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382374F" w:rsidR="006C5D39" w:rsidRPr="005B217D" w:rsidRDefault="00DA1F5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4F4197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F4574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08B0A21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0D63E5B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54156908" w:rsidR="008A4B4C" w:rsidRPr="005B217D" w:rsidRDefault="00E61DAC" w:rsidP="001A76A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1A76AA">
              <w:rPr>
                <w:lang w:val="en-CA"/>
              </w:rPr>
              <w:t>0049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5B217D" w14:paraId="188D2B50" w14:textId="77777777" w:rsidTr="008E44C4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9384598" w:rsidR="00E61DAC" w:rsidRPr="005B217D" w:rsidRDefault="0036014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CE3: </w:t>
            </w:r>
            <w:bookmarkStart w:id="0" w:name="_GoBack"/>
            <w:bookmarkEnd w:id="0"/>
            <w:r w:rsidR="00692EFB" w:rsidRPr="00692EFB">
              <w:rPr>
                <w:b/>
                <w:szCs w:val="22"/>
                <w:lang w:val="en-CA"/>
              </w:rPr>
              <w:t>Line-based intra coding mode</w:t>
            </w:r>
            <w:r w:rsidR="00692EFB">
              <w:rPr>
                <w:b/>
                <w:szCs w:val="22"/>
                <w:lang w:val="en-CA"/>
              </w:rPr>
              <w:t xml:space="preserve"> (Tests 1.4.1, 1.4.2 and 1.4.3)</w:t>
            </w:r>
          </w:p>
        </w:tc>
      </w:tr>
      <w:tr w:rsidR="00E61DAC" w:rsidRPr="005B217D" w14:paraId="3D8B01B2" w14:textId="77777777" w:rsidTr="008E44C4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D371587" w:rsidR="00E61DAC" w:rsidRPr="005B217D" w:rsidRDefault="0013458C" w:rsidP="00692E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8E44C4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6A148D6" w:rsidR="00E61DAC" w:rsidRPr="005B217D" w:rsidRDefault="00E61DAC" w:rsidP="00692EF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8E44C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5950CBDD" w:rsidR="00E61DAC" w:rsidRPr="00692EFB" w:rsidRDefault="00692EFB">
            <w:pPr>
              <w:spacing w:before="60" w:after="60"/>
              <w:rPr>
                <w:szCs w:val="22"/>
                <w:lang w:val="de-DE"/>
              </w:rPr>
            </w:pPr>
            <w:r w:rsidRPr="00692EFB">
              <w:rPr>
                <w:szCs w:val="22"/>
                <w:lang w:val="de-DE"/>
              </w:rPr>
              <w:t xml:space="preserve">Santiago De Luxán Hernández, </w:t>
            </w:r>
            <w:r w:rsidR="008E44C4">
              <w:rPr>
                <w:szCs w:val="22"/>
                <w:lang w:val="de-DE"/>
              </w:rPr>
              <w:br/>
            </w:r>
            <w:r w:rsidRPr="00692EFB">
              <w:rPr>
                <w:szCs w:val="22"/>
                <w:lang w:val="de-DE"/>
              </w:rPr>
              <w:t xml:space="preserve">Heiko Schwarz, </w:t>
            </w:r>
            <w:r w:rsidR="008E44C4">
              <w:rPr>
                <w:szCs w:val="22"/>
                <w:lang w:val="de-DE"/>
              </w:rPr>
              <w:br/>
            </w:r>
            <w:r w:rsidRPr="00692EFB">
              <w:rPr>
                <w:szCs w:val="22"/>
                <w:lang w:val="de-DE"/>
              </w:rPr>
              <w:t xml:space="preserve">Detlev Marpe, </w:t>
            </w:r>
            <w:r w:rsidR="008E44C4">
              <w:rPr>
                <w:szCs w:val="22"/>
                <w:lang w:val="de-DE"/>
              </w:rPr>
              <w:br/>
            </w:r>
            <w:r w:rsidRPr="00692EFB">
              <w:rPr>
                <w:szCs w:val="22"/>
                <w:lang w:val="de-DE"/>
              </w:rPr>
              <w:t xml:space="preserve">Thomas Wiegand </w:t>
            </w:r>
            <w:r w:rsidRPr="00692EFB">
              <w:rPr>
                <w:szCs w:val="22"/>
                <w:lang w:val="de-DE"/>
              </w:rPr>
              <w:br/>
            </w:r>
            <w:r w:rsidR="00E61DAC" w:rsidRPr="00692EFB">
              <w:rPr>
                <w:szCs w:val="22"/>
                <w:lang w:val="de-DE"/>
              </w:rPr>
              <w:br/>
            </w: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851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692EFB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22" w:type="dxa"/>
          </w:tcPr>
          <w:p w14:paraId="32C2ABFD" w14:textId="6DEF6FC4" w:rsidR="00E61DAC" w:rsidRPr="005B217D" w:rsidRDefault="00E61DAC" w:rsidP="00692EF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92EFB">
              <w:rPr>
                <w:szCs w:val="22"/>
                <w:lang w:val="en-CA"/>
              </w:rPr>
              <w:t>+49 30 31002-511</w:t>
            </w:r>
            <w:r w:rsidRPr="005B217D">
              <w:rPr>
                <w:szCs w:val="22"/>
                <w:lang w:val="en-CA"/>
              </w:rPr>
              <w:br/>
            </w:r>
            <w:r w:rsidR="00692EFB">
              <w:rPr>
                <w:szCs w:val="22"/>
                <w:lang w:val="en-CA"/>
              </w:rPr>
              <w:t>santiago.de.luxan@hhi.fraunhofer.de</w:t>
            </w:r>
          </w:p>
        </w:tc>
      </w:tr>
      <w:tr w:rsidR="00E61DAC" w:rsidRPr="005B217D" w14:paraId="49AFAA61" w14:textId="77777777" w:rsidTr="008E44C4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8898286" w:rsidR="00E61DAC" w:rsidRPr="005B217D" w:rsidRDefault="00692EF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Fraunhofer</w:t>
            </w:r>
            <w:proofErr w:type="spellEnd"/>
            <w:r>
              <w:rPr>
                <w:szCs w:val="22"/>
                <w:lang w:val="en-CA"/>
              </w:rPr>
              <w:t xml:space="preserve">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29B39AE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00C784" w14:textId="1005BBB6" w:rsidR="007C1E6F" w:rsidRPr="004D7F1D" w:rsidRDefault="007C1E6F" w:rsidP="007C1E6F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presents the simulation results of the </w:t>
      </w:r>
      <w:r w:rsidRPr="007C1E6F">
        <w:rPr>
          <w:szCs w:val="22"/>
          <w:lang w:val="en-CA"/>
        </w:rPr>
        <w:t>Line-based intra coding mode (</w:t>
      </w:r>
      <w:r w:rsidR="004D7F1D">
        <w:rPr>
          <w:szCs w:val="22"/>
          <w:lang w:val="en-CA"/>
        </w:rPr>
        <w:t>CE</w:t>
      </w:r>
      <w:r w:rsidR="00834609">
        <w:rPr>
          <w:szCs w:val="22"/>
          <w:lang w:val="en-CA"/>
        </w:rPr>
        <w:t>3</w:t>
      </w:r>
      <w:r w:rsidR="007978DB">
        <w:rPr>
          <w:szCs w:val="22"/>
          <w:lang w:val="en-CA"/>
        </w:rPr>
        <w:t>,</w:t>
      </w:r>
      <w:r w:rsidR="00834609">
        <w:rPr>
          <w:szCs w:val="22"/>
          <w:lang w:val="en-CA"/>
        </w:rPr>
        <w:t xml:space="preserve"> </w:t>
      </w:r>
      <w:r w:rsidR="00834609">
        <w:rPr>
          <w:lang w:val="en-CA"/>
        </w:rPr>
        <w:t>JVET-J1023</w:t>
      </w:r>
      <w:r w:rsidR="004D7F1D">
        <w:rPr>
          <w:szCs w:val="22"/>
          <w:lang w:val="en-CA"/>
        </w:rPr>
        <w:t xml:space="preserve">, </w:t>
      </w:r>
      <w:r w:rsidRPr="007C1E6F">
        <w:rPr>
          <w:szCs w:val="22"/>
          <w:lang w:val="en-CA"/>
        </w:rPr>
        <w:t>Tests 1.4.1, 1.4.2 and 1.4.3)</w:t>
      </w:r>
      <w:r w:rsidR="004D7F1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on top of VTM and BMS. Modifications carried out on the algorithm with respect </w:t>
      </w:r>
      <w:r w:rsidR="00BD2C4C">
        <w:rPr>
          <w:szCs w:val="22"/>
          <w:lang w:val="en-CA"/>
        </w:rPr>
        <w:t xml:space="preserve">to </w:t>
      </w:r>
      <w:r w:rsidR="00BD2C4C">
        <w:rPr>
          <w:lang w:val="en-CA"/>
        </w:rPr>
        <w:t xml:space="preserve">JVET-J0014 and JVET-J1023 </w:t>
      </w:r>
      <w:proofErr w:type="gramStart"/>
      <w:r w:rsidR="00BD2C4C">
        <w:rPr>
          <w:lang w:val="en-CA"/>
        </w:rPr>
        <w:t>are reported</w:t>
      </w:r>
      <w:proofErr w:type="gramEnd"/>
      <w:r w:rsidR="00BD2C4C">
        <w:rPr>
          <w:lang w:val="en-CA"/>
        </w:rPr>
        <w:t xml:space="preserve">. </w:t>
      </w:r>
      <w:r w:rsidR="00B832B7">
        <w:rPr>
          <w:lang w:val="en-CA"/>
        </w:rPr>
        <w:t>Besides</w:t>
      </w:r>
      <w:r w:rsidR="00BD2C4C">
        <w:rPr>
          <w:lang w:val="en-CA"/>
        </w:rPr>
        <w:t>, an alternative processing order for t</w:t>
      </w:r>
      <w:r w:rsidR="00195FA2">
        <w:rPr>
          <w:lang w:val="en-CA"/>
        </w:rPr>
        <w:t xml:space="preserve">he decoding process </w:t>
      </w:r>
      <w:proofErr w:type="gramStart"/>
      <w:r w:rsidR="00195FA2">
        <w:rPr>
          <w:lang w:val="en-CA"/>
        </w:rPr>
        <w:t>is presented</w:t>
      </w:r>
      <w:proofErr w:type="gramEnd"/>
      <w:r w:rsidR="00BD2C4C">
        <w:rPr>
          <w:lang w:val="en-CA"/>
        </w:rPr>
        <w:t>.</w:t>
      </w:r>
      <w:r w:rsidR="00877E94">
        <w:rPr>
          <w:lang w:val="en-CA"/>
        </w:rPr>
        <w:t xml:space="preserve"> The results for Test 1.4.2 are a 2,00% gain with 164% and 112% run times for the encoder and the decoder respectively for the AI configuration. In the case of the RA configuration it is reported a 0,82% gain with 110% and 102% run times for the encoder and the decoder respectively.</w:t>
      </w:r>
    </w:p>
    <w:p w14:paraId="7D2AC1F0" w14:textId="4B7C4AB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584F501" w14:textId="004C3761" w:rsidR="002A55A6" w:rsidRDefault="002A55A6" w:rsidP="004234F0">
      <w:r>
        <w:rPr>
          <w:szCs w:val="22"/>
          <w:lang w:val="en-CA"/>
        </w:rPr>
        <w:t>The Line-ba</w:t>
      </w:r>
      <w:r w:rsidR="00223649">
        <w:rPr>
          <w:szCs w:val="22"/>
          <w:lang w:val="en-CA"/>
        </w:rPr>
        <w:t>sed I</w:t>
      </w:r>
      <w:r>
        <w:rPr>
          <w:szCs w:val="22"/>
          <w:lang w:val="en-CA"/>
        </w:rPr>
        <w:t xml:space="preserve">ntra </w:t>
      </w:r>
      <w:r w:rsidR="00223649">
        <w:rPr>
          <w:szCs w:val="22"/>
          <w:lang w:val="en-CA"/>
        </w:rPr>
        <w:t xml:space="preserve">Prediction (LIP) </w:t>
      </w:r>
      <w:r>
        <w:rPr>
          <w:szCs w:val="22"/>
          <w:lang w:val="en-CA"/>
        </w:rPr>
        <w:t>coding mode</w:t>
      </w:r>
      <w:r w:rsidRPr="009317FB">
        <w:t xml:space="preserve"> divides </w:t>
      </w:r>
      <w:proofErr w:type="spellStart"/>
      <w:r w:rsidRPr="009317FB">
        <w:t>luma</w:t>
      </w:r>
      <w:proofErr w:type="spellEnd"/>
      <w:r w:rsidRPr="009317FB">
        <w:t xml:space="preserve"> intra-predicted blocks into 1-D partitions or lines. Hence, a</w:t>
      </w:r>
      <w:r w:rsidRPr="009317FB">
        <w:rPr>
          <w:rFonts w:eastAsiaTheme="minorEastAsia"/>
        </w:rPr>
        <w:t xml:space="preserve"> </w:t>
      </w:r>
      <m:oMath>
        <m:r>
          <w:rPr>
            <w:rFonts w:ascii="Cambria Math" w:hAnsi="Cambria Math"/>
          </w:rPr>
          <m:t>W</m:t>
        </m:r>
        <m:r>
          <m:rPr>
            <m:sty m:val="p"/>
          </m:rPr>
          <w:rPr>
            <w:rFonts w:ascii="Cambria Math" w:hAnsi="Cambria Math"/>
          </w:rPr>
          <m:t>×</m:t>
        </m:r>
        <m:r>
          <w:rPr>
            <w:rFonts w:ascii="Cambria Math" w:hAnsi="Cambria Math"/>
          </w:rPr>
          <m:t>H</m:t>
        </m:r>
      </m:oMath>
      <w:r w:rsidRPr="009317FB">
        <w:t xml:space="preserve"> dimensional block (where </w:t>
      </w:r>
      <m:oMath>
        <m:r>
          <w:rPr>
            <w:rFonts w:ascii="Cambria Math" w:hAnsi="Cambria Math"/>
          </w:rPr>
          <m:t>H</m:t>
        </m:r>
      </m:oMath>
      <w:r w:rsidRPr="009317FB">
        <w:t xml:space="preserve"> is the height and </w:t>
      </w:r>
      <m:oMath>
        <m:r>
          <w:rPr>
            <w:rFonts w:ascii="Cambria Math" w:hAnsi="Cambria Math"/>
          </w:rPr>
          <m:t>W</m:t>
        </m:r>
      </m:oMath>
      <w:r w:rsidRPr="009317FB">
        <w:t xml:space="preserve"> is the width) can be partitioned into </w:t>
      </w:r>
      <m:oMath>
        <m:r>
          <w:rPr>
            <w:rFonts w:ascii="Cambria Math" w:hAnsi="Cambria Math"/>
          </w:rPr>
          <m:t>H</m:t>
        </m:r>
      </m:oMath>
      <w:r w:rsidRPr="009317FB">
        <w:t xml:space="preserve">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W</m:t>
            </m:r>
            <m:r>
              <m:rPr>
                <m:sty m:val="p"/>
              </m:rPr>
              <w:rPr>
                <w:rFonts w:ascii="Cambria Math" w:hAnsi="Cambria Math"/>
              </w:rPr>
              <m:t>×1</m:t>
            </m:r>
          </m:e>
        </m:d>
      </m:oMath>
      <w:r w:rsidRPr="009317FB">
        <w:t xml:space="preserve"> (horizontal split) or </w:t>
      </w:r>
      <m:oMath>
        <m:r>
          <w:rPr>
            <w:rFonts w:ascii="Cambria Math" w:hAnsi="Cambria Math"/>
          </w:rPr>
          <m:t>W</m:t>
        </m:r>
      </m:oMath>
      <w:r w:rsidRPr="009317FB"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1×</m:t>
            </m:r>
            <m:r>
              <w:rPr>
                <w:rFonts w:ascii="Cambria Math" w:hAnsi="Cambria Math"/>
              </w:rPr>
              <m:t>H</m:t>
            </m:r>
          </m:e>
        </m:d>
      </m:oMath>
      <w:r w:rsidRPr="009317FB">
        <w:t xml:space="preserve"> (vertical split) lines</w:t>
      </w:r>
      <w:r>
        <w:t>, as</w:t>
      </w:r>
      <w:r w:rsidRPr="009317FB">
        <w:t xml:space="preserve"> presented in</w:t>
      </w:r>
      <w:r w:rsidR="00EC1FB3">
        <w:t xml:space="preserve"> </w:t>
      </w:r>
      <w:r w:rsidR="00EC1FB3">
        <w:fldChar w:fldCharType="begin"/>
      </w:r>
      <w:r w:rsidR="00EC1FB3">
        <w:instrText xml:space="preserve"> REF _Ref518048384 \h </w:instrText>
      </w:r>
      <w:r w:rsidR="00EC1FB3">
        <w:fldChar w:fldCharType="separate"/>
      </w:r>
      <w:r w:rsidR="007C09A4">
        <w:t xml:space="preserve">Figure </w:t>
      </w:r>
      <w:r w:rsidR="007C09A4">
        <w:rPr>
          <w:noProof/>
        </w:rPr>
        <w:t>1</w:t>
      </w:r>
      <w:r w:rsidR="00EC1FB3">
        <w:fldChar w:fldCharType="end"/>
      </w:r>
      <w:r w:rsidRPr="009317FB">
        <w:t xml:space="preserve">. </w:t>
      </w:r>
      <w:r>
        <w:t xml:space="preserve">This mode </w:t>
      </w:r>
      <w:proofErr w:type="gramStart"/>
      <w:r>
        <w:t xml:space="preserve">can </w:t>
      </w:r>
      <w:r w:rsidR="007978DB">
        <w:t xml:space="preserve">be </w:t>
      </w:r>
      <w:r>
        <w:t>applied</w:t>
      </w:r>
      <w:proofErr w:type="gramEnd"/>
      <w:r>
        <w:t xml:space="preserve"> to any block size </w:t>
      </w:r>
      <w:r w:rsidRPr="009317FB">
        <w:t>available</w:t>
      </w:r>
      <w:r w:rsidR="00223649">
        <w:t xml:space="preserve"> in VTM</w:t>
      </w:r>
      <w:r w:rsidR="00746FE3">
        <w:t>/BMS</w:t>
      </w:r>
      <w:r w:rsidR="00223649">
        <w:t>.</w:t>
      </w:r>
    </w:p>
    <w:p w14:paraId="540A64C1" w14:textId="75FB3953" w:rsidR="00223649" w:rsidRDefault="00746FE3" w:rsidP="00223649">
      <w:pPr>
        <w:keepNext/>
        <w:jc w:val="center"/>
      </w:pPr>
      <w:r>
        <w:rPr>
          <w:noProof/>
        </w:rPr>
        <w:drawing>
          <wp:inline distT="0" distB="0" distL="0" distR="0" wp14:anchorId="41D31DA3" wp14:editId="3777355D">
            <wp:extent cx="5379720" cy="2054754"/>
            <wp:effectExtent l="0" t="0" r="0" b="317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linesDivision.emf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9720" cy="2054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39A21D" w14:textId="7EC573D5" w:rsidR="001F2594" w:rsidRDefault="00223649" w:rsidP="005A6485">
      <w:pPr>
        <w:pStyle w:val="Caption"/>
        <w:jc w:val="center"/>
      </w:pPr>
      <w:bookmarkStart w:id="1" w:name="_Ref518048384"/>
      <w:r>
        <w:t xml:space="preserve">Figure </w:t>
      </w:r>
      <w:r w:rsidR="00431CC3">
        <w:fldChar w:fldCharType="begin"/>
      </w:r>
      <w:r w:rsidR="00431CC3">
        <w:instrText xml:space="preserve"> SEQ Figure \* ARABIC </w:instrText>
      </w:r>
      <w:r w:rsidR="00431CC3">
        <w:fldChar w:fldCharType="separate"/>
      </w:r>
      <w:r w:rsidR="007C09A4">
        <w:rPr>
          <w:noProof/>
        </w:rPr>
        <w:t>1</w:t>
      </w:r>
      <w:r w:rsidR="00431CC3">
        <w:rPr>
          <w:noProof/>
        </w:rPr>
        <w:fldChar w:fldCharType="end"/>
      </w:r>
      <w:bookmarkEnd w:id="1"/>
      <w:r w:rsidR="00C95FE7">
        <w:t>: Example of the horizontal or vertical division of a block in lines</w:t>
      </w:r>
    </w:p>
    <w:p w14:paraId="051A0AF3" w14:textId="7E41052D" w:rsidR="00001047" w:rsidRDefault="00001047" w:rsidP="00001047">
      <w:r>
        <w:t xml:space="preserve">For each of these lines, a residual signal </w:t>
      </w:r>
      <w:proofErr w:type="gramStart"/>
      <w:r>
        <w:t>is generated</w:t>
      </w:r>
      <w:proofErr w:type="gramEnd"/>
      <w:r>
        <w:t xml:space="preserve"> by entropy decoding the coefficients sent by the encoder and then inverse quantizing and inverse transforming them. Then, the line is intra predicted and finally the corresponding reconstructed samples </w:t>
      </w:r>
      <w:proofErr w:type="gramStart"/>
      <w:r>
        <w:t>are obtained</w:t>
      </w:r>
      <w:proofErr w:type="gramEnd"/>
      <w:r>
        <w:t xml:space="preserve"> by adding the residual signal to the prediction </w:t>
      </w:r>
      <w:r>
        <w:lastRenderedPageBreak/>
        <w:t xml:space="preserve">signal. </w:t>
      </w:r>
      <w:r w:rsidRPr="009317FB">
        <w:t>Therefore, the reconstructed values of each line will be available to generate the prediction of the next line, which will repeat the process and so on.</w:t>
      </w:r>
      <w:r>
        <w:t xml:space="preserve"> </w:t>
      </w:r>
      <w:r>
        <w:fldChar w:fldCharType="begin"/>
      </w:r>
      <w:r>
        <w:instrText xml:space="preserve"> REF _Ref517886105 \h </w:instrText>
      </w:r>
      <w:r>
        <w:fldChar w:fldCharType="separate"/>
      </w:r>
      <w:r w:rsidR="007C09A4">
        <w:t xml:space="preserve">Figure </w:t>
      </w:r>
      <w:r w:rsidR="007C09A4">
        <w:rPr>
          <w:noProof/>
        </w:rPr>
        <w:t>2</w:t>
      </w:r>
      <w:r>
        <w:fldChar w:fldCharType="end"/>
      </w:r>
      <w:r>
        <w:t xml:space="preserve"> shows an example of the procedure.</w:t>
      </w:r>
    </w:p>
    <w:p w14:paraId="1AB2A3A7" w14:textId="4949E22F" w:rsidR="00001047" w:rsidRDefault="00746FE3" w:rsidP="00001047">
      <w:pPr>
        <w:keepNext/>
        <w:jc w:val="center"/>
      </w:pPr>
      <w:r>
        <w:rPr>
          <w:noProof/>
        </w:rPr>
        <w:drawing>
          <wp:inline distT="0" distB="0" distL="0" distR="0" wp14:anchorId="3276F819" wp14:editId="22485875">
            <wp:extent cx="3604260" cy="1428012"/>
            <wp:effectExtent l="0" t="0" r="0" b="127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traditionalOrder.emf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1955" cy="1435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67C096" w14:textId="05760C8B" w:rsidR="00001047" w:rsidRDefault="00001047" w:rsidP="00001047">
      <w:pPr>
        <w:pStyle w:val="Caption"/>
        <w:jc w:val="center"/>
      </w:pPr>
      <w:bookmarkStart w:id="2" w:name="_Ref517886105"/>
      <w:r>
        <w:t xml:space="preserve">Figure </w:t>
      </w:r>
      <w:r w:rsidR="00431CC3">
        <w:fldChar w:fldCharType="begin"/>
      </w:r>
      <w:r w:rsidR="00431CC3">
        <w:instrText xml:space="preserve"> SEQ Figure \* ARABIC </w:instrText>
      </w:r>
      <w:r w:rsidR="00431CC3">
        <w:fldChar w:fldCharType="separate"/>
      </w:r>
      <w:r w:rsidR="007C09A4">
        <w:rPr>
          <w:noProof/>
        </w:rPr>
        <w:t>2</w:t>
      </w:r>
      <w:r w:rsidR="00431CC3">
        <w:rPr>
          <w:noProof/>
        </w:rPr>
        <w:fldChar w:fldCharType="end"/>
      </w:r>
      <w:bookmarkEnd w:id="2"/>
      <w:r w:rsidR="0043709F">
        <w:t>: Example of the decoding process of all lines within a block using the LIP algorithm</w:t>
      </w:r>
    </w:p>
    <w:p w14:paraId="0DB41BAB" w14:textId="07DCB2BC" w:rsidR="005A6485" w:rsidRDefault="005A6485" w:rsidP="005A6485">
      <w:r>
        <w:t xml:space="preserve">The LIP mode </w:t>
      </w:r>
      <w:proofErr w:type="gramStart"/>
      <w:r>
        <w:t>can be used</w:t>
      </w:r>
      <w:proofErr w:type="gramEnd"/>
      <w:r>
        <w:t xml:space="preserve"> with any of the intra prediction modes available in VTM</w:t>
      </w:r>
      <w:r w:rsidR="007E6177">
        <w:t>/BMS</w:t>
      </w:r>
      <w:r>
        <w:t xml:space="preserve">. However, the intra mode will be the same for all lines within the block. </w:t>
      </w:r>
    </w:p>
    <w:p w14:paraId="3377CD55" w14:textId="0C2E8AB9" w:rsidR="00F56571" w:rsidRPr="005A6485" w:rsidRDefault="005A6485" w:rsidP="005A6485">
      <w:r>
        <w:t xml:space="preserve">A more detailed description of the algorithm </w:t>
      </w:r>
      <w:proofErr w:type="gramStart"/>
      <w:r>
        <w:t>can be found</w:t>
      </w:r>
      <w:proofErr w:type="gramEnd"/>
      <w:r>
        <w:t xml:space="preserve"> in</w:t>
      </w:r>
      <w:r w:rsidR="00D60208">
        <w:t xml:space="preserve"> </w:t>
      </w:r>
      <w:sdt>
        <w:sdtPr>
          <w:id w:val="577554194"/>
          <w:citation/>
        </w:sdtPr>
        <w:sdtEndPr/>
        <w:sdtContent>
          <w:r w:rsidR="00D60208">
            <w:fldChar w:fldCharType="begin"/>
          </w:r>
          <w:r w:rsidR="00D60208" w:rsidRPr="00D60208">
            <w:instrText xml:space="preserve"> CITATION Van18 \l 3082 </w:instrText>
          </w:r>
          <w:r w:rsidR="00D60208">
            <w:fldChar w:fldCharType="separate"/>
          </w:r>
          <w:r w:rsidR="00195FA2">
            <w:rPr>
              <w:noProof/>
            </w:rPr>
            <w:t xml:space="preserve"> [1]</w:t>
          </w:r>
          <w:r w:rsidR="00D60208">
            <w:fldChar w:fldCharType="end"/>
          </w:r>
        </w:sdtContent>
      </w:sdt>
      <w:r w:rsidR="005379BA" w:rsidRPr="005379BA">
        <w:t xml:space="preserve"> </w:t>
      </w:r>
      <w:sdt>
        <w:sdtPr>
          <w:id w:val="-914165917"/>
          <w:citation/>
        </w:sdtPr>
        <w:sdtEndPr/>
        <w:sdtContent>
          <w:r w:rsidR="005379BA">
            <w:fldChar w:fldCharType="begin"/>
          </w:r>
          <w:r w:rsidR="005379BA" w:rsidRPr="00D60208">
            <w:instrText xml:space="preserve"> CITATION Alb18 \l 3082 </w:instrText>
          </w:r>
          <w:r w:rsidR="005379BA">
            <w:fldChar w:fldCharType="separate"/>
          </w:r>
          <w:r w:rsidR="005379BA">
            <w:rPr>
              <w:noProof/>
            </w:rPr>
            <w:t>[2]</w:t>
          </w:r>
          <w:r w:rsidR="005379BA">
            <w:fldChar w:fldCharType="end"/>
          </w:r>
        </w:sdtContent>
      </w:sdt>
      <w:r w:rsidR="00740F6B">
        <w:t>.</w:t>
      </w:r>
    </w:p>
    <w:p w14:paraId="1EED8194" w14:textId="77BD1BF9" w:rsidR="0082382A" w:rsidRDefault="00E96901" w:rsidP="00263074">
      <w:pPr>
        <w:pStyle w:val="Heading1"/>
        <w:rPr>
          <w:lang w:val="en-CA"/>
        </w:rPr>
      </w:pPr>
      <w:r>
        <w:rPr>
          <w:lang w:val="en-CA"/>
        </w:rPr>
        <w:t>Modifications</w:t>
      </w:r>
      <w:r w:rsidR="0082382A">
        <w:rPr>
          <w:lang w:val="en-CA"/>
        </w:rPr>
        <w:t xml:space="preserve"> with respect to JVET-J0014</w:t>
      </w:r>
      <w:r w:rsidR="009D0E76">
        <w:rPr>
          <w:lang w:val="en-CA"/>
        </w:rPr>
        <w:t xml:space="preserve"> and JVET-J1023</w:t>
      </w:r>
    </w:p>
    <w:p w14:paraId="57C432BE" w14:textId="6119A97D" w:rsidR="0082382A" w:rsidRDefault="00FD1007" w:rsidP="00FD1007">
      <w:pPr>
        <w:pStyle w:val="Heading2"/>
        <w:rPr>
          <w:lang w:val="en-CA"/>
        </w:rPr>
      </w:pPr>
      <w:r>
        <w:rPr>
          <w:lang w:val="en-CA"/>
        </w:rPr>
        <w:t>Max</w:t>
      </w:r>
      <w:r w:rsidR="00C828CC">
        <w:rPr>
          <w:lang w:val="en-CA"/>
        </w:rPr>
        <w:t>imum t</w:t>
      </w:r>
      <w:r>
        <w:rPr>
          <w:lang w:val="en-CA"/>
        </w:rPr>
        <w:t>ransform size</w:t>
      </w:r>
    </w:p>
    <w:p w14:paraId="624458FE" w14:textId="43293C2F" w:rsidR="00FD1007" w:rsidRDefault="00FD1007" w:rsidP="00FD1007">
      <w:pPr>
        <w:rPr>
          <w:lang w:val="en-CA"/>
        </w:rPr>
      </w:pPr>
      <w:r>
        <w:rPr>
          <w:lang w:val="en-CA"/>
        </w:rPr>
        <w:t>Sinc</w:t>
      </w:r>
      <w:r w:rsidR="00001187">
        <w:rPr>
          <w:lang w:val="en-CA"/>
        </w:rPr>
        <w:t xml:space="preserve">e the maximum transform size in </w:t>
      </w:r>
      <w:r w:rsidR="000752F0">
        <w:rPr>
          <w:lang w:val="en-CA"/>
        </w:rPr>
        <w:t>VTM/</w:t>
      </w:r>
      <w:r w:rsidR="00001187">
        <w:rPr>
          <w:lang w:val="en-CA"/>
        </w:rPr>
        <w:t>BMS</w:t>
      </w:r>
      <w:r>
        <w:rPr>
          <w:lang w:val="en-CA"/>
        </w:rPr>
        <w:t xml:space="preserve">-1.0 has been set to </w:t>
      </w:r>
      <m:oMath>
        <m:r>
          <w:rPr>
            <w:rFonts w:ascii="Cambria Math" w:hAnsi="Cambria Math"/>
            <w:lang w:val="en-CA"/>
          </w:rPr>
          <m:t>64×64</m:t>
        </m:r>
      </m:oMath>
      <w:sdt>
        <w:sdtPr>
          <w:rPr>
            <w:rFonts w:ascii="Cambria Math" w:hAnsi="Cambria Math"/>
            <w:i/>
            <w:lang w:val="en-CA"/>
          </w:rPr>
          <w:id w:val="137467977"/>
          <w:citation/>
        </w:sdtPr>
        <w:sdtEndPr/>
        <w:sdtContent>
          <m:oMath>
            <m:r>
              <w:rPr>
                <w:rFonts w:ascii="Cambria Math" w:hAnsi="Cambria Math"/>
                <w:i/>
                <w:lang w:val="en-CA"/>
              </w:rPr>
              <w:fldChar w:fldCharType="begin"/>
            </m:r>
          </m:oMath>
          <w:r w:rsidR="00D60208" w:rsidRPr="00D60208">
            <w:instrText xml:space="preserve"> CITATION Bro18 \l 3082 </w:instrText>
          </w:r>
          <m:oMath>
            <m:r>
              <w:rPr>
                <w:rFonts w:ascii="Cambria Math" w:hAnsi="Cambria Math"/>
                <w:i/>
                <w:lang w:val="en-CA"/>
              </w:rPr>
              <w:fldChar w:fldCharType="separate"/>
            </m:r>
          </m:oMath>
          <w:r w:rsidR="00195FA2">
            <w:rPr>
              <w:noProof/>
            </w:rPr>
            <w:t xml:space="preserve"> [3]</w:t>
          </w:r>
          <m:oMath>
            <m:r>
              <w:rPr>
                <w:rFonts w:ascii="Cambria Math" w:hAnsi="Cambria Math"/>
                <w:i/>
                <w:lang w:val="en-CA"/>
              </w:rPr>
              <w:fldChar w:fldCharType="end"/>
            </m:r>
          </m:oMath>
        </w:sdtContent>
      </w:sdt>
      <w:r>
        <w:rPr>
          <w:lang w:val="en-CA"/>
        </w:rPr>
        <w:t>, the following restricti</w:t>
      </w:r>
      <w:r w:rsidR="00D60208">
        <w:rPr>
          <w:lang w:val="en-CA"/>
        </w:rPr>
        <w:t xml:space="preserve">ons apply for the LIP algorithm to ensure that the maximum transform size in the 1-D case is either </w:t>
      </w:r>
      <m:oMath>
        <m:r>
          <w:rPr>
            <w:rFonts w:ascii="Cambria Math" w:hAnsi="Cambria Math"/>
            <w:lang w:val="en-CA"/>
          </w:rPr>
          <m:t>64×1</m:t>
        </m:r>
      </m:oMath>
      <w:r w:rsidR="00D60208">
        <w:rPr>
          <w:lang w:val="en-CA"/>
        </w:rPr>
        <w:t xml:space="preserve"> </w:t>
      </w:r>
      <w:proofErr w:type="gramStart"/>
      <w:r w:rsidR="00D60208">
        <w:rPr>
          <w:lang w:val="en-CA"/>
        </w:rPr>
        <w:t xml:space="preserve">or </w:t>
      </w:r>
      <w:proofErr w:type="gramEnd"/>
      <m:oMath>
        <m:r>
          <w:rPr>
            <w:rFonts w:ascii="Cambria Math" w:hAnsi="Cambria Math"/>
            <w:lang w:val="en-CA"/>
          </w:rPr>
          <m:t>1×64</m:t>
        </m:r>
      </m:oMath>
      <w:r w:rsidR="00D60208">
        <w:rPr>
          <w:lang w:val="en-CA"/>
        </w:rPr>
        <w:t>:</w:t>
      </w:r>
    </w:p>
    <w:p w14:paraId="517090AF" w14:textId="1D54087A" w:rsidR="00FD1007" w:rsidRDefault="00FD1007" w:rsidP="00FD1007">
      <w:pPr>
        <w:pStyle w:val="ListParagraph"/>
        <w:numPr>
          <w:ilvl w:val="0"/>
          <w:numId w:val="14"/>
        </w:numPr>
        <w:rPr>
          <w:lang w:val="en-CA"/>
        </w:rPr>
      </w:pPr>
      <w:r w:rsidRPr="00FD1007">
        <w:rPr>
          <w:lang w:val="en-CA"/>
        </w:rPr>
        <w:t xml:space="preserve">If </w:t>
      </w:r>
      <m:oMath>
        <m:r>
          <w:rPr>
            <w:rFonts w:ascii="Cambria Math" w:hAnsi="Cambria Math"/>
            <w:lang w:val="en-CA"/>
          </w:rPr>
          <m:t>W&gt;64</m:t>
        </m:r>
      </m:oMath>
      <w:r w:rsidR="00542632">
        <w:rPr>
          <w:lang w:val="en-CA"/>
        </w:rPr>
        <w:t xml:space="preserve"> </w:t>
      </w:r>
      <w:proofErr w:type="gramStart"/>
      <w:r w:rsidR="00542632">
        <w:rPr>
          <w:lang w:val="en-CA"/>
        </w:rPr>
        <w:t xml:space="preserve">and </w:t>
      </w:r>
      <w:proofErr w:type="gramEnd"/>
      <m:oMath>
        <m:r>
          <w:rPr>
            <w:rFonts w:ascii="Cambria Math" w:hAnsi="Cambria Math"/>
            <w:lang w:val="en-CA"/>
          </w:rPr>
          <m:t>H≤64</m:t>
        </m:r>
      </m:oMath>
      <w:r w:rsidRPr="00FD1007">
        <w:rPr>
          <w:lang w:val="en-CA"/>
        </w:rPr>
        <w:t xml:space="preserve">, then only the 1-D vertical split is allowed and therefore it is not necessary to </w:t>
      </w:r>
      <w:r>
        <w:rPr>
          <w:lang w:val="en-CA"/>
        </w:rPr>
        <w:t>signal the 1-D split type syntax element to the decoder.</w:t>
      </w:r>
    </w:p>
    <w:p w14:paraId="20D8EC94" w14:textId="40CD5EC4" w:rsidR="00FD1007" w:rsidRPr="00FD1007" w:rsidRDefault="00FD1007" w:rsidP="00F0649B">
      <w:pPr>
        <w:pStyle w:val="ListParagraph"/>
        <w:numPr>
          <w:ilvl w:val="0"/>
          <w:numId w:val="14"/>
        </w:numPr>
        <w:rPr>
          <w:lang w:val="en-CA"/>
        </w:rPr>
      </w:pPr>
      <w:r w:rsidRPr="00FD1007">
        <w:rPr>
          <w:lang w:val="en-CA"/>
        </w:rPr>
        <w:t>If</w:t>
      </w:r>
      <w:r w:rsidR="00542632"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W≤64</m:t>
        </m:r>
      </m:oMath>
      <w:r w:rsidR="00542632">
        <w:rPr>
          <w:lang w:val="en-CA"/>
        </w:rPr>
        <w:t xml:space="preserve"> </w:t>
      </w:r>
      <w:proofErr w:type="gramStart"/>
      <w:r w:rsidR="00542632">
        <w:rPr>
          <w:lang w:val="en-CA"/>
        </w:rPr>
        <w:t xml:space="preserve">and </w:t>
      </w:r>
      <w:proofErr w:type="gramEnd"/>
      <m:oMath>
        <m:r>
          <w:rPr>
            <w:rFonts w:ascii="Cambria Math" w:hAnsi="Cambria Math"/>
            <w:lang w:val="en-CA"/>
          </w:rPr>
          <m:t>H&gt;64</m:t>
        </m:r>
      </m:oMath>
      <w:r w:rsidRPr="00FD1007">
        <w:rPr>
          <w:lang w:val="en-CA"/>
        </w:rPr>
        <w:t>, then only the 1-D horizontal split is allowed and therefore it is not necessary to signal the 1-D split type syntax element</w:t>
      </w:r>
      <w:r>
        <w:rPr>
          <w:lang w:val="en-CA"/>
        </w:rPr>
        <w:t xml:space="preserve"> to the decoder.</w:t>
      </w:r>
    </w:p>
    <w:p w14:paraId="5B00DEB3" w14:textId="4BF933EB" w:rsidR="00D60208" w:rsidRPr="00D60208" w:rsidRDefault="00FD1007" w:rsidP="00D60208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If </w:t>
      </w:r>
      <m:oMath>
        <m:r>
          <w:rPr>
            <w:rFonts w:ascii="Cambria Math" w:hAnsi="Cambria Math"/>
            <w:lang w:val="en-CA"/>
          </w:rPr>
          <m:t>W&gt;64</m:t>
        </m:r>
      </m:oMath>
      <w:r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H&gt;64</m:t>
        </m:r>
      </m:oMath>
      <w:r>
        <w:rPr>
          <w:lang w:val="en-CA"/>
        </w:rPr>
        <w:t xml:space="preserve">, then the LIP mode is not allowed for the block and therefore neither the LIP usage </w:t>
      </w:r>
      <w:r w:rsidR="00773540">
        <w:rPr>
          <w:lang w:val="en-CA"/>
        </w:rPr>
        <w:t>n</w:t>
      </w:r>
      <w:r>
        <w:rPr>
          <w:lang w:val="en-CA"/>
        </w:rPr>
        <w:t>or the 1-D split type syntax elements are signalled to the decoder.</w:t>
      </w:r>
    </w:p>
    <w:p w14:paraId="43B44ACF" w14:textId="30357D7B" w:rsidR="00FD1007" w:rsidRPr="00FD1007" w:rsidRDefault="00D23159" w:rsidP="00FD1007">
      <w:pPr>
        <w:pStyle w:val="Heading2"/>
        <w:rPr>
          <w:lang w:val="en-CA"/>
        </w:rPr>
      </w:pPr>
      <w:r>
        <w:rPr>
          <w:lang w:val="en-CA"/>
        </w:rPr>
        <w:t>Fast encoder estimation with a s</w:t>
      </w:r>
      <w:r w:rsidR="0003798B">
        <w:rPr>
          <w:lang w:val="en-CA"/>
        </w:rPr>
        <w:t xml:space="preserve">ingle tree for </w:t>
      </w:r>
      <w:proofErr w:type="spellStart"/>
      <w:r w:rsidR="0003798B">
        <w:rPr>
          <w:lang w:val="en-CA"/>
        </w:rPr>
        <w:t>luma</w:t>
      </w:r>
      <w:proofErr w:type="spellEnd"/>
      <w:r w:rsidR="0003798B">
        <w:rPr>
          <w:lang w:val="en-CA"/>
        </w:rPr>
        <w:t xml:space="preserve"> and </w:t>
      </w:r>
      <w:proofErr w:type="spellStart"/>
      <w:r w:rsidR="0003798B">
        <w:rPr>
          <w:lang w:val="en-CA"/>
        </w:rPr>
        <w:t>chroma</w:t>
      </w:r>
      <w:proofErr w:type="spellEnd"/>
    </w:p>
    <w:p w14:paraId="7402D0E9" w14:textId="3E1F87E0" w:rsidR="008E44C4" w:rsidRDefault="006E644A" w:rsidP="0003798B">
      <w:pPr>
        <w:rPr>
          <w:lang w:val="en-CA"/>
        </w:rPr>
      </w:pPr>
      <w:r>
        <w:rPr>
          <w:lang w:val="en-CA"/>
        </w:rPr>
        <w:t xml:space="preserve">To avoid testing unnecessary lines, a fast encoder estimation algorithm for the LIP tool </w:t>
      </w:r>
      <w:proofErr w:type="gramStart"/>
      <w:r>
        <w:rPr>
          <w:lang w:val="en-CA"/>
        </w:rPr>
        <w:t>was presented</w:t>
      </w:r>
      <w:proofErr w:type="gramEnd"/>
      <w:r>
        <w:rPr>
          <w:lang w:val="en-CA"/>
        </w:rPr>
        <w:t xml:space="preserve"> in </w:t>
      </w:r>
      <w:sdt>
        <w:sdtPr>
          <w:rPr>
            <w:lang w:val="en-CA"/>
          </w:rPr>
          <w:id w:val="-1072508951"/>
          <w:citation/>
        </w:sdtPr>
        <w:sdtEndPr/>
        <w:sdtContent>
          <w:r>
            <w:rPr>
              <w:lang w:val="en-CA"/>
            </w:rPr>
            <w:fldChar w:fldCharType="begin"/>
          </w:r>
          <w:r w:rsidRPr="006E644A">
            <w:instrText xml:space="preserve"> CITATION Alb18 \l 3082 </w:instrText>
          </w:r>
          <w:r>
            <w:rPr>
              <w:lang w:val="en-CA"/>
            </w:rPr>
            <w:fldChar w:fldCharType="separate"/>
          </w:r>
          <w:r w:rsidR="00195FA2">
            <w:rPr>
              <w:noProof/>
            </w:rPr>
            <w:t>[2]</w:t>
          </w:r>
          <w:r>
            <w:rPr>
              <w:lang w:val="en-CA"/>
            </w:rPr>
            <w:fldChar w:fldCharType="end"/>
          </w:r>
        </w:sdtContent>
      </w:sdt>
      <w:r>
        <w:rPr>
          <w:lang w:val="en-CA"/>
        </w:rPr>
        <w:t>. After coding each line of a block using the LIP mode, it compared the accumulated cost of all lines coded with the best cost so far found for the block. If the accumulat</w:t>
      </w:r>
      <w:r w:rsidR="00D91996">
        <w:rPr>
          <w:lang w:val="en-CA"/>
        </w:rPr>
        <w:t xml:space="preserve">ed cost was larger, then the remaining lines </w:t>
      </w:r>
      <w:r w:rsidR="00E20DEC">
        <w:rPr>
          <w:lang w:val="en-CA"/>
        </w:rPr>
        <w:t xml:space="preserve">to </w:t>
      </w:r>
      <w:proofErr w:type="gramStart"/>
      <w:r w:rsidR="00E20DEC">
        <w:rPr>
          <w:lang w:val="en-CA"/>
        </w:rPr>
        <w:t>be coded</w:t>
      </w:r>
      <w:proofErr w:type="gramEnd"/>
      <w:r w:rsidR="00E20DEC">
        <w:rPr>
          <w:lang w:val="en-CA"/>
        </w:rPr>
        <w:t xml:space="preserve"> within the block were</w:t>
      </w:r>
      <w:r w:rsidR="00D91996">
        <w:rPr>
          <w:lang w:val="en-CA"/>
        </w:rPr>
        <w:t xml:space="preserve"> skip</w:t>
      </w:r>
      <w:r w:rsidR="008E44C4">
        <w:rPr>
          <w:lang w:val="en-CA"/>
        </w:rPr>
        <w:t>ped</w:t>
      </w:r>
      <w:r w:rsidR="00D91996">
        <w:rPr>
          <w:lang w:val="en-CA"/>
        </w:rPr>
        <w:t xml:space="preserve">, since it was guaranteed that </w:t>
      </w:r>
      <w:r w:rsidR="00D52B0B">
        <w:rPr>
          <w:lang w:val="en-CA"/>
        </w:rPr>
        <w:t xml:space="preserve">this </w:t>
      </w:r>
      <w:r w:rsidR="00D91996">
        <w:rPr>
          <w:lang w:val="en-CA"/>
        </w:rPr>
        <w:t xml:space="preserve">particular LIP test was not going to win. </w:t>
      </w:r>
    </w:p>
    <w:p w14:paraId="1E66C41D" w14:textId="37F36EFD" w:rsidR="00412603" w:rsidRPr="00C828CC" w:rsidRDefault="0003798B" w:rsidP="00C828CC">
      <w:pPr>
        <w:rPr>
          <w:lang w:val="en-CA"/>
        </w:rPr>
      </w:pPr>
      <w:r>
        <w:rPr>
          <w:lang w:val="en-CA"/>
        </w:rPr>
        <w:t>In</w:t>
      </w:r>
      <w:r w:rsidR="00D91996">
        <w:rPr>
          <w:lang w:val="en-CA"/>
        </w:rPr>
        <w:t xml:space="preserve"> the context of</w:t>
      </w:r>
      <w:r>
        <w:rPr>
          <w:lang w:val="en-CA"/>
        </w:rPr>
        <w:t xml:space="preserve"> </w:t>
      </w:r>
      <w:sdt>
        <w:sdtPr>
          <w:rPr>
            <w:lang w:val="en-CA"/>
          </w:rPr>
          <w:id w:val="1656952997"/>
          <w:citation/>
        </w:sdtPr>
        <w:sdtEndPr/>
        <w:sdtContent>
          <w:r>
            <w:rPr>
              <w:lang w:val="en-CA"/>
            </w:rPr>
            <w:fldChar w:fldCharType="begin"/>
          </w:r>
          <w:r w:rsidRPr="0003798B">
            <w:instrText xml:space="preserve"> CITATION Alb18 \l 3082 </w:instrText>
          </w:r>
          <w:r>
            <w:rPr>
              <w:lang w:val="en-CA"/>
            </w:rPr>
            <w:fldChar w:fldCharType="separate"/>
          </w:r>
          <w:r w:rsidR="00195FA2">
            <w:rPr>
              <w:noProof/>
            </w:rPr>
            <w:t>[2]</w:t>
          </w:r>
          <w:r>
            <w:rPr>
              <w:lang w:val="en-CA"/>
            </w:rPr>
            <w:fldChar w:fldCharType="end"/>
          </w:r>
        </w:sdtContent>
      </w:sdt>
      <w:r>
        <w:rPr>
          <w:lang w:val="en-CA"/>
        </w:rPr>
        <w:t xml:space="preserve">, separate trees </w:t>
      </w:r>
      <w:proofErr w:type="gramStart"/>
      <w:r>
        <w:rPr>
          <w:lang w:val="en-CA"/>
        </w:rPr>
        <w:t>were used</w:t>
      </w:r>
      <w:proofErr w:type="gramEnd"/>
      <w:r>
        <w:rPr>
          <w:lang w:val="en-CA"/>
        </w:rPr>
        <w:t xml:space="preserve"> for </w:t>
      </w:r>
      <w:r w:rsidR="00E20DEC">
        <w:rPr>
          <w:lang w:val="en-CA"/>
        </w:rPr>
        <w:t xml:space="preserve">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components</w:t>
      </w:r>
      <w:r w:rsidR="00D91996">
        <w:rPr>
          <w:lang w:val="en-CA"/>
        </w:rPr>
        <w:t xml:space="preserve">. For this reason, the costs that </w:t>
      </w:r>
      <w:proofErr w:type="gramStart"/>
      <w:r w:rsidR="00D91996">
        <w:rPr>
          <w:lang w:val="en-CA"/>
        </w:rPr>
        <w:t>were used</w:t>
      </w:r>
      <w:proofErr w:type="gramEnd"/>
      <w:r w:rsidR="00D91996">
        <w:rPr>
          <w:lang w:val="en-CA"/>
        </w:rPr>
        <w:t xml:space="preserve"> by the estimation algorithm were </w:t>
      </w:r>
      <w:proofErr w:type="spellStart"/>
      <w:r w:rsidR="00D91996">
        <w:rPr>
          <w:lang w:val="en-CA"/>
        </w:rPr>
        <w:t>luma</w:t>
      </w:r>
      <w:proofErr w:type="spellEnd"/>
      <w:r w:rsidR="00D91996">
        <w:rPr>
          <w:lang w:val="en-CA"/>
        </w:rPr>
        <w:t>-only costs.</w:t>
      </w:r>
      <w:r>
        <w:rPr>
          <w:lang w:val="en-CA"/>
        </w:rPr>
        <w:t xml:space="preserve"> </w:t>
      </w:r>
      <w:r w:rsidR="00D91996">
        <w:rPr>
          <w:lang w:val="en-CA"/>
        </w:rPr>
        <w:t xml:space="preserve">In the BMS/VTM software, however, a single tree </w:t>
      </w:r>
      <w:proofErr w:type="gramStart"/>
      <w:r w:rsidR="00D91996">
        <w:rPr>
          <w:lang w:val="en-CA"/>
        </w:rPr>
        <w:t>is utilized</w:t>
      </w:r>
      <w:proofErr w:type="gramEnd"/>
      <w:r w:rsidR="00D91996">
        <w:rPr>
          <w:lang w:val="en-CA"/>
        </w:rPr>
        <w:t xml:space="preserve"> for all components. Therefore, </w:t>
      </w:r>
      <w:r w:rsidR="008E44C4">
        <w:rPr>
          <w:lang w:val="en-CA"/>
        </w:rPr>
        <w:t xml:space="preserve">whenever the LIP tool </w:t>
      </w:r>
      <w:proofErr w:type="gramStart"/>
      <w:r w:rsidR="008E44C4">
        <w:rPr>
          <w:lang w:val="en-CA"/>
        </w:rPr>
        <w:t>is tested</w:t>
      </w:r>
      <w:proofErr w:type="gramEnd"/>
      <w:r w:rsidR="008E44C4">
        <w:rPr>
          <w:lang w:val="en-CA"/>
        </w:rPr>
        <w:t xml:space="preserve"> for a block, </w:t>
      </w:r>
      <w:r w:rsidR="00D91996">
        <w:rPr>
          <w:lang w:val="en-CA"/>
        </w:rPr>
        <w:t>the best cost so far that is used as a refer</w:t>
      </w:r>
      <w:r w:rsidR="00DE5163">
        <w:rPr>
          <w:lang w:val="en-CA"/>
        </w:rPr>
        <w:t xml:space="preserve">ence to </w:t>
      </w:r>
      <w:r w:rsidR="00D91996">
        <w:rPr>
          <w:lang w:val="en-CA"/>
        </w:rPr>
        <w:t xml:space="preserve">stop coding lines would include the </w:t>
      </w:r>
      <w:proofErr w:type="spellStart"/>
      <w:r w:rsidR="00D91996">
        <w:rPr>
          <w:lang w:val="en-CA"/>
        </w:rPr>
        <w:t>chroma</w:t>
      </w:r>
      <w:proofErr w:type="spellEnd"/>
      <w:r w:rsidR="00D91996">
        <w:rPr>
          <w:lang w:val="en-CA"/>
        </w:rPr>
        <w:t xml:space="preserve"> component. For this reason, </w:t>
      </w:r>
      <w:r w:rsidR="00DE5163">
        <w:rPr>
          <w:lang w:val="en-CA"/>
        </w:rPr>
        <w:t xml:space="preserve">in VTM/BMS-1.0 </w:t>
      </w:r>
      <w:proofErr w:type="gramStart"/>
      <w:r w:rsidR="008E44C4">
        <w:rPr>
          <w:lang w:val="en-CA"/>
        </w:rPr>
        <w:t xml:space="preserve">only the </w:t>
      </w:r>
      <w:proofErr w:type="spellStart"/>
      <w:r w:rsidR="008E44C4">
        <w:rPr>
          <w:lang w:val="en-CA"/>
        </w:rPr>
        <w:t>luma</w:t>
      </w:r>
      <w:proofErr w:type="spellEnd"/>
      <w:r w:rsidR="008E44C4">
        <w:rPr>
          <w:lang w:val="en-CA"/>
        </w:rPr>
        <w:t xml:space="preserve"> part of that cost is used by the algorithm</w:t>
      </w:r>
      <w:proofErr w:type="gramEnd"/>
      <w:r w:rsidR="00DE5163">
        <w:rPr>
          <w:lang w:val="en-CA"/>
        </w:rPr>
        <w:t xml:space="preserve"> (if the best mode so far is intra)</w:t>
      </w:r>
      <w:r w:rsidR="008E44C4">
        <w:rPr>
          <w:lang w:val="en-CA"/>
        </w:rPr>
        <w:t>.</w:t>
      </w:r>
    </w:p>
    <w:p w14:paraId="10B8422A" w14:textId="422CB5EB" w:rsidR="00132982" w:rsidRPr="0002561F" w:rsidRDefault="0003798B" w:rsidP="0003798B">
      <w:pPr>
        <w:pStyle w:val="Heading2"/>
        <w:rPr>
          <w:lang w:val="en-CA"/>
        </w:rPr>
      </w:pPr>
      <w:r>
        <w:rPr>
          <w:lang w:val="en-CA"/>
        </w:rPr>
        <w:t xml:space="preserve">1-D </w:t>
      </w:r>
      <w:r w:rsidR="00C828CC">
        <w:rPr>
          <w:lang w:val="en-CA"/>
        </w:rPr>
        <w:t>t</w:t>
      </w:r>
      <w:r>
        <w:rPr>
          <w:lang w:val="en-CA"/>
        </w:rPr>
        <w:t>ransform core</w:t>
      </w:r>
    </w:p>
    <w:p w14:paraId="22D53FA2" w14:textId="32296637" w:rsidR="006A2046" w:rsidRDefault="0002561F" w:rsidP="0003798B">
      <w:pPr>
        <w:rPr>
          <w:lang w:val="en-CA"/>
        </w:rPr>
      </w:pPr>
      <w:r>
        <w:rPr>
          <w:lang w:val="en-CA"/>
        </w:rPr>
        <w:t xml:space="preserve">In </w:t>
      </w:r>
      <w:sdt>
        <w:sdtPr>
          <w:rPr>
            <w:lang w:val="en-CA"/>
          </w:rPr>
          <w:id w:val="477896490"/>
          <w:citation/>
        </w:sdtPr>
        <w:sdtEndPr/>
        <w:sdtContent>
          <w:r w:rsidR="00D52B0B">
            <w:rPr>
              <w:lang w:val="en-CA"/>
            </w:rPr>
            <w:fldChar w:fldCharType="begin"/>
          </w:r>
          <w:r w:rsidR="00D52B0B" w:rsidRPr="0003798B">
            <w:instrText xml:space="preserve"> CITATION Van18 \l 3082 </w:instrText>
          </w:r>
          <w:r w:rsidR="00D52B0B">
            <w:rPr>
              <w:lang w:val="en-CA"/>
            </w:rPr>
            <w:fldChar w:fldCharType="separate"/>
          </w:r>
          <w:r w:rsidR="00D52B0B">
            <w:rPr>
              <w:noProof/>
            </w:rPr>
            <w:t>[1]</w:t>
          </w:r>
          <w:r w:rsidR="00D52B0B">
            <w:rPr>
              <w:lang w:val="en-CA"/>
            </w:rPr>
            <w:fldChar w:fldCharType="end"/>
          </w:r>
        </w:sdtContent>
      </w:sdt>
      <w:r>
        <w:rPr>
          <w:lang w:val="en-CA"/>
        </w:rPr>
        <w:t xml:space="preserve"> </w:t>
      </w:r>
      <w:r w:rsidR="0003798B">
        <w:rPr>
          <w:lang w:val="en-CA"/>
        </w:rPr>
        <w:t>and</w:t>
      </w:r>
      <w:r w:rsidR="00D52B0B">
        <w:rPr>
          <w:lang w:val="en-CA"/>
        </w:rPr>
        <w:t xml:space="preserve"> </w:t>
      </w:r>
      <w:sdt>
        <w:sdtPr>
          <w:rPr>
            <w:lang w:val="en-CA"/>
          </w:rPr>
          <w:id w:val="-80228030"/>
          <w:citation/>
        </w:sdtPr>
        <w:sdtEndPr/>
        <w:sdtContent>
          <w:r w:rsidR="00D52B0B">
            <w:rPr>
              <w:lang w:val="en-CA"/>
            </w:rPr>
            <w:fldChar w:fldCharType="begin"/>
          </w:r>
          <w:r w:rsidR="00D52B0B" w:rsidRPr="0002561F">
            <w:instrText xml:space="preserve"> CITATION Alb18 \l 3082 </w:instrText>
          </w:r>
          <w:r w:rsidR="00D52B0B">
            <w:rPr>
              <w:lang w:val="en-CA"/>
            </w:rPr>
            <w:fldChar w:fldCharType="separate"/>
          </w:r>
          <w:r w:rsidR="00D52B0B">
            <w:rPr>
              <w:noProof/>
            </w:rPr>
            <w:t>[2]</w:t>
          </w:r>
          <w:r w:rsidR="00D52B0B">
            <w:rPr>
              <w:lang w:val="en-CA"/>
            </w:rPr>
            <w:fldChar w:fldCharType="end"/>
          </w:r>
        </w:sdtContent>
      </w:sdt>
      <w:r w:rsidR="0003798B">
        <w:rPr>
          <w:lang w:val="en-CA"/>
        </w:rPr>
        <w:t>, the 1-D transform choice for all blocks using the LIP algorithm was set to DST-VII for the planar mode and DCT-II for all remaining intra modes.</w:t>
      </w:r>
      <w:r w:rsidR="00001187">
        <w:rPr>
          <w:lang w:val="en-CA"/>
        </w:rPr>
        <w:t xml:space="preserve"> In the BMS </w:t>
      </w:r>
      <w:proofErr w:type="gramStart"/>
      <w:r w:rsidR="00001187">
        <w:rPr>
          <w:lang w:val="en-CA"/>
        </w:rPr>
        <w:t>software</w:t>
      </w:r>
      <w:proofErr w:type="gramEnd"/>
      <w:r w:rsidR="00001187">
        <w:rPr>
          <w:lang w:val="en-CA"/>
        </w:rPr>
        <w:t xml:space="preserve"> the following changes apply:</w:t>
      </w:r>
    </w:p>
    <w:p w14:paraId="6EF75BA9" w14:textId="320D6D59" w:rsidR="0002561F" w:rsidRDefault="006A2046" w:rsidP="00001187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BMS configuration: the transform choice </w:t>
      </w:r>
      <w:proofErr w:type="gramStart"/>
      <w:r>
        <w:rPr>
          <w:lang w:val="en-CA"/>
        </w:rPr>
        <w:t>has been left</w:t>
      </w:r>
      <w:proofErr w:type="gramEnd"/>
      <w:r>
        <w:rPr>
          <w:lang w:val="en-CA"/>
        </w:rPr>
        <w:t xml:space="preserve"> unaltered if the Adaptive Multiple Transforms (AMT) tool is enabled</w:t>
      </w:r>
      <w:r w:rsidR="00001187">
        <w:rPr>
          <w:lang w:val="en-CA"/>
        </w:rPr>
        <w:t xml:space="preserve">. Otherwise, the DCT-II </w:t>
      </w:r>
      <w:proofErr w:type="gramStart"/>
      <w:r w:rsidR="00001187">
        <w:rPr>
          <w:lang w:val="en-CA"/>
        </w:rPr>
        <w:t>is used</w:t>
      </w:r>
      <w:proofErr w:type="gramEnd"/>
      <w:r w:rsidR="00001187">
        <w:rPr>
          <w:lang w:val="en-CA"/>
        </w:rPr>
        <w:t xml:space="preserve"> for all intra modes.</w:t>
      </w:r>
    </w:p>
    <w:p w14:paraId="14361491" w14:textId="302BF8D9" w:rsidR="00D91996" w:rsidRPr="00001047" w:rsidRDefault="00001187" w:rsidP="00D91996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BMS as VTM configuration: the DCT-II </w:t>
      </w:r>
      <w:proofErr w:type="gramStart"/>
      <w:r>
        <w:rPr>
          <w:lang w:val="en-CA"/>
        </w:rPr>
        <w:t>is used</w:t>
      </w:r>
      <w:proofErr w:type="gramEnd"/>
      <w:r>
        <w:rPr>
          <w:lang w:val="en-CA"/>
        </w:rPr>
        <w:t xml:space="preserve"> for all intra modes.</w:t>
      </w:r>
    </w:p>
    <w:p w14:paraId="44AE47FE" w14:textId="1F9D31A7" w:rsidR="008802B8" w:rsidRDefault="00195FA2" w:rsidP="00263074">
      <w:pPr>
        <w:pStyle w:val="Heading1"/>
        <w:rPr>
          <w:lang w:val="en-CA"/>
        </w:rPr>
      </w:pPr>
      <w:r>
        <w:rPr>
          <w:lang w:val="en-CA"/>
        </w:rPr>
        <w:lastRenderedPageBreak/>
        <w:t>Alternative implementation of the decoding stages</w:t>
      </w:r>
    </w:p>
    <w:p w14:paraId="00A4B537" w14:textId="53793758" w:rsidR="00001047" w:rsidRPr="00195FA2" w:rsidRDefault="00195FA2" w:rsidP="00001047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_Ref517886105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7C09A4">
        <w:t xml:space="preserve">Figure </w:t>
      </w:r>
      <w:r w:rsidR="007C09A4"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shows an implementation of the decoding stages in which entropy decoding, inverse quantization and inverse transform, intra prediction and reconstruction </w:t>
      </w:r>
      <w:proofErr w:type="gramStart"/>
      <w:r>
        <w:rPr>
          <w:lang w:val="en-CA"/>
        </w:rPr>
        <w:t>are carried out</w:t>
      </w:r>
      <w:proofErr w:type="gramEnd"/>
      <w:r>
        <w:rPr>
          <w:lang w:val="en-CA"/>
        </w:rPr>
        <w:t xml:space="preserve"> for each line in series. </w:t>
      </w:r>
      <w:r>
        <w:t>Nevertheless</w:t>
      </w:r>
      <w:r w:rsidR="00001047" w:rsidRPr="00CF2F1D">
        <w:t>,</w:t>
      </w:r>
      <w:r w:rsidR="00001047">
        <w:t xml:space="preserve"> the coefficient decoding, inverse quantization and inverse transform steps do not need to wait for the prediction to be calculated. Therefore, it </w:t>
      </w:r>
      <w:proofErr w:type="gramStart"/>
      <w:r w:rsidR="00001047">
        <w:t xml:space="preserve">is </w:t>
      </w:r>
      <w:r>
        <w:t>proposed</w:t>
      </w:r>
      <w:proofErr w:type="gramEnd"/>
      <w:r w:rsidR="00001047">
        <w:t xml:space="preserve"> to</w:t>
      </w:r>
    </w:p>
    <w:p w14:paraId="49C8B12F" w14:textId="77777777" w:rsidR="00001047" w:rsidRDefault="00001047" w:rsidP="00001047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</w:pPr>
      <w:r>
        <w:t>decode the coefficients of all lines</w:t>
      </w:r>
      <w:r w:rsidRPr="005B7AB8">
        <w:t xml:space="preserve"> </w:t>
      </w:r>
      <w:r>
        <w:t>,</w:t>
      </w:r>
    </w:p>
    <w:p w14:paraId="33422660" w14:textId="77777777" w:rsidR="00001047" w:rsidRDefault="00001047" w:rsidP="00001047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</w:pPr>
      <w:r>
        <w:t>inverse quantize and inverse transform all lines and</w:t>
      </w:r>
    </w:p>
    <w:p w14:paraId="6DFC7AC2" w14:textId="77777777" w:rsidR="004D7F1D" w:rsidRDefault="00001047" w:rsidP="00001047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</w:pPr>
      <w:r>
        <w:t>calculate the intra prediction and the reconstruction values of all lines</w:t>
      </w:r>
    </w:p>
    <w:p w14:paraId="6E9998A6" w14:textId="7FD93EC4" w:rsidR="00001047" w:rsidRPr="005B7AB8" w:rsidRDefault="00001047" w:rsidP="004D7F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</w:pPr>
      <w:proofErr w:type="gramStart"/>
      <w:r>
        <w:t>to</w:t>
      </w:r>
      <w:proofErr w:type="gramEnd"/>
      <w:r>
        <w:t xml:space="preserve"> avoid switching between transform and pre</w:t>
      </w:r>
      <w:r w:rsidR="00B73757">
        <w:t>diction operations all the time.</w:t>
      </w:r>
      <w:r>
        <w:t xml:space="preserve"> This process </w:t>
      </w:r>
      <w:proofErr w:type="gramStart"/>
      <w:r>
        <w:t>is</w:t>
      </w:r>
      <w:r w:rsidRPr="005B7AB8">
        <w:t xml:space="preserve"> </w:t>
      </w:r>
      <w:r w:rsidR="00F33450">
        <w:t>depicted</w:t>
      </w:r>
      <w:proofErr w:type="gramEnd"/>
      <w:r w:rsidRPr="005B7AB8">
        <w:t xml:space="preserve"> in </w:t>
      </w:r>
      <w:r w:rsidRPr="005B7AB8">
        <w:fldChar w:fldCharType="begin"/>
      </w:r>
      <w:r w:rsidRPr="005B7AB8">
        <w:instrText xml:space="preserve"> REF _Ref517272751 \h </w:instrText>
      </w:r>
      <w:r w:rsidRPr="005B7AB8">
        <w:fldChar w:fldCharType="separate"/>
      </w:r>
      <w:r w:rsidR="007C09A4" w:rsidRPr="001E45A1">
        <w:t xml:space="preserve">Figure </w:t>
      </w:r>
      <w:r w:rsidR="007C09A4">
        <w:rPr>
          <w:noProof/>
        </w:rPr>
        <w:t>3</w:t>
      </w:r>
      <w:r w:rsidRPr="005B7AB8">
        <w:fldChar w:fldCharType="end"/>
      </w:r>
      <w:r w:rsidRPr="005B7AB8">
        <w:t>.</w:t>
      </w:r>
    </w:p>
    <w:p w14:paraId="15820F38" w14:textId="5F552014" w:rsidR="00001047" w:rsidRDefault="00746FE3" w:rsidP="00001047">
      <w:pPr>
        <w:keepNext/>
        <w:jc w:val="center"/>
      </w:pPr>
      <w:r>
        <w:rPr>
          <w:noProof/>
        </w:rPr>
        <w:drawing>
          <wp:inline distT="0" distB="0" distL="0" distR="0" wp14:anchorId="5FBC7E59" wp14:editId="08E58DCD">
            <wp:extent cx="5943600" cy="1076325"/>
            <wp:effectExtent l="0" t="0" r="0" b="952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newOrder.emf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8E9503" w14:textId="30EAF9D7" w:rsidR="00001047" w:rsidRPr="00CF2F1D" w:rsidRDefault="00001047" w:rsidP="00001047">
      <w:pPr>
        <w:pStyle w:val="Caption"/>
        <w:jc w:val="center"/>
      </w:pPr>
      <w:bookmarkStart w:id="3" w:name="_Ref517272751"/>
      <w:r w:rsidRPr="001E45A1">
        <w:t xml:space="preserve">Figure </w:t>
      </w:r>
      <w:r>
        <w:fldChar w:fldCharType="begin"/>
      </w:r>
      <w:r w:rsidRPr="001E45A1">
        <w:instrText xml:space="preserve"> SEQ Figure \* ARABIC </w:instrText>
      </w:r>
      <w:r>
        <w:fldChar w:fldCharType="separate"/>
      </w:r>
      <w:r w:rsidR="007C09A4">
        <w:rPr>
          <w:noProof/>
        </w:rPr>
        <w:t>3</w:t>
      </w:r>
      <w:r>
        <w:fldChar w:fldCharType="end"/>
      </w:r>
      <w:bookmarkEnd w:id="3"/>
      <w:r w:rsidR="0043709F">
        <w:t>: Alternative order proposed to perform the decoding, inverse transform a</w:t>
      </w:r>
      <w:r w:rsidR="00C87024">
        <w:t>nd</w:t>
      </w:r>
      <w:r w:rsidR="0043709F">
        <w:t xml:space="preserve"> reconstruction stages</w:t>
      </w:r>
    </w:p>
    <w:p w14:paraId="2DF75A60" w14:textId="1FE53256" w:rsidR="00001047" w:rsidRDefault="00001047" w:rsidP="00001047">
      <w:r>
        <w:t xml:space="preserve">In this new order, the entropy decoding stage has a similar complexity as the one of </w:t>
      </w:r>
      <w:r w:rsidR="00341BCC">
        <w:t>a</w:t>
      </w:r>
      <w:r>
        <w:t xml:space="preserve"> </w:t>
      </w:r>
      <w:r w:rsidR="00341BCC">
        <w:t>regular</w:t>
      </w:r>
      <w:r>
        <w:t xml:space="preserve"> 2-D block. The trans</w:t>
      </w:r>
      <w:r w:rsidR="00341BCC">
        <w:t xml:space="preserve">form step can also </w:t>
      </w:r>
      <w:proofErr w:type="gramStart"/>
      <w:r w:rsidR="00341BCC">
        <w:t>be optimized</w:t>
      </w:r>
      <w:proofErr w:type="gramEnd"/>
      <w:r w:rsidR="00341BCC">
        <w:t xml:space="preserve"> in the following way:</w:t>
      </w:r>
      <w:r>
        <w:t xml:space="preserve"> In the 2-D normal case, the transform consists of three steps: row transform, transposition and finally column transform. In the case of the LIP algorithm and using the new order </w:t>
      </w:r>
      <w:r w:rsidR="00B73757">
        <w:t>shown in</w:t>
      </w:r>
      <w:r>
        <w:t xml:space="preserve"> </w:t>
      </w:r>
      <w:r>
        <w:fldChar w:fldCharType="begin"/>
      </w:r>
      <w:r>
        <w:instrText xml:space="preserve"> REF _Ref517272751 \h </w:instrText>
      </w:r>
      <w:r>
        <w:fldChar w:fldCharType="separate"/>
      </w:r>
      <w:r w:rsidR="007C09A4" w:rsidRPr="001E45A1">
        <w:t xml:space="preserve">Figure </w:t>
      </w:r>
      <w:r w:rsidR="007C09A4">
        <w:rPr>
          <w:noProof/>
        </w:rPr>
        <w:t>3</w:t>
      </w:r>
      <w:r>
        <w:fldChar w:fldCharType="end"/>
      </w:r>
      <w:r w:rsidR="00B73757">
        <w:t>,</w:t>
      </w:r>
      <w:r>
        <w:t xml:space="preserve"> this can be </w:t>
      </w:r>
      <w:r w:rsidR="00341BCC">
        <w:t>reduced</w:t>
      </w:r>
      <w:r>
        <w:t xml:space="preserve"> to only one single step: either the row or the column transform (according to the 1-D split type), as shown in </w:t>
      </w:r>
      <w:r>
        <w:fldChar w:fldCharType="begin"/>
      </w:r>
      <w:r>
        <w:instrText xml:space="preserve"> REF _Ref517274410 \h </w:instrText>
      </w:r>
      <w:r>
        <w:fldChar w:fldCharType="separate"/>
      </w:r>
      <w:r w:rsidR="007C09A4">
        <w:t xml:space="preserve">Figure </w:t>
      </w:r>
      <w:r w:rsidR="007C09A4">
        <w:rPr>
          <w:noProof/>
        </w:rPr>
        <w:t>4</w:t>
      </w:r>
      <w:r>
        <w:fldChar w:fldCharType="end"/>
      </w:r>
      <w:r>
        <w:t>.</w:t>
      </w:r>
      <w:r w:rsidR="00B73757">
        <w:t xml:space="preserve"> Therefore, </w:t>
      </w:r>
      <w:r w:rsidR="0043558A">
        <w:t xml:space="preserve">the transform has </w:t>
      </w:r>
      <w:r w:rsidR="00D4292C">
        <w:t>50%</w:t>
      </w:r>
      <w:r w:rsidR="0043558A">
        <w:t xml:space="preserve"> of the complexity of a regular 2-D separable transform.</w:t>
      </w:r>
      <w:r w:rsidR="0043558A">
        <w:br/>
      </w:r>
    </w:p>
    <w:p w14:paraId="45BDA8E7" w14:textId="77777777" w:rsidR="00175C50" w:rsidRDefault="00175C50" w:rsidP="00811E4E">
      <w:pPr>
        <w:pStyle w:val="ListParagraph"/>
        <w:keepNext/>
        <w:jc w:val="center"/>
      </w:pPr>
      <w:r>
        <w:rPr>
          <w:noProof/>
        </w:rPr>
        <w:drawing>
          <wp:inline distT="0" distB="0" distL="0" distR="0" wp14:anchorId="260E86A2" wp14:editId="164FBDC2">
            <wp:extent cx="4373880" cy="3918265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allTransformsFirst.emf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75157" cy="3919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05800F" w14:textId="475ECE73" w:rsidR="00175C50" w:rsidRPr="006355BF" w:rsidRDefault="00175C50" w:rsidP="00175C50">
      <w:pPr>
        <w:pStyle w:val="Caption"/>
        <w:jc w:val="center"/>
      </w:pPr>
      <w:bookmarkStart w:id="4" w:name="_Ref517274410"/>
      <w:r>
        <w:t xml:space="preserve">Figure </w:t>
      </w:r>
      <w:fldSimple w:instr=" SEQ Figure \* ARABIC ">
        <w:r w:rsidR="007C09A4">
          <w:rPr>
            <w:noProof/>
          </w:rPr>
          <w:t>4</w:t>
        </w:r>
      </w:fldSimple>
      <w:bookmarkEnd w:id="4"/>
      <w:r>
        <w:rPr>
          <w:noProof/>
        </w:rPr>
        <w:t>: a) 2-D separable transform stages, b) only the row or the column transform needs to be carried out for the 1-D case</w:t>
      </w:r>
    </w:p>
    <w:p w14:paraId="121BA84E" w14:textId="70574AF3" w:rsidR="004E0786" w:rsidRDefault="00D02001" w:rsidP="00263074">
      <w:pPr>
        <w:pStyle w:val="Heading1"/>
        <w:rPr>
          <w:lang w:val="en-CA"/>
        </w:rPr>
      </w:pPr>
      <w:r>
        <w:rPr>
          <w:lang w:val="en-CA"/>
        </w:rPr>
        <w:lastRenderedPageBreak/>
        <w:t>Experiments</w:t>
      </w:r>
    </w:p>
    <w:p w14:paraId="5FE34223" w14:textId="56A51E6E" w:rsidR="005C63B1" w:rsidRPr="005C63B1" w:rsidRDefault="005C63B1" w:rsidP="005C63B1">
      <w:pPr>
        <w:rPr>
          <w:lang w:val="en-CA"/>
        </w:rPr>
      </w:pPr>
      <w:r w:rsidRPr="00611F62">
        <w:rPr>
          <w:lang w:val="en-CA"/>
        </w:rPr>
        <w:t>Acco</w:t>
      </w:r>
      <w:r>
        <w:rPr>
          <w:lang w:val="en-CA"/>
        </w:rPr>
        <w:t xml:space="preserve">rding to the CE3 description </w:t>
      </w:r>
      <w:sdt>
        <w:sdtPr>
          <w:rPr>
            <w:lang w:val="en-CA"/>
          </w:rPr>
          <w:id w:val="-783891223"/>
          <w:citation/>
        </w:sdtPr>
        <w:sdtEndPr/>
        <w:sdtContent>
          <w:r>
            <w:rPr>
              <w:lang w:val="en-CA"/>
            </w:rPr>
            <w:fldChar w:fldCharType="begin"/>
          </w:r>
          <w:r w:rsidRPr="005C63B1">
            <w:instrText xml:space="preserve"> CITATION Van18 \l 3082 </w:instrText>
          </w:r>
          <w:r>
            <w:rPr>
              <w:lang w:val="en-CA"/>
            </w:rPr>
            <w:fldChar w:fldCharType="separate"/>
          </w:r>
          <w:r w:rsidR="00195FA2">
            <w:rPr>
              <w:noProof/>
            </w:rPr>
            <w:t>[1]</w:t>
          </w:r>
          <w:r>
            <w:rPr>
              <w:lang w:val="en-CA"/>
            </w:rPr>
            <w:fldChar w:fldCharType="end"/>
          </w:r>
        </w:sdtContent>
      </w:sdt>
      <w:r>
        <w:rPr>
          <w:lang w:val="en-CA"/>
        </w:rPr>
        <w:t xml:space="preserve"> </w:t>
      </w:r>
      <w:r w:rsidRPr="00611F62">
        <w:rPr>
          <w:lang w:val="en-CA"/>
        </w:rPr>
        <w:t>a</w:t>
      </w:r>
      <w:r w:rsidR="008A40D1">
        <w:rPr>
          <w:lang w:val="en-CA"/>
        </w:rPr>
        <w:t>nd the common test conditions</w:t>
      </w:r>
      <w:sdt>
        <w:sdtPr>
          <w:rPr>
            <w:lang w:val="en-CA"/>
          </w:rPr>
          <w:id w:val="1454748798"/>
          <w:citation/>
        </w:sdtPr>
        <w:sdtEndPr/>
        <w:sdtContent>
          <w:r>
            <w:rPr>
              <w:lang w:val="en-CA"/>
            </w:rPr>
            <w:fldChar w:fldCharType="begin"/>
          </w:r>
          <w:r w:rsidRPr="005C63B1">
            <w:instrText xml:space="preserve"> CITATION Boy18 \l 3082 </w:instrText>
          </w:r>
          <w:r>
            <w:rPr>
              <w:lang w:val="en-CA"/>
            </w:rPr>
            <w:fldChar w:fldCharType="separate"/>
          </w:r>
          <w:r w:rsidR="00195FA2">
            <w:rPr>
              <w:noProof/>
            </w:rPr>
            <w:t xml:space="preserve"> [4]</w:t>
          </w:r>
          <w:r>
            <w:rPr>
              <w:lang w:val="en-CA"/>
            </w:rPr>
            <w:fldChar w:fldCharType="end"/>
          </w:r>
        </w:sdtContent>
      </w:sdt>
      <w:r w:rsidRPr="00611F62">
        <w:rPr>
          <w:lang w:val="en-CA"/>
        </w:rPr>
        <w:t xml:space="preserve">, the proposed method </w:t>
      </w:r>
      <w:proofErr w:type="gramStart"/>
      <w:r w:rsidRPr="00611F62">
        <w:rPr>
          <w:lang w:val="en-CA"/>
        </w:rPr>
        <w:t>is evaluated</w:t>
      </w:r>
      <w:proofErr w:type="gramEnd"/>
      <w:r w:rsidRPr="00611F62">
        <w:rPr>
          <w:lang w:val="en-CA"/>
        </w:rPr>
        <w:t xml:space="preserve"> for </w:t>
      </w:r>
      <w:r>
        <w:rPr>
          <w:lang w:val="en-CA"/>
        </w:rPr>
        <w:t xml:space="preserve">intra-only (AI) and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</w:t>
      </w:r>
      <w:r w:rsidRPr="00611F62">
        <w:rPr>
          <w:lang w:val="en-CA"/>
        </w:rPr>
        <w:t xml:space="preserve"> configuration with </w:t>
      </w:r>
      <w:r>
        <w:rPr>
          <w:lang w:val="en-CA"/>
        </w:rPr>
        <w:t>BMS-1.0 software in VTM and BMS configuration</w:t>
      </w:r>
      <w:r w:rsidRPr="00611F62">
        <w:rPr>
          <w:lang w:val="en-CA"/>
        </w:rPr>
        <w:t>.</w:t>
      </w:r>
      <w:r>
        <w:rPr>
          <w:lang w:val="en-CA"/>
        </w:rPr>
        <w:t xml:space="preserve"> </w:t>
      </w:r>
      <w:r w:rsidR="009050F4">
        <w:rPr>
          <w:lang w:val="en-CA"/>
        </w:rPr>
        <w:t xml:space="preserve">Class F has also been included in all the experiments carried out. </w:t>
      </w:r>
      <w:r>
        <w:t xml:space="preserve">The corresponding simulations </w:t>
      </w:r>
      <w:proofErr w:type="gramStart"/>
      <w:r>
        <w:t>were conducted</w:t>
      </w:r>
      <w:proofErr w:type="gramEnd"/>
      <w:r>
        <w:t xml:space="preserve"> on an Intel Xeon cluster (E5-2697A v4, AVX2 on, turbo boost off) with Linux OS and </w:t>
      </w:r>
      <w:r w:rsidR="0037371D">
        <w:t xml:space="preserve">a </w:t>
      </w:r>
      <w:r>
        <w:t>GCC 4.8.5 compiler.</w:t>
      </w:r>
    </w:p>
    <w:p w14:paraId="388E1A15" w14:textId="3DB8DD07" w:rsidR="00D02001" w:rsidRDefault="00D02001" w:rsidP="00D02001">
      <w:pPr>
        <w:pStyle w:val="Heading2"/>
        <w:rPr>
          <w:lang w:val="en-CA"/>
        </w:rPr>
      </w:pPr>
      <w:r>
        <w:rPr>
          <w:lang w:val="en-CA"/>
        </w:rPr>
        <w:t>Tests description</w:t>
      </w:r>
    </w:p>
    <w:p w14:paraId="78041DB2" w14:textId="76F2CA6C" w:rsidR="008A40D1" w:rsidRDefault="00B53EA4" w:rsidP="008A40D1">
      <w:pPr>
        <w:rPr>
          <w:lang w:val="en-CA"/>
        </w:rPr>
      </w:pPr>
      <w:r>
        <w:rPr>
          <w:lang w:val="en-CA"/>
        </w:rPr>
        <w:t xml:space="preserve">As described in </w:t>
      </w:r>
      <w:sdt>
        <w:sdtPr>
          <w:rPr>
            <w:lang w:val="en-CA"/>
          </w:rPr>
          <w:id w:val="1770738737"/>
          <w:citation/>
        </w:sdtPr>
        <w:sdtEndPr/>
        <w:sdtContent>
          <w:r>
            <w:rPr>
              <w:lang w:val="en-CA"/>
            </w:rPr>
            <w:fldChar w:fldCharType="begin"/>
          </w:r>
          <w:r w:rsidRPr="00B53EA4">
            <w:instrText xml:space="preserve"> CITATION Van18 \l 3082 </w:instrText>
          </w:r>
          <w:r>
            <w:rPr>
              <w:lang w:val="en-CA"/>
            </w:rPr>
            <w:fldChar w:fldCharType="separate"/>
          </w:r>
          <w:r w:rsidR="00195FA2">
            <w:rPr>
              <w:noProof/>
            </w:rPr>
            <w:t>[1]</w:t>
          </w:r>
          <w:r>
            <w:rPr>
              <w:lang w:val="en-CA"/>
            </w:rPr>
            <w:fldChar w:fldCharType="end"/>
          </w:r>
        </w:sdtContent>
      </w:sdt>
      <w:r>
        <w:rPr>
          <w:lang w:val="en-CA"/>
        </w:rPr>
        <w:t>, t</w:t>
      </w:r>
      <w:r w:rsidR="008A40D1">
        <w:rPr>
          <w:lang w:val="en-CA"/>
        </w:rPr>
        <w:t>hree different typ</w:t>
      </w:r>
      <w:r w:rsidR="00AA7B36">
        <w:rPr>
          <w:lang w:val="en-CA"/>
        </w:rPr>
        <w:t xml:space="preserve">es of tests </w:t>
      </w:r>
      <w:proofErr w:type="gramStart"/>
      <w:r w:rsidR="00AA7B36">
        <w:rPr>
          <w:lang w:val="en-CA"/>
        </w:rPr>
        <w:t>have been simulated</w:t>
      </w:r>
      <w:proofErr w:type="gramEnd"/>
      <w:r w:rsidR="00AA7B36">
        <w:rPr>
          <w:lang w:val="en-CA"/>
        </w:rPr>
        <w:t>:</w:t>
      </w:r>
    </w:p>
    <w:p w14:paraId="1A078E29" w14:textId="48D35826" w:rsidR="00ED0F1E" w:rsidRDefault="00ED0F1E" w:rsidP="00ED0F1E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/>
        </w:rPr>
        <w:t xml:space="preserve">Test </w:t>
      </w:r>
      <w:proofErr w:type="gramStart"/>
      <w:r>
        <w:rPr>
          <w:lang w:val="en-CA"/>
        </w:rPr>
        <w:t>1.4.1 :</w:t>
      </w:r>
      <w:proofErr w:type="gramEnd"/>
      <w:r>
        <w:rPr>
          <w:lang w:val="en-CA"/>
        </w:rPr>
        <w:t xml:space="preserve"> Usage of the Line-Based Intra Coding Mode without fast encoding decisions</w:t>
      </w:r>
      <w:r w:rsidR="00A64D65">
        <w:rPr>
          <w:lang w:val="en-CA"/>
        </w:rPr>
        <w:t>.</w:t>
      </w:r>
    </w:p>
    <w:p w14:paraId="108AA82C" w14:textId="753BBA11" w:rsidR="00ED0F1E" w:rsidRDefault="00ED0F1E" w:rsidP="00ED0F1E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/>
        </w:rPr>
        <w:t xml:space="preserve">Test </w:t>
      </w:r>
      <w:proofErr w:type="gramStart"/>
      <w:r>
        <w:rPr>
          <w:lang w:val="en-CA"/>
        </w:rPr>
        <w:t>1.4.2 :</w:t>
      </w:r>
      <w:proofErr w:type="gramEnd"/>
      <w:r>
        <w:rPr>
          <w:lang w:val="en-CA"/>
        </w:rPr>
        <w:t xml:space="preserve"> Usage of the Line-Based Intra Coding Mode with fast encoding decisions</w:t>
      </w:r>
      <w:r w:rsidR="00A64D65">
        <w:rPr>
          <w:lang w:val="en-CA"/>
        </w:rPr>
        <w:t>.</w:t>
      </w:r>
    </w:p>
    <w:p w14:paraId="471C8E44" w14:textId="324B1C82" w:rsidR="004D7F1D" w:rsidRPr="00175C50" w:rsidRDefault="00ED0F1E" w:rsidP="004D7F1D">
      <w:pPr>
        <w:pStyle w:val="ListParagraph"/>
        <w:numPr>
          <w:ilvl w:val="0"/>
          <w:numId w:val="18"/>
        </w:numPr>
        <w:jc w:val="left"/>
        <w:rPr>
          <w:lang w:val="en-CA"/>
        </w:rPr>
      </w:pPr>
      <w:r>
        <w:rPr>
          <w:lang w:val="en-CA"/>
        </w:rPr>
        <w:t xml:space="preserve">Test </w:t>
      </w:r>
      <w:proofErr w:type="gramStart"/>
      <w:r>
        <w:rPr>
          <w:lang w:val="en-CA"/>
        </w:rPr>
        <w:t>1.4.3 :</w:t>
      </w:r>
      <w:proofErr w:type="gramEnd"/>
      <w:r>
        <w:rPr>
          <w:lang w:val="en-CA"/>
        </w:rPr>
        <w:t xml:space="preserve"> Usage of the Line-Based Intra Coding Mode with fast encoding decisions and restricting the minimum TU size to </w:t>
      </w:r>
      <m:oMath>
        <m:r>
          <w:rPr>
            <w:rFonts w:ascii="Cambria Math" w:hAnsi="Cambria Math"/>
            <w:lang w:val="en-CA"/>
          </w:rPr>
          <m:t>1×8</m:t>
        </m:r>
      </m:oMath>
      <w:r>
        <w:rPr>
          <w:lang w:val="en-CA"/>
        </w:rPr>
        <w:t xml:space="preserve"> or </w:t>
      </w:r>
      <m:oMath>
        <m:r>
          <w:rPr>
            <w:rFonts w:ascii="Cambria Math" w:hAnsi="Cambria Math"/>
            <w:lang w:val="en-CA"/>
          </w:rPr>
          <m:t>8×1</m:t>
        </m:r>
      </m:oMath>
      <w:r w:rsidR="005D3BAD">
        <w:rPr>
          <w:lang w:val="en-CA"/>
        </w:rPr>
        <w:t xml:space="preserve"> (instead of </w:t>
      </w:r>
      <m:oMath>
        <m:r>
          <w:rPr>
            <w:rFonts w:ascii="Cambria Math" w:hAnsi="Cambria Math"/>
            <w:lang w:val="en-CA"/>
          </w:rPr>
          <m:t>1×4</m:t>
        </m:r>
      </m:oMath>
      <w:r w:rsidR="005D3BAD"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4×1</m:t>
        </m:r>
      </m:oMath>
      <w:r w:rsidR="005D3BAD">
        <w:rPr>
          <w:lang w:val="en-CA"/>
        </w:rPr>
        <w:t>)</w:t>
      </w:r>
      <w:r>
        <w:rPr>
          <w:lang w:val="en-CA"/>
        </w:rPr>
        <w:t>.</w:t>
      </w:r>
    </w:p>
    <w:p w14:paraId="31036BC5" w14:textId="023824AC" w:rsidR="00E822B3" w:rsidRPr="00864A21" w:rsidRDefault="00D02001" w:rsidP="00864A21">
      <w:pPr>
        <w:pStyle w:val="Heading2"/>
        <w:rPr>
          <w:lang w:val="en-CA"/>
        </w:rPr>
      </w:pPr>
      <w:r>
        <w:rPr>
          <w:lang w:val="en-CA"/>
        </w:rPr>
        <w:t xml:space="preserve">Results </w:t>
      </w:r>
      <w:r w:rsidR="00864A21">
        <w:rPr>
          <w:lang w:val="en-CA"/>
        </w:rPr>
        <w:t>for the VTM configuration</w:t>
      </w:r>
    </w:p>
    <w:p w14:paraId="3C089463" w14:textId="7C9CC390" w:rsidR="00E822B3" w:rsidRDefault="00E822B3" w:rsidP="00E822B3">
      <w:pPr>
        <w:pStyle w:val="Caption"/>
        <w:keepNext/>
        <w:jc w:val="center"/>
      </w:pPr>
      <w:r>
        <w:t xml:space="preserve">Table </w:t>
      </w:r>
      <w:r w:rsidR="00431CC3">
        <w:fldChar w:fldCharType="begin"/>
      </w:r>
      <w:r w:rsidR="00431CC3">
        <w:instrText xml:space="preserve"> SEQ Table \* ROMAN </w:instrText>
      </w:r>
      <w:r w:rsidR="00431CC3">
        <w:fldChar w:fldCharType="separate"/>
      </w:r>
      <w:r w:rsidR="007C09A4">
        <w:rPr>
          <w:noProof/>
        </w:rPr>
        <w:t>I</w:t>
      </w:r>
      <w:r w:rsidR="00431CC3">
        <w:rPr>
          <w:noProof/>
        </w:rPr>
        <w:fldChar w:fldCharType="end"/>
      </w:r>
      <w:r>
        <w:t xml:space="preserve">: </w:t>
      </w:r>
      <w:r w:rsidR="00864A21">
        <w:t>Results for Test 1.4.1 with a VTM AI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822B3" w:rsidRPr="00E822B3" w14:paraId="24B5AA16" w14:textId="77777777" w:rsidTr="00E822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2F265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9DC0B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B532F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30CF6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51FDE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47412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822B3" w:rsidRPr="00E822B3" w14:paraId="06A0D6D3" w14:textId="77777777" w:rsidTr="00E822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AD5C5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7E739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-0,79%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E2476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9A9E4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786AB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276%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604BE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E822B3" w:rsidRPr="00E822B3" w14:paraId="4A099128" w14:textId="77777777" w:rsidTr="00E822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E2269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AF41B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-1,14%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3811C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-0,98%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CC5B8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-0,84%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A06AD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311%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EE4BA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E822B3" w:rsidRPr="00E822B3" w14:paraId="148FAB6B" w14:textId="77777777" w:rsidTr="00E822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28059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2C7DA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-2,02%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9B0DD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-1,95%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2F0BD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-2,43%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A766D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287%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DFF80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E822B3" w:rsidRPr="00E822B3" w14:paraId="039F7DA5" w14:textId="77777777" w:rsidTr="004564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FDA25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350B914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22B3">
              <w:rPr>
                <w:rFonts w:ascii="Arial" w:hAnsi="Arial" w:cs="Arial"/>
                <w:sz w:val="18"/>
                <w:szCs w:val="18"/>
              </w:rPr>
              <w:t>-3,95%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AD8DC80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22B3">
              <w:rPr>
                <w:rFonts w:ascii="Arial" w:hAnsi="Arial" w:cs="Arial"/>
                <w:sz w:val="18"/>
                <w:szCs w:val="18"/>
              </w:rPr>
              <w:t>-3,56%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900918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22B3">
              <w:rPr>
                <w:rFonts w:ascii="Arial" w:hAnsi="Arial" w:cs="Arial"/>
                <w:sz w:val="18"/>
                <w:szCs w:val="18"/>
              </w:rPr>
              <w:t>-4,02%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9D275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324%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BAC58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</w:tr>
      <w:tr w:rsidR="00E822B3" w:rsidRPr="00E822B3" w14:paraId="792747A3" w14:textId="77777777" w:rsidTr="004564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3D5F8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0545951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22B3">
              <w:rPr>
                <w:rFonts w:ascii="Arial" w:hAnsi="Arial" w:cs="Arial"/>
                <w:sz w:val="18"/>
                <w:szCs w:val="18"/>
              </w:rPr>
              <w:t>-3,46%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EF36A8B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22B3">
              <w:rPr>
                <w:rFonts w:ascii="Arial" w:hAnsi="Arial" w:cs="Arial"/>
                <w:sz w:val="18"/>
                <w:szCs w:val="18"/>
              </w:rPr>
              <w:t>-3,79%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4B2278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22B3">
              <w:rPr>
                <w:rFonts w:ascii="Arial" w:hAnsi="Arial" w:cs="Arial"/>
                <w:sz w:val="18"/>
                <w:szCs w:val="18"/>
              </w:rPr>
              <w:t>-4,42%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65CD8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268%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478B3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E822B3" w:rsidRPr="00E822B3" w14:paraId="0DB46E0D" w14:textId="77777777" w:rsidTr="004564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42588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B50D336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-2,34%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6C37B63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-2,15%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61445B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-2,47%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82428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293%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00F36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E822B3" w:rsidRPr="00E822B3" w14:paraId="1F2A9C30" w14:textId="77777777" w:rsidTr="004564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E9DB2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6249F9D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22B3">
              <w:rPr>
                <w:rFonts w:ascii="Arial" w:hAnsi="Arial" w:cs="Arial"/>
                <w:sz w:val="18"/>
                <w:szCs w:val="18"/>
              </w:rPr>
              <w:t>-4,25%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60C1DBA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22B3">
              <w:rPr>
                <w:rFonts w:ascii="Arial" w:hAnsi="Arial" w:cs="Arial"/>
                <w:sz w:val="18"/>
                <w:szCs w:val="18"/>
              </w:rPr>
              <w:t>-3,69%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DD64A6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22B3">
              <w:rPr>
                <w:rFonts w:ascii="Arial" w:hAnsi="Arial" w:cs="Arial"/>
                <w:sz w:val="18"/>
                <w:szCs w:val="18"/>
              </w:rPr>
              <w:t>-4,07%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B2CB7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336%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F3E6C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</w:tr>
      <w:tr w:rsidR="00E822B3" w:rsidRPr="00E822B3" w14:paraId="6ECEDC60" w14:textId="77777777" w:rsidTr="004564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6A6F1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A2F4CA9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22B3">
              <w:rPr>
                <w:rFonts w:ascii="Arial" w:hAnsi="Arial" w:cs="Arial"/>
                <w:sz w:val="18"/>
                <w:szCs w:val="18"/>
              </w:rPr>
              <w:t>-8,09%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39CB275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22B3">
              <w:rPr>
                <w:rFonts w:ascii="Arial" w:hAnsi="Arial" w:cs="Arial"/>
                <w:sz w:val="18"/>
                <w:szCs w:val="18"/>
              </w:rPr>
              <w:t>-7,42%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76FBC8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22B3">
              <w:rPr>
                <w:rFonts w:ascii="Arial" w:hAnsi="Arial" w:cs="Arial"/>
                <w:sz w:val="18"/>
                <w:szCs w:val="18"/>
              </w:rPr>
              <w:t>-7,62%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61A3A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299%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8CC34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</w:tr>
    </w:tbl>
    <w:p w14:paraId="29B1A532" w14:textId="47CA6890" w:rsidR="00E822B3" w:rsidRDefault="00E822B3" w:rsidP="00E822B3">
      <w:pPr>
        <w:rPr>
          <w:lang w:val="en-CA"/>
        </w:rPr>
      </w:pPr>
    </w:p>
    <w:p w14:paraId="1B38165F" w14:textId="2F411657" w:rsidR="00E822B3" w:rsidRDefault="00E822B3" w:rsidP="00E822B3">
      <w:pPr>
        <w:pStyle w:val="Caption"/>
        <w:keepNext/>
        <w:jc w:val="center"/>
      </w:pPr>
      <w:r>
        <w:t xml:space="preserve">Table </w:t>
      </w:r>
      <w:r w:rsidR="00431CC3">
        <w:fldChar w:fldCharType="begin"/>
      </w:r>
      <w:r w:rsidR="00431CC3">
        <w:instrText xml:space="preserve"> SEQ Table \* ROMAN </w:instrText>
      </w:r>
      <w:r w:rsidR="00431CC3">
        <w:fldChar w:fldCharType="separate"/>
      </w:r>
      <w:r w:rsidR="007C09A4">
        <w:rPr>
          <w:noProof/>
        </w:rPr>
        <w:t>II</w:t>
      </w:r>
      <w:r w:rsidR="00431CC3">
        <w:rPr>
          <w:noProof/>
        </w:rPr>
        <w:fldChar w:fldCharType="end"/>
      </w:r>
      <w:r>
        <w:t xml:space="preserve">: Results for Test 1.4.1 </w:t>
      </w:r>
      <w:r w:rsidR="00864A21">
        <w:t>with a VTM RA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E822B3" w:rsidRPr="00E822B3" w14:paraId="67A0C67D" w14:textId="77777777" w:rsidTr="00E822B3">
        <w:trPr>
          <w:trHeight w:val="255"/>
          <w:jc w:val="center"/>
        </w:trPr>
        <w:tc>
          <w:tcPr>
            <w:tcW w:w="1640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2BC38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B9066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F942A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3D372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37B21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77C1A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822B3" w:rsidRPr="00E822B3" w14:paraId="0A712665" w14:textId="77777777" w:rsidTr="00E822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B8978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5952F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-0,27%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92F0D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ECCAE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F0992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F287D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E822B3" w:rsidRPr="00E822B3" w14:paraId="3DCB7C6E" w14:textId="77777777" w:rsidTr="00E822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AA238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E1AA8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-0,37%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1707B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-0,29%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4E32C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BC336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CB93F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822B3" w:rsidRPr="00E822B3" w14:paraId="66A0BEF0" w14:textId="77777777" w:rsidTr="00E822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159EF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3F4BA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-0,93%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0414F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-0,82%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66751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-1,48%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64C65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D7A7B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822B3" w:rsidRPr="00E822B3" w14:paraId="08A33D2F" w14:textId="77777777" w:rsidTr="00E822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9D993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CB4D1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-2,03%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19CA8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-1,82%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38DA2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-2,00%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D46F5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80D4E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E822B3" w:rsidRPr="00E822B3" w14:paraId="505868F3" w14:textId="77777777" w:rsidTr="00E822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EF15D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E6CF4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6A356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4D3C9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DB30B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A7932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822B3" w:rsidRPr="00E822B3" w14:paraId="3848C1CE" w14:textId="77777777" w:rsidTr="00E822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F20CB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A08E0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-0,98%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36041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-0,86%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06027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-1,10%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57709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456F4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822B3" w:rsidRPr="00E822B3" w14:paraId="6F164481" w14:textId="77777777" w:rsidTr="00E822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FDCA4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0737E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-1,84%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B828A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-1,69%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BB2D6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-2,26%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89941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C2077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E822B3" w:rsidRPr="00E822B3" w14:paraId="34EF3CA2" w14:textId="77777777" w:rsidTr="004564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EE972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25E9980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22B3">
              <w:rPr>
                <w:rFonts w:ascii="Arial" w:hAnsi="Arial" w:cs="Arial"/>
                <w:sz w:val="18"/>
                <w:szCs w:val="18"/>
              </w:rPr>
              <w:t>-5,75%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2338A3C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22B3">
              <w:rPr>
                <w:rFonts w:ascii="Arial" w:hAnsi="Arial" w:cs="Arial"/>
                <w:sz w:val="18"/>
                <w:szCs w:val="18"/>
              </w:rPr>
              <w:t>-4,94%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4AE542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22B3">
              <w:rPr>
                <w:rFonts w:ascii="Arial" w:hAnsi="Arial" w:cs="Arial"/>
                <w:sz w:val="18"/>
                <w:szCs w:val="18"/>
              </w:rPr>
              <w:t>-5,22%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9D711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C6298" w14:textId="77777777" w:rsidR="00E822B3" w:rsidRPr="00E822B3" w:rsidRDefault="00E822B3" w:rsidP="00E82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2B3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</w:tbl>
    <w:p w14:paraId="3B1A3B3F" w14:textId="5625979B" w:rsidR="00E822B3" w:rsidRDefault="00E822B3" w:rsidP="00E822B3">
      <w:pPr>
        <w:rPr>
          <w:lang w:val="en-CA"/>
        </w:rPr>
      </w:pPr>
    </w:p>
    <w:p w14:paraId="674C6E90" w14:textId="589791DE" w:rsidR="00864A21" w:rsidRDefault="00864A21" w:rsidP="00864A21">
      <w:pPr>
        <w:pStyle w:val="Caption"/>
        <w:keepNext/>
        <w:jc w:val="center"/>
      </w:pPr>
      <w:r>
        <w:t xml:space="preserve">Table </w:t>
      </w:r>
      <w:r w:rsidR="00431CC3">
        <w:fldChar w:fldCharType="begin"/>
      </w:r>
      <w:r w:rsidR="00431CC3">
        <w:instrText xml:space="preserve"> SEQ Table \* ROMAN </w:instrText>
      </w:r>
      <w:r w:rsidR="00431CC3">
        <w:fldChar w:fldCharType="separate"/>
      </w:r>
      <w:r w:rsidR="007C09A4">
        <w:rPr>
          <w:noProof/>
        </w:rPr>
        <w:t>III</w:t>
      </w:r>
      <w:r w:rsidR="00431CC3">
        <w:rPr>
          <w:noProof/>
        </w:rPr>
        <w:fldChar w:fldCharType="end"/>
      </w:r>
      <w:r>
        <w:t>: Results for Test 1.4.2 with a VTM AI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64A21" w:rsidRPr="00864A21" w14:paraId="702615BE" w14:textId="77777777" w:rsidTr="00864A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E3911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02966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1214C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72205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1099D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A7FD0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64A21" w:rsidRPr="00864A21" w14:paraId="45723EA8" w14:textId="77777777" w:rsidTr="00864A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D094C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A520B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-0,58%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A5AFF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1B92F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A2407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5065F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64A21" w:rsidRPr="00864A21" w14:paraId="1DC5F860" w14:textId="77777777" w:rsidTr="00864A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A8C32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139D9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-0,92%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511F4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-0,68%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E6221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-0,57%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7776F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DC971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64A21" w:rsidRPr="00864A21" w14:paraId="034CB91C" w14:textId="77777777" w:rsidTr="00864A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64C52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AD0A4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-1,72%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2D7CF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-1,70%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DC477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-2,10%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6DFC5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165%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38C5E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864A21" w:rsidRPr="00864A21" w14:paraId="6526E9B0" w14:textId="77777777" w:rsidTr="004564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61B2C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52D4313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64A21">
              <w:rPr>
                <w:rFonts w:ascii="Arial" w:hAnsi="Arial" w:cs="Arial"/>
                <w:sz w:val="18"/>
                <w:szCs w:val="18"/>
              </w:rPr>
              <w:t>-3,49%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4730373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64A21">
              <w:rPr>
                <w:rFonts w:ascii="Arial" w:hAnsi="Arial" w:cs="Arial"/>
                <w:sz w:val="18"/>
                <w:szCs w:val="18"/>
              </w:rPr>
              <w:t>-3,22%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581A8E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64A21">
              <w:rPr>
                <w:rFonts w:ascii="Arial" w:hAnsi="Arial" w:cs="Arial"/>
                <w:sz w:val="18"/>
                <w:szCs w:val="18"/>
              </w:rPr>
              <w:t>-3,61%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FBA3D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199%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88B5B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864A21" w:rsidRPr="00864A21" w14:paraId="36FDACF6" w14:textId="77777777" w:rsidTr="004564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FF7A8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B2C9F07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64A21">
              <w:rPr>
                <w:rFonts w:ascii="Arial" w:hAnsi="Arial" w:cs="Arial"/>
                <w:sz w:val="18"/>
                <w:szCs w:val="18"/>
              </w:rPr>
              <w:t>-3,02%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9DDB5D3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64A21">
              <w:rPr>
                <w:rFonts w:ascii="Arial" w:hAnsi="Arial" w:cs="Arial"/>
                <w:sz w:val="18"/>
                <w:szCs w:val="18"/>
              </w:rPr>
              <w:t>-3,19%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9510CF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64A21">
              <w:rPr>
                <w:rFonts w:ascii="Arial" w:hAnsi="Arial" w:cs="Arial"/>
                <w:sz w:val="18"/>
                <w:szCs w:val="18"/>
              </w:rPr>
              <w:t>-3,62%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28EAC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81C2D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864A21" w:rsidRPr="00864A21" w14:paraId="0F50AF42" w14:textId="77777777" w:rsidTr="004564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11F33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376CC75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-2,00%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F8E71AF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-1,83%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ABFD7F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-2,09%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8D071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1810D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864A21" w:rsidRPr="00864A21" w14:paraId="2088DC60" w14:textId="77777777" w:rsidTr="004564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04128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8B06EA0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64A21">
              <w:rPr>
                <w:rFonts w:ascii="Arial" w:hAnsi="Arial" w:cs="Arial"/>
                <w:sz w:val="18"/>
                <w:szCs w:val="18"/>
              </w:rPr>
              <w:t>-3,86%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390DAD3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64A21">
              <w:rPr>
                <w:rFonts w:ascii="Arial" w:hAnsi="Arial" w:cs="Arial"/>
                <w:sz w:val="18"/>
                <w:szCs w:val="18"/>
              </w:rPr>
              <w:t>-3,42%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279D4F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64A21">
              <w:rPr>
                <w:rFonts w:ascii="Arial" w:hAnsi="Arial" w:cs="Arial"/>
                <w:sz w:val="18"/>
                <w:szCs w:val="18"/>
              </w:rPr>
              <w:t>-3,64%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A8C36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219%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1A30D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</w:tr>
      <w:tr w:rsidR="00864A21" w:rsidRPr="00864A21" w14:paraId="4C40AF12" w14:textId="77777777" w:rsidTr="004564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B209F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79F541F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64A21">
              <w:rPr>
                <w:rFonts w:ascii="Arial" w:hAnsi="Arial" w:cs="Arial"/>
                <w:sz w:val="18"/>
                <w:szCs w:val="18"/>
              </w:rPr>
              <w:t>-7,42%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66AF35D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64A21">
              <w:rPr>
                <w:rFonts w:ascii="Arial" w:hAnsi="Arial" w:cs="Arial"/>
                <w:sz w:val="18"/>
                <w:szCs w:val="18"/>
              </w:rPr>
              <w:t>-7,13%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072948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64A21">
              <w:rPr>
                <w:rFonts w:ascii="Arial" w:hAnsi="Arial" w:cs="Arial"/>
                <w:sz w:val="18"/>
                <w:szCs w:val="18"/>
              </w:rPr>
              <w:t>-7,31%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75140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196%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4D087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</w:tbl>
    <w:p w14:paraId="7B35F55D" w14:textId="19EF5308" w:rsidR="00864A21" w:rsidRDefault="00864A21" w:rsidP="00E822B3">
      <w:pPr>
        <w:rPr>
          <w:lang w:val="en-CA"/>
        </w:rPr>
      </w:pPr>
    </w:p>
    <w:p w14:paraId="29DEE809" w14:textId="46100C1F" w:rsidR="00864A21" w:rsidRDefault="00864A21" w:rsidP="00864A21">
      <w:pPr>
        <w:pStyle w:val="Caption"/>
        <w:keepNext/>
        <w:jc w:val="center"/>
      </w:pPr>
      <w:r>
        <w:t xml:space="preserve">Table </w:t>
      </w:r>
      <w:r w:rsidR="00431CC3">
        <w:fldChar w:fldCharType="begin"/>
      </w:r>
      <w:r w:rsidR="00431CC3">
        <w:instrText xml:space="preserve"> SEQ Table \* ROMAN </w:instrText>
      </w:r>
      <w:r w:rsidR="00431CC3">
        <w:fldChar w:fldCharType="separate"/>
      </w:r>
      <w:r w:rsidR="007C09A4">
        <w:rPr>
          <w:noProof/>
        </w:rPr>
        <w:t>IV</w:t>
      </w:r>
      <w:r w:rsidR="00431CC3">
        <w:rPr>
          <w:noProof/>
        </w:rPr>
        <w:fldChar w:fldCharType="end"/>
      </w:r>
      <w:r>
        <w:t>: Results for Test 1.4.2 with a VTM RA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64A21" w:rsidRPr="00864A21" w14:paraId="3C02AEC4" w14:textId="77777777" w:rsidTr="00864A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DB832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02777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6B6C8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ED31F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63C81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C1587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64A21" w:rsidRPr="00864A21" w14:paraId="6478AB40" w14:textId="77777777" w:rsidTr="00864A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75D0F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9E9B5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795C0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8CE27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97B1F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51CA5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64A21" w:rsidRPr="00864A21" w14:paraId="703F8BE1" w14:textId="77777777" w:rsidTr="00864A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E90C4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472DD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-0,33%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762F4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BD5E0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8C4CC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29874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64A21" w:rsidRPr="00864A21" w14:paraId="255DEEE0" w14:textId="77777777" w:rsidTr="00864A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62C9A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9DF25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-0,80%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2680F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-0,71%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EC438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-1,20%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A57BC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49466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64A21" w:rsidRPr="00864A21" w14:paraId="40DFD96D" w14:textId="77777777" w:rsidTr="00864A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1D30E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A8519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-1,71%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0CEB8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-1,45%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7635A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-1,74%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B4CDD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0739C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64A21" w:rsidRPr="00864A21" w14:paraId="2B85584B" w14:textId="77777777" w:rsidTr="00864A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4F573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92839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8FEAE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F293D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DBC55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F0B67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64A21" w:rsidRPr="00864A21" w14:paraId="7A5AC684" w14:textId="77777777" w:rsidTr="00864A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9020C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0672B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-0,82%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2AA2C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-0,69%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733C0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-0,89%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91773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59AA8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64A21" w:rsidRPr="00864A21" w14:paraId="245A0230" w14:textId="77777777" w:rsidTr="00864A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EAB98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9A097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-1,65%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28770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-1,45%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2B194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-1,88%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31EBB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ECCF6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864A21" w:rsidRPr="00864A21" w14:paraId="7289E2D8" w14:textId="77777777" w:rsidTr="004564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2B8FD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54F9BAC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64A21">
              <w:rPr>
                <w:rFonts w:ascii="Arial" w:hAnsi="Arial" w:cs="Arial"/>
                <w:sz w:val="18"/>
                <w:szCs w:val="18"/>
              </w:rPr>
              <w:t>-5,34%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A14068D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64A21">
              <w:rPr>
                <w:rFonts w:ascii="Arial" w:hAnsi="Arial" w:cs="Arial"/>
                <w:sz w:val="18"/>
                <w:szCs w:val="18"/>
              </w:rPr>
              <w:t>-4,60%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4C2CBC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64A21">
              <w:rPr>
                <w:rFonts w:ascii="Arial" w:hAnsi="Arial" w:cs="Arial"/>
                <w:sz w:val="18"/>
                <w:szCs w:val="18"/>
              </w:rPr>
              <w:t>-4,78%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CF625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BDF15" w14:textId="77777777" w:rsidR="00864A21" w:rsidRPr="00864A21" w:rsidRDefault="00864A21" w:rsidP="0086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A21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0D5126A3" w14:textId="25F8F7AD" w:rsidR="00864A21" w:rsidRDefault="00864A21" w:rsidP="00E822B3">
      <w:pPr>
        <w:rPr>
          <w:lang w:val="en-CA"/>
        </w:rPr>
      </w:pPr>
    </w:p>
    <w:p w14:paraId="1F67E38A" w14:textId="52C65548" w:rsidR="00220E65" w:rsidRDefault="00220E65" w:rsidP="00220E65">
      <w:pPr>
        <w:pStyle w:val="Caption"/>
        <w:keepNext/>
        <w:jc w:val="center"/>
      </w:pPr>
      <w:r>
        <w:t xml:space="preserve">Table </w:t>
      </w:r>
      <w:r w:rsidR="00431CC3">
        <w:fldChar w:fldCharType="begin"/>
      </w:r>
      <w:r w:rsidR="00431CC3">
        <w:instrText xml:space="preserve"> SEQ Table \* ROMAN </w:instrText>
      </w:r>
      <w:r w:rsidR="00431CC3">
        <w:fldChar w:fldCharType="separate"/>
      </w:r>
      <w:r w:rsidR="007C09A4">
        <w:rPr>
          <w:noProof/>
        </w:rPr>
        <w:t>V</w:t>
      </w:r>
      <w:r w:rsidR="00431CC3">
        <w:rPr>
          <w:noProof/>
        </w:rPr>
        <w:fldChar w:fldCharType="end"/>
      </w:r>
      <w:r>
        <w:t>: Results for Test 1.4.3 with a VTM AI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220E65" w:rsidRPr="00220E65" w14:paraId="22E79119" w14:textId="77777777" w:rsidTr="00220E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08CD2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730E6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BD4E1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26FBE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581BF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F5F4B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20E65" w:rsidRPr="00220E65" w14:paraId="7F69F653" w14:textId="77777777" w:rsidTr="00220E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61F2F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72344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-0,41%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0D5B2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30062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266AD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9C1BB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20E65" w:rsidRPr="00220E65" w14:paraId="645EEC42" w14:textId="77777777" w:rsidTr="00220E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BD4BA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C9FBE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-0,74%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8EA08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-0,83%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6FC9D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-0,63%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5E65A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30A4B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220E65" w:rsidRPr="00220E65" w14:paraId="1ACF0127" w14:textId="77777777" w:rsidTr="00220E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A9A7C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56036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-1,45%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8D74E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-1,62%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87D17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-2,09%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3A635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C2AB4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220E65" w:rsidRPr="00220E65" w14:paraId="5ED782BE" w14:textId="77777777" w:rsidTr="004564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BECC5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166EC80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-2,51%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48BC768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-2,72%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6DE9FA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20E65">
              <w:rPr>
                <w:rFonts w:ascii="Arial" w:hAnsi="Arial" w:cs="Arial"/>
                <w:sz w:val="18"/>
                <w:szCs w:val="18"/>
              </w:rPr>
              <w:t>-3,15%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5E5C6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CC17C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220E65" w:rsidRPr="00220E65" w14:paraId="1B17B54D" w14:textId="77777777" w:rsidTr="004564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FA4EB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F268272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-2,56%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367164B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20E65">
              <w:rPr>
                <w:rFonts w:ascii="Arial" w:hAnsi="Arial" w:cs="Arial"/>
                <w:sz w:val="18"/>
                <w:szCs w:val="18"/>
              </w:rPr>
              <w:t>-3,11%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CF3501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20E65">
              <w:rPr>
                <w:rFonts w:ascii="Arial" w:hAnsi="Arial" w:cs="Arial"/>
                <w:sz w:val="18"/>
                <w:szCs w:val="18"/>
              </w:rPr>
              <w:t>-3,36%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147A6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66E70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220E65" w:rsidRPr="00220E65" w14:paraId="5D4B2AD8" w14:textId="77777777" w:rsidTr="004564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31320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051AFC1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-1,58%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8D06624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-1,74%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EB438D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-1,98%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B5536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0BC0E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220E65" w:rsidRPr="00220E65" w14:paraId="7EE4DC58" w14:textId="77777777" w:rsidTr="004564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77E6E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57A1342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-2,52%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741A7E2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-2,93%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D2924C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20E65">
              <w:rPr>
                <w:rFonts w:ascii="Arial" w:hAnsi="Arial" w:cs="Arial"/>
                <w:sz w:val="18"/>
                <w:szCs w:val="18"/>
              </w:rPr>
              <w:t>-3,05%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33791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180%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773DE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220E65" w:rsidRPr="00220E65" w14:paraId="63902B0A" w14:textId="77777777" w:rsidTr="004564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60DDC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0AE8E5C" w14:textId="17E20D43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20E65">
              <w:rPr>
                <w:rFonts w:ascii="Arial" w:hAnsi="Arial" w:cs="Arial"/>
                <w:sz w:val="18"/>
                <w:szCs w:val="18"/>
              </w:rPr>
              <w:t>-4,58%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398264F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20E65">
              <w:rPr>
                <w:rFonts w:ascii="Arial" w:hAnsi="Arial" w:cs="Arial"/>
                <w:sz w:val="18"/>
                <w:szCs w:val="18"/>
              </w:rPr>
              <w:t>-4,78%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0251BB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20E65">
              <w:rPr>
                <w:rFonts w:ascii="Arial" w:hAnsi="Arial" w:cs="Arial"/>
                <w:sz w:val="18"/>
                <w:szCs w:val="18"/>
              </w:rPr>
              <w:t>-4,95%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65325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06E9C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</w:tbl>
    <w:p w14:paraId="5B42770C" w14:textId="7D867965" w:rsidR="00220E65" w:rsidRDefault="00220E65" w:rsidP="00E822B3">
      <w:pPr>
        <w:rPr>
          <w:lang w:val="en-CA"/>
        </w:rPr>
      </w:pPr>
    </w:p>
    <w:p w14:paraId="1228E4FD" w14:textId="0B58CD6F" w:rsidR="00220E65" w:rsidRDefault="00220E65" w:rsidP="00220E65">
      <w:pPr>
        <w:pStyle w:val="Caption"/>
        <w:keepNext/>
        <w:jc w:val="center"/>
      </w:pPr>
      <w:r>
        <w:t xml:space="preserve">Table </w:t>
      </w:r>
      <w:r w:rsidR="00431CC3">
        <w:fldChar w:fldCharType="begin"/>
      </w:r>
      <w:r w:rsidR="00431CC3">
        <w:instrText xml:space="preserve"> SEQ Table \* ROMAN </w:instrText>
      </w:r>
      <w:r w:rsidR="00431CC3">
        <w:fldChar w:fldCharType="separate"/>
      </w:r>
      <w:r w:rsidR="007C09A4">
        <w:rPr>
          <w:noProof/>
        </w:rPr>
        <w:t>VI</w:t>
      </w:r>
      <w:r w:rsidR="00431CC3">
        <w:rPr>
          <w:noProof/>
        </w:rPr>
        <w:fldChar w:fldCharType="end"/>
      </w:r>
      <w:r>
        <w:t>: Results for Test 1.4.3 with a VTM RA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220E65" w:rsidRPr="00220E65" w14:paraId="6FA5D142" w14:textId="77777777" w:rsidTr="00220E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05A64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866FA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34495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AF812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BB29C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01658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20E65" w:rsidRPr="00220E65" w14:paraId="75A5ADB2" w14:textId="77777777" w:rsidTr="00220E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9C006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87813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35F33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7E964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16E35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DB42A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20E65" w:rsidRPr="00220E65" w14:paraId="2B4E16E6" w14:textId="77777777" w:rsidTr="00220E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5869D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A261B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-0,29%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49107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-0,23%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CB4BA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-0,19%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E0EB8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7B02A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20E65" w:rsidRPr="00220E65" w14:paraId="1D73ACFC" w14:textId="77777777" w:rsidTr="00220E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12EA6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77FE2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-0,66%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1B208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-0,76%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7A7D7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-1,30%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E88CC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2BB99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20E65" w:rsidRPr="00220E65" w14:paraId="10A33354" w14:textId="77777777" w:rsidTr="00220E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FEF33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86572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-1,25%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8B23D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-1,45%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A9040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-1,70%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CA2AB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95588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20E65" w:rsidRPr="00220E65" w14:paraId="1264FBE5" w14:textId="77777777" w:rsidTr="00220E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4C6B9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8A3AA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B7F48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ED4C8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5DE83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629F8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20E65" w:rsidRPr="00220E65" w14:paraId="6D16EF8E" w14:textId="77777777" w:rsidTr="00220E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029C7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F89DD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-0,63%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8C391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-0,70%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37B2D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-0,95%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93D99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CDEAB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20E65" w:rsidRPr="00220E65" w14:paraId="6DBCFAAA" w14:textId="77777777" w:rsidTr="00220E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10596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00DA7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-1,08%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8A86C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-1,38%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1E850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-2,03%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A1DED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AF746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20E65" w:rsidRPr="00220E65" w14:paraId="3CFBBDF5" w14:textId="77777777" w:rsidTr="004564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93B7B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F9B8A90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20E65">
              <w:rPr>
                <w:rFonts w:ascii="Arial" w:hAnsi="Arial" w:cs="Arial"/>
                <w:sz w:val="18"/>
                <w:szCs w:val="18"/>
              </w:rPr>
              <w:t>-3,41%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D1FAEF2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20E65">
              <w:rPr>
                <w:rFonts w:ascii="Arial" w:hAnsi="Arial" w:cs="Arial"/>
                <w:sz w:val="18"/>
                <w:szCs w:val="18"/>
              </w:rPr>
              <w:t>-3,11%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8764AF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20E65">
              <w:rPr>
                <w:rFonts w:ascii="Arial" w:hAnsi="Arial" w:cs="Arial"/>
                <w:sz w:val="18"/>
                <w:szCs w:val="18"/>
              </w:rPr>
              <w:t>-3,36%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E87A2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627A6" w14:textId="77777777" w:rsidR="00220E65" w:rsidRPr="00220E65" w:rsidRDefault="00220E65" w:rsidP="00220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E6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275C40C2" w14:textId="77777777" w:rsidR="004D7F1D" w:rsidRDefault="004D7F1D" w:rsidP="004D7F1D">
      <w:pPr>
        <w:pStyle w:val="Heading2"/>
        <w:numPr>
          <w:ilvl w:val="0"/>
          <w:numId w:val="0"/>
        </w:numPr>
        <w:rPr>
          <w:lang w:val="en-CA"/>
        </w:rPr>
      </w:pPr>
    </w:p>
    <w:p w14:paraId="2AEC1247" w14:textId="5E9F7BC6" w:rsidR="00220E65" w:rsidRDefault="00BF3D01" w:rsidP="00BF3D01">
      <w:pPr>
        <w:pStyle w:val="Heading2"/>
        <w:rPr>
          <w:lang w:val="en-CA"/>
        </w:rPr>
      </w:pPr>
      <w:r>
        <w:rPr>
          <w:lang w:val="en-CA"/>
        </w:rPr>
        <w:t>Results for the BMS configuration</w:t>
      </w:r>
    </w:p>
    <w:p w14:paraId="5F1970DB" w14:textId="285B34DE" w:rsidR="00E636C9" w:rsidRDefault="00E636C9" w:rsidP="00E636C9">
      <w:pPr>
        <w:pStyle w:val="Caption"/>
        <w:keepNext/>
        <w:jc w:val="center"/>
      </w:pPr>
      <w:r>
        <w:t xml:space="preserve">Table </w:t>
      </w:r>
      <w:r w:rsidR="00431CC3">
        <w:fldChar w:fldCharType="begin"/>
      </w:r>
      <w:r w:rsidR="00431CC3">
        <w:instrText xml:space="preserve"> SEQ Table \* ROMAN </w:instrText>
      </w:r>
      <w:r w:rsidR="00431CC3">
        <w:fldChar w:fldCharType="separate"/>
      </w:r>
      <w:r w:rsidR="007C09A4">
        <w:rPr>
          <w:noProof/>
        </w:rPr>
        <w:t>VII</w:t>
      </w:r>
      <w:r w:rsidR="00431CC3">
        <w:rPr>
          <w:noProof/>
        </w:rPr>
        <w:fldChar w:fldCharType="end"/>
      </w:r>
      <w:r>
        <w:t>: Results for Test 1.4.1 with a BMS AI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E636C9" w:rsidRPr="00E636C9" w14:paraId="2555E0C7" w14:textId="77777777" w:rsidTr="00E636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1D547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FAE3B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BD212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6CD12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5F0FF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B4F16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636C9" w:rsidRPr="00E636C9" w14:paraId="03E24BBB" w14:textId="77777777" w:rsidTr="00E636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CE757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3E586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91541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134B4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-0,19%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FD247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2D56B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636C9" w:rsidRPr="00E636C9" w14:paraId="5EF50BFA" w14:textId="77777777" w:rsidTr="00E63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000F4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15713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-0,24%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643D9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-0,44%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5D4C3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-0,32%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0437D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9D5A0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636C9" w:rsidRPr="00E636C9" w14:paraId="6135C43F" w14:textId="77777777" w:rsidTr="00E63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96024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A3B9E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-0,60%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DDDA9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-0,77%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D7E40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-1,12%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13FC8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8B007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636C9" w:rsidRPr="00E636C9" w14:paraId="4CF7F3F2" w14:textId="77777777" w:rsidTr="00E63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69E91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E2048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-1,27%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92A71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-2,03%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E2B69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-2,07%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42673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3D250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E636C9" w:rsidRPr="00E636C9" w14:paraId="423A9F3C" w14:textId="77777777" w:rsidTr="00E63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65D2F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1BEDA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-1,04%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35E73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-1,44%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B56E3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-1,77%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13EFF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A9247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636C9" w:rsidRPr="00E636C9" w14:paraId="6E0B92C7" w14:textId="77777777" w:rsidTr="00E636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B9AEF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3B05F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-0,70%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1F56B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-0,99%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0D998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-1,15%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88040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CDD88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636C9" w:rsidRPr="00E636C9" w14:paraId="7558EC8B" w14:textId="77777777" w:rsidTr="00E636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ADD78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F2421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-1,32%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9D02A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-2,07%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3D4B8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-2,19%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45B40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DA03B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E636C9" w:rsidRPr="00E636C9" w14:paraId="4033AC96" w14:textId="77777777" w:rsidTr="00CA6B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78D19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86CFAFB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636C9">
              <w:rPr>
                <w:rFonts w:ascii="Arial" w:hAnsi="Arial" w:cs="Arial"/>
                <w:sz w:val="18"/>
                <w:szCs w:val="18"/>
              </w:rPr>
              <w:t>-5,10%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7E5559C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636C9">
              <w:rPr>
                <w:rFonts w:ascii="Arial" w:hAnsi="Arial" w:cs="Arial"/>
                <w:sz w:val="18"/>
                <w:szCs w:val="18"/>
              </w:rPr>
              <w:t>-6,68%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12271F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636C9">
              <w:rPr>
                <w:rFonts w:ascii="Arial" w:hAnsi="Arial" w:cs="Arial"/>
                <w:sz w:val="18"/>
                <w:szCs w:val="18"/>
              </w:rPr>
              <w:t>-7,08%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3CE38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AFAC9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</w:tbl>
    <w:p w14:paraId="0141C0BF" w14:textId="5AD5CEA1" w:rsidR="00E636C9" w:rsidRDefault="00E636C9" w:rsidP="00E636C9">
      <w:pPr>
        <w:rPr>
          <w:lang w:val="en-CA"/>
        </w:rPr>
      </w:pPr>
    </w:p>
    <w:p w14:paraId="3F21B404" w14:textId="6BAAFE9A" w:rsidR="00E636C9" w:rsidRDefault="00E636C9" w:rsidP="00E636C9">
      <w:pPr>
        <w:pStyle w:val="Caption"/>
        <w:keepNext/>
        <w:jc w:val="center"/>
      </w:pPr>
      <w:r>
        <w:lastRenderedPageBreak/>
        <w:t xml:space="preserve">Table </w:t>
      </w:r>
      <w:r w:rsidR="00431CC3">
        <w:fldChar w:fldCharType="begin"/>
      </w:r>
      <w:r w:rsidR="00431CC3">
        <w:instrText xml:space="preserve"> SEQ Table \* ROMAN </w:instrText>
      </w:r>
      <w:r w:rsidR="00431CC3">
        <w:fldChar w:fldCharType="separate"/>
      </w:r>
      <w:r w:rsidR="007C09A4">
        <w:rPr>
          <w:noProof/>
        </w:rPr>
        <w:t>VIII</w:t>
      </w:r>
      <w:r w:rsidR="00431CC3">
        <w:rPr>
          <w:noProof/>
        </w:rPr>
        <w:fldChar w:fldCharType="end"/>
      </w:r>
      <w:r>
        <w:t>: Results for Test 1.4.1 with a BMS RA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636C9" w:rsidRPr="00E636C9" w14:paraId="43F54F97" w14:textId="77777777" w:rsidTr="00E636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52718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9BC20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313EE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07869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84402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60833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636C9" w:rsidRPr="00E636C9" w14:paraId="420B3C92" w14:textId="77777777" w:rsidTr="00E636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B1D23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993EB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C6DCC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CF344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D4E78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83879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636C9" w:rsidRPr="00E636C9" w14:paraId="70BE9AFA" w14:textId="77777777" w:rsidTr="00E63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F72DF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6B9F2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81FBB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-0,29%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5FFDC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553DE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F4749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636C9" w:rsidRPr="00E636C9" w14:paraId="19A7BE18" w14:textId="77777777" w:rsidTr="00E63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C5265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1C3FC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-0,27%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86579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-0,28%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9C560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-0,60%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5B55D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B8130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636C9" w:rsidRPr="00E636C9" w14:paraId="346AD886" w14:textId="77777777" w:rsidTr="00E63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46646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4772E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-0,61%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CDAD5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-1,16%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3DCEB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-1,29%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EFE69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2D039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636C9" w:rsidRPr="00E636C9" w14:paraId="2C070C51" w14:textId="77777777" w:rsidTr="00E63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160E7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F37B1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83681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FBBFC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B87E3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90B66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636C9" w:rsidRPr="00E636C9" w14:paraId="57D91656" w14:textId="77777777" w:rsidTr="00E636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0451C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81A29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-0,30%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092AD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-0,49%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7D363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-0,61%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53CF5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03B20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636C9" w:rsidRPr="00E636C9" w14:paraId="2E63C773" w14:textId="77777777" w:rsidTr="00E636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AC7AB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AD092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-0,53%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06EFE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-1,11%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EED26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-1,24%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CB3B4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6E59F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636C9" w:rsidRPr="00E636C9" w14:paraId="4879F6E5" w14:textId="77777777" w:rsidTr="00CA6B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75394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97E3592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636C9">
              <w:rPr>
                <w:rFonts w:ascii="Arial" w:hAnsi="Arial" w:cs="Arial"/>
                <w:sz w:val="18"/>
                <w:szCs w:val="18"/>
              </w:rPr>
              <w:t>-3,74%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9DA15F3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636C9">
              <w:rPr>
                <w:rFonts w:ascii="Arial" w:hAnsi="Arial" w:cs="Arial"/>
                <w:sz w:val="18"/>
                <w:szCs w:val="18"/>
              </w:rPr>
              <w:t>-5,14%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890B7B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636C9">
              <w:rPr>
                <w:rFonts w:ascii="Arial" w:hAnsi="Arial" w:cs="Arial"/>
                <w:sz w:val="18"/>
                <w:szCs w:val="18"/>
              </w:rPr>
              <w:t>-5,34%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A3F6F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03F52" w14:textId="77777777" w:rsidR="00E636C9" w:rsidRPr="00E636C9" w:rsidRDefault="00E636C9" w:rsidP="00E6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6C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5764D20D" w14:textId="5F327206" w:rsidR="00E636C9" w:rsidRDefault="00E636C9" w:rsidP="00E636C9">
      <w:pPr>
        <w:rPr>
          <w:lang w:val="en-CA"/>
        </w:rPr>
      </w:pPr>
    </w:p>
    <w:p w14:paraId="6D483DB5" w14:textId="33DF472A" w:rsidR="007E45AF" w:rsidRDefault="007E45AF" w:rsidP="007E45AF">
      <w:pPr>
        <w:pStyle w:val="Caption"/>
        <w:keepNext/>
        <w:jc w:val="center"/>
      </w:pPr>
      <w:r>
        <w:t xml:space="preserve">Table </w:t>
      </w:r>
      <w:r w:rsidR="00431CC3">
        <w:fldChar w:fldCharType="begin"/>
      </w:r>
      <w:r w:rsidR="00431CC3">
        <w:instrText xml:space="preserve"> SEQ Table \* ROMAN </w:instrText>
      </w:r>
      <w:r w:rsidR="00431CC3">
        <w:fldChar w:fldCharType="separate"/>
      </w:r>
      <w:r w:rsidR="007C09A4">
        <w:rPr>
          <w:noProof/>
        </w:rPr>
        <w:t>IX</w:t>
      </w:r>
      <w:r w:rsidR="00431CC3">
        <w:rPr>
          <w:noProof/>
        </w:rPr>
        <w:fldChar w:fldCharType="end"/>
      </w:r>
      <w:r>
        <w:t>: Results for Test 1.4.2 with a BMS AI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E45AF" w:rsidRPr="007E45AF" w14:paraId="25AF7C7D" w14:textId="77777777" w:rsidTr="007E45A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EC9BD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E389E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EE0E3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635FC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1F65D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52454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E45AF" w:rsidRPr="007E45AF" w14:paraId="124030F3" w14:textId="77777777" w:rsidTr="007E45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7964F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E38CE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60417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7A440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4E014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514EA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45AF" w:rsidRPr="007E45AF" w14:paraId="79264FF1" w14:textId="77777777" w:rsidTr="007E45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288E2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A1F31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B7383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B6B31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C015B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CCFA2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45AF" w:rsidRPr="007E45AF" w14:paraId="2658E3C6" w14:textId="77777777" w:rsidTr="007E45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5C570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44151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A7BEB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0C8C1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25A8B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87CCF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45AF" w:rsidRPr="007E45AF" w14:paraId="7A5FD977" w14:textId="77777777" w:rsidTr="007E45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6DCDA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35A54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D3F20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-1,25%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B9D13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-1,28%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58B7E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50CFC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E45AF" w:rsidRPr="007E45AF" w14:paraId="262F6E49" w14:textId="77777777" w:rsidTr="007E45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693BB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E3D2F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DFC27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F5A54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93383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A111E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E45AF" w:rsidRPr="007E45AF" w14:paraId="03710BFB" w14:textId="77777777" w:rsidTr="007E45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6BDD1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C9F7F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F70D3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83681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FC342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2B75C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E45AF" w:rsidRPr="007E45AF" w14:paraId="5C1D84AA" w14:textId="77777777" w:rsidTr="007E45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56192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CD928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3B96F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-1,54%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DB25C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-1,43%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067DD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D471A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7E45AF" w:rsidRPr="007E45AF" w14:paraId="6B3311E6" w14:textId="77777777" w:rsidTr="00CA6B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74DE3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2F3FF64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E45AF">
              <w:rPr>
                <w:rFonts w:ascii="Arial" w:hAnsi="Arial" w:cs="Arial"/>
                <w:sz w:val="18"/>
                <w:szCs w:val="18"/>
              </w:rPr>
              <w:t>-4,06%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59977F8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E45AF">
              <w:rPr>
                <w:rFonts w:ascii="Arial" w:hAnsi="Arial" w:cs="Arial"/>
                <w:sz w:val="18"/>
                <w:szCs w:val="18"/>
              </w:rPr>
              <w:t>-5,48%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9C3A5E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E45AF">
              <w:rPr>
                <w:rFonts w:ascii="Arial" w:hAnsi="Arial" w:cs="Arial"/>
                <w:sz w:val="18"/>
                <w:szCs w:val="18"/>
              </w:rPr>
              <w:t>-6,07%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7D064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22E33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2D4D4658" w14:textId="2AE2B02B" w:rsidR="007E45AF" w:rsidRDefault="007E45AF" w:rsidP="00E636C9">
      <w:pPr>
        <w:rPr>
          <w:lang w:val="en-CA"/>
        </w:rPr>
      </w:pPr>
    </w:p>
    <w:p w14:paraId="4F9B51FF" w14:textId="303A954A" w:rsidR="007E45AF" w:rsidRDefault="007E45AF" w:rsidP="007E45AF">
      <w:pPr>
        <w:pStyle w:val="Caption"/>
        <w:keepNext/>
        <w:jc w:val="center"/>
      </w:pPr>
      <w:r>
        <w:t xml:space="preserve">Table </w:t>
      </w:r>
      <w:r w:rsidR="00431CC3">
        <w:fldChar w:fldCharType="begin"/>
      </w:r>
      <w:r w:rsidR="00431CC3">
        <w:instrText xml:space="preserve"> SEQ Table \* ROMAN </w:instrText>
      </w:r>
      <w:r w:rsidR="00431CC3">
        <w:fldChar w:fldCharType="separate"/>
      </w:r>
      <w:r w:rsidR="007C09A4">
        <w:rPr>
          <w:noProof/>
        </w:rPr>
        <w:t>X</w:t>
      </w:r>
      <w:r w:rsidR="00431CC3">
        <w:rPr>
          <w:noProof/>
        </w:rPr>
        <w:fldChar w:fldCharType="end"/>
      </w:r>
      <w:r>
        <w:t>: Results for Test 1.4.2 with a BMS RA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E45AF" w:rsidRPr="007E45AF" w14:paraId="0B7BDEA4" w14:textId="77777777" w:rsidTr="007E45A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3ADB0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B04D6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58606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34676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2CBC6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03987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E45AF" w:rsidRPr="007E45AF" w14:paraId="595A96A5" w14:textId="77777777" w:rsidTr="007E45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8F0F4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07D09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9852E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7176B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A3850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F4A1B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45AF" w:rsidRPr="007E45AF" w14:paraId="50C399C5" w14:textId="77777777" w:rsidTr="007E45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2118F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857B6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9ED3C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EFAFB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F1D0B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9E8C4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45AF" w:rsidRPr="007E45AF" w14:paraId="6024C83F" w14:textId="77777777" w:rsidTr="007E45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EE9FD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37D6E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FBBCD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49551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12934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69591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45AF" w:rsidRPr="007E45AF" w14:paraId="4AE68361" w14:textId="77777777" w:rsidTr="007E45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2FA4A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8EE2F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639F1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9CD96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0B0B5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7F8F5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E45AF" w:rsidRPr="007E45AF" w14:paraId="1658F193" w14:textId="77777777" w:rsidTr="007E45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AF8CF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7C523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2A26F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E6A8B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A37C1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9B81C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E45AF" w:rsidRPr="007E45AF" w14:paraId="396EC079" w14:textId="77777777" w:rsidTr="007E45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8615A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BA871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9BC83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1AFAE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D61A2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738E6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45AF" w:rsidRPr="007E45AF" w14:paraId="5FBB0A29" w14:textId="77777777" w:rsidTr="007E45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AB19B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C645F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35AEB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-1,01%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3AB02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44A10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A1597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45AF" w:rsidRPr="007E45AF" w14:paraId="3719FCDF" w14:textId="77777777" w:rsidTr="00CA6B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1AB9A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AA0EB37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E45AF">
              <w:rPr>
                <w:rFonts w:ascii="Arial" w:hAnsi="Arial" w:cs="Arial"/>
                <w:sz w:val="18"/>
                <w:szCs w:val="18"/>
              </w:rPr>
              <w:t>-3,16%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A6C86A2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E45AF">
              <w:rPr>
                <w:rFonts w:ascii="Arial" w:hAnsi="Arial" w:cs="Arial"/>
                <w:sz w:val="18"/>
                <w:szCs w:val="18"/>
              </w:rPr>
              <w:t>-4,13%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75ACD4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E45AF">
              <w:rPr>
                <w:rFonts w:ascii="Arial" w:hAnsi="Arial" w:cs="Arial"/>
                <w:sz w:val="18"/>
                <w:szCs w:val="18"/>
              </w:rPr>
              <w:t>-4,40%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3E86E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88C45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58D2B80" w14:textId="7008CFAB" w:rsidR="007E45AF" w:rsidRDefault="007E45AF" w:rsidP="00E636C9">
      <w:pPr>
        <w:rPr>
          <w:lang w:val="en-CA"/>
        </w:rPr>
      </w:pPr>
    </w:p>
    <w:p w14:paraId="35B72877" w14:textId="77777777" w:rsidR="004D7F1D" w:rsidRDefault="004D7F1D" w:rsidP="007E45AF">
      <w:pPr>
        <w:pStyle w:val="Caption"/>
        <w:keepNext/>
        <w:jc w:val="center"/>
      </w:pPr>
    </w:p>
    <w:p w14:paraId="7831636B" w14:textId="53504712" w:rsidR="007E45AF" w:rsidRDefault="007E45AF" w:rsidP="007E45AF">
      <w:pPr>
        <w:pStyle w:val="Caption"/>
        <w:keepNext/>
        <w:jc w:val="center"/>
      </w:pPr>
      <w:r>
        <w:t xml:space="preserve">Table </w:t>
      </w:r>
      <w:r w:rsidR="00431CC3">
        <w:fldChar w:fldCharType="begin"/>
      </w:r>
      <w:r w:rsidR="00431CC3">
        <w:instrText xml:space="preserve"> SEQ Table \* ROMAN </w:instrText>
      </w:r>
      <w:r w:rsidR="00431CC3">
        <w:fldChar w:fldCharType="separate"/>
      </w:r>
      <w:r w:rsidR="007C09A4">
        <w:rPr>
          <w:noProof/>
        </w:rPr>
        <w:t>XI</w:t>
      </w:r>
      <w:r w:rsidR="00431CC3">
        <w:rPr>
          <w:noProof/>
        </w:rPr>
        <w:fldChar w:fldCharType="end"/>
      </w:r>
      <w:r>
        <w:t>: Results for Test 1.4.3 with a BMS AI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E45AF" w:rsidRPr="007E45AF" w14:paraId="788008B7" w14:textId="77777777" w:rsidTr="007E45A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A7DEE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DE8F4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EBC26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4B9AC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3DA59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C3A28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E45AF" w:rsidRPr="007E45AF" w14:paraId="12BAF6DB" w14:textId="77777777" w:rsidTr="007E45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B3BCE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23A43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1C972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A0197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BDC57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0D152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45AF" w:rsidRPr="007E45AF" w14:paraId="59D9DC24" w14:textId="77777777" w:rsidTr="007E45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CEEA6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C2DE6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990FF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C4234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4AE3D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D42D7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45AF" w:rsidRPr="007E45AF" w14:paraId="2C71E152" w14:textId="77777777" w:rsidTr="007E45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F2719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BB1A4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AA5F6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DAFD9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FFDBC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5F055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45AF" w:rsidRPr="007E45AF" w14:paraId="2935F4D6" w14:textId="77777777" w:rsidTr="007E45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DC4C2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20246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DE8F4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EDB51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09AF3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54508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E45AF" w:rsidRPr="007E45AF" w14:paraId="4D9FBF0F" w14:textId="77777777" w:rsidTr="007E45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E80AC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B1289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2F99E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F1928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50FEA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04B90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E45AF" w:rsidRPr="007E45AF" w14:paraId="649ADB3A" w14:textId="77777777" w:rsidTr="007E45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183EF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F275E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5F5D3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46DBA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25CC0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D05F8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E45AF" w:rsidRPr="007E45AF" w14:paraId="3D12E3B5" w14:textId="77777777" w:rsidTr="007E45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91BB6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8CE36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BD730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-1,07%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B4A05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-1,19%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365C6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45378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E45AF" w:rsidRPr="007E45AF" w14:paraId="74B03AE2" w14:textId="77777777" w:rsidTr="00CA6B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66AAD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927331C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-2,19%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FE07EDB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E45AF">
              <w:rPr>
                <w:rFonts w:ascii="Arial" w:hAnsi="Arial" w:cs="Arial"/>
                <w:sz w:val="18"/>
                <w:szCs w:val="18"/>
              </w:rPr>
              <w:t>-3,35%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6F6E8D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E45AF">
              <w:rPr>
                <w:rFonts w:ascii="Arial" w:hAnsi="Arial" w:cs="Arial"/>
                <w:sz w:val="18"/>
                <w:szCs w:val="18"/>
              </w:rPr>
              <w:t>-3,88%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0ECA4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32C1E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1D13B727" w14:textId="0AC143DD" w:rsidR="007E45AF" w:rsidRDefault="007E45AF" w:rsidP="007E45AF">
      <w:pPr>
        <w:jc w:val="center"/>
        <w:rPr>
          <w:lang w:val="en-CA"/>
        </w:rPr>
      </w:pPr>
    </w:p>
    <w:p w14:paraId="76236E5B" w14:textId="77777777" w:rsidR="004D7F1D" w:rsidRDefault="004D7F1D" w:rsidP="004564CF">
      <w:pPr>
        <w:pStyle w:val="Caption"/>
        <w:keepNext/>
        <w:jc w:val="center"/>
      </w:pPr>
    </w:p>
    <w:p w14:paraId="30A047D2" w14:textId="075E61CF" w:rsidR="007E45AF" w:rsidRDefault="007E45AF" w:rsidP="004564CF">
      <w:pPr>
        <w:pStyle w:val="Caption"/>
        <w:keepNext/>
        <w:jc w:val="center"/>
      </w:pPr>
      <w:r>
        <w:t xml:space="preserve">Table </w:t>
      </w:r>
      <w:r w:rsidR="00431CC3">
        <w:fldChar w:fldCharType="begin"/>
      </w:r>
      <w:r w:rsidR="00431CC3">
        <w:instrText xml:space="preserve"> SEQ Table \* ROMAN </w:instrText>
      </w:r>
      <w:r w:rsidR="00431CC3">
        <w:fldChar w:fldCharType="separate"/>
      </w:r>
      <w:r w:rsidR="007C09A4">
        <w:rPr>
          <w:noProof/>
        </w:rPr>
        <w:t>XII</w:t>
      </w:r>
      <w:r w:rsidR="00431CC3">
        <w:rPr>
          <w:noProof/>
        </w:rPr>
        <w:fldChar w:fldCharType="end"/>
      </w:r>
      <w:r>
        <w:t>: Results for Test 1.4.3 with a BMS RA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E45AF" w:rsidRPr="007E45AF" w14:paraId="5B00D82A" w14:textId="77777777" w:rsidTr="007E45A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FE370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516FB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F661C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D3297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A8C58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6DC5F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E45AF" w:rsidRPr="007E45AF" w14:paraId="2445D915" w14:textId="77777777" w:rsidTr="007E45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1B12D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6F719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23533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FCB6E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C1600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4CC14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45AF" w:rsidRPr="007E45AF" w14:paraId="21E9FC62" w14:textId="77777777" w:rsidTr="007E45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5CEDA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D3AF7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BF14B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4A2BC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3F3FF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42E1E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45AF" w:rsidRPr="007E45AF" w14:paraId="77A132E9" w14:textId="77777777" w:rsidTr="007E45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407AD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73177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19638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CC313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49CD9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20EDE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45AF" w:rsidRPr="007E45AF" w14:paraId="5399F9B3" w14:textId="77777777" w:rsidTr="007E45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B13CB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35C63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C35BA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612C4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A95C8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11CC8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E45AF" w:rsidRPr="007E45AF" w14:paraId="0DB003D3" w14:textId="77777777" w:rsidTr="007E45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D2816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7A895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B5F1B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C55C5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31A90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F08C4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E45AF" w:rsidRPr="007E45AF" w14:paraId="3712E298" w14:textId="77777777" w:rsidTr="007E45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F671B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34C26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D49BC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29BEC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4727E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929BB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45AF" w:rsidRPr="007E45AF" w14:paraId="7492430A" w14:textId="77777777" w:rsidTr="007E45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BBE21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9DAD2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C742C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-1,03%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17334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-0,50%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D8D13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9DD0F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45AF" w:rsidRPr="007E45AF" w14:paraId="1924A987" w14:textId="77777777" w:rsidTr="007E45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2D87C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7DEA6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-1,90%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5325E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-2,68%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9EC22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-2,80%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49FBA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09870" w14:textId="77777777" w:rsidR="007E45AF" w:rsidRPr="007E45AF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A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1C3B74A" w14:textId="77777777" w:rsidR="004D7F1D" w:rsidRDefault="004D7F1D" w:rsidP="004D7F1D">
      <w:pPr>
        <w:pStyle w:val="Heading2"/>
        <w:numPr>
          <w:ilvl w:val="0"/>
          <w:numId w:val="0"/>
        </w:numPr>
        <w:ind w:left="720"/>
        <w:rPr>
          <w:lang w:val="en-CA"/>
        </w:rPr>
      </w:pPr>
    </w:p>
    <w:p w14:paraId="33552E28" w14:textId="6D815C4D" w:rsidR="007E45AF" w:rsidRDefault="00D3792A" w:rsidP="00D3792A">
      <w:pPr>
        <w:pStyle w:val="Heading2"/>
        <w:rPr>
          <w:lang w:val="en-CA"/>
        </w:rPr>
      </w:pPr>
      <w:r>
        <w:rPr>
          <w:lang w:val="en-CA"/>
        </w:rPr>
        <w:t>Results summary</w:t>
      </w:r>
    </w:p>
    <w:p w14:paraId="16BEE28C" w14:textId="77777777" w:rsidR="004D7F1D" w:rsidRPr="004D7F1D" w:rsidRDefault="004D7F1D" w:rsidP="004D7F1D">
      <w:pPr>
        <w:rPr>
          <w:lang w:val="en-CA"/>
        </w:rPr>
      </w:pPr>
    </w:p>
    <w:p w14:paraId="613B1094" w14:textId="3B67FCE7" w:rsidR="0069499A" w:rsidRDefault="0069499A" w:rsidP="0069499A">
      <w:pPr>
        <w:pStyle w:val="Caption"/>
        <w:keepNext/>
        <w:jc w:val="center"/>
      </w:pPr>
      <w:r>
        <w:t xml:space="preserve">Table </w:t>
      </w:r>
      <w:r w:rsidR="00431CC3">
        <w:fldChar w:fldCharType="begin"/>
      </w:r>
      <w:r w:rsidR="00431CC3">
        <w:instrText xml:space="preserve"> SEQ Table \* ROMAN </w:instrText>
      </w:r>
      <w:r w:rsidR="00431CC3">
        <w:fldChar w:fldCharType="separate"/>
      </w:r>
      <w:r w:rsidR="007C09A4">
        <w:rPr>
          <w:noProof/>
        </w:rPr>
        <w:t>XIII</w:t>
      </w:r>
      <w:r w:rsidR="00431CC3">
        <w:rPr>
          <w:noProof/>
        </w:rPr>
        <w:fldChar w:fldCharType="end"/>
      </w:r>
      <w:r>
        <w:t>: Results summary for the AI configuration</w:t>
      </w:r>
    </w:p>
    <w:tbl>
      <w:tblPr>
        <w:tblStyle w:val="TableGrid"/>
        <w:tblW w:w="5000" w:type="pct"/>
        <w:jc w:val="center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77"/>
        <w:gridCol w:w="1246"/>
        <w:gridCol w:w="1065"/>
        <w:gridCol w:w="1246"/>
        <w:gridCol w:w="1255"/>
        <w:gridCol w:w="1065"/>
        <w:gridCol w:w="1246"/>
        <w:gridCol w:w="1255"/>
      </w:tblGrid>
      <w:tr w:rsidR="00D3792A" w:rsidRPr="00FB62D2" w14:paraId="136F13BB" w14:textId="77777777" w:rsidTr="00FB366A">
        <w:trPr>
          <w:jc w:val="center"/>
        </w:trPr>
        <w:tc>
          <w:tcPr>
            <w:tcW w:w="1188" w:type="pct"/>
            <w:gridSpan w:val="2"/>
            <w:vMerge w:val="restart"/>
            <w:tcBorders>
              <w:top w:val="nil"/>
              <w:left w:val="nil"/>
            </w:tcBorders>
          </w:tcPr>
          <w:p w14:paraId="0FC087F1" w14:textId="764F6907" w:rsidR="00D3792A" w:rsidRPr="00FB62D2" w:rsidRDefault="00D3792A" w:rsidP="00D3792A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</w:p>
        </w:tc>
        <w:tc>
          <w:tcPr>
            <w:tcW w:w="1906" w:type="pct"/>
            <w:gridSpan w:val="3"/>
            <w:vAlign w:val="center"/>
          </w:tcPr>
          <w:p w14:paraId="4BC95B18" w14:textId="0CF76861" w:rsidR="00D3792A" w:rsidRPr="00FB62D2" w:rsidRDefault="00D3792A" w:rsidP="00D3792A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B62D2">
              <w:rPr>
                <w:rFonts w:ascii="Arial" w:hAnsi="Arial" w:cs="Arial"/>
                <w:sz w:val="18"/>
                <w:szCs w:val="18"/>
                <w:lang w:val="en-CA"/>
              </w:rPr>
              <w:t>VTM</w:t>
            </w:r>
          </w:p>
        </w:tc>
        <w:tc>
          <w:tcPr>
            <w:tcW w:w="1906" w:type="pct"/>
            <w:gridSpan w:val="3"/>
            <w:vAlign w:val="center"/>
          </w:tcPr>
          <w:p w14:paraId="5B20C694" w14:textId="2D43F0A6" w:rsidR="00D3792A" w:rsidRPr="00FB62D2" w:rsidRDefault="00D3792A" w:rsidP="00D3792A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B62D2">
              <w:rPr>
                <w:rFonts w:ascii="Arial" w:hAnsi="Arial" w:cs="Arial"/>
                <w:sz w:val="18"/>
                <w:szCs w:val="18"/>
                <w:lang w:val="en-CA"/>
              </w:rPr>
              <w:t>BMS</w:t>
            </w:r>
          </w:p>
        </w:tc>
      </w:tr>
      <w:tr w:rsidR="00D3792A" w:rsidRPr="00FB62D2" w14:paraId="7ECE7EBD" w14:textId="77777777" w:rsidTr="0069499A">
        <w:trPr>
          <w:jc w:val="center"/>
        </w:trPr>
        <w:tc>
          <w:tcPr>
            <w:tcW w:w="1188" w:type="pct"/>
            <w:gridSpan w:val="2"/>
            <w:vMerge/>
            <w:tcBorders>
              <w:left w:val="nil"/>
            </w:tcBorders>
          </w:tcPr>
          <w:p w14:paraId="7F43CF77" w14:textId="7CEB45D3" w:rsidR="00D3792A" w:rsidRPr="00FB62D2" w:rsidRDefault="00D3792A" w:rsidP="00D3792A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</w:p>
        </w:tc>
        <w:tc>
          <w:tcPr>
            <w:tcW w:w="569" w:type="pct"/>
            <w:vAlign w:val="center"/>
          </w:tcPr>
          <w:p w14:paraId="677B0EF3" w14:textId="089429A0" w:rsidR="00D3792A" w:rsidRPr="00FB62D2" w:rsidRDefault="00D3792A" w:rsidP="00FB62D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B62D2">
              <w:rPr>
                <w:rFonts w:ascii="Arial" w:hAnsi="Arial" w:cs="Arial"/>
                <w:sz w:val="18"/>
                <w:szCs w:val="18"/>
                <w:lang w:val="en-CA"/>
              </w:rPr>
              <w:t>Y</w:t>
            </w:r>
          </w:p>
        </w:tc>
        <w:tc>
          <w:tcPr>
            <w:tcW w:w="666" w:type="pct"/>
            <w:vAlign w:val="center"/>
          </w:tcPr>
          <w:p w14:paraId="76F970E4" w14:textId="370D8BDC" w:rsidR="00D3792A" w:rsidRPr="00FB62D2" w:rsidRDefault="00D3792A" w:rsidP="00FB62D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proofErr w:type="spellStart"/>
            <w:r w:rsidRPr="00FB62D2">
              <w:rPr>
                <w:rFonts w:ascii="Arial" w:hAnsi="Arial" w:cs="Arial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671" w:type="pct"/>
            <w:vAlign w:val="center"/>
          </w:tcPr>
          <w:p w14:paraId="5A6CDB41" w14:textId="1DBB3B42" w:rsidR="00D3792A" w:rsidRPr="00FB62D2" w:rsidRDefault="00D3792A" w:rsidP="00FB62D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proofErr w:type="spellStart"/>
            <w:r w:rsidRPr="00FB62D2">
              <w:rPr>
                <w:rFonts w:ascii="Arial" w:hAnsi="Arial" w:cs="Arial"/>
                <w:sz w:val="18"/>
                <w:szCs w:val="18"/>
                <w:lang w:val="en-CA"/>
              </w:rPr>
              <w:t>DecT</w:t>
            </w:r>
            <w:proofErr w:type="spellEnd"/>
          </w:p>
        </w:tc>
        <w:tc>
          <w:tcPr>
            <w:tcW w:w="569" w:type="pct"/>
            <w:vAlign w:val="center"/>
          </w:tcPr>
          <w:p w14:paraId="1D243358" w14:textId="32DD1FA1" w:rsidR="00D3792A" w:rsidRPr="00FB62D2" w:rsidRDefault="00D3792A" w:rsidP="00FB62D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B62D2">
              <w:rPr>
                <w:rFonts w:ascii="Arial" w:hAnsi="Arial" w:cs="Arial"/>
                <w:sz w:val="18"/>
                <w:szCs w:val="18"/>
                <w:lang w:val="en-CA"/>
              </w:rPr>
              <w:t>Y</w:t>
            </w:r>
          </w:p>
        </w:tc>
        <w:tc>
          <w:tcPr>
            <w:tcW w:w="666" w:type="pct"/>
            <w:vAlign w:val="center"/>
          </w:tcPr>
          <w:p w14:paraId="10D26B92" w14:textId="6813365B" w:rsidR="00D3792A" w:rsidRPr="00FB62D2" w:rsidRDefault="00D3792A" w:rsidP="00FB62D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proofErr w:type="spellStart"/>
            <w:r w:rsidRPr="00FB62D2">
              <w:rPr>
                <w:rFonts w:ascii="Arial" w:hAnsi="Arial" w:cs="Arial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671" w:type="pct"/>
            <w:vAlign w:val="center"/>
          </w:tcPr>
          <w:p w14:paraId="73758725" w14:textId="44193D37" w:rsidR="00D3792A" w:rsidRPr="00FB62D2" w:rsidRDefault="00D3792A" w:rsidP="00FB62D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proofErr w:type="spellStart"/>
            <w:r w:rsidRPr="00FB62D2">
              <w:rPr>
                <w:rFonts w:ascii="Arial" w:hAnsi="Arial" w:cs="Arial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D3792A" w:rsidRPr="00FB62D2" w14:paraId="3D138C5F" w14:textId="77777777" w:rsidTr="0069499A">
        <w:trPr>
          <w:jc w:val="center"/>
        </w:trPr>
        <w:tc>
          <w:tcPr>
            <w:tcW w:w="522" w:type="pct"/>
            <w:vMerge w:val="restart"/>
            <w:vAlign w:val="center"/>
          </w:tcPr>
          <w:p w14:paraId="4B030088" w14:textId="3374A858" w:rsidR="00D3792A" w:rsidRPr="00FB62D2" w:rsidRDefault="00D3792A" w:rsidP="00D3792A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B62D2">
              <w:rPr>
                <w:rFonts w:ascii="Arial" w:hAnsi="Arial" w:cs="Arial"/>
                <w:sz w:val="18"/>
                <w:szCs w:val="18"/>
                <w:lang w:val="en-CA"/>
              </w:rPr>
              <w:t>Test 1.4.1</w:t>
            </w:r>
          </w:p>
        </w:tc>
        <w:tc>
          <w:tcPr>
            <w:tcW w:w="666" w:type="pct"/>
            <w:tcBorders>
              <w:bottom w:val="nil"/>
            </w:tcBorders>
            <w:vAlign w:val="center"/>
          </w:tcPr>
          <w:p w14:paraId="275498FE" w14:textId="65AC63A7" w:rsidR="00D3792A" w:rsidRPr="00FB62D2" w:rsidRDefault="00D3792A" w:rsidP="0008051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B62D2">
              <w:rPr>
                <w:rFonts w:ascii="Arial" w:hAnsi="Arial" w:cs="Arial"/>
                <w:sz w:val="18"/>
                <w:szCs w:val="18"/>
                <w:lang w:val="en-CA"/>
              </w:rPr>
              <w:t>CTC</w:t>
            </w:r>
          </w:p>
        </w:tc>
        <w:tc>
          <w:tcPr>
            <w:tcW w:w="569" w:type="pct"/>
            <w:tcBorders>
              <w:bottom w:val="nil"/>
            </w:tcBorders>
            <w:vAlign w:val="center"/>
          </w:tcPr>
          <w:p w14:paraId="737E1A9E" w14:textId="16E927FD" w:rsidR="00D3792A" w:rsidRPr="00FB62D2" w:rsidRDefault="00080512" w:rsidP="00FB366A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-2,34%</w:t>
            </w:r>
          </w:p>
        </w:tc>
        <w:tc>
          <w:tcPr>
            <w:tcW w:w="666" w:type="pct"/>
            <w:tcBorders>
              <w:bottom w:val="nil"/>
            </w:tcBorders>
            <w:vAlign w:val="center"/>
          </w:tcPr>
          <w:p w14:paraId="47D01124" w14:textId="7CA0A1FC" w:rsidR="00D3792A" w:rsidRPr="00FB62D2" w:rsidRDefault="00080512" w:rsidP="00FB366A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293%</w:t>
            </w:r>
          </w:p>
        </w:tc>
        <w:tc>
          <w:tcPr>
            <w:tcW w:w="671" w:type="pct"/>
            <w:tcBorders>
              <w:bottom w:val="nil"/>
            </w:tcBorders>
            <w:vAlign w:val="center"/>
          </w:tcPr>
          <w:p w14:paraId="142E61BB" w14:textId="18198FE8" w:rsidR="00D3792A" w:rsidRPr="00FB62D2" w:rsidRDefault="00080512" w:rsidP="00FB366A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120%</w:t>
            </w:r>
          </w:p>
        </w:tc>
        <w:tc>
          <w:tcPr>
            <w:tcW w:w="569" w:type="pct"/>
            <w:tcBorders>
              <w:bottom w:val="nil"/>
            </w:tcBorders>
            <w:vAlign w:val="center"/>
          </w:tcPr>
          <w:p w14:paraId="5267F9A1" w14:textId="3975960C" w:rsidR="00D3792A" w:rsidRPr="00FB62D2" w:rsidRDefault="00FB366A" w:rsidP="0008051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-0,70%</w:t>
            </w:r>
          </w:p>
        </w:tc>
        <w:tc>
          <w:tcPr>
            <w:tcW w:w="666" w:type="pct"/>
            <w:tcBorders>
              <w:bottom w:val="nil"/>
            </w:tcBorders>
            <w:vAlign w:val="center"/>
          </w:tcPr>
          <w:p w14:paraId="79E08641" w14:textId="7D65DD2C" w:rsidR="00D3792A" w:rsidRPr="00FB62D2" w:rsidRDefault="00FB366A" w:rsidP="0008051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125%</w:t>
            </w:r>
          </w:p>
        </w:tc>
        <w:tc>
          <w:tcPr>
            <w:tcW w:w="671" w:type="pct"/>
            <w:tcBorders>
              <w:bottom w:val="nil"/>
            </w:tcBorders>
            <w:vAlign w:val="center"/>
          </w:tcPr>
          <w:p w14:paraId="358B539D" w14:textId="0CB25172" w:rsidR="00D3792A" w:rsidRPr="00FB62D2" w:rsidRDefault="00FB366A" w:rsidP="0008051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105%</w:t>
            </w:r>
          </w:p>
        </w:tc>
      </w:tr>
      <w:tr w:rsidR="00D3792A" w:rsidRPr="00FB62D2" w14:paraId="15963F21" w14:textId="77777777" w:rsidTr="0069499A">
        <w:trPr>
          <w:jc w:val="center"/>
        </w:trPr>
        <w:tc>
          <w:tcPr>
            <w:tcW w:w="522" w:type="pct"/>
            <w:vMerge/>
            <w:vAlign w:val="center"/>
          </w:tcPr>
          <w:p w14:paraId="64501A42" w14:textId="77777777" w:rsidR="00D3792A" w:rsidRPr="00FB62D2" w:rsidRDefault="00D3792A" w:rsidP="00D3792A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</w:p>
        </w:tc>
        <w:tc>
          <w:tcPr>
            <w:tcW w:w="666" w:type="pct"/>
            <w:tcBorders>
              <w:top w:val="nil"/>
              <w:bottom w:val="single" w:sz="4" w:space="0" w:color="auto"/>
            </w:tcBorders>
            <w:vAlign w:val="center"/>
          </w:tcPr>
          <w:p w14:paraId="0DC1E357" w14:textId="06BEC477" w:rsidR="00D3792A" w:rsidRPr="00FB62D2" w:rsidRDefault="00D3792A" w:rsidP="0008051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B62D2">
              <w:rPr>
                <w:rFonts w:ascii="Arial" w:hAnsi="Arial" w:cs="Arial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569" w:type="pct"/>
            <w:tcBorders>
              <w:top w:val="nil"/>
              <w:bottom w:val="single" w:sz="4" w:space="0" w:color="auto"/>
            </w:tcBorders>
            <w:vAlign w:val="center"/>
          </w:tcPr>
          <w:p w14:paraId="623B3C2C" w14:textId="33F3F148" w:rsidR="00D3792A" w:rsidRPr="00FB62D2" w:rsidRDefault="00080512" w:rsidP="00FB366A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-8,09%</w:t>
            </w:r>
          </w:p>
        </w:tc>
        <w:tc>
          <w:tcPr>
            <w:tcW w:w="666" w:type="pct"/>
            <w:tcBorders>
              <w:top w:val="nil"/>
              <w:bottom w:val="single" w:sz="4" w:space="0" w:color="auto"/>
            </w:tcBorders>
            <w:vAlign w:val="center"/>
          </w:tcPr>
          <w:p w14:paraId="15804D56" w14:textId="704C7309" w:rsidR="00D3792A" w:rsidRPr="00FB62D2" w:rsidRDefault="00080512" w:rsidP="00FB366A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299%</w:t>
            </w:r>
          </w:p>
        </w:tc>
        <w:tc>
          <w:tcPr>
            <w:tcW w:w="671" w:type="pct"/>
            <w:tcBorders>
              <w:top w:val="nil"/>
              <w:bottom w:val="single" w:sz="4" w:space="0" w:color="auto"/>
            </w:tcBorders>
            <w:vAlign w:val="center"/>
          </w:tcPr>
          <w:p w14:paraId="76239E8D" w14:textId="6E7AC6AE" w:rsidR="00D3792A" w:rsidRPr="00FB62D2" w:rsidRDefault="00080512" w:rsidP="00FB366A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130%</w:t>
            </w:r>
          </w:p>
        </w:tc>
        <w:tc>
          <w:tcPr>
            <w:tcW w:w="569" w:type="pct"/>
            <w:tcBorders>
              <w:top w:val="nil"/>
              <w:bottom w:val="single" w:sz="4" w:space="0" w:color="auto"/>
            </w:tcBorders>
            <w:vAlign w:val="center"/>
          </w:tcPr>
          <w:p w14:paraId="4F867DE9" w14:textId="1519B63E" w:rsidR="00D3792A" w:rsidRPr="00FB62D2" w:rsidRDefault="00FB366A" w:rsidP="0008051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-5,10%</w:t>
            </w:r>
          </w:p>
        </w:tc>
        <w:tc>
          <w:tcPr>
            <w:tcW w:w="666" w:type="pct"/>
            <w:tcBorders>
              <w:top w:val="nil"/>
              <w:bottom w:val="single" w:sz="4" w:space="0" w:color="auto"/>
            </w:tcBorders>
            <w:vAlign w:val="center"/>
          </w:tcPr>
          <w:p w14:paraId="759922B1" w14:textId="542F0553" w:rsidR="00D3792A" w:rsidRPr="00FB62D2" w:rsidRDefault="00FB366A" w:rsidP="0008051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135%</w:t>
            </w:r>
          </w:p>
        </w:tc>
        <w:tc>
          <w:tcPr>
            <w:tcW w:w="671" w:type="pct"/>
            <w:tcBorders>
              <w:top w:val="nil"/>
              <w:bottom w:val="single" w:sz="4" w:space="0" w:color="auto"/>
            </w:tcBorders>
            <w:vAlign w:val="center"/>
          </w:tcPr>
          <w:p w14:paraId="0ED4D258" w14:textId="0BB1F7B9" w:rsidR="00D3792A" w:rsidRPr="00FB62D2" w:rsidRDefault="00FB366A" w:rsidP="0008051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109%</w:t>
            </w:r>
          </w:p>
        </w:tc>
      </w:tr>
      <w:tr w:rsidR="00D3792A" w:rsidRPr="00FB62D2" w14:paraId="4A5C295B" w14:textId="77777777" w:rsidTr="0069499A">
        <w:trPr>
          <w:jc w:val="center"/>
        </w:trPr>
        <w:tc>
          <w:tcPr>
            <w:tcW w:w="522" w:type="pct"/>
            <w:vMerge w:val="restart"/>
            <w:vAlign w:val="center"/>
          </w:tcPr>
          <w:p w14:paraId="579D3CE8" w14:textId="501E693C" w:rsidR="00D3792A" w:rsidRPr="00FB62D2" w:rsidRDefault="00D3792A" w:rsidP="00D3792A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B62D2">
              <w:rPr>
                <w:rFonts w:ascii="Arial" w:hAnsi="Arial" w:cs="Arial"/>
                <w:sz w:val="18"/>
                <w:szCs w:val="18"/>
                <w:lang w:val="en-CA"/>
              </w:rPr>
              <w:t>Test 1.4.2</w:t>
            </w:r>
          </w:p>
        </w:tc>
        <w:tc>
          <w:tcPr>
            <w:tcW w:w="666" w:type="pct"/>
            <w:tcBorders>
              <w:bottom w:val="nil"/>
            </w:tcBorders>
            <w:vAlign w:val="center"/>
          </w:tcPr>
          <w:p w14:paraId="46367CDA" w14:textId="011AF95A" w:rsidR="00D3792A" w:rsidRPr="00FB62D2" w:rsidRDefault="00D3792A" w:rsidP="0008051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B62D2">
              <w:rPr>
                <w:rFonts w:ascii="Arial" w:hAnsi="Arial" w:cs="Arial"/>
                <w:sz w:val="18"/>
                <w:szCs w:val="18"/>
                <w:lang w:val="en-CA"/>
              </w:rPr>
              <w:t>CTC</w:t>
            </w:r>
          </w:p>
        </w:tc>
        <w:tc>
          <w:tcPr>
            <w:tcW w:w="569" w:type="pct"/>
            <w:tcBorders>
              <w:bottom w:val="nil"/>
            </w:tcBorders>
            <w:vAlign w:val="center"/>
          </w:tcPr>
          <w:p w14:paraId="3360A411" w14:textId="00EC31B8" w:rsidR="00D3792A" w:rsidRPr="00FB62D2" w:rsidRDefault="00080512" w:rsidP="0008051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-2,00%</w:t>
            </w:r>
          </w:p>
        </w:tc>
        <w:tc>
          <w:tcPr>
            <w:tcW w:w="666" w:type="pct"/>
            <w:tcBorders>
              <w:bottom w:val="nil"/>
            </w:tcBorders>
            <w:vAlign w:val="center"/>
          </w:tcPr>
          <w:p w14:paraId="1D82F718" w14:textId="2C06C4F0" w:rsidR="00D3792A" w:rsidRPr="00FB62D2" w:rsidRDefault="00080512" w:rsidP="0008051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164%</w:t>
            </w:r>
          </w:p>
        </w:tc>
        <w:tc>
          <w:tcPr>
            <w:tcW w:w="671" w:type="pct"/>
            <w:tcBorders>
              <w:bottom w:val="nil"/>
            </w:tcBorders>
            <w:vAlign w:val="center"/>
          </w:tcPr>
          <w:p w14:paraId="444E222B" w14:textId="215A3B4D" w:rsidR="00D3792A" w:rsidRPr="00FB62D2" w:rsidRDefault="00080512" w:rsidP="0008051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112%</w:t>
            </w:r>
          </w:p>
        </w:tc>
        <w:tc>
          <w:tcPr>
            <w:tcW w:w="569" w:type="pct"/>
            <w:tcBorders>
              <w:bottom w:val="nil"/>
            </w:tcBorders>
            <w:vAlign w:val="center"/>
          </w:tcPr>
          <w:p w14:paraId="0481AC48" w14:textId="058495E2" w:rsidR="00D3792A" w:rsidRPr="00FB62D2" w:rsidRDefault="00FB366A" w:rsidP="0008051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-0,35%</w:t>
            </w:r>
          </w:p>
        </w:tc>
        <w:tc>
          <w:tcPr>
            <w:tcW w:w="666" w:type="pct"/>
            <w:tcBorders>
              <w:bottom w:val="nil"/>
            </w:tcBorders>
            <w:vAlign w:val="center"/>
          </w:tcPr>
          <w:p w14:paraId="7DBB05C4" w14:textId="517A44B3" w:rsidR="00D3792A" w:rsidRPr="00FB62D2" w:rsidRDefault="00FB366A" w:rsidP="0008051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106%</w:t>
            </w:r>
          </w:p>
        </w:tc>
        <w:tc>
          <w:tcPr>
            <w:tcW w:w="671" w:type="pct"/>
            <w:tcBorders>
              <w:bottom w:val="nil"/>
            </w:tcBorders>
            <w:vAlign w:val="center"/>
          </w:tcPr>
          <w:p w14:paraId="0AD93894" w14:textId="6E966676" w:rsidR="00D3792A" w:rsidRPr="00FB62D2" w:rsidRDefault="00FB366A" w:rsidP="0008051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102%</w:t>
            </w:r>
          </w:p>
        </w:tc>
      </w:tr>
      <w:tr w:rsidR="00D3792A" w:rsidRPr="00FB62D2" w14:paraId="6C7A6FFA" w14:textId="77777777" w:rsidTr="0069499A">
        <w:trPr>
          <w:jc w:val="center"/>
        </w:trPr>
        <w:tc>
          <w:tcPr>
            <w:tcW w:w="522" w:type="pct"/>
            <w:vMerge/>
            <w:vAlign w:val="center"/>
          </w:tcPr>
          <w:p w14:paraId="3F16E9F7" w14:textId="77777777" w:rsidR="00D3792A" w:rsidRPr="00FB62D2" w:rsidRDefault="00D3792A" w:rsidP="00D3792A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</w:p>
        </w:tc>
        <w:tc>
          <w:tcPr>
            <w:tcW w:w="666" w:type="pct"/>
            <w:tcBorders>
              <w:top w:val="nil"/>
              <w:bottom w:val="single" w:sz="4" w:space="0" w:color="auto"/>
            </w:tcBorders>
            <w:vAlign w:val="center"/>
          </w:tcPr>
          <w:p w14:paraId="6D1A7C0C" w14:textId="651861E6" w:rsidR="00D3792A" w:rsidRPr="00FB62D2" w:rsidRDefault="00D3792A" w:rsidP="0008051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B62D2">
              <w:rPr>
                <w:rFonts w:ascii="Arial" w:hAnsi="Arial" w:cs="Arial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569" w:type="pct"/>
            <w:tcBorders>
              <w:top w:val="nil"/>
              <w:bottom w:val="single" w:sz="4" w:space="0" w:color="auto"/>
            </w:tcBorders>
            <w:vAlign w:val="center"/>
          </w:tcPr>
          <w:p w14:paraId="2C15D7F7" w14:textId="7761A9A4" w:rsidR="00D3792A" w:rsidRPr="00FB62D2" w:rsidRDefault="00080512" w:rsidP="0008051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-7,42%</w:t>
            </w:r>
          </w:p>
        </w:tc>
        <w:tc>
          <w:tcPr>
            <w:tcW w:w="666" w:type="pct"/>
            <w:tcBorders>
              <w:top w:val="nil"/>
              <w:bottom w:val="single" w:sz="4" w:space="0" w:color="auto"/>
            </w:tcBorders>
            <w:vAlign w:val="center"/>
          </w:tcPr>
          <w:p w14:paraId="5D0ADF18" w14:textId="3EEC55D7" w:rsidR="00D3792A" w:rsidRPr="00FB62D2" w:rsidRDefault="00080512" w:rsidP="0008051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196%</w:t>
            </w:r>
          </w:p>
        </w:tc>
        <w:tc>
          <w:tcPr>
            <w:tcW w:w="671" w:type="pct"/>
            <w:tcBorders>
              <w:top w:val="nil"/>
              <w:bottom w:val="single" w:sz="4" w:space="0" w:color="auto"/>
            </w:tcBorders>
            <w:vAlign w:val="center"/>
          </w:tcPr>
          <w:p w14:paraId="051D76B0" w14:textId="18A5C418" w:rsidR="00D3792A" w:rsidRPr="00FB62D2" w:rsidRDefault="00080512" w:rsidP="0008051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119%</w:t>
            </w:r>
          </w:p>
        </w:tc>
        <w:tc>
          <w:tcPr>
            <w:tcW w:w="569" w:type="pct"/>
            <w:tcBorders>
              <w:top w:val="nil"/>
              <w:bottom w:val="single" w:sz="4" w:space="0" w:color="auto"/>
            </w:tcBorders>
            <w:vAlign w:val="center"/>
          </w:tcPr>
          <w:p w14:paraId="565EDEAE" w14:textId="6A078A46" w:rsidR="00D3792A" w:rsidRPr="00FB62D2" w:rsidRDefault="0069499A" w:rsidP="0008051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-4,06%</w:t>
            </w:r>
          </w:p>
        </w:tc>
        <w:tc>
          <w:tcPr>
            <w:tcW w:w="666" w:type="pct"/>
            <w:tcBorders>
              <w:top w:val="nil"/>
              <w:bottom w:val="single" w:sz="4" w:space="0" w:color="auto"/>
            </w:tcBorders>
            <w:vAlign w:val="center"/>
          </w:tcPr>
          <w:p w14:paraId="1091A184" w14:textId="314CEE73" w:rsidR="00D3792A" w:rsidRPr="00FB62D2" w:rsidRDefault="0069499A" w:rsidP="0008051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117%</w:t>
            </w:r>
          </w:p>
        </w:tc>
        <w:tc>
          <w:tcPr>
            <w:tcW w:w="671" w:type="pct"/>
            <w:tcBorders>
              <w:top w:val="nil"/>
              <w:bottom w:val="single" w:sz="4" w:space="0" w:color="auto"/>
            </w:tcBorders>
            <w:vAlign w:val="center"/>
          </w:tcPr>
          <w:p w14:paraId="3DEDF26F" w14:textId="130F3D25" w:rsidR="00D3792A" w:rsidRPr="00FB62D2" w:rsidRDefault="0069499A" w:rsidP="0008051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107%</w:t>
            </w:r>
          </w:p>
        </w:tc>
      </w:tr>
      <w:tr w:rsidR="00D3792A" w:rsidRPr="00FB62D2" w14:paraId="4DBB87D9" w14:textId="77777777" w:rsidTr="0069499A">
        <w:trPr>
          <w:jc w:val="center"/>
        </w:trPr>
        <w:tc>
          <w:tcPr>
            <w:tcW w:w="522" w:type="pct"/>
            <w:vMerge w:val="restart"/>
            <w:vAlign w:val="center"/>
          </w:tcPr>
          <w:p w14:paraId="2285BB69" w14:textId="4CB10E5A" w:rsidR="00D3792A" w:rsidRPr="00FB62D2" w:rsidRDefault="00D3792A" w:rsidP="00D3792A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B62D2">
              <w:rPr>
                <w:rFonts w:ascii="Arial" w:hAnsi="Arial" w:cs="Arial"/>
                <w:sz w:val="18"/>
                <w:szCs w:val="18"/>
                <w:lang w:val="en-CA"/>
              </w:rPr>
              <w:t>Test 1.4.3</w:t>
            </w:r>
          </w:p>
        </w:tc>
        <w:tc>
          <w:tcPr>
            <w:tcW w:w="666" w:type="pct"/>
            <w:tcBorders>
              <w:bottom w:val="nil"/>
            </w:tcBorders>
            <w:vAlign w:val="center"/>
          </w:tcPr>
          <w:p w14:paraId="7F7377DE" w14:textId="78077A58" w:rsidR="00D3792A" w:rsidRPr="00FB62D2" w:rsidRDefault="00D3792A" w:rsidP="0008051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B62D2">
              <w:rPr>
                <w:rFonts w:ascii="Arial" w:hAnsi="Arial" w:cs="Arial"/>
                <w:sz w:val="18"/>
                <w:szCs w:val="18"/>
                <w:lang w:val="en-CA"/>
              </w:rPr>
              <w:t>CTC</w:t>
            </w:r>
          </w:p>
        </w:tc>
        <w:tc>
          <w:tcPr>
            <w:tcW w:w="569" w:type="pct"/>
            <w:tcBorders>
              <w:bottom w:val="nil"/>
            </w:tcBorders>
            <w:vAlign w:val="center"/>
          </w:tcPr>
          <w:p w14:paraId="0BCA7FDB" w14:textId="44D4D965" w:rsidR="00D3792A" w:rsidRPr="00FB62D2" w:rsidRDefault="00080512" w:rsidP="0008051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-1,58%</w:t>
            </w:r>
          </w:p>
        </w:tc>
        <w:tc>
          <w:tcPr>
            <w:tcW w:w="666" w:type="pct"/>
            <w:tcBorders>
              <w:bottom w:val="nil"/>
            </w:tcBorders>
            <w:vAlign w:val="center"/>
          </w:tcPr>
          <w:p w14:paraId="72979FF0" w14:textId="01B31832" w:rsidR="00D3792A" w:rsidRPr="00FB62D2" w:rsidRDefault="00080512" w:rsidP="0008051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146%</w:t>
            </w:r>
          </w:p>
        </w:tc>
        <w:tc>
          <w:tcPr>
            <w:tcW w:w="671" w:type="pct"/>
            <w:tcBorders>
              <w:bottom w:val="nil"/>
            </w:tcBorders>
            <w:vAlign w:val="center"/>
          </w:tcPr>
          <w:p w14:paraId="3DDFC0E9" w14:textId="045FAAFB" w:rsidR="00D3792A" w:rsidRPr="00FB62D2" w:rsidRDefault="00080512" w:rsidP="0008051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110%</w:t>
            </w:r>
          </w:p>
        </w:tc>
        <w:tc>
          <w:tcPr>
            <w:tcW w:w="569" w:type="pct"/>
            <w:tcBorders>
              <w:bottom w:val="nil"/>
            </w:tcBorders>
            <w:vAlign w:val="center"/>
          </w:tcPr>
          <w:p w14:paraId="4BF874E6" w14:textId="75E79E51" w:rsidR="00D3792A" w:rsidRPr="00FB62D2" w:rsidRDefault="0069499A" w:rsidP="0008051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-0,26%</w:t>
            </w:r>
          </w:p>
        </w:tc>
        <w:tc>
          <w:tcPr>
            <w:tcW w:w="666" w:type="pct"/>
            <w:tcBorders>
              <w:bottom w:val="nil"/>
            </w:tcBorders>
            <w:vAlign w:val="center"/>
          </w:tcPr>
          <w:p w14:paraId="15A9759F" w14:textId="335887E7" w:rsidR="00D3792A" w:rsidRPr="00FB62D2" w:rsidRDefault="0069499A" w:rsidP="0008051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105%</w:t>
            </w:r>
          </w:p>
        </w:tc>
        <w:tc>
          <w:tcPr>
            <w:tcW w:w="671" w:type="pct"/>
            <w:tcBorders>
              <w:bottom w:val="nil"/>
            </w:tcBorders>
            <w:vAlign w:val="center"/>
          </w:tcPr>
          <w:p w14:paraId="211214FA" w14:textId="39645E41" w:rsidR="00D3792A" w:rsidRPr="00FB62D2" w:rsidRDefault="0069499A" w:rsidP="0008051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102%</w:t>
            </w:r>
          </w:p>
        </w:tc>
      </w:tr>
      <w:tr w:rsidR="00D3792A" w:rsidRPr="00FB62D2" w14:paraId="25788C71" w14:textId="77777777" w:rsidTr="0069499A">
        <w:trPr>
          <w:jc w:val="center"/>
        </w:trPr>
        <w:tc>
          <w:tcPr>
            <w:tcW w:w="522" w:type="pct"/>
            <w:vMerge/>
            <w:vAlign w:val="center"/>
          </w:tcPr>
          <w:p w14:paraId="30BB3B2E" w14:textId="77777777" w:rsidR="00D3792A" w:rsidRPr="00FB62D2" w:rsidRDefault="00D3792A" w:rsidP="00D3792A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</w:p>
        </w:tc>
        <w:tc>
          <w:tcPr>
            <w:tcW w:w="666" w:type="pct"/>
            <w:tcBorders>
              <w:top w:val="nil"/>
            </w:tcBorders>
            <w:vAlign w:val="center"/>
          </w:tcPr>
          <w:p w14:paraId="19DA1966" w14:textId="1D014241" w:rsidR="00D3792A" w:rsidRPr="00FB62D2" w:rsidRDefault="00D3792A" w:rsidP="0008051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B62D2">
              <w:rPr>
                <w:rFonts w:ascii="Arial" w:hAnsi="Arial" w:cs="Arial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569" w:type="pct"/>
            <w:tcBorders>
              <w:top w:val="nil"/>
            </w:tcBorders>
            <w:vAlign w:val="center"/>
          </w:tcPr>
          <w:p w14:paraId="5F0D0EAE" w14:textId="7387A906" w:rsidR="00D3792A" w:rsidRPr="00FB62D2" w:rsidRDefault="00080512" w:rsidP="0008051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-4,58%</w:t>
            </w:r>
          </w:p>
        </w:tc>
        <w:tc>
          <w:tcPr>
            <w:tcW w:w="666" w:type="pct"/>
            <w:tcBorders>
              <w:top w:val="nil"/>
            </w:tcBorders>
            <w:vAlign w:val="center"/>
          </w:tcPr>
          <w:p w14:paraId="12F924FF" w14:textId="27DBC264" w:rsidR="00D3792A" w:rsidRPr="00FB62D2" w:rsidRDefault="00080512" w:rsidP="0008051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166%</w:t>
            </w:r>
          </w:p>
        </w:tc>
        <w:tc>
          <w:tcPr>
            <w:tcW w:w="671" w:type="pct"/>
            <w:tcBorders>
              <w:top w:val="nil"/>
            </w:tcBorders>
            <w:vAlign w:val="center"/>
          </w:tcPr>
          <w:p w14:paraId="7B0D00CE" w14:textId="2C9E5D8D" w:rsidR="00D3792A" w:rsidRPr="00FB62D2" w:rsidRDefault="00080512" w:rsidP="0008051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109%</w:t>
            </w:r>
          </w:p>
        </w:tc>
        <w:tc>
          <w:tcPr>
            <w:tcW w:w="569" w:type="pct"/>
            <w:tcBorders>
              <w:top w:val="nil"/>
            </w:tcBorders>
            <w:vAlign w:val="center"/>
          </w:tcPr>
          <w:p w14:paraId="3CE4EB8D" w14:textId="6CE1DFF7" w:rsidR="00D3792A" w:rsidRPr="00FB62D2" w:rsidRDefault="0069499A" w:rsidP="0008051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-2,19%</w:t>
            </w:r>
          </w:p>
        </w:tc>
        <w:tc>
          <w:tcPr>
            <w:tcW w:w="666" w:type="pct"/>
            <w:tcBorders>
              <w:top w:val="nil"/>
            </w:tcBorders>
            <w:vAlign w:val="center"/>
          </w:tcPr>
          <w:p w14:paraId="352D5EDC" w14:textId="10E4B032" w:rsidR="00D3792A" w:rsidRPr="00FB62D2" w:rsidRDefault="0069499A" w:rsidP="0008051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112%</w:t>
            </w:r>
          </w:p>
        </w:tc>
        <w:tc>
          <w:tcPr>
            <w:tcW w:w="671" w:type="pct"/>
            <w:tcBorders>
              <w:top w:val="nil"/>
            </w:tcBorders>
            <w:vAlign w:val="center"/>
          </w:tcPr>
          <w:p w14:paraId="289CE136" w14:textId="2EDF61BA" w:rsidR="00D3792A" w:rsidRPr="00FB62D2" w:rsidRDefault="0069499A" w:rsidP="0008051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102%</w:t>
            </w:r>
          </w:p>
        </w:tc>
      </w:tr>
    </w:tbl>
    <w:p w14:paraId="2AEDDBDE" w14:textId="048C1C72" w:rsidR="004D7F1D" w:rsidRPr="004D7F1D" w:rsidRDefault="004D7F1D" w:rsidP="004D7F1D"/>
    <w:p w14:paraId="39F6FCEE" w14:textId="77777777" w:rsidR="004D7F1D" w:rsidRDefault="004D7F1D" w:rsidP="00284EA1">
      <w:pPr>
        <w:pStyle w:val="Caption"/>
        <w:keepNext/>
        <w:jc w:val="center"/>
      </w:pPr>
    </w:p>
    <w:p w14:paraId="63CB0328" w14:textId="619EDBE6" w:rsidR="00284EA1" w:rsidRDefault="00284EA1" w:rsidP="00284EA1">
      <w:pPr>
        <w:pStyle w:val="Caption"/>
        <w:keepNext/>
        <w:jc w:val="center"/>
      </w:pPr>
      <w:r>
        <w:t xml:space="preserve">Table </w:t>
      </w:r>
      <w:r w:rsidR="00431CC3">
        <w:fldChar w:fldCharType="begin"/>
      </w:r>
      <w:r w:rsidR="00431CC3">
        <w:instrText xml:space="preserve"> SEQ Table \* ROMAN </w:instrText>
      </w:r>
      <w:r w:rsidR="00431CC3">
        <w:fldChar w:fldCharType="separate"/>
      </w:r>
      <w:r w:rsidR="007C09A4">
        <w:rPr>
          <w:noProof/>
        </w:rPr>
        <w:t>XIV</w:t>
      </w:r>
      <w:r w:rsidR="00431CC3">
        <w:rPr>
          <w:noProof/>
        </w:rPr>
        <w:fldChar w:fldCharType="end"/>
      </w:r>
      <w:r>
        <w:t>: Results summary for the R</w:t>
      </w:r>
      <w:r w:rsidR="00A35F8E">
        <w:t>A configuration</w:t>
      </w:r>
    </w:p>
    <w:tbl>
      <w:tblPr>
        <w:tblStyle w:val="TableGrid"/>
        <w:tblW w:w="5000" w:type="pct"/>
        <w:jc w:val="center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77"/>
        <w:gridCol w:w="1246"/>
        <w:gridCol w:w="1065"/>
        <w:gridCol w:w="1246"/>
        <w:gridCol w:w="1255"/>
        <w:gridCol w:w="1065"/>
        <w:gridCol w:w="1246"/>
        <w:gridCol w:w="1255"/>
      </w:tblGrid>
      <w:tr w:rsidR="0069499A" w:rsidRPr="00FB62D2" w14:paraId="1FA9E88C" w14:textId="77777777" w:rsidTr="006C5392">
        <w:trPr>
          <w:jc w:val="center"/>
        </w:trPr>
        <w:tc>
          <w:tcPr>
            <w:tcW w:w="1188" w:type="pct"/>
            <w:gridSpan w:val="2"/>
            <w:vMerge w:val="restart"/>
            <w:tcBorders>
              <w:top w:val="nil"/>
              <w:left w:val="nil"/>
            </w:tcBorders>
          </w:tcPr>
          <w:p w14:paraId="6318A204" w14:textId="77777777" w:rsidR="0069499A" w:rsidRPr="00FB62D2" w:rsidRDefault="0069499A" w:rsidP="006C539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</w:p>
        </w:tc>
        <w:tc>
          <w:tcPr>
            <w:tcW w:w="1906" w:type="pct"/>
            <w:gridSpan w:val="3"/>
            <w:vAlign w:val="center"/>
          </w:tcPr>
          <w:p w14:paraId="430C523D" w14:textId="77777777" w:rsidR="0069499A" w:rsidRPr="00FB62D2" w:rsidRDefault="0069499A" w:rsidP="006C539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B62D2">
              <w:rPr>
                <w:rFonts w:ascii="Arial" w:hAnsi="Arial" w:cs="Arial"/>
                <w:sz w:val="18"/>
                <w:szCs w:val="18"/>
                <w:lang w:val="en-CA"/>
              </w:rPr>
              <w:t>VTM</w:t>
            </w:r>
          </w:p>
        </w:tc>
        <w:tc>
          <w:tcPr>
            <w:tcW w:w="1906" w:type="pct"/>
            <w:gridSpan w:val="3"/>
            <w:vAlign w:val="center"/>
          </w:tcPr>
          <w:p w14:paraId="4ABBBF62" w14:textId="77777777" w:rsidR="0069499A" w:rsidRPr="00FB62D2" w:rsidRDefault="0069499A" w:rsidP="006C539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B62D2">
              <w:rPr>
                <w:rFonts w:ascii="Arial" w:hAnsi="Arial" w:cs="Arial"/>
                <w:sz w:val="18"/>
                <w:szCs w:val="18"/>
                <w:lang w:val="en-CA"/>
              </w:rPr>
              <w:t>BMS</w:t>
            </w:r>
          </w:p>
        </w:tc>
      </w:tr>
      <w:tr w:rsidR="0069499A" w:rsidRPr="00FB62D2" w14:paraId="26D22201" w14:textId="77777777" w:rsidTr="00F14BE0">
        <w:trPr>
          <w:jc w:val="center"/>
        </w:trPr>
        <w:tc>
          <w:tcPr>
            <w:tcW w:w="1188" w:type="pct"/>
            <w:gridSpan w:val="2"/>
            <w:vMerge/>
            <w:tcBorders>
              <w:left w:val="nil"/>
            </w:tcBorders>
          </w:tcPr>
          <w:p w14:paraId="544B0372" w14:textId="77777777" w:rsidR="0069499A" w:rsidRPr="00FB62D2" w:rsidRDefault="0069499A" w:rsidP="006C539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5CD01C48" w14:textId="77777777" w:rsidR="0069499A" w:rsidRPr="00FB62D2" w:rsidRDefault="0069499A" w:rsidP="006C539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B62D2">
              <w:rPr>
                <w:rFonts w:ascii="Arial" w:hAnsi="Arial" w:cs="Arial"/>
                <w:sz w:val="18"/>
                <w:szCs w:val="18"/>
                <w:lang w:val="en-CA"/>
              </w:rPr>
              <w:t>Y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vAlign w:val="center"/>
          </w:tcPr>
          <w:p w14:paraId="36D9D744" w14:textId="77777777" w:rsidR="0069499A" w:rsidRPr="00FB62D2" w:rsidRDefault="0069499A" w:rsidP="006C539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proofErr w:type="spellStart"/>
            <w:r w:rsidRPr="00FB62D2">
              <w:rPr>
                <w:rFonts w:ascii="Arial" w:hAnsi="Arial" w:cs="Arial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671" w:type="pct"/>
            <w:tcBorders>
              <w:bottom w:val="single" w:sz="4" w:space="0" w:color="auto"/>
            </w:tcBorders>
            <w:vAlign w:val="center"/>
          </w:tcPr>
          <w:p w14:paraId="5E240EC3" w14:textId="77777777" w:rsidR="0069499A" w:rsidRPr="00FB62D2" w:rsidRDefault="0069499A" w:rsidP="006C539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proofErr w:type="spellStart"/>
            <w:r w:rsidRPr="00FB62D2">
              <w:rPr>
                <w:rFonts w:ascii="Arial" w:hAnsi="Arial" w:cs="Arial"/>
                <w:sz w:val="18"/>
                <w:szCs w:val="18"/>
                <w:lang w:val="en-CA"/>
              </w:rPr>
              <w:t>DecT</w:t>
            </w:r>
            <w:proofErr w:type="spellEnd"/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8573E7C" w14:textId="77777777" w:rsidR="0069499A" w:rsidRPr="00FB62D2" w:rsidRDefault="0069499A" w:rsidP="006C539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B62D2">
              <w:rPr>
                <w:rFonts w:ascii="Arial" w:hAnsi="Arial" w:cs="Arial"/>
                <w:sz w:val="18"/>
                <w:szCs w:val="18"/>
                <w:lang w:val="en-CA"/>
              </w:rPr>
              <w:t>Y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vAlign w:val="center"/>
          </w:tcPr>
          <w:p w14:paraId="3604E740" w14:textId="77777777" w:rsidR="0069499A" w:rsidRPr="00FB62D2" w:rsidRDefault="0069499A" w:rsidP="006C539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proofErr w:type="spellStart"/>
            <w:r w:rsidRPr="00FB62D2">
              <w:rPr>
                <w:rFonts w:ascii="Arial" w:hAnsi="Arial" w:cs="Arial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671" w:type="pct"/>
            <w:tcBorders>
              <w:bottom w:val="single" w:sz="4" w:space="0" w:color="auto"/>
            </w:tcBorders>
            <w:vAlign w:val="center"/>
          </w:tcPr>
          <w:p w14:paraId="752851AC" w14:textId="77777777" w:rsidR="0069499A" w:rsidRPr="00FB62D2" w:rsidRDefault="0069499A" w:rsidP="006C539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proofErr w:type="spellStart"/>
            <w:r w:rsidRPr="00FB62D2">
              <w:rPr>
                <w:rFonts w:ascii="Arial" w:hAnsi="Arial" w:cs="Arial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69499A" w:rsidRPr="00FB62D2" w14:paraId="27BE7737" w14:textId="77777777" w:rsidTr="00F14BE0">
        <w:trPr>
          <w:jc w:val="center"/>
        </w:trPr>
        <w:tc>
          <w:tcPr>
            <w:tcW w:w="522" w:type="pct"/>
            <w:vMerge w:val="restart"/>
            <w:vAlign w:val="center"/>
          </w:tcPr>
          <w:p w14:paraId="666F5734" w14:textId="77777777" w:rsidR="0069499A" w:rsidRPr="00FB62D2" w:rsidRDefault="0069499A" w:rsidP="006C539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B62D2">
              <w:rPr>
                <w:rFonts w:ascii="Arial" w:hAnsi="Arial" w:cs="Arial"/>
                <w:sz w:val="18"/>
                <w:szCs w:val="18"/>
                <w:lang w:val="en-CA"/>
              </w:rPr>
              <w:t>Test 1.4.1</w:t>
            </w:r>
          </w:p>
        </w:tc>
        <w:tc>
          <w:tcPr>
            <w:tcW w:w="666" w:type="pct"/>
            <w:tcBorders>
              <w:bottom w:val="nil"/>
            </w:tcBorders>
            <w:vAlign w:val="center"/>
          </w:tcPr>
          <w:p w14:paraId="587153BC" w14:textId="77777777" w:rsidR="0069499A" w:rsidRPr="00FB62D2" w:rsidRDefault="0069499A" w:rsidP="006C539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B62D2">
              <w:rPr>
                <w:rFonts w:ascii="Arial" w:hAnsi="Arial" w:cs="Arial"/>
                <w:sz w:val="18"/>
                <w:szCs w:val="18"/>
                <w:lang w:val="en-CA"/>
              </w:rPr>
              <w:t>CTC</w:t>
            </w:r>
          </w:p>
        </w:tc>
        <w:tc>
          <w:tcPr>
            <w:tcW w:w="569" w:type="pct"/>
            <w:tcBorders>
              <w:bottom w:val="nil"/>
            </w:tcBorders>
            <w:vAlign w:val="center"/>
          </w:tcPr>
          <w:p w14:paraId="0EA63814" w14:textId="284F4FEA" w:rsidR="0069499A" w:rsidRPr="00FB62D2" w:rsidRDefault="0069499A" w:rsidP="006C539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-0,98%</w:t>
            </w:r>
          </w:p>
        </w:tc>
        <w:tc>
          <w:tcPr>
            <w:tcW w:w="666" w:type="pct"/>
            <w:tcBorders>
              <w:bottom w:val="nil"/>
            </w:tcBorders>
            <w:vAlign w:val="center"/>
          </w:tcPr>
          <w:p w14:paraId="19C21682" w14:textId="6AEF80A4" w:rsidR="0069499A" w:rsidRPr="00FB62D2" w:rsidRDefault="0069499A" w:rsidP="006C539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128%</w:t>
            </w:r>
          </w:p>
        </w:tc>
        <w:tc>
          <w:tcPr>
            <w:tcW w:w="671" w:type="pct"/>
            <w:tcBorders>
              <w:bottom w:val="nil"/>
            </w:tcBorders>
            <w:vAlign w:val="center"/>
          </w:tcPr>
          <w:p w14:paraId="45E63864" w14:textId="639B3DF7" w:rsidR="0069499A" w:rsidRPr="00FB62D2" w:rsidRDefault="0069499A" w:rsidP="006C539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105%</w:t>
            </w:r>
          </w:p>
        </w:tc>
        <w:tc>
          <w:tcPr>
            <w:tcW w:w="569" w:type="pct"/>
            <w:tcBorders>
              <w:bottom w:val="nil"/>
            </w:tcBorders>
            <w:vAlign w:val="center"/>
          </w:tcPr>
          <w:p w14:paraId="2C0E32E4" w14:textId="2C5ED77C" w:rsidR="0069499A" w:rsidRPr="00FB62D2" w:rsidRDefault="00F14BE0" w:rsidP="006C539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-0,30%</w:t>
            </w:r>
          </w:p>
        </w:tc>
        <w:tc>
          <w:tcPr>
            <w:tcW w:w="666" w:type="pct"/>
            <w:tcBorders>
              <w:bottom w:val="nil"/>
            </w:tcBorders>
            <w:vAlign w:val="center"/>
          </w:tcPr>
          <w:p w14:paraId="37C31125" w14:textId="03D126EE" w:rsidR="0069499A" w:rsidRPr="00FB62D2" w:rsidRDefault="00F14BE0" w:rsidP="006C539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109%</w:t>
            </w:r>
          </w:p>
        </w:tc>
        <w:tc>
          <w:tcPr>
            <w:tcW w:w="671" w:type="pct"/>
            <w:tcBorders>
              <w:bottom w:val="nil"/>
              <w:right w:val="single" w:sz="4" w:space="0" w:color="auto"/>
            </w:tcBorders>
            <w:vAlign w:val="center"/>
          </w:tcPr>
          <w:p w14:paraId="51759ABF" w14:textId="5FF4DB55" w:rsidR="0069499A" w:rsidRPr="00FB62D2" w:rsidRDefault="00F14BE0" w:rsidP="006C539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101%</w:t>
            </w:r>
          </w:p>
        </w:tc>
      </w:tr>
      <w:tr w:rsidR="0069499A" w:rsidRPr="00FB62D2" w14:paraId="25074938" w14:textId="77777777" w:rsidTr="00F14BE0">
        <w:trPr>
          <w:jc w:val="center"/>
        </w:trPr>
        <w:tc>
          <w:tcPr>
            <w:tcW w:w="522" w:type="pct"/>
            <w:vMerge/>
            <w:vAlign w:val="center"/>
          </w:tcPr>
          <w:p w14:paraId="0A0CF49D" w14:textId="77777777" w:rsidR="0069499A" w:rsidRPr="00FB62D2" w:rsidRDefault="0069499A" w:rsidP="006C539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</w:p>
        </w:tc>
        <w:tc>
          <w:tcPr>
            <w:tcW w:w="666" w:type="pct"/>
            <w:tcBorders>
              <w:top w:val="nil"/>
              <w:bottom w:val="single" w:sz="4" w:space="0" w:color="auto"/>
            </w:tcBorders>
            <w:vAlign w:val="center"/>
          </w:tcPr>
          <w:p w14:paraId="2E10D380" w14:textId="77777777" w:rsidR="0069499A" w:rsidRPr="00FB62D2" w:rsidRDefault="0069499A" w:rsidP="006C539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B62D2">
              <w:rPr>
                <w:rFonts w:ascii="Arial" w:hAnsi="Arial" w:cs="Arial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569" w:type="pct"/>
            <w:tcBorders>
              <w:top w:val="nil"/>
              <w:bottom w:val="single" w:sz="4" w:space="0" w:color="auto"/>
            </w:tcBorders>
            <w:vAlign w:val="center"/>
          </w:tcPr>
          <w:p w14:paraId="568E9AA6" w14:textId="00802514" w:rsidR="0069499A" w:rsidRPr="00FB62D2" w:rsidRDefault="0069499A" w:rsidP="006C539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-5,75%</w:t>
            </w:r>
          </w:p>
        </w:tc>
        <w:tc>
          <w:tcPr>
            <w:tcW w:w="666" w:type="pct"/>
            <w:tcBorders>
              <w:top w:val="nil"/>
              <w:bottom w:val="single" w:sz="4" w:space="0" w:color="auto"/>
            </w:tcBorders>
            <w:vAlign w:val="center"/>
          </w:tcPr>
          <w:p w14:paraId="37CFB5FF" w14:textId="2B635E9E" w:rsidR="0069499A" w:rsidRPr="00FB62D2" w:rsidRDefault="0069499A" w:rsidP="006C539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148%</w:t>
            </w:r>
          </w:p>
        </w:tc>
        <w:tc>
          <w:tcPr>
            <w:tcW w:w="671" w:type="pct"/>
            <w:tcBorders>
              <w:top w:val="nil"/>
              <w:bottom w:val="single" w:sz="4" w:space="0" w:color="auto"/>
            </w:tcBorders>
            <w:vAlign w:val="center"/>
          </w:tcPr>
          <w:p w14:paraId="3685D825" w14:textId="33DECDE4" w:rsidR="0069499A" w:rsidRPr="00FB62D2" w:rsidRDefault="0069499A" w:rsidP="006C539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110%</w:t>
            </w:r>
          </w:p>
        </w:tc>
        <w:tc>
          <w:tcPr>
            <w:tcW w:w="569" w:type="pct"/>
            <w:tcBorders>
              <w:top w:val="nil"/>
              <w:bottom w:val="single" w:sz="4" w:space="0" w:color="auto"/>
            </w:tcBorders>
            <w:vAlign w:val="center"/>
          </w:tcPr>
          <w:p w14:paraId="47C1DB7B" w14:textId="6CEDAB90" w:rsidR="0069499A" w:rsidRPr="00FB62D2" w:rsidRDefault="00F14BE0" w:rsidP="006C539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-3,74%</w:t>
            </w:r>
          </w:p>
        </w:tc>
        <w:tc>
          <w:tcPr>
            <w:tcW w:w="666" w:type="pct"/>
            <w:tcBorders>
              <w:top w:val="nil"/>
              <w:bottom w:val="single" w:sz="4" w:space="0" w:color="auto"/>
            </w:tcBorders>
            <w:vAlign w:val="center"/>
          </w:tcPr>
          <w:p w14:paraId="730DE7EE" w14:textId="19468DFF" w:rsidR="0069499A" w:rsidRPr="00FB62D2" w:rsidRDefault="00F14BE0" w:rsidP="006C539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117%</w:t>
            </w:r>
          </w:p>
        </w:tc>
        <w:tc>
          <w:tcPr>
            <w:tcW w:w="671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78507" w14:textId="5ECD1871" w:rsidR="0069499A" w:rsidRPr="00FB62D2" w:rsidRDefault="00F14BE0" w:rsidP="006C539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103%</w:t>
            </w:r>
          </w:p>
        </w:tc>
      </w:tr>
      <w:tr w:rsidR="0069499A" w:rsidRPr="00FB62D2" w14:paraId="05F8A8C1" w14:textId="77777777" w:rsidTr="00F14BE0">
        <w:trPr>
          <w:jc w:val="center"/>
        </w:trPr>
        <w:tc>
          <w:tcPr>
            <w:tcW w:w="522" w:type="pct"/>
            <w:vMerge w:val="restart"/>
            <w:vAlign w:val="center"/>
          </w:tcPr>
          <w:p w14:paraId="23909D92" w14:textId="77777777" w:rsidR="0069499A" w:rsidRPr="00FB62D2" w:rsidRDefault="0069499A" w:rsidP="006C539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B62D2">
              <w:rPr>
                <w:rFonts w:ascii="Arial" w:hAnsi="Arial" w:cs="Arial"/>
                <w:sz w:val="18"/>
                <w:szCs w:val="18"/>
                <w:lang w:val="en-CA"/>
              </w:rPr>
              <w:t>Test 1.4.2</w:t>
            </w:r>
          </w:p>
        </w:tc>
        <w:tc>
          <w:tcPr>
            <w:tcW w:w="666" w:type="pct"/>
            <w:tcBorders>
              <w:bottom w:val="nil"/>
            </w:tcBorders>
            <w:vAlign w:val="center"/>
          </w:tcPr>
          <w:p w14:paraId="7DF9B4AA" w14:textId="77777777" w:rsidR="0069499A" w:rsidRPr="00FB62D2" w:rsidRDefault="0069499A" w:rsidP="006C539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B62D2">
              <w:rPr>
                <w:rFonts w:ascii="Arial" w:hAnsi="Arial" w:cs="Arial"/>
                <w:sz w:val="18"/>
                <w:szCs w:val="18"/>
                <w:lang w:val="en-CA"/>
              </w:rPr>
              <w:t>CTC</w:t>
            </w:r>
          </w:p>
        </w:tc>
        <w:tc>
          <w:tcPr>
            <w:tcW w:w="569" w:type="pct"/>
            <w:tcBorders>
              <w:bottom w:val="nil"/>
            </w:tcBorders>
            <w:vAlign w:val="center"/>
          </w:tcPr>
          <w:p w14:paraId="6F94DAA9" w14:textId="6C0053AC" w:rsidR="0069499A" w:rsidRPr="00FB62D2" w:rsidRDefault="008B1B7C" w:rsidP="006C539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-0,82%</w:t>
            </w:r>
          </w:p>
        </w:tc>
        <w:tc>
          <w:tcPr>
            <w:tcW w:w="666" w:type="pct"/>
            <w:tcBorders>
              <w:bottom w:val="nil"/>
            </w:tcBorders>
            <w:vAlign w:val="center"/>
          </w:tcPr>
          <w:p w14:paraId="3C957DCE" w14:textId="4092B037" w:rsidR="0069499A" w:rsidRPr="00FB62D2" w:rsidRDefault="006C42ED" w:rsidP="006C539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110%</w:t>
            </w:r>
          </w:p>
        </w:tc>
        <w:tc>
          <w:tcPr>
            <w:tcW w:w="671" w:type="pct"/>
            <w:tcBorders>
              <w:bottom w:val="nil"/>
            </w:tcBorders>
            <w:vAlign w:val="center"/>
          </w:tcPr>
          <w:p w14:paraId="4E081DC7" w14:textId="63C8AC23" w:rsidR="0069499A" w:rsidRPr="00FB62D2" w:rsidRDefault="006C42ED" w:rsidP="006C539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102%</w:t>
            </w:r>
          </w:p>
        </w:tc>
        <w:tc>
          <w:tcPr>
            <w:tcW w:w="569" w:type="pct"/>
            <w:tcBorders>
              <w:bottom w:val="nil"/>
            </w:tcBorders>
            <w:vAlign w:val="center"/>
          </w:tcPr>
          <w:p w14:paraId="286B423F" w14:textId="6674977A" w:rsidR="0069499A" w:rsidRPr="00FB62D2" w:rsidRDefault="00F14BE0" w:rsidP="006C539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-0,15%</w:t>
            </w:r>
          </w:p>
        </w:tc>
        <w:tc>
          <w:tcPr>
            <w:tcW w:w="666" w:type="pct"/>
            <w:tcBorders>
              <w:bottom w:val="nil"/>
            </w:tcBorders>
            <w:vAlign w:val="center"/>
          </w:tcPr>
          <w:p w14:paraId="35D93464" w14:textId="241D756D" w:rsidR="0069499A" w:rsidRPr="00FB62D2" w:rsidRDefault="00F14BE0" w:rsidP="006C539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102%</w:t>
            </w:r>
          </w:p>
        </w:tc>
        <w:tc>
          <w:tcPr>
            <w:tcW w:w="671" w:type="pct"/>
            <w:tcBorders>
              <w:bottom w:val="nil"/>
              <w:right w:val="single" w:sz="4" w:space="0" w:color="auto"/>
            </w:tcBorders>
            <w:vAlign w:val="center"/>
          </w:tcPr>
          <w:p w14:paraId="68BBC16F" w14:textId="5CE76DDC" w:rsidR="0069499A" w:rsidRPr="00FB62D2" w:rsidRDefault="00F14BE0" w:rsidP="006C539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101%</w:t>
            </w:r>
          </w:p>
        </w:tc>
      </w:tr>
      <w:tr w:rsidR="0069499A" w:rsidRPr="00FB62D2" w14:paraId="240584EC" w14:textId="77777777" w:rsidTr="00F14BE0">
        <w:trPr>
          <w:jc w:val="center"/>
        </w:trPr>
        <w:tc>
          <w:tcPr>
            <w:tcW w:w="522" w:type="pct"/>
            <w:vMerge/>
            <w:vAlign w:val="center"/>
          </w:tcPr>
          <w:p w14:paraId="19A54C58" w14:textId="77777777" w:rsidR="0069499A" w:rsidRPr="00FB62D2" w:rsidRDefault="0069499A" w:rsidP="006C539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</w:p>
        </w:tc>
        <w:tc>
          <w:tcPr>
            <w:tcW w:w="666" w:type="pct"/>
            <w:tcBorders>
              <w:top w:val="nil"/>
              <w:bottom w:val="single" w:sz="4" w:space="0" w:color="auto"/>
            </w:tcBorders>
            <w:vAlign w:val="center"/>
          </w:tcPr>
          <w:p w14:paraId="756E8669" w14:textId="77777777" w:rsidR="0069499A" w:rsidRPr="00FB62D2" w:rsidRDefault="0069499A" w:rsidP="006C539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B62D2">
              <w:rPr>
                <w:rFonts w:ascii="Arial" w:hAnsi="Arial" w:cs="Arial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569" w:type="pct"/>
            <w:tcBorders>
              <w:top w:val="nil"/>
              <w:bottom w:val="single" w:sz="4" w:space="0" w:color="auto"/>
            </w:tcBorders>
            <w:vAlign w:val="center"/>
          </w:tcPr>
          <w:p w14:paraId="2C275E0F" w14:textId="73B79ABF" w:rsidR="0069499A" w:rsidRPr="00FB62D2" w:rsidRDefault="008B1B7C" w:rsidP="006C539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-5,34%</w:t>
            </w:r>
          </w:p>
        </w:tc>
        <w:tc>
          <w:tcPr>
            <w:tcW w:w="666" w:type="pct"/>
            <w:tcBorders>
              <w:top w:val="nil"/>
              <w:bottom w:val="single" w:sz="4" w:space="0" w:color="auto"/>
            </w:tcBorders>
            <w:vAlign w:val="center"/>
          </w:tcPr>
          <w:p w14:paraId="7D503F49" w14:textId="5221EA65" w:rsidR="0069499A" w:rsidRPr="00FB62D2" w:rsidRDefault="006C42ED" w:rsidP="006C539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124%</w:t>
            </w:r>
          </w:p>
        </w:tc>
        <w:tc>
          <w:tcPr>
            <w:tcW w:w="671" w:type="pct"/>
            <w:tcBorders>
              <w:top w:val="nil"/>
              <w:bottom w:val="single" w:sz="4" w:space="0" w:color="auto"/>
            </w:tcBorders>
            <w:vAlign w:val="center"/>
          </w:tcPr>
          <w:p w14:paraId="0A98CB8F" w14:textId="4087721A" w:rsidR="0069499A" w:rsidRPr="00FB62D2" w:rsidRDefault="006C42ED" w:rsidP="006C539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105%</w:t>
            </w:r>
          </w:p>
        </w:tc>
        <w:tc>
          <w:tcPr>
            <w:tcW w:w="569" w:type="pct"/>
            <w:tcBorders>
              <w:top w:val="nil"/>
              <w:bottom w:val="single" w:sz="4" w:space="0" w:color="auto"/>
            </w:tcBorders>
            <w:vAlign w:val="center"/>
          </w:tcPr>
          <w:p w14:paraId="22C5E021" w14:textId="73BB1679" w:rsidR="0069499A" w:rsidRPr="00FB62D2" w:rsidRDefault="00F14BE0" w:rsidP="006C539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-3,16%</w:t>
            </w:r>
          </w:p>
        </w:tc>
        <w:tc>
          <w:tcPr>
            <w:tcW w:w="666" w:type="pct"/>
            <w:tcBorders>
              <w:top w:val="nil"/>
              <w:bottom w:val="single" w:sz="4" w:space="0" w:color="auto"/>
            </w:tcBorders>
            <w:vAlign w:val="center"/>
          </w:tcPr>
          <w:p w14:paraId="1C3407CA" w14:textId="6312FDEB" w:rsidR="0069499A" w:rsidRPr="00FB62D2" w:rsidRDefault="00F14BE0" w:rsidP="006C539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109%</w:t>
            </w:r>
          </w:p>
        </w:tc>
        <w:tc>
          <w:tcPr>
            <w:tcW w:w="671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B93E5" w14:textId="051641A8" w:rsidR="0069499A" w:rsidRPr="00FB62D2" w:rsidRDefault="00F14BE0" w:rsidP="006C539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101%</w:t>
            </w:r>
          </w:p>
        </w:tc>
      </w:tr>
      <w:tr w:rsidR="0069499A" w:rsidRPr="00FB62D2" w14:paraId="7744D7BC" w14:textId="77777777" w:rsidTr="00F14BE0">
        <w:trPr>
          <w:jc w:val="center"/>
        </w:trPr>
        <w:tc>
          <w:tcPr>
            <w:tcW w:w="522" w:type="pct"/>
            <w:vMerge w:val="restart"/>
            <w:vAlign w:val="center"/>
          </w:tcPr>
          <w:p w14:paraId="02C90537" w14:textId="77777777" w:rsidR="0069499A" w:rsidRPr="00FB62D2" w:rsidRDefault="0069499A" w:rsidP="006C539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B62D2">
              <w:rPr>
                <w:rFonts w:ascii="Arial" w:hAnsi="Arial" w:cs="Arial"/>
                <w:sz w:val="18"/>
                <w:szCs w:val="18"/>
                <w:lang w:val="en-CA"/>
              </w:rPr>
              <w:t>Test 1.4.3</w:t>
            </w:r>
          </w:p>
        </w:tc>
        <w:tc>
          <w:tcPr>
            <w:tcW w:w="666" w:type="pct"/>
            <w:tcBorders>
              <w:bottom w:val="nil"/>
            </w:tcBorders>
            <w:vAlign w:val="center"/>
          </w:tcPr>
          <w:p w14:paraId="74D9BA49" w14:textId="77777777" w:rsidR="0069499A" w:rsidRPr="00FB62D2" w:rsidRDefault="0069499A" w:rsidP="006C539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B62D2">
              <w:rPr>
                <w:rFonts w:ascii="Arial" w:hAnsi="Arial" w:cs="Arial"/>
                <w:sz w:val="18"/>
                <w:szCs w:val="18"/>
                <w:lang w:val="en-CA"/>
              </w:rPr>
              <w:t>CTC</w:t>
            </w:r>
          </w:p>
        </w:tc>
        <w:tc>
          <w:tcPr>
            <w:tcW w:w="569" w:type="pct"/>
            <w:tcBorders>
              <w:bottom w:val="nil"/>
            </w:tcBorders>
            <w:vAlign w:val="center"/>
          </w:tcPr>
          <w:p w14:paraId="5FCC8246" w14:textId="3E7D9BA9" w:rsidR="0069499A" w:rsidRPr="00FB62D2" w:rsidRDefault="006C42ED" w:rsidP="006C42ED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-0,63%</w:t>
            </w:r>
          </w:p>
        </w:tc>
        <w:tc>
          <w:tcPr>
            <w:tcW w:w="666" w:type="pct"/>
            <w:tcBorders>
              <w:bottom w:val="nil"/>
            </w:tcBorders>
            <w:vAlign w:val="center"/>
          </w:tcPr>
          <w:p w14:paraId="43AE9CA8" w14:textId="46065468" w:rsidR="0069499A" w:rsidRPr="00FB62D2" w:rsidRDefault="006C42ED" w:rsidP="006C539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107%</w:t>
            </w:r>
          </w:p>
        </w:tc>
        <w:tc>
          <w:tcPr>
            <w:tcW w:w="671" w:type="pct"/>
            <w:tcBorders>
              <w:bottom w:val="nil"/>
            </w:tcBorders>
            <w:vAlign w:val="center"/>
          </w:tcPr>
          <w:p w14:paraId="1CBCC215" w14:textId="5F982F21" w:rsidR="0069499A" w:rsidRPr="00FB62D2" w:rsidRDefault="006C42ED" w:rsidP="006C539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103%</w:t>
            </w:r>
          </w:p>
        </w:tc>
        <w:tc>
          <w:tcPr>
            <w:tcW w:w="569" w:type="pct"/>
            <w:tcBorders>
              <w:bottom w:val="nil"/>
            </w:tcBorders>
            <w:vAlign w:val="center"/>
          </w:tcPr>
          <w:p w14:paraId="106E6C6F" w14:textId="552FCC9F" w:rsidR="0069499A" w:rsidRPr="00FB62D2" w:rsidRDefault="00F14BE0" w:rsidP="006C539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-0,08%</w:t>
            </w:r>
          </w:p>
        </w:tc>
        <w:tc>
          <w:tcPr>
            <w:tcW w:w="666" w:type="pct"/>
            <w:tcBorders>
              <w:bottom w:val="nil"/>
            </w:tcBorders>
            <w:vAlign w:val="center"/>
          </w:tcPr>
          <w:p w14:paraId="774298C4" w14:textId="258BA25F" w:rsidR="0069499A" w:rsidRPr="00FB62D2" w:rsidRDefault="00F14BE0" w:rsidP="006C539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102%</w:t>
            </w:r>
          </w:p>
        </w:tc>
        <w:tc>
          <w:tcPr>
            <w:tcW w:w="671" w:type="pct"/>
            <w:tcBorders>
              <w:bottom w:val="nil"/>
              <w:right w:val="single" w:sz="4" w:space="0" w:color="auto"/>
            </w:tcBorders>
            <w:vAlign w:val="center"/>
          </w:tcPr>
          <w:p w14:paraId="50EB8B1E" w14:textId="6C24AC0D" w:rsidR="0069499A" w:rsidRPr="00FB62D2" w:rsidRDefault="00F14BE0" w:rsidP="006C539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101%</w:t>
            </w:r>
          </w:p>
        </w:tc>
      </w:tr>
      <w:tr w:rsidR="0069499A" w:rsidRPr="00FB62D2" w14:paraId="23BD30C0" w14:textId="77777777" w:rsidTr="00F14BE0">
        <w:trPr>
          <w:jc w:val="center"/>
        </w:trPr>
        <w:tc>
          <w:tcPr>
            <w:tcW w:w="522" w:type="pct"/>
            <w:vMerge/>
            <w:vAlign w:val="center"/>
          </w:tcPr>
          <w:p w14:paraId="7E0FCA89" w14:textId="77777777" w:rsidR="0069499A" w:rsidRPr="00FB62D2" w:rsidRDefault="0069499A" w:rsidP="006C539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</w:p>
        </w:tc>
        <w:tc>
          <w:tcPr>
            <w:tcW w:w="666" w:type="pct"/>
            <w:tcBorders>
              <w:top w:val="nil"/>
            </w:tcBorders>
            <w:vAlign w:val="center"/>
          </w:tcPr>
          <w:p w14:paraId="3ED9E2B4" w14:textId="77777777" w:rsidR="0069499A" w:rsidRPr="00FB62D2" w:rsidRDefault="0069499A" w:rsidP="006C539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B62D2">
              <w:rPr>
                <w:rFonts w:ascii="Arial" w:hAnsi="Arial" w:cs="Arial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569" w:type="pct"/>
            <w:tcBorders>
              <w:top w:val="nil"/>
            </w:tcBorders>
            <w:vAlign w:val="center"/>
          </w:tcPr>
          <w:p w14:paraId="47DAF3D3" w14:textId="22CF1A45" w:rsidR="0069499A" w:rsidRPr="00FB62D2" w:rsidRDefault="006C42ED" w:rsidP="006C539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-3,41%</w:t>
            </w:r>
          </w:p>
        </w:tc>
        <w:tc>
          <w:tcPr>
            <w:tcW w:w="666" w:type="pct"/>
            <w:tcBorders>
              <w:top w:val="nil"/>
            </w:tcBorders>
            <w:vAlign w:val="center"/>
          </w:tcPr>
          <w:p w14:paraId="35C8B6BA" w14:textId="75B045C1" w:rsidR="0069499A" w:rsidRPr="00FB62D2" w:rsidRDefault="006C42ED" w:rsidP="006C539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117%</w:t>
            </w:r>
          </w:p>
        </w:tc>
        <w:tc>
          <w:tcPr>
            <w:tcW w:w="671" w:type="pct"/>
            <w:tcBorders>
              <w:top w:val="nil"/>
            </w:tcBorders>
            <w:vAlign w:val="center"/>
          </w:tcPr>
          <w:p w14:paraId="7016C593" w14:textId="31F929B1" w:rsidR="0069499A" w:rsidRPr="00FB62D2" w:rsidRDefault="006C42ED" w:rsidP="006C539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103%</w:t>
            </w:r>
          </w:p>
        </w:tc>
        <w:tc>
          <w:tcPr>
            <w:tcW w:w="569" w:type="pct"/>
            <w:tcBorders>
              <w:top w:val="nil"/>
            </w:tcBorders>
            <w:vAlign w:val="center"/>
          </w:tcPr>
          <w:p w14:paraId="34A68799" w14:textId="42D71BA1" w:rsidR="0069499A" w:rsidRPr="00FB62D2" w:rsidRDefault="00F14BE0" w:rsidP="006C539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-1,90%</w:t>
            </w:r>
          </w:p>
        </w:tc>
        <w:tc>
          <w:tcPr>
            <w:tcW w:w="666" w:type="pct"/>
            <w:tcBorders>
              <w:top w:val="nil"/>
            </w:tcBorders>
            <w:vAlign w:val="center"/>
          </w:tcPr>
          <w:p w14:paraId="73ACC156" w14:textId="4B9C8922" w:rsidR="0069499A" w:rsidRPr="00FB62D2" w:rsidRDefault="00F14BE0" w:rsidP="006C539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107%</w:t>
            </w:r>
          </w:p>
        </w:tc>
        <w:tc>
          <w:tcPr>
            <w:tcW w:w="671" w:type="pct"/>
            <w:tcBorders>
              <w:top w:val="nil"/>
              <w:right w:val="single" w:sz="4" w:space="0" w:color="auto"/>
            </w:tcBorders>
            <w:vAlign w:val="center"/>
          </w:tcPr>
          <w:p w14:paraId="4581E864" w14:textId="701925D1" w:rsidR="0069499A" w:rsidRPr="00FB62D2" w:rsidRDefault="00F14BE0" w:rsidP="006C5392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101%</w:t>
            </w:r>
          </w:p>
        </w:tc>
      </w:tr>
    </w:tbl>
    <w:p w14:paraId="583066EF" w14:textId="77777777" w:rsidR="0069499A" w:rsidRDefault="0069499A" w:rsidP="00D3792A">
      <w:pPr>
        <w:rPr>
          <w:lang w:val="en-CA"/>
        </w:rPr>
      </w:pPr>
    </w:p>
    <w:p w14:paraId="5930E5EC" w14:textId="77777777" w:rsidR="00080512" w:rsidRPr="00D3792A" w:rsidRDefault="00080512" w:rsidP="00D3792A">
      <w:pPr>
        <w:rPr>
          <w:lang w:val="en-CA"/>
        </w:rPr>
      </w:pPr>
    </w:p>
    <w:p w14:paraId="2953954B" w14:textId="5E4999D1" w:rsidR="00F0649B" w:rsidRDefault="00F0649B" w:rsidP="00263074">
      <w:pPr>
        <w:pStyle w:val="Heading1"/>
        <w:rPr>
          <w:lang w:val="en-CA"/>
        </w:rPr>
      </w:pPr>
      <w:r>
        <w:rPr>
          <w:lang w:val="en-CA"/>
        </w:rPr>
        <w:lastRenderedPageBreak/>
        <w:t>Cross-Check</w:t>
      </w:r>
    </w:p>
    <w:p w14:paraId="489EC483" w14:textId="0A994EA3" w:rsidR="002118C4" w:rsidRPr="002118C4" w:rsidRDefault="002118C4" w:rsidP="002118C4">
      <w:pPr>
        <w:rPr>
          <w:lang w:val="en-CA"/>
        </w:rPr>
      </w:pPr>
      <w:proofErr w:type="gramStart"/>
      <w:r>
        <w:rPr>
          <w:lang w:val="en-CA"/>
        </w:rPr>
        <w:t>Cross-checks</w:t>
      </w:r>
      <w:proofErr w:type="gramEnd"/>
      <w:r>
        <w:rPr>
          <w:lang w:val="en-CA"/>
        </w:rPr>
        <w:t xml:space="preserve"> for the tests have been </w:t>
      </w:r>
      <w:r w:rsidR="00E63983">
        <w:rPr>
          <w:lang w:val="en-CA"/>
        </w:rPr>
        <w:t>performed</w:t>
      </w:r>
      <w:r>
        <w:rPr>
          <w:lang w:val="en-CA"/>
        </w:rPr>
        <w:t xml:space="preserve"> by BBC and </w:t>
      </w:r>
      <w:r w:rsidR="005C7B6D">
        <w:rPr>
          <w:szCs w:val="22"/>
          <w:lang w:val="nl-NL" w:eastAsia="ja-JP"/>
        </w:rPr>
        <w:t>Chips&amp;Media</w:t>
      </w:r>
      <w:r>
        <w:rPr>
          <w:lang w:val="en-CA"/>
        </w:rPr>
        <w:t>.</w:t>
      </w:r>
    </w:p>
    <w:p w14:paraId="0F530595" w14:textId="08BBD7D4" w:rsidR="0050257A" w:rsidRDefault="0050257A" w:rsidP="00263074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472444A8" w14:textId="440ADB0B" w:rsidR="00746F01" w:rsidRDefault="00DE7F70" w:rsidP="004564CF">
      <w:pPr>
        <w:rPr>
          <w:lang w:val="en-CA"/>
        </w:rPr>
      </w:pPr>
      <w:r>
        <w:rPr>
          <w:lang w:val="en-CA"/>
        </w:rPr>
        <w:t>The reported results show gain</w:t>
      </w:r>
      <w:r w:rsidR="007A49B6">
        <w:rPr>
          <w:lang w:val="en-CA"/>
        </w:rPr>
        <w:t>s</w:t>
      </w:r>
      <w:r>
        <w:rPr>
          <w:lang w:val="en-CA"/>
        </w:rPr>
        <w:t xml:space="preserve"> in all the tests and configurations. Class F yields clearly </w:t>
      </w:r>
      <w:r w:rsidR="00D4292C">
        <w:rPr>
          <w:lang w:val="en-CA"/>
        </w:rPr>
        <w:t>the highest BD-Rates</w:t>
      </w:r>
      <w:r>
        <w:rPr>
          <w:lang w:val="en-CA"/>
        </w:rPr>
        <w:t>. This</w:t>
      </w:r>
      <w:r w:rsidR="00787566">
        <w:rPr>
          <w:lang w:val="en-CA"/>
        </w:rPr>
        <w:t xml:space="preserve"> is</w:t>
      </w:r>
      <w:r>
        <w:rPr>
          <w:lang w:val="en-CA"/>
        </w:rPr>
        <w:t xml:space="preserve"> probably due to the fact this screen content is typically richer in sharp edges, which </w:t>
      </w:r>
      <w:proofErr w:type="gramStart"/>
      <w:r>
        <w:rPr>
          <w:lang w:val="en-CA"/>
        </w:rPr>
        <w:t>can be better modelled</w:t>
      </w:r>
      <w:proofErr w:type="gramEnd"/>
      <w:r>
        <w:rPr>
          <w:lang w:val="en-CA"/>
        </w:rPr>
        <w:t xml:space="preserve"> with 1-D partitions. On the other hand, the gains reported in the RA configuration are </w:t>
      </w:r>
      <w:r w:rsidR="00746F01">
        <w:rPr>
          <w:lang w:val="en-CA"/>
        </w:rPr>
        <w:t>smaller</w:t>
      </w:r>
      <w:r>
        <w:rPr>
          <w:lang w:val="en-CA"/>
        </w:rPr>
        <w:t xml:space="preserve"> than in the AI one, since the LIP method </w:t>
      </w:r>
      <w:proofErr w:type="gramStart"/>
      <w:r>
        <w:rPr>
          <w:lang w:val="en-CA"/>
        </w:rPr>
        <w:t>is only applied</w:t>
      </w:r>
      <w:proofErr w:type="gramEnd"/>
      <w:r>
        <w:rPr>
          <w:lang w:val="en-CA"/>
        </w:rPr>
        <w:t xml:space="preserve"> to intra-predicted blocks. </w:t>
      </w:r>
      <w:r w:rsidR="00B90753">
        <w:rPr>
          <w:lang w:val="en-CA"/>
        </w:rPr>
        <w:t>Furthermore, t</w:t>
      </w:r>
      <w:r>
        <w:rPr>
          <w:lang w:val="en-CA"/>
        </w:rPr>
        <w:t>he gains in the BMS configuration are lower than in the VTM one, given that there are many more tools</w:t>
      </w:r>
      <w:r w:rsidR="00746F01">
        <w:rPr>
          <w:lang w:val="en-CA"/>
        </w:rPr>
        <w:t xml:space="preserve"> in the former than in the latter. </w:t>
      </w:r>
    </w:p>
    <w:p w14:paraId="11724806" w14:textId="1CCC68A0" w:rsidR="004564CF" w:rsidRDefault="00746F01" w:rsidP="004564CF">
      <w:pPr>
        <w:rPr>
          <w:lang w:val="en-CA"/>
        </w:rPr>
      </w:pPr>
      <w:r>
        <w:rPr>
          <w:lang w:val="en-CA"/>
        </w:rPr>
        <w:t xml:space="preserve">Regarding the individual tests behaviors, Test 1.4.1 obtains the </w:t>
      </w:r>
      <w:r w:rsidR="00D4292C">
        <w:rPr>
          <w:lang w:val="en-CA"/>
        </w:rPr>
        <w:t>highest gains</w:t>
      </w:r>
      <w:r>
        <w:rPr>
          <w:lang w:val="en-CA"/>
        </w:rPr>
        <w:t>, as expected. Test 1.4.2 has</w:t>
      </w:r>
      <w:r w:rsidR="005C7B6D">
        <w:rPr>
          <w:lang w:val="en-CA"/>
        </w:rPr>
        <w:t xml:space="preserve"> some losses with respect to 1.4.1</w:t>
      </w:r>
      <w:r w:rsidR="00D4292C">
        <w:rPr>
          <w:lang w:val="en-CA"/>
        </w:rPr>
        <w:t xml:space="preserve"> in terms of BD-Rate</w:t>
      </w:r>
      <w:r w:rsidR="005C7B6D">
        <w:rPr>
          <w:lang w:val="en-CA"/>
        </w:rPr>
        <w:t>, but in turn, it has</w:t>
      </w:r>
      <w:r>
        <w:rPr>
          <w:lang w:val="en-CA"/>
        </w:rPr>
        <w:t xml:space="preserve"> smaller e</w:t>
      </w:r>
      <w:r w:rsidR="005C7B6D">
        <w:rPr>
          <w:lang w:val="en-CA"/>
        </w:rPr>
        <w:t xml:space="preserve">ncoding run-times, </w:t>
      </w:r>
      <w:r>
        <w:rPr>
          <w:lang w:val="en-CA"/>
        </w:rPr>
        <w:t xml:space="preserve">given </w:t>
      </w:r>
      <w:proofErr w:type="gramStart"/>
      <w:r>
        <w:rPr>
          <w:lang w:val="en-CA"/>
        </w:rPr>
        <w:t>that</w:t>
      </w:r>
      <w:proofErr w:type="gramEnd"/>
      <w:r>
        <w:rPr>
          <w:lang w:val="en-CA"/>
        </w:rPr>
        <w:t xml:space="preserve"> it enables fast encoder estimation de</w:t>
      </w:r>
      <w:r w:rsidR="005C7B6D">
        <w:rPr>
          <w:lang w:val="en-CA"/>
        </w:rPr>
        <w:t xml:space="preserve">cisions. Finally, </w:t>
      </w:r>
      <w:r w:rsidR="00D4292C">
        <w:rPr>
          <w:lang w:val="en-CA"/>
        </w:rPr>
        <w:t xml:space="preserve">Test 1.4.3 has lower gains </w:t>
      </w:r>
      <w:r w:rsidR="005C7B6D">
        <w:rPr>
          <w:lang w:val="en-CA"/>
        </w:rPr>
        <w:t>than 1.4.2, since the LIP algorithm is applied on a smaller number of all the blocks available</w:t>
      </w:r>
      <w:r w:rsidR="007136B8">
        <w:rPr>
          <w:lang w:val="en-CA"/>
        </w:rPr>
        <w:t xml:space="preserve"> (</w:t>
      </w:r>
      <m:oMath>
        <m:r>
          <w:rPr>
            <w:rFonts w:ascii="Cambria Math" w:hAnsi="Cambria Math"/>
            <w:lang w:val="en-CA"/>
          </w:rPr>
          <m:t>1×4</m:t>
        </m:r>
      </m:oMath>
      <w:r w:rsidR="007136B8"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4×1</m:t>
        </m:r>
      </m:oMath>
      <w:r w:rsidR="007136B8">
        <w:rPr>
          <w:lang w:val="en-CA"/>
        </w:rPr>
        <w:t xml:space="preserve"> TUs are not allowed</w:t>
      </w:r>
      <w:r w:rsidR="001656A9">
        <w:rPr>
          <w:lang w:val="en-CA"/>
        </w:rPr>
        <w:t>), thereby reducing the total complexity.</w:t>
      </w:r>
    </w:p>
    <w:p w14:paraId="3A0FEDF6" w14:textId="77777777" w:rsidR="00525726" w:rsidRDefault="00263074" w:rsidP="00AE351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0AFA658" w14:textId="77777777" w:rsidR="00195FA2" w:rsidRDefault="00F56571" w:rsidP="00195FA2">
      <w:pPr>
        <w:rPr>
          <w:noProof/>
          <w:sz w:val="20"/>
        </w:rPr>
      </w:pPr>
      <w:r>
        <w:rPr>
          <w:lang w:val="en-CA"/>
        </w:rPr>
        <w:fldChar w:fldCharType="begin"/>
      </w:r>
      <w:r w:rsidRPr="00525726">
        <w:rPr>
          <w:lang w:val="de-DE"/>
        </w:rPr>
        <w:instrText xml:space="preserve"> BIBLIOGRAPHY  \l 3082 </w:instrText>
      </w:r>
      <w:r>
        <w:rPr>
          <w:lang w:val="en-CA"/>
        </w:rPr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2"/>
        <w:gridCol w:w="9028"/>
      </w:tblGrid>
      <w:tr w:rsidR="00195FA2" w:rsidRPr="00195FA2" w14:paraId="4AF98CE6" w14:textId="77777777">
        <w:trPr>
          <w:divId w:val="254754312"/>
          <w:tblCellSpacing w:w="15" w:type="dxa"/>
        </w:trPr>
        <w:tc>
          <w:tcPr>
            <w:tcW w:w="50" w:type="pct"/>
            <w:hideMark/>
          </w:tcPr>
          <w:p w14:paraId="50AC6E90" w14:textId="42584DDB" w:rsidR="00195FA2" w:rsidRDefault="00195FA2">
            <w:pPr>
              <w:pStyle w:val="Bibliography"/>
              <w:rPr>
                <w:noProof/>
                <w:sz w:val="24"/>
                <w:szCs w:val="24"/>
                <w:lang w:val="es-ES"/>
              </w:rPr>
            </w:pPr>
            <w:r>
              <w:rPr>
                <w:noProof/>
                <w:lang w:val="es-ES"/>
              </w:rPr>
              <w:t xml:space="preserve">[1] </w:t>
            </w:r>
          </w:p>
        </w:tc>
        <w:tc>
          <w:tcPr>
            <w:tcW w:w="0" w:type="auto"/>
            <w:hideMark/>
          </w:tcPr>
          <w:p w14:paraId="021A6DF9" w14:textId="77777777" w:rsidR="00195FA2" w:rsidRDefault="00195FA2">
            <w:pPr>
              <w:pStyle w:val="Bibliography"/>
              <w:rPr>
                <w:noProof/>
                <w:lang w:val="es-ES"/>
              </w:rPr>
            </w:pPr>
            <w:r>
              <w:rPr>
                <w:noProof/>
                <w:lang w:val="es-ES"/>
              </w:rPr>
              <w:t>G. Van der Auwera, J. Heo y A. Filippov, «Description of Core Experiment 3: Intra Prediction and Mode Coding,» Document JVET-J1023, San Diego, USA, 2018.</w:t>
            </w:r>
          </w:p>
        </w:tc>
      </w:tr>
      <w:tr w:rsidR="00195FA2" w:rsidRPr="0036014F" w14:paraId="1E4C712D" w14:textId="77777777">
        <w:trPr>
          <w:divId w:val="254754312"/>
          <w:tblCellSpacing w:w="15" w:type="dxa"/>
        </w:trPr>
        <w:tc>
          <w:tcPr>
            <w:tcW w:w="50" w:type="pct"/>
            <w:hideMark/>
          </w:tcPr>
          <w:p w14:paraId="629F2A2C" w14:textId="77777777" w:rsidR="00195FA2" w:rsidRDefault="00195FA2">
            <w:pPr>
              <w:pStyle w:val="Bibliography"/>
              <w:rPr>
                <w:noProof/>
                <w:lang w:val="es-ES"/>
              </w:rPr>
            </w:pPr>
            <w:r>
              <w:rPr>
                <w:noProof/>
                <w:lang w:val="es-ES"/>
              </w:rPr>
              <w:t xml:space="preserve">[2] </w:t>
            </w:r>
          </w:p>
        </w:tc>
        <w:tc>
          <w:tcPr>
            <w:tcW w:w="0" w:type="auto"/>
            <w:hideMark/>
          </w:tcPr>
          <w:p w14:paraId="0F21C9EE" w14:textId="77777777" w:rsidR="00195FA2" w:rsidRDefault="00195FA2">
            <w:pPr>
              <w:pStyle w:val="Bibliography"/>
              <w:rPr>
                <w:noProof/>
                <w:lang w:val="es-ES"/>
              </w:rPr>
            </w:pPr>
            <w:r>
              <w:rPr>
                <w:noProof/>
                <w:lang w:val="es-ES"/>
              </w:rPr>
              <w:t>M. Albrecht, C. Bartnik, S. Bosse, J. Brandenburg, B. Bross, J. Erfurt, V. George, P. Haase, C. Herlmrich, A. Henkel, T. Hinz, S. de Luxán Hernández, S. Kaltenstadler, P. Keydel, H. Kirchhoffer, C. Lehmann, W.-Q. Lim, J. Ma, D. Maniry, D. Marpe, P. Merkle, T. Nguyen, J. Pfaff, J. Rasch, R. Rischke, C. Rudat, M. Schaefer, T. Schierl, H. Schwarz, M. Siekmann, R. Skupin, B. Stallenberger, J. Stegemann, K. Suehring, G. Tech, G. Venugopal, S. Walter, A. Wieckowski, T. Wiegand y M. Winken, «Description of SDR, HDR and 360º video coding technology proposal by Fraunhofer HHI,» Document JVET-J0014, San Diego, USA, 2018.</w:t>
            </w:r>
          </w:p>
        </w:tc>
      </w:tr>
      <w:tr w:rsidR="00195FA2" w:rsidRPr="0036014F" w14:paraId="596A30E3" w14:textId="77777777" w:rsidTr="00B05886">
        <w:trPr>
          <w:divId w:val="254754312"/>
          <w:trHeight w:val="476"/>
          <w:tblCellSpacing w:w="15" w:type="dxa"/>
        </w:trPr>
        <w:tc>
          <w:tcPr>
            <w:tcW w:w="50" w:type="pct"/>
            <w:hideMark/>
          </w:tcPr>
          <w:p w14:paraId="759E8A49" w14:textId="77777777" w:rsidR="00195FA2" w:rsidRDefault="00195FA2">
            <w:pPr>
              <w:pStyle w:val="Bibliography"/>
              <w:rPr>
                <w:noProof/>
                <w:lang w:val="es-ES"/>
              </w:rPr>
            </w:pPr>
            <w:r>
              <w:rPr>
                <w:noProof/>
                <w:lang w:val="es-ES"/>
              </w:rPr>
              <w:t xml:space="preserve">[3] </w:t>
            </w:r>
          </w:p>
        </w:tc>
        <w:tc>
          <w:tcPr>
            <w:tcW w:w="0" w:type="auto"/>
            <w:hideMark/>
          </w:tcPr>
          <w:p w14:paraId="5E2C0289" w14:textId="77777777" w:rsidR="00195FA2" w:rsidRPr="00195FA2" w:rsidRDefault="00195FA2">
            <w:pPr>
              <w:pStyle w:val="Bibliography"/>
              <w:rPr>
                <w:noProof/>
                <w:lang w:val="de-DE"/>
              </w:rPr>
            </w:pPr>
            <w:r w:rsidRPr="00195FA2">
              <w:rPr>
                <w:noProof/>
                <w:lang w:val="de-DE"/>
              </w:rPr>
              <w:t>B. Bross, «Versatile Video Coding (Draft 1),» Document JVET-J1001-v2, San Diego, USA, 2018.</w:t>
            </w:r>
          </w:p>
        </w:tc>
      </w:tr>
      <w:tr w:rsidR="00195FA2" w14:paraId="350E9F3C" w14:textId="77777777">
        <w:trPr>
          <w:divId w:val="254754312"/>
          <w:tblCellSpacing w:w="15" w:type="dxa"/>
        </w:trPr>
        <w:tc>
          <w:tcPr>
            <w:tcW w:w="50" w:type="pct"/>
            <w:hideMark/>
          </w:tcPr>
          <w:p w14:paraId="59E25C9D" w14:textId="77777777" w:rsidR="00195FA2" w:rsidRDefault="00195FA2">
            <w:pPr>
              <w:pStyle w:val="Bibliography"/>
              <w:rPr>
                <w:noProof/>
                <w:lang w:val="es-ES"/>
              </w:rPr>
            </w:pPr>
            <w:r>
              <w:rPr>
                <w:noProof/>
                <w:lang w:val="es-ES"/>
              </w:rPr>
              <w:t xml:space="preserve">[4] </w:t>
            </w:r>
          </w:p>
        </w:tc>
        <w:tc>
          <w:tcPr>
            <w:tcW w:w="0" w:type="auto"/>
            <w:hideMark/>
          </w:tcPr>
          <w:p w14:paraId="5C07DF4E" w14:textId="77777777" w:rsidR="00195FA2" w:rsidRPr="00195FA2" w:rsidRDefault="00195FA2">
            <w:pPr>
              <w:pStyle w:val="Bibliography"/>
              <w:rPr>
                <w:noProof/>
              </w:rPr>
            </w:pPr>
            <w:r w:rsidRPr="00195FA2">
              <w:rPr>
                <w:noProof/>
              </w:rPr>
              <w:t>J. Boyce, K. Suehring, X. Li y V. Seregin, «JVET common test conditions and software reference configurations,» Document JVET-J1010, San Diego, USA, 2018.</w:t>
            </w:r>
          </w:p>
        </w:tc>
      </w:tr>
    </w:tbl>
    <w:p w14:paraId="0CFF89DB" w14:textId="77777777" w:rsidR="00195FA2" w:rsidRDefault="00195FA2">
      <w:pPr>
        <w:divId w:val="254754312"/>
        <w:rPr>
          <w:noProof/>
        </w:rPr>
      </w:pPr>
    </w:p>
    <w:p w14:paraId="27DA2359" w14:textId="522AF527" w:rsidR="00263074" w:rsidRPr="00E66569" w:rsidRDefault="00F56571" w:rsidP="00195FA2">
      <w:r>
        <w:rPr>
          <w:lang w:val="en-CA"/>
        </w:rPr>
        <w:fldChar w:fldCharType="end"/>
      </w:r>
    </w:p>
    <w:p w14:paraId="5F0CF8E4" w14:textId="7DD973B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E80B9FE" w14:textId="77777777" w:rsidR="005C7B6D" w:rsidRDefault="005C7B6D" w:rsidP="005C7B6D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Fraunhofer</w:t>
      </w:r>
      <w:proofErr w:type="spellEnd"/>
      <w:r>
        <w:rPr>
          <w:b/>
          <w:szCs w:val="22"/>
          <w:lang w:val="en-CA"/>
        </w:rPr>
        <w:t xml:space="preserve"> HHI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69F9C627" w:rsidR="007F1F8B" w:rsidRDefault="007F1F8B" w:rsidP="009234A5">
      <w:pPr>
        <w:rPr>
          <w:szCs w:val="22"/>
          <w:lang w:val="en-CA"/>
        </w:rPr>
      </w:pPr>
    </w:p>
    <w:p w14:paraId="2E33C207" w14:textId="77777777" w:rsidR="00263074" w:rsidRPr="005B217D" w:rsidRDefault="00263074" w:rsidP="009234A5">
      <w:pPr>
        <w:rPr>
          <w:szCs w:val="22"/>
          <w:lang w:val="en-CA"/>
        </w:rPr>
      </w:pPr>
    </w:p>
    <w:sectPr w:rsidR="00263074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238C3" w14:textId="77777777" w:rsidR="00431CC3" w:rsidRDefault="00431CC3">
      <w:r>
        <w:separator/>
      </w:r>
    </w:p>
  </w:endnote>
  <w:endnote w:type="continuationSeparator" w:id="0">
    <w:p w14:paraId="7E77E377" w14:textId="77777777" w:rsidR="00431CC3" w:rsidRDefault="00431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063DBDB" w:rsidR="00F0649B" w:rsidRPr="00C00DDE" w:rsidRDefault="00F0649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6014F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6014F">
      <w:rPr>
        <w:rStyle w:val="PageNumber"/>
        <w:noProof/>
      </w:rPr>
      <w:t>2018-06-29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33B720" w14:textId="77777777" w:rsidR="00431CC3" w:rsidRDefault="00431CC3">
      <w:r>
        <w:separator/>
      </w:r>
    </w:p>
  </w:footnote>
  <w:footnote w:type="continuationSeparator" w:id="0">
    <w:p w14:paraId="77572DF5" w14:textId="77777777" w:rsidR="00431CC3" w:rsidRDefault="00431C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4372E"/>
    <w:multiLevelType w:val="hybridMultilevel"/>
    <w:tmpl w:val="2F0A1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5E2057"/>
    <w:multiLevelType w:val="hybridMultilevel"/>
    <w:tmpl w:val="C70E11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E260D3"/>
    <w:multiLevelType w:val="hybridMultilevel"/>
    <w:tmpl w:val="93DE410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08E475A"/>
    <w:multiLevelType w:val="hybridMultilevel"/>
    <w:tmpl w:val="E35E1B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455E16"/>
    <w:multiLevelType w:val="hybridMultilevel"/>
    <w:tmpl w:val="D892DA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D68470B"/>
    <w:multiLevelType w:val="hybridMultilevel"/>
    <w:tmpl w:val="DB5AB6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912D93"/>
    <w:multiLevelType w:val="hybridMultilevel"/>
    <w:tmpl w:val="4AA87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15"/>
  </w:num>
  <w:num w:numId="14">
    <w:abstractNumId w:val="10"/>
  </w:num>
  <w:num w:numId="15">
    <w:abstractNumId w:val="8"/>
  </w:num>
  <w:num w:numId="16">
    <w:abstractNumId w:val="9"/>
  </w:num>
  <w:num w:numId="17">
    <w:abstractNumId w:val="16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047"/>
    <w:rsid w:val="00001187"/>
    <w:rsid w:val="0002561F"/>
    <w:rsid w:val="000308A3"/>
    <w:rsid w:val="00034557"/>
    <w:rsid w:val="0003798B"/>
    <w:rsid w:val="00044BDC"/>
    <w:rsid w:val="000458BC"/>
    <w:rsid w:val="00045C41"/>
    <w:rsid w:val="00046C03"/>
    <w:rsid w:val="00065039"/>
    <w:rsid w:val="000752F0"/>
    <w:rsid w:val="0007614F"/>
    <w:rsid w:val="00080512"/>
    <w:rsid w:val="0009686C"/>
    <w:rsid w:val="000A20A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2982"/>
    <w:rsid w:val="0013458C"/>
    <w:rsid w:val="0013526E"/>
    <w:rsid w:val="00146152"/>
    <w:rsid w:val="00155526"/>
    <w:rsid w:val="001656A9"/>
    <w:rsid w:val="00171371"/>
    <w:rsid w:val="00175A24"/>
    <w:rsid w:val="00175C50"/>
    <w:rsid w:val="00187E58"/>
    <w:rsid w:val="00195FA2"/>
    <w:rsid w:val="001A297E"/>
    <w:rsid w:val="001A368E"/>
    <w:rsid w:val="001A7329"/>
    <w:rsid w:val="001A76AA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18C4"/>
    <w:rsid w:val="00215DFC"/>
    <w:rsid w:val="00220E65"/>
    <w:rsid w:val="002212DF"/>
    <w:rsid w:val="00222CD4"/>
    <w:rsid w:val="00223649"/>
    <w:rsid w:val="00225016"/>
    <w:rsid w:val="002264A6"/>
    <w:rsid w:val="00227BA7"/>
    <w:rsid w:val="0023011C"/>
    <w:rsid w:val="002375C1"/>
    <w:rsid w:val="00263074"/>
    <w:rsid w:val="00263398"/>
    <w:rsid w:val="00266F06"/>
    <w:rsid w:val="00275BCF"/>
    <w:rsid w:val="00284EA1"/>
    <w:rsid w:val="00291E36"/>
    <w:rsid w:val="00292257"/>
    <w:rsid w:val="002A54E0"/>
    <w:rsid w:val="002A55A6"/>
    <w:rsid w:val="002B1595"/>
    <w:rsid w:val="002B191D"/>
    <w:rsid w:val="002D0AF6"/>
    <w:rsid w:val="002F164D"/>
    <w:rsid w:val="002F211F"/>
    <w:rsid w:val="003021BC"/>
    <w:rsid w:val="003024A5"/>
    <w:rsid w:val="00306206"/>
    <w:rsid w:val="00317D85"/>
    <w:rsid w:val="00323D53"/>
    <w:rsid w:val="00327C56"/>
    <w:rsid w:val="003315A1"/>
    <w:rsid w:val="003373EC"/>
    <w:rsid w:val="00341BCC"/>
    <w:rsid w:val="00342FF4"/>
    <w:rsid w:val="00343ED4"/>
    <w:rsid w:val="00346148"/>
    <w:rsid w:val="0036014F"/>
    <w:rsid w:val="003669EA"/>
    <w:rsid w:val="003706CC"/>
    <w:rsid w:val="0037371D"/>
    <w:rsid w:val="00377710"/>
    <w:rsid w:val="003945A6"/>
    <w:rsid w:val="003A2D8E"/>
    <w:rsid w:val="003A7CE6"/>
    <w:rsid w:val="003C20E4"/>
    <w:rsid w:val="003D6342"/>
    <w:rsid w:val="003E4B0B"/>
    <w:rsid w:val="003E6F90"/>
    <w:rsid w:val="003E73ED"/>
    <w:rsid w:val="003F5D0F"/>
    <w:rsid w:val="00412603"/>
    <w:rsid w:val="00414101"/>
    <w:rsid w:val="004219CF"/>
    <w:rsid w:val="004234F0"/>
    <w:rsid w:val="00431CC3"/>
    <w:rsid w:val="00433DDB"/>
    <w:rsid w:val="0043558A"/>
    <w:rsid w:val="00435A29"/>
    <w:rsid w:val="0043709F"/>
    <w:rsid w:val="00437619"/>
    <w:rsid w:val="004564CF"/>
    <w:rsid w:val="00465A1E"/>
    <w:rsid w:val="004A2A63"/>
    <w:rsid w:val="004B210C"/>
    <w:rsid w:val="004D405F"/>
    <w:rsid w:val="004D7F1D"/>
    <w:rsid w:val="004E0786"/>
    <w:rsid w:val="004E4F4F"/>
    <w:rsid w:val="004E6789"/>
    <w:rsid w:val="004F61E3"/>
    <w:rsid w:val="0050257A"/>
    <w:rsid w:val="00502E10"/>
    <w:rsid w:val="0051015C"/>
    <w:rsid w:val="00516CF1"/>
    <w:rsid w:val="00525726"/>
    <w:rsid w:val="00531AE9"/>
    <w:rsid w:val="005379BA"/>
    <w:rsid w:val="00542632"/>
    <w:rsid w:val="00550A66"/>
    <w:rsid w:val="00567EC7"/>
    <w:rsid w:val="00570013"/>
    <w:rsid w:val="00575EE7"/>
    <w:rsid w:val="005801A2"/>
    <w:rsid w:val="005952A5"/>
    <w:rsid w:val="005A33A1"/>
    <w:rsid w:val="005A6485"/>
    <w:rsid w:val="005B217D"/>
    <w:rsid w:val="005C385F"/>
    <w:rsid w:val="005C63B1"/>
    <w:rsid w:val="005C7B6D"/>
    <w:rsid w:val="005D37F2"/>
    <w:rsid w:val="005D3BAD"/>
    <w:rsid w:val="005E1AC6"/>
    <w:rsid w:val="005F6F1B"/>
    <w:rsid w:val="00615995"/>
    <w:rsid w:val="00616155"/>
    <w:rsid w:val="00624B33"/>
    <w:rsid w:val="0063041A"/>
    <w:rsid w:val="00630AA2"/>
    <w:rsid w:val="006355BF"/>
    <w:rsid w:val="00646707"/>
    <w:rsid w:val="00657F7E"/>
    <w:rsid w:val="00662E58"/>
    <w:rsid w:val="006637F2"/>
    <w:rsid w:val="006642A5"/>
    <w:rsid w:val="00664DCF"/>
    <w:rsid w:val="00687210"/>
    <w:rsid w:val="00692EFB"/>
    <w:rsid w:val="0069499A"/>
    <w:rsid w:val="006A2046"/>
    <w:rsid w:val="006C42ED"/>
    <w:rsid w:val="006C5D39"/>
    <w:rsid w:val="006D6D9B"/>
    <w:rsid w:val="006E2810"/>
    <w:rsid w:val="006E5417"/>
    <w:rsid w:val="006E644A"/>
    <w:rsid w:val="006F0794"/>
    <w:rsid w:val="007023DE"/>
    <w:rsid w:val="00712F60"/>
    <w:rsid w:val="007136B8"/>
    <w:rsid w:val="00720E3B"/>
    <w:rsid w:val="00740F6B"/>
    <w:rsid w:val="0074393F"/>
    <w:rsid w:val="00745F6B"/>
    <w:rsid w:val="00746F01"/>
    <w:rsid w:val="00746FE3"/>
    <w:rsid w:val="0075585E"/>
    <w:rsid w:val="00770571"/>
    <w:rsid w:val="00773540"/>
    <w:rsid w:val="007768FF"/>
    <w:rsid w:val="007824D3"/>
    <w:rsid w:val="00787566"/>
    <w:rsid w:val="00796EE3"/>
    <w:rsid w:val="007978DB"/>
    <w:rsid w:val="007A49B6"/>
    <w:rsid w:val="007A7099"/>
    <w:rsid w:val="007A711F"/>
    <w:rsid w:val="007A7D29"/>
    <w:rsid w:val="007B0908"/>
    <w:rsid w:val="007B4AB8"/>
    <w:rsid w:val="007C09A4"/>
    <w:rsid w:val="007C1E6F"/>
    <w:rsid w:val="007D1181"/>
    <w:rsid w:val="007E01A3"/>
    <w:rsid w:val="007E45AF"/>
    <w:rsid w:val="007E6177"/>
    <w:rsid w:val="007F1F8B"/>
    <w:rsid w:val="007F67A1"/>
    <w:rsid w:val="00811C05"/>
    <w:rsid w:val="00811E4E"/>
    <w:rsid w:val="008206C8"/>
    <w:rsid w:val="0082382A"/>
    <w:rsid w:val="00834609"/>
    <w:rsid w:val="0086387C"/>
    <w:rsid w:val="00864A21"/>
    <w:rsid w:val="00874A6C"/>
    <w:rsid w:val="00876C65"/>
    <w:rsid w:val="00877E94"/>
    <w:rsid w:val="008802B8"/>
    <w:rsid w:val="008A40D1"/>
    <w:rsid w:val="008A4B4C"/>
    <w:rsid w:val="008B1B7C"/>
    <w:rsid w:val="008C239F"/>
    <w:rsid w:val="008D7310"/>
    <w:rsid w:val="008E3F97"/>
    <w:rsid w:val="008E44C4"/>
    <w:rsid w:val="008E480C"/>
    <w:rsid w:val="009050F4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A6AB1"/>
    <w:rsid w:val="009B02A1"/>
    <w:rsid w:val="009D0E76"/>
    <w:rsid w:val="009D7CE6"/>
    <w:rsid w:val="009F496B"/>
    <w:rsid w:val="00A01439"/>
    <w:rsid w:val="00A02E61"/>
    <w:rsid w:val="00A05CFF"/>
    <w:rsid w:val="00A13048"/>
    <w:rsid w:val="00A35F8E"/>
    <w:rsid w:val="00A46843"/>
    <w:rsid w:val="00A56B97"/>
    <w:rsid w:val="00A6093D"/>
    <w:rsid w:val="00A64D65"/>
    <w:rsid w:val="00A7134F"/>
    <w:rsid w:val="00A767DC"/>
    <w:rsid w:val="00A76A6D"/>
    <w:rsid w:val="00A820A2"/>
    <w:rsid w:val="00A83253"/>
    <w:rsid w:val="00AA6E84"/>
    <w:rsid w:val="00AA7B36"/>
    <w:rsid w:val="00AB1A1C"/>
    <w:rsid w:val="00AD05A8"/>
    <w:rsid w:val="00AE341B"/>
    <w:rsid w:val="00AE3512"/>
    <w:rsid w:val="00B01905"/>
    <w:rsid w:val="00B05886"/>
    <w:rsid w:val="00B07CA7"/>
    <w:rsid w:val="00B1279A"/>
    <w:rsid w:val="00B4194A"/>
    <w:rsid w:val="00B437E8"/>
    <w:rsid w:val="00B5222E"/>
    <w:rsid w:val="00B53179"/>
    <w:rsid w:val="00B53EA4"/>
    <w:rsid w:val="00B57A23"/>
    <w:rsid w:val="00B600CD"/>
    <w:rsid w:val="00B61C96"/>
    <w:rsid w:val="00B70992"/>
    <w:rsid w:val="00B73757"/>
    <w:rsid w:val="00B73A2A"/>
    <w:rsid w:val="00B75A51"/>
    <w:rsid w:val="00B827C6"/>
    <w:rsid w:val="00B832B7"/>
    <w:rsid w:val="00B90753"/>
    <w:rsid w:val="00B94B06"/>
    <w:rsid w:val="00B94C28"/>
    <w:rsid w:val="00BA0CAC"/>
    <w:rsid w:val="00BC10BA"/>
    <w:rsid w:val="00BC5AFD"/>
    <w:rsid w:val="00BD2C4C"/>
    <w:rsid w:val="00BF3D01"/>
    <w:rsid w:val="00C00DDE"/>
    <w:rsid w:val="00C04F43"/>
    <w:rsid w:val="00C0609D"/>
    <w:rsid w:val="00C0708A"/>
    <w:rsid w:val="00C115AB"/>
    <w:rsid w:val="00C26CCB"/>
    <w:rsid w:val="00C27672"/>
    <w:rsid w:val="00C30249"/>
    <w:rsid w:val="00C3723B"/>
    <w:rsid w:val="00C42466"/>
    <w:rsid w:val="00C606C9"/>
    <w:rsid w:val="00C80288"/>
    <w:rsid w:val="00C828CC"/>
    <w:rsid w:val="00C84003"/>
    <w:rsid w:val="00C87024"/>
    <w:rsid w:val="00C90650"/>
    <w:rsid w:val="00C95FE7"/>
    <w:rsid w:val="00C97D78"/>
    <w:rsid w:val="00CA6B20"/>
    <w:rsid w:val="00CC2AAE"/>
    <w:rsid w:val="00CC5A42"/>
    <w:rsid w:val="00CD0EAB"/>
    <w:rsid w:val="00CE5E02"/>
    <w:rsid w:val="00CF34DB"/>
    <w:rsid w:val="00CF558F"/>
    <w:rsid w:val="00D010C0"/>
    <w:rsid w:val="00D02001"/>
    <w:rsid w:val="00D073E2"/>
    <w:rsid w:val="00D23159"/>
    <w:rsid w:val="00D3792A"/>
    <w:rsid w:val="00D4292C"/>
    <w:rsid w:val="00D446EC"/>
    <w:rsid w:val="00D51BF0"/>
    <w:rsid w:val="00D52B0B"/>
    <w:rsid w:val="00D531DB"/>
    <w:rsid w:val="00D55942"/>
    <w:rsid w:val="00D60208"/>
    <w:rsid w:val="00D807BF"/>
    <w:rsid w:val="00D82FCC"/>
    <w:rsid w:val="00D8515B"/>
    <w:rsid w:val="00D85DD0"/>
    <w:rsid w:val="00D8601A"/>
    <w:rsid w:val="00D91996"/>
    <w:rsid w:val="00D94245"/>
    <w:rsid w:val="00D94744"/>
    <w:rsid w:val="00DA17FC"/>
    <w:rsid w:val="00DA1F53"/>
    <w:rsid w:val="00DA7887"/>
    <w:rsid w:val="00DB2C26"/>
    <w:rsid w:val="00DD02F4"/>
    <w:rsid w:val="00DD6622"/>
    <w:rsid w:val="00DE1C7C"/>
    <w:rsid w:val="00DE5163"/>
    <w:rsid w:val="00DE6B43"/>
    <w:rsid w:val="00DE7F70"/>
    <w:rsid w:val="00E006AC"/>
    <w:rsid w:val="00E03E48"/>
    <w:rsid w:val="00E11923"/>
    <w:rsid w:val="00E20DEC"/>
    <w:rsid w:val="00E234DB"/>
    <w:rsid w:val="00E262D4"/>
    <w:rsid w:val="00E36250"/>
    <w:rsid w:val="00E47F2D"/>
    <w:rsid w:val="00E54511"/>
    <w:rsid w:val="00E61DAC"/>
    <w:rsid w:val="00E636C9"/>
    <w:rsid w:val="00E63983"/>
    <w:rsid w:val="00E66569"/>
    <w:rsid w:val="00E729EE"/>
    <w:rsid w:val="00E72B80"/>
    <w:rsid w:val="00E75FE3"/>
    <w:rsid w:val="00E822B3"/>
    <w:rsid w:val="00E86C4C"/>
    <w:rsid w:val="00E907A3"/>
    <w:rsid w:val="00E96901"/>
    <w:rsid w:val="00EA2DEF"/>
    <w:rsid w:val="00EA5AE0"/>
    <w:rsid w:val="00EB426C"/>
    <w:rsid w:val="00EB56E1"/>
    <w:rsid w:val="00EB7AB1"/>
    <w:rsid w:val="00EC1FB3"/>
    <w:rsid w:val="00ED0F1E"/>
    <w:rsid w:val="00EE7CD8"/>
    <w:rsid w:val="00EF0BC0"/>
    <w:rsid w:val="00EF48CC"/>
    <w:rsid w:val="00F00801"/>
    <w:rsid w:val="00F0649B"/>
    <w:rsid w:val="00F14BE0"/>
    <w:rsid w:val="00F2488D"/>
    <w:rsid w:val="00F27D71"/>
    <w:rsid w:val="00F33450"/>
    <w:rsid w:val="00F35039"/>
    <w:rsid w:val="00F56571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B366A"/>
    <w:rsid w:val="00FB62D2"/>
    <w:rsid w:val="00FC2405"/>
    <w:rsid w:val="00FD01C2"/>
    <w:rsid w:val="00FD100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051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A55A6"/>
    <w:rPr>
      <w:color w:val="808080"/>
    </w:rPr>
  </w:style>
  <w:style w:type="paragraph" w:styleId="Caption">
    <w:name w:val="caption"/>
    <w:basedOn w:val="Normal"/>
    <w:next w:val="Normal"/>
    <w:uiPriority w:val="35"/>
    <w:unhideWhenUsed/>
    <w:qFormat/>
    <w:rsid w:val="00223649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Bibliography">
    <w:name w:val="Bibliography"/>
    <w:basedOn w:val="Normal"/>
    <w:next w:val="Normal"/>
    <w:uiPriority w:val="37"/>
    <w:unhideWhenUsed/>
    <w:rsid w:val="00F56571"/>
  </w:style>
  <w:style w:type="paragraph" w:styleId="ListParagraph">
    <w:name w:val="List Paragraph"/>
    <w:basedOn w:val="Normal"/>
    <w:uiPriority w:val="34"/>
    <w:qFormat/>
    <w:rsid w:val="0041260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C63B1"/>
    <w:rPr>
      <w:rFonts w:cs="Arial"/>
      <w:b/>
      <w:bCs/>
      <w:kern w:val="32"/>
      <w:sz w:val="32"/>
      <w:szCs w:val="32"/>
    </w:rPr>
  </w:style>
  <w:style w:type="table" w:styleId="TableGrid">
    <w:name w:val="Table Grid"/>
    <w:basedOn w:val="TableNormal"/>
    <w:rsid w:val="00D379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3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6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1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Van18</b:Tag>
    <b:SourceType>Report</b:SourceType>
    <b:Guid>{DEB4A8DF-A38D-4C77-AA59-0E23CED709CD}</b:Guid>
    <b:Title>Description of Core Experiment 3: Intra Prediction and Mode Coding</b:Title>
    <b:Year>2018</b:Year>
    <b:City>San Diego, USA</b:City>
    <b:Publisher>Document JVET-J1023</b:Publisher>
    <b:Author>
      <b:Author>
        <b:NameList>
          <b:Person>
            <b:Last>Van der Auwera</b:Last>
            <b:First>Geert</b:First>
          </b:Person>
          <b:Person>
            <b:Last>Heo</b:Last>
            <b:First>Jin</b:First>
          </b:Person>
          <b:Person>
            <b:Last>Filippov</b:Last>
            <b:First>Alexey</b:First>
          </b:Person>
        </b:NameList>
      </b:Author>
    </b:Author>
    <b:Month>April</b:Month>
    <b:Day>10-20</b:Day>
    <b:RefOrder>1</b:RefOrder>
  </b:Source>
  <b:Source>
    <b:Tag>Alb18</b:Tag>
    <b:SourceType>Report</b:SourceType>
    <b:Guid>{80BA7EA9-96F2-48BF-8C0F-E7BDE99BE137}</b:Guid>
    <b:Title>Description of SDR, HDR and 360º video coding technology proposal by Fraunhofer HHI </b:Title>
    <b:Year>2018</b:Year>
    <b:Publisher>Document JVET-J0014</b:Publisher>
    <b:City>San Diego, USA</b:City>
    <b:Author>
      <b:Author>
        <b:NameList>
          <b:Person>
            <b:Last>Albrecht</b:Last>
            <b:First>M.</b:First>
          </b:Person>
          <b:Person>
            <b:Last>Bartnik</b:Last>
            <b:First>C.</b:First>
          </b:Person>
          <b:Person>
            <b:Last>Bosse</b:Last>
            <b:First>S.</b:First>
          </b:Person>
          <b:Person>
            <b:Last>Brandenburg</b:Last>
            <b:First>J.</b:First>
          </b:Person>
          <b:Person>
            <b:Last>Bross</b:Last>
            <b:First>B.</b:First>
          </b:Person>
          <b:Person>
            <b:Last>Erfurt</b:Last>
            <b:First>J.</b:First>
          </b:Person>
          <b:Person>
            <b:Last>George</b:Last>
            <b:First>V.</b:First>
          </b:Person>
          <b:Person>
            <b:Last>Haase</b:Last>
            <b:First>P.</b:First>
          </b:Person>
          <b:Person>
            <b:Last>Herlmrich</b:Last>
            <b:First>C.</b:First>
          </b:Person>
          <b:Person>
            <b:Last>Henkel</b:Last>
            <b:First>A.</b:First>
          </b:Person>
          <b:Person>
            <b:Last>Hinz</b:Last>
            <b:First>T.</b:First>
          </b:Person>
          <b:Person>
            <b:Last>de Luxán Hernández</b:Last>
            <b:First>S.</b:First>
          </b:Person>
          <b:Person>
            <b:Last>Kaltenstadler</b:Last>
            <b:First>S.</b:First>
          </b:Person>
          <b:Person>
            <b:Last>Keydel</b:Last>
            <b:First>P.</b:First>
          </b:Person>
          <b:Person>
            <b:Last>Kirchhoffer</b:Last>
            <b:First>H.</b:First>
          </b:Person>
          <b:Person>
            <b:Last>Lehmann</b:Last>
            <b:First>C.</b:First>
          </b:Person>
          <b:Person>
            <b:Last>Lim</b:Last>
            <b:First>W.-Q.</b:First>
          </b:Person>
          <b:Person>
            <b:Last>Ma</b:Last>
            <b:First>J.</b:First>
          </b:Person>
          <b:Person>
            <b:Last>Maniry</b:Last>
            <b:First>D.</b:First>
          </b:Person>
          <b:Person>
            <b:Last>Marpe</b:Last>
            <b:First>D.</b:First>
          </b:Person>
          <b:Person>
            <b:Last>Merkle</b:Last>
            <b:First>P.</b:First>
          </b:Person>
          <b:Person>
            <b:Last>Nguyen</b:Last>
            <b:First>T.</b:First>
          </b:Person>
          <b:Person>
            <b:Last>Pfaff</b:Last>
            <b:First>J.</b:First>
          </b:Person>
          <b:Person>
            <b:Last>Rasch</b:Last>
            <b:First>J.</b:First>
          </b:Person>
          <b:Person>
            <b:Last>Rischke</b:Last>
            <b:First>R.</b:First>
          </b:Person>
          <b:Person>
            <b:Last>Rudat</b:Last>
            <b:First>C.</b:First>
          </b:Person>
          <b:Person>
            <b:Last>Schaefer</b:Last>
            <b:First>M.</b:First>
          </b:Person>
          <b:Person>
            <b:Last>Schierl</b:Last>
            <b:First>T.</b:First>
          </b:Person>
          <b:Person>
            <b:Last>Schwarz</b:Last>
            <b:First>H.</b:First>
          </b:Person>
          <b:Person>
            <b:Last>Siekmann</b:Last>
            <b:First>M.</b:First>
          </b:Person>
          <b:Person>
            <b:Last>Skupin</b:Last>
            <b:First>R.</b:First>
          </b:Person>
          <b:Person>
            <b:Last>Stallenberger</b:Last>
            <b:First>B.</b:First>
          </b:Person>
          <b:Person>
            <b:Last>Stegemann</b:Last>
            <b:First>J.</b:First>
          </b:Person>
          <b:Person>
            <b:Last>Suehring</b:Last>
            <b:First>K.</b:First>
          </b:Person>
          <b:Person>
            <b:Last>Tech</b:Last>
            <b:First>G.</b:First>
          </b:Person>
          <b:Person>
            <b:Last>Venugopal</b:Last>
            <b:First>G.</b:First>
          </b:Person>
          <b:Person>
            <b:Last>Walter</b:Last>
            <b:First>S.</b:First>
          </b:Person>
          <b:Person>
            <b:Last>Wieckowski</b:Last>
            <b:First>A.</b:First>
          </b:Person>
          <b:Person>
            <b:Last>Wiegand</b:Last>
            <b:First>T.</b:First>
          </b:Person>
          <b:Person>
            <b:Last>Winken</b:Last>
            <b:First>M.</b:First>
          </b:Person>
        </b:NameList>
      </b:Author>
    </b:Author>
    <b:RefOrder>2</b:RefOrder>
  </b:Source>
  <b:Source>
    <b:Tag>Bro18</b:Tag>
    <b:SourceType>Report</b:SourceType>
    <b:Guid>{090C349A-0ABE-49E0-AB35-5826256F6DC0}</b:Guid>
    <b:Author>
      <b:Author>
        <b:NameList>
          <b:Person>
            <b:Last>Bross</b:Last>
            <b:First>Benjamin</b:First>
          </b:Person>
        </b:NameList>
      </b:Author>
    </b:Author>
    <b:Title>Versatile Video Coding (Draft 1)</b:Title>
    <b:Year>2018</b:Year>
    <b:Publisher>Document JVET-J1001-v2</b:Publisher>
    <b:City>San Diego, USA</b:City>
    <b:RefOrder>3</b:RefOrder>
  </b:Source>
  <b:Source>
    <b:Tag>Boy18</b:Tag>
    <b:SourceType>Report</b:SourceType>
    <b:Guid>{AB2E50A4-D29E-4092-9233-1DD4F829E557}</b:Guid>
    <b:Author>
      <b:Author>
        <b:NameList>
          <b:Person>
            <b:Last>Boyce</b:Last>
            <b:First>Jill</b:First>
          </b:Person>
          <b:Person>
            <b:Last>Suehring</b:Last>
            <b:First>Karsten</b:First>
          </b:Person>
          <b:Person>
            <b:Last>Li</b:Last>
            <b:First>Xiang</b:First>
          </b:Person>
          <b:Person>
            <b:Last>Seregin</b:Last>
            <b:First>Vadim</b:First>
          </b:Person>
        </b:NameList>
      </b:Author>
    </b:Author>
    <b:Title>JVET common test conditions and software reference configurations</b:Title>
    <b:Year>2018</b:Year>
    <b:Publisher>Document JVET-J1010</b:Publisher>
    <b:City>San Diego, USA</b:City>
    <b:RefOrder>4</b:RefOrder>
  </b:Source>
</b:Sources>
</file>

<file path=customXml/itemProps1.xml><?xml version="1.0" encoding="utf-8"?>
<ds:datastoreItem xmlns:ds="http://schemas.openxmlformats.org/officeDocument/2006/customXml" ds:itemID="{BA91907D-8D2E-40A9-9810-6ED8D7BD0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2447</Words>
  <Characters>13948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16363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Venugopal, Gayathri</cp:lastModifiedBy>
  <cp:revision>104</cp:revision>
  <cp:lastPrinted>2018-06-29T13:32:00Z</cp:lastPrinted>
  <dcterms:created xsi:type="dcterms:W3CDTF">2018-06-26T13:18:00Z</dcterms:created>
  <dcterms:modified xsi:type="dcterms:W3CDTF">2018-07-02T11:17:00Z</dcterms:modified>
</cp:coreProperties>
</file>