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F14A0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0B8A138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C664B8" w:rsidRPr="00A42B66">
              <w:rPr>
                <w:lang w:val="en-CA"/>
              </w:rPr>
              <w:t>0054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320"/>
        <w:gridCol w:w="900"/>
        <w:gridCol w:w="289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128AE3" w:rsidR="00E61DAC" w:rsidRPr="005B217D" w:rsidRDefault="00DC68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Coupled</w:t>
            </w:r>
            <w:r w:rsidR="00D27C26">
              <w:rPr>
                <w:b/>
                <w:szCs w:val="22"/>
                <w:lang w:val="en-CA"/>
              </w:rPr>
              <w:t xml:space="preserve"> primary and secondary transform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99B06E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D17B9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C4982">
        <w:trPr>
          <w:trHeight w:val="1107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320" w:type="dxa"/>
          </w:tcPr>
          <w:p w14:paraId="49D81240" w14:textId="5B4DC609" w:rsidR="00240E50" w:rsidRPr="00152A2A" w:rsidRDefault="00CA5765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Xin Zhao, Xiang Li, Shan Liu</w:t>
            </w:r>
            <w:r w:rsidR="00832F60" w:rsidRPr="00403870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898" w:type="dxa"/>
          </w:tcPr>
          <w:p w14:paraId="32C2ABFD" w14:textId="3970D6DC" w:rsidR="00E61DAC" w:rsidRPr="005B217D" w:rsidRDefault="007F5A7A" w:rsidP="005952A5">
            <w:pPr>
              <w:spacing w:before="60" w:after="60"/>
              <w:rPr>
                <w:szCs w:val="22"/>
                <w:lang w:val="en-CA"/>
              </w:rPr>
            </w:pPr>
            <w:r>
              <w:t>{xinzzhao, xlxiangli, shanl}</w:t>
            </w:r>
            <w:r w:rsidR="00A767BF">
              <w:t xml:space="preserve"> </w:t>
            </w:r>
            <w:r>
              <w:t>@tencent.com</w:t>
            </w:r>
            <w:r w:rsidR="0022517D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3E5676" w:rsidR="00E61DAC" w:rsidRPr="005B217D" w:rsidRDefault="00CA57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5B59E6" w14:textId="37FBA1FD" w:rsidR="00D00ACB" w:rsidRPr="005B217D" w:rsidRDefault="00D00ACB" w:rsidP="00D00ACB">
      <w:pPr>
        <w:rPr>
          <w:szCs w:val="22"/>
          <w:lang w:val="en-CA"/>
        </w:rPr>
      </w:pPr>
      <w:r w:rsidRPr="00EF4DAD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contribution</w:t>
      </w:r>
      <w:r w:rsidRPr="00EF4D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reports </w:t>
      </w:r>
      <w:r w:rsidR="00D55FBE">
        <w:rPr>
          <w:szCs w:val="22"/>
          <w:lang w:val="en-CA"/>
        </w:rPr>
        <w:t xml:space="preserve">a </w:t>
      </w:r>
      <w:r w:rsidR="000D59AE">
        <w:rPr>
          <w:szCs w:val="22"/>
          <w:lang w:val="en-CA"/>
        </w:rPr>
        <w:t>coupled</w:t>
      </w:r>
      <w:r w:rsidR="00D55FBE">
        <w:rPr>
          <w:szCs w:val="22"/>
          <w:lang w:val="en-CA"/>
        </w:rPr>
        <w:t xml:space="preserve"> primary and secondary transform </w:t>
      </w:r>
      <w:r w:rsidR="000D59AE">
        <w:rPr>
          <w:szCs w:val="22"/>
          <w:lang w:val="en-CA"/>
        </w:rPr>
        <w:t xml:space="preserve">(CPST) </w:t>
      </w:r>
      <w:r w:rsidR="00D55FBE">
        <w:rPr>
          <w:szCs w:val="22"/>
          <w:lang w:val="en-CA"/>
        </w:rPr>
        <w:t>scheme</w:t>
      </w:r>
      <w:r w:rsidRPr="00EF4DAD">
        <w:rPr>
          <w:szCs w:val="22"/>
          <w:lang w:val="en-CA"/>
        </w:rPr>
        <w:t>.</w:t>
      </w:r>
      <w:r w:rsidR="002C6300">
        <w:rPr>
          <w:szCs w:val="22"/>
          <w:lang w:val="en-CA"/>
        </w:rPr>
        <w:t xml:space="preserve"> Instead of </w:t>
      </w:r>
      <w:r w:rsidR="00AF0D6D">
        <w:rPr>
          <w:szCs w:val="22"/>
          <w:lang w:val="en-CA"/>
        </w:rPr>
        <w:t xml:space="preserve">signaling </w:t>
      </w:r>
      <w:r w:rsidR="00575429">
        <w:rPr>
          <w:szCs w:val="22"/>
          <w:lang w:val="en-CA"/>
        </w:rPr>
        <w:t xml:space="preserve">the indices of </w:t>
      </w:r>
      <w:r w:rsidR="009D2336">
        <w:rPr>
          <w:szCs w:val="22"/>
          <w:lang w:val="en-CA"/>
        </w:rPr>
        <w:t xml:space="preserve">primary </w:t>
      </w:r>
      <w:r w:rsidR="00AF0D6D">
        <w:rPr>
          <w:szCs w:val="22"/>
          <w:lang w:val="en-CA"/>
        </w:rPr>
        <w:t xml:space="preserve">and </w:t>
      </w:r>
      <w:r w:rsidR="009D2336">
        <w:rPr>
          <w:rFonts w:hint="eastAsia"/>
          <w:szCs w:val="22"/>
          <w:lang w:val="en-CA" w:eastAsia="zh-CN"/>
        </w:rPr>
        <w:t>sec</w:t>
      </w:r>
      <w:r w:rsidR="009D2336">
        <w:rPr>
          <w:szCs w:val="22"/>
          <w:lang w:val="en-CA"/>
        </w:rPr>
        <w:t>ondary transform</w:t>
      </w:r>
      <w:r w:rsidR="00AF0D6D">
        <w:rPr>
          <w:szCs w:val="22"/>
          <w:lang w:val="en-CA"/>
        </w:rPr>
        <w:t xml:space="preserve"> </w:t>
      </w:r>
      <w:r w:rsidR="00802BD4">
        <w:rPr>
          <w:szCs w:val="22"/>
          <w:lang w:val="en-CA"/>
        </w:rPr>
        <w:t>independently</w:t>
      </w:r>
      <w:r w:rsidR="00AF0D6D">
        <w:rPr>
          <w:szCs w:val="22"/>
          <w:lang w:val="en-CA"/>
        </w:rPr>
        <w:t xml:space="preserve">, </w:t>
      </w:r>
      <w:r w:rsidR="008E148E">
        <w:rPr>
          <w:szCs w:val="22"/>
          <w:lang w:val="en-CA"/>
        </w:rPr>
        <w:t>the primary and secondary transform is coupled</w:t>
      </w:r>
      <w:r w:rsidR="00130579">
        <w:rPr>
          <w:szCs w:val="22"/>
          <w:lang w:val="en-CA"/>
        </w:rPr>
        <w:t xml:space="preserve"> and </w:t>
      </w:r>
      <w:r w:rsidR="00D13841">
        <w:rPr>
          <w:rFonts w:hint="eastAsia"/>
          <w:szCs w:val="22"/>
          <w:lang w:val="en-CA" w:eastAsia="zh-CN"/>
        </w:rPr>
        <w:t>signal</w:t>
      </w:r>
      <w:r w:rsidR="00D13841">
        <w:rPr>
          <w:szCs w:val="22"/>
          <w:lang w:val="en-CA"/>
        </w:rPr>
        <w:t xml:space="preserve">ed </w:t>
      </w:r>
      <w:r w:rsidR="00130579">
        <w:rPr>
          <w:szCs w:val="22"/>
          <w:lang w:val="en-CA"/>
        </w:rPr>
        <w:t xml:space="preserve">by </w:t>
      </w:r>
      <w:r w:rsidR="00D13841">
        <w:rPr>
          <w:szCs w:val="22"/>
          <w:lang w:val="en-CA"/>
        </w:rPr>
        <w:t xml:space="preserve">only </w:t>
      </w:r>
      <w:r w:rsidR="00130579">
        <w:rPr>
          <w:szCs w:val="22"/>
          <w:lang w:val="en-CA"/>
        </w:rPr>
        <w:t xml:space="preserve">one </w:t>
      </w:r>
      <w:r w:rsidR="006525BF">
        <w:rPr>
          <w:szCs w:val="22"/>
          <w:lang w:val="en-CA"/>
        </w:rPr>
        <w:t xml:space="preserve">transform </w:t>
      </w:r>
      <w:r w:rsidR="00130579">
        <w:rPr>
          <w:szCs w:val="22"/>
          <w:lang w:val="en-CA"/>
        </w:rPr>
        <w:t>index</w:t>
      </w:r>
      <w:r w:rsidR="008E148E">
        <w:rPr>
          <w:szCs w:val="22"/>
          <w:lang w:val="en-CA"/>
        </w:rPr>
        <w:t>.</w:t>
      </w:r>
      <w:r w:rsidR="00802BD4">
        <w:rPr>
          <w:szCs w:val="22"/>
          <w:lang w:val="en-CA"/>
        </w:rPr>
        <w:t xml:space="preserve"> With the proposed method,</w:t>
      </w:r>
      <w:r w:rsidR="00553DD8">
        <w:rPr>
          <w:szCs w:val="22"/>
          <w:lang w:val="en-CA"/>
        </w:rPr>
        <w:t xml:space="preserve"> on top of Tencent CfP response JVET-J0029,</w:t>
      </w:r>
      <w:r w:rsidR="00802BD4">
        <w:rPr>
          <w:szCs w:val="22"/>
          <w:lang w:val="en-CA"/>
        </w:rPr>
        <w:t xml:space="preserve"> it is reported that </w:t>
      </w:r>
      <w:r w:rsidR="00CF28B4" w:rsidRPr="00A42B66">
        <w:rPr>
          <w:szCs w:val="22"/>
          <w:lang w:val="en-CA"/>
        </w:rPr>
        <w:t>xx%</w:t>
      </w:r>
      <w:r w:rsidR="00CF28B4">
        <w:rPr>
          <w:szCs w:val="22"/>
          <w:lang w:val="en-CA"/>
        </w:rPr>
        <w:t xml:space="preserve"> </w:t>
      </w:r>
      <w:r w:rsidR="005A780D">
        <w:rPr>
          <w:szCs w:val="22"/>
          <w:lang w:val="en-CA"/>
        </w:rPr>
        <w:t xml:space="preserve">overall encoder </w:t>
      </w:r>
      <w:r w:rsidR="00CF28B4">
        <w:rPr>
          <w:szCs w:val="22"/>
          <w:lang w:val="en-CA"/>
        </w:rPr>
        <w:t xml:space="preserve">run-time saving </w:t>
      </w:r>
      <w:r w:rsidR="005A780D">
        <w:rPr>
          <w:szCs w:val="22"/>
          <w:lang w:val="en-CA"/>
        </w:rPr>
        <w:t xml:space="preserve">is achieved </w:t>
      </w:r>
      <w:r w:rsidR="00CF28B4">
        <w:rPr>
          <w:szCs w:val="22"/>
          <w:lang w:val="en-CA"/>
        </w:rPr>
        <w:t xml:space="preserve">with </w:t>
      </w:r>
      <w:r w:rsidR="00CF28B4" w:rsidRPr="00A42B66">
        <w:rPr>
          <w:szCs w:val="22"/>
          <w:lang w:val="en-CA"/>
        </w:rPr>
        <w:t>0.x%</w:t>
      </w:r>
      <w:r w:rsidR="00CF28B4">
        <w:rPr>
          <w:szCs w:val="22"/>
          <w:lang w:val="en-CA"/>
        </w:rPr>
        <w:t xml:space="preserve"> loss for </w:t>
      </w:r>
      <w:r w:rsidR="00320C7E">
        <w:rPr>
          <w:szCs w:val="22"/>
          <w:lang w:val="en-CA"/>
        </w:rPr>
        <w:t>a</w:t>
      </w:r>
      <w:r w:rsidR="00CF28B4">
        <w:rPr>
          <w:szCs w:val="22"/>
          <w:lang w:val="en-CA"/>
        </w:rPr>
        <w:t xml:space="preserve">ll </w:t>
      </w:r>
      <w:r w:rsidR="00320C7E">
        <w:rPr>
          <w:szCs w:val="22"/>
          <w:lang w:val="en-CA"/>
        </w:rPr>
        <w:t>i</w:t>
      </w:r>
      <w:r w:rsidR="00CF28B4">
        <w:rPr>
          <w:szCs w:val="22"/>
          <w:lang w:val="en-CA"/>
        </w:rPr>
        <w:t>ntra configuration.</w:t>
      </w:r>
    </w:p>
    <w:p w14:paraId="7D2AC1F0" w14:textId="055C1AE0" w:rsidR="00745F6B" w:rsidRPr="005B217D" w:rsidRDefault="00D60E2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D287327" w14:textId="21C63F3D" w:rsidR="0005722B" w:rsidRDefault="0005722B" w:rsidP="0005722B">
      <w:pPr>
        <w:rPr>
          <w:szCs w:val="22"/>
          <w:lang w:val="en-CA"/>
        </w:rPr>
      </w:pPr>
      <w:r>
        <w:rPr>
          <w:szCs w:val="22"/>
          <w:lang w:val="en-CA"/>
        </w:rPr>
        <w:t>In Joint Exploration Model (JEM) 7.0</w:t>
      </w:r>
      <w:r w:rsidR="00EA75A5">
        <w:rPr>
          <w:szCs w:val="22"/>
          <w:lang w:val="en-CA"/>
        </w:rPr>
        <w:t xml:space="preserve">, </w:t>
      </w:r>
      <w:r w:rsidR="009A2CC1">
        <w:rPr>
          <w:szCs w:val="22"/>
          <w:lang w:val="en-CA"/>
        </w:rPr>
        <w:t xml:space="preserve">primary transform types, i.e., </w:t>
      </w:r>
      <w:r w:rsidR="00F52C56">
        <w:rPr>
          <w:szCs w:val="22"/>
          <w:lang w:val="en-CA"/>
        </w:rPr>
        <w:t>Enhanced</w:t>
      </w:r>
      <w:r w:rsidR="005142DD">
        <w:rPr>
          <w:szCs w:val="22"/>
          <w:lang w:val="en-CA"/>
        </w:rPr>
        <w:t xml:space="preserve"> Multiple Transform </w:t>
      </w:r>
      <w:r w:rsidR="005142DD">
        <w:rPr>
          <w:rFonts w:hint="eastAsia"/>
          <w:szCs w:val="22"/>
          <w:lang w:val="en-CA" w:eastAsia="zh-CN"/>
        </w:rPr>
        <w:t>(</w:t>
      </w:r>
      <w:r w:rsidR="00171846">
        <w:rPr>
          <w:szCs w:val="22"/>
          <w:lang w:val="en-CA" w:eastAsia="zh-CN"/>
        </w:rPr>
        <w:t>E</w:t>
      </w:r>
      <w:r w:rsidR="005142DD">
        <w:rPr>
          <w:szCs w:val="22"/>
          <w:lang w:val="en-CA" w:eastAsia="zh-CN"/>
        </w:rPr>
        <w:t>MT</w:t>
      </w:r>
      <w:r w:rsidR="005142DD">
        <w:rPr>
          <w:rFonts w:hint="eastAsia"/>
          <w:szCs w:val="22"/>
          <w:lang w:val="en-CA" w:eastAsia="zh-CN"/>
        </w:rPr>
        <w:t>)</w:t>
      </w:r>
      <w:r>
        <w:rPr>
          <w:szCs w:val="22"/>
          <w:lang w:val="en-CA"/>
        </w:rPr>
        <w:t xml:space="preserve"> and</w:t>
      </w:r>
      <w:r w:rsidR="005142DD">
        <w:rPr>
          <w:szCs w:val="22"/>
          <w:lang w:val="en-CA"/>
        </w:rPr>
        <w:t xml:space="preserve"> </w:t>
      </w:r>
      <w:r w:rsidR="009A2CC1">
        <w:rPr>
          <w:szCs w:val="22"/>
          <w:lang w:val="en-CA"/>
        </w:rPr>
        <w:t xml:space="preserve">secondary transform, i.e., </w:t>
      </w:r>
      <w:r w:rsidR="005142DD">
        <w:rPr>
          <w:szCs w:val="22"/>
          <w:lang w:val="en-CA"/>
        </w:rPr>
        <w:t>Non-Separable Secondary Transform (NSST)</w:t>
      </w:r>
      <w:r w:rsidR="00966911">
        <w:rPr>
          <w:szCs w:val="22"/>
          <w:lang w:val="en-CA"/>
        </w:rPr>
        <w:t>,</w:t>
      </w:r>
      <w:r w:rsidR="005142DD">
        <w:rPr>
          <w:szCs w:val="22"/>
          <w:lang w:val="en-CA"/>
        </w:rPr>
        <w:t xml:space="preserve"> are </w:t>
      </w:r>
      <w:r w:rsidR="00F60722">
        <w:rPr>
          <w:szCs w:val="22"/>
          <w:lang w:val="en-CA"/>
        </w:rPr>
        <w:t xml:space="preserve">signaled </w:t>
      </w:r>
      <w:r w:rsidR="004A5E09">
        <w:rPr>
          <w:szCs w:val="22"/>
          <w:lang w:val="en-CA"/>
        </w:rPr>
        <w:t xml:space="preserve">and </w:t>
      </w:r>
      <w:r w:rsidR="00697250">
        <w:rPr>
          <w:szCs w:val="22"/>
          <w:lang w:val="en-CA"/>
        </w:rPr>
        <w:t>applied</w:t>
      </w:r>
      <w:r w:rsidR="004A5E09">
        <w:rPr>
          <w:szCs w:val="22"/>
          <w:lang w:val="en-CA"/>
        </w:rPr>
        <w:t xml:space="preserve"> </w:t>
      </w:r>
      <w:r w:rsidR="00F60722">
        <w:rPr>
          <w:szCs w:val="22"/>
          <w:lang w:val="en-CA"/>
        </w:rPr>
        <w:t>independe</w:t>
      </w:r>
      <w:r w:rsidR="009151AE">
        <w:rPr>
          <w:szCs w:val="22"/>
          <w:lang w:val="en-CA"/>
        </w:rPr>
        <w:t>n</w:t>
      </w:r>
      <w:r w:rsidR="00F60722">
        <w:rPr>
          <w:szCs w:val="22"/>
          <w:lang w:val="en-CA"/>
        </w:rPr>
        <w:t>tly</w:t>
      </w:r>
      <w:r w:rsidR="005142D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4A5E09">
        <w:rPr>
          <w:szCs w:val="22"/>
          <w:lang w:val="en-CA"/>
        </w:rPr>
        <w:t xml:space="preserve">In </w:t>
      </w:r>
      <w:r w:rsidR="00F71902">
        <w:rPr>
          <w:szCs w:val="22"/>
          <w:lang w:val="en-CA"/>
        </w:rPr>
        <w:t>JVET-</w:t>
      </w:r>
      <w:r w:rsidR="00E16975">
        <w:rPr>
          <w:szCs w:val="22"/>
          <w:lang w:val="en-CA"/>
        </w:rPr>
        <w:t>H0084</w:t>
      </w:r>
      <w:r w:rsidR="00EB5229">
        <w:rPr>
          <w:szCs w:val="22"/>
          <w:lang w:val="en-CA"/>
        </w:rPr>
        <w:t xml:space="preserve"> </w:t>
      </w:r>
      <w:r w:rsidR="00EB5229">
        <w:rPr>
          <w:szCs w:val="22"/>
          <w:lang w:val="en-CA"/>
        </w:rPr>
        <w:fldChar w:fldCharType="begin"/>
      </w:r>
      <w:r w:rsidR="00EB5229">
        <w:rPr>
          <w:szCs w:val="22"/>
          <w:lang w:val="en-CA"/>
        </w:rPr>
        <w:instrText xml:space="preserve"> REF _Ref507762919 \n \h </w:instrText>
      </w:r>
      <w:r w:rsidR="00EB5229">
        <w:rPr>
          <w:szCs w:val="22"/>
          <w:lang w:val="en-CA"/>
        </w:rPr>
      </w:r>
      <w:r w:rsidR="00EB5229">
        <w:rPr>
          <w:szCs w:val="22"/>
          <w:lang w:val="en-CA"/>
        </w:rPr>
        <w:fldChar w:fldCharType="separate"/>
      </w:r>
      <w:r w:rsidR="00EB5229">
        <w:rPr>
          <w:szCs w:val="22"/>
          <w:lang w:val="en-CA"/>
        </w:rPr>
        <w:t>[1]</w:t>
      </w:r>
      <w:r w:rsidR="00EB5229">
        <w:rPr>
          <w:szCs w:val="22"/>
          <w:lang w:val="en-CA"/>
        </w:rPr>
        <w:fldChar w:fldCharType="end"/>
      </w:r>
      <w:r w:rsidR="00153EDE">
        <w:rPr>
          <w:szCs w:val="22"/>
          <w:lang w:val="en-CA"/>
        </w:rPr>
        <w:t xml:space="preserve">, </w:t>
      </w:r>
      <w:r w:rsidR="00A54AB5">
        <w:rPr>
          <w:szCs w:val="22"/>
          <w:lang w:val="en-CA"/>
        </w:rPr>
        <w:t xml:space="preserve">an alternative implementation of JEM-7.0 </w:t>
      </w:r>
      <w:r w:rsidR="003411AC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</w:t>
      </w:r>
      <w:r w:rsidR="00C11EAF">
        <w:rPr>
          <w:szCs w:val="22"/>
          <w:lang w:val="en-CA"/>
        </w:rPr>
        <w:t>described</w:t>
      </w:r>
      <w:r>
        <w:rPr>
          <w:szCs w:val="22"/>
          <w:lang w:val="en-CA"/>
        </w:rPr>
        <w:t xml:space="preserve">, </w:t>
      </w:r>
      <w:r w:rsidR="003411AC">
        <w:rPr>
          <w:rFonts w:hint="eastAsia"/>
          <w:szCs w:val="22"/>
          <w:lang w:val="en-CA" w:eastAsia="zh-CN"/>
        </w:rPr>
        <w:t>namely</w:t>
      </w:r>
      <w:r w:rsidR="003411AC">
        <w:rPr>
          <w:szCs w:val="22"/>
          <w:lang w:val="en-CA"/>
        </w:rPr>
        <w:t xml:space="preserve"> NextSoftwar</w:t>
      </w:r>
      <w:r w:rsidR="00C5455D">
        <w:rPr>
          <w:szCs w:val="22"/>
          <w:lang w:val="en-CA"/>
        </w:rPr>
        <w:t xml:space="preserve">e. In </w:t>
      </w:r>
      <w:r w:rsidR="00C5455D">
        <w:rPr>
          <w:szCs w:val="22"/>
          <w:lang w:val="en-CA" w:eastAsia="zh-CN"/>
        </w:rPr>
        <w:t>the latest version NextSoftware 1.8.5.1,</w:t>
      </w:r>
      <w:r w:rsidR="003411AC">
        <w:rPr>
          <w:szCs w:val="22"/>
          <w:lang w:val="en-CA"/>
        </w:rPr>
        <w:t xml:space="preserve"> </w:t>
      </w:r>
      <w:r w:rsidR="00B41FC8">
        <w:rPr>
          <w:szCs w:val="22"/>
          <w:lang w:val="en-CA"/>
        </w:rPr>
        <w:t xml:space="preserve">to save encoding complexity </w:t>
      </w:r>
      <w:r w:rsidR="004A5E09">
        <w:rPr>
          <w:szCs w:val="22"/>
          <w:lang w:val="en-CA"/>
        </w:rPr>
        <w:t xml:space="preserve">NSST </w:t>
      </w:r>
      <w:r w:rsidR="00B41FC8">
        <w:rPr>
          <w:szCs w:val="22"/>
          <w:lang w:val="en-CA"/>
        </w:rPr>
        <w:t xml:space="preserve">is constrained to </w:t>
      </w:r>
      <w:r w:rsidR="004A5E09">
        <w:rPr>
          <w:szCs w:val="22"/>
          <w:lang w:val="en-CA"/>
        </w:rPr>
        <w:t xml:space="preserve">be only applied when EMT is not </w:t>
      </w:r>
      <w:r w:rsidR="00676812">
        <w:rPr>
          <w:szCs w:val="22"/>
          <w:lang w:val="en-CA"/>
        </w:rPr>
        <w:t>applied</w:t>
      </w:r>
      <w:r w:rsidR="004A5E09">
        <w:rPr>
          <w:szCs w:val="22"/>
          <w:lang w:val="en-CA"/>
        </w:rPr>
        <w:t xml:space="preserve">, </w:t>
      </w:r>
      <w:r w:rsidR="00880BC5">
        <w:rPr>
          <w:szCs w:val="22"/>
          <w:lang w:val="en-CA"/>
        </w:rPr>
        <w:t>i.e.</w:t>
      </w:r>
      <w:r w:rsidR="004A5E09">
        <w:rPr>
          <w:szCs w:val="22"/>
          <w:lang w:val="en-CA"/>
        </w:rPr>
        <w:t>, EMT flag is 0</w:t>
      </w:r>
      <w:r w:rsidR="001F3100">
        <w:rPr>
          <w:szCs w:val="22"/>
          <w:lang w:val="en-CA"/>
        </w:rPr>
        <w:t xml:space="preserve">, as depicted </w:t>
      </w:r>
      <w:r w:rsidR="001F3100" w:rsidRPr="001F3100">
        <w:rPr>
          <w:szCs w:val="22"/>
          <w:lang w:val="en-CA"/>
        </w:rPr>
        <w:t xml:space="preserve">in </w:t>
      </w:r>
      <w:r w:rsidR="001F3100" w:rsidRPr="001F3100">
        <w:rPr>
          <w:szCs w:val="22"/>
          <w:lang w:val="en-CA"/>
        </w:rPr>
        <w:fldChar w:fldCharType="begin"/>
      </w:r>
      <w:r w:rsidR="001F3100" w:rsidRPr="001F3100">
        <w:rPr>
          <w:szCs w:val="22"/>
          <w:lang w:val="en-CA"/>
        </w:rPr>
        <w:instrText xml:space="preserve"> REF _Ref510093935 \h  \* MERGEFORMAT </w:instrText>
      </w:r>
      <w:r w:rsidR="001F3100" w:rsidRPr="001F3100">
        <w:rPr>
          <w:szCs w:val="22"/>
          <w:lang w:val="en-CA"/>
        </w:rPr>
      </w:r>
      <w:r w:rsidR="001F3100" w:rsidRPr="001F3100">
        <w:rPr>
          <w:szCs w:val="22"/>
          <w:lang w:val="en-CA"/>
        </w:rPr>
        <w:fldChar w:fldCharType="separate"/>
      </w:r>
      <w:r w:rsidR="001F3100" w:rsidRPr="001F3100">
        <w:rPr>
          <w:szCs w:val="22"/>
          <w:lang w:val="en-CA" w:eastAsia="zh-CN"/>
        </w:rPr>
        <w:t xml:space="preserve">Figure </w:t>
      </w:r>
      <w:r w:rsidR="001F3100" w:rsidRPr="001F3100">
        <w:rPr>
          <w:noProof/>
          <w:szCs w:val="22"/>
          <w:lang w:val="en-CA" w:eastAsia="zh-CN"/>
        </w:rPr>
        <w:t>1</w:t>
      </w:r>
      <w:r w:rsidR="001F3100" w:rsidRPr="001F3100">
        <w:rPr>
          <w:szCs w:val="22"/>
          <w:lang w:val="en-CA"/>
        </w:rPr>
        <w:fldChar w:fldCharType="end"/>
      </w:r>
      <w:r w:rsidRPr="001F3100">
        <w:rPr>
          <w:szCs w:val="22"/>
          <w:lang w:val="en-CA"/>
        </w:rPr>
        <w:t>.</w:t>
      </w:r>
      <w:r w:rsidR="00EE5B76">
        <w:rPr>
          <w:szCs w:val="22"/>
          <w:lang w:val="en-CA"/>
        </w:rPr>
        <w:t xml:space="preserve"> </w:t>
      </w:r>
    </w:p>
    <w:p w14:paraId="107B4917" w14:textId="1973A0E4" w:rsidR="00181B2E" w:rsidRDefault="00181B2E" w:rsidP="00664B6F">
      <w:pPr>
        <w:spacing w:after="120"/>
        <w:jc w:val="center"/>
      </w:pPr>
      <w:r>
        <w:object w:dxaOrig="12271" w:dyaOrig="8131" w14:anchorId="5BCF114A">
          <v:shape id="_x0000_i1025" type="#_x0000_t75" style="width:237.4pt;height:157.5pt" o:ole="">
            <v:imagedata r:id="rId10" o:title=""/>
          </v:shape>
          <o:OLEObject Type="Embed" ProgID="Visio.Drawing.15" ShapeID="_x0000_i1025" DrawAspect="Content" ObjectID="_1584213126" r:id="rId11"/>
        </w:object>
      </w:r>
    </w:p>
    <w:p w14:paraId="3C479317" w14:textId="03A043EF" w:rsidR="0044554A" w:rsidRPr="004015B3" w:rsidRDefault="0044554A" w:rsidP="0044554A">
      <w:pPr>
        <w:jc w:val="center"/>
        <w:rPr>
          <w:b/>
          <w:sz w:val="20"/>
          <w:szCs w:val="22"/>
          <w:lang w:val="en-CA" w:eastAsia="zh-CN"/>
        </w:rPr>
      </w:pPr>
      <w:bookmarkStart w:id="0" w:name="_Ref510093935"/>
      <w:r w:rsidRPr="004015B3">
        <w:rPr>
          <w:b/>
          <w:sz w:val="20"/>
          <w:szCs w:val="22"/>
          <w:lang w:val="en-CA" w:eastAsia="zh-CN"/>
        </w:rPr>
        <w:t xml:space="preserve">Figure </w:t>
      </w:r>
      <w:r w:rsidRPr="004015B3">
        <w:rPr>
          <w:b/>
          <w:sz w:val="20"/>
          <w:szCs w:val="22"/>
          <w:lang w:val="en-CA" w:eastAsia="zh-CN"/>
        </w:rPr>
        <w:fldChar w:fldCharType="begin"/>
      </w:r>
      <w:r w:rsidRPr="004015B3">
        <w:rPr>
          <w:b/>
          <w:sz w:val="20"/>
          <w:szCs w:val="22"/>
          <w:lang w:val="en-CA" w:eastAsia="zh-CN"/>
        </w:rPr>
        <w:instrText xml:space="preserve"> SEQ Figure \* ARABIC </w:instrText>
      </w:r>
      <w:r w:rsidRPr="004015B3">
        <w:rPr>
          <w:b/>
          <w:sz w:val="20"/>
          <w:szCs w:val="22"/>
          <w:lang w:val="en-CA" w:eastAsia="zh-CN"/>
        </w:rPr>
        <w:fldChar w:fldCharType="separate"/>
      </w:r>
      <w:r w:rsidRPr="004015B3">
        <w:rPr>
          <w:b/>
          <w:noProof/>
          <w:sz w:val="20"/>
          <w:szCs w:val="22"/>
          <w:lang w:val="en-CA" w:eastAsia="zh-CN"/>
        </w:rPr>
        <w:t>1</w:t>
      </w:r>
      <w:r w:rsidRPr="004015B3">
        <w:rPr>
          <w:b/>
          <w:sz w:val="20"/>
          <w:szCs w:val="22"/>
          <w:lang w:val="en-CA" w:eastAsia="zh-CN"/>
        </w:rPr>
        <w:fldChar w:fldCharType="end"/>
      </w:r>
      <w:bookmarkEnd w:id="0"/>
      <w:r w:rsidR="001C7399" w:rsidRPr="004015B3">
        <w:rPr>
          <w:rFonts w:hint="eastAsia"/>
          <w:b/>
          <w:sz w:val="20"/>
          <w:szCs w:val="22"/>
          <w:lang w:val="en-CA" w:eastAsia="zh-CN"/>
        </w:rPr>
        <w:t>:</w:t>
      </w:r>
      <w:r w:rsidRPr="004015B3">
        <w:rPr>
          <w:b/>
          <w:sz w:val="20"/>
          <w:szCs w:val="22"/>
          <w:lang w:val="en-CA" w:eastAsia="zh-CN"/>
        </w:rPr>
        <w:t xml:space="preserve"> </w:t>
      </w:r>
      <w:r w:rsidRPr="004015B3">
        <w:rPr>
          <w:b/>
          <w:sz w:val="20"/>
          <w:lang w:val="en-CA"/>
        </w:rPr>
        <w:t>Primary and secondary transform signaling in NextSoftware 1.8.5.1.</w:t>
      </w:r>
    </w:p>
    <w:p w14:paraId="67A824EC" w14:textId="77777777" w:rsidR="00664B6F" w:rsidRDefault="00664B6F" w:rsidP="0005722B">
      <w:pPr>
        <w:rPr>
          <w:szCs w:val="22"/>
          <w:lang w:val="en-CA"/>
        </w:rPr>
      </w:pPr>
    </w:p>
    <w:p w14:paraId="2A8F8B81" w14:textId="4CFB819C" w:rsidR="00AF59A2" w:rsidRDefault="005E51A7" w:rsidP="0005722B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AF59A2">
        <w:rPr>
          <w:szCs w:val="22"/>
          <w:lang w:val="en-CA"/>
        </w:rPr>
        <w:t xml:space="preserve"> JEM and NextSoftware, different transfo</w:t>
      </w:r>
      <w:r w:rsidR="001E3D2E">
        <w:rPr>
          <w:szCs w:val="22"/>
          <w:lang w:val="en-CA"/>
        </w:rPr>
        <w:t xml:space="preserve">rm schemes </w:t>
      </w:r>
      <w:r w:rsidR="00725DCB">
        <w:rPr>
          <w:szCs w:val="22"/>
          <w:lang w:val="en-CA"/>
        </w:rPr>
        <w:t>are applied for luma and chroma components</w:t>
      </w:r>
      <w:r w:rsidR="001E3D2E">
        <w:rPr>
          <w:szCs w:val="22"/>
          <w:lang w:val="en-CA"/>
        </w:rPr>
        <w:t>.</w:t>
      </w:r>
      <w:r w:rsidR="00725DCB">
        <w:rPr>
          <w:szCs w:val="22"/>
          <w:lang w:val="en-CA"/>
        </w:rPr>
        <w:t xml:space="preserve"> For luma component, both NSST and EMT are applied, </w:t>
      </w:r>
      <w:r w:rsidR="00774C9F">
        <w:rPr>
          <w:szCs w:val="22"/>
          <w:lang w:val="en-CA"/>
        </w:rPr>
        <w:t>while for chroma component, only NSST is applied.</w:t>
      </w:r>
    </w:p>
    <w:p w14:paraId="6902DD35" w14:textId="45823015" w:rsidR="000A28DD" w:rsidRPr="005B217D" w:rsidRDefault="000A28DD" w:rsidP="000A28DD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2DA89F3F" w14:textId="4E7C49A9" w:rsidR="000A28DD" w:rsidRDefault="00B41FC8" w:rsidP="0005722B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achieve a unified design while keeping low encoding complexity, i</w:t>
      </w:r>
      <w:r w:rsidR="001C6B38">
        <w:rPr>
          <w:szCs w:val="22"/>
          <w:lang w:val="en-CA" w:eastAsia="zh-CN"/>
        </w:rPr>
        <w:t xml:space="preserve">t is proposed to couple EMT and NSST, so that the usage </w:t>
      </w:r>
      <w:r w:rsidR="000961BC">
        <w:rPr>
          <w:rFonts w:hint="eastAsia"/>
          <w:szCs w:val="22"/>
          <w:lang w:val="en-CA" w:eastAsia="zh-CN"/>
        </w:rPr>
        <w:t xml:space="preserve">of EMT </w:t>
      </w:r>
      <w:r w:rsidR="001C6B38">
        <w:rPr>
          <w:szCs w:val="22"/>
          <w:lang w:val="en-CA" w:eastAsia="zh-CN"/>
        </w:rPr>
        <w:t>and NSST is indicated by a single transform index</w:t>
      </w:r>
      <w:r w:rsidR="00987BAB">
        <w:rPr>
          <w:szCs w:val="22"/>
          <w:lang w:val="en-CA" w:eastAsia="zh-CN"/>
        </w:rPr>
        <w:t>, and optimized together at the encoder</w:t>
      </w:r>
      <w:r w:rsidR="001C6B38">
        <w:rPr>
          <w:szCs w:val="22"/>
          <w:lang w:val="en-CA" w:eastAsia="zh-CN"/>
        </w:rPr>
        <w:t>.</w:t>
      </w:r>
      <w:r w:rsidR="002C618A">
        <w:rPr>
          <w:szCs w:val="22"/>
          <w:lang w:val="en-CA" w:eastAsia="zh-CN"/>
        </w:rPr>
        <w:t xml:space="preserve"> In addition, the proposed method </w:t>
      </w:r>
      <w:r w:rsidR="000A26D2">
        <w:rPr>
          <w:szCs w:val="22"/>
          <w:lang w:val="en-CA" w:eastAsia="zh-CN"/>
        </w:rPr>
        <w:t>is</w:t>
      </w:r>
      <w:r w:rsidR="002C618A">
        <w:rPr>
          <w:szCs w:val="22"/>
          <w:lang w:val="en-CA" w:eastAsia="zh-CN"/>
        </w:rPr>
        <w:t xml:space="preserve"> applied for both luma and chroma components.</w:t>
      </w:r>
    </w:p>
    <w:p w14:paraId="399BE273" w14:textId="2213750E" w:rsidR="006D4764" w:rsidRDefault="006D4764" w:rsidP="0005722B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proposed m</w:t>
      </w:r>
      <w:r w:rsidR="009B0C57">
        <w:rPr>
          <w:szCs w:val="22"/>
          <w:lang w:val="en-CA" w:eastAsia="zh-CN"/>
        </w:rPr>
        <w:t xml:space="preserve">ethod is illustrated in </w:t>
      </w:r>
      <w:r w:rsidR="009B0C57">
        <w:rPr>
          <w:szCs w:val="22"/>
          <w:lang w:val="en-CA" w:eastAsia="zh-CN"/>
        </w:rPr>
        <w:fldChar w:fldCharType="begin"/>
      </w:r>
      <w:r w:rsidR="009B0C57">
        <w:rPr>
          <w:szCs w:val="22"/>
          <w:lang w:val="en-CA" w:eastAsia="zh-CN"/>
        </w:rPr>
        <w:instrText xml:space="preserve"> REF _Ref510106208 \h </w:instrText>
      </w:r>
      <w:r w:rsidR="009B0C57">
        <w:rPr>
          <w:szCs w:val="22"/>
          <w:lang w:val="en-CA" w:eastAsia="zh-CN"/>
        </w:rPr>
      </w:r>
      <w:r w:rsidR="009B0C57">
        <w:rPr>
          <w:szCs w:val="22"/>
          <w:lang w:val="en-CA" w:eastAsia="zh-CN"/>
        </w:rPr>
        <w:fldChar w:fldCharType="separate"/>
      </w:r>
      <w:r w:rsidR="009B0C57" w:rsidRPr="001F3100">
        <w:rPr>
          <w:szCs w:val="22"/>
          <w:lang w:val="en-CA" w:eastAsia="zh-CN"/>
        </w:rPr>
        <w:t xml:space="preserve">Figure </w:t>
      </w:r>
      <w:r w:rsidR="009B0C57">
        <w:rPr>
          <w:noProof/>
          <w:szCs w:val="22"/>
          <w:lang w:val="en-CA" w:eastAsia="zh-CN"/>
        </w:rPr>
        <w:t>2</w:t>
      </w:r>
      <w:r w:rsidR="009B0C57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.</w:t>
      </w:r>
    </w:p>
    <w:p w14:paraId="49953609" w14:textId="443897FA" w:rsidR="001C6B38" w:rsidRDefault="00D40567" w:rsidP="006C2432">
      <w:pPr>
        <w:jc w:val="center"/>
      </w:pPr>
      <w:r>
        <w:object w:dxaOrig="9391" w:dyaOrig="6330" w14:anchorId="18319D17">
          <v:shape id="_x0000_i1026" type="#_x0000_t75" style="width:191.25pt;height:128.65pt" o:ole="">
            <v:imagedata r:id="rId12" o:title=""/>
          </v:shape>
          <o:OLEObject Type="Embed" ProgID="Visio.Drawing.15" ShapeID="_x0000_i1026" DrawAspect="Content" ObjectID="_1584213127" r:id="rId13"/>
        </w:object>
      </w:r>
    </w:p>
    <w:p w14:paraId="0553EB4A" w14:textId="60A9C89D" w:rsidR="00795C33" w:rsidRPr="004015B3" w:rsidRDefault="001C7399" w:rsidP="006C2432">
      <w:pPr>
        <w:jc w:val="center"/>
        <w:rPr>
          <w:b/>
          <w:sz w:val="20"/>
          <w:szCs w:val="22"/>
          <w:lang w:val="en-CA" w:eastAsia="zh-CN"/>
        </w:rPr>
      </w:pPr>
      <w:bookmarkStart w:id="1" w:name="_Ref510106208"/>
      <w:r w:rsidRPr="004015B3">
        <w:rPr>
          <w:b/>
          <w:sz w:val="20"/>
          <w:szCs w:val="22"/>
          <w:lang w:val="en-CA" w:eastAsia="zh-CN"/>
        </w:rPr>
        <w:t xml:space="preserve">Figure </w:t>
      </w:r>
      <w:r w:rsidRPr="004015B3">
        <w:rPr>
          <w:b/>
          <w:sz w:val="20"/>
          <w:szCs w:val="22"/>
          <w:lang w:val="en-CA" w:eastAsia="zh-CN"/>
        </w:rPr>
        <w:fldChar w:fldCharType="begin"/>
      </w:r>
      <w:r w:rsidRPr="004015B3">
        <w:rPr>
          <w:b/>
          <w:sz w:val="20"/>
          <w:szCs w:val="22"/>
          <w:lang w:val="en-CA" w:eastAsia="zh-CN"/>
        </w:rPr>
        <w:instrText xml:space="preserve"> SEQ Figure \* ARABIC </w:instrText>
      </w:r>
      <w:r w:rsidRPr="004015B3">
        <w:rPr>
          <w:b/>
          <w:sz w:val="20"/>
          <w:szCs w:val="22"/>
          <w:lang w:val="en-CA" w:eastAsia="zh-CN"/>
        </w:rPr>
        <w:fldChar w:fldCharType="separate"/>
      </w:r>
      <w:r w:rsidRPr="004015B3">
        <w:rPr>
          <w:b/>
          <w:noProof/>
          <w:sz w:val="20"/>
          <w:szCs w:val="22"/>
          <w:lang w:val="en-CA" w:eastAsia="zh-CN"/>
        </w:rPr>
        <w:t>2</w:t>
      </w:r>
      <w:r w:rsidRPr="004015B3">
        <w:rPr>
          <w:b/>
          <w:sz w:val="20"/>
          <w:szCs w:val="22"/>
          <w:lang w:val="en-CA" w:eastAsia="zh-CN"/>
        </w:rPr>
        <w:fldChar w:fldCharType="end"/>
      </w:r>
      <w:bookmarkEnd w:id="1"/>
      <w:r w:rsidR="00483DE3" w:rsidRPr="004015B3">
        <w:rPr>
          <w:b/>
          <w:sz w:val="20"/>
          <w:szCs w:val="22"/>
          <w:lang w:val="en-CA" w:eastAsia="zh-CN"/>
        </w:rPr>
        <w:t>:</w:t>
      </w:r>
      <w:r w:rsidRPr="004015B3">
        <w:rPr>
          <w:b/>
          <w:sz w:val="20"/>
          <w:szCs w:val="22"/>
          <w:lang w:val="en-CA" w:eastAsia="zh-CN"/>
        </w:rPr>
        <w:t xml:space="preserve"> </w:t>
      </w:r>
      <w:r w:rsidR="00795C33" w:rsidRPr="004015B3">
        <w:rPr>
          <w:b/>
          <w:sz w:val="20"/>
          <w:szCs w:val="22"/>
          <w:lang w:val="en-CA" w:eastAsia="zh-CN"/>
        </w:rPr>
        <w:t>Proposed coupled primary and secondary transform (CPST).</w:t>
      </w:r>
    </w:p>
    <w:p w14:paraId="4D00009F" w14:textId="77777777" w:rsidR="002C5153" w:rsidRDefault="002C5153" w:rsidP="000E36B6">
      <w:pPr>
        <w:rPr>
          <w:szCs w:val="22"/>
          <w:lang w:val="en-CA" w:eastAsia="zh-CN"/>
        </w:rPr>
      </w:pPr>
    </w:p>
    <w:p w14:paraId="50842AD3" w14:textId="79976C97" w:rsidR="00AC327B" w:rsidRDefault="00AC327B" w:rsidP="000E36B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There are total 35x3 NSST cores, which is the same </w:t>
      </w:r>
      <w:r w:rsidR="00544061">
        <w:rPr>
          <w:szCs w:val="22"/>
          <w:lang w:val="en-CA" w:eastAsia="zh-CN"/>
        </w:rPr>
        <w:t>as</w:t>
      </w:r>
      <w:r>
        <w:rPr>
          <w:szCs w:val="22"/>
          <w:lang w:val="en-CA" w:eastAsia="zh-CN"/>
        </w:rPr>
        <w:t xml:space="preserve"> </w:t>
      </w:r>
      <w:r w:rsidR="001A296B" w:rsidRPr="00144EFB">
        <w:rPr>
          <w:szCs w:val="22"/>
          <w:lang w:val="en-CA" w:eastAsia="zh-CN"/>
        </w:rPr>
        <w:t>JVET-J</w:t>
      </w:r>
      <w:r w:rsidR="009D1B94">
        <w:rPr>
          <w:szCs w:val="22"/>
          <w:lang w:val="en-CA" w:eastAsia="zh-CN"/>
        </w:rPr>
        <w:t>0029</w:t>
      </w:r>
      <w:r w:rsidR="000E4DC4">
        <w:rPr>
          <w:szCs w:val="22"/>
          <w:lang w:val="en-CA" w:eastAsia="zh-CN"/>
        </w:rPr>
        <w:t xml:space="preserve">, and the selection on NSST core is indicated by the intra prediction </w:t>
      </w:r>
      <w:r w:rsidR="009F2A20">
        <w:rPr>
          <w:szCs w:val="22"/>
          <w:lang w:val="en-CA" w:eastAsia="zh-CN"/>
        </w:rPr>
        <w:t>mode</w:t>
      </w:r>
      <w:r w:rsidR="000E4DC4">
        <w:rPr>
          <w:szCs w:val="22"/>
          <w:lang w:val="en-CA" w:eastAsia="zh-CN"/>
        </w:rPr>
        <w:t xml:space="preserve"> and </w:t>
      </w:r>
      <w:r w:rsidR="00101C33">
        <w:rPr>
          <w:rFonts w:hint="eastAsia"/>
          <w:szCs w:val="22"/>
          <w:lang w:val="en-CA" w:eastAsia="zh-CN"/>
        </w:rPr>
        <w:t>signa</w:t>
      </w:r>
      <w:r w:rsidR="00101C33">
        <w:rPr>
          <w:szCs w:val="22"/>
          <w:lang w:val="en-CA" w:eastAsia="zh-CN"/>
        </w:rPr>
        <w:t xml:space="preserve">led </w:t>
      </w:r>
      <w:r w:rsidR="00D86B03">
        <w:rPr>
          <w:szCs w:val="22"/>
          <w:lang w:val="en-CA" w:eastAsia="zh-CN"/>
        </w:rPr>
        <w:t xml:space="preserve">transform </w:t>
      </w:r>
      <w:r w:rsidR="00101C33">
        <w:rPr>
          <w:szCs w:val="22"/>
          <w:lang w:val="en-CA" w:eastAsia="zh-CN"/>
        </w:rPr>
        <w:t>index</w:t>
      </w:r>
      <w:r w:rsidR="000E4DC4">
        <w:rPr>
          <w:szCs w:val="22"/>
          <w:lang w:val="en-CA" w:eastAsia="zh-CN"/>
        </w:rPr>
        <w:t>.</w:t>
      </w:r>
    </w:p>
    <w:p w14:paraId="004D2C2A" w14:textId="626FD170" w:rsidR="000E36B6" w:rsidRDefault="000E36B6" w:rsidP="000E36B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When transform index is 0, only DST</w:t>
      </w:r>
      <w:r w:rsidR="008939DF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 xml:space="preserve">7 is applied </w:t>
      </w:r>
      <w:r w:rsidR="00593259">
        <w:rPr>
          <w:szCs w:val="22"/>
          <w:lang w:val="en-CA" w:eastAsia="zh-CN"/>
        </w:rPr>
        <w:t>as</w:t>
      </w:r>
      <w:r>
        <w:rPr>
          <w:szCs w:val="22"/>
          <w:lang w:val="en-CA" w:eastAsia="zh-CN"/>
        </w:rPr>
        <w:t xml:space="preserve"> both horizontal and vertical transform, and secondary transform is not applied.</w:t>
      </w:r>
    </w:p>
    <w:p w14:paraId="7FC3F1AB" w14:textId="1C645E8E" w:rsidR="00E227D8" w:rsidRDefault="00077197" w:rsidP="000E36B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transform index is always signaled for each component. However, </w:t>
      </w:r>
      <w:r w:rsidR="005E2309">
        <w:rPr>
          <w:szCs w:val="22"/>
          <w:lang w:val="en-CA" w:eastAsia="zh-CN"/>
        </w:rPr>
        <w:t>for</w:t>
      </w:r>
      <w:r>
        <w:rPr>
          <w:szCs w:val="22"/>
          <w:lang w:val="en-CA" w:eastAsia="zh-CN"/>
        </w:rPr>
        <w:t xml:space="preserve"> </w:t>
      </w:r>
      <w:r w:rsidR="00FF671A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transform flag, </w:t>
      </w:r>
      <w:r w:rsidR="005E4934">
        <w:rPr>
          <w:szCs w:val="22"/>
          <w:lang w:val="en-CA" w:eastAsia="zh-CN"/>
        </w:rPr>
        <w:t>when</w:t>
      </w:r>
      <w:r w:rsidR="00E227D8">
        <w:rPr>
          <w:szCs w:val="22"/>
          <w:lang w:val="en-CA" w:eastAsia="zh-CN"/>
        </w:rPr>
        <w:t xml:space="preserve"> separate luma and chroma splitting tree</w:t>
      </w:r>
      <w:r w:rsidR="00D905D4">
        <w:rPr>
          <w:szCs w:val="22"/>
          <w:lang w:val="en-CA" w:eastAsia="zh-CN"/>
        </w:rPr>
        <w:t>s</w:t>
      </w:r>
      <w:r w:rsidR="00E227D8">
        <w:rPr>
          <w:szCs w:val="22"/>
          <w:lang w:val="en-CA" w:eastAsia="zh-CN"/>
        </w:rPr>
        <w:t xml:space="preserve"> </w:t>
      </w:r>
      <w:r w:rsidR="00D905D4">
        <w:rPr>
          <w:szCs w:val="22"/>
          <w:lang w:val="en-CA" w:eastAsia="zh-CN"/>
        </w:rPr>
        <w:t>are</w:t>
      </w:r>
      <w:r w:rsidR="00E227D8">
        <w:rPr>
          <w:szCs w:val="22"/>
          <w:lang w:val="en-CA" w:eastAsia="zh-CN"/>
        </w:rPr>
        <w:t xml:space="preserve"> used, </w:t>
      </w:r>
      <w:r w:rsidR="002D3180">
        <w:rPr>
          <w:szCs w:val="22"/>
          <w:lang w:val="en-CA" w:eastAsia="zh-CN"/>
        </w:rPr>
        <w:t xml:space="preserve">i.e., intra slice, </w:t>
      </w:r>
      <w:r w:rsidR="00E227D8">
        <w:rPr>
          <w:szCs w:val="22"/>
          <w:lang w:val="en-CA" w:eastAsia="zh-CN"/>
        </w:rPr>
        <w:t>the trans</w:t>
      </w:r>
      <w:r w:rsidR="00F927F9">
        <w:rPr>
          <w:szCs w:val="22"/>
          <w:lang w:val="en-CA" w:eastAsia="zh-CN"/>
        </w:rPr>
        <w:t>form flag is signaled</w:t>
      </w:r>
      <w:r w:rsidR="009877C1">
        <w:rPr>
          <w:szCs w:val="22"/>
          <w:lang w:val="en-CA" w:eastAsia="zh-CN"/>
        </w:rPr>
        <w:t xml:space="preserve"> separately for luma and chroma</w:t>
      </w:r>
      <w:r w:rsidR="005E4934">
        <w:rPr>
          <w:szCs w:val="22"/>
          <w:lang w:val="en-CA" w:eastAsia="zh-CN"/>
        </w:rPr>
        <w:t xml:space="preserve">. </w:t>
      </w:r>
      <w:r w:rsidR="00A1657B">
        <w:rPr>
          <w:szCs w:val="22"/>
          <w:lang w:val="en-CA" w:eastAsia="zh-CN"/>
        </w:rPr>
        <w:t>Otherwise</w:t>
      </w:r>
      <w:r w:rsidR="00F956E8">
        <w:rPr>
          <w:szCs w:val="22"/>
          <w:lang w:val="en-CA" w:eastAsia="zh-CN"/>
        </w:rPr>
        <w:t xml:space="preserve">, </w:t>
      </w:r>
      <w:r w:rsidR="00DE3745">
        <w:rPr>
          <w:szCs w:val="22"/>
          <w:lang w:val="en-CA" w:eastAsia="zh-CN"/>
        </w:rPr>
        <w:t xml:space="preserve">when </w:t>
      </w:r>
      <w:r w:rsidR="00C679BE">
        <w:rPr>
          <w:szCs w:val="22"/>
          <w:lang w:val="en-CA" w:eastAsia="zh-CN"/>
        </w:rPr>
        <w:t>the</w:t>
      </w:r>
      <w:r w:rsidR="00A1657B">
        <w:rPr>
          <w:szCs w:val="22"/>
          <w:lang w:val="en-CA" w:eastAsia="zh-CN"/>
        </w:rPr>
        <w:t xml:space="preserve"> splitting tree is </w:t>
      </w:r>
      <w:r w:rsidR="00C679BE">
        <w:rPr>
          <w:szCs w:val="22"/>
          <w:lang w:val="en-CA" w:eastAsia="zh-CN"/>
        </w:rPr>
        <w:t>shared</w:t>
      </w:r>
      <w:r w:rsidR="00A95039">
        <w:rPr>
          <w:szCs w:val="22"/>
          <w:lang w:val="en-CA" w:eastAsia="zh-CN"/>
        </w:rPr>
        <w:t xml:space="preserve"> for luma and chroma</w:t>
      </w:r>
      <w:r w:rsidR="00A1657B">
        <w:rPr>
          <w:szCs w:val="22"/>
          <w:lang w:val="en-CA" w:eastAsia="zh-CN"/>
        </w:rPr>
        <w:t xml:space="preserve">, </w:t>
      </w:r>
      <w:r w:rsidR="00F956E8">
        <w:rPr>
          <w:szCs w:val="22"/>
          <w:lang w:val="en-CA" w:eastAsia="zh-CN"/>
        </w:rPr>
        <w:t xml:space="preserve">one transform flag </w:t>
      </w:r>
      <w:r w:rsidR="005908C8">
        <w:rPr>
          <w:szCs w:val="22"/>
          <w:lang w:val="en-CA" w:eastAsia="zh-CN"/>
        </w:rPr>
        <w:t>is signaled for luma and chroma</w:t>
      </w:r>
      <w:r w:rsidR="008774F3">
        <w:rPr>
          <w:szCs w:val="22"/>
          <w:lang w:val="en-CA" w:eastAsia="zh-CN"/>
        </w:rPr>
        <w:t xml:space="preserve"> components</w:t>
      </w:r>
      <w:r w:rsidR="00A52999">
        <w:rPr>
          <w:szCs w:val="22"/>
          <w:lang w:val="en-CA" w:eastAsia="zh-CN"/>
        </w:rPr>
        <w:t>.</w:t>
      </w:r>
    </w:p>
    <w:p w14:paraId="3995BFCC" w14:textId="77777777" w:rsidR="00E11600" w:rsidRDefault="00E11600" w:rsidP="00E1160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0EBD851" w14:textId="1EA45CD8" w:rsidR="00E11600" w:rsidRDefault="00E11600" w:rsidP="00E11600">
      <w:pPr>
        <w:rPr>
          <w:lang w:val="en-CA"/>
        </w:rPr>
      </w:pPr>
      <w:r>
        <w:rPr>
          <w:lang w:val="en-CA"/>
        </w:rPr>
        <w:t xml:space="preserve">The proposed scheme is implemented on top </w:t>
      </w:r>
      <w:r w:rsidRPr="00062889">
        <w:rPr>
          <w:lang w:val="en-CA"/>
        </w:rPr>
        <w:t xml:space="preserve">of </w:t>
      </w:r>
      <w:r w:rsidR="00F801DC">
        <w:rPr>
          <w:lang w:val="en-CA"/>
        </w:rPr>
        <w:t xml:space="preserve">Tencent CfP response </w:t>
      </w:r>
      <w:r w:rsidRPr="00062889">
        <w:rPr>
          <w:rFonts w:hint="eastAsia"/>
          <w:lang w:val="en-CA" w:eastAsia="zh-CN"/>
        </w:rPr>
        <w:t>JVET-J</w:t>
      </w:r>
      <w:r w:rsidR="009D1ED7" w:rsidRPr="00062889">
        <w:rPr>
          <w:lang w:val="en-CA" w:eastAsia="zh-CN"/>
        </w:rPr>
        <w:t>0029</w:t>
      </w:r>
      <w:r w:rsidR="00A1364C">
        <w:rPr>
          <w:lang w:val="en-CA" w:eastAsia="zh-CN"/>
        </w:rPr>
        <w:t xml:space="preserve"> </w:t>
      </w:r>
      <w:r w:rsidR="00A1364C">
        <w:rPr>
          <w:lang w:val="en-CA" w:eastAsia="zh-CN"/>
        </w:rPr>
        <w:fldChar w:fldCharType="begin"/>
      </w:r>
      <w:r w:rsidR="00A1364C">
        <w:rPr>
          <w:lang w:val="en-CA" w:eastAsia="zh-CN"/>
        </w:rPr>
        <w:instrText xml:space="preserve"> REF _Ref510108226 \n \h </w:instrText>
      </w:r>
      <w:r w:rsidR="00A1364C">
        <w:rPr>
          <w:lang w:val="en-CA" w:eastAsia="zh-CN"/>
        </w:rPr>
      </w:r>
      <w:r w:rsidR="00A1364C">
        <w:rPr>
          <w:lang w:val="en-CA" w:eastAsia="zh-CN"/>
        </w:rPr>
        <w:fldChar w:fldCharType="separate"/>
      </w:r>
      <w:r w:rsidR="00AC40D4">
        <w:rPr>
          <w:lang w:val="en-CA" w:eastAsia="zh-CN"/>
        </w:rPr>
        <w:t>[2]</w:t>
      </w:r>
      <w:r w:rsidR="00A1364C">
        <w:rPr>
          <w:lang w:val="en-CA" w:eastAsia="zh-CN"/>
        </w:rPr>
        <w:fldChar w:fldCharType="end"/>
      </w:r>
      <w:r w:rsidRPr="00062889">
        <w:rPr>
          <w:lang w:val="en-CA"/>
        </w:rPr>
        <w:t xml:space="preserve">. </w:t>
      </w:r>
      <w:r w:rsidR="001A247C" w:rsidRPr="00062889">
        <w:rPr>
          <w:lang w:val="en-CA"/>
        </w:rPr>
        <w:t>S</w:t>
      </w:r>
      <w:r w:rsidRPr="00062889">
        <w:rPr>
          <w:lang w:val="en-CA"/>
        </w:rPr>
        <w:t xml:space="preserve">imulations are performed </w:t>
      </w:r>
      <w:r w:rsidR="00B36C6D" w:rsidRPr="00062889">
        <w:rPr>
          <w:lang w:val="en-CA"/>
        </w:rPr>
        <w:t>under</w:t>
      </w:r>
      <w:r w:rsidR="001A247C" w:rsidRPr="00062889">
        <w:rPr>
          <w:lang w:val="en-CA"/>
        </w:rPr>
        <w:t xml:space="preserve"> all intra configuration </w:t>
      </w:r>
      <w:r w:rsidR="00F06197" w:rsidRPr="00062889">
        <w:rPr>
          <w:lang w:val="en-CA"/>
        </w:rPr>
        <w:t xml:space="preserve">using </w:t>
      </w:r>
      <w:r w:rsidR="00B34606">
        <w:rPr>
          <w:lang w:val="en-CA"/>
        </w:rPr>
        <w:t xml:space="preserve">the test sequences defined in the common test condition described in </w:t>
      </w:r>
      <w:r w:rsidR="00AC40D4">
        <w:rPr>
          <w:lang w:val="en-CA"/>
        </w:rPr>
        <w:fldChar w:fldCharType="begin"/>
      </w:r>
      <w:r w:rsidR="00AC40D4">
        <w:rPr>
          <w:lang w:val="en-CA"/>
        </w:rPr>
        <w:instrText xml:space="preserve"> REF _Ref510192117 \n \h </w:instrText>
      </w:r>
      <w:r w:rsidR="00AC40D4">
        <w:rPr>
          <w:lang w:val="en-CA"/>
        </w:rPr>
      </w:r>
      <w:r w:rsidR="00AC40D4">
        <w:rPr>
          <w:lang w:val="en-CA"/>
        </w:rPr>
        <w:fldChar w:fldCharType="separate"/>
      </w:r>
      <w:r w:rsidR="00AC40D4">
        <w:rPr>
          <w:lang w:val="en-CA"/>
        </w:rPr>
        <w:t>[3]</w:t>
      </w:r>
      <w:r w:rsidR="00AC40D4">
        <w:rPr>
          <w:lang w:val="en-CA"/>
        </w:rPr>
        <w:fldChar w:fldCharType="end"/>
      </w:r>
      <w:r w:rsidR="00D21821" w:rsidRPr="00062889">
        <w:rPr>
          <w:lang w:val="en-CA"/>
        </w:rPr>
        <w:t>.</w:t>
      </w:r>
      <w:r w:rsidR="00190457">
        <w:rPr>
          <w:lang w:val="en-CA"/>
        </w:rPr>
        <w:t xml:space="preserve"> Three tests are performed, as described </w:t>
      </w:r>
      <w:r w:rsidR="003065CD">
        <w:rPr>
          <w:lang w:val="en-CA"/>
        </w:rPr>
        <w:t>below. Test #</w:t>
      </w:r>
      <w:r w:rsidR="00CE3FF5">
        <w:rPr>
          <w:lang w:val="en-CA"/>
        </w:rPr>
        <w:t>1</w:t>
      </w:r>
      <w:r w:rsidR="003065CD">
        <w:rPr>
          <w:lang w:val="en-CA"/>
        </w:rPr>
        <w:t xml:space="preserve"> </w:t>
      </w:r>
      <w:r w:rsidR="004B48BC">
        <w:rPr>
          <w:lang w:val="en-CA"/>
        </w:rPr>
        <w:t>reports</w:t>
      </w:r>
      <w:r w:rsidR="003065CD">
        <w:rPr>
          <w:lang w:val="en-CA"/>
        </w:rPr>
        <w:t xml:space="preserve"> the coding performance </w:t>
      </w:r>
      <w:r w:rsidR="004B48BC">
        <w:rPr>
          <w:lang w:val="en-CA"/>
        </w:rPr>
        <w:t>of EMT and NSST on top of JVET-J0029, Test #</w:t>
      </w:r>
      <w:r w:rsidR="00CE3FF5">
        <w:rPr>
          <w:lang w:val="en-CA"/>
        </w:rPr>
        <w:t xml:space="preserve">2 </w:t>
      </w:r>
      <w:r w:rsidR="004B48BC">
        <w:rPr>
          <w:lang w:val="en-CA"/>
        </w:rPr>
        <w:t>reports the coding performance of EMT and NSST using proposed method</w:t>
      </w:r>
      <w:r w:rsidR="00BC49C3">
        <w:rPr>
          <w:lang w:val="en-CA"/>
        </w:rPr>
        <w:t>, and Test #</w:t>
      </w:r>
      <w:r w:rsidR="001E31DF">
        <w:rPr>
          <w:lang w:val="en-CA"/>
        </w:rPr>
        <w:t>3</w:t>
      </w:r>
      <w:r w:rsidR="00BC49C3">
        <w:rPr>
          <w:lang w:val="en-CA"/>
        </w:rPr>
        <w:t xml:space="preserve"> reports the coding performance of proposed method</w:t>
      </w:r>
      <w:r w:rsidR="00DB5DDB">
        <w:rPr>
          <w:lang w:val="en-CA"/>
        </w:rPr>
        <w:t xml:space="preserve"> on top of JVET-J0029</w:t>
      </w:r>
      <w:r w:rsidR="004B48BC">
        <w:rPr>
          <w:lang w:val="en-CA"/>
        </w:rPr>
        <w:t>.</w:t>
      </w:r>
      <w:r w:rsidR="003065CD">
        <w:rPr>
          <w:lang w:val="en-CA"/>
        </w:rPr>
        <w:t xml:space="preserve"> </w:t>
      </w:r>
    </w:p>
    <w:p w14:paraId="3C4316D9" w14:textId="11991A5C" w:rsidR="001E6920" w:rsidRDefault="001E6920" w:rsidP="001E6920">
      <w:pPr>
        <w:rPr>
          <w:lang w:val="en-CA"/>
        </w:rPr>
      </w:pPr>
      <w:r w:rsidRPr="001E6920">
        <w:rPr>
          <w:b/>
          <w:lang w:val="en-CA"/>
        </w:rPr>
        <w:t>Test #</w:t>
      </w:r>
      <w:r w:rsidR="00CE3FF5">
        <w:rPr>
          <w:b/>
          <w:lang w:val="en-CA"/>
        </w:rPr>
        <w:t>1</w:t>
      </w:r>
      <w:r>
        <w:rPr>
          <w:lang w:val="en-CA"/>
        </w:rPr>
        <w:t>:</w:t>
      </w:r>
    </w:p>
    <w:p w14:paraId="0EF28C90" w14:textId="7D168B89" w:rsidR="00E35E47" w:rsidRPr="00062889" w:rsidRDefault="00E35E47" w:rsidP="00E35E47">
      <w:pPr>
        <w:rPr>
          <w:lang w:val="en-CA"/>
        </w:rPr>
      </w:pPr>
      <w:r>
        <w:rPr>
          <w:lang w:val="en-CA"/>
        </w:rPr>
        <w:t xml:space="preserve">Anchor: </w:t>
      </w:r>
      <w:r w:rsidRPr="00062889">
        <w:rPr>
          <w:lang w:val="en-CA"/>
        </w:rPr>
        <w:t>JVET-J0029</w:t>
      </w:r>
      <w:r w:rsidR="006E08C7">
        <w:rPr>
          <w:lang w:val="en-CA"/>
        </w:rPr>
        <w:t xml:space="preserve">, EMT off, </w:t>
      </w:r>
      <w:r>
        <w:rPr>
          <w:lang w:val="en-CA"/>
        </w:rPr>
        <w:t>NSST</w:t>
      </w:r>
      <w:r w:rsidR="006E08C7">
        <w:rPr>
          <w:lang w:val="en-CA"/>
        </w:rPr>
        <w:t xml:space="preserve"> off</w:t>
      </w:r>
    </w:p>
    <w:p w14:paraId="0A0734E0" w14:textId="7A144F5C" w:rsidR="00E35E47" w:rsidRDefault="00E35E47" w:rsidP="00E35E47">
      <w:pPr>
        <w:rPr>
          <w:lang w:val="en-CA"/>
        </w:rPr>
      </w:pPr>
      <w:r w:rsidRPr="00062889">
        <w:rPr>
          <w:lang w:val="en-CA"/>
        </w:rPr>
        <w:t>Tested: JVET-J0029</w:t>
      </w:r>
    </w:p>
    <w:p w14:paraId="51843091" w14:textId="58F17F66" w:rsidR="00E35E47" w:rsidRDefault="00190457" w:rsidP="001E6920">
      <w:pPr>
        <w:pStyle w:val="Caption"/>
        <w:spacing w:after="120"/>
        <w:jc w:val="center"/>
        <w:rPr>
          <w:b w:val="0"/>
          <w:lang w:val="en-CA"/>
        </w:rPr>
      </w:pPr>
      <w:r>
        <w:t xml:space="preserve">Table </w:t>
      </w:r>
      <w:r w:rsidR="00F14A03">
        <w:fldChar w:fldCharType="begin"/>
      </w:r>
      <w:r w:rsidR="00F14A03">
        <w:instrText xml:space="preserve"> SEQ Table \* ARABIC </w:instrText>
      </w:r>
      <w:r w:rsidR="00F14A03">
        <w:fldChar w:fldCharType="separate"/>
      </w:r>
      <w:r w:rsidR="00565C56">
        <w:rPr>
          <w:noProof/>
        </w:rPr>
        <w:t>1</w:t>
      </w:r>
      <w:r w:rsidR="00F14A03">
        <w:rPr>
          <w:noProof/>
        </w:rPr>
        <w:fldChar w:fldCharType="end"/>
      </w:r>
      <w:r w:rsidR="0012440D">
        <w:t>: Coding performance of Test #</w:t>
      </w:r>
      <w:r w:rsidR="0026590D">
        <w:t>1</w:t>
      </w:r>
    </w:p>
    <w:tbl>
      <w:tblPr>
        <w:tblW w:w="4955" w:type="dxa"/>
        <w:tblInd w:w="1620" w:type="dxa"/>
        <w:tblLook w:val="04A0" w:firstRow="1" w:lastRow="0" w:firstColumn="1" w:lastColumn="0" w:noHBand="0" w:noVBand="1"/>
      </w:tblPr>
      <w:tblGrid>
        <w:gridCol w:w="926"/>
        <w:gridCol w:w="1391"/>
        <w:gridCol w:w="863"/>
        <w:gridCol w:w="873"/>
        <w:gridCol w:w="723"/>
        <w:gridCol w:w="730"/>
      </w:tblGrid>
      <w:tr w:rsidR="004F0265" w:rsidRPr="004F0265" w14:paraId="0B522798" w14:textId="77777777" w:rsidTr="00A42B66">
        <w:trPr>
          <w:trHeight w:val="202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F152" w14:textId="77777777" w:rsidR="004F0265" w:rsidRPr="0062534A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EAD7A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F0265" w:rsidRPr="004F0265" w14:paraId="0FF46660" w14:textId="77777777" w:rsidTr="00A42B66">
        <w:trPr>
          <w:trHeight w:val="175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BBFD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2917B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3FAD8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FE2C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59F52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F59D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F0265" w:rsidRPr="004F0265" w14:paraId="7ADCDC3D" w14:textId="77777777" w:rsidTr="00A42B66">
        <w:trPr>
          <w:trHeight w:val="182"/>
        </w:trPr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8184A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989731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-5.6%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CF125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-5.1%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EBD0B7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BFC3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230%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A062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4F0265" w:rsidRPr="004F0265" w14:paraId="66D2EF99" w14:textId="77777777" w:rsidTr="00A42B66">
        <w:trPr>
          <w:trHeight w:val="182"/>
        </w:trPr>
        <w:tc>
          <w:tcPr>
            <w:tcW w:w="3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A0E1E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C5569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-6.6%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5860B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-7.6%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D4393A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-7.7%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28C2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217%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6747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F0265" w:rsidRPr="004F0265" w14:paraId="66BBF27D" w14:textId="77777777" w:rsidTr="00A42B66">
        <w:trPr>
          <w:trHeight w:val="182"/>
        </w:trPr>
        <w:tc>
          <w:tcPr>
            <w:tcW w:w="3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EB47F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F45E7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-4.6%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979A0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-4.4%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CBA645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9947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243%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32E81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4F0265" w:rsidRPr="004F0265" w14:paraId="52782FEA" w14:textId="77777777" w:rsidTr="00A42B66">
        <w:trPr>
          <w:trHeight w:val="182"/>
        </w:trPr>
        <w:tc>
          <w:tcPr>
            <w:tcW w:w="3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8744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C1E16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-5.1%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AF86C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-3.6%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D93D8C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-4.0%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F682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259%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F9A1E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F0265" w:rsidRPr="004F0265" w14:paraId="6872CF70" w14:textId="77777777" w:rsidTr="00A42B66">
        <w:trPr>
          <w:trHeight w:val="189"/>
        </w:trPr>
        <w:tc>
          <w:tcPr>
            <w:tcW w:w="3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2F4A1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FAF6A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-4.5%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930B3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-3.1%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CE2FE7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-3.3%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6179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282%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2D68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0265" w:rsidRPr="004F0265" w14:paraId="4C562B73" w14:textId="77777777" w:rsidTr="00A42B66">
        <w:trPr>
          <w:trHeight w:val="182"/>
        </w:trPr>
        <w:tc>
          <w:tcPr>
            <w:tcW w:w="3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E1AB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A18C4" w14:textId="1A030714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E129" w14:textId="6BBF03D6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EA016" w14:textId="559261CE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03CB0" w14:textId="4C14D092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051DD4" w14:textId="48F7235F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F0265" w:rsidRPr="004F0265" w14:paraId="46BE73AE" w14:textId="77777777" w:rsidTr="00A42B66">
        <w:trPr>
          <w:trHeight w:val="175"/>
        </w:trPr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DC806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7F6194" w14:textId="3EA286DA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F249C" w14:textId="38F23330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5734" w14:textId="0338E692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A3A43" w14:textId="29C8462D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9E40B" w14:textId="0133581F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F0265" w:rsidRPr="004F0265" w14:paraId="31750C27" w14:textId="77777777" w:rsidTr="00A42B66">
        <w:trPr>
          <w:trHeight w:val="182"/>
        </w:trPr>
        <w:tc>
          <w:tcPr>
            <w:tcW w:w="3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8B374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9296E" w14:textId="6D78EDFD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7734F6" w14:textId="0058E5EA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7663B" w14:textId="467E8FA1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59CD5C" w14:textId="61EFC5A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819DD" w14:textId="7C1C3A26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7075929" w14:textId="7BF7BF68" w:rsidR="00A70195" w:rsidRDefault="00A70195" w:rsidP="00E35E47">
      <w:pPr>
        <w:rPr>
          <w:lang w:val="en-CA"/>
        </w:rPr>
      </w:pPr>
    </w:p>
    <w:p w14:paraId="210D9C86" w14:textId="424E95C3" w:rsidR="0080573F" w:rsidRDefault="0080573F" w:rsidP="0080573F">
      <w:pPr>
        <w:rPr>
          <w:lang w:val="en-CA"/>
        </w:rPr>
      </w:pPr>
      <w:r w:rsidRPr="001E6920">
        <w:rPr>
          <w:b/>
          <w:lang w:val="en-CA"/>
        </w:rPr>
        <w:t>Test #</w:t>
      </w:r>
      <w:r w:rsidR="00CE3FF5">
        <w:rPr>
          <w:b/>
          <w:lang w:val="en-CA"/>
        </w:rPr>
        <w:t>2</w:t>
      </w:r>
      <w:r>
        <w:rPr>
          <w:lang w:val="en-CA"/>
        </w:rPr>
        <w:t>:</w:t>
      </w:r>
    </w:p>
    <w:p w14:paraId="5BB1BEA2" w14:textId="7C304137" w:rsidR="00E35E47" w:rsidRPr="00062889" w:rsidRDefault="00E35E47" w:rsidP="00E35E47">
      <w:pPr>
        <w:rPr>
          <w:lang w:val="en-CA"/>
        </w:rPr>
      </w:pPr>
      <w:r>
        <w:rPr>
          <w:lang w:val="en-CA"/>
        </w:rPr>
        <w:t xml:space="preserve">Anchor: </w:t>
      </w:r>
      <w:r w:rsidRPr="00062889">
        <w:rPr>
          <w:lang w:val="en-CA"/>
        </w:rPr>
        <w:t>JVET-J0029</w:t>
      </w:r>
      <w:r w:rsidR="006E08C7">
        <w:rPr>
          <w:lang w:val="en-CA"/>
        </w:rPr>
        <w:t>, EMT off, NSST off</w:t>
      </w:r>
    </w:p>
    <w:p w14:paraId="4CEB3FDE" w14:textId="45B16354" w:rsidR="00E35E47" w:rsidRDefault="00E35E47" w:rsidP="00E35E47">
      <w:pPr>
        <w:rPr>
          <w:lang w:val="en-CA"/>
        </w:rPr>
      </w:pPr>
      <w:r w:rsidRPr="00062889">
        <w:rPr>
          <w:lang w:val="en-CA"/>
        </w:rPr>
        <w:t>Tested: JVET-J0029</w:t>
      </w:r>
      <w:r>
        <w:rPr>
          <w:lang w:val="en-CA"/>
        </w:rPr>
        <w:t xml:space="preserve"> with proposed methods</w:t>
      </w:r>
    </w:p>
    <w:p w14:paraId="7F74278E" w14:textId="2110480E" w:rsidR="00EF2CAE" w:rsidRDefault="00EF2CAE" w:rsidP="00EF2CAE">
      <w:pPr>
        <w:pStyle w:val="Caption"/>
        <w:spacing w:after="120"/>
        <w:jc w:val="center"/>
        <w:rPr>
          <w:b w:val="0"/>
          <w:lang w:val="en-CA"/>
        </w:rPr>
      </w:pPr>
      <w:r>
        <w:t xml:space="preserve">Table </w:t>
      </w:r>
      <w:fldSimple w:instr=" SEQ Table \* ARABIC ">
        <w:r w:rsidR="00565C56">
          <w:rPr>
            <w:noProof/>
          </w:rPr>
          <w:t>2</w:t>
        </w:r>
      </w:fldSimple>
      <w:r w:rsidRPr="003574B1">
        <w:t xml:space="preserve"> </w:t>
      </w:r>
      <w:r>
        <w:t>Coding performance of Test #</w:t>
      </w:r>
      <w:r w:rsidR="0026590D">
        <w:t>2</w:t>
      </w:r>
    </w:p>
    <w:tbl>
      <w:tblPr>
        <w:tblW w:w="5455" w:type="dxa"/>
        <w:tblInd w:w="1728" w:type="dxa"/>
        <w:tblLook w:val="04A0" w:firstRow="1" w:lastRow="0" w:firstColumn="1" w:lastColumn="0" w:noHBand="0" w:noVBand="1"/>
      </w:tblPr>
      <w:tblGrid>
        <w:gridCol w:w="1449"/>
        <w:gridCol w:w="862"/>
        <w:gridCol w:w="862"/>
        <w:gridCol w:w="862"/>
        <w:gridCol w:w="704"/>
        <w:gridCol w:w="716"/>
      </w:tblGrid>
      <w:tr w:rsidR="004F0265" w:rsidRPr="004F0265" w14:paraId="092828A4" w14:textId="77777777" w:rsidTr="00B56EF4">
        <w:trPr>
          <w:trHeight w:val="24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0B8E" w14:textId="77777777" w:rsidR="004F0265" w:rsidRPr="0062534A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0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90D17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65E9F" w:rsidRPr="004F0265" w14:paraId="552CDD18" w14:textId="77777777" w:rsidTr="00B56EF4">
        <w:trPr>
          <w:trHeight w:val="223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980D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71B0B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4194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704E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E3A41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D81E3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65E9F" w:rsidRPr="004F0265" w14:paraId="06064121" w14:textId="77777777" w:rsidTr="00B56EF4">
        <w:trPr>
          <w:trHeight w:val="216"/>
        </w:trPr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AD6AF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ABFCE" w14:textId="3256B1D8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D1F92" w14:textId="56A5D12E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106CC" w14:textId="3200756E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E8305" w14:textId="24BE4241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53886" w14:textId="2AAC0811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65E9F" w:rsidRPr="004F0265" w14:paraId="3B4E5EDA" w14:textId="77777777" w:rsidTr="00B56EF4">
        <w:trPr>
          <w:trHeight w:val="216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D374D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F542B" w14:textId="45F846AE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CF599" w14:textId="3502C2CF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6D1B6" w14:textId="1E260E64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18DE" w14:textId="46D61665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EF01D" w14:textId="42F18708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65E9F" w:rsidRPr="004F0265" w14:paraId="2FD91FE5" w14:textId="77777777" w:rsidTr="00B56EF4">
        <w:trPr>
          <w:trHeight w:val="223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B4A0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33963" w14:textId="4A97B356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D6DF2" w14:textId="6A39E875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FB4BB" w14:textId="6CCC071E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53F47" w14:textId="36A18084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95C5D" w14:textId="60BC65FD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F0265" w:rsidRPr="004F0265" w14:paraId="2B6B1A21" w14:textId="77777777" w:rsidTr="00B56EF4">
        <w:trPr>
          <w:trHeight w:val="223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724D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92D334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-5.0%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D6CEC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-3.9%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087D77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-3.8%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0F14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94BBB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265E9F" w:rsidRPr="004F0265" w14:paraId="636CEC6A" w14:textId="77777777" w:rsidTr="00B56EF4">
        <w:trPr>
          <w:trHeight w:val="216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62B9F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43F1E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-4.1%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618E6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sz w:val="18"/>
                <w:szCs w:val="18"/>
                <w:lang w:eastAsia="zh-CN"/>
              </w:rPr>
              <w:t>-3.0%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EF78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A61C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6001" w14:textId="7777777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265E9F" w:rsidRPr="004F0265" w14:paraId="5409B823" w14:textId="77777777" w:rsidTr="00B56EF4">
        <w:trPr>
          <w:trHeight w:val="223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877B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65E1" w14:textId="7F86E169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94DAB" w14:textId="599335E1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5664C" w14:textId="2220A629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24EE6" w14:textId="1B4ADD83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98681" w14:textId="394B5D66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65E9F" w:rsidRPr="004F0265" w14:paraId="61F931B2" w14:textId="77777777" w:rsidTr="00B56EF4">
        <w:trPr>
          <w:trHeight w:val="216"/>
        </w:trPr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F62D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5DF90" w14:textId="11C7C164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AE482B" w14:textId="19093876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35D94" w14:textId="355500B7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9ED4E" w14:textId="4B090D6E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18A72" w14:textId="74826FD4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65E9F" w:rsidRPr="004F0265" w14:paraId="3EB52271" w14:textId="77777777" w:rsidTr="00B56EF4">
        <w:trPr>
          <w:trHeight w:val="440"/>
        </w:trPr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4644A" w14:textId="77777777" w:rsidR="004F0265" w:rsidRPr="00A42B66" w:rsidRDefault="004F0265" w:rsidP="00625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B83091" w14:textId="157E696C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2C01AB" w14:textId="266BED61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8D28A" w14:textId="25361262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C1D4AC" w14:textId="7DBBB5B0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88A7A" w14:textId="3752C77C" w:rsidR="004F0265" w:rsidRPr="00A42B66" w:rsidRDefault="004F0265" w:rsidP="00A42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8842719" w14:textId="77777777" w:rsidR="00BD434B" w:rsidRDefault="00BD434B" w:rsidP="00BD434B">
      <w:pPr>
        <w:rPr>
          <w:b/>
          <w:lang w:val="en-CA"/>
        </w:rPr>
      </w:pPr>
    </w:p>
    <w:p w14:paraId="193D6C1A" w14:textId="2800FA04" w:rsidR="00BD434B" w:rsidRDefault="00BD434B" w:rsidP="00BD434B">
      <w:pPr>
        <w:rPr>
          <w:lang w:val="en-CA"/>
        </w:rPr>
      </w:pPr>
      <w:r w:rsidRPr="001E6920">
        <w:rPr>
          <w:b/>
          <w:lang w:val="en-CA"/>
        </w:rPr>
        <w:t>Test #</w:t>
      </w:r>
      <w:r>
        <w:rPr>
          <w:b/>
          <w:lang w:val="en-CA"/>
        </w:rPr>
        <w:t>3</w:t>
      </w:r>
      <w:r>
        <w:rPr>
          <w:lang w:val="en-CA"/>
        </w:rPr>
        <w:t>:</w:t>
      </w:r>
    </w:p>
    <w:p w14:paraId="6468D60B" w14:textId="55F1972E" w:rsidR="00BD434B" w:rsidRPr="00062889" w:rsidRDefault="00BD434B" w:rsidP="00BD434B">
      <w:pPr>
        <w:rPr>
          <w:lang w:val="en-CA"/>
        </w:rPr>
      </w:pPr>
      <w:r>
        <w:rPr>
          <w:lang w:val="en-CA"/>
        </w:rPr>
        <w:t xml:space="preserve">Anchor: </w:t>
      </w:r>
      <w:r w:rsidRPr="00062889">
        <w:rPr>
          <w:lang w:val="en-CA"/>
        </w:rPr>
        <w:t>JVET-J0029</w:t>
      </w:r>
      <w:bookmarkStart w:id="2" w:name="_GoBack"/>
      <w:bookmarkEnd w:id="2"/>
    </w:p>
    <w:p w14:paraId="24E85178" w14:textId="77777777" w:rsidR="00BD434B" w:rsidRDefault="00BD434B" w:rsidP="00BD434B">
      <w:pPr>
        <w:rPr>
          <w:lang w:val="en-CA"/>
        </w:rPr>
      </w:pPr>
      <w:r w:rsidRPr="00062889">
        <w:rPr>
          <w:lang w:val="en-CA"/>
        </w:rPr>
        <w:t>Tested: JVET-J0029</w:t>
      </w:r>
      <w:r>
        <w:rPr>
          <w:lang w:val="en-CA"/>
        </w:rPr>
        <w:t xml:space="preserve"> with proposed methods</w:t>
      </w:r>
    </w:p>
    <w:p w14:paraId="7F8A2A87" w14:textId="52F590C0" w:rsidR="00BD434B" w:rsidRDefault="00BD434B" w:rsidP="00BD434B">
      <w:pPr>
        <w:pStyle w:val="Caption"/>
        <w:spacing w:after="120"/>
        <w:jc w:val="center"/>
        <w:rPr>
          <w:b w:val="0"/>
          <w:lang w:val="en-CA"/>
        </w:rPr>
      </w:pPr>
      <w:r>
        <w:t xml:space="preserve">Table </w:t>
      </w:r>
      <w:r w:rsidR="00F14A03">
        <w:fldChar w:fldCharType="begin"/>
      </w:r>
      <w:r w:rsidR="00F14A03">
        <w:instrText xml:space="preserve"> SEQ Table \* ARABIC </w:instrText>
      </w:r>
      <w:r w:rsidR="00F14A03">
        <w:fldChar w:fldCharType="separate"/>
      </w:r>
      <w:r w:rsidR="00565C56">
        <w:rPr>
          <w:noProof/>
        </w:rPr>
        <w:t>3</w:t>
      </w:r>
      <w:r w:rsidR="00F14A03">
        <w:rPr>
          <w:noProof/>
        </w:rPr>
        <w:fldChar w:fldCharType="end"/>
      </w:r>
      <w:r w:rsidRPr="003574B1">
        <w:t xml:space="preserve"> </w:t>
      </w:r>
      <w:r>
        <w:t>Coding performance of Test #</w:t>
      </w:r>
      <w:r w:rsidR="00565C56">
        <w:t>3</w:t>
      </w:r>
    </w:p>
    <w:tbl>
      <w:tblPr>
        <w:tblW w:w="5505" w:type="dxa"/>
        <w:tblInd w:w="1728" w:type="dxa"/>
        <w:tblLook w:val="04A0" w:firstRow="1" w:lastRow="0" w:firstColumn="1" w:lastColumn="0" w:noHBand="0" w:noVBand="1"/>
      </w:tblPr>
      <w:tblGrid>
        <w:gridCol w:w="1501"/>
        <w:gridCol w:w="881"/>
        <w:gridCol w:w="881"/>
        <w:gridCol w:w="881"/>
        <w:gridCol w:w="674"/>
        <w:gridCol w:w="687"/>
      </w:tblGrid>
      <w:tr w:rsidR="004F0265" w:rsidRPr="004F0265" w14:paraId="58DFAE38" w14:textId="77777777" w:rsidTr="00B56EF4">
        <w:trPr>
          <w:trHeight w:val="263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7182" w14:textId="77777777" w:rsidR="004F0265" w:rsidRPr="0062534A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0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A551B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56EF4" w:rsidRPr="004F0265" w14:paraId="3420A84F" w14:textId="77777777" w:rsidTr="00B56EF4">
        <w:trPr>
          <w:trHeight w:val="245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6EF0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FB81D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722F3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AC34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F1E43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89BDF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6EF4" w:rsidRPr="004F0265" w14:paraId="14404C80" w14:textId="77777777" w:rsidTr="00B56EF4">
        <w:trPr>
          <w:trHeight w:val="237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5A08F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8130" w14:textId="77B229E2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1F636" w14:textId="22D59B43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F657C" w14:textId="36923A5C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52728" w14:textId="3DDF321C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BEC97" w14:textId="4D8336EE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56EF4" w:rsidRPr="004F0265" w14:paraId="5ADE20F3" w14:textId="77777777" w:rsidTr="00B56EF4">
        <w:trPr>
          <w:trHeight w:val="237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96DB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F068E" w14:textId="773F5698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B5BDD" w14:textId="7ECC1B46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01BCD" w14:textId="229D1219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784AF" w14:textId="0BBE67B4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9CEC4" w14:textId="08FDCD6C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56EF4" w:rsidRPr="004F0265" w14:paraId="2E9B8074" w14:textId="77777777" w:rsidTr="00B56EF4">
        <w:trPr>
          <w:trHeight w:val="245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F73A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32399" w14:textId="17C5F1BE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9488B" w14:textId="67ED5AEC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103E4" w14:textId="1676D59B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F245C" w14:textId="538E559A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2B1CB" w14:textId="53EA0352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56EF4" w:rsidRPr="004F0265" w14:paraId="0B1E0653" w14:textId="77777777" w:rsidTr="00B56EF4">
        <w:trPr>
          <w:trHeight w:val="245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B577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491B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7777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BDDD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9284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9383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B56EF4" w:rsidRPr="004F0265" w14:paraId="39C4A0DA" w14:textId="77777777" w:rsidTr="00B56EF4">
        <w:trPr>
          <w:trHeight w:val="237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49D7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6C9D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7CA8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06A7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3BC3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75%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94DD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B56EF4" w:rsidRPr="004F0265" w14:paraId="42D79C05" w14:textId="77777777" w:rsidTr="00B56EF4">
        <w:trPr>
          <w:trHeight w:val="245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985F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51CD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DE6C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8A83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7CAF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22F25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B56EF4" w:rsidRPr="004F0265" w14:paraId="5BF077A2" w14:textId="77777777" w:rsidTr="00B56EF4">
        <w:trPr>
          <w:trHeight w:val="237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95623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A7341" w14:textId="0397B94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E445BA" w14:textId="3F3F89D6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3C47E" w14:textId="2A6D5416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A5DA08" w14:textId="31231870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A50F3" w14:textId="1F91A2E6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56EF4" w:rsidRPr="004F0265" w14:paraId="650393C6" w14:textId="77777777" w:rsidTr="00B56EF4">
        <w:trPr>
          <w:trHeight w:val="237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A5759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5AE78" w14:textId="59C5B96B" w:rsidR="004F0265" w:rsidRPr="00A42B66" w:rsidRDefault="00CF7994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</w:t>
            </w:r>
            <w:r w:rsidR="004F0265"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33A31" w14:textId="5CEBE23A" w:rsidR="004F0265" w:rsidRPr="00A42B66" w:rsidRDefault="00CF7994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</w:t>
            </w:r>
            <w:r w:rsidR="004F0265"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2260" w14:textId="400FBD09" w:rsidR="004F0265" w:rsidRPr="00A42B66" w:rsidRDefault="00CF7994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</w:t>
            </w:r>
            <w:r w:rsidR="004F0265"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F75AB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1530" w14:textId="77777777" w:rsidR="004F0265" w:rsidRPr="00A42B66" w:rsidRDefault="004F0265" w:rsidP="004F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B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038C307D" w14:textId="77777777" w:rsidR="00EF2CAE" w:rsidRPr="0062534A" w:rsidRDefault="00EF2CAE" w:rsidP="00E35E47">
      <w:pPr>
        <w:rPr>
          <w:lang w:val="en-CA"/>
        </w:rPr>
      </w:pPr>
    </w:p>
    <w:p w14:paraId="6A25DD8E" w14:textId="5DE43728" w:rsidR="00587E20" w:rsidRDefault="00587E20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CAACC0A" w14:textId="4AB52CFA" w:rsidR="007A0334" w:rsidRPr="007A0334" w:rsidRDefault="007A0334" w:rsidP="007A0334">
      <w:pPr>
        <w:rPr>
          <w:lang w:val="en-CA"/>
        </w:rPr>
      </w:pPr>
      <w:r>
        <w:rPr>
          <w:lang w:val="en-CA"/>
        </w:rPr>
        <w:t xml:space="preserve">In this contribution, </w:t>
      </w:r>
      <w:r w:rsidR="00D106C5">
        <w:rPr>
          <w:lang w:val="en-CA"/>
        </w:rPr>
        <w:t>i</w:t>
      </w:r>
      <w:r w:rsidR="004A1B4C">
        <w:rPr>
          <w:lang w:val="en-CA"/>
        </w:rPr>
        <w:t xml:space="preserve">nstead of signaling </w:t>
      </w:r>
      <w:r w:rsidR="00BF7F36">
        <w:rPr>
          <w:lang w:val="en-CA"/>
        </w:rPr>
        <w:t xml:space="preserve">and optimizing </w:t>
      </w:r>
      <w:r w:rsidR="004A1B4C">
        <w:rPr>
          <w:lang w:val="en-CA"/>
        </w:rPr>
        <w:t xml:space="preserve">primary and secondary transform separately, </w:t>
      </w:r>
      <w:r w:rsidR="004B3B08">
        <w:rPr>
          <w:lang w:val="en-CA"/>
        </w:rPr>
        <w:t xml:space="preserve">a coupled primary and secondary transform scheme is proposed, and </w:t>
      </w:r>
      <w:r w:rsidR="004A1B4C">
        <w:rPr>
          <w:lang w:val="en-CA"/>
        </w:rPr>
        <w:t xml:space="preserve">only one transform index is </w:t>
      </w:r>
      <w:r w:rsidR="00A62EA0">
        <w:rPr>
          <w:lang w:val="en-CA"/>
        </w:rPr>
        <w:t>signaled. With the proposed method, the complexity of seconda</w:t>
      </w:r>
      <w:r w:rsidR="00967383">
        <w:rPr>
          <w:lang w:val="en-CA"/>
        </w:rPr>
        <w:t>r</w:t>
      </w:r>
      <w:r w:rsidR="00A62EA0">
        <w:rPr>
          <w:lang w:val="en-CA"/>
        </w:rPr>
        <w:t xml:space="preserve">y transform is </w:t>
      </w:r>
      <w:r w:rsidR="003439E8">
        <w:rPr>
          <w:lang w:val="en-CA"/>
        </w:rPr>
        <w:t xml:space="preserve">reportedly </w:t>
      </w:r>
      <w:r w:rsidR="00A62EA0">
        <w:rPr>
          <w:lang w:val="en-CA"/>
        </w:rPr>
        <w:t>reduced,</w:t>
      </w:r>
      <w:r w:rsidR="004A1B4C">
        <w:rPr>
          <w:lang w:val="en-CA"/>
        </w:rPr>
        <w:t xml:space="preserve"> and the transform </w:t>
      </w:r>
      <w:r w:rsidR="006A173D">
        <w:rPr>
          <w:lang w:val="en-CA"/>
        </w:rPr>
        <w:t>scheme</w:t>
      </w:r>
      <w:r w:rsidR="004A1B4C">
        <w:rPr>
          <w:lang w:val="en-CA"/>
        </w:rPr>
        <w:t xml:space="preserve"> </w:t>
      </w:r>
      <w:r w:rsidR="006A173D">
        <w:rPr>
          <w:lang w:val="en-CA"/>
        </w:rPr>
        <w:t>is also</w:t>
      </w:r>
      <w:r w:rsidR="004A1B4C">
        <w:rPr>
          <w:lang w:val="en-CA"/>
        </w:rPr>
        <w:t xml:space="preserve"> unified between luma and chroma.</w:t>
      </w:r>
      <w:r w:rsidR="007046CF">
        <w:rPr>
          <w:lang w:val="en-CA"/>
        </w:rPr>
        <w:t xml:space="preserve"> </w:t>
      </w:r>
      <w:r w:rsidR="00C32692">
        <w:rPr>
          <w:lang w:val="en-CA"/>
        </w:rPr>
        <w:t>It is recommended to further study this proposed transform scheme.</w:t>
      </w:r>
    </w:p>
    <w:p w14:paraId="5F0CF8E4" w14:textId="75F8F04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930A130" w:rsidR="00342FF4" w:rsidRPr="005B217D" w:rsidRDefault="002E45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096397B" w14:textId="77777777" w:rsidR="001B660D" w:rsidRPr="005B217D" w:rsidRDefault="001B660D" w:rsidP="001B660D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4752124" w14:textId="6D0911FE" w:rsidR="00723C1C" w:rsidRDefault="00A9132E" w:rsidP="001C5AFE">
      <w:pPr>
        <w:numPr>
          <w:ilvl w:val="0"/>
          <w:numId w:val="12"/>
        </w:numPr>
        <w:rPr>
          <w:lang w:val="en-CA"/>
        </w:rPr>
      </w:pPr>
      <w:bookmarkStart w:id="3" w:name="_Ref507762919"/>
      <w:r w:rsidRPr="00A9132E">
        <w:rPr>
          <w:lang w:val="en-CA"/>
        </w:rPr>
        <w:t>A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Wieckowski, T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Hinz, V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George, J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Brandenburg, J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Ma, B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Bross, H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Schwarz, D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Marpe, T</w:t>
      </w:r>
      <w:r w:rsidR="005F38D3">
        <w:rPr>
          <w:lang w:val="en-CA"/>
        </w:rPr>
        <w:t>.</w:t>
      </w:r>
      <w:r w:rsidRPr="00A9132E">
        <w:rPr>
          <w:lang w:val="en-CA"/>
        </w:rPr>
        <w:t xml:space="preserve"> Wiegand</w:t>
      </w:r>
      <w:r w:rsidR="00723C1C">
        <w:rPr>
          <w:lang w:val="en-CA"/>
        </w:rPr>
        <w:t>, “</w:t>
      </w:r>
      <w:r w:rsidR="004D77B6" w:rsidRPr="004D77B6">
        <w:rPr>
          <w:lang w:val="en-CA"/>
        </w:rPr>
        <w:t>NextSoftware: An alternative implementation of the Joint Exploration Model (JEM)</w:t>
      </w:r>
      <w:r w:rsidR="00723C1C">
        <w:rPr>
          <w:lang w:val="en-CA"/>
        </w:rPr>
        <w:t>”, JVET-</w:t>
      </w:r>
      <w:r w:rsidR="00193291">
        <w:rPr>
          <w:lang w:val="en-CA"/>
        </w:rPr>
        <w:t>H0084</w:t>
      </w:r>
      <w:r w:rsidR="00723C1C">
        <w:rPr>
          <w:lang w:val="en-CA"/>
        </w:rPr>
        <w:t>,</w:t>
      </w:r>
      <w:r w:rsidR="001C5AFE">
        <w:rPr>
          <w:lang w:val="en-CA"/>
        </w:rPr>
        <w:t xml:space="preserve"> </w:t>
      </w:r>
      <w:r w:rsidR="001C5AFE" w:rsidRPr="001C5AFE">
        <w:rPr>
          <w:lang w:val="en-CA"/>
        </w:rPr>
        <w:t>Macao, CN, 18–24 Oct.2017</w:t>
      </w:r>
      <w:r w:rsidR="00723C1C">
        <w:rPr>
          <w:lang w:val="en-CA"/>
        </w:rPr>
        <w:t>.</w:t>
      </w:r>
      <w:bookmarkEnd w:id="3"/>
    </w:p>
    <w:p w14:paraId="10041D2F" w14:textId="0274A779" w:rsidR="00B42716" w:rsidRDefault="003D6673" w:rsidP="003D6673">
      <w:pPr>
        <w:numPr>
          <w:ilvl w:val="0"/>
          <w:numId w:val="12"/>
        </w:numPr>
        <w:rPr>
          <w:lang w:val="en-CA"/>
        </w:rPr>
      </w:pPr>
      <w:bookmarkStart w:id="4" w:name="_Ref510108226"/>
      <w:r w:rsidRPr="003D6673">
        <w:rPr>
          <w:lang w:val="en-CA"/>
        </w:rPr>
        <w:t>X. Li, X. Xu, X. Zhao, J. Ye, L. Zhao, S. Liu, “Description of SDR video coding technology proposal by Tencent,” JVET-J0029, San Diego, US, 10–20 Apr. 2018.</w:t>
      </w:r>
    </w:p>
    <w:p w14:paraId="50497977" w14:textId="34A0944A" w:rsidR="005A1DEC" w:rsidRDefault="000F7855" w:rsidP="003D6673">
      <w:pPr>
        <w:numPr>
          <w:ilvl w:val="0"/>
          <w:numId w:val="12"/>
        </w:numPr>
        <w:rPr>
          <w:lang w:val="en-CA"/>
        </w:rPr>
      </w:pPr>
      <w:bookmarkStart w:id="5" w:name="_Ref510192117"/>
      <w:r>
        <w:rPr>
          <w:lang w:eastAsia="zh-TW"/>
        </w:rPr>
        <w:t>K. Suehring, X. Li, “JVET common test conditions and software reference configurations,” JVET-G1010, Jul. 2017.</w:t>
      </w:r>
      <w:bookmarkEnd w:id="5"/>
    </w:p>
    <w:bookmarkEnd w:id="4"/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5F3E0" w14:textId="77777777" w:rsidR="00F14A03" w:rsidRDefault="00F14A03">
      <w:r>
        <w:separator/>
      </w:r>
    </w:p>
  </w:endnote>
  <w:endnote w:type="continuationSeparator" w:id="0">
    <w:p w14:paraId="09C10011" w14:textId="77777777" w:rsidR="00F14A03" w:rsidRDefault="00F14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Ericsson Capital TT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7BDB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B7BD7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7BD7">
      <w:rPr>
        <w:rStyle w:val="PageNumber"/>
        <w:noProof/>
      </w:rPr>
      <w:t>2018-04-02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3FFF8" w14:textId="77777777" w:rsidR="00F14A03" w:rsidRDefault="00F14A03">
      <w:r>
        <w:separator/>
      </w:r>
    </w:p>
  </w:footnote>
  <w:footnote w:type="continuationSeparator" w:id="0">
    <w:p w14:paraId="791B467A" w14:textId="77777777" w:rsidR="00F14A03" w:rsidRDefault="00F14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334A"/>
    <w:rsid w:val="00013DDE"/>
    <w:rsid w:val="000141A2"/>
    <w:rsid w:val="00016899"/>
    <w:rsid w:val="000218AF"/>
    <w:rsid w:val="000308A3"/>
    <w:rsid w:val="000458BC"/>
    <w:rsid w:val="00045C41"/>
    <w:rsid w:val="00046C03"/>
    <w:rsid w:val="00054378"/>
    <w:rsid w:val="0005722B"/>
    <w:rsid w:val="00062889"/>
    <w:rsid w:val="00065039"/>
    <w:rsid w:val="0007614F"/>
    <w:rsid w:val="00077197"/>
    <w:rsid w:val="00081472"/>
    <w:rsid w:val="000921E9"/>
    <w:rsid w:val="000961BC"/>
    <w:rsid w:val="000A26D2"/>
    <w:rsid w:val="000A28DD"/>
    <w:rsid w:val="000B0C0F"/>
    <w:rsid w:val="000B1C6B"/>
    <w:rsid w:val="000B4FF9"/>
    <w:rsid w:val="000C09AC"/>
    <w:rsid w:val="000C6758"/>
    <w:rsid w:val="000D576B"/>
    <w:rsid w:val="000D59AE"/>
    <w:rsid w:val="000E00F3"/>
    <w:rsid w:val="000E36B6"/>
    <w:rsid w:val="000E4DC4"/>
    <w:rsid w:val="000F158C"/>
    <w:rsid w:val="000F1A44"/>
    <w:rsid w:val="000F1E7F"/>
    <w:rsid w:val="000F7855"/>
    <w:rsid w:val="00101C33"/>
    <w:rsid w:val="00102BB8"/>
    <w:rsid w:val="00102F3D"/>
    <w:rsid w:val="00104608"/>
    <w:rsid w:val="00116FAE"/>
    <w:rsid w:val="0012440D"/>
    <w:rsid w:val="001249A2"/>
    <w:rsid w:val="00124E38"/>
    <w:rsid w:val="0012580B"/>
    <w:rsid w:val="00130579"/>
    <w:rsid w:val="00131F90"/>
    <w:rsid w:val="0013458C"/>
    <w:rsid w:val="0013526E"/>
    <w:rsid w:val="00144EFB"/>
    <w:rsid w:val="00146152"/>
    <w:rsid w:val="001511A9"/>
    <w:rsid w:val="00151C25"/>
    <w:rsid w:val="00151C7E"/>
    <w:rsid w:val="00152448"/>
    <w:rsid w:val="00152A2A"/>
    <w:rsid w:val="00153EDE"/>
    <w:rsid w:val="00155526"/>
    <w:rsid w:val="00166E89"/>
    <w:rsid w:val="00171371"/>
    <w:rsid w:val="00171846"/>
    <w:rsid w:val="00173F21"/>
    <w:rsid w:val="00174558"/>
    <w:rsid w:val="00175A24"/>
    <w:rsid w:val="00181B2E"/>
    <w:rsid w:val="001831EB"/>
    <w:rsid w:val="00187E58"/>
    <w:rsid w:val="00190457"/>
    <w:rsid w:val="00193291"/>
    <w:rsid w:val="00193720"/>
    <w:rsid w:val="00193736"/>
    <w:rsid w:val="001A247C"/>
    <w:rsid w:val="001A296B"/>
    <w:rsid w:val="001A297E"/>
    <w:rsid w:val="001A368E"/>
    <w:rsid w:val="001A4A16"/>
    <w:rsid w:val="001A7329"/>
    <w:rsid w:val="001A792F"/>
    <w:rsid w:val="001A7AB7"/>
    <w:rsid w:val="001B4E28"/>
    <w:rsid w:val="001B660D"/>
    <w:rsid w:val="001B692D"/>
    <w:rsid w:val="001C3525"/>
    <w:rsid w:val="001C3AFB"/>
    <w:rsid w:val="001C3BAC"/>
    <w:rsid w:val="001C5AFE"/>
    <w:rsid w:val="001C6B38"/>
    <w:rsid w:val="001C7399"/>
    <w:rsid w:val="001D0228"/>
    <w:rsid w:val="001D1BD2"/>
    <w:rsid w:val="001E02BE"/>
    <w:rsid w:val="001E31DF"/>
    <w:rsid w:val="001E3B37"/>
    <w:rsid w:val="001E3D2E"/>
    <w:rsid w:val="001E6920"/>
    <w:rsid w:val="001F2594"/>
    <w:rsid w:val="001F3100"/>
    <w:rsid w:val="002055A6"/>
    <w:rsid w:val="00206460"/>
    <w:rsid w:val="002069B4"/>
    <w:rsid w:val="00214198"/>
    <w:rsid w:val="00215DFC"/>
    <w:rsid w:val="00217931"/>
    <w:rsid w:val="002212DF"/>
    <w:rsid w:val="00222CD4"/>
    <w:rsid w:val="00225016"/>
    <w:rsid w:val="0022517D"/>
    <w:rsid w:val="002264A6"/>
    <w:rsid w:val="00227BA7"/>
    <w:rsid w:val="0023011C"/>
    <w:rsid w:val="0023228C"/>
    <w:rsid w:val="002375C1"/>
    <w:rsid w:val="00240E50"/>
    <w:rsid w:val="002442CA"/>
    <w:rsid w:val="0024751D"/>
    <w:rsid w:val="00256D77"/>
    <w:rsid w:val="00257F9A"/>
    <w:rsid w:val="00263398"/>
    <w:rsid w:val="0026590D"/>
    <w:rsid w:val="00265E9F"/>
    <w:rsid w:val="00266F06"/>
    <w:rsid w:val="00267CB0"/>
    <w:rsid w:val="00274ADB"/>
    <w:rsid w:val="00275BCF"/>
    <w:rsid w:val="00290712"/>
    <w:rsid w:val="00291E36"/>
    <w:rsid w:val="00292257"/>
    <w:rsid w:val="00292B3A"/>
    <w:rsid w:val="002A3152"/>
    <w:rsid w:val="002A54E0"/>
    <w:rsid w:val="002B1595"/>
    <w:rsid w:val="002B191D"/>
    <w:rsid w:val="002B432F"/>
    <w:rsid w:val="002B5C7F"/>
    <w:rsid w:val="002C5153"/>
    <w:rsid w:val="002C618A"/>
    <w:rsid w:val="002C6300"/>
    <w:rsid w:val="002D0AF6"/>
    <w:rsid w:val="002D0B0B"/>
    <w:rsid w:val="002D3180"/>
    <w:rsid w:val="002E45C5"/>
    <w:rsid w:val="002E6AC3"/>
    <w:rsid w:val="002F0CA4"/>
    <w:rsid w:val="002F164D"/>
    <w:rsid w:val="003021BC"/>
    <w:rsid w:val="0030253E"/>
    <w:rsid w:val="00306206"/>
    <w:rsid w:val="003065CD"/>
    <w:rsid w:val="00306F1C"/>
    <w:rsid w:val="003129C4"/>
    <w:rsid w:val="0031671E"/>
    <w:rsid w:val="003173A7"/>
    <w:rsid w:val="00317D85"/>
    <w:rsid w:val="00320C7E"/>
    <w:rsid w:val="00321F74"/>
    <w:rsid w:val="00323E48"/>
    <w:rsid w:val="00327C56"/>
    <w:rsid w:val="003315A1"/>
    <w:rsid w:val="003373EC"/>
    <w:rsid w:val="003411AC"/>
    <w:rsid w:val="00341F21"/>
    <w:rsid w:val="00342FF4"/>
    <w:rsid w:val="003439E8"/>
    <w:rsid w:val="00346148"/>
    <w:rsid w:val="003564C2"/>
    <w:rsid w:val="003574B1"/>
    <w:rsid w:val="00357501"/>
    <w:rsid w:val="00364D25"/>
    <w:rsid w:val="003656C5"/>
    <w:rsid w:val="003669EA"/>
    <w:rsid w:val="003706CC"/>
    <w:rsid w:val="0037453F"/>
    <w:rsid w:val="00377710"/>
    <w:rsid w:val="00381EEC"/>
    <w:rsid w:val="00396C07"/>
    <w:rsid w:val="003A2D8E"/>
    <w:rsid w:val="003A6F65"/>
    <w:rsid w:val="003A7CE6"/>
    <w:rsid w:val="003B7BD7"/>
    <w:rsid w:val="003C20E4"/>
    <w:rsid w:val="003C2838"/>
    <w:rsid w:val="003C5F79"/>
    <w:rsid w:val="003D19C5"/>
    <w:rsid w:val="003D2EC4"/>
    <w:rsid w:val="003D6342"/>
    <w:rsid w:val="003D6673"/>
    <w:rsid w:val="003E3ECC"/>
    <w:rsid w:val="003E6F90"/>
    <w:rsid w:val="003F5D0F"/>
    <w:rsid w:val="003F7F9D"/>
    <w:rsid w:val="00400D1C"/>
    <w:rsid w:val="004015B3"/>
    <w:rsid w:val="00405168"/>
    <w:rsid w:val="00414101"/>
    <w:rsid w:val="004219CF"/>
    <w:rsid w:val="004234F0"/>
    <w:rsid w:val="004239B8"/>
    <w:rsid w:val="00425F0A"/>
    <w:rsid w:val="00433DDB"/>
    <w:rsid w:val="00435A29"/>
    <w:rsid w:val="00437619"/>
    <w:rsid w:val="0044554A"/>
    <w:rsid w:val="00446048"/>
    <w:rsid w:val="00455729"/>
    <w:rsid w:val="00455B42"/>
    <w:rsid w:val="00465A1E"/>
    <w:rsid w:val="00475735"/>
    <w:rsid w:val="00483DE3"/>
    <w:rsid w:val="00486EBF"/>
    <w:rsid w:val="00487B2D"/>
    <w:rsid w:val="00490591"/>
    <w:rsid w:val="004A1B4C"/>
    <w:rsid w:val="004A2A63"/>
    <w:rsid w:val="004A5E09"/>
    <w:rsid w:val="004A7876"/>
    <w:rsid w:val="004B210C"/>
    <w:rsid w:val="004B2345"/>
    <w:rsid w:val="004B3B08"/>
    <w:rsid w:val="004B48BC"/>
    <w:rsid w:val="004B526C"/>
    <w:rsid w:val="004C18EC"/>
    <w:rsid w:val="004C3CC1"/>
    <w:rsid w:val="004D405F"/>
    <w:rsid w:val="004D77B6"/>
    <w:rsid w:val="004E336C"/>
    <w:rsid w:val="004E4F4F"/>
    <w:rsid w:val="004E6789"/>
    <w:rsid w:val="004F0265"/>
    <w:rsid w:val="004F39D3"/>
    <w:rsid w:val="004F61E3"/>
    <w:rsid w:val="005009DF"/>
    <w:rsid w:val="00502E10"/>
    <w:rsid w:val="00506CEB"/>
    <w:rsid w:val="00507297"/>
    <w:rsid w:val="0051015C"/>
    <w:rsid w:val="005142DD"/>
    <w:rsid w:val="00516CF1"/>
    <w:rsid w:val="00517A43"/>
    <w:rsid w:val="00531AE9"/>
    <w:rsid w:val="0053755D"/>
    <w:rsid w:val="00544061"/>
    <w:rsid w:val="00550A66"/>
    <w:rsid w:val="00551100"/>
    <w:rsid w:val="00552F93"/>
    <w:rsid w:val="00553DD8"/>
    <w:rsid w:val="00565C56"/>
    <w:rsid w:val="00567959"/>
    <w:rsid w:val="00567EC7"/>
    <w:rsid w:val="00570013"/>
    <w:rsid w:val="00571FC3"/>
    <w:rsid w:val="005736AF"/>
    <w:rsid w:val="00575429"/>
    <w:rsid w:val="0057628B"/>
    <w:rsid w:val="005801A2"/>
    <w:rsid w:val="00587E20"/>
    <w:rsid w:val="005908C8"/>
    <w:rsid w:val="00593259"/>
    <w:rsid w:val="005952A5"/>
    <w:rsid w:val="00595E74"/>
    <w:rsid w:val="005A1DEC"/>
    <w:rsid w:val="005A33A1"/>
    <w:rsid w:val="005A780D"/>
    <w:rsid w:val="005B17D9"/>
    <w:rsid w:val="005B217D"/>
    <w:rsid w:val="005C385F"/>
    <w:rsid w:val="005C4253"/>
    <w:rsid w:val="005C4478"/>
    <w:rsid w:val="005C4982"/>
    <w:rsid w:val="005C543A"/>
    <w:rsid w:val="005D759C"/>
    <w:rsid w:val="005E1AC6"/>
    <w:rsid w:val="005E2309"/>
    <w:rsid w:val="005E4934"/>
    <w:rsid w:val="005E51A7"/>
    <w:rsid w:val="005F2463"/>
    <w:rsid w:val="005F38D3"/>
    <w:rsid w:val="005F6F1B"/>
    <w:rsid w:val="0060241F"/>
    <w:rsid w:val="00605590"/>
    <w:rsid w:val="00615995"/>
    <w:rsid w:val="00616155"/>
    <w:rsid w:val="00624B33"/>
    <w:rsid w:val="0062534A"/>
    <w:rsid w:val="00627876"/>
    <w:rsid w:val="0063041A"/>
    <w:rsid w:val="00630AA2"/>
    <w:rsid w:val="00632DD6"/>
    <w:rsid w:val="0064243D"/>
    <w:rsid w:val="00646707"/>
    <w:rsid w:val="006525BF"/>
    <w:rsid w:val="006577ED"/>
    <w:rsid w:val="00657F7E"/>
    <w:rsid w:val="00662E58"/>
    <w:rsid w:val="006637F2"/>
    <w:rsid w:val="0066397C"/>
    <w:rsid w:val="006642A5"/>
    <w:rsid w:val="00664B6F"/>
    <w:rsid w:val="00664DCF"/>
    <w:rsid w:val="00673E53"/>
    <w:rsid w:val="00676812"/>
    <w:rsid w:val="00697250"/>
    <w:rsid w:val="006A173D"/>
    <w:rsid w:val="006C2432"/>
    <w:rsid w:val="006C36B7"/>
    <w:rsid w:val="006C3B72"/>
    <w:rsid w:val="006C4B5D"/>
    <w:rsid w:val="006C50CD"/>
    <w:rsid w:val="006C5D39"/>
    <w:rsid w:val="006C6140"/>
    <w:rsid w:val="006D0710"/>
    <w:rsid w:val="006D4764"/>
    <w:rsid w:val="006D6064"/>
    <w:rsid w:val="006D6D9B"/>
    <w:rsid w:val="006E08C7"/>
    <w:rsid w:val="006E2810"/>
    <w:rsid w:val="006E4AB0"/>
    <w:rsid w:val="006E5417"/>
    <w:rsid w:val="006E6B9E"/>
    <w:rsid w:val="006F11B6"/>
    <w:rsid w:val="006F6CF1"/>
    <w:rsid w:val="00701D7F"/>
    <w:rsid w:val="007023DE"/>
    <w:rsid w:val="007046CF"/>
    <w:rsid w:val="00712AFB"/>
    <w:rsid w:val="00712F60"/>
    <w:rsid w:val="00717998"/>
    <w:rsid w:val="00720E3B"/>
    <w:rsid w:val="00721771"/>
    <w:rsid w:val="00723C1C"/>
    <w:rsid w:val="00725DCB"/>
    <w:rsid w:val="00731A71"/>
    <w:rsid w:val="0074393F"/>
    <w:rsid w:val="00745A4A"/>
    <w:rsid w:val="00745F6B"/>
    <w:rsid w:val="007502BD"/>
    <w:rsid w:val="007503F9"/>
    <w:rsid w:val="00753A21"/>
    <w:rsid w:val="0075585E"/>
    <w:rsid w:val="00763F1B"/>
    <w:rsid w:val="00764363"/>
    <w:rsid w:val="007658BE"/>
    <w:rsid w:val="00765EF7"/>
    <w:rsid w:val="00770571"/>
    <w:rsid w:val="007707D6"/>
    <w:rsid w:val="00774C9F"/>
    <w:rsid w:val="007768FF"/>
    <w:rsid w:val="007824D3"/>
    <w:rsid w:val="007839A9"/>
    <w:rsid w:val="00795C33"/>
    <w:rsid w:val="00795CAF"/>
    <w:rsid w:val="00796EE3"/>
    <w:rsid w:val="007A0334"/>
    <w:rsid w:val="007A32C3"/>
    <w:rsid w:val="007A73FB"/>
    <w:rsid w:val="007A7D29"/>
    <w:rsid w:val="007B17DC"/>
    <w:rsid w:val="007B2C45"/>
    <w:rsid w:val="007B4AB8"/>
    <w:rsid w:val="007C1727"/>
    <w:rsid w:val="007D1181"/>
    <w:rsid w:val="007D3EC5"/>
    <w:rsid w:val="007D4ABB"/>
    <w:rsid w:val="007E01A3"/>
    <w:rsid w:val="007F1F8B"/>
    <w:rsid w:val="007F5A7A"/>
    <w:rsid w:val="007F67A1"/>
    <w:rsid w:val="008017F3"/>
    <w:rsid w:val="00802515"/>
    <w:rsid w:val="00802BD4"/>
    <w:rsid w:val="00804500"/>
    <w:rsid w:val="0080573F"/>
    <w:rsid w:val="008106A3"/>
    <w:rsid w:val="00811C05"/>
    <w:rsid w:val="008144C7"/>
    <w:rsid w:val="0081605E"/>
    <w:rsid w:val="008206C8"/>
    <w:rsid w:val="00821726"/>
    <w:rsid w:val="0082683E"/>
    <w:rsid w:val="00832F60"/>
    <w:rsid w:val="008442DF"/>
    <w:rsid w:val="00846458"/>
    <w:rsid w:val="00853A8E"/>
    <w:rsid w:val="00854156"/>
    <w:rsid w:val="00855892"/>
    <w:rsid w:val="00860415"/>
    <w:rsid w:val="0086387C"/>
    <w:rsid w:val="0086474F"/>
    <w:rsid w:val="00872127"/>
    <w:rsid w:val="00873769"/>
    <w:rsid w:val="00874A6C"/>
    <w:rsid w:val="00875A3A"/>
    <w:rsid w:val="00876C65"/>
    <w:rsid w:val="00877075"/>
    <w:rsid w:val="008774F3"/>
    <w:rsid w:val="00880BC5"/>
    <w:rsid w:val="008931D5"/>
    <w:rsid w:val="00893821"/>
    <w:rsid w:val="008939DF"/>
    <w:rsid w:val="008A1F54"/>
    <w:rsid w:val="008A4B4C"/>
    <w:rsid w:val="008B3EA0"/>
    <w:rsid w:val="008C239F"/>
    <w:rsid w:val="008C69C8"/>
    <w:rsid w:val="008E148E"/>
    <w:rsid w:val="008E480C"/>
    <w:rsid w:val="008F0018"/>
    <w:rsid w:val="008F2270"/>
    <w:rsid w:val="008F3131"/>
    <w:rsid w:val="00907757"/>
    <w:rsid w:val="009151AE"/>
    <w:rsid w:val="009212B0"/>
    <w:rsid w:val="009212E1"/>
    <w:rsid w:val="00921FA1"/>
    <w:rsid w:val="009234A5"/>
    <w:rsid w:val="00923B2A"/>
    <w:rsid w:val="00933453"/>
    <w:rsid w:val="009336F7"/>
    <w:rsid w:val="0093636C"/>
    <w:rsid w:val="009374A7"/>
    <w:rsid w:val="0094538C"/>
    <w:rsid w:val="00955F6D"/>
    <w:rsid w:val="00966911"/>
    <w:rsid w:val="00967383"/>
    <w:rsid w:val="0097114E"/>
    <w:rsid w:val="0097365E"/>
    <w:rsid w:val="00977C16"/>
    <w:rsid w:val="00983C8D"/>
    <w:rsid w:val="0098551D"/>
    <w:rsid w:val="009877C1"/>
    <w:rsid w:val="00987BAB"/>
    <w:rsid w:val="00993D64"/>
    <w:rsid w:val="0099405E"/>
    <w:rsid w:val="0099518F"/>
    <w:rsid w:val="009968F3"/>
    <w:rsid w:val="009979D3"/>
    <w:rsid w:val="009A0546"/>
    <w:rsid w:val="009A2CC1"/>
    <w:rsid w:val="009A523D"/>
    <w:rsid w:val="009B02A1"/>
    <w:rsid w:val="009B0C57"/>
    <w:rsid w:val="009B23B4"/>
    <w:rsid w:val="009C438F"/>
    <w:rsid w:val="009D1B94"/>
    <w:rsid w:val="009D1ED7"/>
    <w:rsid w:val="009D2336"/>
    <w:rsid w:val="009D304C"/>
    <w:rsid w:val="009D7CE6"/>
    <w:rsid w:val="009F2206"/>
    <w:rsid w:val="009F2A20"/>
    <w:rsid w:val="009F496B"/>
    <w:rsid w:val="009F4F72"/>
    <w:rsid w:val="00A01439"/>
    <w:rsid w:val="00A02E61"/>
    <w:rsid w:val="00A0308F"/>
    <w:rsid w:val="00A05CFF"/>
    <w:rsid w:val="00A06A65"/>
    <w:rsid w:val="00A11F61"/>
    <w:rsid w:val="00A1231C"/>
    <w:rsid w:val="00A13048"/>
    <w:rsid w:val="00A1364C"/>
    <w:rsid w:val="00A1657B"/>
    <w:rsid w:val="00A2192F"/>
    <w:rsid w:val="00A2538D"/>
    <w:rsid w:val="00A37CBB"/>
    <w:rsid w:val="00A42B66"/>
    <w:rsid w:val="00A438D3"/>
    <w:rsid w:val="00A46843"/>
    <w:rsid w:val="00A5132E"/>
    <w:rsid w:val="00A52999"/>
    <w:rsid w:val="00A54AB5"/>
    <w:rsid w:val="00A56573"/>
    <w:rsid w:val="00A56B97"/>
    <w:rsid w:val="00A6093D"/>
    <w:rsid w:val="00A62EA0"/>
    <w:rsid w:val="00A70195"/>
    <w:rsid w:val="00A70D53"/>
    <w:rsid w:val="00A73279"/>
    <w:rsid w:val="00A74D4C"/>
    <w:rsid w:val="00A767BF"/>
    <w:rsid w:val="00A767DC"/>
    <w:rsid w:val="00A76A6D"/>
    <w:rsid w:val="00A83253"/>
    <w:rsid w:val="00A83EBC"/>
    <w:rsid w:val="00A84158"/>
    <w:rsid w:val="00A910B9"/>
    <w:rsid w:val="00A9132E"/>
    <w:rsid w:val="00A95039"/>
    <w:rsid w:val="00AA0380"/>
    <w:rsid w:val="00AA6E84"/>
    <w:rsid w:val="00AA7420"/>
    <w:rsid w:val="00AB1A1C"/>
    <w:rsid w:val="00AB6ABE"/>
    <w:rsid w:val="00AB7836"/>
    <w:rsid w:val="00AC1486"/>
    <w:rsid w:val="00AC24E9"/>
    <w:rsid w:val="00AC327B"/>
    <w:rsid w:val="00AC40D4"/>
    <w:rsid w:val="00AD05A8"/>
    <w:rsid w:val="00AD302E"/>
    <w:rsid w:val="00AE1D62"/>
    <w:rsid w:val="00AE341B"/>
    <w:rsid w:val="00AE3FD4"/>
    <w:rsid w:val="00AF0D6D"/>
    <w:rsid w:val="00AF59A2"/>
    <w:rsid w:val="00AF5FE6"/>
    <w:rsid w:val="00B07CA7"/>
    <w:rsid w:val="00B1279A"/>
    <w:rsid w:val="00B150A0"/>
    <w:rsid w:val="00B17B97"/>
    <w:rsid w:val="00B34606"/>
    <w:rsid w:val="00B36C6D"/>
    <w:rsid w:val="00B4194A"/>
    <w:rsid w:val="00B41FC8"/>
    <w:rsid w:val="00B42716"/>
    <w:rsid w:val="00B437E8"/>
    <w:rsid w:val="00B462B3"/>
    <w:rsid w:val="00B5222E"/>
    <w:rsid w:val="00B52372"/>
    <w:rsid w:val="00B53179"/>
    <w:rsid w:val="00B56EF4"/>
    <w:rsid w:val="00B600CD"/>
    <w:rsid w:val="00B61C96"/>
    <w:rsid w:val="00B70D49"/>
    <w:rsid w:val="00B72F75"/>
    <w:rsid w:val="00B7350A"/>
    <w:rsid w:val="00B73A2A"/>
    <w:rsid w:val="00B75A51"/>
    <w:rsid w:val="00B82104"/>
    <w:rsid w:val="00B827C6"/>
    <w:rsid w:val="00B859FE"/>
    <w:rsid w:val="00B94B06"/>
    <w:rsid w:val="00B94C28"/>
    <w:rsid w:val="00B9629B"/>
    <w:rsid w:val="00BA190B"/>
    <w:rsid w:val="00BA5374"/>
    <w:rsid w:val="00BB4317"/>
    <w:rsid w:val="00BB5520"/>
    <w:rsid w:val="00BC10BA"/>
    <w:rsid w:val="00BC49C3"/>
    <w:rsid w:val="00BC5AFD"/>
    <w:rsid w:val="00BD2A8D"/>
    <w:rsid w:val="00BD434B"/>
    <w:rsid w:val="00BD7FDF"/>
    <w:rsid w:val="00BE51FF"/>
    <w:rsid w:val="00BE7A7B"/>
    <w:rsid w:val="00BF7F36"/>
    <w:rsid w:val="00C00DDE"/>
    <w:rsid w:val="00C04F43"/>
    <w:rsid w:val="00C0609D"/>
    <w:rsid w:val="00C115AB"/>
    <w:rsid w:val="00C11EAF"/>
    <w:rsid w:val="00C26CCB"/>
    <w:rsid w:val="00C30249"/>
    <w:rsid w:val="00C30600"/>
    <w:rsid w:val="00C32692"/>
    <w:rsid w:val="00C35EC8"/>
    <w:rsid w:val="00C3723B"/>
    <w:rsid w:val="00C37D4D"/>
    <w:rsid w:val="00C42466"/>
    <w:rsid w:val="00C50B19"/>
    <w:rsid w:val="00C51CBC"/>
    <w:rsid w:val="00C5455D"/>
    <w:rsid w:val="00C606C9"/>
    <w:rsid w:val="00C63286"/>
    <w:rsid w:val="00C664B8"/>
    <w:rsid w:val="00C679BE"/>
    <w:rsid w:val="00C7046E"/>
    <w:rsid w:val="00C73EF1"/>
    <w:rsid w:val="00C77D0C"/>
    <w:rsid w:val="00C80288"/>
    <w:rsid w:val="00C8349D"/>
    <w:rsid w:val="00C84003"/>
    <w:rsid w:val="00C8703B"/>
    <w:rsid w:val="00C90650"/>
    <w:rsid w:val="00C90F64"/>
    <w:rsid w:val="00C91D82"/>
    <w:rsid w:val="00C97D78"/>
    <w:rsid w:val="00CA303D"/>
    <w:rsid w:val="00CA5765"/>
    <w:rsid w:val="00CC2AAE"/>
    <w:rsid w:val="00CC4BEB"/>
    <w:rsid w:val="00CC5A42"/>
    <w:rsid w:val="00CD0EAB"/>
    <w:rsid w:val="00CD1FCC"/>
    <w:rsid w:val="00CE3FF5"/>
    <w:rsid w:val="00CE5E02"/>
    <w:rsid w:val="00CF187D"/>
    <w:rsid w:val="00CF28B4"/>
    <w:rsid w:val="00CF34DB"/>
    <w:rsid w:val="00CF558F"/>
    <w:rsid w:val="00CF7994"/>
    <w:rsid w:val="00D00614"/>
    <w:rsid w:val="00D00ACB"/>
    <w:rsid w:val="00D010C0"/>
    <w:rsid w:val="00D04CF4"/>
    <w:rsid w:val="00D06F1C"/>
    <w:rsid w:val="00D073E2"/>
    <w:rsid w:val="00D106C5"/>
    <w:rsid w:val="00D1221E"/>
    <w:rsid w:val="00D13841"/>
    <w:rsid w:val="00D13D5F"/>
    <w:rsid w:val="00D17ADE"/>
    <w:rsid w:val="00D21821"/>
    <w:rsid w:val="00D268A2"/>
    <w:rsid w:val="00D27C26"/>
    <w:rsid w:val="00D40567"/>
    <w:rsid w:val="00D41128"/>
    <w:rsid w:val="00D446EC"/>
    <w:rsid w:val="00D4569C"/>
    <w:rsid w:val="00D50AB2"/>
    <w:rsid w:val="00D51BF0"/>
    <w:rsid w:val="00D52B9F"/>
    <w:rsid w:val="00D531DB"/>
    <w:rsid w:val="00D55942"/>
    <w:rsid w:val="00D55FBE"/>
    <w:rsid w:val="00D60E2B"/>
    <w:rsid w:val="00D7388B"/>
    <w:rsid w:val="00D753A3"/>
    <w:rsid w:val="00D763E3"/>
    <w:rsid w:val="00D807BF"/>
    <w:rsid w:val="00D82FCC"/>
    <w:rsid w:val="00D86B03"/>
    <w:rsid w:val="00D905D4"/>
    <w:rsid w:val="00D94035"/>
    <w:rsid w:val="00D967C6"/>
    <w:rsid w:val="00DA17FC"/>
    <w:rsid w:val="00DA3025"/>
    <w:rsid w:val="00DA3C2A"/>
    <w:rsid w:val="00DA4965"/>
    <w:rsid w:val="00DA7887"/>
    <w:rsid w:val="00DB2912"/>
    <w:rsid w:val="00DB2C26"/>
    <w:rsid w:val="00DB5DDB"/>
    <w:rsid w:val="00DC3FED"/>
    <w:rsid w:val="00DC5CB0"/>
    <w:rsid w:val="00DC6821"/>
    <w:rsid w:val="00DD02F4"/>
    <w:rsid w:val="00DD5970"/>
    <w:rsid w:val="00DD6622"/>
    <w:rsid w:val="00DD6E75"/>
    <w:rsid w:val="00DE0C0C"/>
    <w:rsid w:val="00DE1C7C"/>
    <w:rsid w:val="00DE3745"/>
    <w:rsid w:val="00DE3A1E"/>
    <w:rsid w:val="00DE452F"/>
    <w:rsid w:val="00DE6B43"/>
    <w:rsid w:val="00DF7DFB"/>
    <w:rsid w:val="00E01280"/>
    <w:rsid w:val="00E02368"/>
    <w:rsid w:val="00E039F3"/>
    <w:rsid w:val="00E05C5B"/>
    <w:rsid w:val="00E11600"/>
    <w:rsid w:val="00E11923"/>
    <w:rsid w:val="00E16975"/>
    <w:rsid w:val="00E227D8"/>
    <w:rsid w:val="00E262D4"/>
    <w:rsid w:val="00E35E47"/>
    <w:rsid w:val="00E36250"/>
    <w:rsid w:val="00E4133D"/>
    <w:rsid w:val="00E431C9"/>
    <w:rsid w:val="00E47F2D"/>
    <w:rsid w:val="00E54511"/>
    <w:rsid w:val="00E551CD"/>
    <w:rsid w:val="00E56CE3"/>
    <w:rsid w:val="00E61DAC"/>
    <w:rsid w:val="00E6399A"/>
    <w:rsid w:val="00E72B80"/>
    <w:rsid w:val="00E7583E"/>
    <w:rsid w:val="00E75FE3"/>
    <w:rsid w:val="00E8669F"/>
    <w:rsid w:val="00E86C4C"/>
    <w:rsid w:val="00E907A3"/>
    <w:rsid w:val="00E94525"/>
    <w:rsid w:val="00E95FDE"/>
    <w:rsid w:val="00E97894"/>
    <w:rsid w:val="00EA32B2"/>
    <w:rsid w:val="00EA3322"/>
    <w:rsid w:val="00EA5AE0"/>
    <w:rsid w:val="00EA75A5"/>
    <w:rsid w:val="00EB5229"/>
    <w:rsid w:val="00EB56E1"/>
    <w:rsid w:val="00EB6918"/>
    <w:rsid w:val="00EB7AB1"/>
    <w:rsid w:val="00ED0C49"/>
    <w:rsid w:val="00ED1460"/>
    <w:rsid w:val="00ED58F9"/>
    <w:rsid w:val="00ED6498"/>
    <w:rsid w:val="00ED6D85"/>
    <w:rsid w:val="00EE5B76"/>
    <w:rsid w:val="00EE7CD8"/>
    <w:rsid w:val="00EF10B5"/>
    <w:rsid w:val="00EF2CAE"/>
    <w:rsid w:val="00EF48CC"/>
    <w:rsid w:val="00F00801"/>
    <w:rsid w:val="00F06197"/>
    <w:rsid w:val="00F10BEB"/>
    <w:rsid w:val="00F14A03"/>
    <w:rsid w:val="00F22C26"/>
    <w:rsid w:val="00F24272"/>
    <w:rsid w:val="00F2488D"/>
    <w:rsid w:val="00F32A57"/>
    <w:rsid w:val="00F52C56"/>
    <w:rsid w:val="00F57751"/>
    <w:rsid w:val="00F601A0"/>
    <w:rsid w:val="00F60722"/>
    <w:rsid w:val="00F623B1"/>
    <w:rsid w:val="00F712E9"/>
    <w:rsid w:val="00F71902"/>
    <w:rsid w:val="00F73032"/>
    <w:rsid w:val="00F801DC"/>
    <w:rsid w:val="00F80991"/>
    <w:rsid w:val="00F826ED"/>
    <w:rsid w:val="00F848FC"/>
    <w:rsid w:val="00F850CA"/>
    <w:rsid w:val="00F902A1"/>
    <w:rsid w:val="00F906F6"/>
    <w:rsid w:val="00F919E1"/>
    <w:rsid w:val="00F927F9"/>
    <w:rsid w:val="00F9282A"/>
    <w:rsid w:val="00F956E8"/>
    <w:rsid w:val="00F96BAD"/>
    <w:rsid w:val="00FA139D"/>
    <w:rsid w:val="00FA19ED"/>
    <w:rsid w:val="00FB0E84"/>
    <w:rsid w:val="00FB5A75"/>
    <w:rsid w:val="00FD01C2"/>
    <w:rsid w:val="00FD6768"/>
    <w:rsid w:val="00FD7DB2"/>
    <w:rsid w:val="00FE0C06"/>
    <w:rsid w:val="00FE0D17"/>
    <w:rsid w:val="00FE109F"/>
    <w:rsid w:val="00FE3C11"/>
    <w:rsid w:val="00FE595C"/>
    <w:rsid w:val="00FE6438"/>
    <w:rsid w:val="00FF0CE3"/>
    <w:rsid w:val="00FF3C2F"/>
    <w:rsid w:val="00FF42C1"/>
    <w:rsid w:val="00FF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A5765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B2C45"/>
    <w:rPr>
      <w:b/>
      <w:bCs/>
      <w:sz w:val="20"/>
    </w:rPr>
  </w:style>
  <w:style w:type="character" w:styleId="CommentReference">
    <w:name w:val="annotation reference"/>
    <w:rsid w:val="00BE7A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A7B"/>
    <w:rPr>
      <w:sz w:val="20"/>
    </w:rPr>
  </w:style>
  <w:style w:type="character" w:customStyle="1" w:styleId="CommentTextChar">
    <w:name w:val="Comment Text Char"/>
    <w:link w:val="CommentText"/>
    <w:rsid w:val="00BE7A7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7A7B"/>
    <w:rPr>
      <w:b/>
      <w:bCs/>
    </w:rPr>
  </w:style>
  <w:style w:type="character" w:customStyle="1" w:styleId="CommentSubjectChar">
    <w:name w:val="Comment Subject Char"/>
    <w:link w:val="CommentSubject"/>
    <w:rsid w:val="00BE7A7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7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F7473-6F03-47A2-B145-4B54509B8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903</Words>
  <Characters>5149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101</cp:revision>
  <cp:lastPrinted>1900-01-01T08:00:00Z</cp:lastPrinted>
  <dcterms:created xsi:type="dcterms:W3CDTF">2018-04-02T23:19:00Z</dcterms:created>
  <dcterms:modified xsi:type="dcterms:W3CDTF">2018-04-03T05:24:00Z</dcterms:modified>
</cp:coreProperties>
</file>