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895DC19" w:rsidR="006C5D39" w:rsidRPr="005B217D" w:rsidRDefault="00B73BE8"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2E11B69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3E1C4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7D370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7D3267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35C1324E" w:rsidR="008A4B4C" w:rsidRPr="005B217D" w:rsidRDefault="00E61DAC" w:rsidP="00F712E9">
            <w:pPr>
              <w:tabs>
                <w:tab w:val="left" w:pos="7200"/>
              </w:tabs>
              <w:rPr>
                <w:u w:val="single"/>
                <w:lang w:val="en-CA"/>
              </w:rPr>
            </w:pPr>
            <w:r w:rsidRPr="00B049AB">
              <w:rPr>
                <w:lang w:val="en-CA"/>
              </w:rPr>
              <w:t>Document</w:t>
            </w:r>
            <w:r w:rsidR="006C5D39" w:rsidRPr="00B049AB">
              <w:rPr>
                <w:lang w:val="en-CA"/>
              </w:rPr>
              <w:t xml:space="preserve">: </w:t>
            </w:r>
            <w:r w:rsidR="009D7CE6" w:rsidRPr="00B049AB">
              <w:rPr>
                <w:lang w:val="en-CA"/>
              </w:rPr>
              <w:t>JVET</w:t>
            </w:r>
            <w:r w:rsidRPr="00B049AB">
              <w:rPr>
                <w:lang w:val="en-CA"/>
              </w:rPr>
              <w:t>-</w:t>
            </w:r>
            <w:r w:rsidR="00F712E9" w:rsidRPr="00B049AB">
              <w:rPr>
                <w:lang w:val="en-CA"/>
              </w:rPr>
              <w:t>J</w:t>
            </w:r>
            <w:r w:rsidR="00B049AB" w:rsidRPr="00B049AB">
              <w:rPr>
                <w:lang w:val="en-CA"/>
              </w:rPr>
              <w:t>0037</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4A84681" w:rsidR="00E61DAC" w:rsidRPr="005B217D" w:rsidRDefault="00670DC8" w:rsidP="00670DC8">
            <w:pPr>
              <w:spacing w:before="60" w:after="60"/>
              <w:rPr>
                <w:b/>
                <w:szCs w:val="22"/>
                <w:lang w:val="en-CA"/>
              </w:rPr>
            </w:pPr>
            <w:r>
              <w:rPr>
                <w:b/>
                <w:szCs w:val="22"/>
                <w:lang w:val="en-CA"/>
              </w:rPr>
              <w:t xml:space="preserve">Intra prediction modes based on neural networks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F5E59DF" w:rsidR="00E61DAC" w:rsidRPr="005B217D" w:rsidRDefault="000A2918"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AEF024" w:rsidR="00E61DAC" w:rsidRPr="005B217D" w:rsidRDefault="000A2918"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1932CA9" w:rsidR="00E61DAC" w:rsidRPr="00BE2AEA" w:rsidRDefault="00BE2AEA" w:rsidP="00BE2AEA">
            <w:pPr>
              <w:spacing w:before="60" w:after="60"/>
              <w:rPr>
                <w:szCs w:val="22"/>
                <w:lang w:val="de-DE"/>
              </w:rPr>
            </w:pPr>
            <w:r w:rsidRPr="00BE2AEA">
              <w:rPr>
                <w:szCs w:val="22"/>
                <w:lang w:val="de-DE"/>
              </w:rPr>
              <w:t>Jonathan Pfaff, Philipp Helle, Domin</w:t>
            </w:r>
            <w:r>
              <w:rPr>
                <w:szCs w:val="22"/>
                <w:lang w:val="de-DE"/>
              </w:rPr>
              <w:t>i</w:t>
            </w:r>
            <w:r w:rsidRPr="00BE2AEA">
              <w:rPr>
                <w:szCs w:val="22"/>
                <w:lang w:val="de-DE"/>
              </w:rPr>
              <w:t xml:space="preserve">que </w:t>
            </w:r>
            <w:proofErr w:type="spellStart"/>
            <w:r w:rsidRPr="00BE2AEA">
              <w:rPr>
                <w:szCs w:val="22"/>
                <w:lang w:val="de-DE"/>
              </w:rPr>
              <w:t>Maniry</w:t>
            </w:r>
            <w:proofErr w:type="spellEnd"/>
            <w:r w:rsidRPr="00BE2AEA">
              <w:rPr>
                <w:szCs w:val="22"/>
                <w:lang w:val="de-DE"/>
              </w:rPr>
              <w:t xml:space="preserve">, </w:t>
            </w:r>
            <w:r w:rsidRPr="00BE2AEA">
              <w:rPr>
                <w:highlight w:val="white"/>
                <w:lang w:val="de-DE"/>
              </w:rPr>
              <w:t xml:space="preserve">Stephan </w:t>
            </w:r>
            <w:proofErr w:type="spellStart"/>
            <w:r w:rsidRPr="00BE2AEA">
              <w:rPr>
                <w:highlight w:val="white"/>
                <w:lang w:val="de-DE"/>
              </w:rPr>
              <w:t>Kaltenstadler</w:t>
            </w:r>
            <w:proofErr w:type="spellEnd"/>
            <w:r w:rsidRPr="00BE2AEA">
              <w:rPr>
                <w:highlight w:val="white"/>
                <w:lang w:val="de-DE"/>
              </w:rPr>
              <w:t xml:space="preserve">, Björn </w:t>
            </w:r>
            <w:proofErr w:type="spellStart"/>
            <w:r w:rsidRPr="00BE2AEA">
              <w:rPr>
                <w:highlight w:val="white"/>
                <w:lang w:val="de-DE"/>
              </w:rPr>
              <w:t>Stallenberger</w:t>
            </w:r>
            <w:proofErr w:type="spellEnd"/>
            <w:r w:rsidRPr="00BE2AEA">
              <w:rPr>
                <w:highlight w:val="white"/>
                <w:lang w:val="de-DE"/>
              </w:rPr>
              <w:t>, Philipp Merkle,</w:t>
            </w:r>
            <w:r w:rsidR="00D87337">
              <w:rPr>
                <w:highlight w:val="white"/>
                <w:lang w:val="de-DE"/>
              </w:rPr>
              <w:t xml:space="preserve"> Mischa Siekmann,</w:t>
            </w:r>
            <w:r w:rsidRPr="00BE2AEA">
              <w:rPr>
                <w:highlight w:val="white"/>
                <w:lang w:val="de-DE"/>
              </w:rPr>
              <w:t xml:space="preserve"> Heiko Schwarz, Detlev </w:t>
            </w:r>
            <w:proofErr w:type="spellStart"/>
            <w:r w:rsidRPr="00BE2AEA">
              <w:rPr>
                <w:highlight w:val="white"/>
                <w:lang w:val="de-DE"/>
              </w:rPr>
              <w:t>Marpe</w:t>
            </w:r>
            <w:proofErr w:type="spellEnd"/>
            <w:r w:rsidRPr="00BE2AEA">
              <w:rPr>
                <w:highlight w:val="white"/>
                <w:lang w:val="de-DE"/>
              </w:rPr>
              <w:t>, Thomas Wiegand</w:t>
            </w:r>
            <w:r w:rsidR="00E61DAC" w:rsidRPr="00BE2AEA">
              <w:rPr>
                <w:szCs w:val="22"/>
                <w:lang w:val="de-DE"/>
              </w:rPr>
              <w:br/>
            </w:r>
            <w:r w:rsidRPr="00BE2AEA">
              <w:rPr>
                <w:szCs w:val="22"/>
                <w:lang w:val="de-DE"/>
              </w:rPr>
              <w:t>Fraunhofer HHI, Einsteinufer 37, 10587 Berlin, Germany</w:t>
            </w:r>
          </w:p>
        </w:tc>
        <w:tc>
          <w:tcPr>
            <w:tcW w:w="900" w:type="dxa"/>
          </w:tcPr>
          <w:p w14:paraId="0140ECA2" w14:textId="77777777" w:rsidR="00E61DAC" w:rsidRPr="005B217D" w:rsidRDefault="00E61DAC">
            <w:pPr>
              <w:spacing w:before="60" w:after="60"/>
              <w:rPr>
                <w:szCs w:val="22"/>
                <w:lang w:val="en-CA"/>
              </w:rPr>
            </w:pPr>
            <w:r w:rsidRPr="00BE2AEA">
              <w:rPr>
                <w:szCs w:val="22"/>
                <w:lang w:val="de-DE"/>
              </w:rPr>
              <w:br/>
            </w:r>
            <w:r w:rsidRPr="005B217D">
              <w:rPr>
                <w:szCs w:val="22"/>
                <w:lang w:val="en-CA"/>
              </w:rPr>
              <w:t>Tel:</w:t>
            </w:r>
            <w:r w:rsidRPr="005B217D">
              <w:rPr>
                <w:szCs w:val="22"/>
                <w:lang w:val="en-CA"/>
              </w:rPr>
              <w:br/>
              <w:t>Email:</w:t>
            </w:r>
          </w:p>
        </w:tc>
        <w:tc>
          <w:tcPr>
            <w:tcW w:w="3168" w:type="dxa"/>
          </w:tcPr>
          <w:p w14:paraId="32C2ABFD" w14:textId="2EC315E2" w:rsidR="00E61DAC" w:rsidRPr="00393E5C" w:rsidRDefault="00E61DAC" w:rsidP="00393E5C">
            <w:pPr>
              <w:spacing w:before="60" w:after="60"/>
              <w:rPr>
                <w:szCs w:val="22"/>
                <w:lang w:val="en-CA"/>
              </w:rPr>
            </w:pPr>
            <w:r w:rsidRPr="00393E5C">
              <w:rPr>
                <w:szCs w:val="22"/>
                <w:lang w:val="en-CA"/>
              </w:rPr>
              <w:br/>
            </w:r>
            <w:r w:rsidR="005E2373" w:rsidRPr="00393E5C">
              <w:rPr>
                <w:color w:val="666666"/>
                <w:sz w:val="20"/>
              </w:rPr>
              <w:t>+49 30 31002-835</w:t>
            </w:r>
            <w:r w:rsidR="004D4248">
              <w:rPr>
                <w:color w:val="666666"/>
                <w:sz w:val="20"/>
              </w:rPr>
              <w:t xml:space="preserve"> </w:t>
            </w:r>
            <w:r w:rsidRPr="00393E5C">
              <w:rPr>
                <w:szCs w:val="22"/>
                <w:lang w:val="en-CA"/>
              </w:rPr>
              <w:br/>
            </w:r>
            <w:r w:rsidR="00393E5C">
              <w:rPr>
                <w:sz w:val="20"/>
                <w:szCs w:val="22"/>
                <w:lang w:val="en-CA"/>
              </w:rPr>
              <w:t>j</w:t>
            </w:r>
            <w:r w:rsidR="005E2373" w:rsidRPr="00393E5C">
              <w:rPr>
                <w:sz w:val="20"/>
                <w:szCs w:val="22"/>
                <w:lang w:val="en-CA"/>
              </w:rPr>
              <w:t>onathan.pfaff@hhi.fraunhofer.de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DCA10A6" w:rsidR="00E61DAC" w:rsidRPr="005B217D" w:rsidRDefault="000A2918">
            <w:pPr>
              <w:spacing w:before="60" w:after="60"/>
              <w:rPr>
                <w:szCs w:val="22"/>
                <w:lang w:val="en-CA"/>
              </w:rPr>
            </w:pPr>
            <w:r w:rsidRPr="00D212BA">
              <w:rPr>
                <w:szCs w:val="22"/>
                <w:lang w:val="en-CA"/>
              </w:rPr>
              <w:t>Fraunhofer Institute for Telecommunications – Heinrich Hertz Institute</w:t>
            </w:r>
            <w:r w:rsidR="00745F6B"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D7AB541" w:rsidR="00275BCF" w:rsidRDefault="00275BCF" w:rsidP="009234A5">
      <w:pPr>
        <w:pStyle w:val="Heading1"/>
        <w:numPr>
          <w:ilvl w:val="0"/>
          <w:numId w:val="0"/>
        </w:numPr>
        <w:ind w:left="432" w:hanging="432"/>
        <w:rPr>
          <w:lang w:val="en-CA"/>
        </w:rPr>
      </w:pPr>
      <w:r w:rsidRPr="005B217D">
        <w:rPr>
          <w:lang w:val="en-CA"/>
        </w:rPr>
        <w:t>Abstract</w:t>
      </w:r>
    </w:p>
    <w:p w14:paraId="349F9943" w14:textId="2F8C339C" w:rsidR="000A2918" w:rsidRPr="00B57FB0" w:rsidRDefault="000A2918" w:rsidP="000A2918">
      <w:pPr>
        <w:rPr>
          <w:color w:val="000000"/>
        </w:rPr>
      </w:pPr>
      <w:r w:rsidRPr="00B57FB0">
        <w:rPr>
          <w:color w:val="000000"/>
          <w:highlight w:val="white"/>
        </w:rPr>
        <w:t>In this document,</w:t>
      </w:r>
      <w:r>
        <w:rPr>
          <w:color w:val="000000"/>
          <w:highlight w:val="white"/>
        </w:rPr>
        <w:t xml:space="preserve"> </w:t>
      </w:r>
      <w:r w:rsidRPr="00B57FB0">
        <w:rPr>
          <w:color w:val="000000"/>
          <w:highlight w:val="white"/>
        </w:rPr>
        <w:t>intra prediction modes to generate an intra-picture prediction signal on a rectangular block in a future video codec</w:t>
      </w:r>
      <w:r>
        <w:rPr>
          <w:color w:val="000000"/>
          <w:highlight w:val="white"/>
        </w:rPr>
        <w:t xml:space="preserve"> are proposed</w:t>
      </w:r>
      <w:r w:rsidRPr="00B57FB0">
        <w:rPr>
          <w:color w:val="000000"/>
          <w:highlight w:val="white"/>
        </w:rPr>
        <w:t xml:space="preserve">. These intra prediction modes </w:t>
      </w:r>
      <w:r w:rsidR="00CA5BED">
        <w:rPr>
          <w:color w:val="000000"/>
          <w:highlight w:val="white"/>
        </w:rPr>
        <w:t>p</w:t>
      </w:r>
      <w:r w:rsidRPr="00B57FB0">
        <w:rPr>
          <w:color w:val="000000"/>
          <w:highlight w:val="white"/>
        </w:rPr>
        <w:t>erform the following two main steps: First, a set of features is extracted from the decoded samples. Second, these features are used to select a</w:t>
      </w:r>
      <w:r w:rsidR="009B1395">
        <w:rPr>
          <w:color w:val="000000"/>
          <w:highlight w:val="white"/>
        </w:rPr>
        <w:t>n affine</w:t>
      </w:r>
      <w:r w:rsidRPr="00B57FB0">
        <w:rPr>
          <w:color w:val="000000"/>
          <w:highlight w:val="white"/>
        </w:rPr>
        <w:t xml:space="preserve"> </w:t>
      </w:r>
      <w:r>
        <w:rPr>
          <w:color w:val="000000"/>
          <w:highlight w:val="white"/>
        </w:rPr>
        <w:t xml:space="preserve">linear combination of </w:t>
      </w:r>
      <w:r w:rsidRPr="00B57FB0">
        <w:rPr>
          <w:color w:val="000000"/>
          <w:highlight w:val="white"/>
        </w:rPr>
        <w:t>predefined image pattern</w:t>
      </w:r>
      <w:r>
        <w:rPr>
          <w:color w:val="000000"/>
          <w:highlight w:val="white"/>
        </w:rPr>
        <w:t>s</w:t>
      </w:r>
      <w:r w:rsidRPr="00B57FB0">
        <w:rPr>
          <w:color w:val="000000"/>
          <w:highlight w:val="white"/>
        </w:rPr>
        <w:t xml:space="preserve"> as the prediction signal. Also, a specific signalization scheme for </w:t>
      </w:r>
      <w:r>
        <w:rPr>
          <w:color w:val="000000"/>
          <w:highlight w:val="white"/>
        </w:rPr>
        <w:t>the</w:t>
      </w:r>
      <w:r w:rsidRPr="00B57FB0">
        <w:rPr>
          <w:color w:val="000000"/>
          <w:highlight w:val="white"/>
        </w:rPr>
        <w:t xml:space="preserve"> intra-prediction modes</w:t>
      </w:r>
      <w:r>
        <w:rPr>
          <w:color w:val="000000"/>
          <w:highlight w:val="white"/>
        </w:rPr>
        <w:t xml:space="preserve"> is proposed</w:t>
      </w:r>
      <w:r w:rsidRPr="00B57FB0">
        <w:rPr>
          <w:color w:val="000000"/>
          <w:highlight w:val="white"/>
        </w:rPr>
        <w:t xml:space="preserve">. Since </w:t>
      </w:r>
      <w:r>
        <w:rPr>
          <w:color w:val="000000"/>
          <w:highlight w:val="white"/>
        </w:rPr>
        <w:t xml:space="preserve">the proposed </w:t>
      </w:r>
      <w:r w:rsidRPr="00B57FB0">
        <w:rPr>
          <w:color w:val="000000"/>
          <w:highlight w:val="white"/>
        </w:rPr>
        <w:t>predictors are non-linear, they can neither be represented by the angular-prediction nor by the DC- or Planar-prediction modes of the HEVC resp. JEM reference software.</w:t>
      </w:r>
      <w:r w:rsidRPr="00B57FB0">
        <w:rPr>
          <w:color w:val="000000"/>
        </w:rPr>
        <w:t xml:space="preserve"> </w:t>
      </w:r>
    </w:p>
    <w:p w14:paraId="58EA11A9" w14:textId="6AE53F47" w:rsidR="00FF53C6" w:rsidRDefault="000A2918" w:rsidP="000A2918">
      <w:pPr>
        <w:rPr>
          <w:color w:val="000000"/>
        </w:rPr>
      </w:pPr>
      <w:r>
        <w:rPr>
          <w:color w:val="000000"/>
        </w:rPr>
        <w:t>The proposed</w:t>
      </w:r>
      <w:r w:rsidRPr="00B57FB0">
        <w:rPr>
          <w:color w:val="000000"/>
        </w:rPr>
        <w:t xml:space="preserve"> intra-prediction modes are based on fully connected neural networks with several layers. Such networks come with an additional computational complexity compared to the traditional intra prediction modes</w:t>
      </w:r>
      <w:r>
        <w:rPr>
          <w:color w:val="000000"/>
        </w:rPr>
        <w:t>. The proposed</w:t>
      </w:r>
      <w:r w:rsidRPr="00B57FB0">
        <w:rPr>
          <w:color w:val="000000"/>
        </w:rPr>
        <w:t xml:space="preserve"> predictors have the following properties to </w:t>
      </w:r>
      <w:r>
        <w:rPr>
          <w:color w:val="000000"/>
        </w:rPr>
        <w:t>deal with</w:t>
      </w:r>
      <w:r w:rsidRPr="00B57FB0">
        <w:rPr>
          <w:color w:val="000000"/>
        </w:rPr>
        <w:t xml:space="preserve"> this complexity: For a given block shape, all predictors share all but the last layer in the neural network. Moreover, </w:t>
      </w:r>
      <w:r w:rsidR="00EC12F5">
        <w:rPr>
          <w:color w:val="000000"/>
        </w:rPr>
        <w:t xml:space="preserve">as a further development of the proposed technique, it is proposed that </w:t>
      </w:r>
      <w:r w:rsidRPr="00B57FB0">
        <w:rPr>
          <w:color w:val="000000"/>
        </w:rPr>
        <w:t xml:space="preserve">for large blocks, the target space of the </w:t>
      </w:r>
      <w:r w:rsidR="00AA77A6">
        <w:rPr>
          <w:color w:val="000000"/>
        </w:rPr>
        <w:t xml:space="preserve">neural </w:t>
      </w:r>
      <w:proofErr w:type="gramStart"/>
      <w:r w:rsidR="00AA77A6">
        <w:rPr>
          <w:color w:val="000000"/>
        </w:rPr>
        <w:t>network based</w:t>
      </w:r>
      <w:proofErr w:type="gramEnd"/>
      <w:r w:rsidRPr="00B57FB0">
        <w:rPr>
          <w:color w:val="000000"/>
        </w:rPr>
        <w:t xml:space="preserve"> prediction signal is the frequency domain where a lot of frequency components of the prediction signal </w:t>
      </w:r>
      <w:r>
        <w:rPr>
          <w:color w:val="000000"/>
        </w:rPr>
        <w:t xml:space="preserve">are constrained </w:t>
      </w:r>
      <w:r w:rsidRPr="00B57FB0">
        <w:rPr>
          <w:color w:val="000000"/>
        </w:rPr>
        <w:t xml:space="preserve">to a constant value.  </w:t>
      </w:r>
    </w:p>
    <w:p w14:paraId="77E81007" w14:textId="6CAAE0EB" w:rsidR="00FF53C6" w:rsidRDefault="00FF53C6" w:rsidP="000A2918">
      <w:pPr>
        <w:rPr>
          <w:color w:val="000000"/>
        </w:rPr>
      </w:pPr>
      <w:r>
        <w:rPr>
          <w:color w:val="000000"/>
        </w:rPr>
        <w:t xml:space="preserve">It is also proposed that for each </w:t>
      </w:r>
      <w:r w:rsidR="00ED7DC6">
        <w:rPr>
          <w:color w:val="000000"/>
        </w:rPr>
        <w:t xml:space="preserve">of the above </w:t>
      </w:r>
      <w:r>
        <w:rPr>
          <w:color w:val="000000"/>
        </w:rPr>
        <w:t>intra prediction mode</w:t>
      </w:r>
      <w:r w:rsidR="00ED7DC6">
        <w:rPr>
          <w:color w:val="000000"/>
        </w:rPr>
        <w:t>s</w:t>
      </w:r>
      <w:r>
        <w:rPr>
          <w:color w:val="000000"/>
        </w:rPr>
        <w:t xml:space="preserve"> a set of non-separable orthogonal transforms is available which are secondary transforms for large blocks. It is proposed that these transforms can be applied in the transform-coding of the prediction residual</w:t>
      </w:r>
      <w:r w:rsidR="00ED7DC6">
        <w:rPr>
          <w:color w:val="000000"/>
        </w:rPr>
        <w:t xml:space="preserve"> of the corresponding mode</w:t>
      </w:r>
      <w:r>
        <w:rPr>
          <w:color w:val="000000"/>
        </w:rPr>
        <w:t xml:space="preserve">.  </w:t>
      </w:r>
    </w:p>
    <w:p w14:paraId="7D2AC1F0" w14:textId="779046ED" w:rsidR="00745F6B" w:rsidRDefault="000A2918" w:rsidP="00E11923">
      <w:pPr>
        <w:pStyle w:val="Heading1"/>
        <w:rPr>
          <w:lang w:val="en-CA"/>
        </w:rPr>
      </w:pPr>
      <w:r>
        <w:rPr>
          <w:lang w:val="en-CA"/>
        </w:rPr>
        <w:t>Description</w:t>
      </w:r>
      <w:r w:rsidR="00FF53C6">
        <w:rPr>
          <w:lang w:val="en-CA"/>
        </w:rPr>
        <w:t xml:space="preserve"> </w:t>
      </w:r>
    </w:p>
    <w:p w14:paraId="74FDF2E6" w14:textId="0C65F8E2" w:rsidR="00005440" w:rsidRPr="00005440" w:rsidRDefault="00005440" w:rsidP="00005440">
      <w:pPr>
        <w:pStyle w:val="Heading2"/>
        <w:rPr>
          <w:lang w:val="en-CA"/>
        </w:rPr>
      </w:pPr>
      <w:r>
        <w:rPr>
          <w:lang w:val="en-CA"/>
        </w:rPr>
        <w:t>Proposed predictions</w:t>
      </w:r>
    </w:p>
    <w:p w14:paraId="4901EDFD" w14:textId="17C95C45" w:rsidR="000A2918" w:rsidRDefault="006637BD" w:rsidP="00005440">
      <w:pPr>
        <w:pStyle w:val="Heading3"/>
        <w:rPr>
          <w:lang w:val="en-CA"/>
        </w:rPr>
      </w:pPr>
      <w:r>
        <w:rPr>
          <w:lang w:val="en-CA"/>
        </w:rPr>
        <w:t xml:space="preserve">Generation of </w:t>
      </w:r>
      <w:r w:rsidR="00834345">
        <w:rPr>
          <w:lang w:val="en-CA"/>
        </w:rPr>
        <w:t>the proposed</w:t>
      </w:r>
      <w:r>
        <w:rPr>
          <w:lang w:val="en-CA"/>
        </w:rPr>
        <w:t xml:space="preserve"> prediction signal </w:t>
      </w:r>
    </w:p>
    <w:p w14:paraId="1B250EA3" w14:textId="647EA1A3" w:rsidR="001E6AF7" w:rsidRDefault="00A26947" w:rsidP="00AB4519">
      <w:r>
        <w:t xml:space="preserve">On a given </w:t>
      </w:r>
      <w:proofErr w:type="spellStart"/>
      <w:r>
        <w:t>MxN</w:t>
      </w:r>
      <w:proofErr w:type="spellEnd"/>
      <w:r>
        <w:t xml:space="preserve"> block</w:t>
      </w:r>
      <w:r w:rsidR="00C72AB3">
        <w:t xml:space="preserve"> with </w:t>
      </w:r>
      <m:oMath>
        <m:r>
          <w:rPr>
            <w:rFonts w:ascii="Cambria Math" w:hAnsi="Cambria Math"/>
          </w:rPr>
          <m:t>M≤32, N≤32</m:t>
        </m:r>
      </m:oMath>
      <w:r>
        <w:t>, t</w:t>
      </w:r>
      <w:proofErr w:type="spellStart"/>
      <w:r w:rsidR="009B1395">
        <w:t>he</w:t>
      </w:r>
      <w:proofErr w:type="spellEnd"/>
      <w:r w:rsidR="009B1395">
        <w:t xml:space="preserve"> generation </w:t>
      </w:r>
      <w:r w:rsidR="0070349B">
        <w:t xml:space="preserve">of </w:t>
      </w:r>
      <w:r w:rsidR="006637BD">
        <w:t>a</w:t>
      </w:r>
      <w:r w:rsidR="009B1395">
        <w:t xml:space="preserve"> </w:t>
      </w:r>
      <w:r>
        <w:t xml:space="preserve">proposed </w:t>
      </w:r>
      <w:proofErr w:type="spellStart"/>
      <w:r>
        <w:t>luma</w:t>
      </w:r>
      <w:proofErr w:type="spellEnd"/>
      <w:r>
        <w:t xml:space="preserve"> </w:t>
      </w:r>
      <w:r w:rsidR="009B1395">
        <w:t xml:space="preserve">prediction signal </w:t>
      </w:r>
      <m:oMath>
        <m:r>
          <w:rPr>
            <w:rFonts w:ascii="Cambria Math" w:hAnsi="Cambria Math"/>
          </w:rPr>
          <m:t>pred</m:t>
        </m:r>
      </m:oMath>
      <w:r w:rsidR="006637BD">
        <w:t xml:space="preserve"> </w:t>
      </w:r>
      <w:r w:rsidR="00AB4519">
        <w:t xml:space="preserve">is performed by processing a set of reference samples </w:t>
      </w:r>
      <m:oMath>
        <m:r>
          <w:rPr>
            <w:rFonts w:ascii="Cambria Math" w:hAnsi="Cambria Math"/>
          </w:rPr>
          <m:t>r</m:t>
        </m:r>
      </m:oMath>
      <w:r w:rsidR="00AB4519">
        <w:t xml:space="preserve"> through a neural network. The reference samples </w:t>
      </w:r>
      <m:oMath>
        <m:r>
          <w:rPr>
            <w:rFonts w:ascii="Cambria Math" w:hAnsi="Cambria Math"/>
          </w:rPr>
          <m:t>r</m:t>
        </m:r>
      </m:oMath>
      <w:r w:rsidR="00AB4519">
        <w:t xml:space="preserve"> consist of </w:t>
      </w:r>
      <w:r w:rsidR="00AB4519" w:rsidRPr="00B57FB0">
        <w:t>K rows</w:t>
      </w:r>
      <w:r w:rsidR="00AB4519">
        <w:t xml:space="preserve"> of size N+K</w:t>
      </w:r>
      <w:r w:rsidR="00AB4519" w:rsidRPr="00B57FB0">
        <w:t xml:space="preserve"> </w:t>
      </w:r>
      <w:r w:rsidR="00AB4519">
        <w:t xml:space="preserve">above and </w:t>
      </w:r>
      <w:r w:rsidR="00AB4519" w:rsidRPr="00B57FB0">
        <w:t xml:space="preserve">K columns </w:t>
      </w:r>
      <w:r w:rsidR="00AB4519">
        <w:t>of size M left of</w:t>
      </w:r>
      <w:r w:rsidR="00AB4519" w:rsidRPr="00B57FB0">
        <w:t xml:space="preserve"> the block</w:t>
      </w:r>
      <w:r w:rsidR="00AB4519">
        <w:t>, see Figure</w:t>
      </w:r>
      <w:r w:rsidR="001E6AF7">
        <w:t xml:space="preserve"> 1</w:t>
      </w:r>
      <w:r w:rsidR="00AB4519">
        <w:t xml:space="preserve">. The number K </w:t>
      </w:r>
      <w:r w:rsidR="004C5DF6">
        <w:t>may depend</w:t>
      </w:r>
      <w:r w:rsidR="00AB4519">
        <w:t xml:space="preserve"> on M and N</w:t>
      </w:r>
      <w:r w:rsidR="004C5DF6">
        <w:t xml:space="preserve">. </w:t>
      </w:r>
      <w:proofErr w:type="gramStart"/>
      <w:r w:rsidR="004C5DF6">
        <w:t>At the moment</w:t>
      </w:r>
      <w:proofErr w:type="gramEnd"/>
      <w:r w:rsidR="004C5DF6">
        <w:t xml:space="preserve">, K is set to 2 for all M and N. A modification is described in section 1.1.7.  </w:t>
      </w:r>
    </w:p>
    <w:p w14:paraId="0818907D" w14:textId="77777777" w:rsidR="001F7D8A" w:rsidRDefault="001E6AF7" w:rsidP="00AB4519">
      <w:r>
        <w:rPr>
          <w:noProof/>
          <w:lang w:val="de-DE" w:eastAsia="de-DE"/>
        </w:rPr>
        <w:lastRenderedPageBreak/>
        <w:drawing>
          <wp:inline distT="0" distB="0" distL="0" distR="0" wp14:anchorId="2968375B" wp14:editId="1E20756D">
            <wp:extent cx="5029200" cy="1375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9200" cy="1375200"/>
                    </a:xfrm>
                    <a:prstGeom prst="rect">
                      <a:avLst/>
                    </a:prstGeom>
                    <a:noFill/>
                  </pic:spPr>
                </pic:pic>
              </a:graphicData>
            </a:graphic>
          </wp:inline>
        </w:drawing>
      </w:r>
    </w:p>
    <w:p w14:paraId="02A9DF8E" w14:textId="2818A8B8" w:rsidR="001F7D8A" w:rsidRDefault="001F7D8A" w:rsidP="00AB4519">
      <w:r>
        <w:t>Fig</w:t>
      </w:r>
      <w:r w:rsidR="00157B43">
        <w:t>.</w:t>
      </w:r>
      <w:r>
        <w:t xml:space="preserve"> 1:</w:t>
      </w:r>
      <w:r w:rsidRPr="001F7D8A">
        <w:t xml:space="preserve"> </w:t>
      </w:r>
      <w:r>
        <w:t xml:space="preserve">Prediction of </w:t>
      </w:r>
      <w:proofErr w:type="spellStart"/>
      <w:r>
        <w:t>MxN</w:t>
      </w:r>
      <w:proofErr w:type="spellEnd"/>
      <w:r>
        <w:t xml:space="preserve"> intra block from reconstructed samples using a neural network</w:t>
      </w:r>
    </w:p>
    <w:p w14:paraId="567C2B5E" w14:textId="0518DEE5" w:rsidR="0029415F" w:rsidRDefault="00AB4519" w:rsidP="00AB4519">
      <w:r>
        <w:t xml:space="preserve">The proposed neural network first extracts </w:t>
      </w:r>
      <w:r w:rsidR="000E00A0">
        <w:t xml:space="preserve">a vector </w:t>
      </w:r>
      <m:oMath>
        <m:r>
          <w:rPr>
            <w:rFonts w:ascii="Cambria Math" w:hAnsi="Cambria Math"/>
          </w:rPr>
          <m:t>ftr</m:t>
        </m:r>
      </m:oMath>
      <w:r w:rsidR="000E00A0">
        <w:t xml:space="preserve"> of features from the </w:t>
      </w:r>
      <w:r w:rsidR="000A2918" w:rsidRPr="00B57FB0">
        <w:t>reconstructed sam</w:t>
      </w:r>
      <w:r w:rsidR="004B04E0">
        <w:t xml:space="preserve">ples </w:t>
      </w:r>
      <m:oMath>
        <m:r>
          <w:rPr>
            <w:rFonts w:ascii="Cambria Math" w:hAnsi="Cambria Math"/>
          </w:rPr>
          <m:t>r</m:t>
        </m:r>
      </m:oMath>
      <w:r w:rsidR="004B04E0">
        <w:t xml:space="preserve"> </w:t>
      </w:r>
      <w:r w:rsidR="000A2918" w:rsidRPr="00B57FB0">
        <w:t xml:space="preserve">as follows. </w:t>
      </w:r>
      <w:r w:rsidR="00DD3790">
        <w:t xml:space="preserve">If </w:t>
      </w:r>
      <w:r w:rsidR="0029415F" w:rsidRPr="00B57FB0">
        <w:t>d</w:t>
      </w:r>
      <w:r w:rsidR="0029415F" w:rsidRPr="00B57FB0">
        <w:rPr>
          <w:vertAlign w:val="subscript"/>
        </w:rPr>
        <w:t>0</w:t>
      </w:r>
      <w:r w:rsidR="0029415F" w:rsidRPr="00B57FB0">
        <w:t>=K*(N +M</w:t>
      </w:r>
      <w:r w:rsidR="0029415F">
        <w:t>+K) denote</w:t>
      </w:r>
      <w:r w:rsidR="00DD3790">
        <w:t>s</w:t>
      </w:r>
      <w:r w:rsidR="0029415F">
        <w:t xml:space="preserve"> the number of samples of </w:t>
      </w:r>
      <m:oMath>
        <m:r>
          <w:rPr>
            <w:rFonts w:ascii="Cambria Math" w:hAnsi="Cambria Math"/>
          </w:rPr>
          <m:t>r</m:t>
        </m:r>
      </m:oMath>
      <w:r w:rsidR="00DD3790">
        <w:t xml:space="preserve">, then </w:t>
      </w:r>
      <m:oMath>
        <m:r>
          <w:rPr>
            <w:rFonts w:ascii="Cambria Math" w:hAnsi="Cambria Math"/>
          </w:rPr>
          <m:t>r</m:t>
        </m:r>
      </m:oMath>
      <w:r w:rsidR="0029415F" w:rsidRPr="00B57FB0">
        <w:t xml:space="preserve"> </w:t>
      </w:r>
      <w:r w:rsidR="0070349B">
        <w:t>is</w:t>
      </w:r>
      <w:r w:rsidR="0029415F">
        <w:t xml:space="preserve"> regarded </w:t>
      </w:r>
      <w:r w:rsidR="0029415F" w:rsidRPr="00B57FB0">
        <w:t>as a vector in the real vector space of dimension d</w:t>
      </w:r>
      <w:r w:rsidR="0029415F" w:rsidRPr="00B57FB0">
        <w:rPr>
          <w:vertAlign w:val="subscript"/>
        </w:rPr>
        <w:t>0</w:t>
      </w:r>
      <w:r w:rsidR="0029415F">
        <w:t xml:space="preserve">. For </w:t>
      </w:r>
      <w:r w:rsidR="00B73BE8">
        <w:t xml:space="preserve">fixed </w:t>
      </w:r>
      <w:r w:rsidR="00A82407">
        <w:t xml:space="preserve">integral </w:t>
      </w:r>
      <w:r w:rsidR="00B73BE8">
        <w:t>square-</w:t>
      </w:r>
      <w:r w:rsidR="00FA4F1B">
        <w:t xml:space="preserve">matrices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FA4F1B">
        <w:t xml:space="preserve"> and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00B73BE8" w:rsidRPr="00B57FB0">
        <w:t xml:space="preserve"> which have d</w:t>
      </w:r>
      <w:r w:rsidR="00B73BE8" w:rsidRPr="00B57FB0">
        <w:rPr>
          <w:vertAlign w:val="subscript"/>
        </w:rPr>
        <w:t>0</w:t>
      </w:r>
      <w:r w:rsidR="00B73BE8" w:rsidRPr="00B57FB0">
        <w:t xml:space="preserve"> rows resp. c</w:t>
      </w:r>
      <w:r w:rsidR="00B73BE8">
        <w:t xml:space="preserve">olumns and for fixed integral bias </w:t>
      </w:r>
      <w:r w:rsidR="00B73BE8" w:rsidRPr="00B57FB0">
        <w:t>vectors b</w:t>
      </w:r>
      <w:r w:rsidR="00B73BE8" w:rsidRPr="00B57FB0">
        <w:rPr>
          <w:vertAlign w:val="subscript"/>
        </w:rPr>
        <w:t>1</w:t>
      </w:r>
      <w:r w:rsidR="00B73BE8" w:rsidRPr="00B57FB0">
        <w:t xml:space="preserve"> and</w:t>
      </w:r>
      <w:r w:rsidR="00B73BE8" w:rsidRPr="00B57FB0">
        <w:rPr>
          <w:vertAlign w:val="subscript"/>
        </w:rPr>
        <w:t xml:space="preserve"> </w:t>
      </w:r>
      <w:r w:rsidR="00B73BE8" w:rsidRPr="00B57FB0">
        <w:t>b</w:t>
      </w:r>
      <w:r w:rsidR="00B73BE8" w:rsidRPr="00B57FB0">
        <w:rPr>
          <w:vertAlign w:val="subscript"/>
        </w:rPr>
        <w:t>2</w:t>
      </w:r>
      <w:r w:rsidR="00B73BE8" w:rsidRPr="00B57FB0">
        <w:t xml:space="preserve"> of dimension d</w:t>
      </w:r>
      <w:r w:rsidR="00B73BE8" w:rsidRPr="00B57FB0">
        <w:rPr>
          <w:vertAlign w:val="subscript"/>
        </w:rPr>
        <w:t>0</w:t>
      </w:r>
      <w:r w:rsidR="0029415F">
        <w:t xml:space="preserve"> </w:t>
      </w:r>
      <w:r w:rsidR="00B73BE8">
        <w:t xml:space="preserve">one first computes </w:t>
      </w:r>
    </w:p>
    <w:p w14:paraId="7E2F3DA0" w14:textId="5049C43F" w:rsidR="00B73BE8" w:rsidRPr="00B73BE8" w:rsidRDefault="003003A9" w:rsidP="000A2918">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ρ(A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 xml:space="preserve">1 </m:t>
              </m:r>
            </m:sub>
          </m:sSub>
          <m:r>
            <w:rPr>
              <w:rFonts w:ascii="Cambria Math" w:hAnsi="Cambria Math"/>
            </w:rPr>
            <m:t>).</m:t>
          </m:r>
        </m:oMath>
      </m:oMathPara>
    </w:p>
    <w:p w14:paraId="54F30650" w14:textId="6A394C65" w:rsidR="00E309CF" w:rsidRDefault="00B73BE8" w:rsidP="00A82407">
      <w:r>
        <w:t xml:space="preserve">Here, </w:t>
      </w:r>
      <m:oMath>
        <m:r>
          <w:rPr>
            <w:rFonts w:ascii="Cambria Math" w:hAnsi="Cambria Math"/>
          </w:rPr>
          <m:t>∙</m:t>
        </m:r>
      </m:oMath>
      <w:r>
        <w:t xml:space="preserve"> denotes the ordinary matrix-ve</w:t>
      </w:r>
      <w:proofErr w:type="spellStart"/>
      <w:r>
        <w:t>ctor</w:t>
      </w:r>
      <w:proofErr w:type="spellEnd"/>
      <w:r>
        <w:t xml:space="preserve"> product. </w:t>
      </w:r>
      <w:r w:rsidR="00A82407">
        <w:t xml:space="preserve">Moreover, the function </w:t>
      </w:r>
      <w:r w:rsidR="000A2918" w:rsidRPr="00B57FB0">
        <w:t>ρ is</w:t>
      </w:r>
      <w:r w:rsidR="00A82407">
        <w:t xml:space="preserve"> an integer-approximation of the </w:t>
      </w:r>
      <w:r w:rsidR="00DD3790">
        <w:t xml:space="preserve">ELU </w:t>
      </w:r>
      <w:r w:rsidR="00A82407">
        <w:t xml:space="preserve">function </w:t>
      </w:r>
      <m:oMath>
        <m:sSub>
          <m:sSubPr>
            <m:ctrlPr>
              <w:rPr>
                <w:rFonts w:ascii="Cambria Math" w:hAnsi="Cambria Math"/>
                <w:i/>
              </w:rPr>
            </m:ctrlPr>
          </m:sSubPr>
          <m:e>
            <m:r>
              <w:rPr>
                <w:rFonts w:ascii="Cambria Math" w:hAnsi="Cambria Math"/>
              </w:rPr>
              <m:t>ρ</m:t>
            </m:r>
          </m:e>
          <m:sub>
            <m:r>
              <w:rPr>
                <w:rFonts w:ascii="Cambria Math" w:hAnsi="Cambria Math"/>
              </w:rPr>
              <m:t>0</m:t>
            </m:r>
          </m:sub>
        </m:sSub>
      </m:oMath>
      <w:r w:rsidR="00A82407">
        <w:t xml:space="preserve">, where the latter </w:t>
      </w:r>
      <w:r w:rsidR="00E309CF">
        <w:t>function is</w:t>
      </w:r>
      <w:r w:rsidR="000A2918" w:rsidRPr="00B57FB0">
        <w:t xml:space="preserve"> def</w:t>
      </w:r>
      <w:r w:rsidR="00212DE9">
        <w:t>ined on a</w:t>
      </w:r>
      <w:r w:rsidR="00E309CF">
        <w:t xml:space="preserve"> p-dimensional vector</w:t>
      </w:r>
      <w:r w:rsidR="000A2918" w:rsidRPr="00B57FB0">
        <w:t xml:space="preserve"> </w:t>
      </w:r>
      <m:oMath>
        <m:r>
          <w:rPr>
            <w:rFonts w:ascii="Cambria Math" w:hAnsi="Cambria Math"/>
          </w:rPr>
          <m:t>v</m:t>
        </m:r>
      </m:oMath>
      <w:r w:rsidR="004D4248">
        <w:t xml:space="preserve"> </w:t>
      </w:r>
      <w:r w:rsidR="000A2918" w:rsidRPr="00B57FB0">
        <w:t>by putting</w:t>
      </w:r>
    </w:p>
    <w:p w14:paraId="46D7B3F4" w14:textId="0C3013FE" w:rsidR="00E309CF" w:rsidRDefault="003003A9" w:rsidP="00A82407">
      <m:oMathPara>
        <m:oMath>
          <m:sSub>
            <m:sSubPr>
              <m:ctrlPr>
                <w:rPr>
                  <w:rFonts w:ascii="Cambria Math" w:hAnsi="Cambria Math"/>
                  <w:i/>
                </w:rPr>
              </m:ctrlPr>
            </m:sSubPr>
            <m:e>
              <m:r>
                <w:rPr>
                  <w:rFonts w:ascii="Cambria Math" w:hAnsi="Cambria Math"/>
                </w:rPr>
                <m:t>ρ</m:t>
              </m:r>
            </m:e>
            <m:sub>
              <m:r>
                <w:rPr>
                  <w:rFonts w:ascii="Cambria Math" w:hAnsi="Cambria Math"/>
                </w:rPr>
                <m:t>0</m:t>
              </m:r>
            </m:sub>
          </m:sSub>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 xml:space="preserve">, if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&gt;0</m:t>
                  </m:r>
                </m:e>
                <m:e>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i</m:t>
                              </m:r>
                            </m:sub>
                          </m:sSub>
                        </m:e>
                      </m:d>
                    </m:e>
                  </m:func>
                  <m:r>
                    <w:rPr>
                      <w:rFonts w:ascii="Cambria Math" w:hAnsi="Cambria Math"/>
                    </w:rPr>
                    <m:t>-1, else,</m:t>
                  </m:r>
                </m:e>
              </m:eqArr>
            </m:e>
          </m:d>
        </m:oMath>
      </m:oMathPara>
    </w:p>
    <w:p w14:paraId="15D116C6" w14:textId="1266D939" w:rsidR="00A82407" w:rsidRDefault="000A2918" w:rsidP="00A82407">
      <w:r w:rsidRPr="00B57FB0">
        <w:t xml:space="preserve">where </w:t>
      </w:r>
      <m:oMath>
        <m:sSub>
          <m:sSubPr>
            <m:ctrlPr>
              <w:rPr>
                <w:rFonts w:ascii="Cambria Math" w:hAnsi="Cambria Math"/>
                <w:i/>
              </w:rPr>
            </m:ctrlPr>
          </m:sSubPr>
          <m:e>
            <m:r>
              <w:rPr>
                <w:rFonts w:ascii="Cambria Math" w:hAnsi="Cambria Math"/>
              </w:rPr>
              <m:t>ρ</m:t>
            </m:r>
          </m:e>
          <m:sub>
            <m:r>
              <w:rPr>
                <w:rFonts w:ascii="Cambria Math" w:hAnsi="Cambria Math"/>
              </w:rPr>
              <m:t>0</m:t>
            </m:r>
          </m:sub>
        </m:sSub>
        <m:sSub>
          <m:sSubPr>
            <m:ctrlPr>
              <w:rPr>
                <w:rFonts w:ascii="Cambria Math" w:hAnsi="Cambria Math"/>
                <w:i/>
              </w:rPr>
            </m:ctrlPr>
          </m:sSubPr>
          <m:e>
            <m:d>
              <m:dPr>
                <m:ctrlPr>
                  <w:rPr>
                    <w:rFonts w:ascii="Cambria Math" w:hAnsi="Cambria Math"/>
                    <w:i/>
                  </w:rPr>
                </m:ctrlPr>
              </m:dPr>
              <m:e>
                <m:r>
                  <w:rPr>
                    <w:rFonts w:ascii="Cambria Math" w:hAnsi="Cambria Math"/>
                  </w:rPr>
                  <m:t>v</m:t>
                </m:r>
              </m:e>
            </m:d>
          </m:e>
          <m:sub>
            <m:r>
              <w:rPr>
                <w:rFonts w:ascii="Cambria Math" w:hAnsi="Cambria Math"/>
              </w:rPr>
              <m:t>i</m:t>
            </m:r>
          </m:sub>
        </m:sSub>
      </m:oMath>
      <w:r w:rsidR="00FA4F1B">
        <w:t xml:space="preserve"> and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rsidRPr="00B57FB0">
        <w:rPr>
          <w:vertAlign w:val="subscript"/>
        </w:rPr>
        <w:t xml:space="preserve"> </w:t>
      </w:r>
      <w:r w:rsidRPr="00B57FB0">
        <w:t xml:space="preserve">denote the </w:t>
      </w:r>
      <w:proofErr w:type="spellStart"/>
      <w:r w:rsidRPr="00B57FB0">
        <w:t>i-th</w:t>
      </w:r>
      <w:proofErr w:type="spellEnd"/>
      <w:r w:rsidRPr="00B57FB0">
        <w:t xml:space="preserve"> component of the vectors. </w:t>
      </w:r>
      <w:r w:rsidR="00FA4F1B">
        <w:t>O</w:t>
      </w:r>
      <w:r w:rsidRPr="00B57FB0">
        <w:t xml:space="preserve">ne applies similar operations to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rsidR="00A82407">
        <w:t xml:space="preserve"> and computes</w:t>
      </w:r>
    </w:p>
    <w:p w14:paraId="3D98A423" w14:textId="02CACA10" w:rsidR="00A82407" w:rsidRPr="00B73BE8" w:rsidRDefault="003003A9" w:rsidP="00A82407">
      <m:oMathPara>
        <m:oMath>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ρ(A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oMath>
      </m:oMathPara>
    </w:p>
    <w:p w14:paraId="52F760B8" w14:textId="182B4477" w:rsidR="00E309CF" w:rsidRDefault="000A2918" w:rsidP="00A82407">
      <w:r w:rsidRPr="00B57FB0">
        <w:t>Finally, for a fixed integer d</w:t>
      </w:r>
      <w:r w:rsidRPr="00B57FB0">
        <w:rPr>
          <w:vertAlign w:val="subscript"/>
        </w:rPr>
        <w:t>1</w:t>
      </w:r>
      <w:r w:rsidRPr="00B57FB0">
        <w:t xml:space="preserve"> with </w:t>
      </w:r>
      <m:oMath>
        <m:sSub>
          <m:sSubPr>
            <m:ctrlPr>
              <w:rPr>
                <w:rFonts w:ascii="Cambria Math" w:hAnsi="Cambria Math"/>
                <w:i/>
              </w:rPr>
            </m:ctrlPr>
          </m:sSubPr>
          <m:e>
            <m:r>
              <w:rPr>
                <w:rFonts w:ascii="Cambria Math" w:hAnsi="Cambria Math"/>
              </w:rPr>
              <m:t>0≤d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0</m:t>
            </m:r>
          </m:sub>
        </m:sSub>
      </m:oMath>
      <w:r w:rsidR="00FA4F1B">
        <w:t xml:space="preserve">, </w:t>
      </w:r>
      <w:r w:rsidRPr="00B57FB0">
        <w:t>there is a predefined</w:t>
      </w:r>
      <w:r w:rsidR="00E309CF">
        <w:t xml:space="preserve"> integral</w:t>
      </w:r>
      <w:r w:rsidRPr="00B57FB0">
        <w:t xml:space="preserve"> matrix </w:t>
      </w:r>
      <m:oMath>
        <m:sSub>
          <m:sSubPr>
            <m:ctrlPr>
              <w:rPr>
                <w:rFonts w:ascii="Cambria Math" w:hAnsi="Cambria Math"/>
                <w:i/>
              </w:rPr>
            </m:ctrlPr>
          </m:sSubPr>
          <m:e>
            <m:r>
              <w:rPr>
                <w:rFonts w:ascii="Cambria Math" w:hAnsi="Cambria Math"/>
              </w:rPr>
              <m:t>A</m:t>
            </m:r>
          </m:e>
          <m:sub>
            <m:r>
              <w:rPr>
                <w:rFonts w:ascii="Cambria Math" w:hAnsi="Cambria Math"/>
              </w:rPr>
              <m:t>3</m:t>
            </m:r>
          </m:sub>
        </m:sSub>
      </m:oMath>
      <w:r w:rsidRPr="00B57FB0">
        <w:rPr>
          <w:vertAlign w:val="subscript"/>
        </w:rPr>
        <w:t xml:space="preserve"> </w:t>
      </w:r>
      <w:r w:rsidRPr="00B57FB0">
        <w:t xml:space="preserve">with </w:t>
      </w:r>
      <w:r w:rsidR="00FA4F1B" w:rsidRPr="00B57FB0">
        <w:t>d</w:t>
      </w:r>
      <w:r w:rsidR="00FA4F1B" w:rsidRPr="00B57FB0">
        <w:rPr>
          <w:vertAlign w:val="subscript"/>
        </w:rPr>
        <w:t>1</w:t>
      </w:r>
      <w:r w:rsidRPr="00B57FB0">
        <w:t xml:space="preserve"> rows and d</w:t>
      </w:r>
      <w:r w:rsidRPr="00B57FB0">
        <w:rPr>
          <w:vertAlign w:val="subscript"/>
        </w:rPr>
        <w:t>0</w:t>
      </w:r>
      <w:r w:rsidRPr="00B57FB0">
        <w:t xml:space="preserve"> columns and there is a predefined</w:t>
      </w:r>
      <w:r w:rsidR="00E309CF">
        <w:t xml:space="preserve"> integral</w:t>
      </w:r>
      <w:r w:rsidRPr="00B57FB0">
        <w:t xml:space="preserve"> bias vector </w:t>
      </w:r>
      <m:oMath>
        <m:sSub>
          <m:sSubPr>
            <m:ctrlPr>
              <w:rPr>
                <w:rFonts w:ascii="Cambria Math" w:hAnsi="Cambria Math"/>
                <w:i/>
              </w:rPr>
            </m:ctrlPr>
          </m:sSubPr>
          <m:e>
            <m:r>
              <w:rPr>
                <w:rFonts w:ascii="Cambria Math" w:hAnsi="Cambria Math"/>
              </w:rPr>
              <m:t>b</m:t>
            </m:r>
          </m:e>
          <m:sub>
            <m:r>
              <w:rPr>
                <w:rFonts w:ascii="Cambria Math" w:hAnsi="Cambria Math"/>
              </w:rPr>
              <m:t>3</m:t>
            </m:r>
          </m:sub>
        </m:sSub>
      </m:oMath>
      <w:r w:rsidRPr="00B57FB0">
        <w:rPr>
          <w:vertAlign w:val="subscript"/>
        </w:rPr>
        <w:t xml:space="preserve"> </w:t>
      </w:r>
      <w:r w:rsidR="00E309CF">
        <w:t xml:space="preserve">of dimension </w:t>
      </w:r>
      <w:r w:rsidR="00FA4F1B" w:rsidRPr="00B57FB0">
        <w:t>d</w:t>
      </w:r>
      <w:r w:rsidR="00FA4F1B" w:rsidRPr="00B57FB0">
        <w:rPr>
          <w:vertAlign w:val="subscript"/>
        </w:rPr>
        <w:t>1</w:t>
      </w:r>
      <w:r w:rsidR="00FA4F1B">
        <w:rPr>
          <w:vertAlign w:val="subscript"/>
        </w:rPr>
        <w:t xml:space="preserve"> </w:t>
      </w:r>
      <w:r w:rsidRPr="00B57FB0">
        <w:t>such that one computes</w:t>
      </w:r>
      <w:r w:rsidR="00CA5BED">
        <w:t xml:space="preserve"> the feature vector</w:t>
      </w:r>
      <m:oMath>
        <m:r>
          <w:rPr>
            <w:rFonts w:ascii="Cambria Math" w:hAnsi="Cambria Math"/>
          </w:rPr>
          <m:t xml:space="preserve"> ftr </m:t>
        </m:r>
      </m:oMath>
      <w:r w:rsidR="000E00A0">
        <w:t>as</w:t>
      </w:r>
      <w:r w:rsidRPr="00B57FB0">
        <w:t xml:space="preserve"> </w:t>
      </w:r>
    </w:p>
    <w:p w14:paraId="117D78EC" w14:textId="3A598945" w:rsidR="00E309CF" w:rsidRDefault="000E00A0" w:rsidP="00A82407">
      <m:oMathPara>
        <m:oMath>
          <m:r>
            <w:rPr>
              <w:rFonts w:ascii="Cambria Math" w:hAnsi="Cambria Math"/>
            </w:rPr>
            <m:t>ftr=</m:t>
          </m:r>
          <m:sSub>
            <m:sSubPr>
              <m:ctrlPr>
                <w:rPr>
                  <w:rFonts w:ascii="Cambria Math" w:hAnsi="Cambria Math"/>
                  <w:i/>
                </w:rPr>
              </m:ctrlPr>
            </m:sSubPr>
            <m:e>
              <m:r>
                <w:rPr>
                  <w:rFonts w:ascii="Cambria Math" w:hAnsi="Cambria Math"/>
                </w:rPr>
                <m:t>ρ(A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m:t>
          </m:r>
        </m:oMath>
      </m:oMathPara>
    </w:p>
    <w:p w14:paraId="56DE044C" w14:textId="5A6E6A49" w:rsidR="000A2918" w:rsidRDefault="00CA5BED" w:rsidP="006637BD">
      <w:r>
        <w:t>The value</w:t>
      </w:r>
      <w:r w:rsidR="000A2918" w:rsidRPr="00B57FB0">
        <w:t xml:space="preserve"> of d</w:t>
      </w:r>
      <w:r w:rsidR="000A2918" w:rsidRPr="00B57FB0">
        <w:rPr>
          <w:vertAlign w:val="subscript"/>
        </w:rPr>
        <w:t>1</w:t>
      </w:r>
      <w:r w:rsidR="000A2918" w:rsidRPr="00B57FB0">
        <w:t xml:space="preserve"> </w:t>
      </w:r>
      <w:r w:rsidR="000A2918">
        <w:t>depend</w:t>
      </w:r>
      <w:r>
        <w:t>s</w:t>
      </w:r>
      <w:r w:rsidR="000A2918">
        <w:t xml:space="preserve"> on M and N</w:t>
      </w:r>
      <w:r w:rsidR="004C5DF6">
        <w:t xml:space="preserve">. </w:t>
      </w:r>
      <w:r w:rsidR="002240CE">
        <w:t>At</w:t>
      </w:r>
      <w:r w:rsidR="004C5DF6">
        <w:t xml:space="preserve"> the moment, one puts </w:t>
      </w:r>
      <w:r w:rsidR="004C5DF6" w:rsidRPr="00B57FB0">
        <w:t>d</w:t>
      </w:r>
      <w:r w:rsidR="004C5DF6" w:rsidRPr="00B57FB0">
        <w:rPr>
          <w:vertAlign w:val="subscript"/>
        </w:rPr>
        <w:t>1</w:t>
      </w:r>
      <w:r w:rsidR="004C5DF6">
        <w:rPr>
          <w:vertAlign w:val="subscript"/>
        </w:rPr>
        <w:t>=</w:t>
      </w:r>
      <w:r w:rsidR="004C5DF6" w:rsidRPr="004C5DF6">
        <w:t xml:space="preserve"> </w:t>
      </w:r>
      <w:r w:rsidR="004C5DF6" w:rsidRPr="00B57FB0">
        <w:t>d</w:t>
      </w:r>
      <w:proofErr w:type="gramStart"/>
      <w:r w:rsidR="004C5DF6">
        <w:rPr>
          <w:vertAlign w:val="subscript"/>
        </w:rPr>
        <w:t xml:space="preserve">0 </w:t>
      </w:r>
      <w:r w:rsidR="004C5DF6">
        <w:t>.</w:t>
      </w:r>
      <w:proofErr w:type="gramEnd"/>
      <w:r w:rsidR="000A2918">
        <w:t xml:space="preserve"> </w:t>
      </w:r>
      <w:r w:rsidR="004C5DF6">
        <w:t xml:space="preserve">A modification is described in section 1.1.7. </w:t>
      </w:r>
    </w:p>
    <w:p w14:paraId="32D3A3A0" w14:textId="6A145428" w:rsidR="000A2918" w:rsidRDefault="006637BD" w:rsidP="000A2918">
      <w:r>
        <w:t>Out of the feature</w:t>
      </w:r>
      <w:r w:rsidR="00CA5BED">
        <w:t xml:space="preserve"> vector</w:t>
      </w:r>
      <m:oMath>
        <m:r>
          <w:rPr>
            <w:rFonts w:ascii="Cambria Math" w:hAnsi="Cambria Math"/>
          </w:rPr>
          <m:t xml:space="preserve"> ftr</m:t>
        </m:r>
      </m:oMath>
      <w:r>
        <w:t xml:space="preserve">, the final prediction signal </w:t>
      </w:r>
      <m:oMath>
        <m:r>
          <w:rPr>
            <w:rFonts w:ascii="Cambria Math" w:hAnsi="Cambria Math"/>
          </w:rPr>
          <m:t>pred</m:t>
        </m:r>
      </m:oMath>
      <w:r>
        <w:t xml:space="preserve"> is generated using an affine linear map</w:t>
      </w:r>
      <w:r w:rsidR="0070349B">
        <w:t xml:space="preserve"> followed by the standard Clipping operation  </w:t>
      </w:r>
      <m:oMath>
        <m:r>
          <w:rPr>
            <w:rFonts w:ascii="Cambria Math" w:hAnsi="Cambria Math"/>
          </w:rPr>
          <m:t xml:space="preserve">Clip </m:t>
        </m:r>
      </m:oMath>
      <w:r w:rsidR="0070349B">
        <w:t>that depends on the bit-depth</w:t>
      </w:r>
      <w:r>
        <w:t>. Thus, there is a predefine</w:t>
      </w:r>
      <w:r w:rsidR="00A60F94">
        <w:t>d</w:t>
      </w:r>
      <w:r>
        <w:t xml:space="preserve"> matrix </w:t>
      </w:r>
      <m:oMath>
        <m:sSub>
          <m:sSubPr>
            <m:ctrlPr>
              <w:rPr>
                <w:rFonts w:ascii="Cambria Math" w:hAnsi="Cambria Math"/>
                <w:i/>
              </w:rPr>
            </m:ctrlPr>
          </m:sSubPr>
          <m:e>
            <m:r>
              <w:rPr>
                <w:rFonts w:ascii="Cambria Math" w:hAnsi="Cambria Math"/>
              </w:rPr>
              <m:t>A</m:t>
            </m:r>
          </m:e>
          <m:sub>
            <m:r>
              <w:rPr>
                <w:rFonts w:ascii="Cambria Math" w:hAnsi="Cambria Math"/>
              </w:rPr>
              <m:t>4</m:t>
            </m:r>
          </m:sub>
        </m:sSub>
      </m:oMath>
      <w:r>
        <w:t xml:space="preserve"> </w:t>
      </w:r>
      <w:r w:rsidR="007729B6">
        <w:t xml:space="preserve">with M*N rows and </w:t>
      </w:r>
      <w:r w:rsidR="00A3426E" w:rsidRPr="00B57FB0">
        <w:t>d</w:t>
      </w:r>
      <w:r w:rsidR="00A3426E" w:rsidRPr="00B57FB0">
        <w:rPr>
          <w:vertAlign w:val="subscript"/>
        </w:rPr>
        <w:t>1</w:t>
      </w:r>
      <w:r w:rsidR="00A3426E">
        <w:rPr>
          <w:vertAlign w:val="subscript"/>
        </w:rPr>
        <w:t xml:space="preserve"> </w:t>
      </w:r>
      <w:r w:rsidR="00A3426E">
        <w:t>columns a</w:t>
      </w:r>
      <w:r>
        <w:t>nd a predefined bias v</w:t>
      </w:r>
      <w:r w:rsidR="00A60F94">
        <w:t xml:space="preserve">ector </w:t>
      </w:r>
      <m:oMath>
        <m:sSub>
          <m:sSubPr>
            <m:ctrlPr>
              <w:rPr>
                <w:rFonts w:ascii="Cambria Math" w:hAnsi="Cambria Math"/>
                <w:i/>
              </w:rPr>
            </m:ctrlPr>
          </m:sSubPr>
          <m:e>
            <m:r>
              <w:rPr>
                <w:rFonts w:ascii="Cambria Math" w:hAnsi="Cambria Math"/>
              </w:rPr>
              <m:t>b</m:t>
            </m:r>
          </m:e>
          <m:sub>
            <m:r>
              <w:rPr>
                <w:rFonts w:ascii="Cambria Math" w:hAnsi="Cambria Math"/>
              </w:rPr>
              <m:t>4</m:t>
            </m:r>
          </m:sub>
        </m:sSub>
      </m:oMath>
      <w:r>
        <w:t xml:space="preserve"> </w:t>
      </w:r>
      <w:r w:rsidR="00A3426E">
        <w:t>of dimension M*N</w:t>
      </w:r>
      <w:r w:rsidR="00A3426E">
        <w:rPr>
          <w:vertAlign w:val="subscript"/>
        </w:rPr>
        <w:t xml:space="preserve"> </w:t>
      </w:r>
      <w:r>
        <w:t xml:space="preserve">such that one computes </w:t>
      </w:r>
    </w:p>
    <w:p w14:paraId="0D266CCA" w14:textId="0930050E" w:rsidR="006524EF" w:rsidRPr="00C72AB3" w:rsidRDefault="0070349B" w:rsidP="000A2918">
      <m:oMathPara>
        <m:oMath>
          <m:r>
            <w:rPr>
              <w:rFonts w:ascii="Cambria Math" w:hAnsi="Cambria Math"/>
            </w:rPr>
            <m:t>pred=Clip</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4</m:t>
                  </m:r>
                </m:sub>
              </m:sSub>
              <m:r>
                <w:rPr>
                  <w:rFonts w:ascii="Cambria Math" w:hAnsi="Cambria Math"/>
                </w:rPr>
                <m:t>∙ftr+</m:t>
              </m:r>
              <m:sSub>
                <m:sSubPr>
                  <m:ctrlPr>
                    <w:rPr>
                      <w:rFonts w:ascii="Cambria Math" w:hAnsi="Cambria Math"/>
                      <w:i/>
                    </w:rPr>
                  </m:ctrlPr>
                </m:sSubPr>
                <m:e>
                  <m:r>
                    <w:rPr>
                      <w:rFonts w:ascii="Cambria Math" w:hAnsi="Cambria Math"/>
                    </w:rPr>
                    <m:t>b</m:t>
                  </m:r>
                </m:e>
                <m:sub>
                  <m:r>
                    <w:rPr>
                      <w:rFonts w:ascii="Cambria Math" w:hAnsi="Cambria Math"/>
                    </w:rPr>
                    <m:t xml:space="preserve">4 </m:t>
                  </m:r>
                </m:sub>
              </m:sSub>
            </m:e>
          </m:d>
          <m:r>
            <w:rPr>
              <w:rFonts w:ascii="Cambria Math" w:hAnsi="Cambria Math"/>
            </w:rPr>
            <m:t>.</m:t>
          </m:r>
        </m:oMath>
      </m:oMathPara>
    </w:p>
    <w:p w14:paraId="2584A17D" w14:textId="3DB74556" w:rsidR="00CA5BED" w:rsidRDefault="00CA5BED" w:rsidP="00CA5BED">
      <w:r>
        <w:t xml:space="preserve">The above </w:t>
      </w:r>
      <w:r w:rsidR="00AA77A6">
        <w:t xml:space="preserve">proposed </w:t>
      </w:r>
      <w:r>
        <w:t xml:space="preserve">generation of the prediction signal </w:t>
      </w:r>
      <m:oMath>
        <m:r>
          <w:rPr>
            <w:rFonts w:ascii="Cambria Math" w:hAnsi="Cambria Math"/>
          </w:rPr>
          <m:t xml:space="preserve">pred </m:t>
        </m:r>
      </m:oMath>
      <w:r>
        <w:t xml:space="preserve">is depicted </w:t>
      </w:r>
      <w:r w:rsidR="001F7D8A">
        <w:t xml:space="preserve">at the </w:t>
      </w:r>
      <w:proofErr w:type="gramStart"/>
      <w:r w:rsidR="001F7D8A">
        <w:t xml:space="preserve">right </w:t>
      </w:r>
      <w:r w:rsidR="00EC12F5">
        <w:t>hand</w:t>
      </w:r>
      <w:proofErr w:type="gramEnd"/>
      <w:r w:rsidR="00EC12F5">
        <w:t xml:space="preserve"> side</w:t>
      </w:r>
      <w:r w:rsidR="001F7D8A">
        <w:t xml:space="preserve"> of </w:t>
      </w:r>
      <w:r>
        <w:t>Figure</w:t>
      </w:r>
      <w:r w:rsidR="001E6AF7">
        <w:t xml:space="preserve"> 3 below</w:t>
      </w:r>
      <w:r>
        <w:t xml:space="preserve">. </w:t>
      </w:r>
    </w:p>
    <w:p w14:paraId="79F21E6E" w14:textId="56611E30" w:rsidR="006524EF" w:rsidRDefault="006524EF" w:rsidP="00005440">
      <w:pPr>
        <w:pStyle w:val="Heading3"/>
      </w:pPr>
      <w:r>
        <w:t xml:space="preserve">Signalization of the specific proposed intra mode </w:t>
      </w:r>
    </w:p>
    <w:p w14:paraId="2A13B4A7" w14:textId="5AFB6AA7" w:rsidR="00B07A79" w:rsidRDefault="006524EF" w:rsidP="00B07A79">
      <w:r>
        <w:t xml:space="preserve">In the present document, </w:t>
      </w:r>
      <m:oMath>
        <m:r>
          <w:rPr>
            <w:rFonts w:ascii="Cambria Math" w:hAnsi="Cambria Math"/>
          </w:rPr>
          <m:t>n</m:t>
        </m:r>
      </m:oMath>
      <w:r w:rsidR="00A024CD">
        <w:t xml:space="preserve"> </w:t>
      </w:r>
      <w:r>
        <w:t xml:space="preserve">different intra prediction modes are proposed, where </w:t>
      </w:r>
      <m:oMath>
        <m:r>
          <w:rPr>
            <w:rFonts w:ascii="Cambria Math" w:hAnsi="Cambria Math"/>
          </w:rPr>
          <m:t>n</m:t>
        </m:r>
      </m:oMath>
      <w:r w:rsidRPr="00B57FB0">
        <w:t xml:space="preserve"> </w:t>
      </w:r>
      <w:r>
        <w:t>is set to</w:t>
      </w:r>
      <w:r w:rsidRPr="00B57FB0">
        <w:t xml:space="preserve"> 35 for max(</w:t>
      </w:r>
      <w:proofErr w:type="gramStart"/>
      <w:r>
        <w:t>M,N</w:t>
      </w:r>
      <w:proofErr w:type="gramEnd"/>
      <w:r>
        <w:t>)&lt;32 and to 11 else</w:t>
      </w:r>
      <w:r w:rsidRPr="00B57FB0">
        <w:t>.</w:t>
      </w:r>
      <w:r>
        <w:t xml:space="preserve"> Thus, an index </w:t>
      </w:r>
      <m:oMath>
        <m:r>
          <w:rPr>
            <w:rFonts w:ascii="Cambria Math" w:hAnsi="Cambria Math"/>
          </w:rPr>
          <m:t>predmode</m:t>
        </m:r>
      </m:oMath>
      <w:r>
        <w:t xml:space="preserve"> with</w:t>
      </w:r>
      <w:r w:rsidRPr="00B57FB0">
        <w:t xml:space="preserve"> </w:t>
      </w:r>
      <m:oMath>
        <m:r>
          <w:rPr>
            <w:rFonts w:ascii="Cambria Math" w:hAnsi="Cambria Math"/>
          </w:rPr>
          <m:t xml:space="preserve">0≤predmode&lt;n </m:t>
        </m:r>
      </m:oMath>
      <w:r>
        <w:t>is to be si</w:t>
      </w:r>
      <w:proofErr w:type="spellStart"/>
      <w:r w:rsidR="00B607CC">
        <w:t>gnal</w:t>
      </w:r>
      <w:r>
        <w:t>ed</w:t>
      </w:r>
      <w:proofErr w:type="spellEnd"/>
      <w:r>
        <w:t xml:space="preserve"> by an </w:t>
      </w:r>
      <w:r w:rsidR="005E2373">
        <w:t>encoder</w:t>
      </w:r>
      <w:r>
        <w:t xml:space="preserve"> and to be parsed by a </w:t>
      </w:r>
      <w:r w:rsidR="005E2373">
        <w:t>decoder</w:t>
      </w:r>
      <w:r w:rsidR="00B07A79">
        <w:t xml:space="preserve"> and the following syntax is proposed.</w:t>
      </w:r>
      <w:r w:rsidR="00B07A79" w:rsidRPr="00B57FB0">
        <w:t xml:space="preserve"> </w:t>
      </w:r>
      <w:r w:rsidR="00B07A79">
        <w:t>One has</w:t>
      </w:r>
    </w:p>
    <w:p w14:paraId="51062B08" w14:textId="77777777" w:rsidR="00B07A79" w:rsidRDefault="00B07A79" w:rsidP="00B07A79">
      <m:oMathPara>
        <m:oMath>
          <m:r>
            <w:rPr>
              <w:rFonts w:ascii="Cambria Math" w:hAnsi="Cambria Math"/>
            </w:rPr>
            <m:t>n=3+</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 xml:space="preserve">, </m:t>
          </m:r>
        </m:oMath>
      </m:oMathPara>
    </w:p>
    <w:p w14:paraId="7B02881B" w14:textId="68A94C6C" w:rsidR="00FD2E0B" w:rsidRDefault="00B07A79" w:rsidP="00B07A79">
      <w:r w:rsidRPr="00B57FB0">
        <w:t xml:space="preserve">where </w:t>
      </w:r>
      <m:oMath>
        <m:r>
          <w:rPr>
            <w:rFonts w:ascii="Cambria Math" w:hAnsi="Cambria Math"/>
          </w:rPr>
          <m:t xml:space="preserve">k=3 </m:t>
        </m:r>
      </m:oMath>
      <w:r>
        <w:t>if max(</w:t>
      </w:r>
      <w:proofErr w:type="gramStart"/>
      <w:r>
        <w:t>M,N</w:t>
      </w:r>
      <w:proofErr w:type="gramEnd"/>
      <w:r>
        <w:t xml:space="preserve">)=32 and </w:t>
      </w:r>
      <m:oMath>
        <m:r>
          <w:rPr>
            <w:rFonts w:ascii="Cambria Math" w:hAnsi="Cambria Math"/>
          </w:rPr>
          <m:t>k=5</m:t>
        </m:r>
      </m:oMath>
      <w:r w:rsidR="00273CE1">
        <w:t>,</w:t>
      </w:r>
      <w:r>
        <w:t xml:space="preserve"> else. </w:t>
      </w:r>
      <w:r w:rsidR="00A60F94">
        <w:t>I</w:t>
      </w:r>
      <w:r>
        <w:t xml:space="preserve">n a first step, an index </w:t>
      </w:r>
      <m:oMath>
        <m:r>
          <w:rPr>
            <w:rFonts w:ascii="Cambria Math" w:hAnsi="Cambria Math"/>
          </w:rPr>
          <m:t>predIdx</m:t>
        </m:r>
      </m:oMath>
      <w:r w:rsidR="006524EF" w:rsidRPr="00B57FB0">
        <w:t xml:space="preserve"> with </w:t>
      </w:r>
      <m:oMath>
        <m:r>
          <w:rPr>
            <w:rFonts w:ascii="Cambria Math" w:hAnsi="Cambria Math"/>
          </w:rPr>
          <m:t xml:space="preserve">0≤predIdx&lt;n </m:t>
        </m:r>
      </m:oMath>
      <w:r w:rsidR="006524EF" w:rsidRPr="00B57FB0">
        <w:t>is signaled using the following code. Fir</w:t>
      </w:r>
      <w:proofErr w:type="spellStart"/>
      <w:r w:rsidR="006524EF">
        <w:t>st</w:t>
      </w:r>
      <w:proofErr w:type="spellEnd"/>
      <w:r w:rsidR="006524EF">
        <w:t xml:space="preserve">, one bin encodes whether </w:t>
      </w:r>
      <m:oMath>
        <m:r>
          <w:rPr>
            <w:rFonts w:ascii="Cambria Math" w:hAnsi="Cambria Math"/>
          </w:rPr>
          <m:t>predIdx&lt;3</m:t>
        </m:r>
      </m:oMath>
      <w:r>
        <w:t xml:space="preserve"> </w:t>
      </w:r>
      <w:r w:rsidR="006524EF" w:rsidRPr="00B57FB0">
        <w:t>or not. If</w:t>
      </w:r>
      <w:r>
        <w:t xml:space="preserve"> </w:t>
      </w:r>
      <m:oMath>
        <m:r>
          <w:rPr>
            <w:rFonts w:ascii="Cambria Math" w:hAnsi="Cambria Math"/>
          </w:rPr>
          <m:t>predIdx&lt;3</m:t>
        </m:r>
      </m:oMath>
      <w:r w:rsidR="006524EF" w:rsidRPr="00B57FB0">
        <w:t xml:space="preserve">, a second bin encodes if </w:t>
      </w:r>
      <m:oMath>
        <m:r>
          <w:rPr>
            <w:rFonts w:ascii="Cambria Math" w:hAnsi="Cambria Math"/>
          </w:rPr>
          <m:t>predIdx=0</m:t>
        </m:r>
      </m:oMath>
      <w:r w:rsidR="00CA5BED">
        <w:t xml:space="preserve"> </w:t>
      </w:r>
      <w:r w:rsidR="006524EF" w:rsidRPr="00B57FB0">
        <w:t xml:space="preserve">or not, and, if </w:t>
      </w:r>
      <m:oMath>
        <m:r>
          <w:rPr>
            <w:rFonts w:ascii="Cambria Math" w:hAnsi="Cambria Math"/>
          </w:rPr>
          <m:t>predIdx≠0</m:t>
        </m:r>
      </m:oMath>
      <w:r>
        <w:t xml:space="preserve">, another bin encodes whether </w:t>
      </w:r>
      <m:oMath>
        <m:r>
          <w:rPr>
            <w:rFonts w:ascii="Cambria Math" w:hAnsi="Cambria Math"/>
          </w:rPr>
          <m:t>predIdx</m:t>
        </m:r>
      </m:oMath>
      <w:r w:rsidR="006524EF" w:rsidRPr="00B57FB0">
        <w:t xml:space="preserve"> is equal to </w:t>
      </w:r>
      <w:r w:rsidR="00A60F94">
        <w:t>1 or 2</w:t>
      </w:r>
      <w:r w:rsidR="006524EF" w:rsidRPr="00B57FB0">
        <w:t xml:space="preserve">. If </w:t>
      </w:r>
      <m:oMath>
        <m:r>
          <w:rPr>
            <w:rFonts w:ascii="Cambria Math" w:hAnsi="Cambria Math"/>
          </w:rPr>
          <m:t>predIdx</m:t>
        </m:r>
        <m:r>
          <m:rPr>
            <m:sty m:val="p"/>
          </m:rPr>
          <w:rPr>
            <w:rFonts w:ascii="Cambria Math" w:hAnsi="Cambria Math"/>
          </w:rPr>
          <m:t xml:space="preserve"> </m:t>
        </m:r>
        <m:r>
          <w:rPr>
            <w:rFonts w:ascii="Cambria Math" w:hAnsi="Cambria Math"/>
          </w:rPr>
          <m:t>≥3</m:t>
        </m:r>
      </m:oMath>
      <w:r w:rsidR="006524EF" w:rsidRPr="00B57FB0">
        <w:t xml:space="preserve"> then the value of </w:t>
      </w:r>
      <m:oMath>
        <m:r>
          <w:rPr>
            <w:rFonts w:ascii="Cambria Math" w:hAnsi="Cambria Math"/>
          </w:rPr>
          <m:t>predIdx</m:t>
        </m:r>
      </m:oMath>
      <w:r w:rsidR="006524EF" w:rsidRPr="00B57FB0">
        <w:t xml:space="preserve"> is signaled in the canonical way using </w:t>
      </w:r>
      <m:oMath>
        <m:r>
          <w:rPr>
            <w:rFonts w:ascii="Cambria Math" w:hAnsi="Cambria Math"/>
          </w:rPr>
          <m:t>k</m:t>
        </m:r>
      </m:oMath>
      <w:r>
        <w:t xml:space="preserve"> </w:t>
      </w:r>
      <w:r w:rsidR="006524EF" w:rsidRPr="00B57FB0">
        <w:t>bins.</w:t>
      </w:r>
      <w:r w:rsidR="00DD3790">
        <w:t xml:space="preserve"> Th</w:t>
      </w:r>
      <w:r w:rsidR="006B0B2B">
        <w:t>is</w:t>
      </w:r>
      <w:r w:rsidR="00DD3790">
        <w:t xml:space="preserve"> syntax for the signalization of the index </w:t>
      </w:r>
      <m:oMath>
        <m:r>
          <w:rPr>
            <w:rFonts w:ascii="Cambria Math" w:hAnsi="Cambria Math"/>
          </w:rPr>
          <m:t>predIdx</m:t>
        </m:r>
      </m:oMath>
      <w:r w:rsidR="00DD3790">
        <w:t xml:space="preserve"> is de</w:t>
      </w:r>
      <w:r w:rsidR="006B0B2B">
        <w:t xml:space="preserve">lineated </w:t>
      </w:r>
      <w:r w:rsidR="00DD3790">
        <w:t xml:space="preserve">in </w:t>
      </w:r>
      <w:r w:rsidR="001F7D8A">
        <w:t>Table 1</w:t>
      </w:r>
      <w:r w:rsidR="00DD3790">
        <w:t xml:space="preserve">. </w:t>
      </w:r>
      <w:r w:rsidR="006524EF" w:rsidRPr="00B57FB0">
        <w:t xml:space="preserve">  </w:t>
      </w:r>
      <w:r w:rsidR="006524EF" w:rsidRPr="00B57FB0">
        <w:tab/>
      </w:r>
      <w:r w:rsidR="006524EF" w:rsidRPr="00B57FB0">
        <w:br/>
      </w:r>
      <w:r w:rsidR="006524EF" w:rsidRPr="00B57FB0">
        <w:lastRenderedPageBreak/>
        <w:t xml:space="preserve">From the index </w:t>
      </w:r>
      <m:oMath>
        <m:r>
          <w:rPr>
            <w:rFonts w:ascii="Cambria Math" w:hAnsi="Cambria Math"/>
          </w:rPr>
          <m:t>predIdx</m:t>
        </m:r>
      </m:oMath>
      <w:r w:rsidR="006524EF" w:rsidRPr="00B57FB0">
        <w:t>, the actual index</w:t>
      </w:r>
      <w:r w:rsidR="00B607CC">
        <w:t xml:space="preserve"> </w:t>
      </w:r>
      <m:oMath>
        <m:r>
          <w:rPr>
            <w:rFonts w:ascii="Cambria Math" w:hAnsi="Cambria Math"/>
          </w:rPr>
          <m:t>predmode</m:t>
        </m:r>
      </m:oMath>
      <w:r w:rsidR="00B607CC">
        <w:t xml:space="preserve"> </w:t>
      </w:r>
      <w:r w:rsidR="006524EF" w:rsidRPr="00B57FB0">
        <w:t>is der</w:t>
      </w:r>
      <w:r w:rsidR="00A024CD">
        <w:t xml:space="preserve">ived using a fully connected neural network with </w:t>
      </w:r>
      <w:r w:rsidR="00CA5BED">
        <w:t>one hidden layer</w:t>
      </w:r>
      <w:r w:rsidR="00A024CD">
        <w:t xml:space="preserve"> </w:t>
      </w:r>
      <w:r w:rsidR="006B0B2B">
        <w:t>that has</w:t>
      </w:r>
      <w:r w:rsidR="006F4CD4">
        <w:t xml:space="preserve"> the reconstructed samples </w:t>
      </w:r>
      <m:oMath>
        <m:r>
          <w:rPr>
            <w:rFonts w:ascii="Cambria Math" w:hAnsi="Cambria Math"/>
          </w:rPr>
          <m:t>r'</m:t>
        </m:r>
      </m:oMath>
      <w:r w:rsidR="006F4CD4">
        <w:t xml:space="preserve"> </w:t>
      </w:r>
      <w:r w:rsidR="006524EF" w:rsidRPr="00B57FB0">
        <w:t>on the two rows</w:t>
      </w:r>
      <w:r w:rsidR="006524EF">
        <w:t xml:space="preserve"> of size N+2 above </w:t>
      </w:r>
      <w:r w:rsidR="006524EF" w:rsidRPr="00B57FB0">
        <w:t xml:space="preserve">and </w:t>
      </w:r>
      <w:r w:rsidR="006524EF">
        <w:t xml:space="preserve">the </w:t>
      </w:r>
      <w:r w:rsidR="006524EF" w:rsidRPr="00B57FB0">
        <w:t xml:space="preserve">two columns </w:t>
      </w:r>
      <w:r w:rsidR="006524EF">
        <w:t xml:space="preserve">of size M </w:t>
      </w:r>
      <w:r w:rsidR="006524EF" w:rsidRPr="00B57FB0">
        <w:t>left of the block</w:t>
      </w:r>
      <w:r w:rsidR="006B0B2B">
        <w:t xml:space="preserve"> as input</w:t>
      </w:r>
      <w:r w:rsidR="00FD2E0B">
        <w:t>, see Figure 2</w:t>
      </w:r>
      <w:r w:rsidR="006F4CD4">
        <w:t>.</w:t>
      </w:r>
      <w:r w:rsidR="00FD2E0B">
        <w:t xml:space="preserve"> </w:t>
      </w:r>
    </w:p>
    <w:p w14:paraId="447DAE13" w14:textId="77777777" w:rsidR="00FD2E0B" w:rsidRDefault="00FD2E0B" w:rsidP="00FD2E0B">
      <w:r>
        <w:rPr>
          <w:noProof/>
          <w:lang w:val="de-DE" w:eastAsia="de-DE"/>
        </w:rPr>
        <w:drawing>
          <wp:inline distT="0" distB="0" distL="0" distR="0" wp14:anchorId="25CB99F0" wp14:editId="0EDD662E">
            <wp:extent cx="3992400" cy="127080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92400" cy="1270800"/>
                    </a:xfrm>
                    <a:prstGeom prst="rect">
                      <a:avLst/>
                    </a:prstGeom>
                    <a:noFill/>
                  </pic:spPr>
                </pic:pic>
              </a:graphicData>
            </a:graphic>
          </wp:inline>
        </w:drawing>
      </w:r>
      <w:r w:rsidRPr="006F4CD4">
        <w:t xml:space="preserve"> </w:t>
      </w:r>
    </w:p>
    <w:p w14:paraId="248BE48C" w14:textId="77777777" w:rsidR="00FD2E0B" w:rsidRDefault="00FD2E0B" w:rsidP="00FD2E0B">
      <w:r>
        <w:t>Fig. 2: Prediction of mode probabilities from reconstructed samples using a neural network</w:t>
      </w:r>
    </w:p>
    <w:p w14:paraId="57A100D1" w14:textId="444DBF33" w:rsidR="00A024CD" w:rsidRDefault="00FD2E0B" w:rsidP="00B07A79">
      <w:r>
        <w:t>T</w:t>
      </w:r>
      <w:r w:rsidR="006524EF" w:rsidRPr="00B57FB0">
        <w:t>h</w:t>
      </w:r>
      <w:r w:rsidR="006F4CD4">
        <w:t>e reconstructed samples</w:t>
      </w:r>
      <w:r w:rsidR="006524EF" w:rsidRPr="00B57FB0">
        <w:t xml:space="preserve"> </w:t>
      </w:r>
      <m:oMath>
        <m:r>
          <w:rPr>
            <w:rFonts w:ascii="Cambria Math" w:hAnsi="Cambria Math"/>
          </w:rPr>
          <m:t>r'</m:t>
        </m:r>
      </m:oMath>
      <w:r w:rsidR="006524EF" w:rsidRPr="00B57FB0">
        <w:t xml:space="preserve"> </w:t>
      </w:r>
      <w:r w:rsidR="006F4CD4">
        <w:t>are regarded as</w:t>
      </w:r>
      <w:r w:rsidR="006524EF" w:rsidRPr="00B57FB0">
        <w:t xml:space="preserve"> a vector in the real vector space of dimension 2*(M+N</w:t>
      </w:r>
      <w:r w:rsidR="006524EF">
        <w:t>+2</w:t>
      </w:r>
      <w:r w:rsidR="006524EF" w:rsidRPr="00B57FB0">
        <w:t>). There is a fixed square-matrix A</w:t>
      </w:r>
      <w:r w:rsidR="006524EF" w:rsidRPr="00B57FB0">
        <w:rPr>
          <w:vertAlign w:val="subscript"/>
        </w:rPr>
        <w:t>1</w:t>
      </w:r>
      <w:r w:rsidR="006524EF" w:rsidRPr="00B57FB0">
        <w:t>ʹ which has 2*(M+N</w:t>
      </w:r>
      <w:r w:rsidR="006524EF">
        <w:t>+2</w:t>
      </w:r>
      <w:r w:rsidR="006524EF" w:rsidRPr="00B57FB0">
        <w:t>) rows resp. columns and there is a fixed</w:t>
      </w:r>
      <w:r w:rsidR="006524EF">
        <w:t xml:space="preserve"> bias</w:t>
      </w:r>
      <w:r w:rsidR="006524EF" w:rsidRPr="00B57FB0">
        <w:t xml:space="preserve"> vector b</w:t>
      </w:r>
      <w:r w:rsidR="006524EF" w:rsidRPr="00B57FB0">
        <w:rPr>
          <w:vertAlign w:val="subscript"/>
        </w:rPr>
        <w:t>1</w:t>
      </w:r>
      <w:r w:rsidR="006524EF" w:rsidRPr="00B57FB0">
        <w:t>ʹ in the real vector space of dimension 2*(M+N</w:t>
      </w:r>
      <w:r w:rsidR="006524EF">
        <w:t>+2</w:t>
      </w:r>
      <w:r w:rsidR="006524EF" w:rsidRPr="00B57FB0">
        <w:t xml:space="preserve">) such that one computes </w:t>
      </w:r>
    </w:p>
    <w:p w14:paraId="63A4795F" w14:textId="51688048" w:rsidR="00A024CD" w:rsidRPr="00B73BE8" w:rsidRDefault="003003A9" w:rsidP="00A024CD">
      <m:oMathPara>
        <m:oMath>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ρ(A</m:t>
              </m:r>
            </m:e>
            <m:sub>
              <m:r>
                <w:rPr>
                  <w:rFonts w:ascii="Cambria Math" w:hAnsi="Cambria Math"/>
                </w:rPr>
                <m:t>1</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oMath>
      </m:oMathPara>
    </w:p>
    <w:p w14:paraId="242AE7B9" w14:textId="0B802648" w:rsidR="00A024CD" w:rsidRDefault="006524EF" w:rsidP="00B07A79">
      <w:r w:rsidRPr="00B57FB0">
        <w:t>Next, there exists a matrix A</w:t>
      </w:r>
      <w:r w:rsidRPr="00B57FB0">
        <w:rPr>
          <w:vertAlign w:val="subscript"/>
        </w:rPr>
        <w:t>2</w:t>
      </w:r>
      <w:r w:rsidRPr="00B57FB0">
        <w:t xml:space="preserve">ʹ which has </w:t>
      </w:r>
      <m:oMath>
        <m:r>
          <w:rPr>
            <w:rFonts w:ascii="Cambria Math" w:hAnsi="Cambria Math"/>
          </w:rPr>
          <m:t>n</m:t>
        </m:r>
      </m:oMath>
      <w:r w:rsidRPr="00B57FB0">
        <w:t xml:space="preserve"> rows and 2*(M+N</w:t>
      </w:r>
      <w:r>
        <w:t>+2</w:t>
      </w:r>
      <w:r w:rsidRPr="00B57FB0">
        <w:t xml:space="preserve">) columns and there is a fixed </w:t>
      </w:r>
      <w:r>
        <w:t xml:space="preserve">bias </w:t>
      </w:r>
      <w:r w:rsidRPr="00B57FB0">
        <w:t>vector b</w:t>
      </w:r>
      <w:r>
        <w:rPr>
          <w:vertAlign w:val="subscript"/>
        </w:rPr>
        <w:t>2</w:t>
      </w:r>
      <w:r w:rsidRPr="00B57FB0">
        <w:t>ʹ in the real vector space of dimension n such that one computes</w:t>
      </w:r>
      <w:r w:rsidR="00A60F94">
        <w:t xml:space="preserve"> </w:t>
      </w:r>
      <w:r w:rsidRPr="00B57FB0">
        <w:t xml:space="preserve"> </w:t>
      </w:r>
    </w:p>
    <w:p w14:paraId="31B5F9CA" w14:textId="242183DA" w:rsidR="00A024CD" w:rsidRDefault="00A024CD" w:rsidP="00B07A79">
      <m:oMathPara>
        <m:oMath>
          <m:r>
            <w:rPr>
              <w:rFonts w:ascii="Cambria Math" w:hAnsi="Cambria Math"/>
            </w:rPr>
            <m:t>lgt=</m:t>
          </m:r>
          <m:sSubSup>
            <m:sSubSupPr>
              <m:ctrlPr>
                <w:rPr>
                  <w:rFonts w:ascii="Cambria Math" w:hAnsi="Cambria Math"/>
                  <w:i/>
                </w:rPr>
              </m:ctrlPr>
            </m:sSubSupPr>
            <m:e>
              <m:r>
                <w:rPr>
                  <w:rFonts w:ascii="Cambria Math" w:hAnsi="Cambria Math"/>
                </w:rPr>
                <m:t>A</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r>
            <w:rPr>
              <w:rFonts w:ascii="Cambria Math" w:hAnsi="Cambria Math"/>
            </w:rPr>
            <m:t xml:space="preserve"> .</m:t>
          </m:r>
        </m:oMath>
      </m:oMathPara>
    </w:p>
    <w:p w14:paraId="75337046" w14:textId="1FE45968" w:rsidR="006F4CD4" w:rsidRDefault="002F4F21" w:rsidP="006F4CD4">
      <w:r>
        <w:t xml:space="preserve">The index </w:t>
      </w:r>
      <m:oMath>
        <m:r>
          <w:rPr>
            <w:rFonts w:ascii="Cambria Math" w:hAnsi="Cambria Math"/>
          </w:rPr>
          <m:t>predmode</m:t>
        </m:r>
      </m:oMath>
      <w:r w:rsidR="00B607CC">
        <w:t xml:space="preserve"> </w:t>
      </w:r>
      <w:r>
        <w:t>is now derived as being the position of the</w:t>
      </w:r>
      <w:r w:rsidR="00B607CC">
        <w:t xml:space="preserve"> </w:t>
      </w:r>
      <m:oMath>
        <m:r>
          <w:rPr>
            <w:rFonts w:ascii="Cambria Math" w:hAnsi="Cambria Math"/>
          </w:rPr>
          <m:t>predIdx</m:t>
        </m:r>
      </m:oMath>
      <w:r>
        <w:t xml:space="preserve">-th largest component of </w:t>
      </w:r>
      <m:oMath>
        <m:r>
          <w:rPr>
            <w:rFonts w:ascii="Cambria Math" w:hAnsi="Cambria Math"/>
          </w:rPr>
          <m:t>lgt</m:t>
        </m:r>
      </m:oMath>
      <w:r>
        <w:t xml:space="preserve">. Here, if two components </w:t>
      </w:r>
      <m:oMath>
        <m:r>
          <w:rPr>
            <w:rFonts w:ascii="Cambria Math" w:hAnsi="Cambria Math"/>
          </w:rPr>
          <m:t>(l</m:t>
        </m:r>
        <m:sSub>
          <m:sSubPr>
            <m:ctrlPr>
              <w:rPr>
                <w:rFonts w:ascii="Cambria Math" w:hAnsi="Cambria Math"/>
                <w:i/>
              </w:rPr>
            </m:ctrlPr>
          </m:sSubPr>
          <m:e>
            <m:r>
              <w:rPr>
                <w:rFonts w:ascii="Cambria Math" w:hAnsi="Cambria Math"/>
              </w:rPr>
              <m:t>gt)</m:t>
            </m:r>
          </m:e>
          <m:sub>
            <m:r>
              <w:rPr>
                <w:rFonts w:ascii="Cambria Math" w:hAnsi="Cambria Math"/>
              </w:rPr>
              <m:t>k</m:t>
            </m:r>
          </m:sub>
        </m:sSub>
      </m:oMath>
      <w:r>
        <w:t xml:space="preserve"> and  </w:t>
      </w:r>
      <m:oMath>
        <m:r>
          <w:rPr>
            <w:rFonts w:ascii="Cambria Math" w:hAnsi="Cambria Math"/>
          </w:rPr>
          <m:t>(l</m:t>
        </m:r>
        <m:sSub>
          <m:sSubPr>
            <m:ctrlPr>
              <w:rPr>
                <w:rFonts w:ascii="Cambria Math" w:hAnsi="Cambria Math"/>
                <w:i/>
              </w:rPr>
            </m:ctrlPr>
          </m:sSubPr>
          <m:e>
            <m:r>
              <w:rPr>
                <w:rFonts w:ascii="Cambria Math" w:hAnsi="Cambria Math"/>
              </w:rPr>
              <m:t>gt)</m:t>
            </m:r>
          </m:e>
          <m:sub>
            <m:r>
              <w:rPr>
                <w:rFonts w:ascii="Cambria Math" w:hAnsi="Cambria Math"/>
              </w:rPr>
              <m:t>l</m:t>
            </m:r>
          </m:sub>
        </m:sSub>
        <m:r>
          <w:rPr>
            <w:rFonts w:ascii="Cambria Math" w:hAnsi="Cambria Math"/>
          </w:rPr>
          <m:t xml:space="preserve">  </m:t>
        </m:r>
      </m:oMath>
      <w:r>
        <w:t>are equal for k≠l ,</w:t>
      </w:r>
      <m:oMath>
        <m:r>
          <w:rPr>
            <w:rFonts w:ascii="Cambria Math" w:hAnsi="Cambria Math"/>
          </w:rPr>
          <m:t xml:space="preserve"> (l</m:t>
        </m:r>
        <m:sSub>
          <m:sSubPr>
            <m:ctrlPr>
              <w:rPr>
                <w:rFonts w:ascii="Cambria Math" w:hAnsi="Cambria Math"/>
                <w:i/>
              </w:rPr>
            </m:ctrlPr>
          </m:sSubPr>
          <m:e>
            <m:r>
              <w:rPr>
                <w:rFonts w:ascii="Cambria Math" w:hAnsi="Cambria Math"/>
              </w:rPr>
              <m:t>gt)</m:t>
            </m:r>
          </m:e>
          <m:sub>
            <m:r>
              <w:rPr>
                <w:rFonts w:ascii="Cambria Math" w:hAnsi="Cambria Math"/>
              </w:rPr>
              <m:t>k</m:t>
            </m:r>
          </m:sub>
        </m:sSub>
      </m:oMath>
      <w:r>
        <w:rPr>
          <w:vertAlign w:val="subscript"/>
        </w:rPr>
        <w:t xml:space="preserve"> </w:t>
      </w:r>
      <w:r>
        <w:t xml:space="preserve">is regarded as larger than </w:t>
      </w:r>
      <m:oMath>
        <m:r>
          <w:rPr>
            <w:rFonts w:ascii="Cambria Math" w:hAnsi="Cambria Math"/>
          </w:rPr>
          <m:t>(l</m:t>
        </m:r>
        <m:sSub>
          <m:sSubPr>
            <m:ctrlPr>
              <w:rPr>
                <w:rFonts w:ascii="Cambria Math" w:hAnsi="Cambria Math"/>
                <w:i/>
              </w:rPr>
            </m:ctrlPr>
          </m:sSubPr>
          <m:e>
            <m:r>
              <w:rPr>
                <w:rFonts w:ascii="Cambria Math" w:hAnsi="Cambria Math"/>
              </w:rPr>
              <m:t>gt)</m:t>
            </m:r>
          </m:e>
          <m:sub>
            <m:r>
              <w:rPr>
                <w:rFonts w:ascii="Cambria Math" w:hAnsi="Cambria Math"/>
              </w:rPr>
              <m:t>l</m:t>
            </m:r>
          </m:sub>
        </m:sSub>
      </m:oMath>
      <w:r>
        <w:rPr>
          <w:vertAlign w:val="subscript"/>
        </w:rPr>
        <w:t xml:space="preserve"> </w:t>
      </w:r>
      <w:r>
        <w:t xml:space="preserve"> if</w:t>
      </w:r>
      <w:r w:rsidR="00670BB0">
        <w:t xml:space="preserve"> </w:t>
      </w:r>
      <m:oMath>
        <m:r>
          <w:rPr>
            <w:rFonts w:ascii="Cambria Math" w:hAnsi="Cambria Math"/>
          </w:rPr>
          <m:t>k&lt;l</m:t>
        </m:r>
      </m:oMath>
      <w:r>
        <w:t xml:space="preserve"> and </w:t>
      </w:r>
      <m:oMath>
        <m:r>
          <w:rPr>
            <w:rFonts w:ascii="Cambria Math" w:hAnsi="Cambria Math"/>
          </w:rPr>
          <m:t>(l</m:t>
        </m:r>
        <m:sSub>
          <m:sSubPr>
            <m:ctrlPr>
              <w:rPr>
                <w:rFonts w:ascii="Cambria Math" w:hAnsi="Cambria Math"/>
                <w:i/>
              </w:rPr>
            </m:ctrlPr>
          </m:sSubPr>
          <m:e>
            <m:r>
              <w:rPr>
                <w:rFonts w:ascii="Cambria Math" w:hAnsi="Cambria Math"/>
              </w:rPr>
              <m:t>gt)</m:t>
            </m:r>
          </m:e>
          <m:sub>
            <m:r>
              <w:rPr>
                <w:rFonts w:ascii="Cambria Math" w:hAnsi="Cambria Math"/>
              </w:rPr>
              <m:t>l</m:t>
            </m:r>
          </m:sub>
        </m:sSub>
      </m:oMath>
      <w:r w:rsidR="00670BB0">
        <w:rPr>
          <w:vertAlign w:val="subscript"/>
        </w:rPr>
        <w:t xml:space="preserve"> </w:t>
      </w:r>
      <w:r>
        <w:rPr>
          <w:vertAlign w:val="subscript"/>
        </w:rPr>
        <w:t xml:space="preserve"> </w:t>
      </w:r>
      <w:r w:rsidR="00A60F94">
        <w:t>is regarded as larger than</w:t>
      </w:r>
      <m:oMath>
        <m:r>
          <w:rPr>
            <w:rFonts w:ascii="Cambria Math" w:hAnsi="Cambria Math"/>
          </w:rPr>
          <m:t xml:space="preserve"> (l</m:t>
        </m:r>
        <m:sSub>
          <m:sSubPr>
            <m:ctrlPr>
              <w:rPr>
                <w:rFonts w:ascii="Cambria Math" w:hAnsi="Cambria Math"/>
                <w:i/>
              </w:rPr>
            </m:ctrlPr>
          </m:sSubPr>
          <m:e>
            <m:r>
              <w:rPr>
                <w:rFonts w:ascii="Cambria Math" w:hAnsi="Cambria Math"/>
              </w:rPr>
              <m:t>gt)</m:t>
            </m:r>
          </m:e>
          <m:sub>
            <m:r>
              <w:rPr>
                <w:rFonts w:ascii="Cambria Math" w:hAnsi="Cambria Math"/>
              </w:rPr>
              <m:t>k</m:t>
            </m:r>
          </m:sub>
        </m:sSub>
      </m:oMath>
      <w:r w:rsidR="00124241">
        <w:t>, e</w:t>
      </w:r>
      <w:proofErr w:type="spellStart"/>
      <w:r>
        <w:t>lse</w:t>
      </w:r>
      <w:proofErr w:type="spellEnd"/>
      <w:r>
        <w:t>.</w:t>
      </w:r>
      <w:r w:rsidR="00DD3790">
        <w:tab/>
      </w:r>
      <w:r w:rsidR="00DD3790">
        <w:br/>
      </w:r>
      <w:r>
        <w:t>To explain the above procedure, it is remarked that t</w:t>
      </w:r>
      <w:r w:rsidR="00A024CD">
        <w:t xml:space="preserve">he </w:t>
      </w:r>
      <m:oMath>
        <m:r>
          <w:rPr>
            <w:rFonts w:ascii="Cambria Math" w:hAnsi="Cambria Math"/>
          </w:rPr>
          <m:t>i</m:t>
        </m:r>
      </m:oMath>
      <w:r w:rsidR="00DD3790">
        <w:t>-</w:t>
      </w:r>
      <w:proofErr w:type="spellStart"/>
      <w:r w:rsidR="00A024CD">
        <w:t>th</w:t>
      </w:r>
      <w:proofErr w:type="spellEnd"/>
      <w:r w:rsidR="00A024CD">
        <w:t xml:space="preserve"> entry of the vector </w:t>
      </w:r>
      <m:oMath>
        <m:r>
          <w:rPr>
            <w:rFonts w:ascii="Cambria Math" w:hAnsi="Cambria Math"/>
          </w:rPr>
          <m:t xml:space="preserve">lgt </m:t>
        </m:r>
      </m:oMath>
      <w:r w:rsidR="00A024CD">
        <w:t xml:space="preserve">is to be interpreted, up to normalization, as the </w:t>
      </w:r>
      <w:r>
        <w:t xml:space="preserve">logarithm </w:t>
      </w:r>
      <w:r w:rsidR="00DA1A21">
        <w:t xml:space="preserve">(‘logit’) </w:t>
      </w:r>
      <w:r>
        <w:t xml:space="preserve">of the </w:t>
      </w:r>
      <w:r w:rsidR="00FD2E0B">
        <w:t xml:space="preserve">conditional </w:t>
      </w:r>
      <w:r>
        <w:t xml:space="preserve">probability of the </w:t>
      </w:r>
      <m:oMath>
        <m:r>
          <w:rPr>
            <w:rFonts w:ascii="Cambria Math" w:hAnsi="Cambria Math"/>
          </w:rPr>
          <m:t>i</m:t>
        </m:r>
      </m:oMath>
      <w:r w:rsidR="00DD3790">
        <w:t>-</w:t>
      </w:r>
      <w:proofErr w:type="spellStart"/>
      <w:r>
        <w:t>th</w:t>
      </w:r>
      <w:proofErr w:type="spellEnd"/>
      <w:r>
        <w:t xml:space="preserve"> proposed intra prediction mode </w:t>
      </w:r>
      <w:r w:rsidR="00FD2E0B">
        <w:t xml:space="preserve">given the reference samples </w:t>
      </w:r>
      <m:oMath>
        <m:sSup>
          <m:sSupPr>
            <m:ctrlPr>
              <w:rPr>
                <w:rFonts w:ascii="Cambria Math" w:hAnsi="Cambria Math"/>
                <w:i/>
              </w:rPr>
            </m:ctrlPr>
          </m:sSupPr>
          <m:e>
            <m:r>
              <w:rPr>
                <w:rFonts w:ascii="Cambria Math" w:hAnsi="Cambria Math"/>
              </w:rPr>
              <m:t>r</m:t>
            </m:r>
          </m:e>
          <m:sup>
            <m:r>
              <w:rPr>
                <w:rFonts w:ascii="Cambria Math" w:hAnsi="Cambria Math"/>
              </w:rPr>
              <m:t>'</m:t>
            </m:r>
          </m:sup>
        </m:sSup>
      </m:oMath>
      <w:r>
        <w:t xml:space="preserve">and thus the index </w:t>
      </w:r>
      <m:oMath>
        <m:r>
          <w:rPr>
            <w:rFonts w:ascii="Cambria Math" w:hAnsi="Cambria Math"/>
          </w:rPr>
          <m:t xml:space="preserve">predIdx </m:t>
        </m:r>
      </m:oMath>
      <w:r>
        <w:t>indicate</w:t>
      </w:r>
      <w:r w:rsidR="00670BB0">
        <w:t>s</w:t>
      </w:r>
      <w:r>
        <w:t xml:space="preserve"> that the </w:t>
      </w:r>
      <m:oMath>
        <m:r>
          <w:rPr>
            <w:rFonts w:ascii="Cambria Math" w:hAnsi="Cambria Math"/>
          </w:rPr>
          <m:t>predIdx</m:t>
        </m:r>
      </m:oMath>
      <w:r w:rsidR="00DD3790">
        <w:t>-</w:t>
      </w:r>
      <w:proofErr w:type="spellStart"/>
      <w:r>
        <w:t>th</w:t>
      </w:r>
      <w:proofErr w:type="spellEnd"/>
      <w:r w:rsidR="00DD3790">
        <w:t xml:space="preserve"> most probable mode is selected</w:t>
      </w:r>
      <w:r>
        <w:t xml:space="preserve">. </w:t>
      </w:r>
      <w:r w:rsidR="00273CE1">
        <w:tab/>
      </w:r>
      <w:r w:rsidR="00273CE1">
        <w:br/>
        <w:t xml:space="preserve">The derivation of the index </w:t>
      </w:r>
      <m:oMath>
        <m:r>
          <w:rPr>
            <w:rFonts w:ascii="Cambria Math" w:hAnsi="Cambria Math"/>
          </w:rPr>
          <m:t>predmode</m:t>
        </m:r>
      </m:oMath>
      <w:r w:rsidR="00273CE1">
        <w:t xml:space="preserve"> </w:t>
      </w:r>
      <w:r w:rsidR="00AA77A6">
        <w:t>proposed</w:t>
      </w:r>
      <w:r w:rsidR="00273CE1">
        <w:t xml:space="preserve"> in this section is depicted on the </w:t>
      </w:r>
      <w:proofErr w:type="gramStart"/>
      <w:r w:rsidR="00273CE1">
        <w:t>left hand</w:t>
      </w:r>
      <w:proofErr w:type="gramEnd"/>
      <w:r w:rsidR="00273CE1">
        <w:t xml:space="preserve"> side of Figure 3 below. </w:t>
      </w:r>
      <w:r w:rsidR="00670BB0">
        <w:br/>
      </w:r>
      <w:r w:rsidR="00273CE1">
        <w:t xml:space="preserve"> </w:t>
      </w:r>
    </w:p>
    <w:tbl>
      <w:tblPr>
        <w:tblStyle w:val="TableGrid"/>
        <w:tblW w:w="0" w:type="auto"/>
        <w:tblLayout w:type="fixed"/>
        <w:tblCellMar>
          <w:left w:w="57" w:type="dxa"/>
          <w:right w:w="57" w:type="dxa"/>
        </w:tblCellMar>
        <w:tblLook w:val="04A0" w:firstRow="1" w:lastRow="0" w:firstColumn="1" w:lastColumn="0" w:noHBand="0" w:noVBand="1"/>
      </w:tblPr>
      <w:tblGrid>
        <w:gridCol w:w="340"/>
        <w:gridCol w:w="1084"/>
        <w:gridCol w:w="567"/>
        <w:gridCol w:w="567"/>
        <w:gridCol w:w="567"/>
        <w:gridCol w:w="567"/>
        <w:gridCol w:w="567"/>
        <w:gridCol w:w="567"/>
        <w:gridCol w:w="567"/>
        <w:gridCol w:w="567"/>
      </w:tblGrid>
      <w:tr w:rsidR="006F4CD4" w:rsidRPr="00804263" w14:paraId="4D18C09B" w14:textId="77777777" w:rsidTr="006F4CD4">
        <w:trPr>
          <w:trHeight w:val="340"/>
        </w:trPr>
        <w:tc>
          <w:tcPr>
            <w:tcW w:w="340" w:type="dxa"/>
            <w:tcBorders>
              <w:top w:val="single" w:sz="4" w:space="0" w:color="auto"/>
              <w:left w:val="single" w:sz="4" w:space="0" w:color="auto"/>
              <w:bottom w:val="nil"/>
              <w:right w:val="single" w:sz="4" w:space="0" w:color="auto"/>
            </w:tcBorders>
            <w:vAlign w:val="center"/>
          </w:tcPr>
          <w:p w14:paraId="22C03189" w14:textId="77777777" w:rsidR="006F4CD4" w:rsidRPr="00804263" w:rsidRDefault="006F4CD4" w:rsidP="006F4CD4">
            <w:pPr>
              <w:pStyle w:val="NoSpacing"/>
              <w:rPr>
                <w:rFonts w:ascii="Times New Roman" w:hAnsi="Times New Roman" w:cs="Times New Roman"/>
              </w:rPr>
            </w:pPr>
          </w:p>
        </w:tc>
        <w:tc>
          <w:tcPr>
            <w:tcW w:w="1084" w:type="dxa"/>
            <w:tcBorders>
              <w:left w:val="single" w:sz="4" w:space="0" w:color="auto"/>
              <w:bottom w:val="nil"/>
            </w:tcBorders>
            <w:vAlign w:val="center"/>
          </w:tcPr>
          <w:p w14:paraId="4239088C" w14:textId="77777777" w:rsidR="006F4CD4" w:rsidRPr="00804263" w:rsidRDefault="006F4CD4" w:rsidP="006F4CD4">
            <w:pPr>
              <w:pStyle w:val="NoSpacing"/>
              <w:jc w:val="center"/>
              <w:rPr>
                <w:rFonts w:ascii="Times New Roman" w:hAnsi="Times New Roman" w:cs="Times New Roman"/>
              </w:rPr>
            </w:pPr>
          </w:p>
        </w:tc>
        <w:tc>
          <w:tcPr>
            <w:tcW w:w="567" w:type="dxa"/>
            <w:tcBorders>
              <w:bottom w:val="nil"/>
            </w:tcBorders>
            <w:vAlign w:val="center"/>
          </w:tcPr>
          <w:p w14:paraId="2109AA0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flag</w:t>
            </w:r>
          </w:p>
        </w:tc>
        <w:tc>
          <w:tcPr>
            <w:tcW w:w="1134" w:type="dxa"/>
            <w:gridSpan w:val="2"/>
            <w:tcBorders>
              <w:bottom w:val="nil"/>
            </w:tcBorders>
            <w:vAlign w:val="center"/>
          </w:tcPr>
          <w:p w14:paraId="0ACD30E8" w14:textId="77777777" w:rsidR="006F4CD4" w:rsidRPr="00804263" w:rsidRDefault="006F4CD4" w:rsidP="006F4CD4">
            <w:pPr>
              <w:pStyle w:val="NoSpacing"/>
              <w:jc w:val="center"/>
              <w:rPr>
                <w:rFonts w:ascii="Times New Roman" w:hAnsi="Times New Roman" w:cs="Times New Roman"/>
              </w:rPr>
            </w:pPr>
            <w:proofErr w:type="spellStart"/>
            <w:r>
              <w:rPr>
                <w:rFonts w:ascii="Times New Roman" w:hAnsi="Times New Roman" w:cs="Times New Roman"/>
              </w:rPr>
              <w:t>unary_max</w:t>
            </w:r>
            <w:proofErr w:type="spellEnd"/>
          </w:p>
        </w:tc>
        <w:tc>
          <w:tcPr>
            <w:tcW w:w="2835" w:type="dxa"/>
            <w:gridSpan w:val="5"/>
            <w:tcBorders>
              <w:bottom w:val="nil"/>
            </w:tcBorders>
            <w:vAlign w:val="center"/>
          </w:tcPr>
          <w:p w14:paraId="7CD9DDA3" w14:textId="77777777" w:rsidR="006F4CD4" w:rsidRPr="00804263" w:rsidRDefault="006F4CD4" w:rsidP="006F4CD4">
            <w:pPr>
              <w:pStyle w:val="NoSpacing"/>
              <w:jc w:val="center"/>
              <w:rPr>
                <w:rFonts w:ascii="Times New Roman" w:hAnsi="Times New Roman" w:cs="Times New Roman"/>
              </w:rPr>
            </w:pPr>
            <w:proofErr w:type="spellStart"/>
            <w:r>
              <w:rPr>
                <w:rFonts w:ascii="Times New Roman" w:hAnsi="Times New Roman" w:cs="Times New Roman"/>
              </w:rPr>
              <w:t>fixed_length</w:t>
            </w:r>
            <w:proofErr w:type="spellEnd"/>
          </w:p>
        </w:tc>
      </w:tr>
      <w:tr w:rsidR="006F4CD4" w:rsidRPr="00804263" w14:paraId="611C8738" w14:textId="77777777" w:rsidTr="006F4CD4">
        <w:trPr>
          <w:trHeight w:val="340"/>
        </w:trPr>
        <w:tc>
          <w:tcPr>
            <w:tcW w:w="340" w:type="dxa"/>
            <w:tcBorders>
              <w:top w:val="nil"/>
              <w:left w:val="single" w:sz="4" w:space="0" w:color="auto"/>
              <w:bottom w:val="single" w:sz="4" w:space="0" w:color="auto"/>
              <w:right w:val="single" w:sz="4" w:space="0" w:color="auto"/>
            </w:tcBorders>
            <w:vAlign w:val="center"/>
          </w:tcPr>
          <w:p w14:paraId="49A1E707" w14:textId="77777777" w:rsidR="006F4CD4" w:rsidRPr="00804263" w:rsidRDefault="006F4CD4" w:rsidP="006F4CD4">
            <w:pPr>
              <w:pStyle w:val="NoSpacing"/>
              <w:rPr>
                <w:rFonts w:ascii="Times New Roman" w:hAnsi="Times New Roman" w:cs="Times New Roman"/>
              </w:rPr>
            </w:pPr>
          </w:p>
        </w:tc>
        <w:tc>
          <w:tcPr>
            <w:tcW w:w="1084" w:type="dxa"/>
            <w:tcBorders>
              <w:top w:val="nil"/>
              <w:left w:val="single" w:sz="4" w:space="0" w:color="auto"/>
              <w:bottom w:val="single" w:sz="4" w:space="0" w:color="auto"/>
            </w:tcBorders>
            <w:vAlign w:val="center"/>
          </w:tcPr>
          <w:p w14:paraId="6328E6E2" w14:textId="77777777" w:rsidR="006F4CD4" w:rsidRPr="00804263" w:rsidRDefault="006F4CD4" w:rsidP="006F4CD4">
            <w:pPr>
              <w:pStyle w:val="NoSpacing"/>
              <w:jc w:val="center"/>
              <w:rPr>
                <w:rFonts w:ascii="Times New Roman" w:hAnsi="Times New Roman" w:cs="Times New Roman"/>
              </w:rPr>
            </w:pPr>
            <w:proofErr w:type="spellStart"/>
            <w:r>
              <w:rPr>
                <w:rFonts w:ascii="Times New Roman" w:hAnsi="Times New Roman" w:cs="Times New Roman"/>
              </w:rPr>
              <w:t>predIdx</w:t>
            </w:r>
            <w:proofErr w:type="spellEnd"/>
          </w:p>
        </w:tc>
        <w:tc>
          <w:tcPr>
            <w:tcW w:w="567" w:type="dxa"/>
            <w:tcBorders>
              <w:top w:val="nil"/>
            </w:tcBorders>
            <w:vAlign w:val="center"/>
          </w:tcPr>
          <w:p w14:paraId="332E692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CTX</w:t>
            </w:r>
          </w:p>
        </w:tc>
        <w:tc>
          <w:tcPr>
            <w:tcW w:w="1134" w:type="dxa"/>
            <w:gridSpan w:val="2"/>
            <w:tcBorders>
              <w:top w:val="nil"/>
              <w:right w:val="nil"/>
            </w:tcBorders>
            <w:vAlign w:val="center"/>
          </w:tcPr>
          <w:p w14:paraId="1685037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EP</w:t>
            </w:r>
          </w:p>
        </w:tc>
        <w:tc>
          <w:tcPr>
            <w:tcW w:w="1134" w:type="dxa"/>
            <w:gridSpan w:val="2"/>
            <w:tcBorders>
              <w:top w:val="nil"/>
              <w:bottom w:val="single" w:sz="4" w:space="0" w:color="auto"/>
              <w:right w:val="nil"/>
            </w:tcBorders>
            <w:vAlign w:val="center"/>
          </w:tcPr>
          <w:p w14:paraId="07E1CCB6" w14:textId="77777777" w:rsidR="006F4CD4" w:rsidRPr="00845984" w:rsidRDefault="006F4CD4" w:rsidP="006F4CD4">
            <w:pPr>
              <w:pStyle w:val="NoSpacing"/>
              <w:rPr>
                <w:rFonts w:ascii="Times New Roman" w:hAnsi="Times New Roman" w:cs="Times New Roman"/>
                <w:i/>
              </w:rPr>
            </w:pPr>
            <w:r w:rsidRPr="00845984">
              <w:rPr>
                <w:rFonts w:ascii="Times New Roman" w:hAnsi="Times New Roman" w:cs="Times New Roman"/>
                <w:i/>
              </w:rPr>
              <w:t>LSB</w:t>
            </w:r>
          </w:p>
        </w:tc>
        <w:tc>
          <w:tcPr>
            <w:tcW w:w="567" w:type="dxa"/>
            <w:tcBorders>
              <w:top w:val="nil"/>
              <w:left w:val="nil"/>
              <w:bottom w:val="single" w:sz="4" w:space="0" w:color="auto"/>
              <w:right w:val="nil"/>
            </w:tcBorders>
            <w:vAlign w:val="center"/>
          </w:tcPr>
          <w:p w14:paraId="7C77209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EP</w:t>
            </w:r>
          </w:p>
        </w:tc>
        <w:tc>
          <w:tcPr>
            <w:tcW w:w="1134" w:type="dxa"/>
            <w:gridSpan w:val="2"/>
            <w:tcBorders>
              <w:top w:val="nil"/>
              <w:left w:val="nil"/>
              <w:bottom w:val="single" w:sz="4" w:space="0" w:color="auto"/>
            </w:tcBorders>
            <w:vAlign w:val="center"/>
          </w:tcPr>
          <w:p w14:paraId="012AC6E2" w14:textId="77777777" w:rsidR="006F4CD4" w:rsidRPr="00845984" w:rsidRDefault="006F4CD4" w:rsidP="006F4CD4">
            <w:pPr>
              <w:pStyle w:val="NoSpacing"/>
              <w:jc w:val="right"/>
              <w:rPr>
                <w:rFonts w:ascii="Times New Roman" w:hAnsi="Times New Roman" w:cs="Times New Roman"/>
                <w:i/>
              </w:rPr>
            </w:pPr>
            <w:r w:rsidRPr="00845984">
              <w:rPr>
                <w:rFonts w:ascii="Times New Roman" w:hAnsi="Times New Roman" w:cs="Times New Roman"/>
                <w:i/>
              </w:rPr>
              <w:t>MSB</w:t>
            </w:r>
          </w:p>
        </w:tc>
      </w:tr>
      <w:tr w:rsidR="006F4CD4" w:rsidRPr="00804263" w14:paraId="79A51AD6" w14:textId="77777777" w:rsidTr="006F4CD4">
        <w:trPr>
          <w:trHeight w:val="340"/>
        </w:trPr>
        <w:tc>
          <w:tcPr>
            <w:tcW w:w="340" w:type="dxa"/>
            <w:vMerge w:val="restart"/>
            <w:tcBorders>
              <w:top w:val="single" w:sz="4" w:space="0" w:color="auto"/>
            </w:tcBorders>
            <w:textDirection w:val="btLr"/>
            <w:vAlign w:val="center"/>
          </w:tcPr>
          <w:p w14:paraId="1E7C5540" w14:textId="77777777" w:rsidR="006F4CD4" w:rsidRPr="00804263" w:rsidRDefault="006F4CD4" w:rsidP="006F4CD4">
            <w:pPr>
              <w:pStyle w:val="NoSpacing"/>
              <w:ind w:left="113" w:right="113"/>
              <w:jc w:val="center"/>
              <w:rPr>
                <w:rFonts w:ascii="Times New Roman" w:hAnsi="Times New Roman" w:cs="Times New Roman"/>
              </w:rPr>
            </w:pPr>
            <w:r>
              <w:rPr>
                <w:rFonts w:ascii="Times New Roman" w:hAnsi="Times New Roman" w:cs="Times New Roman"/>
              </w:rPr>
              <w:t>MPM</w:t>
            </w:r>
          </w:p>
        </w:tc>
        <w:tc>
          <w:tcPr>
            <w:tcW w:w="1084" w:type="dxa"/>
            <w:tcBorders>
              <w:bottom w:val="nil"/>
            </w:tcBorders>
            <w:vAlign w:val="center"/>
          </w:tcPr>
          <w:p w14:paraId="22DF386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8831A6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8981B7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right w:val="single" w:sz="4" w:space="0" w:color="auto"/>
            </w:tcBorders>
            <w:vAlign w:val="center"/>
          </w:tcPr>
          <w:p w14:paraId="4E615880" w14:textId="77777777" w:rsidR="006F4CD4" w:rsidRPr="00804263" w:rsidRDefault="006F4CD4" w:rsidP="006F4CD4">
            <w:pPr>
              <w:pStyle w:val="NoSpacing"/>
              <w:jc w:val="center"/>
              <w:rPr>
                <w:rFonts w:ascii="Times New Roman" w:hAnsi="Times New Roman" w:cs="Times New Roman"/>
              </w:rPr>
            </w:pPr>
          </w:p>
        </w:tc>
        <w:tc>
          <w:tcPr>
            <w:tcW w:w="567" w:type="dxa"/>
            <w:tcBorders>
              <w:left w:val="single" w:sz="4" w:space="0" w:color="auto"/>
              <w:bottom w:val="nil"/>
              <w:right w:val="nil"/>
            </w:tcBorders>
            <w:vAlign w:val="center"/>
          </w:tcPr>
          <w:p w14:paraId="078D04EA" w14:textId="77777777" w:rsidR="006F4CD4" w:rsidRPr="00804263" w:rsidRDefault="006F4CD4" w:rsidP="006F4CD4">
            <w:pPr>
              <w:pStyle w:val="NoSpacing"/>
              <w:jc w:val="center"/>
              <w:rPr>
                <w:rFonts w:ascii="Times New Roman" w:hAnsi="Times New Roman" w:cs="Times New Roman"/>
              </w:rPr>
            </w:pPr>
          </w:p>
        </w:tc>
        <w:tc>
          <w:tcPr>
            <w:tcW w:w="567" w:type="dxa"/>
            <w:tcBorders>
              <w:left w:val="nil"/>
              <w:bottom w:val="nil"/>
              <w:right w:val="nil"/>
            </w:tcBorders>
            <w:vAlign w:val="center"/>
          </w:tcPr>
          <w:p w14:paraId="48023363" w14:textId="77777777" w:rsidR="006F4CD4" w:rsidRPr="00804263" w:rsidRDefault="006F4CD4" w:rsidP="006F4CD4">
            <w:pPr>
              <w:pStyle w:val="NoSpacing"/>
              <w:jc w:val="center"/>
              <w:rPr>
                <w:rFonts w:ascii="Times New Roman" w:hAnsi="Times New Roman" w:cs="Times New Roman"/>
              </w:rPr>
            </w:pPr>
          </w:p>
        </w:tc>
        <w:tc>
          <w:tcPr>
            <w:tcW w:w="567" w:type="dxa"/>
            <w:tcBorders>
              <w:left w:val="nil"/>
              <w:bottom w:val="nil"/>
              <w:right w:val="nil"/>
            </w:tcBorders>
            <w:vAlign w:val="center"/>
          </w:tcPr>
          <w:p w14:paraId="177A4784" w14:textId="77777777" w:rsidR="006F4CD4" w:rsidRPr="00804263" w:rsidRDefault="006F4CD4" w:rsidP="006F4CD4">
            <w:pPr>
              <w:pStyle w:val="NoSpacing"/>
              <w:jc w:val="center"/>
              <w:rPr>
                <w:rFonts w:ascii="Times New Roman" w:hAnsi="Times New Roman" w:cs="Times New Roman"/>
              </w:rPr>
            </w:pPr>
          </w:p>
        </w:tc>
        <w:tc>
          <w:tcPr>
            <w:tcW w:w="567" w:type="dxa"/>
            <w:tcBorders>
              <w:left w:val="nil"/>
              <w:bottom w:val="nil"/>
              <w:right w:val="nil"/>
            </w:tcBorders>
            <w:vAlign w:val="center"/>
          </w:tcPr>
          <w:p w14:paraId="491651AB" w14:textId="77777777" w:rsidR="006F4CD4" w:rsidRPr="00804263" w:rsidRDefault="006F4CD4" w:rsidP="006F4CD4">
            <w:pPr>
              <w:pStyle w:val="NoSpacing"/>
              <w:jc w:val="center"/>
              <w:rPr>
                <w:rFonts w:ascii="Times New Roman" w:hAnsi="Times New Roman" w:cs="Times New Roman"/>
              </w:rPr>
            </w:pPr>
          </w:p>
        </w:tc>
        <w:tc>
          <w:tcPr>
            <w:tcW w:w="567" w:type="dxa"/>
            <w:tcBorders>
              <w:left w:val="nil"/>
              <w:bottom w:val="nil"/>
            </w:tcBorders>
            <w:vAlign w:val="center"/>
          </w:tcPr>
          <w:p w14:paraId="7847E83B" w14:textId="77777777" w:rsidR="006F4CD4" w:rsidRPr="00804263" w:rsidRDefault="006F4CD4" w:rsidP="006F4CD4">
            <w:pPr>
              <w:pStyle w:val="NoSpacing"/>
              <w:jc w:val="center"/>
              <w:rPr>
                <w:rFonts w:ascii="Times New Roman" w:hAnsi="Times New Roman" w:cs="Times New Roman"/>
              </w:rPr>
            </w:pPr>
          </w:p>
        </w:tc>
      </w:tr>
      <w:tr w:rsidR="006F4CD4" w:rsidRPr="00804263" w14:paraId="1ED77A02" w14:textId="77777777" w:rsidTr="006F4CD4">
        <w:trPr>
          <w:trHeight w:val="340"/>
        </w:trPr>
        <w:tc>
          <w:tcPr>
            <w:tcW w:w="340" w:type="dxa"/>
            <w:vMerge/>
            <w:vAlign w:val="center"/>
          </w:tcPr>
          <w:p w14:paraId="4E038A3D"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78DB21C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9AC6E9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71A9A6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right w:val="single" w:sz="4" w:space="0" w:color="auto"/>
            </w:tcBorders>
            <w:vAlign w:val="center"/>
          </w:tcPr>
          <w:p w14:paraId="12A2203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left w:val="single" w:sz="4" w:space="0" w:color="auto"/>
              <w:bottom w:val="nil"/>
              <w:right w:val="nil"/>
            </w:tcBorders>
            <w:vAlign w:val="center"/>
          </w:tcPr>
          <w:p w14:paraId="70BA7355"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right w:val="nil"/>
            </w:tcBorders>
            <w:vAlign w:val="center"/>
          </w:tcPr>
          <w:p w14:paraId="3BE77B2A"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right w:val="nil"/>
            </w:tcBorders>
            <w:vAlign w:val="center"/>
          </w:tcPr>
          <w:p w14:paraId="3A6CDAB1"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right w:val="nil"/>
            </w:tcBorders>
            <w:vAlign w:val="center"/>
          </w:tcPr>
          <w:p w14:paraId="7D0E895F"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31B8EFE2" w14:textId="77777777" w:rsidR="006F4CD4" w:rsidRPr="00804263" w:rsidRDefault="006F4CD4" w:rsidP="006F4CD4">
            <w:pPr>
              <w:pStyle w:val="NoSpacing"/>
              <w:jc w:val="center"/>
              <w:rPr>
                <w:rFonts w:ascii="Times New Roman" w:hAnsi="Times New Roman" w:cs="Times New Roman"/>
              </w:rPr>
            </w:pPr>
          </w:p>
        </w:tc>
      </w:tr>
      <w:tr w:rsidR="006F4CD4" w:rsidRPr="00804263" w14:paraId="27DB48DA" w14:textId="77777777" w:rsidTr="006F4CD4">
        <w:trPr>
          <w:trHeight w:val="340"/>
        </w:trPr>
        <w:tc>
          <w:tcPr>
            <w:tcW w:w="340" w:type="dxa"/>
            <w:vMerge/>
            <w:tcBorders>
              <w:bottom w:val="single" w:sz="4" w:space="0" w:color="auto"/>
            </w:tcBorders>
            <w:vAlign w:val="center"/>
          </w:tcPr>
          <w:p w14:paraId="4B706E73" w14:textId="77777777" w:rsidR="006F4CD4" w:rsidRPr="00804263" w:rsidRDefault="006F4CD4" w:rsidP="006F4CD4">
            <w:pPr>
              <w:pStyle w:val="NoSpacing"/>
              <w:rPr>
                <w:rFonts w:ascii="Times New Roman" w:hAnsi="Times New Roman" w:cs="Times New Roman"/>
              </w:rPr>
            </w:pPr>
          </w:p>
        </w:tc>
        <w:tc>
          <w:tcPr>
            <w:tcW w:w="1084" w:type="dxa"/>
            <w:tcBorders>
              <w:top w:val="nil"/>
              <w:bottom w:val="single" w:sz="4" w:space="0" w:color="auto"/>
            </w:tcBorders>
            <w:vAlign w:val="center"/>
          </w:tcPr>
          <w:p w14:paraId="334A15C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w:t>
            </w:r>
          </w:p>
        </w:tc>
        <w:tc>
          <w:tcPr>
            <w:tcW w:w="567" w:type="dxa"/>
            <w:tcBorders>
              <w:bottom w:val="single" w:sz="4" w:space="0" w:color="auto"/>
            </w:tcBorders>
            <w:vAlign w:val="center"/>
          </w:tcPr>
          <w:p w14:paraId="3C336C7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bottom w:val="single" w:sz="4" w:space="0" w:color="auto"/>
            </w:tcBorders>
            <w:vAlign w:val="center"/>
          </w:tcPr>
          <w:p w14:paraId="1BD5931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bottom w:val="single" w:sz="4" w:space="0" w:color="auto"/>
              <w:right w:val="single" w:sz="4" w:space="0" w:color="auto"/>
            </w:tcBorders>
            <w:vAlign w:val="center"/>
          </w:tcPr>
          <w:p w14:paraId="6B77814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top w:val="nil"/>
              <w:left w:val="single" w:sz="4" w:space="0" w:color="auto"/>
              <w:bottom w:val="single" w:sz="4" w:space="0" w:color="auto"/>
              <w:right w:val="nil"/>
            </w:tcBorders>
            <w:vAlign w:val="center"/>
          </w:tcPr>
          <w:p w14:paraId="62A6C6DF"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single" w:sz="4" w:space="0" w:color="auto"/>
              <w:right w:val="nil"/>
            </w:tcBorders>
            <w:vAlign w:val="center"/>
          </w:tcPr>
          <w:p w14:paraId="332849A1"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single" w:sz="4" w:space="0" w:color="auto"/>
              <w:right w:val="nil"/>
            </w:tcBorders>
            <w:vAlign w:val="center"/>
          </w:tcPr>
          <w:p w14:paraId="2B9D7F8E"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single" w:sz="4" w:space="0" w:color="auto"/>
              <w:right w:val="nil"/>
            </w:tcBorders>
            <w:vAlign w:val="center"/>
          </w:tcPr>
          <w:p w14:paraId="54332ACC"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single" w:sz="4" w:space="0" w:color="auto"/>
            </w:tcBorders>
            <w:vAlign w:val="center"/>
          </w:tcPr>
          <w:p w14:paraId="49FDC780" w14:textId="77777777" w:rsidR="006F4CD4" w:rsidRPr="00804263" w:rsidRDefault="006F4CD4" w:rsidP="006F4CD4">
            <w:pPr>
              <w:pStyle w:val="NoSpacing"/>
              <w:jc w:val="center"/>
              <w:rPr>
                <w:rFonts w:ascii="Times New Roman" w:hAnsi="Times New Roman" w:cs="Times New Roman"/>
              </w:rPr>
            </w:pPr>
          </w:p>
        </w:tc>
      </w:tr>
      <w:tr w:rsidR="006F4CD4" w:rsidRPr="00804263" w14:paraId="2FD0DA67" w14:textId="77777777" w:rsidTr="006F4CD4">
        <w:trPr>
          <w:trHeight w:val="340"/>
        </w:trPr>
        <w:tc>
          <w:tcPr>
            <w:tcW w:w="340" w:type="dxa"/>
            <w:vMerge w:val="restart"/>
            <w:tcBorders>
              <w:top w:val="single" w:sz="4" w:space="0" w:color="auto"/>
            </w:tcBorders>
            <w:vAlign w:val="center"/>
          </w:tcPr>
          <w:p w14:paraId="22869463" w14:textId="77777777" w:rsidR="006F4CD4" w:rsidRPr="00804263" w:rsidRDefault="006F4CD4" w:rsidP="006F4CD4">
            <w:pPr>
              <w:pStyle w:val="NoSpacing"/>
              <w:rPr>
                <w:rFonts w:ascii="Times New Roman" w:hAnsi="Times New Roman" w:cs="Times New Roman"/>
              </w:rPr>
            </w:pPr>
          </w:p>
        </w:tc>
        <w:tc>
          <w:tcPr>
            <w:tcW w:w="1084" w:type="dxa"/>
            <w:tcBorders>
              <w:top w:val="single" w:sz="4" w:space="0" w:color="auto"/>
              <w:bottom w:val="nil"/>
            </w:tcBorders>
            <w:vAlign w:val="center"/>
          </w:tcPr>
          <w:p w14:paraId="1FF74E7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3</w:t>
            </w:r>
          </w:p>
        </w:tc>
        <w:tc>
          <w:tcPr>
            <w:tcW w:w="567" w:type="dxa"/>
            <w:tcBorders>
              <w:top w:val="single" w:sz="4" w:space="0" w:color="auto"/>
            </w:tcBorders>
            <w:vAlign w:val="center"/>
          </w:tcPr>
          <w:p w14:paraId="6D8AF7E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bottom w:val="nil"/>
              <w:right w:val="nil"/>
            </w:tcBorders>
            <w:vAlign w:val="center"/>
          </w:tcPr>
          <w:p w14:paraId="07559212" w14:textId="77777777" w:rsidR="006F4CD4" w:rsidRPr="00804263" w:rsidRDefault="006F4CD4" w:rsidP="006F4CD4">
            <w:pPr>
              <w:pStyle w:val="NoSpacing"/>
              <w:jc w:val="center"/>
              <w:rPr>
                <w:rFonts w:ascii="Times New Roman" w:hAnsi="Times New Roman" w:cs="Times New Roman"/>
              </w:rPr>
            </w:pPr>
          </w:p>
        </w:tc>
        <w:tc>
          <w:tcPr>
            <w:tcW w:w="567" w:type="dxa"/>
            <w:tcBorders>
              <w:top w:val="single" w:sz="4" w:space="0" w:color="auto"/>
              <w:left w:val="nil"/>
              <w:bottom w:val="nil"/>
            </w:tcBorders>
            <w:vAlign w:val="center"/>
          </w:tcPr>
          <w:p w14:paraId="78D169B8" w14:textId="77777777" w:rsidR="006F4CD4" w:rsidRPr="00804263" w:rsidRDefault="006F4CD4" w:rsidP="006F4CD4">
            <w:pPr>
              <w:pStyle w:val="NoSpacing"/>
              <w:jc w:val="center"/>
              <w:rPr>
                <w:rFonts w:ascii="Times New Roman" w:hAnsi="Times New Roman" w:cs="Times New Roman"/>
              </w:rPr>
            </w:pPr>
          </w:p>
        </w:tc>
        <w:tc>
          <w:tcPr>
            <w:tcW w:w="567" w:type="dxa"/>
            <w:tcBorders>
              <w:top w:val="single" w:sz="4" w:space="0" w:color="auto"/>
              <w:right w:val="single" w:sz="4" w:space="0" w:color="auto"/>
            </w:tcBorders>
            <w:vAlign w:val="center"/>
          </w:tcPr>
          <w:p w14:paraId="14D1A5F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right w:val="single" w:sz="4" w:space="0" w:color="auto"/>
            </w:tcBorders>
            <w:vAlign w:val="center"/>
          </w:tcPr>
          <w:p w14:paraId="49D9B55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right w:val="double" w:sz="4" w:space="0" w:color="auto"/>
            </w:tcBorders>
            <w:vAlign w:val="center"/>
          </w:tcPr>
          <w:p w14:paraId="400EFA6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double" w:sz="4" w:space="0" w:color="auto"/>
              <w:right w:val="single" w:sz="4" w:space="0" w:color="auto"/>
            </w:tcBorders>
            <w:vAlign w:val="center"/>
          </w:tcPr>
          <w:p w14:paraId="19A886C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single" w:sz="4" w:space="0" w:color="auto"/>
              <w:left w:val="single" w:sz="4" w:space="0" w:color="auto"/>
            </w:tcBorders>
            <w:vAlign w:val="center"/>
          </w:tcPr>
          <w:p w14:paraId="714644F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6D993BA7" w14:textId="77777777" w:rsidTr="006F4CD4">
        <w:trPr>
          <w:trHeight w:val="340"/>
        </w:trPr>
        <w:tc>
          <w:tcPr>
            <w:tcW w:w="340" w:type="dxa"/>
            <w:vMerge/>
            <w:vAlign w:val="center"/>
          </w:tcPr>
          <w:p w14:paraId="7A576214"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055A901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4</w:t>
            </w:r>
          </w:p>
        </w:tc>
        <w:tc>
          <w:tcPr>
            <w:tcW w:w="567" w:type="dxa"/>
            <w:vAlign w:val="center"/>
          </w:tcPr>
          <w:p w14:paraId="7E57129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6D70AF80"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1709A588"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682018C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262E02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right w:val="double" w:sz="4" w:space="0" w:color="auto"/>
            </w:tcBorders>
            <w:vAlign w:val="center"/>
          </w:tcPr>
          <w:p w14:paraId="163F41C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left w:val="double" w:sz="4" w:space="0" w:color="auto"/>
            </w:tcBorders>
            <w:vAlign w:val="center"/>
          </w:tcPr>
          <w:p w14:paraId="13CADC1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86B0B3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44EF2FC6" w14:textId="77777777" w:rsidTr="006F4CD4">
        <w:trPr>
          <w:trHeight w:val="340"/>
        </w:trPr>
        <w:tc>
          <w:tcPr>
            <w:tcW w:w="340" w:type="dxa"/>
            <w:vMerge/>
            <w:vAlign w:val="center"/>
          </w:tcPr>
          <w:p w14:paraId="2A92623E"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4CCF9FA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5</w:t>
            </w:r>
          </w:p>
        </w:tc>
        <w:tc>
          <w:tcPr>
            <w:tcW w:w="567" w:type="dxa"/>
            <w:vAlign w:val="center"/>
          </w:tcPr>
          <w:p w14:paraId="542C3C7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401915B9"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1D632849"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000D365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5EA557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right w:val="double" w:sz="4" w:space="0" w:color="auto"/>
            </w:tcBorders>
            <w:vAlign w:val="center"/>
          </w:tcPr>
          <w:p w14:paraId="59DD700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left w:val="double" w:sz="4" w:space="0" w:color="auto"/>
            </w:tcBorders>
            <w:vAlign w:val="center"/>
          </w:tcPr>
          <w:p w14:paraId="1F1E993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3E8CC3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0B95F0E0" w14:textId="77777777" w:rsidTr="006F4CD4">
        <w:trPr>
          <w:trHeight w:val="340"/>
        </w:trPr>
        <w:tc>
          <w:tcPr>
            <w:tcW w:w="340" w:type="dxa"/>
            <w:vMerge/>
            <w:vAlign w:val="center"/>
          </w:tcPr>
          <w:p w14:paraId="27089805"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0FBCD08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6</w:t>
            </w:r>
          </w:p>
        </w:tc>
        <w:tc>
          <w:tcPr>
            <w:tcW w:w="567" w:type="dxa"/>
            <w:vAlign w:val="center"/>
          </w:tcPr>
          <w:p w14:paraId="5998CDA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5615FD6B"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24A7E0D8"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5769725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35381F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right w:val="double" w:sz="4" w:space="0" w:color="auto"/>
            </w:tcBorders>
            <w:vAlign w:val="center"/>
          </w:tcPr>
          <w:p w14:paraId="35ACBF5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left w:val="double" w:sz="4" w:space="0" w:color="auto"/>
            </w:tcBorders>
            <w:vAlign w:val="center"/>
          </w:tcPr>
          <w:p w14:paraId="3F35165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2A6FF1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7A6FAF9E" w14:textId="77777777" w:rsidTr="006F4CD4">
        <w:trPr>
          <w:trHeight w:val="340"/>
        </w:trPr>
        <w:tc>
          <w:tcPr>
            <w:tcW w:w="340" w:type="dxa"/>
            <w:vMerge/>
            <w:vAlign w:val="center"/>
          </w:tcPr>
          <w:p w14:paraId="1246863D"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369882D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7</w:t>
            </w:r>
          </w:p>
        </w:tc>
        <w:tc>
          <w:tcPr>
            <w:tcW w:w="567" w:type="dxa"/>
            <w:vAlign w:val="center"/>
          </w:tcPr>
          <w:p w14:paraId="13E134A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41AE82E6"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5EE09848"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693EDD1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2BB5B55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right w:val="double" w:sz="4" w:space="0" w:color="auto"/>
            </w:tcBorders>
            <w:vAlign w:val="center"/>
          </w:tcPr>
          <w:p w14:paraId="74FBBF7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left w:val="double" w:sz="4" w:space="0" w:color="auto"/>
            </w:tcBorders>
            <w:vAlign w:val="center"/>
          </w:tcPr>
          <w:p w14:paraId="78EC729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21F6217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26E77406" w14:textId="77777777" w:rsidTr="006F4CD4">
        <w:trPr>
          <w:trHeight w:val="340"/>
        </w:trPr>
        <w:tc>
          <w:tcPr>
            <w:tcW w:w="340" w:type="dxa"/>
            <w:vMerge/>
            <w:vAlign w:val="center"/>
          </w:tcPr>
          <w:p w14:paraId="29B1403A"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0FF9C66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8</w:t>
            </w:r>
          </w:p>
        </w:tc>
        <w:tc>
          <w:tcPr>
            <w:tcW w:w="567" w:type="dxa"/>
            <w:vAlign w:val="center"/>
          </w:tcPr>
          <w:p w14:paraId="7C3DA61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64191160"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30BC6E10"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47D71BA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24CA63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right w:val="double" w:sz="4" w:space="0" w:color="auto"/>
            </w:tcBorders>
            <w:vAlign w:val="center"/>
          </w:tcPr>
          <w:p w14:paraId="71916FE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left w:val="double" w:sz="4" w:space="0" w:color="auto"/>
            </w:tcBorders>
            <w:vAlign w:val="center"/>
          </w:tcPr>
          <w:p w14:paraId="7380098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1F9601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42EA3A45" w14:textId="77777777" w:rsidTr="006F4CD4">
        <w:trPr>
          <w:trHeight w:val="340"/>
        </w:trPr>
        <w:tc>
          <w:tcPr>
            <w:tcW w:w="340" w:type="dxa"/>
            <w:vMerge/>
            <w:vAlign w:val="center"/>
          </w:tcPr>
          <w:p w14:paraId="185AC9B9"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6DF972E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9</w:t>
            </w:r>
          </w:p>
        </w:tc>
        <w:tc>
          <w:tcPr>
            <w:tcW w:w="567" w:type="dxa"/>
            <w:vAlign w:val="center"/>
          </w:tcPr>
          <w:p w14:paraId="15B9162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7894A0AC"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78E4EF00"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01B1D16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DBB46B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right w:val="double" w:sz="4" w:space="0" w:color="auto"/>
            </w:tcBorders>
            <w:vAlign w:val="center"/>
          </w:tcPr>
          <w:p w14:paraId="3495B73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left w:val="double" w:sz="4" w:space="0" w:color="auto"/>
            </w:tcBorders>
            <w:vAlign w:val="center"/>
          </w:tcPr>
          <w:p w14:paraId="6EA1F7A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56A63FC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753CB02F" w14:textId="77777777" w:rsidTr="006F4CD4">
        <w:trPr>
          <w:trHeight w:val="340"/>
        </w:trPr>
        <w:tc>
          <w:tcPr>
            <w:tcW w:w="340" w:type="dxa"/>
            <w:vMerge/>
            <w:tcBorders>
              <w:bottom w:val="double" w:sz="4" w:space="0" w:color="auto"/>
            </w:tcBorders>
            <w:vAlign w:val="center"/>
          </w:tcPr>
          <w:p w14:paraId="2ECA35A5" w14:textId="77777777" w:rsidR="006F4CD4" w:rsidRPr="00804263" w:rsidRDefault="006F4CD4" w:rsidP="006F4CD4">
            <w:pPr>
              <w:pStyle w:val="NoSpacing"/>
              <w:rPr>
                <w:rFonts w:ascii="Times New Roman" w:hAnsi="Times New Roman" w:cs="Times New Roman"/>
              </w:rPr>
            </w:pPr>
          </w:p>
        </w:tc>
        <w:tc>
          <w:tcPr>
            <w:tcW w:w="1084" w:type="dxa"/>
            <w:tcBorders>
              <w:top w:val="nil"/>
              <w:bottom w:val="double" w:sz="4" w:space="0" w:color="auto"/>
            </w:tcBorders>
            <w:vAlign w:val="center"/>
          </w:tcPr>
          <w:p w14:paraId="1E78C6D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10</w:t>
            </w:r>
          </w:p>
        </w:tc>
        <w:tc>
          <w:tcPr>
            <w:tcW w:w="567" w:type="dxa"/>
            <w:tcBorders>
              <w:bottom w:val="double" w:sz="4" w:space="0" w:color="auto"/>
            </w:tcBorders>
            <w:vAlign w:val="center"/>
          </w:tcPr>
          <w:p w14:paraId="1A71266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double" w:sz="4" w:space="0" w:color="auto"/>
              <w:right w:val="nil"/>
            </w:tcBorders>
            <w:vAlign w:val="center"/>
          </w:tcPr>
          <w:p w14:paraId="01DA563F"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double" w:sz="4" w:space="0" w:color="auto"/>
            </w:tcBorders>
            <w:vAlign w:val="center"/>
          </w:tcPr>
          <w:p w14:paraId="302B5DCB" w14:textId="77777777" w:rsidR="006F4CD4" w:rsidRPr="00804263" w:rsidRDefault="006F4CD4" w:rsidP="006F4CD4">
            <w:pPr>
              <w:pStyle w:val="NoSpacing"/>
              <w:jc w:val="center"/>
              <w:rPr>
                <w:rFonts w:ascii="Times New Roman" w:hAnsi="Times New Roman" w:cs="Times New Roman"/>
              </w:rPr>
            </w:pPr>
          </w:p>
        </w:tc>
        <w:tc>
          <w:tcPr>
            <w:tcW w:w="567" w:type="dxa"/>
            <w:tcBorders>
              <w:bottom w:val="double" w:sz="4" w:space="0" w:color="auto"/>
            </w:tcBorders>
            <w:vAlign w:val="center"/>
          </w:tcPr>
          <w:p w14:paraId="0ABA035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bottom w:val="double" w:sz="4" w:space="0" w:color="auto"/>
            </w:tcBorders>
            <w:vAlign w:val="center"/>
          </w:tcPr>
          <w:p w14:paraId="1D1F4C9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bottom w:val="double" w:sz="4" w:space="0" w:color="auto"/>
              <w:right w:val="double" w:sz="4" w:space="0" w:color="auto"/>
            </w:tcBorders>
            <w:vAlign w:val="center"/>
          </w:tcPr>
          <w:p w14:paraId="54C92B5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tcBorders>
              <w:left w:val="double" w:sz="4" w:space="0" w:color="auto"/>
            </w:tcBorders>
            <w:vAlign w:val="center"/>
          </w:tcPr>
          <w:p w14:paraId="4490B28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E1E8E0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7CE18792" w14:textId="77777777" w:rsidTr="006F4CD4">
        <w:trPr>
          <w:trHeight w:val="340"/>
        </w:trPr>
        <w:tc>
          <w:tcPr>
            <w:tcW w:w="340" w:type="dxa"/>
            <w:vMerge w:val="restart"/>
            <w:tcBorders>
              <w:top w:val="double" w:sz="4" w:space="0" w:color="auto"/>
            </w:tcBorders>
            <w:textDirection w:val="btLr"/>
            <w:vAlign w:val="center"/>
          </w:tcPr>
          <w:p w14:paraId="343FFA14" w14:textId="77777777" w:rsidR="006F4CD4" w:rsidRPr="00804263" w:rsidRDefault="006F4CD4" w:rsidP="006F4CD4">
            <w:pPr>
              <w:pStyle w:val="NoSpacing"/>
              <w:ind w:left="113" w:right="113"/>
              <w:jc w:val="center"/>
              <w:rPr>
                <w:rFonts w:ascii="Times New Roman" w:hAnsi="Times New Roman" w:cs="Times New Roman"/>
              </w:rPr>
            </w:pPr>
            <w:r>
              <w:rPr>
                <w:rFonts w:ascii="Times New Roman" w:hAnsi="Times New Roman" w:cs="Times New Roman"/>
              </w:rPr>
              <w:t>if width &lt; 32 and height &lt; 32</w:t>
            </w:r>
          </w:p>
        </w:tc>
        <w:tc>
          <w:tcPr>
            <w:tcW w:w="1084" w:type="dxa"/>
            <w:tcBorders>
              <w:top w:val="double" w:sz="4" w:space="0" w:color="auto"/>
              <w:bottom w:val="nil"/>
            </w:tcBorders>
            <w:vAlign w:val="center"/>
          </w:tcPr>
          <w:p w14:paraId="1569A69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11</w:t>
            </w:r>
          </w:p>
        </w:tc>
        <w:tc>
          <w:tcPr>
            <w:tcW w:w="567" w:type="dxa"/>
            <w:tcBorders>
              <w:top w:val="double" w:sz="4" w:space="0" w:color="auto"/>
            </w:tcBorders>
            <w:vAlign w:val="center"/>
          </w:tcPr>
          <w:p w14:paraId="1129843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double" w:sz="4" w:space="0" w:color="auto"/>
              <w:bottom w:val="nil"/>
              <w:right w:val="nil"/>
            </w:tcBorders>
            <w:vAlign w:val="center"/>
          </w:tcPr>
          <w:p w14:paraId="00C302A3" w14:textId="77777777" w:rsidR="006F4CD4" w:rsidRPr="00804263" w:rsidRDefault="006F4CD4" w:rsidP="006F4CD4">
            <w:pPr>
              <w:pStyle w:val="NoSpacing"/>
              <w:jc w:val="center"/>
              <w:rPr>
                <w:rFonts w:ascii="Times New Roman" w:hAnsi="Times New Roman" w:cs="Times New Roman"/>
              </w:rPr>
            </w:pPr>
          </w:p>
        </w:tc>
        <w:tc>
          <w:tcPr>
            <w:tcW w:w="567" w:type="dxa"/>
            <w:tcBorders>
              <w:top w:val="double" w:sz="4" w:space="0" w:color="auto"/>
              <w:left w:val="nil"/>
              <w:bottom w:val="nil"/>
            </w:tcBorders>
            <w:vAlign w:val="center"/>
          </w:tcPr>
          <w:p w14:paraId="5448DEF6" w14:textId="77777777" w:rsidR="006F4CD4" w:rsidRPr="00804263" w:rsidRDefault="006F4CD4" w:rsidP="006F4CD4">
            <w:pPr>
              <w:pStyle w:val="NoSpacing"/>
              <w:jc w:val="center"/>
              <w:rPr>
                <w:rFonts w:ascii="Times New Roman" w:hAnsi="Times New Roman" w:cs="Times New Roman"/>
              </w:rPr>
            </w:pPr>
          </w:p>
        </w:tc>
        <w:tc>
          <w:tcPr>
            <w:tcW w:w="567" w:type="dxa"/>
            <w:tcBorders>
              <w:top w:val="double" w:sz="4" w:space="0" w:color="auto"/>
            </w:tcBorders>
            <w:vAlign w:val="center"/>
          </w:tcPr>
          <w:p w14:paraId="0A9E629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double" w:sz="4" w:space="0" w:color="auto"/>
            </w:tcBorders>
            <w:vAlign w:val="center"/>
          </w:tcPr>
          <w:p w14:paraId="79398E1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double" w:sz="4" w:space="0" w:color="auto"/>
            </w:tcBorders>
            <w:vAlign w:val="center"/>
          </w:tcPr>
          <w:p w14:paraId="300C70D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8514DA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121CFB4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30840F67" w14:textId="77777777" w:rsidTr="006F4CD4">
        <w:trPr>
          <w:trHeight w:val="340"/>
        </w:trPr>
        <w:tc>
          <w:tcPr>
            <w:tcW w:w="340" w:type="dxa"/>
            <w:vMerge/>
            <w:vAlign w:val="center"/>
          </w:tcPr>
          <w:p w14:paraId="731ADAA1"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6842569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12</w:t>
            </w:r>
          </w:p>
        </w:tc>
        <w:tc>
          <w:tcPr>
            <w:tcW w:w="567" w:type="dxa"/>
            <w:vAlign w:val="center"/>
          </w:tcPr>
          <w:p w14:paraId="54009B5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36538908"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3DBCD57E"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1057179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830ED5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80F367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4AA9753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620337E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395A1648" w14:textId="77777777" w:rsidTr="006F4CD4">
        <w:trPr>
          <w:trHeight w:val="340"/>
        </w:trPr>
        <w:tc>
          <w:tcPr>
            <w:tcW w:w="340" w:type="dxa"/>
            <w:vMerge/>
            <w:vAlign w:val="center"/>
          </w:tcPr>
          <w:p w14:paraId="554FB9A2"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6E91662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13</w:t>
            </w:r>
          </w:p>
        </w:tc>
        <w:tc>
          <w:tcPr>
            <w:tcW w:w="567" w:type="dxa"/>
            <w:vAlign w:val="center"/>
          </w:tcPr>
          <w:p w14:paraId="5B099C8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1AC681F2"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4C73DC68"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13DB642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29E65B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1B0073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912F4D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746FCB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1E2DE6A6" w14:textId="77777777" w:rsidTr="006F4CD4">
        <w:trPr>
          <w:trHeight w:val="340"/>
        </w:trPr>
        <w:tc>
          <w:tcPr>
            <w:tcW w:w="340" w:type="dxa"/>
            <w:vMerge/>
            <w:vAlign w:val="center"/>
          </w:tcPr>
          <w:p w14:paraId="50159029"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6648641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14</w:t>
            </w:r>
          </w:p>
        </w:tc>
        <w:tc>
          <w:tcPr>
            <w:tcW w:w="567" w:type="dxa"/>
            <w:vAlign w:val="center"/>
          </w:tcPr>
          <w:p w14:paraId="02348F1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35630D53"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3402EF10"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6F9A155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531DDB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6512613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D2817E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5629D71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1D3AE441" w14:textId="77777777" w:rsidTr="006F4CD4">
        <w:trPr>
          <w:trHeight w:val="340"/>
        </w:trPr>
        <w:tc>
          <w:tcPr>
            <w:tcW w:w="340" w:type="dxa"/>
            <w:vMerge/>
            <w:vAlign w:val="center"/>
          </w:tcPr>
          <w:p w14:paraId="61F63EDA"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3ED6152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15</w:t>
            </w:r>
          </w:p>
        </w:tc>
        <w:tc>
          <w:tcPr>
            <w:tcW w:w="567" w:type="dxa"/>
            <w:vAlign w:val="center"/>
          </w:tcPr>
          <w:p w14:paraId="35F6387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41E1B32E"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0AA3C627"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47F582D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30AA10B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74FC0F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19AB0CC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52157BC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0A3F5893" w14:textId="77777777" w:rsidTr="006F4CD4">
        <w:trPr>
          <w:trHeight w:val="340"/>
        </w:trPr>
        <w:tc>
          <w:tcPr>
            <w:tcW w:w="340" w:type="dxa"/>
            <w:vMerge/>
            <w:vAlign w:val="center"/>
          </w:tcPr>
          <w:p w14:paraId="77534C5B"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51A5287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16</w:t>
            </w:r>
          </w:p>
        </w:tc>
        <w:tc>
          <w:tcPr>
            <w:tcW w:w="567" w:type="dxa"/>
            <w:vAlign w:val="center"/>
          </w:tcPr>
          <w:p w14:paraId="480EE66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7EA9D096"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53B3FC28"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3ADD798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5D8AFDB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383423A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4347C2A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302B75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7E3CE3F9" w14:textId="77777777" w:rsidTr="006F4CD4">
        <w:trPr>
          <w:trHeight w:val="340"/>
        </w:trPr>
        <w:tc>
          <w:tcPr>
            <w:tcW w:w="340" w:type="dxa"/>
            <w:vMerge/>
            <w:vAlign w:val="center"/>
          </w:tcPr>
          <w:p w14:paraId="3B35B115"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15D7368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17</w:t>
            </w:r>
          </w:p>
        </w:tc>
        <w:tc>
          <w:tcPr>
            <w:tcW w:w="567" w:type="dxa"/>
            <w:vAlign w:val="center"/>
          </w:tcPr>
          <w:p w14:paraId="7C532F2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1E44FD21"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57AFAE88"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09C7858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465B4C8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79312B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04190C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E5C192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590CDE6C" w14:textId="77777777" w:rsidTr="006F4CD4">
        <w:trPr>
          <w:trHeight w:val="340"/>
        </w:trPr>
        <w:tc>
          <w:tcPr>
            <w:tcW w:w="340" w:type="dxa"/>
            <w:vMerge/>
            <w:vAlign w:val="center"/>
          </w:tcPr>
          <w:p w14:paraId="0102B143"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5F56F6B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18</w:t>
            </w:r>
          </w:p>
        </w:tc>
        <w:tc>
          <w:tcPr>
            <w:tcW w:w="567" w:type="dxa"/>
            <w:vAlign w:val="center"/>
          </w:tcPr>
          <w:p w14:paraId="2644684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296088BD"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776A8F8D"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4E120CB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57E589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B1974B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1A9F84D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4B82FC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r>
      <w:tr w:rsidR="006F4CD4" w:rsidRPr="00804263" w14:paraId="11B77AC8" w14:textId="77777777" w:rsidTr="006F4CD4">
        <w:trPr>
          <w:trHeight w:val="340"/>
        </w:trPr>
        <w:tc>
          <w:tcPr>
            <w:tcW w:w="340" w:type="dxa"/>
            <w:vMerge/>
            <w:vAlign w:val="center"/>
          </w:tcPr>
          <w:p w14:paraId="5DBDB0DF"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51373A7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19</w:t>
            </w:r>
          </w:p>
        </w:tc>
        <w:tc>
          <w:tcPr>
            <w:tcW w:w="567" w:type="dxa"/>
            <w:vAlign w:val="center"/>
          </w:tcPr>
          <w:p w14:paraId="4ECAF72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5B7903D6"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4C951311"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0E09435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46994D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317E9D1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15E728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F5C445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756EE554" w14:textId="77777777" w:rsidTr="006F4CD4">
        <w:trPr>
          <w:trHeight w:val="340"/>
        </w:trPr>
        <w:tc>
          <w:tcPr>
            <w:tcW w:w="340" w:type="dxa"/>
            <w:vMerge/>
            <w:vAlign w:val="center"/>
          </w:tcPr>
          <w:p w14:paraId="46EDF9C9"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3294778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20</w:t>
            </w:r>
          </w:p>
        </w:tc>
        <w:tc>
          <w:tcPr>
            <w:tcW w:w="567" w:type="dxa"/>
            <w:vAlign w:val="center"/>
          </w:tcPr>
          <w:p w14:paraId="04BA31E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76199680"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4EAFAB0E"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444209F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485D07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C9BC08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4E3687B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D021F1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04E6DC5A" w14:textId="77777777" w:rsidTr="006F4CD4">
        <w:trPr>
          <w:trHeight w:val="340"/>
        </w:trPr>
        <w:tc>
          <w:tcPr>
            <w:tcW w:w="340" w:type="dxa"/>
            <w:vMerge/>
            <w:vAlign w:val="center"/>
          </w:tcPr>
          <w:p w14:paraId="3A60C805"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2DE62F1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21</w:t>
            </w:r>
          </w:p>
        </w:tc>
        <w:tc>
          <w:tcPr>
            <w:tcW w:w="567" w:type="dxa"/>
            <w:vAlign w:val="center"/>
          </w:tcPr>
          <w:p w14:paraId="72A8BBC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4E388CE5"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6A8211AB"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1AECBD3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723B6A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0221B8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3787BAA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D0F742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79419B60" w14:textId="77777777" w:rsidTr="006F4CD4">
        <w:trPr>
          <w:trHeight w:val="340"/>
        </w:trPr>
        <w:tc>
          <w:tcPr>
            <w:tcW w:w="340" w:type="dxa"/>
            <w:vMerge/>
            <w:vAlign w:val="center"/>
          </w:tcPr>
          <w:p w14:paraId="27A00B64"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41E1B2A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22</w:t>
            </w:r>
          </w:p>
        </w:tc>
        <w:tc>
          <w:tcPr>
            <w:tcW w:w="567" w:type="dxa"/>
            <w:vAlign w:val="center"/>
          </w:tcPr>
          <w:p w14:paraId="0A8E7FE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17CDFB0B"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54248FF7"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19B3CEB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20D65F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70CC23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3F84896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5A974BB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00BC3A6F" w14:textId="77777777" w:rsidTr="006F4CD4">
        <w:trPr>
          <w:trHeight w:val="340"/>
        </w:trPr>
        <w:tc>
          <w:tcPr>
            <w:tcW w:w="340" w:type="dxa"/>
            <w:vMerge/>
            <w:vAlign w:val="center"/>
          </w:tcPr>
          <w:p w14:paraId="64F2AC88"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4CD1C49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23</w:t>
            </w:r>
          </w:p>
        </w:tc>
        <w:tc>
          <w:tcPr>
            <w:tcW w:w="567" w:type="dxa"/>
            <w:vAlign w:val="center"/>
          </w:tcPr>
          <w:p w14:paraId="266F668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1ABD90E1"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756BCBEC"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437B01D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10163C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D5C98C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45D4CC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A57434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4DB737A9" w14:textId="77777777" w:rsidTr="006F4CD4">
        <w:trPr>
          <w:trHeight w:val="340"/>
        </w:trPr>
        <w:tc>
          <w:tcPr>
            <w:tcW w:w="340" w:type="dxa"/>
            <w:vMerge/>
            <w:vAlign w:val="center"/>
          </w:tcPr>
          <w:p w14:paraId="501A66C0"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1FE4B6F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24</w:t>
            </w:r>
          </w:p>
        </w:tc>
        <w:tc>
          <w:tcPr>
            <w:tcW w:w="567" w:type="dxa"/>
            <w:vAlign w:val="center"/>
          </w:tcPr>
          <w:p w14:paraId="244BA6D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054BD3FB"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49100A2B"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0762E02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73CF08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7E57BF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9D24AE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538FC64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655C2D6C" w14:textId="77777777" w:rsidTr="006F4CD4">
        <w:trPr>
          <w:trHeight w:val="340"/>
        </w:trPr>
        <w:tc>
          <w:tcPr>
            <w:tcW w:w="340" w:type="dxa"/>
            <w:vMerge/>
            <w:vAlign w:val="center"/>
          </w:tcPr>
          <w:p w14:paraId="08DF375F"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765BFD5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25</w:t>
            </w:r>
          </w:p>
        </w:tc>
        <w:tc>
          <w:tcPr>
            <w:tcW w:w="567" w:type="dxa"/>
            <w:vAlign w:val="center"/>
          </w:tcPr>
          <w:p w14:paraId="4212FDE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6DA32DCE"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28211C17"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193F79B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332C654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49351BF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157DE8A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A5260E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60DFACC2" w14:textId="77777777" w:rsidTr="006F4CD4">
        <w:trPr>
          <w:trHeight w:val="340"/>
        </w:trPr>
        <w:tc>
          <w:tcPr>
            <w:tcW w:w="340" w:type="dxa"/>
            <w:vMerge/>
            <w:vAlign w:val="center"/>
          </w:tcPr>
          <w:p w14:paraId="1C476838"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7A75F9F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26</w:t>
            </w:r>
          </w:p>
        </w:tc>
        <w:tc>
          <w:tcPr>
            <w:tcW w:w="567" w:type="dxa"/>
            <w:vAlign w:val="center"/>
          </w:tcPr>
          <w:p w14:paraId="1B037FD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704BAEAC"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2278E157"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12698CF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651A8B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5C224C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40AF92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4064DB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5F18856C" w14:textId="77777777" w:rsidTr="006F4CD4">
        <w:trPr>
          <w:trHeight w:val="340"/>
        </w:trPr>
        <w:tc>
          <w:tcPr>
            <w:tcW w:w="340" w:type="dxa"/>
            <w:vMerge/>
            <w:vAlign w:val="center"/>
          </w:tcPr>
          <w:p w14:paraId="7FF37B6B"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3AD2BC1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27</w:t>
            </w:r>
          </w:p>
        </w:tc>
        <w:tc>
          <w:tcPr>
            <w:tcW w:w="567" w:type="dxa"/>
            <w:vAlign w:val="center"/>
          </w:tcPr>
          <w:p w14:paraId="4187BBA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0F3750C3"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582200CF"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2B85F95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4DBB46E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249C3D5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8EA5DF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223B66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4D63D06E" w14:textId="77777777" w:rsidTr="006F4CD4">
        <w:trPr>
          <w:trHeight w:val="340"/>
        </w:trPr>
        <w:tc>
          <w:tcPr>
            <w:tcW w:w="340" w:type="dxa"/>
            <w:vMerge/>
            <w:vAlign w:val="center"/>
          </w:tcPr>
          <w:p w14:paraId="4AC36683"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4540871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28</w:t>
            </w:r>
          </w:p>
        </w:tc>
        <w:tc>
          <w:tcPr>
            <w:tcW w:w="567" w:type="dxa"/>
            <w:vAlign w:val="center"/>
          </w:tcPr>
          <w:p w14:paraId="578BF6A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2F81D7A2"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233A2477"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0895AF1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7169DDB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56C8F3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30BE74F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1599EE9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6FCB31EE" w14:textId="77777777" w:rsidTr="006F4CD4">
        <w:trPr>
          <w:trHeight w:val="340"/>
        </w:trPr>
        <w:tc>
          <w:tcPr>
            <w:tcW w:w="340" w:type="dxa"/>
            <w:vMerge/>
            <w:vAlign w:val="center"/>
          </w:tcPr>
          <w:p w14:paraId="093FEC2C"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7454102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29</w:t>
            </w:r>
          </w:p>
        </w:tc>
        <w:tc>
          <w:tcPr>
            <w:tcW w:w="567" w:type="dxa"/>
            <w:vAlign w:val="center"/>
          </w:tcPr>
          <w:p w14:paraId="57FC7C89"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0C4281FE"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6E81A82A"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7F1D4A9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21C476E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911436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6525EB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5109609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71AA9196" w14:textId="77777777" w:rsidTr="006F4CD4">
        <w:trPr>
          <w:trHeight w:val="340"/>
        </w:trPr>
        <w:tc>
          <w:tcPr>
            <w:tcW w:w="340" w:type="dxa"/>
            <w:vMerge/>
            <w:vAlign w:val="center"/>
          </w:tcPr>
          <w:p w14:paraId="614776B0"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0DA1284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30</w:t>
            </w:r>
          </w:p>
        </w:tc>
        <w:tc>
          <w:tcPr>
            <w:tcW w:w="567" w:type="dxa"/>
            <w:vAlign w:val="center"/>
          </w:tcPr>
          <w:p w14:paraId="7A92628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5CDA2310"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3780172C"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4805BE3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1F5F058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1B647CDD"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7916FC2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1D55F0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30113C94" w14:textId="77777777" w:rsidTr="006F4CD4">
        <w:trPr>
          <w:trHeight w:val="340"/>
        </w:trPr>
        <w:tc>
          <w:tcPr>
            <w:tcW w:w="340" w:type="dxa"/>
            <w:vMerge/>
            <w:vAlign w:val="center"/>
          </w:tcPr>
          <w:p w14:paraId="37A01ABC"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142E76C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31</w:t>
            </w:r>
          </w:p>
        </w:tc>
        <w:tc>
          <w:tcPr>
            <w:tcW w:w="567" w:type="dxa"/>
            <w:vAlign w:val="center"/>
          </w:tcPr>
          <w:p w14:paraId="558FEAB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0D2C4553"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766C48A2"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332B53A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20342D2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0CB590C2"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C7F168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291024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51623AB4" w14:textId="77777777" w:rsidTr="006F4CD4">
        <w:trPr>
          <w:trHeight w:val="340"/>
        </w:trPr>
        <w:tc>
          <w:tcPr>
            <w:tcW w:w="340" w:type="dxa"/>
            <w:vMerge/>
            <w:vAlign w:val="center"/>
          </w:tcPr>
          <w:p w14:paraId="204DCAFD"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637121D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32</w:t>
            </w:r>
          </w:p>
        </w:tc>
        <w:tc>
          <w:tcPr>
            <w:tcW w:w="567" w:type="dxa"/>
            <w:vAlign w:val="center"/>
          </w:tcPr>
          <w:p w14:paraId="062C8F2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767C6E4E"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1EA0ADCF"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1538A14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88F509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6D14AFF6"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4DAF662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5CEED4B0"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4848D01B" w14:textId="77777777" w:rsidTr="006F4CD4">
        <w:trPr>
          <w:trHeight w:val="340"/>
        </w:trPr>
        <w:tc>
          <w:tcPr>
            <w:tcW w:w="340" w:type="dxa"/>
            <w:vMerge/>
            <w:vAlign w:val="center"/>
          </w:tcPr>
          <w:p w14:paraId="4072F244" w14:textId="77777777" w:rsidR="006F4CD4" w:rsidRPr="00804263" w:rsidRDefault="006F4CD4" w:rsidP="006F4CD4">
            <w:pPr>
              <w:pStyle w:val="NoSpacing"/>
              <w:rPr>
                <w:rFonts w:ascii="Times New Roman" w:hAnsi="Times New Roman" w:cs="Times New Roman"/>
              </w:rPr>
            </w:pPr>
          </w:p>
        </w:tc>
        <w:tc>
          <w:tcPr>
            <w:tcW w:w="1084" w:type="dxa"/>
            <w:tcBorders>
              <w:top w:val="nil"/>
              <w:bottom w:val="nil"/>
            </w:tcBorders>
            <w:vAlign w:val="center"/>
          </w:tcPr>
          <w:p w14:paraId="14C5039B"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33</w:t>
            </w:r>
          </w:p>
        </w:tc>
        <w:tc>
          <w:tcPr>
            <w:tcW w:w="567" w:type="dxa"/>
            <w:vAlign w:val="center"/>
          </w:tcPr>
          <w:p w14:paraId="6528102C"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bottom w:val="nil"/>
              <w:right w:val="nil"/>
            </w:tcBorders>
            <w:vAlign w:val="center"/>
          </w:tcPr>
          <w:p w14:paraId="4D015109"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bottom w:val="nil"/>
            </w:tcBorders>
            <w:vAlign w:val="center"/>
          </w:tcPr>
          <w:p w14:paraId="468E9312"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66ACFA58"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vAlign w:val="center"/>
          </w:tcPr>
          <w:p w14:paraId="150CF5E3"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D41B8D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4D5DE75A"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26814535"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r w:rsidR="006F4CD4" w:rsidRPr="00804263" w14:paraId="5ACC180E" w14:textId="77777777" w:rsidTr="006F4CD4">
        <w:trPr>
          <w:trHeight w:val="340"/>
        </w:trPr>
        <w:tc>
          <w:tcPr>
            <w:tcW w:w="340" w:type="dxa"/>
            <w:vMerge/>
            <w:vAlign w:val="center"/>
          </w:tcPr>
          <w:p w14:paraId="2C646B16" w14:textId="77777777" w:rsidR="006F4CD4" w:rsidRPr="00804263" w:rsidRDefault="006F4CD4" w:rsidP="006F4CD4">
            <w:pPr>
              <w:pStyle w:val="NoSpacing"/>
              <w:rPr>
                <w:rFonts w:ascii="Times New Roman" w:hAnsi="Times New Roman" w:cs="Times New Roman"/>
              </w:rPr>
            </w:pPr>
          </w:p>
        </w:tc>
        <w:tc>
          <w:tcPr>
            <w:tcW w:w="1084" w:type="dxa"/>
            <w:tcBorders>
              <w:top w:val="nil"/>
            </w:tcBorders>
            <w:vAlign w:val="center"/>
          </w:tcPr>
          <w:p w14:paraId="236CE537"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34</w:t>
            </w:r>
          </w:p>
        </w:tc>
        <w:tc>
          <w:tcPr>
            <w:tcW w:w="567" w:type="dxa"/>
            <w:vAlign w:val="center"/>
          </w:tcPr>
          <w:p w14:paraId="23A227A1"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0</w:t>
            </w:r>
          </w:p>
        </w:tc>
        <w:tc>
          <w:tcPr>
            <w:tcW w:w="567" w:type="dxa"/>
            <w:tcBorders>
              <w:top w:val="nil"/>
              <w:right w:val="nil"/>
            </w:tcBorders>
            <w:vAlign w:val="center"/>
          </w:tcPr>
          <w:p w14:paraId="1ED70B41" w14:textId="77777777" w:rsidR="006F4CD4" w:rsidRPr="00804263" w:rsidRDefault="006F4CD4" w:rsidP="006F4CD4">
            <w:pPr>
              <w:pStyle w:val="NoSpacing"/>
              <w:jc w:val="center"/>
              <w:rPr>
                <w:rFonts w:ascii="Times New Roman" w:hAnsi="Times New Roman" w:cs="Times New Roman"/>
              </w:rPr>
            </w:pPr>
          </w:p>
        </w:tc>
        <w:tc>
          <w:tcPr>
            <w:tcW w:w="567" w:type="dxa"/>
            <w:tcBorders>
              <w:top w:val="nil"/>
              <w:left w:val="nil"/>
            </w:tcBorders>
            <w:vAlign w:val="center"/>
          </w:tcPr>
          <w:p w14:paraId="3AD78632" w14:textId="77777777" w:rsidR="006F4CD4" w:rsidRPr="00804263" w:rsidRDefault="006F4CD4" w:rsidP="006F4CD4">
            <w:pPr>
              <w:pStyle w:val="NoSpacing"/>
              <w:jc w:val="center"/>
              <w:rPr>
                <w:rFonts w:ascii="Times New Roman" w:hAnsi="Times New Roman" w:cs="Times New Roman"/>
              </w:rPr>
            </w:pPr>
          </w:p>
        </w:tc>
        <w:tc>
          <w:tcPr>
            <w:tcW w:w="567" w:type="dxa"/>
            <w:vAlign w:val="center"/>
          </w:tcPr>
          <w:p w14:paraId="7943EDDF"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E098FA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FD9CFDE"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3208405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c>
          <w:tcPr>
            <w:tcW w:w="567" w:type="dxa"/>
            <w:vAlign w:val="center"/>
          </w:tcPr>
          <w:p w14:paraId="0198B7B4" w14:textId="77777777" w:rsidR="006F4CD4" w:rsidRPr="00804263" w:rsidRDefault="006F4CD4" w:rsidP="006F4CD4">
            <w:pPr>
              <w:pStyle w:val="NoSpacing"/>
              <w:jc w:val="center"/>
              <w:rPr>
                <w:rFonts w:ascii="Times New Roman" w:hAnsi="Times New Roman" w:cs="Times New Roman"/>
              </w:rPr>
            </w:pPr>
            <w:r>
              <w:rPr>
                <w:rFonts w:ascii="Times New Roman" w:hAnsi="Times New Roman" w:cs="Times New Roman"/>
              </w:rPr>
              <w:t>1</w:t>
            </w:r>
          </w:p>
        </w:tc>
      </w:tr>
    </w:tbl>
    <w:p w14:paraId="5F47C9B0" w14:textId="3912EB8A" w:rsidR="006F4CD4" w:rsidRDefault="006F4CD4" w:rsidP="006F4CD4">
      <w:r>
        <w:t xml:space="preserve">Table 1: Binarization of </w:t>
      </w:r>
      <w:r w:rsidR="00EC12F5">
        <w:t xml:space="preserve">the index j used to generate </w:t>
      </w:r>
      <w:r>
        <w:t xml:space="preserve">the prediction mode index </w:t>
      </w:r>
      <w:proofErr w:type="spellStart"/>
      <w:r w:rsidRPr="008271F5">
        <w:rPr>
          <w:i/>
        </w:rPr>
        <w:t>predIdx</w:t>
      </w:r>
      <w:proofErr w:type="spellEnd"/>
    </w:p>
    <w:p w14:paraId="1228AEEE" w14:textId="407BBB57" w:rsidR="006F4CD4" w:rsidRDefault="006F4CD4" w:rsidP="006524EF"/>
    <w:p w14:paraId="147C0E32" w14:textId="77777777" w:rsidR="004D073F" w:rsidRDefault="004D073F" w:rsidP="00005440">
      <w:pPr>
        <w:pStyle w:val="Heading3"/>
      </w:pPr>
      <w:r>
        <w:t>Extension to larger blocks</w:t>
      </w:r>
    </w:p>
    <w:p w14:paraId="7639477D" w14:textId="54CBE646" w:rsidR="004D073F" w:rsidRDefault="004D073F" w:rsidP="004D073F">
      <w:r>
        <w:t>For blocks of size 64x64, the proposed intra prediction modes for blocks of size 32x32 are reused. For that purpose, for K=2 one first take</w:t>
      </w:r>
      <w:r w:rsidR="004D4248">
        <w:t>s</w:t>
      </w:r>
      <w:r>
        <w:t xml:space="preserve"> 2K rows of size 64+2K above the block and 2K columns of size 64 left of the block with reconstructed samples </w:t>
      </w:r>
      <m:oMath>
        <m:r>
          <w:rPr>
            <w:rFonts w:ascii="Cambria Math" w:hAnsi="Cambria Math"/>
          </w:rPr>
          <m:t>r</m:t>
        </m:r>
      </m:oMath>
      <w:r>
        <w:t>. Then</w:t>
      </w:r>
      <w:r w:rsidR="004D4248">
        <w:t>,</w:t>
      </w:r>
      <w:r>
        <w:t xml:space="preserve"> one applies a normalized one-two-one-filter in each direction followed by a factor two </w:t>
      </w:r>
      <w:proofErr w:type="spellStart"/>
      <w:r>
        <w:t>downsampling</w:t>
      </w:r>
      <w:proofErr w:type="spellEnd"/>
      <w:r>
        <w:t xml:space="preserve"> in each direction. </w:t>
      </w:r>
      <w:proofErr w:type="gramStart"/>
      <w:r>
        <w:t>This yields</w:t>
      </w:r>
      <w:proofErr w:type="gramEnd"/>
      <w:r>
        <w:t xml:space="preserve"> reconstructed samples </w:t>
      </w:r>
      <m:oMath>
        <m:sSub>
          <m:sSubPr>
            <m:ctrlPr>
              <w:rPr>
                <w:rFonts w:ascii="Cambria Math" w:hAnsi="Cambria Math"/>
                <w:i/>
              </w:rPr>
            </m:ctrlPr>
          </m:sSubPr>
          <m:e>
            <m:r>
              <w:rPr>
                <w:rFonts w:ascii="Cambria Math" w:hAnsi="Cambria Math"/>
              </w:rPr>
              <m:t>r</m:t>
            </m:r>
          </m:e>
          <m:sub>
            <m:r>
              <w:rPr>
                <w:rFonts w:ascii="Cambria Math" w:hAnsi="Cambria Math"/>
              </w:rPr>
              <m:t>ds</m:t>
            </m:r>
          </m:sub>
        </m:sSub>
        <m:r>
          <w:rPr>
            <w:rFonts w:ascii="Cambria Math" w:hAnsi="Cambria Math"/>
          </w:rPr>
          <m:t xml:space="preserve"> </m:t>
        </m:r>
      </m:oMath>
      <w:r>
        <w:t xml:space="preserve">that can be regarded as an input for the previously proposed prediction modes on blocks of size 32x32. Let </w:t>
      </w:r>
      <m:oMath>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small</m:t>
            </m:r>
          </m:sub>
        </m:sSub>
      </m:oMath>
      <w:r>
        <w:t xml:space="preserve"> be a prediction signal of size 32x32 ge</w:t>
      </w:r>
      <w:proofErr w:type="spellStart"/>
      <w:r>
        <w:t>nerated</w:t>
      </w:r>
      <w:proofErr w:type="spellEnd"/>
      <w:r>
        <w:t xml:space="preserve"> by the proposed method using the input r</w:t>
      </w:r>
      <w:r>
        <w:rPr>
          <w:vertAlign w:val="subscript"/>
        </w:rPr>
        <w:t>ds</w:t>
      </w:r>
      <w:r>
        <w:t xml:space="preserve">. Then it is proposed that </w:t>
      </w:r>
      <m:oMath>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small</m:t>
            </m:r>
          </m:sub>
        </m:sSub>
        <m:r>
          <w:rPr>
            <w:rFonts w:ascii="Cambria Math" w:hAnsi="Cambria Math"/>
          </w:rPr>
          <m:t xml:space="preserve"> </m:t>
        </m:r>
      </m:oMath>
      <w:r>
        <w:t xml:space="preserve">is upsampled by bilinear interpolation to obtain a prediction signal </w:t>
      </w:r>
      <m:oMath>
        <m:r>
          <w:rPr>
            <w:rFonts w:ascii="Cambria Math" w:hAnsi="Cambria Math"/>
          </w:rPr>
          <m:t>pred</m:t>
        </m:r>
      </m:oMath>
      <w:r>
        <w:t xml:space="preserve"> on the actual block of size 64x</w:t>
      </w:r>
      <w:r w:rsidR="00FD2E0B">
        <w:t>64. Using a similar</w:t>
      </w:r>
      <w:r>
        <w:t xml:space="preserve"> operation, the signalization of the proposed intra</w:t>
      </w:r>
      <w:r w:rsidR="00B607CC">
        <w:t xml:space="preserve"> prediction</w:t>
      </w:r>
      <w:r>
        <w:t xml:space="preserve"> modes for blocks of size 32x32 induces a signalization for the proposed intra</w:t>
      </w:r>
      <w:r w:rsidR="00B607CC">
        <w:t xml:space="preserve"> prediction</w:t>
      </w:r>
      <w:r>
        <w:t xml:space="preserve"> modes for blocks of size 64x64. </w:t>
      </w:r>
      <w:r>
        <w:tab/>
      </w:r>
      <w:r>
        <w:br/>
        <w:t xml:space="preserve">A similar procedure to reuse the proposed </w:t>
      </w:r>
      <w:r w:rsidR="00B607CC">
        <w:t xml:space="preserve">intra </w:t>
      </w:r>
      <w:r>
        <w:t>prediction modes for blocks of size 16x16 to generate prediction signals on blocks of size 32x32 is proposed.</w:t>
      </w:r>
    </w:p>
    <w:p w14:paraId="1245146B" w14:textId="63DE07F5" w:rsidR="004D073F" w:rsidRDefault="004D073F" w:rsidP="00005440">
      <w:pPr>
        <w:pStyle w:val="Heading3"/>
      </w:pPr>
      <w:r>
        <w:t xml:space="preserve">Integration into the present codec: </w:t>
      </w:r>
      <w:r w:rsidR="005E2373">
        <w:t>Decoder</w:t>
      </w:r>
    </w:p>
    <w:p w14:paraId="4C5E8152" w14:textId="74F164C6" w:rsidR="007C2019" w:rsidRDefault="004D073F" w:rsidP="00C00F01">
      <w:r>
        <w:t>At the parsing stage, the following two steps are proposed</w:t>
      </w:r>
      <w:r w:rsidR="00AA67B4">
        <w:t xml:space="preserve"> to be carried out by a </w:t>
      </w:r>
      <w:r w:rsidR="005E2373">
        <w:t>decoder</w:t>
      </w:r>
      <w:r w:rsidR="00AA67B4">
        <w:t>. First, f</w:t>
      </w:r>
      <w:r>
        <w:t xml:space="preserve">or each </w:t>
      </w:r>
      <w:proofErr w:type="spellStart"/>
      <w:r>
        <w:t>luma</w:t>
      </w:r>
      <w:proofErr w:type="spellEnd"/>
      <w:r>
        <w:t xml:space="preserve"> Coding Unit </w:t>
      </w:r>
      <w:r w:rsidRPr="00B57FB0">
        <w:t>(CU)</w:t>
      </w:r>
      <w:r>
        <w:t xml:space="preserve"> in intra mode, a flag is parsed that </w:t>
      </w:r>
      <w:r w:rsidR="00C00F01">
        <w:t>determines</w:t>
      </w:r>
      <w:r>
        <w:t xml:space="preserve"> whether a proposed intra prediction mode is to </w:t>
      </w:r>
      <w:r w:rsidR="00AA67B4">
        <w:t xml:space="preserve">be applied for the present CU or not. If a proposed intra mode is to be applied, a split of the CU into transform units (TU) is prohibited and the CU consist of one TU only. </w:t>
      </w:r>
      <w:r w:rsidR="00C00F01">
        <w:t xml:space="preserve">If the present CU is of size 32x32 and if a proposed intra mode is to be applied, another flag is parsed that determines whether the </w:t>
      </w:r>
      <w:r w:rsidR="00C00F01">
        <w:lastRenderedPageBreak/>
        <w:t xml:space="preserve">proposed intra mode is to be generated using the </w:t>
      </w:r>
      <w:r w:rsidR="006B0B2B">
        <w:t>method described in section 1.</w:t>
      </w:r>
      <w:r w:rsidR="004D4248">
        <w:t>1.</w:t>
      </w:r>
      <w:r w:rsidR="006B0B2B">
        <w:t>3</w:t>
      </w:r>
      <w:r w:rsidR="00C00F01">
        <w:t xml:space="preserve">. </w:t>
      </w:r>
      <w:r w:rsidR="00AA67B4">
        <w:t xml:space="preserve">Second, if a proposed intra mode is to be applied, an index </w:t>
      </w:r>
      <m:oMath>
        <m:r>
          <w:rPr>
            <w:rFonts w:ascii="Cambria Math" w:hAnsi="Cambria Math"/>
          </w:rPr>
          <m:t>predIdx</m:t>
        </m:r>
      </m:oMath>
      <w:r w:rsidR="006B0B2B">
        <w:t xml:space="preserve"> </w:t>
      </w:r>
      <w:r w:rsidR="00AA67B4">
        <w:t xml:space="preserve">is parsed according to </w:t>
      </w:r>
      <w:r w:rsidR="00FD2E0B">
        <w:t>Table 1</w:t>
      </w:r>
      <w:r w:rsidR="00AA67B4">
        <w:t xml:space="preserve">. </w:t>
      </w:r>
      <w:r w:rsidR="00AA67B4">
        <w:tab/>
      </w:r>
      <w:r w:rsidR="00AA67B4">
        <w:br/>
        <w:t xml:space="preserve">At the reconstruction stage, </w:t>
      </w:r>
      <w:r w:rsidR="0067009B">
        <w:t xml:space="preserve">it is proposed that the </w:t>
      </w:r>
      <w:r w:rsidR="005E2373">
        <w:t>decoder</w:t>
      </w:r>
      <w:r w:rsidR="0067009B">
        <w:t xml:space="preserve"> carries out the following two steps.</w:t>
      </w:r>
      <w:r w:rsidR="00AA67B4">
        <w:t xml:space="preserve"> First, the </w:t>
      </w:r>
      <w:r w:rsidR="006B0B2B">
        <w:t>lo</w:t>
      </w:r>
      <w:r w:rsidR="00AA67B4">
        <w:t xml:space="preserve">gits </w:t>
      </w:r>
      <m:oMath>
        <m:r>
          <w:rPr>
            <w:rFonts w:ascii="Cambria Math" w:hAnsi="Cambria Math"/>
          </w:rPr>
          <m:t>lgt</m:t>
        </m:r>
      </m:oMath>
      <w:r w:rsidR="0067009B">
        <w:t xml:space="preserve"> are computed as</w:t>
      </w:r>
      <w:r w:rsidR="00AA67B4">
        <w:t xml:space="preserve"> described in section 1.</w:t>
      </w:r>
      <w:r w:rsidR="004D4248">
        <w:t>1.</w:t>
      </w:r>
      <w:r w:rsidR="00AA67B4">
        <w:t>2</w:t>
      </w:r>
      <w:r w:rsidR="00C420F1">
        <w:t xml:space="preserve"> resp. </w:t>
      </w:r>
      <w:r w:rsidR="007C2019">
        <w:t>1.</w:t>
      </w:r>
      <w:r w:rsidR="004D4248">
        <w:t>1.</w:t>
      </w:r>
      <w:r w:rsidR="007C2019">
        <w:t>3</w:t>
      </w:r>
      <w:r w:rsidR="00AA67B4">
        <w:t xml:space="preserve">. </w:t>
      </w:r>
      <w:r w:rsidR="00C00F01">
        <w:t xml:space="preserve">Using the index </w:t>
      </w:r>
      <m:oMath>
        <m:r>
          <w:rPr>
            <w:rFonts w:ascii="Cambria Math" w:hAnsi="Cambria Math"/>
          </w:rPr>
          <m:t>predIdx</m:t>
        </m:r>
      </m:oMath>
      <w:r w:rsidR="00C00F01">
        <w:t>, the index</w:t>
      </w:r>
      <w:r w:rsidR="006B0B2B">
        <w:t xml:space="preserve"> </w:t>
      </w:r>
      <m:oMath>
        <m:r>
          <w:rPr>
            <w:rFonts w:ascii="Cambria Math" w:hAnsi="Cambria Math"/>
          </w:rPr>
          <m:t>predmode</m:t>
        </m:r>
      </m:oMath>
      <w:r w:rsidR="00B607CC">
        <w:t xml:space="preserve"> </w:t>
      </w:r>
      <w:r w:rsidR="00C00F01">
        <w:t xml:space="preserve"> and thus the specific proposed prediction mode is determined according to section 1.</w:t>
      </w:r>
      <w:r w:rsidR="004D4248">
        <w:t>1.</w:t>
      </w:r>
      <w:r w:rsidR="00C00F01">
        <w:t xml:space="preserve">2. </w:t>
      </w:r>
      <w:r w:rsidR="007C2019">
        <w:t>resp.</w:t>
      </w:r>
      <w:r w:rsidR="00C420F1">
        <w:t xml:space="preserve"> 1.</w:t>
      </w:r>
      <w:r w:rsidR="004D4248">
        <w:t>1.</w:t>
      </w:r>
      <w:r w:rsidR="00C420F1">
        <w:t>3</w:t>
      </w:r>
      <w:r w:rsidR="00C00F01">
        <w:t xml:space="preserve">. Second, the prediction signal </w:t>
      </w:r>
      <m:oMath>
        <m:r>
          <w:rPr>
            <w:rFonts w:ascii="Cambria Math" w:hAnsi="Cambria Math"/>
          </w:rPr>
          <m:t>pred</m:t>
        </m:r>
      </m:oMath>
      <w:r w:rsidR="00C00F01">
        <w:t xml:space="preserve"> corresponding to </w:t>
      </w:r>
      <m:oMath>
        <m:r>
          <w:rPr>
            <w:rFonts w:ascii="Cambria Math" w:hAnsi="Cambria Math"/>
          </w:rPr>
          <m:t>predmode</m:t>
        </m:r>
      </m:oMath>
      <w:r w:rsidR="00C00F01">
        <w:t xml:space="preserve"> is obtained as described in section 1.</w:t>
      </w:r>
      <w:r w:rsidR="004D4248">
        <w:t>1.</w:t>
      </w:r>
      <w:r w:rsidR="00C00F01">
        <w:t xml:space="preserve">1 </w:t>
      </w:r>
      <w:r w:rsidR="007C2019">
        <w:t>resp.</w:t>
      </w:r>
      <w:r w:rsidR="00C00F01">
        <w:t xml:space="preserve"> 1.</w:t>
      </w:r>
      <w:r w:rsidR="004D4248">
        <w:t>1.</w:t>
      </w:r>
      <w:r w:rsidR="007C2019">
        <w:t>3</w:t>
      </w:r>
      <w:r w:rsidR="00C00F01">
        <w:t>.</w:t>
      </w:r>
      <w:r w:rsidR="007C2019">
        <w:t xml:space="preserve"> The proposed steps to be carried out at the reconstruction stage by a </w:t>
      </w:r>
      <w:r w:rsidR="005E2373">
        <w:t>decoder</w:t>
      </w:r>
      <w:r w:rsidR="00157B43">
        <w:t xml:space="preserve"> are depicted in Figure 3</w:t>
      </w:r>
      <w:r w:rsidR="007C2019">
        <w:t xml:space="preserve">. </w:t>
      </w:r>
    </w:p>
    <w:p w14:paraId="5DA958FD" w14:textId="2A9898BA" w:rsidR="007C2019" w:rsidRDefault="007C2019" w:rsidP="00C00F01">
      <w:r>
        <w:rPr>
          <w:noProof/>
          <w:lang w:val="de-DE" w:eastAsia="de-DE"/>
        </w:rPr>
        <w:drawing>
          <wp:inline distT="0" distB="0" distL="0" distR="0" wp14:anchorId="3B27D3E3" wp14:editId="01F88DC6">
            <wp:extent cx="5158800" cy="2030400"/>
            <wp:effectExtent l="0" t="0" r="381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8800" cy="2030400"/>
                    </a:xfrm>
                    <a:prstGeom prst="rect">
                      <a:avLst/>
                    </a:prstGeom>
                    <a:noFill/>
                  </pic:spPr>
                </pic:pic>
              </a:graphicData>
            </a:graphic>
          </wp:inline>
        </w:drawing>
      </w:r>
    </w:p>
    <w:p w14:paraId="21283004" w14:textId="3C40D55B" w:rsidR="007C2019" w:rsidRDefault="00157B43" w:rsidP="007C2019">
      <w:r>
        <w:t>Fig. 3</w:t>
      </w:r>
      <w:r w:rsidR="007C2019">
        <w:t xml:space="preserve">: Block diagram of </w:t>
      </w:r>
      <w:r w:rsidR="005E2373">
        <w:t>decoder</w:t>
      </w:r>
      <w:r w:rsidR="007C2019">
        <w:t>-side reconstruction process</w:t>
      </w:r>
      <w:r w:rsidR="00B607CC">
        <w:t xml:space="preserve"> (</w:t>
      </w:r>
      <m:oMath>
        <m:r>
          <w:rPr>
            <w:rFonts w:ascii="Cambria Math" w:hAnsi="Cambria Math"/>
          </w:rPr>
          <m:t>predIdx</m:t>
        </m:r>
      </m:oMath>
      <w:r w:rsidR="00B607CC">
        <w:t xml:space="preserve"> is sent in bit stream)</w:t>
      </w:r>
      <w:r w:rsidR="007C2019">
        <w:t xml:space="preserve"> </w:t>
      </w:r>
    </w:p>
    <w:p w14:paraId="576BC033" w14:textId="61F80576" w:rsidR="007C2019" w:rsidRDefault="007C2019" w:rsidP="007C2019">
      <w:r w:rsidRPr="00B57FB0">
        <w:t xml:space="preserve">The </w:t>
      </w:r>
      <w:r>
        <w:t>proposed</w:t>
      </w:r>
      <w:r w:rsidRPr="00B57FB0">
        <w:t xml:space="preserve"> intra prediction modes are applied to</w:t>
      </w:r>
      <w:r>
        <w:t xml:space="preserve"> the </w:t>
      </w:r>
      <w:proofErr w:type="spellStart"/>
      <w:r>
        <w:t>luma</w:t>
      </w:r>
      <w:proofErr w:type="spellEnd"/>
      <w:r>
        <w:t xml:space="preserve"> component </w:t>
      </w:r>
      <w:r w:rsidRPr="00B57FB0">
        <w:t xml:space="preserve">only. </w:t>
      </w:r>
      <w:r>
        <w:t>If</w:t>
      </w:r>
      <w:r w:rsidRPr="00B57FB0">
        <w:t xml:space="preserve"> the chroma components are to be predicted in DM-chr</w:t>
      </w:r>
      <w:r>
        <w:t xml:space="preserve">oma mode on a given CU and if </w:t>
      </w:r>
      <w:r w:rsidRPr="00B57FB0">
        <w:t xml:space="preserve">the </w:t>
      </w:r>
      <w:proofErr w:type="spellStart"/>
      <w:r w:rsidRPr="00B57FB0">
        <w:t>luma</w:t>
      </w:r>
      <w:proofErr w:type="spellEnd"/>
      <w:r w:rsidRPr="00B57FB0">
        <w:t xml:space="preserve"> prediction signal is generated by the </w:t>
      </w:r>
      <w:r>
        <w:t>proposed</w:t>
      </w:r>
      <w:r w:rsidRPr="00B57FB0">
        <w:t xml:space="preserve"> modes, the chroma prediction signal</w:t>
      </w:r>
      <w:r w:rsidR="00FD2E0B">
        <w:t>s</w:t>
      </w:r>
      <w:r w:rsidRPr="00B57FB0">
        <w:t xml:space="preserve"> </w:t>
      </w:r>
      <w:r w:rsidR="00FD2E0B">
        <w:t>are</w:t>
      </w:r>
      <w:r w:rsidR="00C55E62">
        <w:t xml:space="preserve"> given by the planar</w:t>
      </w:r>
      <w:r w:rsidRPr="00B57FB0">
        <w:t xml:space="preserve"> prediction signal</w:t>
      </w:r>
      <w:r w:rsidR="00FD2E0B">
        <w:t>s</w:t>
      </w:r>
      <w:r w:rsidRPr="00B57FB0">
        <w:t>.</w:t>
      </w:r>
      <w:r>
        <w:t xml:space="preserve"> </w:t>
      </w:r>
      <w:r w:rsidRPr="00B57FB0">
        <w:t xml:space="preserve">If on a CU or on a TU the conventional intra prediction is to be performed at the </w:t>
      </w:r>
      <w:proofErr w:type="spellStart"/>
      <w:r w:rsidRPr="00B57FB0">
        <w:t>luma</w:t>
      </w:r>
      <w:proofErr w:type="spellEnd"/>
      <w:r w:rsidRPr="00B57FB0">
        <w:t xml:space="preserve"> component and the list of most probable modes is to be generated, all neighboring, already r</w:t>
      </w:r>
      <w:r>
        <w:t xml:space="preserve">econstructed CUs or TUs in intra mode that have </w:t>
      </w:r>
      <w:r w:rsidRPr="00B57FB0">
        <w:t xml:space="preserve">the </w:t>
      </w:r>
      <w:r>
        <w:t>proposed</w:t>
      </w:r>
      <w:r w:rsidRPr="00B57FB0">
        <w:t xml:space="preserve"> intra prediction modes are regarded as having the planar prediction mode</w:t>
      </w:r>
    </w:p>
    <w:p w14:paraId="02FEC7B2" w14:textId="1C5D5A77" w:rsidR="00C00F01" w:rsidRDefault="00C00F01" w:rsidP="00005440">
      <w:pPr>
        <w:pStyle w:val="Heading3"/>
      </w:pPr>
      <w:r>
        <w:t xml:space="preserve">Integration into the present codec: </w:t>
      </w:r>
      <w:r w:rsidR="005E2373">
        <w:t>Encoder</w:t>
      </w:r>
    </w:p>
    <w:p w14:paraId="1C46ABD6" w14:textId="1AC43C19" w:rsidR="007C2019" w:rsidRDefault="0067009B" w:rsidP="00C00F01">
      <w:r>
        <w:t xml:space="preserve">The following steps are proposed to be carried out by an </w:t>
      </w:r>
      <w:r w:rsidR="005E2373">
        <w:t>encoder</w:t>
      </w:r>
      <w:r>
        <w:t xml:space="preserve">. </w:t>
      </w:r>
      <w:r w:rsidR="00C00F01">
        <w:t>Whenever an intra search</w:t>
      </w:r>
      <w:r w:rsidR="00BA6763">
        <w:t xml:space="preserve"> for the </w:t>
      </w:r>
      <w:proofErr w:type="spellStart"/>
      <w:r w:rsidR="00BA6763">
        <w:t>luma</w:t>
      </w:r>
      <w:proofErr w:type="spellEnd"/>
      <w:r w:rsidR="00BA6763">
        <w:t xml:space="preserve"> component</w:t>
      </w:r>
      <w:r w:rsidR="00C00F01">
        <w:t xml:space="preserve"> </w:t>
      </w:r>
      <w:r w:rsidR="00FD2E0B">
        <w:t>is co</w:t>
      </w:r>
      <w:r>
        <w:t>nducted</w:t>
      </w:r>
      <w:r w:rsidR="00C00F01">
        <w:t>, first the best conventional intra prediction mode</w:t>
      </w:r>
      <w:r w:rsidR="00C420F1">
        <w:t xml:space="preserve"> (DC-, Planar- or Angular-Prediction</w:t>
      </w:r>
      <w:r w:rsidR="00273CE1">
        <w:t>-Mode</w:t>
      </w:r>
      <w:r w:rsidR="00C420F1">
        <w:t>)</w:t>
      </w:r>
      <w:r w:rsidR="00C00F01">
        <w:t xml:space="preserve"> with corresponding rate distortion (RD) costs </w:t>
      </w:r>
      <w:r w:rsidR="00DD7BB4">
        <w:t>is</w:t>
      </w:r>
      <w:r w:rsidR="00C00F01">
        <w:t xml:space="preserve"> </w:t>
      </w:r>
      <w:r w:rsidR="00FD2E0B">
        <w:t>determined</w:t>
      </w:r>
      <w:r w:rsidR="00C00F01">
        <w:t xml:space="preserve"> as in the underlying </w:t>
      </w:r>
      <w:r w:rsidR="00393E5C">
        <w:t>e</w:t>
      </w:r>
      <w:r w:rsidR="005E2373">
        <w:t>ncoder</w:t>
      </w:r>
      <w:r w:rsidR="00C00F01">
        <w:t xml:space="preserve"> implementation. Then, the </w:t>
      </w:r>
      <w:r w:rsidR="00DD7BB4">
        <w:t>best proposed intra prediction mode with</w:t>
      </w:r>
      <w:r w:rsidR="00611508">
        <w:t xml:space="preserve"> corresponding RD-</w:t>
      </w:r>
      <w:r w:rsidR="00DD7BB4">
        <w:t>costs is determined</w:t>
      </w:r>
      <w:r w:rsidR="00157B43">
        <w:t xml:space="preserve"> as described below. If </w:t>
      </w:r>
      <w:r w:rsidR="00DD7BB4">
        <w:t>these costs are lower than the costs</w:t>
      </w:r>
      <w:r w:rsidR="00FD2E0B">
        <w:t xml:space="preserve"> of the</w:t>
      </w:r>
      <w:r w:rsidR="00273CE1">
        <w:t xml:space="preserve"> best</w:t>
      </w:r>
      <w:r w:rsidR="00FD2E0B">
        <w:t xml:space="preserve"> conventional intra prediction mode</w:t>
      </w:r>
      <w:r w:rsidR="00DD7BB4">
        <w:t xml:space="preserve">, </w:t>
      </w:r>
      <w:r w:rsidR="00FD2E0B">
        <w:t xml:space="preserve">a </w:t>
      </w:r>
      <w:r w:rsidR="00DD7BB4">
        <w:t>flag</w:t>
      </w:r>
      <w:r w:rsidR="00FD2E0B">
        <w:t xml:space="preserve"> indicating that a</w:t>
      </w:r>
      <w:r w:rsidR="00DD7BB4">
        <w:t xml:space="preserve"> proposed intra prediction mode is</w:t>
      </w:r>
      <w:r w:rsidR="00157B43">
        <w:t xml:space="preserve"> to be used is encoded with value true. Otherwise, it is encoded with value false.</w:t>
      </w:r>
      <w:r w:rsidR="00DD7BB4">
        <w:t xml:space="preserve"> </w:t>
      </w:r>
      <w:r>
        <w:tab/>
      </w:r>
      <w:r>
        <w:br/>
      </w:r>
      <w:r w:rsidR="00DD7BB4">
        <w:t>The</w:t>
      </w:r>
      <w:r>
        <w:t xml:space="preserve"> following</w:t>
      </w:r>
      <w:r w:rsidR="00DD7BB4">
        <w:t xml:space="preserve"> RD-search among the proposed intra prediction modes </w:t>
      </w:r>
      <w:r>
        <w:t>is proposed</w:t>
      </w:r>
      <w:r w:rsidR="00DD7BB4">
        <w:t xml:space="preserve">. First, the </w:t>
      </w:r>
      <w:r w:rsidR="005E2373">
        <w:t>encoder</w:t>
      </w:r>
      <w:r w:rsidR="00DD7BB4">
        <w:t xml:space="preserve"> computes the feature vector </w:t>
      </w:r>
      <m:oMath>
        <m:r>
          <w:rPr>
            <w:rFonts w:ascii="Cambria Math" w:hAnsi="Cambria Math"/>
          </w:rPr>
          <m:t>ftr</m:t>
        </m:r>
      </m:oMath>
      <w:r w:rsidR="00DD7BB4">
        <w:t xml:space="preserve"> as described in section 1.</w:t>
      </w:r>
      <w:r w:rsidR="00611508">
        <w:t>1.</w:t>
      </w:r>
      <w:r w:rsidR="00DD7BB4">
        <w:t>1</w:t>
      </w:r>
      <w:r w:rsidR="007C2019">
        <w:t xml:space="preserve"> resp. section 1.</w:t>
      </w:r>
      <w:r w:rsidR="00611508">
        <w:t>1.</w:t>
      </w:r>
      <w:r w:rsidR="007C2019">
        <w:t>3</w:t>
      </w:r>
      <w:r w:rsidR="00DD7BB4">
        <w:t xml:space="preserve">. It is pointed out that this computation needs to be carried out only once since all different proposed intra prediction modes use the same feature vector </w:t>
      </w:r>
      <m:oMath>
        <m:r>
          <w:rPr>
            <w:rFonts w:ascii="Cambria Math" w:hAnsi="Cambria Math"/>
          </w:rPr>
          <m:t xml:space="preserve">ftr. </m:t>
        </m:r>
      </m:oMath>
      <w:r w:rsidR="00DD7BB4">
        <w:t>Second</w:t>
      </w:r>
      <w:r w:rsidR="008B1418">
        <w:t>,</w:t>
      </w:r>
      <w:r w:rsidR="006B0B2B">
        <w:t xml:space="preserve"> the </w:t>
      </w:r>
      <w:r w:rsidR="005E2373">
        <w:t>encoder</w:t>
      </w:r>
      <w:r w:rsidR="006B0B2B">
        <w:t xml:space="preserve"> computes the lo</w:t>
      </w:r>
      <w:r w:rsidR="00DD7BB4">
        <w:t xml:space="preserve">gits </w:t>
      </w:r>
      <m:oMath>
        <m:r>
          <w:rPr>
            <w:rFonts w:ascii="Cambria Math" w:hAnsi="Cambria Math"/>
          </w:rPr>
          <m:t xml:space="preserve">lgt </m:t>
        </m:r>
      </m:oMath>
      <w:r w:rsidR="00DD7BB4">
        <w:t>as described in section 1.</w:t>
      </w:r>
      <w:r w:rsidR="00611508">
        <w:t>1.</w:t>
      </w:r>
      <w:r w:rsidR="00DD7BB4">
        <w:t>2.</w:t>
      </w:r>
      <w:r w:rsidR="007C2019">
        <w:t xml:space="preserve"> resp. 1</w:t>
      </w:r>
      <w:r w:rsidR="00611508">
        <w:t>.1</w:t>
      </w:r>
      <w:r w:rsidR="007C2019">
        <w:t>.3</w:t>
      </w:r>
      <w:r w:rsidR="00DD7BB4">
        <w:t xml:space="preserve"> </w:t>
      </w:r>
      <w:r w:rsidR="008B1418">
        <w:t>and thus, according to that section</w:t>
      </w:r>
      <w:r w:rsidR="00157B43">
        <w:t>s</w:t>
      </w:r>
      <w:r w:rsidR="008B1418">
        <w:t xml:space="preserve">, the signalization costs for each proposed intra prediction mode are known to the </w:t>
      </w:r>
      <w:r w:rsidR="005E2373">
        <w:t>encoder</w:t>
      </w:r>
      <w:r w:rsidR="00DD7BB4">
        <w:t xml:space="preserve">. </w:t>
      </w:r>
      <w:r w:rsidR="008B1418">
        <w:t xml:space="preserve">Out of the feature vector </w:t>
      </w:r>
      <m:oMath>
        <m:r>
          <w:rPr>
            <w:rFonts w:ascii="Cambria Math" w:hAnsi="Cambria Math"/>
          </w:rPr>
          <m:t>ftr</m:t>
        </m:r>
      </m:oMath>
      <w:r w:rsidR="008B1418">
        <w:t xml:space="preserve">, the </w:t>
      </w:r>
      <w:r w:rsidR="005E2373">
        <w:t>encoder</w:t>
      </w:r>
      <w:r w:rsidR="008B1418">
        <w:t xml:space="preserve"> computes each proposed prediction signal </w:t>
      </w:r>
      <m:oMath>
        <m:r>
          <w:rPr>
            <w:rFonts w:ascii="Cambria Math" w:hAnsi="Cambria Math"/>
          </w:rPr>
          <m:t>pred</m:t>
        </m:r>
      </m:oMath>
      <w:r w:rsidR="008B1418">
        <w:t xml:space="preserve"> </w:t>
      </w:r>
      <w:r w:rsidR="00611508">
        <w:t>as described in section 1.1.</w:t>
      </w:r>
      <w:r w:rsidR="007C2019">
        <w:t>1 resp. 1.</w:t>
      </w:r>
      <w:r w:rsidR="00611508">
        <w:t>1.</w:t>
      </w:r>
      <w:r w:rsidR="007C2019">
        <w:t>3</w:t>
      </w:r>
      <w:r w:rsidR="008B1418">
        <w:t xml:space="preserve">. </w:t>
      </w:r>
      <w:r w:rsidR="00B97075">
        <w:t xml:space="preserve">For </w:t>
      </w:r>
      <w:r w:rsidR="008B1418">
        <w:t xml:space="preserve">each proposed prediction signal, the </w:t>
      </w:r>
      <w:r w:rsidR="005E2373">
        <w:t>encoder</w:t>
      </w:r>
      <w:r w:rsidR="008B1418">
        <w:t xml:space="preserve"> computes</w:t>
      </w:r>
      <w:r w:rsidR="00B97075">
        <w:t xml:space="preserve"> costs that are set to be</w:t>
      </w:r>
      <w:r w:rsidR="008B1418">
        <w:t xml:space="preserve"> the</w:t>
      </w:r>
      <w:r w:rsidR="006B0B2B">
        <w:t xml:space="preserve"> weighted</w:t>
      </w:r>
      <w:r w:rsidR="008B1418">
        <w:t xml:space="preserve"> sum of the </w:t>
      </w:r>
      <w:r w:rsidR="00B97075">
        <w:t xml:space="preserve">L1 norm of the </w:t>
      </w:r>
      <w:r w:rsidR="008B1418">
        <w:t>Hadamard-Transform</w:t>
      </w:r>
      <w:r w:rsidR="00B97075">
        <w:t xml:space="preserve"> o</w:t>
      </w:r>
      <w:r w:rsidR="008B1418">
        <w:t>f the prediction residual and the signalization costs of the mode.</w:t>
      </w:r>
      <w:r w:rsidR="00B97075">
        <w:t xml:space="preserve"> The </w:t>
      </w:r>
      <w:r w:rsidR="005E2373">
        <w:t>encoder</w:t>
      </w:r>
      <w:r w:rsidR="00B97075">
        <w:t xml:space="preserve"> ranks all proposed intra prediction mode</w:t>
      </w:r>
      <w:r>
        <w:t>s according to the latter costs and performs a full RD search for the k best proposed intra modes in that ranking. Here</w:t>
      </w:r>
      <w:r w:rsidR="00273CE1">
        <w:t xml:space="preserve">, </w:t>
      </w:r>
      <w:r>
        <w:t xml:space="preserve">the number k depends on the </w:t>
      </w:r>
      <w:proofErr w:type="spellStart"/>
      <w:r>
        <w:t>blocksize</w:t>
      </w:r>
      <w:proofErr w:type="spellEnd"/>
      <w:r>
        <w:t xml:space="preserve"> and has the same value as </w:t>
      </w:r>
      <w:r w:rsidR="007C2019">
        <w:t xml:space="preserve">the number of modes for the full RD-search </w:t>
      </w:r>
      <w:r>
        <w:t xml:space="preserve">in the conventional </w:t>
      </w:r>
      <w:r w:rsidR="007C2019">
        <w:t xml:space="preserve">intra search with </w:t>
      </w:r>
      <w:r>
        <w:t xml:space="preserve">Hadamard-Fast Search. It is proposed that always the three modes for which the logits </w:t>
      </w:r>
      <m:oMath>
        <m:r>
          <w:rPr>
            <w:rFonts w:ascii="Cambria Math" w:hAnsi="Cambria Math"/>
          </w:rPr>
          <m:t>lgt</m:t>
        </m:r>
      </m:oMath>
      <w:r>
        <w:t xml:space="preserve"> are the largest are included in the list for the full RD search</w:t>
      </w:r>
      <w:r w:rsidR="008E3CB4">
        <w:t>, which possibly augments k</w:t>
      </w:r>
      <w:r>
        <w:t>. This is analogous to the inclusion of the most probable modes</w:t>
      </w:r>
      <w:r w:rsidR="008E3CB4">
        <w:t xml:space="preserve"> (MPMs) </w:t>
      </w:r>
      <w:r>
        <w:t xml:space="preserve">into the list for the full RD search in </w:t>
      </w:r>
      <w:r w:rsidR="007C2019">
        <w:t>the conventional intra search with Hadamard-Fast Search</w:t>
      </w:r>
      <w:r>
        <w:t>.</w:t>
      </w:r>
      <w:r w:rsidR="008E3CB4">
        <w:t xml:space="preserve"> </w:t>
      </w:r>
      <w:r>
        <w:tab/>
      </w:r>
      <w:r>
        <w:br/>
      </w:r>
      <w:r w:rsidR="008E3CB4">
        <w:t xml:space="preserve">If the </w:t>
      </w:r>
      <w:r w:rsidR="005E2373">
        <w:t>encoder</w:t>
      </w:r>
      <w:r w:rsidR="008E3CB4">
        <w:t xml:space="preserve"> has decided that a proposed intra prediction mode with index </w:t>
      </w:r>
      <m:oMath>
        <m:r>
          <w:rPr>
            <w:rFonts w:ascii="Cambria Math" w:hAnsi="Cambria Math"/>
          </w:rPr>
          <m:t>predmode</m:t>
        </m:r>
      </m:oMath>
      <w:r w:rsidR="008E3CB4">
        <w:t xml:space="preserve"> is to be chosen at </w:t>
      </w:r>
      <w:r w:rsidR="008E3CB4">
        <w:lastRenderedPageBreak/>
        <w:t>the current CU</w:t>
      </w:r>
      <w:r w:rsidR="00121418">
        <w:t xml:space="preserve"> and if in the vector </w:t>
      </w:r>
      <m:oMath>
        <m:r>
          <w:rPr>
            <w:rFonts w:ascii="Cambria Math" w:hAnsi="Cambria Math"/>
          </w:rPr>
          <m:t>lgt</m:t>
        </m:r>
      </m:oMath>
      <w:r w:rsidR="00121418">
        <w:t xml:space="preserve">, computed previously by the </w:t>
      </w:r>
      <w:r w:rsidR="005E2373">
        <w:t>encoder</w:t>
      </w:r>
      <w:r w:rsidR="00121418">
        <w:t xml:space="preserve">, the entry at position </w:t>
      </w:r>
      <m:oMath>
        <m:r>
          <w:rPr>
            <w:rFonts w:ascii="Cambria Math" w:hAnsi="Cambria Math"/>
          </w:rPr>
          <m:t>predmode</m:t>
        </m:r>
      </m:oMath>
      <w:r w:rsidR="00121418">
        <w:t xml:space="preserve"> is the </w:t>
      </w:r>
      <m:oMath>
        <m:r>
          <w:rPr>
            <w:rFonts w:ascii="Cambria Math" w:hAnsi="Cambria Math"/>
          </w:rPr>
          <m:t>predIdx</m:t>
        </m:r>
      </m:oMath>
      <w:r w:rsidR="00121418">
        <w:t xml:space="preserve">-th largest among all entries of  </w:t>
      </w:r>
      <m:oMath>
        <m:r>
          <w:rPr>
            <w:rFonts w:ascii="Cambria Math" w:hAnsi="Cambria Math"/>
          </w:rPr>
          <m:t>lgt</m:t>
        </m:r>
      </m:oMath>
      <w:r w:rsidR="00121418">
        <w:t>,</w:t>
      </w:r>
      <w:r w:rsidR="00157B43">
        <w:t xml:space="preserve"> it is proposed that</w:t>
      </w:r>
      <w:r w:rsidR="00121418">
        <w:t xml:space="preserve"> the </w:t>
      </w:r>
      <w:r w:rsidR="005E2373">
        <w:t>encoder</w:t>
      </w:r>
      <w:r w:rsidR="00121418">
        <w:t xml:space="preserve"> encodes the index </w:t>
      </w:r>
      <m:oMath>
        <m:r>
          <w:rPr>
            <w:rFonts w:ascii="Cambria Math" w:hAnsi="Cambria Math"/>
          </w:rPr>
          <m:t xml:space="preserve">predIdx </m:t>
        </m:r>
      </m:oMath>
      <w:r w:rsidR="00121418">
        <w:t xml:space="preserve">according to </w:t>
      </w:r>
      <w:r w:rsidR="00157B43">
        <w:t>Table 1</w:t>
      </w:r>
      <w:r w:rsidR="00121418">
        <w:t xml:space="preserve">.  </w:t>
      </w:r>
      <w:r w:rsidR="008E3CB4">
        <w:t xml:space="preserve">  </w:t>
      </w:r>
      <w:r w:rsidR="00121418">
        <w:tab/>
      </w:r>
      <w:r w:rsidR="00121418">
        <w:br/>
      </w:r>
      <w:r w:rsidR="007C2019">
        <w:t xml:space="preserve">The proposed estimation process for an </w:t>
      </w:r>
      <w:r w:rsidR="005E2373">
        <w:t>encoder</w:t>
      </w:r>
      <w:r w:rsidR="007C2019">
        <w:t xml:space="preserve"> just d</w:t>
      </w:r>
      <w:r w:rsidR="00157B43">
        <w:t>escribed is depicted in Figure 4</w:t>
      </w:r>
      <w:r w:rsidR="007C2019">
        <w:t xml:space="preserve">. </w:t>
      </w:r>
    </w:p>
    <w:p w14:paraId="17886574" w14:textId="16F3FEFD" w:rsidR="008B1418" w:rsidRDefault="00121418" w:rsidP="00C00F01">
      <w:r>
        <w:rPr>
          <w:noProof/>
          <w:lang w:val="de-DE" w:eastAsia="de-DE"/>
        </w:rPr>
        <w:drawing>
          <wp:inline distT="0" distB="0" distL="0" distR="0" wp14:anchorId="2FF2CB46" wp14:editId="781EE2BB">
            <wp:extent cx="5929200" cy="27180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9200" cy="2718000"/>
                    </a:xfrm>
                    <a:prstGeom prst="rect">
                      <a:avLst/>
                    </a:prstGeom>
                    <a:noFill/>
                  </pic:spPr>
                </pic:pic>
              </a:graphicData>
            </a:graphic>
          </wp:inline>
        </w:drawing>
      </w:r>
      <w:r w:rsidR="0067009B">
        <w:t xml:space="preserve"> </w:t>
      </w:r>
      <w:r w:rsidR="00B97075">
        <w:t xml:space="preserve"> </w:t>
      </w:r>
      <w:r w:rsidR="008B1418">
        <w:t xml:space="preserve"> </w:t>
      </w:r>
    </w:p>
    <w:p w14:paraId="49EA375C" w14:textId="77D1E412" w:rsidR="007C2019" w:rsidRDefault="00157B43" w:rsidP="007C2019">
      <w:r>
        <w:t>Fig. 4</w:t>
      </w:r>
      <w:r w:rsidR="007C2019">
        <w:t xml:space="preserve"> Block diagram of </w:t>
      </w:r>
      <w:r w:rsidR="005E2373">
        <w:t>encoder</w:t>
      </w:r>
      <w:r w:rsidR="007C2019">
        <w:t xml:space="preserve">-side estimation process (difference to </w:t>
      </w:r>
      <w:r w:rsidR="005E2373">
        <w:t>decoder</w:t>
      </w:r>
      <w:r w:rsidR="007C2019">
        <w:t>-side processing is highlighted blue</w:t>
      </w:r>
      <w:r w:rsidR="006B0B2B">
        <w:t xml:space="preserve">, </w:t>
      </w:r>
      <m:oMath>
        <m:r>
          <w:rPr>
            <w:rFonts w:ascii="Cambria Math" w:hAnsi="Cambria Math"/>
          </w:rPr>
          <m:t>predIdx</m:t>
        </m:r>
      </m:oMath>
      <w:r w:rsidR="006B0B2B">
        <w:t xml:space="preserve"> is sent in bit stream</w:t>
      </w:r>
      <w:r w:rsidR="007C2019">
        <w:t>)</w:t>
      </w:r>
    </w:p>
    <w:p w14:paraId="2989EE8D" w14:textId="2D7680C2" w:rsidR="007C2019" w:rsidRDefault="00C420F1" w:rsidP="00C00F01">
      <w:r>
        <w:t xml:space="preserve">If the block is of size 32x32, the </w:t>
      </w:r>
      <w:r w:rsidR="005E2373">
        <w:t>encoder</w:t>
      </w:r>
      <w:r>
        <w:t xml:space="preserve"> conducts the above search both for the proposed</w:t>
      </w:r>
      <w:r w:rsidR="00273CE1">
        <w:t xml:space="preserve"> modes corresponding to </w:t>
      </w:r>
      <w:r>
        <w:t>size 32x32 and for the proposed</w:t>
      </w:r>
      <w:r w:rsidR="006B0B2B">
        <w:t xml:space="preserve"> modes</w:t>
      </w:r>
      <w:r>
        <w:t xml:space="preserve"> induced from blocks of size 16x16 as in section 1.</w:t>
      </w:r>
      <w:r w:rsidR="00611508">
        <w:t>1.</w:t>
      </w:r>
      <w:r>
        <w:t>3 and chooses the best result among the two candidates. Moreover, if a proposed intra mode is selected, a second flag indicating which of the two options is to be chosen at the present block of size 32x32 is encoded.</w:t>
      </w:r>
    </w:p>
    <w:p w14:paraId="2406CAF8" w14:textId="089E5E02" w:rsidR="006524EF" w:rsidRPr="006524EF" w:rsidRDefault="007817B6" w:rsidP="00005440">
      <w:pPr>
        <w:pStyle w:val="Heading3"/>
      </w:pPr>
      <w:r>
        <w:t xml:space="preserve">Simplification of the proposed predictors by predicting into the frequency domain </w:t>
      </w:r>
    </w:p>
    <w:p w14:paraId="49143834" w14:textId="7123E3E1" w:rsidR="00A3426E" w:rsidRDefault="00C72AB3" w:rsidP="00C72AB3">
      <w:proofErr w:type="gramStart"/>
      <w:r>
        <w:t>In order to</w:t>
      </w:r>
      <w:proofErr w:type="gramEnd"/>
      <w:r>
        <w:t xml:space="preserve"> facilitate the computation of the prediction signal </w:t>
      </w:r>
      <m:oMath>
        <m:r>
          <w:rPr>
            <w:rFonts w:ascii="Cambria Math" w:hAnsi="Cambria Math"/>
          </w:rPr>
          <m:t>pred</m:t>
        </m:r>
      </m:oMath>
      <w:r>
        <w:t xml:space="preserve"> out of the feature vector</w:t>
      </w:r>
      <w:r w:rsidR="007729B6">
        <w:t xml:space="preserve"> </w:t>
      </w:r>
      <m:oMath>
        <m:r>
          <w:rPr>
            <w:rFonts w:ascii="Cambria Math" w:hAnsi="Cambria Math"/>
          </w:rPr>
          <m:t>ftr</m:t>
        </m:r>
      </m:oMath>
      <w:r w:rsidR="00611508">
        <w:t xml:space="preserve"> from section 1.1.</w:t>
      </w:r>
      <w:r w:rsidR="004E4A97">
        <w:t>1</w:t>
      </w:r>
      <w:r w:rsidR="007729B6">
        <w:t xml:space="preserve">, as a further development of the aforementioned technique it is proposed that the </w:t>
      </w:r>
      <w:r w:rsidR="00AA77A6">
        <w:t>mode</w:t>
      </w:r>
      <w:r w:rsidR="007729B6">
        <w:t>s predict into the frequency domain instead of the sample domain. Thus, keeping the notations from section 1.</w:t>
      </w:r>
      <w:r w:rsidR="00611508">
        <w:t>1.</w:t>
      </w:r>
      <w:r w:rsidR="004E4A97">
        <w:t>1</w:t>
      </w:r>
      <w:r w:rsidR="007729B6">
        <w:t xml:space="preserve">, </w:t>
      </w:r>
      <w:r w:rsidR="00273CE1">
        <w:t xml:space="preserve">it is proposed that </w:t>
      </w:r>
      <w:r w:rsidR="00A3426E">
        <w:t xml:space="preserve">there is a predefined matrix </w:t>
      </w:r>
      <m:oMath>
        <m:sSub>
          <m:sSubPr>
            <m:ctrlPr>
              <w:rPr>
                <w:rFonts w:ascii="Cambria Math" w:hAnsi="Cambria Math"/>
                <w:i/>
              </w:rPr>
            </m:ctrlPr>
          </m:sSubPr>
          <m:e>
            <m:r>
              <w:rPr>
                <w:rFonts w:ascii="Cambria Math" w:hAnsi="Cambria Math"/>
              </w:rPr>
              <m:t>A</m:t>
            </m:r>
          </m:e>
          <m:sub>
            <m:r>
              <w:rPr>
                <w:rFonts w:ascii="Cambria Math" w:hAnsi="Cambria Math"/>
              </w:rPr>
              <m:t>4,fr</m:t>
            </m:r>
          </m:sub>
        </m:sSub>
      </m:oMath>
      <w:r w:rsidR="00A3426E">
        <w:t xml:space="preserve"> with M*N rows and </w:t>
      </w:r>
      <w:r w:rsidR="00A3426E" w:rsidRPr="00B57FB0">
        <w:t>d</w:t>
      </w:r>
      <w:r w:rsidR="00A3426E" w:rsidRPr="00B57FB0">
        <w:rPr>
          <w:vertAlign w:val="subscript"/>
        </w:rPr>
        <w:t>1</w:t>
      </w:r>
      <w:r w:rsidR="00A3426E">
        <w:rPr>
          <w:vertAlign w:val="subscript"/>
        </w:rPr>
        <w:t xml:space="preserve"> </w:t>
      </w:r>
      <w:r w:rsidR="00A3426E">
        <w:t xml:space="preserve">columns and a predefined bias vector </w:t>
      </w:r>
      <m:oMath>
        <m:sSub>
          <m:sSubPr>
            <m:ctrlPr>
              <w:rPr>
                <w:rFonts w:ascii="Cambria Math" w:hAnsi="Cambria Math"/>
                <w:i/>
              </w:rPr>
            </m:ctrlPr>
          </m:sSubPr>
          <m:e>
            <m:r>
              <w:rPr>
                <w:rFonts w:ascii="Cambria Math" w:hAnsi="Cambria Math"/>
              </w:rPr>
              <m:t>b</m:t>
            </m:r>
          </m:e>
          <m:sub>
            <m:r>
              <w:rPr>
                <w:rFonts w:ascii="Cambria Math" w:hAnsi="Cambria Math"/>
              </w:rPr>
              <m:t>4,fr</m:t>
            </m:r>
          </m:sub>
        </m:sSub>
      </m:oMath>
      <w:r w:rsidR="00A3426E">
        <w:t xml:space="preserve"> of dimension M*N</w:t>
      </w:r>
      <w:r w:rsidR="00A3426E">
        <w:rPr>
          <w:vertAlign w:val="subscript"/>
        </w:rPr>
        <w:t xml:space="preserve"> </w:t>
      </w:r>
      <w:r w:rsidR="00A3426E">
        <w:t>such that one computes</w:t>
      </w:r>
    </w:p>
    <w:p w14:paraId="7E0BF0CC" w14:textId="7BE59A21" w:rsidR="00A3426E" w:rsidRPr="00C72AB3" w:rsidRDefault="00A3426E" w:rsidP="00A3426E">
      <m:oMathPara>
        <m:oMath>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fr</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4,fr</m:t>
              </m:r>
            </m:sub>
          </m:sSub>
          <m:r>
            <w:rPr>
              <w:rFonts w:ascii="Cambria Math" w:hAnsi="Cambria Math"/>
            </w:rPr>
            <m:t>∙ftr+</m:t>
          </m:r>
          <m:sSub>
            <m:sSubPr>
              <m:ctrlPr>
                <w:rPr>
                  <w:rFonts w:ascii="Cambria Math" w:hAnsi="Cambria Math"/>
                  <w:i/>
                </w:rPr>
              </m:ctrlPr>
            </m:sSubPr>
            <m:e>
              <m:r>
                <w:rPr>
                  <w:rFonts w:ascii="Cambria Math" w:hAnsi="Cambria Math"/>
                </w:rPr>
                <m:t>b</m:t>
              </m:r>
            </m:e>
            <m:sub>
              <m:r>
                <w:rPr>
                  <w:rFonts w:ascii="Cambria Math" w:hAnsi="Cambria Math"/>
                </w:rPr>
                <m:t xml:space="preserve">4,fr </m:t>
              </m:r>
            </m:sub>
          </m:sSub>
          <m:r>
            <w:rPr>
              <w:rFonts w:ascii="Cambria Math" w:hAnsi="Cambria Math"/>
            </w:rPr>
            <m:t>.</m:t>
          </m:r>
        </m:oMath>
      </m:oMathPara>
    </w:p>
    <w:p w14:paraId="4CAD65F3" w14:textId="6C5102F0" w:rsidR="00A3426E" w:rsidRDefault="00A3426E" w:rsidP="00C72AB3">
      <w:r>
        <w:t xml:space="preserve">If </w:t>
      </w:r>
      <m:oMath>
        <m:sSup>
          <m:sSupPr>
            <m:ctrlPr>
              <w:rPr>
                <w:rFonts w:ascii="Cambria Math" w:hAnsi="Cambria Math"/>
                <w:i/>
              </w:rPr>
            </m:ctrlPr>
          </m:sSupPr>
          <m:e>
            <m:r>
              <w:rPr>
                <w:rFonts w:ascii="Cambria Math" w:hAnsi="Cambria Math"/>
              </w:rPr>
              <m:t>W</m:t>
            </m:r>
          </m:e>
          <m:sup>
            <m:r>
              <w:rPr>
                <w:rFonts w:ascii="Cambria Math" w:hAnsi="Cambria Math"/>
              </w:rPr>
              <m:t>-1</m:t>
            </m:r>
          </m:sup>
        </m:sSup>
      </m:oMath>
      <w:r>
        <w:t xml:space="preserve"> is the matrix of the integral approximation of the Inverse Discrete Cosine Transform </w:t>
      </w:r>
      <w:r w:rsidR="00245302">
        <w:t xml:space="preserve">(DCT II) </w:t>
      </w:r>
      <w:r>
        <w:t>that is already present in the codec</w:t>
      </w:r>
      <m:oMath>
        <m:r>
          <w:rPr>
            <w:rFonts w:ascii="Cambria Math" w:hAnsi="Cambria Math"/>
          </w:rPr>
          <m:t xml:space="preserve">, </m:t>
        </m:r>
      </m:oMath>
      <w:r w:rsidR="00AA77A6">
        <w:t xml:space="preserve">it is proposed that </w:t>
      </w:r>
      <w:r>
        <w:t xml:space="preserve">the actual prediction signal </w:t>
      </w:r>
      <m:oMath>
        <m:r>
          <w:rPr>
            <w:rFonts w:ascii="Cambria Math" w:hAnsi="Cambria Math"/>
          </w:rPr>
          <m:t>pred</m:t>
        </m:r>
      </m:oMath>
      <w:r w:rsidR="00AA77A6">
        <w:t xml:space="preserve"> </w:t>
      </w:r>
      <w:r>
        <w:t xml:space="preserve">is then obtained as </w:t>
      </w:r>
    </w:p>
    <w:p w14:paraId="37EB41DD" w14:textId="509D2821" w:rsidR="00A3426E" w:rsidRPr="00C72AB3" w:rsidRDefault="00A3426E" w:rsidP="00A3426E">
      <m:oMathPara>
        <m:oMath>
          <m:r>
            <w:rPr>
              <w:rFonts w:ascii="Cambria Math" w:hAnsi="Cambria Math"/>
            </w:rPr>
            <m:t>pred=</m:t>
          </m:r>
          <m:sSup>
            <m:sSupPr>
              <m:ctrlPr>
                <w:rPr>
                  <w:rFonts w:ascii="Cambria Math" w:hAnsi="Cambria Math"/>
                  <w:i/>
                </w:rPr>
              </m:ctrlPr>
            </m:sSupPr>
            <m:e>
              <m:r>
                <w:rPr>
                  <w:rFonts w:ascii="Cambria Math" w:hAnsi="Cambria Math"/>
                </w:rPr>
                <m:t>W</m:t>
              </m:r>
            </m:e>
            <m:sup>
              <m:r>
                <w:rPr>
                  <w:rFonts w:ascii="Cambria Math" w:hAnsi="Cambria Math"/>
                </w:rPr>
                <m:t>-1</m:t>
              </m:r>
            </m:sup>
          </m:sSup>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fr</m:t>
              </m:r>
            </m:sub>
          </m:sSub>
          <m:r>
            <w:rPr>
              <w:rFonts w:ascii="Cambria Math" w:hAnsi="Cambria Math"/>
            </w:rPr>
            <m:t>).</m:t>
          </m:r>
        </m:oMath>
      </m:oMathPara>
    </w:p>
    <w:p w14:paraId="15A1C693" w14:textId="7EE89913" w:rsidR="007040A6" w:rsidRDefault="00A3426E" w:rsidP="00C72AB3">
      <w:r>
        <w:t xml:space="preserve">It is proposed that this procedure to generate the prediction signal is to be applied to all block shapes except blocks of size 4x4. If the proposed prediction predicts into the frequency domain, it is proposed that </w:t>
      </w:r>
      <w:r w:rsidR="000A2918" w:rsidRPr="00B57FB0">
        <w:t xml:space="preserve">most of the frequency components of the prediction signal </w:t>
      </w:r>
      <m:oMath>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fr</m:t>
            </m:r>
          </m:sub>
        </m:sSub>
      </m:oMath>
      <w:r w:rsidR="000A2918" w:rsidRPr="00B57FB0">
        <w:t xml:space="preserve"> are constrained to a constant value. If the latter constraint is true for a specific frequency component, then the row of the matrix </w:t>
      </w:r>
      <m:oMath>
        <m:sSub>
          <m:sSubPr>
            <m:ctrlPr>
              <w:rPr>
                <w:rFonts w:ascii="Cambria Math" w:hAnsi="Cambria Math"/>
                <w:i/>
              </w:rPr>
            </m:ctrlPr>
          </m:sSubPr>
          <m:e>
            <m:r>
              <w:rPr>
                <w:rFonts w:ascii="Cambria Math" w:hAnsi="Cambria Math"/>
              </w:rPr>
              <m:t>A</m:t>
            </m:r>
          </m:e>
          <m:sub>
            <m:r>
              <w:rPr>
                <w:rFonts w:ascii="Cambria Math" w:hAnsi="Cambria Math"/>
              </w:rPr>
              <m:t>4,fr</m:t>
            </m:r>
          </m:sub>
        </m:sSub>
      </m:oMath>
      <w:r w:rsidR="000A2918" w:rsidRPr="00B57FB0">
        <w:t xml:space="preserve"> corresponding to that frequency component is identically zero and no mult</w:t>
      </w:r>
      <w:proofErr w:type="spellStart"/>
      <w:r w:rsidR="000A2918" w:rsidRPr="00B57FB0">
        <w:t>iplications</w:t>
      </w:r>
      <w:proofErr w:type="spellEnd"/>
      <w:r w:rsidR="000A2918" w:rsidRPr="00B57FB0">
        <w:t xml:space="preserve"> need to be performed for the corresponding frequency component. </w:t>
      </w:r>
      <w:r w:rsidR="000A2918">
        <w:t>T</w:t>
      </w:r>
      <w:r w:rsidR="000A2918" w:rsidRPr="00B57FB0">
        <w:t>he latter effect</w:t>
      </w:r>
      <w:r w:rsidR="000A2918">
        <w:t xml:space="preserve"> is illustrated by the fact that </w:t>
      </w:r>
      <w:r w:rsidR="000A2918" w:rsidRPr="00B57FB0">
        <w:t xml:space="preserve">for example on square blocks of size 32x32, </w:t>
      </w:r>
      <w:r w:rsidR="000A2918">
        <w:t xml:space="preserve">it is reported that </w:t>
      </w:r>
      <w:r w:rsidR="00165466">
        <w:t>at least 813 and up to 927 rows</w:t>
      </w:r>
      <w:r w:rsidR="000A2918" w:rsidRPr="00B57FB0">
        <w:t xml:space="preserve"> of the 1024 rows of the matrices </w:t>
      </w:r>
      <m:oMath>
        <m:sSub>
          <m:sSubPr>
            <m:ctrlPr>
              <w:rPr>
                <w:rFonts w:ascii="Cambria Math" w:hAnsi="Cambria Math"/>
                <w:i/>
              </w:rPr>
            </m:ctrlPr>
          </m:sSubPr>
          <m:e>
            <m:r>
              <w:rPr>
                <w:rFonts w:ascii="Cambria Math" w:hAnsi="Cambria Math"/>
              </w:rPr>
              <m:t>A</m:t>
            </m:r>
          </m:e>
          <m:sub>
            <m:r>
              <w:rPr>
                <w:rFonts w:ascii="Cambria Math" w:hAnsi="Cambria Math"/>
              </w:rPr>
              <m:t>4,fr</m:t>
            </m:r>
          </m:sub>
        </m:sSub>
      </m:oMath>
      <w:r w:rsidR="000A2918" w:rsidRPr="00B57FB0">
        <w:t xml:space="preserve"> are identically zero</w:t>
      </w:r>
      <w:r>
        <w:t xml:space="preserve"> for the 11 proposed intra prediction modes.</w:t>
      </w:r>
      <w:r w:rsidR="007040A6">
        <w:t xml:space="preserve"> </w:t>
      </w:r>
      <w:r w:rsidR="007040A6">
        <w:br/>
        <w:t>Optionally, it is proposed that the Inverse Discrete Cosine Transform is applied to the sum of the</w:t>
      </w:r>
      <w:r w:rsidR="00273CE1">
        <w:t xml:space="preserve"> </w:t>
      </w:r>
      <w:r w:rsidR="00273CE1">
        <w:lastRenderedPageBreak/>
        <w:t>dequantized</w:t>
      </w:r>
      <w:r w:rsidR="007040A6">
        <w:t xml:space="preserve"> prediction residual and the </w:t>
      </w:r>
      <w:r w:rsidR="00273CE1">
        <w:t xml:space="preserve">proposed </w:t>
      </w:r>
      <w:r w:rsidR="00AA77A6">
        <w:t xml:space="preserve">prediction signal </w:t>
      </w:r>
      <m:oMath>
        <m:r>
          <w:rPr>
            <w:rFonts w:ascii="Cambria Math" w:hAnsi="Cambria Math"/>
          </w:rPr>
          <m:t>pre</m:t>
        </m:r>
        <m:sSub>
          <m:sSubPr>
            <m:ctrlPr>
              <w:rPr>
                <w:rFonts w:ascii="Cambria Math" w:hAnsi="Cambria Math"/>
                <w:i/>
              </w:rPr>
            </m:ctrlPr>
          </m:sSubPr>
          <m:e>
            <m:r>
              <w:rPr>
                <w:rFonts w:ascii="Cambria Math" w:hAnsi="Cambria Math"/>
              </w:rPr>
              <m:t>d</m:t>
            </m:r>
          </m:e>
          <m:sub>
            <m:r>
              <w:rPr>
                <w:rFonts w:ascii="Cambria Math" w:hAnsi="Cambria Math"/>
              </w:rPr>
              <m:t>fr</m:t>
            </m:r>
          </m:sub>
        </m:sSub>
      </m:oMath>
      <w:r w:rsidR="007040A6">
        <w:t xml:space="preserve"> to obtain the reconstruction signal directly if the residual is transform-coded using the Discrete Cosine Transform. </w:t>
      </w:r>
    </w:p>
    <w:p w14:paraId="3C456D5B" w14:textId="57BAC1B0" w:rsidR="007528B4" w:rsidRDefault="004C5DF6" w:rsidP="007528B4">
      <w:pPr>
        <w:pStyle w:val="Heading3"/>
      </w:pPr>
      <w:r>
        <w:t>Modifications of the network architecture</w:t>
      </w:r>
    </w:p>
    <w:p w14:paraId="63DCC67C" w14:textId="7C0B7B0B" w:rsidR="004C5DF6" w:rsidRDefault="004C5DF6" w:rsidP="004C5DF6">
      <w:r>
        <w:t>The following modifications of the parameters K</w:t>
      </w:r>
      <w:r>
        <w:rPr>
          <w:vertAlign w:val="subscript"/>
        </w:rPr>
        <w:t xml:space="preserve"> </w:t>
      </w:r>
      <w:r>
        <w:t>and</w:t>
      </w:r>
      <w:r w:rsidRPr="00B57FB0">
        <w:t xml:space="preserve"> d</w:t>
      </w:r>
      <w:r w:rsidRPr="00B57FB0">
        <w:rPr>
          <w:vertAlign w:val="subscript"/>
        </w:rPr>
        <w:t>1</w:t>
      </w:r>
      <w:r w:rsidR="00393CDE">
        <w:rPr>
          <w:vertAlign w:val="subscript"/>
        </w:rPr>
        <w:t xml:space="preserve"> </w:t>
      </w:r>
      <w:r w:rsidR="00393CDE">
        <w:t xml:space="preserve">(see section 1.1.1) </w:t>
      </w:r>
      <w:r>
        <w:t xml:space="preserve">depending on the </w:t>
      </w:r>
      <w:proofErr w:type="spellStart"/>
      <w:r>
        <w:t>blocksizes</w:t>
      </w:r>
      <w:proofErr w:type="spellEnd"/>
      <w:r>
        <w:t xml:space="preserve"> M and N were carried out. First, one puts K=2 for either max(</w:t>
      </w:r>
      <w:proofErr w:type="gramStart"/>
      <w:r>
        <w:t>M,N</w:t>
      </w:r>
      <w:proofErr w:type="gramEnd"/>
      <w:r>
        <w:t>)=32 and min(M,N)&gt;4 or max(M,N)&lt;32 and M</w:t>
      </w:r>
      <w:r w:rsidRPr="00B57FB0">
        <w:t>≠</w:t>
      </w:r>
      <w:r>
        <w:t xml:space="preserve">N and K=4, else. Second, one puts </w:t>
      </w:r>
      <w:r w:rsidRPr="00B57FB0">
        <w:t>d</w:t>
      </w:r>
      <w:r w:rsidRPr="00B57FB0">
        <w:rPr>
          <w:vertAlign w:val="subscript"/>
        </w:rPr>
        <w:t>1</w:t>
      </w:r>
      <w:r>
        <w:t>=M+N+1 for max(</w:t>
      </w:r>
      <w:proofErr w:type="gramStart"/>
      <w:r>
        <w:t>M,N</w:t>
      </w:r>
      <w:proofErr w:type="gramEnd"/>
      <w:r>
        <w:t xml:space="preserve">)=32 and </w:t>
      </w:r>
      <w:r w:rsidRPr="00B57FB0">
        <w:t>d</w:t>
      </w:r>
      <w:r w:rsidRPr="00B57FB0">
        <w:rPr>
          <w:vertAlign w:val="subscript"/>
        </w:rPr>
        <w:t>1</w:t>
      </w:r>
      <w:r>
        <w:t>=</w:t>
      </w:r>
      <w:r w:rsidRPr="00050421">
        <w:t xml:space="preserve"> </w:t>
      </w:r>
      <w:r>
        <w:t>2*(M+N+2), else</w:t>
      </w:r>
      <w:r w:rsidRPr="00B57FB0">
        <w:t>.</w:t>
      </w:r>
    </w:p>
    <w:p w14:paraId="32A55188" w14:textId="77777777" w:rsidR="004C5DF6" w:rsidRPr="004C5DF6" w:rsidRDefault="004C5DF6" w:rsidP="004C5DF6"/>
    <w:p w14:paraId="5C8AF142" w14:textId="7BD0BC41" w:rsidR="00245302" w:rsidRDefault="00005440" w:rsidP="00245302">
      <w:pPr>
        <w:pStyle w:val="Heading2"/>
      </w:pPr>
      <w:r>
        <w:t>Proposed Transforms</w:t>
      </w:r>
    </w:p>
    <w:p w14:paraId="11D304B9" w14:textId="4116FADE" w:rsidR="00D87337" w:rsidRPr="00D87337" w:rsidRDefault="00D87337" w:rsidP="00D87337">
      <w:pPr>
        <w:pStyle w:val="Heading3"/>
      </w:pPr>
      <w:r>
        <w:t>Description</w:t>
      </w:r>
    </w:p>
    <w:p w14:paraId="204A2F6B" w14:textId="162FA47B" w:rsidR="00245302" w:rsidRDefault="00245302" w:rsidP="00245302">
      <w:pPr>
        <w:rPr>
          <w:sz w:val="24"/>
        </w:rPr>
      </w:pPr>
      <w:r>
        <w:t>For each proposed intra prediction mode, an additional set</w:t>
      </w:r>
      <w:r w:rsidR="00782771">
        <w:t xml:space="preserve"> of </w:t>
      </w:r>
      <w:r w:rsidR="0019704D">
        <w:t xml:space="preserve">four </w:t>
      </w:r>
      <w:r>
        <w:t xml:space="preserve">transforms is proposed. If the block on which the </w:t>
      </w:r>
      <w:r w:rsidR="002216DA">
        <w:t xml:space="preserve">proposed </w:t>
      </w:r>
      <w:r>
        <w:t xml:space="preserve">intra prediction is defined is of size </w:t>
      </w:r>
      <w:proofErr w:type="spellStart"/>
      <w:r>
        <w:t>MxN</w:t>
      </w:r>
      <w:proofErr w:type="spellEnd"/>
      <w:r>
        <w:t xml:space="preserve">, then the proposed transform is a primary transform if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≤8</m:t>
        </m:r>
      </m:oMath>
      <w:r>
        <w:t xml:space="preserve"> and a secondary transform, else. The proposed s</w:t>
      </w:r>
      <w:proofErr w:type="spellStart"/>
      <w:r>
        <w:t>econdary</w:t>
      </w:r>
      <w:proofErr w:type="spellEnd"/>
      <w:r>
        <w:t xml:space="preserve"> transforms are applied t</w:t>
      </w:r>
      <w:r w:rsidR="00D87337">
        <w:t xml:space="preserve">o the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M,8</m:t>
                </m:r>
              </m:e>
            </m:d>
          </m:e>
        </m:func>
        <m:r>
          <w:rPr>
            <w:rFonts w:ascii="Cambria Math" w:hAnsi="Cambria Math"/>
          </w:rPr>
          <m:t>×</m:t>
        </m:r>
        <m:r>
          <m:rPr>
            <m:sty m:val="p"/>
          </m:rPr>
          <w:rPr>
            <w:rFonts w:ascii="Cambria Math" w:hAnsi="Cambria Math"/>
          </w:rPr>
          <m:t>min⁡</m:t>
        </m:r>
        <m:r>
          <w:rPr>
            <w:rFonts w:ascii="Cambria Math" w:hAnsi="Cambria Math"/>
          </w:rPr>
          <m:t>(N,8)</m:t>
        </m:r>
      </m:oMath>
      <w:r w:rsidR="00D87337">
        <w:t xml:space="preserve"> lowest frequencies of the DCT-II transform coefficients of the prediction residual. </w:t>
      </w:r>
      <w:r w:rsidR="00210CB7">
        <w:t xml:space="preserve">Thus, if </w:t>
      </w:r>
      <m:oMath>
        <m:r>
          <w:rPr>
            <w:rFonts w:ascii="Cambria Math" w:hAnsi="Cambria Math"/>
          </w:rPr>
          <m:t>n</m:t>
        </m:r>
      </m:oMath>
      <w:r w:rsidR="00210CB7">
        <w:t xml:space="preserve"> denotes the number of proposed intra prediction modes on the MxN</w:t>
      </w:r>
      <w:r w:rsidR="004C091D">
        <w:t xml:space="preserve"> block</w:t>
      </w:r>
      <w:r w:rsidR="00210CB7">
        <w:t xml:space="preserve">, for each </w:t>
      </w:r>
      <m:oMath>
        <m:r>
          <w:rPr>
            <w:rFonts w:ascii="Cambria Math" w:hAnsi="Cambria Math"/>
          </w:rPr>
          <m:t>predmode</m:t>
        </m:r>
      </m:oMath>
      <w:r w:rsidR="00611508">
        <w:t xml:space="preserve"> with  </w:t>
      </w:r>
      <m:oMath>
        <m:r>
          <w:rPr>
            <w:rFonts w:ascii="Cambria Math" w:hAnsi="Cambria Math"/>
          </w:rPr>
          <m:t>0≤predmode&lt;n</m:t>
        </m:r>
      </m:oMath>
      <w:r w:rsidR="002216DA">
        <w:t xml:space="preserve"> and each </w:t>
      </w:r>
      <m:oMath>
        <m:r>
          <w:rPr>
            <w:rFonts w:ascii="Cambria Math" w:hAnsi="Cambria Math"/>
          </w:rPr>
          <m:t>tridx</m:t>
        </m:r>
      </m:oMath>
      <w:r w:rsidR="002216DA">
        <w:t xml:space="preserve"> with </w:t>
      </w:r>
      <m:oMath>
        <m:r>
          <w:rPr>
            <w:rFonts w:ascii="Cambria Math" w:hAnsi="Cambria Math"/>
          </w:rPr>
          <m:t>0≤tridx&lt;4</m:t>
        </m:r>
      </m:oMath>
      <w:r w:rsidR="00A03638">
        <w:t>, there exist</w:t>
      </w:r>
      <w:r w:rsidR="002216DA">
        <w:t>s</w:t>
      </w:r>
      <w:r w:rsidR="00A03638">
        <w:t xml:space="preserve"> </w:t>
      </w:r>
      <w:r w:rsidR="002216DA">
        <w:t xml:space="preserve">a </w:t>
      </w:r>
      <w:r w:rsidR="00A03638">
        <w:t xml:space="preserve">transform </w:t>
      </w:r>
      <m:oMath>
        <m:sSub>
          <m:sSubPr>
            <m:ctrlPr>
              <w:rPr>
                <w:rFonts w:ascii="Cambria Math" w:hAnsi="Cambria Math"/>
                <w:i/>
              </w:rPr>
            </m:ctrlPr>
          </m:sSubPr>
          <m:e>
            <m:r>
              <w:rPr>
                <w:rFonts w:ascii="Cambria Math" w:hAnsi="Cambria Math"/>
              </w:rPr>
              <m:t>T</m:t>
            </m:r>
          </m:e>
          <m:sub>
            <m:r>
              <w:rPr>
                <w:rFonts w:ascii="Cambria Math" w:hAnsi="Cambria Math"/>
              </w:rPr>
              <m:t>predmode,tridx</m:t>
            </m:r>
          </m:sub>
        </m:sSub>
      </m:oMath>
      <w:r w:rsidR="00A03638">
        <w:t xml:space="preserve"> </w:t>
      </w:r>
      <w:r w:rsidR="002216DA">
        <w:t xml:space="preserve">with inverse transform </w:t>
      </w:r>
      <m:oMath>
        <m:sSubSup>
          <m:sSubSupPr>
            <m:ctrlPr>
              <w:rPr>
                <w:rFonts w:ascii="Cambria Math" w:hAnsi="Cambria Math"/>
                <w:i/>
              </w:rPr>
            </m:ctrlPr>
          </m:sSubSupPr>
          <m:e>
            <m:r>
              <w:rPr>
                <w:rFonts w:ascii="Cambria Math" w:hAnsi="Cambria Math"/>
              </w:rPr>
              <m:t>T</m:t>
            </m:r>
          </m:e>
          <m:sub>
            <m:r>
              <w:rPr>
                <w:rFonts w:ascii="Cambria Math" w:hAnsi="Cambria Math"/>
              </w:rPr>
              <m:t>predmode,tridx</m:t>
            </m:r>
          </m:sub>
          <m:sup>
            <m:r>
              <w:rPr>
                <w:rFonts w:ascii="Cambria Math" w:hAnsi="Cambria Math"/>
              </w:rPr>
              <m:t>-1</m:t>
            </m:r>
          </m:sup>
        </m:sSubSup>
        <m:r>
          <w:rPr>
            <w:rFonts w:ascii="Cambria Math" w:hAnsi="Cambria Math"/>
          </w:rPr>
          <m:t xml:space="preserve"> </m:t>
        </m:r>
      </m:oMath>
      <w:r w:rsidR="00A03638">
        <w:t xml:space="preserve">that </w:t>
      </w:r>
      <w:r w:rsidR="002216DA">
        <w:t xml:space="preserve">operates on blocks of size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M,8</m:t>
                </m:r>
              </m:e>
            </m:d>
          </m:e>
        </m:func>
        <m:r>
          <w:rPr>
            <w:rFonts w:ascii="Cambria Math" w:hAnsi="Cambria Math"/>
          </w:rPr>
          <m:t>×</m:t>
        </m:r>
        <m:r>
          <m:rPr>
            <m:sty m:val="p"/>
          </m:rPr>
          <w:rPr>
            <w:rFonts w:ascii="Cambria Math" w:hAnsi="Cambria Math"/>
          </w:rPr>
          <m:t>min⁡</m:t>
        </m:r>
        <m:r>
          <w:rPr>
            <w:rFonts w:ascii="Cambria Math" w:hAnsi="Cambria Math"/>
          </w:rPr>
          <m:t>(N,8)</m:t>
        </m:r>
      </m:oMath>
      <w:r w:rsidR="002216DA">
        <w:t xml:space="preserve">. </w:t>
      </w:r>
    </w:p>
    <w:p w14:paraId="3CC9EE2C" w14:textId="6855052F" w:rsidR="00D87337" w:rsidRDefault="00D87337" w:rsidP="00D87337">
      <w:pPr>
        <w:pStyle w:val="Heading3"/>
      </w:pPr>
      <w:r>
        <w:t xml:space="preserve">Integration into the present codec: </w:t>
      </w:r>
      <w:r w:rsidR="005E2373">
        <w:t>Decoder</w:t>
      </w:r>
    </w:p>
    <w:p w14:paraId="096B3EAF" w14:textId="61C0941E" w:rsidR="004C2890" w:rsidRDefault="00D87337" w:rsidP="001E632C">
      <w:r>
        <w:t xml:space="preserve">At the parsing stage, the following steps are proposed for a </w:t>
      </w:r>
      <w:r w:rsidR="005E2373">
        <w:t>decoder</w:t>
      </w:r>
      <w:r>
        <w:t xml:space="preserve"> on a given </w:t>
      </w:r>
      <w:proofErr w:type="spellStart"/>
      <w:r w:rsidR="00072986">
        <w:t>luma</w:t>
      </w:r>
      <w:proofErr w:type="spellEnd"/>
      <w:r w:rsidR="00072986">
        <w:t xml:space="preserve"> </w:t>
      </w:r>
      <w:r>
        <w:t>transform unit (TU)</w:t>
      </w:r>
      <w:r w:rsidR="00210CB7">
        <w:t xml:space="preserve"> for which the coding unit (CU) that contains the TU is in intra mode</w:t>
      </w:r>
      <w:r>
        <w:t xml:space="preserve">. </w:t>
      </w:r>
      <w:r w:rsidR="00FB26E0">
        <w:t>Assume</w:t>
      </w:r>
      <w:r w:rsidR="00210CB7">
        <w:t xml:space="preserve"> that, according to the previous description, the </w:t>
      </w:r>
      <w:r w:rsidR="005E2373">
        <w:t>decoder</w:t>
      </w:r>
      <w:r w:rsidR="00210CB7">
        <w:t xml:space="preserve"> has already parsed the information that indicates whether for the</w:t>
      </w:r>
      <w:r w:rsidR="00A03638">
        <w:t xml:space="preserve"> CU</w:t>
      </w:r>
      <w:r w:rsidR="00210CB7">
        <w:t xml:space="preserve"> that contains the present TU one of the proposed intra prediction modes is to be applied.</w:t>
      </w:r>
      <w:r w:rsidR="00FB26E0">
        <w:t xml:space="preserve"> Moreover,</w:t>
      </w:r>
      <w:r w:rsidR="00210CB7">
        <w:t xml:space="preserve"> </w:t>
      </w:r>
      <w:r w:rsidR="00FB26E0">
        <w:t>a</w:t>
      </w:r>
      <w:r w:rsidR="00A03638">
        <w:t xml:space="preserve">ssume that the </w:t>
      </w:r>
      <w:r w:rsidR="005E2373">
        <w:t>decoder</w:t>
      </w:r>
      <w:r w:rsidR="00A03638">
        <w:t xml:space="preserve"> has already parsed the transform coefficients for the </w:t>
      </w:r>
      <w:proofErr w:type="spellStart"/>
      <w:r w:rsidR="00A03638">
        <w:t>luma</w:t>
      </w:r>
      <w:proofErr w:type="spellEnd"/>
      <w:r w:rsidR="00A03638">
        <w:t xml:space="preserve"> prediction residual. </w:t>
      </w:r>
      <w:r w:rsidR="00210CB7">
        <w:t>If</w:t>
      </w:r>
      <w:r w:rsidR="004C2890">
        <w:t xml:space="preserve"> </w:t>
      </w:r>
      <w:proofErr w:type="gramStart"/>
      <w:r w:rsidR="004C2890">
        <w:t>a</w:t>
      </w:r>
      <w:r w:rsidR="00A03638">
        <w:t xml:space="preserve"> proposed prediction modes</w:t>
      </w:r>
      <w:proofErr w:type="gramEnd"/>
      <w:r w:rsidR="00A03638">
        <w:t xml:space="preserve"> is to be applied</w:t>
      </w:r>
      <w:r w:rsidR="004C2890">
        <w:t xml:space="preserve"> and if </w:t>
      </w:r>
      <m:oMath>
        <m:r>
          <w:rPr>
            <w:rFonts w:ascii="Cambria Math" w:hAnsi="Cambria Math"/>
          </w:rPr>
          <m:t xml:space="preserve">k </m:t>
        </m:r>
      </m:oMath>
      <w:r w:rsidR="004C2890">
        <w:t xml:space="preserve">or more </w:t>
      </w:r>
      <w:r w:rsidR="00ED7DC6">
        <w:t xml:space="preserve">of these </w:t>
      </w:r>
      <w:r w:rsidR="004C2890">
        <w:t xml:space="preserve">transform coefficients are different from zero, </w:t>
      </w:r>
      <w:r w:rsidR="00072986">
        <w:t xml:space="preserve">the </w:t>
      </w:r>
      <w:r w:rsidR="005E2373">
        <w:t>decoder</w:t>
      </w:r>
      <w:r w:rsidR="00072986">
        <w:t xml:space="preserve"> parses a flag that indicates if a proposed transform for the present TU is to </w:t>
      </w:r>
      <w:r w:rsidR="004C2890">
        <w:t xml:space="preserve">be </w:t>
      </w:r>
      <w:r w:rsidR="00072986">
        <w:t>applied or not.</w:t>
      </w:r>
      <w:r w:rsidR="00751E87">
        <w:t xml:space="preserve"> Here, </w:t>
      </w:r>
      <m:oMath>
        <m:r>
          <w:rPr>
            <w:rFonts w:ascii="Cambria Math" w:hAnsi="Cambria Math"/>
          </w:rPr>
          <m:t xml:space="preserve">k </m:t>
        </m:r>
      </m:oMath>
      <w:r w:rsidR="00751E87">
        <w:t xml:space="preserve">is equal to two if the Chroma-Dual tree is used and to three, else. </w:t>
      </w:r>
      <w:r w:rsidR="004C2890">
        <w:t>Otherwise, no proposed transform can be applied.</w:t>
      </w:r>
      <w:r w:rsidR="00072986">
        <w:t xml:space="preserve"> If the newly proposed transform is to be applied, </w:t>
      </w:r>
      <w:r w:rsidR="00782771">
        <w:t xml:space="preserve">the </w:t>
      </w:r>
      <w:r w:rsidR="005E2373">
        <w:t>decoder</w:t>
      </w:r>
      <w:r w:rsidR="00782771">
        <w:t xml:space="preserve"> parses context modeled bins to </w:t>
      </w:r>
      <w:r w:rsidR="004C091D">
        <w:t>determine</w:t>
      </w:r>
      <w:r w:rsidR="00782771">
        <w:t xml:space="preserve"> </w:t>
      </w:r>
      <w:r w:rsidR="004C091D">
        <w:t xml:space="preserve">the index </w:t>
      </w:r>
      <m:oMath>
        <m:r>
          <w:rPr>
            <w:rFonts w:ascii="Cambria Math" w:hAnsi="Cambria Math"/>
          </w:rPr>
          <m:t>tridx</m:t>
        </m:r>
      </m:oMath>
      <w:r w:rsidR="00751E87">
        <w:t xml:space="preserve"> </w:t>
      </w:r>
      <w:r w:rsidR="004C091D">
        <w:t>of the transform.</w:t>
      </w:r>
      <w:r w:rsidR="00751E87">
        <w:tab/>
      </w:r>
      <w:r w:rsidR="00751E87">
        <w:br/>
      </w:r>
      <w:r w:rsidR="00985294">
        <w:t>At the reconstruction stage, the following steps are proposed</w:t>
      </w:r>
      <w:r w:rsidR="002216DA">
        <w:t xml:space="preserve"> if at the present TU a proposed intra prediction mode </w:t>
      </w:r>
      <m:oMath>
        <m:r>
          <w:rPr>
            <w:rFonts w:ascii="Cambria Math" w:hAnsi="Cambria Math"/>
          </w:rPr>
          <m:t>predmode</m:t>
        </m:r>
      </m:oMath>
      <w:r w:rsidR="002216DA">
        <w:t xml:space="preserve"> and a newly proposed transform with index </w:t>
      </w:r>
      <m:oMath>
        <m:r>
          <w:rPr>
            <w:rFonts w:ascii="Cambria Math" w:hAnsi="Cambria Math"/>
          </w:rPr>
          <m:t>tridx</m:t>
        </m:r>
      </m:oMath>
      <w:r w:rsidR="002216DA">
        <w:t xml:space="preserve"> are to be used</w:t>
      </w:r>
      <w:r w:rsidR="00985294">
        <w:t xml:space="preserve">. </w:t>
      </w:r>
      <w:r w:rsidR="00210CB7">
        <w:t>If</w:t>
      </w:r>
      <w:r w:rsidR="00FB26E0">
        <w:t xml:space="preserve">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≤8</m:t>
        </m:r>
      </m:oMath>
      <w:r w:rsidR="001E632C">
        <w:t xml:space="preserve">, the </w:t>
      </w:r>
      <w:r w:rsidR="005E2373">
        <w:t>decoder</w:t>
      </w:r>
      <w:r w:rsidR="001E632C">
        <w:t xml:space="preserve"> applies the inverse transform </w:t>
      </w:r>
      <w:r w:rsidR="00210CB7">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predmode,tridx</m:t>
            </m:r>
          </m:sub>
          <m:sup>
            <m:r>
              <w:rPr>
                <w:rFonts w:ascii="Cambria Math" w:hAnsi="Cambria Math"/>
              </w:rPr>
              <m:t>-1</m:t>
            </m:r>
          </m:sup>
        </m:sSubSup>
        <m:r>
          <w:rPr>
            <w:rFonts w:ascii="Cambria Math" w:hAnsi="Cambria Math"/>
          </w:rPr>
          <m:t xml:space="preserve"> </m:t>
        </m:r>
      </m:oMath>
      <w:r w:rsidR="001E632C">
        <w:t>to the transform coefficients</w:t>
      </w:r>
      <w:r w:rsidR="004C091D">
        <w:t xml:space="preserve">. </w:t>
      </w:r>
      <w:r w:rsidR="001E632C">
        <w:t xml:space="preserve">If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&gt;8</m:t>
        </m:r>
      </m:oMath>
      <w:r w:rsidR="001E632C">
        <w:t xml:space="preserve">, the </w:t>
      </w:r>
      <w:r w:rsidR="005E2373">
        <w:t>decoder</w:t>
      </w:r>
      <w:r w:rsidR="001E632C">
        <w:t xml:space="preserve"> applies  </w:t>
      </w:r>
      <m:oMath>
        <m:sSubSup>
          <m:sSubSupPr>
            <m:ctrlPr>
              <w:rPr>
                <w:rFonts w:ascii="Cambria Math" w:hAnsi="Cambria Math"/>
                <w:i/>
              </w:rPr>
            </m:ctrlPr>
          </m:sSubSupPr>
          <m:e>
            <m:r>
              <w:rPr>
                <w:rFonts w:ascii="Cambria Math" w:hAnsi="Cambria Math"/>
              </w:rPr>
              <m:t>T</m:t>
            </m:r>
          </m:e>
          <m:sub>
            <m:r>
              <w:rPr>
                <w:rFonts w:ascii="Cambria Math" w:hAnsi="Cambria Math"/>
              </w:rPr>
              <m:t>predmode,tridx</m:t>
            </m:r>
          </m:sub>
          <m:sup>
            <m:r>
              <w:rPr>
                <w:rFonts w:ascii="Cambria Math" w:hAnsi="Cambria Math"/>
              </w:rPr>
              <m:t>-1</m:t>
            </m:r>
          </m:sup>
        </m:sSubSup>
      </m:oMath>
      <w:r w:rsidR="001E632C">
        <w:t xml:space="preserve"> to the first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i/>
                  </w:rPr>
                </m:ctrlPr>
              </m:dPr>
              <m:e>
                <m:r>
                  <w:rPr>
                    <w:rFonts w:ascii="Cambria Math" w:hAnsi="Cambria Math"/>
                  </w:rPr>
                  <m:t>M,8</m:t>
                </m:r>
              </m:e>
            </m:d>
          </m:e>
        </m:func>
        <m:r>
          <w:rPr>
            <w:rFonts w:ascii="Cambria Math" w:hAnsi="Cambria Math"/>
          </w:rPr>
          <m:t>×</m:t>
        </m:r>
        <m:r>
          <m:rPr>
            <m:sty m:val="p"/>
          </m:rPr>
          <w:rPr>
            <w:rFonts w:ascii="Cambria Math" w:hAnsi="Cambria Math"/>
          </w:rPr>
          <m:t>min⁡</m:t>
        </m:r>
        <m:r>
          <w:rPr>
            <w:rFonts w:ascii="Cambria Math" w:hAnsi="Cambria Math"/>
          </w:rPr>
          <m:t>(N,8)</m:t>
        </m:r>
      </m:oMath>
      <w:r w:rsidR="001E632C">
        <w:t xml:space="preserve"> transform coefficients</w:t>
      </w:r>
      <w:r w:rsidR="004C2890">
        <w:t xml:space="preserve"> </w:t>
      </w:r>
      <w:r w:rsidR="00FB26E0">
        <w:t>and then applies the inverse of the DCT-II to the canonical concatenation of the result and the remaining transform coefficients</w:t>
      </w:r>
      <w:r w:rsidR="001E632C">
        <w:t>.</w:t>
      </w:r>
    </w:p>
    <w:p w14:paraId="7B326D05" w14:textId="54120C32" w:rsidR="00985294" w:rsidRDefault="004C2890" w:rsidP="004C2890">
      <w:pPr>
        <w:pStyle w:val="Heading3"/>
      </w:pPr>
      <w:r>
        <w:t xml:space="preserve">Integration into the present codec: </w:t>
      </w:r>
      <w:r w:rsidR="005E2373">
        <w:t>Encoder</w:t>
      </w:r>
      <w:r>
        <w:t xml:space="preserve"> </w:t>
      </w:r>
      <w:r w:rsidR="001E632C">
        <w:t xml:space="preserve">  </w:t>
      </w:r>
    </w:p>
    <w:p w14:paraId="19930519" w14:textId="65524C33" w:rsidR="00005440" w:rsidRDefault="004C2890" w:rsidP="00C72AB3">
      <w:r>
        <w:t>The following</w:t>
      </w:r>
      <w:r w:rsidR="0074148A">
        <w:t xml:space="preserve"> extension of the </w:t>
      </w:r>
      <w:r w:rsidR="005E2373">
        <w:t>encoder</w:t>
      </w:r>
      <w:r w:rsidR="0074148A">
        <w:t xml:space="preserve"> procedure described in section 1.1.5 is proposed.</w:t>
      </w:r>
      <w:r>
        <w:t xml:space="preserve"> </w:t>
      </w:r>
      <w:r w:rsidR="003F3CF3">
        <w:t xml:space="preserve">Whenever an intra search for the </w:t>
      </w:r>
      <w:proofErr w:type="spellStart"/>
      <w:r w:rsidR="003F3CF3">
        <w:t>luma</w:t>
      </w:r>
      <w:proofErr w:type="spellEnd"/>
      <w:r w:rsidR="003F3CF3">
        <w:t xml:space="preserve"> component is conducted</w:t>
      </w:r>
      <w:r w:rsidR="004C091D">
        <w:t xml:space="preserve"> on a CU</w:t>
      </w:r>
      <w:r w:rsidR="003F3CF3">
        <w:t xml:space="preserve">, the </w:t>
      </w:r>
      <w:r w:rsidR="005E2373">
        <w:t>encoder</w:t>
      </w:r>
      <w:r w:rsidR="003F3CF3">
        <w:t xml:space="preserve"> first </w:t>
      </w:r>
      <w:r w:rsidR="0074148A">
        <w:t>carries out the same search steps</w:t>
      </w:r>
      <w:r w:rsidR="003F3CF3">
        <w:t xml:space="preserve"> as in </w:t>
      </w:r>
      <w:r w:rsidR="00FB26E0">
        <w:t>section 1.1.5</w:t>
      </w:r>
      <w:r w:rsidR="003F3CF3">
        <w:t xml:space="preserve">. </w:t>
      </w:r>
      <w:proofErr w:type="gramStart"/>
      <w:r w:rsidR="003F3CF3">
        <w:t>In particular, the</w:t>
      </w:r>
      <w:proofErr w:type="gramEnd"/>
      <w:r w:rsidR="003F3CF3">
        <w:t xml:space="preserve"> </w:t>
      </w:r>
      <w:r w:rsidR="005E2373">
        <w:t>encoder</w:t>
      </w:r>
      <w:r w:rsidR="003F3CF3">
        <w:t xml:space="preserve"> has determined a </w:t>
      </w:r>
      <w:r w:rsidR="00812352">
        <w:t xml:space="preserve">proposed prediction mode candidate </w:t>
      </w:r>
      <m:oMath>
        <m:r>
          <w:rPr>
            <w:rFonts w:ascii="Cambria Math" w:hAnsi="Cambria Math"/>
          </w:rPr>
          <m:t>predmod</m:t>
        </m:r>
        <m:sSub>
          <m:sSubPr>
            <m:ctrlPr>
              <w:rPr>
                <w:rFonts w:ascii="Cambria Math" w:hAnsi="Cambria Math"/>
                <w:i/>
              </w:rPr>
            </m:ctrlPr>
          </m:sSubPr>
          <m:e>
            <m:r>
              <w:rPr>
                <w:rFonts w:ascii="Cambria Math" w:hAnsi="Cambria Math"/>
              </w:rPr>
              <m:t>e</m:t>
            </m:r>
          </m:e>
          <m:sub>
            <m:r>
              <w:rPr>
                <w:rFonts w:ascii="Cambria Math" w:hAnsi="Cambria Math"/>
              </w:rPr>
              <m:t>0</m:t>
            </m:r>
          </m:sub>
        </m:sSub>
      </m:oMath>
      <w:r w:rsidR="00812352">
        <w:t xml:space="preserve"> among all proposed prediction modes and a </w:t>
      </w:r>
      <w:r w:rsidR="003F3CF3">
        <w:t>set of proposed intra prediction modes that are to be checked by a full RD-search. For each of these proposed intra prediction modes</w:t>
      </w:r>
      <w:r w:rsidR="00751E87">
        <w:t>,</w:t>
      </w:r>
      <w:r w:rsidR="0049461A">
        <w:t xml:space="preserve"> the </w:t>
      </w:r>
      <w:r w:rsidR="005E2373">
        <w:t>encoder</w:t>
      </w:r>
      <w:r w:rsidR="0049461A">
        <w:t xml:space="preserve"> computes the RD-costs for each of the proposed transforms</w:t>
      </w:r>
      <w:r w:rsidR="00751E87">
        <w:t>.</w:t>
      </w:r>
      <w:r w:rsidR="0049461A">
        <w:t xml:space="preserve"> </w:t>
      </w:r>
      <w:r w:rsidR="00751E87">
        <w:t>Excluding</w:t>
      </w:r>
      <w:r w:rsidR="0049461A">
        <w:t xml:space="preserve"> </w:t>
      </w:r>
      <w:r w:rsidR="00751E87">
        <w:t xml:space="preserve">pairs for which strictly less than </w:t>
      </w:r>
      <m:oMath>
        <m:r>
          <w:rPr>
            <w:rFonts w:ascii="Cambria Math" w:hAnsi="Cambria Math"/>
          </w:rPr>
          <m:t>k</m:t>
        </m:r>
      </m:oMath>
      <w:r w:rsidR="00751E87">
        <w:t xml:space="preserve"> transform coefficie</w:t>
      </w:r>
      <w:proofErr w:type="spellStart"/>
      <w:r w:rsidR="00751E87">
        <w:t>nts</w:t>
      </w:r>
      <w:proofErr w:type="spellEnd"/>
      <w:r w:rsidR="00751E87">
        <w:t xml:space="preserve"> are different from zero</w:t>
      </w:r>
      <w:r w:rsidR="005C73CF">
        <w:t xml:space="preserve"> (</w:t>
      </w:r>
      <m:oMath>
        <m:r>
          <w:rPr>
            <w:rFonts w:ascii="Cambria Math" w:hAnsi="Cambria Math"/>
          </w:rPr>
          <m:t>k</m:t>
        </m:r>
      </m:oMath>
      <w:r w:rsidR="005C73CF">
        <w:t xml:space="preserve"> as in the previous section)</w:t>
      </w:r>
      <w:r w:rsidR="00751E87">
        <w:t xml:space="preserve">, the </w:t>
      </w:r>
      <w:r w:rsidR="005E2373">
        <w:t>encoder</w:t>
      </w:r>
      <w:r w:rsidR="00751E87">
        <w:t xml:space="preserve"> chooses </w:t>
      </w:r>
      <m:oMath>
        <m:r>
          <w:rPr>
            <w:rFonts w:ascii="Cambria Math" w:hAnsi="Cambria Math"/>
          </w:rPr>
          <m:t>predmod</m:t>
        </m:r>
        <m:sSub>
          <m:sSubPr>
            <m:ctrlPr>
              <w:rPr>
                <w:rFonts w:ascii="Cambria Math" w:hAnsi="Cambria Math"/>
                <w:i/>
              </w:rPr>
            </m:ctrlPr>
          </m:sSubPr>
          <m:e>
            <m:r>
              <w:rPr>
                <w:rFonts w:ascii="Cambria Math" w:hAnsi="Cambria Math"/>
              </w:rPr>
              <m:t>e</m:t>
            </m:r>
          </m:e>
          <m:sub>
            <m:r>
              <w:rPr>
                <w:rFonts w:ascii="Cambria Math" w:hAnsi="Cambria Math"/>
              </w:rPr>
              <m:t>1</m:t>
            </m:r>
          </m:sub>
        </m:sSub>
      </m:oMath>
      <w:r w:rsidR="00751E87">
        <w:t xml:space="preserve"> and </w:t>
      </w:r>
      <m:oMath>
        <m:r>
          <w:rPr>
            <w:rFonts w:ascii="Cambria Math" w:hAnsi="Cambria Math"/>
          </w:rPr>
          <m:t>tridx</m:t>
        </m:r>
      </m:oMath>
      <w:r w:rsidR="00751E87">
        <w:t xml:space="preserve"> as the pair with minimal RD-costs. </w:t>
      </w:r>
      <w:r w:rsidR="00812352">
        <w:t xml:space="preserve">If these RD costs are larger than the RD costs of </w:t>
      </w:r>
      <m:oMath>
        <m:r>
          <w:rPr>
            <w:rFonts w:ascii="Cambria Math" w:hAnsi="Cambria Math"/>
          </w:rPr>
          <m:t>predmod</m:t>
        </m:r>
        <m:sSub>
          <m:sSubPr>
            <m:ctrlPr>
              <w:rPr>
                <w:rFonts w:ascii="Cambria Math" w:hAnsi="Cambria Math"/>
                <w:i/>
              </w:rPr>
            </m:ctrlPr>
          </m:sSubPr>
          <m:e>
            <m:r>
              <w:rPr>
                <w:rFonts w:ascii="Cambria Math" w:hAnsi="Cambria Math"/>
              </w:rPr>
              <m:t>e</m:t>
            </m:r>
          </m:e>
          <m:sub>
            <m:r>
              <w:rPr>
                <w:rFonts w:ascii="Cambria Math" w:hAnsi="Cambria Math"/>
              </w:rPr>
              <m:t>0</m:t>
            </m:r>
          </m:sub>
        </m:sSub>
      </m:oMath>
      <w:r w:rsidR="00812352">
        <w:t xml:space="preserve"> </w:t>
      </w:r>
      <w:r w:rsidR="0074148A">
        <w:t xml:space="preserve">determined previously, the </w:t>
      </w:r>
      <w:r w:rsidR="005E2373">
        <w:t>encoder</w:t>
      </w:r>
      <w:r w:rsidR="0074148A">
        <w:t xml:space="preserve"> proceeds as in section 1.1.5 with the extension that</w:t>
      </w:r>
      <w:r w:rsidR="004C091D">
        <w:t xml:space="preserve"> if</w:t>
      </w:r>
      <m:oMath>
        <m:r>
          <w:rPr>
            <w:rFonts w:ascii="Cambria Math" w:hAnsi="Cambria Math"/>
          </w:rPr>
          <m:t xml:space="preserve"> predmod</m:t>
        </m:r>
        <m:sSub>
          <m:sSubPr>
            <m:ctrlPr>
              <w:rPr>
                <w:rFonts w:ascii="Cambria Math" w:hAnsi="Cambria Math"/>
                <w:i/>
              </w:rPr>
            </m:ctrlPr>
          </m:sSubPr>
          <m:e>
            <m:r>
              <w:rPr>
                <w:rFonts w:ascii="Cambria Math" w:hAnsi="Cambria Math"/>
              </w:rPr>
              <m:t>e</m:t>
            </m:r>
          </m:e>
          <m:sub>
            <m:r>
              <w:rPr>
                <w:rFonts w:ascii="Cambria Math" w:hAnsi="Cambria Math"/>
              </w:rPr>
              <m:t>0</m:t>
            </m:r>
          </m:sub>
        </m:sSub>
      </m:oMath>
      <w:r w:rsidR="0074148A">
        <w:t xml:space="preserve"> is to be used </w:t>
      </w:r>
      <w:r w:rsidR="004C091D">
        <w:t xml:space="preserve">on the present CU </w:t>
      </w:r>
      <w:r w:rsidR="0074148A">
        <w:t xml:space="preserve">and if the prediction residual of </w:t>
      </w:r>
      <m:oMath>
        <m:r>
          <w:rPr>
            <w:rFonts w:ascii="Cambria Math" w:hAnsi="Cambria Math"/>
          </w:rPr>
          <m:t>predmod</m:t>
        </m:r>
        <m:sSub>
          <m:sSubPr>
            <m:ctrlPr>
              <w:rPr>
                <w:rFonts w:ascii="Cambria Math" w:hAnsi="Cambria Math"/>
                <w:i/>
              </w:rPr>
            </m:ctrlPr>
          </m:sSubPr>
          <m:e>
            <m:r>
              <w:rPr>
                <w:rFonts w:ascii="Cambria Math" w:hAnsi="Cambria Math"/>
              </w:rPr>
              <m:t>e</m:t>
            </m:r>
          </m:e>
          <m:sub>
            <m:r>
              <w:rPr>
                <w:rFonts w:ascii="Cambria Math" w:hAnsi="Cambria Math"/>
              </w:rPr>
              <m:t>0</m:t>
            </m:r>
          </m:sub>
        </m:sSub>
      </m:oMath>
      <w:r w:rsidR="0074148A">
        <w:t xml:space="preserve"> has </w:t>
      </w:r>
      <m:oMath>
        <m:r>
          <w:rPr>
            <w:rFonts w:ascii="Cambria Math" w:hAnsi="Cambria Math"/>
          </w:rPr>
          <m:t xml:space="preserve">k </m:t>
        </m:r>
      </m:oMath>
      <w:r w:rsidR="0074148A">
        <w:t>or more nonzero transform-</w:t>
      </w:r>
      <w:r w:rsidR="0074148A">
        <w:lastRenderedPageBreak/>
        <w:t>coefficients,</w:t>
      </w:r>
      <w:r w:rsidR="004C091D">
        <w:t xml:space="preserve"> also the flag that none of the proposed transforms is to be used for </w:t>
      </w:r>
      <m:oMath>
        <m:r>
          <w:rPr>
            <w:rFonts w:ascii="Cambria Math" w:hAnsi="Cambria Math"/>
          </w:rPr>
          <m:t>predmod</m:t>
        </m:r>
        <m:sSub>
          <m:sSubPr>
            <m:ctrlPr>
              <w:rPr>
                <w:rFonts w:ascii="Cambria Math" w:hAnsi="Cambria Math"/>
                <w:i/>
              </w:rPr>
            </m:ctrlPr>
          </m:sSubPr>
          <m:e>
            <m:r>
              <w:rPr>
                <w:rFonts w:ascii="Cambria Math" w:hAnsi="Cambria Math"/>
              </w:rPr>
              <m:t>e</m:t>
            </m:r>
          </m:e>
          <m:sub>
            <m:r>
              <w:rPr>
                <w:rFonts w:ascii="Cambria Math" w:hAnsi="Cambria Math"/>
              </w:rPr>
              <m:t>0</m:t>
            </m:r>
          </m:sub>
        </m:sSub>
      </m:oMath>
      <w:r w:rsidR="004C091D">
        <w:t xml:space="preserve"> is encoded</w:t>
      </w:r>
      <w:r w:rsidR="0074148A">
        <w:t>. Else, if these RD costs are also smaller</w:t>
      </w:r>
      <w:r w:rsidR="00751E87">
        <w:t xml:space="preserve"> than the R</w:t>
      </w:r>
      <w:r w:rsidR="00812352">
        <w:t>D</w:t>
      </w:r>
      <w:r w:rsidR="00751E87">
        <w:t xml:space="preserve">-costs of the best conventional intra prediction modes, the </w:t>
      </w:r>
      <w:r w:rsidR="005E2373">
        <w:t>encoder</w:t>
      </w:r>
      <w:r w:rsidR="00751E87">
        <w:t xml:space="preserve"> encodes the information leading to the proposed prediction mode </w:t>
      </w:r>
      <m:oMath>
        <m:r>
          <w:rPr>
            <w:rFonts w:ascii="Cambria Math" w:hAnsi="Cambria Math"/>
          </w:rPr>
          <m:t>predmod</m:t>
        </m:r>
        <m:sSub>
          <m:sSubPr>
            <m:ctrlPr>
              <w:rPr>
                <w:rFonts w:ascii="Cambria Math" w:hAnsi="Cambria Math"/>
                <w:i/>
              </w:rPr>
            </m:ctrlPr>
          </m:sSubPr>
          <m:e>
            <m:r>
              <w:rPr>
                <w:rFonts w:ascii="Cambria Math" w:hAnsi="Cambria Math"/>
              </w:rPr>
              <m:t>e</m:t>
            </m:r>
          </m:e>
          <m:sub>
            <m:r>
              <w:rPr>
                <w:rFonts w:ascii="Cambria Math" w:hAnsi="Cambria Math"/>
              </w:rPr>
              <m:t>1</m:t>
            </m:r>
          </m:sub>
        </m:sSub>
      </m:oMath>
      <w:r w:rsidR="00751E87">
        <w:t xml:space="preserve"> as describ</w:t>
      </w:r>
      <w:proofErr w:type="spellStart"/>
      <w:r w:rsidR="00751E87">
        <w:t>ed</w:t>
      </w:r>
      <w:proofErr w:type="spellEnd"/>
      <w:r w:rsidR="00751E87">
        <w:t xml:space="preserve"> in section 1.1.5.</w:t>
      </w:r>
      <w:r w:rsidR="0074148A">
        <w:t xml:space="preserve"> Moreover,</w:t>
      </w:r>
      <w:r w:rsidR="00751E87">
        <w:t xml:space="preserve"> </w:t>
      </w:r>
      <w:r w:rsidR="0074148A">
        <w:t>a</w:t>
      </w:r>
      <w:r w:rsidR="00751E87">
        <w:t xml:space="preserve">fter having coded the prediction residual, </w:t>
      </w:r>
      <w:r w:rsidR="00812352">
        <w:t xml:space="preserve">the </w:t>
      </w:r>
      <w:r w:rsidR="005E2373">
        <w:t>encoder</w:t>
      </w:r>
      <w:r w:rsidR="00812352">
        <w:t xml:space="preserve"> encodes the flag that</w:t>
      </w:r>
      <w:r w:rsidR="004C091D">
        <w:t xml:space="preserve"> a proposed transform is to be used. Then, the </w:t>
      </w:r>
      <w:r w:rsidR="005E2373">
        <w:t>encoder</w:t>
      </w:r>
      <w:r w:rsidR="004C091D">
        <w:t xml:space="preserve"> encodes the index </w:t>
      </w:r>
      <m:oMath>
        <m:r>
          <w:rPr>
            <w:rFonts w:ascii="Cambria Math" w:hAnsi="Cambria Math"/>
          </w:rPr>
          <m:t>tridx</m:t>
        </m:r>
      </m:oMath>
      <w:r w:rsidR="004C091D">
        <w:t xml:space="preserve">. </w:t>
      </w:r>
      <w:r w:rsidR="00812352">
        <w:t xml:space="preserve"> </w:t>
      </w:r>
      <w:r w:rsidR="00751E87">
        <w:t xml:space="preserve">    </w:t>
      </w:r>
    </w:p>
    <w:p w14:paraId="4860589A" w14:textId="509B44F3" w:rsidR="006F4CD4" w:rsidRDefault="006F4CD4" w:rsidP="00E11923">
      <w:pPr>
        <w:pStyle w:val="Heading1"/>
        <w:rPr>
          <w:lang w:val="en-CA"/>
        </w:rPr>
      </w:pPr>
      <w:r>
        <w:rPr>
          <w:lang w:val="en-CA"/>
        </w:rPr>
        <w:t>Experimental Results</w:t>
      </w:r>
    </w:p>
    <w:p w14:paraId="1E78D678" w14:textId="27DCDF7B" w:rsidR="00393CDE" w:rsidRPr="00B049AB" w:rsidRDefault="00393CDE" w:rsidP="00FF53C6">
      <w:pPr>
        <w:rPr>
          <w:lang w:val="en-CA"/>
        </w:rPr>
      </w:pPr>
      <w:r w:rsidRPr="00B049AB">
        <w:rPr>
          <w:lang w:val="en-CA"/>
        </w:rPr>
        <w:t xml:space="preserve">The following results have been tested on a JEM like reference software using a HEVC configuration with </w:t>
      </w:r>
      <w:r w:rsidR="005C73CF" w:rsidRPr="00B049AB">
        <w:rPr>
          <w:lang w:val="en-CA"/>
        </w:rPr>
        <w:t>QT</w:t>
      </w:r>
      <w:r w:rsidRPr="00B049AB">
        <w:rPr>
          <w:lang w:val="en-CA"/>
        </w:rPr>
        <w:t>GBS partitioning structure</w:t>
      </w:r>
      <w:r w:rsidR="00C55E62" w:rsidRPr="00B049AB">
        <w:rPr>
          <w:lang w:val="en-CA"/>
        </w:rPr>
        <w:t xml:space="preserve"> (for a description of the latter partitioning structure</w:t>
      </w:r>
      <w:r w:rsidR="00372F55" w:rsidRPr="00B049AB">
        <w:rPr>
          <w:lang w:val="en-CA"/>
        </w:rPr>
        <w:t>, proposed by HHI</w:t>
      </w:r>
      <w:r w:rsidR="00C55E62" w:rsidRPr="00B049AB">
        <w:rPr>
          <w:lang w:val="en-CA"/>
        </w:rPr>
        <w:t xml:space="preserve">, see Document </w:t>
      </w:r>
      <w:r w:rsidR="00B049AB" w:rsidRPr="00B049AB">
        <w:rPr>
          <w:lang w:val="en-CA"/>
        </w:rPr>
        <w:t>JVET-J0035</w:t>
      </w:r>
      <w:r w:rsidR="00C55E62" w:rsidRPr="00B049AB">
        <w:rPr>
          <w:lang w:val="en-CA"/>
        </w:rPr>
        <w:t>)</w:t>
      </w:r>
      <w:r w:rsidRPr="00B049AB">
        <w:rPr>
          <w:lang w:val="en-CA"/>
        </w:rPr>
        <w:t>.</w:t>
      </w:r>
    </w:p>
    <w:p w14:paraId="264E89CE" w14:textId="2B36F89A" w:rsidR="00393CDE" w:rsidRDefault="00393CDE" w:rsidP="00FF53C6">
      <w:pPr>
        <w:rPr>
          <w:lang w:val="en-CA"/>
        </w:rPr>
      </w:pPr>
      <w:r w:rsidRPr="00B049AB">
        <w:rPr>
          <w:lang w:val="en-CA"/>
        </w:rPr>
        <w:t xml:space="preserve">Table 1 shows the results for the intra predictors described in section 1.1 without the simplifications and modifications of 1.1.6 and 1.1.7. Table 2 shows the results for the intra predictors of section 1.1 including the simplifications of 1.1.6 and 1.1.7. </w:t>
      </w:r>
      <w:r w:rsidR="002357DF" w:rsidRPr="00B049AB">
        <w:rPr>
          <w:lang w:val="en-CA"/>
        </w:rPr>
        <w:t>Table 3</w:t>
      </w:r>
      <w:r w:rsidRPr="00B049AB">
        <w:rPr>
          <w:lang w:val="en-CA"/>
        </w:rPr>
        <w:t xml:space="preserve"> shows the results for the intra predictors of </w:t>
      </w:r>
      <w:r w:rsidR="002357DF" w:rsidRPr="00B049AB">
        <w:rPr>
          <w:lang w:val="en-CA"/>
        </w:rPr>
        <w:t xml:space="preserve">section </w:t>
      </w:r>
      <w:r w:rsidRPr="00B049AB">
        <w:rPr>
          <w:lang w:val="en-CA"/>
        </w:rPr>
        <w:t>1.1 without the simplifications of 1.1.6 and 1.1.7 if four additional transform</w:t>
      </w:r>
      <w:r w:rsidR="002357DF" w:rsidRPr="00B049AB">
        <w:rPr>
          <w:lang w:val="en-CA"/>
        </w:rPr>
        <w:t>s</w:t>
      </w:r>
      <w:r w:rsidRPr="00B049AB">
        <w:rPr>
          <w:lang w:val="en-CA"/>
        </w:rPr>
        <w:t xml:space="preserve"> </w:t>
      </w:r>
      <w:r w:rsidR="002357DF" w:rsidRPr="00B049AB">
        <w:rPr>
          <w:lang w:val="en-CA"/>
        </w:rPr>
        <w:t>per proposed mode are</w:t>
      </w:r>
      <w:r w:rsidRPr="00B049AB">
        <w:rPr>
          <w:lang w:val="en-CA"/>
        </w:rPr>
        <w:t xml:space="preserve"> included, as described in section 1.2. T</w:t>
      </w:r>
      <w:r w:rsidR="002357DF" w:rsidRPr="00B049AB">
        <w:rPr>
          <w:lang w:val="en-CA"/>
        </w:rPr>
        <w:t>able 4</w:t>
      </w:r>
      <w:r w:rsidRPr="00B049AB">
        <w:rPr>
          <w:lang w:val="en-CA"/>
        </w:rPr>
        <w:t xml:space="preserve"> </w:t>
      </w:r>
      <w:r w:rsidR="002357DF" w:rsidRPr="00B049AB">
        <w:rPr>
          <w:lang w:val="en-CA"/>
        </w:rPr>
        <w:t xml:space="preserve">shows the results for the intra predictors of section 1.1 including the simplifications of 1.1.6 and 1.1.7 if four additional transforms are included per proposed mode, as described in section 1.2. Table </w:t>
      </w:r>
      <w:r w:rsidR="00B16028" w:rsidRPr="00B049AB">
        <w:rPr>
          <w:lang w:val="en-CA"/>
        </w:rPr>
        <w:t>5</w:t>
      </w:r>
      <w:r w:rsidR="002357DF" w:rsidRPr="00B049AB">
        <w:rPr>
          <w:lang w:val="en-CA"/>
        </w:rPr>
        <w:t xml:space="preserve"> show</w:t>
      </w:r>
      <w:r w:rsidR="00B16028" w:rsidRPr="00B049AB">
        <w:rPr>
          <w:lang w:val="en-CA"/>
        </w:rPr>
        <w:t>s</w:t>
      </w:r>
      <w:r w:rsidR="002357DF" w:rsidRPr="00B049AB">
        <w:rPr>
          <w:lang w:val="en-CA"/>
        </w:rPr>
        <w:t xml:space="preserve"> the same results as Table 4 with the difference that in both the tested configuration and the reference configuration, the tool SOT (</w:t>
      </w:r>
      <w:r w:rsidR="00372F55" w:rsidRPr="00B049AB">
        <w:rPr>
          <w:lang w:val="en-CA"/>
        </w:rPr>
        <w:t>‘</w:t>
      </w:r>
      <w:r w:rsidR="002357DF" w:rsidRPr="00B049AB">
        <w:rPr>
          <w:lang w:val="en-CA"/>
        </w:rPr>
        <w:t>set of transfo</w:t>
      </w:r>
      <w:r w:rsidR="00813734" w:rsidRPr="00B049AB">
        <w:rPr>
          <w:lang w:val="en-CA"/>
        </w:rPr>
        <w:t>rms</w:t>
      </w:r>
      <w:r w:rsidR="00372F55" w:rsidRPr="00B049AB">
        <w:rPr>
          <w:lang w:val="en-CA"/>
        </w:rPr>
        <w:t>’</w:t>
      </w:r>
      <w:r w:rsidR="00813734" w:rsidRPr="00B049AB">
        <w:rPr>
          <w:lang w:val="en-CA"/>
        </w:rPr>
        <w:t>, an extension</w:t>
      </w:r>
      <w:r w:rsidR="002357DF" w:rsidRPr="00B049AB">
        <w:rPr>
          <w:lang w:val="en-CA"/>
        </w:rPr>
        <w:t xml:space="preserve"> of the NSST and EM</w:t>
      </w:r>
      <w:r w:rsidR="00B16028" w:rsidRPr="00B049AB">
        <w:rPr>
          <w:lang w:val="en-CA"/>
        </w:rPr>
        <w:t>T</w:t>
      </w:r>
      <w:r w:rsidR="002357DF" w:rsidRPr="00B049AB">
        <w:rPr>
          <w:lang w:val="en-CA"/>
        </w:rPr>
        <w:t xml:space="preserve"> tools </w:t>
      </w:r>
      <w:r w:rsidR="0019704D" w:rsidRPr="00B049AB">
        <w:rPr>
          <w:lang w:val="en-CA"/>
        </w:rPr>
        <w:t xml:space="preserve">of JEM proposed </w:t>
      </w:r>
      <w:r w:rsidR="002357DF" w:rsidRPr="00B049AB">
        <w:rPr>
          <w:lang w:val="en-CA"/>
        </w:rPr>
        <w:t xml:space="preserve">by HHI in </w:t>
      </w:r>
      <w:r w:rsidR="0019704D" w:rsidRPr="00B049AB">
        <w:rPr>
          <w:lang w:val="en-CA"/>
        </w:rPr>
        <w:t>D</w:t>
      </w:r>
      <w:r w:rsidR="002357DF" w:rsidRPr="00B049AB">
        <w:rPr>
          <w:lang w:val="en-CA"/>
        </w:rPr>
        <w:t>ocument</w:t>
      </w:r>
      <w:r w:rsidR="0019704D" w:rsidRPr="00B049AB">
        <w:rPr>
          <w:lang w:val="en-CA"/>
        </w:rPr>
        <w:t xml:space="preserve"> </w:t>
      </w:r>
      <w:r w:rsidR="00B049AB" w:rsidRPr="00B049AB">
        <w:rPr>
          <w:lang w:val="en-CA"/>
        </w:rPr>
        <w:t>JVET-J0040</w:t>
      </w:r>
      <w:r w:rsidR="002357DF" w:rsidRPr="00B049AB">
        <w:rPr>
          <w:lang w:val="en-CA"/>
        </w:rPr>
        <w:t>) is switched on.</w:t>
      </w:r>
      <w:bookmarkStart w:id="0" w:name="_GoBack"/>
      <w:bookmarkEnd w:id="0"/>
      <w:r w:rsidR="002357DF">
        <w:rPr>
          <w:lang w:val="en-CA"/>
        </w:rPr>
        <w:t xml:space="preserve"> </w:t>
      </w:r>
    </w:p>
    <w:p w14:paraId="5AF78990" w14:textId="7B600D6C" w:rsidR="00A82D66" w:rsidRDefault="00A82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6D1529F" w14:textId="02613282" w:rsidR="004822EF" w:rsidRPr="00F7287D" w:rsidRDefault="004822EF" w:rsidP="004822EF">
      <w:pPr>
        <w:pStyle w:val="Caption"/>
        <w:keepNext/>
        <w:spacing w:after="120"/>
        <w:jc w:val="center"/>
        <w:rPr>
          <w:i w:val="0"/>
          <w:color w:val="auto"/>
          <w:szCs w:val="22"/>
        </w:rPr>
      </w:pPr>
      <w:bookmarkStart w:id="1" w:name="_Ref509427363"/>
      <w:r w:rsidRPr="00F7287D">
        <w:rPr>
          <w:i w:val="0"/>
          <w:color w:val="auto"/>
        </w:rPr>
        <w:lastRenderedPageBreak/>
        <w:t xml:space="preserve">Table </w:t>
      </w:r>
      <w:r>
        <w:rPr>
          <w:i w:val="0"/>
          <w:color w:val="auto"/>
        </w:rPr>
        <w:t>1</w:t>
      </w:r>
      <w:bookmarkEnd w:id="1"/>
      <w:r w:rsidRPr="00F7287D">
        <w:rPr>
          <w:i w:val="0"/>
          <w:color w:val="auto"/>
        </w:rPr>
        <w:t xml:space="preserve">: </w:t>
      </w:r>
      <w:r>
        <w:rPr>
          <w:i w:val="0"/>
          <w:color w:val="auto"/>
        </w:rPr>
        <w:t>R</w:t>
      </w:r>
      <w:r w:rsidRPr="004822EF">
        <w:rPr>
          <w:i w:val="0"/>
          <w:color w:val="auto"/>
        </w:rPr>
        <w:t xml:space="preserve">esults for intra predictors </w:t>
      </w:r>
      <w:r>
        <w:rPr>
          <w:i w:val="0"/>
          <w:color w:val="auto"/>
        </w:rPr>
        <w:t>(</w:t>
      </w:r>
      <w:r w:rsidRPr="004822EF">
        <w:rPr>
          <w:i w:val="0"/>
          <w:color w:val="auto"/>
        </w:rPr>
        <w:t>section 1.1</w:t>
      </w:r>
      <w:r>
        <w:rPr>
          <w:i w:val="0"/>
          <w:color w:val="auto"/>
        </w:rPr>
        <w:t>)</w:t>
      </w:r>
      <w:r w:rsidRPr="004822EF">
        <w:rPr>
          <w:i w:val="0"/>
          <w:color w:val="auto"/>
        </w:rPr>
        <w:t xml:space="preserve"> without simplifications.</w:t>
      </w:r>
    </w:p>
    <w:tbl>
      <w:tblPr>
        <w:tblW w:w="5000" w:type="pct"/>
        <w:tblLook w:val="04A0" w:firstRow="1" w:lastRow="0" w:firstColumn="1" w:lastColumn="0" w:noHBand="0" w:noVBand="1"/>
      </w:tblPr>
      <w:tblGrid>
        <w:gridCol w:w="1743"/>
        <w:gridCol w:w="814"/>
        <w:gridCol w:w="815"/>
        <w:gridCol w:w="815"/>
        <w:gridCol w:w="677"/>
        <w:gridCol w:w="677"/>
        <w:gridCol w:w="815"/>
        <w:gridCol w:w="815"/>
        <w:gridCol w:w="815"/>
        <w:gridCol w:w="677"/>
        <w:gridCol w:w="677"/>
      </w:tblGrid>
      <w:tr w:rsidR="005B5108" w:rsidRPr="005B5108" w14:paraId="5C05D5E9"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0B788B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Intra Only</w:t>
            </w:r>
          </w:p>
        </w:tc>
      </w:tr>
      <w:tr w:rsidR="005B5108" w:rsidRPr="005B5108" w14:paraId="6A207C54"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66EC334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0E77BFE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30AA31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QP values 27, 32, 37, 42</w:t>
            </w:r>
          </w:p>
        </w:tc>
      </w:tr>
      <w:tr w:rsidR="005B5108" w:rsidRPr="005B5108" w14:paraId="056F94E9"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7B4E98D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1149CF9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57AD8DE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382A8E2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539CF5F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4795DA1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5ADD069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6C51AA7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14055D2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2CD2F3B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33DB76F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DecT</w:t>
            </w:r>
            <w:proofErr w:type="spellEnd"/>
          </w:p>
        </w:tc>
      </w:tr>
      <w:tr w:rsidR="005977F4" w:rsidRPr="005B5108" w14:paraId="3081F7AB" w14:textId="77777777" w:rsidTr="005B5108">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24B0647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000000" w:fill="CCFFCC"/>
            <w:noWrap/>
            <w:vAlign w:val="bottom"/>
            <w:hideMark/>
          </w:tcPr>
          <w:p w14:paraId="1E0A2CE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-3.07%</w:t>
            </w:r>
          </w:p>
        </w:tc>
        <w:tc>
          <w:tcPr>
            <w:tcW w:w="438" w:type="pct"/>
            <w:tcBorders>
              <w:top w:val="single" w:sz="8" w:space="0" w:color="auto"/>
              <w:left w:val="nil"/>
              <w:bottom w:val="nil"/>
              <w:right w:val="nil"/>
            </w:tcBorders>
            <w:shd w:val="clear" w:color="auto" w:fill="auto"/>
            <w:noWrap/>
            <w:vAlign w:val="bottom"/>
            <w:hideMark/>
          </w:tcPr>
          <w:p w14:paraId="076A4CD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-1.22%</w:t>
            </w:r>
          </w:p>
        </w:tc>
        <w:tc>
          <w:tcPr>
            <w:tcW w:w="438" w:type="pct"/>
            <w:tcBorders>
              <w:top w:val="single" w:sz="8" w:space="0" w:color="auto"/>
              <w:left w:val="nil"/>
              <w:bottom w:val="nil"/>
              <w:right w:val="nil"/>
            </w:tcBorders>
            <w:shd w:val="clear" w:color="auto" w:fill="auto"/>
            <w:noWrap/>
            <w:vAlign w:val="bottom"/>
            <w:hideMark/>
          </w:tcPr>
          <w:p w14:paraId="1412147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-1.38%</w:t>
            </w:r>
          </w:p>
        </w:tc>
        <w:tc>
          <w:tcPr>
            <w:tcW w:w="359" w:type="pct"/>
            <w:tcBorders>
              <w:top w:val="single" w:sz="8" w:space="0" w:color="auto"/>
              <w:left w:val="single" w:sz="4" w:space="0" w:color="auto"/>
              <w:bottom w:val="nil"/>
              <w:right w:val="nil"/>
            </w:tcBorders>
            <w:shd w:val="clear" w:color="auto" w:fill="auto"/>
            <w:noWrap/>
            <w:vAlign w:val="bottom"/>
            <w:hideMark/>
          </w:tcPr>
          <w:p w14:paraId="14A8F77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278%</w:t>
            </w:r>
          </w:p>
        </w:tc>
        <w:tc>
          <w:tcPr>
            <w:tcW w:w="359" w:type="pct"/>
            <w:tcBorders>
              <w:top w:val="single" w:sz="8" w:space="0" w:color="auto"/>
              <w:left w:val="nil"/>
              <w:bottom w:val="nil"/>
              <w:right w:val="single" w:sz="8" w:space="0" w:color="auto"/>
            </w:tcBorders>
            <w:shd w:val="clear" w:color="auto" w:fill="auto"/>
            <w:noWrap/>
            <w:vAlign w:val="bottom"/>
            <w:hideMark/>
          </w:tcPr>
          <w:p w14:paraId="3129A9C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270%</w:t>
            </w:r>
          </w:p>
        </w:tc>
        <w:tc>
          <w:tcPr>
            <w:tcW w:w="438" w:type="pct"/>
            <w:tcBorders>
              <w:top w:val="single" w:sz="8" w:space="0" w:color="auto"/>
              <w:left w:val="single" w:sz="8" w:space="0" w:color="auto"/>
              <w:bottom w:val="nil"/>
              <w:right w:val="nil"/>
            </w:tcBorders>
            <w:shd w:val="clear" w:color="000000" w:fill="CCFFCC"/>
            <w:noWrap/>
            <w:vAlign w:val="bottom"/>
            <w:hideMark/>
          </w:tcPr>
          <w:p w14:paraId="2664121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-3.11%</w:t>
            </w:r>
          </w:p>
        </w:tc>
        <w:tc>
          <w:tcPr>
            <w:tcW w:w="438" w:type="pct"/>
            <w:tcBorders>
              <w:top w:val="nil"/>
              <w:left w:val="nil"/>
              <w:bottom w:val="nil"/>
              <w:right w:val="nil"/>
            </w:tcBorders>
            <w:shd w:val="clear" w:color="auto" w:fill="auto"/>
            <w:noWrap/>
            <w:vAlign w:val="bottom"/>
            <w:hideMark/>
          </w:tcPr>
          <w:p w14:paraId="6815BB9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-0.74%</w:t>
            </w:r>
          </w:p>
        </w:tc>
        <w:tc>
          <w:tcPr>
            <w:tcW w:w="438" w:type="pct"/>
            <w:tcBorders>
              <w:top w:val="nil"/>
              <w:left w:val="nil"/>
              <w:bottom w:val="nil"/>
              <w:right w:val="single" w:sz="4" w:space="0" w:color="auto"/>
            </w:tcBorders>
            <w:shd w:val="clear" w:color="auto" w:fill="auto"/>
            <w:noWrap/>
            <w:vAlign w:val="bottom"/>
            <w:hideMark/>
          </w:tcPr>
          <w:p w14:paraId="24C975A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-0.58%</w:t>
            </w:r>
          </w:p>
        </w:tc>
        <w:tc>
          <w:tcPr>
            <w:tcW w:w="359" w:type="pct"/>
            <w:tcBorders>
              <w:top w:val="nil"/>
              <w:left w:val="nil"/>
              <w:bottom w:val="nil"/>
              <w:right w:val="nil"/>
            </w:tcBorders>
            <w:shd w:val="clear" w:color="auto" w:fill="auto"/>
            <w:noWrap/>
            <w:vAlign w:val="bottom"/>
            <w:hideMark/>
          </w:tcPr>
          <w:p w14:paraId="5FB3688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296%</w:t>
            </w:r>
          </w:p>
        </w:tc>
        <w:tc>
          <w:tcPr>
            <w:tcW w:w="359" w:type="pct"/>
            <w:tcBorders>
              <w:top w:val="nil"/>
              <w:left w:val="nil"/>
              <w:bottom w:val="nil"/>
              <w:right w:val="single" w:sz="8" w:space="0" w:color="auto"/>
            </w:tcBorders>
            <w:shd w:val="clear" w:color="auto" w:fill="auto"/>
            <w:noWrap/>
            <w:vAlign w:val="bottom"/>
            <w:hideMark/>
          </w:tcPr>
          <w:p w14:paraId="00BEBDB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303%</w:t>
            </w:r>
          </w:p>
        </w:tc>
      </w:tr>
      <w:tr w:rsidR="005B5108" w:rsidRPr="005B5108" w14:paraId="73D7677C"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0507263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A2</w:t>
            </w:r>
          </w:p>
        </w:tc>
        <w:tc>
          <w:tcPr>
            <w:tcW w:w="438" w:type="pct"/>
            <w:tcBorders>
              <w:top w:val="nil"/>
              <w:left w:val="single" w:sz="8" w:space="0" w:color="auto"/>
              <w:bottom w:val="nil"/>
              <w:right w:val="nil"/>
            </w:tcBorders>
            <w:shd w:val="clear" w:color="000000" w:fill="CCFFCC"/>
            <w:noWrap/>
            <w:vAlign w:val="bottom"/>
            <w:hideMark/>
          </w:tcPr>
          <w:p w14:paraId="7E51580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-3.03%</w:t>
            </w:r>
          </w:p>
        </w:tc>
        <w:tc>
          <w:tcPr>
            <w:tcW w:w="438" w:type="pct"/>
            <w:tcBorders>
              <w:top w:val="nil"/>
              <w:left w:val="nil"/>
              <w:bottom w:val="nil"/>
              <w:right w:val="nil"/>
            </w:tcBorders>
            <w:shd w:val="clear" w:color="auto" w:fill="auto"/>
            <w:noWrap/>
            <w:vAlign w:val="bottom"/>
            <w:hideMark/>
          </w:tcPr>
          <w:p w14:paraId="11AA7FB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-1.36%</w:t>
            </w:r>
          </w:p>
        </w:tc>
        <w:tc>
          <w:tcPr>
            <w:tcW w:w="438" w:type="pct"/>
            <w:tcBorders>
              <w:top w:val="nil"/>
              <w:left w:val="nil"/>
              <w:bottom w:val="nil"/>
              <w:right w:val="nil"/>
            </w:tcBorders>
            <w:shd w:val="clear" w:color="auto" w:fill="auto"/>
            <w:noWrap/>
            <w:vAlign w:val="bottom"/>
            <w:hideMark/>
          </w:tcPr>
          <w:p w14:paraId="54F23AB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-1.36%</w:t>
            </w:r>
          </w:p>
        </w:tc>
        <w:tc>
          <w:tcPr>
            <w:tcW w:w="359" w:type="pct"/>
            <w:tcBorders>
              <w:top w:val="nil"/>
              <w:left w:val="single" w:sz="4" w:space="0" w:color="auto"/>
              <w:bottom w:val="nil"/>
              <w:right w:val="nil"/>
            </w:tcBorders>
            <w:shd w:val="clear" w:color="auto" w:fill="auto"/>
            <w:noWrap/>
            <w:vAlign w:val="bottom"/>
            <w:hideMark/>
          </w:tcPr>
          <w:p w14:paraId="6BC350E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286%</w:t>
            </w:r>
          </w:p>
        </w:tc>
        <w:tc>
          <w:tcPr>
            <w:tcW w:w="359" w:type="pct"/>
            <w:tcBorders>
              <w:top w:val="nil"/>
              <w:left w:val="nil"/>
              <w:bottom w:val="nil"/>
              <w:right w:val="single" w:sz="8" w:space="0" w:color="auto"/>
            </w:tcBorders>
            <w:shd w:val="clear" w:color="auto" w:fill="auto"/>
            <w:noWrap/>
            <w:vAlign w:val="bottom"/>
            <w:hideMark/>
          </w:tcPr>
          <w:p w14:paraId="3F03804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250%</w:t>
            </w:r>
          </w:p>
        </w:tc>
        <w:tc>
          <w:tcPr>
            <w:tcW w:w="438" w:type="pct"/>
            <w:tcBorders>
              <w:top w:val="nil"/>
              <w:left w:val="nil"/>
              <w:bottom w:val="nil"/>
              <w:right w:val="nil"/>
            </w:tcBorders>
            <w:shd w:val="clear" w:color="auto" w:fill="auto"/>
            <w:noWrap/>
            <w:vAlign w:val="bottom"/>
            <w:hideMark/>
          </w:tcPr>
          <w:p w14:paraId="045C7C2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-2.99%</w:t>
            </w:r>
          </w:p>
        </w:tc>
        <w:tc>
          <w:tcPr>
            <w:tcW w:w="438" w:type="pct"/>
            <w:tcBorders>
              <w:top w:val="nil"/>
              <w:left w:val="nil"/>
              <w:bottom w:val="nil"/>
              <w:right w:val="nil"/>
            </w:tcBorders>
            <w:shd w:val="clear" w:color="auto" w:fill="auto"/>
            <w:noWrap/>
            <w:vAlign w:val="bottom"/>
            <w:hideMark/>
          </w:tcPr>
          <w:p w14:paraId="6B13E0F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-0.67%</w:t>
            </w:r>
          </w:p>
        </w:tc>
        <w:tc>
          <w:tcPr>
            <w:tcW w:w="438" w:type="pct"/>
            <w:tcBorders>
              <w:top w:val="nil"/>
              <w:left w:val="nil"/>
              <w:bottom w:val="nil"/>
              <w:right w:val="single" w:sz="4" w:space="0" w:color="auto"/>
            </w:tcBorders>
            <w:shd w:val="clear" w:color="auto" w:fill="auto"/>
            <w:noWrap/>
            <w:vAlign w:val="bottom"/>
            <w:hideMark/>
          </w:tcPr>
          <w:p w14:paraId="74AB880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-0.60%</w:t>
            </w:r>
          </w:p>
        </w:tc>
        <w:tc>
          <w:tcPr>
            <w:tcW w:w="359" w:type="pct"/>
            <w:tcBorders>
              <w:top w:val="nil"/>
              <w:left w:val="nil"/>
              <w:bottom w:val="nil"/>
              <w:right w:val="nil"/>
            </w:tcBorders>
            <w:shd w:val="clear" w:color="auto" w:fill="auto"/>
            <w:noWrap/>
            <w:vAlign w:val="bottom"/>
            <w:hideMark/>
          </w:tcPr>
          <w:p w14:paraId="738D617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304%</w:t>
            </w:r>
          </w:p>
        </w:tc>
        <w:tc>
          <w:tcPr>
            <w:tcW w:w="359" w:type="pct"/>
            <w:tcBorders>
              <w:top w:val="nil"/>
              <w:left w:val="nil"/>
              <w:bottom w:val="nil"/>
              <w:right w:val="single" w:sz="8" w:space="0" w:color="auto"/>
            </w:tcBorders>
            <w:shd w:val="clear" w:color="auto" w:fill="auto"/>
            <w:noWrap/>
            <w:vAlign w:val="bottom"/>
            <w:hideMark/>
          </w:tcPr>
          <w:p w14:paraId="11E0B04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285%</w:t>
            </w:r>
          </w:p>
        </w:tc>
      </w:tr>
      <w:tr w:rsidR="005977F4" w:rsidRPr="005B5108" w14:paraId="575ADE4E" w14:textId="77777777" w:rsidTr="005B5108">
        <w:trPr>
          <w:trHeight w:val="228"/>
        </w:trPr>
        <w:tc>
          <w:tcPr>
            <w:tcW w:w="935" w:type="pct"/>
            <w:tcBorders>
              <w:top w:val="nil"/>
              <w:left w:val="single" w:sz="8" w:space="0" w:color="auto"/>
              <w:bottom w:val="nil"/>
              <w:right w:val="nil"/>
            </w:tcBorders>
            <w:shd w:val="clear" w:color="auto" w:fill="auto"/>
            <w:noWrap/>
            <w:vAlign w:val="bottom"/>
            <w:hideMark/>
          </w:tcPr>
          <w:p w14:paraId="29A9FC2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B</w:t>
            </w:r>
          </w:p>
        </w:tc>
        <w:tc>
          <w:tcPr>
            <w:tcW w:w="438" w:type="pct"/>
            <w:tcBorders>
              <w:top w:val="nil"/>
              <w:left w:val="single" w:sz="8" w:space="0" w:color="auto"/>
              <w:bottom w:val="nil"/>
              <w:right w:val="nil"/>
            </w:tcBorders>
            <w:shd w:val="clear" w:color="auto" w:fill="auto"/>
            <w:noWrap/>
            <w:vAlign w:val="bottom"/>
            <w:hideMark/>
          </w:tcPr>
          <w:p w14:paraId="793A500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-2.97%</w:t>
            </w:r>
          </w:p>
        </w:tc>
        <w:tc>
          <w:tcPr>
            <w:tcW w:w="438" w:type="pct"/>
            <w:tcBorders>
              <w:top w:val="nil"/>
              <w:left w:val="nil"/>
              <w:bottom w:val="nil"/>
              <w:right w:val="nil"/>
            </w:tcBorders>
            <w:shd w:val="clear" w:color="auto" w:fill="auto"/>
            <w:noWrap/>
            <w:vAlign w:val="bottom"/>
            <w:hideMark/>
          </w:tcPr>
          <w:p w14:paraId="4D1D3F2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-1.28%</w:t>
            </w:r>
          </w:p>
        </w:tc>
        <w:tc>
          <w:tcPr>
            <w:tcW w:w="438" w:type="pct"/>
            <w:tcBorders>
              <w:top w:val="nil"/>
              <w:left w:val="nil"/>
              <w:bottom w:val="nil"/>
              <w:right w:val="nil"/>
            </w:tcBorders>
            <w:shd w:val="clear" w:color="auto" w:fill="auto"/>
            <w:noWrap/>
            <w:vAlign w:val="bottom"/>
            <w:hideMark/>
          </w:tcPr>
          <w:p w14:paraId="760C01D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-0.97%</w:t>
            </w:r>
          </w:p>
        </w:tc>
        <w:tc>
          <w:tcPr>
            <w:tcW w:w="359" w:type="pct"/>
            <w:tcBorders>
              <w:top w:val="nil"/>
              <w:left w:val="single" w:sz="4" w:space="0" w:color="auto"/>
              <w:bottom w:val="nil"/>
              <w:right w:val="nil"/>
            </w:tcBorders>
            <w:shd w:val="clear" w:color="auto" w:fill="auto"/>
            <w:noWrap/>
            <w:vAlign w:val="bottom"/>
            <w:hideMark/>
          </w:tcPr>
          <w:p w14:paraId="45AFBD6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265%</w:t>
            </w:r>
          </w:p>
        </w:tc>
        <w:tc>
          <w:tcPr>
            <w:tcW w:w="359" w:type="pct"/>
            <w:tcBorders>
              <w:top w:val="nil"/>
              <w:left w:val="nil"/>
              <w:bottom w:val="nil"/>
              <w:right w:val="single" w:sz="8" w:space="0" w:color="auto"/>
            </w:tcBorders>
            <w:shd w:val="clear" w:color="auto" w:fill="auto"/>
            <w:noWrap/>
            <w:vAlign w:val="bottom"/>
            <w:hideMark/>
          </w:tcPr>
          <w:p w14:paraId="0201A45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236%</w:t>
            </w:r>
          </w:p>
        </w:tc>
        <w:tc>
          <w:tcPr>
            <w:tcW w:w="438" w:type="pct"/>
            <w:tcBorders>
              <w:top w:val="nil"/>
              <w:left w:val="single" w:sz="8" w:space="0" w:color="auto"/>
              <w:bottom w:val="nil"/>
              <w:right w:val="nil"/>
            </w:tcBorders>
            <w:shd w:val="clear" w:color="000000" w:fill="CCFFCC"/>
            <w:noWrap/>
            <w:vAlign w:val="bottom"/>
            <w:hideMark/>
          </w:tcPr>
          <w:p w14:paraId="140A262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-3.06%</w:t>
            </w:r>
          </w:p>
        </w:tc>
        <w:tc>
          <w:tcPr>
            <w:tcW w:w="438" w:type="pct"/>
            <w:tcBorders>
              <w:top w:val="nil"/>
              <w:left w:val="nil"/>
              <w:bottom w:val="nil"/>
              <w:right w:val="nil"/>
            </w:tcBorders>
            <w:shd w:val="clear" w:color="auto" w:fill="auto"/>
            <w:noWrap/>
            <w:vAlign w:val="bottom"/>
            <w:hideMark/>
          </w:tcPr>
          <w:p w14:paraId="64664E6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-0.93%</w:t>
            </w:r>
          </w:p>
        </w:tc>
        <w:tc>
          <w:tcPr>
            <w:tcW w:w="438" w:type="pct"/>
            <w:tcBorders>
              <w:top w:val="nil"/>
              <w:left w:val="nil"/>
              <w:bottom w:val="nil"/>
              <w:right w:val="single" w:sz="4" w:space="0" w:color="auto"/>
            </w:tcBorders>
            <w:shd w:val="clear" w:color="auto" w:fill="auto"/>
            <w:noWrap/>
            <w:vAlign w:val="bottom"/>
            <w:hideMark/>
          </w:tcPr>
          <w:p w14:paraId="43DACB0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-0.53%</w:t>
            </w:r>
          </w:p>
        </w:tc>
        <w:tc>
          <w:tcPr>
            <w:tcW w:w="359" w:type="pct"/>
            <w:tcBorders>
              <w:top w:val="nil"/>
              <w:left w:val="nil"/>
              <w:bottom w:val="nil"/>
              <w:right w:val="nil"/>
            </w:tcBorders>
            <w:shd w:val="clear" w:color="auto" w:fill="auto"/>
            <w:noWrap/>
            <w:vAlign w:val="bottom"/>
            <w:hideMark/>
          </w:tcPr>
          <w:p w14:paraId="3BAB2D1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288%</w:t>
            </w:r>
          </w:p>
        </w:tc>
        <w:tc>
          <w:tcPr>
            <w:tcW w:w="359" w:type="pct"/>
            <w:tcBorders>
              <w:top w:val="nil"/>
              <w:left w:val="nil"/>
              <w:bottom w:val="nil"/>
              <w:right w:val="single" w:sz="8" w:space="0" w:color="auto"/>
            </w:tcBorders>
            <w:shd w:val="clear" w:color="auto" w:fill="auto"/>
            <w:noWrap/>
            <w:vAlign w:val="bottom"/>
            <w:hideMark/>
          </w:tcPr>
          <w:p w14:paraId="30EEE1D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266%</w:t>
            </w:r>
          </w:p>
        </w:tc>
      </w:tr>
      <w:tr w:rsidR="005B5108" w:rsidRPr="005B5108" w14:paraId="110DB7FE"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40F311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C</w:t>
            </w:r>
          </w:p>
        </w:tc>
        <w:tc>
          <w:tcPr>
            <w:tcW w:w="438" w:type="pct"/>
            <w:tcBorders>
              <w:top w:val="nil"/>
              <w:left w:val="single" w:sz="8" w:space="0" w:color="auto"/>
              <w:bottom w:val="nil"/>
              <w:right w:val="nil"/>
            </w:tcBorders>
            <w:shd w:val="clear" w:color="auto" w:fill="auto"/>
            <w:noWrap/>
            <w:vAlign w:val="bottom"/>
            <w:hideMark/>
          </w:tcPr>
          <w:p w14:paraId="65DA7E7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-1.54%</w:t>
            </w:r>
          </w:p>
        </w:tc>
        <w:tc>
          <w:tcPr>
            <w:tcW w:w="438" w:type="pct"/>
            <w:tcBorders>
              <w:top w:val="nil"/>
              <w:left w:val="nil"/>
              <w:bottom w:val="nil"/>
              <w:right w:val="nil"/>
            </w:tcBorders>
            <w:shd w:val="clear" w:color="auto" w:fill="auto"/>
            <w:noWrap/>
            <w:vAlign w:val="bottom"/>
            <w:hideMark/>
          </w:tcPr>
          <w:p w14:paraId="0A328FE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-0.01%</w:t>
            </w:r>
          </w:p>
        </w:tc>
        <w:tc>
          <w:tcPr>
            <w:tcW w:w="438" w:type="pct"/>
            <w:tcBorders>
              <w:top w:val="nil"/>
              <w:left w:val="nil"/>
              <w:bottom w:val="nil"/>
              <w:right w:val="nil"/>
            </w:tcBorders>
            <w:shd w:val="clear" w:color="auto" w:fill="auto"/>
            <w:noWrap/>
            <w:vAlign w:val="bottom"/>
            <w:hideMark/>
          </w:tcPr>
          <w:p w14:paraId="50C716E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0.28%</w:t>
            </w:r>
          </w:p>
        </w:tc>
        <w:tc>
          <w:tcPr>
            <w:tcW w:w="359" w:type="pct"/>
            <w:tcBorders>
              <w:top w:val="nil"/>
              <w:left w:val="single" w:sz="4" w:space="0" w:color="auto"/>
              <w:bottom w:val="nil"/>
              <w:right w:val="nil"/>
            </w:tcBorders>
            <w:shd w:val="clear" w:color="auto" w:fill="auto"/>
            <w:noWrap/>
            <w:vAlign w:val="bottom"/>
            <w:hideMark/>
          </w:tcPr>
          <w:p w14:paraId="00C6D6D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225%</w:t>
            </w:r>
          </w:p>
        </w:tc>
        <w:tc>
          <w:tcPr>
            <w:tcW w:w="359" w:type="pct"/>
            <w:tcBorders>
              <w:top w:val="nil"/>
              <w:left w:val="nil"/>
              <w:bottom w:val="nil"/>
              <w:right w:val="single" w:sz="8" w:space="0" w:color="auto"/>
            </w:tcBorders>
            <w:shd w:val="clear" w:color="auto" w:fill="auto"/>
            <w:noWrap/>
            <w:vAlign w:val="bottom"/>
            <w:hideMark/>
          </w:tcPr>
          <w:p w14:paraId="672DBD8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164%</w:t>
            </w:r>
          </w:p>
        </w:tc>
        <w:tc>
          <w:tcPr>
            <w:tcW w:w="438" w:type="pct"/>
            <w:tcBorders>
              <w:top w:val="nil"/>
              <w:left w:val="nil"/>
              <w:bottom w:val="nil"/>
              <w:right w:val="nil"/>
            </w:tcBorders>
            <w:shd w:val="clear" w:color="auto" w:fill="auto"/>
            <w:noWrap/>
            <w:vAlign w:val="bottom"/>
            <w:hideMark/>
          </w:tcPr>
          <w:p w14:paraId="60CD4E7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-1.70%</w:t>
            </w:r>
          </w:p>
        </w:tc>
        <w:tc>
          <w:tcPr>
            <w:tcW w:w="438" w:type="pct"/>
            <w:tcBorders>
              <w:top w:val="nil"/>
              <w:left w:val="nil"/>
              <w:bottom w:val="nil"/>
              <w:right w:val="nil"/>
            </w:tcBorders>
            <w:shd w:val="clear" w:color="auto" w:fill="auto"/>
            <w:noWrap/>
            <w:vAlign w:val="bottom"/>
            <w:hideMark/>
          </w:tcPr>
          <w:p w14:paraId="3F492AA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0.79%</w:t>
            </w:r>
          </w:p>
        </w:tc>
        <w:tc>
          <w:tcPr>
            <w:tcW w:w="438" w:type="pct"/>
            <w:tcBorders>
              <w:top w:val="nil"/>
              <w:left w:val="nil"/>
              <w:bottom w:val="nil"/>
              <w:right w:val="single" w:sz="4" w:space="0" w:color="auto"/>
            </w:tcBorders>
            <w:shd w:val="clear" w:color="auto" w:fill="auto"/>
            <w:noWrap/>
            <w:vAlign w:val="bottom"/>
            <w:hideMark/>
          </w:tcPr>
          <w:p w14:paraId="74F59A8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0.95%</w:t>
            </w:r>
          </w:p>
        </w:tc>
        <w:tc>
          <w:tcPr>
            <w:tcW w:w="359" w:type="pct"/>
            <w:tcBorders>
              <w:top w:val="nil"/>
              <w:left w:val="nil"/>
              <w:bottom w:val="nil"/>
              <w:right w:val="nil"/>
            </w:tcBorders>
            <w:shd w:val="clear" w:color="auto" w:fill="auto"/>
            <w:noWrap/>
            <w:vAlign w:val="bottom"/>
            <w:hideMark/>
          </w:tcPr>
          <w:p w14:paraId="0D3571A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240%</w:t>
            </w:r>
          </w:p>
        </w:tc>
        <w:tc>
          <w:tcPr>
            <w:tcW w:w="359" w:type="pct"/>
            <w:tcBorders>
              <w:top w:val="nil"/>
              <w:left w:val="nil"/>
              <w:bottom w:val="nil"/>
              <w:right w:val="single" w:sz="8" w:space="0" w:color="auto"/>
            </w:tcBorders>
            <w:shd w:val="clear" w:color="auto" w:fill="auto"/>
            <w:noWrap/>
            <w:vAlign w:val="bottom"/>
            <w:hideMark/>
          </w:tcPr>
          <w:p w14:paraId="5654DF7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184%</w:t>
            </w:r>
          </w:p>
        </w:tc>
      </w:tr>
      <w:tr w:rsidR="005B5108" w:rsidRPr="005B5108" w14:paraId="1F32FAE6"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65843F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D</w:t>
            </w:r>
          </w:p>
        </w:tc>
        <w:tc>
          <w:tcPr>
            <w:tcW w:w="438" w:type="pct"/>
            <w:tcBorders>
              <w:top w:val="nil"/>
              <w:left w:val="single" w:sz="8" w:space="0" w:color="auto"/>
              <w:bottom w:val="nil"/>
              <w:right w:val="nil"/>
            </w:tcBorders>
            <w:shd w:val="clear" w:color="auto" w:fill="auto"/>
            <w:noWrap/>
            <w:vAlign w:val="bottom"/>
            <w:hideMark/>
          </w:tcPr>
          <w:p w14:paraId="1335545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-2.14%</w:t>
            </w:r>
          </w:p>
        </w:tc>
        <w:tc>
          <w:tcPr>
            <w:tcW w:w="438" w:type="pct"/>
            <w:tcBorders>
              <w:top w:val="nil"/>
              <w:left w:val="nil"/>
              <w:bottom w:val="nil"/>
              <w:right w:val="nil"/>
            </w:tcBorders>
            <w:shd w:val="clear" w:color="auto" w:fill="auto"/>
            <w:noWrap/>
            <w:vAlign w:val="bottom"/>
            <w:hideMark/>
          </w:tcPr>
          <w:p w14:paraId="7FF285F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-0.89%</w:t>
            </w:r>
          </w:p>
        </w:tc>
        <w:tc>
          <w:tcPr>
            <w:tcW w:w="438" w:type="pct"/>
            <w:tcBorders>
              <w:top w:val="nil"/>
              <w:left w:val="nil"/>
              <w:bottom w:val="nil"/>
              <w:right w:val="nil"/>
            </w:tcBorders>
            <w:shd w:val="clear" w:color="auto" w:fill="auto"/>
            <w:noWrap/>
            <w:vAlign w:val="bottom"/>
            <w:hideMark/>
          </w:tcPr>
          <w:p w14:paraId="160A638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-0.13%</w:t>
            </w:r>
          </w:p>
        </w:tc>
        <w:tc>
          <w:tcPr>
            <w:tcW w:w="359" w:type="pct"/>
            <w:tcBorders>
              <w:top w:val="nil"/>
              <w:left w:val="single" w:sz="4" w:space="0" w:color="auto"/>
              <w:bottom w:val="nil"/>
              <w:right w:val="nil"/>
            </w:tcBorders>
            <w:shd w:val="clear" w:color="auto" w:fill="auto"/>
            <w:noWrap/>
            <w:vAlign w:val="bottom"/>
            <w:hideMark/>
          </w:tcPr>
          <w:p w14:paraId="2799AD6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220%</w:t>
            </w:r>
          </w:p>
        </w:tc>
        <w:tc>
          <w:tcPr>
            <w:tcW w:w="359" w:type="pct"/>
            <w:tcBorders>
              <w:top w:val="nil"/>
              <w:left w:val="nil"/>
              <w:bottom w:val="nil"/>
              <w:right w:val="single" w:sz="8" w:space="0" w:color="auto"/>
            </w:tcBorders>
            <w:shd w:val="clear" w:color="auto" w:fill="auto"/>
            <w:noWrap/>
            <w:vAlign w:val="bottom"/>
            <w:hideMark/>
          </w:tcPr>
          <w:p w14:paraId="4D9F17F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148%</w:t>
            </w:r>
          </w:p>
        </w:tc>
        <w:tc>
          <w:tcPr>
            <w:tcW w:w="438" w:type="pct"/>
            <w:tcBorders>
              <w:top w:val="nil"/>
              <w:left w:val="nil"/>
              <w:bottom w:val="nil"/>
              <w:right w:val="nil"/>
            </w:tcBorders>
            <w:shd w:val="clear" w:color="auto" w:fill="auto"/>
            <w:noWrap/>
            <w:vAlign w:val="bottom"/>
            <w:hideMark/>
          </w:tcPr>
          <w:p w14:paraId="6B66879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-2.27%</w:t>
            </w:r>
          </w:p>
        </w:tc>
        <w:tc>
          <w:tcPr>
            <w:tcW w:w="438" w:type="pct"/>
            <w:tcBorders>
              <w:top w:val="nil"/>
              <w:left w:val="nil"/>
              <w:bottom w:val="nil"/>
              <w:right w:val="nil"/>
            </w:tcBorders>
            <w:shd w:val="clear" w:color="auto" w:fill="auto"/>
            <w:noWrap/>
            <w:vAlign w:val="bottom"/>
            <w:hideMark/>
          </w:tcPr>
          <w:p w14:paraId="576C7C2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-0.94%</w:t>
            </w:r>
          </w:p>
        </w:tc>
        <w:tc>
          <w:tcPr>
            <w:tcW w:w="438" w:type="pct"/>
            <w:tcBorders>
              <w:top w:val="nil"/>
              <w:left w:val="nil"/>
              <w:bottom w:val="nil"/>
              <w:right w:val="single" w:sz="4" w:space="0" w:color="auto"/>
            </w:tcBorders>
            <w:shd w:val="clear" w:color="auto" w:fill="auto"/>
            <w:noWrap/>
            <w:vAlign w:val="bottom"/>
            <w:hideMark/>
          </w:tcPr>
          <w:p w14:paraId="77E4BFC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0.04%</w:t>
            </w:r>
          </w:p>
        </w:tc>
        <w:tc>
          <w:tcPr>
            <w:tcW w:w="359" w:type="pct"/>
            <w:tcBorders>
              <w:top w:val="nil"/>
              <w:left w:val="nil"/>
              <w:bottom w:val="nil"/>
              <w:right w:val="nil"/>
            </w:tcBorders>
            <w:shd w:val="clear" w:color="auto" w:fill="auto"/>
            <w:noWrap/>
            <w:vAlign w:val="bottom"/>
            <w:hideMark/>
          </w:tcPr>
          <w:p w14:paraId="1D9D678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237%</w:t>
            </w:r>
          </w:p>
        </w:tc>
        <w:tc>
          <w:tcPr>
            <w:tcW w:w="359" w:type="pct"/>
            <w:tcBorders>
              <w:top w:val="nil"/>
              <w:left w:val="nil"/>
              <w:bottom w:val="nil"/>
              <w:right w:val="single" w:sz="8" w:space="0" w:color="auto"/>
            </w:tcBorders>
            <w:shd w:val="clear" w:color="auto" w:fill="auto"/>
            <w:noWrap/>
            <w:vAlign w:val="bottom"/>
            <w:hideMark/>
          </w:tcPr>
          <w:p w14:paraId="3A991E7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163%</w:t>
            </w:r>
          </w:p>
        </w:tc>
      </w:tr>
      <w:tr w:rsidR="005977F4" w:rsidRPr="005B5108" w14:paraId="4BA01EDF" w14:textId="77777777" w:rsidTr="005B5108">
        <w:trPr>
          <w:trHeight w:val="228"/>
        </w:trPr>
        <w:tc>
          <w:tcPr>
            <w:tcW w:w="935" w:type="pct"/>
            <w:tcBorders>
              <w:top w:val="nil"/>
              <w:left w:val="single" w:sz="8" w:space="0" w:color="auto"/>
              <w:bottom w:val="nil"/>
              <w:right w:val="nil"/>
            </w:tcBorders>
            <w:shd w:val="clear" w:color="auto" w:fill="auto"/>
            <w:noWrap/>
            <w:vAlign w:val="bottom"/>
            <w:hideMark/>
          </w:tcPr>
          <w:p w14:paraId="01D0157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E</w:t>
            </w:r>
          </w:p>
        </w:tc>
        <w:tc>
          <w:tcPr>
            <w:tcW w:w="438" w:type="pct"/>
            <w:tcBorders>
              <w:top w:val="nil"/>
              <w:left w:val="single" w:sz="8" w:space="0" w:color="auto"/>
              <w:bottom w:val="nil"/>
              <w:right w:val="nil"/>
            </w:tcBorders>
            <w:shd w:val="clear" w:color="000000" w:fill="CCFFCC"/>
            <w:noWrap/>
            <w:vAlign w:val="bottom"/>
            <w:hideMark/>
          </w:tcPr>
          <w:p w14:paraId="26D4036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-4.26%</w:t>
            </w:r>
          </w:p>
        </w:tc>
        <w:tc>
          <w:tcPr>
            <w:tcW w:w="438" w:type="pct"/>
            <w:tcBorders>
              <w:top w:val="nil"/>
              <w:left w:val="nil"/>
              <w:bottom w:val="nil"/>
              <w:right w:val="nil"/>
            </w:tcBorders>
            <w:shd w:val="clear" w:color="auto" w:fill="auto"/>
            <w:noWrap/>
            <w:vAlign w:val="bottom"/>
            <w:hideMark/>
          </w:tcPr>
          <w:p w14:paraId="2E93F88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-1.45%</w:t>
            </w:r>
          </w:p>
        </w:tc>
        <w:tc>
          <w:tcPr>
            <w:tcW w:w="438" w:type="pct"/>
            <w:tcBorders>
              <w:top w:val="nil"/>
              <w:left w:val="nil"/>
              <w:bottom w:val="nil"/>
              <w:right w:val="nil"/>
            </w:tcBorders>
            <w:shd w:val="clear" w:color="auto" w:fill="auto"/>
            <w:noWrap/>
            <w:vAlign w:val="bottom"/>
            <w:hideMark/>
          </w:tcPr>
          <w:p w14:paraId="7DB1A5D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-2.33%</w:t>
            </w:r>
          </w:p>
        </w:tc>
        <w:tc>
          <w:tcPr>
            <w:tcW w:w="359" w:type="pct"/>
            <w:tcBorders>
              <w:top w:val="nil"/>
              <w:left w:val="single" w:sz="4" w:space="0" w:color="auto"/>
              <w:bottom w:val="nil"/>
              <w:right w:val="nil"/>
            </w:tcBorders>
            <w:shd w:val="clear" w:color="auto" w:fill="auto"/>
            <w:noWrap/>
            <w:vAlign w:val="bottom"/>
            <w:hideMark/>
          </w:tcPr>
          <w:p w14:paraId="2334D4D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273%</w:t>
            </w:r>
          </w:p>
        </w:tc>
        <w:tc>
          <w:tcPr>
            <w:tcW w:w="359" w:type="pct"/>
            <w:tcBorders>
              <w:top w:val="nil"/>
              <w:left w:val="nil"/>
              <w:bottom w:val="nil"/>
              <w:right w:val="single" w:sz="8" w:space="0" w:color="auto"/>
            </w:tcBorders>
            <w:shd w:val="clear" w:color="auto" w:fill="auto"/>
            <w:noWrap/>
            <w:vAlign w:val="bottom"/>
            <w:hideMark/>
          </w:tcPr>
          <w:p w14:paraId="3CD5455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221%</w:t>
            </w:r>
          </w:p>
        </w:tc>
        <w:tc>
          <w:tcPr>
            <w:tcW w:w="438" w:type="pct"/>
            <w:tcBorders>
              <w:top w:val="nil"/>
              <w:left w:val="single" w:sz="8" w:space="0" w:color="auto"/>
              <w:bottom w:val="nil"/>
              <w:right w:val="nil"/>
            </w:tcBorders>
            <w:shd w:val="clear" w:color="000000" w:fill="CCFFCC"/>
            <w:noWrap/>
            <w:vAlign w:val="bottom"/>
            <w:hideMark/>
          </w:tcPr>
          <w:p w14:paraId="5CD21EA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-4.16%</w:t>
            </w:r>
          </w:p>
        </w:tc>
        <w:tc>
          <w:tcPr>
            <w:tcW w:w="438" w:type="pct"/>
            <w:tcBorders>
              <w:top w:val="nil"/>
              <w:left w:val="nil"/>
              <w:bottom w:val="nil"/>
              <w:right w:val="nil"/>
            </w:tcBorders>
            <w:shd w:val="clear" w:color="auto" w:fill="auto"/>
            <w:noWrap/>
            <w:vAlign w:val="bottom"/>
            <w:hideMark/>
          </w:tcPr>
          <w:p w14:paraId="03EDE24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-0.28%</w:t>
            </w:r>
          </w:p>
        </w:tc>
        <w:tc>
          <w:tcPr>
            <w:tcW w:w="438" w:type="pct"/>
            <w:tcBorders>
              <w:top w:val="nil"/>
              <w:left w:val="nil"/>
              <w:bottom w:val="nil"/>
              <w:right w:val="single" w:sz="4" w:space="0" w:color="auto"/>
            </w:tcBorders>
            <w:shd w:val="clear" w:color="auto" w:fill="auto"/>
            <w:noWrap/>
            <w:vAlign w:val="bottom"/>
            <w:hideMark/>
          </w:tcPr>
          <w:p w14:paraId="580E84D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-1.70%</w:t>
            </w:r>
          </w:p>
        </w:tc>
        <w:tc>
          <w:tcPr>
            <w:tcW w:w="359" w:type="pct"/>
            <w:tcBorders>
              <w:top w:val="nil"/>
              <w:left w:val="nil"/>
              <w:bottom w:val="nil"/>
              <w:right w:val="nil"/>
            </w:tcBorders>
            <w:shd w:val="clear" w:color="auto" w:fill="auto"/>
            <w:noWrap/>
            <w:vAlign w:val="bottom"/>
            <w:hideMark/>
          </w:tcPr>
          <w:p w14:paraId="400A73F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293%</w:t>
            </w:r>
          </w:p>
        </w:tc>
        <w:tc>
          <w:tcPr>
            <w:tcW w:w="359" w:type="pct"/>
            <w:tcBorders>
              <w:top w:val="nil"/>
              <w:left w:val="nil"/>
              <w:bottom w:val="nil"/>
              <w:right w:val="single" w:sz="8" w:space="0" w:color="auto"/>
            </w:tcBorders>
            <w:shd w:val="clear" w:color="auto" w:fill="auto"/>
            <w:noWrap/>
            <w:vAlign w:val="bottom"/>
            <w:hideMark/>
          </w:tcPr>
          <w:p w14:paraId="6C10628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248%</w:t>
            </w:r>
          </w:p>
        </w:tc>
      </w:tr>
      <w:tr w:rsidR="005B5108" w:rsidRPr="005B5108" w14:paraId="2C8A5832"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58CD1E6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5014945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-0.85%</w:t>
            </w:r>
          </w:p>
        </w:tc>
        <w:tc>
          <w:tcPr>
            <w:tcW w:w="438" w:type="pct"/>
            <w:tcBorders>
              <w:top w:val="nil"/>
              <w:left w:val="nil"/>
              <w:bottom w:val="single" w:sz="8" w:space="0" w:color="auto"/>
              <w:right w:val="nil"/>
            </w:tcBorders>
            <w:shd w:val="clear" w:color="auto" w:fill="auto"/>
            <w:noWrap/>
            <w:vAlign w:val="bottom"/>
            <w:hideMark/>
          </w:tcPr>
          <w:p w14:paraId="408B7A3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0.17%</w:t>
            </w:r>
          </w:p>
        </w:tc>
        <w:tc>
          <w:tcPr>
            <w:tcW w:w="438" w:type="pct"/>
            <w:tcBorders>
              <w:top w:val="nil"/>
              <w:left w:val="nil"/>
              <w:bottom w:val="single" w:sz="8" w:space="0" w:color="auto"/>
              <w:right w:val="nil"/>
            </w:tcBorders>
            <w:shd w:val="clear" w:color="auto" w:fill="auto"/>
            <w:noWrap/>
            <w:vAlign w:val="bottom"/>
            <w:hideMark/>
          </w:tcPr>
          <w:p w14:paraId="41DB603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-0.09%</w:t>
            </w:r>
          </w:p>
        </w:tc>
        <w:tc>
          <w:tcPr>
            <w:tcW w:w="359" w:type="pct"/>
            <w:tcBorders>
              <w:top w:val="nil"/>
              <w:left w:val="single" w:sz="4" w:space="0" w:color="auto"/>
              <w:bottom w:val="single" w:sz="8" w:space="0" w:color="auto"/>
              <w:right w:val="nil"/>
            </w:tcBorders>
            <w:shd w:val="clear" w:color="auto" w:fill="auto"/>
            <w:noWrap/>
            <w:vAlign w:val="bottom"/>
            <w:hideMark/>
          </w:tcPr>
          <w:p w14:paraId="1806596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265%</w:t>
            </w:r>
          </w:p>
        </w:tc>
        <w:tc>
          <w:tcPr>
            <w:tcW w:w="359" w:type="pct"/>
            <w:tcBorders>
              <w:top w:val="nil"/>
              <w:left w:val="nil"/>
              <w:bottom w:val="single" w:sz="8" w:space="0" w:color="auto"/>
              <w:right w:val="single" w:sz="8" w:space="0" w:color="auto"/>
            </w:tcBorders>
            <w:shd w:val="clear" w:color="auto" w:fill="auto"/>
            <w:noWrap/>
            <w:vAlign w:val="bottom"/>
            <w:hideMark/>
          </w:tcPr>
          <w:p w14:paraId="46A1565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153%</w:t>
            </w:r>
          </w:p>
        </w:tc>
        <w:tc>
          <w:tcPr>
            <w:tcW w:w="438" w:type="pct"/>
            <w:tcBorders>
              <w:top w:val="nil"/>
              <w:left w:val="nil"/>
              <w:bottom w:val="single" w:sz="8" w:space="0" w:color="auto"/>
              <w:right w:val="nil"/>
            </w:tcBorders>
            <w:shd w:val="clear" w:color="auto" w:fill="auto"/>
            <w:noWrap/>
            <w:vAlign w:val="bottom"/>
            <w:hideMark/>
          </w:tcPr>
          <w:p w14:paraId="367ABDE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-1.02%</w:t>
            </w:r>
          </w:p>
        </w:tc>
        <w:tc>
          <w:tcPr>
            <w:tcW w:w="438" w:type="pct"/>
            <w:tcBorders>
              <w:top w:val="nil"/>
              <w:left w:val="nil"/>
              <w:bottom w:val="single" w:sz="8" w:space="0" w:color="auto"/>
              <w:right w:val="nil"/>
            </w:tcBorders>
            <w:shd w:val="clear" w:color="auto" w:fill="auto"/>
            <w:noWrap/>
            <w:vAlign w:val="bottom"/>
            <w:hideMark/>
          </w:tcPr>
          <w:p w14:paraId="1DD3D60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0.53%</w:t>
            </w:r>
          </w:p>
        </w:tc>
        <w:tc>
          <w:tcPr>
            <w:tcW w:w="438" w:type="pct"/>
            <w:tcBorders>
              <w:top w:val="nil"/>
              <w:left w:val="nil"/>
              <w:bottom w:val="single" w:sz="8" w:space="0" w:color="auto"/>
              <w:right w:val="single" w:sz="4" w:space="0" w:color="auto"/>
            </w:tcBorders>
            <w:shd w:val="clear" w:color="auto" w:fill="auto"/>
            <w:noWrap/>
            <w:vAlign w:val="bottom"/>
            <w:hideMark/>
          </w:tcPr>
          <w:p w14:paraId="62C7A51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-0.05%</w:t>
            </w:r>
          </w:p>
        </w:tc>
        <w:tc>
          <w:tcPr>
            <w:tcW w:w="359" w:type="pct"/>
            <w:tcBorders>
              <w:top w:val="nil"/>
              <w:left w:val="nil"/>
              <w:bottom w:val="nil"/>
              <w:right w:val="nil"/>
            </w:tcBorders>
            <w:shd w:val="clear" w:color="auto" w:fill="auto"/>
            <w:noWrap/>
            <w:vAlign w:val="bottom"/>
            <w:hideMark/>
          </w:tcPr>
          <w:p w14:paraId="20151A3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270%</w:t>
            </w:r>
          </w:p>
        </w:tc>
        <w:tc>
          <w:tcPr>
            <w:tcW w:w="359" w:type="pct"/>
            <w:tcBorders>
              <w:top w:val="nil"/>
              <w:left w:val="nil"/>
              <w:bottom w:val="nil"/>
              <w:right w:val="single" w:sz="8" w:space="0" w:color="auto"/>
            </w:tcBorders>
            <w:shd w:val="clear" w:color="auto" w:fill="auto"/>
            <w:noWrap/>
            <w:vAlign w:val="bottom"/>
            <w:hideMark/>
          </w:tcPr>
          <w:p w14:paraId="649B153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159%</w:t>
            </w:r>
          </w:p>
        </w:tc>
      </w:tr>
      <w:tr w:rsidR="005B5108" w:rsidRPr="005B5108" w14:paraId="4B598043"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52662EE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360</w:t>
            </w:r>
          </w:p>
        </w:tc>
        <w:tc>
          <w:tcPr>
            <w:tcW w:w="438" w:type="pct"/>
            <w:tcBorders>
              <w:top w:val="single" w:sz="8" w:space="0" w:color="auto"/>
              <w:left w:val="single" w:sz="8" w:space="0" w:color="auto"/>
              <w:bottom w:val="nil"/>
              <w:right w:val="nil"/>
            </w:tcBorders>
            <w:shd w:val="clear" w:color="000000" w:fill="CCFFCC"/>
            <w:noWrap/>
            <w:vAlign w:val="bottom"/>
            <w:hideMark/>
          </w:tcPr>
          <w:p w14:paraId="3521813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-3.49%</w:t>
            </w:r>
          </w:p>
        </w:tc>
        <w:tc>
          <w:tcPr>
            <w:tcW w:w="438" w:type="pct"/>
            <w:tcBorders>
              <w:top w:val="nil"/>
              <w:left w:val="nil"/>
              <w:bottom w:val="nil"/>
              <w:right w:val="nil"/>
            </w:tcBorders>
            <w:shd w:val="clear" w:color="auto" w:fill="auto"/>
            <w:noWrap/>
            <w:vAlign w:val="bottom"/>
            <w:hideMark/>
          </w:tcPr>
          <w:p w14:paraId="616646F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-1.55%</w:t>
            </w:r>
          </w:p>
        </w:tc>
        <w:tc>
          <w:tcPr>
            <w:tcW w:w="438" w:type="pct"/>
            <w:tcBorders>
              <w:top w:val="nil"/>
              <w:left w:val="nil"/>
              <w:bottom w:val="nil"/>
              <w:right w:val="nil"/>
            </w:tcBorders>
            <w:shd w:val="clear" w:color="auto" w:fill="auto"/>
            <w:noWrap/>
            <w:vAlign w:val="bottom"/>
            <w:hideMark/>
          </w:tcPr>
          <w:p w14:paraId="2BBE1A0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-1.25%</w:t>
            </w:r>
          </w:p>
        </w:tc>
        <w:tc>
          <w:tcPr>
            <w:tcW w:w="359" w:type="pct"/>
            <w:tcBorders>
              <w:top w:val="nil"/>
              <w:left w:val="single" w:sz="4" w:space="0" w:color="auto"/>
              <w:bottom w:val="nil"/>
              <w:right w:val="nil"/>
            </w:tcBorders>
            <w:shd w:val="clear" w:color="auto" w:fill="auto"/>
            <w:noWrap/>
            <w:vAlign w:val="bottom"/>
            <w:hideMark/>
          </w:tcPr>
          <w:p w14:paraId="36F82D6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327%</w:t>
            </w:r>
          </w:p>
        </w:tc>
        <w:tc>
          <w:tcPr>
            <w:tcW w:w="359" w:type="pct"/>
            <w:tcBorders>
              <w:top w:val="nil"/>
              <w:left w:val="nil"/>
              <w:bottom w:val="nil"/>
              <w:right w:val="single" w:sz="8" w:space="0" w:color="auto"/>
            </w:tcBorders>
            <w:shd w:val="clear" w:color="auto" w:fill="auto"/>
            <w:noWrap/>
            <w:vAlign w:val="bottom"/>
            <w:hideMark/>
          </w:tcPr>
          <w:p w14:paraId="69F33D4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257%</w:t>
            </w:r>
          </w:p>
        </w:tc>
        <w:tc>
          <w:tcPr>
            <w:tcW w:w="438" w:type="pct"/>
            <w:tcBorders>
              <w:top w:val="single" w:sz="8" w:space="0" w:color="auto"/>
              <w:left w:val="single" w:sz="8" w:space="0" w:color="auto"/>
              <w:bottom w:val="nil"/>
              <w:right w:val="nil"/>
            </w:tcBorders>
            <w:shd w:val="clear" w:color="000000" w:fill="CCFFCC"/>
            <w:noWrap/>
            <w:vAlign w:val="bottom"/>
            <w:hideMark/>
          </w:tcPr>
          <w:p w14:paraId="3382E41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-3.35%</w:t>
            </w:r>
          </w:p>
        </w:tc>
        <w:tc>
          <w:tcPr>
            <w:tcW w:w="438" w:type="pct"/>
            <w:tcBorders>
              <w:top w:val="nil"/>
              <w:left w:val="nil"/>
              <w:bottom w:val="nil"/>
              <w:right w:val="nil"/>
            </w:tcBorders>
            <w:shd w:val="clear" w:color="auto" w:fill="auto"/>
            <w:noWrap/>
            <w:vAlign w:val="bottom"/>
            <w:hideMark/>
          </w:tcPr>
          <w:p w14:paraId="3F747C7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-0.95%</w:t>
            </w:r>
          </w:p>
        </w:tc>
        <w:tc>
          <w:tcPr>
            <w:tcW w:w="438" w:type="pct"/>
            <w:tcBorders>
              <w:top w:val="nil"/>
              <w:left w:val="nil"/>
              <w:bottom w:val="nil"/>
              <w:right w:val="single" w:sz="4" w:space="0" w:color="auto"/>
            </w:tcBorders>
            <w:shd w:val="clear" w:color="auto" w:fill="auto"/>
            <w:noWrap/>
            <w:vAlign w:val="bottom"/>
            <w:hideMark/>
          </w:tcPr>
          <w:p w14:paraId="72D82A6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-0.52%</w:t>
            </w:r>
          </w:p>
        </w:tc>
        <w:tc>
          <w:tcPr>
            <w:tcW w:w="359" w:type="pct"/>
            <w:tcBorders>
              <w:top w:val="single" w:sz="8" w:space="0" w:color="auto"/>
              <w:left w:val="nil"/>
              <w:bottom w:val="nil"/>
              <w:right w:val="nil"/>
            </w:tcBorders>
            <w:shd w:val="clear" w:color="auto" w:fill="auto"/>
            <w:noWrap/>
            <w:vAlign w:val="bottom"/>
            <w:hideMark/>
          </w:tcPr>
          <w:p w14:paraId="69DFF30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361%</w:t>
            </w:r>
          </w:p>
        </w:tc>
        <w:tc>
          <w:tcPr>
            <w:tcW w:w="359" w:type="pct"/>
            <w:tcBorders>
              <w:top w:val="single" w:sz="8" w:space="0" w:color="auto"/>
              <w:left w:val="nil"/>
              <w:bottom w:val="nil"/>
              <w:right w:val="single" w:sz="8" w:space="0" w:color="auto"/>
            </w:tcBorders>
            <w:shd w:val="clear" w:color="auto" w:fill="auto"/>
            <w:noWrap/>
            <w:vAlign w:val="bottom"/>
            <w:hideMark/>
          </w:tcPr>
          <w:p w14:paraId="4F7B618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279%</w:t>
            </w:r>
          </w:p>
        </w:tc>
      </w:tr>
      <w:tr w:rsidR="005B5108" w:rsidRPr="005B5108" w14:paraId="65B62E31"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439A6CB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auto" w:fill="auto"/>
            <w:noWrap/>
            <w:vAlign w:val="bottom"/>
            <w:hideMark/>
          </w:tcPr>
          <w:p w14:paraId="1649BBA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-2.78%</w:t>
            </w:r>
          </w:p>
        </w:tc>
        <w:tc>
          <w:tcPr>
            <w:tcW w:w="438" w:type="pct"/>
            <w:tcBorders>
              <w:top w:val="nil"/>
              <w:left w:val="nil"/>
              <w:bottom w:val="nil"/>
              <w:right w:val="nil"/>
            </w:tcBorders>
            <w:shd w:val="clear" w:color="auto" w:fill="auto"/>
            <w:noWrap/>
            <w:vAlign w:val="bottom"/>
            <w:hideMark/>
          </w:tcPr>
          <w:p w14:paraId="25B0528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-1.26%</w:t>
            </w:r>
          </w:p>
        </w:tc>
        <w:tc>
          <w:tcPr>
            <w:tcW w:w="438" w:type="pct"/>
            <w:tcBorders>
              <w:top w:val="nil"/>
              <w:left w:val="nil"/>
              <w:bottom w:val="nil"/>
              <w:right w:val="nil"/>
            </w:tcBorders>
            <w:shd w:val="clear" w:color="auto" w:fill="auto"/>
            <w:noWrap/>
            <w:vAlign w:val="bottom"/>
            <w:hideMark/>
          </w:tcPr>
          <w:p w14:paraId="785AD79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-1.34%</w:t>
            </w:r>
          </w:p>
        </w:tc>
        <w:tc>
          <w:tcPr>
            <w:tcW w:w="359" w:type="pct"/>
            <w:tcBorders>
              <w:top w:val="nil"/>
              <w:left w:val="single" w:sz="4" w:space="0" w:color="auto"/>
              <w:bottom w:val="nil"/>
              <w:right w:val="nil"/>
            </w:tcBorders>
            <w:shd w:val="clear" w:color="auto" w:fill="auto"/>
            <w:noWrap/>
            <w:vAlign w:val="bottom"/>
            <w:hideMark/>
          </w:tcPr>
          <w:p w14:paraId="500E825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266%</w:t>
            </w:r>
          </w:p>
        </w:tc>
        <w:tc>
          <w:tcPr>
            <w:tcW w:w="359" w:type="pct"/>
            <w:tcBorders>
              <w:top w:val="nil"/>
              <w:left w:val="nil"/>
              <w:bottom w:val="nil"/>
              <w:right w:val="single" w:sz="8" w:space="0" w:color="auto"/>
            </w:tcBorders>
            <w:shd w:val="clear" w:color="auto" w:fill="auto"/>
            <w:noWrap/>
            <w:vAlign w:val="bottom"/>
            <w:hideMark/>
          </w:tcPr>
          <w:p w14:paraId="57AA470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239%</w:t>
            </w:r>
          </w:p>
        </w:tc>
        <w:tc>
          <w:tcPr>
            <w:tcW w:w="438" w:type="pct"/>
            <w:tcBorders>
              <w:top w:val="nil"/>
              <w:left w:val="nil"/>
              <w:bottom w:val="nil"/>
              <w:right w:val="nil"/>
            </w:tcBorders>
            <w:shd w:val="clear" w:color="auto" w:fill="auto"/>
            <w:noWrap/>
            <w:vAlign w:val="bottom"/>
            <w:hideMark/>
          </w:tcPr>
          <w:p w14:paraId="3A72A23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-2.75%</w:t>
            </w:r>
          </w:p>
        </w:tc>
        <w:tc>
          <w:tcPr>
            <w:tcW w:w="438" w:type="pct"/>
            <w:tcBorders>
              <w:top w:val="nil"/>
              <w:left w:val="nil"/>
              <w:bottom w:val="nil"/>
              <w:right w:val="nil"/>
            </w:tcBorders>
            <w:shd w:val="clear" w:color="auto" w:fill="auto"/>
            <w:noWrap/>
            <w:vAlign w:val="bottom"/>
            <w:hideMark/>
          </w:tcPr>
          <w:p w14:paraId="5AC6024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-0.78%</w:t>
            </w:r>
          </w:p>
        </w:tc>
        <w:tc>
          <w:tcPr>
            <w:tcW w:w="438" w:type="pct"/>
            <w:tcBorders>
              <w:top w:val="nil"/>
              <w:left w:val="nil"/>
              <w:bottom w:val="nil"/>
              <w:right w:val="single" w:sz="4" w:space="0" w:color="auto"/>
            </w:tcBorders>
            <w:shd w:val="clear" w:color="auto" w:fill="auto"/>
            <w:noWrap/>
            <w:vAlign w:val="bottom"/>
            <w:hideMark/>
          </w:tcPr>
          <w:p w14:paraId="79533A8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-0.82%</w:t>
            </w:r>
          </w:p>
        </w:tc>
        <w:tc>
          <w:tcPr>
            <w:tcW w:w="359" w:type="pct"/>
            <w:tcBorders>
              <w:top w:val="nil"/>
              <w:left w:val="nil"/>
              <w:bottom w:val="nil"/>
              <w:right w:val="nil"/>
            </w:tcBorders>
            <w:shd w:val="clear" w:color="auto" w:fill="auto"/>
            <w:noWrap/>
            <w:vAlign w:val="bottom"/>
            <w:hideMark/>
          </w:tcPr>
          <w:p w14:paraId="08F874B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281%</w:t>
            </w:r>
          </w:p>
        </w:tc>
        <w:tc>
          <w:tcPr>
            <w:tcW w:w="359" w:type="pct"/>
            <w:tcBorders>
              <w:top w:val="nil"/>
              <w:left w:val="nil"/>
              <w:bottom w:val="nil"/>
              <w:right w:val="single" w:sz="8" w:space="0" w:color="auto"/>
            </w:tcBorders>
            <w:shd w:val="clear" w:color="auto" w:fill="auto"/>
            <w:noWrap/>
            <w:vAlign w:val="bottom"/>
            <w:hideMark/>
          </w:tcPr>
          <w:p w14:paraId="3EA1F16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274%</w:t>
            </w:r>
          </w:p>
        </w:tc>
      </w:tr>
      <w:tr w:rsidR="005977F4" w:rsidRPr="005B5108" w14:paraId="7F3FF1B2" w14:textId="77777777" w:rsidTr="005B5108">
        <w:trPr>
          <w:trHeight w:val="228"/>
        </w:trPr>
        <w:tc>
          <w:tcPr>
            <w:tcW w:w="935" w:type="pct"/>
            <w:tcBorders>
              <w:top w:val="nil"/>
              <w:left w:val="single" w:sz="8" w:space="0" w:color="auto"/>
              <w:bottom w:val="nil"/>
              <w:right w:val="nil"/>
            </w:tcBorders>
            <w:shd w:val="clear" w:color="auto" w:fill="auto"/>
            <w:noWrap/>
            <w:vAlign w:val="bottom"/>
            <w:hideMark/>
          </w:tcPr>
          <w:p w14:paraId="1916F5B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000000" w:fill="CCFFCC"/>
            <w:noWrap/>
            <w:vAlign w:val="bottom"/>
            <w:hideMark/>
          </w:tcPr>
          <w:p w14:paraId="20DDB7F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-3.05%</w:t>
            </w:r>
          </w:p>
        </w:tc>
        <w:tc>
          <w:tcPr>
            <w:tcW w:w="438" w:type="pct"/>
            <w:tcBorders>
              <w:top w:val="nil"/>
              <w:left w:val="nil"/>
              <w:bottom w:val="nil"/>
              <w:right w:val="nil"/>
            </w:tcBorders>
            <w:shd w:val="clear" w:color="auto" w:fill="auto"/>
            <w:noWrap/>
            <w:vAlign w:val="bottom"/>
            <w:hideMark/>
          </w:tcPr>
          <w:p w14:paraId="74E6441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-1.14%</w:t>
            </w:r>
          </w:p>
        </w:tc>
        <w:tc>
          <w:tcPr>
            <w:tcW w:w="438" w:type="pct"/>
            <w:tcBorders>
              <w:top w:val="nil"/>
              <w:left w:val="nil"/>
              <w:bottom w:val="nil"/>
              <w:right w:val="nil"/>
            </w:tcBorders>
            <w:shd w:val="clear" w:color="auto" w:fill="auto"/>
            <w:noWrap/>
            <w:vAlign w:val="bottom"/>
            <w:hideMark/>
          </w:tcPr>
          <w:p w14:paraId="40CEC7E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-0.53%</w:t>
            </w:r>
          </w:p>
        </w:tc>
        <w:tc>
          <w:tcPr>
            <w:tcW w:w="359" w:type="pct"/>
            <w:tcBorders>
              <w:top w:val="nil"/>
              <w:left w:val="single" w:sz="4" w:space="0" w:color="auto"/>
              <w:bottom w:val="nil"/>
              <w:right w:val="nil"/>
            </w:tcBorders>
            <w:shd w:val="clear" w:color="auto" w:fill="auto"/>
            <w:noWrap/>
            <w:vAlign w:val="bottom"/>
            <w:hideMark/>
          </w:tcPr>
          <w:p w14:paraId="57D890F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268%</w:t>
            </w:r>
          </w:p>
        </w:tc>
        <w:tc>
          <w:tcPr>
            <w:tcW w:w="359" w:type="pct"/>
            <w:tcBorders>
              <w:top w:val="nil"/>
              <w:left w:val="nil"/>
              <w:bottom w:val="nil"/>
              <w:right w:val="single" w:sz="8" w:space="0" w:color="auto"/>
            </w:tcBorders>
            <w:shd w:val="clear" w:color="auto" w:fill="auto"/>
            <w:noWrap/>
            <w:vAlign w:val="bottom"/>
            <w:hideMark/>
          </w:tcPr>
          <w:p w14:paraId="2A3DFA3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239%</w:t>
            </w:r>
          </w:p>
        </w:tc>
        <w:tc>
          <w:tcPr>
            <w:tcW w:w="438" w:type="pct"/>
            <w:tcBorders>
              <w:top w:val="nil"/>
              <w:left w:val="single" w:sz="8" w:space="0" w:color="auto"/>
              <w:bottom w:val="nil"/>
              <w:right w:val="nil"/>
            </w:tcBorders>
            <w:shd w:val="clear" w:color="000000" w:fill="CCFFCC"/>
            <w:noWrap/>
            <w:vAlign w:val="bottom"/>
            <w:hideMark/>
          </w:tcPr>
          <w:p w14:paraId="26B6044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-3.13%</w:t>
            </w:r>
          </w:p>
        </w:tc>
        <w:tc>
          <w:tcPr>
            <w:tcW w:w="438" w:type="pct"/>
            <w:tcBorders>
              <w:top w:val="nil"/>
              <w:left w:val="nil"/>
              <w:bottom w:val="nil"/>
              <w:right w:val="nil"/>
            </w:tcBorders>
            <w:shd w:val="clear" w:color="auto" w:fill="auto"/>
            <w:noWrap/>
            <w:vAlign w:val="bottom"/>
            <w:hideMark/>
          </w:tcPr>
          <w:p w14:paraId="2FCFC7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-0.65%</w:t>
            </w:r>
          </w:p>
        </w:tc>
        <w:tc>
          <w:tcPr>
            <w:tcW w:w="438" w:type="pct"/>
            <w:tcBorders>
              <w:top w:val="nil"/>
              <w:left w:val="nil"/>
              <w:bottom w:val="nil"/>
              <w:right w:val="single" w:sz="4" w:space="0" w:color="auto"/>
            </w:tcBorders>
            <w:shd w:val="clear" w:color="auto" w:fill="auto"/>
            <w:noWrap/>
            <w:vAlign w:val="bottom"/>
            <w:hideMark/>
          </w:tcPr>
          <w:p w14:paraId="5121948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0.32%</w:t>
            </w:r>
          </w:p>
        </w:tc>
        <w:tc>
          <w:tcPr>
            <w:tcW w:w="359" w:type="pct"/>
            <w:tcBorders>
              <w:top w:val="nil"/>
              <w:left w:val="nil"/>
              <w:bottom w:val="nil"/>
              <w:right w:val="nil"/>
            </w:tcBorders>
            <w:shd w:val="clear" w:color="auto" w:fill="auto"/>
            <w:noWrap/>
            <w:vAlign w:val="bottom"/>
            <w:hideMark/>
          </w:tcPr>
          <w:p w14:paraId="104CF92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291%</w:t>
            </w:r>
          </w:p>
        </w:tc>
        <w:tc>
          <w:tcPr>
            <w:tcW w:w="359" w:type="pct"/>
            <w:tcBorders>
              <w:top w:val="nil"/>
              <w:left w:val="nil"/>
              <w:bottom w:val="nil"/>
              <w:right w:val="single" w:sz="8" w:space="0" w:color="auto"/>
            </w:tcBorders>
            <w:shd w:val="clear" w:color="auto" w:fill="auto"/>
            <w:noWrap/>
            <w:vAlign w:val="bottom"/>
            <w:hideMark/>
          </w:tcPr>
          <w:p w14:paraId="73FE564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268%</w:t>
            </w:r>
          </w:p>
        </w:tc>
      </w:tr>
      <w:tr w:rsidR="005977F4" w:rsidRPr="005B5108" w14:paraId="63964D46" w14:textId="77777777" w:rsidTr="005B5108">
        <w:trPr>
          <w:trHeight w:val="228"/>
        </w:trPr>
        <w:tc>
          <w:tcPr>
            <w:tcW w:w="935" w:type="pct"/>
            <w:tcBorders>
              <w:top w:val="nil"/>
              <w:left w:val="single" w:sz="8" w:space="0" w:color="auto"/>
              <w:bottom w:val="nil"/>
              <w:right w:val="nil"/>
            </w:tcBorders>
            <w:shd w:val="clear" w:color="auto" w:fill="auto"/>
            <w:noWrap/>
            <w:vAlign w:val="bottom"/>
            <w:hideMark/>
          </w:tcPr>
          <w:p w14:paraId="5328440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000000" w:fill="CCFFCC"/>
            <w:noWrap/>
            <w:vAlign w:val="bottom"/>
            <w:hideMark/>
          </w:tcPr>
          <w:p w14:paraId="4AC7B9C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-3.87%</w:t>
            </w:r>
          </w:p>
        </w:tc>
        <w:tc>
          <w:tcPr>
            <w:tcW w:w="438" w:type="pct"/>
            <w:tcBorders>
              <w:top w:val="nil"/>
              <w:left w:val="nil"/>
              <w:bottom w:val="nil"/>
              <w:right w:val="nil"/>
            </w:tcBorders>
            <w:shd w:val="clear" w:color="auto" w:fill="auto"/>
            <w:noWrap/>
            <w:vAlign w:val="bottom"/>
            <w:hideMark/>
          </w:tcPr>
          <w:p w14:paraId="6B30032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-2.17%</w:t>
            </w:r>
          </w:p>
        </w:tc>
        <w:tc>
          <w:tcPr>
            <w:tcW w:w="438" w:type="pct"/>
            <w:tcBorders>
              <w:top w:val="nil"/>
              <w:left w:val="nil"/>
              <w:bottom w:val="nil"/>
              <w:right w:val="nil"/>
            </w:tcBorders>
            <w:shd w:val="clear" w:color="auto" w:fill="auto"/>
            <w:noWrap/>
            <w:vAlign w:val="bottom"/>
            <w:hideMark/>
          </w:tcPr>
          <w:p w14:paraId="2BF6D26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-1.94%</w:t>
            </w:r>
          </w:p>
        </w:tc>
        <w:tc>
          <w:tcPr>
            <w:tcW w:w="359" w:type="pct"/>
            <w:tcBorders>
              <w:top w:val="nil"/>
              <w:left w:val="single" w:sz="4" w:space="0" w:color="auto"/>
              <w:bottom w:val="nil"/>
              <w:right w:val="nil"/>
            </w:tcBorders>
            <w:shd w:val="clear" w:color="auto" w:fill="auto"/>
            <w:noWrap/>
            <w:vAlign w:val="bottom"/>
            <w:hideMark/>
          </w:tcPr>
          <w:p w14:paraId="36F299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292%</w:t>
            </w:r>
          </w:p>
        </w:tc>
        <w:tc>
          <w:tcPr>
            <w:tcW w:w="359" w:type="pct"/>
            <w:tcBorders>
              <w:top w:val="nil"/>
              <w:left w:val="nil"/>
              <w:bottom w:val="nil"/>
              <w:right w:val="single" w:sz="8" w:space="0" w:color="auto"/>
            </w:tcBorders>
            <w:shd w:val="clear" w:color="auto" w:fill="auto"/>
            <w:noWrap/>
            <w:vAlign w:val="bottom"/>
            <w:hideMark/>
          </w:tcPr>
          <w:p w14:paraId="13F3D20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286%</w:t>
            </w:r>
          </w:p>
        </w:tc>
        <w:tc>
          <w:tcPr>
            <w:tcW w:w="438" w:type="pct"/>
            <w:tcBorders>
              <w:top w:val="nil"/>
              <w:left w:val="single" w:sz="8" w:space="0" w:color="auto"/>
              <w:bottom w:val="nil"/>
              <w:right w:val="nil"/>
            </w:tcBorders>
            <w:shd w:val="clear" w:color="000000" w:fill="CCFFCC"/>
            <w:noWrap/>
            <w:vAlign w:val="bottom"/>
            <w:hideMark/>
          </w:tcPr>
          <w:p w14:paraId="0BCDD0B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-3.84%</w:t>
            </w:r>
          </w:p>
        </w:tc>
        <w:tc>
          <w:tcPr>
            <w:tcW w:w="438" w:type="pct"/>
            <w:tcBorders>
              <w:top w:val="nil"/>
              <w:left w:val="nil"/>
              <w:bottom w:val="nil"/>
              <w:right w:val="nil"/>
            </w:tcBorders>
            <w:shd w:val="clear" w:color="auto" w:fill="auto"/>
            <w:noWrap/>
            <w:vAlign w:val="bottom"/>
            <w:hideMark/>
          </w:tcPr>
          <w:p w14:paraId="71CD5C8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-1.76%</w:t>
            </w:r>
          </w:p>
        </w:tc>
        <w:tc>
          <w:tcPr>
            <w:tcW w:w="438" w:type="pct"/>
            <w:tcBorders>
              <w:top w:val="nil"/>
              <w:left w:val="nil"/>
              <w:bottom w:val="nil"/>
              <w:right w:val="single" w:sz="4" w:space="0" w:color="auto"/>
            </w:tcBorders>
            <w:shd w:val="clear" w:color="auto" w:fill="auto"/>
            <w:noWrap/>
            <w:vAlign w:val="bottom"/>
            <w:hideMark/>
          </w:tcPr>
          <w:p w14:paraId="6E6311D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-1.39%</w:t>
            </w:r>
          </w:p>
        </w:tc>
        <w:tc>
          <w:tcPr>
            <w:tcW w:w="359" w:type="pct"/>
            <w:tcBorders>
              <w:top w:val="nil"/>
              <w:left w:val="nil"/>
              <w:bottom w:val="nil"/>
              <w:right w:val="nil"/>
            </w:tcBorders>
            <w:shd w:val="clear" w:color="auto" w:fill="auto"/>
            <w:noWrap/>
            <w:vAlign w:val="bottom"/>
            <w:hideMark/>
          </w:tcPr>
          <w:p w14:paraId="69B02F8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321%</w:t>
            </w:r>
          </w:p>
        </w:tc>
        <w:tc>
          <w:tcPr>
            <w:tcW w:w="359" w:type="pct"/>
            <w:tcBorders>
              <w:top w:val="nil"/>
              <w:left w:val="nil"/>
              <w:bottom w:val="nil"/>
              <w:right w:val="single" w:sz="8" w:space="0" w:color="auto"/>
            </w:tcBorders>
            <w:shd w:val="clear" w:color="auto" w:fill="auto"/>
            <w:noWrap/>
            <w:vAlign w:val="bottom"/>
            <w:hideMark/>
          </w:tcPr>
          <w:p w14:paraId="271B764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317%</w:t>
            </w:r>
          </w:p>
        </w:tc>
      </w:tr>
      <w:tr w:rsidR="005B5108" w:rsidRPr="005B5108" w14:paraId="13C4C113" w14:textId="77777777" w:rsidTr="005977F4">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181F667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auto" w:fill="auto"/>
            <w:noWrap/>
            <w:vAlign w:val="bottom"/>
            <w:hideMark/>
          </w:tcPr>
          <w:p w14:paraId="07AA127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-2.17%</w:t>
            </w:r>
          </w:p>
        </w:tc>
        <w:tc>
          <w:tcPr>
            <w:tcW w:w="438" w:type="pct"/>
            <w:tcBorders>
              <w:top w:val="nil"/>
              <w:left w:val="nil"/>
              <w:bottom w:val="single" w:sz="8" w:space="0" w:color="auto"/>
              <w:right w:val="nil"/>
            </w:tcBorders>
            <w:shd w:val="clear" w:color="auto" w:fill="auto"/>
            <w:noWrap/>
            <w:vAlign w:val="bottom"/>
            <w:hideMark/>
          </w:tcPr>
          <w:p w14:paraId="2292F3B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0.57%</w:t>
            </w:r>
          </w:p>
        </w:tc>
        <w:tc>
          <w:tcPr>
            <w:tcW w:w="438" w:type="pct"/>
            <w:tcBorders>
              <w:top w:val="nil"/>
              <w:left w:val="nil"/>
              <w:bottom w:val="single" w:sz="8" w:space="0" w:color="auto"/>
              <w:right w:val="nil"/>
            </w:tcBorders>
            <w:shd w:val="clear" w:color="auto" w:fill="auto"/>
            <w:noWrap/>
            <w:vAlign w:val="bottom"/>
            <w:hideMark/>
          </w:tcPr>
          <w:p w14:paraId="7A9B70F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1.58%</w:t>
            </w:r>
          </w:p>
        </w:tc>
        <w:tc>
          <w:tcPr>
            <w:tcW w:w="359" w:type="pct"/>
            <w:tcBorders>
              <w:top w:val="nil"/>
              <w:left w:val="single" w:sz="4" w:space="0" w:color="auto"/>
              <w:bottom w:val="single" w:sz="8" w:space="0" w:color="auto"/>
              <w:right w:val="nil"/>
            </w:tcBorders>
            <w:shd w:val="clear" w:color="auto" w:fill="auto"/>
            <w:noWrap/>
            <w:vAlign w:val="bottom"/>
            <w:hideMark/>
          </w:tcPr>
          <w:p w14:paraId="38499F4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248%</w:t>
            </w:r>
          </w:p>
        </w:tc>
        <w:tc>
          <w:tcPr>
            <w:tcW w:w="359" w:type="pct"/>
            <w:tcBorders>
              <w:top w:val="nil"/>
              <w:left w:val="nil"/>
              <w:bottom w:val="single" w:sz="8" w:space="0" w:color="auto"/>
              <w:right w:val="single" w:sz="8" w:space="0" w:color="auto"/>
            </w:tcBorders>
            <w:shd w:val="clear" w:color="auto" w:fill="auto"/>
            <w:noWrap/>
            <w:vAlign w:val="bottom"/>
            <w:hideMark/>
          </w:tcPr>
          <w:p w14:paraId="7B6F4D4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205%</w:t>
            </w:r>
          </w:p>
        </w:tc>
        <w:tc>
          <w:tcPr>
            <w:tcW w:w="438" w:type="pct"/>
            <w:tcBorders>
              <w:top w:val="nil"/>
              <w:left w:val="nil"/>
              <w:bottom w:val="single" w:sz="8" w:space="0" w:color="auto"/>
              <w:right w:val="nil"/>
            </w:tcBorders>
            <w:shd w:val="clear" w:color="auto" w:fill="auto"/>
            <w:noWrap/>
            <w:vAlign w:val="bottom"/>
            <w:hideMark/>
          </w:tcPr>
          <w:p w14:paraId="77F3FC9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-1.74%</w:t>
            </w:r>
          </w:p>
        </w:tc>
        <w:tc>
          <w:tcPr>
            <w:tcW w:w="438" w:type="pct"/>
            <w:tcBorders>
              <w:top w:val="nil"/>
              <w:left w:val="nil"/>
              <w:bottom w:val="single" w:sz="8" w:space="0" w:color="auto"/>
              <w:right w:val="nil"/>
            </w:tcBorders>
            <w:shd w:val="clear" w:color="auto" w:fill="auto"/>
            <w:noWrap/>
            <w:vAlign w:val="bottom"/>
            <w:hideMark/>
          </w:tcPr>
          <w:p w14:paraId="662D695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1.53%</w:t>
            </w:r>
          </w:p>
        </w:tc>
        <w:tc>
          <w:tcPr>
            <w:tcW w:w="438" w:type="pct"/>
            <w:tcBorders>
              <w:top w:val="nil"/>
              <w:left w:val="nil"/>
              <w:bottom w:val="single" w:sz="8" w:space="0" w:color="auto"/>
              <w:right w:val="single" w:sz="4" w:space="0" w:color="auto"/>
            </w:tcBorders>
            <w:shd w:val="clear" w:color="auto" w:fill="auto"/>
            <w:noWrap/>
            <w:vAlign w:val="bottom"/>
            <w:hideMark/>
          </w:tcPr>
          <w:p w14:paraId="772F3BF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1.92%</w:t>
            </w:r>
          </w:p>
        </w:tc>
        <w:tc>
          <w:tcPr>
            <w:tcW w:w="359" w:type="pct"/>
            <w:tcBorders>
              <w:top w:val="nil"/>
              <w:left w:val="nil"/>
              <w:bottom w:val="single" w:sz="8" w:space="0" w:color="auto"/>
              <w:right w:val="nil"/>
            </w:tcBorders>
            <w:shd w:val="clear" w:color="auto" w:fill="auto"/>
            <w:noWrap/>
            <w:vAlign w:val="bottom"/>
            <w:hideMark/>
          </w:tcPr>
          <w:p w14:paraId="6A1D761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254%</w:t>
            </w:r>
          </w:p>
        </w:tc>
        <w:tc>
          <w:tcPr>
            <w:tcW w:w="359" w:type="pct"/>
            <w:tcBorders>
              <w:top w:val="nil"/>
              <w:left w:val="nil"/>
              <w:bottom w:val="single" w:sz="8" w:space="0" w:color="auto"/>
              <w:right w:val="single" w:sz="8" w:space="0" w:color="auto"/>
            </w:tcBorders>
            <w:shd w:val="clear" w:color="auto" w:fill="auto"/>
            <w:noWrap/>
            <w:vAlign w:val="bottom"/>
            <w:hideMark/>
          </w:tcPr>
          <w:p w14:paraId="0748ED5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230%</w:t>
            </w:r>
          </w:p>
        </w:tc>
      </w:tr>
      <w:tr w:rsidR="005B5108" w:rsidRPr="005B5108" w14:paraId="47A58C2E"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E2FB36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all</w:t>
            </w:r>
          </w:p>
        </w:tc>
        <w:tc>
          <w:tcPr>
            <w:tcW w:w="438" w:type="pct"/>
            <w:tcBorders>
              <w:top w:val="nil"/>
              <w:left w:val="single" w:sz="8" w:space="0" w:color="auto"/>
              <w:bottom w:val="nil"/>
              <w:right w:val="nil"/>
            </w:tcBorders>
            <w:shd w:val="clear" w:color="auto" w:fill="auto"/>
            <w:noWrap/>
            <w:vAlign w:val="bottom"/>
            <w:hideMark/>
          </w:tcPr>
          <w:p w14:paraId="0702EE9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-2.51%</w:t>
            </w:r>
          </w:p>
        </w:tc>
        <w:tc>
          <w:tcPr>
            <w:tcW w:w="438" w:type="pct"/>
            <w:tcBorders>
              <w:top w:val="nil"/>
              <w:left w:val="nil"/>
              <w:bottom w:val="nil"/>
              <w:right w:val="nil"/>
            </w:tcBorders>
            <w:shd w:val="clear" w:color="auto" w:fill="auto"/>
            <w:noWrap/>
            <w:vAlign w:val="bottom"/>
            <w:hideMark/>
          </w:tcPr>
          <w:p w14:paraId="1687946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-0.86%</w:t>
            </w:r>
          </w:p>
        </w:tc>
        <w:tc>
          <w:tcPr>
            <w:tcW w:w="438" w:type="pct"/>
            <w:tcBorders>
              <w:top w:val="nil"/>
              <w:left w:val="nil"/>
              <w:bottom w:val="nil"/>
              <w:right w:val="nil"/>
            </w:tcBorders>
            <w:shd w:val="clear" w:color="auto" w:fill="auto"/>
            <w:noWrap/>
            <w:vAlign w:val="bottom"/>
            <w:hideMark/>
          </w:tcPr>
          <w:p w14:paraId="6A544DA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-0.81%</w:t>
            </w:r>
          </w:p>
        </w:tc>
        <w:tc>
          <w:tcPr>
            <w:tcW w:w="359" w:type="pct"/>
            <w:tcBorders>
              <w:top w:val="nil"/>
              <w:left w:val="single" w:sz="4" w:space="0" w:color="auto"/>
              <w:bottom w:val="nil"/>
              <w:right w:val="nil"/>
            </w:tcBorders>
            <w:shd w:val="clear" w:color="auto" w:fill="auto"/>
            <w:noWrap/>
            <w:vAlign w:val="bottom"/>
            <w:hideMark/>
          </w:tcPr>
          <w:p w14:paraId="3F34595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257%</w:t>
            </w:r>
          </w:p>
        </w:tc>
        <w:tc>
          <w:tcPr>
            <w:tcW w:w="359" w:type="pct"/>
            <w:tcBorders>
              <w:top w:val="nil"/>
              <w:left w:val="nil"/>
              <w:bottom w:val="nil"/>
              <w:right w:val="single" w:sz="8" w:space="0" w:color="auto"/>
            </w:tcBorders>
            <w:shd w:val="clear" w:color="auto" w:fill="auto"/>
            <w:noWrap/>
            <w:vAlign w:val="bottom"/>
            <w:hideMark/>
          </w:tcPr>
          <w:p w14:paraId="5654054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201%</w:t>
            </w:r>
          </w:p>
        </w:tc>
        <w:tc>
          <w:tcPr>
            <w:tcW w:w="438" w:type="pct"/>
            <w:tcBorders>
              <w:top w:val="nil"/>
              <w:left w:val="nil"/>
              <w:bottom w:val="nil"/>
              <w:right w:val="nil"/>
            </w:tcBorders>
            <w:shd w:val="clear" w:color="auto" w:fill="auto"/>
            <w:noWrap/>
            <w:vAlign w:val="bottom"/>
            <w:hideMark/>
          </w:tcPr>
          <w:p w14:paraId="705AF76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-2.58%</w:t>
            </w:r>
          </w:p>
        </w:tc>
        <w:tc>
          <w:tcPr>
            <w:tcW w:w="438" w:type="pct"/>
            <w:tcBorders>
              <w:top w:val="nil"/>
              <w:left w:val="nil"/>
              <w:bottom w:val="nil"/>
              <w:right w:val="nil"/>
            </w:tcBorders>
            <w:shd w:val="clear" w:color="auto" w:fill="auto"/>
            <w:noWrap/>
            <w:vAlign w:val="bottom"/>
            <w:hideMark/>
          </w:tcPr>
          <w:p w14:paraId="6CD2850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-0.34%</w:t>
            </w:r>
          </w:p>
        </w:tc>
        <w:tc>
          <w:tcPr>
            <w:tcW w:w="438" w:type="pct"/>
            <w:tcBorders>
              <w:top w:val="nil"/>
              <w:left w:val="nil"/>
              <w:bottom w:val="nil"/>
              <w:right w:val="single" w:sz="4" w:space="0" w:color="auto"/>
            </w:tcBorders>
            <w:shd w:val="clear" w:color="auto" w:fill="auto"/>
            <w:noWrap/>
            <w:vAlign w:val="bottom"/>
            <w:hideMark/>
          </w:tcPr>
          <w:p w14:paraId="63476B7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-0.31%</w:t>
            </w:r>
          </w:p>
        </w:tc>
        <w:tc>
          <w:tcPr>
            <w:tcW w:w="359" w:type="pct"/>
            <w:tcBorders>
              <w:top w:val="nil"/>
              <w:left w:val="nil"/>
              <w:bottom w:val="nil"/>
              <w:right w:val="nil"/>
            </w:tcBorders>
            <w:shd w:val="clear" w:color="auto" w:fill="auto"/>
            <w:noWrap/>
            <w:vAlign w:val="bottom"/>
            <w:hideMark/>
          </w:tcPr>
          <w:p w14:paraId="45F3688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274%</w:t>
            </w:r>
          </w:p>
        </w:tc>
        <w:tc>
          <w:tcPr>
            <w:tcW w:w="359" w:type="pct"/>
            <w:tcBorders>
              <w:top w:val="nil"/>
              <w:left w:val="nil"/>
              <w:bottom w:val="nil"/>
              <w:right w:val="single" w:sz="8" w:space="0" w:color="auto"/>
            </w:tcBorders>
            <w:shd w:val="clear" w:color="auto" w:fill="auto"/>
            <w:noWrap/>
            <w:vAlign w:val="bottom"/>
            <w:hideMark/>
          </w:tcPr>
          <w:p w14:paraId="25FF211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223%</w:t>
            </w:r>
          </w:p>
        </w:tc>
      </w:tr>
      <w:tr w:rsidR="005977F4" w:rsidRPr="005B5108" w14:paraId="1799A62C"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34FFA13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000000" w:fill="CCFFCC"/>
            <w:noWrap/>
            <w:vAlign w:val="bottom"/>
            <w:hideMark/>
          </w:tcPr>
          <w:p w14:paraId="4DD8B96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-3.00%</w:t>
            </w:r>
          </w:p>
        </w:tc>
        <w:tc>
          <w:tcPr>
            <w:tcW w:w="438" w:type="pct"/>
            <w:tcBorders>
              <w:top w:val="nil"/>
              <w:left w:val="nil"/>
              <w:bottom w:val="single" w:sz="8" w:space="0" w:color="auto"/>
              <w:right w:val="nil"/>
            </w:tcBorders>
            <w:shd w:val="clear" w:color="auto" w:fill="auto"/>
            <w:noWrap/>
            <w:vAlign w:val="bottom"/>
            <w:hideMark/>
          </w:tcPr>
          <w:p w14:paraId="0E4CCED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-1.02%</w:t>
            </w:r>
          </w:p>
        </w:tc>
        <w:tc>
          <w:tcPr>
            <w:tcW w:w="438" w:type="pct"/>
            <w:tcBorders>
              <w:top w:val="nil"/>
              <w:left w:val="nil"/>
              <w:bottom w:val="single" w:sz="8" w:space="0" w:color="auto"/>
              <w:right w:val="nil"/>
            </w:tcBorders>
            <w:shd w:val="clear" w:color="auto" w:fill="auto"/>
            <w:noWrap/>
            <w:vAlign w:val="bottom"/>
            <w:hideMark/>
          </w:tcPr>
          <w:p w14:paraId="33A84A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-0.59%</w:t>
            </w:r>
          </w:p>
        </w:tc>
        <w:tc>
          <w:tcPr>
            <w:tcW w:w="359" w:type="pct"/>
            <w:tcBorders>
              <w:top w:val="nil"/>
              <w:left w:val="single" w:sz="4" w:space="0" w:color="auto"/>
              <w:bottom w:val="single" w:sz="8" w:space="0" w:color="auto"/>
              <w:right w:val="nil"/>
            </w:tcBorders>
            <w:shd w:val="clear" w:color="auto" w:fill="auto"/>
            <w:noWrap/>
            <w:vAlign w:val="bottom"/>
            <w:hideMark/>
          </w:tcPr>
          <w:p w14:paraId="5A3B16A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278%</w:t>
            </w:r>
          </w:p>
        </w:tc>
        <w:tc>
          <w:tcPr>
            <w:tcW w:w="359" w:type="pct"/>
            <w:tcBorders>
              <w:top w:val="nil"/>
              <w:left w:val="nil"/>
              <w:bottom w:val="single" w:sz="8" w:space="0" w:color="auto"/>
              <w:right w:val="single" w:sz="8" w:space="0" w:color="auto"/>
            </w:tcBorders>
            <w:shd w:val="clear" w:color="auto" w:fill="auto"/>
            <w:noWrap/>
            <w:vAlign w:val="bottom"/>
            <w:hideMark/>
          </w:tcPr>
          <w:p w14:paraId="27E0D83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240%</w:t>
            </w:r>
          </w:p>
        </w:tc>
        <w:tc>
          <w:tcPr>
            <w:tcW w:w="438" w:type="pct"/>
            <w:tcBorders>
              <w:top w:val="nil"/>
              <w:left w:val="nil"/>
              <w:bottom w:val="single" w:sz="8" w:space="0" w:color="auto"/>
              <w:right w:val="nil"/>
            </w:tcBorders>
            <w:shd w:val="clear" w:color="auto" w:fill="auto"/>
            <w:noWrap/>
            <w:vAlign w:val="bottom"/>
            <w:hideMark/>
          </w:tcPr>
          <w:p w14:paraId="77D37DC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-2.89%</w:t>
            </w:r>
          </w:p>
        </w:tc>
        <w:tc>
          <w:tcPr>
            <w:tcW w:w="438" w:type="pct"/>
            <w:tcBorders>
              <w:top w:val="nil"/>
              <w:left w:val="nil"/>
              <w:bottom w:val="single" w:sz="8" w:space="0" w:color="auto"/>
              <w:right w:val="nil"/>
            </w:tcBorders>
            <w:shd w:val="clear" w:color="auto" w:fill="auto"/>
            <w:noWrap/>
            <w:vAlign w:val="bottom"/>
            <w:hideMark/>
          </w:tcPr>
          <w:p w14:paraId="078C7C2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-0.42%</w:t>
            </w:r>
          </w:p>
        </w:tc>
        <w:tc>
          <w:tcPr>
            <w:tcW w:w="438" w:type="pct"/>
            <w:tcBorders>
              <w:top w:val="nil"/>
              <w:left w:val="nil"/>
              <w:bottom w:val="single" w:sz="8" w:space="0" w:color="auto"/>
              <w:right w:val="single" w:sz="4" w:space="0" w:color="auto"/>
            </w:tcBorders>
            <w:shd w:val="clear" w:color="auto" w:fill="auto"/>
            <w:noWrap/>
            <w:vAlign w:val="bottom"/>
            <w:hideMark/>
          </w:tcPr>
          <w:p w14:paraId="3382D32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0.02%</w:t>
            </w:r>
          </w:p>
        </w:tc>
        <w:tc>
          <w:tcPr>
            <w:tcW w:w="359" w:type="pct"/>
            <w:tcBorders>
              <w:top w:val="nil"/>
              <w:left w:val="nil"/>
              <w:bottom w:val="nil"/>
              <w:right w:val="nil"/>
            </w:tcBorders>
            <w:shd w:val="clear" w:color="auto" w:fill="auto"/>
            <w:noWrap/>
            <w:vAlign w:val="bottom"/>
            <w:hideMark/>
          </w:tcPr>
          <w:p w14:paraId="3CEC79B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298%</w:t>
            </w:r>
          </w:p>
        </w:tc>
        <w:tc>
          <w:tcPr>
            <w:tcW w:w="359" w:type="pct"/>
            <w:tcBorders>
              <w:top w:val="nil"/>
              <w:left w:val="nil"/>
              <w:bottom w:val="nil"/>
              <w:right w:val="single" w:sz="8" w:space="0" w:color="auto"/>
            </w:tcBorders>
            <w:shd w:val="clear" w:color="auto" w:fill="auto"/>
            <w:noWrap/>
            <w:vAlign w:val="bottom"/>
            <w:hideMark/>
          </w:tcPr>
          <w:p w14:paraId="5705E11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269%</w:t>
            </w:r>
          </w:p>
        </w:tc>
      </w:tr>
      <w:tr w:rsidR="005B5108" w:rsidRPr="005B5108" w14:paraId="08BD9E13"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7C88A5E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5B5108">
              <w:rPr>
                <w:rFonts w:ascii="Arial" w:hAnsi="Arial" w:cs="Arial"/>
                <w:b/>
                <w:bCs/>
                <w:color w:val="000000"/>
                <w:sz w:val="18"/>
                <w:szCs w:val="18"/>
              </w:rPr>
              <w:t xml:space="preserve">JVET + </w:t>
            </w:r>
            <w:proofErr w:type="spellStart"/>
            <w:r w:rsidRPr="005B5108">
              <w:rPr>
                <w:rFonts w:ascii="Arial" w:hAnsi="Arial" w:cs="Arial"/>
                <w:b/>
                <w:bCs/>
                <w:color w:val="000000"/>
                <w:sz w:val="18"/>
                <w:szCs w:val="18"/>
              </w:rPr>
              <w:t>CfP</w:t>
            </w:r>
            <w:proofErr w:type="spellEnd"/>
          </w:p>
        </w:tc>
        <w:tc>
          <w:tcPr>
            <w:tcW w:w="438" w:type="pct"/>
            <w:tcBorders>
              <w:top w:val="nil"/>
              <w:left w:val="single" w:sz="8" w:space="0" w:color="auto"/>
              <w:bottom w:val="single" w:sz="8" w:space="0" w:color="auto"/>
              <w:right w:val="nil"/>
            </w:tcBorders>
            <w:shd w:val="clear" w:color="auto" w:fill="auto"/>
            <w:noWrap/>
            <w:vAlign w:val="bottom"/>
            <w:hideMark/>
          </w:tcPr>
          <w:p w14:paraId="2151401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-2.81%</w:t>
            </w:r>
          </w:p>
        </w:tc>
        <w:tc>
          <w:tcPr>
            <w:tcW w:w="438" w:type="pct"/>
            <w:tcBorders>
              <w:top w:val="nil"/>
              <w:left w:val="nil"/>
              <w:bottom w:val="single" w:sz="8" w:space="0" w:color="auto"/>
              <w:right w:val="nil"/>
            </w:tcBorders>
            <w:shd w:val="clear" w:color="auto" w:fill="auto"/>
            <w:noWrap/>
            <w:vAlign w:val="bottom"/>
            <w:hideMark/>
          </w:tcPr>
          <w:p w14:paraId="4513D25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-0.99%</w:t>
            </w:r>
          </w:p>
        </w:tc>
        <w:tc>
          <w:tcPr>
            <w:tcW w:w="438" w:type="pct"/>
            <w:tcBorders>
              <w:top w:val="nil"/>
              <w:left w:val="nil"/>
              <w:bottom w:val="single" w:sz="8" w:space="0" w:color="auto"/>
              <w:right w:val="nil"/>
            </w:tcBorders>
            <w:shd w:val="clear" w:color="auto" w:fill="auto"/>
            <w:noWrap/>
            <w:vAlign w:val="bottom"/>
            <w:hideMark/>
          </w:tcPr>
          <w:p w14:paraId="247A6C9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-0.75%</w:t>
            </w:r>
          </w:p>
        </w:tc>
        <w:tc>
          <w:tcPr>
            <w:tcW w:w="359" w:type="pct"/>
            <w:tcBorders>
              <w:top w:val="nil"/>
              <w:left w:val="single" w:sz="4" w:space="0" w:color="auto"/>
              <w:bottom w:val="single" w:sz="8" w:space="0" w:color="auto"/>
              <w:right w:val="nil"/>
            </w:tcBorders>
            <w:shd w:val="clear" w:color="auto" w:fill="auto"/>
            <w:noWrap/>
            <w:vAlign w:val="bottom"/>
            <w:hideMark/>
          </w:tcPr>
          <w:p w14:paraId="07A3B94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268%</w:t>
            </w:r>
          </w:p>
        </w:tc>
        <w:tc>
          <w:tcPr>
            <w:tcW w:w="359" w:type="pct"/>
            <w:tcBorders>
              <w:top w:val="nil"/>
              <w:left w:val="nil"/>
              <w:bottom w:val="single" w:sz="8" w:space="0" w:color="auto"/>
              <w:right w:val="single" w:sz="8" w:space="0" w:color="auto"/>
            </w:tcBorders>
            <w:shd w:val="clear" w:color="auto" w:fill="auto"/>
            <w:noWrap/>
            <w:vAlign w:val="bottom"/>
            <w:hideMark/>
          </w:tcPr>
          <w:p w14:paraId="2F0811B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218%</w:t>
            </w:r>
          </w:p>
        </w:tc>
        <w:tc>
          <w:tcPr>
            <w:tcW w:w="438" w:type="pct"/>
            <w:tcBorders>
              <w:top w:val="nil"/>
              <w:left w:val="nil"/>
              <w:bottom w:val="single" w:sz="8" w:space="0" w:color="auto"/>
              <w:right w:val="nil"/>
            </w:tcBorders>
            <w:shd w:val="clear" w:color="auto" w:fill="auto"/>
            <w:noWrap/>
            <w:vAlign w:val="bottom"/>
            <w:hideMark/>
          </w:tcPr>
          <w:p w14:paraId="639C7E6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-2.81%</w:t>
            </w:r>
          </w:p>
        </w:tc>
        <w:tc>
          <w:tcPr>
            <w:tcW w:w="438" w:type="pct"/>
            <w:tcBorders>
              <w:top w:val="nil"/>
              <w:left w:val="nil"/>
              <w:bottom w:val="single" w:sz="8" w:space="0" w:color="auto"/>
              <w:right w:val="nil"/>
            </w:tcBorders>
            <w:shd w:val="clear" w:color="auto" w:fill="auto"/>
            <w:noWrap/>
            <w:vAlign w:val="bottom"/>
            <w:hideMark/>
          </w:tcPr>
          <w:p w14:paraId="05AA4F5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-0.44%</w:t>
            </w:r>
          </w:p>
        </w:tc>
        <w:tc>
          <w:tcPr>
            <w:tcW w:w="438" w:type="pct"/>
            <w:tcBorders>
              <w:top w:val="nil"/>
              <w:left w:val="nil"/>
              <w:bottom w:val="single" w:sz="8" w:space="0" w:color="auto"/>
              <w:right w:val="single" w:sz="4" w:space="0" w:color="auto"/>
            </w:tcBorders>
            <w:shd w:val="clear" w:color="auto" w:fill="auto"/>
            <w:noWrap/>
            <w:vAlign w:val="bottom"/>
            <w:hideMark/>
          </w:tcPr>
          <w:p w14:paraId="71B1DA1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-0.22%</w:t>
            </w:r>
          </w:p>
        </w:tc>
        <w:tc>
          <w:tcPr>
            <w:tcW w:w="359" w:type="pct"/>
            <w:tcBorders>
              <w:top w:val="single" w:sz="8" w:space="0" w:color="auto"/>
              <w:left w:val="nil"/>
              <w:bottom w:val="single" w:sz="8" w:space="0" w:color="auto"/>
              <w:right w:val="nil"/>
            </w:tcBorders>
            <w:shd w:val="clear" w:color="auto" w:fill="auto"/>
            <w:noWrap/>
            <w:vAlign w:val="bottom"/>
            <w:hideMark/>
          </w:tcPr>
          <w:p w14:paraId="4F07EA3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286%</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7DB0F54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241%</w:t>
            </w:r>
          </w:p>
        </w:tc>
      </w:tr>
      <w:tr w:rsidR="005B5108" w:rsidRPr="005B5108" w14:paraId="7610D460" w14:textId="77777777" w:rsidTr="005977F4">
        <w:trPr>
          <w:trHeight w:val="228"/>
        </w:trPr>
        <w:tc>
          <w:tcPr>
            <w:tcW w:w="935" w:type="pct"/>
            <w:tcBorders>
              <w:top w:val="nil"/>
              <w:left w:val="nil"/>
              <w:bottom w:val="nil"/>
              <w:right w:val="nil"/>
            </w:tcBorders>
            <w:shd w:val="clear" w:color="auto" w:fill="auto"/>
            <w:noWrap/>
            <w:vAlign w:val="bottom"/>
            <w:hideMark/>
          </w:tcPr>
          <w:p w14:paraId="6D66024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7D71A97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C80290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BB1EA4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37644C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B39074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5D8A3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3018F3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DE11BC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FF3B4D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36CF57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B5108" w:rsidRPr="005B5108" w14:paraId="3A6B75F3" w14:textId="77777777" w:rsidTr="005977F4">
        <w:trPr>
          <w:trHeight w:val="261"/>
        </w:trPr>
        <w:tc>
          <w:tcPr>
            <w:tcW w:w="935" w:type="pct"/>
            <w:tcBorders>
              <w:top w:val="nil"/>
              <w:left w:val="nil"/>
              <w:bottom w:val="nil"/>
              <w:right w:val="nil"/>
            </w:tcBorders>
            <w:shd w:val="clear" w:color="auto" w:fill="auto"/>
            <w:noWrap/>
            <w:vAlign w:val="bottom"/>
            <w:hideMark/>
          </w:tcPr>
          <w:p w14:paraId="7EB06F6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1AE4DB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6E8E94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049592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8EDEE4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ADB141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19E078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6938BB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564359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0067AAB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40DA47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B5108" w:rsidRPr="005B5108" w14:paraId="47E942F0"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798B1C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Random Access</w:t>
            </w:r>
          </w:p>
        </w:tc>
      </w:tr>
      <w:tr w:rsidR="005B5108" w:rsidRPr="005B5108" w14:paraId="77E10BE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AB9BFA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22F9B0E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00340F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QP values 27, 32, 37, 42</w:t>
            </w:r>
          </w:p>
        </w:tc>
      </w:tr>
      <w:tr w:rsidR="005B5108" w:rsidRPr="005B5108" w14:paraId="53D81C3A"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0F93005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158054C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7741545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204CBB9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3AC43AD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1511EE1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6BE7099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1967087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20BDBDB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2A22E2B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175FDE1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DecT</w:t>
            </w:r>
            <w:proofErr w:type="spellEnd"/>
          </w:p>
        </w:tc>
      </w:tr>
      <w:tr w:rsidR="005977F4" w:rsidRPr="005B5108" w14:paraId="5EA803B4"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24BFD14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auto" w:fill="auto"/>
            <w:noWrap/>
            <w:vAlign w:val="bottom"/>
            <w:hideMark/>
          </w:tcPr>
          <w:p w14:paraId="6DCCACC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-2.04%</w:t>
            </w:r>
          </w:p>
        </w:tc>
        <w:tc>
          <w:tcPr>
            <w:tcW w:w="438" w:type="pct"/>
            <w:tcBorders>
              <w:top w:val="single" w:sz="8" w:space="0" w:color="auto"/>
              <w:left w:val="nil"/>
              <w:bottom w:val="nil"/>
              <w:right w:val="nil"/>
            </w:tcBorders>
            <w:shd w:val="clear" w:color="auto" w:fill="auto"/>
            <w:noWrap/>
            <w:vAlign w:val="bottom"/>
            <w:hideMark/>
          </w:tcPr>
          <w:p w14:paraId="600DC85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2.82%</w:t>
            </w:r>
          </w:p>
        </w:tc>
        <w:tc>
          <w:tcPr>
            <w:tcW w:w="438" w:type="pct"/>
            <w:tcBorders>
              <w:top w:val="single" w:sz="8" w:space="0" w:color="auto"/>
              <w:left w:val="nil"/>
              <w:bottom w:val="nil"/>
              <w:right w:val="nil"/>
            </w:tcBorders>
            <w:shd w:val="clear" w:color="auto" w:fill="auto"/>
            <w:noWrap/>
            <w:vAlign w:val="bottom"/>
            <w:hideMark/>
          </w:tcPr>
          <w:p w14:paraId="0BCB1D9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1.18%</w:t>
            </w:r>
          </w:p>
        </w:tc>
        <w:tc>
          <w:tcPr>
            <w:tcW w:w="359" w:type="pct"/>
            <w:tcBorders>
              <w:top w:val="single" w:sz="8" w:space="0" w:color="auto"/>
              <w:left w:val="single" w:sz="4" w:space="0" w:color="auto"/>
              <w:bottom w:val="nil"/>
              <w:right w:val="nil"/>
            </w:tcBorders>
            <w:shd w:val="clear" w:color="auto" w:fill="auto"/>
            <w:noWrap/>
            <w:vAlign w:val="bottom"/>
            <w:hideMark/>
          </w:tcPr>
          <w:p w14:paraId="0A3B63A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180%</w:t>
            </w:r>
          </w:p>
        </w:tc>
        <w:tc>
          <w:tcPr>
            <w:tcW w:w="359" w:type="pct"/>
            <w:tcBorders>
              <w:top w:val="single" w:sz="8" w:space="0" w:color="auto"/>
              <w:left w:val="nil"/>
              <w:bottom w:val="nil"/>
              <w:right w:val="single" w:sz="8" w:space="0" w:color="auto"/>
            </w:tcBorders>
            <w:shd w:val="clear" w:color="auto" w:fill="auto"/>
            <w:noWrap/>
            <w:vAlign w:val="bottom"/>
            <w:hideMark/>
          </w:tcPr>
          <w:p w14:paraId="236BCFA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153%</w:t>
            </w:r>
          </w:p>
        </w:tc>
        <w:tc>
          <w:tcPr>
            <w:tcW w:w="438" w:type="pct"/>
            <w:tcBorders>
              <w:top w:val="nil"/>
              <w:left w:val="nil"/>
              <w:bottom w:val="nil"/>
              <w:right w:val="nil"/>
            </w:tcBorders>
            <w:shd w:val="clear" w:color="auto" w:fill="auto"/>
            <w:noWrap/>
            <w:vAlign w:val="bottom"/>
            <w:hideMark/>
          </w:tcPr>
          <w:p w14:paraId="7A0ABB9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-1.86%</w:t>
            </w:r>
          </w:p>
        </w:tc>
        <w:tc>
          <w:tcPr>
            <w:tcW w:w="438" w:type="pct"/>
            <w:tcBorders>
              <w:top w:val="single" w:sz="8" w:space="0" w:color="auto"/>
              <w:left w:val="nil"/>
              <w:bottom w:val="nil"/>
              <w:right w:val="nil"/>
            </w:tcBorders>
            <w:shd w:val="clear" w:color="000000" w:fill="FFC7CE"/>
            <w:noWrap/>
            <w:vAlign w:val="bottom"/>
            <w:hideMark/>
          </w:tcPr>
          <w:p w14:paraId="08CAB1D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3.52%</w:t>
            </w:r>
          </w:p>
        </w:tc>
        <w:tc>
          <w:tcPr>
            <w:tcW w:w="438" w:type="pct"/>
            <w:tcBorders>
              <w:top w:val="nil"/>
              <w:left w:val="nil"/>
              <w:bottom w:val="nil"/>
              <w:right w:val="single" w:sz="4" w:space="0" w:color="auto"/>
            </w:tcBorders>
            <w:shd w:val="clear" w:color="auto" w:fill="auto"/>
            <w:noWrap/>
            <w:vAlign w:val="bottom"/>
            <w:hideMark/>
          </w:tcPr>
          <w:p w14:paraId="6314A0C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2.50%</w:t>
            </w:r>
          </w:p>
        </w:tc>
        <w:tc>
          <w:tcPr>
            <w:tcW w:w="359" w:type="pct"/>
            <w:tcBorders>
              <w:top w:val="nil"/>
              <w:left w:val="nil"/>
              <w:bottom w:val="nil"/>
              <w:right w:val="nil"/>
            </w:tcBorders>
            <w:shd w:val="clear" w:color="auto" w:fill="auto"/>
            <w:noWrap/>
            <w:vAlign w:val="bottom"/>
            <w:hideMark/>
          </w:tcPr>
          <w:p w14:paraId="2968C3D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175%</w:t>
            </w:r>
          </w:p>
        </w:tc>
        <w:tc>
          <w:tcPr>
            <w:tcW w:w="359" w:type="pct"/>
            <w:tcBorders>
              <w:top w:val="nil"/>
              <w:left w:val="nil"/>
              <w:bottom w:val="nil"/>
              <w:right w:val="single" w:sz="8" w:space="0" w:color="auto"/>
            </w:tcBorders>
            <w:shd w:val="clear" w:color="auto" w:fill="auto"/>
            <w:noWrap/>
            <w:vAlign w:val="bottom"/>
            <w:hideMark/>
          </w:tcPr>
          <w:p w14:paraId="332CF46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148%</w:t>
            </w:r>
          </w:p>
        </w:tc>
      </w:tr>
      <w:tr w:rsidR="005B5108" w:rsidRPr="005B5108" w14:paraId="44EC824C"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6EA301C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A2</w:t>
            </w:r>
          </w:p>
        </w:tc>
        <w:tc>
          <w:tcPr>
            <w:tcW w:w="438" w:type="pct"/>
            <w:tcBorders>
              <w:top w:val="nil"/>
              <w:left w:val="single" w:sz="8" w:space="0" w:color="auto"/>
              <w:bottom w:val="nil"/>
              <w:right w:val="nil"/>
            </w:tcBorders>
            <w:shd w:val="clear" w:color="auto" w:fill="auto"/>
            <w:noWrap/>
            <w:vAlign w:val="bottom"/>
            <w:hideMark/>
          </w:tcPr>
          <w:p w14:paraId="7E87427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-1.63%</w:t>
            </w:r>
          </w:p>
        </w:tc>
        <w:tc>
          <w:tcPr>
            <w:tcW w:w="438" w:type="pct"/>
            <w:tcBorders>
              <w:top w:val="nil"/>
              <w:left w:val="nil"/>
              <w:bottom w:val="nil"/>
              <w:right w:val="nil"/>
            </w:tcBorders>
            <w:shd w:val="clear" w:color="auto" w:fill="auto"/>
            <w:noWrap/>
            <w:vAlign w:val="bottom"/>
            <w:hideMark/>
          </w:tcPr>
          <w:p w14:paraId="260EE5D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0.86%</w:t>
            </w:r>
          </w:p>
        </w:tc>
        <w:tc>
          <w:tcPr>
            <w:tcW w:w="438" w:type="pct"/>
            <w:tcBorders>
              <w:top w:val="nil"/>
              <w:left w:val="nil"/>
              <w:bottom w:val="nil"/>
              <w:right w:val="nil"/>
            </w:tcBorders>
            <w:shd w:val="clear" w:color="auto" w:fill="auto"/>
            <w:noWrap/>
            <w:vAlign w:val="bottom"/>
            <w:hideMark/>
          </w:tcPr>
          <w:p w14:paraId="2495468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0.90%</w:t>
            </w:r>
          </w:p>
        </w:tc>
        <w:tc>
          <w:tcPr>
            <w:tcW w:w="359" w:type="pct"/>
            <w:tcBorders>
              <w:top w:val="nil"/>
              <w:left w:val="single" w:sz="4" w:space="0" w:color="auto"/>
              <w:bottom w:val="nil"/>
              <w:right w:val="nil"/>
            </w:tcBorders>
            <w:shd w:val="clear" w:color="auto" w:fill="auto"/>
            <w:noWrap/>
            <w:vAlign w:val="bottom"/>
            <w:hideMark/>
          </w:tcPr>
          <w:p w14:paraId="0DBE4F9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161%</w:t>
            </w:r>
          </w:p>
        </w:tc>
        <w:tc>
          <w:tcPr>
            <w:tcW w:w="359" w:type="pct"/>
            <w:tcBorders>
              <w:top w:val="nil"/>
              <w:left w:val="nil"/>
              <w:bottom w:val="nil"/>
              <w:right w:val="single" w:sz="8" w:space="0" w:color="auto"/>
            </w:tcBorders>
            <w:shd w:val="clear" w:color="auto" w:fill="auto"/>
            <w:noWrap/>
            <w:vAlign w:val="bottom"/>
            <w:hideMark/>
          </w:tcPr>
          <w:p w14:paraId="59009C2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117%</w:t>
            </w:r>
          </w:p>
        </w:tc>
        <w:tc>
          <w:tcPr>
            <w:tcW w:w="438" w:type="pct"/>
            <w:tcBorders>
              <w:top w:val="nil"/>
              <w:left w:val="nil"/>
              <w:bottom w:val="nil"/>
              <w:right w:val="nil"/>
            </w:tcBorders>
            <w:shd w:val="clear" w:color="auto" w:fill="auto"/>
            <w:noWrap/>
            <w:vAlign w:val="bottom"/>
            <w:hideMark/>
          </w:tcPr>
          <w:p w14:paraId="0772D8B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-1.65%</w:t>
            </w:r>
          </w:p>
        </w:tc>
        <w:tc>
          <w:tcPr>
            <w:tcW w:w="438" w:type="pct"/>
            <w:tcBorders>
              <w:top w:val="nil"/>
              <w:left w:val="nil"/>
              <w:bottom w:val="nil"/>
              <w:right w:val="nil"/>
            </w:tcBorders>
            <w:shd w:val="clear" w:color="auto" w:fill="auto"/>
            <w:noWrap/>
            <w:vAlign w:val="bottom"/>
            <w:hideMark/>
          </w:tcPr>
          <w:p w14:paraId="5BF08A7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1.10%</w:t>
            </w:r>
          </w:p>
        </w:tc>
        <w:tc>
          <w:tcPr>
            <w:tcW w:w="438" w:type="pct"/>
            <w:tcBorders>
              <w:top w:val="nil"/>
              <w:left w:val="nil"/>
              <w:bottom w:val="nil"/>
              <w:right w:val="single" w:sz="4" w:space="0" w:color="auto"/>
            </w:tcBorders>
            <w:shd w:val="clear" w:color="auto" w:fill="auto"/>
            <w:noWrap/>
            <w:vAlign w:val="bottom"/>
            <w:hideMark/>
          </w:tcPr>
          <w:p w14:paraId="35FCFAF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1.03%</w:t>
            </w:r>
          </w:p>
        </w:tc>
        <w:tc>
          <w:tcPr>
            <w:tcW w:w="359" w:type="pct"/>
            <w:tcBorders>
              <w:top w:val="nil"/>
              <w:left w:val="nil"/>
              <w:bottom w:val="nil"/>
              <w:right w:val="nil"/>
            </w:tcBorders>
            <w:shd w:val="clear" w:color="auto" w:fill="auto"/>
            <w:noWrap/>
            <w:vAlign w:val="bottom"/>
            <w:hideMark/>
          </w:tcPr>
          <w:p w14:paraId="453448E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160%</w:t>
            </w:r>
          </w:p>
        </w:tc>
        <w:tc>
          <w:tcPr>
            <w:tcW w:w="359" w:type="pct"/>
            <w:tcBorders>
              <w:top w:val="nil"/>
              <w:left w:val="nil"/>
              <w:bottom w:val="nil"/>
              <w:right w:val="single" w:sz="8" w:space="0" w:color="auto"/>
            </w:tcBorders>
            <w:shd w:val="clear" w:color="auto" w:fill="auto"/>
            <w:noWrap/>
            <w:vAlign w:val="bottom"/>
            <w:hideMark/>
          </w:tcPr>
          <w:p w14:paraId="01DE36E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117%</w:t>
            </w:r>
          </w:p>
        </w:tc>
      </w:tr>
      <w:tr w:rsidR="005B5108" w:rsidRPr="005B5108" w14:paraId="3CFAB393"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404F83A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B</w:t>
            </w:r>
          </w:p>
        </w:tc>
        <w:tc>
          <w:tcPr>
            <w:tcW w:w="438" w:type="pct"/>
            <w:tcBorders>
              <w:top w:val="nil"/>
              <w:left w:val="single" w:sz="8" w:space="0" w:color="auto"/>
              <w:bottom w:val="nil"/>
              <w:right w:val="nil"/>
            </w:tcBorders>
            <w:shd w:val="clear" w:color="auto" w:fill="auto"/>
            <w:noWrap/>
            <w:vAlign w:val="bottom"/>
            <w:hideMark/>
          </w:tcPr>
          <w:p w14:paraId="457AEA5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-1.76%</w:t>
            </w:r>
          </w:p>
        </w:tc>
        <w:tc>
          <w:tcPr>
            <w:tcW w:w="438" w:type="pct"/>
            <w:tcBorders>
              <w:top w:val="nil"/>
              <w:left w:val="nil"/>
              <w:bottom w:val="nil"/>
              <w:right w:val="nil"/>
            </w:tcBorders>
            <w:shd w:val="clear" w:color="auto" w:fill="auto"/>
            <w:noWrap/>
            <w:vAlign w:val="bottom"/>
            <w:hideMark/>
          </w:tcPr>
          <w:p w14:paraId="177E21A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0.35%</w:t>
            </w:r>
          </w:p>
        </w:tc>
        <w:tc>
          <w:tcPr>
            <w:tcW w:w="438" w:type="pct"/>
            <w:tcBorders>
              <w:top w:val="nil"/>
              <w:left w:val="nil"/>
              <w:bottom w:val="nil"/>
              <w:right w:val="nil"/>
            </w:tcBorders>
            <w:shd w:val="clear" w:color="auto" w:fill="auto"/>
            <w:noWrap/>
            <w:vAlign w:val="bottom"/>
            <w:hideMark/>
          </w:tcPr>
          <w:p w14:paraId="5CDD765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-0.04%</w:t>
            </w:r>
          </w:p>
        </w:tc>
        <w:tc>
          <w:tcPr>
            <w:tcW w:w="359" w:type="pct"/>
            <w:tcBorders>
              <w:top w:val="nil"/>
              <w:left w:val="single" w:sz="4" w:space="0" w:color="auto"/>
              <w:bottom w:val="nil"/>
              <w:right w:val="nil"/>
            </w:tcBorders>
            <w:shd w:val="clear" w:color="auto" w:fill="auto"/>
            <w:noWrap/>
            <w:vAlign w:val="bottom"/>
            <w:hideMark/>
          </w:tcPr>
          <w:p w14:paraId="371167F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167%</w:t>
            </w:r>
          </w:p>
        </w:tc>
        <w:tc>
          <w:tcPr>
            <w:tcW w:w="359" w:type="pct"/>
            <w:tcBorders>
              <w:top w:val="nil"/>
              <w:left w:val="nil"/>
              <w:bottom w:val="nil"/>
              <w:right w:val="single" w:sz="8" w:space="0" w:color="auto"/>
            </w:tcBorders>
            <w:shd w:val="clear" w:color="auto" w:fill="auto"/>
            <w:noWrap/>
            <w:vAlign w:val="bottom"/>
            <w:hideMark/>
          </w:tcPr>
          <w:p w14:paraId="31CEDE8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123%</w:t>
            </w:r>
          </w:p>
        </w:tc>
        <w:tc>
          <w:tcPr>
            <w:tcW w:w="438" w:type="pct"/>
            <w:tcBorders>
              <w:top w:val="nil"/>
              <w:left w:val="nil"/>
              <w:bottom w:val="nil"/>
              <w:right w:val="nil"/>
            </w:tcBorders>
            <w:shd w:val="clear" w:color="auto" w:fill="auto"/>
            <w:noWrap/>
            <w:vAlign w:val="bottom"/>
            <w:hideMark/>
          </w:tcPr>
          <w:p w14:paraId="683AB7E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-1.96%</w:t>
            </w:r>
          </w:p>
        </w:tc>
        <w:tc>
          <w:tcPr>
            <w:tcW w:w="438" w:type="pct"/>
            <w:tcBorders>
              <w:top w:val="nil"/>
              <w:left w:val="nil"/>
              <w:bottom w:val="nil"/>
              <w:right w:val="nil"/>
            </w:tcBorders>
            <w:shd w:val="clear" w:color="auto" w:fill="auto"/>
            <w:noWrap/>
            <w:vAlign w:val="bottom"/>
            <w:hideMark/>
          </w:tcPr>
          <w:p w14:paraId="2FAF00B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0.27%</w:t>
            </w:r>
          </w:p>
        </w:tc>
        <w:tc>
          <w:tcPr>
            <w:tcW w:w="438" w:type="pct"/>
            <w:tcBorders>
              <w:top w:val="nil"/>
              <w:left w:val="nil"/>
              <w:bottom w:val="nil"/>
              <w:right w:val="single" w:sz="4" w:space="0" w:color="auto"/>
            </w:tcBorders>
            <w:shd w:val="clear" w:color="auto" w:fill="auto"/>
            <w:noWrap/>
            <w:vAlign w:val="bottom"/>
            <w:hideMark/>
          </w:tcPr>
          <w:p w14:paraId="67BB9C2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0.20%</w:t>
            </w:r>
          </w:p>
        </w:tc>
        <w:tc>
          <w:tcPr>
            <w:tcW w:w="359" w:type="pct"/>
            <w:tcBorders>
              <w:top w:val="nil"/>
              <w:left w:val="nil"/>
              <w:bottom w:val="nil"/>
              <w:right w:val="nil"/>
            </w:tcBorders>
            <w:shd w:val="clear" w:color="auto" w:fill="auto"/>
            <w:noWrap/>
            <w:vAlign w:val="bottom"/>
            <w:hideMark/>
          </w:tcPr>
          <w:p w14:paraId="2363B54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172%</w:t>
            </w:r>
          </w:p>
        </w:tc>
        <w:tc>
          <w:tcPr>
            <w:tcW w:w="359" w:type="pct"/>
            <w:tcBorders>
              <w:top w:val="nil"/>
              <w:left w:val="nil"/>
              <w:bottom w:val="nil"/>
              <w:right w:val="single" w:sz="8" w:space="0" w:color="auto"/>
            </w:tcBorders>
            <w:shd w:val="clear" w:color="auto" w:fill="auto"/>
            <w:noWrap/>
            <w:vAlign w:val="bottom"/>
            <w:hideMark/>
          </w:tcPr>
          <w:p w14:paraId="432D53F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128%</w:t>
            </w:r>
          </w:p>
        </w:tc>
      </w:tr>
      <w:tr w:rsidR="005B5108" w:rsidRPr="005B5108" w14:paraId="434A4075"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8C7D28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C</w:t>
            </w:r>
          </w:p>
        </w:tc>
        <w:tc>
          <w:tcPr>
            <w:tcW w:w="438" w:type="pct"/>
            <w:tcBorders>
              <w:top w:val="nil"/>
              <w:left w:val="single" w:sz="8" w:space="0" w:color="auto"/>
              <w:bottom w:val="nil"/>
              <w:right w:val="nil"/>
            </w:tcBorders>
            <w:shd w:val="clear" w:color="auto" w:fill="auto"/>
            <w:noWrap/>
            <w:vAlign w:val="bottom"/>
            <w:hideMark/>
          </w:tcPr>
          <w:p w14:paraId="24E3C9B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-1.22%</w:t>
            </w:r>
          </w:p>
        </w:tc>
        <w:tc>
          <w:tcPr>
            <w:tcW w:w="438" w:type="pct"/>
            <w:tcBorders>
              <w:top w:val="nil"/>
              <w:left w:val="nil"/>
              <w:bottom w:val="nil"/>
              <w:right w:val="nil"/>
            </w:tcBorders>
            <w:shd w:val="clear" w:color="auto" w:fill="auto"/>
            <w:noWrap/>
            <w:vAlign w:val="bottom"/>
            <w:hideMark/>
          </w:tcPr>
          <w:p w14:paraId="51BDB74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0.41%</w:t>
            </w:r>
          </w:p>
        </w:tc>
        <w:tc>
          <w:tcPr>
            <w:tcW w:w="438" w:type="pct"/>
            <w:tcBorders>
              <w:top w:val="nil"/>
              <w:left w:val="nil"/>
              <w:bottom w:val="nil"/>
              <w:right w:val="nil"/>
            </w:tcBorders>
            <w:shd w:val="clear" w:color="auto" w:fill="auto"/>
            <w:noWrap/>
            <w:vAlign w:val="bottom"/>
            <w:hideMark/>
          </w:tcPr>
          <w:p w14:paraId="762C5A0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0.80%</w:t>
            </w:r>
          </w:p>
        </w:tc>
        <w:tc>
          <w:tcPr>
            <w:tcW w:w="359" w:type="pct"/>
            <w:tcBorders>
              <w:top w:val="nil"/>
              <w:left w:val="single" w:sz="4" w:space="0" w:color="auto"/>
              <w:bottom w:val="nil"/>
              <w:right w:val="nil"/>
            </w:tcBorders>
            <w:shd w:val="clear" w:color="auto" w:fill="auto"/>
            <w:noWrap/>
            <w:vAlign w:val="bottom"/>
            <w:hideMark/>
          </w:tcPr>
          <w:p w14:paraId="1E85E24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165%</w:t>
            </w:r>
          </w:p>
        </w:tc>
        <w:tc>
          <w:tcPr>
            <w:tcW w:w="359" w:type="pct"/>
            <w:tcBorders>
              <w:top w:val="nil"/>
              <w:left w:val="nil"/>
              <w:bottom w:val="nil"/>
              <w:right w:val="single" w:sz="8" w:space="0" w:color="auto"/>
            </w:tcBorders>
            <w:shd w:val="clear" w:color="auto" w:fill="auto"/>
            <w:noWrap/>
            <w:vAlign w:val="bottom"/>
            <w:hideMark/>
          </w:tcPr>
          <w:p w14:paraId="1147B39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123%</w:t>
            </w:r>
          </w:p>
        </w:tc>
        <w:tc>
          <w:tcPr>
            <w:tcW w:w="438" w:type="pct"/>
            <w:tcBorders>
              <w:top w:val="nil"/>
              <w:left w:val="nil"/>
              <w:bottom w:val="nil"/>
              <w:right w:val="nil"/>
            </w:tcBorders>
            <w:shd w:val="clear" w:color="auto" w:fill="auto"/>
            <w:noWrap/>
            <w:vAlign w:val="bottom"/>
            <w:hideMark/>
          </w:tcPr>
          <w:p w14:paraId="06C2496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-1.37%</w:t>
            </w:r>
          </w:p>
        </w:tc>
        <w:tc>
          <w:tcPr>
            <w:tcW w:w="438" w:type="pct"/>
            <w:tcBorders>
              <w:top w:val="nil"/>
              <w:left w:val="nil"/>
              <w:bottom w:val="nil"/>
              <w:right w:val="nil"/>
            </w:tcBorders>
            <w:shd w:val="clear" w:color="auto" w:fill="auto"/>
            <w:noWrap/>
            <w:vAlign w:val="bottom"/>
            <w:hideMark/>
          </w:tcPr>
          <w:p w14:paraId="6685E2A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0.81%</w:t>
            </w:r>
          </w:p>
        </w:tc>
        <w:tc>
          <w:tcPr>
            <w:tcW w:w="438" w:type="pct"/>
            <w:tcBorders>
              <w:top w:val="nil"/>
              <w:left w:val="nil"/>
              <w:bottom w:val="nil"/>
              <w:right w:val="single" w:sz="4" w:space="0" w:color="auto"/>
            </w:tcBorders>
            <w:shd w:val="clear" w:color="auto" w:fill="auto"/>
            <w:noWrap/>
            <w:vAlign w:val="bottom"/>
            <w:hideMark/>
          </w:tcPr>
          <w:p w14:paraId="3956224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1.65%</w:t>
            </w:r>
          </w:p>
        </w:tc>
        <w:tc>
          <w:tcPr>
            <w:tcW w:w="359" w:type="pct"/>
            <w:tcBorders>
              <w:top w:val="nil"/>
              <w:left w:val="nil"/>
              <w:bottom w:val="nil"/>
              <w:right w:val="nil"/>
            </w:tcBorders>
            <w:shd w:val="clear" w:color="auto" w:fill="auto"/>
            <w:noWrap/>
            <w:vAlign w:val="bottom"/>
            <w:hideMark/>
          </w:tcPr>
          <w:p w14:paraId="386CC07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166%</w:t>
            </w:r>
          </w:p>
        </w:tc>
        <w:tc>
          <w:tcPr>
            <w:tcW w:w="359" w:type="pct"/>
            <w:tcBorders>
              <w:top w:val="nil"/>
              <w:left w:val="nil"/>
              <w:bottom w:val="nil"/>
              <w:right w:val="single" w:sz="8" w:space="0" w:color="auto"/>
            </w:tcBorders>
            <w:shd w:val="clear" w:color="auto" w:fill="auto"/>
            <w:noWrap/>
            <w:vAlign w:val="bottom"/>
            <w:hideMark/>
          </w:tcPr>
          <w:p w14:paraId="3F1FD56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121%</w:t>
            </w:r>
          </w:p>
        </w:tc>
      </w:tr>
      <w:tr w:rsidR="005B5108" w:rsidRPr="005B5108" w14:paraId="15199385"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297AE4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D</w:t>
            </w:r>
          </w:p>
        </w:tc>
        <w:tc>
          <w:tcPr>
            <w:tcW w:w="438" w:type="pct"/>
            <w:tcBorders>
              <w:top w:val="nil"/>
              <w:left w:val="single" w:sz="8" w:space="0" w:color="auto"/>
              <w:bottom w:val="nil"/>
              <w:right w:val="nil"/>
            </w:tcBorders>
            <w:shd w:val="clear" w:color="auto" w:fill="auto"/>
            <w:noWrap/>
            <w:vAlign w:val="bottom"/>
            <w:hideMark/>
          </w:tcPr>
          <w:p w14:paraId="6004E71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-1.30%</w:t>
            </w:r>
          </w:p>
        </w:tc>
        <w:tc>
          <w:tcPr>
            <w:tcW w:w="438" w:type="pct"/>
            <w:tcBorders>
              <w:top w:val="nil"/>
              <w:left w:val="nil"/>
              <w:bottom w:val="nil"/>
              <w:right w:val="nil"/>
            </w:tcBorders>
            <w:shd w:val="clear" w:color="auto" w:fill="auto"/>
            <w:noWrap/>
            <w:vAlign w:val="bottom"/>
            <w:hideMark/>
          </w:tcPr>
          <w:p w14:paraId="3721C09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-0.14%</w:t>
            </w:r>
          </w:p>
        </w:tc>
        <w:tc>
          <w:tcPr>
            <w:tcW w:w="438" w:type="pct"/>
            <w:tcBorders>
              <w:top w:val="nil"/>
              <w:left w:val="nil"/>
              <w:bottom w:val="nil"/>
              <w:right w:val="nil"/>
            </w:tcBorders>
            <w:shd w:val="clear" w:color="auto" w:fill="auto"/>
            <w:noWrap/>
            <w:vAlign w:val="bottom"/>
            <w:hideMark/>
          </w:tcPr>
          <w:p w14:paraId="24E5F79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0.41%</w:t>
            </w:r>
          </w:p>
        </w:tc>
        <w:tc>
          <w:tcPr>
            <w:tcW w:w="359" w:type="pct"/>
            <w:tcBorders>
              <w:top w:val="nil"/>
              <w:left w:val="single" w:sz="4" w:space="0" w:color="auto"/>
              <w:bottom w:val="nil"/>
              <w:right w:val="nil"/>
            </w:tcBorders>
            <w:shd w:val="clear" w:color="auto" w:fill="auto"/>
            <w:noWrap/>
            <w:vAlign w:val="bottom"/>
            <w:hideMark/>
          </w:tcPr>
          <w:p w14:paraId="2557043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158%</w:t>
            </w:r>
          </w:p>
        </w:tc>
        <w:tc>
          <w:tcPr>
            <w:tcW w:w="359" w:type="pct"/>
            <w:tcBorders>
              <w:top w:val="nil"/>
              <w:left w:val="nil"/>
              <w:bottom w:val="nil"/>
              <w:right w:val="single" w:sz="8" w:space="0" w:color="auto"/>
            </w:tcBorders>
            <w:shd w:val="clear" w:color="auto" w:fill="auto"/>
            <w:noWrap/>
            <w:vAlign w:val="bottom"/>
            <w:hideMark/>
          </w:tcPr>
          <w:p w14:paraId="16496E9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117%</w:t>
            </w:r>
          </w:p>
        </w:tc>
        <w:tc>
          <w:tcPr>
            <w:tcW w:w="438" w:type="pct"/>
            <w:tcBorders>
              <w:top w:val="nil"/>
              <w:left w:val="nil"/>
              <w:bottom w:val="nil"/>
              <w:right w:val="nil"/>
            </w:tcBorders>
            <w:shd w:val="clear" w:color="auto" w:fill="auto"/>
            <w:noWrap/>
            <w:vAlign w:val="bottom"/>
            <w:hideMark/>
          </w:tcPr>
          <w:p w14:paraId="1A24BB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-1.39%</w:t>
            </w:r>
          </w:p>
        </w:tc>
        <w:tc>
          <w:tcPr>
            <w:tcW w:w="438" w:type="pct"/>
            <w:tcBorders>
              <w:top w:val="nil"/>
              <w:left w:val="nil"/>
              <w:bottom w:val="nil"/>
              <w:right w:val="nil"/>
            </w:tcBorders>
            <w:shd w:val="clear" w:color="auto" w:fill="auto"/>
            <w:noWrap/>
            <w:vAlign w:val="bottom"/>
            <w:hideMark/>
          </w:tcPr>
          <w:p w14:paraId="0E360D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-0.19%</w:t>
            </w:r>
          </w:p>
        </w:tc>
        <w:tc>
          <w:tcPr>
            <w:tcW w:w="438" w:type="pct"/>
            <w:tcBorders>
              <w:top w:val="nil"/>
              <w:left w:val="nil"/>
              <w:bottom w:val="nil"/>
              <w:right w:val="single" w:sz="4" w:space="0" w:color="auto"/>
            </w:tcBorders>
            <w:shd w:val="clear" w:color="auto" w:fill="auto"/>
            <w:noWrap/>
            <w:vAlign w:val="bottom"/>
            <w:hideMark/>
          </w:tcPr>
          <w:p w14:paraId="4AACD79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1.92%</w:t>
            </w:r>
          </w:p>
        </w:tc>
        <w:tc>
          <w:tcPr>
            <w:tcW w:w="359" w:type="pct"/>
            <w:tcBorders>
              <w:top w:val="nil"/>
              <w:left w:val="nil"/>
              <w:bottom w:val="nil"/>
              <w:right w:val="nil"/>
            </w:tcBorders>
            <w:shd w:val="clear" w:color="auto" w:fill="auto"/>
            <w:noWrap/>
            <w:vAlign w:val="bottom"/>
            <w:hideMark/>
          </w:tcPr>
          <w:p w14:paraId="63D8D93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162%</w:t>
            </w:r>
          </w:p>
        </w:tc>
        <w:tc>
          <w:tcPr>
            <w:tcW w:w="359" w:type="pct"/>
            <w:tcBorders>
              <w:top w:val="nil"/>
              <w:left w:val="nil"/>
              <w:bottom w:val="nil"/>
              <w:right w:val="single" w:sz="8" w:space="0" w:color="auto"/>
            </w:tcBorders>
            <w:shd w:val="clear" w:color="auto" w:fill="auto"/>
            <w:noWrap/>
            <w:vAlign w:val="bottom"/>
            <w:hideMark/>
          </w:tcPr>
          <w:p w14:paraId="1112B0E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120%</w:t>
            </w:r>
          </w:p>
        </w:tc>
      </w:tr>
      <w:tr w:rsidR="005977F4" w:rsidRPr="005B5108" w14:paraId="743B91B4" w14:textId="77777777" w:rsidTr="005B5108">
        <w:trPr>
          <w:trHeight w:val="228"/>
        </w:trPr>
        <w:tc>
          <w:tcPr>
            <w:tcW w:w="935" w:type="pct"/>
            <w:tcBorders>
              <w:top w:val="nil"/>
              <w:left w:val="single" w:sz="8" w:space="0" w:color="auto"/>
              <w:bottom w:val="nil"/>
              <w:right w:val="nil"/>
            </w:tcBorders>
            <w:shd w:val="clear" w:color="auto" w:fill="auto"/>
            <w:noWrap/>
            <w:vAlign w:val="bottom"/>
            <w:hideMark/>
          </w:tcPr>
          <w:p w14:paraId="113D03A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E</w:t>
            </w:r>
          </w:p>
        </w:tc>
        <w:tc>
          <w:tcPr>
            <w:tcW w:w="438" w:type="pct"/>
            <w:tcBorders>
              <w:top w:val="nil"/>
              <w:left w:val="single" w:sz="8" w:space="0" w:color="auto"/>
              <w:bottom w:val="nil"/>
              <w:right w:val="nil"/>
            </w:tcBorders>
            <w:shd w:val="clear" w:color="auto" w:fill="auto"/>
            <w:noWrap/>
            <w:vAlign w:val="bottom"/>
            <w:hideMark/>
          </w:tcPr>
          <w:p w14:paraId="6CC0CE5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-2.85%</w:t>
            </w:r>
          </w:p>
        </w:tc>
        <w:tc>
          <w:tcPr>
            <w:tcW w:w="438" w:type="pct"/>
            <w:tcBorders>
              <w:top w:val="nil"/>
              <w:left w:val="nil"/>
              <w:bottom w:val="nil"/>
              <w:right w:val="nil"/>
            </w:tcBorders>
            <w:shd w:val="clear" w:color="auto" w:fill="auto"/>
            <w:noWrap/>
            <w:vAlign w:val="bottom"/>
            <w:hideMark/>
          </w:tcPr>
          <w:p w14:paraId="3BB8C8C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-0.24%</w:t>
            </w:r>
          </w:p>
        </w:tc>
        <w:tc>
          <w:tcPr>
            <w:tcW w:w="438" w:type="pct"/>
            <w:tcBorders>
              <w:top w:val="nil"/>
              <w:left w:val="nil"/>
              <w:bottom w:val="nil"/>
              <w:right w:val="nil"/>
            </w:tcBorders>
            <w:shd w:val="clear" w:color="auto" w:fill="auto"/>
            <w:noWrap/>
            <w:vAlign w:val="bottom"/>
            <w:hideMark/>
          </w:tcPr>
          <w:p w14:paraId="3AFC619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-0.74%</w:t>
            </w:r>
          </w:p>
        </w:tc>
        <w:tc>
          <w:tcPr>
            <w:tcW w:w="359" w:type="pct"/>
            <w:tcBorders>
              <w:top w:val="nil"/>
              <w:left w:val="single" w:sz="4" w:space="0" w:color="auto"/>
              <w:bottom w:val="nil"/>
              <w:right w:val="nil"/>
            </w:tcBorders>
            <w:shd w:val="clear" w:color="auto" w:fill="auto"/>
            <w:noWrap/>
            <w:vAlign w:val="bottom"/>
            <w:hideMark/>
          </w:tcPr>
          <w:p w14:paraId="7F381CF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160%</w:t>
            </w:r>
          </w:p>
        </w:tc>
        <w:tc>
          <w:tcPr>
            <w:tcW w:w="359" w:type="pct"/>
            <w:tcBorders>
              <w:top w:val="nil"/>
              <w:left w:val="nil"/>
              <w:bottom w:val="nil"/>
              <w:right w:val="single" w:sz="8" w:space="0" w:color="auto"/>
            </w:tcBorders>
            <w:shd w:val="clear" w:color="auto" w:fill="auto"/>
            <w:noWrap/>
            <w:vAlign w:val="bottom"/>
            <w:hideMark/>
          </w:tcPr>
          <w:p w14:paraId="26BC246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114%</w:t>
            </w:r>
          </w:p>
        </w:tc>
        <w:tc>
          <w:tcPr>
            <w:tcW w:w="438" w:type="pct"/>
            <w:tcBorders>
              <w:top w:val="nil"/>
              <w:left w:val="single" w:sz="8" w:space="0" w:color="auto"/>
              <w:bottom w:val="nil"/>
              <w:right w:val="nil"/>
            </w:tcBorders>
            <w:shd w:val="clear" w:color="000000" w:fill="CCFFCC"/>
            <w:noWrap/>
            <w:vAlign w:val="bottom"/>
            <w:hideMark/>
          </w:tcPr>
          <w:p w14:paraId="1ACD097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-3.24%</w:t>
            </w:r>
          </w:p>
        </w:tc>
        <w:tc>
          <w:tcPr>
            <w:tcW w:w="438" w:type="pct"/>
            <w:tcBorders>
              <w:top w:val="nil"/>
              <w:left w:val="nil"/>
              <w:bottom w:val="nil"/>
              <w:right w:val="nil"/>
            </w:tcBorders>
            <w:shd w:val="clear" w:color="auto" w:fill="auto"/>
            <w:noWrap/>
            <w:vAlign w:val="bottom"/>
            <w:hideMark/>
          </w:tcPr>
          <w:p w14:paraId="46F1CF3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0.17%</w:t>
            </w:r>
          </w:p>
        </w:tc>
        <w:tc>
          <w:tcPr>
            <w:tcW w:w="438" w:type="pct"/>
            <w:tcBorders>
              <w:top w:val="nil"/>
              <w:left w:val="nil"/>
              <w:bottom w:val="nil"/>
              <w:right w:val="single" w:sz="4" w:space="0" w:color="auto"/>
            </w:tcBorders>
            <w:shd w:val="clear" w:color="auto" w:fill="auto"/>
            <w:noWrap/>
            <w:vAlign w:val="bottom"/>
            <w:hideMark/>
          </w:tcPr>
          <w:p w14:paraId="45A80DE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0.73%</w:t>
            </w:r>
          </w:p>
        </w:tc>
        <w:tc>
          <w:tcPr>
            <w:tcW w:w="359" w:type="pct"/>
            <w:tcBorders>
              <w:top w:val="nil"/>
              <w:left w:val="nil"/>
              <w:bottom w:val="nil"/>
              <w:right w:val="nil"/>
            </w:tcBorders>
            <w:shd w:val="clear" w:color="auto" w:fill="auto"/>
            <w:noWrap/>
            <w:vAlign w:val="bottom"/>
            <w:hideMark/>
          </w:tcPr>
          <w:p w14:paraId="5B2B5B3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160%</w:t>
            </w:r>
          </w:p>
        </w:tc>
        <w:tc>
          <w:tcPr>
            <w:tcW w:w="359" w:type="pct"/>
            <w:tcBorders>
              <w:top w:val="nil"/>
              <w:left w:val="nil"/>
              <w:bottom w:val="nil"/>
              <w:right w:val="single" w:sz="8" w:space="0" w:color="auto"/>
            </w:tcBorders>
            <w:shd w:val="clear" w:color="auto" w:fill="auto"/>
            <w:noWrap/>
            <w:vAlign w:val="bottom"/>
            <w:hideMark/>
          </w:tcPr>
          <w:p w14:paraId="2956710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114%</w:t>
            </w:r>
          </w:p>
        </w:tc>
      </w:tr>
      <w:tr w:rsidR="005B5108" w:rsidRPr="005B5108" w14:paraId="7518F655"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2C51970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511B01D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-0.68%</w:t>
            </w:r>
          </w:p>
        </w:tc>
        <w:tc>
          <w:tcPr>
            <w:tcW w:w="438" w:type="pct"/>
            <w:tcBorders>
              <w:top w:val="nil"/>
              <w:left w:val="nil"/>
              <w:bottom w:val="single" w:sz="8" w:space="0" w:color="auto"/>
              <w:right w:val="nil"/>
            </w:tcBorders>
            <w:shd w:val="clear" w:color="auto" w:fill="auto"/>
            <w:noWrap/>
            <w:vAlign w:val="bottom"/>
            <w:hideMark/>
          </w:tcPr>
          <w:p w14:paraId="142368D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0.01%</w:t>
            </w:r>
          </w:p>
        </w:tc>
        <w:tc>
          <w:tcPr>
            <w:tcW w:w="438" w:type="pct"/>
            <w:tcBorders>
              <w:top w:val="nil"/>
              <w:left w:val="nil"/>
              <w:bottom w:val="single" w:sz="8" w:space="0" w:color="auto"/>
              <w:right w:val="nil"/>
            </w:tcBorders>
            <w:shd w:val="clear" w:color="auto" w:fill="auto"/>
            <w:noWrap/>
            <w:vAlign w:val="bottom"/>
            <w:hideMark/>
          </w:tcPr>
          <w:p w14:paraId="2D797C4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0.19%</w:t>
            </w:r>
          </w:p>
        </w:tc>
        <w:tc>
          <w:tcPr>
            <w:tcW w:w="359" w:type="pct"/>
            <w:tcBorders>
              <w:top w:val="nil"/>
              <w:left w:val="single" w:sz="4" w:space="0" w:color="auto"/>
              <w:bottom w:val="single" w:sz="8" w:space="0" w:color="auto"/>
              <w:right w:val="nil"/>
            </w:tcBorders>
            <w:shd w:val="clear" w:color="auto" w:fill="auto"/>
            <w:noWrap/>
            <w:vAlign w:val="bottom"/>
            <w:hideMark/>
          </w:tcPr>
          <w:p w14:paraId="28A1CC3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184%</w:t>
            </w:r>
          </w:p>
        </w:tc>
        <w:tc>
          <w:tcPr>
            <w:tcW w:w="359" w:type="pct"/>
            <w:tcBorders>
              <w:top w:val="nil"/>
              <w:left w:val="nil"/>
              <w:bottom w:val="single" w:sz="8" w:space="0" w:color="auto"/>
              <w:right w:val="single" w:sz="8" w:space="0" w:color="auto"/>
            </w:tcBorders>
            <w:shd w:val="clear" w:color="auto" w:fill="auto"/>
            <w:noWrap/>
            <w:vAlign w:val="bottom"/>
            <w:hideMark/>
          </w:tcPr>
          <w:p w14:paraId="62254A8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118%</w:t>
            </w:r>
          </w:p>
        </w:tc>
        <w:tc>
          <w:tcPr>
            <w:tcW w:w="438" w:type="pct"/>
            <w:tcBorders>
              <w:top w:val="nil"/>
              <w:left w:val="nil"/>
              <w:bottom w:val="single" w:sz="8" w:space="0" w:color="auto"/>
              <w:right w:val="nil"/>
            </w:tcBorders>
            <w:shd w:val="clear" w:color="auto" w:fill="auto"/>
            <w:noWrap/>
            <w:vAlign w:val="bottom"/>
            <w:hideMark/>
          </w:tcPr>
          <w:p w14:paraId="4BA9EFD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-0.78%</w:t>
            </w:r>
          </w:p>
        </w:tc>
        <w:tc>
          <w:tcPr>
            <w:tcW w:w="438" w:type="pct"/>
            <w:tcBorders>
              <w:top w:val="nil"/>
              <w:left w:val="nil"/>
              <w:bottom w:val="single" w:sz="8" w:space="0" w:color="auto"/>
              <w:right w:val="nil"/>
            </w:tcBorders>
            <w:shd w:val="clear" w:color="auto" w:fill="auto"/>
            <w:noWrap/>
            <w:vAlign w:val="bottom"/>
            <w:hideMark/>
          </w:tcPr>
          <w:p w14:paraId="5164000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0.55%</w:t>
            </w:r>
          </w:p>
        </w:tc>
        <w:tc>
          <w:tcPr>
            <w:tcW w:w="438" w:type="pct"/>
            <w:tcBorders>
              <w:top w:val="nil"/>
              <w:left w:val="nil"/>
              <w:bottom w:val="single" w:sz="8" w:space="0" w:color="auto"/>
              <w:right w:val="single" w:sz="4" w:space="0" w:color="auto"/>
            </w:tcBorders>
            <w:shd w:val="clear" w:color="auto" w:fill="auto"/>
            <w:noWrap/>
            <w:vAlign w:val="bottom"/>
            <w:hideMark/>
          </w:tcPr>
          <w:p w14:paraId="0461C0F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-0.25%</w:t>
            </w:r>
          </w:p>
        </w:tc>
        <w:tc>
          <w:tcPr>
            <w:tcW w:w="359" w:type="pct"/>
            <w:tcBorders>
              <w:top w:val="nil"/>
              <w:left w:val="nil"/>
              <w:bottom w:val="nil"/>
              <w:right w:val="nil"/>
            </w:tcBorders>
            <w:shd w:val="clear" w:color="auto" w:fill="auto"/>
            <w:noWrap/>
            <w:vAlign w:val="bottom"/>
            <w:hideMark/>
          </w:tcPr>
          <w:p w14:paraId="3535AFC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184%</w:t>
            </w:r>
          </w:p>
        </w:tc>
        <w:tc>
          <w:tcPr>
            <w:tcW w:w="359" w:type="pct"/>
            <w:tcBorders>
              <w:top w:val="nil"/>
              <w:left w:val="nil"/>
              <w:bottom w:val="nil"/>
              <w:right w:val="single" w:sz="8" w:space="0" w:color="auto"/>
            </w:tcBorders>
            <w:shd w:val="clear" w:color="auto" w:fill="auto"/>
            <w:noWrap/>
            <w:vAlign w:val="bottom"/>
            <w:hideMark/>
          </w:tcPr>
          <w:p w14:paraId="67A6626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119%</w:t>
            </w:r>
          </w:p>
        </w:tc>
      </w:tr>
      <w:tr w:rsidR="005B5108" w:rsidRPr="005B5108" w14:paraId="194F1255"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59AF059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360</w:t>
            </w:r>
          </w:p>
        </w:tc>
        <w:tc>
          <w:tcPr>
            <w:tcW w:w="438" w:type="pct"/>
            <w:tcBorders>
              <w:top w:val="nil"/>
              <w:left w:val="single" w:sz="8" w:space="0" w:color="auto"/>
              <w:bottom w:val="nil"/>
              <w:right w:val="nil"/>
            </w:tcBorders>
            <w:shd w:val="clear" w:color="auto" w:fill="auto"/>
            <w:noWrap/>
            <w:vAlign w:val="bottom"/>
            <w:hideMark/>
          </w:tcPr>
          <w:p w14:paraId="2A75CB6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-2.42%</w:t>
            </w:r>
          </w:p>
        </w:tc>
        <w:tc>
          <w:tcPr>
            <w:tcW w:w="438" w:type="pct"/>
            <w:tcBorders>
              <w:top w:val="nil"/>
              <w:left w:val="nil"/>
              <w:bottom w:val="nil"/>
              <w:right w:val="nil"/>
            </w:tcBorders>
            <w:shd w:val="clear" w:color="auto" w:fill="auto"/>
            <w:noWrap/>
            <w:vAlign w:val="bottom"/>
            <w:hideMark/>
          </w:tcPr>
          <w:p w14:paraId="04099AB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0.63%</w:t>
            </w:r>
          </w:p>
        </w:tc>
        <w:tc>
          <w:tcPr>
            <w:tcW w:w="438" w:type="pct"/>
            <w:tcBorders>
              <w:top w:val="nil"/>
              <w:left w:val="nil"/>
              <w:bottom w:val="nil"/>
              <w:right w:val="nil"/>
            </w:tcBorders>
            <w:shd w:val="clear" w:color="auto" w:fill="auto"/>
            <w:noWrap/>
            <w:vAlign w:val="bottom"/>
            <w:hideMark/>
          </w:tcPr>
          <w:p w14:paraId="7F8240D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1.26%</w:t>
            </w:r>
          </w:p>
        </w:tc>
        <w:tc>
          <w:tcPr>
            <w:tcW w:w="359" w:type="pct"/>
            <w:tcBorders>
              <w:top w:val="nil"/>
              <w:left w:val="single" w:sz="4" w:space="0" w:color="auto"/>
              <w:bottom w:val="nil"/>
              <w:right w:val="nil"/>
            </w:tcBorders>
            <w:shd w:val="clear" w:color="auto" w:fill="auto"/>
            <w:noWrap/>
            <w:vAlign w:val="bottom"/>
            <w:hideMark/>
          </w:tcPr>
          <w:p w14:paraId="42FD6AF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174%</w:t>
            </w:r>
          </w:p>
        </w:tc>
        <w:tc>
          <w:tcPr>
            <w:tcW w:w="359" w:type="pct"/>
            <w:tcBorders>
              <w:top w:val="nil"/>
              <w:left w:val="nil"/>
              <w:bottom w:val="nil"/>
              <w:right w:val="single" w:sz="8" w:space="0" w:color="auto"/>
            </w:tcBorders>
            <w:shd w:val="clear" w:color="auto" w:fill="auto"/>
            <w:noWrap/>
            <w:vAlign w:val="bottom"/>
            <w:hideMark/>
          </w:tcPr>
          <w:p w14:paraId="0EFC714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120%</w:t>
            </w:r>
          </w:p>
        </w:tc>
        <w:tc>
          <w:tcPr>
            <w:tcW w:w="438" w:type="pct"/>
            <w:tcBorders>
              <w:top w:val="nil"/>
              <w:left w:val="nil"/>
              <w:bottom w:val="nil"/>
              <w:right w:val="nil"/>
            </w:tcBorders>
            <w:shd w:val="clear" w:color="auto" w:fill="auto"/>
            <w:noWrap/>
            <w:vAlign w:val="bottom"/>
            <w:hideMark/>
          </w:tcPr>
          <w:p w14:paraId="059350F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-2.50%</w:t>
            </w:r>
          </w:p>
        </w:tc>
        <w:tc>
          <w:tcPr>
            <w:tcW w:w="438" w:type="pct"/>
            <w:tcBorders>
              <w:top w:val="nil"/>
              <w:left w:val="nil"/>
              <w:bottom w:val="nil"/>
              <w:right w:val="nil"/>
            </w:tcBorders>
            <w:shd w:val="clear" w:color="auto" w:fill="auto"/>
            <w:noWrap/>
            <w:vAlign w:val="bottom"/>
            <w:hideMark/>
          </w:tcPr>
          <w:p w14:paraId="7F96043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1.12%</w:t>
            </w:r>
          </w:p>
        </w:tc>
        <w:tc>
          <w:tcPr>
            <w:tcW w:w="438" w:type="pct"/>
            <w:tcBorders>
              <w:top w:val="nil"/>
              <w:left w:val="nil"/>
              <w:bottom w:val="nil"/>
              <w:right w:val="single" w:sz="4" w:space="0" w:color="auto"/>
            </w:tcBorders>
            <w:shd w:val="clear" w:color="auto" w:fill="auto"/>
            <w:noWrap/>
            <w:vAlign w:val="bottom"/>
            <w:hideMark/>
          </w:tcPr>
          <w:p w14:paraId="392BE4A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2.15%</w:t>
            </w:r>
          </w:p>
        </w:tc>
        <w:tc>
          <w:tcPr>
            <w:tcW w:w="359" w:type="pct"/>
            <w:tcBorders>
              <w:top w:val="single" w:sz="8" w:space="0" w:color="auto"/>
              <w:left w:val="nil"/>
              <w:bottom w:val="nil"/>
              <w:right w:val="nil"/>
            </w:tcBorders>
            <w:shd w:val="clear" w:color="auto" w:fill="auto"/>
            <w:noWrap/>
            <w:vAlign w:val="bottom"/>
            <w:hideMark/>
          </w:tcPr>
          <w:p w14:paraId="63EFC97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183%</w:t>
            </w:r>
          </w:p>
        </w:tc>
        <w:tc>
          <w:tcPr>
            <w:tcW w:w="359" w:type="pct"/>
            <w:tcBorders>
              <w:top w:val="single" w:sz="8" w:space="0" w:color="auto"/>
              <w:left w:val="nil"/>
              <w:bottom w:val="nil"/>
              <w:right w:val="single" w:sz="8" w:space="0" w:color="auto"/>
            </w:tcBorders>
            <w:shd w:val="clear" w:color="auto" w:fill="auto"/>
            <w:noWrap/>
            <w:vAlign w:val="bottom"/>
            <w:hideMark/>
          </w:tcPr>
          <w:p w14:paraId="01118CB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123%</w:t>
            </w:r>
          </w:p>
        </w:tc>
      </w:tr>
      <w:tr w:rsidR="005B5108" w:rsidRPr="005B5108" w14:paraId="580CC988"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097F0AE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auto" w:fill="auto"/>
            <w:noWrap/>
            <w:vAlign w:val="bottom"/>
            <w:hideMark/>
          </w:tcPr>
          <w:p w14:paraId="69D295A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-1.37%</w:t>
            </w:r>
          </w:p>
        </w:tc>
        <w:tc>
          <w:tcPr>
            <w:tcW w:w="438" w:type="pct"/>
            <w:tcBorders>
              <w:top w:val="nil"/>
              <w:left w:val="nil"/>
              <w:bottom w:val="nil"/>
              <w:right w:val="nil"/>
            </w:tcBorders>
            <w:shd w:val="clear" w:color="auto" w:fill="auto"/>
            <w:noWrap/>
            <w:vAlign w:val="bottom"/>
            <w:hideMark/>
          </w:tcPr>
          <w:p w14:paraId="4EC3F34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0.55%</w:t>
            </w:r>
          </w:p>
        </w:tc>
        <w:tc>
          <w:tcPr>
            <w:tcW w:w="438" w:type="pct"/>
            <w:tcBorders>
              <w:top w:val="nil"/>
              <w:left w:val="nil"/>
              <w:bottom w:val="nil"/>
              <w:right w:val="nil"/>
            </w:tcBorders>
            <w:shd w:val="clear" w:color="auto" w:fill="auto"/>
            <w:noWrap/>
            <w:vAlign w:val="bottom"/>
            <w:hideMark/>
          </w:tcPr>
          <w:p w14:paraId="4E59F25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0.36%</w:t>
            </w:r>
          </w:p>
        </w:tc>
        <w:tc>
          <w:tcPr>
            <w:tcW w:w="359" w:type="pct"/>
            <w:tcBorders>
              <w:top w:val="nil"/>
              <w:left w:val="single" w:sz="4" w:space="0" w:color="auto"/>
              <w:bottom w:val="nil"/>
              <w:right w:val="nil"/>
            </w:tcBorders>
            <w:shd w:val="clear" w:color="auto" w:fill="auto"/>
            <w:noWrap/>
            <w:vAlign w:val="bottom"/>
            <w:hideMark/>
          </w:tcPr>
          <w:p w14:paraId="6BB3E3B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164%</w:t>
            </w:r>
          </w:p>
        </w:tc>
        <w:tc>
          <w:tcPr>
            <w:tcW w:w="359" w:type="pct"/>
            <w:tcBorders>
              <w:top w:val="nil"/>
              <w:left w:val="nil"/>
              <w:bottom w:val="nil"/>
              <w:right w:val="single" w:sz="8" w:space="0" w:color="auto"/>
            </w:tcBorders>
            <w:shd w:val="clear" w:color="auto" w:fill="auto"/>
            <w:noWrap/>
            <w:vAlign w:val="bottom"/>
            <w:hideMark/>
          </w:tcPr>
          <w:p w14:paraId="6F343FC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125%</w:t>
            </w:r>
          </w:p>
        </w:tc>
        <w:tc>
          <w:tcPr>
            <w:tcW w:w="438" w:type="pct"/>
            <w:tcBorders>
              <w:top w:val="nil"/>
              <w:left w:val="nil"/>
              <w:bottom w:val="nil"/>
              <w:right w:val="nil"/>
            </w:tcBorders>
            <w:shd w:val="clear" w:color="auto" w:fill="auto"/>
            <w:noWrap/>
            <w:vAlign w:val="bottom"/>
            <w:hideMark/>
          </w:tcPr>
          <w:p w14:paraId="427F434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-1.34%</w:t>
            </w:r>
          </w:p>
        </w:tc>
        <w:tc>
          <w:tcPr>
            <w:tcW w:w="438" w:type="pct"/>
            <w:tcBorders>
              <w:top w:val="nil"/>
              <w:left w:val="nil"/>
              <w:bottom w:val="nil"/>
              <w:right w:val="nil"/>
            </w:tcBorders>
            <w:shd w:val="clear" w:color="auto" w:fill="auto"/>
            <w:noWrap/>
            <w:vAlign w:val="bottom"/>
            <w:hideMark/>
          </w:tcPr>
          <w:p w14:paraId="2745DFF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0.77%</w:t>
            </w:r>
          </w:p>
        </w:tc>
        <w:tc>
          <w:tcPr>
            <w:tcW w:w="438" w:type="pct"/>
            <w:tcBorders>
              <w:top w:val="nil"/>
              <w:left w:val="nil"/>
              <w:bottom w:val="nil"/>
              <w:right w:val="single" w:sz="4" w:space="0" w:color="auto"/>
            </w:tcBorders>
            <w:shd w:val="clear" w:color="auto" w:fill="auto"/>
            <w:noWrap/>
            <w:vAlign w:val="bottom"/>
            <w:hideMark/>
          </w:tcPr>
          <w:p w14:paraId="3EAE4F1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0.64%</w:t>
            </w:r>
          </w:p>
        </w:tc>
        <w:tc>
          <w:tcPr>
            <w:tcW w:w="359" w:type="pct"/>
            <w:tcBorders>
              <w:top w:val="nil"/>
              <w:left w:val="nil"/>
              <w:bottom w:val="nil"/>
              <w:right w:val="nil"/>
            </w:tcBorders>
            <w:shd w:val="clear" w:color="auto" w:fill="auto"/>
            <w:noWrap/>
            <w:vAlign w:val="bottom"/>
            <w:hideMark/>
          </w:tcPr>
          <w:p w14:paraId="401CF3F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162%</w:t>
            </w:r>
          </w:p>
        </w:tc>
        <w:tc>
          <w:tcPr>
            <w:tcW w:w="359" w:type="pct"/>
            <w:tcBorders>
              <w:top w:val="nil"/>
              <w:left w:val="nil"/>
              <w:bottom w:val="nil"/>
              <w:right w:val="single" w:sz="8" w:space="0" w:color="auto"/>
            </w:tcBorders>
            <w:shd w:val="clear" w:color="auto" w:fill="auto"/>
            <w:noWrap/>
            <w:vAlign w:val="bottom"/>
            <w:hideMark/>
          </w:tcPr>
          <w:p w14:paraId="31C7C63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124%</w:t>
            </w:r>
          </w:p>
        </w:tc>
      </w:tr>
      <w:tr w:rsidR="005B5108" w:rsidRPr="005B5108" w14:paraId="28D6187C"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D9C492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auto" w:fill="auto"/>
            <w:noWrap/>
            <w:vAlign w:val="bottom"/>
            <w:hideMark/>
          </w:tcPr>
          <w:p w14:paraId="6FAF932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-1.88%</w:t>
            </w:r>
          </w:p>
        </w:tc>
        <w:tc>
          <w:tcPr>
            <w:tcW w:w="438" w:type="pct"/>
            <w:tcBorders>
              <w:top w:val="nil"/>
              <w:left w:val="nil"/>
              <w:bottom w:val="nil"/>
              <w:right w:val="nil"/>
            </w:tcBorders>
            <w:shd w:val="clear" w:color="auto" w:fill="auto"/>
            <w:noWrap/>
            <w:vAlign w:val="bottom"/>
            <w:hideMark/>
          </w:tcPr>
          <w:p w14:paraId="3DADBA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0.97%</w:t>
            </w:r>
          </w:p>
        </w:tc>
        <w:tc>
          <w:tcPr>
            <w:tcW w:w="438" w:type="pct"/>
            <w:tcBorders>
              <w:top w:val="nil"/>
              <w:left w:val="nil"/>
              <w:bottom w:val="nil"/>
              <w:right w:val="nil"/>
            </w:tcBorders>
            <w:shd w:val="clear" w:color="auto" w:fill="auto"/>
            <w:noWrap/>
            <w:vAlign w:val="bottom"/>
            <w:hideMark/>
          </w:tcPr>
          <w:p w14:paraId="4CD4DCE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0.62%</w:t>
            </w:r>
          </w:p>
        </w:tc>
        <w:tc>
          <w:tcPr>
            <w:tcW w:w="359" w:type="pct"/>
            <w:tcBorders>
              <w:top w:val="nil"/>
              <w:left w:val="single" w:sz="4" w:space="0" w:color="auto"/>
              <w:bottom w:val="nil"/>
              <w:right w:val="nil"/>
            </w:tcBorders>
            <w:shd w:val="clear" w:color="auto" w:fill="auto"/>
            <w:noWrap/>
            <w:vAlign w:val="bottom"/>
            <w:hideMark/>
          </w:tcPr>
          <w:p w14:paraId="1D2B81C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164%</w:t>
            </w:r>
          </w:p>
        </w:tc>
        <w:tc>
          <w:tcPr>
            <w:tcW w:w="359" w:type="pct"/>
            <w:tcBorders>
              <w:top w:val="nil"/>
              <w:left w:val="nil"/>
              <w:bottom w:val="nil"/>
              <w:right w:val="single" w:sz="8" w:space="0" w:color="auto"/>
            </w:tcBorders>
            <w:shd w:val="clear" w:color="auto" w:fill="auto"/>
            <w:noWrap/>
            <w:vAlign w:val="bottom"/>
            <w:hideMark/>
          </w:tcPr>
          <w:p w14:paraId="291F874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125%</w:t>
            </w:r>
          </w:p>
        </w:tc>
        <w:tc>
          <w:tcPr>
            <w:tcW w:w="438" w:type="pct"/>
            <w:tcBorders>
              <w:top w:val="nil"/>
              <w:left w:val="nil"/>
              <w:bottom w:val="nil"/>
              <w:right w:val="nil"/>
            </w:tcBorders>
            <w:shd w:val="clear" w:color="auto" w:fill="auto"/>
            <w:noWrap/>
            <w:vAlign w:val="bottom"/>
            <w:hideMark/>
          </w:tcPr>
          <w:p w14:paraId="3995F85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-1.87%</w:t>
            </w:r>
          </w:p>
        </w:tc>
        <w:tc>
          <w:tcPr>
            <w:tcW w:w="438" w:type="pct"/>
            <w:tcBorders>
              <w:top w:val="nil"/>
              <w:left w:val="nil"/>
              <w:bottom w:val="nil"/>
              <w:right w:val="nil"/>
            </w:tcBorders>
            <w:shd w:val="clear" w:color="auto" w:fill="auto"/>
            <w:noWrap/>
            <w:vAlign w:val="bottom"/>
            <w:hideMark/>
          </w:tcPr>
          <w:p w14:paraId="49655FB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1.32%</w:t>
            </w:r>
          </w:p>
        </w:tc>
        <w:tc>
          <w:tcPr>
            <w:tcW w:w="438" w:type="pct"/>
            <w:tcBorders>
              <w:top w:val="nil"/>
              <w:left w:val="nil"/>
              <w:bottom w:val="nil"/>
              <w:right w:val="single" w:sz="4" w:space="0" w:color="auto"/>
            </w:tcBorders>
            <w:shd w:val="clear" w:color="auto" w:fill="auto"/>
            <w:noWrap/>
            <w:vAlign w:val="bottom"/>
            <w:hideMark/>
          </w:tcPr>
          <w:p w14:paraId="5115290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1.36%</w:t>
            </w:r>
          </w:p>
        </w:tc>
        <w:tc>
          <w:tcPr>
            <w:tcW w:w="359" w:type="pct"/>
            <w:tcBorders>
              <w:top w:val="nil"/>
              <w:left w:val="nil"/>
              <w:bottom w:val="nil"/>
              <w:right w:val="nil"/>
            </w:tcBorders>
            <w:shd w:val="clear" w:color="auto" w:fill="auto"/>
            <w:noWrap/>
            <w:vAlign w:val="bottom"/>
            <w:hideMark/>
          </w:tcPr>
          <w:p w14:paraId="33D4951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164%</w:t>
            </w:r>
          </w:p>
        </w:tc>
        <w:tc>
          <w:tcPr>
            <w:tcW w:w="359" w:type="pct"/>
            <w:tcBorders>
              <w:top w:val="nil"/>
              <w:left w:val="nil"/>
              <w:bottom w:val="nil"/>
              <w:right w:val="single" w:sz="8" w:space="0" w:color="auto"/>
            </w:tcBorders>
            <w:shd w:val="clear" w:color="auto" w:fill="auto"/>
            <w:noWrap/>
            <w:vAlign w:val="bottom"/>
            <w:hideMark/>
          </w:tcPr>
          <w:p w14:paraId="7D68642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128%</w:t>
            </w:r>
          </w:p>
        </w:tc>
      </w:tr>
      <w:tr w:rsidR="005B5108" w:rsidRPr="005B5108" w14:paraId="47EE1D25"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3876267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auto" w:fill="auto"/>
            <w:noWrap/>
            <w:vAlign w:val="bottom"/>
            <w:hideMark/>
          </w:tcPr>
          <w:p w14:paraId="27AD64E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-2.22%</w:t>
            </w:r>
          </w:p>
        </w:tc>
        <w:tc>
          <w:tcPr>
            <w:tcW w:w="438" w:type="pct"/>
            <w:tcBorders>
              <w:top w:val="nil"/>
              <w:left w:val="nil"/>
              <w:bottom w:val="nil"/>
              <w:right w:val="nil"/>
            </w:tcBorders>
            <w:shd w:val="clear" w:color="auto" w:fill="auto"/>
            <w:noWrap/>
            <w:vAlign w:val="bottom"/>
            <w:hideMark/>
          </w:tcPr>
          <w:p w14:paraId="420530C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0.32%</w:t>
            </w:r>
          </w:p>
        </w:tc>
        <w:tc>
          <w:tcPr>
            <w:tcW w:w="438" w:type="pct"/>
            <w:tcBorders>
              <w:top w:val="nil"/>
              <w:left w:val="nil"/>
              <w:bottom w:val="nil"/>
              <w:right w:val="nil"/>
            </w:tcBorders>
            <w:shd w:val="clear" w:color="auto" w:fill="auto"/>
            <w:noWrap/>
            <w:vAlign w:val="bottom"/>
            <w:hideMark/>
          </w:tcPr>
          <w:p w14:paraId="5C2C74D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1.17%</w:t>
            </w:r>
          </w:p>
        </w:tc>
        <w:tc>
          <w:tcPr>
            <w:tcW w:w="359" w:type="pct"/>
            <w:tcBorders>
              <w:top w:val="nil"/>
              <w:left w:val="single" w:sz="4" w:space="0" w:color="auto"/>
              <w:bottom w:val="nil"/>
              <w:right w:val="nil"/>
            </w:tcBorders>
            <w:shd w:val="clear" w:color="auto" w:fill="auto"/>
            <w:noWrap/>
            <w:vAlign w:val="bottom"/>
            <w:hideMark/>
          </w:tcPr>
          <w:p w14:paraId="308A56C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167%</w:t>
            </w:r>
          </w:p>
        </w:tc>
        <w:tc>
          <w:tcPr>
            <w:tcW w:w="359" w:type="pct"/>
            <w:tcBorders>
              <w:top w:val="nil"/>
              <w:left w:val="nil"/>
              <w:bottom w:val="nil"/>
              <w:right w:val="single" w:sz="8" w:space="0" w:color="auto"/>
            </w:tcBorders>
            <w:shd w:val="clear" w:color="auto" w:fill="auto"/>
            <w:noWrap/>
            <w:vAlign w:val="bottom"/>
            <w:hideMark/>
          </w:tcPr>
          <w:p w14:paraId="463117B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128%</w:t>
            </w:r>
          </w:p>
        </w:tc>
        <w:tc>
          <w:tcPr>
            <w:tcW w:w="438" w:type="pct"/>
            <w:tcBorders>
              <w:top w:val="nil"/>
              <w:left w:val="nil"/>
              <w:bottom w:val="nil"/>
              <w:right w:val="nil"/>
            </w:tcBorders>
            <w:shd w:val="clear" w:color="auto" w:fill="auto"/>
            <w:noWrap/>
            <w:vAlign w:val="bottom"/>
            <w:hideMark/>
          </w:tcPr>
          <w:p w14:paraId="6467C37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-2.28%</w:t>
            </w:r>
          </w:p>
        </w:tc>
        <w:tc>
          <w:tcPr>
            <w:tcW w:w="438" w:type="pct"/>
            <w:tcBorders>
              <w:top w:val="nil"/>
              <w:left w:val="nil"/>
              <w:bottom w:val="nil"/>
              <w:right w:val="nil"/>
            </w:tcBorders>
            <w:shd w:val="clear" w:color="auto" w:fill="auto"/>
            <w:noWrap/>
            <w:vAlign w:val="bottom"/>
            <w:hideMark/>
          </w:tcPr>
          <w:p w14:paraId="7BC35D7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0.79%</w:t>
            </w:r>
          </w:p>
        </w:tc>
        <w:tc>
          <w:tcPr>
            <w:tcW w:w="438" w:type="pct"/>
            <w:tcBorders>
              <w:top w:val="nil"/>
              <w:left w:val="nil"/>
              <w:bottom w:val="nil"/>
              <w:right w:val="single" w:sz="4" w:space="0" w:color="auto"/>
            </w:tcBorders>
            <w:shd w:val="clear" w:color="auto" w:fill="auto"/>
            <w:noWrap/>
            <w:vAlign w:val="bottom"/>
            <w:hideMark/>
          </w:tcPr>
          <w:p w14:paraId="10E65E6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2.34%</w:t>
            </w:r>
          </w:p>
        </w:tc>
        <w:tc>
          <w:tcPr>
            <w:tcW w:w="359" w:type="pct"/>
            <w:tcBorders>
              <w:top w:val="nil"/>
              <w:left w:val="nil"/>
              <w:bottom w:val="nil"/>
              <w:right w:val="nil"/>
            </w:tcBorders>
            <w:shd w:val="clear" w:color="auto" w:fill="auto"/>
            <w:noWrap/>
            <w:vAlign w:val="bottom"/>
            <w:hideMark/>
          </w:tcPr>
          <w:p w14:paraId="70C04EB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166%</w:t>
            </w:r>
          </w:p>
        </w:tc>
        <w:tc>
          <w:tcPr>
            <w:tcW w:w="359" w:type="pct"/>
            <w:tcBorders>
              <w:top w:val="nil"/>
              <w:left w:val="nil"/>
              <w:bottom w:val="nil"/>
              <w:right w:val="single" w:sz="8" w:space="0" w:color="auto"/>
            </w:tcBorders>
            <w:shd w:val="clear" w:color="auto" w:fill="auto"/>
            <w:noWrap/>
            <w:vAlign w:val="bottom"/>
            <w:hideMark/>
          </w:tcPr>
          <w:p w14:paraId="1C9980C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126%</w:t>
            </w:r>
          </w:p>
        </w:tc>
      </w:tr>
      <w:tr w:rsidR="005B5108" w:rsidRPr="005B5108" w14:paraId="0CA2C43A" w14:textId="77777777" w:rsidTr="005977F4">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14E0FFE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auto" w:fill="auto"/>
            <w:noWrap/>
            <w:vAlign w:val="bottom"/>
            <w:hideMark/>
          </w:tcPr>
          <w:p w14:paraId="16C5937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-1.51%</w:t>
            </w:r>
          </w:p>
        </w:tc>
        <w:tc>
          <w:tcPr>
            <w:tcW w:w="438" w:type="pct"/>
            <w:tcBorders>
              <w:top w:val="nil"/>
              <w:left w:val="nil"/>
              <w:bottom w:val="single" w:sz="8" w:space="0" w:color="auto"/>
              <w:right w:val="nil"/>
            </w:tcBorders>
            <w:shd w:val="clear" w:color="auto" w:fill="auto"/>
            <w:noWrap/>
            <w:vAlign w:val="bottom"/>
            <w:hideMark/>
          </w:tcPr>
          <w:p w14:paraId="34B5FFB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1.57%</w:t>
            </w:r>
          </w:p>
        </w:tc>
        <w:tc>
          <w:tcPr>
            <w:tcW w:w="438" w:type="pct"/>
            <w:tcBorders>
              <w:top w:val="nil"/>
              <w:left w:val="nil"/>
              <w:bottom w:val="single" w:sz="8" w:space="0" w:color="auto"/>
              <w:right w:val="nil"/>
            </w:tcBorders>
            <w:shd w:val="clear" w:color="auto" w:fill="auto"/>
            <w:noWrap/>
            <w:vAlign w:val="bottom"/>
            <w:hideMark/>
          </w:tcPr>
          <w:p w14:paraId="451FC2A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2.01%</w:t>
            </w:r>
          </w:p>
        </w:tc>
        <w:tc>
          <w:tcPr>
            <w:tcW w:w="359" w:type="pct"/>
            <w:tcBorders>
              <w:top w:val="nil"/>
              <w:left w:val="single" w:sz="4" w:space="0" w:color="auto"/>
              <w:bottom w:val="single" w:sz="8" w:space="0" w:color="auto"/>
              <w:right w:val="nil"/>
            </w:tcBorders>
            <w:shd w:val="clear" w:color="auto" w:fill="auto"/>
            <w:noWrap/>
            <w:vAlign w:val="bottom"/>
            <w:hideMark/>
          </w:tcPr>
          <w:p w14:paraId="6E7B833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171%</w:t>
            </w:r>
          </w:p>
        </w:tc>
        <w:tc>
          <w:tcPr>
            <w:tcW w:w="359" w:type="pct"/>
            <w:tcBorders>
              <w:top w:val="nil"/>
              <w:left w:val="nil"/>
              <w:bottom w:val="single" w:sz="8" w:space="0" w:color="auto"/>
              <w:right w:val="single" w:sz="8" w:space="0" w:color="auto"/>
            </w:tcBorders>
            <w:shd w:val="clear" w:color="auto" w:fill="auto"/>
            <w:noWrap/>
            <w:vAlign w:val="bottom"/>
            <w:hideMark/>
          </w:tcPr>
          <w:p w14:paraId="1364D8A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122%</w:t>
            </w:r>
          </w:p>
        </w:tc>
        <w:tc>
          <w:tcPr>
            <w:tcW w:w="438" w:type="pct"/>
            <w:tcBorders>
              <w:top w:val="nil"/>
              <w:left w:val="nil"/>
              <w:bottom w:val="single" w:sz="8" w:space="0" w:color="auto"/>
              <w:right w:val="nil"/>
            </w:tcBorders>
            <w:shd w:val="clear" w:color="auto" w:fill="auto"/>
            <w:noWrap/>
            <w:vAlign w:val="bottom"/>
            <w:hideMark/>
          </w:tcPr>
          <w:p w14:paraId="1ED931A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-1.33%</w:t>
            </w:r>
          </w:p>
        </w:tc>
        <w:tc>
          <w:tcPr>
            <w:tcW w:w="438" w:type="pct"/>
            <w:tcBorders>
              <w:top w:val="nil"/>
              <w:left w:val="nil"/>
              <w:bottom w:val="single" w:sz="8" w:space="0" w:color="auto"/>
              <w:right w:val="nil"/>
            </w:tcBorders>
            <w:shd w:val="clear" w:color="auto" w:fill="auto"/>
            <w:noWrap/>
            <w:vAlign w:val="bottom"/>
            <w:hideMark/>
          </w:tcPr>
          <w:p w14:paraId="0D528E1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1.98%</w:t>
            </w:r>
          </w:p>
        </w:tc>
        <w:tc>
          <w:tcPr>
            <w:tcW w:w="438" w:type="pct"/>
            <w:tcBorders>
              <w:top w:val="nil"/>
              <w:left w:val="nil"/>
              <w:bottom w:val="single" w:sz="8" w:space="0" w:color="auto"/>
              <w:right w:val="single" w:sz="4" w:space="0" w:color="auto"/>
            </w:tcBorders>
            <w:shd w:val="clear" w:color="auto" w:fill="auto"/>
            <w:noWrap/>
            <w:vAlign w:val="bottom"/>
            <w:hideMark/>
          </w:tcPr>
          <w:p w14:paraId="3322BC1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1.58%</w:t>
            </w:r>
          </w:p>
        </w:tc>
        <w:tc>
          <w:tcPr>
            <w:tcW w:w="359" w:type="pct"/>
            <w:tcBorders>
              <w:top w:val="nil"/>
              <w:left w:val="nil"/>
              <w:bottom w:val="single" w:sz="8" w:space="0" w:color="auto"/>
              <w:right w:val="nil"/>
            </w:tcBorders>
            <w:shd w:val="clear" w:color="auto" w:fill="auto"/>
            <w:noWrap/>
            <w:vAlign w:val="bottom"/>
            <w:hideMark/>
          </w:tcPr>
          <w:p w14:paraId="569671C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177%</w:t>
            </w:r>
          </w:p>
        </w:tc>
        <w:tc>
          <w:tcPr>
            <w:tcW w:w="359" w:type="pct"/>
            <w:tcBorders>
              <w:top w:val="nil"/>
              <w:left w:val="nil"/>
              <w:bottom w:val="single" w:sz="8" w:space="0" w:color="auto"/>
              <w:right w:val="single" w:sz="8" w:space="0" w:color="auto"/>
            </w:tcBorders>
            <w:shd w:val="clear" w:color="auto" w:fill="auto"/>
            <w:noWrap/>
            <w:vAlign w:val="bottom"/>
            <w:hideMark/>
          </w:tcPr>
          <w:p w14:paraId="6496EA2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125%</w:t>
            </w:r>
          </w:p>
        </w:tc>
      </w:tr>
      <w:tr w:rsidR="005B5108" w:rsidRPr="005B5108" w14:paraId="04DA96A0"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B4E8C8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JVET all</w:t>
            </w:r>
          </w:p>
        </w:tc>
        <w:tc>
          <w:tcPr>
            <w:tcW w:w="438" w:type="pct"/>
            <w:tcBorders>
              <w:top w:val="nil"/>
              <w:left w:val="single" w:sz="8" w:space="0" w:color="auto"/>
              <w:bottom w:val="nil"/>
              <w:right w:val="nil"/>
            </w:tcBorders>
            <w:shd w:val="clear" w:color="auto" w:fill="auto"/>
            <w:noWrap/>
            <w:vAlign w:val="bottom"/>
            <w:hideMark/>
          </w:tcPr>
          <w:p w14:paraId="6F73193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-1.60%</w:t>
            </w:r>
          </w:p>
        </w:tc>
        <w:tc>
          <w:tcPr>
            <w:tcW w:w="438" w:type="pct"/>
            <w:tcBorders>
              <w:top w:val="nil"/>
              <w:left w:val="nil"/>
              <w:bottom w:val="nil"/>
              <w:right w:val="nil"/>
            </w:tcBorders>
            <w:shd w:val="clear" w:color="auto" w:fill="auto"/>
            <w:noWrap/>
            <w:vAlign w:val="bottom"/>
            <w:hideMark/>
          </w:tcPr>
          <w:p w14:paraId="2D9B804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0.60%</w:t>
            </w:r>
          </w:p>
        </w:tc>
        <w:tc>
          <w:tcPr>
            <w:tcW w:w="438" w:type="pct"/>
            <w:tcBorders>
              <w:top w:val="nil"/>
              <w:left w:val="nil"/>
              <w:bottom w:val="nil"/>
              <w:right w:val="nil"/>
            </w:tcBorders>
            <w:shd w:val="clear" w:color="auto" w:fill="auto"/>
            <w:noWrap/>
            <w:vAlign w:val="bottom"/>
            <w:hideMark/>
          </w:tcPr>
          <w:p w14:paraId="419575F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0.41%</w:t>
            </w:r>
          </w:p>
        </w:tc>
        <w:tc>
          <w:tcPr>
            <w:tcW w:w="359" w:type="pct"/>
            <w:tcBorders>
              <w:top w:val="nil"/>
              <w:left w:val="single" w:sz="4" w:space="0" w:color="auto"/>
              <w:bottom w:val="nil"/>
              <w:right w:val="nil"/>
            </w:tcBorders>
            <w:shd w:val="clear" w:color="auto" w:fill="auto"/>
            <w:noWrap/>
            <w:vAlign w:val="bottom"/>
            <w:hideMark/>
          </w:tcPr>
          <w:p w14:paraId="1DDB71D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168%</w:t>
            </w:r>
          </w:p>
        </w:tc>
        <w:tc>
          <w:tcPr>
            <w:tcW w:w="359" w:type="pct"/>
            <w:tcBorders>
              <w:top w:val="nil"/>
              <w:left w:val="nil"/>
              <w:bottom w:val="nil"/>
              <w:right w:val="single" w:sz="8" w:space="0" w:color="auto"/>
            </w:tcBorders>
            <w:shd w:val="clear" w:color="auto" w:fill="auto"/>
            <w:noWrap/>
            <w:vAlign w:val="bottom"/>
            <w:hideMark/>
          </w:tcPr>
          <w:p w14:paraId="06AA977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123%</w:t>
            </w:r>
          </w:p>
        </w:tc>
        <w:tc>
          <w:tcPr>
            <w:tcW w:w="438" w:type="pct"/>
            <w:tcBorders>
              <w:top w:val="nil"/>
              <w:left w:val="nil"/>
              <w:bottom w:val="nil"/>
              <w:right w:val="nil"/>
            </w:tcBorders>
            <w:shd w:val="clear" w:color="auto" w:fill="auto"/>
            <w:noWrap/>
            <w:vAlign w:val="bottom"/>
            <w:hideMark/>
          </w:tcPr>
          <w:p w14:paraId="5981E56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-1.70%</w:t>
            </w:r>
          </w:p>
        </w:tc>
        <w:tc>
          <w:tcPr>
            <w:tcW w:w="438" w:type="pct"/>
            <w:tcBorders>
              <w:top w:val="nil"/>
              <w:left w:val="nil"/>
              <w:bottom w:val="nil"/>
              <w:right w:val="nil"/>
            </w:tcBorders>
            <w:shd w:val="clear" w:color="auto" w:fill="auto"/>
            <w:noWrap/>
            <w:vAlign w:val="bottom"/>
            <w:hideMark/>
          </w:tcPr>
          <w:p w14:paraId="674AA89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0.89%</w:t>
            </w:r>
          </w:p>
        </w:tc>
        <w:tc>
          <w:tcPr>
            <w:tcW w:w="438" w:type="pct"/>
            <w:tcBorders>
              <w:top w:val="nil"/>
              <w:left w:val="nil"/>
              <w:bottom w:val="nil"/>
              <w:right w:val="single" w:sz="4" w:space="0" w:color="auto"/>
            </w:tcBorders>
            <w:shd w:val="clear" w:color="auto" w:fill="auto"/>
            <w:noWrap/>
            <w:vAlign w:val="bottom"/>
            <w:hideMark/>
          </w:tcPr>
          <w:p w14:paraId="363177B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1.09%</w:t>
            </w:r>
          </w:p>
        </w:tc>
        <w:tc>
          <w:tcPr>
            <w:tcW w:w="359" w:type="pct"/>
            <w:tcBorders>
              <w:top w:val="nil"/>
              <w:left w:val="nil"/>
              <w:bottom w:val="nil"/>
              <w:right w:val="nil"/>
            </w:tcBorders>
            <w:shd w:val="clear" w:color="auto" w:fill="auto"/>
            <w:noWrap/>
            <w:vAlign w:val="bottom"/>
            <w:hideMark/>
          </w:tcPr>
          <w:p w14:paraId="22CAE52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169%</w:t>
            </w:r>
          </w:p>
        </w:tc>
        <w:tc>
          <w:tcPr>
            <w:tcW w:w="359" w:type="pct"/>
            <w:tcBorders>
              <w:top w:val="nil"/>
              <w:left w:val="nil"/>
              <w:bottom w:val="nil"/>
              <w:right w:val="single" w:sz="8" w:space="0" w:color="auto"/>
            </w:tcBorders>
            <w:shd w:val="clear" w:color="auto" w:fill="auto"/>
            <w:noWrap/>
            <w:vAlign w:val="bottom"/>
            <w:hideMark/>
          </w:tcPr>
          <w:p w14:paraId="5CC4CC3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124%</w:t>
            </w:r>
          </w:p>
        </w:tc>
      </w:tr>
      <w:tr w:rsidR="005B5108" w:rsidRPr="005B5108" w14:paraId="0B689719"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50D1204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CfP</w:t>
            </w:r>
            <w:proofErr w:type="spellEnd"/>
            <w:r w:rsidRPr="005B5108">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auto" w:fill="auto"/>
            <w:noWrap/>
            <w:vAlign w:val="bottom"/>
            <w:hideMark/>
          </w:tcPr>
          <w:p w14:paraId="01D0782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-1.85%</w:t>
            </w:r>
          </w:p>
        </w:tc>
        <w:tc>
          <w:tcPr>
            <w:tcW w:w="438" w:type="pct"/>
            <w:tcBorders>
              <w:top w:val="nil"/>
              <w:left w:val="nil"/>
              <w:bottom w:val="single" w:sz="8" w:space="0" w:color="auto"/>
              <w:right w:val="nil"/>
            </w:tcBorders>
            <w:shd w:val="clear" w:color="auto" w:fill="auto"/>
            <w:noWrap/>
            <w:vAlign w:val="bottom"/>
            <w:hideMark/>
          </w:tcPr>
          <w:p w14:paraId="359E054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0.85%</w:t>
            </w:r>
          </w:p>
        </w:tc>
        <w:tc>
          <w:tcPr>
            <w:tcW w:w="438" w:type="pct"/>
            <w:tcBorders>
              <w:top w:val="nil"/>
              <w:left w:val="nil"/>
              <w:bottom w:val="single" w:sz="8" w:space="0" w:color="auto"/>
              <w:right w:val="nil"/>
            </w:tcBorders>
            <w:shd w:val="clear" w:color="auto" w:fill="auto"/>
            <w:noWrap/>
            <w:vAlign w:val="bottom"/>
            <w:hideMark/>
          </w:tcPr>
          <w:p w14:paraId="0A3E16F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1.08%</w:t>
            </w:r>
          </w:p>
        </w:tc>
        <w:tc>
          <w:tcPr>
            <w:tcW w:w="359" w:type="pct"/>
            <w:tcBorders>
              <w:top w:val="nil"/>
              <w:left w:val="single" w:sz="4" w:space="0" w:color="auto"/>
              <w:bottom w:val="single" w:sz="8" w:space="0" w:color="auto"/>
              <w:right w:val="nil"/>
            </w:tcBorders>
            <w:shd w:val="clear" w:color="auto" w:fill="auto"/>
            <w:noWrap/>
            <w:vAlign w:val="bottom"/>
            <w:hideMark/>
          </w:tcPr>
          <w:p w14:paraId="0B04EBB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168%</w:t>
            </w:r>
          </w:p>
        </w:tc>
        <w:tc>
          <w:tcPr>
            <w:tcW w:w="359" w:type="pct"/>
            <w:tcBorders>
              <w:top w:val="nil"/>
              <w:left w:val="nil"/>
              <w:bottom w:val="single" w:sz="8" w:space="0" w:color="auto"/>
              <w:right w:val="single" w:sz="8" w:space="0" w:color="auto"/>
            </w:tcBorders>
            <w:shd w:val="clear" w:color="auto" w:fill="auto"/>
            <w:noWrap/>
            <w:vAlign w:val="bottom"/>
            <w:hideMark/>
          </w:tcPr>
          <w:p w14:paraId="56D36C0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124%</w:t>
            </w:r>
          </w:p>
        </w:tc>
        <w:tc>
          <w:tcPr>
            <w:tcW w:w="438" w:type="pct"/>
            <w:tcBorders>
              <w:top w:val="nil"/>
              <w:left w:val="nil"/>
              <w:bottom w:val="single" w:sz="8" w:space="0" w:color="auto"/>
              <w:right w:val="nil"/>
            </w:tcBorders>
            <w:shd w:val="clear" w:color="auto" w:fill="auto"/>
            <w:noWrap/>
            <w:vAlign w:val="bottom"/>
            <w:hideMark/>
          </w:tcPr>
          <w:p w14:paraId="07E30F6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-1.83%</w:t>
            </w:r>
          </w:p>
        </w:tc>
        <w:tc>
          <w:tcPr>
            <w:tcW w:w="438" w:type="pct"/>
            <w:tcBorders>
              <w:top w:val="nil"/>
              <w:left w:val="nil"/>
              <w:bottom w:val="single" w:sz="8" w:space="0" w:color="auto"/>
              <w:right w:val="nil"/>
            </w:tcBorders>
            <w:shd w:val="clear" w:color="auto" w:fill="auto"/>
            <w:noWrap/>
            <w:vAlign w:val="bottom"/>
            <w:hideMark/>
          </w:tcPr>
          <w:p w14:paraId="2CD275E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1.23%</w:t>
            </w:r>
          </w:p>
        </w:tc>
        <w:tc>
          <w:tcPr>
            <w:tcW w:w="438" w:type="pct"/>
            <w:tcBorders>
              <w:top w:val="nil"/>
              <w:left w:val="nil"/>
              <w:bottom w:val="single" w:sz="8" w:space="0" w:color="auto"/>
              <w:right w:val="single" w:sz="4" w:space="0" w:color="auto"/>
            </w:tcBorders>
            <w:shd w:val="clear" w:color="auto" w:fill="auto"/>
            <w:noWrap/>
            <w:vAlign w:val="bottom"/>
            <w:hideMark/>
          </w:tcPr>
          <w:p w14:paraId="2101DB1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1.55%</w:t>
            </w:r>
          </w:p>
        </w:tc>
        <w:tc>
          <w:tcPr>
            <w:tcW w:w="359" w:type="pct"/>
            <w:tcBorders>
              <w:top w:val="nil"/>
              <w:left w:val="nil"/>
              <w:bottom w:val="nil"/>
              <w:right w:val="nil"/>
            </w:tcBorders>
            <w:shd w:val="clear" w:color="auto" w:fill="auto"/>
            <w:noWrap/>
            <w:vAlign w:val="bottom"/>
            <w:hideMark/>
          </w:tcPr>
          <w:p w14:paraId="5F3EAF5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170%</w:t>
            </w:r>
          </w:p>
        </w:tc>
        <w:tc>
          <w:tcPr>
            <w:tcW w:w="359" w:type="pct"/>
            <w:tcBorders>
              <w:top w:val="nil"/>
              <w:left w:val="nil"/>
              <w:bottom w:val="nil"/>
              <w:right w:val="single" w:sz="8" w:space="0" w:color="auto"/>
            </w:tcBorders>
            <w:shd w:val="clear" w:color="auto" w:fill="auto"/>
            <w:noWrap/>
            <w:vAlign w:val="bottom"/>
            <w:hideMark/>
          </w:tcPr>
          <w:p w14:paraId="02DA4A7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125%</w:t>
            </w:r>
          </w:p>
        </w:tc>
      </w:tr>
      <w:tr w:rsidR="005B5108" w:rsidRPr="005B5108" w14:paraId="66B7BD7C"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46794CF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5B5108">
              <w:rPr>
                <w:rFonts w:ascii="Arial" w:hAnsi="Arial" w:cs="Arial"/>
                <w:b/>
                <w:bCs/>
                <w:color w:val="000000"/>
                <w:sz w:val="18"/>
                <w:szCs w:val="18"/>
              </w:rPr>
              <w:t xml:space="preserve">JVET + </w:t>
            </w:r>
            <w:proofErr w:type="spellStart"/>
            <w:r w:rsidRPr="005B5108">
              <w:rPr>
                <w:rFonts w:ascii="Arial" w:hAnsi="Arial" w:cs="Arial"/>
                <w:b/>
                <w:bCs/>
                <w:color w:val="000000"/>
                <w:sz w:val="18"/>
                <w:szCs w:val="18"/>
              </w:rPr>
              <w:t>CfP</w:t>
            </w:r>
            <w:proofErr w:type="spellEnd"/>
          </w:p>
        </w:tc>
        <w:tc>
          <w:tcPr>
            <w:tcW w:w="438" w:type="pct"/>
            <w:tcBorders>
              <w:top w:val="nil"/>
              <w:left w:val="single" w:sz="8" w:space="0" w:color="auto"/>
              <w:bottom w:val="single" w:sz="8" w:space="0" w:color="auto"/>
              <w:right w:val="nil"/>
            </w:tcBorders>
            <w:shd w:val="clear" w:color="auto" w:fill="auto"/>
            <w:noWrap/>
            <w:vAlign w:val="bottom"/>
            <w:hideMark/>
          </w:tcPr>
          <w:p w14:paraId="368A50A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-1.75%</w:t>
            </w:r>
          </w:p>
        </w:tc>
        <w:tc>
          <w:tcPr>
            <w:tcW w:w="438" w:type="pct"/>
            <w:tcBorders>
              <w:top w:val="nil"/>
              <w:left w:val="nil"/>
              <w:bottom w:val="single" w:sz="8" w:space="0" w:color="auto"/>
              <w:right w:val="nil"/>
            </w:tcBorders>
            <w:shd w:val="clear" w:color="auto" w:fill="auto"/>
            <w:noWrap/>
            <w:vAlign w:val="bottom"/>
            <w:hideMark/>
          </w:tcPr>
          <w:p w14:paraId="7344D24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0.64%</w:t>
            </w:r>
          </w:p>
        </w:tc>
        <w:tc>
          <w:tcPr>
            <w:tcW w:w="438" w:type="pct"/>
            <w:tcBorders>
              <w:top w:val="nil"/>
              <w:left w:val="nil"/>
              <w:bottom w:val="single" w:sz="8" w:space="0" w:color="auto"/>
              <w:right w:val="nil"/>
            </w:tcBorders>
            <w:shd w:val="clear" w:color="auto" w:fill="auto"/>
            <w:noWrap/>
            <w:vAlign w:val="bottom"/>
            <w:hideMark/>
          </w:tcPr>
          <w:p w14:paraId="3245110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0.71%</w:t>
            </w:r>
          </w:p>
        </w:tc>
        <w:tc>
          <w:tcPr>
            <w:tcW w:w="359" w:type="pct"/>
            <w:tcBorders>
              <w:top w:val="nil"/>
              <w:left w:val="single" w:sz="4" w:space="0" w:color="auto"/>
              <w:bottom w:val="single" w:sz="8" w:space="0" w:color="auto"/>
              <w:right w:val="nil"/>
            </w:tcBorders>
            <w:shd w:val="clear" w:color="auto" w:fill="auto"/>
            <w:noWrap/>
            <w:vAlign w:val="bottom"/>
            <w:hideMark/>
          </w:tcPr>
          <w:p w14:paraId="1EAAAB1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168%</w:t>
            </w:r>
          </w:p>
        </w:tc>
        <w:tc>
          <w:tcPr>
            <w:tcW w:w="359" w:type="pct"/>
            <w:tcBorders>
              <w:top w:val="nil"/>
              <w:left w:val="nil"/>
              <w:bottom w:val="single" w:sz="8" w:space="0" w:color="auto"/>
              <w:right w:val="single" w:sz="8" w:space="0" w:color="auto"/>
            </w:tcBorders>
            <w:shd w:val="clear" w:color="auto" w:fill="auto"/>
            <w:noWrap/>
            <w:vAlign w:val="bottom"/>
            <w:hideMark/>
          </w:tcPr>
          <w:p w14:paraId="14721C4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124%</w:t>
            </w:r>
          </w:p>
        </w:tc>
        <w:tc>
          <w:tcPr>
            <w:tcW w:w="438" w:type="pct"/>
            <w:tcBorders>
              <w:top w:val="nil"/>
              <w:left w:val="nil"/>
              <w:bottom w:val="single" w:sz="8" w:space="0" w:color="auto"/>
              <w:right w:val="nil"/>
            </w:tcBorders>
            <w:shd w:val="clear" w:color="auto" w:fill="auto"/>
            <w:noWrap/>
            <w:vAlign w:val="bottom"/>
            <w:hideMark/>
          </w:tcPr>
          <w:p w14:paraId="78B4570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-1.81%</w:t>
            </w:r>
          </w:p>
        </w:tc>
        <w:tc>
          <w:tcPr>
            <w:tcW w:w="438" w:type="pct"/>
            <w:tcBorders>
              <w:top w:val="nil"/>
              <w:left w:val="nil"/>
              <w:bottom w:val="single" w:sz="8" w:space="0" w:color="auto"/>
              <w:right w:val="nil"/>
            </w:tcBorders>
            <w:shd w:val="clear" w:color="auto" w:fill="auto"/>
            <w:noWrap/>
            <w:vAlign w:val="bottom"/>
            <w:hideMark/>
          </w:tcPr>
          <w:p w14:paraId="397B124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1.02%</w:t>
            </w:r>
          </w:p>
        </w:tc>
        <w:tc>
          <w:tcPr>
            <w:tcW w:w="438" w:type="pct"/>
            <w:tcBorders>
              <w:top w:val="nil"/>
              <w:left w:val="nil"/>
              <w:bottom w:val="single" w:sz="8" w:space="0" w:color="auto"/>
              <w:right w:val="single" w:sz="4" w:space="0" w:color="auto"/>
            </w:tcBorders>
            <w:shd w:val="clear" w:color="auto" w:fill="auto"/>
            <w:noWrap/>
            <w:vAlign w:val="bottom"/>
            <w:hideMark/>
          </w:tcPr>
          <w:p w14:paraId="41787E1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1.33%</w:t>
            </w:r>
          </w:p>
        </w:tc>
        <w:tc>
          <w:tcPr>
            <w:tcW w:w="359" w:type="pct"/>
            <w:tcBorders>
              <w:top w:val="single" w:sz="8" w:space="0" w:color="auto"/>
              <w:left w:val="nil"/>
              <w:bottom w:val="single" w:sz="8" w:space="0" w:color="auto"/>
              <w:right w:val="nil"/>
            </w:tcBorders>
            <w:shd w:val="clear" w:color="auto" w:fill="auto"/>
            <w:noWrap/>
            <w:vAlign w:val="bottom"/>
            <w:hideMark/>
          </w:tcPr>
          <w:p w14:paraId="468910F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170%</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135CB5D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125%</w:t>
            </w:r>
          </w:p>
        </w:tc>
      </w:tr>
      <w:tr w:rsidR="005B5108" w:rsidRPr="005B5108" w14:paraId="5581C690" w14:textId="77777777" w:rsidTr="005977F4">
        <w:trPr>
          <w:trHeight w:val="228"/>
        </w:trPr>
        <w:tc>
          <w:tcPr>
            <w:tcW w:w="935" w:type="pct"/>
            <w:tcBorders>
              <w:top w:val="nil"/>
              <w:left w:val="nil"/>
              <w:bottom w:val="nil"/>
              <w:right w:val="nil"/>
            </w:tcBorders>
            <w:shd w:val="clear" w:color="auto" w:fill="auto"/>
            <w:noWrap/>
            <w:vAlign w:val="bottom"/>
            <w:hideMark/>
          </w:tcPr>
          <w:p w14:paraId="31ED1E7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70B725C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D304B7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0CC9CF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4AE0C5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41D2FD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EC036A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EFE44D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BA3DC9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1851BF8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132D8CD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B5108" w:rsidRPr="005B5108" w14:paraId="148D5D0E" w14:textId="77777777" w:rsidTr="005977F4">
        <w:trPr>
          <w:trHeight w:val="261"/>
        </w:trPr>
        <w:tc>
          <w:tcPr>
            <w:tcW w:w="935" w:type="pct"/>
            <w:tcBorders>
              <w:top w:val="nil"/>
              <w:left w:val="nil"/>
              <w:bottom w:val="nil"/>
              <w:right w:val="nil"/>
            </w:tcBorders>
            <w:shd w:val="clear" w:color="auto" w:fill="auto"/>
            <w:noWrap/>
            <w:vAlign w:val="bottom"/>
            <w:hideMark/>
          </w:tcPr>
          <w:p w14:paraId="6EAB58B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E76DBC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0DAAB8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FF3170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7BC788B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0D4A32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88404E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BBC134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93CD8C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E54E41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79BE4C9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B5108" w:rsidRPr="005B5108" w14:paraId="0776EFB6"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E37A30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Low Delay</w:t>
            </w:r>
          </w:p>
        </w:tc>
      </w:tr>
      <w:tr w:rsidR="005B5108" w:rsidRPr="005B5108" w14:paraId="786E3679"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8D6BF4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61740BE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BF9C7A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QP values 27, 32, 37, 42</w:t>
            </w:r>
          </w:p>
        </w:tc>
      </w:tr>
      <w:tr w:rsidR="005B5108" w:rsidRPr="005B5108" w14:paraId="7E404B59"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372CBF1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4AAC787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5595C77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6E120B7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454E383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64CF25C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79E99CB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122EB6C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2526F27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622FC67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5DDCE4B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B5108">
              <w:rPr>
                <w:rFonts w:ascii="Arial" w:hAnsi="Arial" w:cs="Arial"/>
                <w:color w:val="000000"/>
                <w:sz w:val="18"/>
                <w:szCs w:val="18"/>
              </w:rPr>
              <w:t>DecT</w:t>
            </w:r>
            <w:proofErr w:type="spellEnd"/>
          </w:p>
        </w:tc>
      </w:tr>
      <w:tr w:rsidR="005B5108" w:rsidRPr="005B5108" w14:paraId="36A9CA01"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03979EF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5B5108">
              <w:rPr>
                <w:rFonts w:ascii="Arial" w:hAnsi="Arial" w:cs="Arial"/>
                <w:color w:val="000000"/>
                <w:sz w:val="18"/>
                <w:szCs w:val="18"/>
              </w:rPr>
              <w:t>Cactus</w:t>
            </w:r>
          </w:p>
        </w:tc>
        <w:tc>
          <w:tcPr>
            <w:tcW w:w="438" w:type="pct"/>
            <w:tcBorders>
              <w:top w:val="single" w:sz="8" w:space="0" w:color="auto"/>
              <w:left w:val="single" w:sz="8" w:space="0" w:color="auto"/>
              <w:bottom w:val="nil"/>
              <w:right w:val="nil"/>
            </w:tcBorders>
            <w:shd w:val="clear" w:color="auto" w:fill="auto"/>
            <w:noWrap/>
            <w:vAlign w:val="bottom"/>
            <w:hideMark/>
          </w:tcPr>
          <w:p w14:paraId="6ABAAA3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-1.14%</w:t>
            </w:r>
          </w:p>
        </w:tc>
        <w:tc>
          <w:tcPr>
            <w:tcW w:w="438" w:type="pct"/>
            <w:tcBorders>
              <w:top w:val="single" w:sz="8" w:space="0" w:color="auto"/>
              <w:left w:val="nil"/>
              <w:bottom w:val="nil"/>
              <w:right w:val="nil"/>
            </w:tcBorders>
            <w:shd w:val="clear" w:color="auto" w:fill="auto"/>
            <w:noWrap/>
            <w:vAlign w:val="bottom"/>
            <w:hideMark/>
          </w:tcPr>
          <w:p w14:paraId="1621188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0.42%</w:t>
            </w:r>
          </w:p>
        </w:tc>
        <w:tc>
          <w:tcPr>
            <w:tcW w:w="438" w:type="pct"/>
            <w:tcBorders>
              <w:top w:val="single" w:sz="8" w:space="0" w:color="auto"/>
              <w:left w:val="nil"/>
              <w:bottom w:val="nil"/>
              <w:right w:val="nil"/>
            </w:tcBorders>
            <w:shd w:val="clear" w:color="auto" w:fill="auto"/>
            <w:noWrap/>
            <w:vAlign w:val="bottom"/>
            <w:hideMark/>
          </w:tcPr>
          <w:p w14:paraId="0EB712B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0.08%</w:t>
            </w:r>
          </w:p>
        </w:tc>
        <w:tc>
          <w:tcPr>
            <w:tcW w:w="359" w:type="pct"/>
            <w:tcBorders>
              <w:top w:val="single" w:sz="8" w:space="0" w:color="auto"/>
              <w:left w:val="single" w:sz="4" w:space="0" w:color="auto"/>
              <w:bottom w:val="nil"/>
              <w:right w:val="nil"/>
            </w:tcBorders>
            <w:shd w:val="clear" w:color="auto" w:fill="auto"/>
            <w:noWrap/>
            <w:vAlign w:val="bottom"/>
            <w:hideMark/>
          </w:tcPr>
          <w:p w14:paraId="2055D33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161%</w:t>
            </w:r>
          </w:p>
        </w:tc>
        <w:tc>
          <w:tcPr>
            <w:tcW w:w="359" w:type="pct"/>
            <w:tcBorders>
              <w:top w:val="single" w:sz="8" w:space="0" w:color="auto"/>
              <w:left w:val="nil"/>
              <w:bottom w:val="nil"/>
              <w:right w:val="single" w:sz="8" w:space="0" w:color="auto"/>
            </w:tcBorders>
            <w:shd w:val="clear" w:color="auto" w:fill="auto"/>
            <w:noWrap/>
            <w:vAlign w:val="bottom"/>
            <w:hideMark/>
          </w:tcPr>
          <w:p w14:paraId="1795C66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116%</w:t>
            </w:r>
          </w:p>
        </w:tc>
        <w:tc>
          <w:tcPr>
            <w:tcW w:w="438" w:type="pct"/>
            <w:tcBorders>
              <w:top w:val="nil"/>
              <w:left w:val="nil"/>
              <w:bottom w:val="nil"/>
              <w:right w:val="nil"/>
            </w:tcBorders>
            <w:shd w:val="clear" w:color="auto" w:fill="auto"/>
            <w:noWrap/>
            <w:vAlign w:val="bottom"/>
            <w:hideMark/>
          </w:tcPr>
          <w:p w14:paraId="67E9C8FE"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-1.08%</w:t>
            </w:r>
          </w:p>
        </w:tc>
        <w:tc>
          <w:tcPr>
            <w:tcW w:w="438" w:type="pct"/>
            <w:tcBorders>
              <w:top w:val="nil"/>
              <w:left w:val="nil"/>
              <w:bottom w:val="nil"/>
              <w:right w:val="nil"/>
            </w:tcBorders>
            <w:shd w:val="clear" w:color="auto" w:fill="auto"/>
            <w:noWrap/>
            <w:vAlign w:val="bottom"/>
            <w:hideMark/>
          </w:tcPr>
          <w:p w14:paraId="0ED0951D"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1.83%</w:t>
            </w:r>
          </w:p>
        </w:tc>
        <w:tc>
          <w:tcPr>
            <w:tcW w:w="438" w:type="pct"/>
            <w:tcBorders>
              <w:top w:val="nil"/>
              <w:left w:val="nil"/>
              <w:bottom w:val="nil"/>
              <w:right w:val="single" w:sz="4" w:space="0" w:color="auto"/>
            </w:tcBorders>
            <w:shd w:val="clear" w:color="auto" w:fill="auto"/>
            <w:noWrap/>
            <w:vAlign w:val="bottom"/>
            <w:hideMark/>
          </w:tcPr>
          <w:p w14:paraId="72F52F0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0.56%</w:t>
            </w:r>
          </w:p>
        </w:tc>
        <w:tc>
          <w:tcPr>
            <w:tcW w:w="359" w:type="pct"/>
            <w:tcBorders>
              <w:top w:val="nil"/>
              <w:left w:val="nil"/>
              <w:bottom w:val="nil"/>
              <w:right w:val="nil"/>
            </w:tcBorders>
            <w:shd w:val="clear" w:color="auto" w:fill="auto"/>
            <w:noWrap/>
            <w:vAlign w:val="bottom"/>
            <w:hideMark/>
          </w:tcPr>
          <w:p w14:paraId="431A3A4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162%</w:t>
            </w:r>
          </w:p>
        </w:tc>
        <w:tc>
          <w:tcPr>
            <w:tcW w:w="359" w:type="pct"/>
            <w:tcBorders>
              <w:top w:val="nil"/>
              <w:left w:val="nil"/>
              <w:bottom w:val="nil"/>
              <w:right w:val="single" w:sz="8" w:space="0" w:color="auto"/>
            </w:tcBorders>
            <w:shd w:val="clear" w:color="auto" w:fill="auto"/>
            <w:noWrap/>
            <w:vAlign w:val="bottom"/>
            <w:hideMark/>
          </w:tcPr>
          <w:p w14:paraId="603A465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119%</w:t>
            </w:r>
          </w:p>
        </w:tc>
      </w:tr>
      <w:tr w:rsidR="005B5108" w:rsidRPr="005B5108" w14:paraId="0710407C"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2AB7640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BasketballDrive</w:t>
            </w:r>
            <w:proofErr w:type="spellEnd"/>
          </w:p>
        </w:tc>
        <w:tc>
          <w:tcPr>
            <w:tcW w:w="438" w:type="pct"/>
            <w:tcBorders>
              <w:top w:val="nil"/>
              <w:left w:val="single" w:sz="8" w:space="0" w:color="auto"/>
              <w:bottom w:val="nil"/>
              <w:right w:val="nil"/>
            </w:tcBorders>
            <w:shd w:val="clear" w:color="auto" w:fill="auto"/>
            <w:noWrap/>
            <w:vAlign w:val="bottom"/>
            <w:hideMark/>
          </w:tcPr>
          <w:p w14:paraId="5884337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-0.99%</w:t>
            </w:r>
          </w:p>
        </w:tc>
        <w:tc>
          <w:tcPr>
            <w:tcW w:w="438" w:type="pct"/>
            <w:tcBorders>
              <w:top w:val="nil"/>
              <w:left w:val="nil"/>
              <w:bottom w:val="nil"/>
              <w:right w:val="nil"/>
            </w:tcBorders>
            <w:shd w:val="clear" w:color="auto" w:fill="auto"/>
            <w:noWrap/>
            <w:vAlign w:val="bottom"/>
            <w:hideMark/>
          </w:tcPr>
          <w:p w14:paraId="62B6F91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-0.51%</w:t>
            </w:r>
          </w:p>
        </w:tc>
        <w:tc>
          <w:tcPr>
            <w:tcW w:w="438" w:type="pct"/>
            <w:tcBorders>
              <w:top w:val="nil"/>
              <w:left w:val="nil"/>
              <w:bottom w:val="nil"/>
              <w:right w:val="nil"/>
            </w:tcBorders>
            <w:shd w:val="clear" w:color="auto" w:fill="auto"/>
            <w:noWrap/>
            <w:vAlign w:val="bottom"/>
            <w:hideMark/>
          </w:tcPr>
          <w:p w14:paraId="207E4B7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-0.84%</w:t>
            </w:r>
          </w:p>
        </w:tc>
        <w:tc>
          <w:tcPr>
            <w:tcW w:w="359" w:type="pct"/>
            <w:tcBorders>
              <w:top w:val="nil"/>
              <w:left w:val="single" w:sz="4" w:space="0" w:color="auto"/>
              <w:bottom w:val="nil"/>
              <w:right w:val="nil"/>
            </w:tcBorders>
            <w:shd w:val="clear" w:color="auto" w:fill="auto"/>
            <w:noWrap/>
            <w:vAlign w:val="bottom"/>
            <w:hideMark/>
          </w:tcPr>
          <w:p w14:paraId="2822980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173%</w:t>
            </w:r>
          </w:p>
        </w:tc>
        <w:tc>
          <w:tcPr>
            <w:tcW w:w="359" w:type="pct"/>
            <w:tcBorders>
              <w:top w:val="nil"/>
              <w:left w:val="nil"/>
              <w:bottom w:val="nil"/>
              <w:right w:val="single" w:sz="8" w:space="0" w:color="auto"/>
            </w:tcBorders>
            <w:shd w:val="clear" w:color="auto" w:fill="auto"/>
            <w:noWrap/>
            <w:vAlign w:val="bottom"/>
            <w:hideMark/>
          </w:tcPr>
          <w:p w14:paraId="522E54E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117%</w:t>
            </w:r>
          </w:p>
        </w:tc>
        <w:tc>
          <w:tcPr>
            <w:tcW w:w="438" w:type="pct"/>
            <w:tcBorders>
              <w:top w:val="nil"/>
              <w:left w:val="nil"/>
              <w:bottom w:val="nil"/>
              <w:right w:val="nil"/>
            </w:tcBorders>
            <w:shd w:val="clear" w:color="auto" w:fill="auto"/>
            <w:noWrap/>
            <w:vAlign w:val="bottom"/>
            <w:hideMark/>
          </w:tcPr>
          <w:p w14:paraId="567BE30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-0.89%</w:t>
            </w:r>
          </w:p>
        </w:tc>
        <w:tc>
          <w:tcPr>
            <w:tcW w:w="438" w:type="pct"/>
            <w:tcBorders>
              <w:top w:val="nil"/>
              <w:left w:val="nil"/>
              <w:bottom w:val="nil"/>
              <w:right w:val="nil"/>
            </w:tcBorders>
            <w:shd w:val="clear" w:color="auto" w:fill="auto"/>
            <w:noWrap/>
            <w:vAlign w:val="bottom"/>
            <w:hideMark/>
          </w:tcPr>
          <w:p w14:paraId="69C17DD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-0.57%</w:t>
            </w:r>
          </w:p>
        </w:tc>
        <w:tc>
          <w:tcPr>
            <w:tcW w:w="438" w:type="pct"/>
            <w:tcBorders>
              <w:top w:val="nil"/>
              <w:left w:val="nil"/>
              <w:bottom w:val="nil"/>
              <w:right w:val="single" w:sz="4" w:space="0" w:color="auto"/>
            </w:tcBorders>
            <w:shd w:val="clear" w:color="auto" w:fill="auto"/>
            <w:noWrap/>
            <w:vAlign w:val="bottom"/>
            <w:hideMark/>
          </w:tcPr>
          <w:p w14:paraId="3F04F24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-0.68%</w:t>
            </w:r>
          </w:p>
        </w:tc>
        <w:tc>
          <w:tcPr>
            <w:tcW w:w="359" w:type="pct"/>
            <w:tcBorders>
              <w:top w:val="nil"/>
              <w:left w:val="nil"/>
              <w:bottom w:val="nil"/>
              <w:right w:val="nil"/>
            </w:tcBorders>
            <w:shd w:val="clear" w:color="auto" w:fill="auto"/>
            <w:noWrap/>
            <w:vAlign w:val="bottom"/>
            <w:hideMark/>
          </w:tcPr>
          <w:p w14:paraId="3BCF537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176%</w:t>
            </w:r>
          </w:p>
        </w:tc>
        <w:tc>
          <w:tcPr>
            <w:tcW w:w="359" w:type="pct"/>
            <w:tcBorders>
              <w:top w:val="nil"/>
              <w:left w:val="nil"/>
              <w:bottom w:val="nil"/>
              <w:right w:val="single" w:sz="8" w:space="0" w:color="auto"/>
            </w:tcBorders>
            <w:shd w:val="clear" w:color="auto" w:fill="auto"/>
            <w:noWrap/>
            <w:vAlign w:val="bottom"/>
            <w:hideMark/>
          </w:tcPr>
          <w:p w14:paraId="1BC2465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128%</w:t>
            </w:r>
          </w:p>
        </w:tc>
      </w:tr>
      <w:tr w:rsidR="005B5108" w:rsidRPr="005B5108" w14:paraId="0FDA9025"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5868B3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BQTerrace</w:t>
            </w:r>
            <w:proofErr w:type="spellEnd"/>
          </w:p>
        </w:tc>
        <w:tc>
          <w:tcPr>
            <w:tcW w:w="438" w:type="pct"/>
            <w:tcBorders>
              <w:top w:val="nil"/>
              <w:left w:val="single" w:sz="8" w:space="0" w:color="auto"/>
              <w:bottom w:val="nil"/>
              <w:right w:val="nil"/>
            </w:tcBorders>
            <w:shd w:val="clear" w:color="auto" w:fill="auto"/>
            <w:noWrap/>
            <w:vAlign w:val="bottom"/>
            <w:hideMark/>
          </w:tcPr>
          <w:p w14:paraId="6597C9B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-0.89%</w:t>
            </w:r>
          </w:p>
        </w:tc>
        <w:tc>
          <w:tcPr>
            <w:tcW w:w="438" w:type="pct"/>
            <w:tcBorders>
              <w:top w:val="nil"/>
              <w:left w:val="nil"/>
              <w:bottom w:val="nil"/>
              <w:right w:val="nil"/>
            </w:tcBorders>
            <w:shd w:val="clear" w:color="auto" w:fill="auto"/>
            <w:noWrap/>
            <w:vAlign w:val="bottom"/>
            <w:hideMark/>
          </w:tcPr>
          <w:p w14:paraId="0B21902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0.38%</w:t>
            </w:r>
          </w:p>
        </w:tc>
        <w:tc>
          <w:tcPr>
            <w:tcW w:w="438" w:type="pct"/>
            <w:tcBorders>
              <w:top w:val="nil"/>
              <w:left w:val="nil"/>
              <w:bottom w:val="nil"/>
              <w:right w:val="nil"/>
            </w:tcBorders>
            <w:shd w:val="clear" w:color="auto" w:fill="auto"/>
            <w:noWrap/>
            <w:vAlign w:val="bottom"/>
            <w:hideMark/>
          </w:tcPr>
          <w:p w14:paraId="21A3DD8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2.63%</w:t>
            </w:r>
          </w:p>
        </w:tc>
        <w:tc>
          <w:tcPr>
            <w:tcW w:w="359" w:type="pct"/>
            <w:tcBorders>
              <w:top w:val="nil"/>
              <w:left w:val="single" w:sz="4" w:space="0" w:color="auto"/>
              <w:bottom w:val="nil"/>
              <w:right w:val="nil"/>
            </w:tcBorders>
            <w:shd w:val="clear" w:color="auto" w:fill="auto"/>
            <w:noWrap/>
            <w:vAlign w:val="bottom"/>
            <w:hideMark/>
          </w:tcPr>
          <w:p w14:paraId="2675F76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143%</w:t>
            </w:r>
          </w:p>
        </w:tc>
        <w:tc>
          <w:tcPr>
            <w:tcW w:w="359" w:type="pct"/>
            <w:tcBorders>
              <w:top w:val="nil"/>
              <w:left w:val="nil"/>
              <w:bottom w:val="nil"/>
              <w:right w:val="single" w:sz="8" w:space="0" w:color="auto"/>
            </w:tcBorders>
            <w:shd w:val="clear" w:color="auto" w:fill="auto"/>
            <w:noWrap/>
            <w:vAlign w:val="bottom"/>
            <w:hideMark/>
          </w:tcPr>
          <w:p w14:paraId="16A029B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107%</w:t>
            </w:r>
          </w:p>
        </w:tc>
        <w:tc>
          <w:tcPr>
            <w:tcW w:w="438" w:type="pct"/>
            <w:tcBorders>
              <w:top w:val="nil"/>
              <w:left w:val="nil"/>
              <w:bottom w:val="nil"/>
              <w:right w:val="nil"/>
            </w:tcBorders>
            <w:shd w:val="clear" w:color="auto" w:fill="auto"/>
            <w:noWrap/>
            <w:vAlign w:val="bottom"/>
            <w:hideMark/>
          </w:tcPr>
          <w:p w14:paraId="196C42E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-1.54%</w:t>
            </w:r>
          </w:p>
        </w:tc>
        <w:tc>
          <w:tcPr>
            <w:tcW w:w="438" w:type="pct"/>
            <w:tcBorders>
              <w:top w:val="nil"/>
              <w:left w:val="nil"/>
              <w:bottom w:val="nil"/>
              <w:right w:val="nil"/>
            </w:tcBorders>
            <w:shd w:val="clear" w:color="auto" w:fill="auto"/>
            <w:noWrap/>
            <w:vAlign w:val="bottom"/>
            <w:hideMark/>
          </w:tcPr>
          <w:p w14:paraId="694F0BA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0.87%</w:t>
            </w:r>
          </w:p>
        </w:tc>
        <w:tc>
          <w:tcPr>
            <w:tcW w:w="438" w:type="pct"/>
            <w:tcBorders>
              <w:top w:val="nil"/>
              <w:left w:val="nil"/>
              <w:bottom w:val="nil"/>
              <w:right w:val="single" w:sz="4" w:space="0" w:color="auto"/>
            </w:tcBorders>
            <w:shd w:val="clear" w:color="000000" w:fill="FFC7CE"/>
            <w:noWrap/>
            <w:vAlign w:val="bottom"/>
            <w:hideMark/>
          </w:tcPr>
          <w:p w14:paraId="187E016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3.65%</w:t>
            </w:r>
          </w:p>
        </w:tc>
        <w:tc>
          <w:tcPr>
            <w:tcW w:w="359" w:type="pct"/>
            <w:tcBorders>
              <w:top w:val="nil"/>
              <w:left w:val="nil"/>
              <w:bottom w:val="nil"/>
              <w:right w:val="nil"/>
            </w:tcBorders>
            <w:shd w:val="clear" w:color="auto" w:fill="auto"/>
            <w:noWrap/>
            <w:vAlign w:val="bottom"/>
            <w:hideMark/>
          </w:tcPr>
          <w:p w14:paraId="35094F39"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149%</w:t>
            </w:r>
          </w:p>
        </w:tc>
        <w:tc>
          <w:tcPr>
            <w:tcW w:w="359" w:type="pct"/>
            <w:tcBorders>
              <w:top w:val="nil"/>
              <w:left w:val="nil"/>
              <w:bottom w:val="nil"/>
              <w:right w:val="single" w:sz="8" w:space="0" w:color="auto"/>
            </w:tcBorders>
            <w:shd w:val="clear" w:color="auto" w:fill="auto"/>
            <w:noWrap/>
            <w:vAlign w:val="bottom"/>
            <w:hideMark/>
          </w:tcPr>
          <w:p w14:paraId="4131000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110%</w:t>
            </w:r>
          </w:p>
        </w:tc>
      </w:tr>
      <w:tr w:rsidR="005B5108" w:rsidRPr="005B5108" w14:paraId="39D95600"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4ED8842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RitualDance</w:t>
            </w:r>
            <w:proofErr w:type="spellEnd"/>
          </w:p>
        </w:tc>
        <w:tc>
          <w:tcPr>
            <w:tcW w:w="438" w:type="pct"/>
            <w:tcBorders>
              <w:top w:val="nil"/>
              <w:left w:val="single" w:sz="8" w:space="0" w:color="auto"/>
              <w:bottom w:val="nil"/>
              <w:right w:val="nil"/>
            </w:tcBorders>
            <w:shd w:val="clear" w:color="auto" w:fill="auto"/>
            <w:noWrap/>
            <w:vAlign w:val="bottom"/>
            <w:hideMark/>
          </w:tcPr>
          <w:p w14:paraId="6351B1A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-2.14%</w:t>
            </w:r>
          </w:p>
        </w:tc>
        <w:tc>
          <w:tcPr>
            <w:tcW w:w="438" w:type="pct"/>
            <w:tcBorders>
              <w:top w:val="nil"/>
              <w:left w:val="nil"/>
              <w:bottom w:val="nil"/>
              <w:right w:val="nil"/>
            </w:tcBorders>
            <w:shd w:val="clear" w:color="auto" w:fill="auto"/>
            <w:noWrap/>
            <w:vAlign w:val="bottom"/>
            <w:hideMark/>
          </w:tcPr>
          <w:p w14:paraId="5019B22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-0.21%</w:t>
            </w:r>
          </w:p>
        </w:tc>
        <w:tc>
          <w:tcPr>
            <w:tcW w:w="438" w:type="pct"/>
            <w:tcBorders>
              <w:top w:val="nil"/>
              <w:left w:val="nil"/>
              <w:bottom w:val="nil"/>
              <w:right w:val="nil"/>
            </w:tcBorders>
            <w:shd w:val="clear" w:color="auto" w:fill="auto"/>
            <w:noWrap/>
            <w:vAlign w:val="bottom"/>
            <w:hideMark/>
          </w:tcPr>
          <w:p w14:paraId="04D380F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-0.30%</w:t>
            </w:r>
          </w:p>
        </w:tc>
        <w:tc>
          <w:tcPr>
            <w:tcW w:w="359" w:type="pct"/>
            <w:tcBorders>
              <w:top w:val="nil"/>
              <w:left w:val="single" w:sz="4" w:space="0" w:color="auto"/>
              <w:bottom w:val="nil"/>
              <w:right w:val="nil"/>
            </w:tcBorders>
            <w:shd w:val="clear" w:color="auto" w:fill="auto"/>
            <w:noWrap/>
            <w:vAlign w:val="bottom"/>
            <w:hideMark/>
          </w:tcPr>
          <w:p w14:paraId="4108646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194%</w:t>
            </w:r>
          </w:p>
        </w:tc>
        <w:tc>
          <w:tcPr>
            <w:tcW w:w="359" w:type="pct"/>
            <w:tcBorders>
              <w:top w:val="nil"/>
              <w:left w:val="nil"/>
              <w:bottom w:val="nil"/>
              <w:right w:val="single" w:sz="8" w:space="0" w:color="auto"/>
            </w:tcBorders>
            <w:shd w:val="clear" w:color="auto" w:fill="auto"/>
            <w:noWrap/>
            <w:vAlign w:val="bottom"/>
            <w:hideMark/>
          </w:tcPr>
          <w:p w14:paraId="7A01360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136%</w:t>
            </w:r>
          </w:p>
        </w:tc>
        <w:tc>
          <w:tcPr>
            <w:tcW w:w="438" w:type="pct"/>
            <w:tcBorders>
              <w:top w:val="nil"/>
              <w:left w:val="nil"/>
              <w:bottom w:val="nil"/>
              <w:right w:val="nil"/>
            </w:tcBorders>
            <w:shd w:val="clear" w:color="auto" w:fill="auto"/>
            <w:noWrap/>
            <w:vAlign w:val="bottom"/>
            <w:hideMark/>
          </w:tcPr>
          <w:p w14:paraId="1B82D6F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-1.81%</w:t>
            </w:r>
          </w:p>
        </w:tc>
        <w:tc>
          <w:tcPr>
            <w:tcW w:w="438" w:type="pct"/>
            <w:tcBorders>
              <w:top w:val="nil"/>
              <w:left w:val="nil"/>
              <w:bottom w:val="nil"/>
              <w:right w:val="nil"/>
            </w:tcBorders>
            <w:shd w:val="clear" w:color="auto" w:fill="auto"/>
            <w:noWrap/>
            <w:vAlign w:val="bottom"/>
            <w:hideMark/>
          </w:tcPr>
          <w:p w14:paraId="057D26D6"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1.18%</w:t>
            </w:r>
          </w:p>
        </w:tc>
        <w:tc>
          <w:tcPr>
            <w:tcW w:w="438" w:type="pct"/>
            <w:tcBorders>
              <w:top w:val="nil"/>
              <w:left w:val="nil"/>
              <w:bottom w:val="nil"/>
              <w:right w:val="single" w:sz="4" w:space="0" w:color="auto"/>
            </w:tcBorders>
            <w:shd w:val="clear" w:color="auto" w:fill="auto"/>
            <w:noWrap/>
            <w:vAlign w:val="bottom"/>
            <w:hideMark/>
          </w:tcPr>
          <w:p w14:paraId="2D478B3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1.37%</w:t>
            </w:r>
          </w:p>
        </w:tc>
        <w:tc>
          <w:tcPr>
            <w:tcW w:w="359" w:type="pct"/>
            <w:tcBorders>
              <w:top w:val="nil"/>
              <w:left w:val="nil"/>
              <w:bottom w:val="nil"/>
              <w:right w:val="nil"/>
            </w:tcBorders>
            <w:shd w:val="clear" w:color="auto" w:fill="auto"/>
            <w:noWrap/>
            <w:vAlign w:val="bottom"/>
            <w:hideMark/>
          </w:tcPr>
          <w:p w14:paraId="2CB40AD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187%</w:t>
            </w:r>
          </w:p>
        </w:tc>
        <w:tc>
          <w:tcPr>
            <w:tcW w:w="359" w:type="pct"/>
            <w:tcBorders>
              <w:top w:val="nil"/>
              <w:left w:val="nil"/>
              <w:bottom w:val="nil"/>
              <w:right w:val="single" w:sz="8" w:space="0" w:color="auto"/>
            </w:tcBorders>
            <w:shd w:val="clear" w:color="auto" w:fill="auto"/>
            <w:noWrap/>
            <w:vAlign w:val="bottom"/>
            <w:hideMark/>
          </w:tcPr>
          <w:p w14:paraId="1211398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134%</w:t>
            </w:r>
          </w:p>
        </w:tc>
      </w:tr>
      <w:tr w:rsidR="005B5108" w:rsidRPr="005B5108" w14:paraId="6CCD58E5"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61C502E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5B5108">
              <w:rPr>
                <w:rFonts w:ascii="Arial" w:hAnsi="Arial" w:cs="Arial"/>
                <w:color w:val="000000"/>
                <w:sz w:val="18"/>
                <w:szCs w:val="18"/>
              </w:rPr>
              <w:t>MarketPlace</w:t>
            </w:r>
            <w:proofErr w:type="spellEnd"/>
          </w:p>
        </w:tc>
        <w:tc>
          <w:tcPr>
            <w:tcW w:w="438" w:type="pct"/>
            <w:tcBorders>
              <w:top w:val="nil"/>
              <w:left w:val="single" w:sz="8" w:space="0" w:color="auto"/>
              <w:bottom w:val="nil"/>
              <w:right w:val="nil"/>
            </w:tcBorders>
            <w:shd w:val="clear" w:color="auto" w:fill="auto"/>
            <w:noWrap/>
            <w:vAlign w:val="bottom"/>
            <w:hideMark/>
          </w:tcPr>
          <w:p w14:paraId="5E0E68DC"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-1.08%</w:t>
            </w:r>
          </w:p>
        </w:tc>
        <w:tc>
          <w:tcPr>
            <w:tcW w:w="438" w:type="pct"/>
            <w:tcBorders>
              <w:top w:val="nil"/>
              <w:left w:val="nil"/>
              <w:bottom w:val="nil"/>
              <w:right w:val="nil"/>
            </w:tcBorders>
            <w:shd w:val="clear" w:color="auto" w:fill="auto"/>
            <w:noWrap/>
            <w:vAlign w:val="bottom"/>
            <w:hideMark/>
          </w:tcPr>
          <w:p w14:paraId="69D9982F"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0.08%</w:t>
            </w:r>
          </w:p>
        </w:tc>
        <w:tc>
          <w:tcPr>
            <w:tcW w:w="438" w:type="pct"/>
            <w:tcBorders>
              <w:top w:val="nil"/>
              <w:left w:val="nil"/>
              <w:bottom w:val="nil"/>
              <w:right w:val="nil"/>
            </w:tcBorders>
            <w:shd w:val="clear" w:color="auto" w:fill="auto"/>
            <w:noWrap/>
            <w:vAlign w:val="bottom"/>
            <w:hideMark/>
          </w:tcPr>
          <w:p w14:paraId="5BB0423A"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1.02%</w:t>
            </w:r>
          </w:p>
        </w:tc>
        <w:tc>
          <w:tcPr>
            <w:tcW w:w="359" w:type="pct"/>
            <w:tcBorders>
              <w:top w:val="nil"/>
              <w:left w:val="single" w:sz="4" w:space="0" w:color="auto"/>
              <w:bottom w:val="nil"/>
              <w:right w:val="nil"/>
            </w:tcBorders>
            <w:shd w:val="clear" w:color="auto" w:fill="auto"/>
            <w:noWrap/>
            <w:vAlign w:val="bottom"/>
            <w:hideMark/>
          </w:tcPr>
          <w:p w14:paraId="13E98E47"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151%</w:t>
            </w:r>
          </w:p>
        </w:tc>
        <w:tc>
          <w:tcPr>
            <w:tcW w:w="359" w:type="pct"/>
            <w:tcBorders>
              <w:top w:val="nil"/>
              <w:left w:val="nil"/>
              <w:bottom w:val="nil"/>
              <w:right w:val="single" w:sz="8" w:space="0" w:color="auto"/>
            </w:tcBorders>
            <w:shd w:val="clear" w:color="auto" w:fill="auto"/>
            <w:noWrap/>
            <w:vAlign w:val="bottom"/>
            <w:hideMark/>
          </w:tcPr>
          <w:p w14:paraId="0204002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114%</w:t>
            </w:r>
          </w:p>
        </w:tc>
        <w:tc>
          <w:tcPr>
            <w:tcW w:w="438" w:type="pct"/>
            <w:tcBorders>
              <w:top w:val="nil"/>
              <w:left w:val="nil"/>
              <w:bottom w:val="nil"/>
              <w:right w:val="nil"/>
            </w:tcBorders>
            <w:shd w:val="clear" w:color="auto" w:fill="auto"/>
            <w:noWrap/>
            <w:vAlign w:val="bottom"/>
            <w:hideMark/>
          </w:tcPr>
          <w:p w14:paraId="6E86A125"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-1.14%</w:t>
            </w:r>
          </w:p>
        </w:tc>
        <w:tc>
          <w:tcPr>
            <w:tcW w:w="438" w:type="pct"/>
            <w:tcBorders>
              <w:top w:val="nil"/>
              <w:left w:val="nil"/>
              <w:bottom w:val="nil"/>
              <w:right w:val="nil"/>
            </w:tcBorders>
            <w:shd w:val="clear" w:color="auto" w:fill="auto"/>
            <w:noWrap/>
            <w:vAlign w:val="bottom"/>
            <w:hideMark/>
          </w:tcPr>
          <w:p w14:paraId="3DE10580"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-0.01%</w:t>
            </w:r>
          </w:p>
        </w:tc>
        <w:tc>
          <w:tcPr>
            <w:tcW w:w="438" w:type="pct"/>
            <w:tcBorders>
              <w:top w:val="nil"/>
              <w:left w:val="nil"/>
              <w:bottom w:val="nil"/>
              <w:right w:val="single" w:sz="4" w:space="0" w:color="auto"/>
            </w:tcBorders>
            <w:shd w:val="clear" w:color="auto" w:fill="auto"/>
            <w:noWrap/>
            <w:vAlign w:val="bottom"/>
            <w:hideMark/>
          </w:tcPr>
          <w:p w14:paraId="7C9CD00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1.52%</w:t>
            </w:r>
          </w:p>
        </w:tc>
        <w:tc>
          <w:tcPr>
            <w:tcW w:w="359" w:type="pct"/>
            <w:tcBorders>
              <w:top w:val="nil"/>
              <w:left w:val="nil"/>
              <w:bottom w:val="nil"/>
              <w:right w:val="nil"/>
            </w:tcBorders>
            <w:shd w:val="clear" w:color="auto" w:fill="auto"/>
            <w:noWrap/>
            <w:vAlign w:val="bottom"/>
            <w:hideMark/>
          </w:tcPr>
          <w:p w14:paraId="26E6405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150%</w:t>
            </w:r>
          </w:p>
        </w:tc>
        <w:tc>
          <w:tcPr>
            <w:tcW w:w="359" w:type="pct"/>
            <w:tcBorders>
              <w:top w:val="nil"/>
              <w:left w:val="nil"/>
              <w:bottom w:val="nil"/>
              <w:right w:val="single" w:sz="8" w:space="0" w:color="auto"/>
            </w:tcBorders>
            <w:shd w:val="clear" w:color="auto" w:fill="auto"/>
            <w:noWrap/>
            <w:vAlign w:val="bottom"/>
            <w:hideMark/>
          </w:tcPr>
          <w:p w14:paraId="6A3E22E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B5108">
              <w:rPr>
                <w:rFonts w:ascii="Arial" w:hAnsi="Arial" w:cs="Arial"/>
                <w:color w:val="000000"/>
                <w:sz w:val="18"/>
                <w:szCs w:val="18"/>
              </w:rPr>
              <w:t>117%</w:t>
            </w:r>
          </w:p>
        </w:tc>
      </w:tr>
      <w:tr w:rsidR="005B5108" w:rsidRPr="005B5108" w14:paraId="2A4299E6"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1CD841C1" w14:textId="6DB33B7C" w:rsidR="005B5108" w:rsidRPr="005B5108" w:rsidRDefault="00B1602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5B5108">
              <w:rPr>
                <w:rFonts w:ascii="Arial" w:hAnsi="Arial" w:cs="Arial"/>
                <w:b/>
                <w:bCs/>
                <w:color w:val="000000"/>
                <w:sz w:val="18"/>
                <w:szCs w:val="18"/>
              </w:rPr>
              <w:t>A</w:t>
            </w:r>
            <w:r w:rsidR="005B5108" w:rsidRPr="005B5108">
              <w:rPr>
                <w:rFonts w:ascii="Arial" w:hAnsi="Arial" w:cs="Arial"/>
                <w:b/>
                <w:bCs/>
                <w:color w:val="000000"/>
                <w:sz w:val="18"/>
                <w:szCs w:val="18"/>
              </w:rPr>
              <w:t>ll</w:t>
            </w:r>
          </w:p>
        </w:tc>
        <w:tc>
          <w:tcPr>
            <w:tcW w:w="438" w:type="pct"/>
            <w:tcBorders>
              <w:top w:val="single" w:sz="8" w:space="0" w:color="auto"/>
              <w:left w:val="single" w:sz="8" w:space="0" w:color="auto"/>
              <w:bottom w:val="single" w:sz="8" w:space="0" w:color="auto"/>
              <w:right w:val="nil"/>
            </w:tcBorders>
            <w:shd w:val="clear" w:color="auto" w:fill="auto"/>
            <w:noWrap/>
            <w:vAlign w:val="bottom"/>
            <w:hideMark/>
          </w:tcPr>
          <w:p w14:paraId="2F5F46A1"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-1.25%</w:t>
            </w:r>
          </w:p>
        </w:tc>
        <w:tc>
          <w:tcPr>
            <w:tcW w:w="438" w:type="pct"/>
            <w:tcBorders>
              <w:top w:val="single" w:sz="8" w:space="0" w:color="auto"/>
              <w:left w:val="nil"/>
              <w:bottom w:val="single" w:sz="8" w:space="0" w:color="auto"/>
              <w:right w:val="nil"/>
            </w:tcBorders>
            <w:shd w:val="clear" w:color="auto" w:fill="auto"/>
            <w:noWrap/>
            <w:vAlign w:val="bottom"/>
            <w:hideMark/>
          </w:tcPr>
          <w:p w14:paraId="75256D32"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0.03%</w:t>
            </w:r>
          </w:p>
        </w:tc>
        <w:tc>
          <w:tcPr>
            <w:tcW w:w="438" w:type="pct"/>
            <w:tcBorders>
              <w:top w:val="single" w:sz="8" w:space="0" w:color="auto"/>
              <w:left w:val="nil"/>
              <w:bottom w:val="single" w:sz="8" w:space="0" w:color="auto"/>
              <w:right w:val="nil"/>
            </w:tcBorders>
            <w:shd w:val="clear" w:color="auto" w:fill="auto"/>
            <w:noWrap/>
            <w:vAlign w:val="bottom"/>
            <w:hideMark/>
          </w:tcPr>
          <w:p w14:paraId="37DB07C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0.52%</w:t>
            </w:r>
          </w:p>
        </w:tc>
        <w:tc>
          <w:tcPr>
            <w:tcW w:w="359" w:type="pct"/>
            <w:tcBorders>
              <w:top w:val="single" w:sz="8" w:space="0" w:color="auto"/>
              <w:left w:val="single" w:sz="4" w:space="0" w:color="auto"/>
              <w:bottom w:val="single" w:sz="8" w:space="0" w:color="auto"/>
              <w:right w:val="nil"/>
            </w:tcBorders>
            <w:shd w:val="clear" w:color="auto" w:fill="auto"/>
            <w:noWrap/>
            <w:vAlign w:val="bottom"/>
            <w:hideMark/>
          </w:tcPr>
          <w:p w14:paraId="68C65DC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163%</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1D09224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118%</w:t>
            </w:r>
          </w:p>
        </w:tc>
        <w:tc>
          <w:tcPr>
            <w:tcW w:w="438" w:type="pct"/>
            <w:tcBorders>
              <w:top w:val="single" w:sz="8" w:space="0" w:color="auto"/>
              <w:left w:val="nil"/>
              <w:bottom w:val="single" w:sz="8" w:space="0" w:color="auto"/>
              <w:right w:val="nil"/>
            </w:tcBorders>
            <w:shd w:val="clear" w:color="auto" w:fill="auto"/>
            <w:noWrap/>
            <w:vAlign w:val="bottom"/>
            <w:hideMark/>
          </w:tcPr>
          <w:p w14:paraId="02756028"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-1.29%</w:t>
            </w:r>
          </w:p>
        </w:tc>
        <w:tc>
          <w:tcPr>
            <w:tcW w:w="438" w:type="pct"/>
            <w:tcBorders>
              <w:top w:val="single" w:sz="8" w:space="0" w:color="auto"/>
              <w:left w:val="nil"/>
              <w:bottom w:val="single" w:sz="8" w:space="0" w:color="auto"/>
              <w:right w:val="nil"/>
            </w:tcBorders>
            <w:shd w:val="clear" w:color="auto" w:fill="auto"/>
            <w:noWrap/>
            <w:vAlign w:val="bottom"/>
            <w:hideMark/>
          </w:tcPr>
          <w:p w14:paraId="6BF687E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0.66%</w:t>
            </w:r>
          </w:p>
        </w:tc>
        <w:tc>
          <w:tcPr>
            <w:tcW w:w="438" w:type="pct"/>
            <w:tcBorders>
              <w:top w:val="single" w:sz="8" w:space="0" w:color="auto"/>
              <w:left w:val="nil"/>
              <w:bottom w:val="single" w:sz="8" w:space="0" w:color="auto"/>
              <w:right w:val="single" w:sz="4" w:space="0" w:color="auto"/>
            </w:tcBorders>
            <w:shd w:val="clear" w:color="auto" w:fill="auto"/>
            <w:noWrap/>
            <w:vAlign w:val="bottom"/>
            <w:hideMark/>
          </w:tcPr>
          <w:p w14:paraId="6BC819DB"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1.28%</w:t>
            </w:r>
          </w:p>
        </w:tc>
        <w:tc>
          <w:tcPr>
            <w:tcW w:w="359" w:type="pct"/>
            <w:tcBorders>
              <w:top w:val="single" w:sz="8" w:space="0" w:color="auto"/>
              <w:left w:val="nil"/>
              <w:bottom w:val="single" w:sz="8" w:space="0" w:color="auto"/>
              <w:right w:val="nil"/>
            </w:tcBorders>
            <w:shd w:val="clear" w:color="auto" w:fill="auto"/>
            <w:noWrap/>
            <w:vAlign w:val="bottom"/>
            <w:hideMark/>
          </w:tcPr>
          <w:p w14:paraId="7694EA34"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164%</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49E9D2A3" w14:textId="77777777" w:rsidR="005B5108" w:rsidRPr="005B5108" w:rsidRDefault="005B5108" w:rsidP="005B51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B5108">
              <w:rPr>
                <w:rFonts w:ascii="Arial" w:hAnsi="Arial" w:cs="Arial"/>
                <w:b/>
                <w:bCs/>
                <w:color w:val="000000"/>
                <w:sz w:val="18"/>
                <w:szCs w:val="18"/>
              </w:rPr>
              <w:t>121%</w:t>
            </w:r>
          </w:p>
        </w:tc>
      </w:tr>
    </w:tbl>
    <w:p w14:paraId="4C7AF54F" w14:textId="1FE7D0E1" w:rsidR="00A82D66" w:rsidRDefault="00A82D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B4515E4" w14:textId="77777777" w:rsidR="007522E6" w:rsidRDefault="00752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1B87A6A" w14:textId="7FE67D6B" w:rsidR="004822EF" w:rsidRDefault="0048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8665E84" w14:textId="1E2FC643" w:rsidR="004822EF" w:rsidRDefault="0048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20EADE1B" w14:textId="487D33EE" w:rsidR="004822EF" w:rsidRPr="00F7287D" w:rsidRDefault="004822EF" w:rsidP="004822EF">
      <w:pPr>
        <w:pStyle w:val="Caption"/>
        <w:keepNext/>
        <w:spacing w:after="120"/>
        <w:jc w:val="center"/>
        <w:rPr>
          <w:i w:val="0"/>
          <w:color w:val="auto"/>
          <w:szCs w:val="22"/>
        </w:rPr>
      </w:pPr>
      <w:r w:rsidRPr="00F7287D">
        <w:rPr>
          <w:i w:val="0"/>
          <w:color w:val="auto"/>
        </w:rPr>
        <w:lastRenderedPageBreak/>
        <w:t xml:space="preserve">Table </w:t>
      </w:r>
      <w:r>
        <w:rPr>
          <w:i w:val="0"/>
          <w:color w:val="auto"/>
        </w:rPr>
        <w:t>2</w:t>
      </w:r>
      <w:r w:rsidRPr="00F7287D">
        <w:rPr>
          <w:i w:val="0"/>
          <w:color w:val="auto"/>
        </w:rPr>
        <w:t xml:space="preserve">: </w:t>
      </w:r>
      <w:r>
        <w:rPr>
          <w:i w:val="0"/>
          <w:color w:val="auto"/>
        </w:rPr>
        <w:t>R</w:t>
      </w:r>
      <w:r w:rsidRPr="004822EF">
        <w:rPr>
          <w:i w:val="0"/>
          <w:color w:val="auto"/>
        </w:rPr>
        <w:t xml:space="preserve">esults for intra predictors </w:t>
      </w:r>
      <w:r>
        <w:rPr>
          <w:i w:val="0"/>
          <w:color w:val="auto"/>
        </w:rPr>
        <w:t>(</w:t>
      </w:r>
      <w:r w:rsidRPr="004822EF">
        <w:rPr>
          <w:i w:val="0"/>
          <w:color w:val="auto"/>
        </w:rPr>
        <w:t>section 1.1</w:t>
      </w:r>
      <w:r>
        <w:rPr>
          <w:i w:val="0"/>
          <w:color w:val="auto"/>
        </w:rPr>
        <w:t>)</w:t>
      </w:r>
      <w:r w:rsidRPr="004822EF">
        <w:rPr>
          <w:i w:val="0"/>
          <w:color w:val="auto"/>
        </w:rPr>
        <w:t xml:space="preserve"> including simplifications</w:t>
      </w:r>
      <w:r>
        <w:rPr>
          <w:i w:val="0"/>
          <w:color w:val="auto"/>
        </w:rPr>
        <w:t xml:space="preserve"> (sections </w:t>
      </w:r>
      <w:r w:rsidRPr="004822EF">
        <w:rPr>
          <w:i w:val="0"/>
          <w:color w:val="auto"/>
        </w:rPr>
        <w:t>1.1.6 and 1.1.7</w:t>
      </w:r>
      <w:r>
        <w:rPr>
          <w:i w:val="0"/>
          <w:color w:val="auto"/>
        </w:rPr>
        <w:t>)</w:t>
      </w:r>
      <w:r w:rsidRPr="004822EF">
        <w:rPr>
          <w:i w:val="0"/>
          <w:color w:val="auto"/>
        </w:rPr>
        <w:t>.</w:t>
      </w:r>
    </w:p>
    <w:tbl>
      <w:tblPr>
        <w:tblW w:w="5000" w:type="pct"/>
        <w:tblLook w:val="04A0" w:firstRow="1" w:lastRow="0" w:firstColumn="1" w:lastColumn="0" w:noHBand="0" w:noVBand="1"/>
      </w:tblPr>
      <w:tblGrid>
        <w:gridCol w:w="1743"/>
        <w:gridCol w:w="814"/>
        <w:gridCol w:w="815"/>
        <w:gridCol w:w="815"/>
        <w:gridCol w:w="677"/>
        <w:gridCol w:w="677"/>
        <w:gridCol w:w="815"/>
        <w:gridCol w:w="815"/>
        <w:gridCol w:w="815"/>
        <w:gridCol w:w="677"/>
        <w:gridCol w:w="677"/>
      </w:tblGrid>
      <w:tr w:rsidR="001C7AE2" w:rsidRPr="001C7AE2" w14:paraId="380FFA4C"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CA9C5A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Intra Only</w:t>
            </w:r>
          </w:p>
        </w:tc>
      </w:tr>
      <w:tr w:rsidR="001C7AE2" w:rsidRPr="001C7AE2" w14:paraId="7311CBC1"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80207A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60EC8DE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E0C908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QP values 27, 32, 37, 42</w:t>
            </w:r>
          </w:p>
        </w:tc>
      </w:tr>
      <w:tr w:rsidR="001C7AE2" w:rsidRPr="001C7AE2" w14:paraId="532B5E28"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0CC2B23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243B884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1AE7CA4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494818B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6DE978F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30D2EDC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26F7E45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0EFFFF0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0DE6869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5FC5C4F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4122127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DecT</w:t>
            </w:r>
            <w:proofErr w:type="spellEnd"/>
          </w:p>
        </w:tc>
      </w:tr>
      <w:tr w:rsidR="001C7AE2" w:rsidRPr="001C7AE2" w14:paraId="1CCF2B79"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41C8193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auto" w:fill="auto"/>
            <w:noWrap/>
            <w:vAlign w:val="bottom"/>
            <w:hideMark/>
          </w:tcPr>
          <w:p w14:paraId="347B65E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-2.27%</w:t>
            </w:r>
          </w:p>
        </w:tc>
        <w:tc>
          <w:tcPr>
            <w:tcW w:w="438" w:type="pct"/>
            <w:tcBorders>
              <w:top w:val="single" w:sz="8" w:space="0" w:color="auto"/>
              <w:left w:val="nil"/>
              <w:bottom w:val="nil"/>
              <w:right w:val="nil"/>
            </w:tcBorders>
            <w:shd w:val="clear" w:color="auto" w:fill="auto"/>
            <w:noWrap/>
            <w:vAlign w:val="bottom"/>
            <w:hideMark/>
          </w:tcPr>
          <w:p w14:paraId="7D007D5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-0.93%</w:t>
            </w:r>
          </w:p>
        </w:tc>
        <w:tc>
          <w:tcPr>
            <w:tcW w:w="438" w:type="pct"/>
            <w:tcBorders>
              <w:top w:val="single" w:sz="8" w:space="0" w:color="auto"/>
              <w:left w:val="nil"/>
              <w:bottom w:val="nil"/>
              <w:right w:val="nil"/>
            </w:tcBorders>
            <w:shd w:val="clear" w:color="auto" w:fill="auto"/>
            <w:noWrap/>
            <w:vAlign w:val="bottom"/>
            <w:hideMark/>
          </w:tcPr>
          <w:p w14:paraId="16D4940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-0.98%</w:t>
            </w:r>
          </w:p>
        </w:tc>
        <w:tc>
          <w:tcPr>
            <w:tcW w:w="359" w:type="pct"/>
            <w:tcBorders>
              <w:top w:val="single" w:sz="8" w:space="0" w:color="auto"/>
              <w:left w:val="single" w:sz="4" w:space="0" w:color="auto"/>
              <w:bottom w:val="nil"/>
              <w:right w:val="nil"/>
            </w:tcBorders>
            <w:shd w:val="clear" w:color="auto" w:fill="auto"/>
            <w:noWrap/>
            <w:vAlign w:val="bottom"/>
            <w:hideMark/>
          </w:tcPr>
          <w:p w14:paraId="7440618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176%</w:t>
            </w:r>
          </w:p>
        </w:tc>
        <w:tc>
          <w:tcPr>
            <w:tcW w:w="359" w:type="pct"/>
            <w:tcBorders>
              <w:top w:val="single" w:sz="8" w:space="0" w:color="auto"/>
              <w:left w:val="nil"/>
              <w:bottom w:val="nil"/>
              <w:right w:val="single" w:sz="8" w:space="0" w:color="auto"/>
            </w:tcBorders>
            <w:shd w:val="clear" w:color="auto" w:fill="auto"/>
            <w:noWrap/>
            <w:vAlign w:val="bottom"/>
            <w:hideMark/>
          </w:tcPr>
          <w:p w14:paraId="64E9873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144%</w:t>
            </w:r>
          </w:p>
        </w:tc>
        <w:tc>
          <w:tcPr>
            <w:tcW w:w="438" w:type="pct"/>
            <w:tcBorders>
              <w:top w:val="nil"/>
              <w:left w:val="nil"/>
              <w:bottom w:val="nil"/>
              <w:right w:val="nil"/>
            </w:tcBorders>
            <w:shd w:val="clear" w:color="auto" w:fill="auto"/>
            <w:noWrap/>
            <w:vAlign w:val="bottom"/>
            <w:hideMark/>
          </w:tcPr>
          <w:p w14:paraId="6DF49AB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-2.41%</w:t>
            </w:r>
          </w:p>
        </w:tc>
        <w:tc>
          <w:tcPr>
            <w:tcW w:w="438" w:type="pct"/>
            <w:tcBorders>
              <w:top w:val="nil"/>
              <w:left w:val="nil"/>
              <w:bottom w:val="nil"/>
              <w:right w:val="nil"/>
            </w:tcBorders>
            <w:shd w:val="clear" w:color="auto" w:fill="auto"/>
            <w:noWrap/>
            <w:vAlign w:val="bottom"/>
            <w:hideMark/>
          </w:tcPr>
          <w:p w14:paraId="5BE18ED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-0.81%</w:t>
            </w:r>
          </w:p>
        </w:tc>
        <w:tc>
          <w:tcPr>
            <w:tcW w:w="438" w:type="pct"/>
            <w:tcBorders>
              <w:top w:val="nil"/>
              <w:left w:val="nil"/>
              <w:bottom w:val="nil"/>
              <w:right w:val="single" w:sz="4" w:space="0" w:color="auto"/>
            </w:tcBorders>
            <w:shd w:val="clear" w:color="auto" w:fill="auto"/>
            <w:noWrap/>
            <w:vAlign w:val="bottom"/>
            <w:hideMark/>
          </w:tcPr>
          <w:p w14:paraId="7730C47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-0.58%</w:t>
            </w:r>
          </w:p>
        </w:tc>
        <w:tc>
          <w:tcPr>
            <w:tcW w:w="359" w:type="pct"/>
            <w:tcBorders>
              <w:top w:val="nil"/>
              <w:left w:val="nil"/>
              <w:bottom w:val="nil"/>
              <w:right w:val="nil"/>
            </w:tcBorders>
            <w:shd w:val="clear" w:color="auto" w:fill="auto"/>
            <w:noWrap/>
            <w:vAlign w:val="bottom"/>
            <w:hideMark/>
          </w:tcPr>
          <w:p w14:paraId="24EDC93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178%</w:t>
            </w:r>
          </w:p>
        </w:tc>
        <w:tc>
          <w:tcPr>
            <w:tcW w:w="359" w:type="pct"/>
            <w:tcBorders>
              <w:top w:val="nil"/>
              <w:left w:val="nil"/>
              <w:bottom w:val="nil"/>
              <w:right w:val="single" w:sz="8" w:space="0" w:color="auto"/>
            </w:tcBorders>
            <w:shd w:val="clear" w:color="auto" w:fill="auto"/>
            <w:noWrap/>
            <w:vAlign w:val="bottom"/>
            <w:hideMark/>
          </w:tcPr>
          <w:p w14:paraId="514D47F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150%</w:t>
            </w:r>
          </w:p>
        </w:tc>
      </w:tr>
      <w:tr w:rsidR="001C7AE2" w:rsidRPr="001C7AE2" w14:paraId="67BF4AAF"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2C378C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A2</w:t>
            </w:r>
          </w:p>
        </w:tc>
        <w:tc>
          <w:tcPr>
            <w:tcW w:w="438" w:type="pct"/>
            <w:tcBorders>
              <w:top w:val="nil"/>
              <w:left w:val="single" w:sz="8" w:space="0" w:color="auto"/>
              <w:bottom w:val="nil"/>
              <w:right w:val="nil"/>
            </w:tcBorders>
            <w:shd w:val="clear" w:color="auto" w:fill="auto"/>
            <w:noWrap/>
            <w:vAlign w:val="bottom"/>
            <w:hideMark/>
          </w:tcPr>
          <w:p w14:paraId="2FFD507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-2.23%</w:t>
            </w:r>
          </w:p>
        </w:tc>
        <w:tc>
          <w:tcPr>
            <w:tcW w:w="438" w:type="pct"/>
            <w:tcBorders>
              <w:top w:val="nil"/>
              <w:left w:val="nil"/>
              <w:bottom w:val="nil"/>
              <w:right w:val="nil"/>
            </w:tcBorders>
            <w:shd w:val="clear" w:color="auto" w:fill="auto"/>
            <w:noWrap/>
            <w:vAlign w:val="bottom"/>
            <w:hideMark/>
          </w:tcPr>
          <w:p w14:paraId="2405E8B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-0.90%</w:t>
            </w:r>
          </w:p>
        </w:tc>
        <w:tc>
          <w:tcPr>
            <w:tcW w:w="438" w:type="pct"/>
            <w:tcBorders>
              <w:top w:val="nil"/>
              <w:left w:val="nil"/>
              <w:bottom w:val="nil"/>
              <w:right w:val="nil"/>
            </w:tcBorders>
            <w:shd w:val="clear" w:color="auto" w:fill="auto"/>
            <w:noWrap/>
            <w:vAlign w:val="bottom"/>
            <w:hideMark/>
          </w:tcPr>
          <w:p w14:paraId="11BC658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-1.03%</w:t>
            </w:r>
          </w:p>
        </w:tc>
        <w:tc>
          <w:tcPr>
            <w:tcW w:w="359" w:type="pct"/>
            <w:tcBorders>
              <w:top w:val="nil"/>
              <w:left w:val="single" w:sz="4" w:space="0" w:color="auto"/>
              <w:bottom w:val="nil"/>
              <w:right w:val="nil"/>
            </w:tcBorders>
            <w:shd w:val="clear" w:color="auto" w:fill="auto"/>
            <w:noWrap/>
            <w:vAlign w:val="bottom"/>
            <w:hideMark/>
          </w:tcPr>
          <w:p w14:paraId="038FD1B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179%</w:t>
            </w:r>
          </w:p>
        </w:tc>
        <w:tc>
          <w:tcPr>
            <w:tcW w:w="359" w:type="pct"/>
            <w:tcBorders>
              <w:top w:val="nil"/>
              <w:left w:val="nil"/>
              <w:bottom w:val="nil"/>
              <w:right w:val="single" w:sz="8" w:space="0" w:color="auto"/>
            </w:tcBorders>
            <w:shd w:val="clear" w:color="auto" w:fill="auto"/>
            <w:noWrap/>
            <w:vAlign w:val="bottom"/>
            <w:hideMark/>
          </w:tcPr>
          <w:p w14:paraId="3F6D6C5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136%</w:t>
            </w:r>
          </w:p>
        </w:tc>
        <w:tc>
          <w:tcPr>
            <w:tcW w:w="438" w:type="pct"/>
            <w:tcBorders>
              <w:top w:val="nil"/>
              <w:left w:val="nil"/>
              <w:bottom w:val="nil"/>
              <w:right w:val="nil"/>
            </w:tcBorders>
            <w:shd w:val="clear" w:color="auto" w:fill="auto"/>
            <w:noWrap/>
            <w:vAlign w:val="bottom"/>
            <w:hideMark/>
          </w:tcPr>
          <w:p w14:paraId="63E2200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-2.30%</w:t>
            </w:r>
          </w:p>
        </w:tc>
        <w:tc>
          <w:tcPr>
            <w:tcW w:w="438" w:type="pct"/>
            <w:tcBorders>
              <w:top w:val="nil"/>
              <w:left w:val="nil"/>
              <w:bottom w:val="nil"/>
              <w:right w:val="nil"/>
            </w:tcBorders>
            <w:shd w:val="clear" w:color="auto" w:fill="auto"/>
            <w:noWrap/>
            <w:vAlign w:val="bottom"/>
            <w:hideMark/>
          </w:tcPr>
          <w:p w14:paraId="74F4290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-0.60%</w:t>
            </w:r>
          </w:p>
        </w:tc>
        <w:tc>
          <w:tcPr>
            <w:tcW w:w="438" w:type="pct"/>
            <w:tcBorders>
              <w:top w:val="nil"/>
              <w:left w:val="nil"/>
              <w:bottom w:val="nil"/>
              <w:right w:val="single" w:sz="4" w:space="0" w:color="auto"/>
            </w:tcBorders>
            <w:shd w:val="clear" w:color="auto" w:fill="auto"/>
            <w:noWrap/>
            <w:vAlign w:val="bottom"/>
            <w:hideMark/>
          </w:tcPr>
          <w:p w14:paraId="55D7B68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-0.76%</w:t>
            </w:r>
          </w:p>
        </w:tc>
        <w:tc>
          <w:tcPr>
            <w:tcW w:w="359" w:type="pct"/>
            <w:tcBorders>
              <w:top w:val="nil"/>
              <w:left w:val="nil"/>
              <w:bottom w:val="nil"/>
              <w:right w:val="nil"/>
            </w:tcBorders>
            <w:shd w:val="clear" w:color="auto" w:fill="auto"/>
            <w:noWrap/>
            <w:vAlign w:val="bottom"/>
            <w:hideMark/>
          </w:tcPr>
          <w:p w14:paraId="4F816A8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181%</w:t>
            </w:r>
          </w:p>
        </w:tc>
        <w:tc>
          <w:tcPr>
            <w:tcW w:w="359" w:type="pct"/>
            <w:tcBorders>
              <w:top w:val="nil"/>
              <w:left w:val="nil"/>
              <w:bottom w:val="nil"/>
              <w:right w:val="single" w:sz="8" w:space="0" w:color="auto"/>
            </w:tcBorders>
            <w:shd w:val="clear" w:color="auto" w:fill="auto"/>
            <w:noWrap/>
            <w:vAlign w:val="bottom"/>
            <w:hideMark/>
          </w:tcPr>
          <w:p w14:paraId="32E0739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142%</w:t>
            </w:r>
          </w:p>
        </w:tc>
      </w:tr>
      <w:tr w:rsidR="001C7AE2" w:rsidRPr="001C7AE2" w14:paraId="436D537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30A10BD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B</w:t>
            </w:r>
          </w:p>
        </w:tc>
        <w:tc>
          <w:tcPr>
            <w:tcW w:w="438" w:type="pct"/>
            <w:tcBorders>
              <w:top w:val="nil"/>
              <w:left w:val="single" w:sz="8" w:space="0" w:color="auto"/>
              <w:bottom w:val="nil"/>
              <w:right w:val="nil"/>
            </w:tcBorders>
            <w:shd w:val="clear" w:color="auto" w:fill="auto"/>
            <w:noWrap/>
            <w:vAlign w:val="bottom"/>
            <w:hideMark/>
          </w:tcPr>
          <w:p w14:paraId="2D4F2E8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-2.41%</w:t>
            </w:r>
          </w:p>
        </w:tc>
        <w:tc>
          <w:tcPr>
            <w:tcW w:w="438" w:type="pct"/>
            <w:tcBorders>
              <w:top w:val="nil"/>
              <w:left w:val="nil"/>
              <w:bottom w:val="nil"/>
              <w:right w:val="nil"/>
            </w:tcBorders>
            <w:shd w:val="clear" w:color="auto" w:fill="auto"/>
            <w:noWrap/>
            <w:vAlign w:val="bottom"/>
            <w:hideMark/>
          </w:tcPr>
          <w:p w14:paraId="51B82C6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-0.96%</w:t>
            </w:r>
          </w:p>
        </w:tc>
        <w:tc>
          <w:tcPr>
            <w:tcW w:w="438" w:type="pct"/>
            <w:tcBorders>
              <w:top w:val="nil"/>
              <w:left w:val="nil"/>
              <w:bottom w:val="nil"/>
              <w:right w:val="nil"/>
            </w:tcBorders>
            <w:shd w:val="clear" w:color="auto" w:fill="auto"/>
            <w:noWrap/>
            <w:vAlign w:val="bottom"/>
            <w:hideMark/>
          </w:tcPr>
          <w:p w14:paraId="218C834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-0.81%</w:t>
            </w:r>
          </w:p>
        </w:tc>
        <w:tc>
          <w:tcPr>
            <w:tcW w:w="359" w:type="pct"/>
            <w:tcBorders>
              <w:top w:val="nil"/>
              <w:left w:val="single" w:sz="4" w:space="0" w:color="auto"/>
              <w:bottom w:val="nil"/>
              <w:right w:val="nil"/>
            </w:tcBorders>
            <w:shd w:val="clear" w:color="auto" w:fill="auto"/>
            <w:noWrap/>
            <w:vAlign w:val="bottom"/>
            <w:hideMark/>
          </w:tcPr>
          <w:p w14:paraId="2695DB9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167%</w:t>
            </w:r>
          </w:p>
        </w:tc>
        <w:tc>
          <w:tcPr>
            <w:tcW w:w="359" w:type="pct"/>
            <w:tcBorders>
              <w:top w:val="nil"/>
              <w:left w:val="nil"/>
              <w:bottom w:val="nil"/>
              <w:right w:val="single" w:sz="8" w:space="0" w:color="auto"/>
            </w:tcBorders>
            <w:shd w:val="clear" w:color="auto" w:fill="auto"/>
            <w:noWrap/>
            <w:vAlign w:val="bottom"/>
            <w:hideMark/>
          </w:tcPr>
          <w:p w14:paraId="5E15252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136%</w:t>
            </w:r>
          </w:p>
        </w:tc>
        <w:tc>
          <w:tcPr>
            <w:tcW w:w="438" w:type="pct"/>
            <w:tcBorders>
              <w:top w:val="nil"/>
              <w:left w:val="nil"/>
              <w:bottom w:val="nil"/>
              <w:right w:val="nil"/>
            </w:tcBorders>
            <w:shd w:val="clear" w:color="auto" w:fill="auto"/>
            <w:noWrap/>
            <w:vAlign w:val="bottom"/>
            <w:hideMark/>
          </w:tcPr>
          <w:p w14:paraId="6C3F8DC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-2.51%</w:t>
            </w:r>
          </w:p>
        </w:tc>
        <w:tc>
          <w:tcPr>
            <w:tcW w:w="438" w:type="pct"/>
            <w:tcBorders>
              <w:top w:val="nil"/>
              <w:left w:val="nil"/>
              <w:bottom w:val="nil"/>
              <w:right w:val="nil"/>
            </w:tcBorders>
            <w:shd w:val="clear" w:color="auto" w:fill="auto"/>
            <w:noWrap/>
            <w:vAlign w:val="bottom"/>
            <w:hideMark/>
          </w:tcPr>
          <w:p w14:paraId="5D2EFD1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-0.81%</w:t>
            </w:r>
          </w:p>
        </w:tc>
        <w:tc>
          <w:tcPr>
            <w:tcW w:w="438" w:type="pct"/>
            <w:tcBorders>
              <w:top w:val="nil"/>
              <w:left w:val="nil"/>
              <w:bottom w:val="nil"/>
              <w:right w:val="single" w:sz="4" w:space="0" w:color="auto"/>
            </w:tcBorders>
            <w:shd w:val="clear" w:color="auto" w:fill="auto"/>
            <w:noWrap/>
            <w:vAlign w:val="bottom"/>
            <w:hideMark/>
          </w:tcPr>
          <w:p w14:paraId="6EB0F1B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-0.64%</w:t>
            </w:r>
          </w:p>
        </w:tc>
        <w:tc>
          <w:tcPr>
            <w:tcW w:w="359" w:type="pct"/>
            <w:tcBorders>
              <w:top w:val="nil"/>
              <w:left w:val="nil"/>
              <w:bottom w:val="nil"/>
              <w:right w:val="nil"/>
            </w:tcBorders>
            <w:shd w:val="clear" w:color="auto" w:fill="auto"/>
            <w:noWrap/>
            <w:vAlign w:val="bottom"/>
            <w:hideMark/>
          </w:tcPr>
          <w:p w14:paraId="1535CB7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174%</w:t>
            </w:r>
          </w:p>
        </w:tc>
        <w:tc>
          <w:tcPr>
            <w:tcW w:w="359" w:type="pct"/>
            <w:tcBorders>
              <w:top w:val="nil"/>
              <w:left w:val="nil"/>
              <w:bottom w:val="nil"/>
              <w:right w:val="single" w:sz="8" w:space="0" w:color="auto"/>
            </w:tcBorders>
            <w:shd w:val="clear" w:color="auto" w:fill="auto"/>
            <w:noWrap/>
            <w:vAlign w:val="bottom"/>
            <w:hideMark/>
          </w:tcPr>
          <w:p w14:paraId="4BCAF03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143%</w:t>
            </w:r>
          </w:p>
        </w:tc>
      </w:tr>
      <w:tr w:rsidR="001C7AE2" w:rsidRPr="001C7AE2" w14:paraId="27781F69"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4285AB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C</w:t>
            </w:r>
          </w:p>
        </w:tc>
        <w:tc>
          <w:tcPr>
            <w:tcW w:w="438" w:type="pct"/>
            <w:tcBorders>
              <w:top w:val="nil"/>
              <w:left w:val="single" w:sz="8" w:space="0" w:color="auto"/>
              <w:bottom w:val="nil"/>
              <w:right w:val="nil"/>
            </w:tcBorders>
            <w:shd w:val="clear" w:color="auto" w:fill="auto"/>
            <w:noWrap/>
            <w:vAlign w:val="bottom"/>
            <w:hideMark/>
          </w:tcPr>
          <w:p w14:paraId="2B2C1D4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-1.42%</w:t>
            </w:r>
          </w:p>
        </w:tc>
        <w:tc>
          <w:tcPr>
            <w:tcW w:w="438" w:type="pct"/>
            <w:tcBorders>
              <w:top w:val="nil"/>
              <w:left w:val="nil"/>
              <w:bottom w:val="nil"/>
              <w:right w:val="nil"/>
            </w:tcBorders>
            <w:shd w:val="clear" w:color="auto" w:fill="auto"/>
            <w:noWrap/>
            <w:vAlign w:val="bottom"/>
            <w:hideMark/>
          </w:tcPr>
          <w:p w14:paraId="566D0D7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-0.16%</w:t>
            </w:r>
          </w:p>
        </w:tc>
        <w:tc>
          <w:tcPr>
            <w:tcW w:w="438" w:type="pct"/>
            <w:tcBorders>
              <w:top w:val="nil"/>
              <w:left w:val="nil"/>
              <w:bottom w:val="nil"/>
              <w:right w:val="nil"/>
            </w:tcBorders>
            <w:shd w:val="clear" w:color="auto" w:fill="auto"/>
            <w:noWrap/>
            <w:vAlign w:val="bottom"/>
            <w:hideMark/>
          </w:tcPr>
          <w:p w14:paraId="30AB00D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0.03%</w:t>
            </w:r>
          </w:p>
        </w:tc>
        <w:tc>
          <w:tcPr>
            <w:tcW w:w="359" w:type="pct"/>
            <w:tcBorders>
              <w:top w:val="nil"/>
              <w:left w:val="single" w:sz="4" w:space="0" w:color="auto"/>
              <w:bottom w:val="nil"/>
              <w:right w:val="nil"/>
            </w:tcBorders>
            <w:shd w:val="clear" w:color="auto" w:fill="auto"/>
            <w:noWrap/>
            <w:vAlign w:val="bottom"/>
            <w:hideMark/>
          </w:tcPr>
          <w:p w14:paraId="2B4C648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162%</w:t>
            </w:r>
          </w:p>
        </w:tc>
        <w:tc>
          <w:tcPr>
            <w:tcW w:w="359" w:type="pct"/>
            <w:tcBorders>
              <w:top w:val="nil"/>
              <w:left w:val="nil"/>
              <w:bottom w:val="nil"/>
              <w:right w:val="single" w:sz="8" w:space="0" w:color="auto"/>
            </w:tcBorders>
            <w:shd w:val="clear" w:color="auto" w:fill="auto"/>
            <w:noWrap/>
            <w:vAlign w:val="bottom"/>
            <w:hideMark/>
          </w:tcPr>
          <w:p w14:paraId="2CB8F41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123%</w:t>
            </w:r>
          </w:p>
        </w:tc>
        <w:tc>
          <w:tcPr>
            <w:tcW w:w="438" w:type="pct"/>
            <w:tcBorders>
              <w:top w:val="nil"/>
              <w:left w:val="nil"/>
              <w:bottom w:val="nil"/>
              <w:right w:val="nil"/>
            </w:tcBorders>
            <w:shd w:val="clear" w:color="auto" w:fill="auto"/>
            <w:noWrap/>
            <w:vAlign w:val="bottom"/>
            <w:hideMark/>
          </w:tcPr>
          <w:p w14:paraId="4E78216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-1.58%</w:t>
            </w:r>
          </w:p>
        </w:tc>
        <w:tc>
          <w:tcPr>
            <w:tcW w:w="438" w:type="pct"/>
            <w:tcBorders>
              <w:top w:val="nil"/>
              <w:left w:val="nil"/>
              <w:bottom w:val="nil"/>
              <w:right w:val="nil"/>
            </w:tcBorders>
            <w:shd w:val="clear" w:color="auto" w:fill="auto"/>
            <w:noWrap/>
            <w:vAlign w:val="bottom"/>
            <w:hideMark/>
          </w:tcPr>
          <w:p w14:paraId="71A5E4C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0.32%</w:t>
            </w:r>
          </w:p>
        </w:tc>
        <w:tc>
          <w:tcPr>
            <w:tcW w:w="438" w:type="pct"/>
            <w:tcBorders>
              <w:top w:val="nil"/>
              <w:left w:val="nil"/>
              <w:bottom w:val="nil"/>
              <w:right w:val="single" w:sz="4" w:space="0" w:color="auto"/>
            </w:tcBorders>
            <w:shd w:val="clear" w:color="auto" w:fill="auto"/>
            <w:noWrap/>
            <w:vAlign w:val="bottom"/>
            <w:hideMark/>
          </w:tcPr>
          <w:p w14:paraId="04466BE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0.53%</w:t>
            </w:r>
          </w:p>
        </w:tc>
        <w:tc>
          <w:tcPr>
            <w:tcW w:w="359" w:type="pct"/>
            <w:tcBorders>
              <w:top w:val="nil"/>
              <w:left w:val="nil"/>
              <w:bottom w:val="nil"/>
              <w:right w:val="nil"/>
            </w:tcBorders>
            <w:shd w:val="clear" w:color="auto" w:fill="auto"/>
            <w:noWrap/>
            <w:vAlign w:val="bottom"/>
            <w:hideMark/>
          </w:tcPr>
          <w:p w14:paraId="1CA64D0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163%</w:t>
            </w:r>
          </w:p>
        </w:tc>
        <w:tc>
          <w:tcPr>
            <w:tcW w:w="359" w:type="pct"/>
            <w:tcBorders>
              <w:top w:val="nil"/>
              <w:left w:val="nil"/>
              <w:bottom w:val="nil"/>
              <w:right w:val="single" w:sz="8" w:space="0" w:color="auto"/>
            </w:tcBorders>
            <w:shd w:val="clear" w:color="auto" w:fill="auto"/>
            <w:noWrap/>
            <w:vAlign w:val="bottom"/>
            <w:hideMark/>
          </w:tcPr>
          <w:p w14:paraId="32E572F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129%</w:t>
            </w:r>
          </w:p>
        </w:tc>
      </w:tr>
      <w:tr w:rsidR="001C7AE2" w:rsidRPr="001C7AE2" w14:paraId="4509A985"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4659C30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D</w:t>
            </w:r>
          </w:p>
        </w:tc>
        <w:tc>
          <w:tcPr>
            <w:tcW w:w="438" w:type="pct"/>
            <w:tcBorders>
              <w:top w:val="nil"/>
              <w:left w:val="single" w:sz="8" w:space="0" w:color="auto"/>
              <w:bottom w:val="nil"/>
              <w:right w:val="nil"/>
            </w:tcBorders>
            <w:shd w:val="clear" w:color="auto" w:fill="auto"/>
            <w:noWrap/>
            <w:vAlign w:val="bottom"/>
            <w:hideMark/>
          </w:tcPr>
          <w:p w14:paraId="7C9BD31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-1.76%</w:t>
            </w:r>
          </w:p>
        </w:tc>
        <w:tc>
          <w:tcPr>
            <w:tcW w:w="438" w:type="pct"/>
            <w:tcBorders>
              <w:top w:val="nil"/>
              <w:left w:val="nil"/>
              <w:bottom w:val="nil"/>
              <w:right w:val="nil"/>
            </w:tcBorders>
            <w:shd w:val="clear" w:color="auto" w:fill="auto"/>
            <w:noWrap/>
            <w:vAlign w:val="bottom"/>
            <w:hideMark/>
          </w:tcPr>
          <w:p w14:paraId="00FEC4C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-0.91%</w:t>
            </w:r>
          </w:p>
        </w:tc>
        <w:tc>
          <w:tcPr>
            <w:tcW w:w="438" w:type="pct"/>
            <w:tcBorders>
              <w:top w:val="nil"/>
              <w:left w:val="nil"/>
              <w:bottom w:val="nil"/>
              <w:right w:val="nil"/>
            </w:tcBorders>
            <w:shd w:val="clear" w:color="auto" w:fill="auto"/>
            <w:noWrap/>
            <w:vAlign w:val="bottom"/>
            <w:hideMark/>
          </w:tcPr>
          <w:p w14:paraId="48CF8D1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-0.46%</w:t>
            </w:r>
          </w:p>
        </w:tc>
        <w:tc>
          <w:tcPr>
            <w:tcW w:w="359" w:type="pct"/>
            <w:tcBorders>
              <w:top w:val="nil"/>
              <w:left w:val="single" w:sz="4" w:space="0" w:color="auto"/>
              <w:bottom w:val="nil"/>
              <w:right w:val="nil"/>
            </w:tcBorders>
            <w:shd w:val="clear" w:color="auto" w:fill="auto"/>
            <w:noWrap/>
            <w:vAlign w:val="bottom"/>
            <w:hideMark/>
          </w:tcPr>
          <w:p w14:paraId="5D65595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157%</w:t>
            </w:r>
          </w:p>
        </w:tc>
        <w:tc>
          <w:tcPr>
            <w:tcW w:w="359" w:type="pct"/>
            <w:tcBorders>
              <w:top w:val="nil"/>
              <w:left w:val="nil"/>
              <w:bottom w:val="nil"/>
              <w:right w:val="single" w:sz="8" w:space="0" w:color="auto"/>
            </w:tcBorders>
            <w:shd w:val="clear" w:color="auto" w:fill="auto"/>
            <w:noWrap/>
            <w:vAlign w:val="bottom"/>
            <w:hideMark/>
          </w:tcPr>
          <w:p w14:paraId="14205E2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119%</w:t>
            </w:r>
          </w:p>
        </w:tc>
        <w:tc>
          <w:tcPr>
            <w:tcW w:w="438" w:type="pct"/>
            <w:tcBorders>
              <w:top w:val="nil"/>
              <w:left w:val="nil"/>
              <w:bottom w:val="nil"/>
              <w:right w:val="nil"/>
            </w:tcBorders>
            <w:shd w:val="clear" w:color="auto" w:fill="auto"/>
            <w:noWrap/>
            <w:vAlign w:val="bottom"/>
            <w:hideMark/>
          </w:tcPr>
          <w:p w14:paraId="38C9D7D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-1.97%</w:t>
            </w:r>
          </w:p>
        </w:tc>
        <w:tc>
          <w:tcPr>
            <w:tcW w:w="438" w:type="pct"/>
            <w:tcBorders>
              <w:top w:val="nil"/>
              <w:left w:val="nil"/>
              <w:bottom w:val="nil"/>
              <w:right w:val="nil"/>
            </w:tcBorders>
            <w:shd w:val="clear" w:color="auto" w:fill="auto"/>
            <w:noWrap/>
            <w:vAlign w:val="bottom"/>
            <w:hideMark/>
          </w:tcPr>
          <w:p w14:paraId="32691CE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-1.08%</w:t>
            </w:r>
          </w:p>
        </w:tc>
        <w:tc>
          <w:tcPr>
            <w:tcW w:w="438" w:type="pct"/>
            <w:tcBorders>
              <w:top w:val="nil"/>
              <w:left w:val="nil"/>
              <w:bottom w:val="nil"/>
              <w:right w:val="single" w:sz="4" w:space="0" w:color="auto"/>
            </w:tcBorders>
            <w:shd w:val="clear" w:color="auto" w:fill="auto"/>
            <w:noWrap/>
            <w:vAlign w:val="bottom"/>
            <w:hideMark/>
          </w:tcPr>
          <w:p w14:paraId="0585C72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0.05%</w:t>
            </w:r>
          </w:p>
        </w:tc>
        <w:tc>
          <w:tcPr>
            <w:tcW w:w="359" w:type="pct"/>
            <w:tcBorders>
              <w:top w:val="nil"/>
              <w:left w:val="nil"/>
              <w:bottom w:val="nil"/>
              <w:right w:val="nil"/>
            </w:tcBorders>
            <w:shd w:val="clear" w:color="auto" w:fill="auto"/>
            <w:noWrap/>
            <w:vAlign w:val="bottom"/>
            <w:hideMark/>
          </w:tcPr>
          <w:p w14:paraId="783697E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165%</w:t>
            </w:r>
          </w:p>
        </w:tc>
        <w:tc>
          <w:tcPr>
            <w:tcW w:w="359" w:type="pct"/>
            <w:tcBorders>
              <w:top w:val="nil"/>
              <w:left w:val="nil"/>
              <w:bottom w:val="nil"/>
              <w:right w:val="single" w:sz="8" w:space="0" w:color="auto"/>
            </w:tcBorders>
            <w:shd w:val="clear" w:color="auto" w:fill="auto"/>
            <w:noWrap/>
            <w:vAlign w:val="bottom"/>
            <w:hideMark/>
          </w:tcPr>
          <w:p w14:paraId="616D9C1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127%</w:t>
            </w:r>
          </w:p>
        </w:tc>
      </w:tr>
      <w:tr w:rsidR="005977F4" w:rsidRPr="001C7AE2" w14:paraId="77673C56" w14:textId="77777777" w:rsidTr="001C7AE2">
        <w:trPr>
          <w:trHeight w:val="228"/>
        </w:trPr>
        <w:tc>
          <w:tcPr>
            <w:tcW w:w="935" w:type="pct"/>
            <w:tcBorders>
              <w:top w:val="nil"/>
              <w:left w:val="single" w:sz="8" w:space="0" w:color="auto"/>
              <w:bottom w:val="nil"/>
              <w:right w:val="nil"/>
            </w:tcBorders>
            <w:shd w:val="clear" w:color="auto" w:fill="auto"/>
            <w:noWrap/>
            <w:vAlign w:val="bottom"/>
            <w:hideMark/>
          </w:tcPr>
          <w:p w14:paraId="1EB92FA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E</w:t>
            </w:r>
          </w:p>
        </w:tc>
        <w:tc>
          <w:tcPr>
            <w:tcW w:w="438" w:type="pct"/>
            <w:tcBorders>
              <w:top w:val="nil"/>
              <w:left w:val="single" w:sz="8" w:space="0" w:color="auto"/>
              <w:bottom w:val="nil"/>
              <w:right w:val="nil"/>
            </w:tcBorders>
            <w:shd w:val="clear" w:color="000000" w:fill="CCFFCC"/>
            <w:noWrap/>
            <w:vAlign w:val="bottom"/>
            <w:hideMark/>
          </w:tcPr>
          <w:p w14:paraId="416504F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-3.80%</w:t>
            </w:r>
          </w:p>
        </w:tc>
        <w:tc>
          <w:tcPr>
            <w:tcW w:w="438" w:type="pct"/>
            <w:tcBorders>
              <w:top w:val="nil"/>
              <w:left w:val="nil"/>
              <w:bottom w:val="nil"/>
              <w:right w:val="nil"/>
            </w:tcBorders>
            <w:shd w:val="clear" w:color="auto" w:fill="auto"/>
            <w:noWrap/>
            <w:vAlign w:val="bottom"/>
            <w:hideMark/>
          </w:tcPr>
          <w:p w14:paraId="5B7B2FA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-2.12%</w:t>
            </w:r>
          </w:p>
        </w:tc>
        <w:tc>
          <w:tcPr>
            <w:tcW w:w="438" w:type="pct"/>
            <w:tcBorders>
              <w:top w:val="nil"/>
              <w:left w:val="nil"/>
              <w:bottom w:val="nil"/>
              <w:right w:val="nil"/>
            </w:tcBorders>
            <w:shd w:val="clear" w:color="auto" w:fill="auto"/>
            <w:noWrap/>
            <w:vAlign w:val="bottom"/>
            <w:hideMark/>
          </w:tcPr>
          <w:p w14:paraId="1FE0B41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-2.68%</w:t>
            </w:r>
          </w:p>
        </w:tc>
        <w:tc>
          <w:tcPr>
            <w:tcW w:w="359" w:type="pct"/>
            <w:tcBorders>
              <w:top w:val="nil"/>
              <w:left w:val="single" w:sz="4" w:space="0" w:color="auto"/>
              <w:bottom w:val="nil"/>
              <w:right w:val="nil"/>
            </w:tcBorders>
            <w:shd w:val="clear" w:color="auto" w:fill="auto"/>
            <w:noWrap/>
            <w:vAlign w:val="bottom"/>
            <w:hideMark/>
          </w:tcPr>
          <w:p w14:paraId="0A69078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167%</w:t>
            </w:r>
          </w:p>
        </w:tc>
        <w:tc>
          <w:tcPr>
            <w:tcW w:w="359" w:type="pct"/>
            <w:tcBorders>
              <w:top w:val="nil"/>
              <w:left w:val="nil"/>
              <w:bottom w:val="nil"/>
              <w:right w:val="single" w:sz="8" w:space="0" w:color="auto"/>
            </w:tcBorders>
            <w:shd w:val="clear" w:color="auto" w:fill="auto"/>
            <w:noWrap/>
            <w:vAlign w:val="bottom"/>
            <w:hideMark/>
          </w:tcPr>
          <w:p w14:paraId="7A52C2F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133%</w:t>
            </w:r>
          </w:p>
        </w:tc>
        <w:tc>
          <w:tcPr>
            <w:tcW w:w="438" w:type="pct"/>
            <w:tcBorders>
              <w:top w:val="nil"/>
              <w:left w:val="single" w:sz="8" w:space="0" w:color="auto"/>
              <w:bottom w:val="nil"/>
              <w:right w:val="nil"/>
            </w:tcBorders>
            <w:shd w:val="clear" w:color="000000" w:fill="CCFFCC"/>
            <w:noWrap/>
            <w:vAlign w:val="bottom"/>
            <w:hideMark/>
          </w:tcPr>
          <w:p w14:paraId="540DB63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-3.80%</w:t>
            </w:r>
          </w:p>
        </w:tc>
        <w:tc>
          <w:tcPr>
            <w:tcW w:w="438" w:type="pct"/>
            <w:tcBorders>
              <w:top w:val="nil"/>
              <w:left w:val="nil"/>
              <w:bottom w:val="nil"/>
              <w:right w:val="nil"/>
            </w:tcBorders>
            <w:shd w:val="clear" w:color="auto" w:fill="auto"/>
            <w:noWrap/>
            <w:vAlign w:val="bottom"/>
            <w:hideMark/>
          </w:tcPr>
          <w:p w14:paraId="2D15844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-1.47%</w:t>
            </w:r>
          </w:p>
        </w:tc>
        <w:tc>
          <w:tcPr>
            <w:tcW w:w="438" w:type="pct"/>
            <w:tcBorders>
              <w:top w:val="nil"/>
              <w:left w:val="nil"/>
              <w:bottom w:val="nil"/>
              <w:right w:val="single" w:sz="4" w:space="0" w:color="auto"/>
            </w:tcBorders>
            <w:shd w:val="clear" w:color="auto" w:fill="auto"/>
            <w:noWrap/>
            <w:vAlign w:val="bottom"/>
            <w:hideMark/>
          </w:tcPr>
          <w:p w14:paraId="2D8149A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-2.20%</w:t>
            </w:r>
          </w:p>
        </w:tc>
        <w:tc>
          <w:tcPr>
            <w:tcW w:w="359" w:type="pct"/>
            <w:tcBorders>
              <w:top w:val="nil"/>
              <w:left w:val="nil"/>
              <w:bottom w:val="nil"/>
              <w:right w:val="nil"/>
            </w:tcBorders>
            <w:shd w:val="clear" w:color="auto" w:fill="auto"/>
            <w:noWrap/>
            <w:vAlign w:val="bottom"/>
            <w:hideMark/>
          </w:tcPr>
          <w:p w14:paraId="53F350A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172%</w:t>
            </w:r>
          </w:p>
        </w:tc>
        <w:tc>
          <w:tcPr>
            <w:tcW w:w="359" w:type="pct"/>
            <w:tcBorders>
              <w:top w:val="nil"/>
              <w:left w:val="nil"/>
              <w:bottom w:val="nil"/>
              <w:right w:val="single" w:sz="8" w:space="0" w:color="auto"/>
            </w:tcBorders>
            <w:shd w:val="clear" w:color="auto" w:fill="auto"/>
            <w:noWrap/>
            <w:vAlign w:val="bottom"/>
            <w:hideMark/>
          </w:tcPr>
          <w:p w14:paraId="386AE1D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140%</w:t>
            </w:r>
          </w:p>
        </w:tc>
      </w:tr>
      <w:tr w:rsidR="001C7AE2" w:rsidRPr="001C7AE2" w14:paraId="0AF9C7C9"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4E82AEC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06779B6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-0.87%</w:t>
            </w:r>
          </w:p>
        </w:tc>
        <w:tc>
          <w:tcPr>
            <w:tcW w:w="438" w:type="pct"/>
            <w:tcBorders>
              <w:top w:val="nil"/>
              <w:left w:val="nil"/>
              <w:bottom w:val="single" w:sz="8" w:space="0" w:color="auto"/>
              <w:right w:val="nil"/>
            </w:tcBorders>
            <w:shd w:val="clear" w:color="auto" w:fill="auto"/>
            <w:noWrap/>
            <w:vAlign w:val="bottom"/>
            <w:hideMark/>
          </w:tcPr>
          <w:p w14:paraId="35917E1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-0.10%</w:t>
            </w:r>
          </w:p>
        </w:tc>
        <w:tc>
          <w:tcPr>
            <w:tcW w:w="438" w:type="pct"/>
            <w:tcBorders>
              <w:top w:val="nil"/>
              <w:left w:val="nil"/>
              <w:bottom w:val="single" w:sz="8" w:space="0" w:color="auto"/>
              <w:right w:val="nil"/>
            </w:tcBorders>
            <w:shd w:val="clear" w:color="auto" w:fill="auto"/>
            <w:noWrap/>
            <w:vAlign w:val="bottom"/>
            <w:hideMark/>
          </w:tcPr>
          <w:p w14:paraId="299FBAC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-0.11%</w:t>
            </w:r>
          </w:p>
        </w:tc>
        <w:tc>
          <w:tcPr>
            <w:tcW w:w="359" w:type="pct"/>
            <w:tcBorders>
              <w:top w:val="nil"/>
              <w:left w:val="single" w:sz="4" w:space="0" w:color="auto"/>
              <w:bottom w:val="single" w:sz="8" w:space="0" w:color="auto"/>
              <w:right w:val="nil"/>
            </w:tcBorders>
            <w:shd w:val="clear" w:color="auto" w:fill="auto"/>
            <w:noWrap/>
            <w:vAlign w:val="bottom"/>
            <w:hideMark/>
          </w:tcPr>
          <w:p w14:paraId="6FCD76D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166%</w:t>
            </w:r>
          </w:p>
        </w:tc>
        <w:tc>
          <w:tcPr>
            <w:tcW w:w="359" w:type="pct"/>
            <w:tcBorders>
              <w:top w:val="nil"/>
              <w:left w:val="nil"/>
              <w:bottom w:val="single" w:sz="8" w:space="0" w:color="auto"/>
              <w:right w:val="single" w:sz="8" w:space="0" w:color="auto"/>
            </w:tcBorders>
            <w:shd w:val="clear" w:color="auto" w:fill="auto"/>
            <w:noWrap/>
            <w:vAlign w:val="bottom"/>
            <w:hideMark/>
          </w:tcPr>
          <w:p w14:paraId="38556E2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113%</w:t>
            </w:r>
          </w:p>
        </w:tc>
        <w:tc>
          <w:tcPr>
            <w:tcW w:w="438" w:type="pct"/>
            <w:tcBorders>
              <w:top w:val="nil"/>
              <w:left w:val="nil"/>
              <w:bottom w:val="single" w:sz="8" w:space="0" w:color="auto"/>
              <w:right w:val="nil"/>
            </w:tcBorders>
            <w:shd w:val="clear" w:color="auto" w:fill="auto"/>
            <w:noWrap/>
            <w:vAlign w:val="bottom"/>
            <w:hideMark/>
          </w:tcPr>
          <w:p w14:paraId="406E8EE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-1.02%</w:t>
            </w:r>
          </w:p>
        </w:tc>
        <w:tc>
          <w:tcPr>
            <w:tcW w:w="438" w:type="pct"/>
            <w:tcBorders>
              <w:top w:val="nil"/>
              <w:left w:val="nil"/>
              <w:bottom w:val="single" w:sz="8" w:space="0" w:color="auto"/>
              <w:right w:val="nil"/>
            </w:tcBorders>
            <w:shd w:val="clear" w:color="auto" w:fill="auto"/>
            <w:noWrap/>
            <w:vAlign w:val="bottom"/>
            <w:hideMark/>
          </w:tcPr>
          <w:p w14:paraId="6C6C0BA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-0.25%</w:t>
            </w:r>
          </w:p>
        </w:tc>
        <w:tc>
          <w:tcPr>
            <w:tcW w:w="438" w:type="pct"/>
            <w:tcBorders>
              <w:top w:val="nil"/>
              <w:left w:val="nil"/>
              <w:bottom w:val="single" w:sz="8" w:space="0" w:color="auto"/>
              <w:right w:val="single" w:sz="4" w:space="0" w:color="auto"/>
            </w:tcBorders>
            <w:shd w:val="clear" w:color="auto" w:fill="auto"/>
            <w:noWrap/>
            <w:vAlign w:val="bottom"/>
            <w:hideMark/>
          </w:tcPr>
          <w:p w14:paraId="0806FAA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-0.16%</w:t>
            </w:r>
          </w:p>
        </w:tc>
        <w:tc>
          <w:tcPr>
            <w:tcW w:w="359" w:type="pct"/>
            <w:tcBorders>
              <w:top w:val="nil"/>
              <w:left w:val="nil"/>
              <w:bottom w:val="nil"/>
              <w:right w:val="nil"/>
            </w:tcBorders>
            <w:shd w:val="clear" w:color="auto" w:fill="auto"/>
            <w:noWrap/>
            <w:vAlign w:val="bottom"/>
            <w:hideMark/>
          </w:tcPr>
          <w:p w14:paraId="0ECB9AF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170%</w:t>
            </w:r>
          </w:p>
        </w:tc>
        <w:tc>
          <w:tcPr>
            <w:tcW w:w="359" w:type="pct"/>
            <w:tcBorders>
              <w:top w:val="nil"/>
              <w:left w:val="nil"/>
              <w:bottom w:val="nil"/>
              <w:right w:val="single" w:sz="8" w:space="0" w:color="auto"/>
            </w:tcBorders>
            <w:shd w:val="clear" w:color="auto" w:fill="auto"/>
            <w:noWrap/>
            <w:vAlign w:val="bottom"/>
            <w:hideMark/>
          </w:tcPr>
          <w:p w14:paraId="3403A5B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118%</w:t>
            </w:r>
          </w:p>
        </w:tc>
      </w:tr>
      <w:tr w:rsidR="001C7AE2" w:rsidRPr="001C7AE2" w14:paraId="694BBD1E"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2B721D1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360</w:t>
            </w:r>
          </w:p>
        </w:tc>
        <w:tc>
          <w:tcPr>
            <w:tcW w:w="438" w:type="pct"/>
            <w:tcBorders>
              <w:top w:val="single" w:sz="8" w:space="0" w:color="auto"/>
              <w:left w:val="single" w:sz="8" w:space="0" w:color="auto"/>
              <w:bottom w:val="nil"/>
              <w:right w:val="nil"/>
            </w:tcBorders>
            <w:shd w:val="clear" w:color="000000" w:fill="CCFFCC"/>
            <w:noWrap/>
            <w:vAlign w:val="bottom"/>
            <w:hideMark/>
          </w:tcPr>
          <w:p w14:paraId="53D4037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-3.03%</w:t>
            </w:r>
          </w:p>
        </w:tc>
        <w:tc>
          <w:tcPr>
            <w:tcW w:w="438" w:type="pct"/>
            <w:tcBorders>
              <w:top w:val="nil"/>
              <w:left w:val="nil"/>
              <w:bottom w:val="nil"/>
              <w:right w:val="nil"/>
            </w:tcBorders>
            <w:shd w:val="clear" w:color="auto" w:fill="auto"/>
            <w:noWrap/>
            <w:vAlign w:val="bottom"/>
            <w:hideMark/>
          </w:tcPr>
          <w:p w14:paraId="0795672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-1.51%</w:t>
            </w:r>
          </w:p>
        </w:tc>
        <w:tc>
          <w:tcPr>
            <w:tcW w:w="438" w:type="pct"/>
            <w:tcBorders>
              <w:top w:val="nil"/>
              <w:left w:val="nil"/>
              <w:bottom w:val="nil"/>
              <w:right w:val="nil"/>
            </w:tcBorders>
            <w:shd w:val="clear" w:color="auto" w:fill="auto"/>
            <w:noWrap/>
            <w:vAlign w:val="bottom"/>
            <w:hideMark/>
          </w:tcPr>
          <w:p w14:paraId="09A2761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-1.46%</w:t>
            </w:r>
          </w:p>
        </w:tc>
        <w:tc>
          <w:tcPr>
            <w:tcW w:w="359" w:type="pct"/>
            <w:tcBorders>
              <w:top w:val="nil"/>
              <w:left w:val="single" w:sz="4" w:space="0" w:color="auto"/>
              <w:bottom w:val="nil"/>
              <w:right w:val="nil"/>
            </w:tcBorders>
            <w:shd w:val="clear" w:color="auto" w:fill="auto"/>
            <w:noWrap/>
            <w:vAlign w:val="bottom"/>
            <w:hideMark/>
          </w:tcPr>
          <w:p w14:paraId="3898478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193%</w:t>
            </w:r>
          </w:p>
        </w:tc>
        <w:tc>
          <w:tcPr>
            <w:tcW w:w="359" w:type="pct"/>
            <w:tcBorders>
              <w:top w:val="nil"/>
              <w:left w:val="nil"/>
              <w:bottom w:val="nil"/>
              <w:right w:val="single" w:sz="8" w:space="0" w:color="auto"/>
            </w:tcBorders>
            <w:shd w:val="clear" w:color="auto" w:fill="auto"/>
            <w:noWrap/>
            <w:vAlign w:val="bottom"/>
            <w:hideMark/>
          </w:tcPr>
          <w:p w14:paraId="44FD390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145%</w:t>
            </w:r>
          </w:p>
        </w:tc>
        <w:tc>
          <w:tcPr>
            <w:tcW w:w="438" w:type="pct"/>
            <w:tcBorders>
              <w:top w:val="nil"/>
              <w:left w:val="nil"/>
              <w:bottom w:val="nil"/>
              <w:right w:val="nil"/>
            </w:tcBorders>
            <w:shd w:val="clear" w:color="auto" w:fill="auto"/>
            <w:noWrap/>
            <w:vAlign w:val="bottom"/>
            <w:hideMark/>
          </w:tcPr>
          <w:p w14:paraId="418258E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-2.96%</w:t>
            </w:r>
          </w:p>
        </w:tc>
        <w:tc>
          <w:tcPr>
            <w:tcW w:w="438" w:type="pct"/>
            <w:tcBorders>
              <w:top w:val="nil"/>
              <w:left w:val="nil"/>
              <w:bottom w:val="nil"/>
              <w:right w:val="nil"/>
            </w:tcBorders>
            <w:shd w:val="clear" w:color="auto" w:fill="auto"/>
            <w:noWrap/>
            <w:vAlign w:val="bottom"/>
            <w:hideMark/>
          </w:tcPr>
          <w:p w14:paraId="4098693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-1.10%</w:t>
            </w:r>
          </w:p>
        </w:tc>
        <w:tc>
          <w:tcPr>
            <w:tcW w:w="438" w:type="pct"/>
            <w:tcBorders>
              <w:top w:val="nil"/>
              <w:left w:val="nil"/>
              <w:bottom w:val="nil"/>
              <w:right w:val="single" w:sz="4" w:space="0" w:color="auto"/>
            </w:tcBorders>
            <w:shd w:val="clear" w:color="auto" w:fill="auto"/>
            <w:noWrap/>
            <w:vAlign w:val="bottom"/>
            <w:hideMark/>
          </w:tcPr>
          <w:p w14:paraId="3208FC4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-0.99%</w:t>
            </w:r>
          </w:p>
        </w:tc>
        <w:tc>
          <w:tcPr>
            <w:tcW w:w="359" w:type="pct"/>
            <w:tcBorders>
              <w:top w:val="single" w:sz="8" w:space="0" w:color="auto"/>
              <w:left w:val="nil"/>
              <w:bottom w:val="nil"/>
              <w:right w:val="nil"/>
            </w:tcBorders>
            <w:shd w:val="clear" w:color="auto" w:fill="auto"/>
            <w:noWrap/>
            <w:vAlign w:val="bottom"/>
            <w:hideMark/>
          </w:tcPr>
          <w:p w14:paraId="1DC4255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202%</w:t>
            </w:r>
          </w:p>
        </w:tc>
        <w:tc>
          <w:tcPr>
            <w:tcW w:w="359" w:type="pct"/>
            <w:tcBorders>
              <w:top w:val="single" w:sz="8" w:space="0" w:color="auto"/>
              <w:left w:val="nil"/>
              <w:bottom w:val="nil"/>
              <w:right w:val="single" w:sz="8" w:space="0" w:color="auto"/>
            </w:tcBorders>
            <w:shd w:val="clear" w:color="auto" w:fill="auto"/>
            <w:noWrap/>
            <w:vAlign w:val="bottom"/>
            <w:hideMark/>
          </w:tcPr>
          <w:p w14:paraId="08D833E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148%</w:t>
            </w:r>
          </w:p>
        </w:tc>
      </w:tr>
      <w:tr w:rsidR="001C7AE2" w:rsidRPr="001C7AE2" w14:paraId="69E3D26B"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9A31B7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auto" w:fill="auto"/>
            <w:noWrap/>
            <w:vAlign w:val="bottom"/>
            <w:hideMark/>
          </w:tcPr>
          <w:p w14:paraId="216074F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-1.77%</w:t>
            </w:r>
          </w:p>
        </w:tc>
        <w:tc>
          <w:tcPr>
            <w:tcW w:w="438" w:type="pct"/>
            <w:tcBorders>
              <w:top w:val="nil"/>
              <w:left w:val="nil"/>
              <w:bottom w:val="nil"/>
              <w:right w:val="nil"/>
            </w:tcBorders>
            <w:shd w:val="clear" w:color="auto" w:fill="auto"/>
            <w:noWrap/>
            <w:vAlign w:val="bottom"/>
            <w:hideMark/>
          </w:tcPr>
          <w:p w14:paraId="0C7453C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-0.77%</w:t>
            </w:r>
          </w:p>
        </w:tc>
        <w:tc>
          <w:tcPr>
            <w:tcW w:w="438" w:type="pct"/>
            <w:tcBorders>
              <w:top w:val="nil"/>
              <w:left w:val="nil"/>
              <w:bottom w:val="nil"/>
              <w:right w:val="nil"/>
            </w:tcBorders>
            <w:shd w:val="clear" w:color="auto" w:fill="auto"/>
            <w:noWrap/>
            <w:vAlign w:val="bottom"/>
            <w:hideMark/>
          </w:tcPr>
          <w:p w14:paraId="65BE61D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-0.82%</w:t>
            </w:r>
          </w:p>
        </w:tc>
        <w:tc>
          <w:tcPr>
            <w:tcW w:w="359" w:type="pct"/>
            <w:tcBorders>
              <w:top w:val="nil"/>
              <w:left w:val="single" w:sz="4" w:space="0" w:color="auto"/>
              <w:bottom w:val="nil"/>
              <w:right w:val="nil"/>
            </w:tcBorders>
            <w:shd w:val="clear" w:color="auto" w:fill="auto"/>
            <w:noWrap/>
            <w:vAlign w:val="bottom"/>
            <w:hideMark/>
          </w:tcPr>
          <w:p w14:paraId="53BC549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166%</w:t>
            </w:r>
          </w:p>
        </w:tc>
        <w:tc>
          <w:tcPr>
            <w:tcW w:w="359" w:type="pct"/>
            <w:tcBorders>
              <w:top w:val="nil"/>
              <w:left w:val="nil"/>
              <w:bottom w:val="nil"/>
              <w:right w:val="single" w:sz="8" w:space="0" w:color="auto"/>
            </w:tcBorders>
            <w:shd w:val="clear" w:color="auto" w:fill="auto"/>
            <w:noWrap/>
            <w:vAlign w:val="bottom"/>
            <w:hideMark/>
          </w:tcPr>
          <w:p w14:paraId="7B0501E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130%</w:t>
            </w:r>
          </w:p>
        </w:tc>
        <w:tc>
          <w:tcPr>
            <w:tcW w:w="438" w:type="pct"/>
            <w:tcBorders>
              <w:top w:val="nil"/>
              <w:left w:val="nil"/>
              <w:bottom w:val="nil"/>
              <w:right w:val="nil"/>
            </w:tcBorders>
            <w:shd w:val="clear" w:color="auto" w:fill="auto"/>
            <w:noWrap/>
            <w:vAlign w:val="bottom"/>
            <w:hideMark/>
          </w:tcPr>
          <w:p w14:paraId="0A2638A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-1.99%</w:t>
            </w:r>
          </w:p>
        </w:tc>
        <w:tc>
          <w:tcPr>
            <w:tcW w:w="438" w:type="pct"/>
            <w:tcBorders>
              <w:top w:val="nil"/>
              <w:left w:val="nil"/>
              <w:bottom w:val="nil"/>
              <w:right w:val="nil"/>
            </w:tcBorders>
            <w:shd w:val="clear" w:color="auto" w:fill="auto"/>
            <w:noWrap/>
            <w:vAlign w:val="bottom"/>
            <w:hideMark/>
          </w:tcPr>
          <w:p w14:paraId="7759558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-0.61%</w:t>
            </w:r>
          </w:p>
        </w:tc>
        <w:tc>
          <w:tcPr>
            <w:tcW w:w="438" w:type="pct"/>
            <w:tcBorders>
              <w:top w:val="nil"/>
              <w:left w:val="nil"/>
              <w:bottom w:val="nil"/>
              <w:right w:val="single" w:sz="4" w:space="0" w:color="auto"/>
            </w:tcBorders>
            <w:shd w:val="clear" w:color="auto" w:fill="auto"/>
            <w:noWrap/>
            <w:vAlign w:val="bottom"/>
            <w:hideMark/>
          </w:tcPr>
          <w:p w14:paraId="393338F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-0.62%</w:t>
            </w:r>
          </w:p>
        </w:tc>
        <w:tc>
          <w:tcPr>
            <w:tcW w:w="359" w:type="pct"/>
            <w:tcBorders>
              <w:top w:val="nil"/>
              <w:left w:val="nil"/>
              <w:bottom w:val="nil"/>
              <w:right w:val="nil"/>
            </w:tcBorders>
            <w:shd w:val="clear" w:color="auto" w:fill="auto"/>
            <w:noWrap/>
            <w:vAlign w:val="bottom"/>
            <w:hideMark/>
          </w:tcPr>
          <w:p w14:paraId="7D1C5D2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169%</w:t>
            </w:r>
          </w:p>
        </w:tc>
        <w:tc>
          <w:tcPr>
            <w:tcW w:w="359" w:type="pct"/>
            <w:tcBorders>
              <w:top w:val="nil"/>
              <w:left w:val="nil"/>
              <w:bottom w:val="nil"/>
              <w:right w:val="single" w:sz="8" w:space="0" w:color="auto"/>
            </w:tcBorders>
            <w:shd w:val="clear" w:color="auto" w:fill="auto"/>
            <w:noWrap/>
            <w:vAlign w:val="bottom"/>
            <w:hideMark/>
          </w:tcPr>
          <w:p w14:paraId="442F693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137%</w:t>
            </w:r>
          </w:p>
        </w:tc>
      </w:tr>
      <w:tr w:rsidR="001C7AE2" w:rsidRPr="001C7AE2" w14:paraId="74467DCE"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640C4D9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auto" w:fill="auto"/>
            <w:noWrap/>
            <w:vAlign w:val="bottom"/>
            <w:hideMark/>
          </w:tcPr>
          <w:p w14:paraId="4709FB0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-2.45%</w:t>
            </w:r>
          </w:p>
        </w:tc>
        <w:tc>
          <w:tcPr>
            <w:tcW w:w="438" w:type="pct"/>
            <w:tcBorders>
              <w:top w:val="nil"/>
              <w:left w:val="nil"/>
              <w:bottom w:val="nil"/>
              <w:right w:val="nil"/>
            </w:tcBorders>
            <w:shd w:val="clear" w:color="auto" w:fill="auto"/>
            <w:noWrap/>
            <w:vAlign w:val="bottom"/>
            <w:hideMark/>
          </w:tcPr>
          <w:p w14:paraId="64EF9BC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-0.82%</w:t>
            </w:r>
          </w:p>
        </w:tc>
        <w:tc>
          <w:tcPr>
            <w:tcW w:w="438" w:type="pct"/>
            <w:tcBorders>
              <w:top w:val="nil"/>
              <w:left w:val="nil"/>
              <w:bottom w:val="nil"/>
              <w:right w:val="nil"/>
            </w:tcBorders>
            <w:shd w:val="clear" w:color="auto" w:fill="auto"/>
            <w:noWrap/>
            <w:vAlign w:val="bottom"/>
            <w:hideMark/>
          </w:tcPr>
          <w:p w14:paraId="5737D42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-0.74%</w:t>
            </w:r>
          </w:p>
        </w:tc>
        <w:tc>
          <w:tcPr>
            <w:tcW w:w="359" w:type="pct"/>
            <w:tcBorders>
              <w:top w:val="nil"/>
              <w:left w:val="single" w:sz="4" w:space="0" w:color="auto"/>
              <w:bottom w:val="nil"/>
              <w:right w:val="nil"/>
            </w:tcBorders>
            <w:shd w:val="clear" w:color="auto" w:fill="auto"/>
            <w:noWrap/>
            <w:vAlign w:val="bottom"/>
            <w:hideMark/>
          </w:tcPr>
          <w:p w14:paraId="13D35C4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168%</w:t>
            </w:r>
          </w:p>
        </w:tc>
        <w:tc>
          <w:tcPr>
            <w:tcW w:w="359" w:type="pct"/>
            <w:tcBorders>
              <w:top w:val="nil"/>
              <w:left w:val="nil"/>
              <w:bottom w:val="nil"/>
              <w:right w:val="single" w:sz="8" w:space="0" w:color="auto"/>
            </w:tcBorders>
            <w:shd w:val="clear" w:color="auto" w:fill="auto"/>
            <w:noWrap/>
            <w:vAlign w:val="bottom"/>
            <w:hideMark/>
          </w:tcPr>
          <w:p w14:paraId="2E87BD6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132%</w:t>
            </w:r>
          </w:p>
        </w:tc>
        <w:tc>
          <w:tcPr>
            <w:tcW w:w="438" w:type="pct"/>
            <w:tcBorders>
              <w:top w:val="nil"/>
              <w:left w:val="nil"/>
              <w:bottom w:val="nil"/>
              <w:right w:val="nil"/>
            </w:tcBorders>
            <w:shd w:val="clear" w:color="auto" w:fill="auto"/>
            <w:noWrap/>
            <w:vAlign w:val="bottom"/>
            <w:hideMark/>
          </w:tcPr>
          <w:p w14:paraId="287AC9D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-2.54%</w:t>
            </w:r>
          </w:p>
        </w:tc>
        <w:tc>
          <w:tcPr>
            <w:tcW w:w="438" w:type="pct"/>
            <w:tcBorders>
              <w:top w:val="nil"/>
              <w:left w:val="nil"/>
              <w:bottom w:val="nil"/>
              <w:right w:val="nil"/>
            </w:tcBorders>
            <w:shd w:val="clear" w:color="auto" w:fill="auto"/>
            <w:noWrap/>
            <w:vAlign w:val="bottom"/>
            <w:hideMark/>
          </w:tcPr>
          <w:p w14:paraId="099D8B9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-0.57%</w:t>
            </w:r>
          </w:p>
        </w:tc>
        <w:tc>
          <w:tcPr>
            <w:tcW w:w="438" w:type="pct"/>
            <w:tcBorders>
              <w:top w:val="nil"/>
              <w:left w:val="nil"/>
              <w:bottom w:val="nil"/>
              <w:right w:val="single" w:sz="4" w:space="0" w:color="auto"/>
            </w:tcBorders>
            <w:shd w:val="clear" w:color="auto" w:fill="auto"/>
            <w:noWrap/>
            <w:vAlign w:val="bottom"/>
            <w:hideMark/>
          </w:tcPr>
          <w:p w14:paraId="7C00842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-0.38%</w:t>
            </w:r>
          </w:p>
        </w:tc>
        <w:tc>
          <w:tcPr>
            <w:tcW w:w="359" w:type="pct"/>
            <w:tcBorders>
              <w:top w:val="nil"/>
              <w:left w:val="nil"/>
              <w:bottom w:val="nil"/>
              <w:right w:val="nil"/>
            </w:tcBorders>
            <w:shd w:val="clear" w:color="auto" w:fill="auto"/>
            <w:noWrap/>
            <w:vAlign w:val="bottom"/>
            <w:hideMark/>
          </w:tcPr>
          <w:p w14:paraId="3AD9DE4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174%</w:t>
            </w:r>
          </w:p>
        </w:tc>
        <w:tc>
          <w:tcPr>
            <w:tcW w:w="359" w:type="pct"/>
            <w:tcBorders>
              <w:top w:val="nil"/>
              <w:left w:val="nil"/>
              <w:bottom w:val="nil"/>
              <w:right w:val="single" w:sz="8" w:space="0" w:color="auto"/>
            </w:tcBorders>
            <w:shd w:val="clear" w:color="auto" w:fill="auto"/>
            <w:noWrap/>
            <w:vAlign w:val="bottom"/>
            <w:hideMark/>
          </w:tcPr>
          <w:p w14:paraId="5330054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139%</w:t>
            </w:r>
          </w:p>
        </w:tc>
      </w:tr>
      <w:tr w:rsidR="001C7AE2" w:rsidRPr="001C7AE2" w14:paraId="6546CA22"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4F5536F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auto" w:fill="auto"/>
            <w:noWrap/>
            <w:vAlign w:val="bottom"/>
            <w:hideMark/>
          </w:tcPr>
          <w:p w14:paraId="132A16D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-2.83%</w:t>
            </w:r>
          </w:p>
        </w:tc>
        <w:tc>
          <w:tcPr>
            <w:tcW w:w="438" w:type="pct"/>
            <w:tcBorders>
              <w:top w:val="nil"/>
              <w:left w:val="nil"/>
              <w:bottom w:val="nil"/>
              <w:right w:val="nil"/>
            </w:tcBorders>
            <w:shd w:val="clear" w:color="auto" w:fill="auto"/>
            <w:noWrap/>
            <w:vAlign w:val="bottom"/>
            <w:hideMark/>
          </w:tcPr>
          <w:p w14:paraId="50BC0F8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-1.52%</w:t>
            </w:r>
          </w:p>
        </w:tc>
        <w:tc>
          <w:tcPr>
            <w:tcW w:w="438" w:type="pct"/>
            <w:tcBorders>
              <w:top w:val="nil"/>
              <w:left w:val="nil"/>
              <w:bottom w:val="nil"/>
              <w:right w:val="nil"/>
            </w:tcBorders>
            <w:shd w:val="clear" w:color="auto" w:fill="auto"/>
            <w:noWrap/>
            <w:vAlign w:val="bottom"/>
            <w:hideMark/>
          </w:tcPr>
          <w:p w14:paraId="59AC6F7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-1.24%</w:t>
            </w:r>
          </w:p>
        </w:tc>
        <w:tc>
          <w:tcPr>
            <w:tcW w:w="359" w:type="pct"/>
            <w:tcBorders>
              <w:top w:val="nil"/>
              <w:left w:val="single" w:sz="4" w:space="0" w:color="auto"/>
              <w:bottom w:val="nil"/>
              <w:right w:val="nil"/>
            </w:tcBorders>
            <w:shd w:val="clear" w:color="auto" w:fill="auto"/>
            <w:noWrap/>
            <w:vAlign w:val="bottom"/>
            <w:hideMark/>
          </w:tcPr>
          <w:p w14:paraId="473CA4E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179%</w:t>
            </w:r>
          </w:p>
        </w:tc>
        <w:tc>
          <w:tcPr>
            <w:tcW w:w="359" w:type="pct"/>
            <w:tcBorders>
              <w:top w:val="nil"/>
              <w:left w:val="nil"/>
              <w:bottom w:val="nil"/>
              <w:right w:val="single" w:sz="8" w:space="0" w:color="auto"/>
            </w:tcBorders>
            <w:shd w:val="clear" w:color="auto" w:fill="auto"/>
            <w:noWrap/>
            <w:vAlign w:val="bottom"/>
            <w:hideMark/>
          </w:tcPr>
          <w:p w14:paraId="7C903EF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140%</w:t>
            </w:r>
          </w:p>
        </w:tc>
        <w:tc>
          <w:tcPr>
            <w:tcW w:w="438" w:type="pct"/>
            <w:tcBorders>
              <w:top w:val="nil"/>
              <w:left w:val="nil"/>
              <w:bottom w:val="nil"/>
              <w:right w:val="nil"/>
            </w:tcBorders>
            <w:shd w:val="clear" w:color="auto" w:fill="auto"/>
            <w:noWrap/>
            <w:vAlign w:val="bottom"/>
            <w:hideMark/>
          </w:tcPr>
          <w:p w14:paraId="44CC50E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-2.96%</w:t>
            </w:r>
          </w:p>
        </w:tc>
        <w:tc>
          <w:tcPr>
            <w:tcW w:w="438" w:type="pct"/>
            <w:tcBorders>
              <w:top w:val="nil"/>
              <w:left w:val="nil"/>
              <w:bottom w:val="nil"/>
              <w:right w:val="nil"/>
            </w:tcBorders>
            <w:shd w:val="clear" w:color="auto" w:fill="auto"/>
            <w:noWrap/>
            <w:vAlign w:val="bottom"/>
            <w:hideMark/>
          </w:tcPr>
          <w:p w14:paraId="6D48EA0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-1.30%</w:t>
            </w:r>
          </w:p>
        </w:tc>
        <w:tc>
          <w:tcPr>
            <w:tcW w:w="438" w:type="pct"/>
            <w:tcBorders>
              <w:top w:val="nil"/>
              <w:left w:val="nil"/>
              <w:bottom w:val="nil"/>
              <w:right w:val="single" w:sz="4" w:space="0" w:color="auto"/>
            </w:tcBorders>
            <w:shd w:val="clear" w:color="auto" w:fill="auto"/>
            <w:noWrap/>
            <w:vAlign w:val="bottom"/>
            <w:hideMark/>
          </w:tcPr>
          <w:p w14:paraId="2148457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-0.76%</w:t>
            </w:r>
          </w:p>
        </w:tc>
        <w:tc>
          <w:tcPr>
            <w:tcW w:w="359" w:type="pct"/>
            <w:tcBorders>
              <w:top w:val="nil"/>
              <w:left w:val="nil"/>
              <w:bottom w:val="nil"/>
              <w:right w:val="nil"/>
            </w:tcBorders>
            <w:shd w:val="clear" w:color="auto" w:fill="auto"/>
            <w:noWrap/>
            <w:vAlign w:val="bottom"/>
            <w:hideMark/>
          </w:tcPr>
          <w:p w14:paraId="6C9E0EE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186%</w:t>
            </w:r>
          </w:p>
        </w:tc>
        <w:tc>
          <w:tcPr>
            <w:tcW w:w="359" w:type="pct"/>
            <w:tcBorders>
              <w:top w:val="nil"/>
              <w:left w:val="nil"/>
              <w:bottom w:val="nil"/>
              <w:right w:val="single" w:sz="8" w:space="0" w:color="auto"/>
            </w:tcBorders>
            <w:shd w:val="clear" w:color="auto" w:fill="auto"/>
            <w:noWrap/>
            <w:vAlign w:val="bottom"/>
            <w:hideMark/>
          </w:tcPr>
          <w:p w14:paraId="06AE3C2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150%</w:t>
            </w:r>
          </w:p>
        </w:tc>
      </w:tr>
      <w:tr w:rsidR="001C7AE2" w:rsidRPr="001C7AE2" w14:paraId="2D330FEA" w14:textId="77777777" w:rsidTr="005977F4">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67C5610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auto" w:fill="auto"/>
            <w:noWrap/>
            <w:vAlign w:val="bottom"/>
            <w:hideMark/>
          </w:tcPr>
          <w:p w14:paraId="1A27375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-2.06%</w:t>
            </w:r>
          </w:p>
        </w:tc>
        <w:tc>
          <w:tcPr>
            <w:tcW w:w="438" w:type="pct"/>
            <w:tcBorders>
              <w:top w:val="nil"/>
              <w:left w:val="nil"/>
              <w:bottom w:val="single" w:sz="8" w:space="0" w:color="auto"/>
              <w:right w:val="nil"/>
            </w:tcBorders>
            <w:shd w:val="clear" w:color="auto" w:fill="auto"/>
            <w:noWrap/>
            <w:vAlign w:val="bottom"/>
            <w:hideMark/>
          </w:tcPr>
          <w:p w14:paraId="6D838FA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-0.07%</w:t>
            </w:r>
          </w:p>
        </w:tc>
        <w:tc>
          <w:tcPr>
            <w:tcW w:w="438" w:type="pct"/>
            <w:tcBorders>
              <w:top w:val="nil"/>
              <w:left w:val="nil"/>
              <w:bottom w:val="single" w:sz="8" w:space="0" w:color="auto"/>
              <w:right w:val="nil"/>
            </w:tcBorders>
            <w:shd w:val="clear" w:color="auto" w:fill="auto"/>
            <w:noWrap/>
            <w:vAlign w:val="bottom"/>
            <w:hideMark/>
          </w:tcPr>
          <w:p w14:paraId="6B2ABB3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0.29%</w:t>
            </w:r>
          </w:p>
        </w:tc>
        <w:tc>
          <w:tcPr>
            <w:tcW w:w="359" w:type="pct"/>
            <w:tcBorders>
              <w:top w:val="nil"/>
              <w:left w:val="single" w:sz="4" w:space="0" w:color="auto"/>
              <w:bottom w:val="single" w:sz="8" w:space="0" w:color="auto"/>
              <w:right w:val="nil"/>
            </w:tcBorders>
            <w:shd w:val="clear" w:color="auto" w:fill="auto"/>
            <w:noWrap/>
            <w:vAlign w:val="bottom"/>
            <w:hideMark/>
          </w:tcPr>
          <w:p w14:paraId="615D9DE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161%</w:t>
            </w:r>
          </w:p>
        </w:tc>
        <w:tc>
          <w:tcPr>
            <w:tcW w:w="359" w:type="pct"/>
            <w:tcBorders>
              <w:top w:val="nil"/>
              <w:left w:val="nil"/>
              <w:bottom w:val="single" w:sz="8" w:space="0" w:color="auto"/>
              <w:right w:val="single" w:sz="8" w:space="0" w:color="auto"/>
            </w:tcBorders>
            <w:shd w:val="clear" w:color="auto" w:fill="auto"/>
            <w:noWrap/>
            <w:vAlign w:val="bottom"/>
            <w:hideMark/>
          </w:tcPr>
          <w:p w14:paraId="5F7E735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127%</w:t>
            </w:r>
          </w:p>
        </w:tc>
        <w:tc>
          <w:tcPr>
            <w:tcW w:w="438" w:type="pct"/>
            <w:tcBorders>
              <w:top w:val="nil"/>
              <w:left w:val="nil"/>
              <w:bottom w:val="single" w:sz="8" w:space="0" w:color="auto"/>
              <w:right w:val="nil"/>
            </w:tcBorders>
            <w:shd w:val="clear" w:color="auto" w:fill="auto"/>
            <w:noWrap/>
            <w:vAlign w:val="bottom"/>
            <w:hideMark/>
          </w:tcPr>
          <w:p w14:paraId="111AB53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-1.75%</w:t>
            </w:r>
          </w:p>
        </w:tc>
        <w:tc>
          <w:tcPr>
            <w:tcW w:w="438" w:type="pct"/>
            <w:tcBorders>
              <w:top w:val="nil"/>
              <w:left w:val="nil"/>
              <w:bottom w:val="single" w:sz="8" w:space="0" w:color="auto"/>
              <w:right w:val="nil"/>
            </w:tcBorders>
            <w:shd w:val="clear" w:color="auto" w:fill="auto"/>
            <w:noWrap/>
            <w:vAlign w:val="bottom"/>
            <w:hideMark/>
          </w:tcPr>
          <w:p w14:paraId="48A6705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0.65%</w:t>
            </w:r>
          </w:p>
        </w:tc>
        <w:tc>
          <w:tcPr>
            <w:tcW w:w="438" w:type="pct"/>
            <w:tcBorders>
              <w:top w:val="nil"/>
              <w:left w:val="nil"/>
              <w:bottom w:val="single" w:sz="8" w:space="0" w:color="auto"/>
              <w:right w:val="single" w:sz="4" w:space="0" w:color="auto"/>
            </w:tcBorders>
            <w:shd w:val="clear" w:color="auto" w:fill="auto"/>
            <w:noWrap/>
            <w:vAlign w:val="bottom"/>
            <w:hideMark/>
          </w:tcPr>
          <w:p w14:paraId="3431B63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0.88%</w:t>
            </w:r>
          </w:p>
        </w:tc>
        <w:tc>
          <w:tcPr>
            <w:tcW w:w="359" w:type="pct"/>
            <w:tcBorders>
              <w:top w:val="nil"/>
              <w:left w:val="nil"/>
              <w:bottom w:val="single" w:sz="8" w:space="0" w:color="auto"/>
              <w:right w:val="nil"/>
            </w:tcBorders>
            <w:shd w:val="clear" w:color="auto" w:fill="auto"/>
            <w:noWrap/>
            <w:vAlign w:val="bottom"/>
            <w:hideMark/>
          </w:tcPr>
          <w:p w14:paraId="7229382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161%</w:t>
            </w:r>
          </w:p>
        </w:tc>
        <w:tc>
          <w:tcPr>
            <w:tcW w:w="359" w:type="pct"/>
            <w:tcBorders>
              <w:top w:val="nil"/>
              <w:left w:val="nil"/>
              <w:bottom w:val="single" w:sz="8" w:space="0" w:color="auto"/>
              <w:right w:val="single" w:sz="8" w:space="0" w:color="auto"/>
            </w:tcBorders>
            <w:shd w:val="clear" w:color="auto" w:fill="auto"/>
            <w:noWrap/>
            <w:vAlign w:val="bottom"/>
            <w:hideMark/>
          </w:tcPr>
          <w:p w14:paraId="325CCD0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132%</w:t>
            </w:r>
          </w:p>
        </w:tc>
      </w:tr>
      <w:tr w:rsidR="001C7AE2" w:rsidRPr="001C7AE2" w14:paraId="4C7F2A3F"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AF6539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all</w:t>
            </w:r>
          </w:p>
        </w:tc>
        <w:tc>
          <w:tcPr>
            <w:tcW w:w="438" w:type="pct"/>
            <w:tcBorders>
              <w:top w:val="nil"/>
              <w:left w:val="single" w:sz="8" w:space="0" w:color="auto"/>
              <w:bottom w:val="nil"/>
              <w:right w:val="nil"/>
            </w:tcBorders>
            <w:shd w:val="clear" w:color="auto" w:fill="auto"/>
            <w:noWrap/>
            <w:vAlign w:val="bottom"/>
            <w:hideMark/>
          </w:tcPr>
          <w:p w14:paraId="76F1513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-2.06%</w:t>
            </w:r>
          </w:p>
        </w:tc>
        <w:tc>
          <w:tcPr>
            <w:tcW w:w="438" w:type="pct"/>
            <w:tcBorders>
              <w:top w:val="nil"/>
              <w:left w:val="nil"/>
              <w:bottom w:val="nil"/>
              <w:right w:val="nil"/>
            </w:tcBorders>
            <w:shd w:val="clear" w:color="auto" w:fill="auto"/>
            <w:noWrap/>
            <w:vAlign w:val="bottom"/>
            <w:hideMark/>
          </w:tcPr>
          <w:p w14:paraId="22C5C63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-0.83%</w:t>
            </w:r>
          </w:p>
        </w:tc>
        <w:tc>
          <w:tcPr>
            <w:tcW w:w="438" w:type="pct"/>
            <w:tcBorders>
              <w:top w:val="nil"/>
              <w:left w:val="nil"/>
              <w:bottom w:val="nil"/>
              <w:right w:val="nil"/>
            </w:tcBorders>
            <w:shd w:val="clear" w:color="auto" w:fill="auto"/>
            <w:noWrap/>
            <w:vAlign w:val="bottom"/>
            <w:hideMark/>
          </w:tcPr>
          <w:p w14:paraId="1852AD1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-0.80%</w:t>
            </w:r>
          </w:p>
        </w:tc>
        <w:tc>
          <w:tcPr>
            <w:tcW w:w="359" w:type="pct"/>
            <w:tcBorders>
              <w:top w:val="nil"/>
              <w:left w:val="single" w:sz="4" w:space="0" w:color="auto"/>
              <w:bottom w:val="nil"/>
              <w:right w:val="nil"/>
            </w:tcBorders>
            <w:shd w:val="clear" w:color="auto" w:fill="auto"/>
            <w:noWrap/>
            <w:vAlign w:val="bottom"/>
            <w:hideMark/>
          </w:tcPr>
          <w:p w14:paraId="36C5FA4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168%</w:t>
            </w:r>
          </w:p>
        </w:tc>
        <w:tc>
          <w:tcPr>
            <w:tcW w:w="359" w:type="pct"/>
            <w:tcBorders>
              <w:top w:val="nil"/>
              <w:left w:val="nil"/>
              <w:bottom w:val="nil"/>
              <w:right w:val="single" w:sz="8" w:space="0" w:color="auto"/>
            </w:tcBorders>
            <w:shd w:val="clear" w:color="auto" w:fill="auto"/>
            <w:noWrap/>
            <w:vAlign w:val="bottom"/>
            <w:hideMark/>
          </w:tcPr>
          <w:p w14:paraId="642064B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129%</w:t>
            </w:r>
          </w:p>
        </w:tc>
        <w:tc>
          <w:tcPr>
            <w:tcW w:w="438" w:type="pct"/>
            <w:tcBorders>
              <w:top w:val="nil"/>
              <w:left w:val="nil"/>
              <w:bottom w:val="nil"/>
              <w:right w:val="nil"/>
            </w:tcBorders>
            <w:shd w:val="clear" w:color="auto" w:fill="auto"/>
            <w:noWrap/>
            <w:vAlign w:val="bottom"/>
            <w:hideMark/>
          </w:tcPr>
          <w:p w14:paraId="49C4AD4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-2.18%</w:t>
            </w:r>
          </w:p>
        </w:tc>
        <w:tc>
          <w:tcPr>
            <w:tcW w:w="438" w:type="pct"/>
            <w:tcBorders>
              <w:top w:val="nil"/>
              <w:left w:val="nil"/>
              <w:bottom w:val="nil"/>
              <w:right w:val="nil"/>
            </w:tcBorders>
            <w:shd w:val="clear" w:color="auto" w:fill="auto"/>
            <w:noWrap/>
            <w:vAlign w:val="bottom"/>
            <w:hideMark/>
          </w:tcPr>
          <w:p w14:paraId="19384CB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-0.65%</w:t>
            </w:r>
          </w:p>
        </w:tc>
        <w:tc>
          <w:tcPr>
            <w:tcW w:w="438" w:type="pct"/>
            <w:tcBorders>
              <w:top w:val="nil"/>
              <w:left w:val="nil"/>
              <w:bottom w:val="nil"/>
              <w:right w:val="single" w:sz="4" w:space="0" w:color="auto"/>
            </w:tcBorders>
            <w:shd w:val="clear" w:color="auto" w:fill="auto"/>
            <w:noWrap/>
            <w:vAlign w:val="bottom"/>
            <w:hideMark/>
          </w:tcPr>
          <w:p w14:paraId="1FE4E79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-0.48%</w:t>
            </w:r>
          </w:p>
        </w:tc>
        <w:tc>
          <w:tcPr>
            <w:tcW w:w="359" w:type="pct"/>
            <w:tcBorders>
              <w:top w:val="nil"/>
              <w:left w:val="nil"/>
              <w:bottom w:val="nil"/>
              <w:right w:val="nil"/>
            </w:tcBorders>
            <w:shd w:val="clear" w:color="auto" w:fill="auto"/>
            <w:noWrap/>
            <w:vAlign w:val="bottom"/>
            <w:hideMark/>
          </w:tcPr>
          <w:p w14:paraId="2B95928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172%</w:t>
            </w:r>
          </w:p>
        </w:tc>
        <w:tc>
          <w:tcPr>
            <w:tcW w:w="359" w:type="pct"/>
            <w:tcBorders>
              <w:top w:val="nil"/>
              <w:left w:val="nil"/>
              <w:bottom w:val="nil"/>
              <w:right w:val="single" w:sz="8" w:space="0" w:color="auto"/>
            </w:tcBorders>
            <w:shd w:val="clear" w:color="auto" w:fill="auto"/>
            <w:noWrap/>
            <w:vAlign w:val="bottom"/>
            <w:hideMark/>
          </w:tcPr>
          <w:p w14:paraId="2422220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135%</w:t>
            </w:r>
          </w:p>
        </w:tc>
      </w:tr>
      <w:tr w:rsidR="001C7AE2" w:rsidRPr="001C7AE2" w14:paraId="46C9F2CB"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4584A15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auto" w:fill="auto"/>
            <w:noWrap/>
            <w:vAlign w:val="bottom"/>
            <w:hideMark/>
          </w:tcPr>
          <w:p w14:paraId="0C2E09A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-2.39%</w:t>
            </w:r>
          </w:p>
        </w:tc>
        <w:tc>
          <w:tcPr>
            <w:tcW w:w="438" w:type="pct"/>
            <w:tcBorders>
              <w:top w:val="nil"/>
              <w:left w:val="nil"/>
              <w:bottom w:val="single" w:sz="8" w:space="0" w:color="auto"/>
              <w:right w:val="nil"/>
            </w:tcBorders>
            <w:shd w:val="clear" w:color="auto" w:fill="auto"/>
            <w:noWrap/>
            <w:vAlign w:val="bottom"/>
            <w:hideMark/>
          </w:tcPr>
          <w:p w14:paraId="5D361CD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-0.89%</w:t>
            </w:r>
          </w:p>
        </w:tc>
        <w:tc>
          <w:tcPr>
            <w:tcW w:w="438" w:type="pct"/>
            <w:tcBorders>
              <w:top w:val="nil"/>
              <w:left w:val="nil"/>
              <w:bottom w:val="single" w:sz="8" w:space="0" w:color="auto"/>
              <w:right w:val="nil"/>
            </w:tcBorders>
            <w:shd w:val="clear" w:color="auto" w:fill="auto"/>
            <w:noWrap/>
            <w:vAlign w:val="bottom"/>
            <w:hideMark/>
          </w:tcPr>
          <w:p w14:paraId="7FFD72F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-0.76%</w:t>
            </w:r>
          </w:p>
        </w:tc>
        <w:tc>
          <w:tcPr>
            <w:tcW w:w="359" w:type="pct"/>
            <w:tcBorders>
              <w:top w:val="nil"/>
              <w:left w:val="single" w:sz="4" w:space="0" w:color="auto"/>
              <w:bottom w:val="single" w:sz="8" w:space="0" w:color="auto"/>
              <w:right w:val="nil"/>
            </w:tcBorders>
            <w:shd w:val="clear" w:color="auto" w:fill="auto"/>
            <w:noWrap/>
            <w:vAlign w:val="bottom"/>
            <w:hideMark/>
          </w:tcPr>
          <w:p w14:paraId="3931630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172%</w:t>
            </w:r>
          </w:p>
        </w:tc>
        <w:tc>
          <w:tcPr>
            <w:tcW w:w="359" w:type="pct"/>
            <w:tcBorders>
              <w:top w:val="nil"/>
              <w:left w:val="nil"/>
              <w:bottom w:val="single" w:sz="8" w:space="0" w:color="auto"/>
              <w:right w:val="single" w:sz="8" w:space="0" w:color="auto"/>
            </w:tcBorders>
            <w:shd w:val="clear" w:color="auto" w:fill="auto"/>
            <w:noWrap/>
            <w:vAlign w:val="bottom"/>
            <w:hideMark/>
          </w:tcPr>
          <w:p w14:paraId="36B0B49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134%</w:t>
            </w:r>
          </w:p>
        </w:tc>
        <w:tc>
          <w:tcPr>
            <w:tcW w:w="438" w:type="pct"/>
            <w:tcBorders>
              <w:top w:val="nil"/>
              <w:left w:val="nil"/>
              <w:bottom w:val="single" w:sz="8" w:space="0" w:color="auto"/>
              <w:right w:val="nil"/>
            </w:tcBorders>
            <w:shd w:val="clear" w:color="auto" w:fill="auto"/>
            <w:noWrap/>
            <w:vAlign w:val="bottom"/>
            <w:hideMark/>
          </w:tcPr>
          <w:p w14:paraId="340E10A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-2.39%</w:t>
            </w:r>
          </w:p>
        </w:tc>
        <w:tc>
          <w:tcPr>
            <w:tcW w:w="438" w:type="pct"/>
            <w:tcBorders>
              <w:top w:val="nil"/>
              <w:left w:val="nil"/>
              <w:bottom w:val="single" w:sz="8" w:space="0" w:color="auto"/>
              <w:right w:val="nil"/>
            </w:tcBorders>
            <w:shd w:val="clear" w:color="auto" w:fill="auto"/>
            <w:noWrap/>
            <w:vAlign w:val="bottom"/>
            <w:hideMark/>
          </w:tcPr>
          <w:p w14:paraId="1AA0B44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-0.52%</w:t>
            </w:r>
          </w:p>
        </w:tc>
        <w:tc>
          <w:tcPr>
            <w:tcW w:w="438" w:type="pct"/>
            <w:tcBorders>
              <w:top w:val="nil"/>
              <w:left w:val="nil"/>
              <w:bottom w:val="single" w:sz="8" w:space="0" w:color="auto"/>
              <w:right w:val="single" w:sz="4" w:space="0" w:color="auto"/>
            </w:tcBorders>
            <w:shd w:val="clear" w:color="auto" w:fill="auto"/>
            <w:noWrap/>
            <w:vAlign w:val="bottom"/>
            <w:hideMark/>
          </w:tcPr>
          <w:p w14:paraId="2231B03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-0.34%</w:t>
            </w:r>
          </w:p>
        </w:tc>
        <w:tc>
          <w:tcPr>
            <w:tcW w:w="359" w:type="pct"/>
            <w:tcBorders>
              <w:top w:val="nil"/>
              <w:left w:val="nil"/>
              <w:bottom w:val="nil"/>
              <w:right w:val="nil"/>
            </w:tcBorders>
            <w:shd w:val="clear" w:color="auto" w:fill="auto"/>
            <w:noWrap/>
            <w:vAlign w:val="bottom"/>
            <w:hideMark/>
          </w:tcPr>
          <w:p w14:paraId="6741D0F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177%</w:t>
            </w:r>
          </w:p>
        </w:tc>
        <w:tc>
          <w:tcPr>
            <w:tcW w:w="359" w:type="pct"/>
            <w:tcBorders>
              <w:top w:val="nil"/>
              <w:left w:val="nil"/>
              <w:bottom w:val="nil"/>
              <w:right w:val="single" w:sz="8" w:space="0" w:color="auto"/>
            </w:tcBorders>
            <w:shd w:val="clear" w:color="auto" w:fill="auto"/>
            <w:noWrap/>
            <w:vAlign w:val="bottom"/>
            <w:hideMark/>
          </w:tcPr>
          <w:p w14:paraId="62FAB3A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141%</w:t>
            </w:r>
          </w:p>
        </w:tc>
      </w:tr>
      <w:tr w:rsidR="001C7AE2" w:rsidRPr="001C7AE2" w14:paraId="773255BD"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4C741E4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1C7AE2">
              <w:rPr>
                <w:rFonts w:ascii="Arial" w:hAnsi="Arial" w:cs="Arial"/>
                <w:b/>
                <w:bCs/>
                <w:color w:val="000000"/>
                <w:sz w:val="18"/>
                <w:szCs w:val="18"/>
              </w:rPr>
              <w:t xml:space="preserve">JVET + </w:t>
            </w:r>
            <w:proofErr w:type="spellStart"/>
            <w:r w:rsidRPr="001C7AE2">
              <w:rPr>
                <w:rFonts w:ascii="Arial" w:hAnsi="Arial" w:cs="Arial"/>
                <w:b/>
                <w:bCs/>
                <w:color w:val="000000"/>
                <w:sz w:val="18"/>
                <w:szCs w:val="18"/>
              </w:rPr>
              <w:t>CfP</w:t>
            </w:r>
            <w:proofErr w:type="spellEnd"/>
          </w:p>
        </w:tc>
        <w:tc>
          <w:tcPr>
            <w:tcW w:w="438" w:type="pct"/>
            <w:tcBorders>
              <w:top w:val="nil"/>
              <w:left w:val="single" w:sz="8" w:space="0" w:color="auto"/>
              <w:bottom w:val="single" w:sz="8" w:space="0" w:color="auto"/>
              <w:right w:val="nil"/>
            </w:tcBorders>
            <w:shd w:val="clear" w:color="auto" w:fill="auto"/>
            <w:noWrap/>
            <w:vAlign w:val="bottom"/>
            <w:hideMark/>
          </w:tcPr>
          <w:p w14:paraId="1DBA5D0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-2.26%</w:t>
            </w:r>
          </w:p>
        </w:tc>
        <w:tc>
          <w:tcPr>
            <w:tcW w:w="438" w:type="pct"/>
            <w:tcBorders>
              <w:top w:val="nil"/>
              <w:left w:val="nil"/>
              <w:bottom w:val="single" w:sz="8" w:space="0" w:color="auto"/>
              <w:right w:val="nil"/>
            </w:tcBorders>
            <w:shd w:val="clear" w:color="auto" w:fill="auto"/>
            <w:noWrap/>
            <w:vAlign w:val="bottom"/>
            <w:hideMark/>
          </w:tcPr>
          <w:p w14:paraId="11901AE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-0.92%</w:t>
            </w:r>
          </w:p>
        </w:tc>
        <w:tc>
          <w:tcPr>
            <w:tcW w:w="438" w:type="pct"/>
            <w:tcBorders>
              <w:top w:val="nil"/>
              <w:left w:val="nil"/>
              <w:bottom w:val="single" w:sz="8" w:space="0" w:color="auto"/>
              <w:right w:val="nil"/>
            </w:tcBorders>
            <w:shd w:val="clear" w:color="auto" w:fill="auto"/>
            <w:noWrap/>
            <w:vAlign w:val="bottom"/>
            <w:hideMark/>
          </w:tcPr>
          <w:p w14:paraId="6064FAB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-0.83%</w:t>
            </w:r>
          </w:p>
        </w:tc>
        <w:tc>
          <w:tcPr>
            <w:tcW w:w="359" w:type="pct"/>
            <w:tcBorders>
              <w:top w:val="nil"/>
              <w:left w:val="single" w:sz="4" w:space="0" w:color="auto"/>
              <w:bottom w:val="single" w:sz="8" w:space="0" w:color="auto"/>
              <w:right w:val="nil"/>
            </w:tcBorders>
            <w:shd w:val="clear" w:color="auto" w:fill="auto"/>
            <w:noWrap/>
            <w:vAlign w:val="bottom"/>
            <w:hideMark/>
          </w:tcPr>
          <w:p w14:paraId="1CF22BE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170%</w:t>
            </w:r>
          </w:p>
        </w:tc>
        <w:tc>
          <w:tcPr>
            <w:tcW w:w="359" w:type="pct"/>
            <w:tcBorders>
              <w:top w:val="nil"/>
              <w:left w:val="nil"/>
              <w:bottom w:val="single" w:sz="8" w:space="0" w:color="auto"/>
              <w:right w:val="single" w:sz="8" w:space="0" w:color="auto"/>
            </w:tcBorders>
            <w:shd w:val="clear" w:color="auto" w:fill="auto"/>
            <w:noWrap/>
            <w:vAlign w:val="bottom"/>
            <w:hideMark/>
          </w:tcPr>
          <w:p w14:paraId="118BCB7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131%</w:t>
            </w:r>
          </w:p>
        </w:tc>
        <w:tc>
          <w:tcPr>
            <w:tcW w:w="438" w:type="pct"/>
            <w:tcBorders>
              <w:top w:val="nil"/>
              <w:left w:val="nil"/>
              <w:bottom w:val="single" w:sz="8" w:space="0" w:color="auto"/>
              <w:right w:val="nil"/>
            </w:tcBorders>
            <w:shd w:val="clear" w:color="auto" w:fill="auto"/>
            <w:noWrap/>
            <w:vAlign w:val="bottom"/>
            <w:hideMark/>
          </w:tcPr>
          <w:p w14:paraId="3B0A2A3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-2.35%</w:t>
            </w:r>
          </w:p>
        </w:tc>
        <w:tc>
          <w:tcPr>
            <w:tcW w:w="438" w:type="pct"/>
            <w:tcBorders>
              <w:top w:val="nil"/>
              <w:left w:val="nil"/>
              <w:bottom w:val="single" w:sz="8" w:space="0" w:color="auto"/>
              <w:right w:val="nil"/>
            </w:tcBorders>
            <w:shd w:val="clear" w:color="auto" w:fill="auto"/>
            <w:noWrap/>
            <w:vAlign w:val="bottom"/>
            <w:hideMark/>
          </w:tcPr>
          <w:p w14:paraId="1002557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-0.67%</w:t>
            </w:r>
          </w:p>
        </w:tc>
        <w:tc>
          <w:tcPr>
            <w:tcW w:w="438" w:type="pct"/>
            <w:tcBorders>
              <w:top w:val="nil"/>
              <w:left w:val="nil"/>
              <w:bottom w:val="single" w:sz="8" w:space="0" w:color="auto"/>
              <w:right w:val="single" w:sz="4" w:space="0" w:color="auto"/>
            </w:tcBorders>
            <w:shd w:val="clear" w:color="auto" w:fill="auto"/>
            <w:noWrap/>
            <w:vAlign w:val="bottom"/>
            <w:hideMark/>
          </w:tcPr>
          <w:p w14:paraId="4495E67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-0.47%</w:t>
            </w:r>
          </w:p>
        </w:tc>
        <w:tc>
          <w:tcPr>
            <w:tcW w:w="359" w:type="pct"/>
            <w:tcBorders>
              <w:top w:val="single" w:sz="8" w:space="0" w:color="auto"/>
              <w:left w:val="nil"/>
              <w:bottom w:val="single" w:sz="8" w:space="0" w:color="auto"/>
              <w:right w:val="nil"/>
            </w:tcBorders>
            <w:shd w:val="clear" w:color="auto" w:fill="auto"/>
            <w:noWrap/>
            <w:vAlign w:val="bottom"/>
            <w:hideMark/>
          </w:tcPr>
          <w:p w14:paraId="45B71F1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174%</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1D30E0F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138%</w:t>
            </w:r>
          </w:p>
        </w:tc>
      </w:tr>
      <w:tr w:rsidR="001C7AE2" w:rsidRPr="001C7AE2" w14:paraId="4F8BD944" w14:textId="77777777" w:rsidTr="005977F4">
        <w:trPr>
          <w:trHeight w:val="228"/>
        </w:trPr>
        <w:tc>
          <w:tcPr>
            <w:tcW w:w="935" w:type="pct"/>
            <w:tcBorders>
              <w:top w:val="nil"/>
              <w:left w:val="nil"/>
              <w:bottom w:val="nil"/>
              <w:right w:val="nil"/>
            </w:tcBorders>
            <w:shd w:val="clear" w:color="auto" w:fill="auto"/>
            <w:noWrap/>
            <w:vAlign w:val="bottom"/>
            <w:hideMark/>
          </w:tcPr>
          <w:p w14:paraId="61102BD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446EE4C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D4C2C1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1E44613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0528CB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9ED2D7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AF6C23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784AAF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79FA56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299AB9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C59E3F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C7AE2" w:rsidRPr="001C7AE2" w14:paraId="3A3CD793" w14:textId="77777777" w:rsidTr="005977F4">
        <w:trPr>
          <w:trHeight w:val="261"/>
        </w:trPr>
        <w:tc>
          <w:tcPr>
            <w:tcW w:w="935" w:type="pct"/>
            <w:tcBorders>
              <w:top w:val="nil"/>
              <w:left w:val="nil"/>
              <w:bottom w:val="nil"/>
              <w:right w:val="nil"/>
            </w:tcBorders>
            <w:shd w:val="clear" w:color="auto" w:fill="auto"/>
            <w:noWrap/>
            <w:vAlign w:val="bottom"/>
            <w:hideMark/>
          </w:tcPr>
          <w:p w14:paraId="431AF1D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BBC099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7C99D5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CA5A2D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965E22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4A20B9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7A4AC9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37E619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273C3C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0E2AEA9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1F772E6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C7AE2" w:rsidRPr="001C7AE2" w14:paraId="32B5DC0A"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B27034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Random Access</w:t>
            </w:r>
          </w:p>
        </w:tc>
      </w:tr>
      <w:tr w:rsidR="001C7AE2" w:rsidRPr="001C7AE2" w14:paraId="5761939B"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05C7414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48200BD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074440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QP values 27, 32, 37, 42</w:t>
            </w:r>
          </w:p>
        </w:tc>
      </w:tr>
      <w:tr w:rsidR="001C7AE2" w:rsidRPr="001C7AE2" w14:paraId="6D94278D"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556898D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28BB7F4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3C0E186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03CB63A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2CBA48D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01895E2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0DED2C2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5EC27F1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6691CAC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021C8EA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1C9A7C0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DecT</w:t>
            </w:r>
            <w:proofErr w:type="spellEnd"/>
          </w:p>
        </w:tc>
      </w:tr>
      <w:tr w:rsidR="001C7AE2" w:rsidRPr="001C7AE2" w14:paraId="352BEC56"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67BE405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auto" w:fill="auto"/>
            <w:noWrap/>
            <w:vAlign w:val="bottom"/>
            <w:hideMark/>
          </w:tcPr>
          <w:p w14:paraId="08B7F83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-1.42%</w:t>
            </w:r>
          </w:p>
        </w:tc>
        <w:tc>
          <w:tcPr>
            <w:tcW w:w="438" w:type="pct"/>
            <w:tcBorders>
              <w:top w:val="single" w:sz="8" w:space="0" w:color="auto"/>
              <w:left w:val="nil"/>
              <w:bottom w:val="nil"/>
              <w:right w:val="nil"/>
            </w:tcBorders>
            <w:shd w:val="clear" w:color="auto" w:fill="auto"/>
            <w:noWrap/>
            <w:vAlign w:val="bottom"/>
            <w:hideMark/>
          </w:tcPr>
          <w:p w14:paraId="14BB2EC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2.20%</w:t>
            </w:r>
          </w:p>
        </w:tc>
        <w:tc>
          <w:tcPr>
            <w:tcW w:w="438" w:type="pct"/>
            <w:tcBorders>
              <w:top w:val="single" w:sz="8" w:space="0" w:color="auto"/>
              <w:left w:val="nil"/>
              <w:bottom w:val="nil"/>
              <w:right w:val="nil"/>
            </w:tcBorders>
            <w:shd w:val="clear" w:color="auto" w:fill="auto"/>
            <w:noWrap/>
            <w:vAlign w:val="bottom"/>
            <w:hideMark/>
          </w:tcPr>
          <w:p w14:paraId="6BFF44D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0.85%</w:t>
            </w:r>
          </w:p>
        </w:tc>
        <w:tc>
          <w:tcPr>
            <w:tcW w:w="359" w:type="pct"/>
            <w:tcBorders>
              <w:top w:val="single" w:sz="8" w:space="0" w:color="auto"/>
              <w:left w:val="single" w:sz="4" w:space="0" w:color="auto"/>
              <w:bottom w:val="nil"/>
              <w:right w:val="nil"/>
            </w:tcBorders>
            <w:shd w:val="clear" w:color="auto" w:fill="auto"/>
            <w:noWrap/>
            <w:vAlign w:val="bottom"/>
            <w:hideMark/>
          </w:tcPr>
          <w:p w14:paraId="3B01BCA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131%</w:t>
            </w:r>
          </w:p>
        </w:tc>
        <w:tc>
          <w:tcPr>
            <w:tcW w:w="359" w:type="pct"/>
            <w:tcBorders>
              <w:top w:val="single" w:sz="8" w:space="0" w:color="auto"/>
              <w:left w:val="nil"/>
              <w:bottom w:val="nil"/>
              <w:right w:val="single" w:sz="8" w:space="0" w:color="auto"/>
            </w:tcBorders>
            <w:shd w:val="clear" w:color="auto" w:fill="auto"/>
            <w:noWrap/>
            <w:vAlign w:val="bottom"/>
            <w:hideMark/>
          </w:tcPr>
          <w:p w14:paraId="4CB05CB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111%</w:t>
            </w:r>
          </w:p>
        </w:tc>
        <w:tc>
          <w:tcPr>
            <w:tcW w:w="438" w:type="pct"/>
            <w:tcBorders>
              <w:top w:val="nil"/>
              <w:left w:val="nil"/>
              <w:bottom w:val="nil"/>
              <w:right w:val="nil"/>
            </w:tcBorders>
            <w:shd w:val="clear" w:color="auto" w:fill="auto"/>
            <w:noWrap/>
            <w:vAlign w:val="bottom"/>
            <w:hideMark/>
          </w:tcPr>
          <w:p w14:paraId="24E1BBD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-1.30%</w:t>
            </w:r>
          </w:p>
        </w:tc>
        <w:tc>
          <w:tcPr>
            <w:tcW w:w="438" w:type="pct"/>
            <w:tcBorders>
              <w:top w:val="nil"/>
              <w:left w:val="nil"/>
              <w:bottom w:val="nil"/>
              <w:right w:val="nil"/>
            </w:tcBorders>
            <w:shd w:val="clear" w:color="auto" w:fill="auto"/>
            <w:noWrap/>
            <w:vAlign w:val="bottom"/>
            <w:hideMark/>
          </w:tcPr>
          <w:p w14:paraId="02EFD50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2.50%</w:t>
            </w:r>
          </w:p>
        </w:tc>
        <w:tc>
          <w:tcPr>
            <w:tcW w:w="438" w:type="pct"/>
            <w:tcBorders>
              <w:top w:val="nil"/>
              <w:left w:val="nil"/>
              <w:bottom w:val="nil"/>
              <w:right w:val="single" w:sz="4" w:space="0" w:color="auto"/>
            </w:tcBorders>
            <w:shd w:val="clear" w:color="auto" w:fill="auto"/>
            <w:noWrap/>
            <w:vAlign w:val="bottom"/>
            <w:hideMark/>
          </w:tcPr>
          <w:p w14:paraId="45CCA15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1.92%</w:t>
            </w:r>
          </w:p>
        </w:tc>
        <w:tc>
          <w:tcPr>
            <w:tcW w:w="359" w:type="pct"/>
            <w:tcBorders>
              <w:top w:val="nil"/>
              <w:left w:val="nil"/>
              <w:bottom w:val="nil"/>
              <w:right w:val="nil"/>
            </w:tcBorders>
            <w:shd w:val="clear" w:color="auto" w:fill="auto"/>
            <w:noWrap/>
            <w:vAlign w:val="bottom"/>
            <w:hideMark/>
          </w:tcPr>
          <w:p w14:paraId="565790F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129%</w:t>
            </w:r>
          </w:p>
        </w:tc>
        <w:tc>
          <w:tcPr>
            <w:tcW w:w="359" w:type="pct"/>
            <w:tcBorders>
              <w:top w:val="nil"/>
              <w:left w:val="nil"/>
              <w:bottom w:val="nil"/>
              <w:right w:val="single" w:sz="8" w:space="0" w:color="auto"/>
            </w:tcBorders>
            <w:shd w:val="clear" w:color="auto" w:fill="auto"/>
            <w:noWrap/>
            <w:vAlign w:val="bottom"/>
            <w:hideMark/>
          </w:tcPr>
          <w:p w14:paraId="7860D08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109%</w:t>
            </w:r>
          </w:p>
        </w:tc>
      </w:tr>
      <w:tr w:rsidR="001C7AE2" w:rsidRPr="001C7AE2" w14:paraId="3CC6BCE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116624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A2</w:t>
            </w:r>
          </w:p>
        </w:tc>
        <w:tc>
          <w:tcPr>
            <w:tcW w:w="438" w:type="pct"/>
            <w:tcBorders>
              <w:top w:val="nil"/>
              <w:left w:val="single" w:sz="8" w:space="0" w:color="auto"/>
              <w:bottom w:val="nil"/>
              <w:right w:val="nil"/>
            </w:tcBorders>
            <w:shd w:val="clear" w:color="auto" w:fill="auto"/>
            <w:noWrap/>
            <w:vAlign w:val="bottom"/>
            <w:hideMark/>
          </w:tcPr>
          <w:p w14:paraId="02C6139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-1.06%</w:t>
            </w:r>
          </w:p>
        </w:tc>
        <w:tc>
          <w:tcPr>
            <w:tcW w:w="438" w:type="pct"/>
            <w:tcBorders>
              <w:top w:val="nil"/>
              <w:left w:val="nil"/>
              <w:bottom w:val="nil"/>
              <w:right w:val="nil"/>
            </w:tcBorders>
            <w:shd w:val="clear" w:color="auto" w:fill="auto"/>
            <w:noWrap/>
            <w:vAlign w:val="bottom"/>
            <w:hideMark/>
          </w:tcPr>
          <w:p w14:paraId="03EB60C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0.47%</w:t>
            </w:r>
          </w:p>
        </w:tc>
        <w:tc>
          <w:tcPr>
            <w:tcW w:w="438" w:type="pct"/>
            <w:tcBorders>
              <w:top w:val="nil"/>
              <w:left w:val="nil"/>
              <w:bottom w:val="nil"/>
              <w:right w:val="nil"/>
            </w:tcBorders>
            <w:shd w:val="clear" w:color="auto" w:fill="auto"/>
            <w:noWrap/>
            <w:vAlign w:val="bottom"/>
            <w:hideMark/>
          </w:tcPr>
          <w:p w14:paraId="77EB831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0.67%</w:t>
            </w:r>
          </w:p>
        </w:tc>
        <w:tc>
          <w:tcPr>
            <w:tcW w:w="359" w:type="pct"/>
            <w:tcBorders>
              <w:top w:val="nil"/>
              <w:left w:val="single" w:sz="4" w:space="0" w:color="auto"/>
              <w:bottom w:val="nil"/>
              <w:right w:val="nil"/>
            </w:tcBorders>
            <w:shd w:val="clear" w:color="auto" w:fill="auto"/>
            <w:noWrap/>
            <w:vAlign w:val="bottom"/>
            <w:hideMark/>
          </w:tcPr>
          <w:p w14:paraId="2111C67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122%</w:t>
            </w:r>
          </w:p>
        </w:tc>
        <w:tc>
          <w:tcPr>
            <w:tcW w:w="359" w:type="pct"/>
            <w:tcBorders>
              <w:top w:val="nil"/>
              <w:left w:val="nil"/>
              <w:bottom w:val="nil"/>
              <w:right w:val="single" w:sz="8" w:space="0" w:color="auto"/>
            </w:tcBorders>
            <w:shd w:val="clear" w:color="auto" w:fill="auto"/>
            <w:noWrap/>
            <w:vAlign w:val="bottom"/>
            <w:hideMark/>
          </w:tcPr>
          <w:p w14:paraId="41F6C2B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98%</w:t>
            </w:r>
          </w:p>
        </w:tc>
        <w:tc>
          <w:tcPr>
            <w:tcW w:w="438" w:type="pct"/>
            <w:tcBorders>
              <w:top w:val="nil"/>
              <w:left w:val="nil"/>
              <w:bottom w:val="nil"/>
              <w:right w:val="nil"/>
            </w:tcBorders>
            <w:shd w:val="clear" w:color="auto" w:fill="auto"/>
            <w:noWrap/>
            <w:vAlign w:val="bottom"/>
            <w:hideMark/>
          </w:tcPr>
          <w:p w14:paraId="3299461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-1.20%</w:t>
            </w:r>
          </w:p>
        </w:tc>
        <w:tc>
          <w:tcPr>
            <w:tcW w:w="438" w:type="pct"/>
            <w:tcBorders>
              <w:top w:val="nil"/>
              <w:left w:val="nil"/>
              <w:bottom w:val="nil"/>
              <w:right w:val="nil"/>
            </w:tcBorders>
            <w:shd w:val="clear" w:color="auto" w:fill="auto"/>
            <w:noWrap/>
            <w:vAlign w:val="bottom"/>
            <w:hideMark/>
          </w:tcPr>
          <w:p w14:paraId="3D21D49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0.71%</w:t>
            </w:r>
          </w:p>
        </w:tc>
        <w:tc>
          <w:tcPr>
            <w:tcW w:w="438" w:type="pct"/>
            <w:tcBorders>
              <w:top w:val="nil"/>
              <w:left w:val="nil"/>
              <w:bottom w:val="nil"/>
              <w:right w:val="single" w:sz="4" w:space="0" w:color="auto"/>
            </w:tcBorders>
            <w:shd w:val="clear" w:color="auto" w:fill="auto"/>
            <w:noWrap/>
            <w:vAlign w:val="bottom"/>
            <w:hideMark/>
          </w:tcPr>
          <w:p w14:paraId="55E66E1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0.75%</w:t>
            </w:r>
          </w:p>
        </w:tc>
        <w:tc>
          <w:tcPr>
            <w:tcW w:w="359" w:type="pct"/>
            <w:tcBorders>
              <w:top w:val="nil"/>
              <w:left w:val="nil"/>
              <w:bottom w:val="nil"/>
              <w:right w:val="nil"/>
            </w:tcBorders>
            <w:shd w:val="clear" w:color="auto" w:fill="auto"/>
            <w:noWrap/>
            <w:vAlign w:val="bottom"/>
            <w:hideMark/>
          </w:tcPr>
          <w:p w14:paraId="041A472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120%</w:t>
            </w:r>
          </w:p>
        </w:tc>
        <w:tc>
          <w:tcPr>
            <w:tcW w:w="359" w:type="pct"/>
            <w:tcBorders>
              <w:top w:val="nil"/>
              <w:left w:val="nil"/>
              <w:bottom w:val="nil"/>
              <w:right w:val="single" w:sz="8" w:space="0" w:color="auto"/>
            </w:tcBorders>
            <w:shd w:val="clear" w:color="auto" w:fill="auto"/>
            <w:noWrap/>
            <w:vAlign w:val="bottom"/>
            <w:hideMark/>
          </w:tcPr>
          <w:p w14:paraId="7F28014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98%</w:t>
            </w:r>
          </w:p>
        </w:tc>
      </w:tr>
      <w:tr w:rsidR="001C7AE2" w:rsidRPr="001C7AE2" w14:paraId="250F338E"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2F4A440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B</w:t>
            </w:r>
          </w:p>
        </w:tc>
        <w:tc>
          <w:tcPr>
            <w:tcW w:w="438" w:type="pct"/>
            <w:tcBorders>
              <w:top w:val="nil"/>
              <w:left w:val="single" w:sz="8" w:space="0" w:color="auto"/>
              <w:bottom w:val="nil"/>
              <w:right w:val="nil"/>
            </w:tcBorders>
            <w:shd w:val="clear" w:color="auto" w:fill="auto"/>
            <w:noWrap/>
            <w:vAlign w:val="bottom"/>
            <w:hideMark/>
          </w:tcPr>
          <w:p w14:paraId="4F20DDB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-1.36%</w:t>
            </w:r>
          </w:p>
        </w:tc>
        <w:tc>
          <w:tcPr>
            <w:tcW w:w="438" w:type="pct"/>
            <w:tcBorders>
              <w:top w:val="nil"/>
              <w:left w:val="nil"/>
              <w:bottom w:val="nil"/>
              <w:right w:val="nil"/>
            </w:tcBorders>
            <w:shd w:val="clear" w:color="auto" w:fill="auto"/>
            <w:noWrap/>
            <w:vAlign w:val="bottom"/>
            <w:hideMark/>
          </w:tcPr>
          <w:p w14:paraId="3AE79F0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0.14%</w:t>
            </w:r>
          </w:p>
        </w:tc>
        <w:tc>
          <w:tcPr>
            <w:tcW w:w="438" w:type="pct"/>
            <w:tcBorders>
              <w:top w:val="nil"/>
              <w:left w:val="nil"/>
              <w:bottom w:val="nil"/>
              <w:right w:val="nil"/>
            </w:tcBorders>
            <w:shd w:val="clear" w:color="auto" w:fill="auto"/>
            <w:noWrap/>
            <w:vAlign w:val="bottom"/>
            <w:hideMark/>
          </w:tcPr>
          <w:p w14:paraId="62CBF98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0.06%</w:t>
            </w:r>
          </w:p>
        </w:tc>
        <w:tc>
          <w:tcPr>
            <w:tcW w:w="359" w:type="pct"/>
            <w:tcBorders>
              <w:top w:val="nil"/>
              <w:left w:val="single" w:sz="4" w:space="0" w:color="auto"/>
              <w:bottom w:val="nil"/>
              <w:right w:val="nil"/>
            </w:tcBorders>
            <w:shd w:val="clear" w:color="auto" w:fill="auto"/>
            <w:noWrap/>
            <w:vAlign w:val="bottom"/>
            <w:hideMark/>
          </w:tcPr>
          <w:p w14:paraId="463075C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124%</w:t>
            </w:r>
          </w:p>
        </w:tc>
        <w:tc>
          <w:tcPr>
            <w:tcW w:w="359" w:type="pct"/>
            <w:tcBorders>
              <w:top w:val="nil"/>
              <w:left w:val="nil"/>
              <w:bottom w:val="nil"/>
              <w:right w:val="single" w:sz="8" w:space="0" w:color="auto"/>
            </w:tcBorders>
            <w:shd w:val="clear" w:color="auto" w:fill="auto"/>
            <w:noWrap/>
            <w:vAlign w:val="bottom"/>
            <w:hideMark/>
          </w:tcPr>
          <w:p w14:paraId="4C24176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102%</w:t>
            </w:r>
          </w:p>
        </w:tc>
        <w:tc>
          <w:tcPr>
            <w:tcW w:w="438" w:type="pct"/>
            <w:tcBorders>
              <w:top w:val="nil"/>
              <w:left w:val="nil"/>
              <w:bottom w:val="nil"/>
              <w:right w:val="nil"/>
            </w:tcBorders>
            <w:shd w:val="clear" w:color="auto" w:fill="auto"/>
            <w:noWrap/>
            <w:vAlign w:val="bottom"/>
            <w:hideMark/>
          </w:tcPr>
          <w:p w14:paraId="1FA3CEA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-1.57%</w:t>
            </w:r>
          </w:p>
        </w:tc>
        <w:tc>
          <w:tcPr>
            <w:tcW w:w="438" w:type="pct"/>
            <w:tcBorders>
              <w:top w:val="nil"/>
              <w:left w:val="nil"/>
              <w:bottom w:val="nil"/>
              <w:right w:val="nil"/>
            </w:tcBorders>
            <w:shd w:val="clear" w:color="auto" w:fill="auto"/>
            <w:noWrap/>
            <w:vAlign w:val="bottom"/>
            <w:hideMark/>
          </w:tcPr>
          <w:p w14:paraId="6A3A86A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0.10%</w:t>
            </w:r>
          </w:p>
        </w:tc>
        <w:tc>
          <w:tcPr>
            <w:tcW w:w="438" w:type="pct"/>
            <w:tcBorders>
              <w:top w:val="nil"/>
              <w:left w:val="nil"/>
              <w:bottom w:val="nil"/>
              <w:right w:val="single" w:sz="4" w:space="0" w:color="auto"/>
            </w:tcBorders>
            <w:shd w:val="clear" w:color="auto" w:fill="auto"/>
            <w:noWrap/>
            <w:vAlign w:val="bottom"/>
            <w:hideMark/>
          </w:tcPr>
          <w:p w14:paraId="624D575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0.17%</w:t>
            </w:r>
          </w:p>
        </w:tc>
        <w:tc>
          <w:tcPr>
            <w:tcW w:w="359" w:type="pct"/>
            <w:tcBorders>
              <w:top w:val="nil"/>
              <w:left w:val="nil"/>
              <w:bottom w:val="nil"/>
              <w:right w:val="nil"/>
            </w:tcBorders>
            <w:shd w:val="clear" w:color="auto" w:fill="auto"/>
            <w:noWrap/>
            <w:vAlign w:val="bottom"/>
            <w:hideMark/>
          </w:tcPr>
          <w:p w14:paraId="4C1B884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125%</w:t>
            </w:r>
          </w:p>
        </w:tc>
        <w:tc>
          <w:tcPr>
            <w:tcW w:w="359" w:type="pct"/>
            <w:tcBorders>
              <w:top w:val="nil"/>
              <w:left w:val="nil"/>
              <w:bottom w:val="nil"/>
              <w:right w:val="single" w:sz="8" w:space="0" w:color="auto"/>
            </w:tcBorders>
            <w:shd w:val="clear" w:color="auto" w:fill="auto"/>
            <w:noWrap/>
            <w:vAlign w:val="bottom"/>
            <w:hideMark/>
          </w:tcPr>
          <w:p w14:paraId="5748F5E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r>
      <w:tr w:rsidR="001C7AE2" w:rsidRPr="001C7AE2" w14:paraId="2A91074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33999B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C</w:t>
            </w:r>
          </w:p>
        </w:tc>
        <w:tc>
          <w:tcPr>
            <w:tcW w:w="438" w:type="pct"/>
            <w:tcBorders>
              <w:top w:val="nil"/>
              <w:left w:val="single" w:sz="8" w:space="0" w:color="auto"/>
              <w:bottom w:val="nil"/>
              <w:right w:val="nil"/>
            </w:tcBorders>
            <w:shd w:val="clear" w:color="auto" w:fill="auto"/>
            <w:noWrap/>
            <w:vAlign w:val="bottom"/>
            <w:hideMark/>
          </w:tcPr>
          <w:p w14:paraId="63CBC89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-1.01%</w:t>
            </w:r>
          </w:p>
        </w:tc>
        <w:tc>
          <w:tcPr>
            <w:tcW w:w="438" w:type="pct"/>
            <w:tcBorders>
              <w:top w:val="nil"/>
              <w:left w:val="nil"/>
              <w:bottom w:val="nil"/>
              <w:right w:val="nil"/>
            </w:tcBorders>
            <w:shd w:val="clear" w:color="auto" w:fill="auto"/>
            <w:noWrap/>
            <w:vAlign w:val="bottom"/>
            <w:hideMark/>
          </w:tcPr>
          <w:p w14:paraId="1BDC30E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0.38%</w:t>
            </w:r>
          </w:p>
        </w:tc>
        <w:tc>
          <w:tcPr>
            <w:tcW w:w="438" w:type="pct"/>
            <w:tcBorders>
              <w:top w:val="nil"/>
              <w:left w:val="nil"/>
              <w:bottom w:val="nil"/>
              <w:right w:val="nil"/>
            </w:tcBorders>
            <w:shd w:val="clear" w:color="auto" w:fill="auto"/>
            <w:noWrap/>
            <w:vAlign w:val="bottom"/>
            <w:hideMark/>
          </w:tcPr>
          <w:p w14:paraId="694C45F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0.40%</w:t>
            </w:r>
          </w:p>
        </w:tc>
        <w:tc>
          <w:tcPr>
            <w:tcW w:w="359" w:type="pct"/>
            <w:tcBorders>
              <w:top w:val="nil"/>
              <w:left w:val="single" w:sz="4" w:space="0" w:color="auto"/>
              <w:bottom w:val="nil"/>
              <w:right w:val="nil"/>
            </w:tcBorders>
            <w:shd w:val="clear" w:color="auto" w:fill="auto"/>
            <w:noWrap/>
            <w:vAlign w:val="bottom"/>
            <w:hideMark/>
          </w:tcPr>
          <w:p w14:paraId="2E25C65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129%</w:t>
            </w:r>
          </w:p>
        </w:tc>
        <w:tc>
          <w:tcPr>
            <w:tcW w:w="359" w:type="pct"/>
            <w:tcBorders>
              <w:top w:val="nil"/>
              <w:left w:val="nil"/>
              <w:bottom w:val="nil"/>
              <w:right w:val="single" w:sz="8" w:space="0" w:color="auto"/>
            </w:tcBorders>
            <w:shd w:val="clear" w:color="auto" w:fill="auto"/>
            <w:noWrap/>
            <w:vAlign w:val="bottom"/>
            <w:hideMark/>
          </w:tcPr>
          <w:p w14:paraId="7A37B44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108%</w:t>
            </w:r>
          </w:p>
        </w:tc>
        <w:tc>
          <w:tcPr>
            <w:tcW w:w="438" w:type="pct"/>
            <w:tcBorders>
              <w:top w:val="nil"/>
              <w:left w:val="nil"/>
              <w:bottom w:val="nil"/>
              <w:right w:val="nil"/>
            </w:tcBorders>
            <w:shd w:val="clear" w:color="auto" w:fill="auto"/>
            <w:noWrap/>
            <w:vAlign w:val="bottom"/>
            <w:hideMark/>
          </w:tcPr>
          <w:p w14:paraId="460AEC9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-1.03%</w:t>
            </w:r>
          </w:p>
        </w:tc>
        <w:tc>
          <w:tcPr>
            <w:tcW w:w="438" w:type="pct"/>
            <w:tcBorders>
              <w:top w:val="nil"/>
              <w:left w:val="nil"/>
              <w:bottom w:val="nil"/>
              <w:right w:val="nil"/>
            </w:tcBorders>
            <w:shd w:val="clear" w:color="auto" w:fill="auto"/>
            <w:noWrap/>
            <w:vAlign w:val="bottom"/>
            <w:hideMark/>
          </w:tcPr>
          <w:p w14:paraId="2C243C7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0.22%</w:t>
            </w:r>
          </w:p>
        </w:tc>
        <w:tc>
          <w:tcPr>
            <w:tcW w:w="438" w:type="pct"/>
            <w:tcBorders>
              <w:top w:val="nil"/>
              <w:left w:val="nil"/>
              <w:bottom w:val="nil"/>
              <w:right w:val="single" w:sz="4" w:space="0" w:color="auto"/>
            </w:tcBorders>
            <w:shd w:val="clear" w:color="auto" w:fill="auto"/>
            <w:noWrap/>
            <w:vAlign w:val="bottom"/>
            <w:hideMark/>
          </w:tcPr>
          <w:p w14:paraId="0531987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1.20%</w:t>
            </w:r>
          </w:p>
        </w:tc>
        <w:tc>
          <w:tcPr>
            <w:tcW w:w="359" w:type="pct"/>
            <w:tcBorders>
              <w:top w:val="nil"/>
              <w:left w:val="nil"/>
              <w:bottom w:val="nil"/>
              <w:right w:val="nil"/>
            </w:tcBorders>
            <w:shd w:val="clear" w:color="auto" w:fill="auto"/>
            <w:noWrap/>
            <w:vAlign w:val="bottom"/>
            <w:hideMark/>
          </w:tcPr>
          <w:p w14:paraId="5AB3269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126%</w:t>
            </w:r>
          </w:p>
        </w:tc>
        <w:tc>
          <w:tcPr>
            <w:tcW w:w="359" w:type="pct"/>
            <w:tcBorders>
              <w:top w:val="nil"/>
              <w:left w:val="nil"/>
              <w:bottom w:val="nil"/>
              <w:right w:val="single" w:sz="8" w:space="0" w:color="auto"/>
            </w:tcBorders>
            <w:shd w:val="clear" w:color="auto" w:fill="auto"/>
            <w:noWrap/>
            <w:vAlign w:val="bottom"/>
            <w:hideMark/>
          </w:tcPr>
          <w:p w14:paraId="25DD018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103%</w:t>
            </w:r>
          </w:p>
        </w:tc>
      </w:tr>
      <w:tr w:rsidR="001C7AE2" w:rsidRPr="001C7AE2" w14:paraId="4951A1C0"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8D17AE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D</w:t>
            </w:r>
          </w:p>
        </w:tc>
        <w:tc>
          <w:tcPr>
            <w:tcW w:w="438" w:type="pct"/>
            <w:tcBorders>
              <w:top w:val="nil"/>
              <w:left w:val="single" w:sz="8" w:space="0" w:color="auto"/>
              <w:bottom w:val="nil"/>
              <w:right w:val="nil"/>
            </w:tcBorders>
            <w:shd w:val="clear" w:color="auto" w:fill="auto"/>
            <w:noWrap/>
            <w:vAlign w:val="bottom"/>
            <w:hideMark/>
          </w:tcPr>
          <w:p w14:paraId="37649B4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-1.09%</w:t>
            </w:r>
          </w:p>
        </w:tc>
        <w:tc>
          <w:tcPr>
            <w:tcW w:w="438" w:type="pct"/>
            <w:tcBorders>
              <w:top w:val="nil"/>
              <w:left w:val="nil"/>
              <w:bottom w:val="nil"/>
              <w:right w:val="nil"/>
            </w:tcBorders>
            <w:shd w:val="clear" w:color="auto" w:fill="auto"/>
            <w:noWrap/>
            <w:vAlign w:val="bottom"/>
            <w:hideMark/>
          </w:tcPr>
          <w:p w14:paraId="29A6B95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0.70%</w:t>
            </w:r>
          </w:p>
        </w:tc>
        <w:tc>
          <w:tcPr>
            <w:tcW w:w="438" w:type="pct"/>
            <w:tcBorders>
              <w:top w:val="nil"/>
              <w:left w:val="nil"/>
              <w:bottom w:val="nil"/>
              <w:right w:val="nil"/>
            </w:tcBorders>
            <w:shd w:val="clear" w:color="auto" w:fill="auto"/>
            <w:noWrap/>
            <w:vAlign w:val="bottom"/>
            <w:hideMark/>
          </w:tcPr>
          <w:p w14:paraId="7C20BBF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-0.31%</w:t>
            </w:r>
          </w:p>
        </w:tc>
        <w:tc>
          <w:tcPr>
            <w:tcW w:w="359" w:type="pct"/>
            <w:tcBorders>
              <w:top w:val="nil"/>
              <w:left w:val="single" w:sz="4" w:space="0" w:color="auto"/>
              <w:bottom w:val="nil"/>
              <w:right w:val="nil"/>
            </w:tcBorders>
            <w:shd w:val="clear" w:color="auto" w:fill="auto"/>
            <w:noWrap/>
            <w:vAlign w:val="bottom"/>
            <w:hideMark/>
          </w:tcPr>
          <w:p w14:paraId="0ED87EA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125%</w:t>
            </w:r>
          </w:p>
        </w:tc>
        <w:tc>
          <w:tcPr>
            <w:tcW w:w="359" w:type="pct"/>
            <w:tcBorders>
              <w:top w:val="nil"/>
              <w:left w:val="nil"/>
              <w:bottom w:val="nil"/>
              <w:right w:val="single" w:sz="8" w:space="0" w:color="auto"/>
            </w:tcBorders>
            <w:shd w:val="clear" w:color="auto" w:fill="auto"/>
            <w:noWrap/>
            <w:vAlign w:val="bottom"/>
            <w:hideMark/>
          </w:tcPr>
          <w:p w14:paraId="22807B4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108%</w:t>
            </w:r>
          </w:p>
        </w:tc>
        <w:tc>
          <w:tcPr>
            <w:tcW w:w="438" w:type="pct"/>
            <w:tcBorders>
              <w:top w:val="nil"/>
              <w:left w:val="nil"/>
              <w:bottom w:val="nil"/>
              <w:right w:val="nil"/>
            </w:tcBorders>
            <w:shd w:val="clear" w:color="auto" w:fill="auto"/>
            <w:noWrap/>
            <w:vAlign w:val="bottom"/>
            <w:hideMark/>
          </w:tcPr>
          <w:p w14:paraId="36072B9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-1.15%</w:t>
            </w:r>
          </w:p>
        </w:tc>
        <w:tc>
          <w:tcPr>
            <w:tcW w:w="438" w:type="pct"/>
            <w:tcBorders>
              <w:top w:val="nil"/>
              <w:left w:val="nil"/>
              <w:bottom w:val="nil"/>
              <w:right w:val="nil"/>
            </w:tcBorders>
            <w:shd w:val="clear" w:color="auto" w:fill="auto"/>
            <w:noWrap/>
            <w:vAlign w:val="bottom"/>
            <w:hideMark/>
          </w:tcPr>
          <w:p w14:paraId="4C20FC6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1.50%</w:t>
            </w:r>
          </w:p>
        </w:tc>
        <w:tc>
          <w:tcPr>
            <w:tcW w:w="438" w:type="pct"/>
            <w:tcBorders>
              <w:top w:val="nil"/>
              <w:left w:val="nil"/>
              <w:bottom w:val="nil"/>
              <w:right w:val="single" w:sz="4" w:space="0" w:color="auto"/>
            </w:tcBorders>
            <w:shd w:val="clear" w:color="auto" w:fill="auto"/>
            <w:noWrap/>
            <w:vAlign w:val="bottom"/>
            <w:hideMark/>
          </w:tcPr>
          <w:p w14:paraId="2880CBF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0.73%</w:t>
            </w:r>
          </w:p>
        </w:tc>
        <w:tc>
          <w:tcPr>
            <w:tcW w:w="359" w:type="pct"/>
            <w:tcBorders>
              <w:top w:val="nil"/>
              <w:left w:val="nil"/>
              <w:bottom w:val="nil"/>
              <w:right w:val="nil"/>
            </w:tcBorders>
            <w:shd w:val="clear" w:color="auto" w:fill="auto"/>
            <w:noWrap/>
            <w:vAlign w:val="bottom"/>
            <w:hideMark/>
          </w:tcPr>
          <w:p w14:paraId="701ECCC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124%</w:t>
            </w:r>
          </w:p>
        </w:tc>
        <w:tc>
          <w:tcPr>
            <w:tcW w:w="359" w:type="pct"/>
            <w:tcBorders>
              <w:top w:val="nil"/>
              <w:left w:val="nil"/>
              <w:bottom w:val="nil"/>
              <w:right w:val="single" w:sz="8" w:space="0" w:color="auto"/>
            </w:tcBorders>
            <w:shd w:val="clear" w:color="auto" w:fill="auto"/>
            <w:noWrap/>
            <w:vAlign w:val="bottom"/>
            <w:hideMark/>
          </w:tcPr>
          <w:p w14:paraId="68A2D1A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107%</w:t>
            </w:r>
          </w:p>
        </w:tc>
      </w:tr>
      <w:tr w:rsidR="001C7AE2" w:rsidRPr="001C7AE2" w14:paraId="679C761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BB7116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E</w:t>
            </w:r>
          </w:p>
        </w:tc>
        <w:tc>
          <w:tcPr>
            <w:tcW w:w="438" w:type="pct"/>
            <w:tcBorders>
              <w:top w:val="nil"/>
              <w:left w:val="single" w:sz="8" w:space="0" w:color="auto"/>
              <w:bottom w:val="nil"/>
              <w:right w:val="nil"/>
            </w:tcBorders>
            <w:shd w:val="clear" w:color="auto" w:fill="auto"/>
            <w:noWrap/>
            <w:vAlign w:val="bottom"/>
            <w:hideMark/>
          </w:tcPr>
          <w:p w14:paraId="192451C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-2.31%</w:t>
            </w:r>
          </w:p>
        </w:tc>
        <w:tc>
          <w:tcPr>
            <w:tcW w:w="438" w:type="pct"/>
            <w:tcBorders>
              <w:top w:val="nil"/>
              <w:left w:val="nil"/>
              <w:bottom w:val="nil"/>
              <w:right w:val="nil"/>
            </w:tcBorders>
            <w:shd w:val="clear" w:color="auto" w:fill="auto"/>
            <w:noWrap/>
            <w:vAlign w:val="bottom"/>
            <w:hideMark/>
          </w:tcPr>
          <w:p w14:paraId="2162D8B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-0.40%</w:t>
            </w:r>
          </w:p>
        </w:tc>
        <w:tc>
          <w:tcPr>
            <w:tcW w:w="438" w:type="pct"/>
            <w:tcBorders>
              <w:top w:val="nil"/>
              <w:left w:val="nil"/>
              <w:bottom w:val="nil"/>
              <w:right w:val="nil"/>
            </w:tcBorders>
            <w:shd w:val="clear" w:color="auto" w:fill="auto"/>
            <w:noWrap/>
            <w:vAlign w:val="bottom"/>
            <w:hideMark/>
          </w:tcPr>
          <w:p w14:paraId="6821145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-0.57%</w:t>
            </w:r>
          </w:p>
        </w:tc>
        <w:tc>
          <w:tcPr>
            <w:tcW w:w="359" w:type="pct"/>
            <w:tcBorders>
              <w:top w:val="nil"/>
              <w:left w:val="single" w:sz="4" w:space="0" w:color="auto"/>
              <w:bottom w:val="nil"/>
              <w:right w:val="nil"/>
            </w:tcBorders>
            <w:shd w:val="clear" w:color="auto" w:fill="auto"/>
            <w:noWrap/>
            <w:vAlign w:val="bottom"/>
            <w:hideMark/>
          </w:tcPr>
          <w:p w14:paraId="58160CF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122%</w:t>
            </w:r>
          </w:p>
        </w:tc>
        <w:tc>
          <w:tcPr>
            <w:tcW w:w="359" w:type="pct"/>
            <w:tcBorders>
              <w:top w:val="nil"/>
              <w:left w:val="nil"/>
              <w:bottom w:val="nil"/>
              <w:right w:val="single" w:sz="8" w:space="0" w:color="auto"/>
            </w:tcBorders>
            <w:shd w:val="clear" w:color="auto" w:fill="auto"/>
            <w:noWrap/>
            <w:vAlign w:val="bottom"/>
            <w:hideMark/>
          </w:tcPr>
          <w:p w14:paraId="60FD5FB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104%</w:t>
            </w:r>
          </w:p>
        </w:tc>
        <w:tc>
          <w:tcPr>
            <w:tcW w:w="438" w:type="pct"/>
            <w:tcBorders>
              <w:top w:val="nil"/>
              <w:left w:val="nil"/>
              <w:bottom w:val="nil"/>
              <w:right w:val="nil"/>
            </w:tcBorders>
            <w:shd w:val="clear" w:color="auto" w:fill="auto"/>
            <w:noWrap/>
            <w:vAlign w:val="bottom"/>
            <w:hideMark/>
          </w:tcPr>
          <w:p w14:paraId="734EABF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-2.67%</w:t>
            </w:r>
          </w:p>
        </w:tc>
        <w:tc>
          <w:tcPr>
            <w:tcW w:w="438" w:type="pct"/>
            <w:tcBorders>
              <w:top w:val="nil"/>
              <w:left w:val="nil"/>
              <w:bottom w:val="nil"/>
              <w:right w:val="nil"/>
            </w:tcBorders>
            <w:shd w:val="clear" w:color="auto" w:fill="auto"/>
            <w:noWrap/>
            <w:vAlign w:val="bottom"/>
            <w:hideMark/>
          </w:tcPr>
          <w:p w14:paraId="2C28794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0.54%</w:t>
            </w:r>
          </w:p>
        </w:tc>
        <w:tc>
          <w:tcPr>
            <w:tcW w:w="438" w:type="pct"/>
            <w:tcBorders>
              <w:top w:val="nil"/>
              <w:left w:val="nil"/>
              <w:bottom w:val="nil"/>
              <w:right w:val="single" w:sz="4" w:space="0" w:color="auto"/>
            </w:tcBorders>
            <w:shd w:val="clear" w:color="auto" w:fill="auto"/>
            <w:noWrap/>
            <w:vAlign w:val="bottom"/>
            <w:hideMark/>
          </w:tcPr>
          <w:p w14:paraId="27C0679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-0.08%</w:t>
            </w:r>
          </w:p>
        </w:tc>
        <w:tc>
          <w:tcPr>
            <w:tcW w:w="359" w:type="pct"/>
            <w:tcBorders>
              <w:top w:val="nil"/>
              <w:left w:val="nil"/>
              <w:bottom w:val="nil"/>
              <w:right w:val="nil"/>
            </w:tcBorders>
            <w:shd w:val="clear" w:color="auto" w:fill="auto"/>
            <w:noWrap/>
            <w:vAlign w:val="bottom"/>
            <w:hideMark/>
          </w:tcPr>
          <w:p w14:paraId="1B52CF7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122%</w:t>
            </w:r>
          </w:p>
        </w:tc>
        <w:tc>
          <w:tcPr>
            <w:tcW w:w="359" w:type="pct"/>
            <w:tcBorders>
              <w:top w:val="nil"/>
              <w:left w:val="nil"/>
              <w:bottom w:val="nil"/>
              <w:right w:val="single" w:sz="8" w:space="0" w:color="auto"/>
            </w:tcBorders>
            <w:shd w:val="clear" w:color="auto" w:fill="auto"/>
            <w:noWrap/>
            <w:vAlign w:val="bottom"/>
            <w:hideMark/>
          </w:tcPr>
          <w:p w14:paraId="52ECF5B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r>
      <w:tr w:rsidR="001C7AE2" w:rsidRPr="001C7AE2" w14:paraId="5A58A698"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786BBBD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5812966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-0.58%</w:t>
            </w:r>
          </w:p>
        </w:tc>
        <w:tc>
          <w:tcPr>
            <w:tcW w:w="438" w:type="pct"/>
            <w:tcBorders>
              <w:top w:val="nil"/>
              <w:left w:val="nil"/>
              <w:bottom w:val="single" w:sz="8" w:space="0" w:color="auto"/>
              <w:right w:val="nil"/>
            </w:tcBorders>
            <w:shd w:val="clear" w:color="auto" w:fill="auto"/>
            <w:noWrap/>
            <w:vAlign w:val="bottom"/>
            <w:hideMark/>
          </w:tcPr>
          <w:p w14:paraId="5C21B3B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0.29%</w:t>
            </w:r>
          </w:p>
        </w:tc>
        <w:tc>
          <w:tcPr>
            <w:tcW w:w="438" w:type="pct"/>
            <w:tcBorders>
              <w:top w:val="nil"/>
              <w:left w:val="nil"/>
              <w:bottom w:val="single" w:sz="8" w:space="0" w:color="auto"/>
              <w:right w:val="nil"/>
            </w:tcBorders>
            <w:shd w:val="clear" w:color="auto" w:fill="auto"/>
            <w:noWrap/>
            <w:vAlign w:val="bottom"/>
            <w:hideMark/>
          </w:tcPr>
          <w:p w14:paraId="13F8E88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-0.03%</w:t>
            </w:r>
          </w:p>
        </w:tc>
        <w:tc>
          <w:tcPr>
            <w:tcW w:w="359" w:type="pct"/>
            <w:tcBorders>
              <w:top w:val="nil"/>
              <w:left w:val="single" w:sz="4" w:space="0" w:color="auto"/>
              <w:bottom w:val="single" w:sz="8" w:space="0" w:color="auto"/>
              <w:right w:val="nil"/>
            </w:tcBorders>
            <w:shd w:val="clear" w:color="auto" w:fill="auto"/>
            <w:noWrap/>
            <w:vAlign w:val="bottom"/>
            <w:hideMark/>
          </w:tcPr>
          <w:p w14:paraId="4EFC28A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133%</w:t>
            </w:r>
          </w:p>
        </w:tc>
        <w:tc>
          <w:tcPr>
            <w:tcW w:w="359" w:type="pct"/>
            <w:tcBorders>
              <w:top w:val="nil"/>
              <w:left w:val="nil"/>
              <w:bottom w:val="single" w:sz="8" w:space="0" w:color="auto"/>
              <w:right w:val="single" w:sz="8" w:space="0" w:color="auto"/>
            </w:tcBorders>
            <w:shd w:val="clear" w:color="auto" w:fill="auto"/>
            <w:noWrap/>
            <w:vAlign w:val="bottom"/>
            <w:hideMark/>
          </w:tcPr>
          <w:p w14:paraId="3AAF6FD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c>
          <w:tcPr>
            <w:tcW w:w="438" w:type="pct"/>
            <w:tcBorders>
              <w:top w:val="nil"/>
              <w:left w:val="nil"/>
              <w:bottom w:val="single" w:sz="8" w:space="0" w:color="auto"/>
              <w:right w:val="nil"/>
            </w:tcBorders>
            <w:shd w:val="clear" w:color="auto" w:fill="auto"/>
            <w:noWrap/>
            <w:vAlign w:val="bottom"/>
            <w:hideMark/>
          </w:tcPr>
          <w:p w14:paraId="7761A22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-0.73%</w:t>
            </w:r>
          </w:p>
        </w:tc>
        <w:tc>
          <w:tcPr>
            <w:tcW w:w="438" w:type="pct"/>
            <w:tcBorders>
              <w:top w:val="nil"/>
              <w:left w:val="nil"/>
              <w:bottom w:val="single" w:sz="8" w:space="0" w:color="auto"/>
              <w:right w:val="nil"/>
            </w:tcBorders>
            <w:shd w:val="clear" w:color="auto" w:fill="auto"/>
            <w:noWrap/>
            <w:vAlign w:val="bottom"/>
            <w:hideMark/>
          </w:tcPr>
          <w:p w14:paraId="7795B9D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0.48%</w:t>
            </w:r>
          </w:p>
        </w:tc>
        <w:tc>
          <w:tcPr>
            <w:tcW w:w="438" w:type="pct"/>
            <w:tcBorders>
              <w:top w:val="nil"/>
              <w:left w:val="nil"/>
              <w:bottom w:val="single" w:sz="8" w:space="0" w:color="auto"/>
              <w:right w:val="single" w:sz="4" w:space="0" w:color="auto"/>
            </w:tcBorders>
            <w:shd w:val="clear" w:color="auto" w:fill="auto"/>
            <w:noWrap/>
            <w:vAlign w:val="bottom"/>
            <w:hideMark/>
          </w:tcPr>
          <w:p w14:paraId="4607054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0.48%</w:t>
            </w:r>
          </w:p>
        </w:tc>
        <w:tc>
          <w:tcPr>
            <w:tcW w:w="359" w:type="pct"/>
            <w:tcBorders>
              <w:top w:val="nil"/>
              <w:left w:val="nil"/>
              <w:bottom w:val="nil"/>
              <w:right w:val="nil"/>
            </w:tcBorders>
            <w:shd w:val="clear" w:color="auto" w:fill="auto"/>
            <w:noWrap/>
            <w:vAlign w:val="bottom"/>
            <w:hideMark/>
          </w:tcPr>
          <w:p w14:paraId="166374F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134%</w:t>
            </w:r>
          </w:p>
        </w:tc>
        <w:tc>
          <w:tcPr>
            <w:tcW w:w="359" w:type="pct"/>
            <w:tcBorders>
              <w:top w:val="nil"/>
              <w:left w:val="nil"/>
              <w:bottom w:val="nil"/>
              <w:right w:val="single" w:sz="8" w:space="0" w:color="auto"/>
            </w:tcBorders>
            <w:shd w:val="clear" w:color="auto" w:fill="auto"/>
            <w:noWrap/>
            <w:vAlign w:val="bottom"/>
            <w:hideMark/>
          </w:tcPr>
          <w:p w14:paraId="008A728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107%</w:t>
            </w:r>
          </w:p>
        </w:tc>
      </w:tr>
      <w:tr w:rsidR="001C7AE2" w:rsidRPr="001C7AE2" w14:paraId="14F2C842"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15FBF13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360</w:t>
            </w:r>
          </w:p>
        </w:tc>
        <w:tc>
          <w:tcPr>
            <w:tcW w:w="438" w:type="pct"/>
            <w:tcBorders>
              <w:top w:val="nil"/>
              <w:left w:val="single" w:sz="8" w:space="0" w:color="auto"/>
              <w:bottom w:val="nil"/>
              <w:right w:val="nil"/>
            </w:tcBorders>
            <w:shd w:val="clear" w:color="auto" w:fill="auto"/>
            <w:noWrap/>
            <w:vAlign w:val="bottom"/>
            <w:hideMark/>
          </w:tcPr>
          <w:p w14:paraId="7D624BD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-2.09%</w:t>
            </w:r>
          </w:p>
        </w:tc>
        <w:tc>
          <w:tcPr>
            <w:tcW w:w="438" w:type="pct"/>
            <w:tcBorders>
              <w:top w:val="nil"/>
              <w:left w:val="nil"/>
              <w:bottom w:val="nil"/>
              <w:right w:val="nil"/>
            </w:tcBorders>
            <w:shd w:val="clear" w:color="auto" w:fill="auto"/>
            <w:noWrap/>
            <w:vAlign w:val="bottom"/>
            <w:hideMark/>
          </w:tcPr>
          <w:p w14:paraId="3F041DB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0.07%</w:t>
            </w:r>
          </w:p>
        </w:tc>
        <w:tc>
          <w:tcPr>
            <w:tcW w:w="438" w:type="pct"/>
            <w:tcBorders>
              <w:top w:val="nil"/>
              <w:left w:val="nil"/>
              <w:bottom w:val="nil"/>
              <w:right w:val="nil"/>
            </w:tcBorders>
            <w:shd w:val="clear" w:color="auto" w:fill="auto"/>
            <w:noWrap/>
            <w:vAlign w:val="bottom"/>
            <w:hideMark/>
          </w:tcPr>
          <w:p w14:paraId="1BF3FE1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0.59%</w:t>
            </w:r>
          </w:p>
        </w:tc>
        <w:tc>
          <w:tcPr>
            <w:tcW w:w="359" w:type="pct"/>
            <w:tcBorders>
              <w:top w:val="nil"/>
              <w:left w:val="single" w:sz="4" w:space="0" w:color="auto"/>
              <w:bottom w:val="nil"/>
              <w:right w:val="nil"/>
            </w:tcBorders>
            <w:shd w:val="clear" w:color="auto" w:fill="auto"/>
            <w:noWrap/>
            <w:vAlign w:val="bottom"/>
            <w:hideMark/>
          </w:tcPr>
          <w:p w14:paraId="7A68B78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126%</w:t>
            </w:r>
          </w:p>
        </w:tc>
        <w:tc>
          <w:tcPr>
            <w:tcW w:w="359" w:type="pct"/>
            <w:tcBorders>
              <w:top w:val="nil"/>
              <w:left w:val="nil"/>
              <w:bottom w:val="nil"/>
              <w:right w:val="single" w:sz="8" w:space="0" w:color="auto"/>
            </w:tcBorders>
            <w:shd w:val="clear" w:color="auto" w:fill="auto"/>
            <w:noWrap/>
            <w:vAlign w:val="bottom"/>
            <w:hideMark/>
          </w:tcPr>
          <w:p w14:paraId="1E55FF8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101%</w:t>
            </w:r>
          </w:p>
        </w:tc>
        <w:tc>
          <w:tcPr>
            <w:tcW w:w="438" w:type="pct"/>
            <w:tcBorders>
              <w:top w:val="nil"/>
              <w:left w:val="nil"/>
              <w:bottom w:val="nil"/>
              <w:right w:val="nil"/>
            </w:tcBorders>
            <w:shd w:val="clear" w:color="auto" w:fill="auto"/>
            <w:noWrap/>
            <w:vAlign w:val="bottom"/>
            <w:hideMark/>
          </w:tcPr>
          <w:p w14:paraId="6438A22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-2.22%</w:t>
            </w:r>
          </w:p>
        </w:tc>
        <w:tc>
          <w:tcPr>
            <w:tcW w:w="438" w:type="pct"/>
            <w:tcBorders>
              <w:top w:val="nil"/>
              <w:left w:val="nil"/>
              <w:bottom w:val="nil"/>
              <w:right w:val="nil"/>
            </w:tcBorders>
            <w:shd w:val="clear" w:color="auto" w:fill="auto"/>
            <w:noWrap/>
            <w:vAlign w:val="bottom"/>
            <w:hideMark/>
          </w:tcPr>
          <w:p w14:paraId="6BB1904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0.58%</w:t>
            </w:r>
          </w:p>
        </w:tc>
        <w:tc>
          <w:tcPr>
            <w:tcW w:w="438" w:type="pct"/>
            <w:tcBorders>
              <w:top w:val="nil"/>
              <w:left w:val="nil"/>
              <w:bottom w:val="nil"/>
              <w:right w:val="single" w:sz="4" w:space="0" w:color="auto"/>
            </w:tcBorders>
            <w:shd w:val="clear" w:color="auto" w:fill="auto"/>
            <w:noWrap/>
            <w:vAlign w:val="bottom"/>
            <w:hideMark/>
          </w:tcPr>
          <w:p w14:paraId="15F8D30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0.94%</w:t>
            </w:r>
          </w:p>
        </w:tc>
        <w:tc>
          <w:tcPr>
            <w:tcW w:w="359" w:type="pct"/>
            <w:tcBorders>
              <w:top w:val="single" w:sz="8" w:space="0" w:color="auto"/>
              <w:left w:val="nil"/>
              <w:bottom w:val="nil"/>
              <w:right w:val="nil"/>
            </w:tcBorders>
            <w:shd w:val="clear" w:color="auto" w:fill="auto"/>
            <w:noWrap/>
            <w:vAlign w:val="bottom"/>
            <w:hideMark/>
          </w:tcPr>
          <w:p w14:paraId="05C4884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130%</w:t>
            </w:r>
          </w:p>
        </w:tc>
        <w:tc>
          <w:tcPr>
            <w:tcW w:w="359" w:type="pct"/>
            <w:tcBorders>
              <w:top w:val="single" w:sz="8" w:space="0" w:color="auto"/>
              <w:left w:val="nil"/>
              <w:bottom w:val="nil"/>
              <w:right w:val="single" w:sz="8" w:space="0" w:color="auto"/>
            </w:tcBorders>
            <w:shd w:val="clear" w:color="auto" w:fill="auto"/>
            <w:noWrap/>
            <w:vAlign w:val="bottom"/>
            <w:hideMark/>
          </w:tcPr>
          <w:p w14:paraId="5FAD431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102%</w:t>
            </w:r>
          </w:p>
        </w:tc>
      </w:tr>
      <w:tr w:rsidR="001C7AE2" w:rsidRPr="001C7AE2" w14:paraId="1FA51BC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40F940B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auto" w:fill="auto"/>
            <w:noWrap/>
            <w:vAlign w:val="bottom"/>
            <w:hideMark/>
          </w:tcPr>
          <w:p w14:paraId="3534F49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-0.83%</w:t>
            </w:r>
          </w:p>
        </w:tc>
        <w:tc>
          <w:tcPr>
            <w:tcW w:w="438" w:type="pct"/>
            <w:tcBorders>
              <w:top w:val="nil"/>
              <w:left w:val="nil"/>
              <w:bottom w:val="nil"/>
              <w:right w:val="nil"/>
            </w:tcBorders>
            <w:shd w:val="clear" w:color="auto" w:fill="auto"/>
            <w:noWrap/>
            <w:vAlign w:val="bottom"/>
            <w:hideMark/>
          </w:tcPr>
          <w:p w14:paraId="4B990B1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0.13%</w:t>
            </w:r>
          </w:p>
        </w:tc>
        <w:tc>
          <w:tcPr>
            <w:tcW w:w="438" w:type="pct"/>
            <w:tcBorders>
              <w:top w:val="nil"/>
              <w:left w:val="nil"/>
              <w:bottom w:val="nil"/>
              <w:right w:val="nil"/>
            </w:tcBorders>
            <w:shd w:val="clear" w:color="auto" w:fill="auto"/>
            <w:noWrap/>
            <w:vAlign w:val="bottom"/>
            <w:hideMark/>
          </w:tcPr>
          <w:p w14:paraId="494B6C5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0.37%</w:t>
            </w:r>
          </w:p>
        </w:tc>
        <w:tc>
          <w:tcPr>
            <w:tcW w:w="359" w:type="pct"/>
            <w:tcBorders>
              <w:top w:val="nil"/>
              <w:left w:val="single" w:sz="4" w:space="0" w:color="auto"/>
              <w:bottom w:val="nil"/>
              <w:right w:val="nil"/>
            </w:tcBorders>
            <w:shd w:val="clear" w:color="auto" w:fill="auto"/>
            <w:noWrap/>
            <w:vAlign w:val="bottom"/>
            <w:hideMark/>
          </w:tcPr>
          <w:p w14:paraId="6D8715A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123%</w:t>
            </w:r>
          </w:p>
        </w:tc>
        <w:tc>
          <w:tcPr>
            <w:tcW w:w="359" w:type="pct"/>
            <w:tcBorders>
              <w:top w:val="nil"/>
              <w:left w:val="nil"/>
              <w:bottom w:val="nil"/>
              <w:right w:val="single" w:sz="8" w:space="0" w:color="auto"/>
            </w:tcBorders>
            <w:shd w:val="clear" w:color="auto" w:fill="auto"/>
            <w:noWrap/>
            <w:vAlign w:val="bottom"/>
            <w:hideMark/>
          </w:tcPr>
          <w:p w14:paraId="725754C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102%</w:t>
            </w:r>
          </w:p>
        </w:tc>
        <w:tc>
          <w:tcPr>
            <w:tcW w:w="438" w:type="pct"/>
            <w:tcBorders>
              <w:top w:val="nil"/>
              <w:left w:val="nil"/>
              <w:bottom w:val="nil"/>
              <w:right w:val="nil"/>
            </w:tcBorders>
            <w:shd w:val="clear" w:color="auto" w:fill="auto"/>
            <w:noWrap/>
            <w:vAlign w:val="bottom"/>
            <w:hideMark/>
          </w:tcPr>
          <w:p w14:paraId="1B5D3D4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-0.88%</w:t>
            </w:r>
          </w:p>
        </w:tc>
        <w:tc>
          <w:tcPr>
            <w:tcW w:w="438" w:type="pct"/>
            <w:tcBorders>
              <w:top w:val="nil"/>
              <w:left w:val="nil"/>
              <w:bottom w:val="nil"/>
              <w:right w:val="nil"/>
            </w:tcBorders>
            <w:shd w:val="clear" w:color="auto" w:fill="auto"/>
            <w:noWrap/>
            <w:vAlign w:val="bottom"/>
            <w:hideMark/>
          </w:tcPr>
          <w:p w14:paraId="6304898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0.26%</w:t>
            </w:r>
          </w:p>
        </w:tc>
        <w:tc>
          <w:tcPr>
            <w:tcW w:w="438" w:type="pct"/>
            <w:tcBorders>
              <w:top w:val="nil"/>
              <w:left w:val="nil"/>
              <w:bottom w:val="nil"/>
              <w:right w:val="single" w:sz="4" w:space="0" w:color="auto"/>
            </w:tcBorders>
            <w:shd w:val="clear" w:color="auto" w:fill="auto"/>
            <w:noWrap/>
            <w:vAlign w:val="bottom"/>
            <w:hideMark/>
          </w:tcPr>
          <w:p w14:paraId="401E18B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0.61%</w:t>
            </w:r>
          </w:p>
        </w:tc>
        <w:tc>
          <w:tcPr>
            <w:tcW w:w="359" w:type="pct"/>
            <w:tcBorders>
              <w:top w:val="nil"/>
              <w:left w:val="nil"/>
              <w:bottom w:val="nil"/>
              <w:right w:val="nil"/>
            </w:tcBorders>
            <w:shd w:val="clear" w:color="auto" w:fill="auto"/>
            <w:noWrap/>
            <w:vAlign w:val="bottom"/>
            <w:hideMark/>
          </w:tcPr>
          <w:p w14:paraId="5DA67E7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121%</w:t>
            </w:r>
          </w:p>
        </w:tc>
        <w:tc>
          <w:tcPr>
            <w:tcW w:w="359" w:type="pct"/>
            <w:tcBorders>
              <w:top w:val="nil"/>
              <w:left w:val="nil"/>
              <w:bottom w:val="nil"/>
              <w:right w:val="single" w:sz="8" w:space="0" w:color="auto"/>
            </w:tcBorders>
            <w:shd w:val="clear" w:color="auto" w:fill="auto"/>
            <w:noWrap/>
            <w:vAlign w:val="bottom"/>
            <w:hideMark/>
          </w:tcPr>
          <w:p w14:paraId="574F7E1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102%</w:t>
            </w:r>
          </w:p>
        </w:tc>
      </w:tr>
      <w:tr w:rsidR="001C7AE2" w:rsidRPr="001C7AE2" w14:paraId="0BFC132E"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C27C94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auto" w:fill="auto"/>
            <w:noWrap/>
            <w:vAlign w:val="bottom"/>
            <w:hideMark/>
          </w:tcPr>
          <w:p w14:paraId="3D61B22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-1.39%</w:t>
            </w:r>
          </w:p>
        </w:tc>
        <w:tc>
          <w:tcPr>
            <w:tcW w:w="438" w:type="pct"/>
            <w:tcBorders>
              <w:top w:val="nil"/>
              <w:left w:val="nil"/>
              <w:bottom w:val="nil"/>
              <w:right w:val="nil"/>
            </w:tcBorders>
            <w:shd w:val="clear" w:color="auto" w:fill="auto"/>
            <w:noWrap/>
            <w:vAlign w:val="bottom"/>
            <w:hideMark/>
          </w:tcPr>
          <w:p w14:paraId="67FBC08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0.43%</w:t>
            </w:r>
          </w:p>
        </w:tc>
        <w:tc>
          <w:tcPr>
            <w:tcW w:w="438" w:type="pct"/>
            <w:tcBorders>
              <w:top w:val="nil"/>
              <w:left w:val="nil"/>
              <w:bottom w:val="nil"/>
              <w:right w:val="nil"/>
            </w:tcBorders>
            <w:shd w:val="clear" w:color="auto" w:fill="auto"/>
            <w:noWrap/>
            <w:vAlign w:val="bottom"/>
            <w:hideMark/>
          </w:tcPr>
          <w:p w14:paraId="4015F6C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0.41%</w:t>
            </w:r>
          </w:p>
        </w:tc>
        <w:tc>
          <w:tcPr>
            <w:tcW w:w="359" w:type="pct"/>
            <w:tcBorders>
              <w:top w:val="nil"/>
              <w:left w:val="single" w:sz="4" w:space="0" w:color="auto"/>
              <w:bottom w:val="nil"/>
              <w:right w:val="nil"/>
            </w:tcBorders>
            <w:shd w:val="clear" w:color="auto" w:fill="auto"/>
            <w:noWrap/>
            <w:vAlign w:val="bottom"/>
            <w:hideMark/>
          </w:tcPr>
          <w:p w14:paraId="25A7F95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124%</w:t>
            </w:r>
          </w:p>
        </w:tc>
        <w:tc>
          <w:tcPr>
            <w:tcW w:w="359" w:type="pct"/>
            <w:tcBorders>
              <w:top w:val="nil"/>
              <w:left w:val="nil"/>
              <w:bottom w:val="nil"/>
              <w:right w:val="single" w:sz="8" w:space="0" w:color="auto"/>
            </w:tcBorders>
            <w:shd w:val="clear" w:color="auto" w:fill="auto"/>
            <w:noWrap/>
            <w:vAlign w:val="bottom"/>
            <w:hideMark/>
          </w:tcPr>
          <w:p w14:paraId="381482E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103%</w:t>
            </w:r>
          </w:p>
        </w:tc>
        <w:tc>
          <w:tcPr>
            <w:tcW w:w="438" w:type="pct"/>
            <w:tcBorders>
              <w:top w:val="nil"/>
              <w:left w:val="nil"/>
              <w:bottom w:val="nil"/>
              <w:right w:val="nil"/>
            </w:tcBorders>
            <w:shd w:val="clear" w:color="auto" w:fill="auto"/>
            <w:noWrap/>
            <w:vAlign w:val="bottom"/>
            <w:hideMark/>
          </w:tcPr>
          <w:p w14:paraId="05EE8FA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-1.49%</w:t>
            </w:r>
          </w:p>
        </w:tc>
        <w:tc>
          <w:tcPr>
            <w:tcW w:w="438" w:type="pct"/>
            <w:tcBorders>
              <w:top w:val="nil"/>
              <w:left w:val="nil"/>
              <w:bottom w:val="nil"/>
              <w:right w:val="nil"/>
            </w:tcBorders>
            <w:shd w:val="clear" w:color="auto" w:fill="auto"/>
            <w:noWrap/>
            <w:vAlign w:val="bottom"/>
            <w:hideMark/>
          </w:tcPr>
          <w:p w14:paraId="2C0A4BF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0.82%</w:t>
            </w:r>
          </w:p>
        </w:tc>
        <w:tc>
          <w:tcPr>
            <w:tcW w:w="438" w:type="pct"/>
            <w:tcBorders>
              <w:top w:val="nil"/>
              <w:left w:val="nil"/>
              <w:bottom w:val="nil"/>
              <w:right w:val="single" w:sz="4" w:space="0" w:color="auto"/>
            </w:tcBorders>
            <w:shd w:val="clear" w:color="auto" w:fill="auto"/>
            <w:noWrap/>
            <w:vAlign w:val="bottom"/>
            <w:hideMark/>
          </w:tcPr>
          <w:p w14:paraId="221223F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1.14%</w:t>
            </w:r>
          </w:p>
        </w:tc>
        <w:tc>
          <w:tcPr>
            <w:tcW w:w="359" w:type="pct"/>
            <w:tcBorders>
              <w:top w:val="nil"/>
              <w:left w:val="nil"/>
              <w:bottom w:val="nil"/>
              <w:right w:val="nil"/>
            </w:tcBorders>
            <w:shd w:val="clear" w:color="auto" w:fill="auto"/>
            <w:noWrap/>
            <w:vAlign w:val="bottom"/>
            <w:hideMark/>
          </w:tcPr>
          <w:p w14:paraId="2CF9B82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123%</w:t>
            </w:r>
          </w:p>
        </w:tc>
        <w:tc>
          <w:tcPr>
            <w:tcW w:w="359" w:type="pct"/>
            <w:tcBorders>
              <w:top w:val="nil"/>
              <w:left w:val="nil"/>
              <w:bottom w:val="nil"/>
              <w:right w:val="single" w:sz="8" w:space="0" w:color="auto"/>
            </w:tcBorders>
            <w:shd w:val="clear" w:color="auto" w:fill="auto"/>
            <w:noWrap/>
            <w:vAlign w:val="bottom"/>
            <w:hideMark/>
          </w:tcPr>
          <w:p w14:paraId="0319B33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r>
      <w:tr w:rsidR="001C7AE2" w:rsidRPr="001C7AE2" w14:paraId="3F4703F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60787DE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auto" w:fill="auto"/>
            <w:noWrap/>
            <w:vAlign w:val="bottom"/>
            <w:hideMark/>
          </w:tcPr>
          <w:p w14:paraId="09835F4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-1.57%</w:t>
            </w:r>
          </w:p>
        </w:tc>
        <w:tc>
          <w:tcPr>
            <w:tcW w:w="438" w:type="pct"/>
            <w:tcBorders>
              <w:top w:val="nil"/>
              <w:left w:val="nil"/>
              <w:bottom w:val="nil"/>
              <w:right w:val="nil"/>
            </w:tcBorders>
            <w:shd w:val="clear" w:color="auto" w:fill="auto"/>
            <w:noWrap/>
            <w:vAlign w:val="bottom"/>
            <w:hideMark/>
          </w:tcPr>
          <w:p w14:paraId="0FEBEDB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0.01%</w:t>
            </w:r>
          </w:p>
        </w:tc>
        <w:tc>
          <w:tcPr>
            <w:tcW w:w="438" w:type="pct"/>
            <w:tcBorders>
              <w:top w:val="nil"/>
              <w:left w:val="nil"/>
              <w:bottom w:val="nil"/>
              <w:right w:val="nil"/>
            </w:tcBorders>
            <w:shd w:val="clear" w:color="auto" w:fill="auto"/>
            <w:noWrap/>
            <w:vAlign w:val="bottom"/>
            <w:hideMark/>
          </w:tcPr>
          <w:p w14:paraId="690AFF5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0.75%</w:t>
            </w:r>
          </w:p>
        </w:tc>
        <w:tc>
          <w:tcPr>
            <w:tcW w:w="359" w:type="pct"/>
            <w:tcBorders>
              <w:top w:val="nil"/>
              <w:left w:val="single" w:sz="4" w:space="0" w:color="auto"/>
              <w:bottom w:val="nil"/>
              <w:right w:val="nil"/>
            </w:tcBorders>
            <w:shd w:val="clear" w:color="auto" w:fill="auto"/>
            <w:noWrap/>
            <w:vAlign w:val="bottom"/>
            <w:hideMark/>
          </w:tcPr>
          <w:p w14:paraId="65F2642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125%</w:t>
            </w:r>
          </w:p>
        </w:tc>
        <w:tc>
          <w:tcPr>
            <w:tcW w:w="359" w:type="pct"/>
            <w:tcBorders>
              <w:top w:val="nil"/>
              <w:left w:val="nil"/>
              <w:bottom w:val="nil"/>
              <w:right w:val="single" w:sz="8" w:space="0" w:color="auto"/>
            </w:tcBorders>
            <w:shd w:val="clear" w:color="auto" w:fill="auto"/>
            <w:noWrap/>
            <w:vAlign w:val="bottom"/>
            <w:hideMark/>
          </w:tcPr>
          <w:p w14:paraId="1EF8105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c>
          <w:tcPr>
            <w:tcW w:w="438" w:type="pct"/>
            <w:tcBorders>
              <w:top w:val="nil"/>
              <w:left w:val="nil"/>
              <w:bottom w:val="nil"/>
              <w:right w:val="nil"/>
            </w:tcBorders>
            <w:shd w:val="clear" w:color="auto" w:fill="auto"/>
            <w:noWrap/>
            <w:vAlign w:val="bottom"/>
            <w:hideMark/>
          </w:tcPr>
          <w:p w14:paraId="2D96D47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-1.71%</w:t>
            </w:r>
          </w:p>
        </w:tc>
        <w:tc>
          <w:tcPr>
            <w:tcW w:w="438" w:type="pct"/>
            <w:tcBorders>
              <w:top w:val="nil"/>
              <w:left w:val="nil"/>
              <w:bottom w:val="nil"/>
              <w:right w:val="nil"/>
            </w:tcBorders>
            <w:shd w:val="clear" w:color="auto" w:fill="auto"/>
            <w:noWrap/>
            <w:vAlign w:val="bottom"/>
            <w:hideMark/>
          </w:tcPr>
          <w:p w14:paraId="0E616EF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0.39%</w:t>
            </w:r>
          </w:p>
        </w:tc>
        <w:tc>
          <w:tcPr>
            <w:tcW w:w="438" w:type="pct"/>
            <w:tcBorders>
              <w:top w:val="nil"/>
              <w:left w:val="nil"/>
              <w:bottom w:val="nil"/>
              <w:right w:val="single" w:sz="4" w:space="0" w:color="auto"/>
            </w:tcBorders>
            <w:shd w:val="clear" w:color="auto" w:fill="auto"/>
            <w:noWrap/>
            <w:vAlign w:val="bottom"/>
            <w:hideMark/>
          </w:tcPr>
          <w:p w14:paraId="4AEAA0C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1.75%</w:t>
            </w:r>
          </w:p>
        </w:tc>
        <w:tc>
          <w:tcPr>
            <w:tcW w:w="359" w:type="pct"/>
            <w:tcBorders>
              <w:top w:val="nil"/>
              <w:left w:val="nil"/>
              <w:bottom w:val="nil"/>
              <w:right w:val="nil"/>
            </w:tcBorders>
            <w:shd w:val="clear" w:color="auto" w:fill="auto"/>
            <w:noWrap/>
            <w:vAlign w:val="bottom"/>
            <w:hideMark/>
          </w:tcPr>
          <w:p w14:paraId="2626716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124%</w:t>
            </w:r>
          </w:p>
        </w:tc>
        <w:tc>
          <w:tcPr>
            <w:tcW w:w="359" w:type="pct"/>
            <w:tcBorders>
              <w:top w:val="nil"/>
              <w:left w:val="nil"/>
              <w:bottom w:val="nil"/>
              <w:right w:val="single" w:sz="8" w:space="0" w:color="auto"/>
            </w:tcBorders>
            <w:shd w:val="clear" w:color="auto" w:fill="auto"/>
            <w:noWrap/>
            <w:vAlign w:val="bottom"/>
            <w:hideMark/>
          </w:tcPr>
          <w:p w14:paraId="2BD902A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104%</w:t>
            </w:r>
          </w:p>
        </w:tc>
      </w:tr>
      <w:tr w:rsidR="001C7AE2" w:rsidRPr="001C7AE2" w14:paraId="49F42A35" w14:textId="77777777" w:rsidTr="005977F4">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227062B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auto" w:fill="auto"/>
            <w:noWrap/>
            <w:vAlign w:val="bottom"/>
            <w:hideMark/>
          </w:tcPr>
          <w:p w14:paraId="4C87D89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-1.38%</w:t>
            </w:r>
          </w:p>
        </w:tc>
        <w:tc>
          <w:tcPr>
            <w:tcW w:w="438" w:type="pct"/>
            <w:tcBorders>
              <w:top w:val="nil"/>
              <w:left w:val="nil"/>
              <w:bottom w:val="single" w:sz="8" w:space="0" w:color="auto"/>
              <w:right w:val="nil"/>
            </w:tcBorders>
            <w:shd w:val="clear" w:color="auto" w:fill="auto"/>
            <w:noWrap/>
            <w:vAlign w:val="bottom"/>
            <w:hideMark/>
          </w:tcPr>
          <w:p w14:paraId="128D68C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0.49%</w:t>
            </w:r>
          </w:p>
        </w:tc>
        <w:tc>
          <w:tcPr>
            <w:tcW w:w="438" w:type="pct"/>
            <w:tcBorders>
              <w:top w:val="nil"/>
              <w:left w:val="nil"/>
              <w:bottom w:val="single" w:sz="8" w:space="0" w:color="auto"/>
              <w:right w:val="nil"/>
            </w:tcBorders>
            <w:shd w:val="clear" w:color="auto" w:fill="auto"/>
            <w:noWrap/>
            <w:vAlign w:val="bottom"/>
            <w:hideMark/>
          </w:tcPr>
          <w:p w14:paraId="55F99C8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1.17%</w:t>
            </w:r>
          </w:p>
        </w:tc>
        <w:tc>
          <w:tcPr>
            <w:tcW w:w="359" w:type="pct"/>
            <w:tcBorders>
              <w:top w:val="nil"/>
              <w:left w:val="single" w:sz="4" w:space="0" w:color="auto"/>
              <w:bottom w:val="single" w:sz="8" w:space="0" w:color="auto"/>
              <w:right w:val="nil"/>
            </w:tcBorders>
            <w:shd w:val="clear" w:color="auto" w:fill="auto"/>
            <w:noWrap/>
            <w:vAlign w:val="bottom"/>
            <w:hideMark/>
          </w:tcPr>
          <w:p w14:paraId="63F6685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125%</w:t>
            </w:r>
          </w:p>
        </w:tc>
        <w:tc>
          <w:tcPr>
            <w:tcW w:w="359" w:type="pct"/>
            <w:tcBorders>
              <w:top w:val="nil"/>
              <w:left w:val="nil"/>
              <w:bottom w:val="single" w:sz="8" w:space="0" w:color="auto"/>
              <w:right w:val="single" w:sz="8" w:space="0" w:color="auto"/>
            </w:tcBorders>
            <w:shd w:val="clear" w:color="auto" w:fill="auto"/>
            <w:noWrap/>
            <w:vAlign w:val="bottom"/>
            <w:hideMark/>
          </w:tcPr>
          <w:p w14:paraId="7F0CC8A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103%</w:t>
            </w:r>
          </w:p>
        </w:tc>
        <w:tc>
          <w:tcPr>
            <w:tcW w:w="438" w:type="pct"/>
            <w:tcBorders>
              <w:top w:val="nil"/>
              <w:left w:val="nil"/>
              <w:bottom w:val="single" w:sz="8" w:space="0" w:color="auto"/>
              <w:right w:val="nil"/>
            </w:tcBorders>
            <w:shd w:val="clear" w:color="auto" w:fill="auto"/>
            <w:noWrap/>
            <w:vAlign w:val="bottom"/>
            <w:hideMark/>
          </w:tcPr>
          <w:p w14:paraId="2879ED8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-1.37%</w:t>
            </w:r>
          </w:p>
        </w:tc>
        <w:tc>
          <w:tcPr>
            <w:tcW w:w="438" w:type="pct"/>
            <w:tcBorders>
              <w:top w:val="nil"/>
              <w:left w:val="nil"/>
              <w:bottom w:val="single" w:sz="8" w:space="0" w:color="auto"/>
              <w:right w:val="nil"/>
            </w:tcBorders>
            <w:shd w:val="clear" w:color="auto" w:fill="auto"/>
            <w:noWrap/>
            <w:vAlign w:val="bottom"/>
            <w:hideMark/>
          </w:tcPr>
          <w:p w14:paraId="689B406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0.67%</w:t>
            </w:r>
          </w:p>
        </w:tc>
        <w:tc>
          <w:tcPr>
            <w:tcW w:w="438" w:type="pct"/>
            <w:tcBorders>
              <w:top w:val="nil"/>
              <w:left w:val="nil"/>
              <w:bottom w:val="single" w:sz="8" w:space="0" w:color="auto"/>
              <w:right w:val="single" w:sz="4" w:space="0" w:color="auto"/>
            </w:tcBorders>
            <w:shd w:val="clear" w:color="auto" w:fill="auto"/>
            <w:noWrap/>
            <w:vAlign w:val="bottom"/>
            <w:hideMark/>
          </w:tcPr>
          <w:p w14:paraId="27032EE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0.45%</w:t>
            </w:r>
          </w:p>
        </w:tc>
        <w:tc>
          <w:tcPr>
            <w:tcW w:w="359" w:type="pct"/>
            <w:tcBorders>
              <w:top w:val="nil"/>
              <w:left w:val="nil"/>
              <w:bottom w:val="single" w:sz="8" w:space="0" w:color="auto"/>
              <w:right w:val="nil"/>
            </w:tcBorders>
            <w:shd w:val="clear" w:color="auto" w:fill="auto"/>
            <w:noWrap/>
            <w:vAlign w:val="bottom"/>
            <w:hideMark/>
          </w:tcPr>
          <w:p w14:paraId="402BFCB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127%</w:t>
            </w:r>
          </w:p>
        </w:tc>
        <w:tc>
          <w:tcPr>
            <w:tcW w:w="359" w:type="pct"/>
            <w:tcBorders>
              <w:top w:val="nil"/>
              <w:left w:val="nil"/>
              <w:bottom w:val="single" w:sz="8" w:space="0" w:color="auto"/>
              <w:right w:val="single" w:sz="8" w:space="0" w:color="auto"/>
            </w:tcBorders>
            <w:shd w:val="clear" w:color="auto" w:fill="auto"/>
            <w:noWrap/>
            <w:vAlign w:val="bottom"/>
            <w:hideMark/>
          </w:tcPr>
          <w:p w14:paraId="728A97F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r>
      <w:tr w:rsidR="001C7AE2" w:rsidRPr="001C7AE2" w14:paraId="38866243"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3704008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JVET all</w:t>
            </w:r>
          </w:p>
        </w:tc>
        <w:tc>
          <w:tcPr>
            <w:tcW w:w="438" w:type="pct"/>
            <w:tcBorders>
              <w:top w:val="nil"/>
              <w:left w:val="single" w:sz="8" w:space="0" w:color="auto"/>
              <w:bottom w:val="nil"/>
              <w:right w:val="nil"/>
            </w:tcBorders>
            <w:shd w:val="clear" w:color="auto" w:fill="auto"/>
            <w:noWrap/>
            <w:vAlign w:val="bottom"/>
            <w:hideMark/>
          </w:tcPr>
          <w:p w14:paraId="2F94391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-1.23%</w:t>
            </w:r>
          </w:p>
        </w:tc>
        <w:tc>
          <w:tcPr>
            <w:tcW w:w="438" w:type="pct"/>
            <w:tcBorders>
              <w:top w:val="nil"/>
              <w:left w:val="nil"/>
              <w:bottom w:val="nil"/>
              <w:right w:val="nil"/>
            </w:tcBorders>
            <w:shd w:val="clear" w:color="auto" w:fill="auto"/>
            <w:noWrap/>
            <w:vAlign w:val="bottom"/>
            <w:hideMark/>
          </w:tcPr>
          <w:p w14:paraId="64600F1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0.56%</w:t>
            </w:r>
          </w:p>
        </w:tc>
        <w:tc>
          <w:tcPr>
            <w:tcW w:w="438" w:type="pct"/>
            <w:tcBorders>
              <w:top w:val="nil"/>
              <w:left w:val="nil"/>
              <w:bottom w:val="nil"/>
              <w:right w:val="nil"/>
            </w:tcBorders>
            <w:shd w:val="clear" w:color="auto" w:fill="auto"/>
            <w:noWrap/>
            <w:vAlign w:val="bottom"/>
            <w:hideMark/>
          </w:tcPr>
          <w:p w14:paraId="542F9B0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0.17%</w:t>
            </w:r>
          </w:p>
        </w:tc>
        <w:tc>
          <w:tcPr>
            <w:tcW w:w="359" w:type="pct"/>
            <w:tcBorders>
              <w:top w:val="nil"/>
              <w:left w:val="single" w:sz="4" w:space="0" w:color="auto"/>
              <w:bottom w:val="nil"/>
              <w:right w:val="nil"/>
            </w:tcBorders>
            <w:shd w:val="clear" w:color="auto" w:fill="auto"/>
            <w:noWrap/>
            <w:vAlign w:val="bottom"/>
            <w:hideMark/>
          </w:tcPr>
          <w:p w14:paraId="415A514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127%</w:t>
            </w:r>
          </w:p>
        </w:tc>
        <w:tc>
          <w:tcPr>
            <w:tcW w:w="359" w:type="pct"/>
            <w:tcBorders>
              <w:top w:val="nil"/>
              <w:left w:val="nil"/>
              <w:bottom w:val="nil"/>
              <w:right w:val="single" w:sz="8" w:space="0" w:color="auto"/>
            </w:tcBorders>
            <w:shd w:val="clear" w:color="auto" w:fill="auto"/>
            <w:noWrap/>
            <w:vAlign w:val="bottom"/>
            <w:hideMark/>
          </w:tcPr>
          <w:p w14:paraId="40EDCBF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c>
          <w:tcPr>
            <w:tcW w:w="438" w:type="pct"/>
            <w:tcBorders>
              <w:top w:val="nil"/>
              <w:left w:val="nil"/>
              <w:bottom w:val="nil"/>
              <w:right w:val="nil"/>
            </w:tcBorders>
            <w:shd w:val="clear" w:color="auto" w:fill="auto"/>
            <w:noWrap/>
            <w:vAlign w:val="bottom"/>
            <w:hideMark/>
          </w:tcPr>
          <w:p w14:paraId="7DB5B5A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-1.34%</w:t>
            </w:r>
          </w:p>
        </w:tc>
        <w:tc>
          <w:tcPr>
            <w:tcW w:w="438" w:type="pct"/>
            <w:tcBorders>
              <w:top w:val="nil"/>
              <w:left w:val="nil"/>
              <w:bottom w:val="nil"/>
              <w:right w:val="nil"/>
            </w:tcBorders>
            <w:shd w:val="clear" w:color="auto" w:fill="auto"/>
            <w:noWrap/>
            <w:vAlign w:val="bottom"/>
            <w:hideMark/>
          </w:tcPr>
          <w:p w14:paraId="3F062D4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0.85%</w:t>
            </w:r>
          </w:p>
        </w:tc>
        <w:tc>
          <w:tcPr>
            <w:tcW w:w="438" w:type="pct"/>
            <w:tcBorders>
              <w:top w:val="nil"/>
              <w:left w:val="nil"/>
              <w:bottom w:val="nil"/>
              <w:right w:val="single" w:sz="4" w:space="0" w:color="auto"/>
            </w:tcBorders>
            <w:shd w:val="clear" w:color="auto" w:fill="auto"/>
            <w:noWrap/>
            <w:vAlign w:val="bottom"/>
            <w:hideMark/>
          </w:tcPr>
          <w:p w14:paraId="6B04727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0.75%</w:t>
            </w:r>
          </w:p>
        </w:tc>
        <w:tc>
          <w:tcPr>
            <w:tcW w:w="359" w:type="pct"/>
            <w:tcBorders>
              <w:top w:val="nil"/>
              <w:left w:val="nil"/>
              <w:bottom w:val="nil"/>
              <w:right w:val="nil"/>
            </w:tcBorders>
            <w:shd w:val="clear" w:color="auto" w:fill="auto"/>
            <w:noWrap/>
            <w:vAlign w:val="bottom"/>
            <w:hideMark/>
          </w:tcPr>
          <w:p w14:paraId="24A8C98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126%</w:t>
            </w:r>
          </w:p>
        </w:tc>
        <w:tc>
          <w:tcPr>
            <w:tcW w:w="359" w:type="pct"/>
            <w:tcBorders>
              <w:top w:val="nil"/>
              <w:left w:val="nil"/>
              <w:bottom w:val="nil"/>
              <w:right w:val="single" w:sz="8" w:space="0" w:color="auto"/>
            </w:tcBorders>
            <w:shd w:val="clear" w:color="auto" w:fill="auto"/>
            <w:noWrap/>
            <w:vAlign w:val="bottom"/>
            <w:hideMark/>
          </w:tcPr>
          <w:p w14:paraId="7A4808C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r>
      <w:tr w:rsidR="001C7AE2" w:rsidRPr="001C7AE2" w14:paraId="6DEA959B"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16746A6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CfP</w:t>
            </w:r>
            <w:proofErr w:type="spellEnd"/>
            <w:r w:rsidRPr="001C7AE2">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auto" w:fill="auto"/>
            <w:noWrap/>
            <w:vAlign w:val="bottom"/>
            <w:hideMark/>
          </w:tcPr>
          <w:p w14:paraId="0B229E8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-1.44%</w:t>
            </w:r>
          </w:p>
        </w:tc>
        <w:tc>
          <w:tcPr>
            <w:tcW w:w="438" w:type="pct"/>
            <w:tcBorders>
              <w:top w:val="nil"/>
              <w:left w:val="nil"/>
              <w:bottom w:val="single" w:sz="8" w:space="0" w:color="auto"/>
              <w:right w:val="nil"/>
            </w:tcBorders>
            <w:shd w:val="clear" w:color="auto" w:fill="auto"/>
            <w:noWrap/>
            <w:vAlign w:val="bottom"/>
            <w:hideMark/>
          </w:tcPr>
          <w:p w14:paraId="4A2861D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0.24%</w:t>
            </w:r>
          </w:p>
        </w:tc>
        <w:tc>
          <w:tcPr>
            <w:tcW w:w="438" w:type="pct"/>
            <w:tcBorders>
              <w:top w:val="nil"/>
              <w:left w:val="nil"/>
              <w:bottom w:val="single" w:sz="8" w:space="0" w:color="auto"/>
              <w:right w:val="nil"/>
            </w:tcBorders>
            <w:shd w:val="clear" w:color="auto" w:fill="auto"/>
            <w:noWrap/>
            <w:vAlign w:val="bottom"/>
            <w:hideMark/>
          </w:tcPr>
          <w:p w14:paraId="0A3EECF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0.65%</w:t>
            </w:r>
          </w:p>
        </w:tc>
        <w:tc>
          <w:tcPr>
            <w:tcW w:w="359" w:type="pct"/>
            <w:tcBorders>
              <w:top w:val="nil"/>
              <w:left w:val="single" w:sz="4" w:space="0" w:color="auto"/>
              <w:bottom w:val="single" w:sz="8" w:space="0" w:color="auto"/>
              <w:right w:val="nil"/>
            </w:tcBorders>
            <w:shd w:val="clear" w:color="auto" w:fill="auto"/>
            <w:noWrap/>
            <w:vAlign w:val="bottom"/>
            <w:hideMark/>
          </w:tcPr>
          <w:p w14:paraId="2B15BAD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125%</w:t>
            </w:r>
          </w:p>
        </w:tc>
        <w:tc>
          <w:tcPr>
            <w:tcW w:w="359" w:type="pct"/>
            <w:tcBorders>
              <w:top w:val="nil"/>
              <w:left w:val="nil"/>
              <w:bottom w:val="single" w:sz="8" w:space="0" w:color="auto"/>
              <w:right w:val="single" w:sz="8" w:space="0" w:color="auto"/>
            </w:tcBorders>
            <w:shd w:val="clear" w:color="auto" w:fill="auto"/>
            <w:noWrap/>
            <w:vAlign w:val="bottom"/>
            <w:hideMark/>
          </w:tcPr>
          <w:p w14:paraId="7BAD8E4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102%</w:t>
            </w:r>
          </w:p>
        </w:tc>
        <w:tc>
          <w:tcPr>
            <w:tcW w:w="438" w:type="pct"/>
            <w:tcBorders>
              <w:top w:val="nil"/>
              <w:left w:val="nil"/>
              <w:bottom w:val="single" w:sz="8" w:space="0" w:color="auto"/>
              <w:right w:val="nil"/>
            </w:tcBorders>
            <w:shd w:val="clear" w:color="auto" w:fill="auto"/>
            <w:noWrap/>
            <w:vAlign w:val="bottom"/>
            <w:hideMark/>
          </w:tcPr>
          <w:p w14:paraId="4C3891F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-1.52%</w:t>
            </w:r>
          </w:p>
        </w:tc>
        <w:tc>
          <w:tcPr>
            <w:tcW w:w="438" w:type="pct"/>
            <w:tcBorders>
              <w:top w:val="nil"/>
              <w:left w:val="nil"/>
              <w:bottom w:val="single" w:sz="8" w:space="0" w:color="auto"/>
              <w:right w:val="nil"/>
            </w:tcBorders>
            <w:shd w:val="clear" w:color="auto" w:fill="auto"/>
            <w:noWrap/>
            <w:vAlign w:val="bottom"/>
            <w:hideMark/>
          </w:tcPr>
          <w:p w14:paraId="3144658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0.56%</w:t>
            </w:r>
          </w:p>
        </w:tc>
        <w:tc>
          <w:tcPr>
            <w:tcW w:w="438" w:type="pct"/>
            <w:tcBorders>
              <w:top w:val="nil"/>
              <w:left w:val="nil"/>
              <w:bottom w:val="single" w:sz="8" w:space="0" w:color="auto"/>
              <w:right w:val="single" w:sz="4" w:space="0" w:color="auto"/>
            </w:tcBorders>
            <w:shd w:val="clear" w:color="auto" w:fill="auto"/>
            <w:noWrap/>
            <w:vAlign w:val="bottom"/>
            <w:hideMark/>
          </w:tcPr>
          <w:p w14:paraId="27F8D49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0.91%</w:t>
            </w:r>
          </w:p>
        </w:tc>
        <w:tc>
          <w:tcPr>
            <w:tcW w:w="359" w:type="pct"/>
            <w:tcBorders>
              <w:top w:val="nil"/>
              <w:left w:val="nil"/>
              <w:bottom w:val="nil"/>
              <w:right w:val="nil"/>
            </w:tcBorders>
            <w:shd w:val="clear" w:color="auto" w:fill="auto"/>
            <w:noWrap/>
            <w:vAlign w:val="bottom"/>
            <w:hideMark/>
          </w:tcPr>
          <w:p w14:paraId="1000CD8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125%</w:t>
            </w:r>
          </w:p>
        </w:tc>
        <w:tc>
          <w:tcPr>
            <w:tcW w:w="359" w:type="pct"/>
            <w:tcBorders>
              <w:top w:val="nil"/>
              <w:left w:val="nil"/>
              <w:bottom w:val="nil"/>
              <w:right w:val="single" w:sz="8" w:space="0" w:color="auto"/>
            </w:tcBorders>
            <w:shd w:val="clear" w:color="auto" w:fill="auto"/>
            <w:noWrap/>
            <w:vAlign w:val="bottom"/>
            <w:hideMark/>
          </w:tcPr>
          <w:p w14:paraId="09D93C4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103%</w:t>
            </w:r>
          </w:p>
        </w:tc>
      </w:tr>
      <w:tr w:rsidR="001C7AE2" w:rsidRPr="001C7AE2" w14:paraId="3BC9EC48"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5B7A5A6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1C7AE2">
              <w:rPr>
                <w:rFonts w:ascii="Arial" w:hAnsi="Arial" w:cs="Arial"/>
                <w:b/>
                <w:bCs/>
                <w:color w:val="000000"/>
                <w:sz w:val="18"/>
                <w:szCs w:val="18"/>
              </w:rPr>
              <w:t xml:space="preserve">JVET + </w:t>
            </w:r>
            <w:proofErr w:type="spellStart"/>
            <w:r w:rsidRPr="001C7AE2">
              <w:rPr>
                <w:rFonts w:ascii="Arial" w:hAnsi="Arial" w:cs="Arial"/>
                <w:b/>
                <w:bCs/>
                <w:color w:val="000000"/>
                <w:sz w:val="18"/>
                <w:szCs w:val="18"/>
              </w:rPr>
              <w:t>CfP</w:t>
            </w:r>
            <w:proofErr w:type="spellEnd"/>
          </w:p>
        </w:tc>
        <w:tc>
          <w:tcPr>
            <w:tcW w:w="438" w:type="pct"/>
            <w:tcBorders>
              <w:top w:val="nil"/>
              <w:left w:val="single" w:sz="8" w:space="0" w:color="auto"/>
              <w:bottom w:val="single" w:sz="8" w:space="0" w:color="auto"/>
              <w:right w:val="nil"/>
            </w:tcBorders>
            <w:shd w:val="clear" w:color="auto" w:fill="auto"/>
            <w:noWrap/>
            <w:vAlign w:val="bottom"/>
            <w:hideMark/>
          </w:tcPr>
          <w:p w14:paraId="7FEA643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-1.36%</w:t>
            </w:r>
          </w:p>
        </w:tc>
        <w:tc>
          <w:tcPr>
            <w:tcW w:w="438" w:type="pct"/>
            <w:tcBorders>
              <w:top w:val="nil"/>
              <w:left w:val="nil"/>
              <w:bottom w:val="single" w:sz="8" w:space="0" w:color="auto"/>
              <w:right w:val="nil"/>
            </w:tcBorders>
            <w:shd w:val="clear" w:color="auto" w:fill="auto"/>
            <w:noWrap/>
            <w:vAlign w:val="bottom"/>
            <w:hideMark/>
          </w:tcPr>
          <w:p w14:paraId="5E12E95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0.39%</w:t>
            </w:r>
          </w:p>
        </w:tc>
        <w:tc>
          <w:tcPr>
            <w:tcW w:w="438" w:type="pct"/>
            <w:tcBorders>
              <w:top w:val="nil"/>
              <w:left w:val="nil"/>
              <w:bottom w:val="single" w:sz="8" w:space="0" w:color="auto"/>
              <w:right w:val="nil"/>
            </w:tcBorders>
            <w:shd w:val="clear" w:color="auto" w:fill="auto"/>
            <w:noWrap/>
            <w:vAlign w:val="bottom"/>
            <w:hideMark/>
          </w:tcPr>
          <w:p w14:paraId="168FAA4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0.35%</w:t>
            </w:r>
          </w:p>
        </w:tc>
        <w:tc>
          <w:tcPr>
            <w:tcW w:w="359" w:type="pct"/>
            <w:tcBorders>
              <w:top w:val="nil"/>
              <w:left w:val="single" w:sz="4" w:space="0" w:color="auto"/>
              <w:bottom w:val="single" w:sz="8" w:space="0" w:color="auto"/>
              <w:right w:val="nil"/>
            </w:tcBorders>
            <w:shd w:val="clear" w:color="auto" w:fill="auto"/>
            <w:noWrap/>
            <w:vAlign w:val="bottom"/>
            <w:hideMark/>
          </w:tcPr>
          <w:p w14:paraId="2083DAD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126%</w:t>
            </w:r>
          </w:p>
        </w:tc>
        <w:tc>
          <w:tcPr>
            <w:tcW w:w="359" w:type="pct"/>
            <w:tcBorders>
              <w:top w:val="nil"/>
              <w:left w:val="nil"/>
              <w:bottom w:val="single" w:sz="8" w:space="0" w:color="auto"/>
              <w:right w:val="single" w:sz="8" w:space="0" w:color="auto"/>
            </w:tcBorders>
            <w:shd w:val="clear" w:color="auto" w:fill="auto"/>
            <w:noWrap/>
            <w:vAlign w:val="bottom"/>
            <w:hideMark/>
          </w:tcPr>
          <w:p w14:paraId="7D6FC97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104%</w:t>
            </w:r>
          </w:p>
        </w:tc>
        <w:tc>
          <w:tcPr>
            <w:tcW w:w="438" w:type="pct"/>
            <w:tcBorders>
              <w:top w:val="nil"/>
              <w:left w:val="nil"/>
              <w:bottom w:val="single" w:sz="8" w:space="0" w:color="auto"/>
              <w:right w:val="nil"/>
            </w:tcBorders>
            <w:shd w:val="clear" w:color="auto" w:fill="auto"/>
            <w:noWrap/>
            <w:vAlign w:val="bottom"/>
            <w:hideMark/>
          </w:tcPr>
          <w:p w14:paraId="4490C62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-1.46%</w:t>
            </w:r>
          </w:p>
        </w:tc>
        <w:tc>
          <w:tcPr>
            <w:tcW w:w="438" w:type="pct"/>
            <w:tcBorders>
              <w:top w:val="nil"/>
              <w:left w:val="nil"/>
              <w:bottom w:val="single" w:sz="8" w:space="0" w:color="auto"/>
              <w:right w:val="nil"/>
            </w:tcBorders>
            <w:shd w:val="clear" w:color="auto" w:fill="auto"/>
            <w:noWrap/>
            <w:vAlign w:val="bottom"/>
            <w:hideMark/>
          </w:tcPr>
          <w:p w14:paraId="010DA90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0.73%</w:t>
            </w:r>
          </w:p>
        </w:tc>
        <w:tc>
          <w:tcPr>
            <w:tcW w:w="438" w:type="pct"/>
            <w:tcBorders>
              <w:top w:val="nil"/>
              <w:left w:val="nil"/>
              <w:bottom w:val="single" w:sz="8" w:space="0" w:color="auto"/>
              <w:right w:val="single" w:sz="4" w:space="0" w:color="auto"/>
            </w:tcBorders>
            <w:shd w:val="clear" w:color="auto" w:fill="auto"/>
            <w:noWrap/>
            <w:vAlign w:val="bottom"/>
            <w:hideMark/>
          </w:tcPr>
          <w:p w14:paraId="041AE8A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0.82%</w:t>
            </w:r>
          </w:p>
        </w:tc>
        <w:tc>
          <w:tcPr>
            <w:tcW w:w="359" w:type="pct"/>
            <w:tcBorders>
              <w:top w:val="single" w:sz="8" w:space="0" w:color="auto"/>
              <w:left w:val="nil"/>
              <w:bottom w:val="single" w:sz="8" w:space="0" w:color="auto"/>
              <w:right w:val="nil"/>
            </w:tcBorders>
            <w:shd w:val="clear" w:color="auto" w:fill="auto"/>
            <w:noWrap/>
            <w:vAlign w:val="bottom"/>
            <w:hideMark/>
          </w:tcPr>
          <w:p w14:paraId="175C50D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126%</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4B955AD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104%</w:t>
            </w:r>
          </w:p>
        </w:tc>
      </w:tr>
      <w:tr w:rsidR="001C7AE2" w:rsidRPr="001C7AE2" w14:paraId="23B9ABA5" w14:textId="77777777" w:rsidTr="005977F4">
        <w:trPr>
          <w:trHeight w:val="228"/>
        </w:trPr>
        <w:tc>
          <w:tcPr>
            <w:tcW w:w="935" w:type="pct"/>
            <w:tcBorders>
              <w:top w:val="nil"/>
              <w:left w:val="nil"/>
              <w:bottom w:val="nil"/>
              <w:right w:val="nil"/>
            </w:tcBorders>
            <w:shd w:val="clear" w:color="auto" w:fill="auto"/>
            <w:noWrap/>
            <w:vAlign w:val="bottom"/>
            <w:hideMark/>
          </w:tcPr>
          <w:p w14:paraId="4C7A68D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0F14BC0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97EFE3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7EA4B8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25F8C6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69AEF0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0D12A5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353734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37937F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1C63DC4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E06BE2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C7AE2" w:rsidRPr="001C7AE2" w14:paraId="28986697" w14:textId="77777777" w:rsidTr="005977F4">
        <w:trPr>
          <w:trHeight w:val="261"/>
        </w:trPr>
        <w:tc>
          <w:tcPr>
            <w:tcW w:w="935" w:type="pct"/>
            <w:tcBorders>
              <w:top w:val="nil"/>
              <w:left w:val="nil"/>
              <w:bottom w:val="nil"/>
              <w:right w:val="nil"/>
            </w:tcBorders>
            <w:shd w:val="clear" w:color="auto" w:fill="auto"/>
            <w:noWrap/>
            <w:vAlign w:val="bottom"/>
            <w:hideMark/>
          </w:tcPr>
          <w:p w14:paraId="24FAABB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F9B407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205B22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F91867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CDFA74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B21C70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9DD4F2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A317AE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745E36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F32230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01760B3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C7AE2" w:rsidRPr="001C7AE2" w14:paraId="35A1AE6B"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9A4782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Low Delay</w:t>
            </w:r>
          </w:p>
        </w:tc>
      </w:tr>
      <w:tr w:rsidR="001C7AE2" w:rsidRPr="001C7AE2" w14:paraId="282912EB"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6AD1D0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0A40884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8B94F6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QP values 27, 32, 37, 42</w:t>
            </w:r>
          </w:p>
        </w:tc>
      </w:tr>
      <w:tr w:rsidR="001C7AE2" w:rsidRPr="001C7AE2" w14:paraId="2A4EF1D8"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4AC780A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62A0A61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480FDAF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23508BE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6412EF2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456DC91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1FC959D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0A88740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2FD92CF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399E6DC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0DE521D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C7AE2">
              <w:rPr>
                <w:rFonts w:ascii="Arial" w:hAnsi="Arial" w:cs="Arial"/>
                <w:color w:val="000000"/>
                <w:sz w:val="18"/>
                <w:szCs w:val="18"/>
              </w:rPr>
              <w:t>DecT</w:t>
            </w:r>
            <w:proofErr w:type="spellEnd"/>
          </w:p>
        </w:tc>
      </w:tr>
      <w:tr w:rsidR="001C7AE2" w:rsidRPr="001C7AE2" w14:paraId="46C0CDF8"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31A0B7A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C7AE2">
              <w:rPr>
                <w:rFonts w:ascii="Arial" w:hAnsi="Arial" w:cs="Arial"/>
                <w:color w:val="000000"/>
                <w:sz w:val="18"/>
                <w:szCs w:val="18"/>
              </w:rPr>
              <w:t>Cactus</w:t>
            </w:r>
          </w:p>
        </w:tc>
        <w:tc>
          <w:tcPr>
            <w:tcW w:w="438" w:type="pct"/>
            <w:tcBorders>
              <w:top w:val="single" w:sz="8" w:space="0" w:color="auto"/>
              <w:left w:val="single" w:sz="8" w:space="0" w:color="auto"/>
              <w:bottom w:val="nil"/>
              <w:right w:val="nil"/>
            </w:tcBorders>
            <w:shd w:val="clear" w:color="auto" w:fill="auto"/>
            <w:noWrap/>
            <w:vAlign w:val="bottom"/>
            <w:hideMark/>
          </w:tcPr>
          <w:p w14:paraId="7DB310E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-0.91%</w:t>
            </w:r>
          </w:p>
        </w:tc>
        <w:tc>
          <w:tcPr>
            <w:tcW w:w="438" w:type="pct"/>
            <w:tcBorders>
              <w:top w:val="single" w:sz="8" w:space="0" w:color="auto"/>
              <w:left w:val="nil"/>
              <w:bottom w:val="nil"/>
              <w:right w:val="nil"/>
            </w:tcBorders>
            <w:shd w:val="clear" w:color="auto" w:fill="auto"/>
            <w:noWrap/>
            <w:vAlign w:val="bottom"/>
            <w:hideMark/>
          </w:tcPr>
          <w:p w14:paraId="599C82C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0.53%</w:t>
            </w:r>
          </w:p>
        </w:tc>
        <w:tc>
          <w:tcPr>
            <w:tcW w:w="438" w:type="pct"/>
            <w:tcBorders>
              <w:top w:val="single" w:sz="8" w:space="0" w:color="auto"/>
              <w:left w:val="nil"/>
              <w:bottom w:val="nil"/>
              <w:right w:val="nil"/>
            </w:tcBorders>
            <w:shd w:val="clear" w:color="auto" w:fill="auto"/>
            <w:noWrap/>
            <w:vAlign w:val="bottom"/>
            <w:hideMark/>
          </w:tcPr>
          <w:p w14:paraId="6452C95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0.37%</w:t>
            </w:r>
          </w:p>
        </w:tc>
        <w:tc>
          <w:tcPr>
            <w:tcW w:w="359" w:type="pct"/>
            <w:tcBorders>
              <w:top w:val="single" w:sz="8" w:space="0" w:color="auto"/>
              <w:left w:val="single" w:sz="4" w:space="0" w:color="auto"/>
              <w:bottom w:val="nil"/>
              <w:right w:val="nil"/>
            </w:tcBorders>
            <w:shd w:val="clear" w:color="auto" w:fill="auto"/>
            <w:noWrap/>
            <w:vAlign w:val="bottom"/>
            <w:hideMark/>
          </w:tcPr>
          <w:p w14:paraId="5701EFE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122%</w:t>
            </w:r>
          </w:p>
        </w:tc>
        <w:tc>
          <w:tcPr>
            <w:tcW w:w="359" w:type="pct"/>
            <w:tcBorders>
              <w:top w:val="single" w:sz="8" w:space="0" w:color="auto"/>
              <w:left w:val="nil"/>
              <w:bottom w:val="nil"/>
              <w:right w:val="single" w:sz="8" w:space="0" w:color="auto"/>
            </w:tcBorders>
            <w:shd w:val="clear" w:color="auto" w:fill="auto"/>
            <w:noWrap/>
            <w:vAlign w:val="bottom"/>
            <w:hideMark/>
          </w:tcPr>
          <w:p w14:paraId="005D7C1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104%</w:t>
            </w:r>
          </w:p>
        </w:tc>
        <w:tc>
          <w:tcPr>
            <w:tcW w:w="438" w:type="pct"/>
            <w:tcBorders>
              <w:top w:val="nil"/>
              <w:left w:val="nil"/>
              <w:bottom w:val="nil"/>
              <w:right w:val="nil"/>
            </w:tcBorders>
            <w:shd w:val="clear" w:color="auto" w:fill="auto"/>
            <w:noWrap/>
            <w:vAlign w:val="bottom"/>
            <w:hideMark/>
          </w:tcPr>
          <w:p w14:paraId="1D6D310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-0.84%</w:t>
            </w:r>
          </w:p>
        </w:tc>
        <w:tc>
          <w:tcPr>
            <w:tcW w:w="438" w:type="pct"/>
            <w:tcBorders>
              <w:top w:val="nil"/>
              <w:left w:val="nil"/>
              <w:bottom w:val="nil"/>
              <w:right w:val="nil"/>
            </w:tcBorders>
            <w:shd w:val="clear" w:color="auto" w:fill="auto"/>
            <w:noWrap/>
            <w:vAlign w:val="bottom"/>
            <w:hideMark/>
          </w:tcPr>
          <w:p w14:paraId="00FFA54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1.42%</w:t>
            </w:r>
          </w:p>
        </w:tc>
        <w:tc>
          <w:tcPr>
            <w:tcW w:w="438" w:type="pct"/>
            <w:tcBorders>
              <w:top w:val="nil"/>
              <w:left w:val="nil"/>
              <w:bottom w:val="nil"/>
              <w:right w:val="single" w:sz="4" w:space="0" w:color="auto"/>
            </w:tcBorders>
            <w:shd w:val="clear" w:color="auto" w:fill="auto"/>
            <w:noWrap/>
            <w:vAlign w:val="bottom"/>
            <w:hideMark/>
          </w:tcPr>
          <w:p w14:paraId="6A73753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0.69%</w:t>
            </w:r>
          </w:p>
        </w:tc>
        <w:tc>
          <w:tcPr>
            <w:tcW w:w="359" w:type="pct"/>
            <w:tcBorders>
              <w:top w:val="nil"/>
              <w:left w:val="nil"/>
              <w:bottom w:val="nil"/>
              <w:right w:val="nil"/>
            </w:tcBorders>
            <w:shd w:val="clear" w:color="auto" w:fill="auto"/>
            <w:noWrap/>
            <w:vAlign w:val="bottom"/>
            <w:hideMark/>
          </w:tcPr>
          <w:p w14:paraId="6A63DD0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122%</w:t>
            </w:r>
          </w:p>
        </w:tc>
        <w:tc>
          <w:tcPr>
            <w:tcW w:w="359" w:type="pct"/>
            <w:tcBorders>
              <w:top w:val="nil"/>
              <w:left w:val="nil"/>
              <w:bottom w:val="nil"/>
              <w:right w:val="single" w:sz="8" w:space="0" w:color="auto"/>
            </w:tcBorders>
            <w:shd w:val="clear" w:color="auto" w:fill="auto"/>
            <w:noWrap/>
            <w:vAlign w:val="bottom"/>
            <w:hideMark/>
          </w:tcPr>
          <w:p w14:paraId="1424118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106%</w:t>
            </w:r>
          </w:p>
        </w:tc>
      </w:tr>
      <w:tr w:rsidR="001C7AE2" w:rsidRPr="001C7AE2" w14:paraId="0616B9BD"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6DAA74D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BasketballDrive</w:t>
            </w:r>
            <w:proofErr w:type="spellEnd"/>
          </w:p>
        </w:tc>
        <w:tc>
          <w:tcPr>
            <w:tcW w:w="438" w:type="pct"/>
            <w:tcBorders>
              <w:top w:val="nil"/>
              <w:left w:val="single" w:sz="8" w:space="0" w:color="auto"/>
              <w:bottom w:val="nil"/>
              <w:right w:val="nil"/>
            </w:tcBorders>
            <w:shd w:val="clear" w:color="auto" w:fill="auto"/>
            <w:noWrap/>
            <w:vAlign w:val="bottom"/>
            <w:hideMark/>
          </w:tcPr>
          <w:p w14:paraId="3F513C7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-0.69%</w:t>
            </w:r>
          </w:p>
        </w:tc>
        <w:tc>
          <w:tcPr>
            <w:tcW w:w="438" w:type="pct"/>
            <w:tcBorders>
              <w:top w:val="nil"/>
              <w:left w:val="nil"/>
              <w:bottom w:val="nil"/>
              <w:right w:val="nil"/>
            </w:tcBorders>
            <w:shd w:val="clear" w:color="auto" w:fill="auto"/>
            <w:noWrap/>
            <w:vAlign w:val="bottom"/>
            <w:hideMark/>
          </w:tcPr>
          <w:p w14:paraId="2A896B7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-0.31%</w:t>
            </w:r>
          </w:p>
        </w:tc>
        <w:tc>
          <w:tcPr>
            <w:tcW w:w="438" w:type="pct"/>
            <w:tcBorders>
              <w:top w:val="nil"/>
              <w:left w:val="nil"/>
              <w:bottom w:val="nil"/>
              <w:right w:val="nil"/>
            </w:tcBorders>
            <w:shd w:val="clear" w:color="auto" w:fill="auto"/>
            <w:noWrap/>
            <w:vAlign w:val="bottom"/>
            <w:hideMark/>
          </w:tcPr>
          <w:p w14:paraId="74ED4E1C"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-0.46%</w:t>
            </w:r>
          </w:p>
        </w:tc>
        <w:tc>
          <w:tcPr>
            <w:tcW w:w="359" w:type="pct"/>
            <w:tcBorders>
              <w:top w:val="nil"/>
              <w:left w:val="single" w:sz="4" w:space="0" w:color="auto"/>
              <w:bottom w:val="nil"/>
              <w:right w:val="nil"/>
            </w:tcBorders>
            <w:shd w:val="clear" w:color="auto" w:fill="auto"/>
            <w:noWrap/>
            <w:vAlign w:val="bottom"/>
            <w:hideMark/>
          </w:tcPr>
          <w:p w14:paraId="4EDA6EC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125%</w:t>
            </w:r>
          </w:p>
        </w:tc>
        <w:tc>
          <w:tcPr>
            <w:tcW w:w="359" w:type="pct"/>
            <w:tcBorders>
              <w:top w:val="nil"/>
              <w:left w:val="nil"/>
              <w:bottom w:val="nil"/>
              <w:right w:val="single" w:sz="8" w:space="0" w:color="auto"/>
            </w:tcBorders>
            <w:shd w:val="clear" w:color="auto" w:fill="auto"/>
            <w:noWrap/>
            <w:vAlign w:val="bottom"/>
            <w:hideMark/>
          </w:tcPr>
          <w:p w14:paraId="2CD788D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98%</w:t>
            </w:r>
          </w:p>
        </w:tc>
        <w:tc>
          <w:tcPr>
            <w:tcW w:w="438" w:type="pct"/>
            <w:tcBorders>
              <w:top w:val="nil"/>
              <w:left w:val="nil"/>
              <w:bottom w:val="nil"/>
              <w:right w:val="nil"/>
            </w:tcBorders>
            <w:shd w:val="clear" w:color="auto" w:fill="auto"/>
            <w:noWrap/>
            <w:vAlign w:val="bottom"/>
            <w:hideMark/>
          </w:tcPr>
          <w:p w14:paraId="63A9E98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-0.52%</w:t>
            </w:r>
          </w:p>
        </w:tc>
        <w:tc>
          <w:tcPr>
            <w:tcW w:w="438" w:type="pct"/>
            <w:tcBorders>
              <w:top w:val="nil"/>
              <w:left w:val="nil"/>
              <w:bottom w:val="nil"/>
              <w:right w:val="nil"/>
            </w:tcBorders>
            <w:shd w:val="clear" w:color="auto" w:fill="auto"/>
            <w:noWrap/>
            <w:vAlign w:val="bottom"/>
            <w:hideMark/>
          </w:tcPr>
          <w:p w14:paraId="08702A0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-0.68%</w:t>
            </w:r>
          </w:p>
        </w:tc>
        <w:tc>
          <w:tcPr>
            <w:tcW w:w="438" w:type="pct"/>
            <w:tcBorders>
              <w:top w:val="nil"/>
              <w:left w:val="nil"/>
              <w:bottom w:val="nil"/>
              <w:right w:val="single" w:sz="4" w:space="0" w:color="auto"/>
            </w:tcBorders>
            <w:shd w:val="clear" w:color="auto" w:fill="auto"/>
            <w:noWrap/>
            <w:vAlign w:val="bottom"/>
            <w:hideMark/>
          </w:tcPr>
          <w:p w14:paraId="5208DD1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-0.34%</w:t>
            </w:r>
          </w:p>
        </w:tc>
        <w:tc>
          <w:tcPr>
            <w:tcW w:w="359" w:type="pct"/>
            <w:tcBorders>
              <w:top w:val="nil"/>
              <w:left w:val="nil"/>
              <w:bottom w:val="nil"/>
              <w:right w:val="nil"/>
            </w:tcBorders>
            <w:shd w:val="clear" w:color="auto" w:fill="auto"/>
            <w:noWrap/>
            <w:vAlign w:val="bottom"/>
            <w:hideMark/>
          </w:tcPr>
          <w:p w14:paraId="39162B3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127%</w:t>
            </w:r>
          </w:p>
        </w:tc>
        <w:tc>
          <w:tcPr>
            <w:tcW w:w="359" w:type="pct"/>
            <w:tcBorders>
              <w:top w:val="nil"/>
              <w:left w:val="nil"/>
              <w:bottom w:val="nil"/>
              <w:right w:val="single" w:sz="8" w:space="0" w:color="auto"/>
            </w:tcBorders>
            <w:shd w:val="clear" w:color="auto" w:fill="auto"/>
            <w:noWrap/>
            <w:vAlign w:val="bottom"/>
            <w:hideMark/>
          </w:tcPr>
          <w:p w14:paraId="2285E7B4"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108%</w:t>
            </w:r>
          </w:p>
        </w:tc>
      </w:tr>
      <w:tr w:rsidR="001C7AE2" w:rsidRPr="001C7AE2" w14:paraId="205A2307"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30E036D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BQTerrace</w:t>
            </w:r>
            <w:proofErr w:type="spellEnd"/>
          </w:p>
        </w:tc>
        <w:tc>
          <w:tcPr>
            <w:tcW w:w="438" w:type="pct"/>
            <w:tcBorders>
              <w:top w:val="nil"/>
              <w:left w:val="single" w:sz="8" w:space="0" w:color="auto"/>
              <w:bottom w:val="nil"/>
              <w:right w:val="nil"/>
            </w:tcBorders>
            <w:shd w:val="clear" w:color="auto" w:fill="auto"/>
            <w:noWrap/>
            <w:vAlign w:val="bottom"/>
            <w:hideMark/>
          </w:tcPr>
          <w:p w14:paraId="24A5A6C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-0.89%</w:t>
            </w:r>
          </w:p>
        </w:tc>
        <w:tc>
          <w:tcPr>
            <w:tcW w:w="438" w:type="pct"/>
            <w:tcBorders>
              <w:top w:val="nil"/>
              <w:left w:val="nil"/>
              <w:bottom w:val="nil"/>
              <w:right w:val="nil"/>
            </w:tcBorders>
            <w:shd w:val="clear" w:color="auto" w:fill="auto"/>
            <w:noWrap/>
            <w:vAlign w:val="bottom"/>
            <w:hideMark/>
          </w:tcPr>
          <w:p w14:paraId="01FB3E97"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0.48%</w:t>
            </w:r>
          </w:p>
        </w:tc>
        <w:tc>
          <w:tcPr>
            <w:tcW w:w="438" w:type="pct"/>
            <w:tcBorders>
              <w:top w:val="nil"/>
              <w:left w:val="nil"/>
              <w:bottom w:val="nil"/>
              <w:right w:val="nil"/>
            </w:tcBorders>
            <w:shd w:val="clear" w:color="auto" w:fill="auto"/>
            <w:noWrap/>
            <w:vAlign w:val="bottom"/>
            <w:hideMark/>
          </w:tcPr>
          <w:p w14:paraId="1E9CDFB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2.41%</w:t>
            </w:r>
          </w:p>
        </w:tc>
        <w:tc>
          <w:tcPr>
            <w:tcW w:w="359" w:type="pct"/>
            <w:tcBorders>
              <w:top w:val="nil"/>
              <w:left w:val="single" w:sz="4" w:space="0" w:color="auto"/>
              <w:bottom w:val="nil"/>
              <w:right w:val="nil"/>
            </w:tcBorders>
            <w:shd w:val="clear" w:color="auto" w:fill="auto"/>
            <w:noWrap/>
            <w:vAlign w:val="bottom"/>
            <w:hideMark/>
          </w:tcPr>
          <w:p w14:paraId="033FB73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117%</w:t>
            </w:r>
          </w:p>
        </w:tc>
        <w:tc>
          <w:tcPr>
            <w:tcW w:w="359" w:type="pct"/>
            <w:tcBorders>
              <w:top w:val="nil"/>
              <w:left w:val="nil"/>
              <w:bottom w:val="nil"/>
              <w:right w:val="single" w:sz="8" w:space="0" w:color="auto"/>
            </w:tcBorders>
            <w:shd w:val="clear" w:color="auto" w:fill="auto"/>
            <w:noWrap/>
            <w:vAlign w:val="bottom"/>
            <w:hideMark/>
          </w:tcPr>
          <w:p w14:paraId="3E6599B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106%</w:t>
            </w:r>
          </w:p>
        </w:tc>
        <w:tc>
          <w:tcPr>
            <w:tcW w:w="438" w:type="pct"/>
            <w:tcBorders>
              <w:top w:val="nil"/>
              <w:left w:val="nil"/>
              <w:bottom w:val="nil"/>
              <w:right w:val="nil"/>
            </w:tcBorders>
            <w:shd w:val="clear" w:color="auto" w:fill="auto"/>
            <w:noWrap/>
            <w:vAlign w:val="bottom"/>
            <w:hideMark/>
          </w:tcPr>
          <w:p w14:paraId="5AC7EE2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-1.60%</w:t>
            </w:r>
          </w:p>
        </w:tc>
        <w:tc>
          <w:tcPr>
            <w:tcW w:w="438" w:type="pct"/>
            <w:tcBorders>
              <w:top w:val="nil"/>
              <w:left w:val="nil"/>
              <w:bottom w:val="nil"/>
              <w:right w:val="nil"/>
            </w:tcBorders>
            <w:shd w:val="clear" w:color="auto" w:fill="auto"/>
            <w:noWrap/>
            <w:vAlign w:val="bottom"/>
            <w:hideMark/>
          </w:tcPr>
          <w:p w14:paraId="4308671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-0.07%</w:t>
            </w:r>
          </w:p>
        </w:tc>
        <w:tc>
          <w:tcPr>
            <w:tcW w:w="438" w:type="pct"/>
            <w:tcBorders>
              <w:top w:val="nil"/>
              <w:left w:val="nil"/>
              <w:bottom w:val="nil"/>
              <w:right w:val="single" w:sz="4" w:space="0" w:color="auto"/>
            </w:tcBorders>
            <w:shd w:val="clear" w:color="000000" w:fill="FFC7CE"/>
            <w:noWrap/>
            <w:vAlign w:val="bottom"/>
            <w:hideMark/>
          </w:tcPr>
          <w:p w14:paraId="3467F98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3.48%</w:t>
            </w:r>
          </w:p>
        </w:tc>
        <w:tc>
          <w:tcPr>
            <w:tcW w:w="359" w:type="pct"/>
            <w:tcBorders>
              <w:top w:val="nil"/>
              <w:left w:val="nil"/>
              <w:bottom w:val="nil"/>
              <w:right w:val="nil"/>
            </w:tcBorders>
            <w:shd w:val="clear" w:color="auto" w:fill="auto"/>
            <w:noWrap/>
            <w:vAlign w:val="bottom"/>
            <w:hideMark/>
          </w:tcPr>
          <w:p w14:paraId="13DBB86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120%</w:t>
            </w:r>
          </w:p>
        </w:tc>
        <w:tc>
          <w:tcPr>
            <w:tcW w:w="359" w:type="pct"/>
            <w:tcBorders>
              <w:top w:val="nil"/>
              <w:left w:val="nil"/>
              <w:bottom w:val="nil"/>
              <w:right w:val="single" w:sz="8" w:space="0" w:color="auto"/>
            </w:tcBorders>
            <w:shd w:val="clear" w:color="auto" w:fill="auto"/>
            <w:noWrap/>
            <w:vAlign w:val="bottom"/>
            <w:hideMark/>
          </w:tcPr>
          <w:p w14:paraId="6F3D5E5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106%</w:t>
            </w:r>
          </w:p>
        </w:tc>
      </w:tr>
      <w:tr w:rsidR="001C7AE2" w:rsidRPr="001C7AE2" w14:paraId="615C97CB"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3CFE862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RitualDance</w:t>
            </w:r>
            <w:proofErr w:type="spellEnd"/>
          </w:p>
        </w:tc>
        <w:tc>
          <w:tcPr>
            <w:tcW w:w="438" w:type="pct"/>
            <w:tcBorders>
              <w:top w:val="nil"/>
              <w:left w:val="single" w:sz="8" w:space="0" w:color="auto"/>
              <w:bottom w:val="nil"/>
              <w:right w:val="nil"/>
            </w:tcBorders>
            <w:shd w:val="clear" w:color="auto" w:fill="auto"/>
            <w:noWrap/>
            <w:vAlign w:val="bottom"/>
            <w:hideMark/>
          </w:tcPr>
          <w:p w14:paraId="0B6D725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-1.80%</w:t>
            </w:r>
          </w:p>
        </w:tc>
        <w:tc>
          <w:tcPr>
            <w:tcW w:w="438" w:type="pct"/>
            <w:tcBorders>
              <w:top w:val="nil"/>
              <w:left w:val="nil"/>
              <w:bottom w:val="nil"/>
              <w:right w:val="nil"/>
            </w:tcBorders>
            <w:shd w:val="clear" w:color="auto" w:fill="auto"/>
            <w:noWrap/>
            <w:vAlign w:val="bottom"/>
            <w:hideMark/>
          </w:tcPr>
          <w:p w14:paraId="00C93EB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0.08%</w:t>
            </w:r>
          </w:p>
        </w:tc>
        <w:tc>
          <w:tcPr>
            <w:tcW w:w="438" w:type="pct"/>
            <w:tcBorders>
              <w:top w:val="nil"/>
              <w:left w:val="nil"/>
              <w:bottom w:val="nil"/>
              <w:right w:val="nil"/>
            </w:tcBorders>
            <w:shd w:val="clear" w:color="auto" w:fill="auto"/>
            <w:noWrap/>
            <w:vAlign w:val="bottom"/>
            <w:hideMark/>
          </w:tcPr>
          <w:p w14:paraId="4377BFA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-0.75%</w:t>
            </w:r>
          </w:p>
        </w:tc>
        <w:tc>
          <w:tcPr>
            <w:tcW w:w="359" w:type="pct"/>
            <w:tcBorders>
              <w:top w:val="nil"/>
              <w:left w:val="single" w:sz="4" w:space="0" w:color="auto"/>
              <w:bottom w:val="nil"/>
              <w:right w:val="nil"/>
            </w:tcBorders>
            <w:shd w:val="clear" w:color="auto" w:fill="auto"/>
            <w:noWrap/>
            <w:vAlign w:val="bottom"/>
            <w:hideMark/>
          </w:tcPr>
          <w:p w14:paraId="64006D5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132%</w:t>
            </w:r>
          </w:p>
        </w:tc>
        <w:tc>
          <w:tcPr>
            <w:tcW w:w="359" w:type="pct"/>
            <w:tcBorders>
              <w:top w:val="nil"/>
              <w:left w:val="nil"/>
              <w:bottom w:val="nil"/>
              <w:right w:val="single" w:sz="8" w:space="0" w:color="auto"/>
            </w:tcBorders>
            <w:shd w:val="clear" w:color="auto" w:fill="auto"/>
            <w:noWrap/>
            <w:vAlign w:val="bottom"/>
            <w:hideMark/>
          </w:tcPr>
          <w:p w14:paraId="7F6EA73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108%</w:t>
            </w:r>
          </w:p>
        </w:tc>
        <w:tc>
          <w:tcPr>
            <w:tcW w:w="438" w:type="pct"/>
            <w:tcBorders>
              <w:top w:val="nil"/>
              <w:left w:val="nil"/>
              <w:bottom w:val="nil"/>
              <w:right w:val="nil"/>
            </w:tcBorders>
            <w:shd w:val="clear" w:color="auto" w:fill="auto"/>
            <w:noWrap/>
            <w:vAlign w:val="bottom"/>
            <w:hideMark/>
          </w:tcPr>
          <w:p w14:paraId="5311232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-1.52%</w:t>
            </w:r>
          </w:p>
        </w:tc>
        <w:tc>
          <w:tcPr>
            <w:tcW w:w="438" w:type="pct"/>
            <w:tcBorders>
              <w:top w:val="nil"/>
              <w:left w:val="nil"/>
              <w:bottom w:val="nil"/>
              <w:right w:val="nil"/>
            </w:tcBorders>
            <w:shd w:val="clear" w:color="auto" w:fill="auto"/>
            <w:noWrap/>
            <w:vAlign w:val="bottom"/>
            <w:hideMark/>
          </w:tcPr>
          <w:p w14:paraId="537E378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1.11%</w:t>
            </w:r>
          </w:p>
        </w:tc>
        <w:tc>
          <w:tcPr>
            <w:tcW w:w="438" w:type="pct"/>
            <w:tcBorders>
              <w:top w:val="nil"/>
              <w:left w:val="nil"/>
              <w:bottom w:val="nil"/>
              <w:right w:val="single" w:sz="4" w:space="0" w:color="auto"/>
            </w:tcBorders>
            <w:shd w:val="clear" w:color="auto" w:fill="auto"/>
            <w:noWrap/>
            <w:vAlign w:val="bottom"/>
            <w:hideMark/>
          </w:tcPr>
          <w:p w14:paraId="2C2618C1"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0.85%</w:t>
            </w:r>
          </w:p>
        </w:tc>
        <w:tc>
          <w:tcPr>
            <w:tcW w:w="359" w:type="pct"/>
            <w:tcBorders>
              <w:top w:val="nil"/>
              <w:left w:val="nil"/>
              <w:bottom w:val="nil"/>
              <w:right w:val="nil"/>
            </w:tcBorders>
            <w:shd w:val="clear" w:color="auto" w:fill="auto"/>
            <w:noWrap/>
            <w:vAlign w:val="bottom"/>
            <w:hideMark/>
          </w:tcPr>
          <w:p w14:paraId="4C90799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128%</w:t>
            </w:r>
          </w:p>
        </w:tc>
        <w:tc>
          <w:tcPr>
            <w:tcW w:w="359" w:type="pct"/>
            <w:tcBorders>
              <w:top w:val="nil"/>
              <w:left w:val="nil"/>
              <w:bottom w:val="nil"/>
              <w:right w:val="single" w:sz="8" w:space="0" w:color="auto"/>
            </w:tcBorders>
            <w:shd w:val="clear" w:color="auto" w:fill="auto"/>
            <w:noWrap/>
            <w:vAlign w:val="bottom"/>
            <w:hideMark/>
          </w:tcPr>
          <w:p w14:paraId="5D9612D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108%</w:t>
            </w:r>
          </w:p>
        </w:tc>
      </w:tr>
      <w:tr w:rsidR="001C7AE2" w:rsidRPr="001C7AE2" w14:paraId="058EBA7F"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3838259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C7AE2">
              <w:rPr>
                <w:rFonts w:ascii="Arial" w:hAnsi="Arial" w:cs="Arial"/>
                <w:color w:val="000000"/>
                <w:sz w:val="18"/>
                <w:szCs w:val="18"/>
              </w:rPr>
              <w:t>MarketPlace</w:t>
            </w:r>
            <w:proofErr w:type="spellEnd"/>
          </w:p>
        </w:tc>
        <w:tc>
          <w:tcPr>
            <w:tcW w:w="438" w:type="pct"/>
            <w:tcBorders>
              <w:top w:val="nil"/>
              <w:left w:val="single" w:sz="8" w:space="0" w:color="auto"/>
              <w:bottom w:val="nil"/>
              <w:right w:val="nil"/>
            </w:tcBorders>
            <w:shd w:val="clear" w:color="auto" w:fill="auto"/>
            <w:noWrap/>
            <w:vAlign w:val="bottom"/>
            <w:hideMark/>
          </w:tcPr>
          <w:p w14:paraId="5D07837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-0.78%</w:t>
            </w:r>
          </w:p>
        </w:tc>
        <w:tc>
          <w:tcPr>
            <w:tcW w:w="438" w:type="pct"/>
            <w:tcBorders>
              <w:top w:val="nil"/>
              <w:left w:val="nil"/>
              <w:bottom w:val="nil"/>
              <w:right w:val="nil"/>
            </w:tcBorders>
            <w:shd w:val="clear" w:color="auto" w:fill="auto"/>
            <w:noWrap/>
            <w:vAlign w:val="bottom"/>
            <w:hideMark/>
          </w:tcPr>
          <w:p w14:paraId="044C9753"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-0.07%</w:t>
            </w:r>
          </w:p>
        </w:tc>
        <w:tc>
          <w:tcPr>
            <w:tcW w:w="438" w:type="pct"/>
            <w:tcBorders>
              <w:top w:val="nil"/>
              <w:left w:val="nil"/>
              <w:bottom w:val="nil"/>
              <w:right w:val="nil"/>
            </w:tcBorders>
            <w:shd w:val="clear" w:color="auto" w:fill="auto"/>
            <w:noWrap/>
            <w:vAlign w:val="bottom"/>
            <w:hideMark/>
          </w:tcPr>
          <w:p w14:paraId="09560C1E"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-0.24%</w:t>
            </w:r>
          </w:p>
        </w:tc>
        <w:tc>
          <w:tcPr>
            <w:tcW w:w="359" w:type="pct"/>
            <w:tcBorders>
              <w:top w:val="nil"/>
              <w:left w:val="single" w:sz="4" w:space="0" w:color="auto"/>
              <w:bottom w:val="nil"/>
              <w:right w:val="nil"/>
            </w:tcBorders>
            <w:shd w:val="clear" w:color="auto" w:fill="auto"/>
            <w:noWrap/>
            <w:vAlign w:val="bottom"/>
            <w:hideMark/>
          </w:tcPr>
          <w:p w14:paraId="451BA0E2"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116%</w:t>
            </w:r>
          </w:p>
        </w:tc>
        <w:tc>
          <w:tcPr>
            <w:tcW w:w="359" w:type="pct"/>
            <w:tcBorders>
              <w:top w:val="nil"/>
              <w:left w:val="nil"/>
              <w:bottom w:val="nil"/>
              <w:right w:val="single" w:sz="8" w:space="0" w:color="auto"/>
            </w:tcBorders>
            <w:shd w:val="clear" w:color="auto" w:fill="auto"/>
            <w:noWrap/>
            <w:vAlign w:val="bottom"/>
            <w:hideMark/>
          </w:tcPr>
          <w:p w14:paraId="4FF7CA9A"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104%</w:t>
            </w:r>
          </w:p>
        </w:tc>
        <w:tc>
          <w:tcPr>
            <w:tcW w:w="438" w:type="pct"/>
            <w:tcBorders>
              <w:top w:val="nil"/>
              <w:left w:val="nil"/>
              <w:bottom w:val="nil"/>
              <w:right w:val="nil"/>
            </w:tcBorders>
            <w:shd w:val="clear" w:color="auto" w:fill="auto"/>
            <w:noWrap/>
            <w:vAlign w:val="bottom"/>
            <w:hideMark/>
          </w:tcPr>
          <w:p w14:paraId="7024613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-0.92%</w:t>
            </w:r>
          </w:p>
        </w:tc>
        <w:tc>
          <w:tcPr>
            <w:tcW w:w="438" w:type="pct"/>
            <w:tcBorders>
              <w:top w:val="nil"/>
              <w:left w:val="nil"/>
              <w:bottom w:val="nil"/>
              <w:right w:val="nil"/>
            </w:tcBorders>
            <w:shd w:val="clear" w:color="auto" w:fill="auto"/>
            <w:noWrap/>
            <w:vAlign w:val="bottom"/>
            <w:hideMark/>
          </w:tcPr>
          <w:p w14:paraId="3EB3658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0.30%</w:t>
            </w:r>
          </w:p>
        </w:tc>
        <w:tc>
          <w:tcPr>
            <w:tcW w:w="438" w:type="pct"/>
            <w:tcBorders>
              <w:top w:val="nil"/>
              <w:left w:val="nil"/>
              <w:bottom w:val="nil"/>
              <w:right w:val="single" w:sz="4" w:space="0" w:color="auto"/>
            </w:tcBorders>
            <w:shd w:val="clear" w:color="auto" w:fill="auto"/>
            <w:noWrap/>
            <w:vAlign w:val="bottom"/>
            <w:hideMark/>
          </w:tcPr>
          <w:p w14:paraId="034BF74B"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0.33%</w:t>
            </w:r>
          </w:p>
        </w:tc>
        <w:tc>
          <w:tcPr>
            <w:tcW w:w="359" w:type="pct"/>
            <w:tcBorders>
              <w:top w:val="nil"/>
              <w:left w:val="nil"/>
              <w:bottom w:val="nil"/>
              <w:right w:val="nil"/>
            </w:tcBorders>
            <w:shd w:val="clear" w:color="auto" w:fill="auto"/>
            <w:noWrap/>
            <w:vAlign w:val="bottom"/>
            <w:hideMark/>
          </w:tcPr>
          <w:p w14:paraId="145AB1A5"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116%</w:t>
            </w:r>
          </w:p>
        </w:tc>
        <w:tc>
          <w:tcPr>
            <w:tcW w:w="359" w:type="pct"/>
            <w:tcBorders>
              <w:top w:val="nil"/>
              <w:left w:val="nil"/>
              <w:bottom w:val="nil"/>
              <w:right w:val="single" w:sz="8" w:space="0" w:color="auto"/>
            </w:tcBorders>
            <w:shd w:val="clear" w:color="auto" w:fill="auto"/>
            <w:noWrap/>
            <w:vAlign w:val="bottom"/>
            <w:hideMark/>
          </w:tcPr>
          <w:p w14:paraId="765DBFA9"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C7AE2">
              <w:rPr>
                <w:rFonts w:ascii="Arial" w:hAnsi="Arial" w:cs="Arial"/>
                <w:color w:val="000000"/>
                <w:sz w:val="18"/>
                <w:szCs w:val="18"/>
              </w:rPr>
              <w:t>105%</w:t>
            </w:r>
          </w:p>
        </w:tc>
      </w:tr>
      <w:tr w:rsidR="001C7AE2" w:rsidRPr="001C7AE2" w14:paraId="431EB792"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4F95569A" w14:textId="796AB37E" w:rsidR="001C7AE2" w:rsidRPr="001C7AE2" w:rsidRDefault="00B16028"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1C7AE2">
              <w:rPr>
                <w:rFonts w:ascii="Arial" w:hAnsi="Arial" w:cs="Arial"/>
                <w:b/>
                <w:bCs/>
                <w:color w:val="000000"/>
                <w:sz w:val="18"/>
                <w:szCs w:val="18"/>
              </w:rPr>
              <w:t>A</w:t>
            </w:r>
            <w:r w:rsidR="001C7AE2" w:rsidRPr="001C7AE2">
              <w:rPr>
                <w:rFonts w:ascii="Arial" w:hAnsi="Arial" w:cs="Arial"/>
                <w:b/>
                <w:bCs/>
                <w:color w:val="000000"/>
                <w:sz w:val="18"/>
                <w:szCs w:val="18"/>
              </w:rPr>
              <w:t>ll</w:t>
            </w:r>
          </w:p>
        </w:tc>
        <w:tc>
          <w:tcPr>
            <w:tcW w:w="438" w:type="pct"/>
            <w:tcBorders>
              <w:top w:val="single" w:sz="8" w:space="0" w:color="auto"/>
              <w:left w:val="single" w:sz="8" w:space="0" w:color="auto"/>
              <w:bottom w:val="single" w:sz="8" w:space="0" w:color="auto"/>
              <w:right w:val="nil"/>
            </w:tcBorders>
            <w:shd w:val="clear" w:color="auto" w:fill="auto"/>
            <w:noWrap/>
            <w:vAlign w:val="bottom"/>
            <w:hideMark/>
          </w:tcPr>
          <w:p w14:paraId="2F28423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-1.01%</w:t>
            </w:r>
          </w:p>
        </w:tc>
        <w:tc>
          <w:tcPr>
            <w:tcW w:w="438" w:type="pct"/>
            <w:tcBorders>
              <w:top w:val="single" w:sz="8" w:space="0" w:color="auto"/>
              <w:left w:val="nil"/>
              <w:bottom w:val="single" w:sz="8" w:space="0" w:color="auto"/>
              <w:right w:val="nil"/>
            </w:tcBorders>
            <w:shd w:val="clear" w:color="auto" w:fill="auto"/>
            <w:noWrap/>
            <w:vAlign w:val="bottom"/>
            <w:hideMark/>
          </w:tcPr>
          <w:p w14:paraId="3680090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0.14%</w:t>
            </w:r>
          </w:p>
        </w:tc>
        <w:tc>
          <w:tcPr>
            <w:tcW w:w="438" w:type="pct"/>
            <w:tcBorders>
              <w:top w:val="single" w:sz="8" w:space="0" w:color="auto"/>
              <w:left w:val="nil"/>
              <w:bottom w:val="single" w:sz="8" w:space="0" w:color="auto"/>
              <w:right w:val="nil"/>
            </w:tcBorders>
            <w:shd w:val="clear" w:color="auto" w:fill="auto"/>
            <w:noWrap/>
            <w:vAlign w:val="bottom"/>
            <w:hideMark/>
          </w:tcPr>
          <w:p w14:paraId="68E6FFFF"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0.27%</w:t>
            </w:r>
          </w:p>
        </w:tc>
        <w:tc>
          <w:tcPr>
            <w:tcW w:w="359" w:type="pct"/>
            <w:tcBorders>
              <w:top w:val="single" w:sz="8" w:space="0" w:color="auto"/>
              <w:left w:val="single" w:sz="4" w:space="0" w:color="auto"/>
              <w:bottom w:val="single" w:sz="8" w:space="0" w:color="auto"/>
              <w:right w:val="nil"/>
            </w:tcBorders>
            <w:shd w:val="clear" w:color="auto" w:fill="auto"/>
            <w:noWrap/>
            <w:vAlign w:val="bottom"/>
            <w:hideMark/>
          </w:tcPr>
          <w:p w14:paraId="00F7CB2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122%</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3D397820"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104%</w:t>
            </w:r>
          </w:p>
        </w:tc>
        <w:tc>
          <w:tcPr>
            <w:tcW w:w="438" w:type="pct"/>
            <w:tcBorders>
              <w:top w:val="single" w:sz="8" w:space="0" w:color="auto"/>
              <w:left w:val="nil"/>
              <w:bottom w:val="single" w:sz="8" w:space="0" w:color="auto"/>
              <w:right w:val="nil"/>
            </w:tcBorders>
            <w:shd w:val="clear" w:color="auto" w:fill="auto"/>
            <w:noWrap/>
            <w:vAlign w:val="bottom"/>
            <w:hideMark/>
          </w:tcPr>
          <w:p w14:paraId="60C23F1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-1.08%</w:t>
            </w:r>
          </w:p>
        </w:tc>
        <w:tc>
          <w:tcPr>
            <w:tcW w:w="438" w:type="pct"/>
            <w:tcBorders>
              <w:top w:val="single" w:sz="8" w:space="0" w:color="auto"/>
              <w:left w:val="nil"/>
              <w:bottom w:val="single" w:sz="8" w:space="0" w:color="auto"/>
              <w:right w:val="nil"/>
            </w:tcBorders>
            <w:shd w:val="clear" w:color="auto" w:fill="auto"/>
            <w:noWrap/>
            <w:vAlign w:val="bottom"/>
            <w:hideMark/>
          </w:tcPr>
          <w:p w14:paraId="16FC1886"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0.42%</w:t>
            </w:r>
          </w:p>
        </w:tc>
        <w:tc>
          <w:tcPr>
            <w:tcW w:w="438" w:type="pct"/>
            <w:tcBorders>
              <w:top w:val="single" w:sz="8" w:space="0" w:color="auto"/>
              <w:left w:val="nil"/>
              <w:bottom w:val="single" w:sz="8" w:space="0" w:color="auto"/>
              <w:right w:val="single" w:sz="4" w:space="0" w:color="auto"/>
            </w:tcBorders>
            <w:shd w:val="clear" w:color="auto" w:fill="auto"/>
            <w:noWrap/>
            <w:vAlign w:val="bottom"/>
            <w:hideMark/>
          </w:tcPr>
          <w:p w14:paraId="6045901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1.00%</w:t>
            </w:r>
          </w:p>
        </w:tc>
        <w:tc>
          <w:tcPr>
            <w:tcW w:w="359" w:type="pct"/>
            <w:tcBorders>
              <w:top w:val="single" w:sz="8" w:space="0" w:color="auto"/>
              <w:left w:val="nil"/>
              <w:bottom w:val="single" w:sz="8" w:space="0" w:color="auto"/>
              <w:right w:val="nil"/>
            </w:tcBorders>
            <w:shd w:val="clear" w:color="auto" w:fill="auto"/>
            <w:noWrap/>
            <w:vAlign w:val="bottom"/>
            <w:hideMark/>
          </w:tcPr>
          <w:p w14:paraId="67B694A8"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122%</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6271CEFD" w14:textId="77777777" w:rsidR="001C7AE2" w:rsidRPr="001C7AE2"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C7AE2">
              <w:rPr>
                <w:rFonts w:ascii="Arial" w:hAnsi="Arial" w:cs="Arial"/>
                <w:b/>
                <w:bCs/>
                <w:color w:val="000000"/>
                <w:sz w:val="18"/>
                <w:szCs w:val="18"/>
              </w:rPr>
              <w:t>106%</w:t>
            </w:r>
          </w:p>
        </w:tc>
      </w:tr>
    </w:tbl>
    <w:p w14:paraId="244E37E6" w14:textId="48CAD0EB" w:rsidR="007522E6" w:rsidRDefault="00752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27BD9992" w14:textId="77777777" w:rsidR="007522E6" w:rsidRDefault="00752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61F77FA" w14:textId="77777777" w:rsidR="007522E6" w:rsidRPr="005977F4" w:rsidRDefault="007522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AAB7CF8" w14:textId="77777777" w:rsidR="004822EF" w:rsidRDefault="0048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0D32F7D" w14:textId="77777777" w:rsidR="005C73CF" w:rsidRPr="00F7287D" w:rsidRDefault="005C73CF" w:rsidP="005C73CF">
      <w:pPr>
        <w:pStyle w:val="Caption"/>
        <w:keepNext/>
        <w:spacing w:after="120"/>
        <w:jc w:val="center"/>
        <w:rPr>
          <w:i w:val="0"/>
          <w:color w:val="auto"/>
          <w:szCs w:val="22"/>
        </w:rPr>
      </w:pPr>
      <w:r w:rsidRPr="00F7287D">
        <w:rPr>
          <w:i w:val="0"/>
          <w:color w:val="auto"/>
        </w:rPr>
        <w:lastRenderedPageBreak/>
        <w:t xml:space="preserve">Table </w:t>
      </w:r>
      <w:r>
        <w:rPr>
          <w:i w:val="0"/>
          <w:color w:val="auto"/>
        </w:rPr>
        <w:t>3</w:t>
      </w:r>
      <w:r w:rsidRPr="00F7287D">
        <w:rPr>
          <w:i w:val="0"/>
          <w:color w:val="auto"/>
        </w:rPr>
        <w:t xml:space="preserve">: </w:t>
      </w:r>
      <w:r>
        <w:rPr>
          <w:i w:val="0"/>
          <w:color w:val="auto"/>
        </w:rPr>
        <w:t>R</w:t>
      </w:r>
      <w:r w:rsidRPr="004822EF">
        <w:rPr>
          <w:i w:val="0"/>
          <w:color w:val="auto"/>
        </w:rPr>
        <w:t xml:space="preserve">esults for intra predictors </w:t>
      </w:r>
      <w:r>
        <w:rPr>
          <w:i w:val="0"/>
          <w:color w:val="auto"/>
        </w:rPr>
        <w:t>(</w:t>
      </w:r>
      <w:r w:rsidRPr="004822EF">
        <w:rPr>
          <w:i w:val="0"/>
          <w:color w:val="auto"/>
        </w:rPr>
        <w:t>section 1.1</w:t>
      </w:r>
      <w:r>
        <w:rPr>
          <w:i w:val="0"/>
          <w:color w:val="auto"/>
        </w:rPr>
        <w:t>)</w:t>
      </w:r>
      <w:r w:rsidRPr="004822EF">
        <w:rPr>
          <w:i w:val="0"/>
          <w:color w:val="auto"/>
        </w:rPr>
        <w:t xml:space="preserve"> without simplifications</w:t>
      </w:r>
      <w:r>
        <w:rPr>
          <w:i w:val="0"/>
          <w:color w:val="auto"/>
        </w:rPr>
        <w:t xml:space="preserve"> and with four additional transforms per proposed mode (section 1.2)</w:t>
      </w:r>
      <w:r w:rsidRPr="004822EF">
        <w:rPr>
          <w:i w:val="0"/>
          <w:color w:val="auto"/>
        </w:rPr>
        <w:t>.</w:t>
      </w:r>
    </w:p>
    <w:tbl>
      <w:tblPr>
        <w:tblW w:w="5000" w:type="pct"/>
        <w:tblLook w:val="04A0" w:firstRow="1" w:lastRow="0" w:firstColumn="1" w:lastColumn="0" w:noHBand="0" w:noVBand="1"/>
      </w:tblPr>
      <w:tblGrid>
        <w:gridCol w:w="1743"/>
        <w:gridCol w:w="814"/>
        <w:gridCol w:w="815"/>
        <w:gridCol w:w="815"/>
        <w:gridCol w:w="677"/>
        <w:gridCol w:w="677"/>
        <w:gridCol w:w="815"/>
        <w:gridCol w:w="815"/>
        <w:gridCol w:w="815"/>
        <w:gridCol w:w="677"/>
        <w:gridCol w:w="677"/>
      </w:tblGrid>
      <w:tr w:rsidR="005C73CF" w:rsidRPr="009D7DE2" w14:paraId="51902634" w14:textId="77777777" w:rsidTr="005C73CF">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0D1896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Intra Only</w:t>
            </w:r>
          </w:p>
        </w:tc>
      </w:tr>
      <w:tr w:rsidR="005C73CF" w:rsidRPr="009D7DE2" w14:paraId="7DF00ACC"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22167C2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53A6714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355CEE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QP values 27, 32, 37, 42</w:t>
            </w:r>
          </w:p>
        </w:tc>
      </w:tr>
      <w:tr w:rsidR="005C73CF" w:rsidRPr="009D7DE2" w14:paraId="077E767E"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7CDB36D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00D46E6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709C9FE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43AFB1D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4645943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7652D98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637076B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6C8861B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47198BA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3A0EC44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638BDBD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DecT</w:t>
            </w:r>
            <w:proofErr w:type="spellEnd"/>
          </w:p>
        </w:tc>
      </w:tr>
      <w:tr w:rsidR="005C73CF" w:rsidRPr="009D7DE2" w14:paraId="3BA28F64" w14:textId="77777777" w:rsidTr="005C73CF">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1994850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000000" w:fill="CCFFCC"/>
            <w:noWrap/>
            <w:vAlign w:val="bottom"/>
            <w:hideMark/>
          </w:tcPr>
          <w:p w14:paraId="71BF714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-7.06%</w:t>
            </w:r>
          </w:p>
        </w:tc>
        <w:tc>
          <w:tcPr>
            <w:tcW w:w="438" w:type="pct"/>
            <w:tcBorders>
              <w:top w:val="single" w:sz="8" w:space="0" w:color="auto"/>
              <w:left w:val="nil"/>
              <w:bottom w:val="nil"/>
              <w:right w:val="nil"/>
            </w:tcBorders>
            <w:shd w:val="clear" w:color="auto" w:fill="auto"/>
            <w:noWrap/>
            <w:vAlign w:val="bottom"/>
            <w:hideMark/>
          </w:tcPr>
          <w:p w14:paraId="5869523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-2.89%</w:t>
            </w:r>
          </w:p>
        </w:tc>
        <w:tc>
          <w:tcPr>
            <w:tcW w:w="438" w:type="pct"/>
            <w:tcBorders>
              <w:top w:val="single" w:sz="8" w:space="0" w:color="auto"/>
              <w:left w:val="nil"/>
              <w:bottom w:val="nil"/>
              <w:right w:val="nil"/>
            </w:tcBorders>
            <w:shd w:val="clear" w:color="auto" w:fill="auto"/>
            <w:noWrap/>
            <w:vAlign w:val="bottom"/>
            <w:hideMark/>
          </w:tcPr>
          <w:p w14:paraId="5B83BC0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-2.98%</w:t>
            </w:r>
          </w:p>
        </w:tc>
        <w:tc>
          <w:tcPr>
            <w:tcW w:w="359" w:type="pct"/>
            <w:tcBorders>
              <w:top w:val="single" w:sz="8" w:space="0" w:color="auto"/>
              <w:left w:val="single" w:sz="4" w:space="0" w:color="auto"/>
              <w:bottom w:val="nil"/>
              <w:right w:val="nil"/>
            </w:tcBorders>
            <w:shd w:val="clear" w:color="auto" w:fill="auto"/>
            <w:noWrap/>
            <w:vAlign w:val="bottom"/>
            <w:hideMark/>
          </w:tcPr>
          <w:p w14:paraId="67D2482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442%</w:t>
            </w:r>
          </w:p>
        </w:tc>
        <w:tc>
          <w:tcPr>
            <w:tcW w:w="359" w:type="pct"/>
            <w:tcBorders>
              <w:top w:val="single" w:sz="8" w:space="0" w:color="auto"/>
              <w:left w:val="nil"/>
              <w:bottom w:val="nil"/>
              <w:right w:val="single" w:sz="8" w:space="0" w:color="auto"/>
            </w:tcBorders>
            <w:shd w:val="clear" w:color="auto" w:fill="auto"/>
            <w:noWrap/>
            <w:vAlign w:val="bottom"/>
            <w:hideMark/>
          </w:tcPr>
          <w:p w14:paraId="09266BD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306%</w:t>
            </w:r>
          </w:p>
        </w:tc>
        <w:tc>
          <w:tcPr>
            <w:tcW w:w="438" w:type="pct"/>
            <w:tcBorders>
              <w:top w:val="single" w:sz="8" w:space="0" w:color="auto"/>
              <w:left w:val="single" w:sz="8" w:space="0" w:color="auto"/>
              <w:bottom w:val="nil"/>
              <w:right w:val="nil"/>
            </w:tcBorders>
            <w:shd w:val="clear" w:color="000000" w:fill="CCFFCC"/>
            <w:noWrap/>
            <w:vAlign w:val="bottom"/>
            <w:hideMark/>
          </w:tcPr>
          <w:p w14:paraId="2204CE8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-6.86%</w:t>
            </w:r>
          </w:p>
        </w:tc>
        <w:tc>
          <w:tcPr>
            <w:tcW w:w="438" w:type="pct"/>
            <w:tcBorders>
              <w:top w:val="nil"/>
              <w:left w:val="nil"/>
              <w:bottom w:val="nil"/>
              <w:right w:val="nil"/>
            </w:tcBorders>
            <w:shd w:val="clear" w:color="auto" w:fill="auto"/>
            <w:noWrap/>
            <w:vAlign w:val="bottom"/>
            <w:hideMark/>
          </w:tcPr>
          <w:p w14:paraId="2D73272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-2.17%</w:t>
            </w:r>
          </w:p>
        </w:tc>
        <w:tc>
          <w:tcPr>
            <w:tcW w:w="438" w:type="pct"/>
            <w:tcBorders>
              <w:top w:val="nil"/>
              <w:left w:val="nil"/>
              <w:bottom w:val="nil"/>
              <w:right w:val="single" w:sz="4" w:space="0" w:color="auto"/>
            </w:tcBorders>
            <w:shd w:val="clear" w:color="auto" w:fill="auto"/>
            <w:noWrap/>
            <w:vAlign w:val="bottom"/>
            <w:hideMark/>
          </w:tcPr>
          <w:p w14:paraId="35B2839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-1.91%</w:t>
            </w:r>
          </w:p>
        </w:tc>
        <w:tc>
          <w:tcPr>
            <w:tcW w:w="359" w:type="pct"/>
            <w:tcBorders>
              <w:top w:val="nil"/>
              <w:left w:val="nil"/>
              <w:bottom w:val="nil"/>
              <w:right w:val="nil"/>
            </w:tcBorders>
            <w:shd w:val="clear" w:color="auto" w:fill="auto"/>
            <w:noWrap/>
            <w:vAlign w:val="bottom"/>
            <w:hideMark/>
          </w:tcPr>
          <w:p w14:paraId="1C6E67E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436%</w:t>
            </w:r>
          </w:p>
        </w:tc>
        <w:tc>
          <w:tcPr>
            <w:tcW w:w="359" w:type="pct"/>
            <w:tcBorders>
              <w:top w:val="nil"/>
              <w:left w:val="nil"/>
              <w:bottom w:val="nil"/>
              <w:right w:val="single" w:sz="8" w:space="0" w:color="auto"/>
            </w:tcBorders>
            <w:shd w:val="clear" w:color="auto" w:fill="auto"/>
            <w:noWrap/>
            <w:vAlign w:val="bottom"/>
            <w:hideMark/>
          </w:tcPr>
          <w:p w14:paraId="5295106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333%</w:t>
            </w:r>
          </w:p>
        </w:tc>
      </w:tr>
      <w:tr w:rsidR="005C73CF" w:rsidRPr="009D7DE2" w14:paraId="4DE1F473"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6663B89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A2</w:t>
            </w:r>
          </w:p>
        </w:tc>
        <w:tc>
          <w:tcPr>
            <w:tcW w:w="438" w:type="pct"/>
            <w:tcBorders>
              <w:top w:val="nil"/>
              <w:left w:val="single" w:sz="8" w:space="0" w:color="auto"/>
              <w:bottom w:val="nil"/>
              <w:right w:val="nil"/>
            </w:tcBorders>
            <w:shd w:val="clear" w:color="000000" w:fill="CCFFCC"/>
            <w:noWrap/>
            <w:vAlign w:val="bottom"/>
            <w:hideMark/>
          </w:tcPr>
          <w:p w14:paraId="1AAE04E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-7.38%</w:t>
            </w:r>
          </w:p>
        </w:tc>
        <w:tc>
          <w:tcPr>
            <w:tcW w:w="438" w:type="pct"/>
            <w:tcBorders>
              <w:top w:val="nil"/>
              <w:left w:val="nil"/>
              <w:bottom w:val="nil"/>
              <w:right w:val="nil"/>
            </w:tcBorders>
            <w:shd w:val="clear" w:color="auto" w:fill="auto"/>
            <w:noWrap/>
            <w:vAlign w:val="bottom"/>
            <w:hideMark/>
          </w:tcPr>
          <w:p w14:paraId="20FDD4C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-2.90%</w:t>
            </w:r>
          </w:p>
        </w:tc>
        <w:tc>
          <w:tcPr>
            <w:tcW w:w="438" w:type="pct"/>
            <w:tcBorders>
              <w:top w:val="nil"/>
              <w:left w:val="nil"/>
              <w:bottom w:val="nil"/>
              <w:right w:val="nil"/>
            </w:tcBorders>
            <w:shd w:val="clear" w:color="auto" w:fill="auto"/>
            <w:noWrap/>
            <w:vAlign w:val="bottom"/>
            <w:hideMark/>
          </w:tcPr>
          <w:p w14:paraId="44D984A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-2.86%</w:t>
            </w:r>
          </w:p>
        </w:tc>
        <w:tc>
          <w:tcPr>
            <w:tcW w:w="359" w:type="pct"/>
            <w:tcBorders>
              <w:top w:val="nil"/>
              <w:left w:val="single" w:sz="4" w:space="0" w:color="auto"/>
              <w:bottom w:val="nil"/>
              <w:right w:val="nil"/>
            </w:tcBorders>
            <w:shd w:val="clear" w:color="auto" w:fill="auto"/>
            <w:noWrap/>
            <w:vAlign w:val="bottom"/>
            <w:hideMark/>
          </w:tcPr>
          <w:p w14:paraId="67C1EB4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440%</w:t>
            </w:r>
          </w:p>
        </w:tc>
        <w:tc>
          <w:tcPr>
            <w:tcW w:w="359" w:type="pct"/>
            <w:tcBorders>
              <w:top w:val="nil"/>
              <w:left w:val="nil"/>
              <w:bottom w:val="nil"/>
              <w:right w:val="single" w:sz="8" w:space="0" w:color="auto"/>
            </w:tcBorders>
            <w:shd w:val="clear" w:color="auto" w:fill="auto"/>
            <w:noWrap/>
            <w:vAlign w:val="bottom"/>
            <w:hideMark/>
          </w:tcPr>
          <w:p w14:paraId="156B037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295%</w:t>
            </w:r>
          </w:p>
        </w:tc>
        <w:tc>
          <w:tcPr>
            <w:tcW w:w="438" w:type="pct"/>
            <w:tcBorders>
              <w:top w:val="nil"/>
              <w:left w:val="single" w:sz="8" w:space="0" w:color="auto"/>
              <w:bottom w:val="nil"/>
              <w:right w:val="nil"/>
            </w:tcBorders>
            <w:shd w:val="clear" w:color="000000" w:fill="CCFFCC"/>
            <w:noWrap/>
            <w:vAlign w:val="bottom"/>
            <w:hideMark/>
          </w:tcPr>
          <w:p w14:paraId="4571BB4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-6.70%</w:t>
            </w:r>
          </w:p>
        </w:tc>
        <w:tc>
          <w:tcPr>
            <w:tcW w:w="438" w:type="pct"/>
            <w:tcBorders>
              <w:top w:val="nil"/>
              <w:left w:val="nil"/>
              <w:bottom w:val="nil"/>
              <w:right w:val="nil"/>
            </w:tcBorders>
            <w:shd w:val="clear" w:color="auto" w:fill="auto"/>
            <w:noWrap/>
            <w:vAlign w:val="bottom"/>
            <w:hideMark/>
          </w:tcPr>
          <w:p w14:paraId="372BAAE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-2.14%</w:t>
            </w:r>
          </w:p>
        </w:tc>
        <w:tc>
          <w:tcPr>
            <w:tcW w:w="438" w:type="pct"/>
            <w:tcBorders>
              <w:top w:val="nil"/>
              <w:left w:val="nil"/>
              <w:bottom w:val="nil"/>
              <w:right w:val="single" w:sz="4" w:space="0" w:color="auto"/>
            </w:tcBorders>
            <w:shd w:val="clear" w:color="auto" w:fill="auto"/>
            <w:noWrap/>
            <w:vAlign w:val="bottom"/>
            <w:hideMark/>
          </w:tcPr>
          <w:p w14:paraId="21492F2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-1.93%</w:t>
            </w:r>
          </w:p>
        </w:tc>
        <w:tc>
          <w:tcPr>
            <w:tcW w:w="359" w:type="pct"/>
            <w:tcBorders>
              <w:top w:val="nil"/>
              <w:left w:val="nil"/>
              <w:bottom w:val="nil"/>
              <w:right w:val="nil"/>
            </w:tcBorders>
            <w:shd w:val="clear" w:color="auto" w:fill="auto"/>
            <w:noWrap/>
            <w:vAlign w:val="bottom"/>
            <w:hideMark/>
          </w:tcPr>
          <w:p w14:paraId="0FA2919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430%</w:t>
            </w:r>
          </w:p>
        </w:tc>
        <w:tc>
          <w:tcPr>
            <w:tcW w:w="359" w:type="pct"/>
            <w:tcBorders>
              <w:top w:val="nil"/>
              <w:left w:val="nil"/>
              <w:bottom w:val="nil"/>
              <w:right w:val="single" w:sz="8" w:space="0" w:color="auto"/>
            </w:tcBorders>
            <w:shd w:val="clear" w:color="auto" w:fill="auto"/>
            <w:noWrap/>
            <w:vAlign w:val="bottom"/>
            <w:hideMark/>
          </w:tcPr>
          <w:p w14:paraId="6AB8C81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324%</w:t>
            </w:r>
          </w:p>
        </w:tc>
      </w:tr>
      <w:tr w:rsidR="005C73CF" w:rsidRPr="009D7DE2" w14:paraId="1104905A"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706BB98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B</w:t>
            </w:r>
          </w:p>
        </w:tc>
        <w:tc>
          <w:tcPr>
            <w:tcW w:w="438" w:type="pct"/>
            <w:tcBorders>
              <w:top w:val="nil"/>
              <w:left w:val="single" w:sz="8" w:space="0" w:color="auto"/>
              <w:bottom w:val="nil"/>
              <w:right w:val="nil"/>
            </w:tcBorders>
            <w:shd w:val="clear" w:color="000000" w:fill="CCFFCC"/>
            <w:noWrap/>
            <w:vAlign w:val="bottom"/>
            <w:hideMark/>
          </w:tcPr>
          <w:p w14:paraId="6FB9D43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-6.53%</w:t>
            </w:r>
          </w:p>
        </w:tc>
        <w:tc>
          <w:tcPr>
            <w:tcW w:w="438" w:type="pct"/>
            <w:tcBorders>
              <w:top w:val="nil"/>
              <w:left w:val="nil"/>
              <w:bottom w:val="nil"/>
              <w:right w:val="nil"/>
            </w:tcBorders>
            <w:shd w:val="clear" w:color="auto" w:fill="auto"/>
            <w:noWrap/>
            <w:vAlign w:val="bottom"/>
            <w:hideMark/>
          </w:tcPr>
          <w:p w14:paraId="470E861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-2.73%</w:t>
            </w:r>
          </w:p>
        </w:tc>
        <w:tc>
          <w:tcPr>
            <w:tcW w:w="438" w:type="pct"/>
            <w:tcBorders>
              <w:top w:val="nil"/>
              <w:left w:val="nil"/>
              <w:bottom w:val="nil"/>
              <w:right w:val="nil"/>
            </w:tcBorders>
            <w:shd w:val="clear" w:color="auto" w:fill="auto"/>
            <w:noWrap/>
            <w:vAlign w:val="bottom"/>
            <w:hideMark/>
          </w:tcPr>
          <w:p w14:paraId="133BDB6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-2.47%</w:t>
            </w:r>
          </w:p>
        </w:tc>
        <w:tc>
          <w:tcPr>
            <w:tcW w:w="359" w:type="pct"/>
            <w:tcBorders>
              <w:top w:val="nil"/>
              <w:left w:val="single" w:sz="4" w:space="0" w:color="auto"/>
              <w:bottom w:val="nil"/>
              <w:right w:val="nil"/>
            </w:tcBorders>
            <w:shd w:val="clear" w:color="auto" w:fill="auto"/>
            <w:noWrap/>
            <w:vAlign w:val="bottom"/>
            <w:hideMark/>
          </w:tcPr>
          <w:p w14:paraId="7A5DDD1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439%</w:t>
            </w:r>
          </w:p>
        </w:tc>
        <w:tc>
          <w:tcPr>
            <w:tcW w:w="359" w:type="pct"/>
            <w:tcBorders>
              <w:top w:val="nil"/>
              <w:left w:val="nil"/>
              <w:bottom w:val="nil"/>
              <w:right w:val="single" w:sz="8" w:space="0" w:color="auto"/>
            </w:tcBorders>
            <w:shd w:val="clear" w:color="auto" w:fill="auto"/>
            <w:noWrap/>
            <w:vAlign w:val="bottom"/>
            <w:hideMark/>
          </w:tcPr>
          <w:p w14:paraId="7DF74B7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267%</w:t>
            </w:r>
          </w:p>
        </w:tc>
        <w:tc>
          <w:tcPr>
            <w:tcW w:w="438" w:type="pct"/>
            <w:tcBorders>
              <w:top w:val="nil"/>
              <w:left w:val="single" w:sz="8" w:space="0" w:color="auto"/>
              <w:bottom w:val="nil"/>
              <w:right w:val="nil"/>
            </w:tcBorders>
            <w:shd w:val="clear" w:color="000000" w:fill="CCFFCC"/>
            <w:noWrap/>
            <w:vAlign w:val="bottom"/>
            <w:hideMark/>
          </w:tcPr>
          <w:p w14:paraId="1316F02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-6.64%</w:t>
            </w:r>
          </w:p>
        </w:tc>
        <w:tc>
          <w:tcPr>
            <w:tcW w:w="438" w:type="pct"/>
            <w:tcBorders>
              <w:top w:val="nil"/>
              <w:left w:val="nil"/>
              <w:bottom w:val="nil"/>
              <w:right w:val="nil"/>
            </w:tcBorders>
            <w:shd w:val="clear" w:color="auto" w:fill="auto"/>
            <w:noWrap/>
            <w:vAlign w:val="bottom"/>
            <w:hideMark/>
          </w:tcPr>
          <w:p w14:paraId="720876A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-1.99%</w:t>
            </w:r>
          </w:p>
        </w:tc>
        <w:tc>
          <w:tcPr>
            <w:tcW w:w="438" w:type="pct"/>
            <w:tcBorders>
              <w:top w:val="nil"/>
              <w:left w:val="nil"/>
              <w:bottom w:val="nil"/>
              <w:right w:val="single" w:sz="4" w:space="0" w:color="auto"/>
            </w:tcBorders>
            <w:shd w:val="clear" w:color="auto" w:fill="auto"/>
            <w:noWrap/>
            <w:vAlign w:val="bottom"/>
            <w:hideMark/>
          </w:tcPr>
          <w:p w14:paraId="49BD37D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-1.59%</w:t>
            </w:r>
          </w:p>
        </w:tc>
        <w:tc>
          <w:tcPr>
            <w:tcW w:w="359" w:type="pct"/>
            <w:tcBorders>
              <w:top w:val="nil"/>
              <w:left w:val="nil"/>
              <w:bottom w:val="nil"/>
              <w:right w:val="nil"/>
            </w:tcBorders>
            <w:shd w:val="clear" w:color="auto" w:fill="auto"/>
            <w:noWrap/>
            <w:vAlign w:val="bottom"/>
            <w:hideMark/>
          </w:tcPr>
          <w:p w14:paraId="7B1321A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440%</w:t>
            </w:r>
          </w:p>
        </w:tc>
        <w:tc>
          <w:tcPr>
            <w:tcW w:w="359" w:type="pct"/>
            <w:tcBorders>
              <w:top w:val="nil"/>
              <w:left w:val="nil"/>
              <w:bottom w:val="nil"/>
              <w:right w:val="single" w:sz="8" w:space="0" w:color="auto"/>
            </w:tcBorders>
            <w:shd w:val="clear" w:color="auto" w:fill="auto"/>
            <w:noWrap/>
            <w:vAlign w:val="bottom"/>
            <w:hideMark/>
          </w:tcPr>
          <w:p w14:paraId="27FF87A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291%</w:t>
            </w:r>
          </w:p>
        </w:tc>
      </w:tr>
      <w:tr w:rsidR="005C73CF" w:rsidRPr="009D7DE2" w14:paraId="0832A5C0"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77228F6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C</w:t>
            </w:r>
          </w:p>
        </w:tc>
        <w:tc>
          <w:tcPr>
            <w:tcW w:w="438" w:type="pct"/>
            <w:tcBorders>
              <w:top w:val="nil"/>
              <w:left w:val="single" w:sz="8" w:space="0" w:color="auto"/>
              <w:bottom w:val="nil"/>
              <w:right w:val="nil"/>
            </w:tcBorders>
            <w:shd w:val="clear" w:color="000000" w:fill="CCFFCC"/>
            <w:noWrap/>
            <w:vAlign w:val="bottom"/>
            <w:hideMark/>
          </w:tcPr>
          <w:p w14:paraId="03E36F6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-4.09%</w:t>
            </w:r>
          </w:p>
        </w:tc>
        <w:tc>
          <w:tcPr>
            <w:tcW w:w="438" w:type="pct"/>
            <w:tcBorders>
              <w:top w:val="nil"/>
              <w:left w:val="nil"/>
              <w:bottom w:val="nil"/>
              <w:right w:val="nil"/>
            </w:tcBorders>
            <w:shd w:val="clear" w:color="auto" w:fill="auto"/>
            <w:noWrap/>
            <w:vAlign w:val="bottom"/>
            <w:hideMark/>
          </w:tcPr>
          <w:p w14:paraId="4735A34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0.35%</w:t>
            </w:r>
          </w:p>
        </w:tc>
        <w:tc>
          <w:tcPr>
            <w:tcW w:w="438" w:type="pct"/>
            <w:tcBorders>
              <w:top w:val="nil"/>
              <w:left w:val="nil"/>
              <w:bottom w:val="nil"/>
              <w:right w:val="nil"/>
            </w:tcBorders>
            <w:shd w:val="clear" w:color="auto" w:fill="auto"/>
            <w:noWrap/>
            <w:vAlign w:val="bottom"/>
            <w:hideMark/>
          </w:tcPr>
          <w:p w14:paraId="6FC6957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0.37%</w:t>
            </w:r>
          </w:p>
        </w:tc>
        <w:tc>
          <w:tcPr>
            <w:tcW w:w="359" w:type="pct"/>
            <w:tcBorders>
              <w:top w:val="nil"/>
              <w:left w:val="single" w:sz="4" w:space="0" w:color="auto"/>
              <w:bottom w:val="nil"/>
              <w:right w:val="nil"/>
            </w:tcBorders>
            <w:shd w:val="clear" w:color="auto" w:fill="auto"/>
            <w:noWrap/>
            <w:vAlign w:val="bottom"/>
            <w:hideMark/>
          </w:tcPr>
          <w:p w14:paraId="3061D86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414%</w:t>
            </w:r>
          </w:p>
        </w:tc>
        <w:tc>
          <w:tcPr>
            <w:tcW w:w="359" w:type="pct"/>
            <w:tcBorders>
              <w:top w:val="nil"/>
              <w:left w:val="nil"/>
              <w:bottom w:val="nil"/>
              <w:right w:val="single" w:sz="8" w:space="0" w:color="auto"/>
            </w:tcBorders>
            <w:shd w:val="clear" w:color="auto" w:fill="auto"/>
            <w:noWrap/>
            <w:vAlign w:val="bottom"/>
            <w:hideMark/>
          </w:tcPr>
          <w:p w14:paraId="34B84C0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191%</w:t>
            </w:r>
          </w:p>
        </w:tc>
        <w:tc>
          <w:tcPr>
            <w:tcW w:w="438" w:type="pct"/>
            <w:tcBorders>
              <w:top w:val="nil"/>
              <w:left w:val="single" w:sz="8" w:space="0" w:color="auto"/>
              <w:bottom w:val="nil"/>
              <w:right w:val="nil"/>
            </w:tcBorders>
            <w:shd w:val="clear" w:color="000000" w:fill="CCFFCC"/>
            <w:noWrap/>
            <w:vAlign w:val="bottom"/>
            <w:hideMark/>
          </w:tcPr>
          <w:p w14:paraId="1D49632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-4.36%</w:t>
            </w:r>
          </w:p>
        </w:tc>
        <w:tc>
          <w:tcPr>
            <w:tcW w:w="438" w:type="pct"/>
            <w:tcBorders>
              <w:top w:val="nil"/>
              <w:left w:val="nil"/>
              <w:bottom w:val="nil"/>
              <w:right w:val="nil"/>
            </w:tcBorders>
            <w:shd w:val="clear" w:color="auto" w:fill="auto"/>
            <w:noWrap/>
            <w:vAlign w:val="bottom"/>
            <w:hideMark/>
          </w:tcPr>
          <w:p w14:paraId="236D113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2.25%</w:t>
            </w:r>
          </w:p>
        </w:tc>
        <w:tc>
          <w:tcPr>
            <w:tcW w:w="438" w:type="pct"/>
            <w:tcBorders>
              <w:top w:val="nil"/>
              <w:left w:val="nil"/>
              <w:bottom w:val="nil"/>
              <w:right w:val="single" w:sz="4" w:space="0" w:color="auto"/>
            </w:tcBorders>
            <w:shd w:val="clear" w:color="auto" w:fill="auto"/>
            <w:noWrap/>
            <w:vAlign w:val="bottom"/>
            <w:hideMark/>
          </w:tcPr>
          <w:p w14:paraId="2A39C96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2.05%</w:t>
            </w:r>
          </w:p>
        </w:tc>
        <w:tc>
          <w:tcPr>
            <w:tcW w:w="359" w:type="pct"/>
            <w:tcBorders>
              <w:top w:val="nil"/>
              <w:left w:val="nil"/>
              <w:bottom w:val="nil"/>
              <w:right w:val="nil"/>
            </w:tcBorders>
            <w:shd w:val="clear" w:color="auto" w:fill="auto"/>
            <w:noWrap/>
            <w:vAlign w:val="bottom"/>
            <w:hideMark/>
          </w:tcPr>
          <w:p w14:paraId="05F0B2F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410%</w:t>
            </w:r>
          </w:p>
        </w:tc>
        <w:tc>
          <w:tcPr>
            <w:tcW w:w="359" w:type="pct"/>
            <w:tcBorders>
              <w:top w:val="nil"/>
              <w:left w:val="nil"/>
              <w:bottom w:val="nil"/>
              <w:right w:val="single" w:sz="8" w:space="0" w:color="auto"/>
            </w:tcBorders>
            <w:shd w:val="clear" w:color="auto" w:fill="auto"/>
            <w:noWrap/>
            <w:vAlign w:val="bottom"/>
            <w:hideMark/>
          </w:tcPr>
          <w:p w14:paraId="7E0E5DD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208%</w:t>
            </w:r>
          </w:p>
        </w:tc>
      </w:tr>
      <w:tr w:rsidR="005C73CF" w:rsidRPr="009D7DE2" w14:paraId="392D8556"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1A0D637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D</w:t>
            </w:r>
          </w:p>
        </w:tc>
        <w:tc>
          <w:tcPr>
            <w:tcW w:w="438" w:type="pct"/>
            <w:tcBorders>
              <w:top w:val="nil"/>
              <w:left w:val="single" w:sz="8" w:space="0" w:color="auto"/>
              <w:bottom w:val="nil"/>
              <w:right w:val="nil"/>
            </w:tcBorders>
            <w:shd w:val="clear" w:color="000000" w:fill="CCFFCC"/>
            <w:noWrap/>
            <w:vAlign w:val="bottom"/>
            <w:hideMark/>
          </w:tcPr>
          <w:p w14:paraId="0EAE506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-4.93%</w:t>
            </w:r>
          </w:p>
        </w:tc>
        <w:tc>
          <w:tcPr>
            <w:tcW w:w="438" w:type="pct"/>
            <w:tcBorders>
              <w:top w:val="nil"/>
              <w:left w:val="nil"/>
              <w:bottom w:val="nil"/>
              <w:right w:val="nil"/>
            </w:tcBorders>
            <w:shd w:val="clear" w:color="auto" w:fill="auto"/>
            <w:noWrap/>
            <w:vAlign w:val="bottom"/>
            <w:hideMark/>
          </w:tcPr>
          <w:p w14:paraId="504E8C4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-1.16%</w:t>
            </w:r>
          </w:p>
        </w:tc>
        <w:tc>
          <w:tcPr>
            <w:tcW w:w="438" w:type="pct"/>
            <w:tcBorders>
              <w:top w:val="nil"/>
              <w:left w:val="nil"/>
              <w:bottom w:val="nil"/>
              <w:right w:val="nil"/>
            </w:tcBorders>
            <w:shd w:val="clear" w:color="auto" w:fill="auto"/>
            <w:noWrap/>
            <w:vAlign w:val="bottom"/>
            <w:hideMark/>
          </w:tcPr>
          <w:p w14:paraId="70676C7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-0.80%</w:t>
            </w:r>
          </w:p>
        </w:tc>
        <w:tc>
          <w:tcPr>
            <w:tcW w:w="359" w:type="pct"/>
            <w:tcBorders>
              <w:top w:val="nil"/>
              <w:left w:val="single" w:sz="4" w:space="0" w:color="auto"/>
              <w:bottom w:val="nil"/>
              <w:right w:val="nil"/>
            </w:tcBorders>
            <w:shd w:val="clear" w:color="auto" w:fill="auto"/>
            <w:noWrap/>
            <w:vAlign w:val="bottom"/>
            <w:hideMark/>
          </w:tcPr>
          <w:p w14:paraId="4AB9A6D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356%</w:t>
            </w:r>
          </w:p>
        </w:tc>
        <w:tc>
          <w:tcPr>
            <w:tcW w:w="359" w:type="pct"/>
            <w:tcBorders>
              <w:top w:val="nil"/>
              <w:left w:val="nil"/>
              <w:bottom w:val="nil"/>
              <w:right w:val="single" w:sz="8" w:space="0" w:color="auto"/>
            </w:tcBorders>
            <w:shd w:val="clear" w:color="auto" w:fill="auto"/>
            <w:noWrap/>
            <w:vAlign w:val="bottom"/>
            <w:hideMark/>
          </w:tcPr>
          <w:p w14:paraId="4F425F3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156%</w:t>
            </w:r>
          </w:p>
        </w:tc>
        <w:tc>
          <w:tcPr>
            <w:tcW w:w="438" w:type="pct"/>
            <w:tcBorders>
              <w:top w:val="nil"/>
              <w:left w:val="single" w:sz="8" w:space="0" w:color="auto"/>
              <w:bottom w:val="nil"/>
              <w:right w:val="nil"/>
            </w:tcBorders>
            <w:shd w:val="clear" w:color="000000" w:fill="CCFFCC"/>
            <w:noWrap/>
            <w:vAlign w:val="bottom"/>
            <w:hideMark/>
          </w:tcPr>
          <w:p w14:paraId="404AD9E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-5.26%</w:t>
            </w:r>
          </w:p>
        </w:tc>
        <w:tc>
          <w:tcPr>
            <w:tcW w:w="438" w:type="pct"/>
            <w:tcBorders>
              <w:top w:val="nil"/>
              <w:left w:val="nil"/>
              <w:bottom w:val="nil"/>
              <w:right w:val="nil"/>
            </w:tcBorders>
            <w:shd w:val="clear" w:color="auto" w:fill="auto"/>
            <w:noWrap/>
            <w:vAlign w:val="bottom"/>
            <w:hideMark/>
          </w:tcPr>
          <w:p w14:paraId="129568F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-0.68%</w:t>
            </w:r>
          </w:p>
        </w:tc>
        <w:tc>
          <w:tcPr>
            <w:tcW w:w="438" w:type="pct"/>
            <w:tcBorders>
              <w:top w:val="nil"/>
              <w:left w:val="nil"/>
              <w:bottom w:val="nil"/>
              <w:right w:val="single" w:sz="4" w:space="0" w:color="auto"/>
            </w:tcBorders>
            <w:shd w:val="clear" w:color="auto" w:fill="auto"/>
            <w:noWrap/>
            <w:vAlign w:val="bottom"/>
            <w:hideMark/>
          </w:tcPr>
          <w:p w14:paraId="08E9094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0.49%</w:t>
            </w:r>
          </w:p>
        </w:tc>
        <w:tc>
          <w:tcPr>
            <w:tcW w:w="359" w:type="pct"/>
            <w:tcBorders>
              <w:top w:val="nil"/>
              <w:left w:val="nil"/>
              <w:bottom w:val="nil"/>
              <w:right w:val="nil"/>
            </w:tcBorders>
            <w:shd w:val="clear" w:color="auto" w:fill="auto"/>
            <w:noWrap/>
            <w:vAlign w:val="bottom"/>
            <w:hideMark/>
          </w:tcPr>
          <w:p w14:paraId="6F16979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360%</w:t>
            </w:r>
          </w:p>
        </w:tc>
        <w:tc>
          <w:tcPr>
            <w:tcW w:w="359" w:type="pct"/>
            <w:tcBorders>
              <w:top w:val="nil"/>
              <w:left w:val="nil"/>
              <w:bottom w:val="nil"/>
              <w:right w:val="single" w:sz="8" w:space="0" w:color="auto"/>
            </w:tcBorders>
            <w:shd w:val="clear" w:color="auto" w:fill="auto"/>
            <w:noWrap/>
            <w:vAlign w:val="bottom"/>
            <w:hideMark/>
          </w:tcPr>
          <w:p w14:paraId="50C1E2F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170%</w:t>
            </w:r>
          </w:p>
        </w:tc>
      </w:tr>
      <w:tr w:rsidR="005C73CF" w:rsidRPr="009D7DE2" w14:paraId="5411993C"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2260F90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E</w:t>
            </w:r>
          </w:p>
        </w:tc>
        <w:tc>
          <w:tcPr>
            <w:tcW w:w="438" w:type="pct"/>
            <w:tcBorders>
              <w:top w:val="nil"/>
              <w:left w:val="single" w:sz="8" w:space="0" w:color="auto"/>
              <w:bottom w:val="nil"/>
              <w:right w:val="nil"/>
            </w:tcBorders>
            <w:shd w:val="clear" w:color="000000" w:fill="CCFFCC"/>
            <w:noWrap/>
            <w:vAlign w:val="bottom"/>
            <w:hideMark/>
          </w:tcPr>
          <w:p w14:paraId="7D3E51A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-8.09%</w:t>
            </w:r>
          </w:p>
        </w:tc>
        <w:tc>
          <w:tcPr>
            <w:tcW w:w="438" w:type="pct"/>
            <w:tcBorders>
              <w:top w:val="nil"/>
              <w:left w:val="nil"/>
              <w:bottom w:val="nil"/>
              <w:right w:val="nil"/>
            </w:tcBorders>
            <w:shd w:val="clear" w:color="000000" w:fill="CCFFCC"/>
            <w:noWrap/>
            <w:vAlign w:val="bottom"/>
            <w:hideMark/>
          </w:tcPr>
          <w:p w14:paraId="5ACEE11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-3.18%</w:t>
            </w:r>
          </w:p>
        </w:tc>
        <w:tc>
          <w:tcPr>
            <w:tcW w:w="438" w:type="pct"/>
            <w:tcBorders>
              <w:top w:val="nil"/>
              <w:left w:val="nil"/>
              <w:bottom w:val="nil"/>
              <w:right w:val="nil"/>
            </w:tcBorders>
            <w:shd w:val="clear" w:color="000000" w:fill="CCFFCC"/>
            <w:noWrap/>
            <w:vAlign w:val="bottom"/>
            <w:hideMark/>
          </w:tcPr>
          <w:p w14:paraId="4D9DE10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-3.90%</w:t>
            </w:r>
          </w:p>
        </w:tc>
        <w:tc>
          <w:tcPr>
            <w:tcW w:w="359" w:type="pct"/>
            <w:tcBorders>
              <w:top w:val="nil"/>
              <w:left w:val="single" w:sz="4" w:space="0" w:color="auto"/>
              <w:bottom w:val="nil"/>
              <w:right w:val="nil"/>
            </w:tcBorders>
            <w:shd w:val="clear" w:color="auto" w:fill="auto"/>
            <w:noWrap/>
            <w:vAlign w:val="bottom"/>
            <w:hideMark/>
          </w:tcPr>
          <w:p w14:paraId="3CCEDA2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412%</w:t>
            </w:r>
          </w:p>
        </w:tc>
        <w:tc>
          <w:tcPr>
            <w:tcW w:w="359" w:type="pct"/>
            <w:tcBorders>
              <w:top w:val="nil"/>
              <w:left w:val="nil"/>
              <w:bottom w:val="nil"/>
              <w:right w:val="single" w:sz="8" w:space="0" w:color="auto"/>
            </w:tcBorders>
            <w:shd w:val="clear" w:color="auto" w:fill="auto"/>
            <w:noWrap/>
            <w:vAlign w:val="bottom"/>
            <w:hideMark/>
          </w:tcPr>
          <w:p w14:paraId="6693F9B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237%</w:t>
            </w:r>
          </w:p>
        </w:tc>
        <w:tc>
          <w:tcPr>
            <w:tcW w:w="438" w:type="pct"/>
            <w:tcBorders>
              <w:top w:val="nil"/>
              <w:left w:val="single" w:sz="8" w:space="0" w:color="auto"/>
              <w:bottom w:val="nil"/>
              <w:right w:val="nil"/>
            </w:tcBorders>
            <w:shd w:val="clear" w:color="000000" w:fill="CCFFCC"/>
            <w:noWrap/>
            <w:vAlign w:val="bottom"/>
            <w:hideMark/>
          </w:tcPr>
          <w:p w14:paraId="55E08CE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-7.40%</w:t>
            </w:r>
          </w:p>
        </w:tc>
        <w:tc>
          <w:tcPr>
            <w:tcW w:w="438" w:type="pct"/>
            <w:tcBorders>
              <w:top w:val="nil"/>
              <w:left w:val="nil"/>
              <w:bottom w:val="nil"/>
              <w:right w:val="nil"/>
            </w:tcBorders>
            <w:shd w:val="clear" w:color="auto" w:fill="auto"/>
            <w:noWrap/>
            <w:vAlign w:val="bottom"/>
            <w:hideMark/>
          </w:tcPr>
          <w:p w14:paraId="228A00B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-1.36%</w:t>
            </w:r>
          </w:p>
        </w:tc>
        <w:tc>
          <w:tcPr>
            <w:tcW w:w="438" w:type="pct"/>
            <w:tcBorders>
              <w:top w:val="nil"/>
              <w:left w:val="nil"/>
              <w:bottom w:val="nil"/>
              <w:right w:val="single" w:sz="4" w:space="0" w:color="auto"/>
            </w:tcBorders>
            <w:shd w:val="clear" w:color="auto" w:fill="auto"/>
            <w:noWrap/>
            <w:vAlign w:val="bottom"/>
            <w:hideMark/>
          </w:tcPr>
          <w:p w14:paraId="234B1A7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-2.47%</w:t>
            </w:r>
          </w:p>
        </w:tc>
        <w:tc>
          <w:tcPr>
            <w:tcW w:w="359" w:type="pct"/>
            <w:tcBorders>
              <w:top w:val="nil"/>
              <w:left w:val="nil"/>
              <w:bottom w:val="nil"/>
              <w:right w:val="nil"/>
            </w:tcBorders>
            <w:shd w:val="clear" w:color="auto" w:fill="auto"/>
            <w:noWrap/>
            <w:vAlign w:val="bottom"/>
            <w:hideMark/>
          </w:tcPr>
          <w:p w14:paraId="13423B5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412%</w:t>
            </w:r>
          </w:p>
        </w:tc>
        <w:tc>
          <w:tcPr>
            <w:tcW w:w="359" w:type="pct"/>
            <w:tcBorders>
              <w:top w:val="nil"/>
              <w:left w:val="nil"/>
              <w:bottom w:val="nil"/>
              <w:right w:val="single" w:sz="8" w:space="0" w:color="auto"/>
            </w:tcBorders>
            <w:shd w:val="clear" w:color="auto" w:fill="auto"/>
            <w:noWrap/>
            <w:vAlign w:val="bottom"/>
            <w:hideMark/>
          </w:tcPr>
          <w:p w14:paraId="6EEB4DB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264%</w:t>
            </w:r>
          </w:p>
        </w:tc>
      </w:tr>
      <w:tr w:rsidR="005C73CF" w:rsidRPr="009D7DE2" w14:paraId="21C40C92"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4230635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55600AE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-2.09%</w:t>
            </w:r>
          </w:p>
        </w:tc>
        <w:tc>
          <w:tcPr>
            <w:tcW w:w="438" w:type="pct"/>
            <w:tcBorders>
              <w:top w:val="nil"/>
              <w:left w:val="nil"/>
              <w:bottom w:val="single" w:sz="8" w:space="0" w:color="auto"/>
              <w:right w:val="nil"/>
            </w:tcBorders>
            <w:shd w:val="clear" w:color="auto" w:fill="auto"/>
            <w:noWrap/>
            <w:vAlign w:val="bottom"/>
            <w:hideMark/>
          </w:tcPr>
          <w:p w14:paraId="608FE56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0.47%</w:t>
            </w:r>
          </w:p>
        </w:tc>
        <w:tc>
          <w:tcPr>
            <w:tcW w:w="438" w:type="pct"/>
            <w:tcBorders>
              <w:top w:val="nil"/>
              <w:left w:val="nil"/>
              <w:bottom w:val="single" w:sz="8" w:space="0" w:color="auto"/>
              <w:right w:val="nil"/>
            </w:tcBorders>
            <w:shd w:val="clear" w:color="auto" w:fill="auto"/>
            <w:noWrap/>
            <w:vAlign w:val="bottom"/>
            <w:hideMark/>
          </w:tcPr>
          <w:p w14:paraId="0B60D9A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0.09%</w:t>
            </w:r>
          </w:p>
        </w:tc>
        <w:tc>
          <w:tcPr>
            <w:tcW w:w="359" w:type="pct"/>
            <w:tcBorders>
              <w:top w:val="nil"/>
              <w:left w:val="single" w:sz="4" w:space="0" w:color="auto"/>
              <w:bottom w:val="single" w:sz="8" w:space="0" w:color="auto"/>
              <w:right w:val="nil"/>
            </w:tcBorders>
            <w:shd w:val="clear" w:color="auto" w:fill="auto"/>
            <w:noWrap/>
            <w:vAlign w:val="bottom"/>
            <w:hideMark/>
          </w:tcPr>
          <w:p w14:paraId="1D8A430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394%</w:t>
            </w:r>
          </w:p>
        </w:tc>
        <w:tc>
          <w:tcPr>
            <w:tcW w:w="359" w:type="pct"/>
            <w:tcBorders>
              <w:top w:val="nil"/>
              <w:left w:val="nil"/>
              <w:bottom w:val="single" w:sz="8" w:space="0" w:color="auto"/>
              <w:right w:val="single" w:sz="8" w:space="0" w:color="auto"/>
            </w:tcBorders>
            <w:shd w:val="clear" w:color="auto" w:fill="auto"/>
            <w:noWrap/>
            <w:vAlign w:val="bottom"/>
            <w:hideMark/>
          </w:tcPr>
          <w:p w14:paraId="5C39D38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163%</w:t>
            </w:r>
          </w:p>
        </w:tc>
        <w:tc>
          <w:tcPr>
            <w:tcW w:w="438" w:type="pct"/>
            <w:tcBorders>
              <w:top w:val="nil"/>
              <w:left w:val="nil"/>
              <w:bottom w:val="single" w:sz="8" w:space="0" w:color="auto"/>
              <w:right w:val="nil"/>
            </w:tcBorders>
            <w:shd w:val="clear" w:color="auto" w:fill="auto"/>
            <w:noWrap/>
            <w:vAlign w:val="bottom"/>
            <w:hideMark/>
          </w:tcPr>
          <w:p w14:paraId="3174010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-2.47%</w:t>
            </w:r>
          </w:p>
        </w:tc>
        <w:tc>
          <w:tcPr>
            <w:tcW w:w="438" w:type="pct"/>
            <w:tcBorders>
              <w:top w:val="nil"/>
              <w:left w:val="nil"/>
              <w:bottom w:val="single" w:sz="8" w:space="0" w:color="auto"/>
              <w:right w:val="nil"/>
            </w:tcBorders>
            <w:shd w:val="clear" w:color="auto" w:fill="auto"/>
            <w:noWrap/>
            <w:vAlign w:val="bottom"/>
            <w:hideMark/>
          </w:tcPr>
          <w:p w14:paraId="4A57A15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1.05%</w:t>
            </w:r>
          </w:p>
        </w:tc>
        <w:tc>
          <w:tcPr>
            <w:tcW w:w="438" w:type="pct"/>
            <w:tcBorders>
              <w:top w:val="nil"/>
              <w:left w:val="nil"/>
              <w:bottom w:val="single" w:sz="8" w:space="0" w:color="auto"/>
              <w:right w:val="single" w:sz="4" w:space="0" w:color="auto"/>
            </w:tcBorders>
            <w:shd w:val="clear" w:color="auto" w:fill="auto"/>
            <w:noWrap/>
            <w:vAlign w:val="bottom"/>
            <w:hideMark/>
          </w:tcPr>
          <w:p w14:paraId="1ED4500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0.52%</w:t>
            </w:r>
          </w:p>
        </w:tc>
        <w:tc>
          <w:tcPr>
            <w:tcW w:w="359" w:type="pct"/>
            <w:tcBorders>
              <w:top w:val="nil"/>
              <w:left w:val="nil"/>
              <w:bottom w:val="nil"/>
              <w:right w:val="nil"/>
            </w:tcBorders>
            <w:shd w:val="clear" w:color="auto" w:fill="auto"/>
            <w:noWrap/>
            <w:vAlign w:val="bottom"/>
            <w:hideMark/>
          </w:tcPr>
          <w:p w14:paraId="520E1D5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399%</w:t>
            </w:r>
          </w:p>
        </w:tc>
        <w:tc>
          <w:tcPr>
            <w:tcW w:w="359" w:type="pct"/>
            <w:tcBorders>
              <w:top w:val="nil"/>
              <w:left w:val="nil"/>
              <w:bottom w:val="nil"/>
              <w:right w:val="single" w:sz="8" w:space="0" w:color="auto"/>
            </w:tcBorders>
            <w:shd w:val="clear" w:color="auto" w:fill="auto"/>
            <w:noWrap/>
            <w:vAlign w:val="bottom"/>
            <w:hideMark/>
          </w:tcPr>
          <w:p w14:paraId="028775E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175%</w:t>
            </w:r>
          </w:p>
        </w:tc>
      </w:tr>
      <w:tr w:rsidR="005C73CF" w:rsidRPr="009D7DE2" w14:paraId="5F3A7505" w14:textId="77777777" w:rsidTr="005C73CF">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7923001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360</w:t>
            </w:r>
          </w:p>
        </w:tc>
        <w:tc>
          <w:tcPr>
            <w:tcW w:w="438" w:type="pct"/>
            <w:tcBorders>
              <w:top w:val="single" w:sz="8" w:space="0" w:color="auto"/>
              <w:left w:val="single" w:sz="8" w:space="0" w:color="auto"/>
              <w:bottom w:val="nil"/>
              <w:right w:val="nil"/>
            </w:tcBorders>
            <w:shd w:val="clear" w:color="000000" w:fill="CCFFCC"/>
            <w:noWrap/>
            <w:vAlign w:val="bottom"/>
            <w:hideMark/>
          </w:tcPr>
          <w:p w14:paraId="4EC7C5B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-7.77%</w:t>
            </w:r>
          </w:p>
        </w:tc>
        <w:tc>
          <w:tcPr>
            <w:tcW w:w="438" w:type="pct"/>
            <w:tcBorders>
              <w:top w:val="nil"/>
              <w:left w:val="nil"/>
              <w:bottom w:val="nil"/>
              <w:right w:val="nil"/>
            </w:tcBorders>
            <w:shd w:val="clear" w:color="auto" w:fill="auto"/>
            <w:noWrap/>
            <w:vAlign w:val="bottom"/>
            <w:hideMark/>
          </w:tcPr>
          <w:p w14:paraId="60F95A2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-2.70%</w:t>
            </w:r>
          </w:p>
        </w:tc>
        <w:tc>
          <w:tcPr>
            <w:tcW w:w="438" w:type="pct"/>
            <w:tcBorders>
              <w:top w:val="nil"/>
              <w:left w:val="nil"/>
              <w:bottom w:val="nil"/>
              <w:right w:val="nil"/>
            </w:tcBorders>
            <w:shd w:val="clear" w:color="auto" w:fill="auto"/>
            <w:noWrap/>
            <w:vAlign w:val="bottom"/>
            <w:hideMark/>
          </w:tcPr>
          <w:p w14:paraId="590414A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-1.95%</w:t>
            </w:r>
          </w:p>
        </w:tc>
        <w:tc>
          <w:tcPr>
            <w:tcW w:w="359" w:type="pct"/>
            <w:tcBorders>
              <w:top w:val="nil"/>
              <w:left w:val="single" w:sz="4" w:space="0" w:color="auto"/>
              <w:bottom w:val="nil"/>
              <w:right w:val="nil"/>
            </w:tcBorders>
            <w:shd w:val="clear" w:color="auto" w:fill="auto"/>
            <w:noWrap/>
            <w:vAlign w:val="bottom"/>
            <w:hideMark/>
          </w:tcPr>
          <w:p w14:paraId="0C995B5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553%</w:t>
            </w:r>
          </w:p>
        </w:tc>
        <w:tc>
          <w:tcPr>
            <w:tcW w:w="359" w:type="pct"/>
            <w:tcBorders>
              <w:top w:val="nil"/>
              <w:left w:val="nil"/>
              <w:bottom w:val="nil"/>
              <w:right w:val="single" w:sz="8" w:space="0" w:color="auto"/>
            </w:tcBorders>
            <w:shd w:val="clear" w:color="auto" w:fill="auto"/>
            <w:noWrap/>
            <w:vAlign w:val="bottom"/>
            <w:hideMark/>
          </w:tcPr>
          <w:p w14:paraId="7252823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301%</w:t>
            </w:r>
          </w:p>
        </w:tc>
        <w:tc>
          <w:tcPr>
            <w:tcW w:w="438" w:type="pct"/>
            <w:tcBorders>
              <w:top w:val="single" w:sz="8" w:space="0" w:color="auto"/>
              <w:left w:val="single" w:sz="8" w:space="0" w:color="auto"/>
              <w:bottom w:val="nil"/>
              <w:right w:val="nil"/>
            </w:tcBorders>
            <w:shd w:val="clear" w:color="000000" w:fill="CCFFCC"/>
            <w:noWrap/>
            <w:vAlign w:val="bottom"/>
            <w:hideMark/>
          </w:tcPr>
          <w:p w14:paraId="625AF8E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-7.22%</w:t>
            </w:r>
          </w:p>
        </w:tc>
        <w:tc>
          <w:tcPr>
            <w:tcW w:w="438" w:type="pct"/>
            <w:tcBorders>
              <w:top w:val="nil"/>
              <w:left w:val="nil"/>
              <w:bottom w:val="nil"/>
              <w:right w:val="nil"/>
            </w:tcBorders>
            <w:shd w:val="clear" w:color="auto" w:fill="auto"/>
            <w:noWrap/>
            <w:vAlign w:val="bottom"/>
            <w:hideMark/>
          </w:tcPr>
          <w:p w14:paraId="570BD6A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-1.32%</w:t>
            </w:r>
          </w:p>
        </w:tc>
        <w:tc>
          <w:tcPr>
            <w:tcW w:w="438" w:type="pct"/>
            <w:tcBorders>
              <w:top w:val="nil"/>
              <w:left w:val="nil"/>
              <w:bottom w:val="nil"/>
              <w:right w:val="single" w:sz="4" w:space="0" w:color="auto"/>
            </w:tcBorders>
            <w:shd w:val="clear" w:color="auto" w:fill="auto"/>
            <w:noWrap/>
            <w:vAlign w:val="bottom"/>
            <w:hideMark/>
          </w:tcPr>
          <w:p w14:paraId="7C361CC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-0.17%</w:t>
            </w:r>
          </w:p>
        </w:tc>
        <w:tc>
          <w:tcPr>
            <w:tcW w:w="359" w:type="pct"/>
            <w:tcBorders>
              <w:top w:val="single" w:sz="8" w:space="0" w:color="auto"/>
              <w:left w:val="nil"/>
              <w:bottom w:val="nil"/>
              <w:right w:val="nil"/>
            </w:tcBorders>
            <w:shd w:val="clear" w:color="auto" w:fill="auto"/>
            <w:noWrap/>
            <w:vAlign w:val="bottom"/>
            <w:hideMark/>
          </w:tcPr>
          <w:p w14:paraId="42FBF2C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568%</w:t>
            </w:r>
          </w:p>
        </w:tc>
        <w:tc>
          <w:tcPr>
            <w:tcW w:w="359" w:type="pct"/>
            <w:tcBorders>
              <w:top w:val="single" w:sz="8" w:space="0" w:color="auto"/>
              <w:left w:val="nil"/>
              <w:bottom w:val="nil"/>
              <w:right w:val="single" w:sz="8" w:space="0" w:color="auto"/>
            </w:tcBorders>
            <w:shd w:val="clear" w:color="auto" w:fill="auto"/>
            <w:noWrap/>
            <w:vAlign w:val="bottom"/>
            <w:hideMark/>
          </w:tcPr>
          <w:p w14:paraId="569CFA4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318%</w:t>
            </w:r>
          </w:p>
        </w:tc>
      </w:tr>
      <w:tr w:rsidR="005C73CF" w:rsidRPr="009D7DE2" w14:paraId="7D9464CB"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60A82AF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000000" w:fill="CCFFCC"/>
            <w:noWrap/>
            <w:vAlign w:val="bottom"/>
            <w:hideMark/>
          </w:tcPr>
          <w:p w14:paraId="2E86148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-6.07%</w:t>
            </w:r>
          </w:p>
        </w:tc>
        <w:tc>
          <w:tcPr>
            <w:tcW w:w="438" w:type="pct"/>
            <w:tcBorders>
              <w:top w:val="nil"/>
              <w:left w:val="nil"/>
              <w:bottom w:val="nil"/>
              <w:right w:val="nil"/>
            </w:tcBorders>
            <w:shd w:val="clear" w:color="auto" w:fill="auto"/>
            <w:noWrap/>
            <w:vAlign w:val="bottom"/>
            <w:hideMark/>
          </w:tcPr>
          <w:p w14:paraId="68CDAEF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-2.49%</w:t>
            </w:r>
          </w:p>
        </w:tc>
        <w:tc>
          <w:tcPr>
            <w:tcW w:w="438" w:type="pct"/>
            <w:tcBorders>
              <w:top w:val="nil"/>
              <w:left w:val="nil"/>
              <w:bottom w:val="nil"/>
              <w:right w:val="nil"/>
            </w:tcBorders>
            <w:shd w:val="clear" w:color="auto" w:fill="auto"/>
            <w:noWrap/>
            <w:vAlign w:val="bottom"/>
            <w:hideMark/>
          </w:tcPr>
          <w:p w14:paraId="35BD4D1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-2.54%</w:t>
            </w:r>
          </w:p>
        </w:tc>
        <w:tc>
          <w:tcPr>
            <w:tcW w:w="359" w:type="pct"/>
            <w:tcBorders>
              <w:top w:val="nil"/>
              <w:left w:val="single" w:sz="4" w:space="0" w:color="auto"/>
              <w:bottom w:val="nil"/>
              <w:right w:val="nil"/>
            </w:tcBorders>
            <w:shd w:val="clear" w:color="auto" w:fill="auto"/>
            <w:noWrap/>
            <w:vAlign w:val="bottom"/>
            <w:hideMark/>
          </w:tcPr>
          <w:p w14:paraId="3A43104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408%</w:t>
            </w:r>
          </w:p>
        </w:tc>
        <w:tc>
          <w:tcPr>
            <w:tcW w:w="359" w:type="pct"/>
            <w:tcBorders>
              <w:top w:val="nil"/>
              <w:left w:val="nil"/>
              <w:bottom w:val="nil"/>
              <w:right w:val="single" w:sz="8" w:space="0" w:color="auto"/>
            </w:tcBorders>
            <w:shd w:val="clear" w:color="auto" w:fill="auto"/>
            <w:noWrap/>
            <w:vAlign w:val="bottom"/>
            <w:hideMark/>
          </w:tcPr>
          <w:p w14:paraId="39D4FC2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273%</w:t>
            </w:r>
          </w:p>
        </w:tc>
        <w:tc>
          <w:tcPr>
            <w:tcW w:w="438" w:type="pct"/>
            <w:tcBorders>
              <w:top w:val="nil"/>
              <w:left w:val="single" w:sz="8" w:space="0" w:color="auto"/>
              <w:bottom w:val="nil"/>
              <w:right w:val="nil"/>
            </w:tcBorders>
            <w:shd w:val="clear" w:color="000000" w:fill="CCFFCC"/>
            <w:noWrap/>
            <w:vAlign w:val="bottom"/>
            <w:hideMark/>
          </w:tcPr>
          <w:p w14:paraId="3AD9C45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-5.78%</w:t>
            </w:r>
          </w:p>
        </w:tc>
        <w:tc>
          <w:tcPr>
            <w:tcW w:w="438" w:type="pct"/>
            <w:tcBorders>
              <w:top w:val="nil"/>
              <w:left w:val="nil"/>
              <w:bottom w:val="nil"/>
              <w:right w:val="nil"/>
            </w:tcBorders>
            <w:shd w:val="clear" w:color="auto" w:fill="auto"/>
            <w:noWrap/>
            <w:vAlign w:val="bottom"/>
            <w:hideMark/>
          </w:tcPr>
          <w:p w14:paraId="4F4D766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-1.90%</w:t>
            </w:r>
          </w:p>
        </w:tc>
        <w:tc>
          <w:tcPr>
            <w:tcW w:w="438" w:type="pct"/>
            <w:tcBorders>
              <w:top w:val="nil"/>
              <w:left w:val="nil"/>
              <w:bottom w:val="nil"/>
              <w:right w:val="single" w:sz="4" w:space="0" w:color="auto"/>
            </w:tcBorders>
            <w:shd w:val="clear" w:color="auto" w:fill="auto"/>
            <w:noWrap/>
            <w:vAlign w:val="bottom"/>
            <w:hideMark/>
          </w:tcPr>
          <w:p w14:paraId="69C4F80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-1.93%</w:t>
            </w:r>
          </w:p>
        </w:tc>
        <w:tc>
          <w:tcPr>
            <w:tcW w:w="359" w:type="pct"/>
            <w:tcBorders>
              <w:top w:val="nil"/>
              <w:left w:val="nil"/>
              <w:bottom w:val="nil"/>
              <w:right w:val="nil"/>
            </w:tcBorders>
            <w:shd w:val="clear" w:color="auto" w:fill="auto"/>
            <w:noWrap/>
            <w:vAlign w:val="bottom"/>
            <w:hideMark/>
          </w:tcPr>
          <w:p w14:paraId="446B385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398%</w:t>
            </w:r>
          </w:p>
        </w:tc>
        <w:tc>
          <w:tcPr>
            <w:tcW w:w="359" w:type="pct"/>
            <w:tcBorders>
              <w:top w:val="nil"/>
              <w:left w:val="nil"/>
              <w:bottom w:val="nil"/>
              <w:right w:val="single" w:sz="8" w:space="0" w:color="auto"/>
            </w:tcBorders>
            <w:shd w:val="clear" w:color="auto" w:fill="auto"/>
            <w:noWrap/>
            <w:vAlign w:val="bottom"/>
            <w:hideMark/>
          </w:tcPr>
          <w:p w14:paraId="605D7D1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300%</w:t>
            </w:r>
          </w:p>
        </w:tc>
      </w:tr>
      <w:tr w:rsidR="005C73CF" w:rsidRPr="009D7DE2" w14:paraId="0AC3D714"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40EBBB9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000000" w:fill="CCFFCC"/>
            <w:noWrap/>
            <w:vAlign w:val="bottom"/>
            <w:hideMark/>
          </w:tcPr>
          <w:p w14:paraId="2E88E68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-6.84%</w:t>
            </w:r>
          </w:p>
        </w:tc>
        <w:tc>
          <w:tcPr>
            <w:tcW w:w="438" w:type="pct"/>
            <w:tcBorders>
              <w:top w:val="nil"/>
              <w:left w:val="nil"/>
              <w:bottom w:val="nil"/>
              <w:right w:val="nil"/>
            </w:tcBorders>
            <w:shd w:val="clear" w:color="auto" w:fill="auto"/>
            <w:noWrap/>
            <w:vAlign w:val="bottom"/>
            <w:hideMark/>
          </w:tcPr>
          <w:p w14:paraId="55008BE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-2.40%</w:t>
            </w:r>
          </w:p>
        </w:tc>
        <w:tc>
          <w:tcPr>
            <w:tcW w:w="438" w:type="pct"/>
            <w:tcBorders>
              <w:top w:val="nil"/>
              <w:left w:val="nil"/>
              <w:bottom w:val="nil"/>
              <w:right w:val="nil"/>
            </w:tcBorders>
            <w:shd w:val="clear" w:color="auto" w:fill="auto"/>
            <w:noWrap/>
            <w:vAlign w:val="bottom"/>
            <w:hideMark/>
          </w:tcPr>
          <w:p w14:paraId="1103117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-1.85%</w:t>
            </w:r>
          </w:p>
        </w:tc>
        <w:tc>
          <w:tcPr>
            <w:tcW w:w="359" w:type="pct"/>
            <w:tcBorders>
              <w:top w:val="nil"/>
              <w:left w:val="single" w:sz="4" w:space="0" w:color="auto"/>
              <w:bottom w:val="nil"/>
              <w:right w:val="nil"/>
            </w:tcBorders>
            <w:shd w:val="clear" w:color="auto" w:fill="auto"/>
            <w:noWrap/>
            <w:vAlign w:val="bottom"/>
            <w:hideMark/>
          </w:tcPr>
          <w:p w14:paraId="3DC24DE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427%</w:t>
            </w:r>
          </w:p>
        </w:tc>
        <w:tc>
          <w:tcPr>
            <w:tcW w:w="359" w:type="pct"/>
            <w:tcBorders>
              <w:top w:val="nil"/>
              <w:left w:val="nil"/>
              <w:bottom w:val="nil"/>
              <w:right w:val="single" w:sz="8" w:space="0" w:color="auto"/>
            </w:tcBorders>
            <w:shd w:val="clear" w:color="auto" w:fill="auto"/>
            <w:noWrap/>
            <w:vAlign w:val="bottom"/>
            <w:hideMark/>
          </w:tcPr>
          <w:p w14:paraId="6232CBC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265%</w:t>
            </w:r>
          </w:p>
        </w:tc>
        <w:tc>
          <w:tcPr>
            <w:tcW w:w="438" w:type="pct"/>
            <w:tcBorders>
              <w:top w:val="nil"/>
              <w:left w:val="single" w:sz="8" w:space="0" w:color="auto"/>
              <w:bottom w:val="nil"/>
              <w:right w:val="nil"/>
            </w:tcBorders>
            <w:shd w:val="clear" w:color="000000" w:fill="CCFFCC"/>
            <w:noWrap/>
            <w:vAlign w:val="bottom"/>
            <w:hideMark/>
          </w:tcPr>
          <w:p w14:paraId="51BFF0E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-6.68%</w:t>
            </w:r>
          </w:p>
        </w:tc>
        <w:tc>
          <w:tcPr>
            <w:tcW w:w="438" w:type="pct"/>
            <w:tcBorders>
              <w:top w:val="nil"/>
              <w:left w:val="nil"/>
              <w:bottom w:val="nil"/>
              <w:right w:val="nil"/>
            </w:tcBorders>
            <w:shd w:val="clear" w:color="auto" w:fill="auto"/>
            <w:noWrap/>
            <w:vAlign w:val="bottom"/>
            <w:hideMark/>
          </w:tcPr>
          <w:p w14:paraId="4B8A7BF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-1.16%</w:t>
            </w:r>
          </w:p>
        </w:tc>
        <w:tc>
          <w:tcPr>
            <w:tcW w:w="438" w:type="pct"/>
            <w:tcBorders>
              <w:top w:val="nil"/>
              <w:left w:val="nil"/>
              <w:bottom w:val="nil"/>
              <w:right w:val="single" w:sz="4" w:space="0" w:color="auto"/>
            </w:tcBorders>
            <w:shd w:val="clear" w:color="auto" w:fill="auto"/>
            <w:noWrap/>
            <w:vAlign w:val="bottom"/>
            <w:hideMark/>
          </w:tcPr>
          <w:p w14:paraId="1AC220E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-0.39%</w:t>
            </w:r>
          </w:p>
        </w:tc>
        <w:tc>
          <w:tcPr>
            <w:tcW w:w="359" w:type="pct"/>
            <w:tcBorders>
              <w:top w:val="nil"/>
              <w:left w:val="nil"/>
              <w:bottom w:val="nil"/>
              <w:right w:val="nil"/>
            </w:tcBorders>
            <w:shd w:val="clear" w:color="auto" w:fill="auto"/>
            <w:noWrap/>
            <w:vAlign w:val="bottom"/>
            <w:hideMark/>
          </w:tcPr>
          <w:p w14:paraId="2474E88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428%</w:t>
            </w:r>
          </w:p>
        </w:tc>
        <w:tc>
          <w:tcPr>
            <w:tcW w:w="359" w:type="pct"/>
            <w:tcBorders>
              <w:top w:val="nil"/>
              <w:left w:val="nil"/>
              <w:bottom w:val="nil"/>
              <w:right w:val="single" w:sz="8" w:space="0" w:color="auto"/>
            </w:tcBorders>
            <w:shd w:val="clear" w:color="auto" w:fill="auto"/>
            <w:noWrap/>
            <w:vAlign w:val="bottom"/>
            <w:hideMark/>
          </w:tcPr>
          <w:p w14:paraId="340A50A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288%</w:t>
            </w:r>
          </w:p>
        </w:tc>
      </w:tr>
      <w:tr w:rsidR="005C73CF" w:rsidRPr="009D7DE2" w14:paraId="05F00934"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161EE2A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000000" w:fill="CCFFCC"/>
            <w:noWrap/>
            <w:vAlign w:val="bottom"/>
            <w:hideMark/>
          </w:tcPr>
          <w:p w14:paraId="39E9BF9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-8.21%</w:t>
            </w:r>
          </w:p>
        </w:tc>
        <w:tc>
          <w:tcPr>
            <w:tcW w:w="438" w:type="pct"/>
            <w:tcBorders>
              <w:top w:val="nil"/>
              <w:left w:val="nil"/>
              <w:bottom w:val="nil"/>
              <w:right w:val="nil"/>
            </w:tcBorders>
            <w:shd w:val="clear" w:color="000000" w:fill="CCFFCC"/>
            <w:noWrap/>
            <w:vAlign w:val="bottom"/>
            <w:hideMark/>
          </w:tcPr>
          <w:p w14:paraId="5768C48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-4.11%</w:t>
            </w:r>
          </w:p>
        </w:tc>
        <w:tc>
          <w:tcPr>
            <w:tcW w:w="438" w:type="pct"/>
            <w:tcBorders>
              <w:top w:val="nil"/>
              <w:left w:val="nil"/>
              <w:bottom w:val="nil"/>
              <w:right w:val="nil"/>
            </w:tcBorders>
            <w:shd w:val="clear" w:color="000000" w:fill="CCFFCC"/>
            <w:noWrap/>
            <w:vAlign w:val="bottom"/>
            <w:hideMark/>
          </w:tcPr>
          <w:p w14:paraId="694918E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-3.63%</w:t>
            </w:r>
          </w:p>
        </w:tc>
        <w:tc>
          <w:tcPr>
            <w:tcW w:w="359" w:type="pct"/>
            <w:tcBorders>
              <w:top w:val="nil"/>
              <w:left w:val="single" w:sz="4" w:space="0" w:color="auto"/>
              <w:bottom w:val="nil"/>
              <w:right w:val="nil"/>
            </w:tcBorders>
            <w:shd w:val="clear" w:color="auto" w:fill="auto"/>
            <w:noWrap/>
            <w:vAlign w:val="bottom"/>
            <w:hideMark/>
          </w:tcPr>
          <w:p w14:paraId="344C70C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476%</w:t>
            </w:r>
          </w:p>
        </w:tc>
        <w:tc>
          <w:tcPr>
            <w:tcW w:w="359" w:type="pct"/>
            <w:tcBorders>
              <w:top w:val="nil"/>
              <w:left w:val="nil"/>
              <w:bottom w:val="nil"/>
              <w:right w:val="single" w:sz="8" w:space="0" w:color="auto"/>
            </w:tcBorders>
            <w:shd w:val="clear" w:color="auto" w:fill="auto"/>
            <w:noWrap/>
            <w:vAlign w:val="bottom"/>
            <w:hideMark/>
          </w:tcPr>
          <w:p w14:paraId="738EE0C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327%</w:t>
            </w:r>
          </w:p>
        </w:tc>
        <w:tc>
          <w:tcPr>
            <w:tcW w:w="438" w:type="pct"/>
            <w:tcBorders>
              <w:top w:val="nil"/>
              <w:left w:val="single" w:sz="8" w:space="0" w:color="auto"/>
              <w:bottom w:val="nil"/>
              <w:right w:val="nil"/>
            </w:tcBorders>
            <w:shd w:val="clear" w:color="000000" w:fill="CCFFCC"/>
            <w:noWrap/>
            <w:vAlign w:val="bottom"/>
            <w:hideMark/>
          </w:tcPr>
          <w:p w14:paraId="4B52EAE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-7.41%</w:t>
            </w:r>
          </w:p>
        </w:tc>
        <w:tc>
          <w:tcPr>
            <w:tcW w:w="438" w:type="pct"/>
            <w:tcBorders>
              <w:top w:val="nil"/>
              <w:left w:val="nil"/>
              <w:bottom w:val="nil"/>
              <w:right w:val="nil"/>
            </w:tcBorders>
            <w:shd w:val="clear" w:color="auto" w:fill="auto"/>
            <w:noWrap/>
            <w:vAlign w:val="bottom"/>
            <w:hideMark/>
          </w:tcPr>
          <w:p w14:paraId="470A258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-2.86%</w:t>
            </w:r>
          </w:p>
        </w:tc>
        <w:tc>
          <w:tcPr>
            <w:tcW w:w="438" w:type="pct"/>
            <w:tcBorders>
              <w:top w:val="nil"/>
              <w:left w:val="nil"/>
              <w:bottom w:val="nil"/>
              <w:right w:val="single" w:sz="4" w:space="0" w:color="auto"/>
            </w:tcBorders>
            <w:shd w:val="clear" w:color="auto" w:fill="auto"/>
            <w:noWrap/>
            <w:vAlign w:val="bottom"/>
            <w:hideMark/>
          </w:tcPr>
          <w:p w14:paraId="6B4EEA8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-2.12%</w:t>
            </w:r>
          </w:p>
        </w:tc>
        <w:tc>
          <w:tcPr>
            <w:tcW w:w="359" w:type="pct"/>
            <w:tcBorders>
              <w:top w:val="nil"/>
              <w:left w:val="nil"/>
              <w:bottom w:val="nil"/>
              <w:right w:val="nil"/>
            </w:tcBorders>
            <w:shd w:val="clear" w:color="auto" w:fill="auto"/>
            <w:noWrap/>
            <w:vAlign w:val="bottom"/>
            <w:hideMark/>
          </w:tcPr>
          <w:p w14:paraId="4D87731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487%</w:t>
            </w:r>
          </w:p>
        </w:tc>
        <w:tc>
          <w:tcPr>
            <w:tcW w:w="359" w:type="pct"/>
            <w:tcBorders>
              <w:top w:val="nil"/>
              <w:left w:val="nil"/>
              <w:bottom w:val="nil"/>
              <w:right w:val="single" w:sz="8" w:space="0" w:color="auto"/>
            </w:tcBorders>
            <w:shd w:val="clear" w:color="auto" w:fill="auto"/>
            <w:noWrap/>
            <w:vAlign w:val="bottom"/>
            <w:hideMark/>
          </w:tcPr>
          <w:p w14:paraId="6057088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350%</w:t>
            </w:r>
          </w:p>
        </w:tc>
      </w:tr>
      <w:tr w:rsidR="005C73CF" w:rsidRPr="009D7DE2" w14:paraId="2A464D05" w14:textId="77777777" w:rsidTr="005C73CF">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649DCCA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000000" w:fill="CCFFCC"/>
            <w:noWrap/>
            <w:vAlign w:val="bottom"/>
            <w:hideMark/>
          </w:tcPr>
          <w:p w14:paraId="14C12EC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-5.42%</w:t>
            </w:r>
          </w:p>
        </w:tc>
        <w:tc>
          <w:tcPr>
            <w:tcW w:w="438" w:type="pct"/>
            <w:tcBorders>
              <w:top w:val="nil"/>
              <w:left w:val="nil"/>
              <w:bottom w:val="single" w:sz="8" w:space="0" w:color="auto"/>
              <w:right w:val="nil"/>
            </w:tcBorders>
            <w:shd w:val="clear" w:color="auto" w:fill="auto"/>
            <w:noWrap/>
            <w:vAlign w:val="bottom"/>
            <w:hideMark/>
          </w:tcPr>
          <w:p w14:paraId="522CA21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0.99%</w:t>
            </w:r>
          </w:p>
        </w:tc>
        <w:tc>
          <w:tcPr>
            <w:tcW w:w="438" w:type="pct"/>
            <w:tcBorders>
              <w:top w:val="nil"/>
              <w:left w:val="nil"/>
              <w:bottom w:val="single" w:sz="8" w:space="0" w:color="auto"/>
              <w:right w:val="nil"/>
            </w:tcBorders>
            <w:shd w:val="clear" w:color="auto" w:fill="auto"/>
            <w:noWrap/>
            <w:vAlign w:val="bottom"/>
            <w:hideMark/>
          </w:tcPr>
          <w:p w14:paraId="1554559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2.71%</w:t>
            </w:r>
          </w:p>
        </w:tc>
        <w:tc>
          <w:tcPr>
            <w:tcW w:w="359" w:type="pct"/>
            <w:tcBorders>
              <w:top w:val="nil"/>
              <w:left w:val="single" w:sz="4" w:space="0" w:color="auto"/>
              <w:bottom w:val="single" w:sz="8" w:space="0" w:color="auto"/>
              <w:right w:val="nil"/>
            </w:tcBorders>
            <w:shd w:val="clear" w:color="auto" w:fill="auto"/>
            <w:noWrap/>
            <w:vAlign w:val="bottom"/>
            <w:hideMark/>
          </w:tcPr>
          <w:p w14:paraId="5F63F23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386%</w:t>
            </w:r>
          </w:p>
        </w:tc>
        <w:tc>
          <w:tcPr>
            <w:tcW w:w="359" w:type="pct"/>
            <w:tcBorders>
              <w:top w:val="nil"/>
              <w:left w:val="nil"/>
              <w:bottom w:val="single" w:sz="8" w:space="0" w:color="auto"/>
              <w:right w:val="single" w:sz="8" w:space="0" w:color="auto"/>
            </w:tcBorders>
            <w:shd w:val="clear" w:color="auto" w:fill="auto"/>
            <w:noWrap/>
            <w:vAlign w:val="bottom"/>
            <w:hideMark/>
          </w:tcPr>
          <w:p w14:paraId="184F436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233%</w:t>
            </w:r>
          </w:p>
        </w:tc>
        <w:tc>
          <w:tcPr>
            <w:tcW w:w="438" w:type="pct"/>
            <w:tcBorders>
              <w:top w:val="nil"/>
              <w:left w:val="single" w:sz="8" w:space="0" w:color="auto"/>
              <w:bottom w:val="single" w:sz="8" w:space="0" w:color="auto"/>
              <w:right w:val="nil"/>
            </w:tcBorders>
            <w:shd w:val="clear" w:color="000000" w:fill="CCFFCC"/>
            <w:noWrap/>
            <w:vAlign w:val="bottom"/>
            <w:hideMark/>
          </w:tcPr>
          <w:p w14:paraId="33DA8F9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-4.67%</w:t>
            </w:r>
          </w:p>
        </w:tc>
        <w:tc>
          <w:tcPr>
            <w:tcW w:w="438" w:type="pct"/>
            <w:tcBorders>
              <w:top w:val="nil"/>
              <w:left w:val="nil"/>
              <w:bottom w:val="single" w:sz="8" w:space="0" w:color="auto"/>
              <w:right w:val="nil"/>
            </w:tcBorders>
            <w:shd w:val="clear" w:color="auto" w:fill="auto"/>
            <w:noWrap/>
            <w:vAlign w:val="bottom"/>
            <w:hideMark/>
          </w:tcPr>
          <w:p w14:paraId="62C2F89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2.30%</w:t>
            </w:r>
          </w:p>
        </w:tc>
        <w:tc>
          <w:tcPr>
            <w:tcW w:w="438" w:type="pct"/>
            <w:tcBorders>
              <w:top w:val="nil"/>
              <w:left w:val="nil"/>
              <w:bottom w:val="single" w:sz="8" w:space="0" w:color="auto"/>
              <w:right w:val="single" w:sz="4" w:space="0" w:color="auto"/>
            </w:tcBorders>
            <w:shd w:val="clear" w:color="auto" w:fill="auto"/>
            <w:noWrap/>
            <w:vAlign w:val="bottom"/>
            <w:hideMark/>
          </w:tcPr>
          <w:p w14:paraId="6CC7417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2.80%</w:t>
            </w:r>
          </w:p>
        </w:tc>
        <w:tc>
          <w:tcPr>
            <w:tcW w:w="359" w:type="pct"/>
            <w:tcBorders>
              <w:top w:val="nil"/>
              <w:left w:val="nil"/>
              <w:bottom w:val="single" w:sz="8" w:space="0" w:color="auto"/>
              <w:right w:val="nil"/>
            </w:tcBorders>
            <w:shd w:val="clear" w:color="auto" w:fill="auto"/>
            <w:noWrap/>
            <w:vAlign w:val="bottom"/>
            <w:hideMark/>
          </w:tcPr>
          <w:p w14:paraId="3327948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367%</w:t>
            </w:r>
          </w:p>
        </w:tc>
        <w:tc>
          <w:tcPr>
            <w:tcW w:w="359" w:type="pct"/>
            <w:tcBorders>
              <w:top w:val="nil"/>
              <w:left w:val="nil"/>
              <w:bottom w:val="single" w:sz="8" w:space="0" w:color="auto"/>
              <w:right w:val="single" w:sz="8" w:space="0" w:color="auto"/>
            </w:tcBorders>
            <w:shd w:val="clear" w:color="auto" w:fill="auto"/>
            <w:noWrap/>
            <w:vAlign w:val="bottom"/>
            <w:hideMark/>
          </w:tcPr>
          <w:p w14:paraId="1079C34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257%</w:t>
            </w:r>
          </w:p>
        </w:tc>
      </w:tr>
      <w:tr w:rsidR="005C73CF" w:rsidRPr="009D7DE2" w14:paraId="7C483A83"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66058FC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all</w:t>
            </w:r>
          </w:p>
        </w:tc>
        <w:tc>
          <w:tcPr>
            <w:tcW w:w="438" w:type="pct"/>
            <w:tcBorders>
              <w:top w:val="single" w:sz="8" w:space="0" w:color="auto"/>
              <w:left w:val="single" w:sz="8" w:space="0" w:color="auto"/>
              <w:bottom w:val="nil"/>
              <w:right w:val="nil"/>
            </w:tcBorders>
            <w:shd w:val="clear" w:color="000000" w:fill="CCFFCC"/>
            <w:noWrap/>
            <w:vAlign w:val="bottom"/>
            <w:hideMark/>
          </w:tcPr>
          <w:p w14:paraId="7E6ACD9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-5.68%</w:t>
            </w:r>
          </w:p>
        </w:tc>
        <w:tc>
          <w:tcPr>
            <w:tcW w:w="438" w:type="pct"/>
            <w:tcBorders>
              <w:top w:val="nil"/>
              <w:left w:val="nil"/>
              <w:bottom w:val="nil"/>
              <w:right w:val="nil"/>
            </w:tcBorders>
            <w:shd w:val="clear" w:color="auto" w:fill="auto"/>
            <w:noWrap/>
            <w:vAlign w:val="bottom"/>
            <w:hideMark/>
          </w:tcPr>
          <w:p w14:paraId="625F02E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-1.70%</w:t>
            </w:r>
          </w:p>
        </w:tc>
        <w:tc>
          <w:tcPr>
            <w:tcW w:w="438" w:type="pct"/>
            <w:tcBorders>
              <w:top w:val="nil"/>
              <w:left w:val="nil"/>
              <w:bottom w:val="nil"/>
              <w:right w:val="nil"/>
            </w:tcBorders>
            <w:shd w:val="clear" w:color="auto" w:fill="auto"/>
            <w:noWrap/>
            <w:vAlign w:val="bottom"/>
            <w:hideMark/>
          </w:tcPr>
          <w:p w14:paraId="7200714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-1.74%</w:t>
            </w:r>
          </w:p>
        </w:tc>
        <w:tc>
          <w:tcPr>
            <w:tcW w:w="359" w:type="pct"/>
            <w:tcBorders>
              <w:top w:val="nil"/>
              <w:left w:val="single" w:sz="4" w:space="0" w:color="auto"/>
              <w:bottom w:val="nil"/>
              <w:right w:val="nil"/>
            </w:tcBorders>
            <w:shd w:val="clear" w:color="auto" w:fill="auto"/>
            <w:noWrap/>
            <w:vAlign w:val="bottom"/>
            <w:hideMark/>
          </w:tcPr>
          <w:p w14:paraId="160589B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414%</w:t>
            </w:r>
          </w:p>
        </w:tc>
        <w:tc>
          <w:tcPr>
            <w:tcW w:w="359" w:type="pct"/>
            <w:tcBorders>
              <w:top w:val="nil"/>
              <w:left w:val="nil"/>
              <w:bottom w:val="nil"/>
              <w:right w:val="single" w:sz="8" w:space="0" w:color="auto"/>
            </w:tcBorders>
            <w:shd w:val="clear" w:color="auto" w:fill="auto"/>
            <w:noWrap/>
            <w:vAlign w:val="bottom"/>
            <w:hideMark/>
          </w:tcPr>
          <w:p w14:paraId="6D80962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224%</w:t>
            </w:r>
          </w:p>
        </w:tc>
        <w:tc>
          <w:tcPr>
            <w:tcW w:w="438" w:type="pct"/>
            <w:tcBorders>
              <w:top w:val="single" w:sz="8" w:space="0" w:color="auto"/>
              <w:left w:val="single" w:sz="8" w:space="0" w:color="auto"/>
              <w:bottom w:val="nil"/>
              <w:right w:val="nil"/>
            </w:tcBorders>
            <w:shd w:val="clear" w:color="000000" w:fill="CCFFCC"/>
            <w:noWrap/>
            <w:vAlign w:val="bottom"/>
            <w:hideMark/>
          </w:tcPr>
          <w:p w14:paraId="790C64B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-5.64%</w:t>
            </w:r>
          </w:p>
        </w:tc>
        <w:tc>
          <w:tcPr>
            <w:tcW w:w="438" w:type="pct"/>
            <w:tcBorders>
              <w:top w:val="nil"/>
              <w:left w:val="nil"/>
              <w:bottom w:val="nil"/>
              <w:right w:val="nil"/>
            </w:tcBorders>
            <w:shd w:val="clear" w:color="auto" w:fill="auto"/>
            <w:noWrap/>
            <w:vAlign w:val="bottom"/>
            <w:hideMark/>
          </w:tcPr>
          <w:p w14:paraId="6B810D6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-0.74%</w:t>
            </w:r>
          </w:p>
        </w:tc>
        <w:tc>
          <w:tcPr>
            <w:tcW w:w="438" w:type="pct"/>
            <w:tcBorders>
              <w:top w:val="nil"/>
              <w:left w:val="nil"/>
              <w:bottom w:val="nil"/>
              <w:right w:val="single" w:sz="4" w:space="0" w:color="auto"/>
            </w:tcBorders>
            <w:shd w:val="clear" w:color="auto" w:fill="auto"/>
            <w:noWrap/>
            <w:vAlign w:val="bottom"/>
            <w:hideMark/>
          </w:tcPr>
          <w:p w14:paraId="50EC46E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-0.66%</w:t>
            </w:r>
          </w:p>
        </w:tc>
        <w:tc>
          <w:tcPr>
            <w:tcW w:w="359" w:type="pct"/>
            <w:tcBorders>
              <w:top w:val="nil"/>
              <w:left w:val="nil"/>
              <w:bottom w:val="nil"/>
              <w:right w:val="nil"/>
            </w:tcBorders>
            <w:shd w:val="clear" w:color="auto" w:fill="auto"/>
            <w:noWrap/>
            <w:vAlign w:val="bottom"/>
            <w:hideMark/>
          </w:tcPr>
          <w:p w14:paraId="1368794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413%</w:t>
            </w:r>
          </w:p>
        </w:tc>
        <w:tc>
          <w:tcPr>
            <w:tcW w:w="359" w:type="pct"/>
            <w:tcBorders>
              <w:top w:val="nil"/>
              <w:left w:val="nil"/>
              <w:bottom w:val="nil"/>
              <w:right w:val="single" w:sz="8" w:space="0" w:color="auto"/>
            </w:tcBorders>
            <w:shd w:val="clear" w:color="auto" w:fill="auto"/>
            <w:noWrap/>
            <w:vAlign w:val="bottom"/>
            <w:hideMark/>
          </w:tcPr>
          <w:p w14:paraId="2A00D06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245%</w:t>
            </w:r>
          </w:p>
        </w:tc>
      </w:tr>
      <w:tr w:rsidR="005C73CF" w:rsidRPr="009D7DE2" w14:paraId="569407F1"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79F9A2C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000000" w:fill="CCFFCC"/>
            <w:noWrap/>
            <w:vAlign w:val="bottom"/>
            <w:hideMark/>
          </w:tcPr>
          <w:p w14:paraId="78E6C1C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-6.74%</w:t>
            </w:r>
          </w:p>
        </w:tc>
        <w:tc>
          <w:tcPr>
            <w:tcW w:w="438" w:type="pct"/>
            <w:tcBorders>
              <w:top w:val="nil"/>
              <w:left w:val="nil"/>
              <w:bottom w:val="single" w:sz="8" w:space="0" w:color="auto"/>
              <w:right w:val="nil"/>
            </w:tcBorders>
            <w:shd w:val="clear" w:color="auto" w:fill="auto"/>
            <w:noWrap/>
            <w:vAlign w:val="bottom"/>
            <w:hideMark/>
          </w:tcPr>
          <w:p w14:paraId="47A4B12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-1.97%</w:t>
            </w:r>
          </w:p>
        </w:tc>
        <w:tc>
          <w:tcPr>
            <w:tcW w:w="438" w:type="pct"/>
            <w:tcBorders>
              <w:top w:val="nil"/>
              <w:left w:val="nil"/>
              <w:bottom w:val="single" w:sz="8" w:space="0" w:color="auto"/>
              <w:right w:val="nil"/>
            </w:tcBorders>
            <w:shd w:val="clear" w:color="auto" w:fill="auto"/>
            <w:noWrap/>
            <w:vAlign w:val="bottom"/>
            <w:hideMark/>
          </w:tcPr>
          <w:p w14:paraId="142D187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-1.26%</w:t>
            </w:r>
          </w:p>
        </w:tc>
        <w:tc>
          <w:tcPr>
            <w:tcW w:w="359" w:type="pct"/>
            <w:tcBorders>
              <w:top w:val="nil"/>
              <w:left w:val="single" w:sz="4" w:space="0" w:color="auto"/>
              <w:bottom w:val="single" w:sz="8" w:space="0" w:color="auto"/>
              <w:right w:val="nil"/>
            </w:tcBorders>
            <w:shd w:val="clear" w:color="auto" w:fill="auto"/>
            <w:noWrap/>
            <w:vAlign w:val="bottom"/>
            <w:hideMark/>
          </w:tcPr>
          <w:p w14:paraId="2111156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444%</w:t>
            </w:r>
          </w:p>
        </w:tc>
        <w:tc>
          <w:tcPr>
            <w:tcW w:w="359" w:type="pct"/>
            <w:tcBorders>
              <w:top w:val="nil"/>
              <w:left w:val="nil"/>
              <w:bottom w:val="single" w:sz="8" w:space="0" w:color="auto"/>
              <w:right w:val="single" w:sz="8" w:space="0" w:color="auto"/>
            </w:tcBorders>
            <w:shd w:val="clear" w:color="auto" w:fill="auto"/>
            <w:noWrap/>
            <w:vAlign w:val="bottom"/>
            <w:hideMark/>
          </w:tcPr>
          <w:p w14:paraId="276FE24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274%</w:t>
            </w:r>
          </w:p>
        </w:tc>
        <w:tc>
          <w:tcPr>
            <w:tcW w:w="438" w:type="pct"/>
            <w:tcBorders>
              <w:top w:val="nil"/>
              <w:left w:val="single" w:sz="8" w:space="0" w:color="auto"/>
              <w:bottom w:val="single" w:sz="8" w:space="0" w:color="auto"/>
              <w:right w:val="nil"/>
            </w:tcBorders>
            <w:shd w:val="clear" w:color="000000" w:fill="CCFFCC"/>
            <w:noWrap/>
            <w:vAlign w:val="bottom"/>
            <w:hideMark/>
          </w:tcPr>
          <w:p w14:paraId="0A484B9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-6.26%</w:t>
            </w:r>
          </w:p>
        </w:tc>
        <w:tc>
          <w:tcPr>
            <w:tcW w:w="438" w:type="pct"/>
            <w:tcBorders>
              <w:top w:val="nil"/>
              <w:left w:val="nil"/>
              <w:bottom w:val="single" w:sz="8" w:space="0" w:color="auto"/>
              <w:right w:val="nil"/>
            </w:tcBorders>
            <w:shd w:val="clear" w:color="auto" w:fill="auto"/>
            <w:noWrap/>
            <w:vAlign w:val="bottom"/>
            <w:hideMark/>
          </w:tcPr>
          <w:p w14:paraId="128856C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-0.82%</w:t>
            </w:r>
          </w:p>
        </w:tc>
        <w:tc>
          <w:tcPr>
            <w:tcW w:w="438" w:type="pct"/>
            <w:tcBorders>
              <w:top w:val="nil"/>
              <w:left w:val="nil"/>
              <w:bottom w:val="single" w:sz="8" w:space="0" w:color="auto"/>
              <w:right w:val="single" w:sz="4" w:space="0" w:color="auto"/>
            </w:tcBorders>
            <w:shd w:val="clear" w:color="auto" w:fill="auto"/>
            <w:noWrap/>
            <w:vAlign w:val="bottom"/>
            <w:hideMark/>
          </w:tcPr>
          <w:p w14:paraId="13765E0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-0.21%</w:t>
            </w:r>
          </w:p>
        </w:tc>
        <w:tc>
          <w:tcPr>
            <w:tcW w:w="359" w:type="pct"/>
            <w:tcBorders>
              <w:top w:val="nil"/>
              <w:left w:val="nil"/>
              <w:bottom w:val="nil"/>
              <w:right w:val="nil"/>
            </w:tcBorders>
            <w:shd w:val="clear" w:color="auto" w:fill="auto"/>
            <w:noWrap/>
            <w:vAlign w:val="bottom"/>
            <w:hideMark/>
          </w:tcPr>
          <w:p w14:paraId="3F02C3F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441%</w:t>
            </w:r>
          </w:p>
        </w:tc>
        <w:tc>
          <w:tcPr>
            <w:tcW w:w="359" w:type="pct"/>
            <w:tcBorders>
              <w:top w:val="nil"/>
              <w:left w:val="nil"/>
              <w:bottom w:val="nil"/>
              <w:right w:val="single" w:sz="8" w:space="0" w:color="auto"/>
            </w:tcBorders>
            <w:shd w:val="clear" w:color="auto" w:fill="auto"/>
            <w:noWrap/>
            <w:vAlign w:val="bottom"/>
            <w:hideMark/>
          </w:tcPr>
          <w:p w14:paraId="6824606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297%</w:t>
            </w:r>
          </w:p>
        </w:tc>
      </w:tr>
      <w:tr w:rsidR="005C73CF" w:rsidRPr="009D7DE2" w14:paraId="5F4FBC86" w14:textId="77777777" w:rsidTr="005C73CF">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08019A4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D7DE2">
              <w:rPr>
                <w:rFonts w:ascii="Arial" w:hAnsi="Arial" w:cs="Arial"/>
                <w:b/>
                <w:bCs/>
                <w:color w:val="000000"/>
                <w:sz w:val="18"/>
                <w:szCs w:val="18"/>
              </w:rPr>
              <w:t xml:space="preserve">JVET + </w:t>
            </w:r>
            <w:proofErr w:type="spellStart"/>
            <w:r w:rsidRPr="009D7DE2">
              <w:rPr>
                <w:rFonts w:ascii="Arial" w:hAnsi="Arial" w:cs="Arial"/>
                <w:b/>
                <w:bCs/>
                <w:color w:val="000000"/>
                <w:sz w:val="18"/>
                <w:szCs w:val="18"/>
              </w:rPr>
              <w:t>CfP</w:t>
            </w:r>
            <w:proofErr w:type="spellEnd"/>
          </w:p>
        </w:tc>
        <w:tc>
          <w:tcPr>
            <w:tcW w:w="438" w:type="pct"/>
            <w:tcBorders>
              <w:top w:val="single" w:sz="8" w:space="0" w:color="auto"/>
              <w:left w:val="single" w:sz="8" w:space="0" w:color="auto"/>
              <w:bottom w:val="single" w:sz="8" w:space="0" w:color="auto"/>
              <w:right w:val="nil"/>
            </w:tcBorders>
            <w:shd w:val="clear" w:color="000000" w:fill="CCFFCC"/>
            <w:noWrap/>
            <w:vAlign w:val="bottom"/>
            <w:hideMark/>
          </w:tcPr>
          <w:p w14:paraId="4088FEB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-6.28%</w:t>
            </w:r>
          </w:p>
        </w:tc>
        <w:tc>
          <w:tcPr>
            <w:tcW w:w="438" w:type="pct"/>
            <w:tcBorders>
              <w:top w:val="nil"/>
              <w:left w:val="nil"/>
              <w:bottom w:val="single" w:sz="8" w:space="0" w:color="auto"/>
              <w:right w:val="nil"/>
            </w:tcBorders>
            <w:shd w:val="clear" w:color="auto" w:fill="auto"/>
            <w:noWrap/>
            <w:vAlign w:val="bottom"/>
            <w:hideMark/>
          </w:tcPr>
          <w:p w14:paraId="62A1B48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-1.93%</w:t>
            </w:r>
          </w:p>
        </w:tc>
        <w:tc>
          <w:tcPr>
            <w:tcW w:w="438" w:type="pct"/>
            <w:tcBorders>
              <w:top w:val="nil"/>
              <w:left w:val="nil"/>
              <w:bottom w:val="single" w:sz="8" w:space="0" w:color="auto"/>
              <w:right w:val="nil"/>
            </w:tcBorders>
            <w:shd w:val="clear" w:color="auto" w:fill="auto"/>
            <w:noWrap/>
            <w:vAlign w:val="bottom"/>
            <w:hideMark/>
          </w:tcPr>
          <w:p w14:paraId="7096D83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-1.59%</w:t>
            </w:r>
          </w:p>
        </w:tc>
        <w:tc>
          <w:tcPr>
            <w:tcW w:w="359" w:type="pct"/>
            <w:tcBorders>
              <w:top w:val="nil"/>
              <w:left w:val="single" w:sz="4" w:space="0" w:color="auto"/>
              <w:bottom w:val="single" w:sz="8" w:space="0" w:color="auto"/>
              <w:right w:val="nil"/>
            </w:tcBorders>
            <w:shd w:val="clear" w:color="auto" w:fill="auto"/>
            <w:noWrap/>
            <w:vAlign w:val="bottom"/>
            <w:hideMark/>
          </w:tcPr>
          <w:p w14:paraId="65F25D0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430%</w:t>
            </w:r>
          </w:p>
        </w:tc>
        <w:tc>
          <w:tcPr>
            <w:tcW w:w="359" w:type="pct"/>
            <w:tcBorders>
              <w:top w:val="nil"/>
              <w:left w:val="nil"/>
              <w:bottom w:val="single" w:sz="8" w:space="0" w:color="auto"/>
              <w:right w:val="single" w:sz="8" w:space="0" w:color="auto"/>
            </w:tcBorders>
            <w:shd w:val="clear" w:color="auto" w:fill="auto"/>
            <w:noWrap/>
            <w:vAlign w:val="bottom"/>
            <w:hideMark/>
          </w:tcPr>
          <w:p w14:paraId="1DE87AE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246%</w:t>
            </w:r>
          </w:p>
        </w:tc>
        <w:tc>
          <w:tcPr>
            <w:tcW w:w="438" w:type="pct"/>
            <w:tcBorders>
              <w:top w:val="single" w:sz="8" w:space="0" w:color="auto"/>
              <w:left w:val="single" w:sz="8" w:space="0" w:color="auto"/>
              <w:bottom w:val="single" w:sz="8" w:space="0" w:color="auto"/>
              <w:right w:val="nil"/>
            </w:tcBorders>
            <w:shd w:val="clear" w:color="000000" w:fill="CCFFCC"/>
            <w:noWrap/>
            <w:vAlign w:val="bottom"/>
            <w:hideMark/>
          </w:tcPr>
          <w:p w14:paraId="7ABF350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-6.05%</w:t>
            </w:r>
          </w:p>
        </w:tc>
        <w:tc>
          <w:tcPr>
            <w:tcW w:w="438" w:type="pct"/>
            <w:tcBorders>
              <w:top w:val="nil"/>
              <w:left w:val="nil"/>
              <w:bottom w:val="single" w:sz="8" w:space="0" w:color="auto"/>
              <w:right w:val="nil"/>
            </w:tcBorders>
            <w:shd w:val="clear" w:color="auto" w:fill="auto"/>
            <w:noWrap/>
            <w:vAlign w:val="bottom"/>
            <w:hideMark/>
          </w:tcPr>
          <w:p w14:paraId="146209D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-0.86%</w:t>
            </w:r>
          </w:p>
        </w:tc>
        <w:tc>
          <w:tcPr>
            <w:tcW w:w="438" w:type="pct"/>
            <w:tcBorders>
              <w:top w:val="nil"/>
              <w:left w:val="nil"/>
              <w:bottom w:val="single" w:sz="8" w:space="0" w:color="auto"/>
              <w:right w:val="single" w:sz="4" w:space="0" w:color="auto"/>
            </w:tcBorders>
            <w:shd w:val="clear" w:color="auto" w:fill="auto"/>
            <w:noWrap/>
            <w:vAlign w:val="bottom"/>
            <w:hideMark/>
          </w:tcPr>
          <w:p w14:paraId="10211F4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-0.49%</w:t>
            </w:r>
          </w:p>
        </w:tc>
        <w:tc>
          <w:tcPr>
            <w:tcW w:w="359" w:type="pct"/>
            <w:tcBorders>
              <w:top w:val="single" w:sz="8" w:space="0" w:color="auto"/>
              <w:left w:val="nil"/>
              <w:bottom w:val="single" w:sz="8" w:space="0" w:color="auto"/>
              <w:right w:val="nil"/>
            </w:tcBorders>
            <w:shd w:val="clear" w:color="auto" w:fill="auto"/>
            <w:noWrap/>
            <w:vAlign w:val="bottom"/>
            <w:hideMark/>
          </w:tcPr>
          <w:p w14:paraId="61BAB9C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428%</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53758A8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266%</w:t>
            </w:r>
          </w:p>
        </w:tc>
      </w:tr>
      <w:tr w:rsidR="005C73CF" w:rsidRPr="009D7DE2" w14:paraId="513348E2" w14:textId="77777777" w:rsidTr="005C73CF">
        <w:trPr>
          <w:trHeight w:val="228"/>
        </w:trPr>
        <w:tc>
          <w:tcPr>
            <w:tcW w:w="935" w:type="pct"/>
            <w:tcBorders>
              <w:top w:val="nil"/>
              <w:left w:val="nil"/>
              <w:bottom w:val="nil"/>
              <w:right w:val="nil"/>
            </w:tcBorders>
            <w:shd w:val="clear" w:color="auto" w:fill="auto"/>
            <w:noWrap/>
            <w:vAlign w:val="bottom"/>
            <w:hideMark/>
          </w:tcPr>
          <w:p w14:paraId="110040F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51C906D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81942E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C2839A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E37F20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34C482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0793C6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60E869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64E4CE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4E867D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2E5B3E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C73CF" w:rsidRPr="009D7DE2" w14:paraId="5A2BFE26" w14:textId="77777777" w:rsidTr="005C73CF">
        <w:trPr>
          <w:trHeight w:val="261"/>
        </w:trPr>
        <w:tc>
          <w:tcPr>
            <w:tcW w:w="935" w:type="pct"/>
            <w:tcBorders>
              <w:top w:val="nil"/>
              <w:left w:val="nil"/>
              <w:bottom w:val="nil"/>
              <w:right w:val="nil"/>
            </w:tcBorders>
            <w:shd w:val="clear" w:color="auto" w:fill="auto"/>
            <w:noWrap/>
            <w:vAlign w:val="bottom"/>
            <w:hideMark/>
          </w:tcPr>
          <w:p w14:paraId="377FE72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0D2E5C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5C7039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EE1F6C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DC4DCD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45A5A3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943A58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3330D8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89BD9A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DFA9A9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208798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C73CF" w:rsidRPr="009D7DE2" w14:paraId="7A359CE1" w14:textId="77777777" w:rsidTr="005C73CF">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C1CF2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Random Access</w:t>
            </w:r>
          </w:p>
        </w:tc>
      </w:tr>
      <w:tr w:rsidR="005C73CF" w:rsidRPr="009D7DE2" w14:paraId="08BA76B8"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75D0520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53E7E52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24E164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QP values 27, 32, 37, 42</w:t>
            </w:r>
          </w:p>
        </w:tc>
      </w:tr>
      <w:tr w:rsidR="005C73CF" w:rsidRPr="009D7DE2" w14:paraId="2FAAE076"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7469362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034F67A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1849299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49CD8C9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6D96EAD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51BD566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67A9D00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789F092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082F81E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219829B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6584B89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DecT</w:t>
            </w:r>
            <w:proofErr w:type="spellEnd"/>
          </w:p>
        </w:tc>
      </w:tr>
      <w:tr w:rsidR="005C73CF" w:rsidRPr="009D7DE2" w14:paraId="68C6E2DE" w14:textId="77777777" w:rsidTr="005C73CF">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4971D3A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auto" w:fill="auto"/>
            <w:noWrap/>
            <w:vAlign w:val="bottom"/>
            <w:hideMark/>
          </w:tcPr>
          <w:p w14:paraId="2ED17DC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-2.67%</w:t>
            </w:r>
          </w:p>
        </w:tc>
        <w:tc>
          <w:tcPr>
            <w:tcW w:w="438" w:type="pct"/>
            <w:tcBorders>
              <w:top w:val="single" w:sz="8" w:space="0" w:color="auto"/>
              <w:left w:val="nil"/>
              <w:bottom w:val="nil"/>
              <w:right w:val="nil"/>
            </w:tcBorders>
            <w:shd w:val="clear" w:color="auto" w:fill="auto"/>
            <w:noWrap/>
            <w:vAlign w:val="bottom"/>
            <w:hideMark/>
          </w:tcPr>
          <w:p w14:paraId="35D2A8B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2.61%</w:t>
            </w:r>
          </w:p>
        </w:tc>
        <w:tc>
          <w:tcPr>
            <w:tcW w:w="438" w:type="pct"/>
            <w:tcBorders>
              <w:top w:val="single" w:sz="8" w:space="0" w:color="auto"/>
              <w:left w:val="nil"/>
              <w:bottom w:val="nil"/>
              <w:right w:val="nil"/>
            </w:tcBorders>
            <w:shd w:val="clear" w:color="auto" w:fill="auto"/>
            <w:noWrap/>
            <w:vAlign w:val="bottom"/>
            <w:hideMark/>
          </w:tcPr>
          <w:p w14:paraId="6D9F262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1.19%</w:t>
            </w:r>
          </w:p>
        </w:tc>
        <w:tc>
          <w:tcPr>
            <w:tcW w:w="359" w:type="pct"/>
            <w:tcBorders>
              <w:top w:val="single" w:sz="8" w:space="0" w:color="auto"/>
              <w:left w:val="single" w:sz="4" w:space="0" w:color="auto"/>
              <w:bottom w:val="nil"/>
              <w:right w:val="nil"/>
            </w:tcBorders>
            <w:shd w:val="clear" w:color="auto" w:fill="auto"/>
            <w:noWrap/>
            <w:vAlign w:val="bottom"/>
            <w:hideMark/>
          </w:tcPr>
          <w:p w14:paraId="0D87B6C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212%</w:t>
            </w:r>
          </w:p>
        </w:tc>
        <w:tc>
          <w:tcPr>
            <w:tcW w:w="359" w:type="pct"/>
            <w:tcBorders>
              <w:top w:val="single" w:sz="8" w:space="0" w:color="auto"/>
              <w:left w:val="nil"/>
              <w:bottom w:val="nil"/>
              <w:right w:val="single" w:sz="8" w:space="0" w:color="auto"/>
            </w:tcBorders>
            <w:shd w:val="clear" w:color="auto" w:fill="auto"/>
            <w:noWrap/>
            <w:vAlign w:val="bottom"/>
            <w:hideMark/>
          </w:tcPr>
          <w:p w14:paraId="2A7BE00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156%</w:t>
            </w:r>
          </w:p>
        </w:tc>
        <w:tc>
          <w:tcPr>
            <w:tcW w:w="438" w:type="pct"/>
            <w:tcBorders>
              <w:top w:val="nil"/>
              <w:left w:val="nil"/>
              <w:bottom w:val="nil"/>
              <w:right w:val="nil"/>
            </w:tcBorders>
            <w:shd w:val="clear" w:color="auto" w:fill="auto"/>
            <w:noWrap/>
            <w:vAlign w:val="bottom"/>
            <w:hideMark/>
          </w:tcPr>
          <w:p w14:paraId="6D4DA64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-2.57%</w:t>
            </w:r>
          </w:p>
        </w:tc>
        <w:tc>
          <w:tcPr>
            <w:tcW w:w="438" w:type="pct"/>
            <w:tcBorders>
              <w:top w:val="single" w:sz="8" w:space="0" w:color="auto"/>
              <w:left w:val="nil"/>
              <w:bottom w:val="nil"/>
              <w:right w:val="nil"/>
            </w:tcBorders>
            <w:shd w:val="clear" w:color="000000" w:fill="FFC7CE"/>
            <w:noWrap/>
            <w:vAlign w:val="bottom"/>
            <w:hideMark/>
          </w:tcPr>
          <w:p w14:paraId="56F023A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4.03%</w:t>
            </w:r>
          </w:p>
        </w:tc>
        <w:tc>
          <w:tcPr>
            <w:tcW w:w="438" w:type="pct"/>
            <w:tcBorders>
              <w:top w:val="nil"/>
              <w:left w:val="nil"/>
              <w:bottom w:val="nil"/>
              <w:right w:val="single" w:sz="4" w:space="0" w:color="auto"/>
            </w:tcBorders>
            <w:shd w:val="clear" w:color="auto" w:fill="auto"/>
            <w:noWrap/>
            <w:vAlign w:val="bottom"/>
            <w:hideMark/>
          </w:tcPr>
          <w:p w14:paraId="5594398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2.97%</w:t>
            </w:r>
          </w:p>
        </w:tc>
        <w:tc>
          <w:tcPr>
            <w:tcW w:w="359" w:type="pct"/>
            <w:tcBorders>
              <w:top w:val="nil"/>
              <w:left w:val="nil"/>
              <w:bottom w:val="nil"/>
              <w:right w:val="nil"/>
            </w:tcBorders>
            <w:shd w:val="clear" w:color="auto" w:fill="auto"/>
            <w:noWrap/>
            <w:vAlign w:val="bottom"/>
            <w:hideMark/>
          </w:tcPr>
          <w:p w14:paraId="32708A1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210%</w:t>
            </w:r>
          </w:p>
        </w:tc>
        <w:tc>
          <w:tcPr>
            <w:tcW w:w="359" w:type="pct"/>
            <w:tcBorders>
              <w:top w:val="nil"/>
              <w:left w:val="nil"/>
              <w:bottom w:val="nil"/>
              <w:right w:val="single" w:sz="8" w:space="0" w:color="auto"/>
            </w:tcBorders>
            <w:shd w:val="clear" w:color="auto" w:fill="auto"/>
            <w:noWrap/>
            <w:vAlign w:val="bottom"/>
            <w:hideMark/>
          </w:tcPr>
          <w:p w14:paraId="226DC90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150%</w:t>
            </w:r>
          </w:p>
        </w:tc>
      </w:tr>
      <w:tr w:rsidR="005C73CF" w:rsidRPr="009D7DE2" w14:paraId="29D74B9E"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30FA551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A2</w:t>
            </w:r>
          </w:p>
        </w:tc>
        <w:tc>
          <w:tcPr>
            <w:tcW w:w="438" w:type="pct"/>
            <w:tcBorders>
              <w:top w:val="nil"/>
              <w:left w:val="single" w:sz="8" w:space="0" w:color="auto"/>
              <w:bottom w:val="nil"/>
              <w:right w:val="nil"/>
            </w:tcBorders>
            <w:shd w:val="clear" w:color="000000" w:fill="CCFFCC"/>
            <w:noWrap/>
            <w:vAlign w:val="bottom"/>
            <w:hideMark/>
          </w:tcPr>
          <w:p w14:paraId="0E9FF3A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-3.38%</w:t>
            </w:r>
          </w:p>
        </w:tc>
        <w:tc>
          <w:tcPr>
            <w:tcW w:w="438" w:type="pct"/>
            <w:tcBorders>
              <w:top w:val="nil"/>
              <w:left w:val="nil"/>
              <w:bottom w:val="nil"/>
              <w:right w:val="nil"/>
            </w:tcBorders>
            <w:shd w:val="clear" w:color="auto" w:fill="auto"/>
            <w:noWrap/>
            <w:vAlign w:val="bottom"/>
            <w:hideMark/>
          </w:tcPr>
          <w:p w14:paraId="2954324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0.89%</w:t>
            </w:r>
          </w:p>
        </w:tc>
        <w:tc>
          <w:tcPr>
            <w:tcW w:w="438" w:type="pct"/>
            <w:tcBorders>
              <w:top w:val="nil"/>
              <w:left w:val="nil"/>
              <w:bottom w:val="nil"/>
              <w:right w:val="nil"/>
            </w:tcBorders>
            <w:shd w:val="clear" w:color="auto" w:fill="auto"/>
            <w:noWrap/>
            <w:vAlign w:val="bottom"/>
            <w:hideMark/>
          </w:tcPr>
          <w:p w14:paraId="1E18AB8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0.85%</w:t>
            </w:r>
          </w:p>
        </w:tc>
        <w:tc>
          <w:tcPr>
            <w:tcW w:w="359" w:type="pct"/>
            <w:tcBorders>
              <w:top w:val="nil"/>
              <w:left w:val="single" w:sz="4" w:space="0" w:color="auto"/>
              <w:bottom w:val="nil"/>
              <w:right w:val="nil"/>
            </w:tcBorders>
            <w:shd w:val="clear" w:color="auto" w:fill="auto"/>
            <w:noWrap/>
            <w:vAlign w:val="bottom"/>
            <w:hideMark/>
          </w:tcPr>
          <w:p w14:paraId="337816B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193%</w:t>
            </w:r>
          </w:p>
        </w:tc>
        <w:tc>
          <w:tcPr>
            <w:tcW w:w="359" w:type="pct"/>
            <w:tcBorders>
              <w:top w:val="nil"/>
              <w:left w:val="nil"/>
              <w:bottom w:val="nil"/>
              <w:right w:val="single" w:sz="8" w:space="0" w:color="auto"/>
            </w:tcBorders>
            <w:shd w:val="clear" w:color="auto" w:fill="auto"/>
            <w:noWrap/>
            <w:vAlign w:val="bottom"/>
            <w:hideMark/>
          </w:tcPr>
          <w:p w14:paraId="210BE2F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121%</w:t>
            </w:r>
          </w:p>
        </w:tc>
        <w:tc>
          <w:tcPr>
            <w:tcW w:w="438" w:type="pct"/>
            <w:tcBorders>
              <w:top w:val="nil"/>
              <w:left w:val="single" w:sz="8" w:space="0" w:color="auto"/>
              <w:bottom w:val="nil"/>
              <w:right w:val="nil"/>
            </w:tcBorders>
            <w:shd w:val="clear" w:color="000000" w:fill="CCFFCC"/>
            <w:noWrap/>
            <w:vAlign w:val="bottom"/>
            <w:hideMark/>
          </w:tcPr>
          <w:p w14:paraId="600FD77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-3.47%</w:t>
            </w:r>
          </w:p>
        </w:tc>
        <w:tc>
          <w:tcPr>
            <w:tcW w:w="438" w:type="pct"/>
            <w:tcBorders>
              <w:top w:val="nil"/>
              <w:left w:val="nil"/>
              <w:bottom w:val="nil"/>
              <w:right w:val="nil"/>
            </w:tcBorders>
            <w:shd w:val="clear" w:color="auto" w:fill="auto"/>
            <w:noWrap/>
            <w:vAlign w:val="bottom"/>
            <w:hideMark/>
          </w:tcPr>
          <w:p w14:paraId="5AC96B4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1.10%</w:t>
            </w:r>
          </w:p>
        </w:tc>
        <w:tc>
          <w:tcPr>
            <w:tcW w:w="438" w:type="pct"/>
            <w:tcBorders>
              <w:top w:val="nil"/>
              <w:left w:val="nil"/>
              <w:bottom w:val="nil"/>
              <w:right w:val="single" w:sz="4" w:space="0" w:color="auto"/>
            </w:tcBorders>
            <w:shd w:val="clear" w:color="auto" w:fill="auto"/>
            <w:noWrap/>
            <w:vAlign w:val="bottom"/>
            <w:hideMark/>
          </w:tcPr>
          <w:p w14:paraId="7C25A9C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0.94%</w:t>
            </w:r>
          </w:p>
        </w:tc>
        <w:tc>
          <w:tcPr>
            <w:tcW w:w="359" w:type="pct"/>
            <w:tcBorders>
              <w:top w:val="nil"/>
              <w:left w:val="nil"/>
              <w:bottom w:val="nil"/>
              <w:right w:val="nil"/>
            </w:tcBorders>
            <w:shd w:val="clear" w:color="auto" w:fill="auto"/>
            <w:noWrap/>
            <w:vAlign w:val="bottom"/>
            <w:hideMark/>
          </w:tcPr>
          <w:p w14:paraId="4BF03F5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189%</w:t>
            </w:r>
          </w:p>
        </w:tc>
        <w:tc>
          <w:tcPr>
            <w:tcW w:w="359" w:type="pct"/>
            <w:tcBorders>
              <w:top w:val="nil"/>
              <w:left w:val="nil"/>
              <w:bottom w:val="nil"/>
              <w:right w:val="single" w:sz="8" w:space="0" w:color="auto"/>
            </w:tcBorders>
            <w:shd w:val="clear" w:color="auto" w:fill="auto"/>
            <w:noWrap/>
            <w:vAlign w:val="bottom"/>
            <w:hideMark/>
          </w:tcPr>
          <w:p w14:paraId="5AB9ED7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120%</w:t>
            </w:r>
          </w:p>
        </w:tc>
      </w:tr>
      <w:tr w:rsidR="005C73CF" w:rsidRPr="009D7DE2" w14:paraId="4ABDCFF1"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437CA30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B</w:t>
            </w:r>
          </w:p>
        </w:tc>
        <w:tc>
          <w:tcPr>
            <w:tcW w:w="438" w:type="pct"/>
            <w:tcBorders>
              <w:top w:val="nil"/>
              <w:left w:val="single" w:sz="8" w:space="0" w:color="auto"/>
              <w:bottom w:val="nil"/>
              <w:right w:val="nil"/>
            </w:tcBorders>
            <w:shd w:val="clear" w:color="000000" w:fill="CCFFCC"/>
            <w:noWrap/>
            <w:vAlign w:val="bottom"/>
            <w:hideMark/>
          </w:tcPr>
          <w:p w14:paraId="1F86E09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-3.14%</w:t>
            </w:r>
          </w:p>
        </w:tc>
        <w:tc>
          <w:tcPr>
            <w:tcW w:w="438" w:type="pct"/>
            <w:tcBorders>
              <w:top w:val="nil"/>
              <w:left w:val="nil"/>
              <w:bottom w:val="nil"/>
              <w:right w:val="nil"/>
            </w:tcBorders>
            <w:shd w:val="clear" w:color="auto" w:fill="auto"/>
            <w:noWrap/>
            <w:vAlign w:val="bottom"/>
            <w:hideMark/>
          </w:tcPr>
          <w:p w14:paraId="1463D32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-0.37%</w:t>
            </w:r>
          </w:p>
        </w:tc>
        <w:tc>
          <w:tcPr>
            <w:tcW w:w="438" w:type="pct"/>
            <w:tcBorders>
              <w:top w:val="nil"/>
              <w:left w:val="nil"/>
              <w:bottom w:val="nil"/>
              <w:right w:val="nil"/>
            </w:tcBorders>
            <w:shd w:val="clear" w:color="auto" w:fill="auto"/>
            <w:noWrap/>
            <w:vAlign w:val="bottom"/>
            <w:hideMark/>
          </w:tcPr>
          <w:p w14:paraId="54A8837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-0.37%</w:t>
            </w:r>
          </w:p>
        </w:tc>
        <w:tc>
          <w:tcPr>
            <w:tcW w:w="359" w:type="pct"/>
            <w:tcBorders>
              <w:top w:val="nil"/>
              <w:left w:val="single" w:sz="4" w:space="0" w:color="auto"/>
              <w:bottom w:val="nil"/>
              <w:right w:val="nil"/>
            </w:tcBorders>
            <w:shd w:val="clear" w:color="auto" w:fill="auto"/>
            <w:noWrap/>
            <w:vAlign w:val="bottom"/>
            <w:hideMark/>
          </w:tcPr>
          <w:p w14:paraId="5FC94A1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202%</w:t>
            </w:r>
          </w:p>
        </w:tc>
        <w:tc>
          <w:tcPr>
            <w:tcW w:w="359" w:type="pct"/>
            <w:tcBorders>
              <w:top w:val="nil"/>
              <w:left w:val="nil"/>
              <w:bottom w:val="nil"/>
              <w:right w:val="single" w:sz="8" w:space="0" w:color="auto"/>
            </w:tcBorders>
            <w:shd w:val="clear" w:color="auto" w:fill="auto"/>
            <w:noWrap/>
            <w:vAlign w:val="bottom"/>
            <w:hideMark/>
          </w:tcPr>
          <w:p w14:paraId="482B717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126%</w:t>
            </w:r>
          </w:p>
        </w:tc>
        <w:tc>
          <w:tcPr>
            <w:tcW w:w="438" w:type="pct"/>
            <w:tcBorders>
              <w:top w:val="nil"/>
              <w:left w:val="single" w:sz="8" w:space="0" w:color="auto"/>
              <w:bottom w:val="nil"/>
              <w:right w:val="nil"/>
            </w:tcBorders>
            <w:shd w:val="clear" w:color="000000" w:fill="CCFFCC"/>
            <w:noWrap/>
            <w:vAlign w:val="bottom"/>
            <w:hideMark/>
          </w:tcPr>
          <w:p w14:paraId="45AC2B9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-3.73%</w:t>
            </w:r>
          </w:p>
        </w:tc>
        <w:tc>
          <w:tcPr>
            <w:tcW w:w="438" w:type="pct"/>
            <w:tcBorders>
              <w:top w:val="nil"/>
              <w:left w:val="nil"/>
              <w:bottom w:val="nil"/>
              <w:right w:val="nil"/>
            </w:tcBorders>
            <w:shd w:val="clear" w:color="auto" w:fill="auto"/>
            <w:noWrap/>
            <w:vAlign w:val="bottom"/>
            <w:hideMark/>
          </w:tcPr>
          <w:p w14:paraId="7911C98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-0.16%</w:t>
            </w:r>
          </w:p>
        </w:tc>
        <w:tc>
          <w:tcPr>
            <w:tcW w:w="438" w:type="pct"/>
            <w:tcBorders>
              <w:top w:val="nil"/>
              <w:left w:val="nil"/>
              <w:bottom w:val="nil"/>
              <w:right w:val="single" w:sz="4" w:space="0" w:color="auto"/>
            </w:tcBorders>
            <w:shd w:val="clear" w:color="auto" w:fill="auto"/>
            <w:noWrap/>
            <w:vAlign w:val="bottom"/>
            <w:hideMark/>
          </w:tcPr>
          <w:p w14:paraId="3A6E03C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-0.05%</w:t>
            </w:r>
          </w:p>
        </w:tc>
        <w:tc>
          <w:tcPr>
            <w:tcW w:w="359" w:type="pct"/>
            <w:tcBorders>
              <w:top w:val="nil"/>
              <w:left w:val="nil"/>
              <w:bottom w:val="nil"/>
              <w:right w:val="nil"/>
            </w:tcBorders>
            <w:shd w:val="clear" w:color="auto" w:fill="auto"/>
            <w:noWrap/>
            <w:vAlign w:val="bottom"/>
            <w:hideMark/>
          </w:tcPr>
          <w:p w14:paraId="2994F11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211%</w:t>
            </w:r>
          </w:p>
        </w:tc>
        <w:tc>
          <w:tcPr>
            <w:tcW w:w="359" w:type="pct"/>
            <w:tcBorders>
              <w:top w:val="nil"/>
              <w:left w:val="nil"/>
              <w:bottom w:val="nil"/>
              <w:right w:val="single" w:sz="8" w:space="0" w:color="auto"/>
            </w:tcBorders>
            <w:shd w:val="clear" w:color="auto" w:fill="auto"/>
            <w:noWrap/>
            <w:vAlign w:val="bottom"/>
            <w:hideMark/>
          </w:tcPr>
          <w:p w14:paraId="51F1F7D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131%</w:t>
            </w:r>
          </w:p>
        </w:tc>
      </w:tr>
      <w:tr w:rsidR="005C73CF" w:rsidRPr="009D7DE2" w14:paraId="302FE225"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6EDF2C6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C</w:t>
            </w:r>
          </w:p>
        </w:tc>
        <w:tc>
          <w:tcPr>
            <w:tcW w:w="438" w:type="pct"/>
            <w:tcBorders>
              <w:top w:val="nil"/>
              <w:left w:val="single" w:sz="8" w:space="0" w:color="auto"/>
              <w:bottom w:val="nil"/>
              <w:right w:val="nil"/>
            </w:tcBorders>
            <w:shd w:val="clear" w:color="auto" w:fill="auto"/>
            <w:noWrap/>
            <w:vAlign w:val="bottom"/>
            <w:hideMark/>
          </w:tcPr>
          <w:p w14:paraId="02B7AC8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-1.95%</w:t>
            </w:r>
          </w:p>
        </w:tc>
        <w:tc>
          <w:tcPr>
            <w:tcW w:w="438" w:type="pct"/>
            <w:tcBorders>
              <w:top w:val="nil"/>
              <w:left w:val="nil"/>
              <w:bottom w:val="nil"/>
              <w:right w:val="nil"/>
            </w:tcBorders>
            <w:shd w:val="clear" w:color="auto" w:fill="auto"/>
            <w:noWrap/>
            <w:vAlign w:val="bottom"/>
            <w:hideMark/>
          </w:tcPr>
          <w:p w14:paraId="5B61D48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0.86%</w:t>
            </w:r>
          </w:p>
        </w:tc>
        <w:tc>
          <w:tcPr>
            <w:tcW w:w="438" w:type="pct"/>
            <w:tcBorders>
              <w:top w:val="nil"/>
              <w:left w:val="nil"/>
              <w:bottom w:val="nil"/>
              <w:right w:val="nil"/>
            </w:tcBorders>
            <w:shd w:val="clear" w:color="auto" w:fill="auto"/>
            <w:noWrap/>
            <w:vAlign w:val="bottom"/>
            <w:hideMark/>
          </w:tcPr>
          <w:p w14:paraId="532284E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0.76%</w:t>
            </w:r>
          </w:p>
        </w:tc>
        <w:tc>
          <w:tcPr>
            <w:tcW w:w="359" w:type="pct"/>
            <w:tcBorders>
              <w:top w:val="nil"/>
              <w:left w:val="single" w:sz="4" w:space="0" w:color="auto"/>
              <w:bottom w:val="nil"/>
              <w:right w:val="nil"/>
            </w:tcBorders>
            <w:shd w:val="clear" w:color="auto" w:fill="auto"/>
            <w:noWrap/>
            <w:vAlign w:val="bottom"/>
            <w:hideMark/>
          </w:tcPr>
          <w:p w14:paraId="6E515E3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193%</w:t>
            </w:r>
          </w:p>
        </w:tc>
        <w:tc>
          <w:tcPr>
            <w:tcW w:w="359" w:type="pct"/>
            <w:tcBorders>
              <w:top w:val="nil"/>
              <w:left w:val="nil"/>
              <w:bottom w:val="nil"/>
              <w:right w:val="single" w:sz="8" w:space="0" w:color="auto"/>
            </w:tcBorders>
            <w:shd w:val="clear" w:color="auto" w:fill="auto"/>
            <w:noWrap/>
            <w:vAlign w:val="bottom"/>
            <w:hideMark/>
          </w:tcPr>
          <w:p w14:paraId="42977A8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125%</w:t>
            </w:r>
          </w:p>
        </w:tc>
        <w:tc>
          <w:tcPr>
            <w:tcW w:w="438" w:type="pct"/>
            <w:tcBorders>
              <w:top w:val="nil"/>
              <w:left w:val="nil"/>
              <w:bottom w:val="nil"/>
              <w:right w:val="nil"/>
            </w:tcBorders>
            <w:shd w:val="clear" w:color="auto" w:fill="auto"/>
            <w:noWrap/>
            <w:vAlign w:val="bottom"/>
            <w:hideMark/>
          </w:tcPr>
          <w:p w14:paraId="4845840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-2.26%</w:t>
            </w:r>
          </w:p>
        </w:tc>
        <w:tc>
          <w:tcPr>
            <w:tcW w:w="438" w:type="pct"/>
            <w:tcBorders>
              <w:top w:val="nil"/>
              <w:left w:val="nil"/>
              <w:bottom w:val="nil"/>
              <w:right w:val="nil"/>
            </w:tcBorders>
            <w:shd w:val="clear" w:color="auto" w:fill="auto"/>
            <w:noWrap/>
            <w:vAlign w:val="bottom"/>
            <w:hideMark/>
          </w:tcPr>
          <w:p w14:paraId="2DE8119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1.65%</w:t>
            </w:r>
          </w:p>
        </w:tc>
        <w:tc>
          <w:tcPr>
            <w:tcW w:w="438" w:type="pct"/>
            <w:tcBorders>
              <w:top w:val="nil"/>
              <w:left w:val="nil"/>
              <w:bottom w:val="nil"/>
              <w:right w:val="single" w:sz="4" w:space="0" w:color="auto"/>
            </w:tcBorders>
            <w:shd w:val="clear" w:color="auto" w:fill="auto"/>
            <w:noWrap/>
            <w:vAlign w:val="bottom"/>
            <w:hideMark/>
          </w:tcPr>
          <w:p w14:paraId="3AF67A2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1.73%</w:t>
            </w:r>
          </w:p>
        </w:tc>
        <w:tc>
          <w:tcPr>
            <w:tcW w:w="359" w:type="pct"/>
            <w:tcBorders>
              <w:top w:val="nil"/>
              <w:left w:val="nil"/>
              <w:bottom w:val="nil"/>
              <w:right w:val="nil"/>
            </w:tcBorders>
            <w:shd w:val="clear" w:color="auto" w:fill="auto"/>
            <w:noWrap/>
            <w:vAlign w:val="bottom"/>
            <w:hideMark/>
          </w:tcPr>
          <w:p w14:paraId="1CBA31B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197%</w:t>
            </w:r>
          </w:p>
        </w:tc>
        <w:tc>
          <w:tcPr>
            <w:tcW w:w="359" w:type="pct"/>
            <w:tcBorders>
              <w:top w:val="nil"/>
              <w:left w:val="nil"/>
              <w:bottom w:val="nil"/>
              <w:right w:val="single" w:sz="8" w:space="0" w:color="auto"/>
            </w:tcBorders>
            <w:shd w:val="clear" w:color="auto" w:fill="auto"/>
            <w:noWrap/>
            <w:vAlign w:val="bottom"/>
            <w:hideMark/>
          </w:tcPr>
          <w:p w14:paraId="2E13299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124%</w:t>
            </w:r>
          </w:p>
        </w:tc>
      </w:tr>
      <w:tr w:rsidR="005C73CF" w:rsidRPr="009D7DE2" w14:paraId="1059734A"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3803802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D</w:t>
            </w:r>
          </w:p>
        </w:tc>
        <w:tc>
          <w:tcPr>
            <w:tcW w:w="438" w:type="pct"/>
            <w:tcBorders>
              <w:top w:val="nil"/>
              <w:left w:val="single" w:sz="8" w:space="0" w:color="auto"/>
              <w:bottom w:val="nil"/>
              <w:right w:val="nil"/>
            </w:tcBorders>
            <w:shd w:val="clear" w:color="auto" w:fill="auto"/>
            <w:noWrap/>
            <w:vAlign w:val="bottom"/>
            <w:hideMark/>
          </w:tcPr>
          <w:p w14:paraId="79593D4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-1.95%</w:t>
            </w:r>
          </w:p>
        </w:tc>
        <w:tc>
          <w:tcPr>
            <w:tcW w:w="438" w:type="pct"/>
            <w:tcBorders>
              <w:top w:val="nil"/>
              <w:left w:val="nil"/>
              <w:bottom w:val="nil"/>
              <w:right w:val="nil"/>
            </w:tcBorders>
            <w:shd w:val="clear" w:color="auto" w:fill="auto"/>
            <w:noWrap/>
            <w:vAlign w:val="bottom"/>
            <w:hideMark/>
          </w:tcPr>
          <w:p w14:paraId="6F909B1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0.01%</w:t>
            </w:r>
          </w:p>
        </w:tc>
        <w:tc>
          <w:tcPr>
            <w:tcW w:w="438" w:type="pct"/>
            <w:tcBorders>
              <w:top w:val="nil"/>
              <w:left w:val="nil"/>
              <w:bottom w:val="nil"/>
              <w:right w:val="nil"/>
            </w:tcBorders>
            <w:shd w:val="clear" w:color="auto" w:fill="auto"/>
            <w:noWrap/>
            <w:vAlign w:val="bottom"/>
            <w:hideMark/>
          </w:tcPr>
          <w:p w14:paraId="199ABA8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0.39%</w:t>
            </w:r>
          </w:p>
        </w:tc>
        <w:tc>
          <w:tcPr>
            <w:tcW w:w="359" w:type="pct"/>
            <w:tcBorders>
              <w:top w:val="nil"/>
              <w:left w:val="single" w:sz="4" w:space="0" w:color="auto"/>
              <w:bottom w:val="nil"/>
              <w:right w:val="nil"/>
            </w:tcBorders>
            <w:shd w:val="clear" w:color="auto" w:fill="auto"/>
            <w:noWrap/>
            <w:vAlign w:val="bottom"/>
            <w:hideMark/>
          </w:tcPr>
          <w:p w14:paraId="5FF228D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214%</w:t>
            </w:r>
          </w:p>
        </w:tc>
        <w:tc>
          <w:tcPr>
            <w:tcW w:w="359" w:type="pct"/>
            <w:tcBorders>
              <w:top w:val="nil"/>
              <w:left w:val="nil"/>
              <w:bottom w:val="nil"/>
              <w:right w:val="single" w:sz="8" w:space="0" w:color="auto"/>
            </w:tcBorders>
            <w:shd w:val="clear" w:color="auto" w:fill="auto"/>
            <w:noWrap/>
            <w:vAlign w:val="bottom"/>
            <w:hideMark/>
          </w:tcPr>
          <w:p w14:paraId="6816174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128%</w:t>
            </w:r>
          </w:p>
        </w:tc>
        <w:tc>
          <w:tcPr>
            <w:tcW w:w="438" w:type="pct"/>
            <w:tcBorders>
              <w:top w:val="nil"/>
              <w:left w:val="nil"/>
              <w:bottom w:val="nil"/>
              <w:right w:val="nil"/>
            </w:tcBorders>
            <w:shd w:val="clear" w:color="auto" w:fill="auto"/>
            <w:noWrap/>
            <w:vAlign w:val="bottom"/>
            <w:hideMark/>
          </w:tcPr>
          <w:p w14:paraId="3288B23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-2.19%</w:t>
            </w:r>
          </w:p>
        </w:tc>
        <w:tc>
          <w:tcPr>
            <w:tcW w:w="438" w:type="pct"/>
            <w:tcBorders>
              <w:top w:val="nil"/>
              <w:left w:val="nil"/>
              <w:bottom w:val="nil"/>
              <w:right w:val="nil"/>
            </w:tcBorders>
            <w:shd w:val="clear" w:color="auto" w:fill="auto"/>
            <w:noWrap/>
            <w:vAlign w:val="bottom"/>
            <w:hideMark/>
          </w:tcPr>
          <w:p w14:paraId="412A18F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0.06%</w:t>
            </w:r>
          </w:p>
        </w:tc>
        <w:tc>
          <w:tcPr>
            <w:tcW w:w="438" w:type="pct"/>
            <w:tcBorders>
              <w:top w:val="nil"/>
              <w:left w:val="nil"/>
              <w:bottom w:val="nil"/>
              <w:right w:val="single" w:sz="4" w:space="0" w:color="auto"/>
            </w:tcBorders>
            <w:shd w:val="clear" w:color="auto" w:fill="auto"/>
            <w:noWrap/>
            <w:vAlign w:val="bottom"/>
            <w:hideMark/>
          </w:tcPr>
          <w:p w14:paraId="070C708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1.26%</w:t>
            </w:r>
          </w:p>
        </w:tc>
        <w:tc>
          <w:tcPr>
            <w:tcW w:w="359" w:type="pct"/>
            <w:tcBorders>
              <w:top w:val="nil"/>
              <w:left w:val="nil"/>
              <w:bottom w:val="nil"/>
              <w:right w:val="nil"/>
            </w:tcBorders>
            <w:shd w:val="clear" w:color="auto" w:fill="auto"/>
            <w:noWrap/>
            <w:vAlign w:val="bottom"/>
            <w:hideMark/>
          </w:tcPr>
          <w:p w14:paraId="0346D39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197%</w:t>
            </w:r>
          </w:p>
        </w:tc>
        <w:tc>
          <w:tcPr>
            <w:tcW w:w="359" w:type="pct"/>
            <w:tcBorders>
              <w:top w:val="nil"/>
              <w:left w:val="nil"/>
              <w:bottom w:val="nil"/>
              <w:right w:val="single" w:sz="8" w:space="0" w:color="auto"/>
            </w:tcBorders>
            <w:shd w:val="clear" w:color="auto" w:fill="auto"/>
            <w:noWrap/>
            <w:vAlign w:val="bottom"/>
            <w:hideMark/>
          </w:tcPr>
          <w:p w14:paraId="4F30708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121%</w:t>
            </w:r>
          </w:p>
        </w:tc>
      </w:tr>
      <w:tr w:rsidR="005C73CF" w:rsidRPr="009D7DE2" w14:paraId="62918106"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52A8A79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E</w:t>
            </w:r>
          </w:p>
        </w:tc>
        <w:tc>
          <w:tcPr>
            <w:tcW w:w="438" w:type="pct"/>
            <w:tcBorders>
              <w:top w:val="nil"/>
              <w:left w:val="single" w:sz="8" w:space="0" w:color="auto"/>
              <w:bottom w:val="nil"/>
              <w:right w:val="nil"/>
            </w:tcBorders>
            <w:shd w:val="clear" w:color="000000" w:fill="CCFFCC"/>
            <w:noWrap/>
            <w:vAlign w:val="bottom"/>
            <w:hideMark/>
          </w:tcPr>
          <w:p w14:paraId="2B3301A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-5.48%</w:t>
            </w:r>
          </w:p>
        </w:tc>
        <w:tc>
          <w:tcPr>
            <w:tcW w:w="438" w:type="pct"/>
            <w:tcBorders>
              <w:top w:val="nil"/>
              <w:left w:val="nil"/>
              <w:bottom w:val="nil"/>
              <w:right w:val="nil"/>
            </w:tcBorders>
            <w:shd w:val="clear" w:color="auto" w:fill="auto"/>
            <w:noWrap/>
            <w:vAlign w:val="bottom"/>
            <w:hideMark/>
          </w:tcPr>
          <w:p w14:paraId="5ED473A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-0.63%</w:t>
            </w:r>
          </w:p>
        </w:tc>
        <w:tc>
          <w:tcPr>
            <w:tcW w:w="438" w:type="pct"/>
            <w:tcBorders>
              <w:top w:val="nil"/>
              <w:left w:val="nil"/>
              <w:bottom w:val="nil"/>
              <w:right w:val="nil"/>
            </w:tcBorders>
            <w:shd w:val="clear" w:color="auto" w:fill="auto"/>
            <w:noWrap/>
            <w:vAlign w:val="bottom"/>
            <w:hideMark/>
          </w:tcPr>
          <w:p w14:paraId="1764FE9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-1.50%</w:t>
            </w:r>
          </w:p>
        </w:tc>
        <w:tc>
          <w:tcPr>
            <w:tcW w:w="359" w:type="pct"/>
            <w:tcBorders>
              <w:top w:val="nil"/>
              <w:left w:val="single" w:sz="4" w:space="0" w:color="auto"/>
              <w:bottom w:val="nil"/>
              <w:right w:val="nil"/>
            </w:tcBorders>
            <w:shd w:val="clear" w:color="auto" w:fill="auto"/>
            <w:noWrap/>
            <w:vAlign w:val="bottom"/>
            <w:hideMark/>
          </w:tcPr>
          <w:p w14:paraId="1888DB6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194%</w:t>
            </w:r>
          </w:p>
        </w:tc>
        <w:tc>
          <w:tcPr>
            <w:tcW w:w="359" w:type="pct"/>
            <w:tcBorders>
              <w:top w:val="nil"/>
              <w:left w:val="nil"/>
              <w:bottom w:val="nil"/>
              <w:right w:val="single" w:sz="8" w:space="0" w:color="auto"/>
            </w:tcBorders>
            <w:shd w:val="clear" w:color="auto" w:fill="auto"/>
            <w:noWrap/>
            <w:vAlign w:val="bottom"/>
            <w:hideMark/>
          </w:tcPr>
          <w:p w14:paraId="5555B66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114%</w:t>
            </w:r>
          </w:p>
        </w:tc>
        <w:tc>
          <w:tcPr>
            <w:tcW w:w="438" w:type="pct"/>
            <w:tcBorders>
              <w:top w:val="nil"/>
              <w:left w:val="single" w:sz="8" w:space="0" w:color="auto"/>
              <w:bottom w:val="nil"/>
              <w:right w:val="nil"/>
            </w:tcBorders>
            <w:shd w:val="clear" w:color="000000" w:fill="CCFFCC"/>
            <w:noWrap/>
            <w:vAlign w:val="bottom"/>
            <w:hideMark/>
          </w:tcPr>
          <w:p w14:paraId="5442E81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-5.63%</w:t>
            </w:r>
          </w:p>
        </w:tc>
        <w:tc>
          <w:tcPr>
            <w:tcW w:w="438" w:type="pct"/>
            <w:tcBorders>
              <w:top w:val="nil"/>
              <w:left w:val="nil"/>
              <w:bottom w:val="nil"/>
              <w:right w:val="nil"/>
            </w:tcBorders>
            <w:shd w:val="clear" w:color="auto" w:fill="auto"/>
            <w:noWrap/>
            <w:vAlign w:val="bottom"/>
            <w:hideMark/>
          </w:tcPr>
          <w:p w14:paraId="25CF1C1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0.77%</w:t>
            </w:r>
          </w:p>
        </w:tc>
        <w:tc>
          <w:tcPr>
            <w:tcW w:w="438" w:type="pct"/>
            <w:tcBorders>
              <w:top w:val="nil"/>
              <w:left w:val="nil"/>
              <w:bottom w:val="nil"/>
              <w:right w:val="single" w:sz="4" w:space="0" w:color="auto"/>
            </w:tcBorders>
            <w:shd w:val="clear" w:color="auto" w:fill="auto"/>
            <w:noWrap/>
            <w:vAlign w:val="bottom"/>
            <w:hideMark/>
          </w:tcPr>
          <w:p w14:paraId="1576693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-0.93%</w:t>
            </w:r>
          </w:p>
        </w:tc>
        <w:tc>
          <w:tcPr>
            <w:tcW w:w="359" w:type="pct"/>
            <w:tcBorders>
              <w:top w:val="nil"/>
              <w:left w:val="nil"/>
              <w:bottom w:val="nil"/>
              <w:right w:val="nil"/>
            </w:tcBorders>
            <w:shd w:val="clear" w:color="auto" w:fill="auto"/>
            <w:noWrap/>
            <w:vAlign w:val="bottom"/>
            <w:hideMark/>
          </w:tcPr>
          <w:p w14:paraId="7AB027C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196%</w:t>
            </w:r>
          </w:p>
        </w:tc>
        <w:tc>
          <w:tcPr>
            <w:tcW w:w="359" w:type="pct"/>
            <w:tcBorders>
              <w:top w:val="nil"/>
              <w:left w:val="nil"/>
              <w:bottom w:val="nil"/>
              <w:right w:val="single" w:sz="8" w:space="0" w:color="auto"/>
            </w:tcBorders>
            <w:shd w:val="clear" w:color="auto" w:fill="auto"/>
            <w:noWrap/>
            <w:vAlign w:val="bottom"/>
            <w:hideMark/>
          </w:tcPr>
          <w:p w14:paraId="52F3806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116%</w:t>
            </w:r>
          </w:p>
        </w:tc>
      </w:tr>
      <w:tr w:rsidR="005C73CF" w:rsidRPr="009D7DE2" w14:paraId="4DA68934"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030FB75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0CF88D1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-1.35%</w:t>
            </w:r>
          </w:p>
        </w:tc>
        <w:tc>
          <w:tcPr>
            <w:tcW w:w="438" w:type="pct"/>
            <w:tcBorders>
              <w:top w:val="nil"/>
              <w:left w:val="nil"/>
              <w:bottom w:val="single" w:sz="8" w:space="0" w:color="auto"/>
              <w:right w:val="nil"/>
            </w:tcBorders>
            <w:shd w:val="clear" w:color="auto" w:fill="auto"/>
            <w:noWrap/>
            <w:vAlign w:val="bottom"/>
            <w:hideMark/>
          </w:tcPr>
          <w:p w14:paraId="3649B66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0.42%</w:t>
            </w:r>
          </w:p>
        </w:tc>
        <w:tc>
          <w:tcPr>
            <w:tcW w:w="438" w:type="pct"/>
            <w:tcBorders>
              <w:top w:val="nil"/>
              <w:left w:val="nil"/>
              <w:bottom w:val="single" w:sz="8" w:space="0" w:color="auto"/>
              <w:right w:val="nil"/>
            </w:tcBorders>
            <w:shd w:val="clear" w:color="auto" w:fill="auto"/>
            <w:noWrap/>
            <w:vAlign w:val="bottom"/>
            <w:hideMark/>
          </w:tcPr>
          <w:p w14:paraId="44E842D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0.22%</w:t>
            </w:r>
          </w:p>
        </w:tc>
        <w:tc>
          <w:tcPr>
            <w:tcW w:w="359" w:type="pct"/>
            <w:tcBorders>
              <w:top w:val="nil"/>
              <w:left w:val="single" w:sz="4" w:space="0" w:color="auto"/>
              <w:bottom w:val="single" w:sz="8" w:space="0" w:color="auto"/>
              <w:right w:val="nil"/>
            </w:tcBorders>
            <w:shd w:val="clear" w:color="auto" w:fill="auto"/>
            <w:noWrap/>
            <w:vAlign w:val="bottom"/>
            <w:hideMark/>
          </w:tcPr>
          <w:p w14:paraId="1D59E99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233%</w:t>
            </w:r>
          </w:p>
        </w:tc>
        <w:tc>
          <w:tcPr>
            <w:tcW w:w="359" w:type="pct"/>
            <w:tcBorders>
              <w:top w:val="nil"/>
              <w:left w:val="nil"/>
              <w:bottom w:val="single" w:sz="8" w:space="0" w:color="auto"/>
              <w:right w:val="single" w:sz="8" w:space="0" w:color="auto"/>
            </w:tcBorders>
            <w:shd w:val="clear" w:color="auto" w:fill="auto"/>
            <w:noWrap/>
            <w:vAlign w:val="bottom"/>
            <w:hideMark/>
          </w:tcPr>
          <w:p w14:paraId="1D62D60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116%</w:t>
            </w:r>
          </w:p>
        </w:tc>
        <w:tc>
          <w:tcPr>
            <w:tcW w:w="438" w:type="pct"/>
            <w:tcBorders>
              <w:top w:val="nil"/>
              <w:left w:val="nil"/>
              <w:bottom w:val="single" w:sz="8" w:space="0" w:color="auto"/>
              <w:right w:val="nil"/>
            </w:tcBorders>
            <w:shd w:val="clear" w:color="auto" w:fill="auto"/>
            <w:noWrap/>
            <w:vAlign w:val="bottom"/>
            <w:hideMark/>
          </w:tcPr>
          <w:p w14:paraId="73BA207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-1.65%</w:t>
            </w:r>
          </w:p>
        </w:tc>
        <w:tc>
          <w:tcPr>
            <w:tcW w:w="438" w:type="pct"/>
            <w:tcBorders>
              <w:top w:val="nil"/>
              <w:left w:val="nil"/>
              <w:bottom w:val="single" w:sz="8" w:space="0" w:color="auto"/>
              <w:right w:val="nil"/>
            </w:tcBorders>
            <w:shd w:val="clear" w:color="auto" w:fill="auto"/>
            <w:noWrap/>
            <w:vAlign w:val="bottom"/>
            <w:hideMark/>
          </w:tcPr>
          <w:p w14:paraId="467C3F1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0.73%</w:t>
            </w:r>
          </w:p>
        </w:tc>
        <w:tc>
          <w:tcPr>
            <w:tcW w:w="438" w:type="pct"/>
            <w:tcBorders>
              <w:top w:val="nil"/>
              <w:left w:val="nil"/>
              <w:bottom w:val="single" w:sz="8" w:space="0" w:color="auto"/>
              <w:right w:val="single" w:sz="4" w:space="0" w:color="auto"/>
            </w:tcBorders>
            <w:shd w:val="clear" w:color="auto" w:fill="auto"/>
            <w:noWrap/>
            <w:vAlign w:val="bottom"/>
            <w:hideMark/>
          </w:tcPr>
          <w:p w14:paraId="278DF2E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0.44%</w:t>
            </w:r>
          </w:p>
        </w:tc>
        <w:tc>
          <w:tcPr>
            <w:tcW w:w="359" w:type="pct"/>
            <w:tcBorders>
              <w:top w:val="nil"/>
              <w:left w:val="nil"/>
              <w:bottom w:val="nil"/>
              <w:right w:val="nil"/>
            </w:tcBorders>
            <w:shd w:val="clear" w:color="auto" w:fill="auto"/>
            <w:noWrap/>
            <w:vAlign w:val="bottom"/>
            <w:hideMark/>
          </w:tcPr>
          <w:p w14:paraId="0BAC910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236%</w:t>
            </w:r>
          </w:p>
        </w:tc>
        <w:tc>
          <w:tcPr>
            <w:tcW w:w="359" w:type="pct"/>
            <w:tcBorders>
              <w:top w:val="nil"/>
              <w:left w:val="nil"/>
              <w:bottom w:val="nil"/>
              <w:right w:val="single" w:sz="8" w:space="0" w:color="auto"/>
            </w:tcBorders>
            <w:shd w:val="clear" w:color="auto" w:fill="auto"/>
            <w:noWrap/>
            <w:vAlign w:val="bottom"/>
            <w:hideMark/>
          </w:tcPr>
          <w:p w14:paraId="7644EF8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121%</w:t>
            </w:r>
          </w:p>
        </w:tc>
      </w:tr>
      <w:tr w:rsidR="005C73CF" w:rsidRPr="009D7DE2" w14:paraId="011AF35A" w14:textId="77777777" w:rsidTr="005C73CF">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08EA645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360</w:t>
            </w:r>
          </w:p>
        </w:tc>
        <w:tc>
          <w:tcPr>
            <w:tcW w:w="438" w:type="pct"/>
            <w:tcBorders>
              <w:top w:val="single" w:sz="8" w:space="0" w:color="auto"/>
              <w:left w:val="single" w:sz="8" w:space="0" w:color="auto"/>
              <w:bottom w:val="nil"/>
              <w:right w:val="nil"/>
            </w:tcBorders>
            <w:shd w:val="clear" w:color="000000" w:fill="CCFFCC"/>
            <w:noWrap/>
            <w:vAlign w:val="bottom"/>
            <w:hideMark/>
          </w:tcPr>
          <w:p w14:paraId="231805E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-5.06%</w:t>
            </w:r>
          </w:p>
        </w:tc>
        <w:tc>
          <w:tcPr>
            <w:tcW w:w="438" w:type="pct"/>
            <w:tcBorders>
              <w:top w:val="nil"/>
              <w:left w:val="nil"/>
              <w:bottom w:val="nil"/>
              <w:right w:val="nil"/>
            </w:tcBorders>
            <w:shd w:val="clear" w:color="auto" w:fill="auto"/>
            <w:noWrap/>
            <w:vAlign w:val="bottom"/>
            <w:hideMark/>
          </w:tcPr>
          <w:p w14:paraId="6BA7D79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0.08%</w:t>
            </w:r>
          </w:p>
        </w:tc>
        <w:tc>
          <w:tcPr>
            <w:tcW w:w="438" w:type="pct"/>
            <w:tcBorders>
              <w:top w:val="nil"/>
              <w:left w:val="nil"/>
              <w:bottom w:val="nil"/>
              <w:right w:val="nil"/>
            </w:tcBorders>
            <w:shd w:val="clear" w:color="auto" w:fill="auto"/>
            <w:noWrap/>
            <w:vAlign w:val="bottom"/>
            <w:hideMark/>
          </w:tcPr>
          <w:p w14:paraId="2105D5A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1.24%</w:t>
            </w:r>
          </w:p>
        </w:tc>
        <w:tc>
          <w:tcPr>
            <w:tcW w:w="359" w:type="pct"/>
            <w:tcBorders>
              <w:top w:val="nil"/>
              <w:left w:val="single" w:sz="4" w:space="0" w:color="auto"/>
              <w:bottom w:val="nil"/>
              <w:right w:val="nil"/>
            </w:tcBorders>
            <w:shd w:val="clear" w:color="auto" w:fill="auto"/>
            <w:noWrap/>
            <w:vAlign w:val="bottom"/>
            <w:hideMark/>
          </w:tcPr>
          <w:p w14:paraId="77E24AC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231%</w:t>
            </w:r>
          </w:p>
        </w:tc>
        <w:tc>
          <w:tcPr>
            <w:tcW w:w="359" w:type="pct"/>
            <w:tcBorders>
              <w:top w:val="nil"/>
              <w:left w:val="nil"/>
              <w:bottom w:val="nil"/>
              <w:right w:val="single" w:sz="8" w:space="0" w:color="auto"/>
            </w:tcBorders>
            <w:shd w:val="clear" w:color="auto" w:fill="auto"/>
            <w:noWrap/>
            <w:vAlign w:val="bottom"/>
            <w:hideMark/>
          </w:tcPr>
          <w:p w14:paraId="3F5C59D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123%</w:t>
            </w:r>
          </w:p>
        </w:tc>
        <w:tc>
          <w:tcPr>
            <w:tcW w:w="438" w:type="pct"/>
            <w:tcBorders>
              <w:top w:val="single" w:sz="8" w:space="0" w:color="auto"/>
              <w:left w:val="single" w:sz="8" w:space="0" w:color="auto"/>
              <w:bottom w:val="nil"/>
              <w:right w:val="nil"/>
            </w:tcBorders>
            <w:shd w:val="clear" w:color="000000" w:fill="CCFFCC"/>
            <w:noWrap/>
            <w:vAlign w:val="bottom"/>
            <w:hideMark/>
          </w:tcPr>
          <w:p w14:paraId="54F0408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-5.23%</w:t>
            </w:r>
          </w:p>
        </w:tc>
        <w:tc>
          <w:tcPr>
            <w:tcW w:w="438" w:type="pct"/>
            <w:tcBorders>
              <w:top w:val="nil"/>
              <w:left w:val="nil"/>
              <w:bottom w:val="nil"/>
              <w:right w:val="nil"/>
            </w:tcBorders>
            <w:shd w:val="clear" w:color="auto" w:fill="auto"/>
            <w:noWrap/>
            <w:vAlign w:val="bottom"/>
            <w:hideMark/>
          </w:tcPr>
          <w:p w14:paraId="1FE8AC0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1.18%</w:t>
            </w:r>
          </w:p>
        </w:tc>
        <w:tc>
          <w:tcPr>
            <w:tcW w:w="438" w:type="pct"/>
            <w:tcBorders>
              <w:top w:val="nil"/>
              <w:left w:val="nil"/>
              <w:bottom w:val="nil"/>
              <w:right w:val="single" w:sz="4" w:space="0" w:color="auto"/>
            </w:tcBorders>
            <w:shd w:val="clear" w:color="auto" w:fill="auto"/>
            <w:noWrap/>
            <w:vAlign w:val="bottom"/>
            <w:hideMark/>
          </w:tcPr>
          <w:p w14:paraId="3C1C3D5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2.85%</w:t>
            </w:r>
          </w:p>
        </w:tc>
        <w:tc>
          <w:tcPr>
            <w:tcW w:w="359" w:type="pct"/>
            <w:tcBorders>
              <w:top w:val="single" w:sz="8" w:space="0" w:color="auto"/>
              <w:left w:val="nil"/>
              <w:bottom w:val="nil"/>
              <w:right w:val="nil"/>
            </w:tcBorders>
            <w:shd w:val="clear" w:color="auto" w:fill="auto"/>
            <w:noWrap/>
            <w:vAlign w:val="bottom"/>
            <w:hideMark/>
          </w:tcPr>
          <w:p w14:paraId="226B1B2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241%</w:t>
            </w:r>
          </w:p>
        </w:tc>
        <w:tc>
          <w:tcPr>
            <w:tcW w:w="359" w:type="pct"/>
            <w:tcBorders>
              <w:top w:val="single" w:sz="8" w:space="0" w:color="auto"/>
              <w:left w:val="nil"/>
              <w:bottom w:val="nil"/>
              <w:right w:val="single" w:sz="8" w:space="0" w:color="auto"/>
            </w:tcBorders>
            <w:shd w:val="clear" w:color="auto" w:fill="auto"/>
            <w:noWrap/>
            <w:vAlign w:val="bottom"/>
            <w:hideMark/>
          </w:tcPr>
          <w:p w14:paraId="01FDCFD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124%</w:t>
            </w:r>
          </w:p>
        </w:tc>
      </w:tr>
      <w:tr w:rsidR="005C73CF" w:rsidRPr="009D7DE2" w14:paraId="1701DA20"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01F6766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auto" w:fill="auto"/>
            <w:noWrap/>
            <w:vAlign w:val="bottom"/>
            <w:hideMark/>
          </w:tcPr>
          <w:p w14:paraId="6729FCF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-2.13%</w:t>
            </w:r>
          </w:p>
        </w:tc>
        <w:tc>
          <w:tcPr>
            <w:tcW w:w="438" w:type="pct"/>
            <w:tcBorders>
              <w:top w:val="nil"/>
              <w:left w:val="nil"/>
              <w:bottom w:val="nil"/>
              <w:right w:val="nil"/>
            </w:tcBorders>
            <w:shd w:val="clear" w:color="auto" w:fill="auto"/>
            <w:noWrap/>
            <w:vAlign w:val="bottom"/>
            <w:hideMark/>
          </w:tcPr>
          <w:p w14:paraId="50D9B65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0.62%</w:t>
            </w:r>
          </w:p>
        </w:tc>
        <w:tc>
          <w:tcPr>
            <w:tcW w:w="438" w:type="pct"/>
            <w:tcBorders>
              <w:top w:val="nil"/>
              <w:left w:val="nil"/>
              <w:bottom w:val="nil"/>
              <w:right w:val="nil"/>
            </w:tcBorders>
            <w:shd w:val="clear" w:color="auto" w:fill="auto"/>
            <w:noWrap/>
            <w:vAlign w:val="bottom"/>
            <w:hideMark/>
          </w:tcPr>
          <w:p w14:paraId="4B346C1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0.39%</w:t>
            </w:r>
          </w:p>
        </w:tc>
        <w:tc>
          <w:tcPr>
            <w:tcW w:w="359" w:type="pct"/>
            <w:tcBorders>
              <w:top w:val="nil"/>
              <w:left w:val="single" w:sz="4" w:space="0" w:color="auto"/>
              <w:bottom w:val="nil"/>
              <w:right w:val="nil"/>
            </w:tcBorders>
            <w:shd w:val="clear" w:color="auto" w:fill="auto"/>
            <w:noWrap/>
            <w:vAlign w:val="bottom"/>
            <w:hideMark/>
          </w:tcPr>
          <w:p w14:paraId="352465D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197%</w:t>
            </w:r>
          </w:p>
        </w:tc>
        <w:tc>
          <w:tcPr>
            <w:tcW w:w="359" w:type="pct"/>
            <w:tcBorders>
              <w:top w:val="nil"/>
              <w:left w:val="nil"/>
              <w:bottom w:val="nil"/>
              <w:right w:val="single" w:sz="8" w:space="0" w:color="auto"/>
            </w:tcBorders>
            <w:shd w:val="clear" w:color="auto" w:fill="auto"/>
            <w:noWrap/>
            <w:vAlign w:val="bottom"/>
            <w:hideMark/>
          </w:tcPr>
          <w:p w14:paraId="5063794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129%</w:t>
            </w:r>
          </w:p>
        </w:tc>
        <w:tc>
          <w:tcPr>
            <w:tcW w:w="438" w:type="pct"/>
            <w:tcBorders>
              <w:top w:val="nil"/>
              <w:left w:val="nil"/>
              <w:bottom w:val="nil"/>
              <w:right w:val="nil"/>
            </w:tcBorders>
            <w:shd w:val="clear" w:color="auto" w:fill="auto"/>
            <w:noWrap/>
            <w:vAlign w:val="bottom"/>
            <w:hideMark/>
          </w:tcPr>
          <w:p w14:paraId="1330EEB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-2.25%</w:t>
            </w:r>
          </w:p>
        </w:tc>
        <w:tc>
          <w:tcPr>
            <w:tcW w:w="438" w:type="pct"/>
            <w:tcBorders>
              <w:top w:val="nil"/>
              <w:left w:val="nil"/>
              <w:bottom w:val="nil"/>
              <w:right w:val="nil"/>
            </w:tcBorders>
            <w:shd w:val="clear" w:color="auto" w:fill="auto"/>
            <w:noWrap/>
            <w:vAlign w:val="bottom"/>
            <w:hideMark/>
          </w:tcPr>
          <w:p w14:paraId="5742AC5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0.82%</w:t>
            </w:r>
          </w:p>
        </w:tc>
        <w:tc>
          <w:tcPr>
            <w:tcW w:w="438" w:type="pct"/>
            <w:tcBorders>
              <w:top w:val="nil"/>
              <w:left w:val="nil"/>
              <w:bottom w:val="nil"/>
              <w:right w:val="single" w:sz="4" w:space="0" w:color="auto"/>
            </w:tcBorders>
            <w:shd w:val="clear" w:color="auto" w:fill="auto"/>
            <w:noWrap/>
            <w:vAlign w:val="bottom"/>
            <w:hideMark/>
          </w:tcPr>
          <w:p w14:paraId="33DB230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0.64%</w:t>
            </w:r>
          </w:p>
        </w:tc>
        <w:tc>
          <w:tcPr>
            <w:tcW w:w="359" w:type="pct"/>
            <w:tcBorders>
              <w:top w:val="nil"/>
              <w:left w:val="nil"/>
              <w:bottom w:val="nil"/>
              <w:right w:val="nil"/>
            </w:tcBorders>
            <w:shd w:val="clear" w:color="auto" w:fill="auto"/>
            <w:noWrap/>
            <w:vAlign w:val="bottom"/>
            <w:hideMark/>
          </w:tcPr>
          <w:p w14:paraId="78DAD88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194%</w:t>
            </w:r>
          </w:p>
        </w:tc>
        <w:tc>
          <w:tcPr>
            <w:tcW w:w="359" w:type="pct"/>
            <w:tcBorders>
              <w:top w:val="nil"/>
              <w:left w:val="nil"/>
              <w:bottom w:val="nil"/>
              <w:right w:val="single" w:sz="8" w:space="0" w:color="auto"/>
            </w:tcBorders>
            <w:shd w:val="clear" w:color="auto" w:fill="auto"/>
            <w:noWrap/>
            <w:vAlign w:val="bottom"/>
            <w:hideMark/>
          </w:tcPr>
          <w:p w14:paraId="7EB23E0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127%</w:t>
            </w:r>
          </w:p>
        </w:tc>
      </w:tr>
      <w:tr w:rsidR="005C73CF" w:rsidRPr="009D7DE2" w14:paraId="7733A3F1"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3D19B9C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auto" w:fill="auto"/>
            <w:noWrap/>
            <w:vAlign w:val="bottom"/>
            <w:hideMark/>
          </w:tcPr>
          <w:p w14:paraId="1EF9751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-2.96%</w:t>
            </w:r>
          </w:p>
        </w:tc>
        <w:tc>
          <w:tcPr>
            <w:tcW w:w="438" w:type="pct"/>
            <w:tcBorders>
              <w:top w:val="nil"/>
              <w:left w:val="nil"/>
              <w:bottom w:val="nil"/>
              <w:right w:val="nil"/>
            </w:tcBorders>
            <w:shd w:val="clear" w:color="auto" w:fill="auto"/>
            <w:noWrap/>
            <w:vAlign w:val="bottom"/>
            <w:hideMark/>
          </w:tcPr>
          <w:p w14:paraId="630EC79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0.40%</w:t>
            </w:r>
          </w:p>
        </w:tc>
        <w:tc>
          <w:tcPr>
            <w:tcW w:w="438" w:type="pct"/>
            <w:tcBorders>
              <w:top w:val="nil"/>
              <w:left w:val="nil"/>
              <w:bottom w:val="nil"/>
              <w:right w:val="nil"/>
            </w:tcBorders>
            <w:shd w:val="clear" w:color="auto" w:fill="auto"/>
            <w:noWrap/>
            <w:vAlign w:val="bottom"/>
            <w:hideMark/>
          </w:tcPr>
          <w:p w14:paraId="490C58A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0.43%</w:t>
            </w:r>
          </w:p>
        </w:tc>
        <w:tc>
          <w:tcPr>
            <w:tcW w:w="359" w:type="pct"/>
            <w:tcBorders>
              <w:top w:val="nil"/>
              <w:left w:val="single" w:sz="4" w:space="0" w:color="auto"/>
              <w:bottom w:val="nil"/>
              <w:right w:val="nil"/>
            </w:tcBorders>
            <w:shd w:val="clear" w:color="auto" w:fill="auto"/>
            <w:noWrap/>
            <w:vAlign w:val="bottom"/>
            <w:hideMark/>
          </w:tcPr>
          <w:p w14:paraId="79B0F1B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194%</w:t>
            </w:r>
          </w:p>
        </w:tc>
        <w:tc>
          <w:tcPr>
            <w:tcW w:w="359" w:type="pct"/>
            <w:tcBorders>
              <w:top w:val="nil"/>
              <w:left w:val="nil"/>
              <w:bottom w:val="nil"/>
              <w:right w:val="single" w:sz="8" w:space="0" w:color="auto"/>
            </w:tcBorders>
            <w:shd w:val="clear" w:color="auto" w:fill="auto"/>
            <w:noWrap/>
            <w:vAlign w:val="bottom"/>
            <w:hideMark/>
          </w:tcPr>
          <w:p w14:paraId="1436533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128%</w:t>
            </w:r>
          </w:p>
        </w:tc>
        <w:tc>
          <w:tcPr>
            <w:tcW w:w="438" w:type="pct"/>
            <w:tcBorders>
              <w:top w:val="nil"/>
              <w:left w:val="single" w:sz="8" w:space="0" w:color="auto"/>
              <w:bottom w:val="nil"/>
              <w:right w:val="nil"/>
            </w:tcBorders>
            <w:shd w:val="clear" w:color="000000" w:fill="CCFFCC"/>
            <w:noWrap/>
            <w:vAlign w:val="bottom"/>
            <w:hideMark/>
          </w:tcPr>
          <w:p w14:paraId="032385D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-3.26%</w:t>
            </w:r>
          </w:p>
        </w:tc>
        <w:tc>
          <w:tcPr>
            <w:tcW w:w="438" w:type="pct"/>
            <w:tcBorders>
              <w:top w:val="nil"/>
              <w:left w:val="nil"/>
              <w:bottom w:val="nil"/>
              <w:right w:val="nil"/>
            </w:tcBorders>
            <w:shd w:val="clear" w:color="auto" w:fill="auto"/>
            <w:noWrap/>
            <w:vAlign w:val="bottom"/>
            <w:hideMark/>
          </w:tcPr>
          <w:p w14:paraId="04D2D55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1.26%</w:t>
            </w:r>
          </w:p>
        </w:tc>
        <w:tc>
          <w:tcPr>
            <w:tcW w:w="438" w:type="pct"/>
            <w:tcBorders>
              <w:top w:val="nil"/>
              <w:left w:val="nil"/>
              <w:bottom w:val="nil"/>
              <w:right w:val="single" w:sz="4" w:space="0" w:color="auto"/>
            </w:tcBorders>
            <w:shd w:val="clear" w:color="auto" w:fill="auto"/>
            <w:noWrap/>
            <w:vAlign w:val="bottom"/>
            <w:hideMark/>
          </w:tcPr>
          <w:p w14:paraId="27500A1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1.71%</w:t>
            </w:r>
          </w:p>
        </w:tc>
        <w:tc>
          <w:tcPr>
            <w:tcW w:w="359" w:type="pct"/>
            <w:tcBorders>
              <w:top w:val="nil"/>
              <w:left w:val="nil"/>
              <w:bottom w:val="nil"/>
              <w:right w:val="nil"/>
            </w:tcBorders>
            <w:shd w:val="clear" w:color="auto" w:fill="auto"/>
            <w:noWrap/>
            <w:vAlign w:val="bottom"/>
            <w:hideMark/>
          </w:tcPr>
          <w:p w14:paraId="44A09CE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198%</w:t>
            </w:r>
          </w:p>
        </w:tc>
        <w:tc>
          <w:tcPr>
            <w:tcW w:w="359" w:type="pct"/>
            <w:tcBorders>
              <w:top w:val="nil"/>
              <w:left w:val="nil"/>
              <w:bottom w:val="nil"/>
              <w:right w:val="single" w:sz="8" w:space="0" w:color="auto"/>
            </w:tcBorders>
            <w:shd w:val="clear" w:color="auto" w:fill="auto"/>
            <w:noWrap/>
            <w:vAlign w:val="bottom"/>
            <w:hideMark/>
          </w:tcPr>
          <w:p w14:paraId="60B0BC4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130%</w:t>
            </w:r>
          </w:p>
        </w:tc>
      </w:tr>
      <w:tr w:rsidR="005C73CF" w:rsidRPr="009D7DE2" w14:paraId="7D53E148"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13253E9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000000" w:fill="CCFFCC"/>
            <w:noWrap/>
            <w:vAlign w:val="bottom"/>
            <w:hideMark/>
          </w:tcPr>
          <w:p w14:paraId="16DE682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-4.05%</w:t>
            </w:r>
          </w:p>
        </w:tc>
        <w:tc>
          <w:tcPr>
            <w:tcW w:w="438" w:type="pct"/>
            <w:tcBorders>
              <w:top w:val="nil"/>
              <w:left w:val="nil"/>
              <w:bottom w:val="nil"/>
              <w:right w:val="nil"/>
            </w:tcBorders>
            <w:shd w:val="clear" w:color="auto" w:fill="auto"/>
            <w:noWrap/>
            <w:vAlign w:val="bottom"/>
            <w:hideMark/>
          </w:tcPr>
          <w:p w14:paraId="6D4E05A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-0.25%</w:t>
            </w:r>
          </w:p>
        </w:tc>
        <w:tc>
          <w:tcPr>
            <w:tcW w:w="438" w:type="pct"/>
            <w:tcBorders>
              <w:top w:val="nil"/>
              <w:left w:val="nil"/>
              <w:bottom w:val="nil"/>
              <w:right w:val="nil"/>
            </w:tcBorders>
            <w:shd w:val="clear" w:color="auto" w:fill="auto"/>
            <w:noWrap/>
            <w:vAlign w:val="bottom"/>
            <w:hideMark/>
          </w:tcPr>
          <w:p w14:paraId="653B593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0.63%</w:t>
            </w:r>
          </w:p>
        </w:tc>
        <w:tc>
          <w:tcPr>
            <w:tcW w:w="359" w:type="pct"/>
            <w:tcBorders>
              <w:top w:val="nil"/>
              <w:left w:val="single" w:sz="4" w:space="0" w:color="auto"/>
              <w:bottom w:val="nil"/>
              <w:right w:val="nil"/>
            </w:tcBorders>
            <w:shd w:val="clear" w:color="auto" w:fill="auto"/>
            <w:noWrap/>
            <w:vAlign w:val="bottom"/>
            <w:hideMark/>
          </w:tcPr>
          <w:p w14:paraId="30DB725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204%</w:t>
            </w:r>
          </w:p>
        </w:tc>
        <w:tc>
          <w:tcPr>
            <w:tcW w:w="359" w:type="pct"/>
            <w:tcBorders>
              <w:top w:val="nil"/>
              <w:left w:val="nil"/>
              <w:bottom w:val="nil"/>
              <w:right w:val="single" w:sz="8" w:space="0" w:color="auto"/>
            </w:tcBorders>
            <w:shd w:val="clear" w:color="auto" w:fill="auto"/>
            <w:noWrap/>
            <w:vAlign w:val="bottom"/>
            <w:hideMark/>
          </w:tcPr>
          <w:p w14:paraId="6DBD829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133%</w:t>
            </w:r>
          </w:p>
        </w:tc>
        <w:tc>
          <w:tcPr>
            <w:tcW w:w="438" w:type="pct"/>
            <w:tcBorders>
              <w:top w:val="nil"/>
              <w:left w:val="single" w:sz="8" w:space="0" w:color="auto"/>
              <w:bottom w:val="nil"/>
              <w:right w:val="nil"/>
            </w:tcBorders>
            <w:shd w:val="clear" w:color="000000" w:fill="CCFFCC"/>
            <w:noWrap/>
            <w:vAlign w:val="bottom"/>
            <w:hideMark/>
          </w:tcPr>
          <w:p w14:paraId="1A489E2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-3.98%</w:t>
            </w:r>
          </w:p>
        </w:tc>
        <w:tc>
          <w:tcPr>
            <w:tcW w:w="438" w:type="pct"/>
            <w:tcBorders>
              <w:top w:val="nil"/>
              <w:left w:val="nil"/>
              <w:bottom w:val="nil"/>
              <w:right w:val="nil"/>
            </w:tcBorders>
            <w:shd w:val="clear" w:color="auto" w:fill="auto"/>
            <w:noWrap/>
            <w:vAlign w:val="bottom"/>
            <w:hideMark/>
          </w:tcPr>
          <w:p w14:paraId="6EE8CF6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0.61%</w:t>
            </w:r>
          </w:p>
        </w:tc>
        <w:tc>
          <w:tcPr>
            <w:tcW w:w="438" w:type="pct"/>
            <w:tcBorders>
              <w:top w:val="nil"/>
              <w:left w:val="nil"/>
              <w:bottom w:val="nil"/>
              <w:right w:val="single" w:sz="4" w:space="0" w:color="auto"/>
            </w:tcBorders>
            <w:shd w:val="clear" w:color="auto" w:fill="auto"/>
            <w:noWrap/>
            <w:vAlign w:val="bottom"/>
            <w:hideMark/>
          </w:tcPr>
          <w:p w14:paraId="746A99C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2.19%</w:t>
            </w:r>
          </w:p>
        </w:tc>
        <w:tc>
          <w:tcPr>
            <w:tcW w:w="359" w:type="pct"/>
            <w:tcBorders>
              <w:top w:val="nil"/>
              <w:left w:val="nil"/>
              <w:bottom w:val="nil"/>
              <w:right w:val="nil"/>
            </w:tcBorders>
            <w:shd w:val="clear" w:color="auto" w:fill="auto"/>
            <w:noWrap/>
            <w:vAlign w:val="bottom"/>
            <w:hideMark/>
          </w:tcPr>
          <w:p w14:paraId="389B74F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205%</w:t>
            </w:r>
          </w:p>
        </w:tc>
        <w:tc>
          <w:tcPr>
            <w:tcW w:w="359" w:type="pct"/>
            <w:tcBorders>
              <w:top w:val="nil"/>
              <w:left w:val="nil"/>
              <w:bottom w:val="nil"/>
              <w:right w:val="single" w:sz="8" w:space="0" w:color="auto"/>
            </w:tcBorders>
            <w:shd w:val="clear" w:color="auto" w:fill="auto"/>
            <w:noWrap/>
            <w:vAlign w:val="bottom"/>
            <w:hideMark/>
          </w:tcPr>
          <w:p w14:paraId="3EE1F3D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132%</w:t>
            </w:r>
          </w:p>
        </w:tc>
      </w:tr>
      <w:tr w:rsidR="005C73CF" w:rsidRPr="009D7DE2" w14:paraId="165CBB03" w14:textId="77777777" w:rsidTr="005C73CF">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15F67C1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000000" w:fill="CCFFCC"/>
            <w:noWrap/>
            <w:vAlign w:val="bottom"/>
            <w:hideMark/>
          </w:tcPr>
          <w:p w14:paraId="2C04799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-3.32%</w:t>
            </w:r>
          </w:p>
        </w:tc>
        <w:tc>
          <w:tcPr>
            <w:tcW w:w="438" w:type="pct"/>
            <w:tcBorders>
              <w:top w:val="nil"/>
              <w:left w:val="nil"/>
              <w:bottom w:val="single" w:sz="8" w:space="0" w:color="auto"/>
              <w:right w:val="nil"/>
            </w:tcBorders>
            <w:shd w:val="clear" w:color="auto" w:fill="auto"/>
            <w:noWrap/>
            <w:vAlign w:val="bottom"/>
            <w:hideMark/>
          </w:tcPr>
          <w:p w14:paraId="42B8946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2.04%</w:t>
            </w:r>
          </w:p>
        </w:tc>
        <w:tc>
          <w:tcPr>
            <w:tcW w:w="438" w:type="pct"/>
            <w:tcBorders>
              <w:top w:val="nil"/>
              <w:left w:val="nil"/>
              <w:bottom w:val="single" w:sz="8" w:space="0" w:color="auto"/>
              <w:right w:val="nil"/>
            </w:tcBorders>
            <w:shd w:val="clear" w:color="auto" w:fill="auto"/>
            <w:noWrap/>
            <w:vAlign w:val="bottom"/>
            <w:hideMark/>
          </w:tcPr>
          <w:p w14:paraId="3E212BE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2.74%</w:t>
            </w:r>
          </w:p>
        </w:tc>
        <w:tc>
          <w:tcPr>
            <w:tcW w:w="359" w:type="pct"/>
            <w:tcBorders>
              <w:top w:val="nil"/>
              <w:left w:val="single" w:sz="4" w:space="0" w:color="auto"/>
              <w:bottom w:val="single" w:sz="8" w:space="0" w:color="auto"/>
              <w:right w:val="nil"/>
            </w:tcBorders>
            <w:shd w:val="clear" w:color="auto" w:fill="auto"/>
            <w:noWrap/>
            <w:vAlign w:val="bottom"/>
            <w:hideMark/>
          </w:tcPr>
          <w:p w14:paraId="199CF3A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213%</w:t>
            </w:r>
          </w:p>
        </w:tc>
        <w:tc>
          <w:tcPr>
            <w:tcW w:w="359" w:type="pct"/>
            <w:tcBorders>
              <w:top w:val="nil"/>
              <w:left w:val="nil"/>
              <w:bottom w:val="single" w:sz="8" w:space="0" w:color="auto"/>
              <w:right w:val="single" w:sz="8" w:space="0" w:color="auto"/>
            </w:tcBorders>
            <w:shd w:val="clear" w:color="auto" w:fill="auto"/>
            <w:noWrap/>
            <w:vAlign w:val="bottom"/>
            <w:hideMark/>
          </w:tcPr>
          <w:p w14:paraId="353C789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123%</w:t>
            </w:r>
          </w:p>
        </w:tc>
        <w:tc>
          <w:tcPr>
            <w:tcW w:w="438" w:type="pct"/>
            <w:tcBorders>
              <w:top w:val="nil"/>
              <w:left w:val="single" w:sz="8" w:space="0" w:color="auto"/>
              <w:bottom w:val="single" w:sz="8" w:space="0" w:color="auto"/>
              <w:right w:val="nil"/>
            </w:tcBorders>
            <w:shd w:val="clear" w:color="000000" w:fill="CCFFCC"/>
            <w:noWrap/>
            <w:vAlign w:val="bottom"/>
            <w:hideMark/>
          </w:tcPr>
          <w:p w14:paraId="6BEAABF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-3.08%</w:t>
            </w:r>
          </w:p>
        </w:tc>
        <w:tc>
          <w:tcPr>
            <w:tcW w:w="438" w:type="pct"/>
            <w:tcBorders>
              <w:top w:val="nil"/>
              <w:left w:val="nil"/>
              <w:bottom w:val="single" w:sz="8" w:space="0" w:color="auto"/>
              <w:right w:val="nil"/>
            </w:tcBorders>
            <w:shd w:val="clear" w:color="auto" w:fill="auto"/>
            <w:noWrap/>
            <w:vAlign w:val="bottom"/>
            <w:hideMark/>
          </w:tcPr>
          <w:p w14:paraId="24D419A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2.37%</w:t>
            </w:r>
          </w:p>
        </w:tc>
        <w:tc>
          <w:tcPr>
            <w:tcW w:w="438" w:type="pct"/>
            <w:tcBorders>
              <w:top w:val="nil"/>
              <w:left w:val="nil"/>
              <w:bottom w:val="single" w:sz="8" w:space="0" w:color="auto"/>
              <w:right w:val="single" w:sz="4" w:space="0" w:color="auto"/>
            </w:tcBorders>
            <w:shd w:val="clear" w:color="auto" w:fill="auto"/>
            <w:noWrap/>
            <w:vAlign w:val="bottom"/>
            <w:hideMark/>
          </w:tcPr>
          <w:p w14:paraId="77E88C9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2.29%</w:t>
            </w:r>
          </w:p>
        </w:tc>
        <w:tc>
          <w:tcPr>
            <w:tcW w:w="359" w:type="pct"/>
            <w:tcBorders>
              <w:top w:val="nil"/>
              <w:left w:val="nil"/>
              <w:bottom w:val="single" w:sz="8" w:space="0" w:color="auto"/>
              <w:right w:val="nil"/>
            </w:tcBorders>
            <w:shd w:val="clear" w:color="auto" w:fill="auto"/>
            <w:noWrap/>
            <w:vAlign w:val="bottom"/>
            <w:hideMark/>
          </w:tcPr>
          <w:p w14:paraId="2F6702F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219%</w:t>
            </w:r>
          </w:p>
        </w:tc>
        <w:tc>
          <w:tcPr>
            <w:tcW w:w="359" w:type="pct"/>
            <w:tcBorders>
              <w:top w:val="nil"/>
              <w:left w:val="nil"/>
              <w:bottom w:val="single" w:sz="8" w:space="0" w:color="auto"/>
              <w:right w:val="single" w:sz="8" w:space="0" w:color="auto"/>
            </w:tcBorders>
            <w:shd w:val="clear" w:color="auto" w:fill="auto"/>
            <w:noWrap/>
            <w:vAlign w:val="bottom"/>
            <w:hideMark/>
          </w:tcPr>
          <w:p w14:paraId="1DE9332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127%</w:t>
            </w:r>
          </w:p>
        </w:tc>
      </w:tr>
      <w:tr w:rsidR="005C73CF" w:rsidRPr="009D7DE2" w14:paraId="504DB59E"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7E7F130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JVET all</w:t>
            </w:r>
          </w:p>
        </w:tc>
        <w:tc>
          <w:tcPr>
            <w:tcW w:w="438" w:type="pct"/>
            <w:tcBorders>
              <w:top w:val="nil"/>
              <w:left w:val="single" w:sz="8" w:space="0" w:color="auto"/>
              <w:bottom w:val="nil"/>
              <w:right w:val="nil"/>
            </w:tcBorders>
            <w:shd w:val="clear" w:color="auto" w:fill="auto"/>
            <w:noWrap/>
            <w:vAlign w:val="bottom"/>
            <w:hideMark/>
          </w:tcPr>
          <w:p w14:paraId="6C0971B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-2.76%</w:t>
            </w:r>
          </w:p>
        </w:tc>
        <w:tc>
          <w:tcPr>
            <w:tcW w:w="438" w:type="pct"/>
            <w:tcBorders>
              <w:top w:val="nil"/>
              <w:left w:val="nil"/>
              <w:bottom w:val="nil"/>
              <w:right w:val="nil"/>
            </w:tcBorders>
            <w:shd w:val="clear" w:color="auto" w:fill="auto"/>
            <w:noWrap/>
            <w:vAlign w:val="bottom"/>
            <w:hideMark/>
          </w:tcPr>
          <w:p w14:paraId="415D787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0.55%</w:t>
            </w:r>
          </w:p>
        </w:tc>
        <w:tc>
          <w:tcPr>
            <w:tcW w:w="438" w:type="pct"/>
            <w:tcBorders>
              <w:top w:val="nil"/>
              <w:left w:val="nil"/>
              <w:bottom w:val="nil"/>
              <w:right w:val="nil"/>
            </w:tcBorders>
            <w:shd w:val="clear" w:color="auto" w:fill="auto"/>
            <w:noWrap/>
            <w:vAlign w:val="bottom"/>
            <w:hideMark/>
          </w:tcPr>
          <w:p w14:paraId="39E2489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0.26%</w:t>
            </w:r>
          </w:p>
        </w:tc>
        <w:tc>
          <w:tcPr>
            <w:tcW w:w="359" w:type="pct"/>
            <w:tcBorders>
              <w:top w:val="nil"/>
              <w:left w:val="single" w:sz="4" w:space="0" w:color="auto"/>
              <w:bottom w:val="nil"/>
              <w:right w:val="nil"/>
            </w:tcBorders>
            <w:shd w:val="clear" w:color="auto" w:fill="auto"/>
            <w:noWrap/>
            <w:vAlign w:val="bottom"/>
            <w:hideMark/>
          </w:tcPr>
          <w:p w14:paraId="3908866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206%</w:t>
            </w:r>
          </w:p>
        </w:tc>
        <w:tc>
          <w:tcPr>
            <w:tcW w:w="359" w:type="pct"/>
            <w:tcBorders>
              <w:top w:val="nil"/>
              <w:left w:val="nil"/>
              <w:bottom w:val="nil"/>
              <w:right w:val="single" w:sz="8" w:space="0" w:color="auto"/>
            </w:tcBorders>
            <w:shd w:val="clear" w:color="auto" w:fill="auto"/>
            <w:noWrap/>
            <w:vAlign w:val="bottom"/>
            <w:hideMark/>
          </w:tcPr>
          <w:p w14:paraId="1718EF5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127%</w:t>
            </w:r>
          </w:p>
        </w:tc>
        <w:tc>
          <w:tcPr>
            <w:tcW w:w="438" w:type="pct"/>
            <w:tcBorders>
              <w:top w:val="single" w:sz="8" w:space="0" w:color="auto"/>
              <w:left w:val="single" w:sz="8" w:space="0" w:color="auto"/>
              <w:bottom w:val="nil"/>
              <w:right w:val="nil"/>
            </w:tcBorders>
            <w:shd w:val="clear" w:color="000000" w:fill="CCFFCC"/>
            <w:noWrap/>
            <w:vAlign w:val="bottom"/>
            <w:hideMark/>
          </w:tcPr>
          <w:p w14:paraId="32A1BE5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-3.00%</w:t>
            </w:r>
          </w:p>
        </w:tc>
        <w:tc>
          <w:tcPr>
            <w:tcW w:w="438" w:type="pct"/>
            <w:tcBorders>
              <w:top w:val="nil"/>
              <w:left w:val="nil"/>
              <w:bottom w:val="nil"/>
              <w:right w:val="nil"/>
            </w:tcBorders>
            <w:shd w:val="clear" w:color="auto" w:fill="auto"/>
            <w:noWrap/>
            <w:vAlign w:val="bottom"/>
            <w:hideMark/>
          </w:tcPr>
          <w:p w14:paraId="0210914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1.14%</w:t>
            </w:r>
          </w:p>
        </w:tc>
        <w:tc>
          <w:tcPr>
            <w:tcW w:w="438" w:type="pct"/>
            <w:tcBorders>
              <w:top w:val="nil"/>
              <w:left w:val="nil"/>
              <w:bottom w:val="nil"/>
              <w:right w:val="single" w:sz="4" w:space="0" w:color="auto"/>
            </w:tcBorders>
            <w:shd w:val="clear" w:color="auto" w:fill="auto"/>
            <w:noWrap/>
            <w:vAlign w:val="bottom"/>
            <w:hideMark/>
          </w:tcPr>
          <w:p w14:paraId="50A26A6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0.94%</w:t>
            </w:r>
          </w:p>
        </w:tc>
        <w:tc>
          <w:tcPr>
            <w:tcW w:w="359" w:type="pct"/>
            <w:tcBorders>
              <w:top w:val="nil"/>
              <w:left w:val="nil"/>
              <w:bottom w:val="nil"/>
              <w:right w:val="nil"/>
            </w:tcBorders>
            <w:shd w:val="clear" w:color="auto" w:fill="auto"/>
            <w:noWrap/>
            <w:vAlign w:val="bottom"/>
            <w:hideMark/>
          </w:tcPr>
          <w:p w14:paraId="01D88C7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205%</w:t>
            </w:r>
          </w:p>
        </w:tc>
        <w:tc>
          <w:tcPr>
            <w:tcW w:w="359" w:type="pct"/>
            <w:tcBorders>
              <w:top w:val="nil"/>
              <w:left w:val="nil"/>
              <w:bottom w:val="nil"/>
              <w:right w:val="single" w:sz="8" w:space="0" w:color="auto"/>
            </w:tcBorders>
            <w:shd w:val="clear" w:color="auto" w:fill="auto"/>
            <w:noWrap/>
            <w:vAlign w:val="bottom"/>
            <w:hideMark/>
          </w:tcPr>
          <w:p w14:paraId="6B91B80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126%</w:t>
            </w:r>
          </w:p>
        </w:tc>
      </w:tr>
      <w:tr w:rsidR="005C73CF" w:rsidRPr="009D7DE2" w14:paraId="3D2EB760"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503D4D7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CfP</w:t>
            </w:r>
            <w:proofErr w:type="spellEnd"/>
            <w:r w:rsidRPr="009D7DE2">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000000" w:fill="CCFFCC"/>
            <w:noWrap/>
            <w:vAlign w:val="bottom"/>
            <w:hideMark/>
          </w:tcPr>
          <w:p w14:paraId="5AD254C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-3.46%</w:t>
            </w:r>
          </w:p>
        </w:tc>
        <w:tc>
          <w:tcPr>
            <w:tcW w:w="438" w:type="pct"/>
            <w:tcBorders>
              <w:top w:val="nil"/>
              <w:left w:val="nil"/>
              <w:bottom w:val="single" w:sz="8" w:space="0" w:color="auto"/>
              <w:right w:val="nil"/>
            </w:tcBorders>
            <w:shd w:val="clear" w:color="auto" w:fill="auto"/>
            <w:noWrap/>
            <w:vAlign w:val="bottom"/>
            <w:hideMark/>
          </w:tcPr>
          <w:p w14:paraId="520B421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0.65%</w:t>
            </w:r>
          </w:p>
        </w:tc>
        <w:tc>
          <w:tcPr>
            <w:tcW w:w="438" w:type="pct"/>
            <w:tcBorders>
              <w:top w:val="nil"/>
              <w:left w:val="nil"/>
              <w:bottom w:val="single" w:sz="8" w:space="0" w:color="auto"/>
              <w:right w:val="nil"/>
            </w:tcBorders>
            <w:shd w:val="clear" w:color="auto" w:fill="auto"/>
            <w:noWrap/>
            <w:vAlign w:val="bottom"/>
            <w:hideMark/>
          </w:tcPr>
          <w:p w14:paraId="14F43AF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1.13%</w:t>
            </w:r>
          </w:p>
        </w:tc>
        <w:tc>
          <w:tcPr>
            <w:tcW w:w="359" w:type="pct"/>
            <w:tcBorders>
              <w:top w:val="nil"/>
              <w:left w:val="single" w:sz="4" w:space="0" w:color="auto"/>
              <w:bottom w:val="single" w:sz="8" w:space="0" w:color="auto"/>
              <w:right w:val="nil"/>
            </w:tcBorders>
            <w:shd w:val="clear" w:color="auto" w:fill="auto"/>
            <w:noWrap/>
            <w:vAlign w:val="bottom"/>
            <w:hideMark/>
          </w:tcPr>
          <w:p w14:paraId="7887B75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208%</w:t>
            </w:r>
          </w:p>
        </w:tc>
        <w:tc>
          <w:tcPr>
            <w:tcW w:w="359" w:type="pct"/>
            <w:tcBorders>
              <w:top w:val="nil"/>
              <w:left w:val="nil"/>
              <w:bottom w:val="single" w:sz="8" w:space="0" w:color="auto"/>
              <w:right w:val="single" w:sz="8" w:space="0" w:color="auto"/>
            </w:tcBorders>
            <w:shd w:val="clear" w:color="auto" w:fill="auto"/>
            <w:noWrap/>
            <w:vAlign w:val="bottom"/>
            <w:hideMark/>
          </w:tcPr>
          <w:p w14:paraId="0990ECE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127%</w:t>
            </w:r>
          </w:p>
        </w:tc>
        <w:tc>
          <w:tcPr>
            <w:tcW w:w="438" w:type="pct"/>
            <w:tcBorders>
              <w:top w:val="nil"/>
              <w:left w:val="single" w:sz="8" w:space="0" w:color="auto"/>
              <w:bottom w:val="single" w:sz="8" w:space="0" w:color="auto"/>
              <w:right w:val="nil"/>
            </w:tcBorders>
            <w:shd w:val="clear" w:color="000000" w:fill="CCFFCC"/>
            <w:noWrap/>
            <w:vAlign w:val="bottom"/>
            <w:hideMark/>
          </w:tcPr>
          <w:p w14:paraId="17DE310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-3.52%</w:t>
            </w:r>
          </w:p>
        </w:tc>
        <w:tc>
          <w:tcPr>
            <w:tcW w:w="438" w:type="pct"/>
            <w:tcBorders>
              <w:top w:val="nil"/>
              <w:left w:val="nil"/>
              <w:bottom w:val="single" w:sz="8" w:space="0" w:color="auto"/>
              <w:right w:val="nil"/>
            </w:tcBorders>
            <w:shd w:val="clear" w:color="auto" w:fill="auto"/>
            <w:noWrap/>
            <w:vAlign w:val="bottom"/>
            <w:hideMark/>
          </w:tcPr>
          <w:p w14:paraId="420B360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1.30%</w:t>
            </w:r>
          </w:p>
        </w:tc>
        <w:tc>
          <w:tcPr>
            <w:tcW w:w="438" w:type="pct"/>
            <w:tcBorders>
              <w:top w:val="nil"/>
              <w:left w:val="nil"/>
              <w:bottom w:val="single" w:sz="8" w:space="0" w:color="auto"/>
              <w:right w:val="single" w:sz="4" w:space="0" w:color="auto"/>
            </w:tcBorders>
            <w:shd w:val="clear" w:color="auto" w:fill="auto"/>
            <w:noWrap/>
            <w:vAlign w:val="bottom"/>
            <w:hideMark/>
          </w:tcPr>
          <w:p w14:paraId="432480A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1.91%</w:t>
            </w:r>
          </w:p>
        </w:tc>
        <w:tc>
          <w:tcPr>
            <w:tcW w:w="359" w:type="pct"/>
            <w:tcBorders>
              <w:top w:val="nil"/>
              <w:left w:val="nil"/>
              <w:bottom w:val="nil"/>
              <w:right w:val="nil"/>
            </w:tcBorders>
            <w:shd w:val="clear" w:color="auto" w:fill="auto"/>
            <w:noWrap/>
            <w:vAlign w:val="bottom"/>
            <w:hideMark/>
          </w:tcPr>
          <w:p w14:paraId="6A67BBB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211%</w:t>
            </w:r>
          </w:p>
        </w:tc>
        <w:tc>
          <w:tcPr>
            <w:tcW w:w="359" w:type="pct"/>
            <w:tcBorders>
              <w:top w:val="nil"/>
              <w:left w:val="nil"/>
              <w:bottom w:val="nil"/>
              <w:right w:val="single" w:sz="8" w:space="0" w:color="auto"/>
            </w:tcBorders>
            <w:shd w:val="clear" w:color="auto" w:fill="auto"/>
            <w:noWrap/>
            <w:vAlign w:val="bottom"/>
            <w:hideMark/>
          </w:tcPr>
          <w:p w14:paraId="289A294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128%</w:t>
            </w:r>
          </w:p>
        </w:tc>
      </w:tr>
      <w:tr w:rsidR="005C73CF" w:rsidRPr="009D7DE2" w14:paraId="1E171357" w14:textId="77777777" w:rsidTr="005C73CF">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443DC04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D7DE2">
              <w:rPr>
                <w:rFonts w:ascii="Arial" w:hAnsi="Arial" w:cs="Arial"/>
                <w:b/>
                <w:bCs/>
                <w:color w:val="000000"/>
                <w:sz w:val="18"/>
                <w:szCs w:val="18"/>
              </w:rPr>
              <w:t xml:space="preserve">JVET + </w:t>
            </w:r>
            <w:proofErr w:type="spellStart"/>
            <w:r w:rsidRPr="009D7DE2">
              <w:rPr>
                <w:rFonts w:ascii="Arial" w:hAnsi="Arial" w:cs="Arial"/>
                <w:b/>
                <w:bCs/>
                <w:color w:val="000000"/>
                <w:sz w:val="18"/>
                <w:szCs w:val="18"/>
              </w:rPr>
              <w:t>CfP</w:t>
            </w:r>
            <w:proofErr w:type="spellEnd"/>
          </w:p>
        </w:tc>
        <w:tc>
          <w:tcPr>
            <w:tcW w:w="438" w:type="pct"/>
            <w:tcBorders>
              <w:top w:val="single" w:sz="8" w:space="0" w:color="auto"/>
              <w:left w:val="single" w:sz="8" w:space="0" w:color="auto"/>
              <w:bottom w:val="single" w:sz="8" w:space="0" w:color="auto"/>
              <w:right w:val="nil"/>
            </w:tcBorders>
            <w:shd w:val="clear" w:color="000000" w:fill="CCFFCC"/>
            <w:noWrap/>
            <w:vAlign w:val="bottom"/>
            <w:hideMark/>
          </w:tcPr>
          <w:p w14:paraId="10056A6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-3.16%</w:t>
            </w:r>
          </w:p>
        </w:tc>
        <w:tc>
          <w:tcPr>
            <w:tcW w:w="438" w:type="pct"/>
            <w:tcBorders>
              <w:top w:val="nil"/>
              <w:left w:val="nil"/>
              <w:bottom w:val="single" w:sz="8" w:space="0" w:color="auto"/>
              <w:right w:val="nil"/>
            </w:tcBorders>
            <w:shd w:val="clear" w:color="auto" w:fill="auto"/>
            <w:noWrap/>
            <w:vAlign w:val="bottom"/>
            <w:hideMark/>
          </w:tcPr>
          <w:p w14:paraId="3AD00E1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0.52%</w:t>
            </w:r>
          </w:p>
        </w:tc>
        <w:tc>
          <w:tcPr>
            <w:tcW w:w="438" w:type="pct"/>
            <w:tcBorders>
              <w:top w:val="nil"/>
              <w:left w:val="nil"/>
              <w:bottom w:val="single" w:sz="8" w:space="0" w:color="auto"/>
              <w:right w:val="nil"/>
            </w:tcBorders>
            <w:shd w:val="clear" w:color="auto" w:fill="auto"/>
            <w:noWrap/>
            <w:vAlign w:val="bottom"/>
            <w:hideMark/>
          </w:tcPr>
          <w:p w14:paraId="5AB9814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0.63%</w:t>
            </w:r>
          </w:p>
        </w:tc>
        <w:tc>
          <w:tcPr>
            <w:tcW w:w="359" w:type="pct"/>
            <w:tcBorders>
              <w:top w:val="nil"/>
              <w:left w:val="single" w:sz="4" w:space="0" w:color="auto"/>
              <w:bottom w:val="single" w:sz="8" w:space="0" w:color="auto"/>
              <w:right w:val="nil"/>
            </w:tcBorders>
            <w:shd w:val="clear" w:color="auto" w:fill="auto"/>
            <w:noWrap/>
            <w:vAlign w:val="bottom"/>
            <w:hideMark/>
          </w:tcPr>
          <w:p w14:paraId="19A1D42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208%</w:t>
            </w:r>
          </w:p>
        </w:tc>
        <w:tc>
          <w:tcPr>
            <w:tcW w:w="359" w:type="pct"/>
            <w:tcBorders>
              <w:top w:val="nil"/>
              <w:left w:val="nil"/>
              <w:bottom w:val="single" w:sz="8" w:space="0" w:color="auto"/>
              <w:right w:val="single" w:sz="8" w:space="0" w:color="auto"/>
            </w:tcBorders>
            <w:shd w:val="clear" w:color="auto" w:fill="auto"/>
            <w:noWrap/>
            <w:vAlign w:val="bottom"/>
            <w:hideMark/>
          </w:tcPr>
          <w:p w14:paraId="705538C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127%</w:t>
            </w:r>
          </w:p>
        </w:tc>
        <w:tc>
          <w:tcPr>
            <w:tcW w:w="438" w:type="pct"/>
            <w:tcBorders>
              <w:top w:val="single" w:sz="8" w:space="0" w:color="auto"/>
              <w:left w:val="single" w:sz="8" w:space="0" w:color="auto"/>
              <w:bottom w:val="single" w:sz="8" w:space="0" w:color="auto"/>
              <w:right w:val="nil"/>
            </w:tcBorders>
            <w:shd w:val="clear" w:color="000000" w:fill="CCFFCC"/>
            <w:noWrap/>
            <w:vAlign w:val="bottom"/>
            <w:hideMark/>
          </w:tcPr>
          <w:p w14:paraId="106F3AB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-3.30%</w:t>
            </w:r>
          </w:p>
        </w:tc>
        <w:tc>
          <w:tcPr>
            <w:tcW w:w="438" w:type="pct"/>
            <w:tcBorders>
              <w:top w:val="nil"/>
              <w:left w:val="nil"/>
              <w:bottom w:val="single" w:sz="8" w:space="0" w:color="auto"/>
              <w:right w:val="nil"/>
            </w:tcBorders>
            <w:shd w:val="clear" w:color="auto" w:fill="auto"/>
            <w:noWrap/>
            <w:vAlign w:val="bottom"/>
            <w:hideMark/>
          </w:tcPr>
          <w:p w14:paraId="162CB9B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1.19%</w:t>
            </w:r>
          </w:p>
        </w:tc>
        <w:tc>
          <w:tcPr>
            <w:tcW w:w="438" w:type="pct"/>
            <w:tcBorders>
              <w:top w:val="nil"/>
              <w:left w:val="nil"/>
              <w:bottom w:val="single" w:sz="8" w:space="0" w:color="auto"/>
              <w:right w:val="single" w:sz="4" w:space="0" w:color="auto"/>
            </w:tcBorders>
            <w:shd w:val="clear" w:color="auto" w:fill="auto"/>
            <w:noWrap/>
            <w:vAlign w:val="bottom"/>
            <w:hideMark/>
          </w:tcPr>
          <w:p w14:paraId="4CDDEB5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1.40%</w:t>
            </w:r>
          </w:p>
        </w:tc>
        <w:tc>
          <w:tcPr>
            <w:tcW w:w="359" w:type="pct"/>
            <w:tcBorders>
              <w:top w:val="single" w:sz="8" w:space="0" w:color="auto"/>
              <w:left w:val="nil"/>
              <w:bottom w:val="single" w:sz="8" w:space="0" w:color="auto"/>
              <w:right w:val="nil"/>
            </w:tcBorders>
            <w:shd w:val="clear" w:color="auto" w:fill="auto"/>
            <w:noWrap/>
            <w:vAlign w:val="bottom"/>
            <w:hideMark/>
          </w:tcPr>
          <w:p w14:paraId="789A291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209%</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4D284CC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127%</w:t>
            </w:r>
          </w:p>
        </w:tc>
      </w:tr>
      <w:tr w:rsidR="005C73CF" w:rsidRPr="009D7DE2" w14:paraId="3DC7D144" w14:textId="77777777" w:rsidTr="005C73CF">
        <w:trPr>
          <w:trHeight w:val="228"/>
        </w:trPr>
        <w:tc>
          <w:tcPr>
            <w:tcW w:w="935" w:type="pct"/>
            <w:tcBorders>
              <w:top w:val="nil"/>
              <w:left w:val="nil"/>
              <w:bottom w:val="nil"/>
              <w:right w:val="nil"/>
            </w:tcBorders>
            <w:shd w:val="clear" w:color="auto" w:fill="auto"/>
            <w:noWrap/>
            <w:vAlign w:val="bottom"/>
            <w:hideMark/>
          </w:tcPr>
          <w:p w14:paraId="764DB34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1DE4110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16EDA3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4B7510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7ACE8A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F65A6A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9B7550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945806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A5CA6B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0F75BC5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2C8007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C73CF" w:rsidRPr="009D7DE2" w14:paraId="1BABF921" w14:textId="77777777" w:rsidTr="005C73CF">
        <w:trPr>
          <w:trHeight w:val="261"/>
        </w:trPr>
        <w:tc>
          <w:tcPr>
            <w:tcW w:w="935" w:type="pct"/>
            <w:tcBorders>
              <w:top w:val="nil"/>
              <w:left w:val="nil"/>
              <w:bottom w:val="nil"/>
              <w:right w:val="nil"/>
            </w:tcBorders>
            <w:shd w:val="clear" w:color="auto" w:fill="auto"/>
            <w:noWrap/>
            <w:vAlign w:val="bottom"/>
            <w:hideMark/>
          </w:tcPr>
          <w:p w14:paraId="35B4025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5CA4E8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D34184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293C68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A33795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03C1D73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E6A3B1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C68A5B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5AAFDB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BD4C00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1BD6D4B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C73CF" w:rsidRPr="009D7DE2" w14:paraId="0A11742D" w14:textId="77777777" w:rsidTr="005C73CF">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F812FB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Low Delay</w:t>
            </w:r>
          </w:p>
        </w:tc>
      </w:tr>
      <w:tr w:rsidR="005C73CF" w:rsidRPr="009D7DE2" w14:paraId="2CA5129A"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5AA2A84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2D1DB18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72FB7A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QP values 27, 32, 37, 42</w:t>
            </w:r>
          </w:p>
        </w:tc>
      </w:tr>
      <w:tr w:rsidR="005C73CF" w:rsidRPr="009D7DE2" w14:paraId="2E3FAA8B"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53C779B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2695E85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5FFEBFD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4B12BFC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2954D86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36FE41A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53298EE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7C5B97E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60DF089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6758EE4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59B9214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D7DE2">
              <w:rPr>
                <w:rFonts w:ascii="Arial" w:hAnsi="Arial" w:cs="Arial"/>
                <w:color w:val="000000"/>
                <w:sz w:val="18"/>
                <w:szCs w:val="18"/>
              </w:rPr>
              <w:t>DecT</w:t>
            </w:r>
            <w:proofErr w:type="spellEnd"/>
          </w:p>
        </w:tc>
      </w:tr>
      <w:tr w:rsidR="005C73CF" w:rsidRPr="009D7DE2" w14:paraId="6D2815DC" w14:textId="77777777" w:rsidTr="005C73CF">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5B7E5DF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9D7DE2">
              <w:rPr>
                <w:rFonts w:ascii="Arial" w:hAnsi="Arial" w:cs="Arial"/>
                <w:color w:val="000000"/>
                <w:sz w:val="18"/>
                <w:szCs w:val="18"/>
              </w:rPr>
              <w:t>Cactus</w:t>
            </w:r>
          </w:p>
        </w:tc>
        <w:tc>
          <w:tcPr>
            <w:tcW w:w="438" w:type="pct"/>
            <w:tcBorders>
              <w:top w:val="single" w:sz="8" w:space="0" w:color="auto"/>
              <w:left w:val="single" w:sz="8" w:space="0" w:color="auto"/>
              <w:bottom w:val="nil"/>
              <w:right w:val="nil"/>
            </w:tcBorders>
            <w:shd w:val="clear" w:color="auto" w:fill="auto"/>
            <w:noWrap/>
            <w:vAlign w:val="bottom"/>
            <w:hideMark/>
          </w:tcPr>
          <w:p w14:paraId="19E8249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-2.48%</w:t>
            </w:r>
          </w:p>
        </w:tc>
        <w:tc>
          <w:tcPr>
            <w:tcW w:w="438" w:type="pct"/>
            <w:tcBorders>
              <w:top w:val="single" w:sz="8" w:space="0" w:color="auto"/>
              <w:left w:val="nil"/>
              <w:bottom w:val="nil"/>
              <w:right w:val="nil"/>
            </w:tcBorders>
            <w:shd w:val="clear" w:color="auto" w:fill="auto"/>
            <w:noWrap/>
            <w:vAlign w:val="bottom"/>
            <w:hideMark/>
          </w:tcPr>
          <w:p w14:paraId="79D0E72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0.45%</w:t>
            </w:r>
          </w:p>
        </w:tc>
        <w:tc>
          <w:tcPr>
            <w:tcW w:w="438" w:type="pct"/>
            <w:tcBorders>
              <w:top w:val="single" w:sz="8" w:space="0" w:color="auto"/>
              <w:left w:val="nil"/>
              <w:bottom w:val="nil"/>
              <w:right w:val="nil"/>
            </w:tcBorders>
            <w:shd w:val="clear" w:color="auto" w:fill="auto"/>
            <w:noWrap/>
            <w:vAlign w:val="bottom"/>
            <w:hideMark/>
          </w:tcPr>
          <w:p w14:paraId="5E41DB9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-0.04%</w:t>
            </w:r>
          </w:p>
        </w:tc>
        <w:tc>
          <w:tcPr>
            <w:tcW w:w="359" w:type="pct"/>
            <w:tcBorders>
              <w:top w:val="single" w:sz="8" w:space="0" w:color="auto"/>
              <w:left w:val="single" w:sz="4" w:space="0" w:color="auto"/>
              <w:bottom w:val="nil"/>
              <w:right w:val="nil"/>
            </w:tcBorders>
            <w:shd w:val="clear" w:color="auto" w:fill="auto"/>
            <w:noWrap/>
            <w:vAlign w:val="bottom"/>
            <w:hideMark/>
          </w:tcPr>
          <w:p w14:paraId="1F92819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181%</w:t>
            </w:r>
          </w:p>
        </w:tc>
        <w:tc>
          <w:tcPr>
            <w:tcW w:w="359" w:type="pct"/>
            <w:tcBorders>
              <w:top w:val="single" w:sz="8" w:space="0" w:color="auto"/>
              <w:left w:val="nil"/>
              <w:bottom w:val="nil"/>
              <w:right w:val="single" w:sz="8" w:space="0" w:color="auto"/>
            </w:tcBorders>
            <w:shd w:val="clear" w:color="auto" w:fill="auto"/>
            <w:noWrap/>
            <w:vAlign w:val="bottom"/>
            <w:hideMark/>
          </w:tcPr>
          <w:p w14:paraId="5281F46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118%</w:t>
            </w:r>
          </w:p>
        </w:tc>
        <w:tc>
          <w:tcPr>
            <w:tcW w:w="438" w:type="pct"/>
            <w:tcBorders>
              <w:top w:val="nil"/>
              <w:left w:val="nil"/>
              <w:bottom w:val="nil"/>
              <w:right w:val="nil"/>
            </w:tcBorders>
            <w:shd w:val="clear" w:color="auto" w:fill="auto"/>
            <w:noWrap/>
            <w:vAlign w:val="bottom"/>
            <w:hideMark/>
          </w:tcPr>
          <w:p w14:paraId="5E8A64B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-2.52%</w:t>
            </w:r>
          </w:p>
        </w:tc>
        <w:tc>
          <w:tcPr>
            <w:tcW w:w="438" w:type="pct"/>
            <w:tcBorders>
              <w:top w:val="nil"/>
              <w:left w:val="nil"/>
              <w:bottom w:val="nil"/>
              <w:right w:val="nil"/>
            </w:tcBorders>
            <w:shd w:val="clear" w:color="auto" w:fill="auto"/>
            <w:noWrap/>
            <w:vAlign w:val="bottom"/>
            <w:hideMark/>
          </w:tcPr>
          <w:p w14:paraId="7E45C08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1.67%</w:t>
            </w:r>
          </w:p>
        </w:tc>
        <w:tc>
          <w:tcPr>
            <w:tcW w:w="438" w:type="pct"/>
            <w:tcBorders>
              <w:top w:val="nil"/>
              <w:left w:val="nil"/>
              <w:bottom w:val="nil"/>
              <w:right w:val="single" w:sz="4" w:space="0" w:color="auto"/>
            </w:tcBorders>
            <w:shd w:val="clear" w:color="auto" w:fill="auto"/>
            <w:noWrap/>
            <w:vAlign w:val="bottom"/>
            <w:hideMark/>
          </w:tcPr>
          <w:p w14:paraId="54F6E56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0.55%</w:t>
            </w:r>
          </w:p>
        </w:tc>
        <w:tc>
          <w:tcPr>
            <w:tcW w:w="359" w:type="pct"/>
            <w:tcBorders>
              <w:top w:val="nil"/>
              <w:left w:val="nil"/>
              <w:bottom w:val="nil"/>
              <w:right w:val="nil"/>
            </w:tcBorders>
            <w:shd w:val="clear" w:color="auto" w:fill="auto"/>
            <w:noWrap/>
            <w:vAlign w:val="bottom"/>
            <w:hideMark/>
          </w:tcPr>
          <w:p w14:paraId="1ECBD12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188%</w:t>
            </w:r>
          </w:p>
        </w:tc>
        <w:tc>
          <w:tcPr>
            <w:tcW w:w="359" w:type="pct"/>
            <w:tcBorders>
              <w:top w:val="nil"/>
              <w:left w:val="nil"/>
              <w:bottom w:val="nil"/>
              <w:right w:val="single" w:sz="8" w:space="0" w:color="auto"/>
            </w:tcBorders>
            <w:shd w:val="clear" w:color="auto" w:fill="auto"/>
            <w:noWrap/>
            <w:vAlign w:val="bottom"/>
            <w:hideMark/>
          </w:tcPr>
          <w:p w14:paraId="0C2471A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122%</w:t>
            </w:r>
          </w:p>
        </w:tc>
      </w:tr>
      <w:tr w:rsidR="005C73CF" w:rsidRPr="009D7DE2" w14:paraId="12E9F902"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35DB9A1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BasketballDrive</w:t>
            </w:r>
            <w:proofErr w:type="spellEnd"/>
          </w:p>
        </w:tc>
        <w:tc>
          <w:tcPr>
            <w:tcW w:w="438" w:type="pct"/>
            <w:tcBorders>
              <w:top w:val="nil"/>
              <w:left w:val="single" w:sz="8" w:space="0" w:color="auto"/>
              <w:bottom w:val="nil"/>
              <w:right w:val="nil"/>
            </w:tcBorders>
            <w:shd w:val="clear" w:color="auto" w:fill="auto"/>
            <w:noWrap/>
            <w:vAlign w:val="bottom"/>
            <w:hideMark/>
          </w:tcPr>
          <w:p w14:paraId="44B3909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-0.97%</w:t>
            </w:r>
          </w:p>
        </w:tc>
        <w:tc>
          <w:tcPr>
            <w:tcW w:w="438" w:type="pct"/>
            <w:tcBorders>
              <w:top w:val="nil"/>
              <w:left w:val="nil"/>
              <w:bottom w:val="nil"/>
              <w:right w:val="nil"/>
            </w:tcBorders>
            <w:shd w:val="clear" w:color="auto" w:fill="auto"/>
            <w:noWrap/>
            <w:vAlign w:val="bottom"/>
            <w:hideMark/>
          </w:tcPr>
          <w:p w14:paraId="37BFC79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-0.26%</w:t>
            </w:r>
          </w:p>
        </w:tc>
        <w:tc>
          <w:tcPr>
            <w:tcW w:w="438" w:type="pct"/>
            <w:tcBorders>
              <w:top w:val="nil"/>
              <w:left w:val="nil"/>
              <w:bottom w:val="nil"/>
              <w:right w:val="nil"/>
            </w:tcBorders>
            <w:shd w:val="clear" w:color="auto" w:fill="auto"/>
            <w:noWrap/>
            <w:vAlign w:val="bottom"/>
            <w:hideMark/>
          </w:tcPr>
          <w:p w14:paraId="53584BD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-0.59%</w:t>
            </w:r>
          </w:p>
        </w:tc>
        <w:tc>
          <w:tcPr>
            <w:tcW w:w="359" w:type="pct"/>
            <w:tcBorders>
              <w:top w:val="nil"/>
              <w:left w:val="single" w:sz="4" w:space="0" w:color="auto"/>
              <w:bottom w:val="nil"/>
              <w:right w:val="nil"/>
            </w:tcBorders>
            <w:shd w:val="clear" w:color="auto" w:fill="auto"/>
            <w:noWrap/>
            <w:vAlign w:val="bottom"/>
            <w:hideMark/>
          </w:tcPr>
          <w:p w14:paraId="7D63219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196%</w:t>
            </w:r>
          </w:p>
        </w:tc>
        <w:tc>
          <w:tcPr>
            <w:tcW w:w="359" w:type="pct"/>
            <w:tcBorders>
              <w:top w:val="nil"/>
              <w:left w:val="nil"/>
              <w:bottom w:val="nil"/>
              <w:right w:val="single" w:sz="8" w:space="0" w:color="auto"/>
            </w:tcBorders>
            <w:shd w:val="clear" w:color="auto" w:fill="auto"/>
            <w:noWrap/>
            <w:vAlign w:val="bottom"/>
            <w:hideMark/>
          </w:tcPr>
          <w:p w14:paraId="5F0D9D6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115%</w:t>
            </w:r>
          </w:p>
        </w:tc>
        <w:tc>
          <w:tcPr>
            <w:tcW w:w="438" w:type="pct"/>
            <w:tcBorders>
              <w:top w:val="nil"/>
              <w:left w:val="nil"/>
              <w:bottom w:val="nil"/>
              <w:right w:val="nil"/>
            </w:tcBorders>
            <w:shd w:val="clear" w:color="auto" w:fill="auto"/>
            <w:noWrap/>
            <w:vAlign w:val="bottom"/>
            <w:hideMark/>
          </w:tcPr>
          <w:p w14:paraId="285CBE7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-0.66%</w:t>
            </w:r>
          </w:p>
        </w:tc>
        <w:tc>
          <w:tcPr>
            <w:tcW w:w="438" w:type="pct"/>
            <w:tcBorders>
              <w:top w:val="nil"/>
              <w:left w:val="nil"/>
              <w:bottom w:val="nil"/>
              <w:right w:val="nil"/>
            </w:tcBorders>
            <w:shd w:val="clear" w:color="auto" w:fill="auto"/>
            <w:noWrap/>
            <w:vAlign w:val="bottom"/>
            <w:hideMark/>
          </w:tcPr>
          <w:p w14:paraId="090344E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-0.36%</w:t>
            </w:r>
          </w:p>
        </w:tc>
        <w:tc>
          <w:tcPr>
            <w:tcW w:w="438" w:type="pct"/>
            <w:tcBorders>
              <w:top w:val="nil"/>
              <w:left w:val="nil"/>
              <w:bottom w:val="nil"/>
              <w:right w:val="single" w:sz="4" w:space="0" w:color="auto"/>
            </w:tcBorders>
            <w:shd w:val="clear" w:color="auto" w:fill="auto"/>
            <w:noWrap/>
            <w:vAlign w:val="bottom"/>
            <w:hideMark/>
          </w:tcPr>
          <w:p w14:paraId="5D7726C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0.12%</w:t>
            </w:r>
          </w:p>
        </w:tc>
        <w:tc>
          <w:tcPr>
            <w:tcW w:w="359" w:type="pct"/>
            <w:tcBorders>
              <w:top w:val="nil"/>
              <w:left w:val="nil"/>
              <w:bottom w:val="nil"/>
              <w:right w:val="nil"/>
            </w:tcBorders>
            <w:shd w:val="clear" w:color="auto" w:fill="auto"/>
            <w:noWrap/>
            <w:vAlign w:val="bottom"/>
            <w:hideMark/>
          </w:tcPr>
          <w:p w14:paraId="3F18CBA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205%</w:t>
            </w:r>
          </w:p>
        </w:tc>
        <w:tc>
          <w:tcPr>
            <w:tcW w:w="359" w:type="pct"/>
            <w:tcBorders>
              <w:top w:val="nil"/>
              <w:left w:val="nil"/>
              <w:bottom w:val="nil"/>
              <w:right w:val="single" w:sz="8" w:space="0" w:color="auto"/>
            </w:tcBorders>
            <w:shd w:val="clear" w:color="auto" w:fill="auto"/>
            <w:noWrap/>
            <w:vAlign w:val="bottom"/>
            <w:hideMark/>
          </w:tcPr>
          <w:p w14:paraId="354AD56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128%</w:t>
            </w:r>
          </w:p>
        </w:tc>
      </w:tr>
      <w:tr w:rsidR="005C73CF" w:rsidRPr="009D7DE2" w14:paraId="50C0522E"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35028FB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BQTerrace</w:t>
            </w:r>
            <w:proofErr w:type="spellEnd"/>
          </w:p>
        </w:tc>
        <w:tc>
          <w:tcPr>
            <w:tcW w:w="438" w:type="pct"/>
            <w:tcBorders>
              <w:top w:val="nil"/>
              <w:left w:val="single" w:sz="8" w:space="0" w:color="auto"/>
              <w:bottom w:val="nil"/>
              <w:right w:val="nil"/>
            </w:tcBorders>
            <w:shd w:val="clear" w:color="auto" w:fill="auto"/>
            <w:noWrap/>
            <w:vAlign w:val="bottom"/>
            <w:hideMark/>
          </w:tcPr>
          <w:p w14:paraId="3E50AFC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-2.43%</w:t>
            </w:r>
          </w:p>
        </w:tc>
        <w:tc>
          <w:tcPr>
            <w:tcW w:w="438" w:type="pct"/>
            <w:tcBorders>
              <w:top w:val="nil"/>
              <w:left w:val="nil"/>
              <w:bottom w:val="nil"/>
              <w:right w:val="nil"/>
            </w:tcBorders>
            <w:shd w:val="clear" w:color="auto" w:fill="auto"/>
            <w:noWrap/>
            <w:vAlign w:val="bottom"/>
            <w:hideMark/>
          </w:tcPr>
          <w:p w14:paraId="387463F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1.64%</w:t>
            </w:r>
          </w:p>
        </w:tc>
        <w:tc>
          <w:tcPr>
            <w:tcW w:w="438" w:type="pct"/>
            <w:tcBorders>
              <w:top w:val="nil"/>
              <w:left w:val="nil"/>
              <w:bottom w:val="nil"/>
              <w:right w:val="nil"/>
            </w:tcBorders>
            <w:shd w:val="clear" w:color="000000" w:fill="FFC7CE"/>
            <w:noWrap/>
            <w:vAlign w:val="bottom"/>
            <w:hideMark/>
          </w:tcPr>
          <w:p w14:paraId="642D0D65"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3.79%</w:t>
            </w:r>
          </w:p>
        </w:tc>
        <w:tc>
          <w:tcPr>
            <w:tcW w:w="359" w:type="pct"/>
            <w:tcBorders>
              <w:top w:val="nil"/>
              <w:left w:val="single" w:sz="4" w:space="0" w:color="auto"/>
              <w:bottom w:val="nil"/>
              <w:right w:val="nil"/>
            </w:tcBorders>
            <w:shd w:val="clear" w:color="auto" w:fill="auto"/>
            <w:noWrap/>
            <w:vAlign w:val="bottom"/>
            <w:hideMark/>
          </w:tcPr>
          <w:p w14:paraId="2F67BAC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166%</w:t>
            </w:r>
          </w:p>
        </w:tc>
        <w:tc>
          <w:tcPr>
            <w:tcW w:w="359" w:type="pct"/>
            <w:tcBorders>
              <w:top w:val="nil"/>
              <w:left w:val="nil"/>
              <w:bottom w:val="nil"/>
              <w:right w:val="single" w:sz="8" w:space="0" w:color="auto"/>
            </w:tcBorders>
            <w:shd w:val="clear" w:color="auto" w:fill="auto"/>
            <w:noWrap/>
            <w:vAlign w:val="bottom"/>
            <w:hideMark/>
          </w:tcPr>
          <w:p w14:paraId="39752B0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110%</w:t>
            </w:r>
          </w:p>
        </w:tc>
        <w:tc>
          <w:tcPr>
            <w:tcW w:w="438" w:type="pct"/>
            <w:tcBorders>
              <w:top w:val="nil"/>
              <w:left w:val="single" w:sz="8" w:space="0" w:color="auto"/>
              <w:bottom w:val="nil"/>
              <w:right w:val="nil"/>
            </w:tcBorders>
            <w:shd w:val="clear" w:color="000000" w:fill="CCFFCC"/>
            <w:noWrap/>
            <w:vAlign w:val="bottom"/>
            <w:hideMark/>
          </w:tcPr>
          <w:p w14:paraId="5F00710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-4.39%</w:t>
            </w:r>
          </w:p>
        </w:tc>
        <w:tc>
          <w:tcPr>
            <w:tcW w:w="438" w:type="pct"/>
            <w:tcBorders>
              <w:top w:val="nil"/>
              <w:left w:val="nil"/>
              <w:bottom w:val="nil"/>
              <w:right w:val="nil"/>
            </w:tcBorders>
            <w:shd w:val="clear" w:color="auto" w:fill="auto"/>
            <w:noWrap/>
            <w:vAlign w:val="bottom"/>
            <w:hideMark/>
          </w:tcPr>
          <w:p w14:paraId="2EFBF57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2.49%</w:t>
            </w:r>
          </w:p>
        </w:tc>
        <w:tc>
          <w:tcPr>
            <w:tcW w:w="438" w:type="pct"/>
            <w:tcBorders>
              <w:top w:val="nil"/>
              <w:left w:val="nil"/>
              <w:bottom w:val="nil"/>
              <w:right w:val="single" w:sz="4" w:space="0" w:color="auto"/>
            </w:tcBorders>
            <w:shd w:val="clear" w:color="000000" w:fill="FFC7CE"/>
            <w:noWrap/>
            <w:vAlign w:val="bottom"/>
            <w:hideMark/>
          </w:tcPr>
          <w:p w14:paraId="13041E9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5.42%</w:t>
            </w:r>
          </w:p>
        </w:tc>
        <w:tc>
          <w:tcPr>
            <w:tcW w:w="359" w:type="pct"/>
            <w:tcBorders>
              <w:top w:val="nil"/>
              <w:left w:val="nil"/>
              <w:bottom w:val="nil"/>
              <w:right w:val="nil"/>
            </w:tcBorders>
            <w:shd w:val="clear" w:color="auto" w:fill="auto"/>
            <w:noWrap/>
            <w:vAlign w:val="bottom"/>
            <w:hideMark/>
          </w:tcPr>
          <w:p w14:paraId="20152F5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179%</w:t>
            </w:r>
          </w:p>
        </w:tc>
        <w:tc>
          <w:tcPr>
            <w:tcW w:w="359" w:type="pct"/>
            <w:tcBorders>
              <w:top w:val="nil"/>
              <w:left w:val="nil"/>
              <w:bottom w:val="nil"/>
              <w:right w:val="single" w:sz="8" w:space="0" w:color="auto"/>
            </w:tcBorders>
            <w:shd w:val="clear" w:color="auto" w:fill="auto"/>
            <w:noWrap/>
            <w:vAlign w:val="bottom"/>
            <w:hideMark/>
          </w:tcPr>
          <w:p w14:paraId="67C6CD56"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112%</w:t>
            </w:r>
          </w:p>
        </w:tc>
      </w:tr>
      <w:tr w:rsidR="005C73CF" w:rsidRPr="009D7DE2" w14:paraId="4C9F3729" w14:textId="77777777" w:rsidTr="005C73CF">
        <w:trPr>
          <w:trHeight w:val="228"/>
        </w:trPr>
        <w:tc>
          <w:tcPr>
            <w:tcW w:w="935" w:type="pct"/>
            <w:tcBorders>
              <w:top w:val="nil"/>
              <w:left w:val="single" w:sz="8" w:space="0" w:color="auto"/>
              <w:bottom w:val="nil"/>
              <w:right w:val="nil"/>
            </w:tcBorders>
            <w:shd w:val="clear" w:color="auto" w:fill="auto"/>
            <w:noWrap/>
            <w:vAlign w:val="bottom"/>
            <w:hideMark/>
          </w:tcPr>
          <w:p w14:paraId="7D1D84CD"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RitualDance</w:t>
            </w:r>
            <w:proofErr w:type="spellEnd"/>
          </w:p>
        </w:tc>
        <w:tc>
          <w:tcPr>
            <w:tcW w:w="438" w:type="pct"/>
            <w:tcBorders>
              <w:top w:val="nil"/>
              <w:left w:val="single" w:sz="8" w:space="0" w:color="auto"/>
              <w:bottom w:val="nil"/>
              <w:right w:val="nil"/>
            </w:tcBorders>
            <w:shd w:val="clear" w:color="auto" w:fill="auto"/>
            <w:noWrap/>
            <w:vAlign w:val="bottom"/>
            <w:hideMark/>
          </w:tcPr>
          <w:p w14:paraId="707CA15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-2.44%</w:t>
            </w:r>
          </w:p>
        </w:tc>
        <w:tc>
          <w:tcPr>
            <w:tcW w:w="438" w:type="pct"/>
            <w:tcBorders>
              <w:top w:val="nil"/>
              <w:left w:val="nil"/>
              <w:bottom w:val="nil"/>
              <w:right w:val="nil"/>
            </w:tcBorders>
            <w:shd w:val="clear" w:color="auto" w:fill="auto"/>
            <w:noWrap/>
            <w:vAlign w:val="bottom"/>
            <w:hideMark/>
          </w:tcPr>
          <w:p w14:paraId="78472E0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-0.32%</w:t>
            </w:r>
          </w:p>
        </w:tc>
        <w:tc>
          <w:tcPr>
            <w:tcW w:w="438" w:type="pct"/>
            <w:tcBorders>
              <w:top w:val="nil"/>
              <w:left w:val="nil"/>
              <w:bottom w:val="nil"/>
              <w:right w:val="nil"/>
            </w:tcBorders>
            <w:shd w:val="clear" w:color="auto" w:fill="auto"/>
            <w:noWrap/>
            <w:vAlign w:val="bottom"/>
            <w:hideMark/>
          </w:tcPr>
          <w:p w14:paraId="5DBE644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-0.34%</w:t>
            </w:r>
          </w:p>
        </w:tc>
        <w:tc>
          <w:tcPr>
            <w:tcW w:w="359" w:type="pct"/>
            <w:tcBorders>
              <w:top w:val="nil"/>
              <w:left w:val="single" w:sz="4" w:space="0" w:color="auto"/>
              <w:bottom w:val="nil"/>
              <w:right w:val="nil"/>
            </w:tcBorders>
            <w:shd w:val="clear" w:color="auto" w:fill="auto"/>
            <w:noWrap/>
            <w:vAlign w:val="bottom"/>
            <w:hideMark/>
          </w:tcPr>
          <w:p w14:paraId="6C1A544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221%</w:t>
            </w:r>
          </w:p>
        </w:tc>
        <w:tc>
          <w:tcPr>
            <w:tcW w:w="359" w:type="pct"/>
            <w:tcBorders>
              <w:top w:val="nil"/>
              <w:left w:val="nil"/>
              <w:bottom w:val="nil"/>
              <w:right w:val="single" w:sz="8" w:space="0" w:color="auto"/>
            </w:tcBorders>
            <w:shd w:val="clear" w:color="auto" w:fill="auto"/>
            <w:noWrap/>
            <w:vAlign w:val="bottom"/>
            <w:hideMark/>
          </w:tcPr>
          <w:p w14:paraId="492123F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135%</w:t>
            </w:r>
          </w:p>
        </w:tc>
        <w:tc>
          <w:tcPr>
            <w:tcW w:w="438" w:type="pct"/>
            <w:tcBorders>
              <w:top w:val="nil"/>
              <w:left w:val="nil"/>
              <w:bottom w:val="nil"/>
              <w:right w:val="nil"/>
            </w:tcBorders>
            <w:shd w:val="clear" w:color="auto" w:fill="auto"/>
            <w:noWrap/>
            <w:vAlign w:val="bottom"/>
            <w:hideMark/>
          </w:tcPr>
          <w:p w14:paraId="176E208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-2.14%</w:t>
            </w:r>
          </w:p>
        </w:tc>
        <w:tc>
          <w:tcPr>
            <w:tcW w:w="438" w:type="pct"/>
            <w:tcBorders>
              <w:top w:val="nil"/>
              <w:left w:val="nil"/>
              <w:bottom w:val="nil"/>
              <w:right w:val="nil"/>
            </w:tcBorders>
            <w:shd w:val="clear" w:color="auto" w:fill="auto"/>
            <w:noWrap/>
            <w:vAlign w:val="bottom"/>
            <w:hideMark/>
          </w:tcPr>
          <w:p w14:paraId="76E3052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0.93%</w:t>
            </w:r>
          </w:p>
        </w:tc>
        <w:tc>
          <w:tcPr>
            <w:tcW w:w="438" w:type="pct"/>
            <w:tcBorders>
              <w:top w:val="nil"/>
              <w:left w:val="nil"/>
              <w:bottom w:val="nil"/>
              <w:right w:val="single" w:sz="4" w:space="0" w:color="auto"/>
            </w:tcBorders>
            <w:shd w:val="clear" w:color="auto" w:fill="auto"/>
            <w:noWrap/>
            <w:vAlign w:val="bottom"/>
            <w:hideMark/>
          </w:tcPr>
          <w:p w14:paraId="7E48A94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1.23%</w:t>
            </w:r>
          </w:p>
        </w:tc>
        <w:tc>
          <w:tcPr>
            <w:tcW w:w="359" w:type="pct"/>
            <w:tcBorders>
              <w:top w:val="nil"/>
              <w:left w:val="nil"/>
              <w:bottom w:val="nil"/>
              <w:right w:val="nil"/>
            </w:tcBorders>
            <w:shd w:val="clear" w:color="auto" w:fill="auto"/>
            <w:noWrap/>
            <w:vAlign w:val="bottom"/>
            <w:hideMark/>
          </w:tcPr>
          <w:p w14:paraId="44926D4B"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217%</w:t>
            </w:r>
          </w:p>
        </w:tc>
        <w:tc>
          <w:tcPr>
            <w:tcW w:w="359" w:type="pct"/>
            <w:tcBorders>
              <w:top w:val="nil"/>
              <w:left w:val="nil"/>
              <w:bottom w:val="nil"/>
              <w:right w:val="single" w:sz="8" w:space="0" w:color="auto"/>
            </w:tcBorders>
            <w:shd w:val="clear" w:color="auto" w:fill="auto"/>
            <w:noWrap/>
            <w:vAlign w:val="bottom"/>
            <w:hideMark/>
          </w:tcPr>
          <w:p w14:paraId="4077BD1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134%</w:t>
            </w:r>
          </w:p>
        </w:tc>
      </w:tr>
      <w:tr w:rsidR="005C73CF" w:rsidRPr="009D7DE2" w14:paraId="400069A6" w14:textId="77777777" w:rsidTr="005C73CF">
        <w:trPr>
          <w:trHeight w:val="261"/>
        </w:trPr>
        <w:tc>
          <w:tcPr>
            <w:tcW w:w="935" w:type="pct"/>
            <w:tcBorders>
              <w:top w:val="nil"/>
              <w:left w:val="single" w:sz="8" w:space="0" w:color="auto"/>
              <w:bottom w:val="nil"/>
              <w:right w:val="nil"/>
            </w:tcBorders>
            <w:shd w:val="clear" w:color="auto" w:fill="auto"/>
            <w:noWrap/>
            <w:vAlign w:val="bottom"/>
            <w:hideMark/>
          </w:tcPr>
          <w:p w14:paraId="1314052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9D7DE2">
              <w:rPr>
                <w:rFonts w:ascii="Arial" w:hAnsi="Arial" w:cs="Arial"/>
                <w:color w:val="000000"/>
                <w:sz w:val="18"/>
                <w:szCs w:val="18"/>
              </w:rPr>
              <w:t>MarketPlace</w:t>
            </w:r>
            <w:proofErr w:type="spellEnd"/>
          </w:p>
        </w:tc>
        <w:tc>
          <w:tcPr>
            <w:tcW w:w="438" w:type="pct"/>
            <w:tcBorders>
              <w:top w:val="nil"/>
              <w:left w:val="single" w:sz="8" w:space="0" w:color="auto"/>
              <w:bottom w:val="nil"/>
              <w:right w:val="nil"/>
            </w:tcBorders>
            <w:shd w:val="clear" w:color="auto" w:fill="auto"/>
            <w:noWrap/>
            <w:vAlign w:val="bottom"/>
            <w:hideMark/>
          </w:tcPr>
          <w:p w14:paraId="02155F5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-1.89%</w:t>
            </w:r>
          </w:p>
        </w:tc>
        <w:tc>
          <w:tcPr>
            <w:tcW w:w="438" w:type="pct"/>
            <w:tcBorders>
              <w:top w:val="nil"/>
              <w:left w:val="nil"/>
              <w:bottom w:val="nil"/>
              <w:right w:val="nil"/>
            </w:tcBorders>
            <w:shd w:val="clear" w:color="auto" w:fill="auto"/>
            <w:noWrap/>
            <w:vAlign w:val="bottom"/>
            <w:hideMark/>
          </w:tcPr>
          <w:p w14:paraId="08F64CD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0.23%</w:t>
            </w:r>
          </w:p>
        </w:tc>
        <w:tc>
          <w:tcPr>
            <w:tcW w:w="438" w:type="pct"/>
            <w:tcBorders>
              <w:top w:val="nil"/>
              <w:left w:val="nil"/>
              <w:bottom w:val="nil"/>
              <w:right w:val="nil"/>
            </w:tcBorders>
            <w:shd w:val="clear" w:color="auto" w:fill="auto"/>
            <w:noWrap/>
            <w:vAlign w:val="bottom"/>
            <w:hideMark/>
          </w:tcPr>
          <w:p w14:paraId="6BEF9B18"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0.61%</w:t>
            </w:r>
          </w:p>
        </w:tc>
        <w:tc>
          <w:tcPr>
            <w:tcW w:w="359" w:type="pct"/>
            <w:tcBorders>
              <w:top w:val="nil"/>
              <w:left w:val="single" w:sz="4" w:space="0" w:color="auto"/>
              <w:bottom w:val="nil"/>
              <w:right w:val="nil"/>
            </w:tcBorders>
            <w:shd w:val="clear" w:color="auto" w:fill="auto"/>
            <w:noWrap/>
            <w:vAlign w:val="bottom"/>
            <w:hideMark/>
          </w:tcPr>
          <w:p w14:paraId="621DCC4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169%</w:t>
            </w:r>
          </w:p>
        </w:tc>
        <w:tc>
          <w:tcPr>
            <w:tcW w:w="359" w:type="pct"/>
            <w:tcBorders>
              <w:top w:val="nil"/>
              <w:left w:val="nil"/>
              <w:bottom w:val="nil"/>
              <w:right w:val="single" w:sz="8" w:space="0" w:color="auto"/>
            </w:tcBorders>
            <w:shd w:val="clear" w:color="auto" w:fill="auto"/>
            <w:noWrap/>
            <w:vAlign w:val="bottom"/>
            <w:hideMark/>
          </w:tcPr>
          <w:p w14:paraId="2C320E44"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116%</w:t>
            </w:r>
          </w:p>
        </w:tc>
        <w:tc>
          <w:tcPr>
            <w:tcW w:w="438" w:type="pct"/>
            <w:tcBorders>
              <w:top w:val="nil"/>
              <w:left w:val="nil"/>
              <w:bottom w:val="nil"/>
              <w:right w:val="nil"/>
            </w:tcBorders>
            <w:shd w:val="clear" w:color="auto" w:fill="auto"/>
            <w:noWrap/>
            <w:vAlign w:val="bottom"/>
            <w:hideMark/>
          </w:tcPr>
          <w:p w14:paraId="175A1E1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-2.00%</w:t>
            </w:r>
          </w:p>
        </w:tc>
        <w:tc>
          <w:tcPr>
            <w:tcW w:w="438" w:type="pct"/>
            <w:tcBorders>
              <w:top w:val="nil"/>
              <w:left w:val="nil"/>
              <w:bottom w:val="nil"/>
              <w:right w:val="nil"/>
            </w:tcBorders>
            <w:shd w:val="clear" w:color="auto" w:fill="auto"/>
            <w:noWrap/>
            <w:vAlign w:val="bottom"/>
            <w:hideMark/>
          </w:tcPr>
          <w:p w14:paraId="77406A6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1.01%</w:t>
            </w:r>
          </w:p>
        </w:tc>
        <w:tc>
          <w:tcPr>
            <w:tcW w:w="438" w:type="pct"/>
            <w:tcBorders>
              <w:top w:val="nil"/>
              <w:left w:val="nil"/>
              <w:bottom w:val="nil"/>
              <w:right w:val="single" w:sz="4" w:space="0" w:color="auto"/>
            </w:tcBorders>
            <w:shd w:val="clear" w:color="auto" w:fill="auto"/>
            <w:noWrap/>
            <w:vAlign w:val="bottom"/>
            <w:hideMark/>
          </w:tcPr>
          <w:p w14:paraId="7D40129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2.41%</w:t>
            </w:r>
          </w:p>
        </w:tc>
        <w:tc>
          <w:tcPr>
            <w:tcW w:w="359" w:type="pct"/>
            <w:tcBorders>
              <w:top w:val="nil"/>
              <w:left w:val="nil"/>
              <w:bottom w:val="nil"/>
              <w:right w:val="nil"/>
            </w:tcBorders>
            <w:shd w:val="clear" w:color="auto" w:fill="auto"/>
            <w:noWrap/>
            <w:vAlign w:val="bottom"/>
            <w:hideMark/>
          </w:tcPr>
          <w:p w14:paraId="1E171FA0"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170%</w:t>
            </w:r>
          </w:p>
        </w:tc>
        <w:tc>
          <w:tcPr>
            <w:tcW w:w="359" w:type="pct"/>
            <w:tcBorders>
              <w:top w:val="nil"/>
              <w:left w:val="nil"/>
              <w:bottom w:val="nil"/>
              <w:right w:val="single" w:sz="8" w:space="0" w:color="auto"/>
            </w:tcBorders>
            <w:shd w:val="clear" w:color="auto" w:fill="auto"/>
            <w:noWrap/>
            <w:vAlign w:val="bottom"/>
            <w:hideMark/>
          </w:tcPr>
          <w:p w14:paraId="78250A13"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7DE2">
              <w:rPr>
                <w:rFonts w:ascii="Arial" w:hAnsi="Arial" w:cs="Arial"/>
                <w:color w:val="000000"/>
                <w:sz w:val="18"/>
                <w:szCs w:val="18"/>
              </w:rPr>
              <w:t>118%</w:t>
            </w:r>
          </w:p>
        </w:tc>
      </w:tr>
      <w:tr w:rsidR="005C73CF" w:rsidRPr="009D7DE2" w14:paraId="32219B27" w14:textId="77777777" w:rsidTr="005C73CF">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6AE1CAC3" w14:textId="20E6B86D" w:rsidR="005C73CF" w:rsidRPr="009D7DE2" w:rsidRDefault="00C55E62"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9D7DE2">
              <w:rPr>
                <w:rFonts w:ascii="Arial" w:hAnsi="Arial" w:cs="Arial"/>
                <w:b/>
                <w:bCs/>
                <w:color w:val="000000"/>
                <w:sz w:val="18"/>
                <w:szCs w:val="18"/>
              </w:rPr>
              <w:t>A</w:t>
            </w:r>
            <w:r w:rsidR="005C73CF" w:rsidRPr="009D7DE2">
              <w:rPr>
                <w:rFonts w:ascii="Arial" w:hAnsi="Arial" w:cs="Arial"/>
                <w:b/>
                <w:bCs/>
                <w:color w:val="000000"/>
                <w:sz w:val="18"/>
                <w:szCs w:val="18"/>
              </w:rPr>
              <w:t>ll</w:t>
            </w:r>
          </w:p>
        </w:tc>
        <w:tc>
          <w:tcPr>
            <w:tcW w:w="438" w:type="pct"/>
            <w:tcBorders>
              <w:top w:val="single" w:sz="8" w:space="0" w:color="auto"/>
              <w:left w:val="single" w:sz="8" w:space="0" w:color="auto"/>
              <w:bottom w:val="single" w:sz="8" w:space="0" w:color="auto"/>
              <w:right w:val="nil"/>
            </w:tcBorders>
            <w:shd w:val="clear" w:color="auto" w:fill="auto"/>
            <w:noWrap/>
            <w:vAlign w:val="bottom"/>
            <w:hideMark/>
          </w:tcPr>
          <w:p w14:paraId="732C834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-2.04%</w:t>
            </w:r>
          </w:p>
        </w:tc>
        <w:tc>
          <w:tcPr>
            <w:tcW w:w="438" w:type="pct"/>
            <w:tcBorders>
              <w:top w:val="single" w:sz="8" w:space="0" w:color="auto"/>
              <w:left w:val="nil"/>
              <w:bottom w:val="single" w:sz="8" w:space="0" w:color="auto"/>
              <w:right w:val="nil"/>
            </w:tcBorders>
            <w:shd w:val="clear" w:color="auto" w:fill="auto"/>
            <w:noWrap/>
            <w:vAlign w:val="bottom"/>
            <w:hideMark/>
          </w:tcPr>
          <w:p w14:paraId="0DB58FD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0.35%</w:t>
            </w:r>
          </w:p>
        </w:tc>
        <w:tc>
          <w:tcPr>
            <w:tcW w:w="438" w:type="pct"/>
            <w:tcBorders>
              <w:top w:val="single" w:sz="8" w:space="0" w:color="auto"/>
              <w:left w:val="nil"/>
              <w:bottom w:val="single" w:sz="8" w:space="0" w:color="auto"/>
              <w:right w:val="nil"/>
            </w:tcBorders>
            <w:shd w:val="clear" w:color="auto" w:fill="auto"/>
            <w:noWrap/>
            <w:vAlign w:val="bottom"/>
            <w:hideMark/>
          </w:tcPr>
          <w:p w14:paraId="095B07FE"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0.69%</w:t>
            </w:r>
          </w:p>
        </w:tc>
        <w:tc>
          <w:tcPr>
            <w:tcW w:w="359" w:type="pct"/>
            <w:tcBorders>
              <w:top w:val="single" w:sz="8" w:space="0" w:color="auto"/>
              <w:left w:val="single" w:sz="4" w:space="0" w:color="auto"/>
              <w:bottom w:val="single" w:sz="8" w:space="0" w:color="auto"/>
              <w:right w:val="nil"/>
            </w:tcBorders>
            <w:shd w:val="clear" w:color="auto" w:fill="auto"/>
            <w:noWrap/>
            <w:vAlign w:val="bottom"/>
            <w:hideMark/>
          </w:tcPr>
          <w:p w14:paraId="044E3E32"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185%</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48B4AA01"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119%</w:t>
            </w:r>
          </w:p>
        </w:tc>
        <w:tc>
          <w:tcPr>
            <w:tcW w:w="438" w:type="pct"/>
            <w:tcBorders>
              <w:top w:val="single" w:sz="8" w:space="0" w:color="auto"/>
              <w:left w:val="nil"/>
              <w:bottom w:val="single" w:sz="8" w:space="0" w:color="auto"/>
              <w:right w:val="nil"/>
            </w:tcBorders>
            <w:shd w:val="clear" w:color="auto" w:fill="auto"/>
            <w:noWrap/>
            <w:vAlign w:val="bottom"/>
            <w:hideMark/>
          </w:tcPr>
          <w:p w14:paraId="55EAB7C9"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-2.34%</w:t>
            </w:r>
          </w:p>
        </w:tc>
        <w:tc>
          <w:tcPr>
            <w:tcW w:w="438" w:type="pct"/>
            <w:tcBorders>
              <w:top w:val="single" w:sz="8" w:space="0" w:color="auto"/>
              <w:left w:val="nil"/>
              <w:bottom w:val="single" w:sz="8" w:space="0" w:color="auto"/>
              <w:right w:val="nil"/>
            </w:tcBorders>
            <w:shd w:val="clear" w:color="auto" w:fill="auto"/>
            <w:noWrap/>
            <w:vAlign w:val="bottom"/>
            <w:hideMark/>
          </w:tcPr>
          <w:p w14:paraId="2899888A"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1.15%</w:t>
            </w:r>
          </w:p>
        </w:tc>
        <w:tc>
          <w:tcPr>
            <w:tcW w:w="438" w:type="pct"/>
            <w:tcBorders>
              <w:top w:val="single" w:sz="8" w:space="0" w:color="auto"/>
              <w:left w:val="nil"/>
              <w:bottom w:val="single" w:sz="8" w:space="0" w:color="auto"/>
              <w:right w:val="single" w:sz="4" w:space="0" w:color="auto"/>
            </w:tcBorders>
            <w:shd w:val="clear" w:color="auto" w:fill="auto"/>
            <w:noWrap/>
            <w:vAlign w:val="bottom"/>
            <w:hideMark/>
          </w:tcPr>
          <w:p w14:paraId="2517ECE7"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1.95%</w:t>
            </w:r>
          </w:p>
        </w:tc>
        <w:tc>
          <w:tcPr>
            <w:tcW w:w="359" w:type="pct"/>
            <w:tcBorders>
              <w:top w:val="single" w:sz="8" w:space="0" w:color="auto"/>
              <w:left w:val="nil"/>
              <w:bottom w:val="single" w:sz="8" w:space="0" w:color="auto"/>
              <w:right w:val="nil"/>
            </w:tcBorders>
            <w:shd w:val="clear" w:color="auto" w:fill="auto"/>
            <w:noWrap/>
            <w:vAlign w:val="bottom"/>
            <w:hideMark/>
          </w:tcPr>
          <w:p w14:paraId="21E81A6F"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191%</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604AD6DC" w14:textId="77777777" w:rsidR="005C73CF" w:rsidRPr="009D7DE2"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7DE2">
              <w:rPr>
                <w:rFonts w:ascii="Arial" w:hAnsi="Arial" w:cs="Arial"/>
                <w:b/>
                <w:bCs/>
                <w:color w:val="000000"/>
                <w:sz w:val="18"/>
                <w:szCs w:val="18"/>
              </w:rPr>
              <w:t>123%</w:t>
            </w:r>
          </w:p>
        </w:tc>
      </w:tr>
    </w:tbl>
    <w:p w14:paraId="4E49E9DB" w14:textId="77777777" w:rsidR="005C73CF" w:rsidRDefault="005C73CF" w:rsidP="005C73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DA4AC76" w14:textId="77777777" w:rsidR="00C57C74" w:rsidRDefault="00C57C74" w:rsidP="00C57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1792D3E" w14:textId="77777777" w:rsidR="00C57C74" w:rsidRDefault="00C57C74" w:rsidP="00C57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0C97F77" w14:textId="77777777" w:rsidR="00C57C74" w:rsidRPr="0092758C" w:rsidRDefault="00C57C74" w:rsidP="00C57C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EB2F3D4" w14:textId="118AFE40" w:rsidR="004822EF" w:rsidRPr="00F7287D" w:rsidRDefault="004822EF" w:rsidP="004822EF">
      <w:pPr>
        <w:pStyle w:val="Caption"/>
        <w:keepNext/>
        <w:spacing w:after="120"/>
        <w:jc w:val="center"/>
        <w:rPr>
          <w:i w:val="0"/>
          <w:color w:val="auto"/>
          <w:szCs w:val="22"/>
        </w:rPr>
      </w:pPr>
      <w:r w:rsidRPr="00F7287D">
        <w:rPr>
          <w:i w:val="0"/>
          <w:color w:val="auto"/>
        </w:rPr>
        <w:lastRenderedPageBreak/>
        <w:t xml:space="preserve">Table </w:t>
      </w:r>
      <w:r>
        <w:rPr>
          <w:i w:val="0"/>
          <w:color w:val="auto"/>
        </w:rPr>
        <w:t>4</w:t>
      </w:r>
      <w:r w:rsidRPr="00F7287D">
        <w:rPr>
          <w:i w:val="0"/>
          <w:color w:val="auto"/>
        </w:rPr>
        <w:t xml:space="preserve">: </w:t>
      </w:r>
      <w:r>
        <w:rPr>
          <w:i w:val="0"/>
          <w:color w:val="auto"/>
        </w:rPr>
        <w:t>R</w:t>
      </w:r>
      <w:r w:rsidRPr="004822EF">
        <w:rPr>
          <w:i w:val="0"/>
          <w:color w:val="auto"/>
        </w:rPr>
        <w:t xml:space="preserve">esults for intra predictors </w:t>
      </w:r>
      <w:r>
        <w:rPr>
          <w:i w:val="0"/>
          <w:color w:val="auto"/>
        </w:rPr>
        <w:t>(</w:t>
      </w:r>
      <w:r w:rsidRPr="004822EF">
        <w:rPr>
          <w:i w:val="0"/>
          <w:color w:val="auto"/>
        </w:rPr>
        <w:t>section 1.1</w:t>
      </w:r>
      <w:r>
        <w:rPr>
          <w:i w:val="0"/>
          <w:color w:val="auto"/>
        </w:rPr>
        <w:t>)</w:t>
      </w:r>
      <w:r w:rsidRPr="004822EF">
        <w:rPr>
          <w:i w:val="0"/>
          <w:color w:val="auto"/>
        </w:rPr>
        <w:t xml:space="preserve"> including simplifications</w:t>
      </w:r>
      <w:r>
        <w:rPr>
          <w:i w:val="0"/>
          <w:color w:val="auto"/>
        </w:rPr>
        <w:t xml:space="preserve"> (sections </w:t>
      </w:r>
      <w:r w:rsidRPr="004822EF">
        <w:rPr>
          <w:i w:val="0"/>
          <w:color w:val="auto"/>
        </w:rPr>
        <w:t>1.1.6 and 1.1.7</w:t>
      </w:r>
      <w:r>
        <w:rPr>
          <w:i w:val="0"/>
          <w:color w:val="auto"/>
        </w:rPr>
        <w:t>) and with four additional transforms</w:t>
      </w:r>
      <w:r w:rsidR="0019704D">
        <w:rPr>
          <w:i w:val="0"/>
          <w:color w:val="auto"/>
        </w:rPr>
        <w:t xml:space="preserve"> per proposed mode</w:t>
      </w:r>
      <w:r>
        <w:rPr>
          <w:i w:val="0"/>
          <w:color w:val="auto"/>
        </w:rPr>
        <w:t xml:space="preserve"> (section 1.2)</w:t>
      </w:r>
      <w:r w:rsidRPr="004822EF">
        <w:rPr>
          <w:i w:val="0"/>
          <w:color w:val="auto"/>
        </w:rPr>
        <w:t>.</w:t>
      </w:r>
    </w:p>
    <w:tbl>
      <w:tblPr>
        <w:tblW w:w="5000" w:type="pct"/>
        <w:tblLook w:val="04A0" w:firstRow="1" w:lastRow="0" w:firstColumn="1" w:lastColumn="0" w:noHBand="0" w:noVBand="1"/>
      </w:tblPr>
      <w:tblGrid>
        <w:gridCol w:w="1743"/>
        <w:gridCol w:w="814"/>
        <w:gridCol w:w="815"/>
        <w:gridCol w:w="815"/>
        <w:gridCol w:w="677"/>
        <w:gridCol w:w="677"/>
        <w:gridCol w:w="815"/>
        <w:gridCol w:w="815"/>
        <w:gridCol w:w="815"/>
        <w:gridCol w:w="677"/>
        <w:gridCol w:w="677"/>
      </w:tblGrid>
      <w:tr w:rsidR="00BF5677" w:rsidRPr="00BF5677" w14:paraId="26A09B9F"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698953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Intra Only</w:t>
            </w:r>
          </w:p>
        </w:tc>
      </w:tr>
      <w:tr w:rsidR="00BF5677" w:rsidRPr="00BF5677" w14:paraId="68EE0BEF"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A7EF14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72FB652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1641E6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QP values 27, 32, 37, 42</w:t>
            </w:r>
          </w:p>
        </w:tc>
      </w:tr>
      <w:tr w:rsidR="00BF5677" w:rsidRPr="00BF5677" w14:paraId="280888E5"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0F4CBF7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0E5A2AC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3428A38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161686E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794308D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1BB7ED2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7A1226D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2569FED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6E62896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553DDB3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411043D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DecT</w:t>
            </w:r>
            <w:proofErr w:type="spellEnd"/>
          </w:p>
        </w:tc>
      </w:tr>
      <w:tr w:rsidR="005977F4" w:rsidRPr="00BF5677" w14:paraId="0C5AFAA2" w14:textId="77777777" w:rsidTr="00BF5677">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6A788C9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000000" w:fill="CCFFCC"/>
            <w:noWrap/>
            <w:vAlign w:val="bottom"/>
            <w:hideMark/>
          </w:tcPr>
          <w:p w14:paraId="2DB636B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-5.75%</w:t>
            </w:r>
          </w:p>
        </w:tc>
        <w:tc>
          <w:tcPr>
            <w:tcW w:w="438" w:type="pct"/>
            <w:tcBorders>
              <w:top w:val="single" w:sz="8" w:space="0" w:color="auto"/>
              <w:left w:val="nil"/>
              <w:bottom w:val="nil"/>
              <w:right w:val="nil"/>
            </w:tcBorders>
            <w:shd w:val="clear" w:color="auto" w:fill="auto"/>
            <w:noWrap/>
            <w:vAlign w:val="bottom"/>
            <w:hideMark/>
          </w:tcPr>
          <w:p w14:paraId="425D538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-2.38%</w:t>
            </w:r>
          </w:p>
        </w:tc>
        <w:tc>
          <w:tcPr>
            <w:tcW w:w="438" w:type="pct"/>
            <w:tcBorders>
              <w:top w:val="single" w:sz="8" w:space="0" w:color="auto"/>
              <w:left w:val="nil"/>
              <w:bottom w:val="nil"/>
              <w:right w:val="nil"/>
            </w:tcBorders>
            <w:shd w:val="clear" w:color="auto" w:fill="auto"/>
            <w:noWrap/>
            <w:vAlign w:val="bottom"/>
            <w:hideMark/>
          </w:tcPr>
          <w:p w14:paraId="115B695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-2.45%</w:t>
            </w:r>
          </w:p>
        </w:tc>
        <w:tc>
          <w:tcPr>
            <w:tcW w:w="359" w:type="pct"/>
            <w:tcBorders>
              <w:top w:val="single" w:sz="8" w:space="0" w:color="auto"/>
              <w:left w:val="single" w:sz="4" w:space="0" w:color="auto"/>
              <w:bottom w:val="nil"/>
              <w:right w:val="nil"/>
            </w:tcBorders>
            <w:shd w:val="clear" w:color="auto" w:fill="auto"/>
            <w:noWrap/>
            <w:vAlign w:val="bottom"/>
            <w:hideMark/>
          </w:tcPr>
          <w:p w14:paraId="7AE4367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285%</w:t>
            </w:r>
          </w:p>
        </w:tc>
        <w:tc>
          <w:tcPr>
            <w:tcW w:w="359" w:type="pct"/>
            <w:tcBorders>
              <w:top w:val="single" w:sz="8" w:space="0" w:color="auto"/>
              <w:left w:val="nil"/>
              <w:bottom w:val="nil"/>
              <w:right w:val="single" w:sz="8" w:space="0" w:color="auto"/>
            </w:tcBorders>
            <w:shd w:val="clear" w:color="auto" w:fill="auto"/>
            <w:noWrap/>
            <w:vAlign w:val="bottom"/>
            <w:hideMark/>
          </w:tcPr>
          <w:p w14:paraId="200B797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168%</w:t>
            </w:r>
          </w:p>
        </w:tc>
        <w:tc>
          <w:tcPr>
            <w:tcW w:w="438" w:type="pct"/>
            <w:tcBorders>
              <w:top w:val="single" w:sz="8" w:space="0" w:color="auto"/>
              <w:left w:val="single" w:sz="8" w:space="0" w:color="auto"/>
              <w:bottom w:val="nil"/>
              <w:right w:val="nil"/>
            </w:tcBorders>
            <w:shd w:val="clear" w:color="000000" w:fill="CCFFCC"/>
            <w:noWrap/>
            <w:vAlign w:val="bottom"/>
            <w:hideMark/>
          </w:tcPr>
          <w:p w14:paraId="733F56B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-5.74%</w:t>
            </w:r>
          </w:p>
        </w:tc>
        <w:tc>
          <w:tcPr>
            <w:tcW w:w="438" w:type="pct"/>
            <w:tcBorders>
              <w:top w:val="nil"/>
              <w:left w:val="nil"/>
              <w:bottom w:val="nil"/>
              <w:right w:val="nil"/>
            </w:tcBorders>
            <w:shd w:val="clear" w:color="auto" w:fill="auto"/>
            <w:noWrap/>
            <w:vAlign w:val="bottom"/>
            <w:hideMark/>
          </w:tcPr>
          <w:p w14:paraId="5FEF9DA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-2.01%</w:t>
            </w:r>
          </w:p>
        </w:tc>
        <w:tc>
          <w:tcPr>
            <w:tcW w:w="438" w:type="pct"/>
            <w:tcBorders>
              <w:top w:val="nil"/>
              <w:left w:val="nil"/>
              <w:bottom w:val="nil"/>
              <w:right w:val="single" w:sz="4" w:space="0" w:color="auto"/>
            </w:tcBorders>
            <w:shd w:val="clear" w:color="auto" w:fill="auto"/>
            <w:noWrap/>
            <w:vAlign w:val="bottom"/>
            <w:hideMark/>
          </w:tcPr>
          <w:p w14:paraId="0680C9F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-1.80%</w:t>
            </w:r>
          </w:p>
        </w:tc>
        <w:tc>
          <w:tcPr>
            <w:tcW w:w="359" w:type="pct"/>
            <w:tcBorders>
              <w:top w:val="nil"/>
              <w:left w:val="nil"/>
              <w:bottom w:val="nil"/>
              <w:right w:val="nil"/>
            </w:tcBorders>
            <w:shd w:val="clear" w:color="auto" w:fill="auto"/>
            <w:noWrap/>
            <w:vAlign w:val="bottom"/>
            <w:hideMark/>
          </w:tcPr>
          <w:p w14:paraId="15D1EE7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264%</w:t>
            </w:r>
          </w:p>
        </w:tc>
        <w:tc>
          <w:tcPr>
            <w:tcW w:w="359" w:type="pct"/>
            <w:tcBorders>
              <w:top w:val="nil"/>
              <w:left w:val="nil"/>
              <w:bottom w:val="nil"/>
              <w:right w:val="single" w:sz="8" w:space="0" w:color="auto"/>
            </w:tcBorders>
            <w:shd w:val="clear" w:color="auto" w:fill="auto"/>
            <w:noWrap/>
            <w:vAlign w:val="bottom"/>
            <w:hideMark/>
          </w:tcPr>
          <w:p w14:paraId="31B51E5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169%</w:t>
            </w:r>
          </w:p>
        </w:tc>
      </w:tr>
      <w:tr w:rsidR="005977F4" w:rsidRPr="00BF5677" w14:paraId="1F3955EE"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194DBD5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A2</w:t>
            </w:r>
          </w:p>
        </w:tc>
        <w:tc>
          <w:tcPr>
            <w:tcW w:w="438" w:type="pct"/>
            <w:tcBorders>
              <w:top w:val="nil"/>
              <w:left w:val="single" w:sz="8" w:space="0" w:color="auto"/>
              <w:bottom w:val="nil"/>
              <w:right w:val="nil"/>
            </w:tcBorders>
            <w:shd w:val="clear" w:color="000000" w:fill="CCFFCC"/>
            <w:noWrap/>
            <w:vAlign w:val="bottom"/>
            <w:hideMark/>
          </w:tcPr>
          <w:p w14:paraId="56659E0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-5.56%</w:t>
            </w:r>
          </w:p>
        </w:tc>
        <w:tc>
          <w:tcPr>
            <w:tcW w:w="438" w:type="pct"/>
            <w:tcBorders>
              <w:top w:val="nil"/>
              <w:left w:val="nil"/>
              <w:bottom w:val="nil"/>
              <w:right w:val="nil"/>
            </w:tcBorders>
            <w:shd w:val="clear" w:color="auto" w:fill="auto"/>
            <w:noWrap/>
            <w:vAlign w:val="bottom"/>
            <w:hideMark/>
          </w:tcPr>
          <w:p w14:paraId="136D44B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-2.14%</w:t>
            </w:r>
          </w:p>
        </w:tc>
        <w:tc>
          <w:tcPr>
            <w:tcW w:w="438" w:type="pct"/>
            <w:tcBorders>
              <w:top w:val="nil"/>
              <w:left w:val="nil"/>
              <w:bottom w:val="nil"/>
              <w:right w:val="nil"/>
            </w:tcBorders>
            <w:shd w:val="clear" w:color="auto" w:fill="auto"/>
            <w:noWrap/>
            <w:vAlign w:val="bottom"/>
            <w:hideMark/>
          </w:tcPr>
          <w:p w14:paraId="61F130B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-2.13%</w:t>
            </w:r>
          </w:p>
        </w:tc>
        <w:tc>
          <w:tcPr>
            <w:tcW w:w="359" w:type="pct"/>
            <w:tcBorders>
              <w:top w:val="nil"/>
              <w:left w:val="single" w:sz="4" w:space="0" w:color="auto"/>
              <w:bottom w:val="nil"/>
              <w:right w:val="nil"/>
            </w:tcBorders>
            <w:shd w:val="clear" w:color="auto" w:fill="auto"/>
            <w:noWrap/>
            <w:vAlign w:val="bottom"/>
            <w:hideMark/>
          </w:tcPr>
          <w:p w14:paraId="7CE5A97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277%</w:t>
            </w:r>
          </w:p>
        </w:tc>
        <w:tc>
          <w:tcPr>
            <w:tcW w:w="359" w:type="pct"/>
            <w:tcBorders>
              <w:top w:val="nil"/>
              <w:left w:val="nil"/>
              <w:bottom w:val="nil"/>
              <w:right w:val="single" w:sz="8" w:space="0" w:color="auto"/>
            </w:tcBorders>
            <w:shd w:val="clear" w:color="auto" w:fill="auto"/>
            <w:noWrap/>
            <w:vAlign w:val="bottom"/>
            <w:hideMark/>
          </w:tcPr>
          <w:p w14:paraId="11A3897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155%</w:t>
            </w:r>
          </w:p>
        </w:tc>
        <w:tc>
          <w:tcPr>
            <w:tcW w:w="438" w:type="pct"/>
            <w:tcBorders>
              <w:top w:val="nil"/>
              <w:left w:val="single" w:sz="8" w:space="0" w:color="auto"/>
              <w:bottom w:val="nil"/>
              <w:right w:val="nil"/>
            </w:tcBorders>
            <w:shd w:val="clear" w:color="000000" w:fill="CCFFCC"/>
            <w:noWrap/>
            <w:vAlign w:val="bottom"/>
            <w:hideMark/>
          </w:tcPr>
          <w:p w14:paraId="49DE1DB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-5.22%</w:t>
            </w:r>
          </w:p>
        </w:tc>
        <w:tc>
          <w:tcPr>
            <w:tcW w:w="438" w:type="pct"/>
            <w:tcBorders>
              <w:top w:val="nil"/>
              <w:left w:val="nil"/>
              <w:bottom w:val="nil"/>
              <w:right w:val="nil"/>
            </w:tcBorders>
            <w:shd w:val="clear" w:color="auto" w:fill="auto"/>
            <w:noWrap/>
            <w:vAlign w:val="bottom"/>
            <w:hideMark/>
          </w:tcPr>
          <w:p w14:paraId="6926836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-1.79%</w:t>
            </w:r>
          </w:p>
        </w:tc>
        <w:tc>
          <w:tcPr>
            <w:tcW w:w="438" w:type="pct"/>
            <w:tcBorders>
              <w:top w:val="nil"/>
              <w:left w:val="nil"/>
              <w:bottom w:val="nil"/>
              <w:right w:val="single" w:sz="4" w:space="0" w:color="auto"/>
            </w:tcBorders>
            <w:shd w:val="clear" w:color="auto" w:fill="auto"/>
            <w:noWrap/>
            <w:vAlign w:val="bottom"/>
            <w:hideMark/>
          </w:tcPr>
          <w:p w14:paraId="058C717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-1.67%</w:t>
            </w:r>
          </w:p>
        </w:tc>
        <w:tc>
          <w:tcPr>
            <w:tcW w:w="359" w:type="pct"/>
            <w:tcBorders>
              <w:top w:val="nil"/>
              <w:left w:val="nil"/>
              <w:bottom w:val="nil"/>
              <w:right w:val="nil"/>
            </w:tcBorders>
            <w:shd w:val="clear" w:color="auto" w:fill="auto"/>
            <w:noWrap/>
            <w:vAlign w:val="bottom"/>
            <w:hideMark/>
          </w:tcPr>
          <w:p w14:paraId="77E9DB0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251%</w:t>
            </w:r>
          </w:p>
        </w:tc>
        <w:tc>
          <w:tcPr>
            <w:tcW w:w="359" w:type="pct"/>
            <w:tcBorders>
              <w:top w:val="nil"/>
              <w:left w:val="nil"/>
              <w:bottom w:val="nil"/>
              <w:right w:val="single" w:sz="8" w:space="0" w:color="auto"/>
            </w:tcBorders>
            <w:shd w:val="clear" w:color="auto" w:fill="auto"/>
            <w:noWrap/>
            <w:vAlign w:val="bottom"/>
            <w:hideMark/>
          </w:tcPr>
          <w:p w14:paraId="6183FAC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159%</w:t>
            </w:r>
          </w:p>
        </w:tc>
      </w:tr>
      <w:tr w:rsidR="005977F4" w:rsidRPr="00BF5677" w14:paraId="32D0E309"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75A23B9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B</w:t>
            </w:r>
          </w:p>
        </w:tc>
        <w:tc>
          <w:tcPr>
            <w:tcW w:w="438" w:type="pct"/>
            <w:tcBorders>
              <w:top w:val="nil"/>
              <w:left w:val="single" w:sz="8" w:space="0" w:color="auto"/>
              <w:bottom w:val="nil"/>
              <w:right w:val="nil"/>
            </w:tcBorders>
            <w:shd w:val="clear" w:color="000000" w:fill="CCFFCC"/>
            <w:noWrap/>
            <w:vAlign w:val="bottom"/>
            <w:hideMark/>
          </w:tcPr>
          <w:p w14:paraId="6BD3F4A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-5.50%</w:t>
            </w:r>
          </w:p>
        </w:tc>
        <w:tc>
          <w:tcPr>
            <w:tcW w:w="438" w:type="pct"/>
            <w:tcBorders>
              <w:top w:val="nil"/>
              <w:left w:val="nil"/>
              <w:bottom w:val="nil"/>
              <w:right w:val="nil"/>
            </w:tcBorders>
            <w:shd w:val="clear" w:color="auto" w:fill="auto"/>
            <w:noWrap/>
            <w:vAlign w:val="bottom"/>
            <w:hideMark/>
          </w:tcPr>
          <w:p w14:paraId="3D5E8A4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-2.18%</w:t>
            </w:r>
          </w:p>
        </w:tc>
        <w:tc>
          <w:tcPr>
            <w:tcW w:w="438" w:type="pct"/>
            <w:tcBorders>
              <w:top w:val="nil"/>
              <w:left w:val="nil"/>
              <w:bottom w:val="nil"/>
              <w:right w:val="nil"/>
            </w:tcBorders>
            <w:shd w:val="clear" w:color="auto" w:fill="auto"/>
            <w:noWrap/>
            <w:vAlign w:val="bottom"/>
            <w:hideMark/>
          </w:tcPr>
          <w:p w14:paraId="6EECBD1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-1.90%</w:t>
            </w:r>
          </w:p>
        </w:tc>
        <w:tc>
          <w:tcPr>
            <w:tcW w:w="359" w:type="pct"/>
            <w:tcBorders>
              <w:top w:val="nil"/>
              <w:left w:val="single" w:sz="4" w:space="0" w:color="auto"/>
              <w:bottom w:val="nil"/>
              <w:right w:val="nil"/>
            </w:tcBorders>
            <w:shd w:val="clear" w:color="auto" w:fill="auto"/>
            <w:noWrap/>
            <w:vAlign w:val="bottom"/>
            <w:hideMark/>
          </w:tcPr>
          <w:p w14:paraId="0B1FAEC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290%</w:t>
            </w:r>
          </w:p>
        </w:tc>
        <w:tc>
          <w:tcPr>
            <w:tcW w:w="359" w:type="pct"/>
            <w:tcBorders>
              <w:top w:val="nil"/>
              <w:left w:val="nil"/>
              <w:bottom w:val="nil"/>
              <w:right w:val="single" w:sz="8" w:space="0" w:color="auto"/>
            </w:tcBorders>
            <w:shd w:val="clear" w:color="auto" w:fill="auto"/>
            <w:noWrap/>
            <w:vAlign w:val="bottom"/>
            <w:hideMark/>
          </w:tcPr>
          <w:p w14:paraId="5981707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157%</w:t>
            </w:r>
          </w:p>
        </w:tc>
        <w:tc>
          <w:tcPr>
            <w:tcW w:w="438" w:type="pct"/>
            <w:tcBorders>
              <w:top w:val="nil"/>
              <w:left w:val="single" w:sz="8" w:space="0" w:color="auto"/>
              <w:bottom w:val="nil"/>
              <w:right w:val="nil"/>
            </w:tcBorders>
            <w:shd w:val="clear" w:color="000000" w:fill="CCFFCC"/>
            <w:noWrap/>
            <w:vAlign w:val="bottom"/>
            <w:hideMark/>
          </w:tcPr>
          <w:p w14:paraId="55C58E4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-5.72%</w:t>
            </w:r>
          </w:p>
        </w:tc>
        <w:tc>
          <w:tcPr>
            <w:tcW w:w="438" w:type="pct"/>
            <w:tcBorders>
              <w:top w:val="nil"/>
              <w:left w:val="nil"/>
              <w:bottom w:val="nil"/>
              <w:right w:val="nil"/>
            </w:tcBorders>
            <w:shd w:val="clear" w:color="auto" w:fill="auto"/>
            <w:noWrap/>
            <w:vAlign w:val="bottom"/>
            <w:hideMark/>
          </w:tcPr>
          <w:p w14:paraId="16F11BD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-1.87%</w:t>
            </w:r>
          </w:p>
        </w:tc>
        <w:tc>
          <w:tcPr>
            <w:tcW w:w="438" w:type="pct"/>
            <w:tcBorders>
              <w:top w:val="nil"/>
              <w:left w:val="nil"/>
              <w:bottom w:val="nil"/>
              <w:right w:val="single" w:sz="4" w:space="0" w:color="auto"/>
            </w:tcBorders>
            <w:shd w:val="clear" w:color="auto" w:fill="auto"/>
            <w:noWrap/>
            <w:vAlign w:val="bottom"/>
            <w:hideMark/>
          </w:tcPr>
          <w:p w14:paraId="3AC5778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-1.60%</w:t>
            </w:r>
          </w:p>
        </w:tc>
        <w:tc>
          <w:tcPr>
            <w:tcW w:w="359" w:type="pct"/>
            <w:tcBorders>
              <w:top w:val="nil"/>
              <w:left w:val="nil"/>
              <w:bottom w:val="nil"/>
              <w:right w:val="nil"/>
            </w:tcBorders>
            <w:shd w:val="clear" w:color="auto" w:fill="auto"/>
            <w:noWrap/>
            <w:vAlign w:val="bottom"/>
            <w:hideMark/>
          </w:tcPr>
          <w:p w14:paraId="44870B8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274%</w:t>
            </w:r>
          </w:p>
        </w:tc>
        <w:tc>
          <w:tcPr>
            <w:tcW w:w="359" w:type="pct"/>
            <w:tcBorders>
              <w:top w:val="nil"/>
              <w:left w:val="nil"/>
              <w:bottom w:val="nil"/>
              <w:right w:val="single" w:sz="8" w:space="0" w:color="auto"/>
            </w:tcBorders>
            <w:shd w:val="clear" w:color="auto" w:fill="auto"/>
            <w:noWrap/>
            <w:vAlign w:val="bottom"/>
            <w:hideMark/>
          </w:tcPr>
          <w:p w14:paraId="0BD2D8B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160%</w:t>
            </w:r>
          </w:p>
        </w:tc>
      </w:tr>
      <w:tr w:rsidR="005977F4" w:rsidRPr="00BF5677" w14:paraId="4662B06F"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12A2A21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C</w:t>
            </w:r>
          </w:p>
        </w:tc>
        <w:tc>
          <w:tcPr>
            <w:tcW w:w="438" w:type="pct"/>
            <w:tcBorders>
              <w:top w:val="nil"/>
              <w:left w:val="single" w:sz="8" w:space="0" w:color="auto"/>
              <w:bottom w:val="nil"/>
              <w:right w:val="nil"/>
            </w:tcBorders>
            <w:shd w:val="clear" w:color="000000" w:fill="CCFFCC"/>
            <w:noWrap/>
            <w:vAlign w:val="bottom"/>
            <w:hideMark/>
          </w:tcPr>
          <w:p w14:paraId="043133B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-3.18%</w:t>
            </w:r>
          </w:p>
        </w:tc>
        <w:tc>
          <w:tcPr>
            <w:tcW w:w="438" w:type="pct"/>
            <w:tcBorders>
              <w:top w:val="nil"/>
              <w:left w:val="nil"/>
              <w:bottom w:val="nil"/>
              <w:right w:val="nil"/>
            </w:tcBorders>
            <w:shd w:val="clear" w:color="auto" w:fill="auto"/>
            <w:noWrap/>
            <w:vAlign w:val="bottom"/>
            <w:hideMark/>
          </w:tcPr>
          <w:p w14:paraId="6E98868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0.20%</w:t>
            </w:r>
          </w:p>
        </w:tc>
        <w:tc>
          <w:tcPr>
            <w:tcW w:w="438" w:type="pct"/>
            <w:tcBorders>
              <w:top w:val="nil"/>
              <w:left w:val="nil"/>
              <w:bottom w:val="nil"/>
              <w:right w:val="nil"/>
            </w:tcBorders>
            <w:shd w:val="clear" w:color="auto" w:fill="auto"/>
            <w:noWrap/>
            <w:vAlign w:val="bottom"/>
            <w:hideMark/>
          </w:tcPr>
          <w:p w14:paraId="6C6EE87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0.20%</w:t>
            </w:r>
          </w:p>
        </w:tc>
        <w:tc>
          <w:tcPr>
            <w:tcW w:w="359" w:type="pct"/>
            <w:tcBorders>
              <w:top w:val="nil"/>
              <w:left w:val="single" w:sz="4" w:space="0" w:color="auto"/>
              <w:bottom w:val="nil"/>
              <w:right w:val="nil"/>
            </w:tcBorders>
            <w:shd w:val="clear" w:color="auto" w:fill="auto"/>
            <w:noWrap/>
            <w:vAlign w:val="bottom"/>
            <w:hideMark/>
          </w:tcPr>
          <w:p w14:paraId="75D86F2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287%</w:t>
            </w:r>
          </w:p>
        </w:tc>
        <w:tc>
          <w:tcPr>
            <w:tcW w:w="359" w:type="pct"/>
            <w:tcBorders>
              <w:top w:val="nil"/>
              <w:left w:val="nil"/>
              <w:bottom w:val="nil"/>
              <w:right w:val="single" w:sz="8" w:space="0" w:color="auto"/>
            </w:tcBorders>
            <w:shd w:val="clear" w:color="auto" w:fill="auto"/>
            <w:noWrap/>
            <w:vAlign w:val="bottom"/>
            <w:hideMark/>
          </w:tcPr>
          <w:p w14:paraId="0B2CE9E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137%</w:t>
            </w:r>
          </w:p>
        </w:tc>
        <w:tc>
          <w:tcPr>
            <w:tcW w:w="438" w:type="pct"/>
            <w:tcBorders>
              <w:top w:val="nil"/>
              <w:left w:val="single" w:sz="8" w:space="0" w:color="auto"/>
              <w:bottom w:val="nil"/>
              <w:right w:val="nil"/>
            </w:tcBorders>
            <w:shd w:val="clear" w:color="000000" w:fill="CCFFCC"/>
            <w:noWrap/>
            <w:vAlign w:val="bottom"/>
            <w:hideMark/>
          </w:tcPr>
          <w:p w14:paraId="55155E4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-3.46%</w:t>
            </w:r>
          </w:p>
        </w:tc>
        <w:tc>
          <w:tcPr>
            <w:tcW w:w="438" w:type="pct"/>
            <w:tcBorders>
              <w:top w:val="nil"/>
              <w:left w:val="nil"/>
              <w:bottom w:val="nil"/>
              <w:right w:val="nil"/>
            </w:tcBorders>
            <w:shd w:val="clear" w:color="auto" w:fill="auto"/>
            <w:noWrap/>
            <w:vAlign w:val="bottom"/>
            <w:hideMark/>
          </w:tcPr>
          <w:p w14:paraId="2FCF18E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1.54%</w:t>
            </w:r>
          </w:p>
        </w:tc>
        <w:tc>
          <w:tcPr>
            <w:tcW w:w="438" w:type="pct"/>
            <w:tcBorders>
              <w:top w:val="nil"/>
              <w:left w:val="nil"/>
              <w:bottom w:val="nil"/>
              <w:right w:val="single" w:sz="4" w:space="0" w:color="auto"/>
            </w:tcBorders>
            <w:shd w:val="clear" w:color="auto" w:fill="auto"/>
            <w:noWrap/>
            <w:vAlign w:val="bottom"/>
            <w:hideMark/>
          </w:tcPr>
          <w:p w14:paraId="36FAE52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1.04%</w:t>
            </w:r>
          </w:p>
        </w:tc>
        <w:tc>
          <w:tcPr>
            <w:tcW w:w="359" w:type="pct"/>
            <w:tcBorders>
              <w:top w:val="nil"/>
              <w:left w:val="nil"/>
              <w:bottom w:val="nil"/>
              <w:right w:val="nil"/>
            </w:tcBorders>
            <w:shd w:val="clear" w:color="auto" w:fill="auto"/>
            <w:noWrap/>
            <w:vAlign w:val="bottom"/>
            <w:hideMark/>
          </w:tcPr>
          <w:p w14:paraId="5234F7F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266%</w:t>
            </w:r>
          </w:p>
        </w:tc>
        <w:tc>
          <w:tcPr>
            <w:tcW w:w="359" w:type="pct"/>
            <w:tcBorders>
              <w:top w:val="nil"/>
              <w:left w:val="nil"/>
              <w:bottom w:val="nil"/>
              <w:right w:val="single" w:sz="8" w:space="0" w:color="auto"/>
            </w:tcBorders>
            <w:shd w:val="clear" w:color="auto" w:fill="auto"/>
            <w:noWrap/>
            <w:vAlign w:val="bottom"/>
            <w:hideMark/>
          </w:tcPr>
          <w:p w14:paraId="55194B1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141%</w:t>
            </w:r>
          </w:p>
        </w:tc>
      </w:tr>
      <w:tr w:rsidR="005977F4" w:rsidRPr="00BF5677" w14:paraId="55081D93"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53176E8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D</w:t>
            </w:r>
          </w:p>
        </w:tc>
        <w:tc>
          <w:tcPr>
            <w:tcW w:w="438" w:type="pct"/>
            <w:tcBorders>
              <w:top w:val="nil"/>
              <w:left w:val="single" w:sz="8" w:space="0" w:color="auto"/>
              <w:bottom w:val="nil"/>
              <w:right w:val="nil"/>
            </w:tcBorders>
            <w:shd w:val="clear" w:color="000000" w:fill="CCFFCC"/>
            <w:noWrap/>
            <w:vAlign w:val="bottom"/>
            <w:hideMark/>
          </w:tcPr>
          <w:p w14:paraId="44F954C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-3.66%</w:t>
            </w:r>
          </w:p>
        </w:tc>
        <w:tc>
          <w:tcPr>
            <w:tcW w:w="438" w:type="pct"/>
            <w:tcBorders>
              <w:top w:val="nil"/>
              <w:left w:val="nil"/>
              <w:bottom w:val="nil"/>
              <w:right w:val="nil"/>
            </w:tcBorders>
            <w:shd w:val="clear" w:color="auto" w:fill="auto"/>
            <w:noWrap/>
            <w:vAlign w:val="bottom"/>
            <w:hideMark/>
          </w:tcPr>
          <w:p w14:paraId="2C36B85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-0.32%</w:t>
            </w:r>
          </w:p>
        </w:tc>
        <w:tc>
          <w:tcPr>
            <w:tcW w:w="438" w:type="pct"/>
            <w:tcBorders>
              <w:top w:val="nil"/>
              <w:left w:val="nil"/>
              <w:bottom w:val="nil"/>
              <w:right w:val="nil"/>
            </w:tcBorders>
            <w:shd w:val="clear" w:color="auto" w:fill="auto"/>
            <w:noWrap/>
            <w:vAlign w:val="bottom"/>
            <w:hideMark/>
          </w:tcPr>
          <w:p w14:paraId="4A4B2EE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-0.19%</w:t>
            </w:r>
          </w:p>
        </w:tc>
        <w:tc>
          <w:tcPr>
            <w:tcW w:w="359" w:type="pct"/>
            <w:tcBorders>
              <w:top w:val="nil"/>
              <w:left w:val="single" w:sz="4" w:space="0" w:color="auto"/>
              <w:bottom w:val="nil"/>
              <w:right w:val="nil"/>
            </w:tcBorders>
            <w:shd w:val="clear" w:color="auto" w:fill="auto"/>
            <w:noWrap/>
            <w:vAlign w:val="bottom"/>
            <w:hideMark/>
          </w:tcPr>
          <w:p w14:paraId="41536EC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279%</w:t>
            </w:r>
          </w:p>
        </w:tc>
        <w:tc>
          <w:tcPr>
            <w:tcW w:w="359" w:type="pct"/>
            <w:tcBorders>
              <w:top w:val="nil"/>
              <w:left w:val="nil"/>
              <w:bottom w:val="nil"/>
              <w:right w:val="single" w:sz="8" w:space="0" w:color="auto"/>
            </w:tcBorders>
            <w:shd w:val="clear" w:color="auto" w:fill="auto"/>
            <w:noWrap/>
            <w:vAlign w:val="bottom"/>
            <w:hideMark/>
          </w:tcPr>
          <w:p w14:paraId="38CE4CE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127%</w:t>
            </w:r>
          </w:p>
        </w:tc>
        <w:tc>
          <w:tcPr>
            <w:tcW w:w="438" w:type="pct"/>
            <w:tcBorders>
              <w:top w:val="nil"/>
              <w:left w:val="single" w:sz="8" w:space="0" w:color="auto"/>
              <w:bottom w:val="nil"/>
              <w:right w:val="nil"/>
            </w:tcBorders>
            <w:shd w:val="clear" w:color="000000" w:fill="CCFFCC"/>
            <w:noWrap/>
            <w:vAlign w:val="bottom"/>
            <w:hideMark/>
          </w:tcPr>
          <w:p w14:paraId="5D68BD4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-4.01%</w:t>
            </w:r>
          </w:p>
        </w:tc>
        <w:tc>
          <w:tcPr>
            <w:tcW w:w="438" w:type="pct"/>
            <w:tcBorders>
              <w:top w:val="nil"/>
              <w:left w:val="nil"/>
              <w:bottom w:val="nil"/>
              <w:right w:val="nil"/>
            </w:tcBorders>
            <w:shd w:val="clear" w:color="auto" w:fill="auto"/>
            <w:noWrap/>
            <w:vAlign w:val="bottom"/>
            <w:hideMark/>
          </w:tcPr>
          <w:p w14:paraId="1632A06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-0.14%</w:t>
            </w:r>
          </w:p>
        </w:tc>
        <w:tc>
          <w:tcPr>
            <w:tcW w:w="438" w:type="pct"/>
            <w:tcBorders>
              <w:top w:val="nil"/>
              <w:left w:val="nil"/>
              <w:bottom w:val="nil"/>
              <w:right w:val="single" w:sz="4" w:space="0" w:color="auto"/>
            </w:tcBorders>
            <w:shd w:val="clear" w:color="auto" w:fill="auto"/>
            <w:noWrap/>
            <w:vAlign w:val="bottom"/>
            <w:hideMark/>
          </w:tcPr>
          <w:p w14:paraId="2F3FF45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0.60%</w:t>
            </w:r>
          </w:p>
        </w:tc>
        <w:tc>
          <w:tcPr>
            <w:tcW w:w="359" w:type="pct"/>
            <w:tcBorders>
              <w:top w:val="nil"/>
              <w:left w:val="nil"/>
              <w:bottom w:val="nil"/>
              <w:right w:val="nil"/>
            </w:tcBorders>
            <w:shd w:val="clear" w:color="auto" w:fill="auto"/>
            <w:noWrap/>
            <w:vAlign w:val="bottom"/>
            <w:hideMark/>
          </w:tcPr>
          <w:p w14:paraId="438EA46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275%</w:t>
            </w:r>
          </w:p>
        </w:tc>
        <w:tc>
          <w:tcPr>
            <w:tcW w:w="359" w:type="pct"/>
            <w:tcBorders>
              <w:top w:val="nil"/>
              <w:left w:val="nil"/>
              <w:bottom w:val="nil"/>
              <w:right w:val="single" w:sz="8" w:space="0" w:color="auto"/>
            </w:tcBorders>
            <w:shd w:val="clear" w:color="auto" w:fill="auto"/>
            <w:noWrap/>
            <w:vAlign w:val="bottom"/>
            <w:hideMark/>
          </w:tcPr>
          <w:p w14:paraId="5245A64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137%</w:t>
            </w:r>
          </w:p>
        </w:tc>
      </w:tr>
      <w:tr w:rsidR="005977F4" w:rsidRPr="00BF5677" w14:paraId="318039AA"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336363F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E</w:t>
            </w:r>
          </w:p>
        </w:tc>
        <w:tc>
          <w:tcPr>
            <w:tcW w:w="438" w:type="pct"/>
            <w:tcBorders>
              <w:top w:val="nil"/>
              <w:left w:val="single" w:sz="8" w:space="0" w:color="auto"/>
              <w:bottom w:val="nil"/>
              <w:right w:val="nil"/>
            </w:tcBorders>
            <w:shd w:val="clear" w:color="000000" w:fill="CCFFCC"/>
            <w:noWrap/>
            <w:vAlign w:val="bottom"/>
            <w:hideMark/>
          </w:tcPr>
          <w:p w14:paraId="06FE291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-6.44%</w:t>
            </w:r>
          </w:p>
        </w:tc>
        <w:tc>
          <w:tcPr>
            <w:tcW w:w="438" w:type="pct"/>
            <w:tcBorders>
              <w:top w:val="nil"/>
              <w:left w:val="nil"/>
              <w:bottom w:val="nil"/>
              <w:right w:val="nil"/>
            </w:tcBorders>
            <w:shd w:val="clear" w:color="auto" w:fill="auto"/>
            <w:noWrap/>
            <w:vAlign w:val="bottom"/>
            <w:hideMark/>
          </w:tcPr>
          <w:p w14:paraId="5F79FEB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-2.78%</w:t>
            </w:r>
          </w:p>
        </w:tc>
        <w:tc>
          <w:tcPr>
            <w:tcW w:w="438" w:type="pct"/>
            <w:tcBorders>
              <w:top w:val="nil"/>
              <w:left w:val="nil"/>
              <w:bottom w:val="nil"/>
              <w:right w:val="nil"/>
            </w:tcBorders>
            <w:shd w:val="clear" w:color="000000" w:fill="CCFFCC"/>
            <w:noWrap/>
            <w:vAlign w:val="bottom"/>
            <w:hideMark/>
          </w:tcPr>
          <w:p w14:paraId="662E6DC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-3.43%</w:t>
            </w:r>
          </w:p>
        </w:tc>
        <w:tc>
          <w:tcPr>
            <w:tcW w:w="359" w:type="pct"/>
            <w:tcBorders>
              <w:top w:val="nil"/>
              <w:left w:val="single" w:sz="4" w:space="0" w:color="auto"/>
              <w:bottom w:val="nil"/>
              <w:right w:val="nil"/>
            </w:tcBorders>
            <w:shd w:val="clear" w:color="auto" w:fill="auto"/>
            <w:noWrap/>
            <w:vAlign w:val="bottom"/>
            <w:hideMark/>
          </w:tcPr>
          <w:p w14:paraId="1E36525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268%</w:t>
            </w:r>
          </w:p>
        </w:tc>
        <w:tc>
          <w:tcPr>
            <w:tcW w:w="359" w:type="pct"/>
            <w:tcBorders>
              <w:top w:val="nil"/>
              <w:left w:val="nil"/>
              <w:bottom w:val="nil"/>
              <w:right w:val="single" w:sz="8" w:space="0" w:color="auto"/>
            </w:tcBorders>
            <w:shd w:val="clear" w:color="auto" w:fill="auto"/>
            <w:noWrap/>
            <w:vAlign w:val="bottom"/>
            <w:hideMark/>
          </w:tcPr>
          <w:p w14:paraId="2500E44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142%</w:t>
            </w:r>
          </w:p>
        </w:tc>
        <w:tc>
          <w:tcPr>
            <w:tcW w:w="438" w:type="pct"/>
            <w:tcBorders>
              <w:top w:val="nil"/>
              <w:left w:val="single" w:sz="8" w:space="0" w:color="auto"/>
              <w:bottom w:val="nil"/>
              <w:right w:val="nil"/>
            </w:tcBorders>
            <w:shd w:val="clear" w:color="000000" w:fill="CCFFCC"/>
            <w:noWrap/>
            <w:vAlign w:val="bottom"/>
            <w:hideMark/>
          </w:tcPr>
          <w:p w14:paraId="2E41BB5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-6.10%</w:t>
            </w:r>
          </w:p>
        </w:tc>
        <w:tc>
          <w:tcPr>
            <w:tcW w:w="438" w:type="pct"/>
            <w:tcBorders>
              <w:top w:val="nil"/>
              <w:left w:val="nil"/>
              <w:bottom w:val="nil"/>
              <w:right w:val="nil"/>
            </w:tcBorders>
            <w:shd w:val="clear" w:color="auto" w:fill="auto"/>
            <w:noWrap/>
            <w:vAlign w:val="bottom"/>
            <w:hideMark/>
          </w:tcPr>
          <w:p w14:paraId="2ABC48F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-1.49%</w:t>
            </w:r>
          </w:p>
        </w:tc>
        <w:tc>
          <w:tcPr>
            <w:tcW w:w="438" w:type="pct"/>
            <w:tcBorders>
              <w:top w:val="nil"/>
              <w:left w:val="nil"/>
              <w:bottom w:val="nil"/>
              <w:right w:val="single" w:sz="4" w:space="0" w:color="auto"/>
            </w:tcBorders>
            <w:shd w:val="clear" w:color="auto" w:fill="auto"/>
            <w:noWrap/>
            <w:vAlign w:val="bottom"/>
            <w:hideMark/>
          </w:tcPr>
          <w:p w14:paraId="14477E6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-2.78%</w:t>
            </w:r>
          </w:p>
        </w:tc>
        <w:tc>
          <w:tcPr>
            <w:tcW w:w="359" w:type="pct"/>
            <w:tcBorders>
              <w:top w:val="nil"/>
              <w:left w:val="nil"/>
              <w:bottom w:val="nil"/>
              <w:right w:val="nil"/>
            </w:tcBorders>
            <w:shd w:val="clear" w:color="auto" w:fill="auto"/>
            <w:noWrap/>
            <w:vAlign w:val="bottom"/>
            <w:hideMark/>
          </w:tcPr>
          <w:p w14:paraId="15C8ED0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253%</w:t>
            </w:r>
          </w:p>
        </w:tc>
        <w:tc>
          <w:tcPr>
            <w:tcW w:w="359" w:type="pct"/>
            <w:tcBorders>
              <w:top w:val="nil"/>
              <w:left w:val="nil"/>
              <w:bottom w:val="nil"/>
              <w:right w:val="single" w:sz="8" w:space="0" w:color="auto"/>
            </w:tcBorders>
            <w:shd w:val="clear" w:color="auto" w:fill="auto"/>
            <w:noWrap/>
            <w:vAlign w:val="bottom"/>
            <w:hideMark/>
          </w:tcPr>
          <w:p w14:paraId="583983C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147%</w:t>
            </w:r>
          </w:p>
        </w:tc>
      </w:tr>
      <w:tr w:rsidR="00BF5677" w:rsidRPr="00BF5677" w14:paraId="50276874"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1F30EB3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32BCD9F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-1.74%</w:t>
            </w:r>
          </w:p>
        </w:tc>
        <w:tc>
          <w:tcPr>
            <w:tcW w:w="438" w:type="pct"/>
            <w:tcBorders>
              <w:top w:val="nil"/>
              <w:left w:val="nil"/>
              <w:bottom w:val="single" w:sz="8" w:space="0" w:color="auto"/>
              <w:right w:val="nil"/>
            </w:tcBorders>
            <w:shd w:val="clear" w:color="auto" w:fill="auto"/>
            <w:noWrap/>
            <w:vAlign w:val="bottom"/>
            <w:hideMark/>
          </w:tcPr>
          <w:p w14:paraId="12021CD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0.15%</w:t>
            </w:r>
          </w:p>
        </w:tc>
        <w:tc>
          <w:tcPr>
            <w:tcW w:w="438" w:type="pct"/>
            <w:tcBorders>
              <w:top w:val="nil"/>
              <w:left w:val="nil"/>
              <w:bottom w:val="single" w:sz="8" w:space="0" w:color="auto"/>
              <w:right w:val="nil"/>
            </w:tcBorders>
            <w:shd w:val="clear" w:color="auto" w:fill="auto"/>
            <w:noWrap/>
            <w:vAlign w:val="bottom"/>
            <w:hideMark/>
          </w:tcPr>
          <w:p w14:paraId="761A1F1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-0.38%</w:t>
            </w:r>
          </w:p>
        </w:tc>
        <w:tc>
          <w:tcPr>
            <w:tcW w:w="359" w:type="pct"/>
            <w:tcBorders>
              <w:top w:val="nil"/>
              <w:left w:val="single" w:sz="4" w:space="0" w:color="auto"/>
              <w:bottom w:val="single" w:sz="8" w:space="0" w:color="auto"/>
              <w:right w:val="nil"/>
            </w:tcBorders>
            <w:shd w:val="clear" w:color="auto" w:fill="auto"/>
            <w:noWrap/>
            <w:vAlign w:val="bottom"/>
            <w:hideMark/>
          </w:tcPr>
          <w:p w14:paraId="632819F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273%</w:t>
            </w:r>
          </w:p>
        </w:tc>
        <w:tc>
          <w:tcPr>
            <w:tcW w:w="359" w:type="pct"/>
            <w:tcBorders>
              <w:top w:val="nil"/>
              <w:left w:val="nil"/>
              <w:bottom w:val="single" w:sz="8" w:space="0" w:color="auto"/>
              <w:right w:val="single" w:sz="8" w:space="0" w:color="auto"/>
            </w:tcBorders>
            <w:shd w:val="clear" w:color="auto" w:fill="auto"/>
            <w:noWrap/>
            <w:vAlign w:val="bottom"/>
            <w:hideMark/>
          </w:tcPr>
          <w:p w14:paraId="1478D36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121%</w:t>
            </w:r>
          </w:p>
        </w:tc>
        <w:tc>
          <w:tcPr>
            <w:tcW w:w="438" w:type="pct"/>
            <w:tcBorders>
              <w:top w:val="nil"/>
              <w:left w:val="nil"/>
              <w:bottom w:val="single" w:sz="8" w:space="0" w:color="auto"/>
              <w:right w:val="nil"/>
            </w:tcBorders>
            <w:shd w:val="clear" w:color="auto" w:fill="auto"/>
            <w:noWrap/>
            <w:vAlign w:val="bottom"/>
            <w:hideMark/>
          </w:tcPr>
          <w:p w14:paraId="7A52D28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-2.16%</w:t>
            </w:r>
          </w:p>
        </w:tc>
        <w:tc>
          <w:tcPr>
            <w:tcW w:w="438" w:type="pct"/>
            <w:tcBorders>
              <w:top w:val="nil"/>
              <w:left w:val="nil"/>
              <w:bottom w:val="single" w:sz="8" w:space="0" w:color="auto"/>
              <w:right w:val="nil"/>
            </w:tcBorders>
            <w:shd w:val="clear" w:color="auto" w:fill="auto"/>
            <w:noWrap/>
            <w:vAlign w:val="bottom"/>
            <w:hideMark/>
          </w:tcPr>
          <w:p w14:paraId="5662B8F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0.45%</w:t>
            </w:r>
          </w:p>
        </w:tc>
        <w:tc>
          <w:tcPr>
            <w:tcW w:w="438" w:type="pct"/>
            <w:tcBorders>
              <w:top w:val="nil"/>
              <w:left w:val="nil"/>
              <w:bottom w:val="single" w:sz="8" w:space="0" w:color="auto"/>
              <w:right w:val="single" w:sz="4" w:space="0" w:color="auto"/>
            </w:tcBorders>
            <w:shd w:val="clear" w:color="auto" w:fill="auto"/>
            <w:noWrap/>
            <w:vAlign w:val="bottom"/>
            <w:hideMark/>
          </w:tcPr>
          <w:p w14:paraId="245FB42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-0.37%</w:t>
            </w:r>
          </w:p>
        </w:tc>
        <w:tc>
          <w:tcPr>
            <w:tcW w:w="359" w:type="pct"/>
            <w:tcBorders>
              <w:top w:val="nil"/>
              <w:left w:val="nil"/>
              <w:bottom w:val="nil"/>
              <w:right w:val="nil"/>
            </w:tcBorders>
            <w:shd w:val="clear" w:color="auto" w:fill="auto"/>
            <w:noWrap/>
            <w:vAlign w:val="bottom"/>
            <w:hideMark/>
          </w:tcPr>
          <w:p w14:paraId="068FFC4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263%</w:t>
            </w:r>
          </w:p>
        </w:tc>
        <w:tc>
          <w:tcPr>
            <w:tcW w:w="359" w:type="pct"/>
            <w:tcBorders>
              <w:top w:val="nil"/>
              <w:left w:val="nil"/>
              <w:bottom w:val="nil"/>
              <w:right w:val="single" w:sz="8" w:space="0" w:color="auto"/>
            </w:tcBorders>
            <w:shd w:val="clear" w:color="auto" w:fill="auto"/>
            <w:noWrap/>
            <w:vAlign w:val="bottom"/>
            <w:hideMark/>
          </w:tcPr>
          <w:p w14:paraId="5CCD6EF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125%</w:t>
            </w:r>
          </w:p>
        </w:tc>
      </w:tr>
      <w:tr w:rsidR="00BF5677" w:rsidRPr="00BF5677" w14:paraId="21BE7BCD"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12DEF8B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360</w:t>
            </w:r>
          </w:p>
        </w:tc>
        <w:tc>
          <w:tcPr>
            <w:tcW w:w="438" w:type="pct"/>
            <w:tcBorders>
              <w:top w:val="single" w:sz="8" w:space="0" w:color="auto"/>
              <w:left w:val="single" w:sz="8" w:space="0" w:color="auto"/>
              <w:bottom w:val="nil"/>
              <w:right w:val="nil"/>
            </w:tcBorders>
            <w:shd w:val="clear" w:color="000000" w:fill="CCFFCC"/>
            <w:noWrap/>
            <w:vAlign w:val="bottom"/>
            <w:hideMark/>
          </w:tcPr>
          <w:p w14:paraId="0EF9594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-6.58%</w:t>
            </w:r>
          </w:p>
        </w:tc>
        <w:tc>
          <w:tcPr>
            <w:tcW w:w="438" w:type="pct"/>
            <w:tcBorders>
              <w:top w:val="nil"/>
              <w:left w:val="nil"/>
              <w:bottom w:val="nil"/>
              <w:right w:val="nil"/>
            </w:tcBorders>
            <w:shd w:val="clear" w:color="auto" w:fill="auto"/>
            <w:noWrap/>
            <w:vAlign w:val="bottom"/>
            <w:hideMark/>
          </w:tcPr>
          <w:p w14:paraId="0EE1F05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-2.11%</w:t>
            </w:r>
          </w:p>
        </w:tc>
        <w:tc>
          <w:tcPr>
            <w:tcW w:w="438" w:type="pct"/>
            <w:tcBorders>
              <w:top w:val="nil"/>
              <w:left w:val="nil"/>
              <w:bottom w:val="nil"/>
              <w:right w:val="nil"/>
            </w:tcBorders>
            <w:shd w:val="clear" w:color="auto" w:fill="auto"/>
            <w:noWrap/>
            <w:vAlign w:val="bottom"/>
            <w:hideMark/>
          </w:tcPr>
          <w:p w14:paraId="0CCE691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-1.70%</w:t>
            </w:r>
          </w:p>
        </w:tc>
        <w:tc>
          <w:tcPr>
            <w:tcW w:w="359" w:type="pct"/>
            <w:tcBorders>
              <w:top w:val="nil"/>
              <w:left w:val="single" w:sz="4" w:space="0" w:color="auto"/>
              <w:bottom w:val="nil"/>
              <w:right w:val="nil"/>
            </w:tcBorders>
            <w:shd w:val="clear" w:color="auto" w:fill="auto"/>
            <w:noWrap/>
            <w:vAlign w:val="bottom"/>
            <w:hideMark/>
          </w:tcPr>
          <w:p w14:paraId="65A25A4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358%</w:t>
            </w:r>
          </w:p>
        </w:tc>
        <w:tc>
          <w:tcPr>
            <w:tcW w:w="359" w:type="pct"/>
            <w:tcBorders>
              <w:top w:val="nil"/>
              <w:left w:val="nil"/>
              <w:bottom w:val="nil"/>
              <w:right w:val="single" w:sz="8" w:space="0" w:color="auto"/>
            </w:tcBorders>
            <w:shd w:val="clear" w:color="auto" w:fill="auto"/>
            <w:noWrap/>
            <w:vAlign w:val="bottom"/>
            <w:hideMark/>
          </w:tcPr>
          <w:p w14:paraId="206DC46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175%</w:t>
            </w:r>
          </w:p>
        </w:tc>
        <w:tc>
          <w:tcPr>
            <w:tcW w:w="438" w:type="pct"/>
            <w:tcBorders>
              <w:top w:val="single" w:sz="8" w:space="0" w:color="auto"/>
              <w:left w:val="single" w:sz="8" w:space="0" w:color="auto"/>
              <w:bottom w:val="nil"/>
              <w:right w:val="nil"/>
            </w:tcBorders>
            <w:shd w:val="clear" w:color="000000" w:fill="CCFFCC"/>
            <w:noWrap/>
            <w:vAlign w:val="bottom"/>
            <w:hideMark/>
          </w:tcPr>
          <w:p w14:paraId="2E14C49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-6.29%</w:t>
            </w:r>
          </w:p>
        </w:tc>
        <w:tc>
          <w:tcPr>
            <w:tcW w:w="438" w:type="pct"/>
            <w:tcBorders>
              <w:top w:val="nil"/>
              <w:left w:val="nil"/>
              <w:bottom w:val="nil"/>
              <w:right w:val="nil"/>
            </w:tcBorders>
            <w:shd w:val="clear" w:color="auto" w:fill="auto"/>
            <w:noWrap/>
            <w:vAlign w:val="bottom"/>
            <w:hideMark/>
          </w:tcPr>
          <w:p w14:paraId="6DC6A38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-1.29%</w:t>
            </w:r>
          </w:p>
        </w:tc>
        <w:tc>
          <w:tcPr>
            <w:tcW w:w="438" w:type="pct"/>
            <w:tcBorders>
              <w:top w:val="nil"/>
              <w:left w:val="nil"/>
              <w:bottom w:val="nil"/>
              <w:right w:val="single" w:sz="4" w:space="0" w:color="auto"/>
            </w:tcBorders>
            <w:shd w:val="clear" w:color="auto" w:fill="auto"/>
            <w:noWrap/>
            <w:vAlign w:val="bottom"/>
            <w:hideMark/>
          </w:tcPr>
          <w:p w14:paraId="787C679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-0.50%</w:t>
            </w:r>
          </w:p>
        </w:tc>
        <w:tc>
          <w:tcPr>
            <w:tcW w:w="359" w:type="pct"/>
            <w:tcBorders>
              <w:top w:val="single" w:sz="8" w:space="0" w:color="auto"/>
              <w:left w:val="nil"/>
              <w:bottom w:val="nil"/>
              <w:right w:val="nil"/>
            </w:tcBorders>
            <w:shd w:val="clear" w:color="auto" w:fill="auto"/>
            <w:noWrap/>
            <w:vAlign w:val="bottom"/>
            <w:hideMark/>
          </w:tcPr>
          <w:p w14:paraId="579F7EF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342%</w:t>
            </w:r>
          </w:p>
        </w:tc>
        <w:tc>
          <w:tcPr>
            <w:tcW w:w="359" w:type="pct"/>
            <w:tcBorders>
              <w:top w:val="single" w:sz="8" w:space="0" w:color="auto"/>
              <w:left w:val="nil"/>
              <w:bottom w:val="nil"/>
              <w:right w:val="single" w:sz="8" w:space="0" w:color="auto"/>
            </w:tcBorders>
            <w:shd w:val="clear" w:color="auto" w:fill="auto"/>
            <w:noWrap/>
            <w:vAlign w:val="bottom"/>
            <w:hideMark/>
          </w:tcPr>
          <w:p w14:paraId="1CD7E6D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173%</w:t>
            </w:r>
          </w:p>
        </w:tc>
      </w:tr>
      <w:tr w:rsidR="005977F4" w:rsidRPr="00BF5677" w14:paraId="7CB41244"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23A030D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000000" w:fill="CCFFCC"/>
            <w:noWrap/>
            <w:vAlign w:val="bottom"/>
            <w:hideMark/>
          </w:tcPr>
          <w:p w14:paraId="537E082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-4.35%</w:t>
            </w:r>
          </w:p>
        </w:tc>
        <w:tc>
          <w:tcPr>
            <w:tcW w:w="438" w:type="pct"/>
            <w:tcBorders>
              <w:top w:val="nil"/>
              <w:left w:val="nil"/>
              <w:bottom w:val="nil"/>
              <w:right w:val="nil"/>
            </w:tcBorders>
            <w:shd w:val="clear" w:color="auto" w:fill="auto"/>
            <w:noWrap/>
            <w:vAlign w:val="bottom"/>
            <w:hideMark/>
          </w:tcPr>
          <w:p w14:paraId="250CE4B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-1.87%</w:t>
            </w:r>
          </w:p>
        </w:tc>
        <w:tc>
          <w:tcPr>
            <w:tcW w:w="438" w:type="pct"/>
            <w:tcBorders>
              <w:top w:val="nil"/>
              <w:left w:val="nil"/>
              <w:bottom w:val="nil"/>
              <w:right w:val="nil"/>
            </w:tcBorders>
            <w:shd w:val="clear" w:color="auto" w:fill="auto"/>
            <w:noWrap/>
            <w:vAlign w:val="bottom"/>
            <w:hideMark/>
          </w:tcPr>
          <w:p w14:paraId="7AB0158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-1.92%</w:t>
            </w:r>
          </w:p>
        </w:tc>
        <w:tc>
          <w:tcPr>
            <w:tcW w:w="359" w:type="pct"/>
            <w:tcBorders>
              <w:top w:val="nil"/>
              <w:left w:val="single" w:sz="4" w:space="0" w:color="auto"/>
              <w:bottom w:val="nil"/>
              <w:right w:val="nil"/>
            </w:tcBorders>
            <w:shd w:val="clear" w:color="auto" w:fill="auto"/>
            <w:noWrap/>
            <w:vAlign w:val="bottom"/>
            <w:hideMark/>
          </w:tcPr>
          <w:p w14:paraId="5037BBD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260%</w:t>
            </w:r>
          </w:p>
        </w:tc>
        <w:tc>
          <w:tcPr>
            <w:tcW w:w="359" w:type="pct"/>
            <w:tcBorders>
              <w:top w:val="nil"/>
              <w:left w:val="nil"/>
              <w:bottom w:val="nil"/>
              <w:right w:val="single" w:sz="8" w:space="0" w:color="auto"/>
            </w:tcBorders>
            <w:shd w:val="clear" w:color="auto" w:fill="auto"/>
            <w:noWrap/>
            <w:vAlign w:val="bottom"/>
            <w:hideMark/>
          </w:tcPr>
          <w:p w14:paraId="052DACB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147%</w:t>
            </w:r>
          </w:p>
        </w:tc>
        <w:tc>
          <w:tcPr>
            <w:tcW w:w="438" w:type="pct"/>
            <w:tcBorders>
              <w:top w:val="nil"/>
              <w:left w:val="single" w:sz="8" w:space="0" w:color="auto"/>
              <w:bottom w:val="nil"/>
              <w:right w:val="nil"/>
            </w:tcBorders>
            <w:shd w:val="clear" w:color="000000" w:fill="CCFFCC"/>
            <w:noWrap/>
            <w:vAlign w:val="bottom"/>
            <w:hideMark/>
          </w:tcPr>
          <w:p w14:paraId="444826F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-4.50%</w:t>
            </w:r>
          </w:p>
        </w:tc>
        <w:tc>
          <w:tcPr>
            <w:tcW w:w="438" w:type="pct"/>
            <w:tcBorders>
              <w:top w:val="nil"/>
              <w:left w:val="nil"/>
              <w:bottom w:val="nil"/>
              <w:right w:val="nil"/>
            </w:tcBorders>
            <w:shd w:val="clear" w:color="auto" w:fill="auto"/>
            <w:noWrap/>
            <w:vAlign w:val="bottom"/>
            <w:hideMark/>
          </w:tcPr>
          <w:p w14:paraId="1F0B07C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-1.73%</w:t>
            </w:r>
          </w:p>
        </w:tc>
        <w:tc>
          <w:tcPr>
            <w:tcW w:w="438" w:type="pct"/>
            <w:tcBorders>
              <w:top w:val="nil"/>
              <w:left w:val="nil"/>
              <w:bottom w:val="nil"/>
              <w:right w:val="single" w:sz="4" w:space="0" w:color="auto"/>
            </w:tcBorders>
            <w:shd w:val="clear" w:color="auto" w:fill="auto"/>
            <w:noWrap/>
            <w:vAlign w:val="bottom"/>
            <w:hideMark/>
          </w:tcPr>
          <w:p w14:paraId="05362C6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-1.79%</w:t>
            </w:r>
          </w:p>
        </w:tc>
        <w:tc>
          <w:tcPr>
            <w:tcW w:w="359" w:type="pct"/>
            <w:tcBorders>
              <w:top w:val="nil"/>
              <w:left w:val="nil"/>
              <w:bottom w:val="nil"/>
              <w:right w:val="nil"/>
            </w:tcBorders>
            <w:shd w:val="clear" w:color="auto" w:fill="auto"/>
            <w:noWrap/>
            <w:vAlign w:val="bottom"/>
            <w:hideMark/>
          </w:tcPr>
          <w:p w14:paraId="0A52D78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239%</w:t>
            </w:r>
          </w:p>
        </w:tc>
        <w:tc>
          <w:tcPr>
            <w:tcW w:w="359" w:type="pct"/>
            <w:tcBorders>
              <w:top w:val="nil"/>
              <w:left w:val="nil"/>
              <w:bottom w:val="nil"/>
              <w:right w:val="single" w:sz="8" w:space="0" w:color="auto"/>
            </w:tcBorders>
            <w:shd w:val="clear" w:color="auto" w:fill="auto"/>
            <w:noWrap/>
            <w:vAlign w:val="bottom"/>
            <w:hideMark/>
          </w:tcPr>
          <w:p w14:paraId="2722CA3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153%</w:t>
            </w:r>
          </w:p>
        </w:tc>
      </w:tr>
      <w:tr w:rsidR="005977F4" w:rsidRPr="00BF5677" w14:paraId="6522C85C"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232DB1B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000000" w:fill="CCFFCC"/>
            <w:noWrap/>
            <w:vAlign w:val="bottom"/>
            <w:hideMark/>
          </w:tcPr>
          <w:p w14:paraId="2B0697D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-5.52%</w:t>
            </w:r>
          </w:p>
        </w:tc>
        <w:tc>
          <w:tcPr>
            <w:tcW w:w="438" w:type="pct"/>
            <w:tcBorders>
              <w:top w:val="nil"/>
              <w:left w:val="nil"/>
              <w:bottom w:val="nil"/>
              <w:right w:val="nil"/>
            </w:tcBorders>
            <w:shd w:val="clear" w:color="auto" w:fill="auto"/>
            <w:noWrap/>
            <w:vAlign w:val="bottom"/>
            <w:hideMark/>
          </w:tcPr>
          <w:p w14:paraId="36FCB47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-1.87%</w:t>
            </w:r>
          </w:p>
        </w:tc>
        <w:tc>
          <w:tcPr>
            <w:tcW w:w="438" w:type="pct"/>
            <w:tcBorders>
              <w:top w:val="nil"/>
              <w:left w:val="nil"/>
              <w:bottom w:val="nil"/>
              <w:right w:val="nil"/>
            </w:tcBorders>
            <w:shd w:val="clear" w:color="auto" w:fill="auto"/>
            <w:noWrap/>
            <w:vAlign w:val="bottom"/>
            <w:hideMark/>
          </w:tcPr>
          <w:p w14:paraId="17A4993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-1.42%</w:t>
            </w:r>
          </w:p>
        </w:tc>
        <w:tc>
          <w:tcPr>
            <w:tcW w:w="359" w:type="pct"/>
            <w:tcBorders>
              <w:top w:val="nil"/>
              <w:left w:val="single" w:sz="4" w:space="0" w:color="auto"/>
              <w:bottom w:val="nil"/>
              <w:right w:val="nil"/>
            </w:tcBorders>
            <w:shd w:val="clear" w:color="auto" w:fill="auto"/>
            <w:noWrap/>
            <w:vAlign w:val="bottom"/>
            <w:hideMark/>
          </w:tcPr>
          <w:p w14:paraId="2095C3B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282%</w:t>
            </w:r>
          </w:p>
        </w:tc>
        <w:tc>
          <w:tcPr>
            <w:tcW w:w="359" w:type="pct"/>
            <w:tcBorders>
              <w:top w:val="nil"/>
              <w:left w:val="nil"/>
              <w:bottom w:val="nil"/>
              <w:right w:val="single" w:sz="8" w:space="0" w:color="auto"/>
            </w:tcBorders>
            <w:shd w:val="clear" w:color="auto" w:fill="auto"/>
            <w:noWrap/>
            <w:vAlign w:val="bottom"/>
            <w:hideMark/>
          </w:tcPr>
          <w:p w14:paraId="2C82384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152%</w:t>
            </w:r>
          </w:p>
        </w:tc>
        <w:tc>
          <w:tcPr>
            <w:tcW w:w="438" w:type="pct"/>
            <w:tcBorders>
              <w:top w:val="nil"/>
              <w:left w:val="single" w:sz="8" w:space="0" w:color="auto"/>
              <w:bottom w:val="nil"/>
              <w:right w:val="nil"/>
            </w:tcBorders>
            <w:shd w:val="clear" w:color="000000" w:fill="CCFFCC"/>
            <w:noWrap/>
            <w:vAlign w:val="bottom"/>
            <w:hideMark/>
          </w:tcPr>
          <w:p w14:paraId="1AB675E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-5.46%</w:t>
            </w:r>
          </w:p>
        </w:tc>
        <w:tc>
          <w:tcPr>
            <w:tcW w:w="438" w:type="pct"/>
            <w:tcBorders>
              <w:top w:val="nil"/>
              <w:left w:val="nil"/>
              <w:bottom w:val="nil"/>
              <w:right w:val="nil"/>
            </w:tcBorders>
            <w:shd w:val="clear" w:color="auto" w:fill="auto"/>
            <w:noWrap/>
            <w:vAlign w:val="bottom"/>
            <w:hideMark/>
          </w:tcPr>
          <w:p w14:paraId="64D604E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-1.21%</w:t>
            </w:r>
          </w:p>
        </w:tc>
        <w:tc>
          <w:tcPr>
            <w:tcW w:w="438" w:type="pct"/>
            <w:tcBorders>
              <w:top w:val="nil"/>
              <w:left w:val="nil"/>
              <w:bottom w:val="nil"/>
              <w:right w:val="single" w:sz="4" w:space="0" w:color="auto"/>
            </w:tcBorders>
            <w:shd w:val="clear" w:color="auto" w:fill="auto"/>
            <w:noWrap/>
            <w:vAlign w:val="bottom"/>
            <w:hideMark/>
          </w:tcPr>
          <w:p w14:paraId="0186A73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-0.62%</w:t>
            </w:r>
          </w:p>
        </w:tc>
        <w:tc>
          <w:tcPr>
            <w:tcW w:w="359" w:type="pct"/>
            <w:tcBorders>
              <w:top w:val="nil"/>
              <w:left w:val="nil"/>
              <w:bottom w:val="nil"/>
              <w:right w:val="nil"/>
            </w:tcBorders>
            <w:shd w:val="clear" w:color="auto" w:fill="auto"/>
            <w:noWrap/>
            <w:vAlign w:val="bottom"/>
            <w:hideMark/>
          </w:tcPr>
          <w:p w14:paraId="25C9197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265%</w:t>
            </w:r>
          </w:p>
        </w:tc>
        <w:tc>
          <w:tcPr>
            <w:tcW w:w="359" w:type="pct"/>
            <w:tcBorders>
              <w:top w:val="nil"/>
              <w:left w:val="nil"/>
              <w:bottom w:val="nil"/>
              <w:right w:val="single" w:sz="8" w:space="0" w:color="auto"/>
            </w:tcBorders>
            <w:shd w:val="clear" w:color="auto" w:fill="auto"/>
            <w:noWrap/>
            <w:vAlign w:val="bottom"/>
            <w:hideMark/>
          </w:tcPr>
          <w:p w14:paraId="2EE3683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154%</w:t>
            </w:r>
          </w:p>
        </w:tc>
      </w:tr>
      <w:tr w:rsidR="005977F4" w:rsidRPr="00BF5677" w14:paraId="2D717265"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026D4B9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000000" w:fill="CCFFCC"/>
            <w:noWrap/>
            <w:vAlign w:val="bottom"/>
            <w:hideMark/>
          </w:tcPr>
          <w:p w14:paraId="35FA0A6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-6.34%</w:t>
            </w:r>
          </w:p>
        </w:tc>
        <w:tc>
          <w:tcPr>
            <w:tcW w:w="438" w:type="pct"/>
            <w:tcBorders>
              <w:top w:val="nil"/>
              <w:left w:val="nil"/>
              <w:bottom w:val="nil"/>
              <w:right w:val="nil"/>
            </w:tcBorders>
            <w:shd w:val="clear" w:color="auto" w:fill="auto"/>
            <w:noWrap/>
            <w:vAlign w:val="bottom"/>
            <w:hideMark/>
          </w:tcPr>
          <w:p w14:paraId="546D880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-2.89%</w:t>
            </w:r>
          </w:p>
        </w:tc>
        <w:tc>
          <w:tcPr>
            <w:tcW w:w="438" w:type="pct"/>
            <w:tcBorders>
              <w:top w:val="nil"/>
              <w:left w:val="nil"/>
              <w:bottom w:val="nil"/>
              <w:right w:val="nil"/>
            </w:tcBorders>
            <w:shd w:val="clear" w:color="auto" w:fill="auto"/>
            <w:noWrap/>
            <w:vAlign w:val="bottom"/>
            <w:hideMark/>
          </w:tcPr>
          <w:p w14:paraId="090956E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-2.62%</w:t>
            </w:r>
          </w:p>
        </w:tc>
        <w:tc>
          <w:tcPr>
            <w:tcW w:w="359" w:type="pct"/>
            <w:tcBorders>
              <w:top w:val="nil"/>
              <w:left w:val="single" w:sz="4" w:space="0" w:color="auto"/>
              <w:bottom w:val="nil"/>
              <w:right w:val="nil"/>
            </w:tcBorders>
            <w:shd w:val="clear" w:color="auto" w:fill="auto"/>
            <w:noWrap/>
            <w:vAlign w:val="bottom"/>
            <w:hideMark/>
          </w:tcPr>
          <w:p w14:paraId="4656CEC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299%</w:t>
            </w:r>
          </w:p>
        </w:tc>
        <w:tc>
          <w:tcPr>
            <w:tcW w:w="359" w:type="pct"/>
            <w:tcBorders>
              <w:top w:val="nil"/>
              <w:left w:val="nil"/>
              <w:bottom w:val="nil"/>
              <w:right w:val="single" w:sz="8" w:space="0" w:color="auto"/>
            </w:tcBorders>
            <w:shd w:val="clear" w:color="auto" w:fill="auto"/>
            <w:noWrap/>
            <w:vAlign w:val="bottom"/>
            <w:hideMark/>
          </w:tcPr>
          <w:p w14:paraId="0B4693D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167%</w:t>
            </w:r>
          </w:p>
        </w:tc>
        <w:tc>
          <w:tcPr>
            <w:tcW w:w="438" w:type="pct"/>
            <w:tcBorders>
              <w:top w:val="nil"/>
              <w:left w:val="single" w:sz="8" w:space="0" w:color="auto"/>
              <w:bottom w:val="nil"/>
              <w:right w:val="nil"/>
            </w:tcBorders>
            <w:shd w:val="clear" w:color="000000" w:fill="CCFFCC"/>
            <w:noWrap/>
            <w:vAlign w:val="bottom"/>
            <w:hideMark/>
          </w:tcPr>
          <w:p w14:paraId="2DA33F4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-5.99%</w:t>
            </w:r>
          </w:p>
        </w:tc>
        <w:tc>
          <w:tcPr>
            <w:tcW w:w="438" w:type="pct"/>
            <w:tcBorders>
              <w:top w:val="nil"/>
              <w:left w:val="nil"/>
              <w:bottom w:val="nil"/>
              <w:right w:val="nil"/>
            </w:tcBorders>
            <w:shd w:val="clear" w:color="auto" w:fill="auto"/>
            <w:noWrap/>
            <w:vAlign w:val="bottom"/>
            <w:hideMark/>
          </w:tcPr>
          <w:p w14:paraId="6ABF774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-2.19%</w:t>
            </w:r>
          </w:p>
        </w:tc>
        <w:tc>
          <w:tcPr>
            <w:tcW w:w="438" w:type="pct"/>
            <w:tcBorders>
              <w:top w:val="nil"/>
              <w:left w:val="nil"/>
              <w:bottom w:val="nil"/>
              <w:right w:val="single" w:sz="4" w:space="0" w:color="auto"/>
            </w:tcBorders>
            <w:shd w:val="clear" w:color="auto" w:fill="auto"/>
            <w:noWrap/>
            <w:vAlign w:val="bottom"/>
            <w:hideMark/>
          </w:tcPr>
          <w:p w14:paraId="4E4F117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-1.52%</w:t>
            </w:r>
          </w:p>
        </w:tc>
        <w:tc>
          <w:tcPr>
            <w:tcW w:w="359" w:type="pct"/>
            <w:tcBorders>
              <w:top w:val="nil"/>
              <w:left w:val="nil"/>
              <w:bottom w:val="nil"/>
              <w:right w:val="nil"/>
            </w:tcBorders>
            <w:shd w:val="clear" w:color="auto" w:fill="auto"/>
            <w:noWrap/>
            <w:vAlign w:val="bottom"/>
            <w:hideMark/>
          </w:tcPr>
          <w:p w14:paraId="4A5DF10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285%</w:t>
            </w:r>
          </w:p>
        </w:tc>
        <w:tc>
          <w:tcPr>
            <w:tcW w:w="359" w:type="pct"/>
            <w:tcBorders>
              <w:top w:val="nil"/>
              <w:left w:val="nil"/>
              <w:bottom w:val="nil"/>
              <w:right w:val="single" w:sz="8" w:space="0" w:color="auto"/>
            </w:tcBorders>
            <w:shd w:val="clear" w:color="auto" w:fill="auto"/>
            <w:noWrap/>
            <w:vAlign w:val="bottom"/>
            <w:hideMark/>
          </w:tcPr>
          <w:p w14:paraId="10F54C0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171%</w:t>
            </w:r>
          </w:p>
        </w:tc>
      </w:tr>
      <w:tr w:rsidR="005977F4" w:rsidRPr="00BF5677" w14:paraId="2776F429" w14:textId="77777777" w:rsidTr="00BF5677">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743E50B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000000" w:fill="CCFFCC"/>
            <w:noWrap/>
            <w:vAlign w:val="bottom"/>
            <w:hideMark/>
          </w:tcPr>
          <w:p w14:paraId="15ABC6B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-4.64%</w:t>
            </w:r>
          </w:p>
        </w:tc>
        <w:tc>
          <w:tcPr>
            <w:tcW w:w="438" w:type="pct"/>
            <w:tcBorders>
              <w:top w:val="nil"/>
              <w:left w:val="nil"/>
              <w:bottom w:val="single" w:sz="8" w:space="0" w:color="auto"/>
              <w:right w:val="nil"/>
            </w:tcBorders>
            <w:shd w:val="clear" w:color="auto" w:fill="auto"/>
            <w:noWrap/>
            <w:vAlign w:val="bottom"/>
            <w:hideMark/>
          </w:tcPr>
          <w:p w14:paraId="79F3178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0.02%</w:t>
            </w:r>
          </w:p>
        </w:tc>
        <w:tc>
          <w:tcPr>
            <w:tcW w:w="438" w:type="pct"/>
            <w:tcBorders>
              <w:top w:val="nil"/>
              <w:left w:val="nil"/>
              <w:bottom w:val="single" w:sz="8" w:space="0" w:color="auto"/>
              <w:right w:val="nil"/>
            </w:tcBorders>
            <w:shd w:val="clear" w:color="auto" w:fill="auto"/>
            <w:noWrap/>
            <w:vAlign w:val="bottom"/>
            <w:hideMark/>
          </w:tcPr>
          <w:p w14:paraId="7DDB311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1.16%</w:t>
            </w:r>
          </w:p>
        </w:tc>
        <w:tc>
          <w:tcPr>
            <w:tcW w:w="359" w:type="pct"/>
            <w:tcBorders>
              <w:top w:val="nil"/>
              <w:left w:val="single" w:sz="4" w:space="0" w:color="auto"/>
              <w:bottom w:val="single" w:sz="8" w:space="0" w:color="auto"/>
              <w:right w:val="nil"/>
            </w:tcBorders>
            <w:shd w:val="clear" w:color="auto" w:fill="auto"/>
            <w:noWrap/>
            <w:vAlign w:val="bottom"/>
            <w:hideMark/>
          </w:tcPr>
          <w:p w14:paraId="5CF8556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262%</w:t>
            </w:r>
          </w:p>
        </w:tc>
        <w:tc>
          <w:tcPr>
            <w:tcW w:w="359" w:type="pct"/>
            <w:tcBorders>
              <w:top w:val="nil"/>
              <w:left w:val="nil"/>
              <w:bottom w:val="single" w:sz="8" w:space="0" w:color="auto"/>
              <w:right w:val="single" w:sz="8" w:space="0" w:color="auto"/>
            </w:tcBorders>
            <w:shd w:val="clear" w:color="auto" w:fill="auto"/>
            <w:noWrap/>
            <w:vAlign w:val="bottom"/>
            <w:hideMark/>
          </w:tcPr>
          <w:p w14:paraId="3DF0C32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142%</w:t>
            </w:r>
          </w:p>
        </w:tc>
        <w:tc>
          <w:tcPr>
            <w:tcW w:w="438" w:type="pct"/>
            <w:tcBorders>
              <w:top w:val="nil"/>
              <w:left w:val="single" w:sz="8" w:space="0" w:color="auto"/>
              <w:bottom w:val="single" w:sz="8" w:space="0" w:color="auto"/>
              <w:right w:val="nil"/>
            </w:tcBorders>
            <w:shd w:val="clear" w:color="000000" w:fill="CCFFCC"/>
            <w:noWrap/>
            <w:vAlign w:val="bottom"/>
            <w:hideMark/>
          </w:tcPr>
          <w:p w14:paraId="587BA99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-4.18%</w:t>
            </w:r>
          </w:p>
        </w:tc>
        <w:tc>
          <w:tcPr>
            <w:tcW w:w="438" w:type="pct"/>
            <w:tcBorders>
              <w:top w:val="nil"/>
              <w:left w:val="nil"/>
              <w:bottom w:val="single" w:sz="8" w:space="0" w:color="auto"/>
              <w:right w:val="nil"/>
            </w:tcBorders>
            <w:shd w:val="clear" w:color="auto" w:fill="auto"/>
            <w:noWrap/>
            <w:vAlign w:val="bottom"/>
            <w:hideMark/>
          </w:tcPr>
          <w:p w14:paraId="1B264B2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0.99%</w:t>
            </w:r>
          </w:p>
        </w:tc>
        <w:tc>
          <w:tcPr>
            <w:tcW w:w="438" w:type="pct"/>
            <w:tcBorders>
              <w:top w:val="nil"/>
              <w:left w:val="nil"/>
              <w:bottom w:val="single" w:sz="8" w:space="0" w:color="auto"/>
              <w:right w:val="single" w:sz="4" w:space="0" w:color="auto"/>
            </w:tcBorders>
            <w:shd w:val="clear" w:color="auto" w:fill="auto"/>
            <w:noWrap/>
            <w:vAlign w:val="bottom"/>
            <w:hideMark/>
          </w:tcPr>
          <w:p w14:paraId="271D87E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1.44%</w:t>
            </w:r>
          </w:p>
        </w:tc>
        <w:tc>
          <w:tcPr>
            <w:tcW w:w="359" w:type="pct"/>
            <w:tcBorders>
              <w:top w:val="nil"/>
              <w:left w:val="nil"/>
              <w:bottom w:val="single" w:sz="8" w:space="0" w:color="auto"/>
              <w:right w:val="nil"/>
            </w:tcBorders>
            <w:shd w:val="clear" w:color="auto" w:fill="auto"/>
            <w:noWrap/>
            <w:vAlign w:val="bottom"/>
            <w:hideMark/>
          </w:tcPr>
          <w:p w14:paraId="32F2C0D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235%</w:t>
            </w:r>
          </w:p>
        </w:tc>
        <w:tc>
          <w:tcPr>
            <w:tcW w:w="359" w:type="pct"/>
            <w:tcBorders>
              <w:top w:val="nil"/>
              <w:left w:val="nil"/>
              <w:bottom w:val="single" w:sz="8" w:space="0" w:color="auto"/>
              <w:right w:val="single" w:sz="8" w:space="0" w:color="auto"/>
            </w:tcBorders>
            <w:shd w:val="clear" w:color="auto" w:fill="auto"/>
            <w:noWrap/>
            <w:vAlign w:val="bottom"/>
            <w:hideMark/>
          </w:tcPr>
          <w:p w14:paraId="25DCECD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146%</w:t>
            </w:r>
          </w:p>
        </w:tc>
      </w:tr>
      <w:tr w:rsidR="005977F4" w:rsidRPr="00BF5677" w14:paraId="3F8517EE"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19818CA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all</w:t>
            </w:r>
          </w:p>
        </w:tc>
        <w:tc>
          <w:tcPr>
            <w:tcW w:w="438" w:type="pct"/>
            <w:tcBorders>
              <w:top w:val="single" w:sz="8" w:space="0" w:color="auto"/>
              <w:left w:val="single" w:sz="8" w:space="0" w:color="auto"/>
              <w:bottom w:val="nil"/>
              <w:right w:val="nil"/>
            </w:tcBorders>
            <w:shd w:val="clear" w:color="000000" w:fill="CCFFCC"/>
            <w:noWrap/>
            <w:vAlign w:val="bottom"/>
            <w:hideMark/>
          </w:tcPr>
          <w:p w14:paraId="19FCDE1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-4.51%</w:t>
            </w:r>
          </w:p>
        </w:tc>
        <w:tc>
          <w:tcPr>
            <w:tcW w:w="438" w:type="pct"/>
            <w:tcBorders>
              <w:top w:val="nil"/>
              <w:left w:val="nil"/>
              <w:bottom w:val="nil"/>
              <w:right w:val="nil"/>
            </w:tcBorders>
            <w:shd w:val="clear" w:color="auto" w:fill="auto"/>
            <w:noWrap/>
            <w:vAlign w:val="bottom"/>
            <w:hideMark/>
          </w:tcPr>
          <w:p w14:paraId="14E218B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-1.33%</w:t>
            </w:r>
          </w:p>
        </w:tc>
        <w:tc>
          <w:tcPr>
            <w:tcW w:w="438" w:type="pct"/>
            <w:tcBorders>
              <w:top w:val="nil"/>
              <w:left w:val="nil"/>
              <w:bottom w:val="nil"/>
              <w:right w:val="nil"/>
            </w:tcBorders>
            <w:shd w:val="clear" w:color="auto" w:fill="auto"/>
            <w:noWrap/>
            <w:vAlign w:val="bottom"/>
            <w:hideMark/>
          </w:tcPr>
          <w:p w14:paraId="40DBDD7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-1.41%</w:t>
            </w:r>
          </w:p>
        </w:tc>
        <w:tc>
          <w:tcPr>
            <w:tcW w:w="359" w:type="pct"/>
            <w:tcBorders>
              <w:top w:val="nil"/>
              <w:left w:val="single" w:sz="4" w:space="0" w:color="auto"/>
              <w:bottom w:val="nil"/>
              <w:right w:val="nil"/>
            </w:tcBorders>
            <w:shd w:val="clear" w:color="auto" w:fill="auto"/>
            <w:noWrap/>
            <w:vAlign w:val="bottom"/>
            <w:hideMark/>
          </w:tcPr>
          <w:p w14:paraId="4DCBA05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281%</w:t>
            </w:r>
          </w:p>
        </w:tc>
        <w:tc>
          <w:tcPr>
            <w:tcW w:w="359" w:type="pct"/>
            <w:tcBorders>
              <w:top w:val="nil"/>
              <w:left w:val="nil"/>
              <w:bottom w:val="nil"/>
              <w:right w:val="single" w:sz="8" w:space="0" w:color="auto"/>
            </w:tcBorders>
            <w:shd w:val="clear" w:color="auto" w:fill="auto"/>
            <w:noWrap/>
            <w:vAlign w:val="bottom"/>
            <w:hideMark/>
          </w:tcPr>
          <w:p w14:paraId="17D293A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144%</w:t>
            </w:r>
          </w:p>
        </w:tc>
        <w:tc>
          <w:tcPr>
            <w:tcW w:w="438" w:type="pct"/>
            <w:tcBorders>
              <w:top w:val="single" w:sz="8" w:space="0" w:color="auto"/>
              <w:left w:val="single" w:sz="8" w:space="0" w:color="auto"/>
              <w:bottom w:val="nil"/>
              <w:right w:val="nil"/>
            </w:tcBorders>
            <w:shd w:val="clear" w:color="000000" w:fill="CCFFCC"/>
            <w:noWrap/>
            <w:vAlign w:val="bottom"/>
            <w:hideMark/>
          </w:tcPr>
          <w:p w14:paraId="04773F0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-4.62%</w:t>
            </w:r>
          </w:p>
        </w:tc>
        <w:tc>
          <w:tcPr>
            <w:tcW w:w="438" w:type="pct"/>
            <w:tcBorders>
              <w:top w:val="nil"/>
              <w:left w:val="nil"/>
              <w:bottom w:val="nil"/>
              <w:right w:val="nil"/>
            </w:tcBorders>
            <w:shd w:val="clear" w:color="auto" w:fill="auto"/>
            <w:noWrap/>
            <w:vAlign w:val="bottom"/>
            <w:hideMark/>
          </w:tcPr>
          <w:p w14:paraId="6DBA468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-0.77%</w:t>
            </w:r>
          </w:p>
        </w:tc>
        <w:tc>
          <w:tcPr>
            <w:tcW w:w="438" w:type="pct"/>
            <w:tcBorders>
              <w:top w:val="nil"/>
              <w:left w:val="nil"/>
              <w:bottom w:val="nil"/>
              <w:right w:val="single" w:sz="4" w:space="0" w:color="auto"/>
            </w:tcBorders>
            <w:shd w:val="clear" w:color="auto" w:fill="auto"/>
            <w:noWrap/>
            <w:vAlign w:val="bottom"/>
            <w:hideMark/>
          </w:tcPr>
          <w:p w14:paraId="1E2FEE4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-0.90%</w:t>
            </w:r>
          </w:p>
        </w:tc>
        <w:tc>
          <w:tcPr>
            <w:tcW w:w="359" w:type="pct"/>
            <w:tcBorders>
              <w:top w:val="nil"/>
              <w:left w:val="nil"/>
              <w:bottom w:val="nil"/>
              <w:right w:val="nil"/>
            </w:tcBorders>
            <w:shd w:val="clear" w:color="auto" w:fill="auto"/>
            <w:noWrap/>
            <w:vAlign w:val="bottom"/>
            <w:hideMark/>
          </w:tcPr>
          <w:p w14:paraId="2FD5CA3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264%</w:t>
            </w:r>
          </w:p>
        </w:tc>
        <w:tc>
          <w:tcPr>
            <w:tcW w:w="359" w:type="pct"/>
            <w:tcBorders>
              <w:top w:val="nil"/>
              <w:left w:val="nil"/>
              <w:bottom w:val="nil"/>
              <w:right w:val="single" w:sz="8" w:space="0" w:color="auto"/>
            </w:tcBorders>
            <w:shd w:val="clear" w:color="auto" w:fill="auto"/>
            <w:noWrap/>
            <w:vAlign w:val="bottom"/>
            <w:hideMark/>
          </w:tcPr>
          <w:p w14:paraId="37BBED2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148%</w:t>
            </w:r>
          </w:p>
        </w:tc>
      </w:tr>
      <w:tr w:rsidR="005977F4" w:rsidRPr="00BF5677" w14:paraId="6B1C0C57" w14:textId="77777777" w:rsidTr="00BF5677">
        <w:trPr>
          <w:trHeight w:val="261"/>
        </w:trPr>
        <w:tc>
          <w:tcPr>
            <w:tcW w:w="935" w:type="pct"/>
            <w:tcBorders>
              <w:top w:val="nil"/>
              <w:left w:val="single" w:sz="8" w:space="0" w:color="auto"/>
              <w:bottom w:val="nil"/>
              <w:right w:val="nil"/>
            </w:tcBorders>
            <w:shd w:val="clear" w:color="auto" w:fill="auto"/>
            <w:noWrap/>
            <w:vAlign w:val="bottom"/>
            <w:hideMark/>
          </w:tcPr>
          <w:p w14:paraId="6FF3D27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000000" w:fill="CCFFCC"/>
            <w:noWrap/>
            <w:vAlign w:val="bottom"/>
            <w:hideMark/>
          </w:tcPr>
          <w:p w14:paraId="77DED4C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-5.41%</w:t>
            </w:r>
          </w:p>
        </w:tc>
        <w:tc>
          <w:tcPr>
            <w:tcW w:w="438" w:type="pct"/>
            <w:tcBorders>
              <w:top w:val="nil"/>
              <w:left w:val="nil"/>
              <w:bottom w:val="single" w:sz="8" w:space="0" w:color="auto"/>
              <w:right w:val="nil"/>
            </w:tcBorders>
            <w:shd w:val="clear" w:color="auto" w:fill="auto"/>
            <w:noWrap/>
            <w:vAlign w:val="bottom"/>
            <w:hideMark/>
          </w:tcPr>
          <w:p w14:paraId="3A94FE1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-1.64%</w:t>
            </w:r>
          </w:p>
        </w:tc>
        <w:tc>
          <w:tcPr>
            <w:tcW w:w="438" w:type="pct"/>
            <w:tcBorders>
              <w:top w:val="nil"/>
              <w:left w:val="nil"/>
              <w:bottom w:val="single" w:sz="8" w:space="0" w:color="auto"/>
              <w:right w:val="nil"/>
            </w:tcBorders>
            <w:shd w:val="clear" w:color="auto" w:fill="auto"/>
            <w:noWrap/>
            <w:vAlign w:val="bottom"/>
            <w:hideMark/>
          </w:tcPr>
          <w:p w14:paraId="00E50D6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-1.19%</w:t>
            </w:r>
          </w:p>
        </w:tc>
        <w:tc>
          <w:tcPr>
            <w:tcW w:w="359" w:type="pct"/>
            <w:tcBorders>
              <w:top w:val="nil"/>
              <w:left w:val="single" w:sz="4" w:space="0" w:color="auto"/>
              <w:bottom w:val="single" w:sz="8" w:space="0" w:color="auto"/>
              <w:right w:val="nil"/>
            </w:tcBorders>
            <w:shd w:val="clear" w:color="auto" w:fill="auto"/>
            <w:noWrap/>
            <w:vAlign w:val="bottom"/>
            <w:hideMark/>
          </w:tcPr>
          <w:p w14:paraId="6E3F053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289%</w:t>
            </w:r>
          </w:p>
        </w:tc>
        <w:tc>
          <w:tcPr>
            <w:tcW w:w="359" w:type="pct"/>
            <w:tcBorders>
              <w:top w:val="nil"/>
              <w:left w:val="nil"/>
              <w:bottom w:val="single" w:sz="8" w:space="0" w:color="auto"/>
              <w:right w:val="single" w:sz="8" w:space="0" w:color="auto"/>
            </w:tcBorders>
            <w:shd w:val="clear" w:color="auto" w:fill="auto"/>
            <w:noWrap/>
            <w:vAlign w:val="bottom"/>
            <w:hideMark/>
          </w:tcPr>
          <w:p w14:paraId="02B8446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155%</w:t>
            </w:r>
          </w:p>
        </w:tc>
        <w:tc>
          <w:tcPr>
            <w:tcW w:w="438" w:type="pct"/>
            <w:tcBorders>
              <w:top w:val="nil"/>
              <w:left w:val="single" w:sz="8" w:space="0" w:color="auto"/>
              <w:bottom w:val="single" w:sz="8" w:space="0" w:color="auto"/>
              <w:right w:val="nil"/>
            </w:tcBorders>
            <w:shd w:val="clear" w:color="000000" w:fill="CCFFCC"/>
            <w:noWrap/>
            <w:vAlign w:val="bottom"/>
            <w:hideMark/>
          </w:tcPr>
          <w:p w14:paraId="72243F8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-5.22%</w:t>
            </w:r>
          </w:p>
        </w:tc>
        <w:tc>
          <w:tcPr>
            <w:tcW w:w="438" w:type="pct"/>
            <w:tcBorders>
              <w:top w:val="nil"/>
              <w:left w:val="nil"/>
              <w:bottom w:val="single" w:sz="8" w:space="0" w:color="auto"/>
              <w:right w:val="nil"/>
            </w:tcBorders>
            <w:shd w:val="clear" w:color="auto" w:fill="auto"/>
            <w:noWrap/>
            <w:vAlign w:val="bottom"/>
            <w:hideMark/>
          </w:tcPr>
          <w:p w14:paraId="73A6661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-0.99%</w:t>
            </w:r>
          </w:p>
        </w:tc>
        <w:tc>
          <w:tcPr>
            <w:tcW w:w="438" w:type="pct"/>
            <w:tcBorders>
              <w:top w:val="nil"/>
              <w:left w:val="nil"/>
              <w:bottom w:val="single" w:sz="8" w:space="0" w:color="auto"/>
              <w:right w:val="single" w:sz="4" w:space="0" w:color="auto"/>
            </w:tcBorders>
            <w:shd w:val="clear" w:color="auto" w:fill="auto"/>
            <w:noWrap/>
            <w:vAlign w:val="bottom"/>
            <w:hideMark/>
          </w:tcPr>
          <w:p w14:paraId="51A7E39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-0.52%</w:t>
            </w:r>
          </w:p>
        </w:tc>
        <w:tc>
          <w:tcPr>
            <w:tcW w:w="359" w:type="pct"/>
            <w:tcBorders>
              <w:top w:val="nil"/>
              <w:left w:val="nil"/>
              <w:bottom w:val="nil"/>
              <w:right w:val="nil"/>
            </w:tcBorders>
            <w:shd w:val="clear" w:color="auto" w:fill="auto"/>
            <w:noWrap/>
            <w:vAlign w:val="bottom"/>
            <w:hideMark/>
          </w:tcPr>
          <w:p w14:paraId="30D3D4B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269%</w:t>
            </w:r>
          </w:p>
        </w:tc>
        <w:tc>
          <w:tcPr>
            <w:tcW w:w="359" w:type="pct"/>
            <w:tcBorders>
              <w:top w:val="nil"/>
              <w:left w:val="nil"/>
              <w:bottom w:val="nil"/>
              <w:right w:val="single" w:sz="8" w:space="0" w:color="auto"/>
            </w:tcBorders>
            <w:shd w:val="clear" w:color="auto" w:fill="auto"/>
            <w:noWrap/>
            <w:vAlign w:val="bottom"/>
            <w:hideMark/>
          </w:tcPr>
          <w:p w14:paraId="4994C37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158%</w:t>
            </w:r>
          </w:p>
        </w:tc>
      </w:tr>
      <w:tr w:rsidR="00BF5677" w:rsidRPr="00BF5677" w14:paraId="09C178A2"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2E124A7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BF5677">
              <w:rPr>
                <w:rFonts w:ascii="Arial" w:hAnsi="Arial" w:cs="Arial"/>
                <w:b/>
                <w:bCs/>
                <w:color w:val="000000"/>
                <w:sz w:val="18"/>
                <w:szCs w:val="18"/>
              </w:rPr>
              <w:t xml:space="preserve">JVET + </w:t>
            </w:r>
            <w:proofErr w:type="spellStart"/>
            <w:r w:rsidRPr="00BF5677">
              <w:rPr>
                <w:rFonts w:ascii="Arial" w:hAnsi="Arial" w:cs="Arial"/>
                <w:b/>
                <w:bCs/>
                <w:color w:val="000000"/>
                <w:sz w:val="18"/>
                <w:szCs w:val="18"/>
              </w:rPr>
              <w:t>CfP</w:t>
            </w:r>
            <w:proofErr w:type="spellEnd"/>
          </w:p>
        </w:tc>
        <w:tc>
          <w:tcPr>
            <w:tcW w:w="438" w:type="pct"/>
            <w:tcBorders>
              <w:top w:val="single" w:sz="8" w:space="0" w:color="auto"/>
              <w:left w:val="single" w:sz="8" w:space="0" w:color="auto"/>
              <w:bottom w:val="single" w:sz="8" w:space="0" w:color="auto"/>
              <w:right w:val="nil"/>
            </w:tcBorders>
            <w:shd w:val="clear" w:color="000000" w:fill="CCFFCC"/>
            <w:noWrap/>
            <w:vAlign w:val="bottom"/>
            <w:hideMark/>
          </w:tcPr>
          <w:p w14:paraId="0EBF573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-5.01%</w:t>
            </w:r>
          </w:p>
        </w:tc>
        <w:tc>
          <w:tcPr>
            <w:tcW w:w="438" w:type="pct"/>
            <w:tcBorders>
              <w:top w:val="nil"/>
              <w:left w:val="nil"/>
              <w:bottom w:val="single" w:sz="8" w:space="0" w:color="auto"/>
              <w:right w:val="nil"/>
            </w:tcBorders>
            <w:shd w:val="clear" w:color="auto" w:fill="auto"/>
            <w:noWrap/>
            <w:vAlign w:val="bottom"/>
            <w:hideMark/>
          </w:tcPr>
          <w:p w14:paraId="5D82150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-1.56%</w:t>
            </w:r>
          </w:p>
        </w:tc>
        <w:tc>
          <w:tcPr>
            <w:tcW w:w="438" w:type="pct"/>
            <w:tcBorders>
              <w:top w:val="nil"/>
              <w:left w:val="nil"/>
              <w:bottom w:val="single" w:sz="8" w:space="0" w:color="auto"/>
              <w:right w:val="nil"/>
            </w:tcBorders>
            <w:shd w:val="clear" w:color="auto" w:fill="auto"/>
            <w:noWrap/>
            <w:vAlign w:val="bottom"/>
            <w:hideMark/>
          </w:tcPr>
          <w:p w14:paraId="626E6A6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-1.38%</w:t>
            </w:r>
          </w:p>
        </w:tc>
        <w:tc>
          <w:tcPr>
            <w:tcW w:w="359" w:type="pct"/>
            <w:tcBorders>
              <w:top w:val="nil"/>
              <w:left w:val="single" w:sz="4" w:space="0" w:color="auto"/>
              <w:bottom w:val="single" w:sz="8" w:space="0" w:color="auto"/>
              <w:right w:val="nil"/>
            </w:tcBorders>
            <w:shd w:val="clear" w:color="auto" w:fill="auto"/>
            <w:noWrap/>
            <w:vAlign w:val="bottom"/>
            <w:hideMark/>
          </w:tcPr>
          <w:p w14:paraId="40F5446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286%</w:t>
            </w:r>
          </w:p>
        </w:tc>
        <w:tc>
          <w:tcPr>
            <w:tcW w:w="359" w:type="pct"/>
            <w:tcBorders>
              <w:top w:val="nil"/>
              <w:left w:val="nil"/>
              <w:bottom w:val="single" w:sz="8" w:space="0" w:color="auto"/>
              <w:right w:val="single" w:sz="8" w:space="0" w:color="auto"/>
            </w:tcBorders>
            <w:shd w:val="clear" w:color="auto" w:fill="auto"/>
            <w:noWrap/>
            <w:vAlign w:val="bottom"/>
            <w:hideMark/>
          </w:tcPr>
          <w:p w14:paraId="1C4E838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149%</w:t>
            </w:r>
          </w:p>
        </w:tc>
        <w:tc>
          <w:tcPr>
            <w:tcW w:w="438" w:type="pct"/>
            <w:tcBorders>
              <w:top w:val="single" w:sz="8" w:space="0" w:color="auto"/>
              <w:left w:val="single" w:sz="8" w:space="0" w:color="auto"/>
              <w:bottom w:val="single" w:sz="8" w:space="0" w:color="auto"/>
              <w:right w:val="nil"/>
            </w:tcBorders>
            <w:shd w:val="clear" w:color="000000" w:fill="CCFFCC"/>
            <w:noWrap/>
            <w:vAlign w:val="bottom"/>
            <w:hideMark/>
          </w:tcPr>
          <w:p w14:paraId="0B18B6E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-5.00%</w:t>
            </w:r>
          </w:p>
        </w:tc>
        <w:tc>
          <w:tcPr>
            <w:tcW w:w="438" w:type="pct"/>
            <w:tcBorders>
              <w:top w:val="nil"/>
              <w:left w:val="nil"/>
              <w:bottom w:val="single" w:sz="8" w:space="0" w:color="auto"/>
              <w:right w:val="nil"/>
            </w:tcBorders>
            <w:shd w:val="clear" w:color="auto" w:fill="auto"/>
            <w:noWrap/>
            <w:vAlign w:val="bottom"/>
            <w:hideMark/>
          </w:tcPr>
          <w:p w14:paraId="4E2D5BC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-0.95%</w:t>
            </w:r>
          </w:p>
        </w:tc>
        <w:tc>
          <w:tcPr>
            <w:tcW w:w="438" w:type="pct"/>
            <w:tcBorders>
              <w:top w:val="nil"/>
              <w:left w:val="nil"/>
              <w:bottom w:val="single" w:sz="8" w:space="0" w:color="auto"/>
              <w:right w:val="single" w:sz="4" w:space="0" w:color="auto"/>
            </w:tcBorders>
            <w:shd w:val="clear" w:color="auto" w:fill="auto"/>
            <w:noWrap/>
            <w:vAlign w:val="bottom"/>
            <w:hideMark/>
          </w:tcPr>
          <w:p w14:paraId="3D26293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-0.79%</w:t>
            </w:r>
          </w:p>
        </w:tc>
        <w:tc>
          <w:tcPr>
            <w:tcW w:w="359" w:type="pct"/>
            <w:tcBorders>
              <w:top w:val="single" w:sz="8" w:space="0" w:color="auto"/>
              <w:left w:val="nil"/>
              <w:bottom w:val="single" w:sz="8" w:space="0" w:color="auto"/>
              <w:right w:val="nil"/>
            </w:tcBorders>
            <w:shd w:val="clear" w:color="auto" w:fill="auto"/>
            <w:noWrap/>
            <w:vAlign w:val="bottom"/>
            <w:hideMark/>
          </w:tcPr>
          <w:p w14:paraId="7C0934D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268%</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083C3B7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153%</w:t>
            </w:r>
          </w:p>
        </w:tc>
      </w:tr>
      <w:tr w:rsidR="00BF5677" w:rsidRPr="00BF5677" w14:paraId="6E900EE8" w14:textId="77777777" w:rsidTr="005977F4">
        <w:trPr>
          <w:trHeight w:val="228"/>
        </w:trPr>
        <w:tc>
          <w:tcPr>
            <w:tcW w:w="935" w:type="pct"/>
            <w:tcBorders>
              <w:top w:val="nil"/>
              <w:left w:val="nil"/>
              <w:bottom w:val="nil"/>
              <w:right w:val="nil"/>
            </w:tcBorders>
            <w:shd w:val="clear" w:color="auto" w:fill="auto"/>
            <w:noWrap/>
            <w:vAlign w:val="bottom"/>
            <w:hideMark/>
          </w:tcPr>
          <w:p w14:paraId="5E3D87C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798E246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D18223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1E68AA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0461F24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C9742F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11F0D3A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EF4F86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6EB350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85D452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6D3392B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F5677" w:rsidRPr="00BF5677" w14:paraId="625A30DF" w14:textId="77777777" w:rsidTr="005977F4">
        <w:trPr>
          <w:trHeight w:val="261"/>
        </w:trPr>
        <w:tc>
          <w:tcPr>
            <w:tcW w:w="935" w:type="pct"/>
            <w:tcBorders>
              <w:top w:val="nil"/>
              <w:left w:val="nil"/>
              <w:bottom w:val="nil"/>
              <w:right w:val="nil"/>
            </w:tcBorders>
            <w:shd w:val="clear" w:color="auto" w:fill="auto"/>
            <w:noWrap/>
            <w:vAlign w:val="bottom"/>
            <w:hideMark/>
          </w:tcPr>
          <w:p w14:paraId="2798BC8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984CC8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6A70FD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321778C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9825E8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2971969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5AB237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117CEC7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0896A3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2BC0AD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72F955B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F5677" w:rsidRPr="00BF5677" w14:paraId="79E9031E"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911C61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Random Access</w:t>
            </w:r>
          </w:p>
        </w:tc>
      </w:tr>
      <w:tr w:rsidR="00BF5677" w:rsidRPr="00BF5677" w14:paraId="73E5E111"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B29A0E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070E229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451097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QP values 27, 32, 37, 42</w:t>
            </w:r>
          </w:p>
        </w:tc>
      </w:tr>
      <w:tr w:rsidR="00BF5677" w:rsidRPr="00BF5677" w14:paraId="021BBDCC"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54F82F2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5035CD4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3B0FE12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6B3E356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4C941AF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68DA7E1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21234F4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62A64A3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2079E28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7EF3C72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692D18C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DecT</w:t>
            </w:r>
            <w:proofErr w:type="spellEnd"/>
          </w:p>
        </w:tc>
      </w:tr>
      <w:tr w:rsidR="005977F4" w:rsidRPr="00BF5677" w14:paraId="259E0410"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7D4CDD2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A1</w:t>
            </w:r>
          </w:p>
        </w:tc>
        <w:tc>
          <w:tcPr>
            <w:tcW w:w="438" w:type="pct"/>
            <w:tcBorders>
              <w:top w:val="single" w:sz="8" w:space="0" w:color="auto"/>
              <w:left w:val="single" w:sz="8" w:space="0" w:color="auto"/>
              <w:bottom w:val="nil"/>
              <w:right w:val="nil"/>
            </w:tcBorders>
            <w:shd w:val="clear" w:color="auto" w:fill="auto"/>
            <w:noWrap/>
            <w:vAlign w:val="bottom"/>
            <w:hideMark/>
          </w:tcPr>
          <w:p w14:paraId="08CC004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-1.98%</w:t>
            </w:r>
          </w:p>
        </w:tc>
        <w:tc>
          <w:tcPr>
            <w:tcW w:w="438" w:type="pct"/>
            <w:tcBorders>
              <w:top w:val="single" w:sz="8" w:space="0" w:color="auto"/>
              <w:left w:val="nil"/>
              <w:bottom w:val="nil"/>
              <w:right w:val="nil"/>
            </w:tcBorders>
            <w:shd w:val="clear" w:color="auto" w:fill="auto"/>
            <w:noWrap/>
            <w:vAlign w:val="bottom"/>
            <w:hideMark/>
          </w:tcPr>
          <w:p w14:paraId="1534552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2.48%</w:t>
            </w:r>
          </w:p>
        </w:tc>
        <w:tc>
          <w:tcPr>
            <w:tcW w:w="438" w:type="pct"/>
            <w:tcBorders>
              <w:top w:val="single" w:sz="8" w:space="0" w:color="auto"/>
              <w:left w:val="nil"/>
              <w:bottom w:val="nil"/>
              <w:right w:val="nil"/>
            </w:tcBorders>
            <w:shd w:val="clear" w:color="auto" w:fill="auto"/>
            <w:noWrap/>
            <w:vAlign w:val="bottom"/>
            <w:hideMark/>
          </w:tcPr>
          <w:p w14:paraId="13B28D9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0.97%</w:t>
            </w:r>
          </w:p>
        </w:tc>
        <w:tc>
          <w:tcPr>
            <w:tcW w:w="359" w:type="pct"/>
            <w:tcBorders>
              <w:top w:val="single" w:sz="8" w:space="0" w:color="auto"/>
              <w:left w:val="single" w:sz="4" w:space="0" w:color="auto"/>
              <w:bottom w:val="nil"/>
              <w:right w:val="nil"/>
            </w:tcBorders>
            <w:shd w:val="clear" w:color="auto" w:fill="auto"/>
            <w:noWrap/>
            <w:vAlign w:val="bottom"/>
            <w:hideMark/>
          </w:tcPr>
          <w:p w14:paraId="43EE689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147%</w:t>
            </w:r>
          </w:p>
        </w:tc>
        <w:tc>
          <w:tcPr>
            <w:tcW w:w="359" w:type="pct"/>
            <w:tcBorders>
              <w:top w:val="single" w:sz="8" w:space="0" w:color="auto"/>
              <w:left w:val="nil"/>
              <w:bottom w:val="nil"/>
              <w:right w:val="single" w:sz="8" w:space="0" w:color="auto"/>
            </w:tcBorders>
            <w:shd w:val="clear" w:color="auto" w:fill="auto"/>
            <w:noWrap/>
            <w:vAlign w:val="bottom"/>
            <w:hideMark/>
          </w:tcPr>
          <w:p w14:paraId="2C3046E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115%</w:t>
            </w:r>
          </w:p>
        </w:tc>
        <w:tc>
          <w:tcPr>
            <w:tcW w:w="438" w:type="pct"/>
            <w:tcBorders>
              <w:top w:val="nil"/>
              <w:left w:val="nil"/>
              <w:bottom w:val="nil"/>
              <w:right w:val="nil"/>
            </w:tcBorders>
            <w:shd w:val="clear" w:color="auto" w:fill="auto"/>
            <w:noWrap/>
            <w:vAlign w:val="bottom"/>
            <w:hideMark/>
          </w:tcPr>
          <w:p w14:paraId="531D973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-1.95%</w:t>
            </w:r>
          </w:p>
        </w:tc>
        <w:tc>
          <w:tcPr>
            <w:tcW w:w="438" w:type="pct"/>
            <w:tcBorders>
              <w:top w:val="single" w:sz="8" w:space="0" w:color="auto"/>
              <w:left w:val="nil"/>
              <w:bottom w:val="nil"/>
              <w:right w:val="nil"/>
            </w:tcBorders>
            <w:shd w:val="clear" w:color="000000" w:fill="FFC7CE"/>
            <w:noWrap/>
            <w:vAlign w:val="bottom"/>
            <w:hideMark/>
          </w:tcPr>
          <w:p w14:paraId="313DE2E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3.87%</w:t>
            </w:r>
          </w:p>
        </w:tc>
        <w:tc>
          <w:tcPr>
            <w:tcW w:w="438" w:type="pct"/>
            <w:tcBorders>
              <w:top w:val="nil"/>
              <w:left w:val="nil"/>
              <w:bottom w:val="nil"/>
              <w:right w:val="single" w:sz="4" w:space="0" w:color="auto"/>
            </w:tcBorders>
            <w:shd w:val="clear" w:color="auto" w:fill="auto"/>
            <w:noWrap/>
            <w:vAlign w:val="bottom"/>
            <w:hideMark/>
          </w:tcPr>
          <w:p w14:paraId="2E36A94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2.50%</w:t>
            </w:r>
          </w:p>
        </w:tc>
        <w:tc>
          <w:tcPr>
            <w:tcW w:w="359" w:type="pct"/>
            <w:tcBorders>
              <w:top w:val="nil"/>
              <w:left w:val="nil"/>
              <w:bottom w:val="nil"/>
              <w:right w:val="nil"/>
            </w:tcBorders>
            <w:shd w:val="clear" w:color="auto" w:fill="auto"/>
            <w:noWrap/>
            <w:vAlign w:val="bottom"/>
            <w:hideMark/>
          </w:tcPr>
          <w:p w14:paraId="0209288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141%</w:t>
            </w:r>
          </w:p>
        </w:tc>
        <w:tc>
          <w:tcPr>
            <w:tcW w:w="359" w:type="pct"/>
            <w:tcBorders>
              <w:top w:val="nil"/>
              <w:left w:val="nil"/>
              <w:bottom w:val="nil"/>
              <w:right w:val="single" w:sz="8" w:space="0" w:color="auto"/>
            </w:tcBorders>
            <w:shd w:val="clear" w:color="auto" w:fill="auto"/>
            <w:noWrap/>
            <w:vAlign w:val="bottom"/>
            <w:hideMark/>
          </w:tcPr>
          <w:p w14:paraId="346519D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113%</w:t>
            </w:r>
          </w:p>
        </w:tc>
      </w:tr>
      <w:tr w:rsidR="00BF5677" w:rsidRPr="00BF5677" w14:paraId="1994C082"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3A0E9CF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A2</w:t>
            </w:r>
          </w:p>
        </w:tc>
        <w:tc>
          <w:tcPr>
            <w:tcW w:w="438" w:type="pct"/>
            <w:tcBorders>
              <w:top w:val="nil"/>
              <w:left w:val="single" w:sz="8" w:space="0" w:color="auto"/>
              <w:bottom w:val="nil"/>
              <w:right w:val="nil"/>
            </w:tcBorders>
            <w:shd w:val="clear" w:color="auto" w:fill="auto"/>
            <w:noWrap/>
            <w:vAlign w:val="bottom"/>
            <w:hideMark/>
          </w:tcPr>
          <w:p w14:paraId="5DA7E68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-2.28%</w:t>
            </w:r>
          </w:p>
        </w:tc>
        <w:tc>
          <w:tcPr>
            <w:tcW w:w="438" w:type="pct"/>
            <w:tcBorders>
              <w:top w:val="nil"/>
              <w:left w:val="nil"/>
              <w:bottom w:val="nil"/>
              <w:right w:val="nil"/>
            </w:tcBorders>
            <w:shd w:val="clear" w:color="auto" w:fill="auto"/>
            <w:noWrap/>
            <w:vAlign w:val="bottom"/>
            <w:hideMark/>
          </w:tcPr>
          <w:p w14:paraId="0D43912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0.37%</w:t>
            </w:r>
          </w:p>
        </w:tc>
        <w:tc>
          <w:tcPr>
            <w:tcW w:w="438" w:type="pct"/>
            <w:tcBorders>
              <w:top w:val="nil"/>
              <w:left w:val="nil"/>
              <w:bottom w:val="nil"/>
              <w:right w:val="nil"/>
            </w:tcBorders>
            <w:shd w:val="clear" w:color="auto" w:fill="auto"/>
            <w:noWrap/>
            <w:vAlign w:val="bottom"/>
            <w:hideMark/>
          </w:tcPr>
          <w:p w14:paraId="7423486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0.71%</w:t>
            </w:r>
          </w:p>
        </w:tc>
        <w:tc>
          <w:tcPr>
            <w:tcW w:w="359" w:type="pct"/>
            <w:tcBorders>
              <w:top w:val="nil"/>
              <w:left w:val="single" w:sz="4" w:space="0" w:color="auto"/>
              <w:bottom w:val="nil"/>
              <w:right w:val="nil"/>
            </w:tcBorders>
            <w:shd w:val="clear" w:color="auto" w:fill="auto"/>
            <w:noWrap/>
            <w:vAlign w:val="bottom"/>
            <w:hideMark/>
          </w:tcPr>
          <w:p w14:paraId="089E423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143%</w:t>
            </w:r>
          </w:p>
        </w:tc>
        <w:tc>
          <w:tcPr>
            <w:tcW w:w="359" w:type="pct"/>
            <w:tcBorders>
              <w:top w:val="nil"/>
              <w:left w:val="nil"/>
              <w:bottom w:val="nil"/>
              <w:right w:val="single" w:sz="8" w:space="0" w:color="auto"/>
            </w:tcBorders>
            <w:shd w:val="clear" w:color="auto" w:fill="auto"/>
            <w:noWrap/>
            <w:vAlign w:val="bottom"/>
            <w:hideMark/>
          </w:tcPr>
          <w:p w14:paraId="3A5FB9F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102%</w:t>
            </w:r>
          </w:p>
        </w:tc>
        <w:tc>
          <w:tcPr>
            <w:tcW w:w="438" w:type="pct"/>
            <w:tcBorders>
              <w:top w:val="nil"/>
              <w:left w:val="nil"/>
              <w:bottom w:val="nil"/>
              <w:right w:val="nil"/>
            </w:tcBorders>
            <w:shd w:val="clear" w:color="auto" w:fill="auto"/>
            <w:noWrap/>
            <w:vAlign w:val="bottom"/>
            <w:hideMark/>
          </w:tcPr>
          <w:p w14:paraId="056DD4C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-2.49%</w:t>
            </w:r>
          </w:p>
        </w:tc>
        <w:tc>
          <w:tcPr>
            <w:tcW w:w="438" w:type="pct"/>
            <w:tcBorders>
              <w:top w:val="nil"/>
              <w:left w:val="nil"/>
              <w:bottom w:val="nil"/>
              <w:right w:val="nil"/>
            </w:tcBorders>
            <w:shd w:val="clear" w:color="auto" w:fill="auto"/>
            <w:noWrap/>
            <w:vAlign w:val="bottom"/>
            <w:hideMark/>
          </w:tcPr>
          <w:p w14:paraId="6187C76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0.40%</w:t>
            </w:r>
          </w:p>
        </w:tc>
        <w:tc>
          <w:tcPr>
            <w:tcW w:w="438" w:type="pct"/>
            <w:tcBorders>
              <w:top w:val="nil"/>
              <w:left w:val="nil"/>
              <w:bottom w:val="nil"/>
              <w:right w:val="single" w:sz="4" w:space="0" w:color="auto"/>
            </w:tcBorders>
            <w:shd w:val="clear" w:color="auto" w:fill="auto"/>
            <w:noWrap/>
            <w:vAlign w:val="bottom"/>
            <w:hideMark/>
          </w:tcPr>
          <w:p w14:paraId="30F9ABB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0.79%</w:t>
            </w:r>
          </w:p>
        </w:tc>
        <w:tc>
          <w:tcPr>
            <w:tcW w:w="359" w:type="pct"/>
            <w:tcBorders>
              <w:top w:val="nil"/>
              <w:left w:val="nil"/>
              <w:bottom w:val="nil"/>
              <w:right w:val="nil"/>
            </w:tcBorders>
            <w:shd w:val="clear" w:color="auto" w:fill="auto"/>
            <w:noWrap/>
            <w:vAlign w:val="bottom"/>
            <w:hideMark/>
          </w:tcPr>
          <w:p w14:paraId="753D312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137%</w:t>
            </w:r>
          </w:p>
        </w:tc>
        <w:tc>
          <w:tcPr>
            <w:tcW w:w="359" w:type="pct"/>
            <w:tcBorders>
              <w:top w:val="nil"/>
              <w:left w:val="nil"/>
              <w:bottom w:val="nil"/>
              <w:right w:val="single" w:sz="8" w:space="0" w:color="auto"/>
            </w:tcBorders>
            <w:shd w:val="clear" w:color="auto" w:fill="auto"/>
            <w:noWrap/>
            <w:vAlign w:val="bottom"/>
            <w:hideMark/>
          </w:tcPr>
          <w:p w14:paraId="4794267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101%</w:t>
            </w:r>
          </w:p>
        </w:tc>
      </w:tr>
      <w:tr w:rsidR="005977F4" w:rsidRPr="00BF5677" w14:paraId="05B1DDAD"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7AA9F8D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B</w:t>
            </w:r>
          </w:p>
        </w:tc>
        <w:tc>
          <w:tcPr>
            <w:tcW w:w="438" w:type="pct"/>
            <w:tcBorders>
              <w:top w:val="nil"/>
              <w:left w:val="single" w:sz="8" w:space="0" w:color="auto"/>
              <w:bottom w:val="nil"/>
              <w:right w:val="nil"/>
            </w:tcBorders>
            <w:shd w:val="clear" w:color="auto" w:fill="auto"/>
            <w:noWrap/>
            <w:vAlign w:val="bottom"/>
            <w:hideMark/>
          </w:tcPr>
          <w:p w14:paraId="65BB4F9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-2.49%</w:t>
            </w:r>
          </w:p>
        </w:tc>
        <w:tc>
          <w:tcPr>
            <w:tcW w:w="438" w:type="pct"/>
            <w:tcBorders>
              <w:top w:val="nil"/>
              <w:left w:val="nil"/>
              <w:bottom w:val="nil"/>
              <w:right w:val="nil"/>
            </w:tcBorders>
            <w:shd w:val="clear" w:color="auto" w:fill="auto"/>
            <w:noWrap/>
            <w:vAlign w:val="bottom"/>
            <w:hideMark/>
          </w:tcPr>
          <w:p w14:paraId="5DE9B38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-0.20%</w:t>
            </w:r>
          </w:p>
        </w:tc>
        <w:tc>
          <w:tcPr>
            <w:tcW w:w="438" w:type="pct"/>
            <w:tcBorders>
              <w:top w:val="nil"/>
              <w:left w:val="nil"/>
              <w:bottom w:val="nil"/>
              <w:right w:val="nil"/>
            </w:tcBorders>
            <w:shd w:val="clear" w:color="auto" w:fill="auto"/>
            <w:noWrap/>
            <w:vAlign w:val="bottom"/>
            <w:hideMark/>
          </w:tcPr>
          <w:p w14:paraId="6998B05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-0.53%</w:t>
            </w:r>
          </w:p>
        </w:tc>
        <w:tc>
          <w:tcPr>
            <w:tcW w:w="359" w:type="pct"/>
            <w:tcBorders>
              <w:top w:val="nil"/>
              <w:left w:val="single" w:sz="4" w:space="0" w:color="auto"/>
              <w:bottom w:val="nil"/>
              <w:right w:val="nil"/>
            </w:tcBorders>
            <w:shd w:val="clear" w:color="auto" w:fill="auto"/>
            <w:noWrap/>
            <w:vAlign w:val="bottom"/>
            <w:hideMark/>
          </w:tcPr>
          <w:p w14:paraId="21B2985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149%</w:t>
            </w:r>
          </w:p>
        </w:tc>
        <w:tc>
          <w:tcPr>
            <w:tcW w:w="359" w:type="pct"/>
            <w:tcBorders>
              <w:top w:val="nil"/>
              <w:left w:val="nil"/>
              <w:bottom w:val="nil"/>
              <w:right w:val="single" w:sz="8" w:space="0" w:color="auto"/>
            </w:tcBorders>
            <w:shd w:val="clear" w:color="auto" w:fill="auto"/>
            <w:noWrap/>
            <w:vAlign w:val="bottom"/>
            <w:hideMark/>
          </w:tcPr>
          <w:p w14:paraId="5B8BBA3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152%</w:t>
            </w:r>
          </w:p>
        </w:tc>
        <w:tc>
          <w:tcPr>
            <w:tcW w:w="438" w:type="pct"/>
            <w:tcBorders>
              <w:top w:val="nil"/>
              <w:left w:val="single" w:sz="8" w:space="0" w:color="auto"/>
              <w:bottom w:val="nil"/>
              <w:right w:val="nil"/>
            </w:tcBorders>
            <w:shd w:val="clear" w:color="000000" w:fill="CCFFCC"/>
            <w:noWrap/>
            <w:vAlign w:val="bottom"/>
            <w:hideMark/>
          </w:tcPr>
          <w:p w14:paraId="1A73C40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-3.11%</w:t>
            </w:r>
          </w:p>
        </w:tc>
        <w:tc>
          <w:tcPr>
            <w:tcW w:w="438" w:type="pct"/>
            <w:tcBorders>
              <w:top w:val="nil"/>
              <w:left w:val="nil"/>
              <w:bottom w:val="nil"/>
              <w:right w:val="nil"/>
            </w:tcBorders>
            <w:shd w:val="clear" w:color="auto" w:fill="auto"/>
            <w:noWrap/>
            <w:vAlign w:val="bottom"/>
            <w:hideMark/>
          </w:tcPr>
          <w:p w14:paraId="6634C1B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-0.01%</w:t>
            </w:r>
          </w:p>
        </w:tc>
        <w:tc>
          <w:tcPr>
            <w:tcW w:w="438" w:type="pct"/>
            <w:tcBorders>
              <w:top w:val="nil"/>
              <w:left w:val="nil"/>
              <w:bottom w:val="nil"/>
              <w:right w:val="single" w:sz="4" w:space="0" w:color="auto"/>
            </w:tcBorders>
            <w:shd w:val="clear" w:color="auto" w:fill="auto"/>
            <w:noWrap/>
            <w:vAlign w:val="bottom"/>
            <w:hideMark/>
          </w:tcPr>
          <w:p w14:paraId="10F7B27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-0.41%</w:t>
            </w:r>
          </w:p>
        </w:tc>
        <w:tc>
          <w:tcPr>
            <w:tcW w:w="359" w:type="pct"/>
            <w:tcBorders>
              <w:top w:val="nil"/>
              <w:left w:val="nil"/>
              <w:bottom w:val="nil"/>
              <w:right w:val="nil"/>
            </w:tcBorders>
            <w:shd w:val="clear" w:color="auto" w:fill="auto"/>
            <w:noWrap/>
            <w:vAlign w:val="bottom"/>
            <w:hideMark/>
          </w:tcPr>
          <w:p w14:paraId="098743A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152%</w:t>
            </w:r>
          </w:p>
        </w:tc>
        <w:tc>
          <w:tcPr>
            <w:tcW w:w="359" w:type="pct"/>
            <w:tcBorders>
              <w:top w:val="nil"/>
              <w:left w:val="nil"/>
              <w:bottom w:val="nil"/>
              <w:right w:val="single" w:sz="8" w:space="0" w:color="auto"/>
            </w:tcBorders>
            <w:shd w:val="clear" w:color="auto" w:fill="auto"/>
            <w:noWrap/>
            <w:vAlign w:val="bottom"/>
            <w:hideMark/>
          </w:tcPr>
          <w:p w14:paraId="253BE44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154%</w:t>
            </w:r>
          </w:p>
        </w:tc>
      </w:tr>
      <w:tr w:rsidR="00BF5677" w:rsidRPr="00BF5677" w14:paraId="0E7567CF"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391F3D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C</w:t>
            </w:r>
          </w:p>
        </w:tc>
        <w:tc>
          <w:tcPr>
            <w:tcW w:w="438" w:type="pct"/>
            <w:tcBorders>
              <w:top w:val="nil"/>
              <w:left w:val="single" w:sz="8" w:space="0" w:color="auto"/>
              <w:bottom w:val="nil"/>
              <w:right w:val="nil"/>
            </w:tcBorders>
            <w:shd w:val="clear" w:color="auto" w:fill="auto"/>
            <w:noWrap/>
            <w:vAlign w:val="bottom"/>
            <w:hideMark/>
          </w:tcPr>
          <w:p w14:paraId="614354B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-1.48%</w:t>
            </w:r>
          </w:p>
        </w:tc>
        <w:tc>
          <w:tcPr>
            <w:tcW w:w="438" w:type="pct"/>
            <w:tcBorders>
              <w:top w:val="nil"/>
              <w:left w:val="nil"/>
              <w:bottom w:val="nil"/>
              <w:right w:val="nil"/>
            </w:tcBorders>
            <w:shd w:val="clear" w:color="auto" w:fill="auto"/>
            <w:noWrap/>
            <w:vAlign w:val="bottom"/>
            <w:hideMark/>
          </w:tcPr>
          <w:p w14:paraId="6F15EEB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0.57%</w:t>
            </w:r>
          </w:p>
        </w:tc>
        <w:tc>
          <w:tcPr>
            <w:tcW w:w="438" w:type="pct"/>
            <w:tcBorders>
              <w:top w:val="nil"/>
              <w:left w:val="nil"/>
              <w:bottom w:val="nil"/>
              <w:right w:val="nil"/>
            </w:tcBorders>
            <w:shd w:val="clear" w:color="auto" w:fill="auto"/>
            <w:noWrap/>
            <w:vAlign w:val="bottom"/>
            <w:hideMark/>
          </w:tcPr>
          <w:p w14:paraId="37747E9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0.23%</w:t>
            </w:r>
          </w:p>
        </w:tc>
        <w:tc>
          <w:tcPr>
            <w:tcW w:w="359" w:type="pct"/>
            <w:tcBorders>
              <w:top w:val="nil"/>
              <w:left w:val="single" w:sz="4" w:space="0" w:color="auto"/>
              <w:bottom w:val="nil"/>
              <w:right w:val="nil"/>
            </w:tcBorders>
            <w:shd w:val="clear" w:color="auto" w:fill="auto"/>
            <w:noWrap/>
            <w:vAlign w:val="bottom"/>
            <w:hideMark/>
          </w:tcPr>
          <w:p w14:paraId="0B29F81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150%</w:t>
            </w:r>
          </w:p>
        </w:tc>
        <w:tc>
          <w:tcPr>
            <w:tcW w:w="359" w:type="pct"/>
            <w:tcBorders>
              <w:top w:val="nil"/>
              <w:left w:val="nil"/>
              <w:bottom w:val="nil"/>
              <w:right w:val="single" w:sz="8" w:space="0" w:color="auto"/>
            </w:tcBorders>
            <w:shd w:val="clear" w:color="auto" w:fill="auto"/>
            <w:noWrap/>
            <w:vAlign w:val="bottom"/>
            <w:hideMark/>
          </w:tcPr>
          <w:p w14:paraId="642081B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111%</w:t>
            </w:r>
          </w:p>
        </w:tc>
        <w:tc>
          <w:tcPr>
            <w:tcW w:w="438" w:type="pct"/>
            <w:tcBorders>
              <w:top w:val="nil"/>
              <w:left w:val="nil"/>
              <w:bottom w:val="nil"/>
              <w:right w:val="nil"/>
            </w:tcBorders>
            <w:shd w:val="clear" w:color="auto" w:fill="auto"/>
            <w:noWrap/>
            <w:vAlign w:val="bottom"/>
            <w:hideMark/>
          </w:tcPr>
          <w:p w14:paraId="4E1E56F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-1.71%</w:t>
            </w:r>
          </w:p>
        </w:tc>
        <w:tc>
          <w:tcPr>
            <w:tcW w:w="438" w:type="pct"/>
            <w:tcBorders>
              <w:top w:val="nil"/>
              <w:left w:val="nil"/>
              <w:bottom w:val="nil"/>
              <w:right w:val="nil"/>
            </w:tcBorders>
            <w:shd w:val="clear" w:color="auto" w:fill="auto"/>
            <w:noWrap/>
            <w:vAlign w:val="bottom"/>
            <w:hideMark/>
          </w:tcPr>
          <w:p w14:paraId="7CFB7F7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0.91%</w:t>
            </w:r>
          </w:p>
        </w:tc>
        <w:tc>
          <w:tcPr>
            <w:tcW w:w="438" w:type="pct"/>
            <w:tcBorders>
              <w:top w:val="nil"/>
              <w:left w:val="nil"/>
              <w:bottom w:val="nil"/>
              <w:right w:val="single" w:sz="4" w:space="0" w:color="auto"/>
            </w:tcBorders>
            <w:shd w:val="clear" w:color="auto" w:fill="auto"/>
            <w:noWrap/>
            <w:vAlign w:val="bottom"/>
            <w:hideMark/>
          </w:tcPr>
          <w:p w14:paraId="5755355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0.72%</w:t>
            </w:r>
          </w:p>
        </w:tc>
        <w:tc>
          <w:tcPr>
            <w:tcW w:w="359" w:type="pct"/>
            <w:tcBorders>
              <w:top w:val="nil"/>
              <w:left w:val="nil"/>
              <w:bottom w:val="nil"/>
              <w:right w:val="nil"/>
            </w:tcBorders>
            <w:shd w:val="clear" w:color="auto" w:fill="auto"/>
            <w:noWrap/>
            <w:vAlign w:val="bottom"/>
            <w:hideMark/>
          </w:tcPr>
          <w:p w14:paraId="7AEB5CD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149%</w:t>
            </w:r>
          </w:p>
        </w:tc>
        <w:tc>
          <w:tcPr>
            <w:tcW w:w="359" w:type="pct"/>
            <w:tcBorders>
              <w:top w:val="nil"/>
              <w:left w:val="nil"/>
              <w:bottom w:val="nil"/>
              <w:right w:val="single" w:sz="8" w:space="0" w:color="auto"/>
            </w:tcBorders>
            <w:shd w:val="clear" w:color="auto" w:fill="auto"/>
            <w:noWrap/>
            <w:vAlign w:val="bottom"/>
            <w:hideMark/>
          </w:tcPr>
          <w:p w14:paraId="3255539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108%</w:t>
            </w:r>
          </w:p>
        </w:tc>
      </w:tr>
      <w:tr w:rsidR="00BF5677" w:rsidRPr="00BF5677" w14:paraId="792910A6"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491C256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D</w:t>
            </w:r>
          </w:p>
        </w:tc>
        <w:tc>
          <w:tcPr>
            <w:tcW w:w="438" w:type="pct"/>
            <w:tcBorders>
              <w:top w:val="nil"/>
              <w:left w:val="single" w:sz="8" w:space="0" w:color="auto"/>
              <w:bottom w:val="nil"/>
              <w:right w:val="nil"/>
            </w:tcBorders>
            <w:shd w:val="clear" w:color="auto" w:fill="auto"/>
            <w:noWrap/>
            <w:vAlign w:val="bottom"/>
            <w:hideMark/>
          </w:tcPr>
          <w:p w14:paraId="57D3928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-1.67%</w:t>
            </w:r>
          </w:p>
        </w:tc>
        <w:tc>
          <w:tcPr>
            <w:tcW w:w="438" w:type="pct"/>
            <w:tcBorders>
              <w:top w:val="nil"/>
              <w:left w:val="nil"/>
              <w:bottom w:val="nil"/>
              <w:right w:val="nil"/>
            </w:tcBorders>
            <w:shd w:val="clear" w:color="auto" w:fill="auto"/>
            <w:noWrap/>
            <w:vAlign w:val="bottom"/>
            <w:hideMark/>
          </w:tcPr>
          <w:p w14:paraId="6AA9CC3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-0.18%</w:t>
            </w:r>
          </w:p>
        </w:tc>
        <w:tc>
          <w:tcPr>
            <w:tcW w:w="438" w:type="pct"/>
            <w:tcBorders>
              <w:top w:val="nil"/>
              <w:left w:val="nil"/>
              <w:bottom w:val="nil"/>
              <w:right w:val="nil"/>
            </w:tcBorders>
            <w:shd w:val="clear" w:color="auto" w:fill="auto"/>
            <w:noWrap/>
            <w:vAlign w:val="bottom"/>
            <w:hideMark/>
          </w:tcPr>
          <w:p w14:paraId="0F0B4AA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0.17%</w:t>
            </w:r>
          </w:p>
        </w:tc>
        <w:tc>
          <w:tcPr>
            <w:tcW w:w="359" w:type="pct"/>
            <w:tcBorders>
              <w:top w:val="nil"/>
              <w:left w:val="single" w:sz="4" w:space="0" w:color="auto"/>
              <w:bottom w:val="nil"/>
              <w:right w:val="nil"/>
            </w:tcBorders>
            <w:shd w:val="clear" w:color="auto" w:fill="auto"/>
            <w:noWrap/>
            <w:vAlign w:val="bottom"/>
            <w:hideMark/>
          </w:tcPr>
          <w:p w14:paraId="3F3B636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149%</w:t>
            </w:r>
          </w:p>
        </w:tc>
        <w:tc>
          <w:tcPr>
            <w:tcW w:w="359" w:type="pct"/>
            <w:tcBorders>
              <w:top w:val="nil"/>
              <w:left w:val="nil"/>
              <w:bottom w:val="nil"/>
              <w:right w:val="single" w:sz="8" w:space="0" w:color="auto"/>
            </w:tcBorders>
            <w:shd w:val="clear" w:color="auto" w:fill="auto"/>
            <w:noWrap/>
            <w:vAlign w:val="bottom"/>
            <w:hideMark/>
          </w:tcPr>
          <w:p w14:paraId="64620B0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109%</w:t>
            </w:r>
          </w:p>
        </w:tc>
        <w:tc>
          <w:tcPr>
            <w:tcW w:w="438" w:type="pct"/>
            <w:tcBorders>
              <w:top w:val="nil"/>
              <w:left w:val="nil"/>
              <w:bottom w:val="nil"/>
              <w:right w:val="nil"/>
            </w:tcBorders>
            <w:shd w:val="clear" w:color="auto" w:fill="auto"/>
            <w:noWrap/>
            <w:vAlign w:val="bottom"/>
            <w:hideMark/>
          </w:tcPr>
          <w:p w14:paraId="204D57B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-1.85%</w:t>
            </w:r>
          </w:p>
        </w:tc>
        <w:tc>
          <w:tcPr>
            <w:tcW w:w="438" w:type="pct"/>
            <w:tcBorders>
              <w:top w:val="nil"/>
              <w:left w:val="nil"/>
              <w:bottom w:val="nil"/>
              <w:right w:val="nil"/>
            </w:tcBorders>
            <w:shd w:val="clear" w:color="auto" w:fill="auto"/>
            <w:noWrap/>
            <w:vAlign w:val="bottom"/>
            <w:hideMark/>
          </w:tcPr>
          <w:p w14:paraId="522A06D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-0.49%</w:t>
            </w:r>
          </w:p>
        </w:tc>
        <w:tc>
          <w:tcPr>
            <w:tcW w:w="438" w:type="pct"/>
            <w:tcBorders>
              <w:top w:val="nil"/>
              <w:left w:val="nil"/>
              <w:bottom w:val="nil"/>
              <w:right w:val="single" w:sz="4" w:space="0" w:color="auto"/>
            </w:tcBorders>
            <w:shd w:val="clear" w:color="auto" w:fill="auto"/>
            <w:noWrap/>
            <w:vAlign w:val="bottom"/>
            <w:hideMark/>
          </w:tcPr>
          <w:p w14:paraId="3154D19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1.80%</w:t>
            </w:r>
          </w:p>
        </w:tc>
        <w:tc>
          <w:tcPr>
            <w:tcW w:w="359" w:type="pct"/>
            <w:tcBorders>
              <w:top w:val="nil"/>
              <w:left w:val="nil"/>
              <w:bottom w:val="nil"/>
              <w:right w:val="nil"/>
            </w:tcBorders>
            <w:shd w:val="clear" w:color="auto" w:fill="auto"/>
            <w:noWrap/>
            <w:vAlign w:val="bottom"/>
            <w:hideMark/>
          </w:tcPr>
          <w:p w14:paraId="1DF8D71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148%</w:t>
            </w:r>
          </w:p>
        </w:tc>
        <w:tc>
          <w:tcPr>
            <w:tcW w:w="359" w:type="pct"/>
            <w:tcBorders>
              <w:top w:val="nil"/>
              <w:left w:val="nil"/>
              <w:bottom w:val="nil"/>
              <w:right w:val="single" w:sz="8" w:space="0" w:color="auto"/>
            </w:tcBorders>
            <w:shd w:val="clear" w:color="auto" w:fill="auto"/>
            <w:noWrap/>
            <w:vAlign w:val="bottom"/>
            <w:hideMark/>
          </w:tcPr>
          <w:p w14:paraId="6E6022E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109%</w:t>
            </w:r>
          </w:p>
        </w:tc>
      </w:tr>
      <w:tr w:rsidR="005977F4" w:rsidRPr="00BF5677" w14:paraId="17895CF1"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3770AAD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E</w:t>
            </w:r>
          </w:p>
        </w:tc>
        <w:tc>
          <w:tcPr>
            <w:tcW w:w="438" w:type="pct"/>
            <w:tcBorders>
              <w:top w:val="nil"/>
              <w:left w:val="single" w:sz="8" w:space="0" w:color="auto"/>
              <w:bottom w:val="nil"/>
              <w:right w:val="nil"/>
            </w:tcBorders>
            <w:shd w:val="clear" w:color="000000" w:fill="CCFFCC"/>
            <w:noWrap/>
            <w:vAlign w:val="bottom"/>
            <w:hideMark/>
          </w:tcPr>
          <w:p w14:paraId="7855C6C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-4.05%</w:t>
            </w:r>
          </w:p>
        </w:tc>
        <w:tc>
          <w:tcPr>
            <w:tcW w:w="438" w:type="pct"/>
            <w:tcBorders>
              <w:top w:val="nil"/>
              <w:left w:val="nil"/>
              <w:bottom w:val="nil"/>
              <w:right w:val="nil"/>
            </w:tcBorders>
            <w:shd w:val="clear" w:color="auto" w:fill="auto"/>
            <w:noWrap/>
            <w:vAlign w:val="bottom"/>
            <w:hideMark/>
          </w:tcPr>
          <w:p w14:paraId="0DB88D2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-1.47%</w:t>
            </w:r>
          </w:p>
        </w:tc>
        <w:tc>
          <w:tcPr>
            <w:tcW w:w="438" w:type="pct"/>
            <w:tcBorders>
              <w:top w:val="nil"/>
              <w:left w:val="nil"/>
              <w:bottom w:val="nil"/>
              <w:right w:val="nil"/>
            </w:tcBorders>
            <w:shd w:val="clear" w:color="auto" w:fill="auto"/>
            <w:noWrap/>
            <w:vAlign w:val="bottom"/>
            <w:hideMark/>
          </w:tcPr>
          <w:p w14:paraId="7C0AD8C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-2.20%</w:t>
            </w:r>
          </w:p>
        </w:tc>
        <w:tc>
          <w:tcPr>
            <w:tcW w:w="359" w:type="pct"/>
            <w:tcBorders>
              <w:top w:val="nil"/>
              <w:left w:val="single" w:sz="4" w:space="0" w:color="auto"/>
              <w:bottom w:val="nil"/>
              <w:right w:val="nil"/>
            </w:tcBorders>
            <w:shd w:val="clear" w:color="auto" w:fill="auto"/>
            <w:noWrap/>
            <w:vAlign w:val="bottom"/>
            <w:hideMark/>
          </w:tcPr>
          <w:p w14:paraId="472AD6B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148%</w:t>
            </w:r>
          </w:p>
        </w:tc>
        <w:tc>
          <w:tcPr>
            <w:tcW w:w="359" w:type="pct"/>
            <w:tcBorders>
              <w:top w:val="nil"/>
              <w:left w:val="nil"/>
              <w:bottom w:val="nil"/>
              <w:right w:val="single" w:sz="8" w:space="0" w:color="auto"/>
            </w:tcBorders>
            <w:shd w:val="clear" w:color="auto" w:fill="auto"/>
            <w:noWrap/>
            <w:vAlign w:val="bottom"/>
            <w:hideMark/>
          </w:tcPr>
          <w:p w14:paraId="517CA3C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107%</w:t>
            </w:r>
          </w:p>
        </w:tc>
        <w:tc>
          <w:tcPr>
            <w:tcW w:w="438" w:type="pct"/>
            <w:tcBorders>
              <w:top w:val="nil"/>
              <w:left w:val="single" w:sz="8" w:space="0" w:color="auto"/>
              <w:bottom w:val="nil"/>
              <w:right w:val="nil"/>
            </w:tcBorders>
            <w:shd w:val="clear" w:color="000000" w:fill="CCFFCC"/>
            <w:noWrap/>
            <w:vAlign w:val="bottom"/>
            <w:hideMark/>
          </w:tcPr>
          <w:p w14:paraId="35A37C4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-4.42%</w:t>
            </w:r>
          </w:p>
        </w:tc>
        <w:tc>
          <w:tcPr>
            <w:tcW w:w="438" w:type="pct"/>
            <w:tcBorders>
              <w:top w:val="nil"/>
              <w:left w:val="nil"/>
              <w:bottom w:val="nil"/>
              <w:right w:val="nil"/>
            </w:tcBorders>
            <w:shd w:val="clear" w:color="auto" w:fill="auto"/>
            <w:noWrap/>
            <w:vAlign w:val="bottom"/>
            <w:hideMark/>
          </w:tcPr>
          <w:p w14:paraId="5BE2B29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-0.75%</w:t>
            </w:r>
          </w:p>
        </w:tc>
        <w:tc>
          <w:tcPr>
            <w:tcW w:w="438" w:type="pct"/>
            <w:tcBorders>
              <w:top w:val="nil"/>
              <w:left w:val="nil"/>
              <w:bottom w:val="nil"/>
              <w:right w:val="single" w:sz="4" w:space="0" w:color="auto"/>
            </w:tcBorders>
            <w:shd w:val="clear" w:color="auto" w:fill="auto"/>
            <w:noWrap/>
            <w:vAlign w:val="bottom"/>
            <w:hideMark/>
          </w:tcPr>
          <w:p w14:paraId="22EA10B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-1.39%</w:t>
            </w:r>
          </w:p>
        </w:tc>
        <w:tc>
          <w:tcPr>
            <w:tcW w:w="359" w:type="pct"/>
            <w:tcBorders>
              <w:top w:val="nil"/>
              <w:left w:val="nil"/>
              <w:bottom w:val="nil"/>
              <w:right w:val="nil"/>
            </w:tcBorders>
            <w:shd w:val="clear" w:color="auto" w:fill="auto"/>
            <w:noWrap/>
            <w:vAlign w:val="bottom"/>
            <w:hideMark/>
          </w:tcPr>
          <w:p w14:paraId="088F14D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146%</w:t>
            </w:r>
          </w:p>
        </w:tc>
        <w:tc>
          <w:tcPr>
            <w:tcW w:w="359" w:type="pct"/>
            <w:tcBorders>
              <w:top w:val="nil"/>
              <w:left w:val="nil"/>
              <w:bottom w:val="nil"/>
              <w:right w:val="single" w:sz="8" w:space="0" w:color="auto"/>
            </w:tcBorders>
            <w:shd w:val="clear" w:color="auto" w:fill="auto"/>
            <w:noWrap/>
            <w:vAlign w:val="bottom"/>
            <w:hideMark/>
          </w:tcPr>
          <w:p w14:paraId="742055D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108%</w:t>
            </w:r>
          </w:p>
        </w:tc>
      </w:tr>
      <w:tr w:rsidR="00BF5677" w:rsidRPr="00BF5677" w14:paraId="00BFBBD8"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0BBF429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F</w:t>
            </w:r>
          </w:p>
        </w:tc>
        <w:tc>
          <w:tcPr>
            <w:tcW w:w="438" w:type="pct"/>
            <w:tcBorders>
              <w:top w:val="nil"/>
              <w:left w:val="single" w:sz="8" w:space="0" w:color="auto"/>
              <w:bottom w:val="single" w:sz="8" w:space="0" w:color="auto"/>
              <w:right w:val="nil"/>
            </w:tcBorders>
            <w:shd w:val="clear" w:color="auto" w:fill="auto"/>
            <w:noWrap/>
            <w:vAlign w:val="bottom"/>
            <w:hideMark/>
          </w:tcPr>
          <w:p w14:paraId="4369BDA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-1.10%</w:t>
            </w:r>
          </w:p>
        </w:tc>
        <w:tc>
          <w:tcPr>
            <w:tcW w:w="438" w:type="pct"/>
            <w:tcBorders>
              <w:top w:val="nil"/>
              <w:left w:val="nil"/>
              <w:bottom w:val="single" w:sz="8" w:space="0" w:color="auto"/>
              <w:right w:val="nil"/>
            </w:tcBorders>
            <w:shd w:val="clear" w:color="auto" w:fill="auto"/>
            <w:noWrap/>
            <w:vAlign w:val="bottom"/>
            <w:hideMark/>
          </w:tcPr>
          <w:p w14:paraId="4A9D3E4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0.14%</w:t>
            </w:r>
          </w:p>
        </w:tc>
        <w:tc>
          <w:tcPr>
            <w:tcW w:w="438" w:type="pct"/>
            <w:tcBorders>
              <w:top w:val="nil"/>
              <w:left w:val="nil"/>
              <w:bottom w:val="single" w:sz="8" w:space="0" w:color="auto"/>
              <w:right w:val="nil"/>
            </w:tcBorders>
            <w:shd w:val="clear" w:color="auto" w:fill="auto"/>
            <w:noWrap/>
            <w:vAlign w:val="bottom"/>
            <w:hideMark/>
          </w:tcPr>
          <w:p w14:paraId="0D6B13B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0.02%</w:t>
            </w:r>
          </w:p>
        </w:tc>
        <w:tc>
          <w:tcPr>
            <w:tcW w:w="359" w:type="pct"/>
            <w:tcBorders>
              <w:top w:val="nil"/>
              <w:left w:val="single" w:sz="4" w:space="0" w:color="auto"/>
              <w:bottom w:val="single" w:sz="8" w:space="0" w:color="auto"/>
              <w:right w:val="nil"/>
            </w:tcBorders>
            <w:shd w:val="clear" w:color="auto" w:fill="auto"/>
            <w:noWrap/>
            <w:vAlign w:val="bottom"/>
            <w:hideMark/>
          </w:tcPr>
          <w:p w14:paraId="5FE133B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171%</w:t>
            </w:r>
          </w:p>
        </w:tc>
        <w:tc>
          <w:tcPr>
            <w:tcW w:w="359" w:type="pct"/>
            <w:tcBorders>
              <w:top w:val="nil"/>
              <w:left w:val="nil"/>
              <w:bottom w:val="single" w:sz="8" w:space="0" w:color="auto"/>
              <w:right w:val="single" w:sz="8" w:space="0" w:color="auto"/>
            </w:tcBorders>
            <w:shd w:val="clear" w:color="auto" w:fill="auto"/>
            <w:noWrap/>
            <w:vAlign w:val="bottom"/>
            <w:hideMark/>
          </w:tcPr>
          <w:p w14:paraId="5D89EF8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108%</w:t>
            </w:r>
          </w:p>
        </w:tc>
        <w:tc>
          <w:tcPr>
            <w:tcW w:w="438" w:type="pct"/>
            <w:tcBorders>
              <w:top w:val="nil"/>
              <w:left w:val="nil"/>
              <w:bottom w:val="single" w:sz="8" w:space="0" w:color="auto"/>
              <w:right w:val="nil"/>
            </w:tcBorders>
            <w:shd w:val="clear" w:color="auto" w:fill="auto"/>
            <w:noWrap/>
            <w:vAlign w:val="bottom"/>
            <w:hideMark/>
          </w:tcPr>
          <w:p w14:paraId="0FB8395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-1.42%</w:t>
            </w:r>
          </w:p>
        </w:tc>
        <w:tc>
          <w:tcPr>
            <w:tcW w:w="438" w:type="pct"/>
            <w:tcBorders>
              <w:top w:val="nil"/>
              <w:left w:val="nil"/>
              <w:bottom w:val="single" w:sz="8" w:space="0" w:color="auto"/>
              <w:right w:val="nil"/>
            </w:tcBorders>
            <w:shd w:val="clear" w:color="auto" w:fill="auto"/>
            <w:noWrap/>
            <w:vAlign w:val="bottom"/>
            <w:hideMark/>
          </w:tcPr>
          <w:p w14:paraId="297D544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0.31%</w:t>
            </w:r>
          </w:p>
        </w:tc>
        <w:tc>
          <w:tcPr>
            <w:tcW w:w="438" w:type="pct"/>
            <w:tcBorders>
              <w:top w:val="nil"/>
              <w:left w:val="nil"/>
              <w:bottom w:val="single" w:sz="8" w:space="0" w:color="auto"/>
              <w:right w:val="single" w:sz="4" w:space="0" w:color="auto"/>
            </w:tcBorders>
            <w:shd w:val="clear" w:color="auto" w:fill="auto"/>
            <w:noWrap/>
            <w:vAlign w:val="bottom"/>
            <w:hideMark/>
          </w:tcPr>
          <w:p w14:paraId="48177AD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0.02%</w:t>
            </w:r>
          </w:p>
        </w:tc>
        <w:tc>
          <w:tcPr>
            <w:tcW w:w="359" w:type="pct"/>
            <w:tcBorders>
              <w:top w:val="nil"/>
              <w:left w:val="nil"/>
              <w:bottom w:val="nil"/>
              <w:right w:val="nil"/>
            </w:tcBorders>
            <w:shd w:val="clear" w:color="auto" w:fill="auto"/>
            <w:noWrap/>
            <w:vAlign w:val="bottom"/>
            <w:hideMark/>
          </w:tcPr>
          <w:p w14:paraId="47D1644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169%</w:t>
            </w:r>
          </w:p>
        </w:tc>
        <w:tc>
          <w:tcPr>
            <w:tcW w:w="359" w:type="pct"/>
            <w:tcBorders>
              <w:top w:val="nil"/>
              <w:left w:val="nil"/>
              <w:bottom w:val="nil"/>
              <w:right w:val="single" w:sz="8" w:space="0" w:color="auto"/>
            </w:tcBorders>
            <w:shd w:val="clear" w:color="auto" w:fill="auto"/>
            <w:noWrap/>
            <w:vAlign w:val="bottom"/>
            <w:hideMark/>
          </w:tcPr>
          <w:p w14:paraId="4700B22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110%</w:t>
            </w:r>
          </w:p>
        </w:tc>
      </w:tr>
      <w:tr w:rsidR="00BF5677" w:rsidRPr="00BF5677" w14:paraId="5E89A832"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569604F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360</w:t>
            </w:r>
          </w:p>
        </w:tc>
        <w:tc>
          <w:tcPr>
            <w:tcW w:w="438" w:type="pct"/>
            <w:tcBorders>
              <w:top w:val="single" w:sz="8" w:space="0" w:color="auto"/>
              <w:left w:val="single" w:sz="8" w:space="0" w:color="auto"/>
              <w:bottom w:val="nil"/>
              <w:right w:val="nil"/>
            </w:tcBorders>
            <w:shd w:val="clear" w:color="000000" w:fill="CCFFCC"/>
            <w:noWrap/>
            <w:vAlign w:val="bottom"/>
            <w:hideMark/>
          </w:tcPr>
          <w:p w14:paraId="544A4E9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-4.20%</w:t>
            </w:r>
          </w:p>
        </w:tc>
        <w:tc>
          <w:tcPr>
            <w:tcW w:w="438" w:type="pct"/>
            <w:tcBorders>
              <w:top w:val="nil"/>
              <w:left w:val="nil"/>
              <w:bottom w:val="nil"/>
              <w:right w:val="nil"/>
            </w:tcBorders>
            <w:shd w:val="clear" w:color="auto" w:fill="auto"/>
            <w:noWrap/>
            <w:vAlign w:val="bottom"/>
            <w:hideMark/>
          </w:tcPr>
          <w:p w14:paraId="41B6567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-0.16%</w:t>
            </w:r>
          </w:p>
        </w:tc>
        <w:tc>
          <w:tcPr>
            <w:tcW w:w="438" w:type="pct"/>
            <w:tcBorders>
              <w:top w:val="nil"/>
              <w:left w:val="nil"/>
              <w:bottom w:val="nil"/>
              <w:right w:val="nil"/>
            </w:tcBorders>
            <w:shd w:val="clear" w:color="auto" w:fill="auto"/>
            <w:noWrap/>
            <w:vAlign w:val="bottom"/>
            <w:hideMark/>
          </w:tcPr>
          <w:p w14:paraId="0B1F077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0.61%</w:t>
            </w:r>
          </w:p>
        </w:tc>
        <w:tc>
          <w:tcPr>
            <w:tcW w:w="359" w:type="pct"/>
            <w:tcBorders>
              <w:top w:val="nil"/>
              <w:left w:val="single" w:sz="4" w:space="0" w:color="auto"/>
              <w:bottom w:val="nil"/>
              <w:right w:val="nil"/>
            </w:tcBorders>
            <w:shd w:val="clear" w:color="auto" w:fill="auto"/>
            <w:noWrap/>
            <w:vAlign w:val="bottom"/>
            <w:hideMark/>
          </w:tcPr>
          <w:p w14:paraId="406F297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172%</w:t>
            </w:r>
          </w:p>
        </w:tc>
        <w:tc>
          <w:tcPr>
            <w:tcW w:w="359" w:type="pct"/>
            <w:tcBorders>
              <w:top w:val="nil"/>
              <w:left w:val="nil"/>
              <w:bottom w:val="nil"/>
              <w:right w:val="single" w:sz="8" w:space="0" w:color="auto"/>
            </w:tcBorders>
            <w:shd w:val="clear" w:color="auto" w:fill="auto"/>
            <w:noWrap/>
            <w:vAlign w:val="bottom"/>
            <w:hideMark/>
          </w:tcPr>
          <w:p w14:paraId="0396990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108%</w:t>
            </w:r>
          </w:p>
        </w:tc>
        <w:tc>
          <w:tcPr>
            <w:tcW w:w="438" w:type="pct"/>
            <w:tcBorders>
              <w:top w:val="single" w:sz="8" w:space="0" w:color="auto"/>
              <w:left w:val="single" w:sz="8" w:space="0" w:color="auto"/>
              <w:bottom w:val="nil"/>
              <w:right w:val="nil"/>
            </w:tcBorders>
            <w:shd w:val="clear" w:color="000000" w:fill="CCFFCC"/>
            <w:noWrap/>
            <w:vAlign w:val="bottom"/>
            <w:hideMark/>
          </w:tcPr>
          <w:p w14:paraId="4378FFA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-4.49%</w:t>
            </w:r>
          </w:p>
        </w:tc>
        <w:tc>
          <w:tcPr>
            <w:tcW w:w="438" w:type="pct"/>
            <w:tcBorders>
              <w:top w:val="nil"/>
              <w:left w:val="nil"/>
              <w:bottom w:val="nil"/>
              <w:right w:val="nil"/>
            </w:tcBorders>
            <w:shd w:val="clear" w:color="auto" w:fill="auto"/>
            <w:noWrap/>
            <w:vAlign w:val="bottom"/>
            <w:hideMark/>
          </w:tcPr>
          <w:p w14:paraId="13F565C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0.46%</w:t>
            </w:r>
          </w:p>
        </w:tc>
        <w:tc>
          <w:tcPr>
            <w:tcW w:w="438" w:type="pct"/>
            <w:tcBorders>
              <w:top w:val="nil"/>
              <w:left w:val="nil"/>
              <w:bottom w:val="nil"/>
              <w:right w:val="single" w:sz="4" w:space="0" w:color="auto"/>
            </w:tcBorders>
            <w:shd w:val="clear" w:color="auto" w:fill="auto"/>
            <w:noWrap/>
            <w:vAlign w:val="bottom"/>
            <w:hideMark/>
          </w:tcPr>
          <w:p w14:paraId="484EDD5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1.62%</w:t>
            </w:r>
          </w:p>
        </w:tc>
        <w:tc>
          <w:tcPr>
            <w:tcW w:w="359" w:type="pct"/>
            <w:tcBorders>
              <w:top w:val="single" w:sz="8" w:space="0" w:color="auto"/>
              <w:left w:val="nil"/>
              <w:bottom w:val="nil"/>
              <w:right w:val="nil"/>
            </w:tcBorders>
            <w:shd w:val="clear" w:color="auto" w:fill="auto"/>
            <w:noWrap/>
            <w:vAlign w:val="bottom"/>
            <w:hideMark/>
          </w:tcPr>
          <w:p w14:paraId="148DF5C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174%</w:t>
            </w:r>
          </w:p>
        </w:tc>
        <w:tc>
          <w:tcPr>
            <w:tcW w:w="359" w:type="pct"/>
            <w:tcBorders>
              <w:top w:val="single" w:sz="8" w:space="0" w:color="auto"/>
              <w:left w:val="nil"/>
              <w:bottom w:val="nil"/>
              <w:right w:val="single" w:sz="8" w:space="0" w:color="auto"/>
            </w:tcBorders>
            <w:shd w:val="clear" w:color="auto" w:fill="auto"/>
            <w:noWrap/>
            <w:vAlign w:val="bottom"/>
            <w:hideMark/>
          </w:tcPr>
          <w:p w14:paraId="2519817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108%</w:t>
            </w:r>
          </w:p>
        </w:tc>
      </w:tr>
      <w:tr w:rsidR="00BF5677" w:rsidRPr="00BF5677" w14:paraId="11F0A54F"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620675C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SDR-A</w:t>
            </w:r>
          </w:p>
        </w:tc>
        <w:tc>
          <w:tcPr>
            <w:tcW w:w="438" w:type="pct"/>
            <w:tcBorders>
              <w:top w:val="nil"/>
              <w:left w:val="single" w:sz="8" w:space="0" w:color="auto"/>
              <w:bottom w:val="nil"/>
              <w:right w:val="nil"/>
            </w:tcBorders>
            <w:shd w:val="clear" w:color="auto" w:fill="auto"/>
            <w:noWrap/>
            <w:vAlign w:val="bottom"/>
            <w:hideMark/>
          </w:tcPr>
          <w:p w14:paraId="2CE2526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-1.39%</w:t>
            </w:r>
          </w:p>
        </w:tc>
        <w:tc>
          <w:tcPr>
            <w:tcW w:w="438" w:type="pct"/>
            <w:tcBorders>
              <w:top w:val="nil"/>
              <w:left w:val="nil"/>
              <w:bottom w:val="nil"/>
              <w:right w:val="nil"/>
            </w:tcBorders>
            <w:shd w:val="clear" w:color="auto" w:fill="auto"/>
            <w:noWrap/>
            <w:vAlign w:val="bottom"/>
            <w:hideMark/>
          </w:tcPr>
          <w:p w14:paraId="018008D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0.31%</w:t>
            </w:r>
          </w:p>
        </w:tc>
        <w:tc>
          <w:tcPr>
            <w:tcW w:w="438" w:type="pct"/>
            <w:tcBorders>
              <w:top w:val="nil"/>
              <w:left w:val="nil"/>
              <w:bottom w:val="nil"/>
              <w:right w:val="nil"/>
            </w:tcBorders>
            <w:shd w:val="clear" w:color="auto" w:fill="auto"/>
            <w:noWrap/>
            <w:vAlign w:val="bottom"/>
            <w:hideMark/>
          </w:tcPr>
          <w:p w14:paraId="27E00EA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0.29%</w:t>
            </w:r>
          </w:p>
        </w:tc>
        <w:tc>
          <w:tcPr>
            <w:tcW w:w="359" w:type="pct"/>
            <w:tcBorders>
              <w:top w:val="nil"/>
              <w:left w:val="single" w:sz="4" w:space="0" w:color="auto"/>
              <w:bottom w:val="nil"/>
              <w:right w:val="nil"/>
            </w:tcBorders>
            <w:shd w:val="clear" w:color="auto" w:fill="auto"/>
            <w:noWrap/>
            <w:vAlign w:val="bottom"/>
            <w:hideMark/>
          </w:tcPr>
          <w:p w14:paraId="599DE6E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141%</w:t>
            </w:r>
          </w:p>
        </w:tc>
        <w:tc>
          <w:tcPr>
            <w:tcW w:w="359" w:type="pct"/>
            <w:tcBorders>
              <w:top w:val="nil"/>
              <w:left w:val="nil"/>
              <w:bottom w:val="nil"/>
              <w:right w:val="single" w:sz="8" w:space="0" w:color="auto"/>
            </w:tcBorders>
            <w:shd w:val="clear" w:color="auto" w:fill="auto"/>
            <w:noWrap/>
            <w:vAlign w:val="bottom"/>
            <w:hideMark/>
          </w:tcPr>
          <w:p w14:paraId="19AFAB3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105%</w:t>
            </w:r>
          </w:p>
        </w:tc>
        <w:tc>
          <w:tcPr>
            <w:tcW w:w="438" w:type="pct"/>
            <w:tcBorders>
              <w:top w:val="nil"/>
              <w:left w:val="nil"/>
              <w:bottom w:val="nil"/>
              <w:right w:val="nil"/>
            </w:tcBorders>
            <w:shd w:val="clear" w:color="auto" w:fill="auto"/>
            <w:noWrap/>
            <w:vAlign w:val="bottom"/>
            <w:hideMark/>
          </w:tcPr>
          <w:p w14:paraId="0347E17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-1.63%</w:t>
            </w:r>
          </w:p>
        </w:tc>
        <w:tc>
          <w:tcPr>
            <w:tcW w:w="438" w:type="pct"/>
            <w:tcBorders>
              <w:top w:val="nil"/>
              <w:left w:val="nil"/>
              <w:bottom w:val="nil"/>
              <w:right w:val="nil"/>
            </w:tcBorders>
            <w:shd w:val="clear" w:color="auto" w:fill="auto"/>
            <w:noWrap/>
            <w:vAlign w:val="bottom"/>
            <w:hideMark/>
          </w:tcPr>
          <w:p w14:paraId="77A1DB4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0.23%</w:t>
            </w:r>
          </w:p>
        </w:tc>
        <w:tc>
          <w:tcPr>
            <w:tcW w:w="438" w:type="pct"/>
            <w:tcBorders>
              <w:top w:val="nil"/>
              <w:left w:val="nil"/>
              <w:bottom w:val="nil"/>
              <w:right w:val="single" w:sz="4" w:space="0" w:color="auto"/>
            </w:tcBorders>
            <w:shd w:val="clear" w:color="auto" w:fill="auto"/>
            <w:noWrap/>
            <w:vAlign w:val="bottom"/>
            <w:hideMark/>
          </w:tcPr>
          <w:p w14:paraId="1765804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0.43%</w:t>
            </w:r>
          </w:p>
        </w:tc>
        <w:tc>
          <w:tcPr>
            <w:tcW w:w="359" w:type="pct"/>
            <w:tcBorders>
              <w:top w:val="nil"/>
              <w:left w:val="nil"/>
              <w:bottom w:val="nil"/>
              <w:right w:val="nil"/>
            </w:tcBorders>
            <w:shd w:val="clear" w:color="auto" w:fill="auto"/>
            <w:noWrap/>
            <w:vAlign w:val="bottom"/>
            <w:hideMark/>
          </w:tcPr>
          <w:p w14:paraId="2BF79DD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136%</w:t>
            </w:r>
          </w:p>
        </w:tc>
        <w:tc>
          <w:tcPr>
            <w:tcW w:w="359" w:type="pct"/>
            <w:tcBorders>
              <w:top w:val="nil"/>
              <w:left w:val="nil"/>
              <w:bottom w:val="nil"/>
              <w:right w:val="single" w:sz="8" w:space="0" w:color="auto"/>
            </w:tcBorders>
            <w:shd w:val="clear" w:color="auto" w:fill="auto"/>
            <w:noWrap/>
            <w:vAlign w:val="bottom"/>
            <w:hideMark/>
          </w:tcPr>
          <w:p w14:paraId="556EAD0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104%</w:t>
            </w:r>
          </w:p>
        </w:tc>
      </w:tr>
      <w:tr w:rsidR="00BF5677" w:rsidRPr="00BF5677" w14:paraId="3DA0D6DA"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5802914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SDR-B</w:t>
            </w:r>
          </w:p>
        </w:tc>
        <w:tc>
          <w:tcPr>
            <w:tcW w:w="438" w:type="pct"/>
            <w:tcBorders>
              <w:top w:val="nil"/>
              <w:left w:val="single" w:sz="8" w:space="0" w:color="auto"/>
              <w:bottom w:val="nil"/>
              <w:right w:val="nil"/>
            </w:tcBorders>
            <w:shd w:val="clear" w:color="auto" w:fill="auto"/>
            <w:noWrap/>
            <w:vAlign w:val="bottom"/>
            <w:hideMark/>
          </w:tcPr>
          <w:p w14:paraId="758C38D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-2.20%</w:t>
            </w:r>
          </w:p>
        </w:tc>
        <w:tc>
          <w:tcPr>
            <w:tcW w:w="438" w:type="pct"/>
            <w:tcBorders>
              <w:top w:val="nil"/>
              <w:left w:val="nil"/>
              <w:bottom w:val="nil"/>
              <w:right w:val="nil"/>
            </w:tcBorders>
            <w:shd w:val="clear" w:color="auto" w:fill="auto"/>
            <w:noWrap/>
            <w:vAlign w:val="bottom"/>
            <w:hideMark/>
          </w:tcPr>
          <w:p w14:paraId="1F6E81F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0.24%</w:t>
            </w:r>
          </w:p>
        </w:tc>
        <w:tc>
          <w:tcPr>
            <w:tcW w:w="438" w:type="pct"/>
            <w:tcBorders>
              <w:top w:val="nil"/>
              <w:left w:val="nil"/>
              <w:bottom w:val="nil"/>
              <w:right w:val="nil"/>
            </w:tcBorders>
            <w:shd w:val="clear" w:color="auto" w:fill="auto"/>
            <w:noWrap/>
            <w:vAlign w:val="bottom"/>
            <w:hideMark/>
          </w:tcPr>
          <w:p w14:paraId="6D7C374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0.18%</w:t>
            </w:r>
          </w:p>
        </w:tc>
        <w:tc>
          <w:tcPr>
            <w:tcW w:w="359" w:type="pct"/>
            <w:tcBorders>
              <w:top w:val="nil"/>
              <w:left w:val="single" w:sz="4" w:space="0" w:color="auto"/>
              <w:bottom w:val="nil"/>
              <w:right w:val="nil"/>
            </w:tcBorders>
            <w:shd w:val="clear" w:color="auto" w:fill="auto"/>
            <w:noWrap/>
            <w:vAlign w:val="bottom"/>
            <w:hideMark/>
          </w:tcPr>
          <w:p w14:paraId="5162274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144%</w:t>
            </w:r>
          </w:p>
        </w:tc>
        <w:tc>
          <w:tcPr>
            <w:tcW w:w="359" w:type="pct"/>
            <w:tcBorders>
              <w:top w:val="nil"/>
              <w:left w:val="nil"/>
              <w:bottom w:val="nil"/>
              <w:right w:val="single" w:sz="8" w:space="0" w:color="auto"/>
            </w:tcBorders>
            <w:shd w:val="clear" w:color="auto" w:fill="auto"/>
            <w:noWrap/>
            <w:vAlign w:val="bottom"/>
            <w:hideMark/>
          </w:tcPr>
          <w:p w14:paraId="3D8A233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128%</w:t>
            </w:r>
          </w:p>
        </w:tc>
        <w:tc>
          <w:tcPr>
            <w:tcW w:w="438" w:type="pct"/>
            <w:tcBorders>
              <w:top w:val="nil"/>
              <w:left w:val="nil"/>
              <w:bottom w:val="nil"/>
              <w:right w:val="nil"/>
            </w:tcBorders>
            <w:shd w:val="clear" w:color="auto" w:fill="auto"/>
            <w:noWrap/>
            <w:vAlign w:val="bottom"/>
            <w:hideMark/>
          </w:tcPr>
          <w:p w14:paraId="7775CCF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-2.52%</w:t>
            </w:r>
          </w:p>
        </w:tc>
        <w:tc>
          <w:tcPr>
            <w:tcW w:w="438" w:type="pct"/>
            <w:tcBorders>
              <w:top w:val="nil"/>
              <w:left w:val="nil"/>
              <w:bottom w:val="nil"/>
              <w:right w:val="nil"/>
            </w:tcBorders>
            <w:shd w:val="clear" w:color="auto" w:fill="auto"/>
            <w:noWrap/>
            <w:vAlign w:val="bottom"/>
            <w:hideMark/>
          </w:tcPr>
          <w:p w14:paraId="7D44433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1.19%</w:t>
            </w:r>
          </w:p>
        </w:tc>
        <w:tc>
          <w:tcPr>
            <w:tcW w:w="438" w:type="pct"/>
            <w:tcBorders>
              <w:top w:val="nil"/>
              <w:left w:val="nil"/>
              <w:bottom w:val="nil"/>
              <w:right w:val="single" w:sz="4" w:space="0" w:color="auto"/>
            </w:tcBorders>
            <w:shd w:val="clear" w:color="auto" w:fill="auto"/>
            <w:noWrap/>
            <w:vAlign w:val="bottom"/>
            <w:hideMark/>
          </w:tcPr>
          <w:p w14:paraId="3ED2A29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1.25%</w:t>
            </w:r>
          </w:p>
        </w:tc>
        <w:tc>
          <w:tcPr>
            <w:tcW w:w="359" w:type="pct"/>
            <w:tcBorders>
              <w:top w:val="nil"/>
              <w:left w:val="nil"/>
              <w:bottom w:val="nil"/>
              <w:right w:val="nil"/>
            </w:tcBorders>
            <w:shd w:val="clear" w:color="auto" w:fill="auto"/>
            <w:noWrap/>
            <w:vAlign w:val="bottom"/>
            <w:hideMark/>
          </w:tcPr>
          <w:p w14:paraId="31B3609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143%</w:t>
            </w:r>
          </w:p>
        </w:tc>
        <w:tc>
          <w:tcPr>
            <w:tcW w:w="359" w:type="pct"/>
            <w:tcBorders>
              <w:top w:val="nil"/>
              <w:left w:val="nil"/>
              <w:bottom w:val="nil"/>
              <w:right w:val="single" w:sz="8" w:space="0" w:color="auto"/>
            </w:tcBorders>
            <w:shd w:val="clear" w:color="auto" w:fill="auto"/>
            <w:noWrap/>
            <w:vAlign w:val="bottom"/>
            <w:hideMark/>
          </w:tcPr>
          <w:p w14:paraId="498CE7A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128%</w:t>
            </w:r>
          </w:p>
        </w:tc>
      </w:tr>
      <w:tr w:rsidR="005977F4" w:rsidRPr="00BF5677" w14:paraId="3A3B38B3"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5E5F3E7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HDR-A</w:t>
            </w:r>
          </w:p>
        </w:tc>
        <w:tc>
          <w:tcPr>
            <w:tcW w:w="438" w:type="pct"/>
            <w:tcBorders>
              <w:top w:val="nil"/>
              <w:left w:val="single" w:sz="8" w:space="0" w:color="auto"/>
              <w:bottom w:val="nil"/>
              <w:right w:val="nil"/>
            </w:tcBorders>
            <w:shd w:val="clear" w:color="auto" w:fill="auto"/>
            <w:noWrap/>
            <w:vAlign w:val="bottom"/>
            <w:hideMark/>
          </w:tcPr>
          <w:p w14:paraId="06EC29D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-2.99%</w:t>
            </w:r>
          </w:p>
        </w:tc>
        <w:tc>
          <w:tcPr>
            <w:tcW w:w="438" w:type="pct"/>
            <w:tcBorders>
              <w:top w:val="nil"/>
              <w:left w:val="nil"/>
              <w:bottom w:val="nil"/>
              <w:right w:val="nil"/>
            </w:tcBorders>
            <w:shd w:val="clear" w:color="auto" w:fill="auto"/>
            <w:noWrap/>
            <w:vAlign w:val="bottom"/>
            <w:hideMark/>
          </w:tcPr>
          <w:p w14:paraId="2D0D989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-0.15%</w:t>
            </w:r>
          </w:p>
        </w:tc>
        <w:tc>
          <w:tcPr>
            <w:tcW w:w="438" w:type="pct"/>
            <w:tcBorders>
              <w:top w:val="nil"/>
              <w:left w:val="nil"/>
              <w:bottom w:val="nil"/>
              <w:right w:val="nil"/>
            </w:tcBorders>
            <w:shd w:val="clear" w:color="auto" w:fill="auto"/>
            <w:noWrap/>
            <w:vAlign w:val="bottom"/>
            <w:hideMark/>
          </w:tcPr>
          <w:p w14:paraId="7DA4766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0.81%</w:t>
            </w:r>
          </w:p>
        </w:tc>
        <w:tc>
          <w:tcPr>
            <w:tcW w:w="359" w:type="pct"/>
            <w:tcBorders>
              <w:top w:val="nil"/>
              <w:left w:val="single" w:sz="4" w:space="0" w:color="auto"/>
              <w:bottom w:val="nil"/>
              <w:right w:val="nil"/>
            </w:tcBorders>
            <w:shd w:val="clear" w:color="auto" w:fill="auto"/>
            <w:noWrap/>
            <w:vAlign w:val="bottom"/>
            <w:hideMark/>
          </w:tcPr>
          <w:p w14:paraId="295F568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147%</w:t>
            </w:r>
          </w:p>
        </w:tc>
        <w:tc>
          <w:tcPr>
            <w:tcW w:w="359" w:type="pct"/>
            <w:tcBorders>
              <w:top w:val="nil"/>
              <w:left w:val="nil"/>
              <w:bottom w:val="nil"/>
              <w:right w:val="single" w:sz="8" w:space="0" w:color="auto"/>
            </w:tcBorders>
            <w:shd w:val="clear" w:color="auto" w:fill="auto"/>
            <w:noWrap/>
            <w:vAlign w:val="bottom"/>
            <w:hideMark/>
          </w:tcPr>
          <w:p w14:paraId="4987AF3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108%</w:t>
            </w:r>
          </w:p>
        </w:tc>
        <w:tc>
          <w:tcPr>
            <w:tcW w:w="438" w:type="pct"/>
            <w:tcBorders>
              <w:top w:val="nil"/>
              <w:left w:val="single" w:sz="8" w:space="0" w:color="auto"/>
              <w:bottom w:val="nil"/>
              <w:right w:val="nil"/>
            </w:tcBorders>
            <w:shd w:val="clear" w:color="000000" w:fill="CCFFCC"/>
            <w:noWrap/>
            <w:vAlign w:val="bottom"/>
            <w:hideMark/>
          </w:tcPr>
          <w:p w14:paraId="7558DA7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-3.06%</w:t>
            </w:r>
          </w:p>
        </w:tc>
        <w:tc>
          <w:tcPr>
            <w:tcW w:w="438" w:type="pct"/>
            <w:tcBorders>
              <w:top w:val="nil"/>
              <w:left w:val="nil"/>
              <w:bottom w:val="nil"/>
              <w:right w:val="nil"/>
            </w:tcBorders>
            <w:shd w:val="clear" w:color="auto" w:fill="auto"/>
            <w:noWrap/>
            <w:vAlign w:val="bottom"/>
            <w:hideMark/>
          </w:tcPr>
          <w:p w14:paraId="6CC1139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0.60%</w:t>
            </w:r>
          </w:p>
        </w:tc>
        <w:tc>
          <w:tcPr>
            <w:tcW w:w="438" w:type="pct"/>
            <w:tcBorders>
              <w:top w:val="nil"/>
              <w:left w:val="nil"/>
              <w:bottom w:val="nil"/>
              <w:right w:val="single" w:sz="4" w:space="0" w:color="auto"/>
            </w:tcBorders>
            <w:shd w:val="clear" w:color="auto" w:fill="auto"/>
            <w:noWrap/>
            <w:vAlign w:val="bottom"/>
            <w:hideMark/>
          </w:tcPr>
          <w:p w14:paraId="461A63E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1.90%</w:t>
            </w:r>
          </w:p>
        </w:tc>
        <w:tc>
          <w:tcPr>
            <w:tcW w:w="359" w:type="pct"/>
            <w:tcBorders>
              <w:top w:val="nil"/>
              <w:left w:val="nil"/>
              <w:bottom w:val="nil"/>
              <w:right w:val="nil"/>
            </w:tcBorders>
            <w:shd w:val="clear" w:color="auto" w:fill="auto"/>
            <w:noWrap/>
            <w:vAlign w:val="bottom"/>
            <w:hideMark/>
          </w:tcPr>
          <w:p w14:paraId="7D773DC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144%</w:t>
            </w:r>
          </w:p>
        </w:tc>
        <w:tc>
          <w:tcPr>
            <w:tcW w:w="359" w:type="pct"/>
            <w:tcBorders>
              <w:top w:val="nil"/>
              <w:left w:val="nil"/>
              <w:bottom w:val="nil"/>
              <w:right w:val="single" w:sz="8" w:space="0" w:color="auto"/>
            </w:tcBorders>
            <w:shd w:val="clear" w:color="auto" w:fill="auto"/>
            <w:noWrap/>
            <w:vAlign w:val="bottom"/>
            <w:hideMark/>
          </w:tcPr>
          <w:p w14:paraId="6288EEB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107%</w:t>
            </w:r>
          </w:p>
        </w:tc>
      </w:tr>
      <w:tr w:rsidR="00BF5677" w:rsidRPr="00BF5677" w14:paraId="315736AA" w14:textId="77777777" w:rsidTr="005977F4">
        <w:trPr>
          <w:trHeight w:val="261"/>
        </w:trPr>
        <w:tc>
          <w:tcPr>
            <w:tcW w:w="935" w:type="pct"/>
            <w:tcBorders>
              <w:top w:val="nil"/>
              <w:left w:val="single" w:sz="8" w:space="0" w:color="auto"/>
              <w:bottom w:val="single" w:sz="8" w:space="0" w:color="auto"/>
              <w:right w:val="nil"/>
            </w:tcBorders>
            <w:shd w:val="clear" w:color="auto" w:fill="auto"/>
            <w:noWrap/>
            <w:vAlign w:val="bottom"/>
            <w:hideMark/>
          </w:tcPr>
          <w:p w14:paraId="0CFB10C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HDR-B</w:t>
            </w:r>
          </w:p>
        </w:tc>
        <w:tc>
          <w:tcPr>
            <w:tcW w:w="438" w:type="pct"/>
            <w:tcBorders>
              <w:top w:val="nil"/>
              <w:left w:val="single" w:sz="8" w:space="0" w:color="auto"/>
              <w:bottom w:val="single" w:sz="8" w:space="0" w:color="auto"/>
              <w:right w:val="nil"/>
            </w:tcBorders>
            <w:shd w:val="clear" w:color="auto" w:fill="auto"/>
            <w:noWrap/>
            <w:vAlign w:val="bottom"/>
            <w:hideMark/>
          </w:tcPr>
          <w:p w14:paraId="16BF95C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-2.82%</w:t>
            </w:r>
          </w:p>
        </w:tc>
        <w:tc>
          <w:tcPr>
            <w:tcW w:w="438" w:type="pct"/>
            <w:tcBorders>
              <w:top w:val="nil"/>
              <w:left w:val="nil"/>
              <w:bottom w:val="single" w:sz="8" w:space="0" w:color="auto"/>
              <w:right w:val="nil"/>
            </w:tcBorders>
            <w:shd w:val="clear" w:color="auto" w:fill="auto"/>
            <w:noWrap/>
            <w:vAlign w:val="bottom"/>
            <w:hideMark/>
          </w:tcPr>
          <w:p w14:paraId="4EE109C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0.86%</w:t>
            </w:r>
          </w:p>
        </w:tc>
        <w:tc>
          <w:tcPr>
            <w:tcW w:w="438" w:type="pct"/>
            <w:tcBorders>
              <w:top w:val="nil"/>
              <w:left w:val="nil"/>
              <w:bottom w:val="single" w:sz="8" w:space="0" w:color="auto"/>
              <w:right w:val="nil"/>
            </w:tcBorders>
            <w:shd w:val="clear" w:color="auto" w:fill="auto"/>
            <w:noWrap/>
            <w:vAlign w:val="bottom"/>
            <w:hideMark/>
          </w:tcPr>
          <w:p w14:paraId="2A41942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2.10%</w:t>
            </w:r>
          </w:p>
        </w:tc>
        <w:tc>
          <w:tcPr>
            <w:tcW w:w="359" w:type="pct"/>
            <w:tcBorders>
              <w:top w:val="nil"/>
              <w:left w:val="single" w:sz="4" w:space="0" w:color="auto"/>
              <w:bottom w:val="single" w:sz="8" w:space="0" w:color="auto"/>
              <w:right w:val="nil"/>
            </w:tcBorders>
            <w:shd w:val="clear" w:color="auto" w:fill="auto"/>
            <w:noWrap/>
            <w:vAlign w:val="bottom"/>
            <w:hideMark/>
          </w:tcPr>
          <w:p w14:paraId="30DE5D9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162%</w:t>
            </w:r>
          </w:p>
        </w:tc>
        <w:tc>
          <w:tcPr>
            <w:tcW w:w="359" w:type="pct"/>
            <w:tcBorders>
              <w:top w:val="nil"/>
              <w:left w:val="nil"/>
              <w:bottom w:val="single" w:sz="8" w:space="0" w:color="auto"/>
              <w:right w:val="single" w:sz="8" w:space="0" w:color="auto"/>
            </w:tcBorders>
            <w:shd w:val="clear" w:color="auto" w:fill="auto"/>
            <w:noWrap/>
            <w:vAlign w:val="bottom"/>
            <w:hideMark/>
          </w:tcPr>
          <w:p w14:paraId="5DBA0CA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132%</w:t>
            </w:r>
          </w:p>
        </w:tc>
        <w:tc>
          <w:tcPr>
            <w:tcW w:w="438" w:type="pct"/>
            <w:tcBorders>
              <w:top w:val="nil"/>
              <w:left w:val="nil"/>
              <w:bottom w:val="single" w:sz="8" w:space="0" w:color="auto"/>
              <w:right w:val="nil"/>
            </w:tcBorders>
            <w:shd w:val="clear" w:color="auto" w:fill="auto"/>
            <w:noWrap/>
            <w:vAlign w:val="bottom"/>
            <w:hideMark/>
          </w:tcPr>
          <w:p w14:paraId="45843A7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-2.77%</w:t>
            </w:r>
          </w:p>
        </w:tc>
        <w:tc>
          <w:tcPr>
            <w:tcW w:w="438" w:type="pct"/>
            <w:tcBorders>
              <w:top w:val="nil"/>
              <w:left w:val="nil"/>
              <w:bottom w:val="single" w:sz="8" w:space="0" w:color="auto"/>
              <w:right w:val="nil"/>
            </w:tcBorders>
            <w:shd w:val="clear" w:color="auto" w:fill="auto"/>
            <w:noWrap/>
            <w:vAlign w:val="bottom"/>
            <w:hideMark/>
          </w:tcPr>
          <w:p w14:paraId="7CC47C6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1.33%</w:t>
            </w:r>
          </w:p>
        </w:tc>
        <w:tc>
          <w:tcPr>
            <w:tcW w:w="438" w:type="pct"/>
            <w:tcBorders>
              <w:top w:val="nil"/>
              <w:left w:val="nil"/>
              <w:bottom w:val="single" w:sz="8" w:space="0" w:color="auto"/>
              <w:right w:val="single" w:sz="4" w:space="0" w:color="auto"/>
            </w:tcBorders>
            <w:shd w:val="clear" w:color="auto" w:fill="auto"/>
            <w:noWrap/>
            <w:vAlign w:val="bottom"/>
            <w:hideMark/>
          </w:tcPr>
          <w:p w14:paraId="18E4DDE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1.07%</w:t>
            </w:r>
          </w:p>
        </w:tc>
        <w:tc>
          <w:tcPr>
            <w:tcW w:w="359" w:type="pct"/>
            <w:tcBorders>
              <w:top w:val="nil"/>
              <w:left w:val="nil"/>
              <w:bottom w:val="single" w:sz="8" w:space="0" w:color="auto"/>
              <w:right w:val="nil"/>
            </w:tcBorders>
            <w:shd w:val="clear" w:color="auto" w:fill="auto"/>
            <w:noWrap/>
            <w:vAlign w:val="bottom"/>
            <w:hideMark/>
          </w:tcPr>
          <w:p w14:paraId="1F2184D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160%</w:t>
            </w:r>
          </w:p>
        </w:tc>
        <w:tc>
          <w:tcPr>
            <w:tcW w:w="359" w:type="pct"/>
            <w:tcBorders>
              <w:top w:val="nil"/>
              <w:left w:val="nil"/>
              <w:bottom w:val="single" w:sz="8" w:space="0" w:color="auto"/>
              <w:right w:val="single" w:sz="8" w:space="0" w:color="auto"/>
            </w:tcBorders>
            <w:shd w:val="clear" w:color="auto" w:fill="auto"/>
            <w:noWrap/>
            <w:vAlign w:val="bottom"/>
            <w:hideMark/>
          </w:tcPr>
          <w:p w14:paraId="63F10B9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133%</w:t>
            </w:r>
          </w:p>
        </w:tc>
      </w:tr>
      <w:tr w:rsidR="00BF5677" w:rsidRPr="00BF5677" w14:paraId="6BF73210"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9D8ED2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JVET all</w:t>
            </w:r>
          </w:p>
        </w:tc>
        <w:tc>
          <w:tcPr>
            <w:tcW w:w="438" w:type="pct"/>
            <w:tcBorders>
              <w:top w:val="nil"/>
              <w:left w:val="single" w:sz="8" w:space="0" w:color="auto"/>
              <w:bottom w:val="nil"/>
              <w:right w:val="nil"/>
            </w:tcBorders>
            <w:shd w:val="clear" w:color="auto" w:fill="auto"/>
            <w:noWrap/>
            <w:vAlign w:val="bottom"/>
            <w:hideMark/>
          </w:tcPr>
          <w:p w14:paraId="120FB3E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-2.09%</w:t>
            </w:r>
          </w:p>
        </w:tc>
        <w:tc>
          <w:tcPr>
            <w:tcW w:w="438" w:type="pct"/>
            <w:tcBorders>
              <w:top w:val="nil"/>
              <w:left w:val="nil"/>
              <w:bottom w:val="nil"/>
              <w:right w:val="nil"/>
            </w:tcBorders>
            <w:shd w:val="clear" w:color="auto" w:fill="auto"/>
            <w:noWrap/>
            <w:vAlign w:val="bottom"/>
            <w:hideMark/>
          </w:tcPr>
          <w:p w14:paraId="7F74CB8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0.29%</w:t>
            </w:r>
          </w:p>
        </w:tc>
        <w:tc>
          <w:tcPr>
            <w:tcW w:w="438" w:type="pct"/>
            <w:tcBorders>
              <w:top w:val="nil"/>
              <w:left w:val="nil"/>
              <w:bottom w:val="nil"/>
              <w:right w:val="nil"/>
            </w:tcBorders>
            <w:shd w:val="clear" w:color="auto" w:fill="auto"/>
            <w:noWrap/>
            <w:vAlign w:val="bottom"/>
            <w:hideMark/>
          </w:tcPr>
          <w:p w14:paraId="3EB0DF7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-0.03%</w:t>
            </w:r>
          </w:p>
        </w:tc>
        <w:tc>
          <w:tcPr>
            <w:tcW w:w="359" w:type="pct"/>
            <w:tcBorders>
              <w:top w:val="nil"/>
              <w:left w:val="single" w:sz="4" w:space="0" w:color="auto"/>
              <w:bottom w:val="nil"/>
              <w:right w:val="nil"/>
            </w:tcBorders>
            <w:shd w:val="clear" w:color="auto" w:fill="auto"/>
            <w:noWrap/>
            <w:vAlign w:val="bottom"/>
            <w:hideMark/>
          </w:tcPr>
          <w:p w14:paraId="227AE2E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151%</w:t>
            </w:r>
          </w:p>
        </w:tc>
        <w:tc>
          <w:tcPr>
            <w:tcW w:w="359" w:type="pct"/>
            <w:tcBorders>
              <w:top w:val="nil"/>
              <w:left w:val="nil"/>
              <w:bottom w:val="nil"/>
              <w:right w:val="single" w:sz="8" w:space="0" w:color="auto"/>
            </w:tcBorders>
            <w:shd w:val="clear" w:color="auto" w:fill="auto"/>
            <w:noWrap/>
            <w:vAlign w:val="bottom"/>
            <w:hideMark/>
          </w:tcPr>
          <w:p w14:paraId="5F5EA01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115%</w:t>
            </w:r>
          </w:p>
        </w:tc>
        <w:tc>
          <w:tcPr>
            <w:tcW w:w="438" w:type="pct"/>
            <w:tcBorders>
              <w:top w:val="nil"/>
              <w:left w:val="nil"/>
              <w:bottom w:val="nil"/>
              <w:right w:val="nil"/>
            </w:tcBorders>
            <w:shd w:val="clear" w:color="auto" w:fill="auto"/>
            <w:noWrap/>
            <w:vAlign w:val="bottom"/>
            <w:hideMark/>
          </w:tcPr>
          <w:p w14:paraId="4C31523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-2.37%</w:t>
            </w:r>
          </w:p>
        </w:tc>
        <w:tc>
          <w:tcPr>
            <w:tcW w:w="438" w:type="pct"/>
            <w:tcBorders>
              <w:top w:val="nil"/>
              <w:left w:val="nil"/>
              <w:bottom w:val="nil"/>
              <w:right w:val="nil"/>
            </w:tcBorders>
            <w:shd w:val="clear" w:color="auto" w:fill="auto"/>
            <w:noWrap/>
            <w:vAlign w:val="bottom"/>
            <w:hideMark/>
          </w:tcPr>
          <w:p w14:paraId="1B2C3EC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0.63%</w:t>
            </w:r>
          </w:p>
        </w:tc>
        <w:tc>
          <w:tcPr>
            <w:tcW w:w="438" w:type="pct"/>
            <w:tcBorders>
              <w:top w:val="nil"/>
              <w:left w:val="nil"/>
              <w:bottom w:val="nil"/>
              <w:right w:val="single" w:sz="4" w:space="0" w:color="auto"/>
            </w:tcBorders>
            <w:shd w:val="clear" w:color="auto" w:fill="auto"/>
            <w:noWrap/>
            <w:vAlign w:val="bottom"/>
            <w:hideMark/>
          </w:tcPr>
          <w:p w14:paraId="0B72467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0.61%</w:t>
            </w:r>
          </w:p>
        </w:tc>
        <w:tc>
          <w:tcPr>
            <w:tcW w:w="359" w:type="pct"/>
            <w:tcBorders>
              <w:top w:val="nil"/>
              <w:left w:val="nil"/>
              <w:bottom w:val="nil"/>
              <w:right w:val="nil"/>
            </w:tcBorders>
            <w:shd w:val="clear" w:color="auto" w:fill="auto"/>
            <w:noWrap/>
            <w:vAlign w:val="bottom"/>
            <w:hideMark/>
          </w:tcPr>
          <w:p w14:paraId="3A06371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149%</w:t>
            </w:r>
          </w:p>
        </w:tc>
        <w:tc>
          <w:tcPr>
            <w:tcW w:w="359" w:type="pct"/>
            <w:tcBorders>
              <w:top w:val="nil"/>
              <w:left w:val="nil"/>
              <w:bottom w:val="nil"/>
              <w:right w:val="single" w:sz="8" w:space="0" w:color="auto"/>
            </w:tcBorders>
            <w:shd w:val="clear" w:color="auto" w:fill="auto"/>
            <w:noWrap/>
            <w:vAlign w:val="bottom"/>
            <w:hideMark/>
          </w:tcPr>
          <w:p w14:paraId="1B7B805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115%</w:t>
            </w:r>
          </w:p>
        </w:tc>
      </w:tr>
      <w:tr w:rsidR="00BF5677" w:rsidRPr="00BF5677" w14:paraId="74B819E5"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0548935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CfP</w:t>
            </w:r>
            <w:proofErr w:type="spellEnd"/>
            <w:r w:rsidRPr="00BF5677">
              <w:rPr>
                <w:rFonts w:ascii="Arial" w:hAnsi="Arial" w:cs="Arial"/>
                <w:color w:val="000000"/>
                <w:sz w:val="18"/>
                <w:szCs w:val="18"/>
              </w:rPr>
              <w:t xml:space="preserve"> all</w:t>
            </w:r>
          </w:p>
        </w:tc>
        <w:tc>
          <w:tcPr>
            <w:tcW w:w="438" w:type="pct"/>
            <w:tcBorders>
              <w:top w:val="nil"/>
              <w:left w:val="single" w:sz="8" w:space="0" w:color="auto"/>
              <w:bottom w:val="single" w:sz="8" w:space="0" w:color="auto"/>
              <w:right w:val="nil"/>
            </w:tcBorders>
            <w:shd w:val="clear" w:color="auto" w:fill="auto"/>
            <w:noWrap/>
            <w:vAlign w:val="bottom"/>
            <w:hideMark/>
          </w:tcPr>
          <w:p w14:paraId="4C48358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-2.70%</w:t>
            </w:r>
          </w:p>
        </w:tc>
        <w:tc>
          <w:tcPr>
            <w:tcW w:w="438" w:type="pct"/>
            <w:tcBorders>
              <w:top w:val="nil"/>
              <w:left w:val="nil"/>
              <w:bottom w:val="single" w:sz="8" w:space="0" w:color="auto"/>
              <w:right w:val="nil"/>
            </w:tcBorders>
            <w:shd w:val="clear" w:color="auto" w:fill="auto"/>
            <w:noWrap/>
            <w:vAlign w:val="bottom"/>
            <w:hideMark/>
          </w:tcPr>
          <w:p w14:paraId="0939A71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0.25%</w:t>
            </w:r>
          </w:p>
        </w:tc>
        <w:tc>
          <w:tcPr>
            <w:tcW w:w="438" w:type="pct"/>
            <w:tcBorders>
              <w:top w:val="nil"/>
              <w:left w:val="nil"/>
              <w:bottom w:val="single" w:sz="8" w:space="0" w:color="auto"/>
              <w:right w:val="nil"/>
            </w:tcBorders>
            <w:shd w:val="clear" w:color="auto" w:fill="auto"/>
            <w:noWrap/>
            <w:vAlign w:val="bottom"/>
            <w:hideMark/>
          </w:tcPr>
          <w:p w14:paraId="03CB5E7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0.80%</w:t>
            </w:r>
          </w:p>
        </w:tc>
        <w:tc>
          <w:tcPr>
            <w:tcW w:w="359" w:type="pct"/>
            <w:tcBorders>
              <w:top w:val="nil"/>
              <w:left w:val="single" w:sz="4" w:space="0" w:color="auto"/>
              <w:bottom w:val="single" w:sz="8" w:space="0" w:color="auto"/>
              <w:right w:val="nil"/>
            </w:tcBorders>
            <w:shd w:val="clear" w:color="auto" w:fill="auto"/>
            <w:noWrap/>
            <w:vAlign w:val="bottom"/>
            <w:hideMark/>
          </w:tcPr>
          <w:p w14:paraId="2BF4D26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153%</w:t>
            </w:r>
          </w:p>
        </w:tc>
        <w:tc>
          <w:tcPr>
            <w:tcW w:w="359" w:type="pct"/>
            <w:tcBorders>
              <w:top w:val="nil"/>
              <w:left w:val="nil"/>
              <w:bottom w:val="single" w:sz="8" w:space="0" w:color="auto"/>
              <w:right w:val="single" w:sz="8" w:space="0" w:color="auto"/>
            </w:tcBorders>
            <w:shd w:val="clear" w:color="auto" w:fill="auto"/>
            <w:noWrap/>
            <w:vAlign w:val="bottom"/>
            <w:hideMark/>
          </w:tcPr>
          <w:p w14:paraId="6A388FF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116%</w:t>
            </w:r>
          </w:p>
        </w:tc>
        <w:tc>
          <w:tcPr>
            <w:tcW w:w="438" w:type="pct"/>
            <w:tcBorders>
              <w:top w:val="nil"/>
              <w:left w:val="nil"/>
              <w:bottom w:val="single" w:sz="8" w:space="0" w:color="auto"/>
              <w:right w:val="nil"/>
            </w:tcBorders>
            <w:shd w:val="clear" w:color="auto" w:fill="auto"/>
            <w:noWrap/>
            <w:vAlign w:val="bottom"/>
            <w:hideMark/>
          </w:tcPr>
          <w:p w14:paraId="16F7A25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-2.88%</w:t>
            </w:r>
          </w:p>
        </w:tc>
        <w:tc>
          <w:tcPr>
            <w:tcW w:w="438" w:type="pct"/>
            <w:tcBorders>
              <w:top w:val="nil"/>
              <w:left w:val="nil"/>
              <w:bottom w:val="single" w:sz="8" w:space="0" w:color="auto"/>
              <w:right w:val="nil"/>
            </w:tcBorders>
            <w:shd w:val="clear" w:color="auto" w:fill="auto"/>
            <w:noWrap/>
            <w:vAlign w:val="bottom"/>
            <w:hideMark/>
          </w:tcPr>
          <w:p w14:paraId="351BB28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0.78%</w:t>
            </w:r>
          </w:p>
        </w:tc>
        <w:tc>
          <w:tcPr>
            <w:tcW w:w="438" w:type="pct"/>
            <w:tcBorders>
              <w:top w:val="nil"/>
              <w:left w:val="nil"/>
              <w:bottom w:val="single" w:sz="8" w:space="0" w:color="auto"/>
              <w:right w:val="single" w:sz="4" w:space="0" w:color="auto"/>
            </w:tcBorders>
            <w:shd w:val="clear" w:color="auto" w:fill="auto"/>
            <w:noWrap/>
            <w:vAlign w:val="bottom"/>
            <w:hideMark/>
          </w:tcPr>
          <w:p w14:paraId="029BE2F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1.20%</w:t>
            </w:r>
          </w:p>
        </w:tc>
        <w:tc>
          <w:tcPr>
            <w:tcW w:w="359" w:type="pct"/>
            <w:tcBorders>
              <w:top w:val="nil"/>
              <w:left w:val="nil"/>
              <w:bottom w:val="nil"/>
              <w:right w:val="nil"/>
            </w:tcBorders>
            <w:shd w:val="clear" w:color="auto" w:fill="auto"/>
            <w:noWrap/>
            <w:vAlign w:val="bottom"/>
            <w:hideMark/>
          </w:tcPr>
          <w:p w14:paraId="315F115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151%</w:t>
            </w:r>
          </w:p>
        </w:tc>
        <w:tc>
          <w:tcPr>
            <w:tcW w:w="359" w:type="pct"/>
            <w:tcBorders>
              <w:top w:val="nil"/>
              <w:left w:val="nil"/>
              <w:bottom w:val="nil"/>
              <w:right w:val="single" w:sz="8" w:space="0" w:color="auto"/>
            </w:tcBorders>
            <w:shd w:val="clear" w:color="auto" w:fill="auto"/>
            <w:noWrap/>
            <w:vAlign w:val="bottom"/>
            <w:hideMark/>
          </w:tcPr>
          <w:p w14:paraId="2729413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116%</w:t>
            </w:r>
          </w:p>
        </w:tc>
      </w:tr>
      <w:tr w:rsidR="00BF5677" w:rsidRPr="00BF5677" w14:paraId="61BAA8DC"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55C65F8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BF5677">
              <w:rPr>
                <w:rFonts w:ascii="Arial" w:hAnsi="Arial" w:cs="Arial"/>
                <w:b/>
                <w:bCs/>
                <w:color w:val="000000"/>
                <w:sz w:val="18"/>
                <w:szCs w:val="18"/>
              </w:rPr>
              <w:t xml:space="preserve">JVET + </w:t>
            </w:r>
            <w:proofErr w:type="spellStart"/>
            <w:r w:rsidRPr="00BF5677">
              <w:rPr>
                <w:rFonts w:ascii="Arial" w:hAnsi="Arial" w:cs="Arial"/>
                <w:b/>
                <w:bCs/>
                <w:color w:val="000000"/>
                <w:sz w:val="18"/>
                <w:szCs w:val="18"/>
              </w:rPr>
              <w:t>CfP</w:t>
            </w:r>
            <w:proofErr w:type="spellEnd"/>
          </w:p>
        </w:tc>
        <w:tc>
          <w:tcPr>
            <w:tcW w:w="438" w:type="pct"/>
            <w:tcBorders>
              <w:top w:val="nil"/>
              <w:left w:val="single" w:sz="8" w:space="0" w:color="auto"/>
              <w:bottom w:val="single" w:sz="8" w:space="0" w:color="auto"/>
              <w:right w:val="nil"/>
            </w:tcBorders>
            <w:shd w:val="clear" w:color="auto" w:fill="auto"/>
            <w:noWrap/>
            <w:vAlign w:val="bottom"/>
            <w:hideMark/>
          </w:tcPr>
          <w:p w14:paraId="364A8E5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-2.44%</w:t>
            </w:r>
          </w:p>
        </w:tc>
        <w:tc>
          <w:tcPr>
            <w:tcW w:w="438" w:type="pct"/>
            <w:tcBorders>
              <w:top w:val="nil"/>
              <w:left w:val="nil"/>
              <w:bottom w:val="single" w:sz="8" w:space="0" w:color="auto"/>
              <w:right w:val="nil"/>
            </w:tcBorders>
            <w:shd w:val="clear" w:color="auto" w:fill="auto"/>
            <w:noWrap/>
            <w:vAlign w:val="bottom"/>
            <w:hideMark/>
          </w:tcPr>
          <w:p w14:paraId="6543551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0.20%</w:t>
            </w:r>
          </w:p>
        </w:tc>
        <w:tc>
          <w:tcPr>
            <w:tcW w:w="438" w:type="pct"/>
            <w:tcBorders>
              <w:top w:val="nil"/>
              <w:left w:val="nil"/>
              <w:bottom w:val="single" w:sz="8" w:space="0" w:color="auto"/>
              <w:right w:val="nil"/>
            </w:tcBorders>
            <w:shd w:val="clear" w:color="auto" w:fill="auto"/>
            <w:noWrap/>
            <w:vAlign w:val="bottom"/>
            <w:hideMark/>
          </w:tcPr>
          <w:p w14:paraId="6324BAC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0.31%</w:t>
            </w:r>
          </w:p>
        </w:tc>
        <w:tc>
          <w:tcPr>
            <w:tcW w:w="359" w:type="pct"/>
            <w:tcBorders>
              <w:top w:val="nil"/>
              <w:left w:val="single" w:sz="4" w:space="0" w:color="auto"/>
              <w:bottom w:val="single" w:sz="8" w:space="0" w:color="auto"/>
              <w:right w:val="nil"/>
            </w:tcBorders>
            <w:shd w:val="clear" w:color="auto" w:fill="auto"/>
            <w:noWrap/>
            <w:vAlign w:val="bottom"/>
            <w:hideMark/>
          </w:tcPr>
          <w:p w14:paraId="131F746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152%</w:t>
            </w:r>
          </w:p>
        </w:tc>
        <w:tc>
          <w:tcPr>
            <w:tcW w:w="359" w:type="pct"/>
            <w:tcBorders>
              <w:top w:val="nil"/>
              <w:left w:val="nil"/>
              <w:bottom w:val="single" w:sz="8" w:space="0" w:color="auto"/>
              <w:right w:val="single" w:sz="8" w:space="0" w:color="auto"/>
            </w:tcBorders>
            <w:shd w:val="clear" w:color="auto" w:fill="auto"/>
            <w:noWrap/>
            <w:vAlign w:val="bottom"/>
            <w:hideMark/>
          </w:tcPr>
          <w:p w14:paraId="38C1B87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115%</w:t>
            </w:r>
          </w:p>
        </w:tc>
        <w:tc>
          <w:tcPr>
            <w:tcW w:w="438" w:type="pct"/>
            <w:tcBorders>
              <w:top w:val="nil"/>
              <w:left w:val="nil"/>
              <w:bottom w:val="single" w:sz="8" w:space="0" w:color="auto"/>
              <w:right w:val="nil"/>
            </w:tcBorders>
            <w:shd w:val="clear" w:color="auto" w:fill="auto"/>
            <w:noWrap/>
            <w:vAlign w:val="bottom"/>
            <w:hideMark/>
          </w:tcPr>
          <w:p w14:paraId="7ACF4CC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-2.66%</w:t>
            </w:r>
          </w:p>
        </w:tc>
        <w:tc>
          <w:tcPr>
            <w:tcW w:w="438" w:type="pct"/>
            <w:tcBorders>
              <w:top w:val="nil"/>
              <w:left w:val="nil"/>
              <w:bottom w:val="single" w:sz="8" w:space="0" w:color="auto"/>
              <w:right w:val="nil"/>
            </w:tcBorders>
            <w:shd w:val="clear" w:color="auto" w:fill="auto"/>
            <w:noWrap/>
            <w:vAlign w:val="bottom"/>
            <w:hideMark/>
          </w:tcPr>
          <w:p w14:paraId="7DC259E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0.65%</w:t>
            </w:r>
          </w:p>
        </w:tc>
        <w:tc>
          <w:tcPr>
            <w:tcW w:w="438" w:type="pct"/>
            <w:tcBorders>
              <w:top w:val="nil"/>
              <w:left w:val="nil"/>
              <w:bottom w:val="single" w:sz="8" w:space="0" w:color="auto"/>
              <w:right w:val="single" w:sz="4" w:space="0" w:color="auto"/>
            </w:tcBorders>
            <w:shd w:val="clear" w:color="auto" w:fill="auto"/>
            <w:noWrap/>
            <w:vAlign w:val="bottom"/>
            <w:hideMark/>
          </w:tcPr>
          <w:p w14:paraId="2400798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0.88%</w:t>
            </w:r>
          </w:p>
        </w:tc>
        <w:tc>
          <w:tcPr>
            <w:tcW w:w="359" w:type="pct"/>
            <w:tcBorders>
              <w:top w:val="single" w:sz="8" w:space="0" w:color="auto"/>
              <w:left w:val="nil"/>
              <w:bottom w:val="single" w:sz="8" w:space="0" w:color="auto"/>
              <w:right w:val="nil"/>
            </w:tcBorders>
            <w:shd w:val="clear" w:color="auto" w:fill="auto"/>
            <w:noWrap/>
            <w:vAlign w:val="bottom"/>
            <w:hideMark/>
          </w:tcPr>
          <w:p w14:paraId="4143960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151%</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58DE42E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115%</w:t>
            </w:r>
          </w:p>
        </w:tc>
      </w:tr>
      <w:tr w:rsidR="00BF5677" w:rsidRPr="00BF5677" w14:paraId="40BC56CC" w14:textId="77777777" w:rsidTr="005977F4">
        <w:trPr>
          <w:trHeight w:val="228"/>
        </w:trPr>
        <w:tc>
          <w:tcPr>
            <w:tcW w:w="935" w:type="pct"/>
            <w:tcBorders>
              <w:top w:val="nil"/>
              <w:left w:val="nil"/>
              <w:bottom w:val="nil"/>
              <w:right w:val="nil"/>
            </w:tcBorders>
            <w:shd w:val="clear" w:color="auto" w:fill="auto"/>
            <w:noWrap/>
            <w:vAlign w:val="bottom"/>
            <w:hideMark/>
          </w:tcPr>
          <w:p w14:paraId="50ECD83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8" w:type="pct"/>
            <w:tcBorders>
              <w:top w:val="nil"/>
              <w:left w:val="nil"/>
              <w:bottom w:val="nil"/>
              <w:right w:val="nil"/>
            </w:tcBorders>
            <w:shd w:val="clear" w:color="auto" w:fill="auto"/>
            <w:noWrap/>
            <w:vAlign w:val="bottom"/>
            <w:hideMark/>
          </w:tcPr>
          <w:p w14:paraId="292E823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846CE4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F64402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3FDE13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DB6255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FC462E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C14583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03893DA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430FEDD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52327D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F5677" w:rsidRPr="00BF5677" w14:paraId="4BF57457" w14:textId="77777777" w:rsidTr="005977F4">
        <w:trPr>
          <w:trHeight w:val="261"/>
        </w:trPr>
        <w:tc>
          <w:tcPr>
            <w:tcW w:w="935" w:type="pct"/>
            <w:tcBorders>
              <w:top w:val="nil"/>
              <w:left w:val="nil"/>
              <w:bottom w:val="nil"/>
              <w:right w:val="nil"/>
            </w:tcBorders>
            <w:shd w:val="clear" w:color="auto" w:fill="auto"/>
            <w:noWrap/>
            <w:vAlign w:val="bottom"/>
            <w:hideMark/>
          </w:tcPr>
          <w:p w14:paraId="145A94F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7211C52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EC5924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6C89ACA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78B123A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3EB0FB0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269C360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51D0B01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8" w:type="pct"/>
            <w:tcBorders>
              <w:top w:val="nil"/>
              <w:left w:val="nil"/>
              <w:bottom w:val="nil"/>
              <w:right w:val="nil"/>
            </w:tcBorders>
            <w:shd w:val="clear" w:color="auto" w:fill="auto"/>
            <w:noWrap/>
            <w:vAlign w:val="bottom"/>
            <w:hideMark/>
          </w:tcPr>
          <w:p w14:paraId="4E0103A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17F6039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59" w:type="pct"/>
            <w:tcBorders>
              <w:top w:val="nil"/>
              <w:left w:val="nil"/>
              <w:bottom w:val="nil"/>
              <w:right w:val="nil"/>
            </w:tcBorders>
            <w:shd w:val="clear" w:color="auto" w:fill="auto"/>
            <w:noWrap/>
            <w:vAlign w:val="bottom"/>
            <w:hideMark/>
          </w:tcPr>
          <w:p w14:paraId="53F3D31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BF5677" w:rsidRPr="00BF5677" w14:paraId="3320203D" w14:textId="77777777" w:rsidTr="005977F4">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27D11C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Low Delay</w:t>
            </w:r>
          </w:p>
        </w:tc>
      </w:tr>
      <w:tr w:rsidR="00BF5677" w:rsidRPr="00BF5677" w14:paraId="25356273"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7281A44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 </w:t>
            </w:r>
          </w:p>
        </w:tc>
        <w:tc>
          <w:tcPr>
            <w:tcW w:w="2032" w:type="pct"/>
            <w:gridSpan w:val="5"/>
            <w:tcBorders>
              <w:top w:val="nil"/>
              <w:left w:val="single" w:sz="8" w:space="0" w:color="auto"/>
              <w:bottom w:val="single" w:sz="4" w:space="0" w:color="auto"/>
              <w:right w:val="nil"/>
            </w:tcBorders>
            <w:shd w:val="clear" w:color="auto" w:fill="auto"/>
            <w:noWrap/>
            <w:vAlign w:val="bottom"/>
            <w:hideMark/>
          </w:tcPr>
          <w:p w14:paraId="7288ACC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QP values 22, 27, 32, 37</w:t>
            </w:r>
          </w:p>
        </w:tc>
        <w:tc>
          <w:tcPr>
            <w:tcW w:w="2032"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05A59D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QP values 27, 32, 37, 42</w:t>
            </w:r>
          </w:p>
        </w:tc>
      </w:tr>
      <w:tr w:rsidR="00BF5677" w:rsidRPr="00BF5677" w14:paraId="7B18B82F"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0C0EAB5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 </w:t>
            </w:r>
          </w:p>
        </w:tc>
        <w:tc>
          <w:tcPr>
            <w:tcW w:w="438" w:type="pct"/>
            <w:tcBorders>
              <w:top w:val="single" w:sz="4" w:space="0" w:color="auto"/>
              <w:left w:val="single" w:sz="8" w:space="0" w:color="auto"/>
              <w:bottom w:val="nil"/>
              <w:right w:val="nil"/>
            </w:tcBorders>
            <w:shd w:val="clear" w:color="auto" w:fill="auto"/>
            <w:noWrap/>
            <w:vAlign w:val="bottom"/>
            <w:hideMark/>
          </w:tcPr>
          <w:p w14:paraId="29D047D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Y</w:t>
            </w:r>
          </w:p>
        </w:tc>
        <w:tc>
          <w:tcPr>
            <w:tcW w:w="438" w:type="pct"/>
            <w:tcBorders>
              <w:top w:val="single" w:sz="4" w:space="0" w:color="auto"/>
              <w:left w:val="nil"/>
              <w:bottom w:val="nil"/>
              <w:right w:val="nil"/>
            </w:tcBorders>
            <w:shd w:val="clear" w:color="auto" w:fill="auto"/>
            <w:noWrap/>
            <w:vAlign w:val="bottom"/>
            <w:hideMark/>
          </w:tcPr>
          <w:p w14:paraId="3660695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Cb</w:t>
            </w:r>
            <w:proofErr w:type="spellEnd"/>
          </w:p>
        </w:tc>
        <w:tc>
          <w:tcPr>
            <w:tcW w:w="438" w:type="pct"/>
            <w:tcBorders>
              <w:top w:val="single" w:sz="4" w:space="0" w:color="auto"/>
              <w:left w:val="nil"/>
              <w:bottom w:val="nil"/>
              <w:right w:val="nil"/>
            </w:tcBorders>
            <w:shd w:val="clear" w:color="auto" w:fill="auto"/>
            <w:noWrap/>
            <w:vAlign w:val="bottom"/>
            <w:hideMark/>
          </w:tcPr>
          <w:p w14:paraId="2BB5A92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Cr</w:t>
            </w:r>
          </w:p>
        </w:tc>
        <w:tc>
          <w:tcPr>
            <w:tcW w:w="359" w:type="pct"/>
            <w:tcBorders>
              <w:top w:val="single" w:sz="4" w:space="0" w:color="auto"/>
              <w:left w:val="single" w:sz="4" w:space="0" w:color="auto"/>
              <w:bottom w:val="nil"/>
              <w:right w:val="nil"/>
            </w:tcBorders>
            <w:shd w:val="clear" w:color="auto" w:fill="auto"/>
            <w:noWrap/>
            <w:vAlign w:val="bottom"/>
            <w:hideMark/>
          </w:tcPr>
          <w:p w14:paraId="7326739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EncT</w:t>
            </w:r>
            <w:proofErr w:type="spellEnd"/>
          </w:p>
        </w:tc>
        <w:tc>
          <w:tcPr>
            <w:tcW w:w="359" w:type="pct"/>
            <w:tcBorders>
              <w:top w:val="single" w:sz="4" w:space="0" w:color="auto"/>
              <w:left w:val="nil"/>
              <w:bottom w:val="nil"/>
              <w:right w:val="single" w:sz="8" w:space="0" w:color="auto"/>
            </w:tcBorders>
            <w:shd w:val="clear" w:color="auto" w:fill="auto"/>
            <w:noWrap/>
            <w:vAlign w:val="bottom"/>
            <w:hideMark/>
          </w:tcPr>
          <w:p w14:paraId="252D337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DecT</w:t>
            </w:r>
            <w:proofErr w:type="spellEnd"/>
          </w:p>
        </w:tc>
        <w:tc>
          <w:tcPr>
            <w:tcW w:w="438" w:type="pct"/>
            <w:tcBorders>
              <w:top w:val="single" w:sz="4" w:space="0" w:color="auto"/>
              <w:left w:val="nil"/>
              <w:bottom w:val="single" w:sz="8" w:space="0" w:color="auto"/>
              <w:right w:val="nil"/>
            </w:tcBorders>
            <w:shd w:val="clear" w:color="auto" w:fill="auto"/>
            <w:noWrap/>
            <w:vAlign w:val="bottom"/>
            <w:hideMark/>
          </w:tcPr>
          <w:p w14:paraId="521BF3F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Y</w:t>
            </w:r>
          </w:p>
        </w:tc>
        <w:tc>
          <w:tcPr>
            <w:tcW w:w="438" w:type="pct"/>
            <w:tcBorders>
              <w:top w:val="single" w:sz="4" w:space="0" w:color="auto"/>
              <w:left w:val="nil"/>
              <w:bottom w:val="single" w:sz="8" w:space="0" w:color="auto"/>
              <w:right w:val="nil"/>
            </w:tcBorders>
            <w:shd w:val="clear" w:color="auto" w:fill="auto"/>
            <w:noWrap/>
            <w:vAlign w:val="bottom"/>
            <w:hideMark/>
          </w:tcPr>
          <w:p w14:paraId="156BD44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Cb</w:t>
            </w:r>
            <w:proofErr w:type="spellEnd"/>
          </w:p>
        </w:tc>
        <w:tc>
          <w:tcPr>
            <w:tcW w:w="438" w:type="pct"/>
            <w:tcBorders>
              <w:top w:val="single" w:sz="4" w:space="0" w:color="auto"/>
              <w:left w:val="nil"/>
              <w:bottom w:val="single" w:sz="8" w:space="0" w:color="auto"/>
              <w:right w:val="single" w:sz="4" w:space="0" w:color="auto"/>
            </w:tcBorders>
            <w:shd w:val="clear" w:color="auto" w:fill="auto"/>
            <w:noWrap/>
            <w:vAlign w:val="bottom"/>
            <w:hideMark/>
          </w:tcPr>
          <w:p w14:paraId="64BB777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Cr</w:t>
            </w:r>
          </w:p>
        </w:tc>
        <w:tc>
          <w:tcPr>
            <w:tcW w:w="359" w:type="pct"/>
            <w:tcBorders>
              <w:top w:val="single" w:sz="4" w:space="0" w:color="auto"/>
              <w:left w:val="nil"/>
              <w:bottom w:val="single" w:sz="8" w:space="0" w:color="auto"/>
              <w:right w:val="nil"/>
            </w:tcBorders>
            <w:shd w:val="clear" w:color="auto" w:fill="auto"/>
            <w:noWrap/>
            <w:vAlign w:val="bottom"/>
            <w:hideMark/>
          </w:tcPr>
          <w:p w14:paraId="06E2071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EncT</w:t>
            </w:r>
            <w:proofErr w:type="spellEnd"/>
          </w:p>
        </w:tc>
        <w:tc>
          <w:tcPr>
            <w:tcW w:w="359" w:type="pct"/>
            <w:tcBorders>
              <w:top w:val="single" w:sz="4" w:space="0" w:color="auto"/>
              <w:left w:val="nil"/>
              <w:bottom w:val="single" w:sz="8" w:space="0" w:color="auto"/>
              <w:right w:val="single" w:sz="8" w:space="0" w:color="auto"/>
            </w:tcBorders>
            <w:shd w:val="clear" w:color="auto" w:fill="auto"/>
            <w:noWrap/>
            <w:vAlign w:val="bottom"/>
            <w:hideMark/>
          </w:tcPr>
          <w:p w14:paraId="2837ADF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BF5677">
              <w:rPr>
                <w:rFonts w:ascii="Arial" w:hAnsi="Arial" w:cs="Arial"/>
                <w:color w:val="000000"/>
                <w:sz w:val="18"/>
                <w:szCs w:val="18"/>
              </w:rPr>
              <w:t>DecT</w:t>
            </w:r>
            <w:proofErr w:type="spellEnd"/>
          </w:p>
        </w:tc>
      </w:tr>
      <w:tr w:rsidR="00BF5677" w:rsidRPr="00BF5677" w14:paraId="46CF5689" w14:textId="77777777" w:rsidTr="005977F4">
        <w:trPr>
          <w:trHeight w:val="228"/>
        </w:trPr>
        <w:tc>
          <w:tcPr>
            <w:tcW w:w="935" w:type="pct"/>
            <w:tcBorders>
              <w:top w:val="single" w:sz="8" w:space="0" w:color="auto"/>
              <w:left w:val="single" w:sz="8" w:space="0" w:color="auto"/>
              <w:bottom w:val="nil"/>
              <w:right w:val="nil"/>
            </w:tcBorders>
            <w:shd w:val="clear" w:color="auto" w:fill="auto"/>
            <w:noWrap/>
            <w:vAlign w:val="bottom"/>
            <w:hideMark/>
          </w:tcPr>
          <w:p w14:paraId="7E5EE7C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F5677">
              <w:rPr>
                <w:rFonts w:ascii="Arial" w:hAnsi="Arial" w:cs="Arial"/>
                <w:color w:val="000000"/>
                <w:sz w:val="18"/>
                <w:szCs w:val="18"/>
              </w:rPr>
              <w:t>Cactus</w:t>
            </w:r>
          </w:p>
        </w:tc>
        <w:tc>
          <w:tcPr>
            <w:tcW w:w="438" w:type="pct"/>
            <w:tcBorders>
              <w:top w:val="single" w:sz="8" w:space="0" w:color="auto"/>
              <w:left w:val="single" w:sz="8" w:space="0" w:color="auto"/>
              <w:bottom w:val="nil"/>
              <w:right w:val="nil"/>
            </w:tcBorders>
            <w:shd w:val="clear" w:color="auto" w:fill="auto"/>
            <w:noWrap/>
            <w:vAlign w:val="bottom"/>
            <w:hideMark/>
          </w:tcPr>
          <w:p w14:paraId="19EE64C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-1.73%</w:t>
            </w:r>
          </w:p>
        </w:tc>
        <w:tc>
          <w:tcPr>
            <w:tcW w:w="438" w:type="pct"/>
            <w:tcBorders>
              <w:top w:val="single" w:sz="8" w:space="0" w:color="auto"/>
              <w:left w:val="nil"/>
              <w:bottom w:val="nil"/>
              <w:right w:val="nil"/>
            </w:tcBorders>
            <w:shd w:val="clear" w:color="auto" w:fill="auto"/>
            <w:noWrap/>
            <w:vAlign w:val="bottom"/>
            <w:hideMark/>
          </w:tcPr>
          <w:p w14:paraId="699D1C0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0.85%</w:t>
            </w:r>
          </w:p>
        </w:tc>
        <w:tc>
          <w:tcPr>
            <w:tcW w:w="438" w:type="pct"/>
            <w:tcBorders>
              <w:top w:val="single" w:sz="8" w:space="0" w:color="auto"/>
              <w:left w:val="nil"/>
              <w:bottom w:val="nil"/>
              <w:right w:val="nil"/>
            </w:tcBorders>
            <w:shd w:val="clear" w:color="auto" w:fill="auto"/>
            <w:noWrap/>
            <w:vAlign w:val="bottom"/>
            <w:hideMark/>
          </w:tcPr>
          <w:p w14:paraId="4B4839E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-0.27%</w:t>
            </w:r>
          </w:p>
        </w:tc>
        <w:tc>
          <w:tcPr>
            <w:tcW w:w="359" w:type="pct"/>
            <w:tcBorders>
              <w:top w:val="single" w:sz="8" w:space="0" w:color="auto"/>
              <w:left w:val="single" w:sz="4" w:space="0" w:color="auto"/>
              <w:bottom w:val="nil"/>
              <w:right w:val="nil"/>
            </w:tcBorders>
            <w:shd w:val="clear" w:color="auto" w:fill="auto"/>
            <w:noWrap/>
            <w:vAlign w:val="bottom"/>
            <w:hideMark/>
          </w:tcPr>
          <w:p w14:paraId="2CE2A0E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134%</w:t>
            </w:r>
          </w:p>
        </w:tc>
        <w:tc>
          <w:tcPr>
            <w:tcW w:w="359" w:type="pct"/>
            <w:tcBorders>
              <w:top w:val="single" w:sz="8" w:space="0" w:color="auto"/>
              <w:left w:val="nil"/>
              <w:bottom w:val="nil"/>
              <w:right w:val="single" w:sz="8" w:space="0" w:color="auto"/>
            </w:tcBorders>
            <w:shd w:val="clear" w:color="auto" w:fill="auto"/>
            <w:noWrap/>
            <w:vAlign w:val="bottom"/>
            <w:hideMark/>
          </w:tcPr>
          <w:p w14:paraId="0D4357B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106%</w:t>
            </w:r>
          </w:p>
        </w:tc>
        <w:tc>
          <w:tcPr>
            <w:tcW w:w="438" w:type="pct"/>
            <w:tcBorders>
              <w:top w:val="nil"/>
              <w:left w:val="nil"/>
              <w:bottom w:val="nil"/>
              <w:right w:val="nil"/>
            </w:tcBorders>
            <w:shd w:val="clear" w:color="auto" w:fill="auto"/>
            <w:noWrap/>
            <w:vAlign w:val="bottom"/>
            <w:hideMark/>
          </w:tcPr>
          <w:p w14:paraId="6B880DB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-1.74%</w:t>
            </w:r>
          </w:p>
        </w:tc>
        <w:tc>
          <w:tcPr>
            <w:tcW w:w="438" w:type="pct"/>
            <w:tcBorders>
              <w:top w:val="nil"/>
              <w:left w:val="nil"/>
              <w:bottom w:val="nil"/>
              <w:right w:val="nil"/>
            </w:tcBorders>
            <w:shd w:val="clear" w:color="auto" w:fill="auto"/>
            <w:noWrap/>
            <w:vAlign w:val="bottom"/>
            <w:hideMark/>
          </w:tcPr>
          <w:p w14:paraId="5D8345A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2.14%</w:t>
            </w:r>
          </w:p>
        </w:tc>
        <w:tc>
          <w:tcPr>
            <w:tcW w:w="438" w:type="pct"/>
            <w:tcBorders>
              <w:top w:val="nil"/>
              <w:left w:val="nil"/>
              <w:bottom w:val="nil"/>
              <w:right w:val="single" w:sz="4" w:space="0" w:color="auto"/>
            </w:tcBorders>
            <w:shd w:val="clear" w:color="auto" w:fill="auto"/>
            <w:noWrap/>
            <w:vAlign w:val="bottom"/>
            <w:hideMark/>
          </w:tcPr>
          <w:p w14:paraId="1014E52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0.66%</w:t>
            </w:r>
          </w:p>
        </w:tc>
        <w:tc>
          <w:tcPr>
            <w:tcW w:w="359" w:type="pct"/>
            <w:tcBorders>
              <w:top w:val="nil"/>
              <w:left w:val="nil"/>
              <w:bottom w:val="nil"/>
              <w:right w:val="nil"/>
            </w:tcBorders>
            <w:shd w:val="clear" w:color="auto" w:fill="auto"/>
            <w:noWrap/>
            <w:vAlign w:val="bottom"/>
            <w:hideMark/>
          </w:tcPr>
          <w:p w14:paraId="0CA8B55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133%</w:t>
            </w:r>
          </w:p>
        </w:tc>
        <w:tc>
          <w:tcPr>
            <w:tcW w:w="359" w:type="pct"/>
            <w:tcBorders>
              <w:top w:val="nil"/>
              <w:left w:val="nil"/>
              <w:bottom w:val="nil"/>
              <w:right w:val="single" w:sz="8" w:space="0" w:color="auto"/>
            </w:tcBorders>
            <w:shd w:val="clear" w:color="auto" w:fill="auto"/>
            <w:noWrap/>
            <w:vAlign w:val="bottom"/>
            <w:hideMark/>
          </w:tcPr>
          <w:p w14:paraId="3F414A6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106%</w:t>
            </w:r>
          </w:p>
        </w:tc>
      </w:tr>
      <w:tr w:rsidR="00BF5677" w:rsidRPr="00BF5677" w14:paraId="7699EC8D"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B37A3C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BasketballDrive</w:t>
            </w:r>
            <w:proofErr w:type="spellEnd"/>
          </w:p>
        </w:tc>
        <w:tc>
          <w:tcPr>
            <w:tcW w:w="438" w:type="pct"/>
            <w:tcBorders>
              <w:top w:val="nil"/>
              <w:left w:val="single" w:sz="8" w:space="0" w:color="auto"/>
              <w:bottom w:val="nil"/>
              <w:right w:val="nil"/>
            </w:tcBorders>
            <w:shd w:val="clear" w:color="auto" w:fill="auto"/>
            <w:noWrap/>
            <w:vAlign w:val="bottom"/>
            <w:hideMark/>
          </w:tcPr>
          <w:p w14:paraId="4093EE1A"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-0.73%</w:t>
            </w:r>
          </w:p>
        </w:tc>
        <w:tc>
          <w:tcPr>
            <w:tcW w:w="438" w:type="pct"/>
            <w:tcBorders>
              <w:top w:val="nil"/>
              <w:left w:val="nil"/>
              <w:bottom w:val="nil"/>
              <w:right w:val="nil"/>
            </w:tcBorders>
            <w:shd w:val="clear" w:color="auto" w:fill="auto"/>
            <w:noWrap/>
            <w:vAlign w:val="bottom"/>
            <w:hideMark/>
          </w:tcPr>
          <w:p w14:paraId="0622343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0.36%</w:t>
            </w:r>
          </w:p>
        </w:tc>
        <w:tc>
          <w:tcPr>
            <w:tcW w:w="438" w:type="pct"/>
            <w:tcBorders>
              <w:top w:val="nil"/>
              <w:left w:val="nil"/>
              <w:bottom w:val="nil"/>
              <w:right w:val="nil"/>
            </w:tcBorders>
            <w:shd w:val="clear" w:color="auto" w:fill="auto"/>
            <w:noWrap/>
            <w:vAlign w:val="bottom"/>
            <w:hideMark/>
          </w:tcPr>
          <w:p w14:paraId="693AC50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-0.39%</w:t>
            </w:r>
          </w:p>
        </w:tc>
        <w:tc>
          <w:tcPr>
            <w:tcW w:w="359" w:type="pct"/>
            <w:tcBorders>
              <w:top w:val="nil"/>
              <w:left w:val="single" w:sz="4" w:space="0" w:color="auto"/>
              <w:bottom w:val="nil"/>
              <w:right w:val="nil"/>
            </w:tcBorders>
            <w:shd w:val="clear" w:color="auto" w:fill="auto"/>
            <w:noWrap/>
            <w:vAlign w:val="bottom"/>
            <w:hideMark/>
          </w:tcPr>
          <w:p w14:paraId="0EA47DB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135%</w:t>
            </w:r>
          </w:p>
        </w:tc>
        <w:tc>
          <w:tcPr>
            <w:tcW w:w="359" w:type="pct"/>
            <w:tcBorders>
              <w:top w:val="nil"/>
              <w:left w:val="nil"/>
              <w:bottom w:val="nil"/>
              <w:right w:val="single" w:sz="8" w:space="0" w:color="auto"/>
            </w:tcBorders>
            <w:shd w:val="clear" w:color="auto" w:fill="auto"/>
            <w:noWrap/>
            <w:vAlign w:val="bottom"/>
            <w:hideMark/>
          </w:tcPr>
          <w:p w14:paraId="5777EB3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98%</w:t>
            </w:r>
          </w:p>
        </w:tc>
        <w:tc>
          <w:tcPr>
            <w:tcW w:w="438" w:type="pct"/>
            <w:tcBorders>
              <w:top w:val="nil"/>
              <w:left w:val="nil"/>
              <w:bottom w:val="nil"/>
              <w:right w:val="nil"/>
            </w:tcBorders>
            <w:shd w:val="clear" w:color="auto" w:fill="auto"/>
            <w:noWrap/>
            <w:vAlign w:val="bottom"/>
            <w:hideMark/>
          </w:tcPr>
          <w:p w14:paraId="2E86672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-0.50%</w:t>
            </w:r>
          </w:p>
        </w:tc>
        <w:tc>
          <w:tcPr>
            <w:tcW w:w="438" w:type="pct"/>
            <w:tcBorders>
              <w:top w:val="nil"/>
              <w:left w:val="nil"/>
              <w:bottom w:val="nil"/>
              <w:right w:val="nil"/>
            </w:tcBorders>
            <w:shd w:val="clear" w:color="auto" w:fill="auto"/>
            <w:noWrap/>
            <w:vAlign w:val="bottom"/>
            <w:hideMark/>
          </w:tcPr>
          <w:p w14:paraId="752F3CE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0.56%</w:t>
            </w:r>
          </w:p>
        </w:tc>
        <w:tc>
          <w:tcPr>
            <w:tcW w:w="438" w:type="pct"/>
            <w:tcBorders>
              <w:top w:val="nil"/>
              <w:left w:val="nil"/>
              <w:bottom w:val="nil"/>
              <w:right w:val="single" w:sz="4" w:space="0" w:color="auto"/>
            </w:tcBorders>
            <w:shd w:val="clear" w:color="auto" w:fill="auto"/>
            <w:noWrap/>
            <w:vAlign w:val="bottom"/>
            <w:hideMark/>
          </w:tcPr>
          <w:p w14:paraId="30400A3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0.00%</w:t>
            </w:r>
          </w:p>
        </w:tc>
        <w:tc>
          <w:tcPr>
            <w:tcW w:w="359" w:type="pct"/>
            <w:tcBorders>
              <w:top w:val="nil"/>
              <w:left w:val="nil"/>
              <w:bottom w:val="nil"/>
              <w:right w:val="nil"/>
            </w:tcBorders>
            <w:shd w:val="clear" w:color="auto" w:fill="auto"/>
            <w:noWrap/>
            <w:vAlign w:val="bottom"/>
            <w:hideMark/>
          </w:tcPr>
          <w:p w14:paraId="23D49E8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136%</w:t>
            </w:r>
          </w:p>
        </w:tc>
        <w:tc>
          <w:tcPr>
            <w:tcW w:w="359" w:type="pct"/>
            <w:tcBorders>
              <w:top w:val="nil"/>
              <w:left w:val="nil"/>
              <w:bottom w:val="nil"/>
              <w:right w:val="single" w:sz="8" w:space="0" w:color="auto"/>
            </w:tcBorders>
            <w:shd w:val="clear" w:color="auto" w:fill="auto"/>
            <w:noWrap/>
            <w:vAlign w:val="bottom"/>
            <w:hideMark/>
          </w:tcPr>
          <w:p w14:paraId="2ED32E0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106%</w:t>
            </w:r>
          </w:p>
        </w:tc>
      </w:tr>
      <w:tr w:rsidR="005977F4" w:rsidRPr="00BF5677" w14:paraId="5D1F3830" w14:textId="77777777" w:rsidTr="00BF5677">
        <w:trPr>
          <w:trHeight w:val="228"/>
        </w:trPr>
        <w:tc>
          <w:tcPr>
            <w:tcW w:w="935" w:type="pct"/>
            <w:tcBorders>
              <w:top w:val="nil"/>
              <w:left w:val="single" w:sz="8" w:space="0" w:color="auto"/>
              <w:bottom w:val="nil"/>
              <w:right w:val="nil"/>
            </w:tcBorders>
            <w:shd w:val="clear" w:color="auto" w:fill="auto"/>
            <w:noWrap/>
            <w:vAlign w:val="bottom"/>
            <w:hideMark/>
          </w:tcPr>
          <w:p w14:paraId="0A14E2E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BQTerrace</w:t>
            </w:r>
            <w:proofErr w:type="spellEnd"/>
          </w:p>
        </w:tc>
        <w:tc>
          <w:tcPr>
            <w:tcW w:w="438" w:type="pct"/>
            <w:tcBorders>
              <w:top w:val="nil"/>
              <w:left w:val="single" w:sz="8" w:space="0" w:color="auto"/>
              <w:bottom w:val="nil"/>
              <w:right w:val="nil"/>
            </w:tcBorders>
            <w:shd w:val="clear" w:color="auto" w:fill="auto"/>
            <w:noWrap/>
            <w:vAlign w:val="bottom"/>
            <w:hideMark/>
          </w:tcPr>
          <w:p w14:paraId="5E5146D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-1.84%</w:t>
            </w:r>
          </w:p>
        </w:tc>
        <w:tc>
          <w:tcPr>
            <w:tcW w:w="438" w:type="pct"/>
            <w:tcBorders>
              <w:top w:val="nil"/>
              <w:left w:val="nil"/>
              <w:bottom w:val="nil"/>
              <w:right w:val="nil"/>
            </w:tcBorders>
            <w:shd w:val="clear" w:color="auto" w:fill="auto"/>
            <w:noWrap/>
            <w:vAlign w:val="bottom"/>
            <w:hideMark/>
          </w:tcPr>
          <w:p w14:paraId="6F17127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0.48%</w:t>
            </w:r>
          </w:p>
        </w:tc>
        <w:tc>
          <w:tcPr>
            <w:tcW w:w="438" w:type="pct"/>
            <w:tcBorders>
              <w:top w:val="nil"/>
              <w:left w:val="nil"/>
              <w:bottom w:val="nil"/>
              <w:right w:val="nil"/>
            </w:tcBorders>
            <w:shd w:val="clear" w:color="000000" w:fill="FFC7CE"/>
            <w:noWrap/>
            <w:vAlign w:val="bottom"/>
            <w:hideMark/>
          </w:tcPr>
          <w:p w14:paraId="632C958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3.82%</w:t>
            </w:r>
          </w:p>
        </w:tc>
        <w:tc>
          <w:tcPr>
            <w:tcW w:w="359" w:type="pct"/>
            <w:tcBorders>
              <w:top w:val="nil"/>
              <w:left w:val="single" w:sz="4" w:space="0" w:color="auto"/>
              <w:bottom w:val="nil"/>
              <w:right w:val="nil"/>
            </w:tcBorders>
            <w:shd w:val="clear" w:color="auto" w:fill="auto"/>
            <w:noWrap/>
            <w:vAlign w:val="bottom"/>
            <w:hideMark/>
          </w:tcPr>
          <w:p w14:paraId="407159B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134%</w:t>
            </w:r>
          </w:p>
        </w:tc>
        <w:tc>
          <w:tcPr>
            <w:tcW w:w="359" w:type="pct"/>
            <w:tcBorders>
              <w:top w:val="nil"/>
              <w:left w:val="nil"/>
              <w:bottom w:val="nil"/>
              <w:right w:val="single" w:sz="8" w:space="0" w:color="auto"/>
            </w:tcBorders>
            <w:shd w:val="clear" w:color="auto" w:fill="auto"/>
            <w:noWrap/>
            <w:vAlign w:val="bottom"/>
            <w:hideMark/>
          </w:tcPr>
          <w:p w14:paraId="578AF2F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106%</w:t>
            </w:r>
          </w:p>
        </w:tc>
        <w:tc>
          <w:tcPr>
            <w:tcW w:w="438" w:type="pct"/>
            <w:tcBorders>
              <w:top w:val="nil"/>
              <w:left w:val="single" w:sz="8" w:space="0" w:color="auto"/>
              <w:bottom w:val="nil"/>
              <w:right w:val="nil"/>
            </w:tcBorders>
            <w:shd w:val="clear" w:color="000000" w:fill="CCFFCC"/>
            <w:noWrap/>
            <w:vAlign w:val="bottom"/>
            <w:hideMark/>
          </w:tcPr>
          <w:p w14:paraId="08976D0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-3.54%</w:t>
            </w:r>
          </w:p>
        </w:tc>
        <w:tc>
          <w:tcPr>
            <w:tcW w:w="438" w:type="pct"/>
            <w:tcBorders>
              <w:top w:val="nil"/>
              <w:left w:val="nil"/>
              <w:bottom w:val="nil"/>
              <w:right w:val="nil"/>
            </w:tcBorders>
            <w:shd w:val="clear" w:color="auto" w:fill="auto"/>
            <w:noWrap/>
            <w:vAlign w:val="bottom"/>
            <w:hideMark/>
          </w:tcPr>
          <w:p w14:paraId="343F99F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0.83%</w:t>
            </w:r>
          </w:p>
        </w:tc>
        <w:tc>
          <w:tcPr>
            <w:tcW w:w="438" w:type="pct"/>
            <w:tcBorders>
              <w:top w:val="nil"/>
              <w:left w:val="nil"/>
              <w:bottom w:val="nil"/>
              <w:right w:val="single" w:sz="4" w:space="0" w:color="auto"/>
            </w:tcBorders>
            <w:shd w:val="clear" w:color="000000" w:fill="FFC7CE"/>
            <w:noWrap/>
            <w:vAlign w:val="bottom"/>
            <w:hideMark/>
          </w:tcPr>
          <w:p w14:paraId="07015C9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3.60%</w:t>
            </w:r>
          </w:p>
        </w:tc>
        <w:tc>
          <w:tcPr>
            <w:tcW w:w="359" w:type="pct"/>
            <w:tcBorders>
              <w:top w:val="nil"/>
              <w:left w:val="nil"/>
              <w:bottom w:val="nil"/>
              <w:right w:val="nil"/>
            </w:tcBorders>
            <w:shd w:val="clear" w:color="auto" w:fill="auto"/>
            <w:noWrap/>
            <w:vAlign w:val="bottom"/>
            <w:hideMark/>
          </w:tcPr>
          <w:p w14:paraId="5A49BC8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140%</w:t>
            </w:r>
          </w:p>
        </w:tc>
        <w:tc>
          <w:tcPr>
            <w:tcW w:w="359" w:type="pct"/>
            <w:tcBorders>
              <w:top w:val="nil"/>
              <w:left w:val="nil"/>
              <w:bottom w:val="nil"/>
              <w:right w:val="single" w:sz="8" w:space="0" w:color="auto"/>
            </w:tcBorders>
            <w:shd w:val="clear" w:color="auto" w:fill="auto"/>
            <w:noWrap/>
            <w:vAlign w:val="bottom"/>
            <w:hideMark/>
          </w:tcPr>
          <w:p w14:paraId="59D1B52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106%</w:t>
            </w:r>
          </w:p>
        </w:tc>
      </w:tr>
      <w:tr w:rsidR="00BF5677" w:rsidRPr="00BF5677" w14:paraId="297F41E6" w14:textId="77777777" w:rsidTr="005977F4">
        <w:trPr>
          <w:trHeight w:val="228"/>
        </w:trPr>
        <w:tc>
          <w:tcPr>
            <w:tcW w:w="935" w:type="pct"/>
            <w:tcBorders>
              <w:top w:val="nil"/>
              <w:left w:val="single" w:sz="8" w:space="0" w:color="auto"/>
              <w:bottom w:val="nil"/>
              <w:right w:val="nil"/>
            </w:tcBorders>
            <w:shd w:val="clear" w:color="auto" w:fill="auto"/>
            <w:noWrap/>
            <w:vAlign w:val="bottom"/>
            <w:hideMark/>
          </w:tcPr>
          <w:p w14:paraId="11BB6AE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RitualDance</w:t>
            </w:r>
            <w:proofErr w:type="spellEnd"/>
          </w:p>
        </w:tc>
        <w:tc>
          <w:tcPr>
            <w:tcW w:w="438" w:type="pct"/>
            <w:tcBorders>
              <w:top w:val="nil"/>
              <w:left w:val="single" w:sz="8" w:space="0" w:color="auto"/>
              <w:bottom w:val="nil"/>
              <w:right w:val="nil"/>
            </w:tcBorders>
            <w:shd w:val="clear" w:color="auto" w:fill="auto"/>
            <w:noWrap/>
            <w:vAlign w:val="bottom"/>
            <w:hideMark/>
          </w:tcPr>
          <w:p w14:paraId="5E019F4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-1.97%</w:t>
            </w:r>
          </w:p>
        </w:tc>
        <w:tc>
          <w:tcPr>
            <w:tcW w:w="438" w:type="pct"/>
            <w:tcBorders>
              <w:top w:val="nil"/>
              <w:left w:val="nil"/>
              <w:bottom w:val="nil"/>
              <w:right w:val="nil"/>
            </w:tcBorders>
            <w:shd w:val="clear" w:color="auto" w:fill="auto"/>
            <w:noWrap/>
            <w:vAlign w:val="bottom"/>
            <w:hideMark/>
          </w:tcPr>
          <w:p w14:paraId="7F481B7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-0.29%</w:t>
            </w:r>
          </w:p>
        </w:tc>
        <w:tc>
          <w:tcPr>
            <w:tcW w:w="438" w:type="pct"/>
            <w:tcBorders>
              <w:top w:val="nil"/>
              <w:left w:val="nil"/>
              <w:bottom w:val="nil"/>
              <w:right w:val="nil"/>
            </w:tcBorders>
            <w:shd w:val="clear" w:color="auto" w:fill="auto"/>
            <w:noWrap/>
            <w:vAlign w:val="bottom"/>
            <w:hideMark/>
          </w:tcPr>
          <w:p w14:paraId="0C5298A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-0.61%</w:t>
            </w:r>
          </w:p>
        </w:tc>
        <w:tc>
          <w:tcPr>
            <w:tcW w:w="359" w:type="pct"/>
            <w:tcBorders>
              <w:top w:val="nil"/>
              <w:left w:val="single" w:sz="4" w:space="0" w:color="auto"/>
              <w:bottom w:val="nil"/>
              <w:right w:val="nil"/>
            </w:tcBorders>
            <w:shd w:val="clear" w:color="auto" w:fill="auto"/>
            <w:noWrap/>
            <w:vAlign w:val="bottom"/>
            <w:hideMark/>
          </w:tcPr>
          <w:p w14:paraId="57B7BC73"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144%</w:t>
            </w:r>
          </w:p>
        </w:tc>
        <w:tc>
          <w:tcPr>
            <w:tcW w:w="359" w:type="pct"/>
            <w:tcBorders>
              <w:top w:val="nil"/>
              <w:left w:val="nil"/>
              <w:bottom w:val="nil"/>
              <w:right w:val="single" w:sz="8" w:space="0" w:color="auto"/>
            </w:tcBorders>
            <w:shd w:val="clear" w:color="auto" w:fill="auto"/>
            <w:noWrap/>
            <w:vAlign w:val="bottom"/>
            <w:hideMark/>
          </w:tcPr>
          <w:p w14:paraId="3EC569E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109%</w:t>
            </w:r>
          </w:p>
        </w:tc>
        <w:tc>
          <w:tcPr>
            <w:tcW w:w="438" w:type="pct"/>
            <w:tcBorders>
              <w:top w:val="nil"/>
              <w:left w:val="nil"/>
              <w:bottom w:val="nil"/>
              <w:right w:val="nil"/>
            </w:tcBorders>
            <w:shd w:val="clear" w:color="auto" w:fill="auto"/>
            <w:noWrap/>
            <w:vAlign w:val="bottom"/>
            <w:hideMark/>
          </w:tcPr>
          <w:p w14:paraId="367DCDB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-1.65%</w:t>
            </w:r>
          </w:p>
        </w:tc>
        <w:tc>
          <w:tcPr>
            <w:tcW w:w="438" w:type="pct"/>
            <w:tcBorders>
              <w:top w:val="nil"/>
              <w:left w:val="nil"/>
              <w:bottom w:val="nil"/>
              <w:right w:val="nil"/>
            </w:tcBorders>
            <w:shd w:val="clear" w:color="auto" w:fill="auto"/>
            <w:noWrap/>
            <w:vAlign w:val="bottom"/>
            <w:hideMark/>
          </w:tcPr>
          <w:p w14:paraId="1349C1CC"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0.40%</w:t>
            </w:r>
          </w:p>
        </w:tc>
        <w:tc>
          <w:tcPr>
            <w:tcW w:w="438" w:type="pct"/>
            <w:tcBorders>
              <w:top w:val="nil"/>
              <w:left w:val="nil"/>
              <w:bottom w:val="nil"/>
              <w:right w:val="single" w:sz="4" w:space="0" w:color="auto"/>
            </w:tcBorders>
            <w:shd w:val="clear" w:color="auto" w:fill="auto"/>
            <w:noWrap/>
            <w:vAlign w:val="bottom"/>
            <w:hideMark/>
          </w:tcPr>
          <w:p w14:paraId="0F9C5A32"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0.92%</w:t>
            </w:r>
          </w:p>
        </w:tc>
        <w:tc>
          <w:tcPr>
            <w:tcW w:w="359" w:type="pct"/>
            <w:tcBorders>
              <w:top w:val="nil"/>
              <w:left w:val="nil"/>
              <w:bottom w:val="nil"/>
              <w:right w:val="nil"/>
            </w:tcBorders>
            <w:shd w:val="clear" w:color="auto" w:fill="auto"/>
            <w:noWrap/>
            <w:vAlign w:val="bottom"/>
            <w:hideMark/>
          </w:tcPr>
          <w:p w14:paraId="7C3CF4A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139%</w:t>
            </w:r>
          </w:p>
        </w:tc>
        <w:tc>
          <w:tcPr>
            <w:tcW w:w="359" w:type="pct"/>
            <w:tcBorders>
              <w:top w:val="nil"/>
              <w:left w:val="nil"/>
              <w:bottom w:val="nil"/>
              <w:right w:val="single" w:sz="8" w:space="0" w:color="auto"/>
            </w:tcBorders>
            <w:shd w:val="clear" w:color="auto" w:fill="auto"/>
            <w:noWrap/>
            <w:vAlign w:val="bottom"/>
            <w:hideMark/>
          </w:tcPr>
          <w:p w14:paraId="49825EE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108%</w:t>
            </w:r>
          </w:p>
        </w:tc>
      </w:tr>
      <w:tr w:rsidR="00BF5677" w:rsidRPr="00BF5677" w14:paraId="5AE00485" w14:textId="77777777" w:rsidTr="005977F4">
        <w:trPr>
          <w:trHeight w:val="261"/>
        </w:trPr>
        <w:tc>
          <w:tcPr>
            <w:tcW w:w="935" w:type="pct"/>
            <w:tcBorders>
              <w:top w:val="nil"/>
              <w:left w:val="single" w:sz="8" w:space="0" w:color="auto"/>
              <w:bottom w:val="nil"/>
              <w:right w:val="nil"/>
            </w:tcBorders>
            <w:shd w:val="clear" w:color="auto" w:fill="auto"/>
            <w:noWrap/>
            <w:vAlign w:val="bottom"/>
            <w:hideMark/>
          </w:tcPr>
          <w:p w14:paraId="120FCBB4"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BF5677">
              <w:rPr>
                <w:rFonts w:ascii="Arial" w:hAnsi="Arial" w:cs="Arial"/>
                <w:color w:val="000000"/>
                <w:sz w:val="18"/>
                <w:szCs w:val="18"/>
              </w:rPr>
              <w:t>MarketPlace</w:t>
            </w:r>
            <w:proofErr w:type="spellEnd"/>
          </w:p>
        </w:tc>
        <w:tc>
          <w:tcPr>
            <w:tcW w:w="438" w:type="pct"/>
            <w:tcBorders>
              <w:top w:val="nil"/>
              <w:left w:val="single" w:sz="8" w:space="0" w:color="auto"/>
              <w:bottom w:val="nil"/>
              <w:right w:val="nil"/>
            </w:tcBorders>
            <w:shd w:val="clear" w:color="auto" w:fill="auto"/>
            <w:noWrap/>
            <w:vAlign w:val="bottom"/>
            <w:hideMark/>
          </w:tcPr>
          <w:p w14:paraId="0306863F"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-1.43%</w:t>
            </w:r>
          </w:p>
        </w:tc>
        <w:tc>
          <w:tcPr>
            <w:tcW w:w="438" w:type="pct"/>
            <w:tcBorders>
              <w:top w:val="nil"/>
              <w:left w:val="nil"/>
              <w:bottom w:val="nil"/>
              <w:right w:val="nil"/>
            </w:tcBorders>
            <w:shd w:val="clear" w:color="auto" w:fill="auto"/>
            <w:noWrap/>
            <w:vAlign w:val="bottom"/>
            <w:hideMark/>
          </w:tcPr>
          <w:p w14:paraId="2C58C7C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-0.14%</w:t>
            </w:r>
          </w:p>
        </w:tc>
        <w:tc>
          <w:tcPr>
            <w:tcW w:w="438" w:type="pct"/>
            <w:tcBorders>
              <w:top w:val="nil"/>
              <w:left w:val="nil"/>
              <w:bottom w:val="nil"/>
              <w:right w:val="nil"/>
            </w:tcBorders>
            <w:shd w:val="clear" w:color="auto" w:fill="auto"/>
            <w:noWrap/>
            <w:vAlign w:val="bottom"/>
            <w:hideMark/>
          </w:tcPr>
          <w:p w14:paraId="64F5BDB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1.10%</w:t>
            </w:r>
          </w:p>
        </w:tc>
        <w:tc>
          <w:tcPr>
            <w:tcW w:w="359" w:type="pct"/>
            <w:tcBorders>
              <w:top w:val="nil"/>
              <w:left w:val="single" w:sz="4" w:space="0" w:color="auto"/>
              <w:bottom w:val="nil"/>
              <w:right w:val="nil"/>
            </w:tcBorders>
            <w:shd w:val="clear" w:color="auto" w:fill="auto"/>
            <w:noWrap/>
            <w:vAlign w:val="bottom"/>
            <w:hideMark/>
          </w:tcPr>
          <w:p w14:paraId="427B2550"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127%</w:t>
            </w:r>
          </w:p>
        </w:tc>
        <w:tc>
          <w:tcPr>
            <w:tcW w:w="359" w:type="pct"/>
            <w:tcBorders>
              <w:top w:val="nil"/>
              <w:left w:val="nil"/>
              <w:bottom w:val="nil"/>
              <w:right w:val="single" w:sz="8" w:space="0" w:color="auto"/>
            </w:tcBorders>
            <w:shd w:val="clear" w:color="auto" w:fill="auto"/>
            <w:noWrap/>
            <w:vAlign w:val="bottom"/>
            <w:hideMark/>
          </w:tcPr>
          <w:p w14:paraId="09534B21"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105%</w:t>
            </w:r>
          </w:p>
        </w:tc>
        <w:tc>
          <w:tcPr>
            <w:tcW w:w="438" w:type="pct"/>
            <w:tcBorders>
              <w:top w:val="nil"/>
              <w:left w:val="nil"/>
              <w:bottom w:val="nil"/>
              <w:right w:val="nil"/>
            </w:tcBorders>
            <w:shd w:val="clear" w:color="auto" w:fill="auto"/>
            <w:noWrap/>
            <w:vAlign w:val="bottom"/>
            <w:hideMark/>
          </w:tcPr>
          <w:p w14:paraId="5B75D50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-1.60%</w:t>
            </w:r>
          </w:p>
        </w:tc>
        <w:tc>
          <w:tcPr>
            <w:tcW w:w="438" w:type="pct"/>
            <w:tcBorders>
              <w:top w:val="nil"/>
              <w:left w:val="nil"/>
              <w:bottom w:val="nil"/>
              <w:right w:val="nil"/>
            </w:tcBorders>
            <w:shd w:val="clear" w:color="auto" w:fill="auto"/>
            <w:noWrap/>
            <w:vAlign w:val="bottom"/>
            <w:hideMark/>
          </w:tcPr>
          <w:p w14:paraId="527A558B"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-0.01%</w:t>
            </w:r>
          </w:p>
        </w:tc>
        <w:tc>
          <w:tcPr>
            <w:tcW w:w="438" w:type="pct"/>
            <w:tcBorders>
              <w:top w:val="nil"/>
              <w:left w:val="nil"/>
              <w:bottom w:val="nil"/>
              <w:right w:val="single" w:sz="4" w:space="0" w:color="auto"/>
            </w:tcBorders>
            <w:shd w:val="clear" w:color="auto" w:fill="auto"/>
            <w:noWrap/>
            <w:vAlign w:val="bottom"/>
            <w:hideMark/>
          </w:tcPr>
          <w:p w14:paraId="3A3093D5"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2.08%</w:t>
            </w:r>
          </w:p>
        </w:tc>
        <w:tc>
          <w:tcPr>
            <w:tcW w:w="359" w:type="pct"/>
            <w:tcBorders>
              <w:top w:val="nil"/>
              <w:left w:val="nil"/>
              <w:bottom w:val="nil"/>
              <w:right w:val="nil"/>
            </w:tcBorders>
            <w:shd w:val="clear" w:color="auto" w:fill="auto"/>
            <w:noWrap/>
            <w:vAlign w:val="bottom"/>
            <w:hideMark/>
          </w:tcPr>
          <w:p w14:paraId="74A4202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126%</w:t>
            </w:r>
          </w:p>
        </w:tc>
        <w:tc>
          <w:tcPr>
            <w:tcW w:w="359" w:type="pct"/>
            <w:tcBorders>
              <w:top w:val="nil"/>
              <w:left w:val="nil"/>
              <w:bottom w:val="nil"/>
              <w:right w:val="single" w:sz="8" w:space="0" w:color="auto"/>
            </w:tcBorders>
            <w:shd w:val="clear" w:color="auto" w:fill="auto"/>
            <w:noWrap/>
            <w:vAlign w:val="bottom"/>
            <w:hideMark/>
          </w:tcPr>
          <w:p w14:paraId="577266D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F5677">
              <w:rPr>
                <w:rFonts w:ascii="Arial" w:hAnsi="Arial" w:cs="Arial"/>
                <w:color w:val="000000"/>
                <w:sz w:val="18"/>
                <w:szCs w:val="18"/>
              </w:rPr>
              <w:t>106%</w:t>
            </w:r>
          </w:p>
        </w:tc>
      </w:tr>
      <w:tr w:rsidR="00BF5677" w:rsidRPr="00BF5677" w14:paraId="44AC1BF1" w14:textId="77777777" w:rsidTr="005977F4">
        <w:trPr>
          <w:trHeight w:val="261"/>
        </w:trPr>
        <w:tc>
          <w:tcPr>
            <w:tcW w:w="935" w:type="pct"/>
            <w:tcBorders>
              <w:top w:val="single" w:sz="8" w:space="0" w:color="auto"/>
              <w:left w:val="single" w:sz="8" w:space="0" w:color="auto"/>
              <w:bottom w:val="single" w:sz="8" w:space="0" w:color="auto"/>
              <w:right w:val="nil"/>
            </w:tcBorders>
            <w:shd w:val="clear" w:color="auto" w:fill="auto"/>
            <w:noWrap/>
            <w:vAlign w:val="bottom"/>
            <w:hideMark/>
          </w:tcPr>
          <w:p w14:paraId="5F1A47EB" w14:textId="511A1F95" w:rsidR="00BF5677" w:rsidRPr="00BF5677" w:rsidRDefault="00B16028"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BF5677">
              <w:rPr>
                <w:rFonts w:ascii="Arial" w:hAnsi="Arial" w:cs="Arial"/>
                <w:b/>
                <w:bCs/>
                <w:color w:val="000000"/>
                <w:sz w:val="18"/>
                <w:szCs w:val="18"/>
              </w:rPr>
              <w:t>A</w:t>
            </w:r>
            <w:r w:rsidR="00BF5677" w:rsidRPr="00BF5677">
              <w:rPr>
                <w:rFonts w:ascii="Arial" w:hAnsi="Arial" w:cs="Arial"/>
                <w:b/>
                <w:bCs/>
                <w:color w:val="000000"/>
                <w:sz w:val="18"/>
                <w:szCs w:val="18"/>
              </w:rPr>
              <w:t>ll</w:t>
            </w:r>
          </w:p>
        </w:tc>
        <w:tc>
          <w:tcPr>
            <w:tcW w:w="438" w:type="pct"/>
            <w:tcBorders>
              <w:top w:val="single" w:sz="8" w:space="0" w:color="auto"/>
              <w:left w:val="single" w:sz="8" w:space="0" w:color="auto"/>
              <w:bottom w:val="single" w:sz="8" w:space="0" w:color="auto"/>
              <w:right w:val="nil"/>
            </w:tcBorders>
            <w:shd w:val="clear" w:color="auto" w:fill="auto"/>
            <w:noWrap/>
            <w:vAlign w:val="bottom"/>
            <w:hideMark/>
          </w:tcPr>
          <w:p w14:paraId="0E45E7E7"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-1.54%</w:t>
            </w:r>
          </w:p>
        </w:tc>
        <w:tc>
          <w:tcPr>
            <w:tcW w:w="438" w:type="pct"/>
            <w:tcBorders>
              <w:top w:val="single" w:sz="8" w:space="0" w:color="auto"/>
              <w:left w:val="nil"/>
              <w:bottom w:val="single" w:sz="8" w:space="0" w:color="auto"/>
              <w:right w:val="nil"/>
            </w:tcBorders>
            <w:shd w:val="clear" w:color="auto" w:fill="auto"/>
            <w:noWrap/>
            <w:vAlign w:val="bottom"/>
            <w:hideMark/>
          </w:tcPr>
          <w:p w14:paraId="2ADE411E"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0.25%</w:t>
            </w:r>
          </w:p>
        </w:tc>
        <w:tc>
          <w:tcPr>
            <w:tcW w:w="438" w:type="pct"/>
            <w:tcBorders>
              <w:top w:val="single" w:sz="8" w:space="0" w:color="auto"/>
              <w:left w:val="nil"/>
              <w:bottom w:val="single" w:sz="8" w:space="0" w:color="auto"/>
              <w:right w:val="nil"/>
            </w:tcBorders>
            <w:shd w:val="clear" w:color="auto" w:fill="auto"/>
            <w:noWrap/>
            <w:vAlign w:val="bottom"/>
            <w:hideMark/>
          </w:tcPr>
          <w:p w14:paraId="2B74D83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0.73%</w:t>
            </w:r>
          </w:p>
        </w:tc>
        <w:tc>
          <w:tcPr>
            <w:tcW w:w="359" w:type="pct"/>
            <w:tcBorders>
              <w:top w:val="single" w:sz="8" w:space="0" w:color="auto"/>
              <w:left w:val="single" w:sz="4" w:space="0" w:color="auto"/>
              <w:bottom w:val="single" w:sz="8" w:space="0" w:color="auto"/>
              <w:right w:val="nil"/>
            </w:tcBorders>
            <w:shd w:val="clear" w:color="auto" w:fill="auto"/>
            <w:noWrap/>
            <w:vAlign w:val="bottom"/>
            <w:hideMark/>
          </w:tcPr>
          <w:p w14:paraId="3C97984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135%</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1EBA0E5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105%</w:t>
            </w:r>
          </w:p>
        </w:tc>
        <w:tc>
          <w:tcPr>
            <w:tcW w:w="438" w:type="pct"/>
            <w:tcBorders>
              <w:top w:val="single" w:sz="8" w:space="0" w:color="auto"/>
              <w:left w:val="nil"/>
              <w:bottom w:val="single" w:sz="8" w:space="0" w:color="auto"/>
              <w:right w:val="nil"/>
            </w:tcBorders>
            <w:shd w:val="clear" w:color="auto" w:fill="auto"/>
            <w:noWrap/>
            <w:vAlign w:val="bottom"/>
            <w:hideMark/>
          </w:tcPr>
          <w:p w14:paraId="62C5406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-1.81%</w:t>
            </w:r>
          </w:p>
        </w:tc>
        <w:tc>
          <w:tcPr>
            <w:tcW w:w="438" w:type="pct"/>
            <w:tcBorders>
              <w:top w:val="single" w:sz="8" w:space="0" w:color="auto"/>
              <w:left w:val="nil"/>
              <w:bottom w:val="single" w:sz="8" w:space="0" w:color="auto"/>
              <w:right w:val="nil"/>
            </w:tcBorders>
            <w:shd w:val="clear" w:color="auto" w:fill="auto"/>
            <w:noWrap/>
            <w:vAlign w:val="bottom"/>
            <w:hideMark/>
          </w:tcPr>
          <w:p w14:paraId="4444819D"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0.78%</w:t>
            </w:r>
          </w:p>
        </w:tc>
        <w:tc>
          <w:tcPr>
            <w:tcW w:w="438" w:type="pct"/>
            <w:tcBorders>
              <w:top w:val="single" w:sz="8" w:space="0" w:color="auto"/>
              <w:left w:val="nil"/>
              <w:bottom w:val="single" w:sz="8" w:space="0" w:color="auto"/>
              <w:right w:val="single" w:sz="4" w:space="0" w:color="auto"/>
            </w:tcBorders>
            <w:shd w:val="clear" w:color="auto" w:fill="auto"/>
            <w:noWrap/>
            <w:vAlign w:val="bottom"/>
            <w:hideMark/>
          </w:tcPr>
          <w:p w14:paraId="132D47D8"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1.45%</w:t>
            </w:r>
          </w:p>
        </w:tc>
        <w:tc>
          <w:tcPr>
            <w:tcW w:w="359" w:type="pct"/>
            <w:tcBorders>
              <w:top w:val="single" w:sz="8" w:space="0" w:color="auto"/>
              <w:left w:val="nil"/>
              <w:bottom w:val="single" w:sz="8" w:space="0" w:color="auto"/>
              <w:right w:val="nil"/>
            </w:tcBorders>
            <w:shd w:val="clear" w:color="auto" w:fill="auto"/>
            <w:noWrap/>
            <w:vAlign w:val="bottom"/>
            <w:hideMark/>
          </w:tcPr>
          <w:p w14:paraId="4B29DAD9"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135%</w:t>
            </w:r>
          </w:p>
        </w:tc>
        <w:tc>
          <w:tcPr>
            <w:tcW w:w="359" w:type="pct"/>
            <w:tcBorders>
              <w:top w:val="single" w:sz="8" w:space="0" w:color="auto"/>
              <w:left w:val="nil"/>
              <w:bottom w:val="single" w:sz="8" w:space="0" w:color="auto"/>
              <w:right w:val="single" w:sz="8" w:space="0" w:color="auto"/>
            </w:tcBorders>
            <w:shd w:val="clear" w:color="auto" w:fill="auto"/>
            <w:noWrap/>
            <w:vAlign w:val="bottom"/>
            <w:hideMark/>
          </w:tcPr>
          <w:p w14:paraId="1FBD8536" w14:textId="77777777" w:rsidR="00BF5677" w:rsidRPr="00BF5677" w:rsidRDefault="00BF5677" w:rsidP="00BF56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BF5677">
              <w:rPr>
                <w:rFonts w:ascii="Arial" w:hAnsi="Arial" w:cs="Arial"/>
                <w:b/>
                <w:bCs/>
                <w:color w:val="000000"/>
                <w:sz w:val="18"/>
                <w:szCs w:val="18"/>
              </w:rPr>
              <w:t>107%</w:t>
            </w:r>
          </w:p>
        </w:tc>
      </w:tr>
    </w:tbl>
    <w:p w14:paraId="4240E0FC" w14:textId="627BDA81" w:rsidR="004822EF" w:rsidRDefault="004822EF" w:rsidP="0048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47A73A9" w14:textId="106D86CA" w:rsidR="007522E6" w:rsidRDefault="007522E6" w:rsidP="0048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54D8A5F5" w14:textId="77777777" w:rsidR="007522E6" w:rsidRPr="0092758C" w:rsidRDefault="007522E6" w:rsidP="004822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71DEA34C" w14:textId="1B34CE33" w:rsidR="007522E6" w:rsidRDefault="004822EF" w:rsidP="00B16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lang w:val="en-CA"/>
        </w:rPr>
        <w:br w:type="page"/>
      </w:r>
    </w:p>
    <w:p w14:paraId="5C312C21" w14:textId="205E304E" w:rsidR="009107EA" w:rsidRDefault="004822EF" w:rsidP="009107EA">
      <w:pPr>
        <w:pStyle w:val="Caption"/>
        <w:keepNext/>
        <w:spacing w:after="120"/>
        <w:jc w:val="center"/>
        <w:rPr>
          <w:i w:val="0"/>
          <w:color w:val="auto"/>
        </w:rPr>
      </w:pPr>
      <w:r w:rsidRPr="00F7287D">
        <w:rPr>
          <w:i w:val="0"/>
          <w:color w:val="auto"/>
        </w:rPr>
        <w:lastRenderedPageBreak/>
        <w:t xml:space="preserve">Table </w:t>
      </w:r>
      <w:r w:rsidR="00B16028">
        <w:rPr>
          <w:i w:val="0"/>
          <w:color w:val="auto"/>
        </w:rPr>
        <w:t>5</w:t>
      </w:r>
      <w:r w:rsidRPr="00F7287D">
        <w:rPr>
          <w:i w:val="0"/>
          <w:color w:val="auto"/>
        </w:rPr>
        <w:t xml:space="preserve">: </w:t>
      </w:r>
      <w:r w:rsidR="00521779">
        <w:rPr>
          <w:i w:val="0"/>
          <w:color w:val="auto"/>
        </w:rPr>
        <w:t>R</w:t>
      </w:r>
      <w:r w:rsidR="00521779" w:rsidRPr="004822EF">
        <w:rPr>
          <w:i w:val="0"/>
          <w:color w:val="auto"/>
        </w:rPr>
        <w:t xml:space="preserve">esults for intra predictors </w:t>
      </w:r>
      <w:r w:rsidR="00521779">
        <w:rPr>
          <w:i w:val="0"/>
          <w:color w:val="auto"/>
        </w:rPr>
        <w:t>(</w:t>
      </w:r>
      <w:r w:rsidR="00521779" w:rsidRPr="004822EF">
        <w:rPr>
          <w:i w:val="0"/>
          <w:color w:val="auto"/>
        </w:rPr>
        <w:t>section 1.1</w:t>
      </w:r>
      <w:r w:rsidR="00521779">
        <w:rPr>
          <w:i w:val="0"/>
          <w:color w:val="auto"/>
        </w:rPr>
        <w:t>)</w:t>
      </w:r>
      <w:r w:rsidR="00521779" w:rsidRPr="004822EF">
        <w:rPr>
          <w:i w:val="0"/>
          <w:color w:val="auto"/>
        </w:rPr>
        <w:t xml:space="preserve"> including simplifications</w:t>
      </w:r>
      <w:r w:rsidR="00521779">
        <w:rPr>
          <w:i w:val="0"/>
          <w:color w:val="auto"/>
        </w:rPr>
        <w:t xml:space="preserve"> (sections </w:t>
      </w:r>
      <w:r w:rsidR="00521779" w:rsidRPr="004822EF">
        <w:rPr>
          <w:i w:val="0"/>
          <w:color w:val="auto"/>
        </w:rPr>
        <w:t>1.1.6 and 1.1.7</w:t>
      </w:r>
      <w:r w:rsidR="00521779">
        <w:rPr>
          <w:i w:val="0"/>
          <w:color w:val="auto"/>
        </w:rPr>
        <w:t xml:space="preserve">) and with four additional transforms </w:t>
      </w:r>
      <w:r w:rsidR="0019704D">
        <w:rPr>
          <w:i w:val="0"/>
          <w:color w:val="auto"/>
        </w:rPr>
        <w:t xml:space="preserve">per proposed mode </w:t>
      </w:r>
      <w:r w:rsidR="00521779">
        <w:rPr>
          <w:i w:val="0"/>
          <w:color w:val="auto"/>
        </w:rPr>
        <w:t>(section 1.2) on top of SOT</w:t>
      </w:r>
      <w:r w:rsidR="00521779" w:rsidRPr="004822EF">
        <w:rPr>
          <w:i w:val="0"/>
          <w:color w:val="auto"/>
        </w:rPr>
        <w:t>.</w:t>
      </w:r>
    </w:p>
    <w:tbl>
      <w:tblPr>
        <w:tblW w:w="5000" w:type="pct"/>
        <w:tblLook w:val="04A0" w:firstRow="1" w:lastRow="0" w:firstColumn="1" w:lastColumn="0" w:noHBand="0" w:noVBand="1"/>
      </w:tblPr>
      <w:tblGrid>
        <w:gridCol w:w="1744"/>
        <w:gridCol w:w="814"/>
        <w:gridCol w:w="814"/>
        <w:gridCol w:w="814"/>
        <w:gridCol w:w="677"/>
        <w:gridCol w:w="678"/>
        <w:gridCol w:w="814"/>
        <w:gridCol w:w="814"/>
        <w:gridCol w:w="814"/>
        <w:gridCol w:w="677"/>
        <w:gridCol w:w="680"/>
      </w:tblGrid>
      <w:tr w:rsidR="009107EA" w:rsidRPr="00163D33" w14:paraId="1D24106B" w14:textId="77777777" w:rsidTr="009107EA">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576E45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Intra Only</w:t>
            </w:r>
          </w:p>
        </w:tc>
      </w:tr>
      <w:tr w:rsidR="009107EA" w:rsidRPr="00163D33" w14:paraId="6D5C379F"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0B968EA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 </w:t>
            </w:r>
          </w:p>
        </w:tc>
        <w:tc>
          <w:tcPr>
            <w:tcW w:w="2033" w:type="pct"/>
            <w:gridSpan w:val="5"/>
            <w:tcBorders>
              <w:top w:val="nil"/>
              <w:left w:val="single" w:sz="8" w:space="0" w:color="auto"/>
              <w:bottom w:val="single" w:sz="4" w:space="0" w:color="auto"/>
              <w:right w:val="nil"/>
            </w:tcBorders>
            <w:shd w:val="clear" w:color="auto" w:fill="auto"/>
            <w:noWrap/>
            <w:vAlign w:val="bottom"/>
            <w:hideMark/>
          </w:tcPr>
          <w:p w14:paraId="29EC1FF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QP values 22, 27, 32, 37</w:t>
            </w:r>
          </w:p>
        </w:tc>
        <w:tc>
          <w:tcPr>
            <w:tcW w:w="2034"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294465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QP values 27, 32, 37, 42</w:t>
            </w:r>
          </w:p>
        </w:tc>
      </w:tr>
      <w:tr w:rsidR="009107EA" w:rsidRPr="00163D33" w14:paraId="5899747B"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05CEC6C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 </w:t>
            </w:r>
          </w:p>
        </w:tc>
        <w:tc>
          <w:tcPr>
            <w:tcW w:w="436" w:type="pct"/>
            <w:tcBorders>
              <w:top w:val="single" w:sz="4" w:space="0" w:color="auto"/>
              <w:left w:val="single" w:sz="8" w:space="0" w:color="auto"/>
              <w:bottom w:val="nil"/>
              <w:right w:val="nil"/>
            </w:tcBorders>
            <w:shd w:val="clear" w:color="auto" w:fill="auto"/>
            <w:noWrap/>
            <w:vAlign w:val="bottom"/>
            <w:hideMark/>
          </w:tcPr>
          <w:p w14:paraId="68AD59A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Y</w:t>
            </w:r>
          </w:p>
        </w:tc>
        <w:tc>
          <w:tcPr>
            <w:tcW w:w="436" w:type="pct"/>
            <w:tcBorders>
              <w:top w:val="single" w:sz="4" w:space="0" w:color="auto"/>
              <w:left w:val="nil"/>
              <w:bottom w:val="nil"/>
              <w:right w:val="nil"/>
            </w:tcBorders>
            <w:shd w:val="clear" w:color="auto" w:fill="auto"/>
            <w:noWrap/>
            <w:vAlign w:val="bottom"/>
            <w:hideMark/>
          </w:tcPr>
          <w:p w14:paraId="5D55117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Cb</w:t>
            </w:r>
            <w:proofErr w:type="spellEnd"/>
          </w:p>
        </w:tc>
        <w:tc>
          <w:tcPr>
            <w:tcW w:w="436" w:type="pct"/>
            <w:tcBorders>
              <w:top w:val="single" w:sz="4" w:space="0" w:color="auto"/>
              <w:left w:val="nil"/>
              <w:bottom w:val="nil"/>
              <w:right w:val="nil"/>
            </w:tcBorders>
            <w:shd w:val="clear" w:color="auto" w:fill="auto"/>
            <w:noWrap/>
            <w:vAlign w:val="bottom"/>
            <w:hideMark/>
          </w:tcPr>
          <w:p w14:paraId="238BEC1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Cr</w:t>
            </w:r>
          </w:p>
        </w:tc>
        <w:tc>
          <w:tcPr>
            <w:tcW w:w="362" w:type="pct"/>
            <w:tcBorders>
              <w:top w:val="single" w:sz="4" w:space="0" w:color="auto"/>
              <w:left w:val="single" w:sz="4" w:space="0" w:color="auto"/>
              <w:bottom w:val="nil"/>
              <w:right w:val="nil"/>
            </w:tcBorders>
            <w:shd w:val="clear" w:color="auto" w:fill="auto"/>
            <w:noWrap/>
            <w:vAlign w:val="bottom"/>
            <w:hideMark/>
          </w:tcPr>
          <w:p w14:paraId="49ED948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EncT</w:t>
            </w:r>
            <w:proofErr w:type="spellEnd"/>
          </w:p>
        </w:tc>
        <w:tc>
          <w:tcPr>
            <w:tcW w:w="362" w:type="pct"/>
            <w:tcBorders>
              <w:top w:val="single" w:sz="4" w:space="0" w:color="auto"/>
              <w:left w:val="nil"/>
              <w:bottom w:val="nil"/>
              <w:right w:val="single" w:sz="8" w:space="0" w:color="auto"/>
            </w:tcBorders>
            <w:shd w:val="clear" w:color="auto" w:fill="auto"/>
            <w:noWrap/>
            <w:vAlign w:val="bottom"/>
            <w:hideMark/>
          </w:tcPr>
          <w:p w14:paraId="3A68259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DecT</w:t>
            </w:r>
            <w:proofErr w:type="spellEnd"/>
          </w:p>
        </w:tc>
        <w:tc>
          <w:tcPr>
            <w:tcW w:w="436" w:type="pct"/>
            <w:tcBorders>
              <w:top w:val="single" w:sz="4" w:space="0" w:color="auto"/>
              <w:left w:val="nil"/>
              <w:bottom w:val="single" w:sz="8" w:space="0" w:color="auto"/>
              <w:right w:val="nil"/>
            </w:tcBorders>
            <w:shd w:val="clear" w:color="auto" w:fill="auto"/>
            <w:noWrap/>
            <w:vAlign w:val="bottom"/>
            <w:hideMark/>
          </w:tcPr>
          <w:p w14:paraId="4877A35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Y</w:t>
            </w:r>
          </w:p>
        </w:tc>
        <w:tc>
          <w:tcPr>
            <w:tcW w:w="436" w:type="pct"/>
            <w:tcBorders>
              <w:top w:val="single" w:sz="4" w:space="0" w:color="auto"/>
              <w:left w:val="nil"/>
              <w:bottom w:val="single" w:sz="8" w:space="0" w:color="auto"/>
              <w:right w:val="nil"/>
            </w:tcBorders>
            <w:shd w:val="clear" w:color="auto" w:fill="auto"/>
            <w:noWrap/>
            <w:vAlign w:val="bottom"/>
            <w:hideMark/>
          </w:tcPr>
          <w:p w14:paraId="30C2405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Cb</w:t>
            </w:r>
            <w:proofErr w:type="spellEnd"/>
          </w:p>
        </w:tc>
        <w:tc>
          <w:tcPr>
            <w:tcW w:w="436" w:type="pct"/>
            <w:tcBorders>
              <w:top w:val="single" w:sz="4" w:space="0" w:color="auto"/>
              <w:left w:val="nil"/>
              <w:bottom w:val="single" w:sz="8" w:space="0" w:color="auto"/>
              <w:right w:val="single" w:sz="4" w:space="0" w:color="auto"/>
            </w:tcBorders>
            <w:shd w:val="clear" w:color="auto" w:fill="auto"/>
            <w:noWrap/>
            <w:vAlign w:val="bottom"/>
            <w:hideMark/>
          </w:tcPr>
          <w:p w14:paraId="272BD7A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Cr</w:t>
            </w:r>
          </w:p>
        </w:tc>
        <w:tc>
          <w:tcPr>
            <w:tcW w:w="362" w:type="pct"/>
            <w:tcBorders>
              <w:top w:val="single" w:sz="4" w:space="0" w:color="auto"/>
              <w:left w:val="nil"/>
              <w:bottom w:val="single" w:sz="8" w:space="0" w:color="auto"/>
              <w:right w:val="nil"/>
            </w:tcBorders>
            <w:shd w:val="clear" w:color="auto" w:fill="auto"/>
            <w:noWrap/>
            <w:vAlign w:val="bottom"/>
            <w:hideMark/>
          </w:tcPr>
          <w:p w14:paraId="57FCC70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EncT</w:t>
            </w:r>
            <w:proofErr w:type="spellEnd"/>
          </w:p>
        </w:tc>
        <w:tc>
          <w:tcPr>
            <w:tcW w:w="362" w:type="pct"/>
            <w:tcBorders>
              <w:top w:val="single" w:sz="4" w:space="0" w:color="auto"/>
              <w:left w:val="nil"/>
              <w:bottom w:val="single" w:sz="8" w:space="0" w:color="auto"/>
              <w:right w:val="single" w:sz="8" w:space="0" w:color="auto"/>
            </w:tcBorders>
            <w:shd w:val="clear" w:color="auto" w:fill="auto"/>
            <w:noWrap/>
            <w:vAlign w:val="bottom"/>
            <w:hideMark/>
          </w:tcPr>
          <w:p w14:paraId="176D566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DecT</w:t>
            </w:r>
            <w:proofErr w:type="spellEnd"/>
          </w:p>
        </w:tc>
      </w:tr>
      <w:tr w:rsidR="009107EA" w:rsidRPr="00163D33" w14:paraId="26365B53" w14:textId="77777777" w:rsidTr="009107EA">
        <w:trPr>
          <w:trHeight w:val="228"/>
        </w:trPr>
        <w:tc>
          <w:tcPr>
            <w:tcW w:w="933" w:type="pct"/>
            <w:tcBorders>
              <w:top w:val="single" w:sz="8" w:space="0" w:color="auto"/>
              <w:left w:val="single" w:sz="8" w:space="0" w:color="auto"/>
              <w:bottom w:val="nil"/>
              <w:right w:val="nil"/>
            </w:tcBorders>
            <w:shd w:val="clear" w:color="auto" w:fill="auto"/>
            <w:noWrap/>
            <w:vAlign w:val="bottom"/>
            <w:hideMark/>
          </w:tcPr>
          <w:p w14:paraId="1216673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A1</w:t>
            </w:r>
          </w:p>
        </w:tc>
        <w:tc>
          <w:tcPr>
            <w:tcW w:w="436" w:type="pct"/>
            <w:tcBorders>
              <w:top w:val="single" w:sz="8" w:space="0" w:color="auto"/>
              <w:left w:val="single" w:sz="8" w:space="0" w:color="auto"/>
              <w:bottom w:val="nil"/>
              <w:right w:val="nil"/>
            </w:tcBorders>
            <w:shd w:val="clear" w:color="auto" w:fill="auto"/>
            <w:noWrap/>
            <w:vAlign w:val="bottom"/>
            <w:hideMark/>
          </w:tcPr>
          <w:p w14:paraId="00820B8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-2.45%</w:t>
            </w:r>
          </w:p>
        </w:tc>
        <w:tc>
          <w:tcPr>
            <w:tcW w:w="436" w:type="pct"/>
            <w:tcBorders>
              <w:top w:val="single" w:sz="8" w:space="0" w:color="auto"/>
              <w:left w:val="nil"/>
              <w:bottom w:val="nil"/>
              <w:right w:val="nil"/>
            </w:tcBorders>
            <w:shd w:val="clear" w:color="auto" w:fill="auto"/>
            <w:noWrap/>
            <w:vAlign w:val="bottom"/>
            <w:hideMark/>
          </w:tcPr>
          <w:p w14:paraId="180151D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-1.18%</w:t>
            </w:r>
          </w:p>
        </w:tc>
        <w:tc>
          <w:tcPr>
            <w:tcW w:w="436" w:type="pct"/>
            <w:tcBorders>
              <w:top w:val="single" w:sz="8" w:space="0" w:color="auto"/>
              <w:left w:val="nil"/>
              <w:bottom w:val="nil"/>
              <w:right w:val="nil"/>
            </w:tcBorders>
            <w:shd w:val="clear" w:color="auto" w:fill="auto"/>
            <w:noWrap/>
            <w:vAlign w:val="bottom"/>
            <w:hideMark/>
          </w:tcPr>
          <w:p w14:paraId="05ADCBD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c>
          <w:tcPr>
            <w:tcW w:w="362" w:type="pct"/>
            <w:tcBorders>
              <w:top w:val="single" w:sz="8" w:space="0" w:color="auto"/>
              <w:left w:val="single" w:sz="4" w:space="0" w:color="auto"/>
              <w:bottom w:val="nil"/>
              <w:right w:val="nil"/>
            </w:tcBorders>
            <w:shd w:val="clear" w:color="auto" w:fill="auto"/>
            <w:noWrap/>
            <w:vAlign w:val="bottom"/>
            <w:hideMark/>
          </w:tcPr>
          <w:p w14:paraId="7771226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224%</w:t>
            </w:r>
          </w:p>
        </w:tc>
        <w:tc>
          <w:tcPr>
            <w:tcW w:w="362" w:type="pct"/>
            <w:tcBorders>
              <w:top w:val="single" w:sz="8" w:space="0" w:color="auto"/>
              <w:left w:val="nil"/>
              <w:bottom w:val="nil"/>
              <w:right w:val="single" w:sz="8" w:space="0" w:color="auto"/>
            </w:tcBorders>
            <w:shd w:val="clear" w:color="auto" w:fill="auto"/>
            <w:noWrap/>
            <w:vAlign w:val="bottom"/>
            <w:hideMark/>
          </w:tcPr>
          <w:p w14:paraId="4A4182D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135%</w:t>
            </w:r>
          </w:p>
        </w:tc>
        <w:tc>
          <w:tcPr>
            <w:tcW w:w="436" w:type="pct"/>
            <w:tcBorders>
              <w:top w:val="nil"/>
              <w:left w:val="nil"/>
              <w:bottom w:val="nil"/>
              <w:right w:val="nil"/>
            </w:tcBorders>
            <w:shd w:val="clear" w:color="auto" w:fill="auto"/>
            <w:noWrap/>
            <w:vAlign w:val="bottom"/>
            <w:hideMark/>
          </w:tcPr>
          <w:p w14:paraId="4E45B4B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-2.32%</w:t>
            </w:r>
          </w:p>
        </w:tc>
        <w:tc>
          <w:tcPr>
            <w:tcW w:w="436" w:type="pct"/>
            <w:tcBorders>
              <w:top w:val="nil"/>
              <w:left w:val="nil"/>
              <w:bottom w:val="nil"/>
              <w:right w:val="nil"/>
            </w:tcBorders>
            <w:shd w:val="clear" w:color="auto" w:fill="auto"/>
            <w:noWrap/>
            <w:vAlign w:val="bottom"/>
            <w:hideMark/>
          </w:tcPr>
          <w:p w14:paraId="6331DFC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-0.92%</w:t>
            </w:r>
          </w:p>
        </w:tc>
        <w:tc>
          <w:tcPr>
            <w:tcW w:w="436" w:type="pct"/>
            <w:tcBorders>
              <w:top w:val="nil"/>
              <w:left w:val="nil"/>
              <w:bottom w:val="nil"/>
              <w:right w:val="single" w:sz="4" w:space="0" w:color="auto"/>
            </w:tcBorders>
            <w:shd w:val="clear" w:color="auto" w:fill="auto"/>
            <w:noWrap/>
            <w:vAlign w:val="bottom"/>
            <w:hideMark/>
          </w:tcPr>
          <w:p w14:paraId="0B631B0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-0.69%</w:t>
            </w:r>
          </w:p>
        </w:tc>
        <w:tc>
          <w:tcPr>
            <w:tcW w:w="362" w:type="pct"/>
            <w:tcBorders>
              <w:top w:val="nil"/>
              <w:left w:val="nil"/>
              <w:bottom w:val="nil"/>
              <w:right w:val="nil"/>
            </w:tcBorders>
            <w:shd w:val="clear" w:color="auto" w:fill="auto"/>
            <w:noWrap/>
            <w:vAlign w:val="bottom"/>
            <w:hideMark/>
          </w:tcPr>
          <w:p w14:paraId="7410C2C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229%</w:t>
            </w:r>
          </w:p>
        </w:tc>
        <w:tc>
          <w:tcPr>
            <w:tcW w:w="362" w:type="pct"/>
            <w:tcBorders>
              <w:top w:val="nil"/>
              <w:left w:val="nil"/>
              <w:bottom w:val="nil"/>
              <w:right w:val="single" w:sz="8" w:space="0" w:color="auto"/>
            </w:tcBorders>
            <w:shd w:val="clear" w:color="auto" w:fill="auto"/>
            <w:noWrap/>
            <w:vAlign w:val="bottom"/>
            <w:hideMark/>
          </w:tcPr>
          <w:p w14:paraId="420DCB2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134%</w:t>
            </w:r>
          </w:p>
        </w:tc>
      </w:tr>
      <w:tr w:rsidR="009107EA" w:rsidRPr="00163D33" w14:paraId="7A22ED33"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0E5A4AA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A2</w:t>
            </w:r>
          </w:p>
        </w:tc>
        <w:tc>
          <w:tcPr>
            <w:tcW w:w="436" w:type="pct"/>
            <w:tcBorders>
              <w:top w:val="nil"/>
              <w:left w:val="single" w:sz="8" w:space="0" w:color="auto"/>
              <w:bottom w:val="nil"/>
              <w:right w:val="nil"/>
            </w:tcBorders>
            <w:shd w:val="clear" w:color="auto" w:fill="auto"/>
            <w:noWrap/>
            <w:vAlign w:val="bottom"/>
            <w:hideMark/>
          </w:tcPr>
          <w:p w14:paraId="38EFD2A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-2.03%</w:t>
            </w:r>
          </w:p>
        </w:tc>
        <w:tc>
          <w:tcPr>
            <w:tcW w:w="436" w:type="pct"/>
            <w:tcBorders>
              <w:top w:val="nil"/>
              <w:left w:val="nil"/>
              <w:bottom w:val="nil"/>
              <w:right w:val="nil"/>
            </w:tcBorders>
            <w:shd w:val="clear" w:color="auto" w:fill="auto"/>
            <w:noWrap/>
            <w:vAlign w:val="bottom"/>
            <w:hideMark/>
          </w:tcPr>
          <w:p w14:paraId="6370F12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-0.71%</w:t>
            </w:r>
          </w:p>
        </w:tc>
        <w:tc>
          <w:tcPr>
            <w:tcW w:w="436" w:type="pct"/>
            <w:tcBorders>
              <w:top w:val="nil"/>
              <w:left w:val="nil"/>
              <w:bottom w:val="nil"/>
              <w:right w:val="nil"/>
            </w:tcBorders>
            <w:shd w:val="clear" w:color="auto" w:fill="auto"/>
            <w:noWrap/>
            <w:vAlign w:val="bottom"/>
            <w:hideMark/>
          </w:tcPr>
          <w:p w14:paraId="7EE191D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-0.77%</w:t>
            </w:r>
          </w:p>
        </w:tc>
        <w:tc>
          <w:tcPr>
            <w:tcW w:w="362" w:type="pct"/>
            <w:tcBorders>
              <w:top w:val="nil"/>
              <w:left w:val="single" w:sz="4" w:space="0" w:color="auto"/>
              <w:bottom w:val="nil"/>
              <w:right w:val="nil"/>
            </w:tcBorders>
            <w:shd w:val="clear" w:color="auto" w:fill="auto"/>
            <w:noWrap/>
            <w:vAlign w:val="bottom"/>
            <w:hideMark/>
          </w:tcPr>
          <w:p w14:paraId="2EA4789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232%</w:t>
            </w:r>
          </w:p>
        </w:tc>
        <w:tc>
          <w:tcPr>
            <w:tcW w:w="362" w:type="pct"/>
            <w:tcBorders>
              <w:top w:val="nil"/>
              <w:left w:val="nil"/>
              <w:bottom w:val="nil"/>
              <w:right w:val="single" w:sz="8" w:space="0" w:color="auto"/>
            </w:tcBorders>
            <w:shd w:val="clear" w:color="auto" w:fill="auto"/>
            <w:noWrap/>
            <w:vAlign w:val="bottom"/>
            <w:hideMark/>
          </w:tcPr>
          <w:p w14:paraId="76B2F50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129%</w:t>
            </w:r>
          </w:p>
        </w:tc>
        <w:tc>
          <w:tcPr>
            <w:tcW w:w="436" w:type="pct"/>
            <w:tcBorders>
              <w:top w:val="nil"/>
              <w:left w:val="nil"/>
              <w:bottom w:val="nil"/>
              <w:right w:val="nil"/>
            </w:tcBorders>
            <w:shd w:val="clear" w:color="auto" w:fill="auto"/>
            <w:noWrap/>
            <w:vAlign w:val="bottom"/>
            <w:hideMark/>
          </w:tcPr>
          <w:p w14:paraId="4A6EBB8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-1.64%</w:t>
            </w:r>
          </w:p>
        </w:tc>
        <w:tc>
          <w:tcPr>
            <w:tcW w:w="436" w:type="pct"/>
            <w:tcBorders>
              <w:top w:val="nil"/>
              <w:left w:val="nil"/>
              <w:bottom w:val="nil"/>
              <w:right w:val="nil"/>
            </w:tcBorders>
            <w:shd w:val="clear" w:color="auto" w:fill="auto"/>
            <w:noWrap/>
            <w:vAlign w:val="bottom"/>
            <w:hideMark/>
          </w:tcPr>
          <w:p w14:paraId="151DD81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-0.47%</w:t>
            </w:r>
          </w:p>
        </w:tc>
        <w:tc>
          <w:tcPr>
            <w:tcW w:w="436" w:type="pct"/>
            <w:tcBorders>
              <w:top w:val="nil"/>
              <w:left w:val="nil"/>
              <w:bottom w:val="nil"/>
              <w:right w:val="single" w:sz="4" w:space="0" w:color="auto"/>
            </w:tcBorders>
            <w:shd w:val="clear" w:color="auto" w:fill="auto"/>
            <w:noWrap/>
            <w:vAlign w:val="bottom"/>
            <w:hideMark/>
          </w:tcPr>
          <w:p w14:paraId="34F7588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-0.42%</w:t>
            </w:r>
          </w:p>
        </w:tc>
        <w:tc>
          <w:tcPr>
            <w:tcW w:w="362" w:type="pct"/>
            <w:tcBorders>
              <w:top w:val="nil"/>
              <w:left w:val="nil"/>
              <w:bottom w:val="nil"/>
              <w:right w:val="nil"/>
            </w:tcBorders>
            <w:shd w:val="clear" w:color="auto" w:fill="auto"/>
            <w:noWrap/>
            <w:vAlign w:val="bottom"/>
            <w:hideMark/>
          </w:tcPr>
          <w:p w14:paraId="100BDDA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235%</w:t>
            </w:r>
          </w:p>
        </w:tc>
        <w:tc>
          <w:tcPr>
            <w:tcW w:w="362" w:type="pct"/>
            <w:tcBorders>
              <w:top w:val="nil"/>
              <w:left w:val="nil"/>
              <w:bottom w:val="nil"/>
              <w:right w:val="single" w:sz="8" w:space="0" w:color="auto"/>
            </w:tcBorders>
            <w:shd w:val="clear" w:color="auto" w:fill="auto"/>
            <w:noWrap/>
            <w:vAlign w:val="bottom"/>
            <w:hideMark/>
          </w:tcPr>
          <w:p w14:paraId="32441D4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129%</w:t>
            </w:r>
          </w:p>
        </w:tc>
      </w:tr>
      <w:tr w:rsidR="009107EA" w:rsidRPr="00163D33" w14:paraId="7DE8AF15"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28F2AC4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B</w:t>
            </w:r>
          </w:p>
        </w:tc>
        <w:tc>
          <w:tcPr>
            <w:tcW w:w="436" w:type="pct"/>
            <w:tcBorders>
              <w:top w:val="nil"/>
              <w:left w:val="single" w:sz="8" w:space="0" w:color="auto"/>
              <w:bottom w:val="nil"/>
              <w:right w:val="nil"/>
            </w:tcBorders>
            <w:shd w:val="clear" w:color="auto" w:fill="auto"/>
            <w:noWrap/>
            <w:vAlign w:val="bottom"/>
            <w:hideMark/>
          </w:tcPr>
          <w:p w14:paraId="00C7BEE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-2.66%</w:t>
            </w:r>
          </w:p>
        </w:tc>
        <w:tc>
          <w:tcPr>
            <w:tcW w:w="436" w:type="pct"/>
            <w:tcBorders>
              <w:top w:val="nil"/>
              <w:left w:val="nil"/>
              <w:bottom w:val="nil"/>
              <w:right w:val="nil"/>
            </w:tcBorders>
            <w:shd w:val="clear" w:color="auto" w:fill="auto"/>
            <w:noWrap/>
            <w:vAlign w:val="bottom"/>
            <w:hideMark/>
          </w:tcPr>
          <w:p w14:paraId="09F2F2E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-1.15%</w:t>
            </w:r>
          </w:p>
        </w:tc>
        <w:tc>
          <w:tcPr>
            <w:tcW w:w="436" w:type="pct"/>
            <w:tcBorders>
              <w:top w:val="nil"/>
              <w:left w:val="nil"/>
              <w:bottom w:val="nil"/>
              <w:right w:val="nil"/>
            </w:tcBorders>
            <w:shd w:val="clear" w:color="auto" w:fill="auto"/>
            <w:noWrap/>
            <w:vAlign w:val="bottom"/>
            <w:hideMark/>
          </w:tcPr>
          <w:p w14:paraId="485DDCC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-0.90%</w:t>
            </w:r>
          </w:p>
        </w:tc>
        <w:tc>
          <w:tcPr>
            <w:tcW w:w="362" w:type="pct"/>
            <w:tcBorders>
              <w:top w:val="nil"/>
              <w:left w:val="single" w:sz="4" w:space="0" w:color="auto"/>
              <w:bottom w:val="nil"/>
              <w:right w:val="nil"/>
            </w:tcBorders>
            <w:shd w:val="clear" w:color="auto" w:fill="auto"/>
            <w:noWrap/>
            <w:vAlign w:val="bottom"/>
            <w:hideMark/>
          </w:tcPr>
          <w:p w14:paraId="53EC184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224%</w:t>
            </w:r>
          </w:p>
        </w:tc>
        <w:tc>
          <w:tcPr>
            <w:tcW w:w="362" w:type="pct"/>
            <w:tcBorders>
              <w:top w:val="nil"/>
              <w:left w:val="nil"/>
              <w:bottom w:val="nil"/>
              <w:right w:val="single" w:sz="8" w:space="0" w:color="auto"/>
            </w:tcBorders>
            <w:shd w:val="clear" w:color="auto" w:fill="auto"/>
            <w:noWrap/>
            <w:vAlign w:val="bottom"/>
            <w:hideMark/>
          </w:tcPr>
          <w:p w14:paraId="236CF4C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137%</w:t>
            </w:r>
          </w:p>
        </w:tc>
        <w:tc>
          <w:tcPr>
            <w:tcW w:w="436" w:type="pct"/>
            <w:tcBorders>
              <w:top w:val="nil"/>
              <w:left w:val="nil"/>
              <w:bottom w:val="nil"/>
              <w:right w:val="nil"/>
            </w:tcBorders>
            <w:shd w:val="clear" w:color="auto" w:fill="auto"/>
            <w:noWrap/>
            <w:vAlign w:val="bottom"/>
            <w:hideMark/>
          </w:tcPr>
          <w:p w14:paraId="25F72F9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-2.55%</w:t>
            </w:r>
          </w:p>
        </w:tc>
        <w:tc>
          <w:tcPr>
            <w:tcW w:w="436" w:type="pct"/>
            <w:tcBorders>
              <w:top w:val="nil"/>
              <w:left w:val="nil"/>
              <w:bottom w:val="nil"/>
              <w:right w:val="nil"/>
            </w:tcBorders>
            <w:shd w:val="clear" w:color="auto" w:fill="auto"/>
            <w:noWrap/>
            <w:vAlign w:val="bottom"/>
            <w:hideMark/>
          </w:tcPr>
          <w:p w14:paraId="16EA722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-0.99%</w:t>
            </w:r>
          </w:p>
        </w:tc>
        <w:tc>
          <w:tcPr>
            <w:tcW w:w="436" w:type="pct"/>
            <w:tcBorders>
              <w:top w:val="nil"/>
              <w:left w:val="nil"/>
              <w:bottom w:val="nil"/>
              <w:right w:val="single" w:sz="4" w:space="0" w:color="auto"/>
            </w:tcBorders>
            <w:shd w:val="clear" w:color="auto" w:fill="auto"/>
            <w:noWrap/>
            <w:vAlign w:val="bottom"/>
            <w:hideMark/>
          </w:tcPr>
          <w:p w14:paraId="3B2A0D0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-0.84%</w:t>
            </w:r>
          </w:p>
        </w:tc>
        <w:tc>
          <w:tcPr>
            <w:tcW w:w="362" w:type="pct"/>
            <w:tcBorders>
              <w:top w:val="nil"/>
              <w:left w:val="nil"/>
              <w:bottom w:val="nil"/>
              <w:right w:val="nil"/>
            </w:tcBorders>
            <w:shd w:val="clear" w:color="auto" w:fill="auto"/>
            <w:noWrap/>
            <w:vAlign w:val="bottom"/>
            <w:hideMark/>
          </w:tcPr>
          <w:p w14:paraId="5742644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229%</w:t>
            </w:r>
          </w:p>
        </w:tc>
        <w:tc>
          <w:tcPr>
            <w:tcW w:w="362" w:type="pct"/>
            <w:tcBorders>
              <w:top w:val="nil"/>
              <w:left w:val="nil"/>
              <w:bottom w:val="nil"/>
              <w:right w:val="single" w:sz="8" w:space="0" w:color="auto"/>
            </w:tcBorders>
            <w:shd w:val="clear" w:color="auto" w:fill="auto"/>
            <w:noWrap/>
            <w:vAlign w:val="bottom"/>
            <w:hideMark/>
          </w:tcPr>
          <w:p w14:paraId="290D4A5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137%</w:t>
            </w:r>
          </w:p>
        </w:tc>
      </w:tr>
      <w:tr w:rsidR="009107EA" w:rsidRPr="00163D33" w14:paraId="098C1CE0"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6291B88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C</w:t>
            </w:r>
          </w:p>
        </w:tc>
        <w:tc>
          <w:tcPr>
            <w:tcW w:w="436" w:type="pct"/>
            <w:tcBorders>
              <w:top w:val="nil"/>
              <w:left w:val="single" w:sz="8" w:space="0" w:color="auto"/>
              <w:bottom w:val="nil"/>
              <w:right w:val="nil"/>
            </w:tcBorders>
            <w:shd w:val="clear" w:color="auto" w:fill="auto"/>
            <w:noWrap/>
            <w:vAlign w:val="bottom"/>
            <w:hideMark/>
          </w:tcPr>
          <w:p w14:paraId="0B6115A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-1.24%</w:t>
            </w:r>
          </w:p>
        </w:tc>
        <w:tc>
          <w:tcPr>
            <w:tcW w:w="436" w:type="pct"/>
            <w:tcBorders>
              <w:top w:val="nil"/>
              <w:left w:val="nil"/>
              <w:bottom w:val="nil"/>
              <w:right w:val="nil"/>
            </w:tcBorders>
            <w:shd w:val="clear" w:color="auto" w:fill="auto"/>
            <w:noWrap/>
            <w:vAlign w:val="bottom"/>
            <w:hideMark/>
          </w:tcPr>
          <w:p w14:paraId="2688256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-0.16%</w:t>
            </w:r>
          </w:p>
        </w:tc>
        <w:tc>
          <w:tcPr>
            <w:tcW w:w="436" w:type="pct"/>
            <w:tcBorders>
              <w:top w:val="nil"/>
              <w:left w:val="nil"/>
              <w:bottom w:val="nil"/>
              <w:right w:val="nil"/>
            </w:tcBorders>
            <w:shd w:val="clear" w:color="auto" w:fill="auto"/>
            <w:noWrap/>
            <w:vAlign w:val="bottom"/>
            <w:hideMark/>
          </w:tcPr>
          <w:p w14:paraId="501068D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-0.20%</w:t>
            </w:r>
          </w:p>
        </w:tc>
        <w:tc>
          <w:tcPr>
            <w:tcW w:w="362" w:type="pct"/>
            <w:tcBorders>
              <w:top w:val="nil"/>
              <w:left w:val="single" w:sz="4" w:space="0" w:color="auto"/>
              <w:bottom w:val="nil"/>
              <w:right w:val="nil"/>
            </w:tcBorders>
            <w:shd w:val="clear" w:color="auto" w:fill="auto"/>
            <w:noWrap/>
            <w:vAlign w:val="bottom"/>
            <w:hideMark/>
          </w:tcPr>
          <w:p w14:paraId="2092DA5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237%</w:t>
            </w:r>
          </w:p>
        </w:tc>
        <w:tc>
          <w:tcPr>
            <w:tcW w:w="362" w:type="pct"/>
            <w:tcBorders>
              <w:top w:val="nil"/>
              <w:left w:val="nil"/>
              <w:bottom w:val="nil"/>
              <w:right w:val="single" w:sz="8" w:space="0" w:color="auto"/>
            </w:tcBorders>
            <w:shd w:val="clear" w:color="auto" w:fill="auto"/>
            <w:noWrap/>
            <w:vAlign w:val="bottom"/>
            <w:hideMark/>
          </w:tcPr>
          <w:p w14:paraId="3CCE49F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436" w:type="pct"/>
            <w:tcBorders>
              <w:top w:val="nil"/>
              <w:left w:val="nil"/>
              <w:bottom w:val="nil"/>
              <w:right w:val="nil"/>
            </w:tcBorders>
            <w:shd w:val="clear" w:color="auto" w:fill="auto"/>
            <w:noWrap/>
            <w:vAlign w:val="bottom"/>
            <w:hideMark/>
          </w:tcPr>
          <w:p w14:paraId="50F7675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-1.26%</w:t>
            </w:r>
          </w:p>
        </w:tc>
        <w:tc>
          <w:tcPr>
            <w:tcW w:w="436" w:type="pct"/>
            <w:tcBorders>
              <w:top w:val="nil"/>
              <w:left w:val="nil"/>
              <w:bottom w:val="nil"/>
              <w:right w:val="nil"/>
            </w:tcBorders>
            <w:shd w:val="clear" w:color="auto" w:fill="auto"/>
            <w:noWrap/>
            <w:vAlign w:val="bottom"/>
            <w:hideMark/>
          </w:tcPr>
          <w:p w14:paraId="3E441E5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0.26%</w:t>
            </w:r>
          </w:p>
        </w:tc>
        <w:tc>
          <w:tcPr>
            <w:tcW w:w="436" w:type="pct"/>
            <w:tcBorders>
              <w:top w:val="nil"/>
              <w:left w:val="nil"/>
              <w:bottom w:val="nil"/>
              <w:right w:val="single" w:sz="4" w:space="0" w:color="auto"/>
            </w:tcBorders>
            <w:shd w:val="clear" w:color="auto" w:fill="auto"/>
            <w:noWrap/>
            <w:vAlign w:val="bottom"/>
            <w:hideMark/>
          </w:tcPr>
          <w:p w14:paraId="564CD01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0.13%</w:t>
            </w:r>
          </w:p>
        </w:tc>
        <w:tc>
          <w:tcPr>
            <w:tcW w:w="362" w:type="pct"/>
            <w:tcBorders>
              <w:top w:val="nil"/>
              <w:left w:val="nil"/>
              <w:bottom w:val="nil"/>
              <w:right w:val="nil"/>
            </w:tcBorders>
            <w:shd w:val="clear" w:color="auto" w:fill="auto"/>
            <w:noWrap/>
            <w:vAlign w:val="bottom"/>
            <w:hideMark/>
          </w:tcPr>
          <w:p w14:paraId="5BD8C09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252%</w:t>
            </w:r>
          </w:p>
        </w:tc>
        <w:tc>
          <w:tcPr>
            <w:tcW w:w="362" w:type="pct"/>
            <w:tcBorders>
              <w:top w:val="nil"/>
              <w:left w:val="nil"/>
              <w:bottom w:val="nil"/>
              <w:right w:val="single" w:sz="8" w:space="0" w:color="auto"/>
            </w:tcBorders>
            <w:shd w:val="clear" w:color="auto" w:fill="auto"/>
            <w:noWrap/>
            <w:vAlign w:val="bottom"/>
            <w:hideMark/>
          </w:tcPr>
          <w:p w14:paraId="2560B1A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143%</w:t>
            </w:r>
          </w:p>
        </w:tc>
      </w:tr>
      <w:tr w:rsidR="009107EA" w:rsidRPr="00163D33" w14:paraId="1D7E54F6"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5F3C829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D</w:t>
            </w:r>
          </w:p>
        </w:tc>
        <w:tc>
          <w:tcPr>
            <w:tcW w:w="436" w:type="pct"/>
            <w:tcBorders>
              <w:top w:val="nil"/>
              <w:left w:val="single" w:sz="8" w:space="0" w:color="auto"/>
              <w:bottom w:val="nil"/>
              <w:right w:val="nil"/>
            </w:tcBorders>
            <w:shd w:val="clear" w:color="auto" w:fill="auto"/>
            <w:noWrap/>
            <w:vAlign w:val="bottom"/>
            <w:hideMark/>
          </w:tcPr>
          <w:p w14:paraId="2F6B6E3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-1.63%</w:t>
            </w:r>
          </w:p>
        </w:tc>
        <w:tc>
          <w:tcPr>
            <w:tcW w:w="436" w:type="pct"/>
            <w:tcBorders>
              <w:top w:val="nil"/>
              <w:left w:val="nil"/>
              <w:bottom w:val="nil"/>
              <w:right w:val="nil"/>
            </w:tcBorders>
            <w:shd w:val="clear" w:color="auto" w:fill="auto"/>
            <w:noWrap/>
            <w:vAlign w:val="bottom"/>
            <w:hideMark/>
          </w:tcPr>
          <w:p w14:paraId="4770222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-0.31%</w:t>
            </w:r>
          </w:p>
        </w:tc>
        <w:tc>
          <w:tcPr>
            <w:tcW w:w="436" w:type="pct"/>
            <w:tcBorders>
              <w:top w:val="nil"/>
              <w:left w:val="nil"/>
              <w:bottom w:val="nil"/>
              <w:right w:val="nil"/>
            </w:tcBorders>
            <w:shd w:val="clear" w:color="auto" w:fill="auto"/>
            <w:noWrap/>
            <w:vAlign w:val="bottom"/>
            <w:hideMark/>
          </w:tcPr>
          <w:p w14:paraId="33D9FFE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-0.39%</w:t>
            </w:r>
          </w:p>
        </w:tc>
        <w:tc>
          <w:tcPr>
            <w:tcW w:w="362" w:type="pct"/>
            <w:tcBorders>
              <w:top w:val="nil"/>
              <w:left w:val="single" w:sz="4" w:space="0" w:color="auto"/>
              <w:bottom w:val="nil"/>
              <w:right w:val="nil"/>
            </w:tcBorders>
            <w:shd w:val="clear" w:color="auto" w:fill="auto"/>
            <w:noWrap/>
            <w:vAlign w:val="bottom"/>
            <w:hideMark/>
          </w:tcPr>
          <w:p w14:paraId="4D3B892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213%</w:t>
            </w:r>
          </w:p>
        </w:tc>
        <w:tc>
          <w:tcPr>
            <w:tcW w:w="362" w:type="pct"/>
            <w:tcBorders>
              <w:top w:val="nil"/>
              <w:left w:val="nil"/>
              <w:bottom w:val="nil"/>
              <w:right w:val="single" w:sz="8" w:space="0" w:color="auto"/>
            </w:tcBorders>
            <w:shd w:val="clear" w:color="auto" w:fill="auto"/>
            <w:noWrap/>
            <w:vAlign w:val="bottom"/>
            <w:hideMark/>
          </w:tcPr>
          <w:p w14:paraId="000877A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120%</w:t>
            </w:r>
          </w:p>
        </w:tc>
        <w:tc>
          <w:tcPr>
            <w:tcW w:w="436" w:type="pct"/>
            <w:tcBorders>
              <w:top w:val="nil"/>
              <w:left w:val="nil"/>
              <w:bottom w:val="nil"/>
              <w:right w:val="nil"/>
            </w:tcBorders>
            <w:shd w:val="clear" w:color="auto" w:fill="auto"/>
            <w:noWrap/>
            <w:vAlign w:val="bottom"/>
            <w:hideMark/>
          </w:tcPr>
          <w:p w14:paraId="5FE3122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-1.73%</w:t>
            </w:r>
          </w:p>
        </w:tc>
        <w:tc>
          <w:tcPr>
            <w:tcW w:w="436" w:type="pct"/>
            <w:tcBorders>
              <w:top w:val="nil"/>
              <w:left w:val="nil"/>
              <w:bottom w:val="nil"/>
              <w:right w:val="nil"/>
            </w:tcBorders>
            <w:shd w:val="clear" w:color="auto" w:fill="auto"/>
            <w:noWrap/>
            <w:vAlign w:val="bottom"/>
            <w:hideMark/>
          </w:tcPr>
          <w:p w14:paraId="253BCC1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-0.22%</w:t>
            </w:r>
          </w:p>
        </w:tc>
        <w:tc>
          <w:tcPr>
            <w:tcW w:w="436" w:type="pct"/>
            <w:tcBorders>
              <w:top w:val="nil"/>
              <w:left w:val="nil"/>
              <w:bottom w:val="nil"/>
              <w:right w:val="single" w:sz="4" w:space="0" w:color="auto"/>
            </w:tcBorders>
            <w:shd w:val="clear" w:color="auto" w:fill="auto"/>
            <w:noWrap/>
            <w:vAlign w:val="bottom"/>
            <w:hideMark/>
          </w:tcPr>
          <w:p w14:paraId="0210794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-0.09%</w:t>
            </w:r>
          </w:p>
        </w:tc>
        <w:tc>
          <w:tcPr>
            <w:tcW w:w="362" w:type="pct"/>
            <w:tcBorders>
              <w:top w:val="nil"/>
              <w:left w:val="nil"/>
              <w:bottom w:val="nil"/>
              <w:right w:val="nil"/>
            </w:tcBorders>
            <w:shd w:val="clear" w:color="auto" w:fill="auto"/>
            <w:noWrap/>
            <w:vAlign w:val="bottom"/>
            <w:hideMark/>
          </w:tcPr>
          <w:p w14:paraId="4D08544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216%</w:t>
            </w:r>
          </w:p>
        </w:tc>
        <w:tc>
          <w:tcPr>
            <w:tcW w:w="362" w:type="pct"/>
            <w:tcBorders>
              <w:top w:val="nil"/>
              <w:left w:val="nil"/>
              <w:bottom w:val="nil"/>
              <w:right w:val="single" w:sz="8" w:space="0" w:color="auto"/>
            </w:tcBorders>
            <w:shd w:val="clear" w:color="auto" w:fill="auto"/>
            <w:noWrap/>
            <w:vAlign w:val="bottom"/>
            <w:hideMark/>
          </w:tcPr>
          <w:p w14:paraId="539530C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122%</w:t>
            </w:r>
          </w:p>
        </w:tc>
      </w:tr>
      <w:tr w:rsidR="009107EA" w:rsidRPr="00163D33" w14:paraId="63650094"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128E1A1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E</w:t>
            </w:r>
          </w:p>
        </w:tc>
        <w:tc>
          <w:tcPr>
            <w:tcW w:w="436" w:type="pct"/>
            <w:tcBorders>
              <w:top w:val="nil"/>
              <w:left w:val="single" w:sz="8" w:space="0" w:color="auto"/>
              <w:bottom w:val="nil"/>
              <w:right w:val="nil"/>
            </w:tcBorders>
            <w:shd w:val="clear" w:color="auto" w:fill="auto"/>
            <w:noWrap/>
            <w:vAlign w:val="bottom"/>
            <w:hideMark/>
          </w:tcPr>
          <w:p w14:paraId="708BAB1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-2.90%</w:t>
            </w:r>
          </w:p>
        </w:tc>
        <w:tc>
          <w:tcPr>
            <w:tcW w:w="436" w:type="pct"/>
            <w:tcBorders>
              <w:top w:val="nil"/>
              <w:left w:val="nil"/>
              <w:bottom w:val="nil"/>
              <w:right w:val="nil"/>
            </w:tcBorders>
            <w:shd w:val="clear" w:color="auto" w:fill="auto"/>
            <w:noWrap/>
            <w:vAlign w:val="bottom"/>
            <w:hideMark/>
          </w:tcPr>
          <w:p w14:paraId="392F56D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-1.67%</w:t>
            </w:r>
          </w:p>
        </w:tc>
        <w:tc>
          <w:tcPr>
            <w:tcW w:w="436" w:type="pct"/>
            <w:tcBorders>
              <w:top w:val="nil"/>
              <w:left w:val="nil"/>
              <w:bottom w:val="nil"/>
              <w:right w:val="nil"/>
            </w:tcBorders>
            <w:shd w:val="clear" w:color="auto" w:fill="auto"/>
            <w:noWrap/>
            <w:vAlign w:val="bottom"/>
            <w:hideMark/>
          </w:tcPr>
          <w:p w14:paraId="6822521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-1.70%</w:t>
            </w:r>
          </w:p>
        </w:tc>
        <w:tc>
          <w:tcPr>
            <w:tcW w:w="362" w:type="pct"/>
            <w:tcBorders>
              <w:top w:val="nil"/>
              <w:left w:val="single" w:sz="4" w:space="0" w:color="auto"/>
              <w:bottom w:val="nil"/>
              <w:right w:val="nil"/>
            </w:tcBorders>
            <w:shd w:val="clear" w:color="auto" w:fill="auto"/>
            <w:noWrap/>
            <w:vAlign w:val="bottom"/>
            <w:hideMark/>
          </w:tcPr>
          <w:p w14:paraId="07B3FEB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220%</w:t>
            </w:r>
          </w:p>
        </w:tc>
        <w:tc>
          <w:tcPr>
            <w:tcW w:w="362" w:type="pct"/>
            <w:tcBorders>
              <w:top w:val="nil"/>
              <w:left w:val="nil"/>
              <w:bottom w:val="nil"/>
              <w:right w:val="single" w:sz="8" w:space="0" w:color="auto"/>
            </w:tcBorders>
            <w:shd w:val="clear" w:color="auto" w:fill="auto"/>
            <w:noWrap/>
            <w:vAlign w:val="bottom"/>
            <w:hideMark/>
          </w:tcPr>
          <w:p w14:paraId="1F40965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121%</w:t>
            </w:r>
          </w:p>
        </w:tc>
        <w:tc>
          <w:tcPr>
            <w:tcW w:w="436" w:type="pct"/>
            <w:tcBorders>
              <w:top w:val="nil"/>
              <w:left w:val="nil"/>
              <w:bottom w:val="nil"/>
              <w:right w:val="nil"/>
            </w:tcBorders>
            <w:shd w:val="clear" w:color="auto" w:fill="auto"/>
            <w:noWrap/>
            <w:vAlign w:val="bottom"/>
            <w:hideMark/>
          </w:tcPr>
          <w:p w14:paraId="0BD36C5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-2.64%</w:t>
            </w:r>
          </w:p>
        </w:tc>
        <w:tc>
          <w:tcPr>
            <w:tcW w:w="436" w:type="pct"/>
            <w:tcBorders>
              <w:top w:val="nil"/>
              <w:left w:val="nil"/>
              <w:bottom w:val="nil"/>
              <w:right w:val="nil"/>
            </w:tcBorders>
            <w:shd w:val="clear" w:color="auto" w:fill="auto"/>
            <w:noWrap/>
            <w:vAlign w:val="bottom"/>
            <w:hideMark/>
          </w:tcPr>
          <w:p w14:paraId="48F0AB1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-1.12%</w:t>
            </w:r>
          </w:p>
        </w:tc>
        <w:tc>
          <w:tcPr>
            <w:tcW w:w="436" w:type="pct"/>
            <w:tcBorders>
              <w:top w:val="nil"/>
              <w:left w:val="nil"/>
              <w:bottom w:val="nil"/>
              <w:right w:val="single" w:sz="4" w:space="0" w:color="auto"/>
            </w:tcBorders>
            <w:shd w:val="clear" w:color="auto" w:fill="auto"/>
            <w:noWrap/>
            <w:vAlign w:val="bottom"/>
            <w:hideMark/>
          </w:tcPr>
          <w:p w14:paraId="53E1390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-0.98%</w:t>
            </w:r>
          </w:p>
        </w:tc>
        <w:tc>
          <w:tcPr>
            <w:tcW w:w="362" w:type="pct"/>
            <w:tcBorders>
              <w:top w:val="nil"/>
              <w:left w:val="nil"/>
              <w:bottom w:val="nil"/>
              <w:right w:val="nil"/>
            </w:tcBorders>
            <w:shd w:val="clear" w:color="auto" w:fill="auto"/>
            <w:noWrap/>
            <w:vAlign w:val="bottom"/>
            <w:hideMark/>
          </w:tcPr>
          <w:p w14:paraId="02556B9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238%</w:t>
            </w:r>
          </w:p>
        </w:tc>
        <w:tc>
          <w:tcPr>
            <w:tcW w:w="362" w:type="pct"/>
            <w:tcBorders>
              <w:top w:val="nil"/>
              <w:left w:val="nil"/>
              <w:bottom w:val="nil"/>
              <w:right w:val="single" w:sz="8" w:space="0" w:color="auto"/>
            </w:tcBorders>
            <w:shd w:val="clear" w:color="auto" w:fill="auto"/>
            <w:noWrap/>
            <w:vAlign w:val="bottom"/>
            <w:hideMark/>
          </w:tcPr>
          <w:p w14:paraId="220CE2C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132%</w:t>
            </w:r>
          </w:p>
        </w:tc>
      </w:tr>
      <w:tr w:rsidR="009107EA" w:rsidRPr="00163D33" w14:paraId="7DCB1AE5"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34D40A2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F</w:t>
            </w:r>
          </w:p>
        </w:tc>
        <w:tc>
          <w:tcPr>
            <w:tcW w:w="436" w:type="pct"/>
            <w:tcBorders>
              <w:top w:val="nil"/>
              <w:left w:val="single" w:sz="8" w:space="0" w:color="auto"/>
              <w:bottom w:val="single" w:sz="8" w:space="0" w:color="auto"/>
              <w:right w:val="nil"/>
            </w:tcBorders>
            <w:shd w:val="clear" w:color="auto" w:fill="auto"/>
            <w:noWrap/>
            <w:vAlign w:val="bottom"/>
            <w:hideMark/>
          </w:tcPr>
          <w:p w14:paraId="4596529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-0.88%</w:t>
            </w:r>
          </w:p>
        </w:tc>
        <w:tc>
          <w:tcPr>
            <w:tcW w:w="436" w:type="pct"/>
            <w:tcBorders>
              <w:top w:val="nil"/>
              <w:left w:val="nil"/>
              <w:bottom w:val="single" w:sz="8" w:space="0" w:color="auto"/>
              <w:right w:val="nil"/>
            </w:tcBorders>
            <w:shd w:val="clear" w:color="auto" w:fill="auto"/>
            <w:noWrap/>
            <w:vAlign w:val="bottom"/>
            <w:hideMark/>
          </w:tcPr>
          <w:p w14:paraId="32EB04D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-0.21%</w:t>
            </w:r>
          </w:p>
        </w:tc>
        <w:tc>
          <w:tcPr>
            <w:tcW w:w="436" w:type="pct"/>
            <w:tcBorders>
              <w:top w:val="nil"/>
              <w:left w:val="nil"/>
              <w:bottom w:val="single" w:sz="8" w:space="0" w:color="auto"/>
              <w:right w:val="nil"/>
            </w:tcBorders>
            <w:shd w:val="clear" w:color="auto" w:fill="auto"/>
            <w:noWrap/>
            <w:vAlign w:val="bottom"/>
            <w:hideMark/>
          </w:tcPr>
          <w:p w14:paraId="7D26208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-0.31%</w:t>
            </w:r>
          </w:p>
        </w:tc>
        <w:tc>
          <w:tcPr>
            <w:tcW w:w="362" w:type="pct"/>
            <w:tcBorders>
              <w:top w:val="nil"/>
              <w:left w:val="single" w:sz="4" w:space="0" w:color="auto"/>
              <w:bottom w:val="single" w:sz="8" w:space="0" w:color="auto"/>
              <w:right w:val="nil"/>
            </w:tcBorders>
            <w:shd w:val="clear" w:color="auto" w:fill="auto"/>
            <w:noWrap/>
            <w:vAlign w:val="bottom"/>
            <w:hideMark/>
          </w:tcPr>
          <w:p w14:paraId="3ABA7BC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230%</w:t>
            </w:r>
          </w:p>
        </w:tc>
        <w:tc>
          <w:tcPr>
            <w:tcW w:w="362" w:type="pct"/>
            <w:tcBorders>
              <w:top w:val="nil"/>
              <w:left w:val="nil"/>
              <w:bottom w:val="single" w:sz="8" w:space="0" w:color="auto"/>
              <w:right w:val="single" w:sz="8" w:space="0" w:color="auto"/>
            </w:tcBorders>
            <w:shd w:val="clear" w:color="auto" w:fill="auto"/>
            <w:noWrap/>
            <w:vAlign w:val="bottom"/>
            <w:hideMark/>
          </w:tcPr>
          <w:p w14:paraId="1F2BB66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113%</w:t>
            </w:r>
          </w:p>
        </w:tc>
        <w:tc>
          <w:tcPr>
            <w:tcW w:w="436" w:type="pct"/>
            <w:tcBorders>
              <w:top w:val="nil"/>
              <w:left w:val="nil"/>
              <w:bottom w:val="single" w:sz="8" w:space="0" w:color="auto"/>
              <w:right w:val="nil"/>
            </w:tcBorders>
            <w:shd w:val="clear" w:color="auto" w:fill="auto"/>
            <w:noWrap/>
            <w:vAlign w:val="bottom"/>
            <w:hideMark/>
          </w:tcPr>
          <w:p w14:paraId="6B011B8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-1.03%</w:t>
            </w:r>
          </w:p>
        </w:tc>
        <w:tc>
          <w:tcPr>
            <w:tcW w:w="436" w:type="pct"/>
            <w:tcBorders>
              <w:top w:val="nil"/>
              <w:left w:val="nil"/>
              <w:bottom w:val="single" w:sz="8" w:space="0" w:color="auto"/>
              <w:right w:val="nil"/>
            </w:tcBorders>
            <w:shd w:val="clear" w:color="auto" w:fill="auto"/>
            <w:noWrap/>
            <w:vAlign w:val="bottom"/>
            <w:hideMark/>
          </w:tcPr>
          <w:p w14:paraId="2489036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-0.08%</w:t>
            </w:r>
          </w:p>
        </w:tc>
        <w:tc>
          <w:tcPr>
            <w:tcW w:w="436" w:type="pct"/>
            <w:tcBorders>
              <w:top w:val="nil"/>
              <w:left w:val="nil"/>
              <w:bottom w:val="single" w:sz="8" w:space="0" w:color="auto"/>
              <w:right w:val="single" w:sz="4" w:space="0" w:color="auto"/>
            </w:tcBorders>
            <w:shd w:val="clear" w:color="auto" w:fill="auto"/>
            <w:noWrap/>
            <w:vAlign w:val="bottom"/>
            <w:hideMark/>
          </w:tcPr>
          <w:p w14:paraId="37542A4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-0.40%</w:t>
            </w:r>
          </w:p>
        </w:tc>
        <w:tc>
          <w:tcPr>
            <w:tcW w:w="362" w:type="pct"/>
            <w:tcBorders>
              <w:top w:val="nil"/>
              <w:left w:val="nil"/>
              <w:bottom w:val="nil"/>
              <w:right w:val="nil"/>
            </w:tcBorders>
            <w:shd w:val="clear" w:color="auto" w:fill="auto"/>
            <w:noWrap/>
            <w:vAlign w:val="bottom"/>
            <w:hideMark/>
          </w:tcPr>
          <w:p w14:paraId="32E7F2C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236%</w:t>
            </w:r>
          </w:p>
        </w:tc>
        <w:tc>
          <w:tcPr>
            <w:tcW w:w="362" w:type="pct"/>
            <w:tcBorders>
              <w:top w:val="nil"/>
              <w:left w:val="nil"/>
              <w:bottom w:val="nil"/>
              <w:right w:val="single" w:sz="8" w:space="0" w:color="auto"/>
            </w:tcBorders>
            <w:shd w:val="clear" w:color="auto" w:fill="auto"/>
            <w:noWrap/>
            <w:vAlign w:val="bottom"/>
            <w:hideMark/>
          </w:tcPr>
          <w:p w14:paraId="0759096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117%</w:t>
            </w:r>
          </w:p>
        </w:tc>
      </w:tr>
      <w:tr w:rsidR="009107EA" w:rsidRPr="00163D33" w14:paraId="52B18F58" w14:textId="77777777" w:rsidTr="009107EA">
        <w:trPr>
          <w:trHeight w:val="228"/>
        </w:trPr>
        <w:tc>
          <w:tcPr>
            <w:tcW w:w="933" w:type="pct"/>
            <w:tcBorders>
              <w:top w:val="single" w:sz="8" w:space="0" w:color="auto"/>
              <w:left w:val="single" w:sz="8" w:space="0" w:color="auto"/>
              <w:bottom w:val="nil"/>
              <w:right w:val="nil"/>
            </w:tcBorders>
            <w:shd w:val="clear" w:color="auto" w:fill="auto"/>
            <w:noWrap/>
            <w:vAlign w:val="bottom"/>
            <w:hideMark/>
          </w:tcPr>
          <w:p w14:paraId="73D3B8E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360</w:t>
            </w:r>
          </w:p>
        </w:tc>
        <w:tc>
          <w:tcPr>
            <w:tcW w:w="436" w:type="pct"/>
            <w:tcBorders>
              <w:top w:val="single" w:sz="8" w:space="0" w:color="auto"/>
              <w:left w:val="single" w:sz="8" w:space="0" w:color="auto"/>
              <w:bottom w:val="nil"/>
              <w:right w:val="nil"/>
            </w:tcBorders>
            <w:shd w:val="clear" w:color="000000" w:fill="CCFFCC"/>
            <w:noWrap/>
            <w:vAlign w:val="bottom"/>
            <w:hideMark/>
          </w:tcPr>
          <w:p w14:paraId="1C695D8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-3.11%</w:t>
            </w:r>
          </w:p>
        </w:tc>
        <w:tc>
          <w:tcPr>
            <w:tcW w:w="436" w:type="pct"/>
            <w:tcBorders>
              <w:top w:val="nil"/>
              <w:left w:val="nil"/>
              <w:bottom w:val="nil"/>
              <w:right w:val="nil"/>
            </w:tcBorders>
            <w:shd w:val="clear" w:color="auto" w:fill="auto"/>
            <w:noWrap/>
            <w:vAlign w:val="bottom"/>
            <w:hideMark/>
          </w:tcPr>
          <w:p w14:paraId="11367F6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-1.49%</w:t>
            </w:r>
          </w:p>
        </w:tc>
        <w:tc>
          <w:tcPr>
            <w:tcW w:w="436" w:type="pct"/>
            <w:tcBorders>
              <w:top w:val="nil"/>
              <w:left w:val="nil"/>
              <w:bottom w:val="nil"/>
              <w:right w:val="nil"/>
            </w:tcBorders>
            <w:shd w:val="clear" w:color="auto" w:fill="auto"/>
            <w:noWrap/>
            <w:vAlign w:val="bottom"/>
            <w:hideMark/>
          </w:tcPr>
          <w:p w14:paraId="72C361F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-1.14%</w:t>
            </w:r>
          </w:p>
        </w:tc>
        <w:tc>
          <w:tcPr>
            <w:tcW w:w="362" w:type="pct"/>
            <w:tcBorders>
              <w:top w:val="nil"/>
              <w:left w:val="single" w:sz="4" w:space="0" w:color="auto"/>
              <w:bottom w:val="nil"/>
              <w:right w:val="nil"/>
            </w:tcBorders>
            <w:shd w:val="clear" w:color="auto" w:fill="auto"/>
            <w:noWrap/>
            <w:vAlign w:val="bottom"/>
            <w:hideMark/>
          </w:tcPr>
          <w:p w14:paraId="4C91699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248%</w:t>
            </w:r>
          </w:p>
        </w:tc>
        <w:tc>
          <w:tcPr>
            <w:tcW w:w="362" w:type="pct"/>
            <w:tcBorders>
              <w:top w:val="nil"/>
              <w:left w:val="nil"/>
              <w:bottom w:val="nil"/>
              <w:right w:val="single" w:sz="8" w:space="0" w:color="auto"/>
            </w:tcBorders>
            <w:shd w:val="clear" w:color="auto" w:fill="auto"/>
            <w:noWrap/>
            <w:vAlign w:val="bottom"/>
            <w:hideMark/>
          </w:tcPr>
          <w:p w14:paraId="018C964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145%</w:t>
            </w:r>
          </w:p>
        </w:tc>
        <w:tc>
          <w:tcPr>
            <w:tcW w:w="436" w:type="pct"/>
            <w:tcBorders>
              <w:top w:val="nil"/>
              <w:left w:val="nil"/>
              <w:bottom w:val="nil"/>
              <w:right w:val="nil"/>
            </w:tcBorders>
            <w:shd w:val="clear" w:color="auto" w:fill="auto"/>
            <w:noWrap/>
            <w:vAlign w:val="bottom"/>
            <w:hideMark/>
          </w:tcPr>
          <w:p w14:paraId="096D11A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-2.82%</w:t>
            </w:r>
          </w:p>
        </w:tc>
        <w:tc>
          <w:tcPr>
            <w:tcW w:w="436" w:type="pct"/>
            <w:tcBorders>
              <w:top w:val="nil"/>
              <w:left w:val="nil"/>
              <w:bottom w:val="nil"/>
              <w:right w:val="nil"/>
            </w:tcBorders>
            <w:shd w:val="clear" w:color="auto" w:fill="auto"/>
            <w:noWrap/>
            <w:vAlign w:val="bottom"/>
            <w:hideMark/>
          </w:tcPr>
          <w:p w14:paraId="384A3B6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-1.10%</w:t>
            </w:r>
          </w:p>
        </w:tc>
        <w:tc>
          <w:tcPr>
            <w:tcW w:w="436" w:type="pct"/>
            <w:tcBorders>
              <w:top w:val="nil"/>
              <w:left w:val="nil"/>
              <w:bottom w:val="nil"/>
              <w:right w:val="single" w:sz="4" w:space="0" w:color="auto"/>
            </w:tcBorders>
            <w:shd w:val="clear" w:color="auto" w:fill="auto"/>
            <w:noWrap/>
            <w:vAlign w:val="bottom"/>
            <w:hideMark/>
          </w:tcPr>
          <w:p w14:paraId="12D5FC0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-0.60%</w:t>
            </w:r>
          </w:p>
        </w:tc>
        <w:tc>
          <w:tcPr>
            <w:tcW w:w="362" w:type="pct"/>
            <w:tcBorders>
              <w:top w:val="single" w:sz="8" w:space="0" w:color="auto"/>
              <w:left w:val="nil"/>
              <w:bottom w:val="nil"/>
              <w:right w:val="nil"/>
            </w:tcBorders>
            <w:shd w:val="clear" w:color="auto" w:fill="auto"/>
            <w:noWrap/>
            <w:vAlign w:val="bottom"/>
            <w:hideMark/>
          </w:tcPr>
          <w:p w14:paraId="363288A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252%</w:t>
            </w:r>
          </w:p>
        </w:tc>
        <w:tc>
          <w:tcPr>
            <w:tcW w:w="362" w:type="pct"/>
            <w:tcBorders>
              <w:top w:val="single" w:sz="8" w:space="0" w:color="auto"/>
              <w:left w:val="nil"/>
              <w:bottom w:val="nil"/>
              <w:right w:val="single" w:sz="8" w:space="0" w:color="auto"/>
            </w:tcBorders>
            <w:shd w:val="clear" w:color="auto" w:fill="auto"/>
            <w:noWrap/>
            <w:vAlign w:val="bottom"/>
            <w:hideMark/>
          </w:tcPr>
          <w:p w14:paraId="4BB0A4D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143%</w:t>
            </w:r>
          </w:p>
        </w:tc>
      </w:tr>
      <w:tr w:rsidR="009107EA" w:rsidRPr="00163D33" w14:paraId="393DA766"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00D513B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SDR-A</w:t>
            </w:r>
          </w:p>
        </w:tc>
        <w:tc>
          <w:tcPr>
            <w:tcW w:w="436" w:type="pct"/>
            <w:tcBorders>
              <w:top w:val="nil"/>
              <w:left w:val="single" w:sz="8" w:space="0" w:color="auto"/>
              <w:bottom w:val="nil"/>
              <w:right w:val="nil"/>
            </w:tcBorders>
            <w:shd w:val="clear" w:color="auto" w:fill="auto"/>
            <w:noWrap/>
            <w:vAlign w:val="bottom"/>
            <w:hideMark/>
          </w:tcPr>
          <w:p w14:paraId="0962FB4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-1.77%</w:t>
            </w:r>
          </w:p>
        </w:tc>
        <w:tc>
          <w:tcPr>
            <w:tcW w:w="436" w:type="pct"/>
            <w:tcBorders>
              <w:top w:val="nil"/>
              <w:left w:val="nil"/>
              <w:bottom w:val="nil"/>
              <w:right w:val="nil"/>
            </w:tcBorders>
            <w:shd w:val="clear" w:color="auto" w:fill="auto"/>
            <w:noWrap/>
            <w:vAlign w:val="bottom"/>
            <w:hideMark/>
          </w:tcPr>
          <w:p w14:paraId="354F70F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-0.89%</w:t>
            </w:r>
          </w:p>
        </w:tc>
        <w:tc>
          <w:tcPr>
            <w:tcW w:w="436" w:type="pct"/>
            <w:tcBorders>
              <w:top w:val="nil"/>
              <w:left w:val="nil"/>
              <w:bottom w:val="nil"/>
              <w:right w:val="nil"/>
            </w:tcBorders>
            <w:shd w:val="clear" w:color="auto" w:fill="auto"/>
            <w:noWrap/>
            <w:vAlign w:val="bottom"/>
            <w:hideMark/>
          </w:tcPr>
          <w:p w14:paraId="43ACCD3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-0.86%</w:t>
            </w:r>
          </w:p>
        </w:tc>
        <w:tc>
          <w:tcPr>
            <w:tcW w:w="362" w:type="pct"/>
            <w:tcBorders>
              <w:top w:val="nil"/>
              <w:left w:val="single" w:sz="4" w:space="0" w:color="auto"/>
              <w:bottom w:val="nil"/>
              <w:right w:val="nil"/>
            </w:tcBorders>
            <w:shd w:val="clear" w:color="auto" w:fill="auto"/>
            <w:noWrap/>
            <w:vAlign w:val="bottom"/>
            <w:hideMark/>
          </w:tcPr>
          <w:p w14:paraId="5748A7C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221%</w:t>
            </w:r>
          </w:p>
        </w:tc>
        <w:tc>
          <w:tcPr>
            <w:tcW w:w="362" w:type="pct"/>
            <w:tcBorders>
              <w:top w:val="nil"/>
              <w:left w:val="nil"/>
              <w:bottom w:val="nil"/>
              <w:right w:val="single" w:sz="8" w:space="0" w:color="auto"/>
            </w:tcBorders>
            <w:shd w:val="clear" w:color="auto" w:fill="auto"/>
            <w:noWrap/>
            <w:vAlign w:val="bottom"/>
            <w:hideMark/>
          </w:tcPr>
          <w:p w14:paraId="19587C4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125%</w:t>
            </w:r>
          </w:p>
        </w:tc>
        <w:tc>
          <w:tcPr>
            <w:tcW w:w="436" w:type="pct"/>
            <w:tcBorders>
              <w:top w:val="nil"/>
              <w:left w:val="nil"/>
              <w:bottom w:val="nil"/>
              <w:right w:val="nil"/>
            </w:tcBorders>
            <w:shd w:val="clear" w:color="auto" w:fill="auto"/>
            <w:noWrap/>
            <w:vAlign w:val="bottom"/>
            <w:hideMark/>
          </w:tcPr>
          <w:p w14:paraId="72A41EC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-1.69%</w:t>
            </w:r>
          </w:p>
        </w:tc>
        <w:tc>
          <w:tcPr>
            <w:tcW w:w="436" w:type="pct"/>
            <w:tcBorders>
              <w:top w:val="nil"/>
              <w:left w:val="nil"/>
              <w:bottom w:val="nil"/>
              <w:right w:val="nil"/>
            </w:tcBorders>
            <w:shd w:val="clear" w:color="auto" w:fill="auto"/>
            <w:noWrap/>
            <w:vAlign w:val="bottom"/>
            <w:hideMark/>
          </w:tcPr>
          <w:p w14:paraId="1D3DD5F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-0.75%</w:t>
            </w:r>
          </w:p>
        </w:tc>
        <w:tc>
          <w:tcPr>
            <w:tcW w:w="436" w:type="pct"/>
            <w:tcBorders>
              <w:top w:val="nil"/>
              <w:left w:val="nil"/>
              <w:bottom w:val="nil"/>
              <w:right w:val="single" w:sz="4" w:space="0" w:color="auto"/>
            </w:tcBorders>
            <w:shd w:val="clear" w:color="auto" w:fill="auto"/>
            <w:noWrap/>
            <w:vAlign w:val="bottom"/>
            <w:hideMark/>
          </w:tcPr>
          <w:p w14:paraId="68455EF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-0.81%</w:t>
            </w:r>
          </w:p>
        </w:tc>
        <w:tc>
          <w:tcPr>
            <w:tcW w:w="362" w:type="pct"/>
            <w:tcBorders>
              <w:top w:val="nil"/>
              <w:left w:val="nil"/>
              <w:bottom w:val="nil"/>
              <w:right w:val="nil"/>
            </w:tcBorders>
            <w:shd w:val="clear" w:color="auto" w:fill="auto"/>
            <w:noWrap/>
            <w:vAlign w:val="bottom"/>
            <w:hideMark/>
          </w:tcPr>
          <w:p w14:paraId="4859BA9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223%</w:t>
            </w:r>
          </w:p>
        </w:tc>
        <w:tc>
          <w:tcPr>
            <w:tcW w:w="362" w:type="pct"/>
            <w:tcBorders>
              <w:top w:val="nil"/>
              <w:left w:val="nil"/>
              <w:bottom w:val="nil"/>
              <w:right w:val="single" w:sz="8" w:space="0" w:color="auto"/>
            </w:tcBorders>
            <w:shd w:val="clear" w:color="auto" w:fill="auto"/>
            <w:noWrap/>
            <w:vAlign w:val="bottom"/>
            <w:hideMark/>
          </w:tcPr>
          <w:p w14:paraId="35592DC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126%</w:t>
            </w:r>
          </w:p>
        </w:tc>
      </w:tr>
      <w:tr w:rsidR="009107EA" w:rsidRPr="00163D33" w14:paraId="075EAFA2"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0D4BBCD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SDR-B</w:t>
            </w:r>
          </w:p>
        </w:tc>
        <w:tc>
          <w:tcPr>
            <w:tcW w:w="436" w:type="pct"/>
            <w:tcBorders>
              <w:top w:val="nil"/>
              <w:left w:val="single" w:sz="8" w:space="0" w:color="auto"/>
              <w:bottom w:val="nil"/>
              <w:right w:val="nil"/>
            </w:tcBorders>
            <w:shd w:val="clear" w:color="auto" w:fill="auto"/>
            <w:noWrap/>
            <w:vAlign w:val="bottom"/>
            <w:hideMark/>
          </w:tcPr>
          <w:p w14:paraId="2D97395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-2.45%</w:t>
            </w:r>
          </w:p>
        </w:tc>
        <w:tc>
          <w:tcPr>
            <w:tcW w:w="436" w:type="pct"/>
            <w:tcBorders>
              <w:top w:val="nil"/>
              <w:left w:val="nil"/>
              <w:bottom w:val="nil"/>
              <w:right w:val="nil"/>
            </w:tcBorders>
            <w:shd w:val="clear" w:color="auto" w:fill="auto"/>
            <w:noWrap/>
            <w:vAlign w:val="bottom"/>
            <w:hideMark/>
          </w:tcPr>
          <w:p w14:paraId="1D7FF79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-0.77%</w:t>
            </w:r>
          </w:p>
        </w:tc>
        <w:tc>
          <w:tcPr>
            <w:tcW w:w="436" w:type="pct"/>
            <w:tcBorders>
              <w:top w:val="nil"/>
              <w:left w:val="nil"/>
              <w:bottom w:val="nil"/>
              <w:right w:val="nil"/>
            </w:tcBorders>
            <w:shd w:val="clear" w:color="auto" w:fill="auto"/>
            <w:noWrap/>
            <w:vAlign w:val="bottom"/>
            <w:hideMark/>
          </w:tcPr>
          <w:p w14:paraId="514ABAD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-0.53%</w:t>
            </w:r>
          </w:p>
        </w:tc>
        <w:tc>
          <w:tcPr>
            <w:tcW w:w="362" w:type="pct"/>
            <w:tcBorders>
              <w:top w:val="nil"/>
              <w:left w:val="single" w:sz="4" w:space="0" w:color="auto"/>
              <w:bottom w:val="nil"/>
              <w:right w:val="nil"/>
            </w:tcBorders>
            <w:shd w:val="clear" w:color="auto" w:fill="auto"/>
            <w:noWrap/>
            <w:vAlign w:val="bottom"/>
            <w:hideMark/>
          </w:tcPr>
          <w:p w14:paraId="3AEEB98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230%</w:t>
            </w:r>
          </w:p>
        </w:tc>
        <w:tc>
          <w:tcPr>
            <w:tcW w:w="362" w:type="pct"/>
            <w:tcBorders>
              <w:top w:val="nil"/>
              <w:left w:val="nil"/>
              <w:bottom w:val="nil"/>
              <w:right w:val="single" w:sz="8" w:space="0" w:color="auto"/>
            </w:tcBorders>
            <w:shd w:val="clear" w:color="auto" w:fill="auto"/>
            <w:noWrap/>
            <w:vAlign w:val="bottom"/>
            <w:hideMark/>
          </w:tcPr>
          <w:p w14:paraId="7350275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134%</w:t>
            </w:r>
          </w:p>
        </w:tc>
        <w:tc>
          <w:tcPr>
            <w:tcW w:w="436" w:type="pct"/>
            <w:tcBorders>
              <w:top w:val="nil"/>
              <w:left w:val="nil"/>
              <w:bottom w:val="nil"/>
              <w:right w:val="nil"/>
            </w:tcBorders>
            <w:shd w:val="clear" w:color="auto" w:fill="auto"/>
            <w:noWrap/>
            <w:vAlign w:val="bottom"/>
            <w:hideMark/>
          </w:tcPr>
          <w:p w14:paraId="6502106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-2.25%</w:t>
            </w:r>
          </w:p>
        </w:tc>
        <w:tc>
          <w:tcPr>
            <w:tcW w:w="436" w:type="pct"/>
            <w:tcBorders>
              <w:top w:val="nil"/>
              <w:left w:val="nil"/>
              <w:bottom w:val="nil"/>
              <w:right w:val="nil"/>
            </w:tcBorders>
            <w:shd w:val="clear" w:color="auto" w:fill="auto"/>
            <w:noWrap/>
            <w:vAlign w:val="bottom"/>
            <w:hideMark/>
          </w:tcPr>
          <w:p w14:paraId="1B3BB9C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-0.45%</w:t>
            </w:r>
          </w:p>
        </w:tc>
        <w:tc>
          <w:tcPr>
            <w:tcW w:w="436" w:type="pct"/>
            <w:tcBorders>
              <w:top w:val="nil"/>
              <w:left w:val="nil"/>
              <w:bottom w:val="nil"/>
              <w:right w:val="single" w:sz="4" w:space="0" w:color="auto"/>
            </w:tcBorders>
            <w:shd w:val="clear" w:color="auto" w:fill="auto"/>
            <w:noWrap/>
            <w:vAlign w:val="bottom"/>
            <w:hideMark/>
          </w:tcPr>
          <w:p w14:paraId="5D53AF6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-0.21%</w:t>
            </w:r>
          </w:p>
        </w:tc>
        <w:tc>
          <w:tcPr>
            <w:tcW w:w="362" w:type="pct"/>
            <w:tcBorders>
              <w:top w:val="nil"/>
              <w:left w:val="nil"/>
              <w:bottom w:val="nil"/>
              <w:right w:val="nil"/>
            </w:tcBorders>
            <w:shd w:val="clear" w:color="auto" w:fill="auto"/>
            <w:noWrap/>
            <w:vAlign w:val="bottom"/>
            <w:hideMark/>
          </w:tcPr>
          <w:p w14:paraId="6E7D22F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234%</w:t>
            </w:r>
          </w:p>
        </w:tc>
        <w:tc>
          <w:tcPr>
            <w:tcW w:w="362" w:type="pct"/>
            <w:tcBorders>
              <w:top w:val="nil"/>
              <w:left w:val="nil"/>
              <w:bottom w:val="nil"/>
              <w:right w:val="single" w:sz="8" w:space="0" w:color="auto"/>
            </w:tcBorders>
            <w:shd w:val="clear" w:color="auto" w:fill="auto"/>
            <w:noWrap/>
            <w:vAlign w:val="bottom"/>
            <w:hideMark/>
          </w:tcPr>
          <w:p w14:paraId="51B4279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136%</w:t>
            </w:r>
          </w:p>
        </w:tc>
      </w:tr>
      <w:tr w:rsidR="009107EA" w:rsidRPr="00163D33" w14:paraId="72DDABD7"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5684980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HDR-A</w:t>
            </w:r>
          </w:p>
        </w:tc>
        <w:tc>
          <w:tcPr>
            <w:tcW w:w="436" w:type="pct"/>
            <w:tcBorders>
              <w:top w:val="nil"/>
              <w:left w:val="single" w:sz="8" w:space="0" w:color="auto"/>
              <w:bottom w:val="nil"/>
              <w:right w:val="nil"/>
            </w:tcBorders>
            <w:shd w:val="clear" w:color="auto" w:fill="auto"/>
            <w:noWrap/>
            <w:vAlign w:val="bottom"/>
            <w:hideMark/>
          </w:tcPr>
          <w:p w14:paraId="37C9AEB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-2.73%</w:t>
            </w:r>
          </w:p>
        </w:tc>
        <w:tc>
          <w:tcPr>
            <w:tcW w:w="436" w:type="pct"/>
            <w:tcBorders>
              <w:top w:val="nil"/>
              <w:left w:val="nil"/>
              <w:bottom w:val="nil"/>
              <w:right w:val="nil"/>
            </w:tcBorders>
            <w:shd w:val="clear" w:color="auto" w:fill="auto"/>
            <w:noWrap/>
            <w:vAlign w:val="bottom"/>
            <w:hideMark/>
          </w:tcPr>
          <w:p w14:paraId="4F3FAE3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-1.17%</w:t>
            </w:r>
          </w:p>
        </w:tc>
        <w:tc>
          <w:tcPr>
            <w:tcW w:w="436" w:type="pct"/>
            <w:tcBorders>
              <w:top w:val="nil"/>
              <w:left w:val="nil"/>
              <w:bottom w:val="nil"/>
              <w:right w:val="nil"/>
            </w:tcBorders>
            <w:shd w:val="clear" w:color="auto" w:fill="auto"/>
            <w:noWrap/>
            <w:vAlign w:val="bottom"/>
            <w:hideMark/>
          </w:tcPr>
          <w:p w14:paraId="590A6B3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-1.11%</w:t>
            </w:r>
          </w:p>
        </w:tc>
        <w:tc>
          <w:tcPr>
            <w:tcW w:w="362" w:type="pct"/>
            <w:tcBorders>
              <w:top w:val="nil"/>
              <w:left w:val="single" w:sz="4" w:space="0" w:color="auto"/>
              <w:bottom w:val="nil"/>
              <w:right w:val="nil"/>
            </w:tcBorders>
            <w:shd w:val="clear" w:color="auto" w:fill="auto"/>
            <w:noWrap/>
            <w:vAlign w:val="bottom"/>
            <w:hideMark/>
          </w:tcPr>
          <w:p w14:paraId="7FC0CA0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208%</w:t>
            </w:r>
          </w:p>
        </w:tc>
        <w:tc>
          <w:tcPr>
            <w:tcW w:w="362" w:type="pct"/>
            <w:tcBorders>
              <w:top w:val="nil"/>
              <w:left w:val="nil"/>
              <w:bottom w:val="nil"/>
              <w:right w:val="single" w:sz="8" w:space="0" w:color="auto"/>
            </w:tcBorders>
            <w:shd w:val="clear" w:color="auto" w:fill="auto"/>
            <w:noWrap/>
            <w:vAlign w:val="bottom"/>
            <w:hideMark/>
          </w:tcPr>
          <w:p w14:paraId="2213DB6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122%</w:t>
            </w:r>
          </w:p>
        </w:tc>
        <w:tc>
          <w:tcPr>
            <w:tcW w:w="436" w:type="pct"/>
            <w:tcBorders>
              <w:top w:val="nil"/>
              <w:left w:val="nil"/>
              <w:bottom w:val="nil"/>
              <w:right w:val="nil"/>
            </w:tcBorders>
            <w:shd w:val="clear" w:color="auto" w:fill="auto"/>
            <w:noWrap/>
            <w:vAlign w:val="bottom"/>
            <w:hideMark/>
          </w:tcPr>
          <w:p w14:paraId="6ED46B9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-2.53%</w:t>
            </w:r>
          </w:p>
        </w:tc>
        <w:tc>
          <w:tcPr>
            <w:tcW w:w="436" w:type="pct"/>
            <w:tcBorders>
              <w:top w:val="nil"/>
              <w:left w:val="nil"/>
              <w:bottom w:val="nil"/>
              <w:right w:val="nil"/>
            </w:tcBorders>
            <w:shd w:val="clear" w:color="auto" w:fill="auto"/>
            <w:noWrap/>
            <w:vAlign w:val="bottom"/>
            <w:hideMark/>
          </w:tcPr>
          <w:p w14:paraId="6631292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-0.75%</w:t>
            </w:r>
          </w:p>
        </w:tc>
        <w:tc>
          <w:tcPr>
            <w:tcW w:w="436" w:type="pct"/>
            <w:tcBorders>
              <w:top w:val="nil"/>
              <w:left w:val="nil"/>
              <w:bottom w:val="nil"/>
              <w:right w:val="single" w:sz="4" w:space="0" w:color="auto"/>
            </w:tcBorders>
            <w:shd w:val="clear" w:color="auto" w:fill="auto"/>
            <w:noWrap/>
            <w:vAlign w:val="bottom"/>
            <w:hideMark/>
          </w:tcPr>
          <w:p w14:paraId="07054D3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-0.65%</w:t>
            </w:r>
          </w:p>
        </w:tc>
        <w:tc>
          <w:tcPr>
            <w:tcW w:w="362" w:type="pct"/>
            <w:tcBorders>
              <w:top w:val="nil"/>
              <w:left w:val="nil"/>
              <w:bottom w:val="nil"/>
              <w:right w:val="nil"/>
            </w:tcBorders>
            <w:shd w:val="clear" w:color="auto" w:fill="auto"/>
            <w:noWrap/>
            <w:vAlign w:val="bottom"/>
            <w:hideMark/>
          </w:tcPr>
          <w:p w14:paraId="7170BEE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214%</w:t>
            </w:r>
          </w:p>
        </w:tc>
        <w:tc>
          <w:tcPr>
            <w:tcW w:w="362" w:type="pct"/>
            <w:tcBorders>
              <w:top w:val="nil"/>
              <w:left w:val="nil"/>
              <w:bottom w:val="nil"/>
              <w:right w:val="single" w:sz="8" w:space="0" w:color="auto"/>
            </w:tcBorders>
            <w:shd w:val="clear" w:color="auto" w:fill="auto"/>
            <w:noWrap/>
            <w:vAlign w:val="bottom"/>
            <w:hideMark/>
          </w:tcPr>
          <w:p w14:paraId="0D578D8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124%</w:t>
            </w:r>
          </w:p>
        </w:tc>
      </w:tr>
      <w:tr w:rsidR="009107EA" w:rsidRPr="00163D33" w14:paraId="60A7C904" w14:textId="77777777" w:rsidTr="009107EA">
        <w:trPr>
          <w:trHeight w:val="261"/>
        </w:trPr>
        <w:tc>
          <w:tcPr>
            <w:tcW w:w="933" w:type="pct"/>
            <w:tcBorders>
              <w:top w:val="nil"/>
              <w:left w:val="single" w:sz="8" w:space="0" w:color="auto"/>
              <w:bottom w:val="single" w:sz="8" w:space="0" w:color="auto"/>
              <w:right w:val="nil"/>
            </w:tcBorders>
            <w:shd w:val="clear" w:color="auto" w:fill="auto"/>
            <w:noWrap/>
            <w:vAlign w:val="bottom"/>
            <w:hideMark/>
          </w:tcPr>
          <w:p w14:paraId="3D16469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HDR-B</w:t>
            </w:r>
          </w:p>
        </w:tc>
        <w:tc>
          <w:tcPr>
            <w:tcW w:w="436" w:type="pct"/>
            <w:tcBorders>
              <w:top w:val="nil"/>
              <w:left w:val="single" w:sz="8" w:space="0" w:color="auto"/>
              <w:bottom w:val="single" w:sz="8" w:space="0" w:color="auto"/>
              <w:right w:val="nil"/>
            </w:tcBorders>
            <w:shd w:val="clear" w:color="auto" w:fill="auto"/>
            <w:noWrap/>
            <w:vAlign w:val="bottom"/>
            <w:hideMark/>
          </w:tcPr>
          <w:p w14:paraId="1A9F403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-2.11%</w:t>
            </w:r>
          </w:p>
        </w:tc>
        <w:tc>
          <w:tcPr>
            <w:tcW w:w="436" w:type="pct"/>
            <w:tcBorders>
              <w:top w:val="nil"/>
              <w:left w:val="nil"/>
              <w:bottom w:val="single" w:sz="8" w:space="0" w:color="auto"/>
              <w:right w:val="nil"/>
            </w:tcBorders>
            <w:shd w:val="clear" w:color="auto" w:fill="auto"/>
            <w:noWrap/>
            <w:vAlign w:val="bottom"/>
            <w:hideMark/>
          </w:tcPr>
          <w:p w14:paraId="6A6F2F4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0.24%</w:t>
            </w:r>
          </w:p>
        </w:tc>
        <w:tc>
          <w:tcPr>
            <w:tcW w:w="436" w:type="pct"/>
            <w:tcBorders>
              <w:top w:val="nil"/>
              <w:left w:val="nil"/>
              <w:bottom w:val="single" w:sz="8" w:space="0" w:color="auto"/>
              <w:right w:val="nil"/>
            </w:tcBorders>
            <w:shd w:val="clear" w:color="auto" w:fill="auto"/>
            <w:noWrap/>
            <w:vAlign w:val="bottom"/>
            <w:hideMark/>
          </w:tcPr>
          <w:p w14:paraId="4675CAE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0.53%</w:t>
            </w:r>
          </w:p>
        </w:tc>
        <w:tc>
          <w:tcPr>
            <w:tcW w:w="362" w:type="pct"/>
            <w:tcBorders>
              <w:top w:val="nil"/>
              <w:left w:val="single" w:sz="4" w:space="0" w:color="auto"/>
              <w:bottom w:val="single" w:sz="8" w:space="0" w:color="auto"/>
              <w:right w:val="nil"/>
            </w:tcBorders>
            <w:shd w:val="clear" w:color="auto" w:fill="auto"/>
            <w:noWrap/>
            <w:vAlign w:val="bottom"/>
            <w:hideMark/>
          </w:tcPr>
          <w:p w14:paraId="2FF6C3E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224%</w:t>
            </w:r>
          </w:p>
        </w:tc>
        <w:tc>
          <w:tcPr>
            <w:tcW w:w="362" w:type="pct"/>
            <w:tcBorders>
              <w:top w:val="nil"/>
              <w:left w:val="nil"/>
              <w:bottom w:val="single" w:sz="8" w:space="0" w:color="auto"/>
              <w:right w:val="single" w:sz="8" w:space="0" w:color="auto"/>
            </w:tcBorders>
            <w:shd w:val="clear" w:color="auto" w:fill="auto"/>
            <w:noWrap/>
            <w:vAlign w:val="bottom"/>
            <w:hideMark/>
          </w:tcPr>
          <w:p w14:paraId="28C6850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128%</w:t>
            </w:r>
          </w:p>
        </w:tc>
        <w:tc>
          <w:tcPr>
            <w:tcW w:w="436" w:type="pct"/>
            <w:tcBorders>
              <w:top w:val="nil"/>
              <w:left w:val="nil"/>
              <w:bottom w:val="single" w:sz="8" w:space="0" w:color="auto"/>
              <w:right w:val="nil"/>
            </w:tcBorders>
            <w:shd w:val="clear" w:color="auto" w:fill="auto"/>
            <w:noWrap/>
            <w:vAlign w:val="bottom"/>
            <w:hideMark/>
          </w:tcPr>
          <w:p w14:paraId="62E95C8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-1.65%</w:t>
            </w:r>
          </w:p>
        </w:tc>
        <w:tc>
          <w:tcPr>
            <w:tcW w:w="436" w:type="pct"/>
            <w:tcBorders>
              <w:top w:val="nil"/>
              <w:left w:val="nil"/>
              <w:bottom w:val="single" w:sz="8" w:space="0" w:color="auto"/>
              <w:right w:val="nil"/>
            </w:tcBorders>
            <w:shd w:val="clear" w:color="auto" w:fill="auto"/>
            <w:noWrap/>
            <w:vAlign w:val="bottom"/>
            <w:hideMark/>
          </w:tcPr>
          <w:p w14:paraId="2D8F160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0.85%</w:t>
            </w:r>
          </w:p>
        </w:tc>
        <w:tc>
          <w:tcPr>
            <w:tcW w:w="436" w:type="pct"/>
            <w:tcBorders>
              <w:top w:val="nil"/>
              <w:left w:val="nil"/>
              <w:bottom w:val="single" w:sz="8" w:space="0" w:color="auto"/>
              <w:right w:val="single" w:sz="4" w:space="0" w:color="auto"/>
            </w:tcBorders>
            <w:shd w:val="clear" w:color="auto" w:fill="auto"/>
            <w:noWrap/>
            <w:vAlign w:val="bottom"/>
            <w:hideMark/>
          </w:tcPr>
          <w:p w14:paraId="654D283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0.90%</w:t>
            </w:r>
          </w:p>
        </w:tc>
        <w:tc>
          <w:tcPr>
            <w:tcW w:w="362" w:type="pct"/>
            <w:tcBorders>
              <w:top w:val="nil"/>
              <w:left w:val="nil"/>
              <w:bottom w:val="single" w:sz="8" w:space="0" w:color="auto"/>
              <w:right w:val="nil"/>
            </w:tcBorders>
            <w:shd w:val="clear" w:color="auto" w:fill="auto"/>
            <w:noWrap/>
            <w:vAlign w:val="bottom"/>
            <w:hideMark/>
          </w:tcPr>
          <w:p w14:paraId="5C0BC03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225%</w:t>
            </w:r>
          </w:p>
        </w:tc>
        <w:tc>
          <w:tcPr>
            <w:tcW w:w="362" w:type="pct"/>
            <w:tcBorders>
              <w:top w:val="nil"/>
              <w:left w:val="nil"/>
              <w:bottom w:val="single" w:sz="8" w:space="0" w:color="auto"/>
              <w:right w:val="single" w:sz="8" w:space="0" w:color="auto"/>
            </w:tcBorders>
            <w:shd w:val="clear" w:color="auto" w:fill="auto"/>
            <w:noWrap/>
            <w:vAlign w:val="bottom"/>
            <w:hideMark/>
          </w:tcPr>
          <w:p w14:paraId="49DA8ED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131%</w:t>
            </w:r>
          </w:p>
        </w:tc>
      </w:tr>
      <w:tr w:rsidR="009107EA" w:rsidRPr="00163D33" w14:paraId="161A8D5A"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1FD78DA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all</w:t>
            </w:r>
          </w:p>
        </w:tc>
        <w:tc>
          <w:tcPr>
            <w:tcW w:w="436" w:type="pct"/>
            <w:tcBorders>
              <w:top w:val="nil"/>
              <w:left w:val="single" w:sz="8" w:space="0" w:color="auto"/>
              <w:bottom w:val="nil"/>
              <w:right w:val="nil"/>
            </w:tcBorders>
            <w:shd w:val="clear" w:color="auto" w:fill="auto"/>
            <w:noWrap/>
            <w:vAlign w:val="bottom"/>
            <w:hideMark/>
          </w:tcPr>
          <w:p w14:paraId="2B61E21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-1.96%</w:t>
            </w:r>
          </w:p>
        </w:tc>
        <w:tc>
          <w:tcPr>
            <w:tcW w:w="436" w:type="pct"/>
            <w:tcBorders>
              <w:top w:val="nil"/>
              <w:left w:val="nil"/>
              <w:bottom w:val="nil"/>
              <w:right w:val="nil"/>
            </w:tcBorders>
            <w:shd w:val="clear" w:color="auto" w:fill="auto"/>
            <w:noWrap/>
            <w:vAlign w:val="bottom"/>
            <w:hideMark/>
          </w:tcPr>
          <w:p w14:paraId="652A419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-0.75%</w:t>
            </w:r>
          </w:p>
        </w:tc>
        <w:tc>
          <w:tcPr>
            <w:tcW w:w="436" w:type="pct"/>
            <w:tcBorders>
              <w:top w:val="nil"/>
              <w:left w:val="nil"/>
              <w:bottom w:val="nil"/>
              <w:right w:val="nil"/>
            </w:tcBorders>
            <w:shd w:val="clear" w:color="auto" w:fill="auto"/>
            <w:noWrap/>
            <w:vAlign w:val="bottom"/>
            <w:hideMark/>
          </w:tcPr>
          <w:p w14:paraId="212376D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-0.73%</w:t>
            </w:r>
          </w:p>
        </w:tc>
        <w:tc>
          <w:tcPr>
            <w:tcW w:w="362" w:type="pct"/>
            <w:tcBorders>
              <w:top w:val="nil"/>
              <w:left w:val="single" w:sz="4" w:space="0" w:color="auto"/>
              <w:bottom w:val="nil"/>
              <w:right w:val="nil"/>
            </w:tcBorders>
            <w:shd w:val="clear" w:color="auto" w:fill="auto"/>
            <w:noWrap/>
            <w:vAlign w:val="bottom"/>
            <w:hideMark/>
          </w:tcPr>
          <w:p w14:paraId="6893751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226%</w:t>
            </w:r>
          </w:p>
        </w:tc>
        <w:tc>
          <w:tcPr>
            <w:tcW w:w="362" w:type="pct"/>
            <w:tcBorders>
              <w:top w:val="nil"/>
              <w:left w:val="nil"/>
              <w:bottom w:val="nil"/>
              <w:right w:val="single" w:sz="8" w:space="0" w:color="auto"/>
            </w:tcBorders>
            <w:shd w:val="clear" w:color="auto" w:fill="auto"/>
            <w:noWrap/>
            <w:vAlign w:val="bottom"/>
            <w:hideMark/>
          </w:tcPr>
          <w:p w14:paraId="7BFFE2C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127%</w:t>
            </w:r>
          </w:p>
        </w:tc>
        <w:tc>
          <w:tcPr>
            <w:tcW w:w="436" w:type="pct"/>
            <w:tcBorders>
              <w:top w:val="nil"/>
              <w:left w:val="nil"/>
              <w:bottom w:val="nil"/>
              <w:right w:val="nil"/>
            </w:tcBorders>
            <w:shd w:val="clear" w:color="auto" w:fill="auto"/>
            <w:noWrap/>
            <w:vAlign w:val="bottom"/>
            <w:hideMark/>
          </w:tcPr>
          <w:p w14:paraId="22ABA39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-1.88%</w:t>
            </w:r>
          </w:p>
        </w:tc>
        <w:tc>
          <w:tcPr>
            <w:tcW w:w="436" w:type="pct"/>
            <w:tcBorders>
              <w:top w:val="nil"/>
              <w:left w:val="nil"/>
              <w:bottom w:val="nil"/>
              <w:right w:val="nil"/>
            </w:tcBorders>
            <w:shd w:val="clear" w:color="auto" w:fill="auto"/>
            <w:noWrap/>
            <w:vAlign w:val="bottom"/>
            <w:hideMark/>
          </w:tcPr>
          <w:p w14:paraId="2DAFB3C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-0.50%</w:t>
            </w:r>
          </w:p>
        </w:tc>
        <w:tc>
          <w:tcPr>
            <w:tcW w:w="436" w:type="pct"/>
            <w:tcBorders>
              <w:top w:val="nil"/>
              <w:left w:val="nil"/>
              <w:bottom w:val="nil"/>
              <w:right w:val="single" w:sz="4" w:space="0" w:color="auto"/>
            </w:tcBorders>
            <w:shd w:val="clear" w:color="auto" w:fill="auto"/>
            <w:noWrap/>
            <w:vAlign w:val="bottom"/>
            <w:hideMark/>
          </w:tcPr>
          <w:p w14:paraId="489147B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-0.47%</w:t>
            </w:r>
          </w:p>
        </w:tc>
        <w:tc>
          <w:tcPr>
            <w:tcW w:w="362" w:type="pct"/>
            <w:tcBorders>
              <w:top w:val="nil"/>
              <w:left w:val="nil"/>
              <w:bottom w:val="nil"/>
              <w:right w:val="nil"/>
            </w:tcBorders>
            <w:shd w:val="clear" w:color="auto" w:fill="auto"/>
            <w:noWrap/>
            <w:vAlign w:val="bottom"/>
            <w:hideMark/>
          </w:tcPr>
          <w:p w14:paraId="0879109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233%</w:t>
            </w:r>
          </w:p>
        </w:tc>
        <w:tc>
          <w:tcPr>
            <w:tcW w:w="362" w:type="pct"/>
            <w:tcBorders>
              <w:top w:val="nil"/>
              <w:left w:val="nil"/>
              <w:bottom w:val="nil"/>
              <w:right w:val="single" w:sz="8" w:space="0" w:color="auto"/>
            </w:tcBorders>
            <w:shd w:val="clear" w:color="auto" w:fill="auto"/>
            <w:noWrap/>
            <w:vAlign w:val="bottom"/>
            <w:hideMark/>
          </w:tcPr>
          <w:p w14:paraId="277D89C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131%</w:t>
            </w:r>
          </w:p>
        </w:tc>
      </w:tr>
      <w:tr w:rsidR="009107EA" w:rsidRPr="00163D33" w14:paraId="708105DF"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13AD802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all</w:t>
            </w:r>
          </w:p>
        </w:tc>
        <w:tc>
          <w:tcPr>
            <w:tcW w:w="436" w:type="pct"/>
            <w:tcBorders>
              <w:top w:val="nil"/>
              <w:left w:val="single" w:sz="8" w:space="0" w:color="auto"/>
              <w:bottom w:val="single" w:sz="8" w:space="0" w:color="auto"/>
              <w:right w:val="nil"/>
            </w:tcBorders>
            <w:shd w:val="clear" w:color="auto" w:fill="auto"/>
            <w:noWrap/>
            <w:vAlign w:val="bottom"/>
            <w:hideMark/>
          </w:tcPr>
          <w:p w14:paraId="021B06F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-2.41%</w:t>
            </w:r>
          </w:p>
        </w:tc>
        <w:tc>
          <w:tcPr>
            <w:tcW w:w="436" w:type="pct"/>
            <w:tcBorders>
              <w:top w:val="nil"/>
              <w:left w:val="nil"/>
              <w:bottom w:val="single" w:sz="8" w:space="0" w:color="auto"/>
              <w:right w:val="nil"/>
            </w:tcBorders>
            <w:shd w:val="clear" w:color="auto" w:fill="auto"/>
            <w:noWrap/>
            <w:vAlign w:val="bottom"/>
            <w:hideMark/>
          </w:tcPr>
          <w:p w14:paraId="61E698D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-0.79%</w:t>
            </w:r>
          </w:p>
        </w:tc>
        <w:tc>
          <w:tcPr>
            <w:tcW w:w="436" w:type="pct"/>
            <w:tcBorders>
              <w:top w:val="nil"/>
              <w:left w:val="nil"/>
              <w:bottom w:val="single" w:sz="8" w:space="0" w:color="auto"/>
              <w:right w:val="nil"/>
            </w:tcBorders>
            <w:shd w:val="clear" w:color="auto" w:fill="auto"/>
            <w:noWrap/>
            <w:vAlign w:val="bottom"/>
            <w:hideMark/>
          </w:tcPr>
          <w:p w14:paraId="6682D7B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-0.58%</w:t>
            </w:r>
          </w:p>
        </w:tc>
        <w:tc>
          <w:tcPr>
            <w:tcW w:w="362" w:type="pct"/>
            <w:tcBorders>
              <w:top w:val="nil"/>
              <w:left w:val="single" w:sz="4" w:space="0" w:color="auto"/>
              <w:bottom w:val="single" w:sz="8" w:space="0" w:color="auto"/>
              <w:right w:val="nil"/>
            </w:tcBorders>
            <w:shd w:val="clear" w:color="auto" w:fill="auto"/>
            <w:noWrap/>
            <w:vAlign w:val="bottom"/>
            <w:hideMark/>
          </w:tcPr>
          <w:p w14:paraId="449A3CE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227%</w:t>
            </w:r>
          </w:p>
        </w:tc>
        <w:tc>
          <w:tcPr>
            <w:tcW w:w="362" w:type="pct"/>
            <w:tcBorders>
              <w:top w:val="nil"/>
              <w:left w:val="nil"/>
              <w:bottom w:val="single" w:sz="8" w:space="0" w:color="auto"/>
              <w:right w:val="single" w:sz="8" w:space="0" w:color="auto"/>
            </w:tcBorders>
            <w:shd w:val="clear" w:color="auto" w:fill="auto"/>
            <w:noWrap/>
            <w:vAlign w:val="bottom"/>
            <w:hideMark/>
          </w:tcPr>
          <w:p w14:paraId="6C1F575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131%</w:t>
            </w:r>
          </w:p>
        </w:tc>
        <w:tc>
          <w:tcPr>
            <w:tcW w:w="436" w:type="pct"/>
            <w:tcBorders>
              <w:top w:val="nil"/>
              <w:left w:val="nil"/>
              <w:bottom w:val="single" w:sz="8" w:space="0" w:color="auto"/>
              <w:right w:val="nil"/>
            </w:tcBorders>
            <w:shd w:val="clear" w:color="auto" w:fill="auto"/>
            <w:noWrap/>
            <w:vAlign w:val="bottom"/>
            <w:hideMark/>
          </w:tcPr>
          <w:p w14:paraId="0965796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-2.16%</w:t>
            </w:r>
          </w:p>
        </w:tc>
        <w:tc>
          <w:tcPr>
            <w:tcW w:w="436" w:type="pct"/>
            <w:tcBorders>
              <w:top w:val="nil"/>
              <w:left w:val="nil"/>
              <w:bottom w:val="single" w:sz="8" w:space="0" w:color="auto"/>
              <w:right w:val="nil"/>
            </w:tcBorders>
            <w:shd w:val="clear" w:color="auto" w:fill="auto"/>
            <w:noWrap/>
            <w:vAlign w:val="bottom"/>
            <w:hideMark/>
          </w:tcPr>
          <w:p w14:paraId="14EEEFB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-0.41%</w:t>
            </w:r>
          </w:p>
        </w:tc>
        <w:tc>
          <w:tcPr>
            <w:tcW w:w="436" w:type="pct"/>
            <w:tcBorders>
              <w:top w:val="nil"/>
              <w:left w:val="nil"/>
              <w:bottom w:val="single" w:sz="8" w:space="0" w:color="auto"/>
              <w:right w:val="single" w:sz="4" w:space="0" w:color="auto"/>
            </w:tcBorders>
            <w:shd w:val="clear" w:color="auto" w:fill="auto"/>
            <w:noWrap/>
            <w:vAlign w:val="bottom"/>
            <w:hideMark/>
          </w:tcPr>
          <w:p w14:paraId="2D6FC32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-0.24%</w:t>
            </w:r>
          </w:p>
        </w:tc>
        <w:tc>
          <w:tcPr>
            <w:tcW w:w="362" w:type="pct"/>
            <w:tcBorders>
              <w:top w:val="nil"/>
              <w:left w:val="nil"/>
              <w:bottom w:val="nil"/>
              <w:right w:val="nil"/>
            </w:tcBorders>
            <w:shd w:val="clear" w:color="auto" w:fill="auto"/>
            <w:noWrap/>
            <w:vAlign w:val="bottom"/>
            <w:hideMark/>
          </w:tcPr>
          <w:p w14:paraId="339FAB4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231%</w:t>
            </w:r>
          </w:p>
        </w:tc>
        <w:tc>
          <w:tcPr>
            <w:tcW w:w="362" w:type="pct"/>
            <w:tcBorders>
              <w:top w:val="nil"/>
              <w:left w:val="nil"/>
              <w:bottom w:val="nil"/>
              <w:right w:val="single" w:sz="8" w:space="0" w:color="auto"/>
            </w:tcBorders>
            <w:shd w:val="clear" w:color="auto" w:fill="auto"/>
            <w:noWrap/>
            <w:vAlign w:val="bottom"/>
            <w:hideMark/>
          </w:tcPr>
          <w:p w14:paraId="0F7AAE6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r>
      <w:tr w:rsidR="009107EA" w:rsidRPr="00163D33" w14:paraId="489E10DA" w14:textId="77777777" w:rsidTr="009107EA">
        <w:trPr>
          <w:trHeight w:val="261"/>
        </w:trPr>
        <w:tc>
          <w:tcPr>
            <w:tcW w:w="933" w:type="pct"/>
            <w:tcBorders>
              <w:top w:val="single" w:sz="8" w:space="0" w:color="auto"/>
              <w:left w:val="single" w:sz="8" w:space="0" w:color="auto"/>
              <w:bottom w:val="single" w:sz="8" w:space="0" w:color="auto"/>
              <w:right w:val="nil"/>
            </w:tcBorders>
            <w:shd w:val="clear" w:color="auto" w:fill="auto"/>
            <w:noWrap/>
            <w:vAlign w:val="bottom"/>
            <w:hideMark/>
          </w:tcPr>
          <w:p w14:paraId="20CB2A2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163D33">
              <w:rPr>
                <w:rFonts w:ascii="Arial" w:hAnsi="Arial" w:cs="Arial"/>
                <w:b/>
                <w:bCs/>
                <w:color w:val="000000"/>
                <w:sz w:val="18"/>
                <w:szCs w:val="18"/>
              </w:rPr>
              <w:t xml:space="preserve">JVET + </w:t>
            </w:r>
            <w:proofErr w:type="spellStart"/>
            <w:r w:rsidRPr="00163D33">
              <w:rPr>
                <w:rFonts w:ascii="Arial" w:hAnsi="Arial" w:cs="Arial"/>
                <w:b/>
                <w:bCs/>
                <w:color w:val="000000"/>
                <w:sz w:val="18"/>
                <w:szCs w:val="18"/>
              </w:rPr>
              <w:t>CfP</w:t>
            </w:r>
            <w:proofErr w:type="spellEnd"/>
          </w:p>
        </w:tc>
        <w:tc>
          <w:tcPr>
            <w:tcW w:w="436" w:type="pct"/>
            <w:tcBorders>
              <w:top w:val="nil"/>
              <w:left w:val="single" w:sz="8" w:space="0" w:color="auto"/>
              <w:bottom w:val="single" w:sz="8" w:space="0" w:color="auto"/>
              <w:right w:val="nil"/>
            </w:tcBorders>
            <w:shd w:val="clear" w:color="auto" w:fill="auto"/>
            <w:noWrap/>
            <w:vAlign w:val="bottom"/>
            <w:hideMark/>
          </w:tcPr>
          <w:p w14:paraId="2D1D1AF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-2.21%</w:t>
            </w:r>
          </w:p>
        </w:tc>
        <w:tc>
          <w:tcPr>
            <w:tcW w:w="436" w:type="pct"/>
            <w:tcBorders>
              <w:top w:val="nil"/>
              <w:left w:val="nil"/>
              <w:bottom w:val="single" w:sz="8" w:space="0" w:color="auto"/>
              <w:right w:val="nil"/>
            </w:tcBorders>
            <w:shd w:val="clear" w:color="auto" w:fill="auto"/>
            <w:noWrap/>
            <w:vAlign w:val="bottom"/>
            <w:hideMark/>
          </w:tcPr>
          <w:p w14:paraId="50A07F2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-0.82%</w:t>
            </w:r>
          </w:p>
        </w:tc>
        <w:tc>
          <w:tcPr>
            <w:tcW w:w="436" w:type="pct"/>
            <w:tcBorders>
              <w:top w:val="nil"/>
              <w:left w:val="nil"/>
              <w:bottom w:val="single" w:sz="8" w:space="0" w:color="auto"/>
              <w:right w:val="nil"/>
            </w:tcBorders>
            <w:shd w:val="clear" w:color="auto" w:fill="auto"/>
            <w:noWrap/>
            <w:vAlign w:val="bottom"/>
            <w:hideMark/>
          </w:tcPr>
          <w:p w14:paraId="383AB39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-0.71%</w:t>
            </w:r>
          </w:p>
        </w:tc>
        <w:tc>
          <w:tcPr>
            <w:tcW w:w="362" w:type="pct"/>
            <w:tcBorders>
              <w:top w:val="nil"/>
              <w:left w:val="single" w:sz="4" w:space="0" w:color="auto"/>
              <w:bottom w:val="single" w:sz="8" w:space="0" w:color="auto"/>
              <w:right w:val="nil"/>
            </w:tcBorders>
            <w:shd w:val="clear" w:color="auto" w:fill="auto"/>
            <w:noWrap/>
            <w:vAlign w:val="bottom"/>
            <w:hideMark/>
          </w:tcPr>
          <w:p w14:paraId="3F08791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226%</w:t>
            </w:r>
          </w:p>
        </w:tc>
        <w:tc>
          <w:tcPr>
            <w:tcW w:w="362" w:type="pct"/>
            <w:tcBorders>
              <w:top w:val="nil"/>
              <w:left w:val="nil"/>
              <w:bottom w:val="single" w:sz="8" w:space="0" w:color="auto"/>
              <w:right w:val="single" w:sz="8" w:space="0" w:color="auto"/>
            </w:tcBorders>
            <w:shd w:val="clear" w:color="auto" w:fill="auto"/>
            <w:noWrap/>
            <w:vAlign w:val="bottom"/>
            <w:hideMark/>
          </w:tcPr>
          <w:p w14:paraId="4319CA3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129%</w:t>
            </w:r>
          </w:p>
        </w:tc>
        <w:tc>
          <w:tcPr>
            <w:tcW w:w="436" w:type="pct"/>
            <w:tcBorders>
              <w:top w:val="nil"/>
              <w:left w:val="nil"/>
              <w:bottom w:val="single" w:sz="8" w:space="0" w:color="auto"/>
              <w:right w:val="nil"/>
            </w:tcBorders>
            <w:shd w:val="clear" w:color="auto" w:fill="auto"/>
            <w:noWrap/>
            <w:vAlign w:val="bottom"/>
            <w:hideMark/>
          </w:tcPr>
          <w:p w14:paraId="4F6F3A3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-2.07%</w:t>
            </w:r>
          </w:p>
        </w:tc>
        <w:tc>
          <w:tcPr>
            <w:tcW w:w="436" w:type="pct"/>
            <w:tcBorders>
              <w:top w:val="nil"/>
              <w:left w:val="nil"/>
              <w:bottom w:val="single" w:sz="8" w:space="0" w:color="auto"/>
              <w:right w:val="nil"/>
            </w:tcBorders>
            <w:shd w:val="clear" w:color="auto" w:fill="auto"/>
            <w:noWrap/>
            <w:vAlign w:val="bottom"/>
            <w:hideMark/>
          </w:tcPr>
          <w:p w14:paraId="7918CCC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-0.51%</w:t>
            </w:r>
          </w:p>
        </w:tc>
        <w:tc>
          <w:tcPr>
            <w:tcW w:w="436" w:type="pct"/>
            <w:tcBorders>
              <w:top w:val="nil"/>
              <w:left w:val="nil"/>
              <w:bottom w:val="single" w:sz="8" w:space="0" w:color="auto"/>
              <w:right w:val="single" w:sz="4" w:space="0" w:color="auto"/>
            </w:tcBorders>
            <w:shd w:val="clear" w:color="auto" w:fill="auto"/>
            <w:noWrap/>
            <w:vAlign w:val="bottom"/>
            <w:hideMark/>
          </w:tcPr>
          <w:p w14:paraId="47740F9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-0.40%</w:t>
            </w:r>
          </w:p>
        </w:tc>
        <w:tc>
          <w:tcPr>
            <w:tcW w:w="362" w:type="pct"/>
            <w:tcBorders>
              <w:top w:val="single" w:sz="8" w:space="0" w:color="auto"/>
              <w:left w:val="nil"/>
              <w:bottom w:val="single" w:sz="8" w:space="0" w:color="auto"/>
              <w:right w:val="nil"/>
            </w:tcBorders>
            <w:shd w:val="clear" w:color="auto" w:fill="auto"/>
            <w:noWrap/>
            <w:vAlign w:val="bottom"/>
            <w:hideMark/>
          </w:tcPr>
          <w:p w14:paraId="4A86B08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232%</w:t>
            </w:r>
          </w:p>
        </w:tc>
        <w:tc>
          <w:tcPr>
            <w:tcW w:w="362" w:type="pct"/>
            <w:tcBorders>
              <w:top w:val="single" w:sz="8" w:space="0" w:color="auto"/>
              <w:left w:val="nil"/>
              <w:bottom w:val="single" w:sz="8" w:space="0" w:color="auto"/>
              <w:right w:val="single" w:sz="8" w:space="0" w:color="auto"/>
            </w:tcBorders>
            <w:shd w:val="clear" w:color="auto" w:fill="auto"/>
            <w:noWrap/>
            <w:vAlign w:val="bottom"/>
            <w:hideMark/>
          </w:tcPr>
          <w:p w14:paraId="2C3000D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132%</w:t>
            </w:r>
          </w:p>
        </w:tc>
      </w:tr>
      <w:tr w:rsidR="009107EA" w:rsidRPr="00163D33" w14:paraId="0D7277E0" w14:textId="77777777" w:rsidTr="009107EA">
        <w:trPr>
          <w:trHeight w:val="228"/>
        </w:trPr>
        <w:tc>
          <w:tcPr>
            <w:tcW w:w="933" w:type="pct"/>
            <w:tcBorders>
              <w:top w:val="nil"/>
              <w:left w:val="nil"/>
              <w:bottom w:val="nil"/>
              <w:right w:val="nil"/>
            </w:tcBorders>
            <w:shd w:val="clear" w:color="auto" w:fill="auto"/>
            <w:noWrap/>
            <w:vAlign w:val="bottom"/>
            <w:hideMark/>
          </w:tcPr>
          <w:p w14:paraId="72F94A9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6" w:type="pct"/>
            <w:tcBorders>
              <w:top w:val="nil"/>
              <w:left w:val="nil"/>
              <w:bottom w:val="nil"/>
              <w:right w:val="nil"/>
            </w:tcBorders>
            <w:shd w:val="clear" w:color="auto" w:fill="auto"/>
            <w:noWrap/>
            <w:vAlign w:val="bottom"/>
            <w:hideMark/>
          </w:tcPr>
          <w:p w14:paraId="60B07DE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6DDB773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1779407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21AAD3C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318C064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63D9FBC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3C9DED2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119F801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2F015EB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629BC8C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07EA" w:rsidRPr="00163D33" w14:paraId="46127444" w14:textId="77777777" w:rsidTr="009107EA">
        <w:trPr>
          <w:trHeight w:val="261"/>
        </w:trPr>
        <w:tc>
          <w:tcPr>
            <w:tcW w:w="933" w:type="pct"/>
            <w:tcBorders>
              <w:top w:val="nil"/>
              <w:left w:val="nil"/>
              <w:bottom w:val="nil"/>
              <w:right w:val="nil"/>
            </w:tcBorders>
            <w:shd w:val="clear" w:color="auto" w:fill="auto"/>
            <w:noWrap/>
            <w:vAlign w:val="bottom"/>
            <w:hideMark/>
          </w:tcPr>
          <w:p w14:paraId="7B6D905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3547036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005AE12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397BB73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5A304EA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0A45980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2AE65C6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62747C3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29CD3F4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4201CB6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59E5203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07EA" w:rsidRPr="00163D33" w14:paraId="0BE435C7" w14:textId="77777777" w:rsidTr="009107EA">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D031FB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Random Access</w:t>
            </w:r>
          </w:p>
        </w:tc>
      </w:tr>
      <w:tr w:rsidR="009107EA" w:rsidRPr="00163D33" w14:paraId="6DDE6036"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4CEFD0A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 </w:t>
            </w:r>
          </w:p>
        </w:tc>
        <w:tc>
          <w:tcPr>
            <w:tcW w:w="2033" w:type="pct"/>
            <w:gridSpan w:val="5"/>
            <w:tcBorders>
              <w:top w:val="nil"/>
              <w:left w:val="single" w:sz="8" w:space="0" w:color="auto"/>
              <w:bottom w:val="single" w:sz="4" w:space="0" w:color="auto"/>
              <w:right w:val="nil"/>
            </w:tcBorders>
            <w:shd w:val="clear" w:color="auto" w:fill="auto"/>
            <w:noWrap/>
            <w:vAlign w:val="bottom"/>
            <w:hideMark/>
          </w:tcPr>
          <w:p w14:paraId="2724B42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QP values 22, 27, 32, 37</w:t>
            </w:r>
          </w:p>
        </w:tc>
        <w:tc>
          <w:tcPr>
            <w:tcW w:w="2034"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620A81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QP values 27, 32, 37, 42</w:t>
            </w:r>
          </w:p>
        </w:tc>
      </w:tr>
      <w:tr w:rsidR="009107EA" w:rsidRPr="00163D33" w14:paraId="0D4C8CE6"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071DE53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 </w:t>
            </w:r>
          </w:p>
        </w:tc>
        <w:tc>
          <w:tcPr>
            <w:tcW w:w="436" w:type="pct"/>
            <w:tcBorders>
              <w:top w:val="single" w:sz="4" w:space="0" w:color="auto"/>
              <w:left w:val="single" w:sz="8" w:space="0" w:color="auto"/>
              <w:bottom w:val="nil"/>
              <w:right w:val="nil"/>
            </w:tcBorders>
            <w:shd w:val="clear" w:color="auto" w:fill="auto"/>
            <w:noWrap/>
            <w:vAlign w:val="bottom"/>
            <w:hideMark/>
          </w:tcPr>
          <w:p w14:paraId="20F0251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Y</w:t>
            </w:r>
          </w:p>
        </w:tc>
        <w:tc>
          <w:tcPr>
            <w:tcW w:w="436" w:type="pct"/>
            <w:tcBorders>
              <w:top w:val="single" w:sz="4" w:space="0" w:color="auto"/>
              <w:left w:val="nil"/>
              <w:bottom w:val="nil"/>
              <w:right w:val="nil"/>
            </w:tcBorders>
            <w:shd w:val="clear" w:color="auto" w:fill="auto"/>
            <w:noWrap/>
            <w:vAlign w:val="bottom"/>
            <w:hideMark/>
          </w:tcPr>
          <w:p w14:paraId="37CC75B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Cb</w:t>
            </w:r>
            <w:proofErr w:type="spellEnd"/>
          </w:p>
        </w:tc>
        <w:tc>
          <w:tcPr>
            <w:tcW w:w="436" w:type="pct"/>
            <w:tcBorders>
              <w:top w:val="single" w:sz="4" w:space="0" w:color="auto"/>
              <w:left w:val="nil"/>
              <w:bottom w:val="nil"/>
              <w:right w:val="nil"/>
            </w:tcBorders>
            <w:shd w:val="clear" w:color="auto" w:fill="auto"/>
            <w:noWrap/>
            <w:vAlign w:val="bottom"/>
            <w:hideMark/>
          </w:tcPr>
          <w:p w14:paraId="39CDDA4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Cr</w:t>
            </w:r>
          </w:p>
        </w:tc>
        <w:tc>
          <w:tcPr>
            <w:tcW w:w="362" w:type="pct"/>
            <w:tcBorders>
              <w:top w:val="single" w:sz="4" w:space="0" w:color="auto"/>
              <w:left w:val="single" w:sz="4" w:space="0" w:color="auto"/>
              <w:bottom w:val="nil"/>
              <w:right w:val="nil"/>
            </w:tcBorders>
            <w:shd w:val="clear" w:color="auto" w:fill="auto"/>
            <w:noWrap/>
            <w:vAlign w:val="bottom"/>
            <w:hideMark/>
          </w:tcPr>
          <w:p w14:paraId="293CCBD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EncT</w:t>
            </w:r>
            <w:proofErr w:type="spellEnd"/>
          </w:p>
        </w:tc>
        <w:tc>
          <w:tcPr>
            <w:tcW w:w="362" w:type="pct"/>
            <w:tcBorders>
              <w:top w:val="single" w:sz="4" w:space="0" w:color="auto"/>
              <w:left w:val="nil"/>
              <w:bottom w:val="nil"/>
              <w:right w:val="single" w:sz="8" w:space="0" w:color="auto"/>
            </w:tcBorders>
            <w:shd w:val="clear" w:color="auto" w:fill="auto"/>
            <w:noWrap/>
            <w:vAlign w:val="bottom"/>
            <w:hideMark/>
          </w:tcPr>
          <w:p w14:paraId="1C64A0F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DecT</w:t>
            </w:r>
            <w:proofErr w:type="spellEnd"/>
          </w:p>
        </w:tc>
        <w:tc>
          <w:tcPr>
            <w:tcW w:w="436" w:type="pct"/>
            <w:tcBorders>
              <w:top w:val="single" w:sz="4" w:space="0" w:color="auto"/>
              <w:left w:val="nil"/>
              <w:bottom w:val="single" w:sz="8" w:space="0" w:color="auto"/>
              <w:right w:val="nil"/>
            </w:tcBorders>
            <w:shd w:val="clear" w:color="auto" w:fill="auto"/>
            <w:noWrap/>
            <w:vAlign w:val="bottom"/>
            <w:hideMark/>
          </w:tcPr>
          <w:p w14:paraId="5B80F85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Y</w:t>
            </w:r>
          </w:p>
        </w:tc>
        <w:tc>
          <w:tcPr>
            <w:tcW w:w="436" w:type="pct"/>
            <w:tcBorders>
              <w:top w:val="single" w:sz="4" w:space="0" w:color="auto"/>
              <w:left w:val="nil"/>
              <w:bottom w:val="single" w:sz="8" w:space="0" w:color="auto"/>
              <w:right w:val="nil"/>
            </w:tcBorders>
            <w:shd w:val="clear" w:color="auto" w:fill="auto"/>
            <w:noWrap/>
            <w:vAlign w:val="bottom"/>
            <w:hideMark/>
          </w:tcPr>
          <w:p w14:paraId="7DC48AD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Cb</w:t>
            </w:r>
            <w:proofErr w:type="spellEnd"/>
          </w:p>
        </w:tc>
        <w:tc>
          <w:tcPr>
            <w:tcW w:w="436" w:type="pct"/>
            <w:tcBorders>
              <w:top w:val="single" w:sz="4" w:space="0" w:color="auto"/>
              <w:left w:val="nil"/>
              <w:bottom w:val="single" w:sz="8" w:space="0" w:color="auto"/>
              <w:right w:val="single" w:sz="4" w:space="0" w:color="auto"/>
            </w:tcBorders>
            <w:shd w:val="clear" w:color="auto" w:fill="auto"/>
            <w:noWrap/>
            <w:vAlign w:val="bottom"/>
            <w:hideMark/>
          </w:tcPr>
          <w:p w14:paraId="780FDE8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Cr</w:t>
            </w:r>
          </w:p>
        </w:tc>
        <w:tc>
          <w:tcPr>
            <w:tcW w:w="362" w:type="pct"/>
            <w:tcBorders>
              <w:top w:val="single" w:sz="4" w:space="0" w:color="auto"/>
              <w:left w:val="nil"/>
              <w:bottom w:val="single" w:sz="8" w:space="0" w:color="auto"/>
              <w:right w:val="nil"/>
            </w:tcBorders>
            <w:shd w:val="clear" w:color="auto" w:fill="auto"/>
            <w:noWrap/>
            <w:vAlign w:val="bottom"/>
            <w:hideMark/>
          </w:tcPr>
          <w:p w14:paraId="13D9D61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EncT</w:t>
            </w:r>
            <w:proofErr w:type="spellEnd"/>
          </w:p>
        </w:tc>
        <w:tc>
          <w:tcPr>
            <w:tcW w:w="362" w:type="pct"/>
            <w:tcBorders>
              <w:top w:val="single" w:sz="4" w:space="0" w:color="auto"/>
              <w:left w:val="nil"/>
              <w:bottom w:val="single" w:sz="8" w:space="0" w:color="auto"/>
              <w:right w:val="single" w:sz="8" w:space="0" w:color="auto"/>
            </w:tcBorders>
            <w:shd w:val="clear" w:color="auto" w:fill="auto"/>
            <w:noWrap/>
            <w:vAlign w:val="bottom"/>
            <w:hideMark/>
          </w:tcPr>
          <w:p w14:paraId="26F7D90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DecT</w:t>
            </w:r>
            <w:proofErr w:type="spellEnd"/>
          </w:p>
        </w:tc>
      </w:tr>
      <w:tr w:rsidR="009107EA" w:rsidRPr="00163D33" w14:paraId="150B635D" w14:textId="77777777" w:rsidTr="009107EA">
        <w:trPr>
          <w:trHeight w:val="228"/>
        </w:trPr>
        <w:tc>
          <w:tcPr>
            <w:tcW w:w="933" w:type="pct"/>
            <w:tcBorders>
              <w:top w:val="single" w:sz="8" w:space="0" w:color="auto"/>
              <w:left w:val="single" w:sz="8" w:space="0" w:color="auto"/>
              <w:bottom w:val="nil"/>
              <w:right w:val="nil"/>
            </w:tcBorders>
            <w:shd w:val="clear" w:color="auto" w:fill="auto"/>
            <w:noWrap/>
            <w:vAlign w:val="bottom"/>
            <w:hideMark/>
          </w:tcPr>
          <w:p w14:paraId="4CC61A5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A1</w:t>
            </w:r>
          </w:p>
        </w:tc>
        <w:tc>
          <w:tcPr>
            <w:tcW w:w="436" w:type="pct"/>
            <w:tcBorders>
              <w:top w:val="single" w:sz="8" w:space="0" w:color="auto"/>
              <w:left w:val="single" w:sz="8" w:space="0" w:color="auto"/>
              <w:bottom w:val="nil"/>
              <w:right w:val="nil"/>
            </w:tcBorders>
            <w:shd w:val="clear" w:color="auto" w:fill="auto"/>
            <w:noWrap/>
            <w:vAlign w:val="bottom"/>
            <w:hideMark/>
          </w:tcPr>
          <w:p w14:paraId="66EE2E3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-1.55%</w:t>
            </w:r>
          </w:p>
        </w:tc>
        <w:tc>
          <w:tcPr>
            <w:tcW w:w="436" w:type="pct"/>
            <w:tcBorders>
              <w:top w:val="single" w:sz="8" w:space="0" w:color="auto"/>
              <w:left w:val="nil"/>
              <w:bottom w:val="nil"/>
              <w:right w:val="nil"/>
            </w:tcBorders>
            <w:shd w:val="clear" w:color="auto" w:fill="auto"/>
            <w:noWrap/>
            <w:vAlign w:val="bottom"/>
            <w:hideMark/>
          </w:tcPr>
          <w:p w14:paraId="5A6FB1F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1.90%</w:t>
            </w:r>
          </w:p>
        </w:tc>
        <w:tc>
          <w:tcPr>
            <w:tcW w:w="436" w:type="pct"/>
            <w:tcBorders>
              <w:top w:val="single" w:sz="8" w:space="0" w:color="auto"/>
              <w:left w:val="nil"/>
              <w:bottom w:val="nil"/>
              <w:right w:val="nil"/>
            </w:tcBorders>
            <w:shd w:val="clear" w:color="auto" w:fill="auto"/>
            <w:noWrap/>
            <w:vAlign w:val="bottom"/>
            <w:hideMark/>
          </w:tcPr>
          <w:p w14:paraId="0A0A731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0.99%</w:t>
            </w:r>
          </w:p>
        </w:tc>
        <w:tc>
          <w:tcPr>
            <w:tcW w:w="362" w:type="pct"/>
            <w:tcBorders>
              <w:top w:val="single" w:sz="8" w:space="0" w:color="auto"/>
              <w:left w:val="single" w:sz="4" w:space="0" w:color="auto"/>
              <w:bottom w:val="nil"/>
              <w:right w:val="nil"/>
            </w:tcBorders>
            <w:shd w:val="clear" w:color="auto" w:fill="auto"/>
            <w:noWrap/>
            <w:vAlign w:val="bottom"/>
            <w:hideMark/>
          </w:tcPr>
          <w:p w14:paraId="4DED516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137%</w:t>
            </w:r>
          </w:p>
        </w:tc>
        <w:tc>
          <w:tcPr>
            <w:tcW w:w="362" w:type="pct"/>
            <w:tcBorders>
              <w:top w:val="single" w:sz="8" w:space="0" w:color="auto"/>
              <w:left w:val="nil"/>
              <w:bottom w:val="nil"/>
              <w:right w:val="single" w:sz="8" w:space="0" w:color="auto"/>
            </w:tcBorders>
            <w:shd w:val="clear" w:color="auto" w:fill="auto"/>
            <w:noWrap/>
            <w:vAlign w:val="bottom"/>
            <w:hideMark/>
          </w:tcPr>
          <w:p w14:paraId="2459C54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112%</w:t>
            </w:r>
          </w:p>
        </w:tc>
        <w:tc>
          <w:tcPr>
            <w:tcW w:w="436" w:type="pct"/>
            <w:tcBorders>
              <w:top w:val="nil"/>
              <w:left w:val="nil"/>
              <w:bottom w:val="nil"/>
              <w:right w:val="nil"/>
            </w:tcBorders>
            <w:shd w:val="clear" w:color="auto" w:fill="auto"/>
            <w:noWrap/>
            <w:vAlign w:val="bottom"/>
            <w:hideMark/>
          </w:tcPr>
          <w:p w14:paraId="22F1DFE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-1.39%</w:t>
            </w:r>
          </w:p>
        </w:tc>
        <w:tc>
          <w:tcPr>
            <w:tcW w:w="436" w:type="pct"/>
            <w:tcBorders>
              <w:top w:val="nil"/>
              <w:left w:val="nil"/>
              <w:bottom w:val="nil"/>
              <w:right w:val="nil"/>
            </w:tcBorders>
            <w:shd w:val="clear" w:color="auto" w:fill="auto"/>
            <w:noWrap/>
            <w:vAlign w:val="bottom"/>
            <w:hideMark/>
          </w:tcPr>
          <w:p w14:paraId="34267F3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2.95%</w:t>
            </w:r>
          </w:p>
        </w:tc>
        <w:tc>
          <w:tcPr>
            <w:tcW w:w="436" w:type="pct"/>
            <w:tcBorders>
              <w:top w:val="nil"/>
              <w:left w:val="nil"/>
              <w:bottom w:val="nil"/>
              <w:right w:val="single" w:sz="4" w:space="0" w:color="auto"/>
            </w:tcBorders>
            <w:shd w:val="clear" w:color="auto" w:fill="auto"/>
            <w:noWrap/>
            <w:vAlign w:val="bottom"/>
            <w:hideMark/>
          </w:tcPr>
          <w:p w14:paraId="43EB884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2.35%</w:t>
            </w:r>
          </w:p>
        </w:tc>
        <w:tc>
          <w:tcPr>
            <w:tcW w:w="362" w:type="pct"/>
            <w:tcBorders>
              <w:top w:val="nil"/>
              <w:left w:val="nil"/>
              <w:bottom w:val="nil"/>
              <w:right w:val="nil"/>
            </w:tcBorders>
            <w:shd w:val="clear" w:color="auto" w:fill="auto"/>
            <w:noWrap/>
            <w:vAlign w:val="bottom"/>
            <w:hideMark/>
          </w:tcPr>
          <w:p w14:paraId="3DD8963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362" w:type="pct"/>
            <w:tcBorders>
              <w:top w:val="nil"/>
              <w:left w:val="nil"/>
              <w:bottom w:val="nil"/>
              <w:right w:val="single" w:sz="8" w:space="0" w:color="auto"/>
            </w:tcBorders>
            <w:shd w:val="clear" w:color="auto" w:fill="auto"/>
            <w:noWrap/>
            <w:vAlign w:val="bottom"/>
            <w:hideMark/>
          </w:tcPr>
          <w:p w14:paraId="390878B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108%</w:t>
            </w:r>
          </w:p>
        </w:tc>
      </w:tr>
      <w:tr w:rsidR="009107EA" w:rsidRPr="00163D33" w14:paraId="70660400"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70EFB5A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A2</w:t>
            </w:r>
          </w:p>
        </w:tc>
        <w:tc>
          <w:tcPr>
            <w:tcW w:w="436" w:type="pct"/>
            <w:tcBorders>
              <w:top w:val="nil"/>
              <w:left w:val="single" w:sz="8" w:space="0" w:color="auto"/>
              <w:bottom w:val="nil"/>
              <w:right w:val="nil"/>
            </w:tcBorders>
            <w:shd w:val="clear" w:color="auto" w:fill="auto"/>
            <w:noWrap/>
            <w:vAlign w:val="bottom"/>
            <w:hideMark/>
          </w:tcPr>
          <w:p w14:paraId="3719DEA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-0.83%</w:t>
            </w:r>
          </w:p>
        </w:tc>
        <w:tc>
          <w:tcPr>
            <w:tcW w:w="436" w:type="pct"/>
            <w:tcBorders>
              <w:top w:val="nil"/>
              <w:left w:val="nil"/>
              <w:bottom w:val="nil"/>
              <w:right w:val="nil"/>
            </w:tcBorders>
            <w:shd w:val="clear" w:color="auto" w:fill="auto"/>
            <w:noWrap/>
            <w:vAlign w:val="bottom"/>
            <w:hideMark/>
          </w:tcPr>
          <w:p w14:paraId="7680867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c>
          <w:tcPr>
            <w:tcW w:w="436" w:type="pct"/>
            <w:tcBorders>
              <w:top w:val="nil"/>
              <w:left w:val="nil"/>
              <w:bottom w:val="nil"/>
              <w:right w:val="nil"/>
            </w:tcBorders>
            <w:shd w:val="clear" w:color="auto" w:fill="auto"/>
            <w:noWrap/>
            <w:vAlign w:val="bottom"/>
            <w:hideMark/>
          </w:tcPr>
          <w:p w14:paraId="3BB3411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0.82%</w:t>
            </w:r>
          </w:p>
        </w:tc>
        <w:tc>
          <w:tcPr>
            <w:tcW w:w="362" w:type="pct"/>
            <w:tcBorders>
              <w:top w:val="nil"/>
              <w:left w:val="single" w:sz="4" w:space="0" w:color="auto"/>
              <w:bottom w:val="nil"/>
              <w:right w:val="nil"/>
            </w:tcBorders>
            <w:shd w:val="clear" w:color="auto" w:fill="auto"/>
            <w:noWrap/>
            <w:vAlign w:val="bottom"/>
            <w:hideMark/>
          </w:tcPr>
          <w:p w14:paraId="66D61D9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362" w:type="pct"/>
            <w:tcBorders>
              <w:top w:val="nil"/>
              <w:left w:val="nil"/>
              <w:bottom w:val="nil"/>
              <w:right w:val="single" w:sz="8" w:space="0" w:color="auto"/>
            </w:tcBorders>
            <w:shd w:val="clear" w:color="auto" w:fill="auto"/>
            <w:noWrap/>
            <w:vAlign w:val="bottom"/>
            <w:hideMark/>
          </w:tcPr>
          <w:p w14:paraId="3F3A608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104%</w:t>
            </w:r>
          </w:p>
        </w:tc>
        <w:tc>
          <w:tcPr>
            <w:tcW w:w="436" w:type="pct"/>
            <w:tcBorders>
              <w:top w:val="nil"/>
              <w:left w:val="nil"/>
              <w:bottom w:val="nil"/>
              <w:right w:val="nil"/>
            </w:tcBorders>
            <w:shd w:val="clear" w:color="auto" w:fill="auto"/>
            <w:noWrap/>
            <w:vAlign w:val="bottom"/>
            <w:hideMark/>
          </w:tcPr>
          <w:p w14:paraId="3D96151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-0.80%</w:t>
            </w:r>
          </w:p>
        </w:tc>
        <w:tc>
          <w:tcPr>
            <w:tcW w:w="436" w:type="pct"/>
            <w:tcBorders>
              <w:top w:val="nil"/>
              <w:left w:val="nil"/>
              <w:bottom w:val="nil"/>
              <w:right w:val="nil"/>
            </w:tcBorders>
            <w:shd w:val="clear" w:color="auto" w:fill="auto"/>
            <w:noWrap/>
            <w:vAlign w:val="bottom"/>
            <w:hideMark/>
          </w:tcPr>
          <w:p w14:paraId="41B45C2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1.03%</w:t>
            </w:r>
          </w:p>
        </w:tc>
        <w:tc>
          <w:tcPr>
            <w:tcW w:w="436" w:type="pct"/>
            <w:tcBorders>
              <w:top w:val="nil"/>
              <w:left w:val="nil"/>
              <w:bottom w:val="nil"/>
              <w:right w:val="single" w:sz="4" w:space="0" w:color="auto"/>
            </w:tcBorders>
            <w:shd w:val="clear" w:color="auto" w:fill="auto"/>
            <w:noWrap/>
            <w:vAlign w:val="bottom"/>
            <w:hideMark/>
          </w:tcPr>
          <w:p w14:paraId="3F40894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0.85%</w:t>
            </w:r>
          </w:p>
        </w:tc>
        <w:tc>
          <w:tcPr>
            <w:tcW w:w="362" w:type="pct"/>
            <w:tcBorders>
              <w:top w:val="nil"/>
              <w:left w:val="nil"/>
              <w:bottom w:val="nil"/>
              <w:right w:val="nil"/>
            </w:tcBorders>
            <w:shd w:val="clear" w:color="auto" w:fill="auto"/>
            <w:noWrap/>
            <w:vAlign w:val="bottom"/>
            <w:hideMark/>
          </w:tcPr>
          <w:p w14:paraId="29E04B3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362" w:type="pct"/>
            <w:tcBorders>
              <w:top w:val="nil"/>
              <w:left w:val="nil"/>
              <w:bottom w:val="nil"/>
              <w:right w:val="single" w:sz="8" w:space="0" w:color="auto"/>
            </w:tcBorders>
            <w:shd w:val="clear" w:color="auto" w:fill="auto"/>
            <w:noWrap/>
            <w:vAlign w:val="bottom"/>
            <w:hideMark/>
          </w:tcPr>
          <w:p w14:paraId="1CB1E9E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104%</w:t>
            </w:r>
          </w:p>
        </w:tc>
      </w:tr>
      <w:tr w:rsidR="009107EA" w:rsidRPr="00163D33" w14:paraId="69999373"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14B454B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B</w:t>
            </w:r>
          </w:p>
        </w:tc>
        <w:tc>
          <w:tcPr>
            <w:tcW w:w="436" w:type="pct"/>
            <w:tcBorders>
              <w:top w:val="nil"/>
              <w:left w:val="single" w:sz="8" w:space="0" w:color="auto"/>
              <w:bottom w:val="nil"/>
              <w:right w:val="nil"/>
            </w:tcBorders>
            <w:shd w:val="clear" w:color="auto" w:fill="auto"/>
            <w:noWrap/>
            <w:vAlign w:val="bottom"/>
            <w:hideMark/>
          </w:tcPr>
          <w:p w14:paraId="652376F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-1.39%</w:t>
            </w:r>
          </w:p>
        </w:tc>
        <w:tc>
          <w:tcPr>
            <w:tcW w:w="436" w:type="pct"/>
            <w:tcBorders>
              <w:top w:val="nil"/>
              <w:left w:val="nil"/>
              <w:bottom w:val="nil"/>
              <w:right w:val="nil"/>
            </w:tcBorders>
            <w:shd w:val="clear" w:color="auto" w:fill="auto"/>
            <w:noWrap/>
            <w:vAlign w:val="bottom"/>
            <w:hideMark/>
          </w:tcPr>
          <w:p w14:paraId="1C97537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-0.08%</w:t>
            </w:r>
          </w:p>
        </w:tc>
        <w:tc>
          <w:tcPr>
            <w:tcW w:w="436" w:type="pct"/>
            <w:tcBorders>
              <w:top w:val="nil"/>
              <w:left w:val="nil"/>
              <w:bottom w:val="nil"/>
              <w:right w:val="nil"/>
            </w:tcBorders>
            <w:shd w:val="clear" w:color="auto" w:fill="auto"/>
            <w:noWrap/>
            <w:vAlign w:val="bottom"/>
            <w:hideMark/>
          </w:tcPr>
          <w:p w14:paraId="746AF55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0.08%</w:t>
            </w:r>
          </w:p>
        </w:tc>
        <w:tc>
          <w:tcPr>
            <w:tcW w:w="362" w:type="pct"/>
            <w:tcBorders>
              <w:top w:val="nil"/>
              <w:left w:val="single" w:sz="4" w:space="0" w:color="auto"/>
              <w:bottom w:val="nil"/>
              <w:right w:val="nil"/>
            </w:tcBorders>
            <w:shd w:val="clear" w:color="auto" w:fill="auto"/>
            <w:noWrap/>
            <w:vAlign w:val="bottom"/>
            <w:hideMark/>
          </w:tcPr>
          <w:p w14:paraId="4653126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141%</w:t>
            </w:r>
          </w:p>
        </w:tc>
        <w:tc>
          <w:tcPr>
            <w:tcW w:w="362" w:type="pct"/>
            <w:tcBorders>
              <w:top w:val="nil"/>
              <w:left w:val="nil"/>
              <w:bottom w:val="nil"/>
              <w:right w:val="single" w:sz="8" w:space="0" w:color="auto"/>
            </w:tcBorders>
            <w:shd w:val="clear" w:color="auto" w:fill="auto"/>
            <w:noWrap/>
            <w:vAlign w:val="bottom"/>
            <w:hideMark/>
          </w:tcPr>
          <w:p w14:paraId="7BF4CBC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110%</w:t>
            </w:r>
          </w:p>
        </w:tc>
        <w:tc>
          <w:tcPr>
            <w:tcW w:w="436" w:type="pct"/>
            <w:tcBorders>
              <w:top w:val="nil"/>
              <w:left w:val="nil"/>
              <w:bottom w:val="nil"/>
              <w:right w:val="nil"/>
            </w:tcBorders>
            <w:shd w:val="clear" w:color="auto" w:fill="auto"/>
            <w:noWrap/>
            <w:vAlign w:val="bottom"/>
            <w:hideMark/>
          </w:tcPr>
          <w:p w14:paraId="793BA35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-1.55%</w:t>
            </w:r>
          </w:p>
        </w:tc>
        <w:tc>
          <w:tcPr>
            <w:tcW w:w="436" w:type="pct"/>
            <w:tcBorders>
              <w:top w:val="nil"/>
              <w:left w:val="nil"/>
              <w:bottom w:val="nil"/>
              <w:right w:val="nil"/>
            </w:tcBorders>
            <w:shd w:val="clear" w:color="auto" w:fill="auto"/>
            <w:noWrap/>
            <w:vAlign w:val="bottom"/>
            <w:hideMark/>
          </w:tcPr>
          <w:p w14:paraId="7FF6CE4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0.15%</w:t>
            </w:r>
          </w:p>
        </w:tc>
        <w:tc>
          <w:tcPr>
            <w:tcW w:w="436" w:type="pct"/>
            <w:tcBorders>
              <w:top w:val="nil"/>
              <w:left w:val="nil"/>
              <w:bottom w:val="nil"/>
              <w:right w:val="single" w:sz="4" w:space="0" w:color="auto"/>
            </w:tcBorders>
            <w:shd w:val="clear" w:color="auto" w:fill="auto"/>
            <w:noWrap/>
            <w:vAlign w:val="bottom"/>
            <w:hideMark/>
          </w:tcPr>
          <w:p w14:paraId="3A5422C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0.49%</w:t>
            </w:r>
          </w:p>
        </w:tc>
        <w:tc>
          <w:tcPr>
            <w:tcW w:w="362" w:type="pct"/>
            <w:tcBorders>
              <w:top w:val="nil"/>
              <w:left w:val="nil"/>
              <w:bottom w:val="nil"/>
              <w:right w:val="nil"/>
            </w:tcBorders>
            <w:shd w:val="clear" w:color="auto" w:fill="auto"/>
            <w:noWrap/>
            <w:vAlign w:val="bottom"/>
            <w:hideMark/>
          </w:tcPr>
          <w:p w14:paraId="48C713E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145%</w:t>
            </w:r>
          </w:p>
        </w:tc>
        <w:tc>
          <w:tcPr>
            <w:tcW w:w="362" w:type="pct"/>
            <w:tcBorders>
              <w:top w:val="nil"/>
              <w:left w:val="nil"/>
              <w:bottom w:val="nil"/>
              <w:right w:val="single" w:sz="8" w:space="0" w:color="auto"/>
            </w:tcBorders>
            <w:shd w:val="clear" w:color="auto" w:fill="auto"/>
            <w:noWrap/>
            <w:vAlign w:val="bottom"/>
            <w:hideMark/>
          </w:tcPr>
          <w:p w14:paraId="1854003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111%</w:t>
            </w:r>
          </w:p>
        </w:tc>
      </w:tr>
      <w:tr w:rsidR="009107EA" w:rsidRPr="00163D33" w14:paraId="59B94D74"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43BA8F9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C</w:t>
            </w:r>
          </w:p>
        </w:tc>
        <w:tc>
          <w:tcPr>
            <w:tcW w:w="436" w:type="pct"/>
            <w:tcBorders>
              <w:top w:val="nil"/>
              <w:left w:val="single" w:sz="8" w:space="0" w:color="auto"/>
              <w:bottom w:val="nil"/>
              <w:right w:val="nil"/>
            </w:tcBorders>
            <w:shd w:val="clear" w:color="auto" w:fill="auto"/>
            <w:noWrap/>
            <w:vAlign w:val="bottom"/>
            <w:hideMark/>
          </w:tcPr>
          <w:p w14:paraId="6722CA5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-0.72%</w:t>
            </w:r>
          </w:p>
        </w:tc>
        <w:tc>
          <w:tcPr>
            <w:tcW w:w="436" w:type="pct"/>
            <w:tcBorders>
              <w:top w:val="nil"/>
              <w:left w:val="nil"/>
              <w:bottom w:val="nil"/>
              <w:right w:val="nil"/>
            </w:tcBorders>
            <w:shd w:val="clear" w:color="auto" w:fill="auto"/>
            <w:noWrap/>
            <w:vAlign w:val="bottom"/>
            <w:hideMark/>
          </w:tcPr>
          <w:p w14:paraId="3CB9B14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-0.06%</w:t>
            </w:r>
          </w:p>
        </w:tc>
        <w:tc>
          <w:tcPr>
            <w:tcW w:w="436" w:type="pct"/>
            <w:tcBorders>
              <w:top w:val="nil"/>
              <w:left w:val="nil"/>
              <w:bottom w:val="nil"/>
              <w:right w:val="nil"/>
            </w:tcBorders>
            <w:shd w:val="clear" w:color="auto" w:fill="auto"/>
            <w:noWrap/>
            <w:vAlign w:val="bottom"/>
            <w:hideMark/>
          </w:tcPr>
          <w:p w14:paraId="3AD25DF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-0.08%</w:t>
            </w:r>
          </w:p>
        </w:tc>
        <w:tc>
          <w:tcPr>
            <w:tcW w:w="362" w:type="pct"/>
            <w:tcBorders>
              <w:top w:val="nil"/>
              <w:left w:val="single" w:sz="4" w:space="0" w:color="auto"/>
              <w:bottom w:val="nil"/>
              <w:right w:val="nil"/>
            </w:tcBorders>
            <w:shd w:val="clear" w:color="auto" w:fill="auto"/>
            <w:noWrap/>
            <w:vAlign w:val="bottom"/>
            <w:hideMark/>
          </w:tcPr>
          <w:p w14:paraId="336C760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131%</w:t>
            </w:r>
          </w:p>
        </w:tc>
        <w:tc>
          <w:tcPr>
            <w:tcW w:w="362" w:type="pct"/>
            <w:tcBorders>
              <w:top w:val="nil"/>
              <w:left w:val="nil"/>
              <w:bottom w:val="nil"/>
              <w:right w:val="single" w:sz="8" w:space="0" w:color="auto"/>
            </w:tcBorders>
            <w:shd w:val="clear" w:color="auto" w:fill="auto"/>
            <w:noWrap/>
            <w:vAlign w:val="bottom"/>
            <w:hideMark/>
          </w:tcPr>
          <w:p w14:paraId="62F97A9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c>
          <w:tcPr>
            <w:tcW w:w="436" w:type="pct"/>
            <w:tcBorders>
              <w:top w:val="nil"/>
              <w:left w:val="nil"/>
              <w:bottom w:val="nil"/>
              <w:right w:val="nil"/>
            </w:tcBorders>
            <w:shd w:val="clear" w:color="auto" w:fill="auto"/>
            <w:noWrap/>
            <w:vAlign w:val="bottom"/>
            <w:hideMark/>
          </w:tcPr>
          <w:p w14:paraId="17E17AC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-0.74%</w:t>
            </w:r>
          </w:p>
        </w:tc>
        <w:tc>
          <w:tcPr>
            <w:tcW w:w="436" w:type="pct"/>
            <w:tcBorders>
              <w:top w:val="nil"/>
              <w:left w:val="nil"/>
              <w:bottom w:val="nil"/>
              <w:right w:val="nil"/>
            </w:tcBorders>
            <w:shd w:val="clear" w:color="auto" w:fill="auto"/>
            <w:noWrap/>
            <w:vAlign w:val="bottom"/>
            <w:hideMark/>
          </w:tcPr>
          <w:p w14:paraId="402F0DE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0.61%</w:t>
            </w:r>
          </w:p>
        </w:tc>
        <w:tc>
          <w:tcPr>
            <w:tcW w:w="436" w:type="pct"/>
            <w:tcBorders>
              <w:top w:val="nil"/>
              <w:left w:val="nil"/>
              <w:bottom w:val="nil"/>
              <w:right w:val="single" w:sz="4" w:space="0" w:color="auto"/>
            </w:tcBorders>
            <w:shd w:val="clear" w:color="auto" w:fill="auto"/>
            <w:noWrap/>
            <w:vAlign w:val="bottom"/>
            <w:hideMark/>
          </w:tcPr>
          <w:p w14:paraId="68358EA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0.49%</w:t>
            </w:r>
          </w:p>
        </w:tc>
        <w:tc>
          <w:tcPr>
            <w:tcW w:w="362" w:type="pct"/>
            <w:tcBorders>
              <w:top w:val="nil"/>
              <w:left w:val="nil"/>
              <w:bottom w:val="nil"/>
              <w:right w:val="nil"/>
            </w:tcBorders>
            <w:shd w:val="clear" w:color="auto" w:fill="auto"/>
            <w:noWrap/>
            <w:vAlign w:val="bottom"/>
            <w:hideMark/>
          </w:tcPr>
          <w:p w14:paraId="69AE121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362" w:type="pct"/>
            <w:tcBorders>
              <w:top w:val="nil"/>
              <w:left w:val="nil"/>
              <w:bottom w:val="nil"/>
              <w:right w:val="single" w:sz="8" w:space="0" w:color="auto"/>
            </w:tcBorders>
            <w:shd w:val="clear" w:color="auto" w:fill="auto"/>
            <w:noWrap/>
            <w:vAlign w:val="bottom"/>
            <w:hideMark/>
          </w:tcPr>
          <w:p w14:paraId="55F9583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108%</w:t>
            </w:r>
          </w:p>
        </w:tc>
      </w:tr>
      <w:tr w:rsidR="009107EA" w:rsidRPr="00163D33" w14:paraId="1E81F8CE"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34DD4C6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D</w:t>
            </w:r>
          </w:p>
        </w:tc>
        <w:tc>
          <w:tcPr>
            <w:tcW w:w="436" w:type="pct"/>
            <w:tcBorders>
              <w:top w:val="nil"/>
              <w:left w:val="single" w:sz="8" w:space="0" w:color="auto"/>
              <w:bottom w:val="nil"/>
              <w:right w:val="nil"/>
            </w:tcBorders>
            <w:shd w:val="clear" w:color="auto" w:fill="auto"/>
            <w:noWrap/>
            <w:vAlign w:val="bottom"/>
            <w:hideMark/>
          </w:tcPr>
          <w:p w14:paraId="28CA0A6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-0.65%</w:t>
            </w:r>
          </w:p>
        </w:tc>
        <w:tc>
          <w:tcPr>
            <w:tcW w:w="436" w:type="pct"/>
            <w:tcBorders>
              <w:top w:val="nil"/>
              <w:left w:val="nil"/>
              <w:bottom w:val="nil"/>
              <w:right w:val="nil"/>
            </w:tcBorders>
            <w:shd w:val="clear" w:color="auto" w:fill="auto"/>
            <w:noWrap/>
            <w:vAlign w:val="bottom"/>
            <w:hideMark/>
          </w:tcPr>
          <w:p w14:paraId="69FCECB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-0.76%</w:t>
            </w:r>
          </w:p>
        </w:tc>
        <w:tc>
          <w:tcPr>
            <w:tcW w:w="436" w:type="pct"/>
            <w:tcBorders>
              <w:top w:val="nil"/>
              <w:left w:val="nil"/>
              <w:bottom w:val="nil"/>
              <w:right w:val="nil"/>
            </w:tcBorders>
            <w:shd w:val="clear" w:color="auto" w:fill="auto"/>
            <w:noWrap/>
            <w:vAlign w:val="bottom"/>
            <w:hideMark/>
          </w:tcPr>
          <w:p w14:paraId="27126BF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-0.16%</w:t>
            </w:r>
          </w:p>
        </w:tc>
        <w:tc>
          <w:tcPr>
            <w:tcW w:w="362" w:type="pct"/>
            <w:tcBorders>
              <w:top w:val="nil"/>
              <w:left w:val="single" w:sz="4" w:space="0" w:color="auto"/>
              <w:bottom w:val="nil"/>
              <w:right w:val="nil"/>
            </w:tcBorders>
            <w:shd w:val="clear" w:color="auto" w:fill="auto"/>
            <w:noWrap/>
            <w:vAlign w:val="bottom"/>
            <w:hideMark/>
          </w:tcPr>
          <w:p w14:paraId="08C4DF1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142%</w:t>
            </w:r>
          </w:p>
        </w:tc>
        <w:tc>
          <w:tcPr>
            <w:tcW w:w="362" w:type="pct"/>
            <w:tcBorders>
              <w:top w:val="nil"/>
              <w:left w:val="nil"/>
              <w:bottom w:val="nil"/>
              <w:right w:val="single" w:sz="8" w:space="0" w:color="auto"/>
            </w:tcBorders>
            <w:shd w:val="clear" w:color="auto" w:fill="auto"/>
            <w:noWrap/>
            <w:vAlign w:val="bottom"/>
            <w:hideMark/>
          </w:tcPr>
          <w:p w14:paraId="03B0231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c>
          <w:tcPr>
            <w:tcW w:w="436" w:type="pct"/>
            <w:tcBorders>
              <w:top w:val="nil"/>
              <w:left w:val="nil"/>
              <w:bottom w:val="nil"/>
              <w:right w:val="nil"/>
            </w:tcBorders>
            <w:shd w:val="clear" w:color="auto" w:fill="auto"/>
            <w:noWrap/>
            <w:vAlign w:val="bottom"/>
            <w:hideMark/>
          </w:tcPr>
          <w:p w14:paraId="173F151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-0.84%</w:t>
            </w:r>
          </w:p>
        </w:tc>
        <w:tc>
          <w:tcPr>
            <w:tcW w:w="436" w:type="pct"/>
            <w:tcBorders>
              <w:top w:val="nil"/>
              <w:left w:val="nil"/>
              <w:bottom w:val="nil"/>
              <w:right w:val="nil"/>
            </w:tcBorders>
            <w:shd w:val="clear" w:color="auto" w:fill="auto"/>
            <w:noWrap/>
            <w:vAlign w:val="bottom"/>
            <w:hideMark/>
          </w:tcPr>
          <w:p w14:paraId="6A1967E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-1.00%</w:t>
            </w:r>
          </w:p>
        </w:tc>
        <w:tc>
          <w:tcPr>
            <w:tcW w:w="436" w:type="pct"/>
            <w:tcBorders>
              <w:top w:val="nil"/>
              <w:left w:val="nil"/>
              <w:bottom w:val="nil"/>
              <w:right w:val="single" w:sz="4" w:space="0" w:color="auto"/>
            </w:tcBorders>
            <w:shd w:val="clear" w:color="auto" w:fill="auto"/>
            <w:noWrap/>
            <w:vAlign w:val="bottom"/>
            <w:hideMark/>
          </w:tcPr>
          <w:p w14:paraId="6BB4D4F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-0.10%</w:t>
            </w:r>
          </w:p>
        </w:tc>
        <w:tc>
          <w:tcPr>
            <w:tcW w:w="362" w:type="pct"/>
            <w:tcBorders>
              <w:top w:val="nil"/>
              <w:left w:val="nil"/>
              <w:bottom w:val="nil"/>
              <w:right w:val="nil"/>
            </w:tcBorders>
            <w:shd w:val="clear" w:color="auto" w:fill="auto"/>
            <w:noWrap/>
            <w:vAlign w:val="bottom"/>
            <w:hideMark/>
          </w:tcPr>
          <w:p w14:paraId="135C3C0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142%</w:t>
            </w:r>
          </w:p>
        </w:tc>
        <w:tc>
          <w:tcPr>
            <w:tcW w:w="362" w:type="pct"/>
            <w:tcBorders>
              <w:top w:val="nil"/>
              <w:left w:val="nil"/>
              <w:bottom w:val="nil"/>
              <w:right w:val="single" w:sz="8" w:space="0" w:color="auto"/>
            </w:tcBorders>
            <w:shd w:val="clear" w:color="auto" w:fill="auto"/>
            <w:noWrap/>
            <w:vAlign w:val="bottom"/>
            <w:hideMark/>
          </w:tcPr>
          <w:p w14:paraId="547819C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r>
      <w:tr w:rsidR="009107EA" w:rsidRPr="00163D33" w14:paraId="440B381C"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7B32C6E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E</w:t>
            </w:r>
          </w:p>
        </w:tc>
        <w:tc>
          <w:tcPr>
            <w:tcW w:w="436" w:type="pct"/>
            <w:tcBorders>
              <w:top w:val="nil"/>
              <w:left w:val="single" w:sz="8" w:space="0" w:color="auto"/>
              <w:bottom w:val="nil"/>
              <w:right w:val="nil"/>
            </w:tcBorders>
            <w:shd w:val="clear" w:color="auto" w:fill="auto"/>
            <w:noWrap/>
            <w:vAlign w:val="bottom"/>
            <w:hideMark/>
          </w:tcPr>
          <w:p w14:paraId="66069F5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-1.72%</w:t>
            </w:r>
          </w:p>
        </w:tc>
        <w:tc>
          <w:tcPr>
            <w:tcW w:w="436" w:type="pct"/>
            <w:tcBorders>
              <w:top w:val="nil"/>
              <w:left w:val="nil"/>
              <w:bottom w:val="nil"/>
              <w:right w:val="nil"/>
            </w:tcBorders>
            <w:shd w:val="clear" w:color="auto" w:fill="auto"/>
            <w:noWrap/>
            <w:vAlign w:val="bottom"/>
            <w:hideMark/>
          </w:tcPr>
          <w:p w14:paraId="271B57E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-0.07%</w:t>
            </w:r>
          </w:p>
        </w:tc>
        <w:tc>
          <w:tcPr>
            <w:tcW w:w="436" w:type="pct"/>
            <w:tcBorders>
              <w:top w:val="nil"/>
              <w:left w:val="nil"/>
              <w:bottom w:val="nil"/>
              <w:right w:val="nil"/>
            </w:tcBorders>
            <w:shd w:val="clear" w:color="auto" w:fill="auto"/>
            <w:noWrap/>
            <w:vAlign w:val="bottom"/>
            <w:hideMark/>
          </w:tcPr>
          <w:p w14:paraId="5F08BC9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0.28%</w:t>
            </w:r>
          </w:p>
        </w:tc>
        <w:tc>
          <w:tcPr>
            <w:tcW w:w="362" w:type="pct"/>
            <w:tcBorders>
              <w:top w:val="nil"/>
              <w:left w:val="single" w:sz="4" w:space="0" w:color="auto"/>
              <w:bottom w:val="nil"/>
              <w:right w:val="nil"/>
            </w:tcBorders>
            <w:shd w:val="clear" w:color="auto" w:fill="auto"/>
            <w:noWrap/>
            <w:vAlign w:val="bottom"/>
            <w:hideMark/>
          </w:tcPr>
          <w:p w14:paraId="6D38E8F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140%</w:t>
            </w:r>
          </w:p>
        </w:tc>
        <w:tc>
          <w:tcPr>
            <w:tcW w:w="362" w:type="pct"/>
            <w:tcBorders>
              <w:top w:val="nil"/>
              <w:left w:val="nil"/>
              <w:bottom w:val="nil"/>
              <w:right w:val="single" w:sz="8" w:space="0" w:color="auto"/>
            </w:tcBorders>
            <w:shd w:val="clear" w:color="auto" w:fill="auto"/>
            <w:noWrap/>
            <w:vAlign w:val="bottom"/>
            <w:hideMark/>
          </w:tcPr>
          <w:p w14:paraId="3B4E375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c>
          <w:tcPr>
            <w:tcW w:w="436" w:type="pct"/>
            <w:tcBorders>
              <w:top w:val="nil"/>
              <w:left w:val="nil"/>
              <w:bottom w:val="nil"/>
              <w:right w:val="nil"/>
            </w:tcBorders>
            <w:shd w:val="clear" w:color="auto" w:fill="auto"/>
            <w:noWrap/>
            <w:vAlign w:val="bottom"/>
            <w:hideMark/>
          </w:tcPr>
          <w:p w14:paraId="42AD651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-1.94%</w:t>
            </w:r>
          </w:p>
        </w:tc>
        <w:tc>
          <w:tcPr>
            <w:tcW w:w="436" w:type="pct"/>
            <w:tcBorders>
              <w:top w:val="nil"/>
              <w:left w:val="nil"/>
              <w:bottom w:val="nil"/>
              <w:right w:val="nil"/>
            </w:tcBorders>
            <w:shd w:val="clear" w:color="auto" w:fill="auto"/>
            <w:noWrap/>
            <w:vAlign w:val="bottom"/>
            <w:hideMark/>
          </w:tcPr>
          <w:p w14:paraId="110ADE9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1.17%</w:t>
            </w:r>
          </w:p>
        </w:tc>
        <w:tc>
          <w:tcPr>
            <w:tcW w:w="436" w:type="pct"/>
            <w:tcBorders>
              <w:top w:val="nil"/>
              <w:left w:val="nil"/>
              <w:bottom w:val="nil"/>
              <w:right w:val="single" w:sz="4" w:space="0" w:color="auto"/>
            </w:tcBorders>
            <w:shd w:val="clear" w:color="auto" w:fill="auto"/>
            <w:noWrap/>
            <w:vAlign w:val="bottom"/>
            <w:hideMark/>
          </w:tcPr>
          <w:p w14:paraId="690A478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0.59%</w:t>
            </w:r>
          </w:p>
        </w:tc>
        <w:tc>
          <w:tcPr>
            <w:tcW w:w="362" w:type="pct"/>
            <w:tcBorders>
              <w:top w:val="nil"/>
              <w:left w:val="nil"/>
              <w:bottom w:val="nil"/>
              <w:right w:val="nil"/>
            </w:tcBorders>
            <w:shd w:val="clear" w:color="auto" w:fill="auto"/>
            <w:noWrap/>
            <w:vAlign w:val="bottom"/>
            <w:hideMark/>
          </w:tcPr>
          <w:p w14:paraId="4A661B5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143%</w:t>
            </w:r>
          </w:p>
        </w:tc>
        <w:tc>
          <w:tcPr>
            <w:tcW w:w="362" w:type="pct"/>
            <w:tcBorders>
              <w:top w:val="nil"/>
              <w:left w:val="nil"/>
              <w:bottom w:val="nil"/>
              <w:right w:val="single" w:sz="8" w:space="0" w:color="auto"/>
            </w:tcBorders>
            <w:shd w:val="clear" w:color="auto" w:fill="auto"/>
            <w:noWrap/>
            <w:vAlign w:val="bottom"/>
            <w:hideMark/>
          </w:tcPr>
          <w:p w14:paraId="4A33E5F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r>
      <w:tr w:rsidR="009107EA" w:rsidRPr="00163D33" w14:paraId="0F48EDC8"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7D74672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F</w:t>
            </w:r>
          </w:p>
        </w:tc>
        <w:tc>
          <w:tcPr>
            <w:tcW w:w="436" w:type="pct"/>
            <w:tcBorders>
              <w:top w:val="nil"/>
              <w:left w:val="single" w:sz="8" w:space="0" w:color="auto"/>
              <w:bottom w:val="single" w:sz="8" w:space="0" w:color="auto"/>
              <w:right w:val="nil"/>
            </w:tcBorders>
            <w:shd w:val="clear" w:color="auto" w:fill="auto"/>
            <w:noWrap/>
            <w:vAlign w:val="bottom"/>
            <w:hideMark/>
          </w:tcPr>
          <w:p w14:paraId="75A6535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-0.54%</w:t>
            </w:r>
          </w:p>
        </w:tc>
        <w:tc>
          <w:tcPr>
            <w:tcW w:w="436" w:type="pct"/>
            <w:tcBorders>
              <w:top w:val="nil"/>
              <w:left w:val="nil"/>
              <w:bottom w:val="single" w:sz="8" w:space="0" w:color="auto"/>
              <w:right w:val="nil"/>
            </w:tcBorders>
            <w:shd w:val="clear" w:color="auto" w:fill="auto"/>
            <w:noWrap/>
            <w:vAlign w:val="bottom"/>
            <w:hideMark/>
          </w:tcPr>
          <w:p w14:paraId="08D7A9A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-0.49%</w:t>
            </w:r>
          </w:p>
        </w:tc>
        <w:tc>
          <w:tcPr>
            <w:tcW w:w="436" w:type="pct"/>
            <w:tcBorders>
              <w:top w:val="nil"/>
              <w:left w:val="nil"/>
              <w:bottom w:val="single" w:sz="8" w:space="0" w:color="auto"/>
              <w:right w:val="nil"/>
            </w:tcBorders>
            <w:shd w:val="clear" w:color="auto" w:fill="auto"/>
            <w:noWrap/>
            <w:vAlign w:val="bottom"/>
            <w:hideMark/>
          </w:tcPr>
          <w:p w14:paraId="5493B04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-0.27%</w:t>
            </w:r>
          </w:p>
        </w:tc>
        <w:tc>
          <w:tcPr>
            <w:tcW w:w="362" w:type="pct"/>
            <w:tcBorders>
              <w:top w:val="nil"/>
              <w:left w:val="single" w:sz="4" w:space="0" w:color="auto"/>
              <w:bottom w:val="single" w:sz="8" w:space="0" w:color="auto"/>
              <w:right w:val="nil"/>
            </w:tcBorders>
            <w:shd w:val="clear" w:color="auto" w:fill="auto"/>
            <w:noWrap/>
            <w:vAlign w:val="bottom"/>
            <w:hideMark/>
          </w:tcPr>
          <w:p w14:paraId="40DD5F8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154%</w:t>
            </w:r>
          </w:p>
        </w:tc>
        <w:tc>
          <w:tcPr>
            <w:tcW w:w="362" w:type="pct"/>
            <w:tcBorders>
              <w:top w:val="nil"/>
              <w:left w:val="nil"/>
              <w:bottom w:val="single" w:sz="8" w:space="0" w:color="auto"/>
              <w:right w:val="single" w:sz="8" w:space="0" w:color="auto"/>
            </w:tcBorders>
            <w:shd w:val="clear" w:color="auto" w:fill="auto"/>
            <w:noWrap/>
            <w:vAlign w:val="bottom"/>
            <w:hideMark/>
          </w:tcPr>
          <w:p w14:paraId="07A623B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104%</w:t>
            </w:r>
          </w:p>
        </w:tc>
        <w:tc>
          <w:tcPr>
            <w:tcW w:w="436" w:type="pct"/>
            <w:tcBorders>
              <w:top w:val="nil"/>
              <w:left w:val="nil"/>
              <w:bottom w:val="single" w:sz="8" w:space="0" w:color="auto"/>
              <w:right w:val="nil"/>
            </w:tcBorders>
            <w:shd w:val="clear" w:color="auto" w:fill="auto"/>
            <w:noWrap/>
            <w:vAlign w:val="bottom"/>
            <w:hideMark/>
          </w:tcPr>
          <w:p w14:paraId="0BB6133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-0.72%</w:t>
            </w:r>
          </w:p>
        </w:tc>
        <w:tc>
          <w:tcPr>
            <w:tcW w:w="436" w:type="pct"/>
            <w:tcBorders>
              <w:top w:val="nil"/>
              <w:left w:val="nil"/>
              <w:bottom w:val="single" w:sz="8" w:space="0" w:color="auto"/>
              <w:right w:val="nil"/>
            </w:tcBorders>
            <w:shd w:val="clear" w:color="auto" w:fill="auto"/>
            <w:noWrap/>
            <w:vAlign w:val="bottom"/>
            <w:hideMark/>
          </w:tcPr>
          <w:p w14:paraId="630C84C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-0.38%</w:t>
            </w:r>
          </w:p>
        </w:tc>
        <w:tc>
          <w:tcPr>
            <w:tcW w:w="436" w:type="pct"/>
            <w:tcBorders>
              <w:top w:val="nil"/>
              <w:left w:val="nil"/>
              <w:bottom w:val="single" w:sz="8" w:space="0" w:color="auto"/>
              <w:right w:val="single" w:sz="4" w:space="0" w:color="auto"/>
            </w:tcBorders>
            <w:shd w:val="clear" w:color="auto" w:fill="auto"/>
            <w:noWrap/>
            <w:vAlign w:val="bottom"/>
            <w:hideMark/>
          </w:tcPr>
          <w:p w14:paraId="724F28B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-0.51%</w:t>
            </w:r>
          </w:p>
        </w:tc>
        <w:tc>
          <w:tcPr>
            <w:tcW w:w="362" w:type="pct"/>
            <w:tcBorders>
              <w:top w:val="nil"/>
              <w:left w:val="nil"/>
              <w:bottom w:val="nil"/>
              <w:right w:val="nil"/>
            </w:tcBorders>
            <w:shd w:val="clear" w:color="auto" w:fill="auto"/>
            <w:noWrap/>
            <w:vAlign w:val="bottom"/>
            <w:hideMark/>
          </w:tcPr>
          <w:p w14:paraId="61DA3E4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155%</w:t>
            </w:r>
          </w:p>
        </w:tc>
        <w:tc>
          <w:tcPr>
            <w:tcW w:w="362" w:type="pct"/>
            <w:tcBorders>
              <w:top w:val="nil"/>
              <w:left w:val="nil"/>
              <w:bottom w:val="nil"/>
              <w:right w:val="single" w:sz="8" w:space="0" w:color="auto"/>
            </w:tcBorders>
            <w:shd w:val="clear" w:color="auto" w:fill="auto"/>
            <w:noWrap/>
            <w:vAlign w:val="bottom"/>
            <w:hideMark/>
          </w:tcPr>
          <w:p w14:paraId="0C93705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104%</w:t>
            </w:r>
          </w:p>
        </w:tc>
      </w:tr>
      <w:tr w:rsidR="009107EA" w:rsidRPr="00163D33" w14:paraId="569446E8" w14:textId="77777777" w:rsidTr="009107EA">
        <w:trPr>
          <w:trHeight w:val="228"/>
        </w:trPr>
        <w:tc>
          <w:tcPr>
            <w:tcW w:w="933" w:type="pct"/>
            <w:tcBorders>
              <w:top w:val="single" w:sz="8" w:space="0" w:color="auto"/>
              <w:left w:val="single" w:sz="8" w:space="0" w:color="auto"/>
              <w:bottom w:val="nil"/>
              <w:right w:val="nil"/>
            </w:tcBorders>
            <w:shd w:val="clear" w:color="auto" w:fill="auto"/>
            <w:noWrap/>
            <w:vAlign w:val="bottom"/>
            <w:hideMark/>
          </w:tcPr>
          <w:p w14:paraId="7BD6CC0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360</w:t>
            </w:r>
          </w:p>
        </w:tc>
        <w:tc>
          <w:tcPr>
            <w:tcW w:w="436" w:type="pct"/>
            <w:tcBorders>
              <w:top w:val="nil"/>
              <w:left w:val="single" w:sz="8" w:space="0" w:color="auto"/>
              <w:bottom w:val="nil"/>
              <w:right w:val="nil"/>
            </w:tcBorders>
            <w:shd w:val="clear" w:color="auto" w:fill="auto"/>
            <w:noWrap/>
            <w:vAlign w:val="bottom"/>
            <w:hideMark/>
          </w:tcPr>
          <w:p w14:paraId="7A5DEF1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-2.04%</w:t>
            </w:r>
          </w:p>
        </w:tc>
        <w:tc>
          <w:tcPr>
            <w:tcW w:w="436" w:type="pct"/>
            <w:tcBorders>
              <w:top w:val="nil"/>
              <w:left w:val="nil"/>
              <w:bottom w:val="nil"/>
              <w:right w:val="nil"/>
            </w:tcBorders>
            <w:shd w:val="clear" w:color="auto" w:fill="auto"/>
            <w:noWrap/>
            <w:vAlign w:val="bottom"/>
            <w:hideMark/>
          </w:tcPr>
          <w:p w14:paraId="00AB7CA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-0.43%</w:t>
            </w:r>
          </w:p>
        </w:tc>
        <w:tc>
          <w:tcPr>
            <w:tcW w:w="436" w:type="pct"/>
            <w:tcBorders>
              <w:top w:val="nil"/>
              <w:left w:val="nil"/>
              <w:bottom w:val="nil"/>
              <w:right w:val="nil"/>
            </w:tcBorders>
            <w:shd w:val="clear" w:color="auto" w:fill="auto"/>
            <w:noWrap/>
            <w:vAlign w:val="bottom"/>
            <w:hideMark/>
          </w:tcPr>
          <w:p w14:paraId="4DDA37B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0.57%</w:t>
            </w:r>
          </w:p>
        </w:tc>
        <w:tc>
          <w:tcPr>
            <w:tcW w:w="362" w:type="pct"/>
            <w:tcBorders>
              <w:top w:val="nil"/>
              <w:left w:val="single" w:sz="4" w:space="0" w:color="auto"/>
              <w:bottom w:val="nil"/>
              <w:right w:val="nil"/>
            </w:tcBorders>
            <w:shd w:val="clear" w:color="auto" w:fill="auto"/>
            <w:noWrap/>
            <w:vAlign w:val="bottom"/>
            <w:hideMark/>
          </w:tcPr>
          <w:p w14:paraId="4799070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151%</w:t>
            </w:r>
          </w:p>
        </w:tc>
        <w:tc>
          <w:tcPr>
            <w:tcW w:w="362" w:type="pct"/>
            <w:tcBorders>
              <w:top w:val="nil"/>
              <w:left w:val="nil"/>
              <w:bottom w:val="nil"/>
              <w:right w:val="single" w:sz="8" w:space="0" w:color="auto"/>
            </w:tcBorders>
            <w:shd w:val="clear" w:color="auto" w:fill="auto"/>
            <w:noWrap/>
            <w:vAlign w:val="bottom"/>
            <w:hideMark/>
          </w:tcPr>
          <w:p w14:paraId="54B08EA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108%</w:t>
            </w:r>
          </w:p>
        </w:tc>
        <w:tc>
          <w:tcPr>
            <w:tcW w:w="436" w:type="pct"/>
            <w:tcBorders>
              <w:top w:val="nil"/>
              <w:left w:val="nil"/>
              <w:bottom w:val="nil"/>
              <w:right w:val="nil"/>
            </w:tcBorders>
            <w:shd w:val="clear" w:color="auto" w:fill="auto"/>
            <w:noWrap/>
            <w:vAlign w:val="bottom"/>
            <w:hideMark/>
          </w:tcPr>
          <w:p w14:paraId="145CC1E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-2.10%</w:t>
            </w:r>
          </w:p>
        </w:tc>
        <w:tc>
          <w:tcPr>
            <w:tcW w:w="436" w:type="pct"/>
            <w:tcBorders>
              <w:top w:val="nil"/>
              <w:left w:val="nil"/>
              <w:bottom w:val="nil"/>
              <w:right w:val="nil"/>
            </w:tcBorders>
            <w:shd w:val="clear" w:color="auto" w:fill="auto"/>
            <w:noWrap/>
            <w:vAlign w:val="bottom"/>
            <w:hideMark/>
          </w:tcPr>
          <w:p w14:paraId="4588A29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0.14%</w:t>
            </w:r>
          </w:p>
        </w:tc>
        <w:tc>
          <w:tcPr>
            <w:tcW w:w="436" w:type="pct"/>
            <w:tcBorders>
              <w:top w:val="nil"/>
              <w:left w:val="nil"/>
              <w:bottom w:val="nil"/>
              <w:right w:val="single" w:sz="4" w:space="0" w:color="auto"/>
            </w:tcBorders>
            <w:shd w:val="clear" w:color="auto" w:fill="auto"/>
            <w:noWrap/>
            <w:vAlign w:val="bottom"/>
            <w:hideMark/>
          </w:tcPr>
          <w:p w14:paraId="25D1B67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1.53%</w:t>
            </w:r>
          </w:p>
        </w:tc>
        <w:tc>
          <w:tcPr>
            <w:tcW w:w="362" w:type="pct"/>
            <w:tcBorders>
              <w:top w:val="single" w:sz="8" w:space="0" w:color="auto"/>
              <w:left w:val="nil"/>
              <w:bottom w:val="nil"/>
              <w:right w:val="nil"/>
            </w:tcBorders>
            <w:shd w:val="clear" w:color="auto" w:fill="auto"/>
            <w:noWrap/>
            <w:vAlign w:val="bottom"/>
            <w:hideMark/>
          </w:tcPr>
          <w:p w14:paraId="7951137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154%</w:t>
            </w:r>
          </w:p>
        </w:tc>
        <w:tc>
          <w:tcPr>
            <w:tcW w:w="362" w:type="pct"/>
            <w:tcBorders>
              <w:top w:val="single" w:sz="8" w:space="0" w:color="auto"/>
              <w:left w:val="nil"/>
              <w:bottom w:val="nil"/>
              <w:right w:val="single" w:sz="8" w:space="0" w:color="auto"/>
            </w:tcBorders>
            <w:shd w:val="clear" w:color="auto" w:fill="auto"/>
            <w:noWrap/>
            <w:vAlign w:val="bottom"/>
            <w:hideMark/>
          </w:tcPr>
          <w:p w14:paraId="3664DD8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r>
      <w:tr w:rsidR="009107EA" w:rsidRPr="00163D33" w14:paraId="7F5CBC4D"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1171269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SDR-A</w:t>
            </w:r>
          </w:p>
        </w:tc>
        <w:tc>
          <w:tcPr>
            <w:tcW w:w="436" w:type="pct"/>
            <w:tcBorders>
              <w:top w:val="nil"/>
              <w:left w:val="single" w:sz="8" w:space="0" w:color="auto"/>
              <w:bottom w:val="nil"/>
              <w:right w:val="nil"/>
            </w:tcBorders>
            <w:shd w:val="clear" w:color="auto" w:fill="auto"/>
            <w:noWrap/>
            <w:vAlign w:val="bottom"/>
            <w:hideMark/>
          </w:tcPr>
          <w:p w14:paraId="3CE1854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-0.78%</w:t>
            </w:r>
          </w:p>
        </w:tc>
        <w:tc>
          <w:tcPr>
            <w:tcW w:w="436" w:type="pct"/>
            <w:tcBorders>
              <w:top w:val="nil"/>
              <w:left w:val="nil"/>
              <w:bottom w:val="nil"/>
              <w:right w:val="nil"/>
            </w:tcBorders>
            <w:shd w:val="clear" w:color="auto" w:fill="auto"/>
            <w:noWrap/>
            <w:vAlign w:val="bottom"/>
            <w:hideMark/>
          </w:tcPr>
          <w:p w14:paraId="32C2F79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0.50%</w:t>
            </w:r>
          </w:p>
        </w:tc>
        <w:tc>
          <w:tcPr>
            <w:tcW w:w="436" w:type="pct"/>
            <w:tcBorders>
              <w:top w:val="nil"/>
              <w:left w:val="nil"/>
              <w:bottom w:val="nil"/>
              <w:right w:val="nil"/>
            </w:tcBorders>
            <w:shd w:val="clear" w:color="auto" w:fill="auto"/>
            <w:noWrap/>
            <w:vAlign w:val="bottom"/>
            <w:hideMark/>
          </w:tcPr>
          <w:p w14:paraId="7CA247C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0.27%</w:t>
            </w:r>
          </w:p>
        </w:tc>
        <w:tc>
          <w:tcPr>
            <w:tcW w:w="362" w:type="pct"/>
            <w:tcBorders>
              <w:top w:val="nil"/>
              <w:left w:val="single" w:sz="4" w:space="0" w:color="auto"/>
              <w:bottom w:val="nil"/>
              <w:right w:val="nil"/>
            </w:tcBorders>
            <w:shd w:val="clear" w:color="auto" w:fill="auto"/>
            <w:noWrap/>
            <w:vAlign w:val="bottom"/>
            <w:hideMark/>
          </w:tcPr>
          <w:p w14:paraId="78A8A64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132%</w:t>
            </w:r>
          </w:p>
        </w:tc>
        <w:tc>
          <w:tcPr>
            <w:tcW w:w="362" w:type="pct"/>
            <w:tcBorders>
              <w:top w:val="nil"/>
              <w:left w:val="nil"/>
              <w:bottom w:val="nil"/>
              <w:right w:val="single" w:sz="8" w:space="0" w:color="auto"/>
            </w:tcBorders>
            <w:shd w:val="clear" w:color="auto" w:fill="auto"/>
            <w:noWrap/>
            <w:vAlign w:val="bottom"/>
            <w:hideMark/>
          </w:tcPr>
          <w:p w14:paraId="78FF33A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c>
          <w:tcPr>
            <w:tcW w:w="436" w:type="pct"/>
            <w:tcBorders>
              <w:top w:val="nil"/>
              <w:left w:val="nil"/>
              <w:bottom w:val="nil"/>
              <w:right w:val="nil"/>
            </w:tcBorders>
            <w:shd w:val="clear" w:color="auto" w:fill="auto"/>
            <w:noWrap/>
            <w:vAlign w:val="bottom"/>
            <w:hideMark/>
          </w:tcPr>
          <w:p w14:paraId="716E5DD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-0.84%</w:t>
            </w:r>
          </w:p>
        </w:tc>
        <w:tc>
          <w:tcPr>
            <w:tcW w:w="436" w:type="pct"/>
            <w:tcBorders>
              <w:top w:val="nil"/>
              <w:left w:val="nil"/>
              <w:bottom w:val="nil"/>
              <w:right w:val="nil"/>
            </w:tcBorders>
            <w:shd w:val="clear" w:color="auto" w:fill="auto"/>
            <w:noWrap/>
            <w:vAlign w:val="bottom"/>
            <w:hideMark/>
          </w:tcPr>
          <w:p w14:paraId="32140EC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0.54%</w:t>
            </w:r>
          </w:p>
        </w:tc>
        <w:tc>
          <w:tcPr>
            <w:tcW w:w="436" w:type="pct"/>
            <w:tcBorders>
              <w:top w:val="nil"/>
              <w:left w:val="nil"/>
              <w:bottom w:val="nil"/>
              <w:right w:val="single" w:sz="4" w:space="0" w:color="auto"/>
            </w:tcBorders>
            <w:shd w:val="clear" w:color="auto" w:fill="auto"/>
            <w:noWrap/>
            <w:vAlign w:val="bottom"/>
            <w:hideMark/>
          </w:tcPr>
          <w:p w14:paraId="4686B46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0.48%</w:t>
            </w:r>
          </w:p>
        </w:tc>
        <w:tc>
          <w:tcPr>
            <w:tcW w:w="362" w:type="pct"/>
            <w:tcBorders>
              <w:top w:val="nil"/>
              <w:left w:val="nil"/>
              <w:bottom w:val="nil"/>
              <w:right w:val="nil"/>
            </w:tcBorders>
            <w:shd w:val="clear" w:color="auto" w:fill="auto"/>
            <w:noWrap/>
            <w:vAlign w:val="bottom"/>
            <w:hideMark/>
          </w:tcPr>
          <w:p w14:paraId="38C3359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130%</w:t>
            </w:r>
          </w:p>
        </w:tc>
        <w:tc>
          <w:tcPr>
            <w:tcW w:w="362" w:type="pct"/>
            <w:tcBorders>
              <w:top w:val="nil"/>
              <w:left w:val="nil"/>
              <w:bottom w:val="nil"/>
              <w:right w:val="single" w:sz="8" w:space="0" w:color="auto"/>
            </w:tcBorders>
            <w:shd w:val="clear" w:color="auto" w:fill="auto"/>
            <w:noWrap/>
            <w:vAlign w:val="bottom"/>
            <w:hideMark/>
          </w:tcPr>
          <w:p w14:paraId="33EBFD2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r>
      <w:tr w:rsidR="009107EA" w:rsidRPr="00163D33" w14:paraId="576BC05E"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23B0DA1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SDR-B</w:t>
            </w:r>
          </w:p>
        </w:tc>
        <w:tc>
          <w:tcPr>
            <w:tcW w:w="436" w:type="pct"/>
            <w:tcBorders>
              <w:top w:val="nil"/>
              <w:left w:val="single" w:sz="8" w:space="0" w:color="auto"/>
              <w:bottom w:val="nil"/>
              <w:right w:val="nil"/>
            </w:tcBorders>
            <w:shd w:val="clear" w:color="auto" w:fill="auto"/>
            <w:noWrap/>
            <w:vAlign w:val="bottom"/>
            <w:hideMark/>
          </w:tcPr>
          <w:p w14:paraId="52AAC75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-1.30%</w:t>
            </w:r>
          </w:p>
        </w:tc>
        <w:tc>
          <w:tcPr>
            <w:tcW w:w="436" w:type="pct"/>
            <w:tcBorders>
              <w:top w:val="nil"/>
              <w:left w:val="nil"/>
              <w:bottom w:val="nil"/>
              <w:right w:val="nil"/>
            </w:tcBorders>
            <w:shd w:val="clear" w:color="auto" w:fill="auto"/>
            <w:noWrap/>
            <w:vAlign w:val="bottom"/>
            <w:hideMark/>
          </w:tcPr>
          <w:p w14:paraId="7CAF516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0.32%</w:t>
            </w:r>
          </w:p>
        </w:tc>
        <w:tc>
          <w:tcPr>
            <w:tcW w:w="436" w:type="pct"/>
            <w:tcBorders>
              <w:top w:val="nil"/>
              <w:left w:val="nil"/>
              <w:bottom w:val="nil"/>
              <w:right w:val="nil"/>
            </w:tcBorders>
            <w:shd w:val="clear" w:color="auto" w:fill="auto"/>
            <w:noWrap/>
            <w:vAlign w:val="bottom"/>
            <w:hideMark/>
          </w:tcPr>
          <w:p w14:paraId="6CD246E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0.46%</w:t>
            </w:r>
          </w:p>
        </w:tc>
        <w:tc>
          <w:tcPr>
            <w:tcW w:w="362" w:type="pct"/>
            <w:tcBorders>
              <w:top w:val="nil"/>
              <w:left w:val="single" w:sz="4" w:space="0" w:color="auto"/>
              <w:bottom w:val="nil"/>
              <w:right w:val="nil"/>
            </w:tcBorders>
            <w:shd w:val="clear" w:color="auto" w:fill="auto"/>
            <w:noWrap/>
            <w:vAlign w:val="bottom"/>
            <w:hideMark/>
          </w:tcPr>
          <w:p w14:paraId="59F753E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137%</w:t>
            </w:r>
          </w:p>
        </w:tc>
        <w:tc>
          <w:tcPr>
            <w:tcW w:w="362" w:type="pct"/>
            <w:tcBorders>
              <w:top w:val="nil"/>
              <w:left w:val="nil"/>
              <w:bottom w:val="nil"/>
              <w:right w:val="single" w:sz="8" w:space="0" w:color="auto"/>
            </w:tcBorders>
            <w:shd w:val="clear" w:color="auto" w:fill="auto"/>
            <w:noWrap/>
            <w:vAlign w:val="bottom"/>
            <w:hideMark/>
          </w:tcPr>
          <w:p w14:paraId="005A971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110%</w:t>
            </w:r>
          </w:p>
        </w:tc>
        <w:tc>
          <w:tcPr>
            <w:tcW w:w="436" w:type="pct"/>
            <w:tcBorders>
              <w:top w:val="nil"/>
              <w:left w:val="nil"/>
              <w:bottom w:val="nil"/>
              <w:right w:val="nil"/>
            </w:tcBorders>
            <w:shd w:val="clear" w:color="auto" w:fill="auto"/>
            <w:noWrap/>
            <w:vAlign w:val="bottom"/>
            <w:hideMark/>
          </w:tcPr>
          <w:p w14:paraId="2E64175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-1.30%</w:t>
            </w:r>
          </w:p>
        </w:tc>
        <w:tc>
          <w:tcPr>
            <w:tcW w:w="436" w:type="pct"/>
            <w:tcBorders>
              <w:top w:val="nil"/>
              <w:left w:val="nil"/>
              <w:bottom w:val="nil"/>
              <w:right w:val="nil"/>
            </w:tcBorders>
            <w:shd w:val="clear" w:color="auto" w:fill="auto"/>
            <w:noWrap/>
            <w:vAlign w:val="bottom"/>
            <w:hideMark/>
          </w:tcPr>
          <w:p w14:paraId="50E03C5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0.60%</w:t>
            </w:r>
          </w:p>
        </w:tc>
        <w:tc>
          <w:tcPr>
            <w:tcW w:w="436" w:type="pct"/>
            <w:tcBorders>
              <w:top w:val="nil"/>
              <w:left w:val="nil"/>
              <w:bottom w:val="nil"/>
              <w:right w:val="single" w:sz="4" w:space="0" w:color="auto"/>
            </w:tcBorders>
            <w:shd w:val="clear" w:color="auto" w:fill="auto"/>
            <w:noWrap/>
            <w:vAlign w:val="bottom"/>
            <w:hideMark/>
          </w:tcPr>
          <w:p w14:paraId="4577FF1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0.88%</w:t>
            </w:r>
          </w:p>
        </w:tc>
        <w:tc>
          <w:tcPr>
            <w:tcW w:w="362" w:type="pct"/>
            <w:tcBorders>
              <w:top w:val="nil"/>
              <w:left w:val="nil"/>
              <w:bottom w:val="nil"/>
              <w:right w:val="nil"/>
            </w:tcBorders>
            <w:shd w:val="clear" w:color="auto" w:fill="auto"/>
            <w:noWrap/>
            <w:vAlign w:val="bottom"/>
            <w:hideMark/>
          </w:tcPr>
          <w:p w14:paraId="2782109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139%</w:t>
            </w:r>
          </w:p>
        </w:tc>
        <w:tc>
          <w:tcPr>
            <w:tcW w:w="362" w:type="pct"/>
            <w:tcBorders>
              <w:top w:val="nil"/>
              <w:left w:val="nil"/>
              <w:bottom w:val="nil"/>
              <w:right w:val="single" w:sz="8" w:space="0" w:color="auto"/>
            </w:tcBorders>
            <w:shd w:val="clear" w:color="auto" w:fill="auto"/>
            <w:noWrap/>
            <w:vAlign w:val="bottom"/>
            <w:hideMark/>
          </w:tcPr>
          <w:p w14:paraId="43C4292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110%</w:t>
            </w:r>
          </w:p>
        </w:tc>
      </w:tr>
      <w:tr w:rsidR="009107EA" w:rsidRPr="00163D33" w14:paraId="5514616A"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5BBFB20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HDR-A</w:t>
            </w:r>
          </w:p>
        </w:tc>
        <w:tc>
          <w:tcPr>
            <w:tcW w:w="436" w:type="pct"/>
            <w:tcBorders>
              <w:top w:val="nil"/>
              <w:left w:val="single" w:sz="8" w:space="0" w:color="auto"/>
              <w:bottom w:val="nil"/>
              <w:right w:val="nil"/>
            </w:tcBorders>
            <w:shd w:val="clear" w:color="auto" w:fill="auto"/>
            <w:noWrap/>
            <w:vAlign w:val="bottom"/>
            <w:hideMark/>
          </w:tcPr>
          <w:p w14:paraId="641CEB1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-1.49%</w:t>
            </w:r>
          </w:p>
        </w:tc>
        <w:tc>
          <w:tcPr>
            <w:tcW w:w="436" w:type="pct"/>
            <w:tcBorders>
              <w:top w:val="nil"/>
              <w:left w:val="nil"/>
              <w:bottom w:val="nil"/>
              <w:right w:val="nil"/>
            </w:tcBorders>
            <w:shd w:val="clear" w:color="auto" w:fill="auto"/>
            <w:noWrap/>
            <w:vAlign w:val="bottom"/>
            <w:hideMark/>
          </w:tcPr>
          <w:p w14:paraId="4473AE9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0.24%</w:t>
            </w:r>
          </w:p>
        </w:tc>
        <w:tc>
          <w:tcPr>
            <w:tcW w:w="436" w:type="pct"/>
            <w:tcBorders>
              <w:top w:val="nil"/>
              <w:left w:val="nil"/>
              <w:bottom w:val="nil"/>
              <w:right w:val="nil"/>
            </w:tcBorders>
            <w:shd w:val="clear" w:color="auto" w:fill="auto"/>
            <w:noWrap/>
            <w:vAlign w:val="bottom"/>
            <w:hideMark/>
          </w:tcPr>
          <w:p w14:paraId="24FCC90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0.66%</w:t>
            </w:r>
          </w:p>
        </w:tc>
        <w:tc>
          <w:tcPr>
            <w:tcW w:w="362" w:type="pct"/>
            <w:tcBorders>
              <w:top w:val="nil"/>
              <w:left w:val="single" w:sz="4" w:space="0" w:color="auto"/>
              <w:bottom w:val="nil"/>
              <w:right w:val="nil"/>
            </w:tcBorders>
            <w:shd w:val="clear" w:color="auto" w:fill="auto"/>
            <w:noWrap/>
            <w:vAlign w:val="bottom"/>
            <w:hideMark/>
          </w:tcPr>
          <w:p w14:paraId="10B87E3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137%</w:t>
            </w:r>
          </w:p>
        </w:tc>
        <w:tc>
          <w:tcPr>
            <w:tcW w:w="362" w:type="pct"/>
            <w:tcBorders>
              <w:top w:val="nil"/>
              <w:left w:val="nil"/>
              <w:bottom w:val="nil"/>
              <w:right w:val="single" w:sz="8" w:space="0" w:color="auto"/>
            </w:tcBorders>
            <w:shd w:val="clear" w:color="auto" w:fill="auto"/>
            <w:noWrap/>
            <w:vAlign w:val="bottom"/>
            <w:hideMark/>
          </w:tcPr>
          <w:p w14:paraId="10CEBCB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108%</w:t>
            </w:r>
          </w:p>
        </w:tc>
        <w:tc>
          <w:tcPr>
            <w:tcW w:w="436" w:type="pct"/>
            <w:tcBorders>
              <w:top w:val="nil"/>
              <w:left w:val="nil"/>
              <w:bottom w:val="nil"/>
              <w:right w:val="nil"/>
            </w:tcBorders>
            <w:shd w:val="clear" w:color="auto" w:fill="auto"/>
            <w:noWrap/>
            <w:vAlign w:val="bottom"/>
            <w:hideMark/>
          </w:tcPr>
          <w:p w14:paraId="662A0C1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-1.48%</w:t>
            </w:r>
          </w:p>
        </w:tc>
        <w:tc>
          <w:tcPr>
            <w:tcW w:w="436" w:type="pct"/>
            <w:tcBorders>
              <w:top w:val="nil"/>
              <w:left w:val="nil"/>
              <w:bottom w:val="nil"/>
              <w:right w:val="nil"/>
            </w:tcBorders>
            <w:shd w:val="clear" w:color="auto" w:fill="auto"/>
            <w:noWrap/>
            <w:vAlign w:val="bottom"/>
            <w:hideMark/>
          </w:tcPr>
          <w:p w14:paraId="761FED1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0.62%</w:t>
            </w:r>
          </w:p>
        </w:tc>
        <w:tc>
          <w:tcPr>
            <w:tcW w:w="436" w:type="pct"/>
            <w:tcBorders>
              <w:top w:val="nil"/>
              <w:left w:val="nil"/>
              <w:bottom w:val="nil"/>
              <w:right w:val="single" w:sz="4" w:space="0" w:color="auto"/>
            </w:tcBorders>
            <w:shd w:val="clear" w:color="auto" w:fill="auto"/>
            <w:noWrap/>
            <w:vAlign w:val="bottom"/>
            <w:hideMark/>
          </w:tcPr>
          <w:p w14:paraId="41D7271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1.22%</w:t>
            </w:r>
          </w:p>
        </w:tc>
        <w:tc>
          <w:tcPr>
            <w:tcW w:w="362" w:type="pct"/>
            <w:tcBorders>
              <w:top w:val="nil"/>
              <w:left w:val="nil"/>
              <w:bottom w:val="nil"/>
              <w:right w:val="nil"/>
            </w:tcBorders>
            <w:shd w:val="clear" w:color="auto" w:fill="auto"/>
            <w:noWrap/>
            <w:vAlign w:val="bottom"/>
            <w:hideMark/>
          </w:tcPr>
          <w:p w14:paraId="76030C3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137%</w:t>
            </w:r>
          </w:p>
        </w:tc>
        <w:tc>
          <w:tcPr>
            <w:tcW w:w="362" w:type="pct"/>
            <w:tcBorders>
              <w:top w:val="nil"/>
              <w:left w:val="nil"/>
              <w:bottom w:val="nil"/>
              <w:right w:val="single" w:sz="8" w:space="0" w:color="auto"/>
            </w:tcBorders>
            <w:shd w:val="clear" w:color="auto" w:fill="auto"/>
            <w:noWrap/>
            <w:vAlign w:val="bottom"/>
            <w:hideMark/>
          </w:tcPr>
          <w:p w14:paraId="6DF7C38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r>
      <w:tr w:rsidR="009107EA" w:rsidRPr="00163D33" w14:paraId="1E539445" w14:textId="77777777" w:rsidTr="009107EA">
        <w:trPr>
          <w:trHeight w:val="261"/>
        </w:trPr>
        <w:tc>
          <w:tcPr>
            <w:tcW w:w="933" w:type="pct"/>
            <w:tcBorders>
              <w:top w:val="nil"/>
              <w:left w:val="single" w:sz="8" w:space="0" w:color="auto"/>
              <w:bottom w:val="single" w:sz="8" w:space="0" w:color="auto"/>
              <w:right w:val="nil"/>
            </w:tcBorders>
            <w:shd w:val="clear" w:color="auto" w:fill="auto"/>
            <w:noWrap/>
            <w:vAlign w:val="bottom"/>
            <w:hideMark/>
          </w:tcPr>
          <w:p w14:paraId="09E9FDD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HDR-B</w:t>
            </w:r>
          </w:p>
        </w:tc>
        <w:tc>
          <w:tcPr>
            <w:tcW w:w="436" w:type="pct"/>
            <w:tcBorders>
              <w:top w:val="nil"/>
              <w:left w:val="single" w:sz="8" w:space="0" w:color="auto"/>
              <w:bottom w:val="single" w:sz="8" w:space="0" w:color="auto"/>
              <w:right w:val="nil"/>
            </w:tcBorders>
            <w:shd w:val="clear" w:color="auto" w:fill="auto"/>
            <w:noWrap/>
            <w:vAlign w:val="bottom"/>
            <w:hideMark/>
          </w:tcPr>
          <w:p w14:paraId="70BC153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-1.38%</w:t>
            </w:r>
          </w:p>
        </w:tc>
        <w:tc>
          <w:tcPr>
            <w:tcW w:w="436" w:type="pct"/>
            <w:tcBorders>
              <w:top w:val="nil"/>
              <w:left w:val="nil"/>
              <w:bottom w:val="single" w:sz="8" w:space="0" w:color="auto"/>
              <w:right w:val="nil"/>
            </w:tcBorders>
            <w:shd w:val="clear" w:color="auto" w:fill="auto"/>
            <w:noWrap/>
            <w:vAlign w:val="bottom"/>
            <w:hideMark/>
          </w:tcPr>
          <w:p w14:paraId="7A87DA3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0.99%</w:t>
            </w:r>
          </w:p>
        </w:tc>
        <w:tc>
          <w:tcPr>
            <w:tcW w:w="436" w:type="pct"/>
            <w:tcBorders>
              <w:top w:val="nil"/>
              <w:left w:val="nil"/>
              <w:bottom w:val="single" w:sz="8" w:space="0" w:color="auto"/>
              <w:right w:val="nil"/>
            </w:tcBorders>
            <w:shd w:val="clear" w:color="auto" w:fill="auto"/>
            <w:noWrap/>
            <w:vAlign w:val="bottom"/>
            <w:hideMark/>
          </w:tcPr>
          <w:p w14:paraId="48CA6E9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1.69%</w:t>
            </w:r>
          </w:p>
        </w:tc>
        <w:tc>
          <w:tcPr>
            <w:tcW w:w="362" w:type="pct"/>
            <w:tcBorders>
              <w:top w:val="nil"/>
              <w:left w:val="single" w:sz="4" w:space="0" w:color="auto"/>
              <w:bottom w:val="single" w:sz="8" w:space="0" w:color="auto"/>
              <w:right w:val="nil"/>
            </w:tcBorders>
            <w:shd w:val="clear" w:color="auto" w:fill="auto"/>
            <w:noWrap/>
            <w:vAlign w:val="bottom"/>
            <w:hideMark/>
          </w:tcPr>
          <w:p w14:paraId="1901097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152%</w:t>
            </w:r>
          </w:p>
        </w:tc>
        <w:tc>
          <w:tcPr>
            <w:tcW w:w="362" w:type="pct"/>
            <w:tcBorders>
              <w:top w:val="nil"/>
              <w:left w:val="nil"/>
              <w:bottom w:val="single" w:sz="8" w:space="0" w:color="auto"/>
              <w:right w:val="single" w:sz="8" w:space="0" w:color="auto"/>
            </w:tcBorders>
            <w:shd w:val="clear" w:color="auto" w:fill="auto"/>
            <w:noWrap/>
            <w:vAlign w:val="bottom"/>
            <w:hideMark/>
          </w:tcPr>
          <w:p w14:paraId="57D4208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109%</w:t>
            </w:r>
          </w:p>
        </w:tc>
        <w:tc>
          <w:tcPr>
            <w:tcW w:w="436" w:type="pct"/>
            <w:tcBorders>
              <w:top w:val="nil"/>
              <w:left w:val="nil"/>
              <w:bottom w:val="single" w:sz="8" w:space="0" w:color="auto"/>
              <w:right w:val="nil"/>
            </w:tcBorders>
            <w:shd w:val="clear" w:color="auto" w:fill="auto"/>
            <w:noWrap/>
            <w:vAlign w:val="bottom"/>
            <w:hideMark/>
          </w:tcPr>
          <w:p w14:paraId="7FF1754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-1.29%</w:t>
            </w:r>
          </w:p>
        </w:tc>
        <w:tc>
          <w:tcPr>
            <w:tcW w:w="436" w:type="pct"/>
            <w:tcBorders>
              <w:top w:val="nil"/>
              <w:left w:val="nil"/>
              <w:bottom w:val="single" w:sz="8" w:space="0" w:color="auto"/>
              <w:right w:val="nil"/>
            </w:tcBorders>
            <w:shd w:val="clear" w:color="auto" w:fill="auto"/>
            <w:noWrap/>
            <w:vAlign w:val="bottom"/>
            <w:hideMark/>
          </w:tcPr>
          <w:p w14:paraId="6D2DC7A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0.98%</w:t>
            </w:r>
          </w:p>
        </w:tc>
        <w:tc>
          <w:tcPr>
            <w:tcW w:w="436" w:type="pct"/>
            <w:tcBorders>
              <w:top w:val="nil"/>
              <w:left w:val="nil"/>
              <w:bottom w:val="single" w:sz="8" w:space="0" w:color="auto"/>
              <w:right w:val="single" w:sz="4" w:space="0" w:color="auto"/>
            </w:tcBorders>
            <w:shd w:val="clear" w:color="auto" w:fill="auto"/>
            <w:noWrap/>
            <w:vAlign w:val="bottom"/>
            <w:hideMark/>
          </w:tcPr>
          <w:p w14:paraId="1051A3B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0.89%</w:t>
            </w:r>
          </w:p>
        </w:tc>
        <w:tc>
          <w:tcPr>
            <w:tcW w:w="362" w:type="pct"/>
            <w:tcBorders>
              <w:top w:val="nil"/>
              <w:left w:val="nil"/>
              <w:bottom w:val="single" w:sz="8" w:space="0" w:color="auto"/>
              <w:right w:val="nil"/>
            </w:tcBorders>
            <w:shd w:val="clear" w:color="auto" w:fill="auto"/>
            <w:noWrap/>
            <w:vAlign w:val="bottom"/>
            <w:hideMark/>
          </w:tcPr>
          <w:p w14:paraId="27019C8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154%</w:t>
            </w:r>
          </w:p>
        </w:tc>
        <w:tc>
          <w:tcPr>
            <w:tcW w:w="362" w:type="pct"/>
            <w:tcBorders>
              <w:top w:val="nil"/>
              <w:left w:val="nil"/>
              <w:bottom w:val="single" w:sz="8" w:space="0" w:color="auto"/>
              <w:right w:val="single" w:sz="8" w:space="0" w:color="auto"/>
            </w:tcBorders>
            <w:shd w:val="clear" w:color="auto" w:fill="auto"/>
            <w:noWrap/>
            <w:vAlign w:val="bottom"/>
            <w:hideMark/>
          </w:tcPr>
          <w:p w14:paraId="03DF087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r>
      <w:tr w:rsidR="009107EA" w:rsidRPr="00163D33" w14:paraId="79F4EF62"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076BDDE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JVET all</w:t>
            </w:r>
          </w:p>
        </w:tc>
        <w:tc>
          <w:tcPr>
            <w:tcW w:w="436" w:type="pct"/>
            <w:tcBorders>
              <w:top w:val="nil"/>
              <w:left w:val="single" w:sz="8" w:space="0" w:color="auto"/>
              <w:bottom w:val="nil"/>
              <w:right w:val="nil"/>
            </w:tcBorders>
            <w:shd w:val="clear" w:color="auto" w:fill="auto"/>
            <w:noWrap/>
            <w:vAlign w:val="bottom"/>
            <w:hideMark/>
          </w:tcPr>
          <w:p w14:paraId="502CC1A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-1.05%</w:t>
            </w:r>
          </w:p>
        </w:tc>
        <w:tc>
          <w:tcPr>
            <w:tcW w:w="436" w:type="pct"/>
            <w:tcBorders>
              <w:top w:val="nil"/>
              <w:left w:val="nil"/>
              <w:bottom w:val="nil"/>
              <w:right w:val="nil"/>
            </w:tcBorders>
            <w:shd w:val="clear" w:color="auto" w:fill="auto"/>
            <w:noWrap/>
            <w:vAlign w:val="bottom"/>
            <w:hideMark/>
          </w:tcPr>
          <w:p w14:paraId="600E229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0.22%</w:t>
            </w:r>
          </w:p>
        </w:tc>
        <w:tc>
          <w:tcPr>
            <w:tcW w:w="436" w:type="pct"/>
            <w:tcBorders>
              <w:top w:val="nil"/>
              <w:left w:val="nil"/>
              <w:bottom w:val="nil"/>
              <w:right w:val="nil"/>
            </w:tcBorders>
            <w:shd w:val="clear" w:color="auto" w:fill="auto"/>
            <w:noWrap/>
            <w:vAlign w:val="bottom"/>
            <w:hideMark/>
          </w:tcPr>
          <w:p w14:paraId="195215E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0.23%</w:t>
            </w:r>
          </w:p>
        </w:tc>
        <w:tc>
          <w:tcPr>
            <w:tcW w:w="362" w:type="pct"/>
            <w:tcBorders>
              <w:top w:val="nil"/>
              <w:left w:val="single" w:sz="4" w:space="0" w:color="auto"/>
              <w:bottom w:val="nil"/>
              <w:right w:val="nil"/>
            </w:tcBorders>
            <w:shd w:val="clear" w:color="auto" w:fill="auto"/>
            <w:noWrap/>
            <w:vAlign w:val="bottom"/>
            <w:hideMark/>
          </w:tcPr>
          <w:p w14:paraId="7D1E51D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140%</w:t>
            </w:r>
          </w:p>
        </w:tc>
        <w:tc>
          <w:tcPr>
            <w:tcW w:w="362" w:type="pct"/>
            <w:tcBorders>
              <w:top w:val="nil"/>
              <w:left w:val="nil"/>
              <w:bottom w:val="nil"/>
              <w:right w:val="single" w:sz="8" w:space="0" w:color="auto"/>
            </w:tcBorders>
            <w:shd w:val="clear" w:color="auto" w:fill="auto"/>
            <w:noWrap/>
            <w:vAlign w:val="bottom"/>
            <w:hideMark/>
          </w:tcPr>
          <w:p w14:paraId="0F35D38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c>
          <w:tcPr>
            <w:tcW w:w="436" w:type="pct"/>
            <w:tcBorders>
              <w:top w:val="nil"/>
              <w:left w:val="nil"/>
              <w:bottom w:val="nil"/>
              <w:right w:val="nil"/>
            </w:tcBorders>
            <w:shd w:val="clear" w:color="auto" w:fill="auto"/>
            <w:noWrap/>
            <w:vAlign w:val="bottom"/>
            <w:hideMark/>
          </w:tcPr>
          <w:p w14:paraId="1F00039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-1.13%</w:t>
            </w:r>
          </w:p>
        </w:tc>
        <w:tc>
          <w:tcPr>
            <w:tcW w:w="436" w:type="pct"/>
            <w:tcBorders>
              <w:top w:val="nil"/>
              <w:left w:val="nil"/>
              <w:bottom w:val="nil"/>
              <w:right w:val="nil"/>
            </w:tcBorders>
            <w:shd w:val="clear" w:color="auto" w:fill="auto"/>
            <w:noWrap/>
            <w:vAlign w:val="bottom"/>
            <w:hideMark/>
          </w:tcPr>
          <w:p w14:paraId="5E955CE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0.61%</w:t>
            </w:r>
          </w:p>
        </w:tc>
        <w:tc>
          <w:tcPr>
            <w:tcW w:w="436" w:type="pct"/>
            <w:tcBorders>
              <w:top w:val="nil"/>
              <w:left w:val="nil"/>
              <w:bottom w:val="nil"/>
              <w:right w:val="single" w:sz="4" w:space="0" w:color="auto"/>
            </w:tcBorders>
            <w:shd w:val="clear" w:color="auto" w:fill="auto"/>
            <w:noWrap/>
            <w:vAlign w:val="bottom"/>
            <w:hideMark/>
          </w:tcPr>
          <w:p w14:paraId="231A604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0.59%</w:t>
            </w:r>
          </w:p>
        </w:tc>
        <w:tc>
          <w:tcPr>
            <w:tcW w:w="362" w:type="pct"/>
            <w:tcBorders>
              <w:top w:val="nil"/>
              <w:left w:val="nil"/>
              <w:bottom w:val="nil"/>
              <w:right w:val="nil"/>
            </w:tcBorders>
            <w:shd w:val="clear" w:color="auto" w:fill="auto"/>
            <w:noWrap/>
            <w:vAlign w:val="bottom"/>
            <w:hideMark/>
          </w:tcPr>
          <w:p w14:paraId="45ECC43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140%</w:t>
            </w:r>
          </w:p>
        </w:tc>
        <w:tc>
          <w:tcPr>
            <w:tcW w:w="362" w:type="pct"/>
            <w:tcBorders>
              <w:top w:val="nil"/>
              <w:left w:val="nil"/>
              <w:bottom w:val="nil"/>
              <w:right w:val="single" w:sz="8" w:space="0" w:color="auto"/>
            </w:tcBorders>
            <w:shd w:val="clear" w:color="auto" w:fill="auto"/>
            <w:noWrap/>
            <w:vAlign w:val="bottom"/>
            <w:hideMark/>
          </w:tcPr>
          <w:p w14:paraId="2730107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r>
      <w:tr w:rsidR="009107EA" w:rsidRPr="00163D33" w14:paraId="1DC5AACA"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4490855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CfP</w:t>
            </w:r>
            <w:proofErr w:type="spellEnd"/>
            <w:r w:rsidRPr="00163D33">
              <w:rPr>
                <w:rFonts w:ascii="Arial" w:hAnsi="Arial" w:cs="Arial"/>
                <w:color w:val="000000"/>
                <w:sz w:val="18"/>
                <w:szCs w:val="18"/>
              </w:rPr>
              <w:t xml:space="preserve"> all</w:t>
            </w:r>
          </w:p>
        </w:tc>
        <w:tc>
          <w:tcPr>
            <w:tcW w:w="436" w:type="pct"/>
            <w:tcBorders>
              <w:top w:val="nil"/>
              <w:left w:val="single" w:sz="8" w:space="0" w:color="auto"/>
              <w:bottom w:val="single" w:sz="8" w:space="0" w:color="auto"/>
              <w:right w:val="nil"/>
            </w:tcBorders>
            <w:shd w:val="clear" w:color="auto" w:fill="auto"/>
            <w:noWrap/>
            <w:vAlign w:val="bottom"/>
            <w:hideMark/>
          </w:tcPr>
          <w:p w14:paraId="7758A62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-1.39%</w:t>
            </w:r>
          </w:p>
        </w:tc>
        <w:tc>
          <w:tcPr>
            <w:tcW w:w="436" w:type="pct"/>
            <w:tcBorders>
              <w:top w:val="nil"/>
              <w:left w:val="nil"/>
              <w:bottom w:val="single" w:sz="8" w:space="0" w:color="auto"/>
              <w:right w:val="nil"/>
            </w:tcBorders>
            <w:shd w:val="clear" w:color="auto" w:fill="auto"/>
            <w:noWrap/>
            <w:vAlign w:val="bottom"/>
            <w:hideMark/>
          </w:tcPr>
          <w:p w14:paraId="1EEC46C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0.33%</w:t>
            </w:r>
          </w:p>
        </w:tc>
        <w:tc>
          <w:tcPr>
            <w:tcW w:w="436" w:type="pct"/>
            <w:tcBorders>
              <w:top w:val="nil"/>
              <w:left w:val="nil"/>
              <w:bottom w:val="single" w:sz="8" w:space="0" w:color="auto"/>
              <w:right w:val="nil"/>
            </w:tcBorders>
            <w:shd w:val="clear" w:color="auto" w:fill="auto"/>
            <w:noWrap/>
            <w:vAlign w:val="bottom"/>
            <w:hideMark/>
          </w:tcPr>
          <w:p w14:paraId="6963CA6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0.74%</w:t>
            </w:r>
          </w:p>
        </w:tc>
        <w:tc>
          <w:tcPr>
            <w:tcW w:w="362" w:type="pct"/>
            <w:tcBorders>
              <w:top w:val="nil"/>
              <w:left w:val="single" w:sz="4" w:space="0" w:color="auto"/>
              <w:bottom w:val="single" w:sz="8" w:space="0" w:color="auto"/>
              <w:right w:val="nil"/>
            </w:tcBorders>
            <w:shd w:val="clear" w:color="auto" w:fill="auto"/>
            <w:noWrap/>
            <w:vAlign w:val="bottom"/>
            <w:hideMark/>
          </w:tcPr>
          <w:p w14:paraId="3458E5A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142%</w:t>
            </w:r>
          </w:p>
        </w:tc>
        <w:tc>
          <w:tcPr>
            <w:tcW w:w="362" w:type="pct"/>
            <w:tcBorders>
              <w:top w:val="nil"/>
              <w:left w:val="nil"/>
              <w:bottom w:val="single" w:sz="8" w:space="0" w:color="auto"/>
              <w:right w:val="single" w:sz="8" w:space="0" w:color="auto"/>
            </w:tcBorders>
            <w:shd w:val="clear" w:color="auto" w:fill="auto"/>
            <w:noWrap/>
            <w:vAlign w:val="bottom"/>
            <w:hideMark/>
          </w:tcPr>
          <w:p w14:paraId="516E0FE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108%</w:t>
            </w:r>
          </w:p>
        </w:tc>
        <w:tc>
          <w:tcPr>
            <w:tcW w:w="436" w:type="pct"/>
            <w:tcBorders>
              <w:top w:val="nil"/>
              <w:left w:val="nil"/>
              <w:bottom w:val="single" w:sz="8" w:space="0" w:color="auto"/>
              <w:right w:val="nil"/>
            </w:tcBorders>
            <w:shd w:val="clear" w:color="auto" w:fill="auto"/>
            <w:noWrap/>
            <w:vAlign w:val="bottom"/>
            <w:hideMark/>
          </w:tcPr>
          <w:p w14:paraId="0664F68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-1.40%</w:t>
            </w:r>
          </w:p>
        </w:tc>
        <w:tc>
          <w:tcPr>
            <w:tcW w:w="436" w:type="pct"/>
            <w:tcBorders>
              <w:top w:val="nil"/>
              <w:left w:val="nil"/>
              <w:bottom w:val="single" w:sz="8" w:space="0" w:color="auto"/>
              <w:right w:val="nil"/>
            </w:tcBorders>
            <w:shd w:val="clear" w:color="auto" w:fill="auto"/>
            <w:noWrap/>
            <w:vAlign w:val="bottom"/>
            <w:hideMark/>
          </w:tcPr>
          <w:p w14:paraId="6A5231D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0.57%</w:t>
            </w:r>
          </w:p>
        </w:tc>
        <w:tc>
          <w:tcPr>
            <w:tcW w:w="436" w:type="pct"/>
            <w:tcBorders>
              <w:top w:val="nil"/>
              <w:left w:val="nil"/>
              <w:bottom w:val="single" w:sz="8" w:space="0" w:color="auto"/>
              <w:right w:val="single" w:sz="4" w:space="0" w:color="auto"/>
            </w:tcBorders>
            <w:shd w:val="clear" w:color="auto" w:fill="auto"/>
            <w:noWrap/>
            <w:vAlign w:val="bottom"/>
            <w:hideMark/>
          </w:tcPr>
          <w:p w14:paraId="6E4F0A0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0.98%</w:t>
            </w:r>
          </w:p>
        </w:tc>
        <w:tc>
          <w:tcPr>
            <w:tcW w:w="362" w:type="pct"/>
            <w:tcBorders>
              <w:top w:val="nil"/>
              <w:left w:val="nil"/>
              <w:bottom w:val="nil"/>
              <w:right w:val="nil"/>
            </w:tcBorders>
            <w:shd w:val="clear" w:color="auto" w:fill="auto"/>
            <w:noWrap/>
            <w:vAlign w:val="bottom"/>
            <w:hideMark/>
          </w:tcPr>
          <w:p w14:paraId="6940913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143%</w:t>
            </w:r>
          </w:p>
        </w:tc>
        <w:tc>
          <w:tcPr>
            <w:tcW w:w="362" w:type="pct"/>
            <w:tcBorders>
              <w:top w:val="nil"/>
              <w:left w:val="nil"/>
              <w:bottom w:val="nil"/>
              <w:right w:val="single" w:sz="8" w:space="0" w:color="auto"/>
            </w:tcBorders>
            <w:shd w:val="clear" w:color="auto" w:fill="auto"/>
            <w:noWrap/>
            <w:vAlign w:val="bottom"/>
            <w:hideMark/>
          </w:tcPr>
          <w:p w14:paraId="6D101A1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r>
      <w:tr w:rsidR="009107EA" w:rsidRPr="00163D33" w14:paraId="454B1DB6" w14:textId="77777777" w:rsidTr="009107EA">
        <w:trPr>
          <w:trHeight w:val="261"/>
        </w:trPr>
        <w:tc>
          <w:tcPr>
            <w:tcW w:w="933" w:type="pct"/>
            <w:tcBorders>
              <w:top w:val="single" w:sz="8" w:space="0" w:color="auto"/>
              <w:left w:val="single" w:sz="8" w:space="0" w:color="auto"/>
              <w:bottom w:val="single" w:sz="8" w:space="0" w:color="auto"/>
              <w:right w:val="nil"/>
            </w:tcBorders>
            <w:shd w:val="clear" w:color="auto" w:fill="auto"/>
            <w:noWrap/>
            <w:vAlign w:val="bottom"/>
            <w:hideMark/>
          </w:tcPr>
          <w:p w14:paraId="4335D75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163D33">
              <w:rPr>
                <w:rFonts w:ascii="Arial" w:hAnsi="Arial" w:cs="Arial"/>
                <w:b/>
                <w:bCs/>
                <w:color w:val="000000"/>
                <w:sz w:val="18"/>
                <w:szCs w:val="18"/>
              </w:rPr>
              <w:t xml:space="preserve">JVET + </w:t>
            </w:r>
            <w:proofErr w:type="spellStart"/>
            <w:r w:rsidRPr="00163D33">
              <w:rPr>
                <w:rFonts w:ascii="Arial" w:hAnsi="Arial" w:cs="Arial"/>
                <w:b/>
                <w:bCs/>
                <w:color w:val="000000"/>
                <w:sz w:val="18"/>
                <w:szCs w:val="18"/>
              </w:rPr>
              <w:t>CfP</w:t>
            </w:r>
            <w:proofErr w:type="spellEnd"/>
          </w:p>
        </w:tc>
        <w:tc>
          <w:tcPr>
            <w:tcW w:w="436" w:type="pct"/>
            <w:tcBorders>
              <w:top w:val="nil"/>
              <w:left w:val="single" w:sz="8" w:space="0" w:color="auto"/>
              <w:bottom w:val="single" w:sz="8" w:space="0" w:color="auto"/>
              <w:right w:val="nil"/>
            </w:tcBorders>
            <w:shd w:val="clear" w:color="auto" w:fill="auto"/>
            <w:noWrap/>
            <w:vAlign w:val="bottom"/>
            <w:hideMark/>
          </w:tcPr>
          <w:p w14:paraId="0392AA7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-1.23%</w:t>
            </w:r>
          </w:p>
        </w:tc>
        <w:tc>
          <w:tcPr>
            <w:tcW w:w="436" w:type="pct"/>
            <w:tcBorders>
              <w:top w:val="nil"/>
              <w:left w:val="nil"/>
              <w:bottom w:val="single" w:sz="8" w:space="0" w:color="auto"/>
              <w:right w:val="nil"/>
            </w:tcBorders>
            <w:shd w:val="clear" w:color="auto" w:fill="auto"/>
            <w:noWrap/>
            <w:vAlign w:val="bottom"/>
            <w:hideMark/>
          </w:tcPr>
          <w:p w14:paraId="2CA1DE1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0.21%</w:t>
            </w:r>
          </w:p>
        </w:tc>
        <w:tc>
          <w:tcPr>
            <w:tcW w:w="436" w:type="pct"/>
            <w:tcBorders>
              <w:top w:val="nil"/>
              <w:left w:val="nil"/>
              <w:bottom w:val="single" w:sz="8" w:space="0" w:color="auto"/>
              <w:right w:val="nil"/>
            </w:tcBorders>
            <w:shd w:val="clear" w:color="auto" w:fill="auto"/>
            <w:noWrap/>
            <w:vAlign w:val="bottom"/>
            <w:hideMark/>
          </w:tcPr>
          <w:p w14:paraId="58D0CEF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0.41%</w:t>
            </w:r>
          </w:p>
        </w:tc>
        <w:tc>
          <w:tcPr>
            <w:tcW w:w="362" w:type="pct"/>
            <w:tcBorders>
              <w:top w:val="nil"/>
              <w:left w:val="single" w:sz="4" w:space="0" w:color="auto"/>
              <w:bottom w:val="single" w:sz="8" w:space="0" w:color="auto"/>
              <w:right w:val="nil"/>
            </w:tcBorders>
            <w:shd w:val="clear" w:color="auto" w:fill="auto"/>
            <w:noWrap/>
            <w:vAlign w:val="bottom"/>
            <w:hideMark/>
          </w:tcPr>
          <w:p w14:paraId="5DA0108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141%</w:t>
            </w:r>
          </w:p>
        </w:tc>
        <w:tc>
          <w:tcPr>
            <w:tcW w:w="362" w:type="pct"/>
            <w:tcBorders>
              <w:top w:val="nil"/>
              <w:left w:val="nil"/>
              <w:bottom w:val="single" w:sz="8" w:space="0" w:color="auto"/>
              <w:right w:val="single" w:sz="8" w:space="0" w:color="auto"/>
            </w:tcBorders>
            <w:shd w:val="clear" w:color="auto" w:fill="auto"/>
            <w:noWrap/>
            <w:vAlign w:val="bottom"/>
            <w:hideMark/>
          </w:tcPr>
          <w:p w14:paraId="60A6D31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108%</w:t>
            </w:r>
          </w:p>
        </w:tc>
        <w:tc>
          <w:tcPr>
            <w:tcW w:w="436" w:type="pct"/>
            <w:tcBorders>
              <w:top w:val="nil"/>
              <w:left w:val="nil"/>
              <w:bottom w:val="single" w:sz="8" w:space="0" w:color="auto"/>
              <w:right w:val="nil"/>
            </w:tcBorders>
            <w:shd w:val="clear" w:color="auto" w:fill="auto"/>
            <w:noWrap/>
            <w:vAlign w:val="bottom"/>
            <w:hideMark/>
          </w:tcPr>
          <w:p w14:paraId="7AFE426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-1.28%</w:t>
            </w:r>
          </w:p>
        </w:tc>
        <w:tc>
          <w:tcPr>
            <w:tcW w:w="436" w:type="pct"/>
            <w:tcBorders>
              <w:top w:val="nil"/>
              <w:left w:val="nil"/>
              <w:bottom w:val="single" w:sz="8" w:space="0" w:color="auto"/>
              <w:right w:val="nil"/>
            </w:tcBorders>
            <w:shd w:val="clear" w:color="auto" w:fill="auto"/>
            <w:noWrap/>
            <w:vAlign w:val="bottom"/>
            <w:hideMark/>
          </w:tcPr>
          <w:p w14:paraId="0747143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0.58%</w:t>
            </w:r>
          </w:p>
        </w:tc>
        <w:tc>
          <w:tcPr>
            <w:tcW w:w="436" w:type="pct"/>
            <w:tcBorders>
              <w:top w:val="nil"/>
              <w:left w:val="nil"/>
              <w:bottom w:val="single" w:sz="8" w:space="0" w:color="auto"/>
              <w:right w:val="single" w:sz="4" w:space="0" w:color="auto"/>
            </w:tcBorders>
            <w:shd w:val="clear" w:color="auto" w:fill="auto"/>
            <w:noWrap/>
            <w:vAlign w:val="bottom"/>
            <w:hideMark/>
          </w:tcPr>
          <w:p w14:paraId="4CE003F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0.72%</w:t>
            </w:r>
          </w:p>
        </w:tc>
        <w:tc>
          <w:tcPr>
            <w:tcW w:w="362" w:type="pct"/>
            <w:tcBorders>
              <w:top w:val="single" w:sz="8" w:space="0" w:color="auto"/>
              <w:left w:val="nil"/>
              <w:bottom w:val="single" w:sz="8" w:space="0" w:color="auto"/>
              <w:right w:val="nil"/>
            </w:tcBorders>
            <w:shd w:val="clear" w:color="auto" w:fill="auto"/>
            <w:noWrap/>
            <w:vAlign w:val="bottom"/>
            <w:hideMark/>
          </w:tcPr>
          <w:p w14:paraId="4904B6C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142%</w:t>
            </w:r>
          </w:p>
        </w:tc>
        <w:tc>
          <w:tcPr>
            <w:tcW w:w="362" w:type="pct"/>
            <w:tcBorders>
              <w:top w:val="single" w:sz="8" w:space="0" w:color="auto"/>
              <w:left w:val="nil"/>
              <w:bottom w:val="single" w:sz="8" w:space="0" w:color="auto"/>
              <w:right w:val="single" w:sz="8" w:space="0" w:color="auto"/>
            </w:tcBorders>
            <w:shd w:val="clear" w:color="auto" w:fill="auto"/>
            <w:noWrap/>
            <w:vAlign w:val="bottom"/>
            <w:hideMark/>
          </w:tcPr>
          <w:p w14:paraId="54E3E16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107%</w:t>
            </w:r>
          </w:p>
        </w:tc>
      </w:tr>
      <w:tr w:rsidR="009107EA" w:rsidRPr="00163D33" w14:paraId="321AFBCB" w14:textId="77777777" w:rsidTr="009107EA">
        <w:trPr>
          <w:trHeight w:val="228"/>
        </w:trPr>
        <w:tc>
          <w:tcPr>
            <w:tcW w:w="933" w:type="pct"/>
            <w:tcBorders>
              <w:top w:val="nil"/>
              <w:left w:val="nil"/>
              <w:bottom w:val="nil"/>
              <w:right w:val="nil"/>
            </w:tcBorders>
            <w:shd w:val="clear" w:color="auto" w:fill="auto"/>
            <w:noWrap/>
            <w:vAlign w:val="bottom"/>
            <w:hideMark/>
          </w:tcPr>
          <w:p w14:paraId="6DBF9B2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6" w:type="pct"/>
            <w:tcBorders>
              <w:top w:val="nil"/>
              <w:left w:val="nil"/>
              <w:bottom w:val="nil"/>
              <w:right w:val="nil"/>
            </w:tcBorders>
            <w:shd w:val="clear" w:color="auto" w:fill="auto"/>
            <w:noWrap/>
            <w:vAlign w:val="bottom"/>
            <w:hideMark/>
          </w:tcPr>
          <w:p w14:paraId="6AB0A87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163BFA8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16060AD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00D9D99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407DD57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36722A7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54D4EBE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076BE03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5085F7F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3E85E7D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07EA" w:rsidRPr="00163D33" w14:paraId="3E6D6EED" w14:textId="77777777" w:rsidTr="009107EA">
        <w:trPr>
          <w:trHeight w:val="261"/>
        </w:trPr>
        <w:tc>
          <w:tcPr>
            <w:tcW w:w="933" w:type="pct"/>
            <w:tcBorders>
              <w:top w:val="nil"/>
              <w:left w:val="nil"/>
              <w:bottom w:val="nil"/>
              <w:right w:val="nil"/>
            </w:tcBorders>
            <w:shd w:val="clear" w:color="auto" w:fill="auto"/>
            <w:noWrap/>
            <w:vAlign w:val="bottom"/>
            <w:hideMark/>
          </w:tcPr>
          <w:p w14:paraId="503A5D6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6A1F382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4AB9046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36EBE3E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1291E22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019D49C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0A245B2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2FCA4E7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436" w:type="pct"/>
            <w:tcBorders>
              <w:top w:val="nil"/>
              <w:left w:val="nil"/>
              <w:bottom w:val="nil"/>
              <w:right w:val="nil"/>
            </w:tcBorders>
            <w:shd w:val="clear" w:color="auto" w:fill="auto"/>
            <w:noWrap/>
            <w:vAlign w:val="bottom"/>
            <w:hideMark/>
          </w:tcPr>
          <w:p w14:paraId="7F3152B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223FBF2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362" w:type="pct"/>
            <w:tcBorders>
              <w:top w:val="nil"/>
              <w:left w:val="nil"/>
              <w:bottom w:val="nil"/>
              <w:right w:val="nil"/>
            </w:tcBorders>
            <w:shd w:val="clear" w:color="auto" w:fill="auto"/>
            <w:noWrap/>
            <w:vAlign w:val="bottom"/>
            <w:hideMark/>
          </w:tcPr>
          <w:p w14:paraId="02958DC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9107EA" w:rsidRPr="00163D33" w14:paraId="08AF5281" w14:textId="77777777" w:rsidTr="009107EA">
        <w:trPr>
          <w:trHeight w:val="330"/>
        </w:trPr>
        <w:tc>
          <w:tcPr>
            <w:tcW w:w="5000" w:type="pct"/>
            <w:gridSpan w:val="11"/>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7454D3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Low Delay</w:t>
            </w:r>
          </w:p>
        </w:tc>
      </w:tr>
      <w:tr w:rsidR="009107EA" w:rsidRPr="00163D33" w14:paraId="7E3DAAE4"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48FCE27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 </w:t>
            </w:r>
          </w:p>
        </w:tc>
        <w:tc>
          <w:tcPr>
            <w:tcW w:w="2033" w:type="pct"/>
            <w:gridSpan w:val="5"/>
            <w:tcBorders>
              <w:top w:val="nil"/>
              <w:left w:val="single" w:sz="8" w:space="0" w:color="auto"/>
              <w:bottom w:val="single" w:sz="4" w:space="0" w:color="auto"/>
              <w:right w:val="nil"/>
            </w:tcBorders>
            <w:shd w:val="clear" w:color="auto" w:fill="auto"/>
            <w:noWrap/>
            <w:vAlign w:val="bottom"/>
            <w:hideMark/>
          </w:tcPr>
          <w:p w14:paraId="2888297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QP values 22, 27, 32, 37</w:t>
            </w:r>
          </w:p>
        </w:tc>
        <w:tc>
          <w:tcPr>
            <w:tcW w:w="2034" w:type="pct"/>
            <w:gridSpan w:val="5"/>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AABDCA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QP values 27, 32, 37, 42</w:t>
            </w:r>
          </w:p>
        </w:tc>
      </w:tr>
      <w:tr w:rsidR="009107EA" w:rsidRPr="00163D33" w14:paraId="0AFA48F5"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1ED1E91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 </w:t>
            </w:r>
          </w:p>
        </w:tc>
        <w:tc>
          <w:tcPr>
            <w:tcW w:w="436" w:type="pct"/>
            <w:tcBorders>
              <w:top w:val="single" w:sz="4" w:space="0" w:color="auto"/>
              <w:left w:val="single" w:sz="8" w:space="0" w:color="auto"/>
              <w:bottom w:val="nil"/>
              <w:right w:val="nil"/>
            </w:tcBorders>
            <w:shd w:val="clear" w:color="auto" w:fill="auto"/>
            <w:noWrap/>
            <w:vAlign w:val="bottom"/>
            <w:hideMark/>
          </w:tcPr>
          <w:p w14:paraId="75E6C49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Y</w:t>
            </w:r>
          </w:p>
        </w:tc>
        <w:tc>
          <w:tcPr>
            <w:tcW w:w="436" w:type="pct"/>
            <w:tcBorders>
              <w:top w:val="single" w:sz="4" w:space="0" w:color="auto"/>
              <w:left w:val="nil"/>
              <w:bottom w:val="nil"/>
              <w:right w:val="nil"/>
            </w:tcBorders>
            <w:shd w:val="clear" w:color="auto" w:fill="auto"/>
            <w:noWrap/>
            <w:vAlign w:val="bottom"/>
            <w:hideMark/>
          </w:tcPr>
          <w:p w14:paraId="311063B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Cb</w:t>
            </w:r>
            <w:proofErr w:type="spellEnd"/>
          </w:p>
        </w:tc>
        <w:tc>
          <w:tcPr>
            <w:tcW w:w="436" w:type="pct"/>
            <w:tcBorders>
              <w:top w:val="single" w:sz="4" w:space="0" w:color="auto"/>
              <w:left w:val="nil"/>
              <w:bottom w:val="nil"/>
              <w:right w:val="nil"/>
            </w:tcBorders>
            <w:shd w:val="clear" w:color="auto" w:fill="auto"/>
            <w:noWrap/>
            <w:vAlign w:val="bottom"/>
            <w:hideMark/>
          </w:tcPr>
          <w:p w14:paraId="5CCD55F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Cr</w:t>
            </w:r>
          </w:p>
        </w:tc>
        <w:tc>
          <w:tcPr>
            <w:tcW w:w="362" w:type="pct"/>
            <w:tcBorders>
              <w:top w:val="single" w:sz="4" w:space="0" w:color="auto"/>
              <w:left w:val="single" w:sz="4" w:space="0" w:color="auto"/>
              <w:bottom w:val="nil"/>
              <w:right w:val="nil"/>
            </w:tcBorders>
            <w:shd w:val="clear" w:color="auto" w:fill="auto"/>
            <w:noWrap/>
            <w:vAlign w:val="bottom"/>
            <w:hideMark/>
          </w:tcPr>
          <w:p w14:paraId="4C66D3D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EncT</w:t>
            </w:r>
            <w:proofErr w:type="spellEnd"/>
          </w:p>
        </w:tc>
        <w:tc>
          <w:tcPr>
            <w:tcW w:w="362" w:type="pct"/>
            <w:tcBorders>
              <w:top w:val="single" w:sz="4" w:space="0" w:color="auto"/>
              <w:left w:val="nil"/>
              <w:bottom w:val="nil"/>
              <w:right w:val="single" w:sz="8" w:space="0" w:color="auto"/>
            </w:tcBorders>
            <w:shd w:val="clear" w:color="auto" w:fill="auto"/>
            <w:noWrap/>
            <w:vAlign w:val="bottom"/>
            <w:hideMark/>
          </w:tcPr>
          <w:p w14:paraId="1FD8EDE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DecT</w:t>
            </w:r>
            <w:proofErr w:type="spellEnd"/>
          </w:p>
        </w:tc>
        <w:tc>
          <w:tcPr>
            <w:tcW w:w="436" w:type="pct"/>
            <w:tcBorders>
              <w:top w:val="single" w:sz="4" w:space="0" w:color="auto"/>
              <w:left w:val="nil"/>
              <w:bottom w:val="single" w:sz="8" w:space="0" w:color="auto"/>
              <w:right w:val="nil"/>
            </w:tcBorders>
            <w:shd w:val="clear" w:color="auto" w:fill="auto"/>
            <w:noWrap/>
            <w:vAlign w:val="bottom"/>
            <w:hideMark/>
          </w:tcPr>
          <w:p w14:paraId="602B0C0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Y</w:t>
            </w:r>
          </w:p>
        </w:tc>
        <w:tc>
          <w:tcPr>
            <w:tcW w:w="436" w:type="pct"/>
            <w:tcBorders>
              <w:top w:val="single" w:sz="4" w:space="0" w:color="auto"/>
              <w:left w:val="nil"/>
              <w:bottom w:val="single" w:sz="8" w:space="0" w:color="auto"/>
              <w:right w:val="nil"/>
            </w:tcBorders>
            <w:shd w:val="clear" w:color="auto" w:fill="auto"/>
            <w:noWrap/>
            <w:vAlign w:val="bottom"/>
            <w:hideMark/>
          </w:tcPr>
          <w:p w14:paraId="6E7A792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Cb</w:t>
            </w:r>
            <w:proofErr w:type="spellEnd"/>
          </w:p>
        </w:tc>
        <w:tc>
          <w:tcPr>
            <w:tcW w:w="436" w:type="pct"/>
            <w:tcBorders>
              <w:top w:val="single" w:sz="4" w:space="0" w:color="auto"/>
              <w:left w:val="nil"/>
              <w:bottom w:val="single" w:sz="8" w:space="0" w:color="auto"/>
              <w:right w:val="single" w:sz="4" w:space="0" w:color="auto"/>
            </w:tcBorders>
            <w:shd w:val="clear" w:color="auto" w:fill="auto"/>
            <w:noWrap/>
            <w:vAlign w:val="bottom"/>
            <w:hideMark/>
          </w:tcPr>
          <w:p w14:paraId="6B87E2D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Cr</w:t>
            </w:r>
          </w:p>
        </w:tc>
        <w:tc>
          <w:tcPr>
            <w:tcW w:w="362" w:type="pct"/>
            <w:tcBorders>
              <w:top w:val="single" w:sz="4" w:space="0" w:color="auto"/>
              <w:left w:val="nil"/>
              <w:bottom w:val="single" w:sz="8" w:space="0" w:color="auto"/>
              <w:right w:val="nil"/>
            </w:tcBorders>
            <w:shd w:val="clear" w:color="auto" w:fill="auto"/>
            <w:noWrap/>
            <w:vAlign w:val="bottom"/>
            <w:hideMark/>
          </w:tcPr>
          <w:p w14:paraId="5715C87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EncT</w:t>
            </w:r>
            <w:proofErr w:type="spellEnd"/>
          </w:p>
        </w:tc>
        <w:tc>
          <w:tcPr>
            <w:tcW w:w="362" w:type="pct"/>
            <w:tcBorders>
              <w:top w:val="single" w:sz="4" w:space="0" w:color="auto"/>
              <w:left w:val="nil"/>
              <w:bottom w:val="single" w:sz="8" w:space="0" w:color="auto"/>
              <w:right w:val="single" w:sz="8" w:space="0" w:color="auto"/>
            </w:tcBorders>
            <w:shd w:val="clear" w:color="auto" w:fill="auto"/>
            <w:noWrap/>
            <w:vAlign w:val="bottom"/>
            <w:hideMark/>
          </w:tcPr>
          <w:p w14:paraId="79B7606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63D33">
              <w:rPr>
                <w:rFonts w:ascii="Arial" w:hAnsi="Arial" w:cs="Arial"/>
                <w:color w:val="000000"/>
                <w:sz w:val="18"/>
                <w:szCs w:val="18"/>
              </w:rPr>
              <w:t>DecT</w:t>
            </w:r>
            <w:proofErr w:type="spellEnd"/>
          </w:p>
        </w:tc>
      </w:tr>
      <w:tr w:rsidR="009107EA" w:rsidRPr="00163D33" w14:paraId="499E5903" w14:textId="77777777" w:rsidTr="009107EA">
        <w:trPr>
          <w:trHeight w:val="228"/>
        </w:trPr>
        <w:tc>
          <w:tcPr>
            <w:tcW w:w="933" w:type="pct"/>
            <w:tcBorders>
              <w:top w:val="single" w:sz="8" w:space="0" w:color="auto"/>
              <w:left w:val="single" w:sz="8" w:space="0" w:color="auto"/>
              <w:bottom w:val="nil"/>
              <w:right w:val="nil"/>
            </w:tcBorders>
            <w:shd w:val="clear" w:color="auto" w:fill="auto"/>
            <w:noWrap/>
            <w:vAlign w:val="bottom"/>
            <w:hideMark/>
          </w:tcPr>
          <w:p w14:paraId="3ECD841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163D33">
              <w:rPr>
                <w:rFonts w:ascii="Arial" w:hAnsi="Arial" w:cs="Arial"/>
                <w:color w:val="000000"/>
                <w:sz w:val="18"/>
                <w:szCs w:val="18"/>
              </w:rPr>
              <w:t>Cactus</w:t>
            </w:r>
          </w:p>
        </w:tc>
        <w:tc>
          <w:tcPr>
            <w:tcW w:w="436" w:type="pct"/>
            <w:tcBorders>
              <w:top w:val="single" w:sz="8" w:space="0" w:color="auto"/>
              <w:left w:val="single" w:sz="8" w:space="0" w:color="auto"/>
              <w:bottom w:val="nil"/>
              <w:right w:val="nil"/>
            </w:tcBorders>
            <w:shd w:val="clear" w:color="auto" w:fill="auto"/>
            <w:noWrap/>
            <w:vAlign w:val="bottom"/>
            <w:hideMark/>
          </w:tcPr>
          <w:p w14:paraId="6D51632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-0.75%</w:t>
            </w:r>
          </w:p>
        </w:tc>
        <w:tc>
          <w:tcPr>
            <w:tcW w:w="436" w:type="pct"/>
            <w:tcBorders>
              <w:top w:val="single" w:sz="8" w:space="0" w:color="auto"/>
              <w:left w:val="nil"/>
              <w:bottom w:val="nil"/>
              <w:right w:val="nil"/>
            </w:tcBorders>
            <w:shd w:val="clear" w:color="auto" w:fill="auto"/>
            <w:noWrap/>
            <w:vAlign w:val="bottom"/>
            <w:hideMark/>
          </w:tcPr>
          <w:p w14:paraId="6656F37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0.05%</w:t>
            </w:r>
          </w:p>
        </w:tc>
        <w:tc>
          <w:tcPr>
            <w:tcW w:w="436" w:type="pct"/>
            <w:tcBorders>
              <w:top w:val="single" w:sz="8" w:space="0" w:color="auto"/>
              <w:left w:val="nil"/>
              <w:bottom w:val="nil"/>
              <w:right w:val="nil"/>
            </w:tcBorders>
            <w:shd w:val="clear" w:color="auto" w:fill="auto"/>
            <w:noWrap/>
            <w:vAlign w:val="bottom"/>
            <w:hideMark/>
          </w:tcPr>
          <w:p w14:paraId="30C6092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0.13%</w:t>
            </w:r>
          </w:p>
        </w:tc>
        <w:tc>
          <w:tcPr>
            <w:tcW w:w="362" w:type="pct"/>
            <w:tcBorders>
              <w:top w:val="single" w:sz="8" w:space="0" w:color="auto"/>
              <w:left w:val="single" w:sz="4" w:space="0" w:color="auto"/>
              <w:bottom w:val="nil"/>
              <w:right w:val="nil"/>
            </w:tcBorders>
            <w:shd w:val="clear" w:color="auto" w:fill="auto"/>
            <w:noWrap/>
            <w:vAlign w:val="bottom"/>
            <w:hideMark/>
          </w:tcPr>
          <w:p w14:paraId="3859BB2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129%</w:t>
            </w:r>
          </w:p>
        </w:tc>
        <w:tc>
          <w:tcPr>
            <w:tcW w:w="362" w:type="pct"/>
            <w:tcBorders>
              <w:top w:val="single" w:sz="8" w:space="0" w:color="auto"/>
              <w:left w:val="nil"/>
              <w:bottom w:val="nil"/>
              <w:right w:val="single" w:sz="8" w:space="0" w:color="auto"/>
            </w:tcBorders>
            <w:shd w:val="clear" w:color="auto" w:fill="auto"/>
            <w:noWrap/>
            <w:vAlign w:val="bottom"/>
            <w:hideMark/>
          </w:tcPr>
          <w:p w14:paraId="656D20B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104%</w:t>
            </w:r>
          </w:p>
        </w:tc>
        <w:tc>
          <w:tcPr>
            <w:tcW w:w="436" w:type="pct"/>
            <w:tcBorders>
              <w:top w:val="nil"/>
              <w:left w:val="nil"/>
              <w:bottom w:val="nil"/>
              <w:right w:val="nil"/>
            </w:tcBorders>
            <w:shd w:val="clear" w:color="auto" w:fill="auto"/>
            <w:noWrap/>
            <w:vAlign w:val="bottom"/>
            <w:hideMark/>
          </w:tcPr>
          <w:p w14:paraId="268D78C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-0.70%</w:t>
            </w:r>
          </w:p>
        </w:tc>
        <w:tc>
          <w:tcPr>
            <w:tcW w:w="436" w:type="pct"/>
            <w:tcBorders>
              <w:top w:val="nil"/>
              <w:left w:val="nil"/>
              <w:bottom w:val="nil"/>
              <w:right w:val="nil"/>
            </w:tcBorders>
            <w:shd w:val="clear" w:color="auto" w:fill="auto"/>
            <w:noWrap/>
            <w:vAlign w:val="bottom"/>
            <w:hideMark/>
          </w:tcPr>
          <w:p w14:paraId="1C604CA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0.45%</w:t>
            </w:r>
          </w:p>
        </w:tc>
        <w:tc>
          <w:tcPr>
            <w:tcW w:w="436" w:type="pct"/>
            <w:tcBorders>
              <w:top w:val="nil"/>
              <w:left w:val="nil"/>
              <w:bottom w:val="nil"/>
              <w:right w:val="single" w:sz="4" w:space="0" w:color="auto"/>
            </w:tcBorders>
            <w:shd w:val="clear" w:color="auto" w:fill="auto"/>
            <w:noWrap/>
            <w:vAlign w:val="bottom"/>
            <w:hideMark/>
          </w:tcPr>
          <w:p w14:paraId="3568958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-0.12%</w:t>
            </w:r>
          </w:p>
        </w:tc>
        <w:tc>
          <w:tcPr>
            <w:tcW w:w="362" w:type="pct"/>
            <w:tcBorders>
              <w:top w:val="nil"/>
              <w:left w:val="nil"/>
              <w:bottom w:val="nil"/>
              <w:right w:val="nil"/>
            </w:tcBorders>
            <w:shd w:val="clear" w:color="auto" w:fill="auto"/>
            <w:noWrap/>
            <w:vAlign w:val="bottom"/>
            <w:hideMark/>
          </w:tcPr>
          <w:p w14:paraId="083C479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130%</w:t>
            </w:r>
          </w:p>
        </w:tc>
        <w:tc>
          <w:tcPr>
            <w:tcW w:w="362" w:type="pct"/>
            <w:tcBorders>
              <w:top w:val="nil"/>
              <w:left w:val="nil"/>
              <w:bottom w:val="nil"/>
              <w:right w:val="single" w:sz="8" w:space="0" w:color="auto"/>
            </w:tcBorders>
            <w:shd w:val="clear" w:color="auto" w:fill="auto"/>
            <w:noWrap/>
            <w:vAlign w:val="bottom"/>
            <w:hideMark/>
          </w:tcPr>
          <w:p w14:paraId="0B940C0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r>
      <w:tr w:rsidR="009107EA" w:rsidRPr="00163D33" w14:paraId="086A8316"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5AC9943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BasketballDrive</w:t>
            </w:r>
            <w:proofErr w:type="spellEnd"/>
          </w:p>
        </w:tc>
        <w:tc>
          <w:tcPr>
            <w:tcW w:w="436" w:type="pct"/>
            <w:tcBorders>
              <w:top w:val="nil"/>
              <w:left w:val="single" w:sz="8" w:space="0" w:color="auto"/>
              <w:bottom w:val="nil"/>
              <w:right w:val="nil"/>
            </w:tcBorders>
            <w:shd w:val="clear" w:color="auto" w:fill="auto"/>
            <w:noWrap/>
            <w:vAlign w:val="bottom"/>
            <w:hideMark/>
          </w:tcPr>
          <w:p w14:paraId="0247F0C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-0.52%</w:t>
            </w:r>
          </w:p>
        </w:tc>
        <w:tc>
          <w:tcPr>
            <w:tcW w:w="436" w:type="pct"/>
            <w:tcBorders>
              <w:top w:val="nil"/>
              <w:left w:val="nil"/>
              <w:bottom w:val="nil"/>
              <w:right w:val="nil"/>
            </w:tcBorders>
            <w:shd w:val="clear" w:color="auto" w:fill="auto"/>
            <w:noWrap/>
            <w:vAlign w:val="bottom"/>
            <w:hideMark/>
          </w:tcPr>
          <w:p w14:paraId="1CEDB4C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-0.32%</w:t>
            </w:r>
          </w:p>
        </w:tc>
        <w:tc>
          <w:tcPr>
            <w:tcW w:w="436" w:type="pct"/>
            <w:tcBorders>
              <w:top w:val="nil"/>
              <w:left w:val="nil"/>
              <w:bottom w:val="nil"/>
              <w:right w:val="nil"/>
            </w:tcBorders>
            <w:shd w:val="clear" w:color="auto" w:fill="auto"/>
            <w:noWrap/>
            <w:vAlign w:val="bottom"/>
            <w:hideMark/>
          </w:tcPr>
          <w:p w14:paraId="663C002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-0.52%</w:t>
            </w:r>
          </w:p>
        </w:tc>
        <w:tc>
          <w:tcPr>
            <w:tcW w:w="362" w:type="pct"/>
            <w:tcBorders>
              <w:top w:val="nil"/>
              <w:left w:val="single" w:sz="4" w:space="0" w:color="auto"/>
              <w:bottom w:val="nil"/>
              <w:right w:val="nil"/>
            </w:tcBorders>
            <w:shd w:val="clear" w:color="auto" w:fill="auto"/>
            <w:noWrap/>
            <w:vAlign w:val="bottom"/>
            <w:hideMark/>
          </w:tcPr>
          <w:p w14:paraId="26DE667B"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134%</w:t>
            </w:r>
          </w:p>
        </w:tc>
        <w:tc>
          <w:tcPr>
            <w:tcW w:w="362" w:type="pct"/>
            <w:tcBorders>
              <w:top w:val="nil"/>
              <w:left w:val="nil"/>
              <w:bottom w:val="nil"/>
              <w:right w:val="single" w:sz="8" w:space="0" w:color="auto"/>
            </w:tcBorders>
            <w:shd w:val="clear" w:color="auto" w:fill="auto"/>
            <w:noWrap/>
            <w:vAlign w:val="bottom"/>
            <w:hideMark/>
          </w:tcPr>
          <w:p w14:paraId="3D0E4AC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c>
          <w:tcPr>
            <w:tcW w:w="436" w:type="pct"/>
            <w:tcBorders>
              <w:top w:val="nil"/>
              <w:left w:val="nil"/>
              <w:bottom w:val="nil"/>
              <w:right w:val="nil"/>
            </w:tcBorders>
            <w:shd w:val="clear" w:color="auto" w:fill="auto"/>
            <w:noWrap/>
            <w:vAlign w:val="bottom"/>
            <w:hideMark/>
          </w:tcPr>
          <w:p w14:paraId="6856D8A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-0.35%</w:t>
            </w:r>
          </w:p>
        </w:tc>
        <w:tc>
          <w:tcPr>
            <w:tcW w:w="436" w:type="pct"/>
            <w:tcBorders>
              <w:top w:val="nil"/>
              <w:left w:val="nil"/>
              <w:bottom w:val="nil"/>
              <w:right w:val="nil"/>
            </w:tcBorders>
            <w:shd w:val="clear" w:color="auto" w:fill="auto"/>
            <w:noWrap/>
            <w:vAlign w:val="bottom"/>
            <w:hideMark/>
          </w:tcPr>
          <w:p w14:paraId="66C2794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-0.24%</w:t>
            </w:r>
          </w:p>
        </w:tc>
        <w:tc>
          <w:tcPr>
            <w:tcW w:w="436" w:type="pct"/>
            <w:tcBorders>
              <w:top w:val="nil"/>
              <w:left w:val="nil"/>
              <w:bottom w:val="nil"/>
              <w:right w:val="single" w:sz="4" w:space="0" w:color="auto"/>
            </w:tcBorders>
            <w:shd w:val="clear" w:color="auto" w:fill="auto"/>
            <w:noWrap/>
            <w:vAlign w:val="bottom"/>
            <w:hideMark/>
          </w:tcPr>
          <w:p w14:paraId="4DB26C6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-0.15%</w:t>
            </w:r>
          </w:p>
        </w:tc>
        <w:tc>
          <w:tcPr>
            <w:tcW w:w="362" w:type="pct"/>
            <w:tcBorders>
              <w:top w:val="nil"/>
              <w:left w:val="nil"/>
              <w:bottom w:val="nil"/>
              <w:right w:val="nil"/>
            </w:tcBorders>
            <w:shd w:val="clear" w:color="auto" w:fill="auto"/>
            <w:noWrap/>
            <w:vAlign w:val="bottom"/>
            <w:hideMark/>
          </w:tcPr>
          <w:p w14:paraId="50F4C72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362" w:type="pct"/>
            <w:tcBorders>
              <w:top w:val="nil"/>
              <w:left w:val="nil"/>
              <w:bottom w:val="nil"/>
              <w:right w:val="single" w:sz="8" w:space="0" w:color="auto"/>
            </w:tcBorders>
            <w:shd w:val="clear" w:color="auto" w:fill="auto"/>
            <w:noWrap/>
            <w:vAlign w:val="bottom"/>
            <w:hideMark/>
          </w:tcPr>
          <w:p w14:paraId="59896EB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106%</w:t>
            </w:r>
          </w:p>
        </w:tc>
      </w:tr>
      <w:tr w:rsidR="009107EA" w:rsidRPr="00163D33" w14:paraId="7A27BE9C"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7933937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BQTerrace</w:t>
            </w:r>
            <w:proofErr w:type="spellEnd"/>
          </w:p>
        </w:tc>
        <w:tc>
          <w:tcPr>
            <w:tcW w:w="436" w:type="pct"/>
            <w:tcBorders>
              <w:top w:val="nil"/>
              <w:left w:val="single" w:sz="8" w:space="0" w:color="auto"/>
              <w:bottom w:val="nil"/>
              <w:right w:val="nil"/>
            </w:tcBorders>
            <w:shd w:val="clear" w:color="auto" w:fill="auto"/>
            <w:noWrap/>
            <w:vAlign w:val="bottom"/>
            <w:hideMark/>
          </w:tcPr>
          <w:p w14:paraId="4AAD507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-0.52%</w:t>
            </w:r>
          </w:p>
        </w:tc>
        <w:tc>
          <w:tcPr>
            <w:tcW w:w="436" w:type="pct"/>
            <w:tcBorders>
              <w:top w:val="nil"/>
              <w:left w:val="nil"/>
              <w:bottom w:val="nil"/>
              <w:right w:val="nil"/>
            </w:tcBorders>
            <w:shd w:val="clear" w:color="auto" w:fill="auto"/>
            <w:noWrap/>
            <w:vAlign w:val="bottom"/>
            <w:hideMark/>
          </w:tcPr>
          <w:p w14:paraId="75F3BD9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1.68%</w:t>
            </w:r>
          </w:p>
        </w:tc>
        <w:tc>
          <w:tcPr>
            <w:tcW w:w="436" w:type="pct"/>
            <w:tcBorders>
              <w:top w:val="nil"/>
              <w:left w:val="nil"/>
              <w:bottom w:val="nil"/>
              <w:right w:val="nil"/>
            </w:tcBorders>
            <w:shd w:val="clear" w:color="auto" w:fill="auto"/>
            <w:noWrap/>
            <w:vAlign w:val="bottom"/>
            <w:hideMark/>
          </w:tcPr>
          <w:p w14:paraId="22BE239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0.81%</w:t>
            </w:r>
          </w:p>
        </w:tc>
        <w:tc>
          <w:tcPr>
            <w:tcW w:w="362" w:type="pct"/>
            <w:tcBorders>
              <w:top w:val="nil"/>
              <w:left w:val="single" w:sz="4" w:space="0" w:color="auto"/>
              <w:bottom w:val="nil"/>
              <w:right w:val="nil"/>
            </w:tcBorders>
            <w:shd w:val="clear" w:color="auto" w:fill="auto"/>
            <w:noWrap/>
            <w:vAlign w:val="bottom"/>
            <w:hideMark/>
          </w:tcPr>
          <w:p w14:paraId="73679BD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126%</w:t>
            </w:r>
          </w:p>
        </w:tc>
        <w:tc>
          <w:tcPr>
            <w:tcW w:w="362" w:type="pct"/>
            <w:tcBorders>
              <w:top w:val="nil"/>
              <w:left w:val="nil"/>
              <w:bottom w:val="nil"/>
              <w:right w:val="single" w:sz="8" w:space="0" w:color="auto"/>
            </w:tcBorders>
            <w:shd w:val="clear" w:color="auto" w:fill="auto"/>
            <w:noWrap/>
            <w:vAlign w:val="bottom"/>
            <w:hideMark/>
          </w:tcPr>
          <w:p w14:paraId="68D24DF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104%</w:t>
            </w:r>
          </w:p>
        </w:tc>
        <w:tc>
          <w:tcPr>
            <w:tcW w:w="436" w:type="pct"/>
            <w:tcBorders>
              <w:top w:val="nil"/>
              <w:left w:val="nil"/>
              <w:bottom w:val="nil"/>
              <w:right w:val="nil"/>
            </w:tcBorders>
            <w:shd w:val="clear" w:color="auto" w:fill="auto"/>
            <w:noWrap/>
            <w:vAlign w:val="bottom"/>
            <w:hideMark/>
          </w:tcPr>
          <w:p w14:paraId="6706B67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-1.11%</w:t>
            </w:r>
          </w:p>
        </w:tc>
        <w:tc>
          <w:tcPr>
            <w:tcW w:w="436" w:type="pct"/>
            <w:tcBorders>
              <w:top w:val="nil"/>
              <w:left w:val="nil"/>
              <w:bottom w:val="nil"/>
              <w:right w:val="nil"/>
            </w:tcBorders>
            <w:shd w:val="clear" w:color="auto" w:fill="auto"/>
            <w:noWrap/>
            <w:vAlign w:val="bottom"/>
            <w:hideMark/>
          </w:tcPr>
          <w:p w14:paraId="07926E4A"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1.50%</w:t>
            </w:r>
          </w:p>
        </w:tc>
        <w:tc>
          <w:tcPr>
            <w:tcW w:w="436" w:type="pct"/>
            <w:tcBorders>
              <w:top w:val="nil"/>
              <w:left w:val="nil"/>
              <w:bottom w:val="nil"/>
              <w:right w:val="single" w:sz="4" w:space="0" w:color="auto"/>
            </w:tcBorders>
            <w:shd w:val="clear" w:color="auto" w:fill="auto"/>
            <w:noWrap/>
            <w:vAlign w:val="bottom"/>
            <w:hideMark/>
          </w:tcPr>
          <w:p w14:paraId="179DC0D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2.29%</w:t>
            </w:r>
          </w:p>
        </w:tc>
        <w:tc>
          <w:tcPr>
            <w:tcW w:w="362" w:type="pct"/>
            <w:tcBorders>
              <w:top w:val="nil"/>
              <w:left w:val="nil"/>
              <w:bottom w:val="nil"/>
              <w:right w:val="nil"/>
            </w:tcBorders>
            <w:shd w:val="clear" w:color="auto" w:fill="auto"/>
            <w:noWrap/>
            <w:vAlign w:val="bottom"/>
            <w:hideMark/>
          </w:tcPr>
          <w:p w14:paraId="19FA9A5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362" w:type="pct"/>
            <w:tcBorders>
              <w:top w:val="nil"/>
              <w:left w:val="nil"/>
              <w:bottom w:val="nil"/>
              <w:right w:val="single" w:sz="8" w:space="0" w:color="auto"/>
            </w:tcBorders>
            <w:shd w:val="clear" w:color="auto" w:fill="auto"/>
            <w:noWrap/>
            <w:vAlign w:val="bottom"/>
            <w:hideMark/>
          </w:tcPr>
          <w:p w14:paraId="3DFEFC7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105%</w:t>
            </w:r>
          </w:p>
        </w:tc>
      </w:tr>
      <w:tr w:rsidR="009107EA" w:rsidRPr="00163D33" w14:paraId="6E59C4F6" w14:textId="77777777" w:rsidTr="009107EA">
        <w:trPr>
          <w:trHeight w:val="228"/>
        </w:trPr>
        <w:tc>
          <w:tcPr>
            <w:tcW w:w="933" w:type="pct"/>
            <w:tcBorders>
              <w:top w:val="nil"/>
              <w:left w:val="single" w:sz="8" w:space="0" w:color="auto"/>
              <w:bottom w:val="nil"/>
              <w:right w:val="nil"/>
            </w:tcBorders>
            <w:shd w:val="clear" w:color="auto" w:fill="auto"/>
            <w:noWrap/>
            <w:vAlign w:val="bottom"/>
            <w:hideMark/>
          </w:tcPr>
          <w:p w14:paraId="61C86A0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RitualDance</w:t>
            </w:r>
            <w:proofErr w:type="spellEnd"/>
          </w:p>
        </w:tc>
        <w:tc>
          <w:tcPr>
            <w:tcW w:w="436" w:type="pct"/>
            <w:tcBorders>
              <w:top w:val="nil"/>
              <w:left w:val="single" w:sz="8" w:space="0" w:color="auto"/>
              <w:bottom w:val="nil"/>
              <w:right w:val="nil"/>
            </w:tcBorders>
            <w:shd w:val="clear" w:color="auto" w:fill="auto"/>
            <w:noWrap/>
            <w:vAlign w:val="bottom"/>
            <w:hideMark/>
          </w:tcPr>
          <w:p w14:paraId="60982BB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-1.34%</w:t>
            </w:r>
          </w:p>
        </w:tc>
        <w:tc>
          <w:tcPr>
            <w:tcW w:w="436" w:type="pct"/>
            <w:tcBorders>
              <w:top w:val="nil"/>
              <w:left w:val="nil"/>
              <w:bottom w:val="nil"/>
              <w:right w:val="nil"/>
            </w:tcBorders>
            <w:shd w:val="clear" w:color="auto" w:fill="auto"/>
            <w:noWrap/>
            <w:vAlign w:val="bottom"/>
            <w:hideMark/>
          </w:tcPr>
          <w:p w14:paraId="48D0F20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0.45%</w:t>
            </w:r>
          </w:p>
        </w:tc>
        <w:tc>
          <w:tcPr>
            <w:tcW w:w="436" w:type="pct"/>
            <w:tcBorders>
              <w:top w:val="nil"/>
              <w:left w:val="nil"/>
              <w:bottom w:val="nil"/>
              <w:right w:val="nil"/>
            </w:tcBorders>
            <w:shd w:val="clear" w:color="auto" w:fill="auto"/>
            <w:noWrap/>
            <w:vAlign w:val="bottom"/>
            <w:hideMark/>
          </w:tcPr>
          <w:p w14:paraId="12E1D06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0.14%</w:t>
            </w:r>
          </w:p>
        </w:tc>
        <w:tc>
          <w:tcPr>
            <w:tcW w:w="362" w:type="pct"/>
            <w:tcBorders>
              <w:top w:val="nil"/>
              <w:left w:val="single" w:sz="4" w:space="0" w:color="auto"/>
              <w:bottom w:val="nil"/>
              <w:right w:val="nil"/>
            </w:tcBorders>
            <w:shd w:val="clear" w:color="auto" w:fill="auto"/>
            <w:noWrap/>
            <w:vAlign w:val="bottom"/>
            <w:hideMark/>
          </w:tcPr>
          <w:p w14:paraId="7C04114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136%</w:t>
            </w:r>
          </w:p>
        </w:tc>
        <w:tc>
          <w:tcPr>
            <w:tcW w:w="362" w:type="pct"/>
            <w:tcBorders>
              <w:top w:val="nil"/>
              <w:left w:val="nil"/>
              <w:bottom w:val="nil"/>
              <w:right w:val="single" w:sz="8" w:space="0" w:color="auto"/>
            </w:tcBorders>
            <w:shd w:val="clear" w:color="auto" w:fill="auto"/>
            <w:noWrap/>
            <w:vAlign w:val="bottom"/>
            <w:hideMark/>
          </w:tcPr>
          <w:p w14:paraId="431783D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107%</w:t>
            </w:r>
          </w:p>
        </w:tc>
        <w:tc>
          <w:tcPr>
            <w:tcW w:w="436" w:type="pct"/>
            <w:tcBorders>
              <w:top w:val="nil"/>
              <w:left w:val="nil"/>
              <w:bottom w:val="nil"/>
              <w:right w:val="nil"/>
            </w:tcBorders>
            <w:shd w:val="clear" w:color="auto" w:fill="auto"/>
            <w:noWrap/>
            <w:vAlign w:val="bottom"/>
            <w:hideMark/>
          </w:tcPr>
          <w:p w14:paraId="7828DD9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-1.28%</w:t>
            </w:r>
          </w:p>
        </w:tc>
        <w:tc>
          <w:tcPr>
            <w:tcW w:w="436" w:type="pct"/>
            <w:tcBorders>
              <w:top w:val="nil"/>
              <w:left w:val="nil"/>
              <w:bottom w:val="nil"/>
              <w:right w:val="nil"/>
            </w:tcBorders>
            <w:shd w:val="clear" w:color="auto" w:fill="auto"/>
            <w:noWrap/>
            <w:vAlign w:val="bottom"/>
            <w:hideMark/>
          </w:tcPr>
          <w:p w14:paraId="52C9BC9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0.79%</w:t>
            </w:r>
          </w:p>
        </w:tc>
        <w:tc>
          <w:tcPr>
            <w:tcW w:w="436" w:type="pct"/>
            <w:tcBorders>
              <w:top w:val="nil"/>
              <w:left w:val="nil"/>
              <w:bottom w:val="nil"/>
              <w:right w:val="single" w:sz="4" w:space="0" w:color="auto"/>
            </w:tcBorders>
            <w:shd w:val="clear" w:color="auto" w:fill="auto"/>
            <w:noWrap/>
            <w:vAlign w:val="bottom"/>
            <w:hideMark/>
          </w:tcPr>
          <w:p w14:paraId="205441A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0.73%</w:t>
            </w:r>
          </w:p>
        </w:tc>
        <w:tc>
          <w:tcPr>
            <w:tcW w:w="362" w:type="pct"/>
            <w:tcBorders>
              <w:top w:val="nil"/>
              <w:left w:val="nil"/>
              <w:bottom w:val="nil"/>
              <w:right w:val="nil"/>
            </w:tcBorders>
            <w:shd w:val="clear" w:color="auto" w:fill="auto"/>
            <w:noWrap/>
            <w:vAlign w:val="bottom"/>
            <w:hideMark/>
          </w:tcPr>
          <w:p w14:paraId="5B66520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133%</w:t>
            </w:r>
          </w:p>
        </w:tc>
        <w:tc>
          <w:tcPr>
            <w:tcW w:w="362" w:type="pct"/>
            <w:tcBorders>
              <w:top w:val="nil"/>
              <w:left w:val="nil"/>
              <w:bottom w:val="nil"/>
              <w:right w:val="single" w:sz="8" w:space="0" w:color="auto"/>
            </w:tcBorders>
            <w:shd w:val="clear" w:color="auto" w:fill="auto"/>
            <w:noWrap/>
            <w:vAlign w:val="bottom"/>
            <w:hideMark/>
          </w:tcPr>
          <w:p w14:paraId="7F655ACF"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108%</w:t>
            </w:r>
          </w:p>
        </w:tc>
      </w:tr>
      <w:tr w:rsidR="009107EA" w:rsidRPr="00163D33" w14:paraId="437676AF" w14:textId="77777777" w:rsidTr="009107EA">
        <w:trPr>
          <w:trHeight w:val="261"/>
        </w:trPr>
        <w:tc>
          <w:tcPr>
            <w:tcW w:w="933" w:type="pct"/>
            <w:tcBorders>
              <w:top w:val="nil"/>
              <w:left w:val="single" w:sz="8" w:space="0" w:color="auto"/>
              <w:bottom w:val="nil"/>
              <w:right w:val="nil"/>
            </w:tcBorders>
            <w:shd w:val="clear" w:color="auto" w:fill="auto"/>
            <w:noWrap/>
            <w:vAlign w:val="bottom"/>
            <w:hideMark/>
          </w:tcPr>
          <w:p w14:paraId="04E604B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roofErr w:type="spellStart"/>
            <w:r w:rsidRPr="00163D33">
              <w:rPr>
                <w:rFonts w:ascii="Arial" w:hAnsi="Arial" w:cs="Arial"/>
                <w:color w:val="000000"/>
                <w:sz w:val="18"/>
                <w:szCs w:val="18"/>
              </w:rPr>
              <w:t>MarketPlace</w:t>
            </w:r>
            <w:proofErr w:type="spellEnd"/>
          </w:p>
        </w:tc>
        <w:tc>
          <w:tcPr>
            <w:tcW w:w="436" w:type="pct"/>
            <w:tcBorders>
              <w:top w:val="nil"/>
              <w:left w:val="single" w:sz="8" w:space="0" w:color="auto"/>
              <w:bottom w:val="nil"/>
              <w:right w:val="nil"/>
            </w:tcBorders>
            <w:shd w:val="clear" w:color="auto" w:fill="auto"/>
            <w:noWrap/>
            <w:vAlign w:val="bottom"/>
            <w:hideMark/>
          </w:tcPr>
          <w:p w14:paraId="074E760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-0.65%</w:t>
            </w:r>
          </w:p>
        </w:tc>
        <w:tc>
          <w:tcPr>
            <w:tcW w:w="436" w:type="pct"/>
            <w:tcBorders>
              <w:top w:val="nil"/>
              <w:left w:val="nil"/>
              <w:bottom w:val="nil"/>
              <w:right w:val="nil"/>
            </w:tcBorders>
            <w:shd w:val="clear" w:color="auto" w:fill="auto"/>
            <w:noWrap/>
            <w:vAlign w:val="bottom"/>
            <w:hideMark/>
          </w:tcPr>
          <w:p w14:paraId="6812DD2E"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0.70%</w:t>
            </w:r>
          </w:p>
        </w:tc>
        <w:tc>
          <w:tcPr>
            <w:tcW w:w="436" w:type="pct"/>
            <w:tcBorders>
              <w:top w:val="nil"/>
              <w:left w:val="nil"/>
              <w:bottom w:val="nil"/>
              <w:right w:val="nil"/>
            </w:tcBorders>
            <w:shd w:val="clear" w:color="auto" w:fill="auto"/>
            <w:noWrap/>
            <w:vAlign w:val="bottom"/>
            <w:hideMark/>
          </w:tcPr>
          <w:p w14:paraId="36BC2A78"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-0.04%</w:t>
            </w:r>
          </w:p>
        </w:tc>
        <w:tc>
          <w:tcPr>
            <w:tcW w:w="362" w:type="pct"/>
            <w:tcBorders>
              <w:top w:val="nil"/>
              <w:left w:val="single" w:sz="4" w:space="0" w:color="auto"/>
              <w:bottom w:val="nil"/>
              <w:right w:val="nil"/>
            </w:tcBorders>
            <w:shd w:val="clear" w:color="auto" w:fill="auto"/>
            <w:noWrap/>
            <w:vAlign w:val="bottom"/>
            <w:hideMark/>
          </w:tcPr>
          <w:p w14:paraId="6BB601A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120%</w:t>
            </w:r>
          </w:p>
        </w:tc>
        <w:tc>
          <w:tcPr>
            <w:tcW w:w="362" w:type="pct"/>
            <w:tcBorders>
              <w:top w:val="nil"/>
              <w:left w:val="nil"/>
              <w:bottom w:val="nil"/>
              <w:right w:val="single" w:sz="8" w:space="0" w:color="auto"/>
            </w:tcBorders>
            <w:shd w:val="clear" w:color="auto" w:fill="auto"/>
            <w:noWrap/>
            <w:vAlign w:val="bottom"/>
            <w:hideMark/>
          </w:tcPr>
          <w:p w14:paraId="406954A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101%</w:t>
            </w:r>
          </w:p>
        </w:tc>
        <w:tc>
          <w:tcPr>
            <w:tcW w:w="436" w:type="pct"/>
            <w:tcBorders>
              <w:top w:val="nil"/>
              <w:left w:val="nil"/>
              <w:bottom w:val="nil"/>
              <w:right w:val="nil"/>
            </w:tcBorders>
            <w:shd w:val="clear" w:color="auto" w:fill="auto"/>
            <w:noWrap/>
            <w:vAlign w:val="bottom"/>
            <w:hideMark/>
          </w:tcPr>
          <w:p w14:paraId="23E087E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-0.46%</w:t>
            </w:r>
          </w:p>
        </w:tc>
        <w:tc>
          <w:tcPr>
            <w:tcW w:w="436" w:type="pct"/>
            <w:tcBorders>
              <w:top w:val="nil"/>
              <w:left w:val="nil"/>
              <w:bottom w:val="nil"/>
              <w:right w:val="nil"/>
            </w:tcBorders>
            <w:shd w:val="clear" w:color="auto" w:fill="auto"/>
            <w:noWrap/>
            <w:vAlign w:val="bottom"/>
            <w:hideMark/>
          </w:tcPr>
          <w:p w14:paraId="77CB1DA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0.73%</w:t>
            </w:r>
          </w:p>
        </w:tc>
        <w:tc>
          <w:tcPr>
            <w:tcW w:w="436" w:type="pct"/>
            <w:tcBorders>
              <w:top w:val="nil"/>
              <w:left w:val="nil"/>
              <w:bottom w:val="nil"/>
              <w:right w:val="single" w:sz="4" w:space="0" w:color="auto"/>
            </w:tcBorders>
            <w:shd w:val="clear" w:color="auto" w:fill="auto"/>
            <w:noWrap/>
            <w:vAlign w:val="bottom"/>
            <w:hideMark/>
          </w:tcPr>
          <w:p w14:paraId="463CB2D5"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1.76%</w:t>
            </w:r>
          </w:p>
        </w:tc>
        <w:tc>
          <w:tcPr>
            <w:tcW w:w="362" w:type="pct"/>
            <w:tcBorders>
              <w:top w:val="nil"/>
              <w:left w:val="nil"/>
              <w:bottom w:val="nil"/>
              <w:right w:val="nil"/>
            </w:tcBorders>
            <w:shd w:val="clear" w:color="auto" w:fill="auto"/>
            <w:noWrap/>
            <w:vAlign w:val="bottom"/>
            <w:hideMark/>
          </w:tcPr>
          <w:p w14:paraId="21A56D4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122%</w:t>
            </w:r>
          </w:p>
        </w:tc>
        <w:tc>
          <w:tcPr>
            <w:tcW w:w="362" w:type="pct"/>
            <w:tcBorders>
              <w:top w:val="nil"/>
              <w:left w:val="nil"/>
              <w:bottom w:val="nil"/>
              <w:right w:val="single" w:sz="8" w:space="0" w:color="auto"/>
            </w:tcBorders>
            <w:shd w:val="clear" w:color="auto" w:fill="auto"/>
            <w:noWrap/>
            <w:vAlign w:val="bottom"/>
            <w:hideMark/>
          </w:tcPr>
          <w:p w14:paraId="625DCC60"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3D33">
              <w:rPr>
                <w:rFonts w:ascii="Arial" w:hAnsi="Arial" w:cs="Arial"/>
                <w:color w:val="000000"/>
                <w:sz w:val="18"/>
                <w:szCs w:val="18"/>
              </w:rPr>
              <w:t>102%</w:t>
            </w:r>
          </w:p>
        </w:tc>
      </w:tr>
      <w:tr w:rsidR="009107EA" w:rsidRPr="00163D33" w14:paraId="2A8C7D9E" w14:textId="77777777" w:rsidTr="009107EA">
        <w:trPr>
          <w:trHeight w:val="261"/>
        </w:trPr>
        <w:tc>
          <w:tcPr>
            <w:tcW w:w="933" w:type="pct"/>
            <w:tcBorders>
              <w:top w:val="single" w:sz="8" w:space="0" w:color="auto"/>
              <w:left w:val="single" w:sz="8" w:space="0" w:color="auto"/>
              <w:bottom w:val="single" w:sz="8" w:space="0" w:color="auto"/>
              <w:right w:val="nil"/>
            </w:tcBorders>
            <w:shd w:val="clear" w:color="auto" w:fill="auto"/>
            <w:noWrap/>
            <w:vAlign w:val="bottom"/>
            <w:hideMark/>
          </w:tcPr>
          <w:p w14:paraId="32B4026C" w14:textId="32B34027" w:rsidR="009107EA" w:rsidRPr="00163D33" w:rsidRDefault="00C55E62"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r w:rsidRPr="00163D33">
              <w:rPr>
                <w:rFonts w:ascii="Arial" w:hAnsi="Arial" w:cs="Arial"/>
                <w:b/>
                <w:bCs/>
                <w:color w:val="000000"/>
                <w:sz w:val="18"/>
                <w:szCs w:val="18"/>
              </w:rPr>
              <w:t>A</w:t>
            </w:r>
            <w:r w:rsidR="009107EA" w:rsidRPr="00163D33">
              <w:rPr>
                <w:rFonts w:ascii="Arial" w:hAnsi="Arial" w:cs="Arial"/>
                <w:b/>
                <w:bCs/>
                <w:color w:val="000000"/>
                <w:sz w:val="18"/>
                <w:szCs w:val="18"/>
              </w:rPr>
              <w:t>ll</w:t>
            </w:r>
          </w:p>
        </w:tc>
        <w:tc>
          <w:tcPr>
            <w:tcW w:w="436" w:type="pct"/>
            <w:tcBorders>
              <w:top w:val="single" w:sz="8" w:space="0" w:color="auto"/>
              <w:left w:val="single" w:sz="8" w:space="0" w:color="auto"/>
              <w:bottom w:val="single" w:sz="8" w:space="0" w:color="auto"/>
              <w:right w:val="nil"/>
            </w:tcBorders>
            <w:shd w:val="clear" w:color="auto" w:fill="auto"/>
            <w:noWrap/>
            <w:vAlign w:val="bottom"/>
            <w:hideMark/>
          </w:tcPr>
          <w:p w14:paraId="3ECDC3D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-0.75%</w:t>
            </w:r>
          </w:p>
        </w:tc>
        <w:tc>
          <w:tcPr>
            <w:tcW w:w="436" w:type="pct"/>
            <w:tcBorders>
              <w:top w:val="single" w:sz="8" w:space="0" w:color="auto"/>
              <w:left w:val="nil"/>
              <w:bottom w:val="single" w:sz="8" w:space="0" w:color="auto"/>
              <w:right w:val="nil"/>
            </w:tcBorders>
            <w:shd w:val="clear" w:color="auto" w:fill="auto"/>
            <w:noWrap/>
            <w:vAlign w:val="bottom"/>
            <w:hideMark/>
          </w:tcPr>
          <w:p w14:paraId="76DE4047"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0.51%</w:t>
            </w:r>
          </w:p>
        </w:tc>
        <w:tc>
          <w:tcPr>
            <w:tcW w:w="436" w:type="pct"/>
            <w:tcBorders>
              <w:top w:val="single" w:sz="8" w:space="0" w:color="auto"/>
              <w:left w:val="nil"/>
              <w:bottom w:val="single" w:sz="8" w:space="0" w:color="auto"/>
              <w:right w:val="nil"/>
            </w:tcBorders>
            <w:shd w:val="clear" w:color="auto" w:fill="auto"/>
            <w:noWrap/>
            <w:vAlign w:val="bottom"/>
            <w:hideMark/>
          </w:tcPr>
          <w:p w14:paraId="4754E0B3"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0.11%</w:t>
            </w:r>
          </w:p>
        </w:tc>
        <w:tc>
          <w:tcPr>
            <w:tcW w:w="362" w:type="pct"/>
            <w:tcBorders>
              <w:top w:val="single" w:sz="8" w:space="0" w:color="auto"/>
              <w:left w:val="single" w:sz="4" w:space="0" w:color="auto"/>
              <w:bottom w:val="single" w:sz="8" w:space="0" w:color="auto"/>
              <w:right w:val="nil"/>
            </w:tcBorders>
            <w:shd w:val="clear" w:color="auto" w:fill="auto"/>
            <w:noWrap/>
            <w:vAlign w:val="bottom"/>
            <w:hideMark/>
          </w:tcPr>
          <w:p w14:paraId="1E3D0514"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129%</w:t>
            </w:r>
          </w:p>
        </w:tc>
        <w:tc>
          <w:tcPr>
            <w:tcW w:w="362" w:type="pct"/>
            <w:tcBorders>
              <w:top w:val="single" w:sz="8" w:space="0" w:color="auto"/>
              <w:left w:val="nil"/>
              <w:bottom w:val="single" w:sz="8" w:space="0" w:color="auto"/>
              <w:right w:val="single" w:sz="8" w:space="0" w:color="auto"/>
            </w:tcBorders>
            <w:shd w:val="clear" w:color="auto" w:fill="auto"/>
            <w:noWrap/>
            <w:vAlign w:val="bottom"/>
            <w:hideMark/>
          </w:tcPr>
          <w:p w14:paraId="25F87FC6"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104%</w:t>
            </w:r>
          </w:p>
        </w:tc>
        <w:tc>
          <w:tcPr>
            <w:tcW w:w="436" w:type="pct"/>
            <w:tcBorders>
              <w:top w:val="single" w:sz="8" w:space="0" w:color="auto"/>
              <w:left w:val="nil"/>
              <w:bottom w:val="single" w:sz="8" w:space="0" w:color="auto"/>
              <w:right w:val="nil"/>
            </w:tcBorders>
            <w:shd w:val="clear" w:color="auto" w:fill="auto"/>
            <w:noWrap/>
            <w:vAlign w:val="bottom"/>
            <w:hideMark/>
          </w:tcPr>
          <w:p w14:paraId="494A888D"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-0.78%</w:t>
            </w:r>
          </w:p>
        </w:tc>
        <w:tc>
          <w:tcPr>
            <w:tcW w:w="436" w:type="pct"/>
            <w:tcBorders>
              <w:top w:val="single" w:sz="8" w:space="0" w:color="auto"/>
              <w:left w:val="nil"/>
              <w:bottom w:val="single" w:sz="8" w:space="0" w:color="auto"/>
              <w:right w:val="nil"/>
            </w:tcBorders>
            <w:shd w:val="clear" w:color="auto" w:fill="auto"/>
            <w:noWrap/>
            <w:vAlign w:val="bottom"/>
            <w:hideMark/>
          </w:tcPr>
          <w:p w14:paraId="4B6556D9"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0.64%</w:t>
            </w:r>
          </w:p>
        </w:tc>
        <w:tc>
          <w:tcPr>
            <w:tcW w:w="436" w:type="pct"/>
            <w:tcBorders>
              <w:top w:val="single" w:sz="8" w:space="0" w:color="auto"/>
              <w:left w:val="nil"/>
              <w:bottom w:val="single" w:sz="8" w:space="0" w:color="auto"/>
              <w:right w:val="single" w:sz="4" w:space="0" w:color="auto"/>
            </w:tcBorders>
            <w:shd w:val="clear" w:color="auto" w:fill="auto"/>
            <w:noWrap/>
            <w:vAlign w:val="bottom"/>
            <w:hideMark/>
          </w:tcPr>
          <w:p w14:paraId="09C1A391"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0.90%</w:t>
            </w:r>
          </w:p>
        </w:tc>
        <w:tc>
          <w:tcPr>
            <w:tcW w:w="362" w:type="pct"/>
            <w:tcBorders>
              <w:top w:val="single" w:sz="8" w:space="0" w:color="auto"/>
              <w:left w:val="nil"/>
              <w:bottom w:val="single" w:sz="8" w:space="0" w:color="auto"/>
              <w:right w:val="nil"/>
            </w:tcBorders>
            <w:shd w:val="clear" w:color="auto" w:fill="auto"/>
            <w:noWrap/>
            <w:vAlign w:val="bottom"/>
            <w:hideMark/>
          </w:tcPr>
          <w:p w14:paraId="64ACB842"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130%</w:t>
            </w:r>
          </w:p>
        </w:tc>
        <w:tc>
          <w:tcPr>
            <w:tcW w:w="362" w:type="pct"/>
            <w:tcBorders>
              <w:top w:val="single" w:sz="8" w:space="0" w:color="auto"/>
              <w:left w:val="nil"/>
              <w:bottom w:val="single" w:sz="8" w:space="0" w:color="auto"/>
              <w:right w:val="single" w:sz="8" w:space="0" w:color="auto"/>
            </w:tcBorders>
            <w:shd w:val="clear" w:color="auto" w:fill="auto"/>
            <w:noWrap/>
            <w:vAlign w:val="bottom"/>
            <w:hideMark/>
          </w:tcPr>
          <w:p w14:paraId="512599DC" w14:textId="77777777" w:rsidR="009107EA" w:rsidRPr="00163D33"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3D33">
              <w:rPr>
                <w:rFonts w:ascii="Arial" w:hAnsi="Arial" w:cs="Arial"/>
                <w:b/>
                <w:bCs/>
                <w:color w:val="000000"/>
                <w:sz w:val="18"/>
                <w:szCs w:val="18"/>
              </w:rPr>
              <w:t>105%</w:t>
            </w:r>
          </w:p>
        </w:tc>
      </w:tr>
    </w:tbl>
    <w:p w14:paraId="6ABBD111" w14:textId="77777777" w:rsidR="009107EA"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2505BA2" w14:textId="77777777" w:rsidR="009107EA"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FD82341" w14:textId="77777777" w:rsidR="009107EA" w:rsidRPr="0092758C"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1CD4071" w14:textId="77777777" w:rsidR="009107EA" w:rsidRDefault="009107EA" w:rsidP="009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F0CF8E4" w14:textId="79F041F8" w:rsidR="001F2594"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B207F34" w14:textId="77777777" w:rsidR="00B16028" w:rsidRPr="005B217D" w:rsidRDefault="00B16028" w:rsidP="00B16028">
      <w:pPr>
        <w:rPr>
          <w:szCs w:val="22"/>
          <w:lang w:val="en-CA"/>
        </w:rPr>
      </w:pPr>
      <w:r>
        <w:rPr>
          <w:b/>
          <w:szCs w:val="22"/>
          <w:lang w:val="en-CA"/>
        </w:rPr>
        <w:t xml:space="preserve">Fraunhofer HHI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11FAECC" w14:textId="77777777" w:rsidR="00B16028" w:rsidRPr="00B16028" w:rsidRDefault="00B16028" w:rsidP="00B16028">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CBD9A" w14:textId="77777777" w:rsidR="003003A9" w:rsidRDefault="003003A9">
      <w:r>
        <w:separator/>
      </w:r>
    </w:p>
  </w:endnote>
  <w:endnote w:type="continuationSeparator" w:id="0">
    <w:p w14:paraId="1C8652B4" w14:textId="77777777" w:rsidR="003003A9" w:rsidRDefault="0030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5FD833" w:rsidR="00124241" w:rsidRPr="00C00DDE" w:rsidRDefault="0012424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72F55">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049AB">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750A3" w14:textId="77777777" w:rsidR="003003A9" w:rsidRDefault="003003A9">
      <w:r>
        <w:separator/>
      </w:r>
    </w:p>
  </w:footnote>
  <w:footnote w:type="continuationSeparator" w:id="0">
    <w:p w14:paraId="23870530" w14:textId="77777777" w:rsidR="003003A9" w:rsidRDefault="00300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255180"/>
    <w:multiLevelType w:val="hybridMultilevel"/>
    <w:tmpl w:val="BC9430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40"/>
    <w:rsid w:val="000308A3"/>
    <w:rsid w:val="000458BC"/>
    <w:rsid w:val="00045C41"/>
    <w:rsid w:val="00046C03"/>
    <w:rsid w:val="000521D6"/>
    <w:rsid w:val="00065039"/>
    <w:rsid w:val="00072986"/>
    <w:rsid w:val="0007614F"/>
    <w:rsid w:val="000A2918"/>
    <w:rsid w:val="000A4A8B"/>
    <w:rsid w:val="000B0C0F"/>
    <w:rsid w:val="000B1C6B"/>
    <w:rsid w:val="000B4FF9"/>
    <w:rsid w:val="000C09AC"/>
    <w:rsid w:val="000E00A0"/>
    <w:rsid w:val="000E00F3"/>
    <w:rsid w:val="000E6DF7"/>
    <w:rsid w:val="000F158C"/>
    <w:rsid w:val="00102F3D"/>
    <w:rsid w:val="00121418"/>
    <w:rsid w:val="00124241"/>
    <w:rsid w:val="00124E38"/>
    <w:rsid w:val="0012580B"/>
    <w:rsid w:val="00126749"/>
    <w:rsid w:val="00131F90"/>
    <w:rsid w:val="0013458C"/>
    <w:rsid w:val="0013526E"/>
    <w:rsid w:val="00146152"/>
    <w:rsid w:val="00155526"/>
    <w:rsid w:val="00157B43"/>
    <w:rsid w:val="00165466"/>
    <w:rsid w:val="00171371"/>
    <w:rsid w:val="00175A24"/>
    <w:rsid w:val="00187E58"/>
    <w:rsid w:val="0019704D"/>
    <w:rsid w:val="001A297E"/>
    <w:rsid w:val="001A368E"/>
    <w:rsid w:val="001A7329"/>
    <w:rsid w:val="001A792F"/>
    <w:rsid w:val="001B4E28"/>
    <w:rsid w:val="001C3525"/>
    <w:rsid w:val="001C3AFB"/>
    <w:rsid w:val="001C7AE2"/>
    <w:rsid w:val="001D1BD2"/>
    <w:rsid w:val="001E02BE"/>
    <w:rsid w:val="001E3B37"/>
    <w:rsid w:val="001E632C"/>
    <w:rsid w:val="001E6AF7"/>
    <w:rsid w:val="001F2594"/>
    <w:rsid w:val="001F7D8A"/>
    <w:rsid w:val="002055A6"/>
    <w:rsid w:val="00206460"/>
    <w:rsid w:val="002069B4"/>
    <w:rsid w:val="00210CB7"/>
    <w:rsid w:val="00212DE9"/>
    <w:rsid w:val="00215DFC"/>
    <w:rsid w:val="00217946"/>
    <w:rsid w:val="002212DF"/>
    <w:rsid w:val="002216DA"/>
    <w:rsid w:val="00222CD4"/>
    <w:rsid w:val="002240CE"/>
    <w:rsid w:val="00225016"/>
    <w:rsid w:val="002264A6"/>
    <w:rsid w:val="00227BA7"/>
    <w:rsid w:val="0023011C"/>
    <w:rsid w:val="002357DF"/>
    <w:rsid w:val="002375C1"/>
    <w:rsid w:val="00245302"/>
    <w:rsid w:val="0026155B"/>
    <w:rsid w:val="00263398"/>
    <w:rsid w:val="00266F06"/>
    <w:rsid w:val="00273CE1"/>
    <w:rsid w:val="00275BCF"/>
    <w:rsid w:val="00291E36"/>
    <w:rsid w:val="00292257"/>
    <w:rsid w:val="0029415F"/>
    <w:rsid w:val="002A54E0"/>
    <w:rsid w:val="002B1595"/>
    <w:rsid w:val="002B191D"/>
    <w:rsid w:val="002D0AF6"/>
    <w:rsid w:val="002F164D"/>
    <w:rsid w:val="002F4F21"/>
    <w:rsid w:val="003003A9"/>
    <w:rsid w:val="003021BC"/>
    <w:rsid w:val="00306206"/>
    <w:rsid w:val="00317D85"/>
    <w:rsid w:val="00327C56"/>
    <w:rsid w:val="003315A1"/>
    <w:rsid w:val="003373EC"/>
    <w:rsid w:val="00342FF4"/>
    <w:rsid w:val="00346148"/>
    <w:rsid w:val="00362D0E"/>
    <w:rsid w:val="003669EA"/>
    <w:rsid w:val="003706CC"/>
    <w:rsid w:val="00372F55"/>
    <w:rsid w:val="00377710"/>
    <w:rsid w:val="003832F8"/>
    <w:rsid w:val="00393CDE"/>
    <w:rsid w:val="00393E5C"/>
    <w:rsid w:val="003A2D8E"/>
    <w:rsid w:val="003A7CE6"/>
    <w:rsid w:val="003C20E4"/>
    <w:rsid w:val="003D6342"/>
    <w:rsid w:val="003E6F90"/>
    <w:rsid w:val="003F3CF3"/>
    <w:rsid w:val="003F5D0F"/>
    <w:rsid w:val="00414101"/>
    <w:rsid w:val="004219CF"/>
    <w:rsid w:val="004234F0"/>
    <w:rsid w:val="00433DDB"/>
    <w:rsid w:val="00435A29"/>
    <w:rsid w:val="00437619"/>
    <w:rsid w:val="0046060B"/>
    <w:rsid w:val="00465A1E"/>
    <w:rsid w:val="004822EF"/>
    <w:rsid w:val="0049461A"/>
    <w:rsid w:val="004976DD"/>
    <w:rsid w:val="004A2A63"/>
    <w:rsid w:val="004B04E0"/>
    <w:rsid w:val="004B210C"/>
    <w:rsid w:val="004C091D"/>
    <w:rsid w:val="004C2890"/>
    <w:rsid w:val="004C5DF6"/>
    <w:rsid w:val="004D073F"/>
    <w:rsid w:val="004D405F"/>
    <w:rsid w:val="004D4248"/>
    <w:rsid w:val="004E4A97"/>
    <w:rsid w:val="004E4F4F"/>
    <w:rsid w:val="004E6789"/>
    <w:rsid w:val="004F61E3"/>
    <w:rsid w:val="00502E10"/>
    <w:rsid w:val="005053C6"/>
    <w:rsid w:val="0051015C"/>
    <w:rsid w:val="00516CF1"/>
    <w:rsid w:val="00521779"/>
    <w:rsid w:val="00531AE9"/>
    <w:rsid w:val="00550A66"/>
    <w:rsid w:val="00567EC7"/>
    <w:rsid w:val="00570013"/>
    <w:rsid w:val="005801A2"/>
    <w:rsid w:val="00594330"/>
    <w:rsid w:val="005952A5"/>
    <w:rsid w:val="005977F4"/>
    <w:rsid w:val="005A33A1"/>
    <w:rsid w:val="005B217D"/>
    <w:rsid w:val="005B5108"/>
    <w:rsid w:val="005C385F"/>
    <w:rsid w:val="005C73CF"/>
    <w:rsid w:val="005E1AC6"/>
    <w:rsid w:val="005E2373"/>
    <w:rsid w:val="005F6F1B"/>
    <w:rsid w:val="00611508"/>
    <w:rsid w:val="00612BCC"/>
    <w:rsid w:val="00615995"/>
    <w:rsid w:val="00616155"/>
    <w:rsid w:val="00624B33"/>
    <w:rsid w:val="0063041A"/>
    <w:rsid w:val="00630AA2"/>
    <w:rsid w:val="0064361E"/>
    <w:rsid w:val="00646707"/>
    <w:rsid w:val="006524EF"/>
    <w:rsid w:val="00657F7E"/>
    <w:rsid w:val="00662E58"/>
    <w:rsid w:val="006637BD"/>
    <w:rsid w:val="006637F2"/>
    <w:rsid w:val="006642A5"/>
    <w:rsid w:val="00664DCF"/>
    <w:rsid w:val="0067009B"/>
    <w:rsid w:val="00670BB0"/>
    <w:rsid w:val="00670DC8"/>
    <w:rsid w:val="006B0B2B"/>
    <w:rsid w:val="006C5D39"/>
    <w:rsid w:val="006D6D9B"/>
    <w:rsid w:val="006E2810"/>
    <w:rsid w:val="006E5417"/>
    <w:rsid w:val="006F4CD4"/>
    <w:rsid w:val="007023DE"/>
    <w:rsid w:val="0070349B"/>
    <w:rsid w:val="007040A6"/>
    <w:rsid w:val="00712F60"/>
    <w:rsid w:val="00720E3B"/>
    <w:rsid w:val="00740C98"/>
    <w:rsid w:val="0074148A"/>
    <w:rsid w:val="0074393F"/>
    <w:rsid w:val="00745F6B"/>
    <w:rsid w:val="00751E87"/>
    <w:rsid w:val="007522E6"/>
    <w:rsid w:val="007528B4"/>
    <w:rsid w:val="0075585E"/>
    <w:rsid w:val="00770571"/>
    <w:rsid w:val="007729B6"/>
    <w:rsid w:val="007768FF"/>
    <w:rsid w:val="007817B6"/>
    <w:rsid w:val="007824D3"/>
    <w:rsid w:val="00782771"/>
    <w:rsid w:val="00796EE3"/>
    <w:rsid w:val="007A7D29"/>
    <w:rsid w:val="007B4AB8"/>
    <w:rsid w:val="007C2019"/>
    <w:rsid w:val="007D1181"/>
    <w:rsid w:val="007E01A3"/>
    <w:rsid w:val="007F1F8B"/>
    <w:rsid w:val="007F67A1"/>
    <w:rsid w:val="00811C05"/>
    <w:rsid w:val="00812352"/>
    <w:rsid w:val="00813734"/>
    <w:rsid w:val="008206C8"/>
    <w:rsid w:val="00834345"/>
    <w:rsid w:val="0086387C"/>
    <w:rsid w:val="00874A6C"/>
    <w:rsid w:val="00876C65"/>
    <w:rsid w:val="008A4B4C"/>
    <w:rsid w:val="008B1418"/>
    <w:rsid w:val="008C239F"/>
    <w:rsid w:val="008E3CB4"/>
    <w:rsid w:val="008E480C"/>
    <w:rsid w:val="00907757"/>
    <w:rsid w:val="009107EA"/>
    <w:rsid w:val="0091104E"/>
    <w:rsid w:val="009212B0"/>
    <w:rsid w:val="00921FA1"/>
    <w:rsid w:val="009234A5"/>
    <w:rsid w:val="00933453"/>
    <w:rsid w:val="009336F7"/>
    <w:rsid w:val="0093636C"/>
    <w:rsid w:val="009374A7"/>
    <w:rsid w:val="00955F6D"/>
    <w:rsid w:val="00977C16"/>
    <w:rsid w:val="00985294"/>
    <w:rsid w:val="0098551D"/>
    <w:rsid w:val="0099518F"/>
    <w:rsid w:val="009A523D"/>
    <w:rsid w:val="009B02A1"/>
    <w:rsid w:val="009B1395"/>
    <w:rsid w:val="009D7CE6"/>
    <w:rsid w:val="009F496B"/>
    <w:rsid w:val="00A01439"/>
    <w:rsid w:val="00A024CD"/>
    <w:rsid w:val="00A02E61"/>
    <w:rsid w:val="00A03638"/>
    <w:rsid w:val="00A05CFF"/>
    <w:rsid w:val="00A11EF0"/>
    <w:rsid w:val="00A13048"/>
    <w:rsid w:val="00A26947"/>
    <w:rsid w:val="00A3426E"/>
    <w:rsid w:val="00A46843"/>
    <w:rsid w:val="00A56B97"/>
    <w:rsid w:val="00A6093D"/>
    <w:rsid w:val="00A60F94"/>
    <w:rsid w:val="00A767DC"/>
    <w:rsid w:val="00A76A6D"/>
    <w:rsid w:val="00A82407"/>
    <w:rsid w:val="00A82D66"/>
    <w:rsid w:val="00A83253"/>
    <w:rsid w:val="00AA67B4"/>
    <w:rsid w:val="00AA6E84"/>
    <w:rsid w:val="00AA77A6"/>
    <w:rsid w:val="00AB1A1C"/>
    <w:rsid w:val="00AB4519"/>
    <w:rsid w:val="00AD05A8"/>
    <w:rsid w:val="00AE341B"/>
    <w:rsid w:val="00AE6AFB"/>
    <w:rsid w:val="00B049AB"/>
    <w:rsid w:val="00B07A79"/>
    <w:rsid w:val="00B07CA7"/>
    <w:rsid w:val="00B1279A"/>
    <w:rsid w:val="00B16028"/>
    <w:rsid w:val="00B4194A"/>
    <w:rsid w:val="00B437E8"/>
    <w:rsid w:val="00B5222E"/>
    <w:rsid w:val="00B53179"/>
    <w:rsid w:val="00B600CD"/>
    <w:rsid w:val="00B607CC"/>
    <w:rsid w:val="00B61C96"/>
    <w:rsid w:val="00B73A2A"/>
    <w:rsid w:val="00B73BE8"/>
    <w:rsid w:val="00B750BB"/>
    <w:rsid w:val="00B75A51"/>
    <w:rsid w:val="00B827C6"/>
    <w:rsid w:val="00B94B06"/>
    <w:rsid w:val="00B94C28"/>
    <w:rsid w:val="00B97075"/>
    <w:rsid w:val="00BA6763"/>
    <w:rsid w:val="00BC10BA"/>
    <w:rsid w:val="00BC5AFD"/>
    <w:rsid w:val="00BE2AEA"/>
    <w:rsid w:val="00BF17FB"/>
    <w:rsid w:val="00BF5677"/>
    <w:rsid w:val="00C00DDE"/>
    <w:rsid w:val="00C00F01"/>
    <w:rsid w:val="00C04F43"/>
    <w:rsid w:val="00C0609D"/>
    <w:rsid w:val="00C115AB"/>
    <w:rsid w:val="00C137BA"/>
    <w:rsid w:val="00C26CCB"/>
    <w:rsid w:val="00C30249"/>
    <w:rsid w:val="00C3723B"/>
    <w:rsid w:val="00C420F1"/>
    <w:rsid w:val="00C42466"/>
    <w:rsid w:val="00C55E62"/>
    <w:rsid w:val="00C568E0"/>
    <w:rsid w:val="00C57C74"/>
    <w:rsid w:val="00C606C9"/>
    <w:rsid w:val="00C72AB3"/>
    <w:rsid w:val="00C80288"/>
    <w:rsid w:val="00C84003"/>
    <w:rsid w:val="00C901E6"/>
    <w:rsid w:val="00C90650"/>
    <w:rsid w:val="00C97D78"/>
    <w:rsid w:val="00CA5BED"/>
    <w:rsid w:val="00CC2AAE"/>
    <w:rsid w:val="00CC5A42"/>
    <w:rsid w:val="00CD0EAB"/>
    <w:rsid w:val="00CE5E02"/>
    <w:rsid w:val="00CF34DB"/>
    <w:rsid w:val="00CF558F"/>
    <w:rsid w:val="00D010C0"/>
    <w:rsid w:val="00D073E2"/>
    <w:rsid w:val="00D243AE"/>
    <w:rsid w:val="00D446EC"/>
    <w:rsid w:val="00D47148"/>
    <w:rsid w:val="00D51BF0"/>
    <w:rsid w:val="00D531DB"/>
    <w:rsid w:val="00D55942"/>
    <w:rsid w:val="00D807BF"/>
    <w:rsid w:val="00D82FCC"/>
    <w:rsid w:val="00D87337"/>
    <w:rsid w:val="00D978A0"/>
    <w:rsid w:val="00DA17FC"/>
    <w:rsid w:val="00DA1A21"/>
    <w:rsid w:val="00DA7887"/>
    <w:rsid w:val="00DB0AFF"/>
    <w:rsid w:val="00DB2C26"/>
    <w:rsid w:val="00DD02F4"/>
    <w:rsid w:val="00DD3790"/>
    <w:rsid w:val="00DD6622"/>
    <w:rsid w:val="00DD7BB4"/>
    <w:rsid w:val="00DE1C7C"/>
    <w:rsid w:val="00DE6B43"/>
    <w:rsid w:val="00E11923"/>
    <w:rsid w:val="00E262D4"/>
    <w:rsid w:val="00E309CF"/>
    <w:rsid w:val="00E36250"/>
    <w:rsid w:val="00E44667"/>
    <w:rsid w:val="00E44A41"/>
    <w:rsid w:val="00E47F2D"/>
    <w:rsid w:val="00E507ED"/>
    <w:rsid w:val="00E54511"/>
    <w:rsid w:val="00E61DAC"/>
    <w:rsid w:val="00E72B80"/>
    <w:rsid w:val="00E75FE3"/>
    <w:rsid w:val="00E84060"/>
    <w:rsid w:val="00E86C4C"/>
    <w:rsid w:val="00E907A3"/>
    <w:rsid w:val="00EA5101"/>
    <w:rsid w:val="00EA5AE0"/>
    <w:rsid w:val="00EB56E1"/>
    <w:rsid w:val="00EB7AB1"/>
    <w:rsid w:val="00EC12F5"/>
    <w:rsid w:val="00ED7DC6"/>
    <w:rsid w:val="00EE7CD8"/>
    <w:rsid w:val="00EF48CC"/>
    <w:rsid w:val="00F00801"/>
    <w:rsid w:val="00F200E0"/>
    <w:rsid w:val="00F2488D"/>
    <w:rsid w:val="00F601A0"/>
    <w:rsid w:val="00F712E9"/>
    <w:rsid w:val="00F73032"/>
    <w:rsid w:val="00F848FC"/>
    <w:rsid w:val="00F906F6"/>
    <w:rsid w:val="00F9282A"/>
    <w:rsid w:val="00F96BAD"/>
    <w:rsid w:val="00FA139D"/>
    <w:rsid w:val="00FA4F1B"/>
    <w:rsid w:val="00FB0E84"/>
    <w:rsid w:val="00FB26E0"/>
    <w:rsid w:val="00FD01C2"/>
    <w:rsid w:val="00FD2E0B"/>
    <w:rsid w:val="00FE595C"/>
    <w:rsid w:val="00FF0CE3"/>
    <w:rsid w:val="00FF5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B73BE8"/>
    <w:rPr>
      <w:color w:val="808080"/>
    </w:rPr>
  </w:style>
  <w:style w:type="paragraph" w:styleId="Caption">
    <w:name w:val="caption"/>
    <w:basedOn w:val="Normal"/>
    <w:next w:val="Normal"/>
    <w:unhideWhenUsed/>
    <w:qFormat/>
    <w:rsid w:val="007817B6"/>
    <w:pPr>
      <w:spacing w:before="0" w:after="200"/>
    </w:pPr>
    <w:rPr>
      <w:i/>
      <w:iCs/>
      <w:color w:val="44546A" w:themeColor="text2"/>
      <w:sz w:val="18"/>
      <w:szCs w:val="18"/>
    </w:rPr>
  </w:style>
  <w:style w:type="paragraph" w:styleId="NoSpacing">
    <w:name w:val="No Spacing"/>
    <w:uiPriority w:val="1"/>
    <w:qFormat/>
    <w:rsid w:val="006F4CD4"/>
    <w:rPr>
      <w:rFonts w:asciiTheme="minorHAnsi" w:eastAsiaTheme="minorHAnsi" w:hAnsiTheme="minorHAnsi" w:cstheme="minorBidi"/>
      <w:sz w:val="22"/>
      <w:szCs w:val="22"/>
      <w:lang w:val="en-US" w:eastAsia="en-US"/>
    </w:rPr>
  </w:style>
  <w:style w:type="table" w:styleId="TableGrid">
    <w:name w:val="Table Grid"/>
    <w:basedOn w:val="TableNormal"/>
    <w:uiPriority w:val="39"/>
    <w:rsid w:val="006F4CD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774">
      <w:bodyDiv w:val="1"/>
      <w:marLeft w:val="0"/>
      <w:marRight w:val="0"/>
      <w:marTop w:val="0"/>
      <w:marBottom w:val="0"/>
      <w:divBdr>
        <w:top w:val="none" w:sz="0" w:space="0" w:color="auto"/>
        <w:left w:val="none" w:sz="0" w:space="0" w:color="auto"/>
        <w:bottom w:val="none" w:sz="0" w:space="0" w:color="auto"/>
        <w:right w:val="none" w:sz="0" w:space="0" w:color="auto"/>
      </w:divBdr>
    </w:div>
    <w:div w:id="273369412">
      <w:bodyDiv w:val="1"/>
      <w:marLeft w:val="0"/>
      <w:marRight w:val="0"/>
      <w:marTop w:val="0"/>
      <w:marBottom w:val="0"/>
      <w:divBdr>
        <w:top w:val="none" w:sz="0" w:space="0" w:color="auto"/>
        <w:left w:val="none" w:sz="0" w:space="0" w:color="auto"/>
        <w:bottom w:val="none" w:sz="0" w:space="0" w:color="auto"/>
        <w:right w:val="none" w:sz="0" w:space="0" w:color="auto"/>
      </w:divBdr>
    </w:div>
    <w:div w:id="302076852">
      <w:bodyDiv w:val="1"/>
      <w:marLeft w:val="0"/>
      <w:marRight w:val="0"/>
      <w:marTop w:val="0"/>
      <w:marBottom w:val="0"/>
      <w:divBdr>
        <w:top w:val="none" w:sz="0" w:space="0" w:color="auto"/>
        <w:left w:val="none" w:sz="0" w:space="0" w:color="auto"/>
        <w:bottom w:val="none" w:sz="0" w:space="0" w:color="auto"/>
        <w:right w:val="none" w:sz="0" w:space="0" w:color="auto"/>
      </w:divBdr>
    </w:div>
    <w:div w:id="387726968">
      <w:bodyDiv w:val="1"/>
      <w:marLeft w:val="0"/>
      <w:marRight w:val="0"/>
      <w:marTop w:val="0"/>
      <w:marBottom w:val="0"/>
      <w:divBdr>
        <w:top w:val="none" w:sz="0" w:space="0" w:color="auto"/>
        <w:left w:val="none" w:sz="0" w:space="0" w:color="auto"/>
        <w:bottom w:val="none" w:sz="0" w:space="0" w:color="auto"/>
        <w:right w:val="none" w:sz="0" w:space="0" w:color="auto"/>
      </w:divBdr>
    </w:div>
    <w:div w:id="450633591">
      <w:bodyDiv w:val="1"/>
      <w:marLeft w:val="0"/>
      <w:marRight w:val="0"/>
      <w:marTop w:val="0"/>
      <w:marBottom w:val="0"/>
      <w:divBdr>
        <w:top w:val="none" w:sz="0" w:space="0" w:color="auto"/>
        <w:left w:val="none" w:sz="0" w:space="0" w:color="auto"/>
        <w:bottom w:val="none" w:sz="0" w:space="0" w:color="auto"/>
        <w:right w:val="none" w:sz="0" w:space="0" w:color="auto"/>
      </w:divBdr>
    </w:div>
    <w:div w:id="609092639">
      <w:bodyDiv w:val="1"/>
      <w:marLeft w:val="0"/>
      <w:marRight w:val="0"/>
      <w:marTop w:val="0"/>
      <w:marBottom w:val="0"/>
      <w:divBdr>
        <w:top w:val="none" w:sz="0" w:space="0" w:color="auto"/>
        <w:left w:val="none" w:sz="0" w:space="0" w:color="auto"/>
        <w:bottom w:val="none" w:sz="0" w:space="0" w:color="auto"/>
        <w:right w:val="none" w:sz="0" w:space="0" w:color="auto"/>
      </w:divBdr>
    </w:div>
    <w:div w:id="645742894">
      <w:bodyDiv w:val="1"/>
      <w:marLeft w:val="0"/>
      <w:marRight w:val="0"/>
      <w:marTop w:val="0"/>
      <w:marBottom w:val="0"/>
      <w:divBdr>
        <w:top w:val="none" w:sz="0" w:space="0" w:color="auto"/>
        <w:left w:val="none" w:sz="0" w:space="0" w:color="auto"/>
        <w:bottom w:val="none" w:sz="0" w:space="0" w:color="auto"/>
        <w:right w:val="none" w:sz="0" w:space="0" w:color="auto"/>
      </w:divBdr>
    </w:div>
    <w:div w:id="782192288">
      <w:bodyDiv w:val="1"/>
      <w:marLeft w:val="0"/>
      <w:marRight w:val="0"/>
      <w:marTop w:val="0"/>
      <w:marBottom w:val="0"/>
      <w:divBdr>
        <w:top w:val="none" w:sz="0" w:space="0" w:color="auto"/>
        <w:left w:val="none" w:sz="0" w:space="0" w:color="auto"/>
        <w:bottom w:val="none" w:sz="0" w:space="0" w:color="auto"/>
        <w:right w:val="none" w:sz="0" w:space="0" w:color="auto"/>
      </w:divBdr>
    </w:div>
    <w:div w:id="925115497">
      <w:bodyDiv w:val="1"/>
      <w:marLeft w:val="0"/>
      <w:marRight w:val="0"/>
      <w:marTop w:val="0"/>
      <w:marBottom w:val="0"/>
      <w:divBdr>
        <w:top w:val="none" w:sz="0" w:space="0" w:color="auto"/>
        <w:left w:val="none" w:sz="0" w:space="0" w:color="auto"/>
        <w:bottom w:val="none" w:sz="0" w:space="0" w:color="auto"/>
        <w:right w:val="none" w:sz="0" w:space="0" w:color="auto"/>
      </w:divBdr>
    </w:div>
    <w:div w:id="1237934955">
      <w:bodyDiv w:val="1"/>
      <w:marLeft w:val="0"/>
      <w:marRight w:val="0"/>
      <w:marTop w:val="0"/>
      <w:marBottom w:val="0"/>
      <w:divBdr>
        <w:top w:val="none" w:sz="0" w:space="0" w:color="auto"/>
        <w:left w:val="none" w:sz="0" w:space="0" w:color="auto"/>
        <w:bottom w:val="none" w:sz="0" w:space="0" w:color="auto"/>
        <w:right w:val="none" w:sz="0" w:space="0" w:color="auto"/>
      </w:divBdr>
    </w:div>
    <w:div w:id="1412312361">
      <w:bodyDiv w:val="1"/>
      <w:marLeft w:val="0"/>
      <w:marRight w:val="0"/>
      <w:marTop w:val="0"/>
      <w:marBottom w:val="0"/>
      <w:divBdr>
        <w:top w:val="none" w:sz="0" w:space="0" w:color="auto"/>
        <w:left w:val="none" w:sz="0" w:space="0" w:color="auto"/>
        <w:bottom w:val="none" w:sz="0" w:space="0" w:color="auto"/>
        <w:right w:val="none" w:sz="0" w:space="0" w:color="auto"/>
      </w:divBdr>
    </w:div>
    <w:div w:id="16651618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614915">
      <w:bodyDiv w:val="1"/>
      <w:marLeft w:val="0"/>
      <w:marRight w:val="0"/>
      <w:marTop w:val="0"/>
      <w:marBottom w:val="0"/>
      <w:divBdr>
        <w:top w:val="none" w:sz="0" w:space="0" w:color="auto"/>
        <w:left w:val="none" w:sz="0" w:space="0" w:color="auto"/>
        <w:bottom w:val="none" w:sz="0" w:space="0" w:color="auto"/>
        <w:right w:val="none" w:sz="0" w:space="0" w:color="auto"/>
      </w:divBdr>
    </w:div>
    <w:div w:id="207789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04F15-78F4-4568-8D0D-94CF76FA0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5675</Words>
  <Characters>32351</Characters>
  <Application>Microsoft Office Word</Application>
  <DocSecurity>0</DocSecurity>
  <Lines>269</Lines>
  <Paragraphs>75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37951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Heiko Schwarz</cp:lastModifiedBy>
  <cp:revision>30</cp:revision>
  <cp:lastPrinted>1900-01-01T08:00:00Z</cp:lastPrinted>
  <dcterms:created xsi:type="dcterms:W3CDTF">2018-03-28T12:28:00Z</dcterms:created>
  <dcterms:modified xsi:type="dcterms:W3CDTF">2018-04-02T22:13:00Z</dcterms:modified>
</cp:coreProperties>
</file>