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5CBBF9E" w14:textId="77777777">
        <w:tc>
          <w:tcPr>
            <w:tcW w:w="6408" w:type="dxa"/>
          </w:tcPr>
          <w:p w14:paraId="0C69F0FB" w14:textId="77777777" w:rsidR="006C5D39" w:rsidRPr="005B217D" w:rsidRDefault="0007026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sv-SE" w:eastAsia="sv-S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60D9B48" wp14:editId="630AFF6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FCF5D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a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8752" behindDoc="0" locked="0" layoutInCell="1" allowOverlap="1" wp14:anchorId="37F61CD7" wp14:editId="77BD43F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7728" behindDoc="0" locked="0" layoutInCell="1" allowOverlap="1" wp14:anchorId="32E4343E" wp14:editId="77B4F1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74E8A7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B233F9F" w14:textId="77777777" w:rsidR="00E61DAC" w:rsidRPr="005B217D" w:rsidRDefault="006637F2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021BC">
              <w:rPr>
                <w:lang w:val="en-CA"/>
              </w:rPr>
              <w:t>Hobart,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AU, 31 March – 7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April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124CC26E" w14:textId="37BC9921" w:rsidR="008A4B4C" w:rsidRPr="005B217D" w:rsidRDefault="00E61DAC" w:rsidP="008D1F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37F2">
              <w:rPr>
                <w:lang w:val="en-CA"/>
              </w:rPr>
              <w:t>F</w:t>
            </w:r>
            <w:r w:rsidR="008D1FEA" w:rsidRPr="00D849BC">
              <w:rPr>
                <w:lang w:val="en-CA"/>
              </w:rPr>
              <w:t>00</w:t>
            </w:r>
            <w:r w:rsidR="00A9063B">
              <w:rPr>
                <w:lang w:val="en-CA"/>
              </w:rPr>
              <w:t>96</w:t>
            </w:r>
          </w:p>
        </w:tc>
      </w:tr>
    </w:tbl>
    <w:p w14:paraId="1482D91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CBEB85B" w14:textId="77777777">
        <w:tc>
          <w:tcPr>
            <w:tcW w:w="1458" w:type="dxa"/>
          </w:tcPr>
          <w:p w14:paraId="7ACEB57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713C6CE" w14:textId="61B0D342" w:rsidR="00E61DAC" w:rsidRPr="005B217D" w:rsidRDefault="000C19A6" w:rsidP="000C19A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EE2-JVET related: Division-free b</w:t>
            </w:r>
            <w:r w:rsidR="00E91114">
              <w:rPr>
                <w:b/>
                <w:szCs w:val="22"/>
                <w:lang w:val="en-CA"/>
              </w:rPr>
              <w:t>ilateral filter</w:t>
            </w:r>
          </w:p>
        </w:tc>
      </w:tr>
      <w:tr w:rsidR="00E61DAC" w:rsidRPr="005B217D" w14:paraId="3F145493" w14:textId="77777777">
        <w:tc>
          <w:tcPr>
            <w:tcW w:w="1458" w:type="dxa"/>
          </w:tcPr>
          <w:p w14:paraId="3BB36E0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6D8FC20D" w14:textId="77777777" w:rsidR="00E61DAC" w:rsidRPr="005B217D" w:rsidRDefault="00E61DAC" w:rsidP="00E91114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16AE861D" w14:textId="77777777">
        <w:tc>
          <w:tcPr>
            <w:tcW w:w="1458" w:type="dxa"/>
          </w:tcPr>
          <w:p w14:paraId="09FD5BF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7BD5D3B" w14:textId="77777777" w:rsidR="00E61DAC" w:rsidRPr="005B217D" w:rsidRDefault="00E911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0F5FDB08" w14:textId="77777777">
        <w:tc>
          <w:tcPr>
            <w:tcW w:w="1458" w:type="dxa"/>
          </w:tcPr>
          <w:p w14:paraId="405BCCA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C79690" w14:textId="77777777" w:rsidR="00E61DAC" w:rsidRPr="00CD069E" w:rsidRDefault="00E91114" w:rsidP="00E91114">
            <w:pPr>
              <w:spacing w:before="60" w:after="60"/>
              <w:rPr>
                <w:szCs w:val="22"/>
                <w:lang w:val="sv-SE"/>
              </w:rPr>
            </w:pPr>
            <w:r w:rsidRPr="00CD069E">
              <w:rPr>
                <w:szCs w:val="22"/>
                <w:lang w:val="sv-SE"/>
              </w:rPr>
              <w:t>Jacob Ström, Kenneth Andersson, Per Wennersten, Martin Pettersson</w:t>
            </w:r>
            <w:r w:rsidR="0020490C" w:rsidRPr="00CD069E">
              <w:rPr>
                <w:szCs w:val="22"/>
                <w:lang w:val="sv-SE"/>
              </w:rPr>
              <w:t>, Jack Enhorn</w:t>
            </w:r>
            <w:r w:rsidRPr="00CD069E">
              <w:rPr>
                <w:szCs w:val="22"/>
                <w:lang w:val="sv-SE"/>
              </w:rPr>
              <w:t xml:space="preserve"> and Rickard Sjöberg</w:t>
            </w:r>
            <w:r w:rsidR="00E61DAC" w:rsidRPr="00CD069E">
              <w:rPr>
                <w:szCs w:val="22"/>
                <w:lang w:val="sv-SE"/>
              </w:rPr>
              <w:br/>
            </w:r>
            <w:r w:rsidRPr="00CD069E">
              <w:rPr>
                <w:szCs w:val="22"/>
                <w:lang w:val="sv-SE"/>
              </w:rPr>
              <w:t>Färögatan 6</w:t>
            </w:r>
            <w:r w:rsidR="00E61DAC" w:rsidRPr="00CD069E">
              <w:rPr>
                <w:szCs w:val="22"/>
                <w:lang w:val="sv-SE"/>
              </w:rPr>
              <w:br/>
            </w:r>
            <w:r w:rsidRPr="00CD069E">
              <w:rPr>
                <w:szCs w:val="22"/>
                <w:lang w:val="sv-SE"/>
              </w:rPr>
              <w:t>164 80 Stockholm</w:t>
            </w:r>
            <w:r w:rsidR="00E61DAC" w:rsidRPr="00CD069E">
              <w:rPr>
                <w:szCs w:val="22"/>
                <w:lang w:val="sv-SE"/>
              </w:rPr>
              <w:br/>
            </w:r>
            <w:r w:rsidRPr="00CD069E">
              <w:rPr>
                <w:szCs w:val="22"/>
                <w:lang w:val="sv-SE"/>
              </w:rPr>
              <w:t>Sweden</w:t>
            </w:r>
          </w:p>
        </w:tc>
        <w:tc>
          <w:tcPr>
            <w:tcW w:w="900" w:type="dxa"/>
          </w:tcPr>
          <w:p w14:paraId="2FE7CF01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D069E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AFD3825" w14:textId="77777777" w:rsidR="00E61DAC" w:rsidRPr="005B217D" w:rsidRDefault="00E61DAC" w:rsidP="006517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5175F">
              <w:rPr>
                <w:szCs w:val="22"/>
                <w:lang w:val="en-CA"/>
              </w:rPr>
              <w:t>+46720672192</w:t>
            </w:r>
            <w:r w:rsidRPr="005B217D">
              <w:rPr>
                <w:szCs w:val="22"/>
                <w:lang w:val="en-CA"/>
              </w:rPr>
              <w:br/>
            </w:r>
            <w:r w:rsidR="0065175F">
              <w:rPr>
                <w:szCs w:val="22"/>
              </w:rPr>
              <w:t>{</w:t>
            </w:r>
            <w:proofErr w:type="spellStart"/>
            <w:r w:rsidR="0065175F">
              <w:rPr>
                <w:szCs w:val="22"/>
                <w:lang w:val="en-CA"/>
              </w:rPr>
              <w:t>jacob.strom</w:t>
            </w:r>
            <w:proofErr w:type="spellEnd"/>
            <w:r w:rsidR="0065175F">
              <w:rPr>
                <w:szCs w:val="22"/>
                <w:lang w:val="en-CA"/>
              </w:rPr>
              <w:t xml:space="preserve">, </w:t>
            </w:r>
            <w:proofErr w:type="spellStart"/>
            <w:r w:rsidR="0065175F">
              <w:rPr>
                <w:szCs w:val="22"/>
                <w:lang w:val="en-CA"/>
              </w:rPr>
              <w:t>kenneth.r.andersson</w:t>
            </w:r>
            <w:proofErr w:type="spellEnd"/>
            <w:r w:rsidR="0065175F">
              <w:rPr>
                <w:szCs w:val="22"/>
                <w:lang w:val="en-CA"/>
              </w:rPr>
              <w:t xml:space="preserve">, </w:t>
            </w:r>
            <w:proofErr w:type="spellStart"/>
            <w:r w:rsidR="0065175F">
              <w:rPr>
                <w:szCs w:val="22"/>
                <w:lang w:val="en-CA"/>
              </w:rPr>
              <w:t>per.wennersten</w:t>
            </w:r>
            <w:proofErr w:type="spellEnd"/>
            <w:r w:rsidR="0065175F">
              <w:rPr>
                <w:szCs w:val="22"/>
                <w:lang w:val="en-CA"/>
              </w:rPr>
              <w:t xml:space="preserve">, </w:t>
            </w:r>
            <w:proofErr w:type="spellStart"/>
            <w:r w:rsidR="0065175F">
              <w:rPr>
                <w:szCs w:val="22"/>
                <w:lang w:val="en-CA"/>
              </w:rPr>
              <w:t>martin.m.pettersson</w:t>
            </w:r>
            <w:proofErr w:type="spellEnd"/>
            <w:r w:rsidR="0065175F">
              <w:rPr>
                <w:szCs w:val="22"/>
                <w:lang w:val="en-CA"/>
              </w:rPr>
              <w:t xml:space="preserve">, </w:t>
            </w:r>
            <w:proofErr w:type="spellStart"/>
            <w:r w:rsidR="0020490C">
              <w:rPr>
                <w:szCs w:val="22"/>
                <w:lang w:val="en-CA"/>
              </w:rPr>
              <w:t>jack.enhorn</w:t>
            </w:r>
            <w:proofErr w:type="spellEnd"/>
            <w:r w:rsidR="0020490C">
              <w:rPr>
                <w:szCs w:val="22"/>
                <w:lang w:val="en-CA"/>
              </w:rPr>
              <w:t xml:space="preserve">, </w:t>
            </w:r>
            <w:proofErr w:type="spellStart"/>
            <w:r w:rsidR="0065175F">
              <w:rPr>
                <w:szCs w:val="22"/>
                <w:lang w:val="en-CA"/>
              </w:rPr>
              <w:t>rickard.sjoberg</w:t>
            </w:r>
            <w:proofErr w:type="spellEnd"/>
            <w:r w:rsidR="0065175F">
              <w:rPr>
                <w:szCs w:val="22"/>
                <w:lang w:val="en-CA"/>
              </w:rPr>
              <w:t>} @ericsson.com</w:t>
            </w:r>
          </w:p>
        </w:tc>
      </w:tr>
      <w:tr w:rsidR="00E61DAC" w:rsidRPr="005B217D" w14:paraId="6E9C8EA7" w14:textId="77777777">
        <w:tc>
          <w:tcPr>
            <w:tcW w:w="1458" w:type="dxa"/>
          </w:tcPr>
          <w:p w14:paraId="6B62717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AA88900" w14:textId="77777777" w:rsidR="00E61DAC" w:rsidRPr="005B217D" w:rsidRDefault="00E91114" w:rsidP="00E911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07198BB7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11A672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2B61BF" w14:textId="3711034B" w:rsidR="00BE6742" w:rsidRDefault="00161E79" w:rsidP="00A641E1">
      <w:pPr>
        <w:rPr>
          <w:lang w:val="en-CA"/>
        </w:rPr>
      </w:pPr>
      <w:r>
        <w:rPr>
          <w:lang w:val="en-CA"/>
        </w:rPr>
        <w:t>During the Hobart</w:t>
      </w:r>
      <w:r w:rsidR="000C19A6">
        <w:rPr>
          <w:lang w:val="en-CA"/>
        </w:rPr>
        <w:t xml:space="preserve"> meeting, it was requested to have a division-free implementation of the bilateral filter from JVET-F0034 </w:t>
      </w:r>
      <w:r w:rsidR="00E8363D">
        <w:rPr>
          <w:lang w:val="en-CA"/>
        </w:rPr>
        <w:t xml:space="preserve">test 2 </w:t>
      </w:r>
      <w:r w:rsidR="000C19A6">
        <w:rPr>
          <w:lang w:val="en-CA"/>
        </w:rPr>
        <w:t xml:space="preserve">demonstrated. It was also </w:t>
      </w:r>
      <w:r>
        <w:rPr>
          <w:lang w:val="en-CA"/>
        </w:rPr>
        <w:t xml:space="preserve">concluded </w:t>
      </w:r>
      <w:r w:rsidR="000C19A6">
        <w:rPr>
          <w:lang w:val="en-CA"/>
        </w:rPr>
        <w:t xml:space="preserve">that </w:t>
      </w:r>
      <w:r>
        <w:rPr>
          <w:lang w:val="en-CA"/>
        </w:rPr>
        <w:t xml:space="preserve">the smaller </w:t>
      </w:r>
      <w:r w:rsidR="000C19A6">
        <w:rPr>
          <w:lang w:val="en-CA"/>
        </w:rPr>
        <w:t>division-</w:t>
      </w:r>
      <w:r w:rsidR="00735FB2">
        <w:rPr>
          <w:lang w:val="en-CA"/>
        </w:rPr>
        <w:t>lookup-table (division-</w:t>
      </w:r>
      <w:r w:rsidR="000C19A6">
        <w:rPr>
          <w:lang w:val="en-CA"/>
        </w:rPr>
        <w:t>LUT</w:t>
      </w:r>
      <w:r w:rsidR="00735FB2">
        <w:rPr>
          <w:lang w:val="en-CA"/>
        </w:rPr>
        <w:t>)</w:t>
      </w:r>
      <w:r w:rsidR="000C19A6">
        <w:rPr>
          <w:lang w:val="en-CA"/>
        </w:rPr>
        <w:t xml:space="preserve"> of about </w:t>
      </w:r>
      <w:r w:rsidR="00B775CC">
        <w:t>1 </w:t>
      </w:r>
      <w:r w:rsidR="000C19A6" w:rsidRPr="00632D69">
        <w:t>kB</w:t>
      </w:r>
      <w:r w:rsidR="000C19A6">
        <w:rPr>
          <w:lang w:val="en-CA"/>
        </w:rPr>
        <w:t xml:space="preserve"> was preferred. This contribution is a response to these requests. To keep the size of the division-LUT</w:t>
      </w:r>
      <w:r>
        <w:rPr>
          <w:lang w:val="en-CA"/>
        </w:rPr>
        <w:t xml:space="preserve"> small</w:t>
      </w:r>
      <w:r w:rsidR="000C19A6">
        <w:rPr>
          <w:lang w:val="en-CA"/>
        </w:rPr>
        <w:t xml:space="preserve">, it is important to reduce the size of both the nominator and the denominator </w:t>
      </w:r>
      <w:r w:rsidR="00EA0D11">
        <w:rPr>
          <w:lang w:val="en-CA"/>
        </w:rPr>
        <w:t>of</w:t>
      </w:r>
      <w:r w:rsidR="000C19A6">
        <w:rPr>
          <w:lang w:val="en-CA"/>
        </w:rPr>
        <w:t xml:space="preserve"> the division. </w:t>
      </w:r>
      <w:r w:rsidR="008A5E48">
        <w:rPr>
          <w:lang w:val="en-CA"/>
        </w:rPr>
        <w:t xml:space="preserve">To reduce the nominator, </w:t>
      </w:r>
      <w:r w:rsidR="000C19A6">
        <w:rPr>
          <w:lang w:val="en-CA"/>
        </w:rPr>
        <w:t xml:space="preserve">the filter equation </w:t>
      </w:r>
      <w:r>
        <w:rPr>
          <w:lang w:val="en-CA"/>
        </w:rPr>
        <w:t xml:space="preserve">can be </w:t>
      </w:r>
      <w:r w:rsidR="008A5E48">
        <w:rPr>
          <w:lang w:val="en-CA"/>
        </w:rPr>
        <w:t xml:space="preserve">rephrased in a mathematically equivalent manner </w:t>
      </w:r>
      <w:r w:rsidR="000C19A6">
        <w:rPr>
          <w:lang w:val="en-CA"/>
        </w:rPr>
        <w:t xml:space="preserve">to work with differences instead of absolute values. </w:t>
      </w:r>
      <w:r w:rsidR="008A5E48">
        <w:rPr>
          <w:lang w:val="en-CA"/>
        </w:rPr>
        <w:t xml:space="preserve">To reduce the denominator, </w:t>
      </w:r>
      <w:r>
        <w:rPr>
          <w:lang w:val="en-CA"/>
        </w:rPr>
        <w:t xml:space="preserve">bilateral </w:t>
      </w:r>
      <w:r w:rsidR="000C19A6">
        <w:rPr>
          <w:lang w:val="en-CA"/>
        </w:rPr>
        <w:t xml:space="preserve">filtering </w:t>
      </w:r>
      <w:r w:rsidR="008A5E48">
        <w:rPr>
          <w:lang w:val="en-CA"/>
        </w:rPr>
        <w:t xml:space="preserve">is turned off </w:t>
      </w:r>
      <w:r w:rsidR="000C19A6">
        <w:rPr>
          <w:lang w:val="en-CA"/>
        </w:rPr>
        <w:t xml:space="preserve">for </w:t>
      </w:r>
      <w:r w:rsidR="00663AAB">
        <w:rPr>
          <w:lang w:val="en-CA"/>
        </w:rPr>
        <w:t xml:space="preserve">inter blocks of size </w:t>
      </w:r>
      <w:r w:rsidR="000C19A6">
        <w:rPr>
          <w:lang w:val="en-CA"/>
        </w:rPr>
        <w:t xml:space="preserve">16×16 </w:t>
      </w:r>
      <w:r w:rsidR="00663AAB">
        <w:rPr>
          <w:lang w:val="en-CA"/>
        </w:rPr>
        <w:t>and larger</w:t>
      </w:r>
      <w:r w:rsidR="000C19A6">
        <w:rPr>
          <w:lang w:val="en-CA"/>
        </w:rPr>
        <w:t xml:space="preserve">, which avoids a large center weight coefficient. </w:t>
      </w:r>
      <w:r w:rsidR="008A5E48">
        <w:rPr>
          <w:lang w:val="en-CA"/>
        </w:rPr>
        <w:t xml:space="preserve">With these </w:t>
      </w:r>
      <w:r>
        <w:rPr>
          <w:lang w:val="en-CA"/>
        </w:rPr>
        <w:t>changes</w:t>
      </w:r>
      <w:r w:rsidR="008A5E48">
        <w:rPr>
          <w:lang w:val="en-CA"/>
        </w:rPr>
        <w:t xml:space="preserve">, </w:t>
      </w:r>
      <w:r>
        <w:rPr>
          <w:lang w:val="en-CA"/>
        </w:rPr>
        <w:t xml:space="preserve">this </w:t>
      </w:r>
      <w:r w:rsidR="000C19A6">
        <w:rPr>
          <w:lang w:val="en-CA"/>
        </w:rPr>
        <w:t>contribution asserts that it is possible to make a division-free implementat</w:t>
      </w:r>
      <w:r w:rsidR="00A641E1">
        <w:rPr>
          <w:lang w:val="en-CA"/>
        </w:rPr>
        <w:t xml:space="preserve">ion where the division-LUT </w:t>
      </w:r>
      <w:r>
        <w:rPr>
          <w:lang w:val="en-CA"/>
        </w:rPr>
        <w:t>has a size of</w:t>
      </w:r>
      <w:r w:rsidR="00B515D1">
        <w:rPr>
          <w:lang w:val="en-CA"/>
        </w:rPr>
        <w:t xml:space="preserve"> </w:t>
      </w:r>
      <w:r w:rsidR="00E14CEE">
        <w:rPr>
          <w:lang w:val="en-CA"/>
        </w:rPr>
        <w:t>576</w:t>
      </w:r>
      <w:r w:rsidR="00A641E1">
        <w:rPr>
          <w:lang w:val="en-CA"/>
        </w:rPr>
        <w:t xml:space="preserve"> bytes.</w:t>
      </w:r>
      <w:r>
        <w:rPr>
          <w:lang w:val="en-CA"/>
        </w:rPr>
        <w:t xml:space="preserve"> The result by using the division-LUT is identical to the result from using divisions.</w:t>
      </w:r>
      <w:r w:rsidR="00A641E1">
        <w:rPr>
          <w:lang w:val="en-CA"/>
        </w:rPr>
        <w:t xml:space="preserve"> </w:t>
      </w:r>
      <w:r w:rsidR="00D8199F" w:rsidRPr="001572D6">
        <w:rPr>
          <w:lang w:val="en-CA"/>
        </w:rPr>
        <w:t>T</w:t>
      </w:r>
      <w:r w:rsidR="00487DA4" w:rsidRPr="001572D6">
        <w:rPr>
          <w:lang w:val="en-CA"/>
        </w:rPr>
        <w:t xml:space="preserve">he </w:t>
      </w:r>
      <w:r w:rsidR="00A641E1">
        <w:rPr>
          <w:lang w:val="en-CA"/>
        </w:rPr>
        <w:t xml:space="preserve">reported </w:t>
      </w:r>
      <w:r w:rsidR="00487DA4" w:rsidRPr="001572D6">
        <w:rPr>
          <w:lang w:val="en-CA"/>
        </w:rPr>
        <w:t>BD</w:t>
      </w:r>
      <w:r w:rsidR="0072502E" w:rsidRPr="001572D6">
        <w:rPr>
          <w:lang w:val="en-CA"/>
        </w:rPr>
        <w:t xml:space="preserve"> rate</w:t>
      </w:r>
      <w:r w:rsidR="005C20DB" w:rsidRPr="001572D6">
        <w:rPr>
          <w:lang w:val="en-CA"/>
        </w:rPr>
        <w:t xml:space="preserve"> </w:t>
      </w:r>
      <w:r>
        <w:rPr>
          <w:lang w:val="en-CA"/>
        </w:rPr>
        <w:t>numbers</w:t>
      </w:r>
      <w:r w:rsidRPr="001572D6">
        <w:rPr>
          <w:lang w:val="en-CA"/>
        </w:rPr>
        <w:t xml:space="preserve"> </w:t>
      </w:r>
      <w:r w:rsidR="00A641E1">
        <w:rPr>
          <w:lang w:val="en-CA"/>
        </w:rPr>
        <w:t>are</w:t>
      </w:r>
      <w:r w:rsidR="00BE6742" w:rsidRPr="001572D6">
        <w:rPr>
          <w:lang w:val="en-CA"/>
        </w:rPr>
        <w:t xml:space="preserve"> </w:t>
      </w:r>
      <w:r w:rsidR="009B26AA" w:rsidRPr="001572D6">
        <w:rPr>
          <w:lang w:val="en-CA"/>
        </w:rPr>
        <w:noBreakHyphen/>
      </w:r>
      <w:r w:rsidR="006C5006">
        <w:rPr>
          <w:lang w:val="en-CA"/>
        </w:rPr>
        <w:t>0.4</w:t>
      </w:r>
      <w:r w:rsidR="00BE6742" w:rsidRPr="001572D6">
        <w:rPr>
          <w:lang w:val="en-CA"/>
        </w:rPr>
        <w:t>%</w:t>
      </w:r>
      <w:r w:rsidR="009B26AA" w:rsidRPr="001572D6">
        <w:rPr>
          <w:lang w:val="en-CA"/>
        </w:rPr>
        <w:t xml:space="preserve"> </w:t>
      </w:r>
      <w:r w:rsidR="00BE6742" w:rsidRPr="001572D6">
        <w:rPr>
          <w:lang w:val="en-CA"/>
        </w:rPr>
        <w:t>/</w:t>
      </w:r>
      <w:r w:rsidR="009B26AA" w:rsidRPr="001572D6">
        <w:rPr>
          <w:lang w:val="en-CA"/>
        </w:rPr>
        <w:t xml:space="preserve"> </w:t>
      </w:r>
      <w:r w:rsidR="009B26AA" w:rsidRPr="001572D6">
        <w:rPr>
          <w:lang w:val="en-CA"/>
        </w:rPr>
        <w:noBreakHyphen/>
      </w:r>
      <w:r w:rsidR="006C5006">
        <w:rPr>
          <w:lang w:val="en-CA"/>
        </w:rPr>
        <w:t>0.5</w:t>
      </w:r>
      <w:r w:rsidR="00BE6742" w:rsidRPr="001572D6">
        <w:rPr>
          <w:lang w:val="en-CA"/>
        </w:rPr>
        <w:t>%</w:t>
      </w:r>
      <w:r w:rsidR="009B26AA" w:rsidRPr="001572D6">
        <w:rPr>
          <w:lang w:val="en-CA"/>
        </w:rPr>
        <w:t xml:space="preserve"> </w:t>
      </w:r>
      <w:r w:rsidR="00BE6742" w:rsidRPr="001572D6">
        <w:rPr>
          <w:lang w:val="en-CA"/>
        </w:rPr>
        <w:t>/</w:t>
      </w:r>
      <w:r w:rsidR="009B26AA" w:rsidRPr="001572D6">
        <w:rPr>
          <w:lang w:val="en-CA"/>
        </w:rPr>
        <w:t xml:space="preserve"> </w:t>
      </w:r>
      <w:r w:rsidR="009B26AA" w:rsidRPr="001572D6">
        <w:rPr>
          <w:lang w:val="en-CA"/>
        </w:rPr>
        <w:noBreakHyphen/>
      </w:r>
      <w:r w:rsidR="006C5006">
        <w:rPr>
          <w:lang w:val="en-CA"/>
        </w:rPr>
        <w:t>0.5</w:t>
      </w:r>
      <w:r w:rsidR="00BE6742" w:rsidRPr="001572D6">
        <w:rPr>
          <w:lang w:val="en-CA"/>
        </w:rPr>
        <w:t>%</w:t>
      </w:r>
      <w:r w:rsidR="009B26AA" w:rsidRPr="001572D6">
        <w:rPr>
          <w:lang w:val="en-CA"/>
        </w:rPr>
        <w:t xml:space="preserve"> </w:t>
      </w:r>
      <w:r w:rsidR="00BE6742" w:rsidRPr="001572D6">
        <w:rPr>
          <w:lang w:val="en-CA"/>
        </w:rPr>
        <w:t>/</w:t>
      </w:r>
      <w:r w:rsidR="009B26AA" w:rsidRPr="001572D6">
        <w:rPr>
          <w:lang w:val="en-CA"/>
        </w:rPr>
        <w:t xml:space="preserve"> </w:t>
      </w:r>
      <w:r w:rsidR="009B26AA" w:rsidRPr="001572D6">
        <w:rPr>
          <w:lang w:val="en-CA"/>
        </w:rPr>
        <w:noBreakHyphen/>
      </w:r>
      <w:r w:rsidR="00A641E1">
        <w:rPr>
          <w:lang w:val="en-CA"/>
        </w:rPr>
        <w:t>0.5</w:t>
      </w:r>
      <w:r w:rsidR="00BE6742" w:rsidRPr="001572D6">
        <w:rPr>
          <w:lang w:val="en-CA"/>
        </w:rPr>
        <w:t>%</w:t>
      </w:r>
      <w:r w:rsidR="00A641E1">
        <w:rPr>
          <w:lang w:val="en-CA"/>
        </w:rPr>
        <w:t xml:space="preserve"> for AI / RA / LD / LDP. </w:t>
      </w:r>
    </w:p>
    <w:p w14:paraId="25519975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678D267" w14:textId="510EE264" w:rsidR="009B26AA" w:rsidRDefault="009B26AA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735FB2">
        <w:rPr>
          <w:szCs w:val="22"/>
          <w:lang w:val="en-CA"/>
        </w:rPr>
        <w:t xml:space="preserve">contribution investigates how to remove the division and replace it with a multiplication and a lookup-table (LUT). To keep the size of the LUT as small as possible, the nominator and the denominator of the division should be as small as possible. </w:t>
      </w:r>
      <w:r w:rsidR="0068075D">
        <w:rPr>
          <w:szCs w:val="22"/>
          <w:lang w:val="en-CA"/>
        </w:rPr>
        <w:t>To reduce the nominator,</w:t>
      </w:r>
      <w:r w:rsidR="00735FB2">
        <w:rPr>
          <w:szCs w:val="22"/>
          <w:lang w:val="en-CA"/>
        </w:rPr>
        <w:t xml:space="preserve"> the filtering equation is rewritten using differences. </w:t>
      </w:r>
      <w:r w:rsidR="0068075D">
        <w:rPr>
          <w:szCs w:val="22"/>
          <w:lang w:val="en-CA"/>
        </w:rPr>
        <w:t>To reduce the denominator</w:t>
      </w:r>
      <w:r w:rsidR="00735FB2">
        <w:rPr>
          <w:szCs w:val="22"/>
          <w:lang w:val="en-CA"/>
        </w:rPr>
        <w:t>, the large center</w:t>
      </w:r>
      <w:r w:rsidR="00115002">
        <w:rPr>
          <w:szCs w:val="22"/>
          <w:lang w:val="en-CA"/>
        </w:rPr>
        <w:t xml:space="preserve"> </w:t>
      </w:r>
      <w:r w:rsidR="00735FB2">
        <w:rPr>
          <w:szCs w:val="22"/>
          <w:lang w:val="en-CA"/>
        </w:rPr>
        <w:t xml:space="preserve">weight value for </w:t>
      </w:r>
      <w:r w:rsidR="003D688A">
        <w:rPr>
          <w:szCs w:val="22"/>
          <w:lang w:val="en-CA"/>
        </w:rPr>
        <w:t xml:space="preserve">inter blocks of size </w:t>
      </w:r>
      <w:r w:rsidR="00735FB2">
        <w:rPr>
          <w:szCs w:val="22"/>
          <w:lang w:val="en-CA"/>
        </w:rPr>
        <w:t xml:space="preserve">16×16 </w:t>
      </w:r>
      <w:r w:rsidR="003D688A">
        <w:rPr>
          <w:szCs w:val="22"/>
          <w:lang w:val="en-CA"/>
        </w:rPr>
        <w:t xml:space="preserve">and </w:t>
      </w:r>
      <w:r w:rsidR="00161E79">
        <w:rPr>
          <w:szCs w:val="22"/>
          <w:lang w:val="en-CA"/>
        </w:rPr>
        <w:t xml:space="preserve">larger </w:t>
      </w:r>
      <w:r w:rsidR="003D688A">
        <w:rPr>
          <w:szCs w:val="22"/>
          <w:lang w:val="en-CA"/>
        </w:rPr>
        <w:t>is</w:t>
      </w:r>
      <w:r w:rsidR="00735FB2">
        <w:rPr>
          <w:szCs w:val="22"/>
          <w:lang w:val="en-CA"/>
        </w:rPr>
        <w:t xml:space="preserve"> avoided by turning the filter off for these blocks. </w:t>
      </w:r>
      <w:r w:rsidR="0068075D">
        <w:rPr>
          <w:szCs w:val="22"/>
          <w:lang w:val="en-CA"/>
        </w:rPr>
        <w:t>We will now go through these two steps in detail.</w:t>
      </w:r>
      <w:r w:rsidR="0092454E">
        <w:rPr>
          <w:szCs w:val="22"/>
          <w:lang w:val="en-CA"/>
        </w:rPr>
        <w:t xml:space="preserve"> After that, we will go through how to do rounding and tie-breaking in a way that matches the regular method. </w:t>
      </w:r>
    </w:p>
    <w:p w14:paraId="242C9C66" w14:textId="28AF5BAD" w:rsidR="009B26AA" w:rsidRDefault="006B5A6D" w:rsidP="009B26AA">
      <w:pPr>
        <w:pStyle w:val="Heading1"/>
        <w:rPr>
          <w:lang w:val="en-CA"/>
        </w:rPr>
      </w:pPr>
      <w:r>
        <w:rPr>
          <w:lang w:val="en-CA"/>
        </w:rPr>
        <w:t>Reducing the nominator</w:t>
      </w:r>
    </w:p>
    <w:p w14:paraId="5E78CCDE" w14:textId="77777777" w:rsidR="00CB7F36" w:rsidRPr="00CB7F36" w:rsidRDefault="009B26AA" w:rsidP="00CB7F36">
      <w:r>
        <w:rPr>
          <w:lang w:val="en-CA"/>
        </w:rPr>
        <w:t>The goal of the LUT is to pre-</w:t>
      </w:r>
      <w:r w:rsidR="00013FCA">
        <w:rPr>
          <w:lang w:val="en-CA"/>
        </w:rPr>
        <w:t xml:space="preserve">calculate the weights </w:t>
      </w:r>
      <w:r w:rsidR="00CB7F36">
        <w:rPr>
          <w:lang w:val="en-CA"/>
        </w:rPr>
        <w:t>of the bilateral filter</w:t>
      </w:r>
    </w:p>
    <w:p w14:paraId="5B585C5B" w14:textId="77777777" w:rsidR="00CB7F36" w:rsidRDefault="00CB7F36" w:rsidP="00CB7F36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ω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i,j,k,l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CA"/>
                </w:rPr>
              </m:ctrlPr>
            </m:sSupPr>
            <m:e>
              <m:r>
                <w:rPr>
                  <w:rFonts w:ascii="Cambria Math" w:hAnsi="Cambria Math"/>
                  <w:lang w:val="en-CA"/>
                </w:rPr>
                <m:t>e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i-k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j-l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d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2</m:t>
                          </m:r>
                        </m:sup>
                      </m:sSubSup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I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CA"/>
                                    </w:rPr>
                                    <m:t>i,j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-I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CA"/>
                                    </w:rPr>
                                    <m:t>k,l</m:t>
                                  </m:r>
                                </m:e>
                              </m:d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r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2</m:t>
                          </m:r>
                        </m:sup>
                      </m:sSubSup>
                    </m:den>
                  </m:f>
                </m:e>
              </m:d>
            </m:sup>
          </m:sSup>
          <m:r>
            <w:rPr>
              <w:rFonts w:ascii="Cambria Math" w:hAnsi="Cambria Math"/>
              <w:lang w:val="en-CA"/>
            </w:rPr>
            <m:t>,         (Eq. 1)</m:t>
          </m:r>
        </m:oMath>
      </m:oMathPara>
    </w:p>
    <w:p w14:paraId="67DBE4A0" w14:textId="77777777" w:rsidR="00CB7F36" w:rsidRDefault="00CB7F36" w:rsidP="00CB7F36">
      <w:proofErr w:type="gramStart"/>
      <w:r>
        <w:t>so</w:t>
      </w:r>
      <w:proofErr w:type="gramEnd"/>
      <w:r>
        <w:t xml:space="preserve"> that the filtered pixel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 w:rsidR="00383C3F">
        <w:t xml:space="preserve"> </w:t>
      </w:r>
      <w:r>
        <w:t>can be calculated as</w:t>
      </w:r>
    </w:p>
    <w:p w14:paraId="79DEB898" w14:textId="77777777" w:rsidR="00CB7F36" w:rsidRDefault="00D005C9" w:rsidP="00CB7F36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k,l</m:t>
                  </m:r>
                </m:sub>
                <m:sup/>
                <m:e>
                  <m:r>
                    <w:rPr>
                      <w:rFonts w:ascii="Cambria Math" w:hAnsi="Cambria Math"/>
                    </w:rPr>
                    <m:t>I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r>
                    <w:rPr>
                      <w:rFonts w:ascii="Cambria Math" w:hAnsi="Cambria Math"/>
                    </w:rPr>
                    <m:t>*ω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i,j,k,l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k,l</m:t>
                  </m:r>
                </m:sub>
                <m:sup/>
                <m:e>
                  <m:r>
                    <w:rPr>
                      <w:rFonts w:ascii="Cambria Math" w:hAnsi="Cambria Math"/>
                    </w:rPr>
                    <m:t>ω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i,j,k,l</m:t>
                      </m:r>
                    </m:e>
                  </m:d>
                </m:e>
              </m:nary>
            </m:den>
          </m:f>
          <m:r>
            <w:rPr>
              <w:rFonts w:ascii="Cambria Math" w:hAnsi="Cambria Math"/>
            </w:rPr>
            <m:t>.                             (Eq. 2)</m:t>
          </m:r>
        </m:oMath>
      </m:oMathPara>
    </w:p>
    <w:p w14:paraId="1FDBE74E" w14:textId="01BE3B9E" w:rsidR="00735FB2" w:rsidRDefault="00735FB2" w:rsidP="00735FB2">
      <w:pPr>
        <w:rPr>
          <w:szCs w:val="22"/>
          <w:lang w:val="en-CA"/>
        </w:rPr>
      </w:pPr>
      <w:r>
        <w:lastRenderedPageBreak/>
        <w:t>As is explained in JVET-F0034, due to the fact that the filter only touches the center pixel and its 4-</w:t>
      </w:r>
      <w:r w:rsidR="00DB3217">
        <w:t>neighbors</w:t>
      </w:r>
      <w:r>
        <w:t xml:space="preserve">, this equation can be written as </w:t>
      </w:r>
    </w:p>
    <w:p w14:paraId="5245504F" w14:textId="39F07BAE" w:rsidR="00735FB2" w:rsidRDefault="00D005C9" w:rsidP="00735FB2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/>
              <w:szCs w:val="22"/>
              <w:lang w:val="en-CA"/>
            </w:rPr>
            <m:t>,                (Eq. 3)</m:t>
          </m:r>
        </m:oMath>
      </m:oMathPara>
    </w:p>
    <w:p w14:paraId="03C5937E" w14:textId="02A33445" w:rsidR="00735FB2" w:rsidRDefault="00735FB2" w:rsidP="004A03B1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</m:oMath>
      <w:r>
        <w:rPr>
          <w:szCs w:val="22"/>
          <w:lang w:val="en-CA"/>
        </w:rPr>
        <w:t xml:space="preserve"> is the intensity of the center pixel, </w:t>
      </w:r>
      <w:r w:rsidR="004A03B1">
        <w:rPr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</m:oMath>
      <w:r w:rsidR="004A03B1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</m:oMath>
      <w:r w:rsidR="004A03B1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</m:t>
            </m:r>
          </m:sub>
        </m:sSub>
      </m:oMath>
      <w:r w:rsidR="004A03B1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</m:t>
            </m:r>
          </m:sub>
        </m:sSub>
      </m:oMath>
      <w:r w:rsidR="004A03B1">
        <w:rPr>
          <w:szCs w:val="22"/>
          <w:lang w:val="en-CA"/>
        </w:rPr>
        <w:t xml:space="preserve"> are the intensities for the left, right, above and below pixel respectively. Likewise,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</m:oMath>
      <w:r w:rsidR="004A03B1">
        <w:rPr>
          <w:szCs w:val="22"/>
          <w:lang w:val="en-CA"/>
        </w:rPr>
        <w:t xml:space="preserve"> is the weight for the center pixel, </w:t>
      </w:r>
      <w:proofErr w:type="gramStart"/>
      <w:r>
        <w:rPr>
          <w:szCs w:val="22"/>
          <w:lang w:val="en-CA"/>
        </w:rPr>
        <w:t xml:space="preserve">and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</m:oMath>
      <w:r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</m:oMath>
      <w:r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</m:t>
            </m:r>
          </m:sub>
        </m:sSub>
      </m:oMath>
      <w:r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</m:t>
            </m:r>
          </m:sub>
        </m:sSub>
      </m:oMath>
      <w:r>
        <w:rPr>
          <w:szCs w:val="22"/>
          <w:lang w:val="en-CA"/>
        </w:rPr>
        <w:t xml:space="preserve"> </w:t>
      </w:r>
      <w:r w:rsidR="004A03B1">
        <w:rPr>
          <w:szCs w:val="22"/>
          <w:lang w:val="en-CA"/>
        </w:rPr>
        <w:t>are the corresponding weights for the neighbor</w:t>
      </w:r>
      <w:r w:rsidR="00A41C97">
        <w:rPr>
          <w:szCs w:val="22"/>
          <w:lang w:val="en-CA"/>
        </w:rPr>
        <w:t>ing</w:t>
      </w:r>
      <w:r w:rsidR="004A03B1">
        <w:rPr>
          <w:szCs w:val="22"/>
          <w:lang w:val="en-CA"/>
        </w:rPr>
        <w:t xml:space="preserve"> pixels. </w:t>
      </w:r>
    </w:p>
    <w:p w14:paraId="736E7771" w14:textId="7ECA9B2A" w:rsidR="00CD066B" w:rsidRDefault="004A03B1" w:rsidP="004A03B1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</w:t>
      </w:r>
      <w:r w:rsidR="00DB4C5C">
        <w:rPr>
          <w:szCs w:val="22"/>
          <w:lang w:val="en-CA"/>
        </w:rPr>
        <w:t xml:space="preserve">[1] </w:t>
      </w:r>
      <w:r>
        <w:rPr>
          <w:szCs w:val="22"/>
          <w:lang w:val="en-CA"/>
        </w:rPr>
        <w:t xml:space="preserve">in JVET-F0034 was </w:t>
      </w:r>
      <w:r w:rsidR="00CB475E">
        <w:rPr>
          <w:szCs w:val="22"/>
          <w:lang w:val="en-CA"/>
        </w:rPr>
        <w:t xml:space="preserve">based on </w:t>
      </w:r>
      <w:r>
        <w:rPr>
          <w:szCs w:val="22"/>
          <w:lang w:val="en-CA"/>
        </w:rPr>
        <w:t xml:space="preserve">Equation 3. </w:t>
      </w:r>
      <w:r w:rsidR="00CB475E">
        <w:rPr>
          <w:szCs w:val="22"/>
          <w:lang w:val="en-CA"/>
        </w:rPr>
        <w:t xml:space="preserve">In this case, the nominator </w:t>
      </w:r>
      <w:r w:rsidR="00CD066B">
        <w:rPr>
          <w:szCs w:val="22"/>
          <w:lang w:val="en-CA"/>
        </w:rPr>
        <w:t xml:space="preserve">can become </w:t>
      </w:r>
      <w:r w:rsidR="007A0CCD">
        <w:rPr>
          <w:szCs w:val="22"/>
          <w:lang w:val="en-CA"/>
        </w:rPr>
        <w:t>r</w:t>
      </w:r>
      <w:r w:rsidR="004D1BDF">
        <w:rPr>
          <w:szCs w:val="22"/>
          <w:lang w:val="en-CA"/>
        </w:rPr>
        <w:t>elatively</w:t>
      </w:r>
      <w:r w:rsidR="007A0CCD">
        <w:rPr>
          <w:szCs w:val="22"/>
          <w:lang w:val="en-CA"/>
        </w:rPr>
        <w:t xml:space="preserve"> </w:t>
      </w:r>
      <w:r w:rsidR="00CD066B">
        <w:rPr>
          <w:szCs w:val="22"/>
          <w:lang w:val="en-CA"/>
        </w:rPr>
        <w:t xml:space="preserve">big. As an example, if all the intensities are the same, the non-center weights will have their maximum value of 31. </w:t>
      </w:r>
      <w:r w:rsidR="00115002">
        <w:rPr>
          <w:szCs w:val="22"/>
          <w:lang w:val="en-CA"/>
        </w:rPr>
        <w:t xml:space="preserve">The center weight can be as large as 4079. </w:t>
      </w:r>
      <w:r w:rsidR="00CD066B">
        <w:rPr>
          <w:szCs w:val="22"/>
          <w:lang w:val="en-CA"/>
        </w:rPr>
        <w:t xml:space="preserve">Also, </w:t>
      </w:r>
      <w:proofErr w:type="gramStart"/>
      <w:r w:rsidR="00CD066B">
        <w:rPr>
          <w:szCs w:val="22"/>
          <w:lang w:val="en-CA"/>
        </w:rPr>
        <w:t xml:space="preserve">if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</m:t>
            </m:r>
          </m:sub>
        </m:sSub>
        <m:r>
          <w:rPr>
            <w:rFonts w:ascii="Cambria Math" w:hAnsi="Cambria Math"/>
            <w:szCs w:val="22"/>
            <w:lang w:val="en-CA"/>
          </w:rPr>
          <m:t>=1023</m:t>
        </m:r>
      </m:oMath>
      <w:r w:rsidR="00CD066B">
        <w:rPr>
          <w:szCs w:val="22"/>
          <w:lang w:val="en-CA"/>
        </w:rPr>
        <w:t xml:space="preserve">, then the nominator will be equal to 1023*4079+1023*31+1023*31+1023*31+1023*31 = </w:t>
      </w:r>
      <w:r w:rsidR="00CD066B" w:rsidRPr="00CD066B">
        <w:rPr>
          <w:szCs w:val="22"/>
          <w:lang w:val="en-CA"/>
        </w:rPr>
        <w:t>4</w:t>
      </w:r>
      <w:r w:rsidR="00115002">
        <w:rPr>
          <w:szCs w:val="22"/>
          <w:lang w:val="en-CA"/>
        </w:rPr>
        <w:t> </w:t>
      </w:r>
      <w:r w:rsidR="00CD066B" w:rsidRPr="00CD066B">
        <w:rPr>
          <w:szCs w:val="22"/>
          <w:lang w:val="en-CA"/>
        </w:rPr>
        <w:t>299</w:t>
      </w:r>
      <w:r w:rsidR="00115002">
        <w:rPr>
          <w:szCs w:val="22"/>
          <w:lang w:val="en-CA"/>
        </w:rPr>
        <w:t> </w:t>
      </w:r>
      <w:r w:rsidR="00CD066B" w:rsidRPr="00CD066B">
        <w:rPr>
          <w:szCs w:val="22"/>
          <w:lang w:val="en-CA"/>
        </w:rPr>
        <w:t>669</w:t>
      </w:r>
      <w:r w:rsidR="00115002">
        <w:rPr>
          <w:szCs w:val="22"/>
          <w:lang w:val="en-CA"/>
        </w:rPr>
        <w:t>.</w:t>
      </w:r>
    </w:p>
    <w:p w14:paraId="554E84E3" w14:textId="79EC5030" w:rsidR="00CD066B" w:rsidRDefault="00CD066B" w:rsidP="00CD066B">
      <w:pPr>
        <w:rPr>
          <w:szCs w:val="22"/>
          <w:lang w:val="en-CA"/>
        </w:rPr>
      </w:pPr>
      <w:r>
        <w:t xml:space="preserve">Fortunately, it is possible to rewrite Equation 3 as </w:t>
      </w:r>
    </w:p>
    <w:p w14:paraId="404CD18E" w14:textId="2AEA8FD5" w:rsidR="00CD066B" w:rsidRDefault="00D005C9" w:rsidP="00CD066B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/>
              <w:szCs w:val="22"/>
              <w:lang w:val="en-CA"/>
            </w:rPr>
            <m:t>,                (Eq. 4)</m:t>
          </m:r>
        </m:oMath>
      </m:oMathPara>
    </w:p>
    <w:p w14:paraId="0280CC32" w14:textId="487BB196" w:rsidR="00CD066B" w:rsidRDefault="00CD066B" w:rsidP="004A03B1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 w:rsidR="008A5E48">
        <w:rPr>
          <w:szCs w:val="22"/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w:rPr>
            <w:rFonts w:ascii="Cambria Math" w:hAnsi="Cambria Math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</m:oMath>
      <w:r w:rsidR="008A5E48">
        <w:rPr>
          <w:szCs w:val="22"/>
          <w:lang w:val="en-CA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</m:oMath>
      <w:r w:rsidR="008A5E48">
        <w:rPr>
          <w:szCs w:val="22"/>
          <w:lang w:val="en-CA"/>
        </w:rPr>
        <w:t>, etc. To see the details, consult Appendix A. The good thing is that when we have a large</w:t>
      </w:r>
      <w:r w:rsidR="00F77C3E">
        <w:rPr>
          <w:szCs w:val="22"/>
          <w:lang w:val="en-CA"/>
        </w:rPr>
        <w:t xml:space="preserve"> difference in </w:t>
      </w:r>
      <w:proofErr w:type="gramStart"/>
      <w:r w:rsidR="00F77C3E">
        <w:rPr>
          <w:szCs w:val="22"/>
          <w:lang w:val="en-CA"/>
        </w:rPr>
        <w:t>intensity</w:t>
      </w:r>
      <w:r w:rsidR="008A5E48">
        <w:rPr>
          <w:szCs w:val="22"/>
          <w:lang w:val="en-CA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I</m:t>
        </m:r>
      </m:oMath>
      <w:r w:rsidR="008A5E48">
        <w:rPr>
          <w:szCs w:val="22"/>
          <w:lang w:val="en-CA"/>
        </w:rPr>
        <w:t xml:space="preserve">, the bilateral filter will choose a small weight </w:t>
      </w:r>
      <m:oMath>
        <m:r>
          <w:rPr>
            <w:rFonts w:ascii="Cambria Math" w:hAnsi="Cambria Math"/>
            <w:szCs w:val="22"/>
            <w:lang w:val="en-CA"/>
          </w:rPr>
          <m:t>ω</m:t>
        </m:r>
      </m:oMath>
      <w:r w:rsidR="008A5E48">
        <w:rPr>
          <w:szCs w:val="22"/>
          <w:lang w:val="en-CA"/>
        </w:rPr>
        <w:t xml:space="preserve">. </w:t>
      </w:r>
      <w:r w:rsidR="00F77C3E">
        <w:rPr>
          <w:szCs w:val="22"/>
          <w:lang w:val="en-CA"/>
        </w:rPr>
        <w:t xml:space="preserve">This means that the product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I*ω</m:t>
        </m:r>
      </m:oMath>
      <w:r w:rsidR="00F77C3E">
        <w:rPr>
          <w:szCs w:val="22"/>
          <w:lang w:val="en-CA"/>
        </w:rPr>
        <w:t xml:space="preserve"> will always be small, since either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I</m:t>
        </m:r>
      </m:oMath>
      <w:r w:rsidR="00F77C3E">
        <w:rPr>
          <w:szCs w:val="22"/>
          <w:lang w:val="en-CA"/>
        </w:rPr>
        <w:t xml:space="preserve"> is small, or otherwise </w:t>
      </w:r>
      <m:oMath>
        <m:r>
          <w:rPr>
            <w:rFonts w:ascii="Cambria Math" w:hAnsi="Cambria Math"/>
            <w:szCs w:val="22"/>
            <w:lang w:val="en-CA"/>
          </w:rPr>
          <m:t>ω</m:t>
        </m:r>
      </m:oMath>
      <w:r w:rsidR="00F77C3E">
        <w:rPr>
          <w:szCs w:val="22"/>
          <w:lang w:val="en-CA"/>
        </w:rPr>
        <w:t xml:space="preserve"> is small. </w:t>
      </w:r>
      <w:r w:rsidR="008A5E48">
        <w:rPr>
          <w:szCs w:val="22"/>
          <w:lang w:val="en-CA"/>
        </w:rPr>
        <w:t xml:space="preserve">In the implementation of JVET-F0034 test 2, the </w:t>
      </w:r>
      <w:proofErr w:type="gramStart"/>
      <w:r w:rsidR="008A5E48">
        <w:rPr>
          <w:szCs w:val="22"/>
          <w:lang w:val="en-CA"/>
        </w:rPr>
        <w:t xml:space="preserve">product </w:t>
      </w:r>
      <w:proofErr w:type="gramEnd"/>
      <m:oMath>
        <m:r>
          <w:rPr>
            <w:rFonts w:ascii="Cambria Math" w:hAnsi="Cambria Math"/>
            <w:szCs w:val="22"/>
            <w:lang w:val="en-CA"/>
          </w:rPr>
          <m:t>ω*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I≤1300</m:t>
        </m:r>
      </m:oMath>
      <w:r w:rsidR="008A5E48">
        <w:rPr>
          <w:szCs w:val="22"/>
          <w:lang w:val="en-CA"/>
        </w:rPr>
        <w:t>.</w:t>
      </w:r>
      <w:r w:rsidR="00CB475E">
        <w:rPr>
          <w:szCs w:val="22"/>
          <w:lang w:val="en-CA"/>
        </w:rPr>
        <w:t xml:space="preserve"> Thus the nominator is reduced </w:t>
      </w:r>
      <w:proofErr w:type="gramStart"/>
      <w:r w:rsidR="00CB475E">
        <w:rPr>
          <w:szCs w:val="22"/>
          <w:lang w:val="en-CA"/>
        </w:rPr>
        <w:t xml:space="preserve">to </w:t>
      </w:r>
      <w:proofErr w:type="gramEnd"/>
      <m:oMath>
        <m:r>
          <w:rPr>
            <w:rFonts w:ascii="Cambria Math" w:hAnsi="Cambria Math"/>
            <w:szCs w:val="22"/>
            <w:lang w:val="en-CA"/>
          </w:rPr>
          <m:t>1300*4=5200</m:t>
        </m:r>
      </m:oMath>
      <w:r w:rsidR="00CB475E">
        <w:rPr>
          <w:szCs w:val="22"/>
          <w:lang w:val="en-CA"/>
        </w:rPr>
        <w:t>.</w:t>
      </w:r>
    </w:p>
    <w:p w14:paraId="6A5CB35E" w14:textId="76D1D222" w:rsidR="006B5A6D" w:rsidRDefault="006B5A6D" w:rsidP="006B5A6D">
      <w:pPr>
        <w:pStyle w:val="Heading1"/>
        <w:rPr>
          <w:lang w:val="en-CA"/>
        </w:rPr>
      </w:pPr>
      <w:r>
        <w:rPr>
          <w:lang w:val="en-CA"/>
        </w:rPr>
        <w:t>Reducing the denominator</w:t>
      </w:r>
    </w:p>
    <w:p w14:paraId="0765BBAF" w14:textId="44C2D745" w:rsidR="0052080C" w:rsidRPr="0052080C" w:rsidRDefault="006B5A6D" w:rsidP="0052080C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denominator in Equation 4 is equal </w:t>
      </w:r>
      <w:proofErr w:type="gramStart"/>
      <w:r>
        <w:rPr>
          <w:szCs w:val="22"/>
          <w:lang w:val="en-CA"/>
        </w:rPr>
        <w:t xml:space="preserve">to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r>
          <w:rPr>
            <w:rFonts w:ascii="Cambria Math" w:hAnsi="Cambria Math"/>
            <w:szCs w:val="22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</m:t>
            </m:r>
          </m:sub>
        </m:sSub>
        <m:r>
          <w:rPr>
            <w:rFonts w:ascii="Cambria Math" w:hAnsi="Cambria Math"/>
            <w:szCs w:val="22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</m:t>
            </m:r>
          </m:sub>
        </m:sSub>
      </m:oMath>
      <w:r>
        <w:rPr>
          <w:szCs w:val="22"/>
          <w:lang w:val="en-CA"/>
        </w:rPr>
        <w:t xml:space="preserve">. The maximum value for the non-center </w:t>
      </w:r>
      <w:proofErr w:type="gramStart"/>
      <w:r>
        <w:rPr>
          <w:szCs w:val="22"/>
          <w:lang w:val="en-CA"/>
        </w:rPr>
        <w:t xml:space="preserve">weights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</m:oMath>
      <w:r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</m:oMath>
      <w:r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</m:t>
            </m:r>
          </m:sub>
        </m:sSub>
      </m:oMath>
      <w:r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</m:t>
            </m:r>
          </m:sub>
        </m:sSub>
      </m:oMath>
      <w:r>
        <w:rPr>
          <w:szCs w:val="22"/>
          <w:lang w:val="en-CA"/>
        </w:rPr>
        <w:t xml:space="preserve"> is 31 in test 2 of JVET-F0034. </w:t>
      </w:r>
      <w:r w:rsidR="0052080C">
        <w:rPr>
          <w:szCs w:val="22"/>
          <w:lang w:val="en-CA"/>
        </w:rPr>
        <w:t xml:space="preserve">As described in Appendix </w:t>
      </w:r>
      <w:proofErr w:type="gramStart"/>
      <w:r w:rsidR="0052080C">
        <w:rPr>
          <w:szCs w:val="22"/>
          <w:lang w:val="en-CA"/>
        </w:rPr>
        <w:t>A</w:t>
      </w:r>
      <w:proofErr w:type="gramEnd"/>
      <w:r w:rsidR="0052080C">
        <w:rPr>
          <w:szCs w:val="22"/>
          <w:lang w:val="en-CA"/>
        </w:rPr>
        <w:t xml:space="preserve"> in JVET-F0034, the center weight can take the following </w:t>
      </w:r>
      <w:r w:rsidR="0052080C">
        <w:rPr>
          <w:lang w:val="en-CA"/>
        </w:rPr>
        <w:t>values:</w:t>
      </w:r>
    </w:p>
    <w:p w14:paraId="64DDE62A" w14:textId="77777777" w:rsidR="0052080C" w:rsidRDefault="0052080C" w:rsidP="0052080C">
      <w:pPr>
        <w:rPr>
          <w:lang w:val="en-CA"/>
        </w:rPr>
      </w:pPr>
    </w:p>
    <w:tbl>
      <w:tblPr>
        <w:tblStyle w:val="TableGrid"/>
        <w:tblW w:w="0" w:type="auto"/>
        <w:tblInd w:w="2370" w:type="dxa"/>
        <w:tblLook w:val="04A0" w:firstRow="1" w:lastRow="0" w:firstColumn="1" w:lastColumn="0" w:noHBand="0" w:noVBand="1"/>
      </w:tblPr>
      <w:tblGrid>
        <w:gridCol w:w="1004"/>
        <w:gridCol w:w="1004"/>
        <w:gridCol w:w="1004"/>
        <w:gridCol w:w="1004"/>
      </w:tblGrid>
      <w:tr w:rsidR="0052080C" w14:paraId="5A61FB3A" w14:textId="77777777" w:rsidTr="00734CA6">
        <w:trPr>
          <w:trHeight w:val="409"/>
        </w:trPr>
        <w:tc>
          <w:tcPr>
            <w:tcW w:w="1004" w:type="dxa"/>
            <w:vMerge w:val="restart"/>
            <w:tcBorders>
              <w:top w:val="nil"/>
              <w:left w:val="nil"/>
            </w:tcBorders>
          </w:tcPr>
          <w:p w14:paraId="2FD3BEF0" w14:textId="77777777" w:rsidR="0052080C" w:rsidRDefault="0052080C" w:rsidP="00734CA6">
            <w:pPr>
              <w:rPr>
                <w:lang w:val="en-CA"/>
              </w:rPr>
            </w:pPr>
          </w:p>
        </w:tc>
        <w:tc>
          <w:tcPr>
            <w:tcW w:w="3012" w:type="dxa"/>
            <w:gridSpan w:val="3"/>
            <w:shd w:val="clear" w:color="auto" w:fill="DBE5F1" w:themeFill="accent1" w:themeFillTint="33"/>
          </w:tcPr>
          <w:p w14:paraId="6950C351" w14:textId="77777777" w:rsidR="0052080C" w:rsidRDefault="0052080C" w:rsidP="00734CA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min(</w:t>
            </w:r>
            <w:proofErr w:type="spellStart"/>
            <w:r>
              <w:rPr>
                <w:lang w:val="en-CA"/>
              </w:rPr>
              <w:t>TUwidth</w:t>
            </w:r>
            <w:proofErr w:type="spellEnd"/>
            <w:r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TUheight</w:t>
            </w:r>
            <w:proofErr w:type="spellEnd"/>
            <w:r>
              <w:rPr>
                <w:lang w:val="en-CA"/>
              </w:rPr>
              <w:t>)</w:t>
            </w:r>
          </w:p>
        </w:tc>
      </w:tr>
      <w:tr w:rsidR="0052080C" w14:paraId="6A05B932" w14:textId="77777777" w:rsidTr="00734CA6">
        <w:trPr>
          <w:trHeight w:val="150"/>
        </w:trPr>
        <w:tc>
          <w:tcPr>
            <w:tcW w:w="1004" w:type="dxa"/>
            <w:vMerge/>
            <w:tcBorders>
              <w:left w:val="nil"/>
              <w:bottom w:val="single" w:sz="4" w:space="0" w:color="auto"/>
            </w:tcBorders>
          </w:tcPr>
          <w:p w14:paraId="7BEFC31F" w14:textId="77777777" w:rsidR="0052080C" w:rsidRDefault="0052080C" w:rsidP="00734CA6">
            <w:pPr>
              <w:rPr>
                <w:lang w:val="en-CA"/>
              </w:rPr>
            </w:pPr>
          </w:p>
        </w:tc>
        <w:tc>
          <w:tcPr>
            <w:tcW w:w="1004" w:type="dxa"/>
            <w:shd w:val="clear" w:color="auto" w:fill="DBE5F1" w:themeFill="accent1" w:themeFillTint="33"/>
          </w:tcPr>
          <w:p w14:paraId="381D8169" w14:textId="77777777" w:rsidR="0052080C" w:rsidRDefault="0052080C" w:rsidP="00734CA6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04" w:type="dxa"/>
            <w:shd w:val="clear" w:color="auto" w:fill="DBE5F1" w:themeFill="accent1" w:themeFillTint="33"/>
          </w:tcPr>
          <w:p w14:paraId="5EFA6A71" w14:textId="77777777" w:rsidR="0052080C" w:rsidRDefault="0052080C" w:rsidP="00734CA6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04" w:type="dxa"/>
            <w:shd w:val="clear" w:color="auto" w:fill="DBE5F1" w:themeFill="accent1" w:themeFillTint="33"/>
          </w:tcPr>
          <w:p w14:paraId="47D24DF6" w14:textId="77777777" w:rsidR="0052080C" w:rsidRDefault="0052080C" w:rsidP="00734CA6">
            <w:pPr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</w:tr>
      <w:tr w:rsidR="0052080C" w14:paraId="4945A89B" w14:textId="77777777" w:rsidTr="00734CA6">
        <w:trPr>
          <w:trHeight w:val="409"/>
        </w:trPr>
        <w:tc>
          <w:tcPr>
            <w:tcW w:w="1004" w:type="dxa"/>
            <w:shd w:val="clear" w:color="auto" w:fill="DBE5F1" w:themeFill="accent1" w:themeFillTint="33"/>
          </w:tcPr>
          <w:p w14:paraId="789EA367" w14:textId="77777777" w:rsidR="0052080C" w:rsidRDefault="0052080C" w:rsidP="00734CA6">
            <w:pPr>
              <w:rPr>
                <w:lang w:val="en-CA"/>
              </w:rPr>
            </w:pPr>
            <w:r>
              <w:rPr>
                <w:lang w:val="en-CA"/>
              </w:rPr>
              <w:t>intra</w:t>
            </w:r>
          </w:p>
        </w:tc>
        <w:tc>
          <w:tcPr>
            <w:tcW w:w="1004" w:type="dxa"/>
          </w:tcPr>
          <w:p w14:paraId="78EFAA5D" w14:textId="77777777" w:rsidR="0052080C" w:rsidRDefault="0052080C" w:rsidP="00734CA6">
            <w:pPr>
              <w:rPr>
                <w:lang w:val="en-CA"/>
              </w:rPr>
            </w:pPr>
            <w:r>
              <w:rPr>
                <w:lang w:val="en-CA"/>
              </w:rPr>
              <w:t>65</w:t>
            </w:r>
          </w:p>
        </w:tc>
        <w:tc>
          <w:tcPr>
            <w:tcW w:w="1004" w:type="dxa"/>
          </w:tcPr>
          <w:p w14:paraId="1D67AD0B" w14:textId="77777777" w:rsidR="0052080C" w:rsidRDefault="0052080C" w:rsidP="00734CA6">
            <w:pPr>
              <w:rPr>
                <w:lang w:val="en-CA"/>
              </w:rPr>
            </w:pPr>
            <w:r>
              <w:rPr>
                <w:lang w:val="en-CA"/>
              </w:rPr>
              <w:t>81</w:t>
            </w:r>
          </w:p>
        </w:tc>
        <w:tc>
          <w:tcPr>
            <w:tcW w:w="1004" w:type="dxa"/>
          </w:tcPr>
          <w:p w14:paraId="2D665132" w14:textId="77777777" w:rsidR="0052080C" w:rsidRDefault="0052080C" w:rsidP="00734CA6">
            <w:pPr>
              <w:rPr>
                <w:lang w:val="en-CA"/>
              </w:rPr>
            </w:pPr>
            <w:r>
              <w:rPr>
                <w:lang w:val="en-CA"/>
              </w:rPr>
              <w:t>196</w:t>
            </w:r>
          </w:p>
        </w:tc>
      </w:tr>
      <w:tr w:rsidR="0052080C" w14:paraId="67E90563" w14:textId="77777777" w:rsidTr="00734CA6">
        <w:trPr>
          <w:trHeight w:val="409"/>
        </w:trPr>
        <w:tc>
          <w:tcPr>
            <w:tcW w:w="1004" w:type="dxa"/>
            <w:shd w:val="clear" w:color="auto" w:fill="DBE5F1" w:themeFill="accent1" w:themeFillTint="33"/>
          </w:tcPr>
          <w:p w14:paraId="10621A0E" w14:textId="77777777" w:rsidR="0052080C" w:rsidRDefault="0052080C" w:rsidP="00734CA6">
            <w:pPr>
              <w:rPr>
                <w:lang w:val="en-CA"/>
              </w:rPr>
            </w:pPr>
            <w:r>
              <w:rPr>
                <w:lang w:val="en-CA"/>
              </w:rPr>
              <w:t>inter</w:t>
            </w:r>
          </w:p>
        </w:tc>
        <w:tc>
          <w:tcPr>
            <w:tcW w:w="1004" w:type="dxa"/>
          </w:tcPr>
          <w:p w14:paraId="1E8E331A" w14:textId="77777777" w:rsidR="0052080C" w:rsidRDefault="0052080C" w:rsidP="00734CA6">
            <w:pPr>
              <w:rPr>
                <w:lang w:val="en-CA"/>
              </w:rPr>
            </w:pPr>
            <w:r>
              <w:rPr>
                <w:lang w:val="en-CA"/>
              </w:rPr>
              <w:t>113</w:t>
            </w:r>
          </w:p>
        </w:tc>
        <w:tc>
          <w:tcPr>
            <w:tcW w:w="1004" w:type="dxa"/>
          </w:tcPr>
          <w:p w14:paraId="504B1FC5" w14:textId="77777777" w:rsidR="0052080C" w:rsidRDefault="0052080C" w:rsidP="00734CA6">
            <w:pPr>
              <w:rPr>
                <w:lang w:val="en-CA"/>
              </w:rPr>
            </w:pPr>
            <w:r>
              <w:rPr>
                <w:lang w:val="en-CA"/>
              </w:rPr>
              <w:t>196</w:t>
            </w:r>
          </w:p>
        </w:tc>
        <w:tc>
          <w:tcPr>
            <w:tcW w:w="1004" w:type="dxa"/>
          </w:tcPr>
          <w:p w14:paraId="6D0EB2AA" w14:textId="77777777" w:rsidR="0052080C" w:rsidRDefault="0052080C" w:rsidP="00734CA6">
            <w:pPr>
              <w:rPr>
                <w:lang w:val="en-CA"/>
              </w:rPr>
            </w:pPr>
            <w:r>
              <w:rPr>
                <w:lang w:val="en-CA"/>
              </w:rPr>
              <w:t>4079</w:t>
            </w:r>
          </w:p>
        </w:tc>
      </w:tr>
    </w:tbl>
    <w:p w14:paraId="26DFEE99" w14:textId="77777777" w:rsidR="0052080C" w:rsidRDefault="0052080C" w:rsidP="0052080C">
      <w:pPr>
        <w:rPr>
          <w:lang w:val="en-CA"/>
        </w:rPr>
      </w:pPr>
    </w:p>
    <w:p w14:paraId="71809AE0" w14:textId="3DAFA52D" w:rsidR="0052080C" w:rsidRDefault="0052080C" w:rsidP="0052080C">
      <w:pPr>
        <w:rPr>
          <w:lang w:val="en-CA"/>
        </w:rPr>
      </w:pPr>
      <w:r>
        <w:rPr>
          <w:lang w:val="en-CA"/>
        </w:rPr>
        <w:t xml:space="preserve">As can be seen in the table, the </w:t>
      </w:r>
      <w:r w:rsidR="00663AAB">
        <w:rPr>
          <w:lang w:val="en-CA"/>
        </w:rPr>
        <w:t xml:space="preserve">center weight value for inter when the block size is </w:t>
      </w:r>
      <w:r>
        <w:rPr>
          <w:lang w:val="en-CA"/>
        </w:rPr>
        <w:t xml:space="preserve">16×16 </w:t>
      </w:r>
      <w:r w:rsidR="00663AAB">
        <w:rPr>
          <w:lang w:val="en-CA"/>
        </w:rPr>
        <w:t xml:space="preserve">or larger </w:t>
      </w:r>
      <w:r>
        <w:rPr>
          <w:lang w:val="en-CA"/>
        </w:rPr>
        <w:t>is much bigger than the others. Note here that a large center weight value means weak filtering. Thus, the inter 16×16 filtering is by far the weakest filtering. We have therefore simply disabled bilateral filtering in this case, since it anyway is not affecting the output much.</w:t>
      </w:r>
    </w:p>
    <w:p w14:paraId="2F0F8A92" w14:textId="0F1D17E4" w:rsidR="007F2DC6" w:rsidRDefault="007F2DC6" w:rsidP="0052080C">
      <w:pPr>
        <w:rPr>
          <w:lang w:val="en-CA"/>
        </w:rPr>
      </w:pPr>
      <w:r>
        <w:rPr>
          <w:lang w:val="en-CA"/>
        </w:rPr>
        <w:t xml:space="preserve">Removing </w:t>
      </w:r>
      <w:r w:rsidR="00E84BEA">
        <w:rPr>
          <w:lang w:val="en-CA"/>
        </w:rPr>
        <w:t>this case</w:t>
      </w:r>
      <w:r>
        <w:rPr>
          <w:lang w:val="en-CA"/>
        </w:rPr>
        <w:t xml:space="preserve"> means that the largest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</m:oMath>
      <w:r>
        <w:rPr>
          <w:lang w:val="en-CA"/>
        </w:rPr>
        <w:t xml:space="preserve"> is reduced to 196 and the largest possible denominator to </w:t>
      </w:r>
      <w:r w:rsidR="00734CA6">
        <w:rPr>
          <w:lang w:val="en-CA"/>
        </w:rPr>
        <w:t>196 + 31*4 = 320.</w:t>
      </w:r>
    </w:p>
    <w:p w14:paraId="7C966F43" w14:textId="1C4017C4" w:rsidR="00734CA6" w:rsidRPr="00586EC7" w:rsidRDefault="001A60C0" w:rsidP="00734CA6">
      <w:pPr>
        <w:pStyle w:val="Heading1"/>
        <w:rPr>
          <w:lang w:val="en-CA"/>
        </w:rPr>
      </w:pPr>
      <w:r>
        <w:rPr>
          <w:lang w:val="en-CA"/>
        </w:rPr>
        <w:t>Rounding and bit-</w:t>
      </w:r>
      <w:r w:rsidR="00734CA6">
        <w:rPr>
          <w:lang w:val="en-CA"/>
        </w:rPr>
        <w:t>exact tie-breaking</w:t>
      </w:r>
    </w:p>
    <w:p w14:paraId="7621F211" w14:textId="7FB4DF1F" w:rsidR="00734CA6" w:rsidRDefault="00734CA6" w:rsidP="00734CA6">
      <w:pPr>
        <w:rPr>
          <w:szCs w:val="22"/>
          <w:lang w:val="en-CA"/>
        </w:rPr>
      </w:pPr>
      <w:r>
        <w:rPr>
          <w:szCs w:val="22"/>
          <w:lang w:val="en-CA"/>
        </w:rPr>
        <w:t>When calculating the filtered pixel, in order to get correct rounding, one must add half of the denominator to the nominator according to</w:t>
      </w:r>
    </w:p>
    <w:p w14:paraId="0F5079AE" w14:textId="28A1B0F6" w:rsidR="00734CA6" w:rsidRDefault="00D005C9" w:rsidP="00734CA6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=round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R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Cs w:val="22"/>
              <w:lang w:val="en-CA"/>
            </w:rPr>
            <m:t>=floor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R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)/2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Cs w:val="22"/>
              <w:lang w:val="en-CA"/>
            </w:rPr>
            <m:t>.                (Eq. 5)</m:t>
          </m:r>
        </m:oMath>
      </m:oMathPara>
    </w:p>
    <w:p w14:paraId="517F7A27" w14:textId="6A2A3CE6" w:rsidR="00EC52AD" w:rsidRDefault="00734CA6" w:rsidP="00EC52AD">
      <w:pPr>
        <w:rPr>
          <w:szCs w:val="22"/>
          <w:lang w:val="en-CA"/>
        </w:rPr>
      </w:pPr>
      <w:r>
        <w:rPr>
          <w:szCs w:val="22"/>
          <w:lang w:val="en-CA"/>
        </w:rPr>
        <w:t xml:space="preserve">This is due to the fact that integer division </w:t>
      </w:r>
      <m:oMath>
        <m:r>
          <w:rPr>
            <w:rFonts w:ascii="Cambria Math" w:hAnsi="Cambria Math"/>
            <w:szCs w:val="22"/>
            <w:lang w:val="en-CA"/>
          </w:rPr>
          <m:t>div b</m:t>
        </m:r>
      </m:oMath>
      <w:r>
        <w:rPr>
          <w:szCs w:val="22"/>
          <w:lang w:val="en-CA"/>
        </w:rPr>
        <w:t xml:space="preserve"> will return </w:t>
      </w:r>
      <m:oMath>
        <m:r>
          <w:rPr>
            <w:rFonts w:ascii="Cambria Math" w:hAnsi="Cambria Math"/>
            <w:szCs w:val="22"/>
            <w:lang w:val="en-CA"/>
          </w:rPr>
          <m:t>floor(a/b)</m:t>
        </m:r>
      </m:oMath>
      <w:r>
        <w:rPr>
          <w:szCs w:val="22"/>
          <w:lang w:val="en-CA"/>
        </w:rPr>
        <w:t xml:space="preserve"> rather </w:t>
      </w:r>
      <w:proofErr w:type="gramStart"/>
      <w:r>
        <w:rPr>
          <w:szCs w:val="22"/>
          <w:lang w:val="en-CA"/>
        </w:rPr>
        <w:t xml:space="preserve">than </w:t>
      </w:r>
      <w:proofErr w:type="gramEnd"/>
      <m:oMath>
        <m:r>
          <w:rPr>
            <w:rFonts w:ascii="Cambria Math" w:hAnsi="Cambria Math"/>
            <w:szCs w:val="22"/>
            <w:lang w:val="en-CA"/>
          </w:rPr>
          <m:t>round(a/b)</m:t>
        </m:r>
      </m:oMath>
      <w:r w:rsidR="00EC52AD">
        <w:rPr>
          <w:szCs w:val="22"/>
          <w:lang w:val="en-CA"/>
        </w:rPr>
        <w:t xml:space="preserve">. In Equation 5, the nominator is always positive, which means that we should always add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r>
          <w:rPr>
            <w:rFonts w:ascii="Cambria Math" w:hAnsi="Cambria Math"/>
            <w:szCs w:val="22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</m:t>
            </m:r>
          </m:sub>
        </m:sSub>
        <m:r>
          <w:rPr>
            <w:rFonts w:ascii="Cambria Math" w:hAnsi="Cambria Math"/>
            <w:szCs w:val="22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</m:t>
            </m:r>
          </m:sub>
        </m:sSub>
        <m:r>
          <w:rPr>
            <w:rFonts w:ascii="Cambria Math" w:hAnsi="Cambria Math"/>
            <w:szCs w:val="22"/>
            <w:lang w:val="en-CA"/>
          </w:rPr>
          <m:t>)/2</m:t>
        </m:r>
      </m:oMath>
      <w:r w:rsidR="00EC52AD">
        <w:rPr>
          <w:szCs w:val="22"/>
          <w:lang w:val="en-CA"/>
        </w:rPr>
        <w:t xml:space="preserve"> to the nominator. However, when we use the differential form in Equation 4 (repeated here for convenience)</w:t>
      </w:r>
      <w:r w:rsidR="00EC52AD">
        <w:t xml:space="preserve"> </w:t>
      </w:r>
    </w:p>
    <w:p w14:paraId="227E03DC" w14:textId="0B723777" w:rsidR="00EC52AD" w:rsidRDefault="00D005C9" w:rsidP="00EC52AD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en-CA"/>
                </w:rPr>
                <m:t>a</m:t>
              </m:r>
            </m:num>
            <m:den>
              <m:r>
                <w:rPr>
                  <w:rFonts w:ascii="Cambria Math" w:hAnsi="Cambria Math"/>
                  <w:szCs w:val="22"/>
                  <w:lang w:val="en-CA"/>
                </w:rPr>
                <m:t>b</m:t>
              </m:r>
            </m:den>
          </m:f>
          <m:r>
            <w:rPr>
              <w:rFonts w:ascii="Cambria Math" w:hAnsi="Cambria Math"/>
              <w:szCs w:val="22"/>
              <w:lang w:val="en-CA"/>
            </w:rPr>
            <m:t>,                (Eq. 6)</m:t>
          </m:r>
        </m:oMath>
      </m:oMathPara>
    </w:p>
    <w:p w14:paraId="75E65376" w14:textId="1E447188" w:rsidR="00EC52AD" w:rsidRDefault="001A60C0" w:rsidP="00EC52AD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the</w:t>
      </w:r>
      <w:proofErr w:type="gramEnd"/>
      <w:r>
        <w:rPr>
          <w:szCs w:val="22"/>
          <w:lang w:val="en-CA"/>
        </w:rPr>
        <w:t xml:space="preserve"> nominator </w:t>
      </w:r>
      <m:oMath>
        <m:r>
          <w:rPr>
            <w:rFonts w:ascii="Cambria Math" w:hAnsi="Cambria Math"/>
            <w:szCs w:val="22"/>
            <w:lang w:val="en-CA"/>
          </w:rPr>
          <m:t>a</m:t>
        </m:r>
      </m:oMath>
      <w:r>
        <w:rPr>
          <w:szCs w:val="22"/>
          <w:lang w:val="en-CA"/>
        </w:rPr>
        <w:t xml:space="preserve"> will sometimes be positive, and sometimes negative. In the negative case, we have to instead </w:t>
      </w:r>
      <w:r w:rsidRPr="001A60C0">
        <w:rPr>
          <w:i/>
          <w:szCs w:val="22"/>
          <w:lang w:val="en-CA"/>
        </w:rPr>
        <w:t>subtract</w:t>
      </w:r>
      <w:r>
        <w:rPr>
          <w:szCs w:val="22"/>
          <w:lang w:val="en-CA"/>
        </w:rPr>
        <w:t xml:space="preserve"> half of the denominator, i.e.</w:t>
      </w:r>
      <w:proofErr w:type="gramStart"/>
      <w:r>
        <w:rPr>
          <w:szCs w:val="22"/>
          <w:lang w:val="en-CA"/>
        </w:rPr>
        <w:t xml:space="preserve">, </w:t>
      </w:r>
      <w:proofErr w:type="gramEnd"/>
      <m:oMath>
        <m:r>
          <w:rPr>
            <w:rFonts w:ascii="Cambria Math" w:hAnsi="Cambria Math"/>
            <w:szCs w:val="22"/>
            <w:lang w:val="en-CA"/>
          </w:rPr>
          <m:t>b/2</m:t>
        </m:r>
      </m:oMath>
      <w:r>
        <w:rPr>
          <w:szCs w:val="22"/>
          <w:lang w:val="en-CA"/>
        </w:rPr>
        <w:t xml:space="preserve">, to get the rounding correct. </w:t>
      </w:r>
      <w:r w:rsidR="004A55B2">
        <w:rPr>
          <w:szCs w:val="22"/>
          <w:lang w:val="en-CA"/>
        </w:rPr>
        <w:t xml:space="preserve">If we let </w:t>
      </w:r>
      <m:oMath>
        <m:r>
          <w:rPr>
            <w:rFonts w:ascii="Cambria Math" w:hAnsi="Cambria Math"/>
            <w:szCs w:val="22"/>
            <w:lang w:val="en-CA"/>
          </w:rPr>
          <m:t>s</m:t>
        </m:r>
      </m:oMath>
      <w:r w:rsidR="004A55B2">
        <w:rPr>
          <w:szCs w:val="22"/>
          <w:lang w:val="en-CA"/>
        </w:rPr>
        <w:t xml:space="preserve"> be the sign of the nominator</w:t>
      </w:r>
    </w:p>
    <w:p w14:paraId="21F0644C" w14:textId="33F3A98F" w:rsidR="004A55B2" w:rsidRDefault="004A55B2" w:rsidP="00EC52AD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s=sign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a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=sign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e>
          </m:d>
          <m:r>
            <w:rPr>
              <w:rFonts w:ascii="Cambria Math" w:hAnsi="Cambria Math"/>
              <w:szCs w:val="22"/>
              <w:lang w:val="en-CA"/>
            </w:rPr>
            <m:t xml:space="preserve">           (Eq. 7)</m:t>
          </m:r>
        </m:oMath>
      </m:oMathPara>
    </w:p>
    <w:p w14:paraId="1503CA65" w14:textId="37085603" w:rsidR="004A55B2" w:rsidRDefault="0045314E" w:rsidP="004A55B2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we</w:t>
      </w:r>
      <w:proofErr w:type="gramEnd"/>
      <w:r>
        <w:rPr>
          <w:szCs w:val="22"/>
          <w:lang w:val="en-CA"/>
        </w:rPr>
        <w:t xml:space="preserve"> can get the</w:t>
      </w:r>
      <w:r w:rsidR="004A55B2">
        <w:rPr>
          <w:szCs w:val="22"/>
          <w:lang w:val="en-CA"/>
        </w:rPr>
        <w:t xml:space="preserve"> rounded value as</w:t>
      </w:r>
      <w:r w:rsidR="004A55B2" w:rsidRPr="004A55B2">
        <w:rPr>
          <w:szCs w:val="22"/>
          <w:lang w:val="en-CA"/>
        </w:rPr>
        <w:t xml:space="preserve"> </w:t>
      </w:r>
    </w:p>
    <w:p w14:paraId="0B0B7C35" w14:textId="1682D354" w:rsidR="00EC52AD" w:rsidRDefault="00D005C9" w:rsidP="004A55B2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=round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den>
              </m:f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+s*floor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s*a+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b≫1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den>
              </m:f>
            </m:e>
          </m:d>
          <m:r>
            <w:rPr>
              <w:rFonts w:ascii="Cambria Math" w:hAnsi="Cambria Math"/>
              <w:szCs w:val="22"/>
              <w:lang w:val="en-CA"/>
            </w:rPr>
            <m:t>.               (Eq. 8)</m:t>
          </m:r>
        </m:oMath>
      </m:oMathPara>
    </w:p>
    <w:p w14:paraId="3BA682BE" w14:textId="55A7367B" w:rsidR="008F0B94" w:rsidRDefault="0045314E" w:rsidP="00734CA6">
      <w:pPr>
        <w:rPr>
          <w:szCs w:val="22"/>
          <w:lang w:val="en-CA"/>
        </w:rPr>
      </w:pPr>
      <w:r>
        <w:rPr>
          <w:szCs w:val="22"/>
          <w:lang w:val="en-CA"/>
        </w:rPr>
        <w:t>The above formula will yield a correctly rounded number</w:t>
      </w:r>
      <w:r w:rsidR="006A3AEB">
        <w:rPr>
          <w:szCs w:val="22"/>
          <w:lang w:val="en-CA"/>
        </w:rPr>
        <w:t xml:space="preserve">; since </w:t>
      </w:r>
      <m:oMath>
        <m:r>
          <w:rPr>
            <w:rFonts w:ascii="Cambria Math" w:hAnsi="Cambria Math"/>
            <w:szCs w:val="22"/>
            <w:lang w:val="en-CA"/>
          </w:rPr>
          <m:t>s*a</m:t>
        </m:r>
      </m:oMath>
      <w:r w:rsidR="006A3AEB">
        <w:rPr>
          <w:szCs w:val="22"/>
          <w:lang w:val="en-CA"/>
        </w:rPr>
        <w:t xml:space="preserve"> is always positive, it is correct to always </w:t>
      </w:r>
      <w:proofErr w:type="gramStart"/>
      <w:r w:rsidR="006A3AEB">
        <w:rPr>
          <w:szCs w:val="22"/>
          <w:lang w:val="en-CA"/>
        </w:rPr>
        <w:t xml:space="preserve">add </w:t>
      </w:r>
      <w:proofErr w:type="gramEnd"/>
      <m:oMath>
        <m:r>
          <w:rPr>
            <w:rFonts w:ascii="Cambria Math" w:hAnsi="Cambria Math"/>
            <w:szCs w:val="22"/>
            <w:lang w:val="en-CA"/>
          </w:rPr>
          <m:t>b≫1</m:t>
        </m:r>
      </m:oMath>
      <w:r>
        <w:rPr>
          <w:szCs w:val="22"/>
          <w:lang w:val="en-CA"/>
        </w:rPr>
        <w:t xml:space="preserve">. However, </w:t>
      </w:r>
      <w:r w:rsidR="006A3AEB">
        <w:rPr>
          <w:szCs w:val="22"/>
          <w:lang w:val="en-CA"/>
        </w:rPr>
        <w:t xml:space="preserve">even though it will always yield a correctly rounded number, </w:t>
      </w:r>
      <w:r>
        <w:rPr>
          <w:szCs w:val="22"/>
          <w:lang w:val="en-CA"/>
        </w:rPr>
        <w:t xml:space="preserve">it will not always yield the same rounding as if Equation 5 is used. This is due to the fact that a number such as </w:t>
      </w:r>
      <w:r w:rsidR="008F0B94">
        <w:rPr>
          <w:szCs w:val="22"/>
          <w:lang w:val="en-CA"/>
        </w:rPr>
        <w:t>-</w:t>
      </w:r>
      <w:r>
        <w:rPr>
          <w:szCs w:val="22"/>
          <w:lang w:val="en-CA"/>
        </w:rPr>
        <w:t xml:space="preserve">1.5 can be correctly rounded both to </w:t>
      </w:r>
      <w:r w:rsidR="008F0B94">
        <w:rPr>
          <w:szCs w:val="22"/>
          <w:lang w:val="en-CA"/>
        </w:rPr>
        <w:t>-</w:t>
      </w:r>
      <w:r>
        <w:rPr>
          <w:szCs w:val="22"/>
          <w:lang w:val="en-CA"/>
        </w:rPr>
        <w:t xml:space="preserve">1 and to </w:t>
      </w:r>
      <w:r w:rsidR="008F0B94">
        <w:rPr>
          <w:szCs w:val="22"/>
          <w:lang w:val="en-CA"/>
        </w:rPr>
        <w:t>-</w:t>
      </w:r>
      <w:r>
        <w:rPr>
          <w:szCs w:val="22"/>
          <w:lang w:val="en-CA"/>
        </w:rPr>
        <w:t xml:space="preserve">2. </w:t>
      </w:r>
      <w:r w:rsidR="006A3AEB">
        <w:rPr>
          <w:szCs w:val="22"/>
          <w:lang w:val="en-CA"/>
        </w:rPr>
        <w:t xml:space="preserve">To get the same output as in Equation 5, </w:t>
      </w:r>
      <w:r w:rsidR="008F0B94">
        <w:rPr>
          <w:szCs w:val="22"/>
          <w:lang w:val="en-CA"/>
        </w:rPr>
        <w:t xml:space="preserve">instead of adding </w:t>
      </w:r>
      <m:oMath>
        <m:r>
          <w:rPr>
            <w:rFonts w:ascii="Cambria Math" w:hAnsi="Cambria Math"/>
            <w:szCs w:val="22"/>
            <w:lang w:val="en-CA"/>
          </w:rPr>
          <m:t>(b≫1)</m:t>
        </m:r>
      </m:oMath>
      <w:r w:rsidR="008F0B94">
        <w:rPr>
          <w:szCs w:val="22"/>
          <w:lang w:val="en-CA"/>
        </w:rPr>
        <w:t xml:space="preserve"> to the nominator, we </w:t>
      </w:r>
      <w:proofErr w:type="gramStart"/>
      <w:r w:rsidR="008F0B94">
        <w:rPr>
          <w:szCs w:val="22"/>
          <w:lang w:val="en-CA"/>
        </w:rPr>
        <w:t xml:space="preserve">add </w:t>
      </w:r>
      <w:proofErr w:type="gramEnd"/>
      <m:oMath>
        <m:r>
          <w:rPr>
            <w:rFonts w:ascii="Cambria Math" w:hAnsi="Cambria Math"/>
            <w:szCs w:val="22"/>
            <w:lang w:val="en-CA"/>
          </w:rPr>
          <m:t>(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b+m</m:t>
            </m:r>
          </m:e>
        </m:d>
        <m:r>
          <w:rPr>
            <w:rFonts w:ascii="Cambria Math" w:hAnsi="Cambria Math"/>
            <w:szCs w:val="22"/>
            <w:lang w:val="en-CA"/>
          </w:rPr>
          <m:t>≫1)</m:t>
        </m:r>
      </m:oMath>
      <w:r w:rsidR="008F0B94">
        <w:rPr>
          <w:szCs w:val="22"/>
          <w:lang w:val="en-CA"/>
        </w:rPr>
        <w:t>, where</w:t>
      </w:r>
    </w:p>
    <w:p w14:paraId="5A442C4A" w14:textId="5F2D0F39" w:rsidR="008F0B94" w:rsidRDefault="008F0B94" w:rsidP="00734CA6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 xml:space="preserve">m=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-1 if a&lt;0</m:t>
                  </m:r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0 otherwise</m:t>
                  </m:r>
                </m:e>
              </m:eqArr>
            </m:e>
          </m:d>
          <m:r>
            <w:rPr>
              <w:rFonts w:ascii="Cambria Math" w:hAnsi="Cambria Math"/>
              <w:szCs w:val="22"/>
              <w:lang w:val="en-CA"/>
            </w:rPr>
            <m:t xml:space="preserve">               (Eq. 9)</m:t>
          </m:r>
        </m:oMath>
      </m:oMathPara>
    </w:p>
    <w:p w14:paraId="1DF79C60" w14:textId="3F36DA1A" w:rsidR="001B3658" w:rsidRDefault="001B3658" w:rsidP="00734CA6">
      <w:pPr>
        <w:rPr>
          <w:szCs w:val="22"/>
          <w:lang w:val="en-CA"/>
        </w:rPr>
      </w:pPr>
      <w:r>
        <w:rPr>
          <w:szCs w:val="22"/>
          <w:lang w:val="en-CA"/>
        </w:rPr>
        <w:t>This makes the rounding tie-breaking identical with that of Equation 5 and JVET-F0034.</w:t>
      </w:r>
    </w:p>
    <w:p w14:paraId="1F62D7AA" w14:textId="5C3B5360" w:rsidR="004A55B2" w:rsidRDefault="008F0B94" w:rsidP="00734CA6">
      <w:pPr>
        <w:rPr>
          <w:szCs w:val="22"/>
          <w:lang w:val="en-CA"/>
        </w:rPr>
      </w:pPr>
      <w:r>
        <w:rPr>
          <w:szCs w:val="22"/>
          <w:lang w:val="en-CA"/>
        </w:rPr>
        <w:t>In summary, in JVET-F0034 we calculate</w:t>
      </w:r>
    </w:p>
    <w:p w14:paraId="0176B12D" w14:textId="056EF8E2" w:rsidR="008F0B94" w:rsidRDefault="00D005C9" w:rsidP="00734CA6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a+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b≫1</m:t>
                  </m:r>
                </m:e>
              </m:d>
            </m:e>
          </m:d>
          <m:r>
            <w:rPr>
              <w:rFonts w:ascii="Cambria Math" w:hAnsi="Cambria Math"/>
              <w:szCs w:val="22"/>
              <w:lang w:val="en-CA"/>
            </w:rPr>
            <m:t>div b               (Eq. 10)</m:t>
          </m:r>
        </m:oMath>
      </m:oMathPara>
    </w:p>
    <w:p w14:paraId="7C798D1E" w14:textId="2065324C" w:rsidR="00D45C96" w:rsidRDefault="008F0B94" w:rsidP="00734CA6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div</m:t>
        </m:r>
      </m:oMath>
      <w:r w:rsidR="00D45C96">
        <w:rPr>
          <w:szCs w:val="22"/>
          <w:lang w:val="en-CA"/>
        </w:rPr>
        <w:t xml:space="preserve"> means integer division and</w:t>
      </w:r>
    </w:p>
    <w:p w14:paraId="354469D1" w14:textId="0527DE96" w:rsidR="00D45C96" w:rsidRDefault="00D45C96" w:rsidP="00734CA6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 xml:space="preserve">a=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R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R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A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A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B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B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 xml:space="preserve">       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and</m:t>
          </m:r>
          <m:r>
            <w:rPr>
              <w:rFonts w:ascii="Cambria Math" w:hAnsi="Cambria Math"/>
              <w:szCs w:val="22"/>
              <w:lang w:val="en-CA"/>
            </w:rPr>
            <m:t xml:space="preserve">                (Eq. 11)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 xml:space="preserve">b =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R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A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B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.</m:t>
          </m:r>
        </m:oMath>
      </m:oMathPara>
    </w:p>
    <w:p w14:paraId="52A8C6FC" w14:textId="4B8A51E5" w:rsidR="00EC52AD" w:rsidRDefault="00D45C96" w:rsidP="00734CA6">
      <w:pPr>
        <w:rPr>
          <w:szCs w:val="22"/>
          <w:lang w:val="en-CA"/>
        </w:rPr>
      </w:pPr>
      <w:r>
        <w:rPr>
          <w:szCs w:val="22"/>
          <w:lang w:val="en-CA"/>
        </w:rPr>
        <w:t>Instead in this contribution, we calculate the filtered value as</w:t>
      </w:r>
    </w:p>
    <w:p w14:paraId="32DD8A11" w14:textId="1C54E7CE" w:rsidR="00D45C96" w:rsidRDefault="00D005C9" w:rsidP="00734CA6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+s*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s*a+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b+m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≫1</m:t>
                      </m:r>
                    </m:e>
                  </m:d>
                </m:e>
              </m:d>
              <m:r>
                <w:rPr>
                  <w:rFonts w:ascii="Cambria Math" w:hAnsi="Cambria Math"/>
                  <w:szCs w:val="22"/>
                  <w:lang w:val="en-CA"/>
                </w:rPr>
                <m:t>div b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,                (Eq. 12)</m:t>
          </m:r>
        </m:oMath>
      </m:oMathPara>
    </w:p>
    <w:p w14:paraId="59A523C3" w14:textId="3C3F963E" w:rsidR="001B0D8E" w:rsidRDefault="00D45C96" w:rsidP="001B0D8E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</w:p>
    <w:p w14:paraId="2F59CB7A" w14:textId="0EF8DD32" w:rsidR="001B0D8E" w:rsidRDefault="001B0D8E" w:rsidP="001B0D8E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 xml:space="preserve">a=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R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R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A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B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 xml:space="preserve">       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and</m:t>
          </m:r>
          <m:r>
            <w:rPr>
              <w:rFonts w:ascii="Cambria Math" w:hAnsi="Cambria Math"/>
              <w:szCs w:val="22"/>
              <w:lang w:val="en-CA"/>
            </w:rPr>
            <m:t xml:space="preserve">                (Eq. 13)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 xml:space="preserve">b =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R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A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ω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B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.</m:t>
          </m:r>
        </m:oMath>
      </m:oMathPara>
    </w:p>
    <w:p w14:paraId="2FE68132" w14:textId="65C38590" w:rsidR="00EC52AD" w:rsidRDefault="001B0D8E" w:rsidP="00734CA6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</w:t>
      </w:r>
      <w:r w:rsidR="00D45C96">
        <w:rPr>
          <w:szCs w:val="22"/>
          <w:lang w:val="en-CA"/>
        </w:rPr>
        <w:t>hich</w:t>
      </w:r>
      <w:proofErr w:type="gramEnd"/>
      <w:r w:rsidR="00D45C96">
        <w:rPr>
          <w:szCs w:val="22"/>
          <w:lang w:val="en-CA"/>
        </w:rPr>
        <w:t xml:space="preserve"> gives </w:t>
      </w:r>
      <w:r>
        <w:rPr>
          <w:szCs w:val="22"/>
          <w:lang w:val="en-CA"/>
        </w:rPr>
        <w:t xml:space="preserve">exactly </w:t>
      </w:r>
      <w:r w:rsidR="00D45C96">
        <w:rPr>
          <w:szCs w:val="22"/>
          <w:lang w:val="en-CA"/>
        </w:rPr>
        <w:t>the same result</w:t>
      </w:r>
      <w:r>
        <w:rPr>
          <w:szCs w:val="22"/>
          <w:lang w:val="en-CA"/>
        </w:rPr>
        <w:t xml:space="preserve"> as in JVET-F0034 (Equation 9)</w:t>
      </w:r>
      <w:r w:rsidR="00D45C96">
        <w:rPr>
          <w:szCs w:val="22"/>
          <w:lang w:val="en-CA"/>
        </w:rPr>
        <w:t xml:space="preserve"> including bit-exact tie-breaking during rounding. Note also that although Equation 12 includes two multiplications, they are really only conditional negations, which is inexpensive in hardware. </w:t>
      </w:r>
    </w:p>
    <w:p w14:paraId="0AB6EE02" w14:textId="26D58411" w:rsidR="00D45C96" w:rsidRDefault="00D45C96" w:rsidP="00D45C96">
      <w:pPr>
        <w:pStyle w:val="Heading1"/>
        <w:rPr>
          <w:lang w:val="en-CA"/>
        </w:rPr>
      </w:pPr>
      <w:r>
        <w:rPr>
          <w:lang w:val="en-CA"/>
        </w:rPr>
        <w:lastRenderedPageBreak/>
        <w:t>Division using multiplication</w:t>
      </w:r>
    </w:p>
    <w:p w14:paraId="6E158AC8" w14:textId="4B7A1D42" w:rsidR="005C5702" w:rsidRPr="005C5702" w:rsidRDefault="005C5702" w:rsidP="005C5702">
      <w:pPr>
        <w:pStyle w:val="Heading2"/>
        <w:rPr>
          <w:lang w:val="en-CA"/>
        </w:rPr>
      </w:pPr>
      <w:r>
        <w:rPr>
          <w:lang w:val="en-CA"/>
        </w:rPr>
        <w:t>Implementation</w:t>
      </w:r>
    </w:p>
    <w:p w14:paraId="09FE71F3" w14:textId="19E7B6BD" w:rsidR="001B0D8E" w:rsidRDefault="006A3AEB" w:rsidP="00734CA6">
      <w:pPr>
        <w:rPr>
          <w:szCs w:val="22"/>
          <w:lang w:val="en-CA"/>
        </w:rPr>
      </w:pPr>
      <w:r>
        <w:rPr>
          <w:szCs w:val="22"/>
          <w:lang w:val="en-CA"/>
        </w:rPr>
        <w:t xml:space="preserve">From </w:t>
      </w:r>
      <w:r w:rsidR="00D45C96">
        <w:rPr>
          <w:szCs w:val="22"/>
          <w:lang w:val="en-CA"/>
        </w:rPr>
        <w:t xml:space="preserve">Equation 12, </w:t>
      </w:r>
      <w:r>
        <w:rPr>
          <w:szCs w:val="22"/>
          <w:lang w:val="en-CA"/>
        </w:rPr>
        <w:t xml:space="preserve">the next step is now to </w:t>
      </w:r>
      <w:r w:rsidR="001B0D8E">
        <w:rPr>
          <w:szCs w:val="22"/>
          <w:lang w:val="en-CA"/>
        </w:rPr>
        <w:t xml:space="preserve">convert the division to a multiplication. If we call the nominator </w:t>
      </w:r>
      <m:oMath>
        <m:r>
          <w:rPr>
            <w:rFonts w:ascii="Cambria Math" w:hAnsi="Cambria Math"/>
            <w:szCs w:val="22"/>
            <w:lang w:val="en-CA"/>
          </w:rPr>
          <m:t>t</m:t>
        </m:r>
      </m:oMath>
      <w:r w:rsidR="001B0D8E">
        <w:rPr>
          <w:szCs w:val="22"/>
          <w:lang w:val="en-CA"/>
        </w:rPr>
        <w:t xml:space="preserve"> and the </w:t>
      </w:r>
      <w:proofErr w:type="gramStart"/>
      <w:r w:rsidR="001B0D8E">
        <w:rPr>
          <w:szCs w:val="22"/>
          <w:lang w:val="en-CA"/>
        </w:rPr>
        <w:t xml:space="preserve">denominator </w:t>
      </w:r>
      <w:proofErr w:type="gramEnd"/>
      <m:oMath>
        <m:r>
          <w:rPr>
            <w:rFonts w:ascii="Cambria Math" w:hAnsi="Cambria Math"/>
            <w:szCs w:val="22"/>
            <w:lang w:val="en-CA"/>
          </w:rPr>
          <m:t>n</m:t>
        </m:r>
      </m:oMath>
      <w:r w:rsidR="001B0D8E">
        <w:rPr>
          <w:szCs w:val="22"/>
          <w:lang w:val="en-CA"/>
        </w:rPr>
        <w:t xml:space="preserve">, we want to calculate </w:t>
      </w:r>
      <m:oMath>
        <m:r>
          <w:rPr>
            <w:rFonts w:ascii="Cambria Math" w:hAnsi="Cambria Math"/>
            <w:szCs w:val="22"/>
            <w:lang w:val="en-CA"/>
          </w:rPr>
          <m:t>t div n</m:t>
        </m:r>
      </m:oMath>
      <w:r w:rsidR="001B0D8E">
        <w:rPr>
          <w:szCs w:val="22"/>
          <w:lang w:val="en-CA"/>
        </w:rPr>
        <w:t xml:space="preserve"> without a division instruction.</w:t>
      </w:r>
    </w:p>
    <w:p w14:paraId="3855E38B" w14:textId="695A330B" w:rsidR="00734CA6" w:rsidRDefault="006A3AEB" w:rsidP="00734CA6">
      <w:pPr>
        <w:rPr>
          <w:szCs w:val="22"/>
          <w:lang w:val="en-CA"/>
        </w:rPr>
      </w:pPr>
      <w:r>
        <w:rPr>
          <w:szCs w:val="22"/>
          <w:lang w:val="en-CA"/>
        </w:rPr>
        <w:t>As seen in Equations 12 and 13, th</w:t>
      </w:r>
      <w:r w:rsidR="001B0D8E">
        <w:rPr>
          <w:szCs w:val="22"/>
          <w:lang w:val="en-CA"/>
        </w:rPr>
        <w:t xml:space="preserve">e maximum value of </w:t>
      </w:r>
      <m:oMath>
        <m:r>
          <w:rPr>
            <w:rFonts w:ascii="Cambria Math" w:hAnsi="Cambria Math"/>
            <w:szCs w:val="22"/>
            <w:lang w:val="en-CA"/>
          </w:rPr>
          <m:t>n</m:t>
        </m:r>
      </m:oMath>
      <w:r w:rsidR="001B0D8E">
        <w:rPr>
          <w:szCs w:val="22"/>
          <w:lang w:val="en-CA"/>
        </w:rPr>
        <w:t xml:space="preserve"> </w:t>
      </w:r>
      <w:proofErr w:type="gramStart"/>
      <w:r w:rsidR="001B0D8E">
        <w:rPr>
          <w:szCs w:val="22"/>
          <w:lang w:val="en-CA"/>
        </w:rPr>
        <w:t xml:space="preserve">is </w:t>
      </w:r>
      <w:proofErr w:type="gramEnd"/>
      <m:oMath>
        <m:func>
          <m:func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B</m:t>
                    </m:r>
                  </m:sub>
                </m:sSub>
              </m:e>
            </m:d>
          </m:e>
        </m:func>
        <m:r>
          <w:rPr>
            <w:rFonts w:ascii="Cambria Math" w:hAnsi="Cambria Math"/>
            <w:szCs w:val="22"/>
            <w:lang w:val="en-CA"/>
          </w:rPr>
          <m:t>=196+4*31=320</m:t>
        </m:r>
      </m:oMath>
      <w:r w:rsidR="001B0D8E">
        <w:rPr>
          <w:szCs w:val="22"/>
          <w:lang w:val="en-CA"/>
        </w:rPr>
        <w:t xml:space="preserve">, and the maximum value of </w:t>
      </w:r>
      <m:oMath>
        <m:r>
          <w:rPr>
            <w:rFonts w:ascii="Cambria Math" w:hAnsi="Cambria Math"/>
            <w:szCs w:val="22"/>
            <w:lang w:val="en-CA"/>
          </w:rPr>
          <m:t>t</m:t>
        </m:r>
      </m:oMath>
      <w:r w:rsidR="001B0D8E">
        <w:rPr>
          <w:szCs w:val="22"/>
          <w:lang w:val="en-CA"/>
        </w:rPr>
        <w:t xml:space="preserve"> is </w:t>
      </w:r>
      <m:oMath>
        <m:r>
          <w:rPr>
            <w:rFonts w:ascii="Cambria Math" w:hAnsi="Cambria Math"/>
            <w:szCs w:val="22"/>
            <w:lang w:val="en-CA"/>
          </w:rPr>
          <m:t>a+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r>
              <w:rPr>
                <w:rFonts w:ascii="Cambria Math" w:hAnsi="Cambria Math"/>
                <w:szCs w:val="22"/>
                <w:lang w:val="en-CA"/>
              </w:rPr>
              <m:t>b</m:t>
            </m:r>
          </m:num>
          <m:den>
            <m:r>
              <w:rPr>
                <w:rFonts w:ascii="Cambria Math" w:hAnsi="Cambria Math"/>
                <w:szCs w:val="22"/>
                <w:lang w:val="en-CA"/>
              </w:rPr>
              <m:t>2</m:t>
            </m:r>
          </m:den>
        </m:f>
        <m:r>
          <w:rPr>
            <w:rFonts w:ascii="Cambria Math" w:hAnsi="Cambria Math"/>
            <w:szCs w:val="22"/>
            <w:lang w:val="en-CA"/>
          </w:rPr>
          <m:t>=1300*4+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  <w:lang w:val="en-CA"/>
                  </w:rPr>
                  <m:t>320</m:t>
                </m:r>
              </m:num>
              <m:den>
                <m:r>
                  <w:rPr>
                    <w:rFonts w:ascii="Cambria Math" w:hAnsi="Cambria Math"/>
                    <w:szCs w:val="22"/>
                    <w:lang w:val="en-CA"/>
                  </w:rPr>
                  <m:t>2</m:t>
                </m:r>
              </m:den>
            </m:f>
          </m:e>
        </m:d>
        <m:r>
          <w:rPr>
            <w:rFonts w:ascii="Cambria Math" w:hAnsi="Cambria Math"/>
            <w:szCs w:val="22"/>
            <w:lang w:val="en-CA"/>
          </w:rPr>
          <m:t>=5360</m:t>
        </m:r>
      </m:oMath>
      <w:r w:rsidR="001B0D8E">
        <w:rPr>
          <w:szCs w:val="22"/>
          <w:lang w:val="en-CA"/>
        </w:rPr>
        <w:t xml:space="preserve">. </w:t>
      </w:r>
      <w:proofErr w:type="gramStart"/>
      <w:r w:rsidR="001B0D8E">
        <w:rPr>
          <w:szCs w:val="22"/>
          <w:lang w:val="en-CA"/>
        </w:rPr>
        <w:t xml:space="preserve">Hence, if we can calculate </w:t>
      </w:r>
      <m:oMath>
        <m:r>
          <w:rPr>
            <w:rFonts w:ascii="Cambria Math" w:hAnsi="Cambria Math"/>
            <w:szCs w:val="22"/>
            <w:lang w:val="en-CA"/>
          </w:rPr>
          <m:t>t div n</m:t>
        </m:r>
      </m:oMath>
      <w:r w:rsidR="001B0D8E">
        <w:rPr>
          <w:szCs w:val="22"/>
          <w:lang w:val="en-CA"/>
        </w:rPr>
        <w:t xml:space="preserve"> </w:t>
      </w:r>
      <w:r w:rsidR="00D56A1D">
        <w:rPr>
          <w:szCs w:val="22"/>
          <w:lang w:val="en-CA"/>
        </w:rPr>
        <w:t xml:space="preserve">exactly </w:t>
      </w:r>
      <w:r w:rsidR="001B0D8E">
        <w:rPr>
          <w:szCs w:val="22"/>
          <w:lang w:val="en-CA"/>
        </w:rPr>
        <w:t xml:space="preserve">for every combination of </w:t>
      </w:r>
      <m:oMath>
        <m:r>
          <w:rPr>
            <w:rFonts w:ascii="Cambria Math" w:hAnsi="Cambria Math"/>
            <w:szCs w:val="22"/>
            <w:lang w:val="en-CA"/>
          </w:rPr>
          <m:t>t∈[0,5360]</m:t>
        </m:r>
      </m:oMath>
      <w:r w:rsidR="001B0D8E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n∈[1,320]</m:t>
        </m:r>
      </m:oMath>
      <w:r w:rsidR="001B0D8E">
        <w:rPr>
          <w:szCs w:val="22"/>
          <w:lang w:val="en-CA"/>
        </w:rPr>
        <w:t xml:space="preserve"> we are fine.</w:t>
      </w:r>
      <w:proofErr w:type="gramEnd"/>
    </w:p>
    <w:p w14:paraId="4CCF2E9D" w14:textId="069D112B" w:rsidR="001B0D8E" w:rsidRDefault="001B0D8E" w:rsidP="001B0D8E">
      <w:pPr>
        <w:spacing w:line="360" w:lineRule="auto"/>
        <w:rPr>
          <w:szCs w:val="22"/>
          <w:lang w:val="en-CA"/>
        </w:rPr>
      </w:pPr>
      <w:r>
        <w:rPr>
          <w:szCs w:val="22"/>
          <w:lang w:val="en-CA"/>
        </w:rPr>
        <w:t xml:space="preserve">This is done using two LUTs. </w:t>
      </w:r>
      <w:r w:rsidR="00EC195C">
        <w:rPr>
          <w:szCs w:val="22"/>
          <w:lang w:val="en-CA"/>
        </w:rPr>
        <w:t xml:space="preserve">The first LUT is called </w:t>
      </w:r>
      <w:proofErr w:type="spellStart"/>
      <w:r w:rsidR="00EC195C">
        <w:rPr>
          <w:szCs w:val="22"/>
          <w:lang w:val="en-CA"/>
        </w:rPr>
        <w:t>divOneOverN</w:t>
      </w:r>
      <w:proofErr w:type="spellEnd"/>
      <w:r w:rsidR="00EC195C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 xml:space="preserve">stores </w:t>
      </w:r>
      <m:oMath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14+k</m:t>
            </m:r>
          </m:sup>
        </m:sSup>
        <m:r>
          <w:rPr>
            <w:rFonts w:ascii="Cambria Math" w:hAnsi="Cambria Math"/>
            <w:szCs w:val="22"/>
            <w:lang w:val="en-CA"/>
          </w:rPr>
          <m:t>div n</m:t>
        </m:r>
      </m:oMath>
      <w:r w:rsidR="00EC195C">
        <w:rPr>
          <w:szCs w:val="22"/>
          <w:lang w:val="en-CA"/>
        </w:rPr>
        <w:t xml:space="preserve"> where </w:t>
      </w:r>
      <m:oMath>
        <m:r>
          <w:rPr>
            <w:rFonts w:ascii="Cambria Math" w:hAnsi="Cambria Math"/>
            <w:szCs w:val="22"/>
            <w:lang w:val="en-CA"/>
          </w:rPr>
          <m:t>k</m:t>
        </m:r>
      </m:oMath>
      <w:r w:rsidR="00EC195C">
        <w:rPr>
          <w:szCs w:val="22"/>
          <w:lang w:val="en-CA"/>
        </w:rPr>
        <w:t xml:space="preserve"> is selected so that </w:t>
      </w:r>
      <w:r w:rsidR="005C5702">
        <w:rPr>
          <w:szCs w:val="22"/>
          <w:lang w:val="en-CA"/>
        </w:rPr>
        <w:t xml:space="preserve">using </w:t>
      </w:r>
      <m:oMath>
        <m:r>
          <w:rPr>
            <w:rFonts w:ascii="Cambria Math" w:hAnsi="Cambria Math"/>
            <w:szCs w:val="22"/>
            <w:lang w:val="en-CA"/>
          </w:rPr>
          <m:t>k+1</m:t>
        </m:r>
      </m:oMath>
      <w:r w:rsidR="005C5702">
        <w:rPr>
          <w:szCs w:val="22"/>
          <w:lang w:val="en-CA"/>
        </w:rPr>
        <w:t xml:space="preserve"> would make the value </w:t>
      </w:r>
      <w:r w:rsidR="00EC195C">
        <w:rPr>
          <w:szCs w:val="22"/>
          <w:lang w:val="en-CA"/>
        </w:rPr>
        <w:t xml:space="preserve">larger </w:t>
      </w:r>
      <w:proofErr w:type="gramStart"/>
      <w:r w:rsidR="005C5702">
        <w:rPr>
          <w:szCs w:val="22"/>
          <w:lang w:val="en-CA"/>
        </w:rPr>
        <w:t>than</w:t>
      </w:r>
      <w:r w:rsidR="00EC195C">
        <w:rPr>
          <w:szCs w:val="22"/>
          <w:lang w:val="en-CA"/>
        </w:rPr>
        <w:t xml:space="preserve"> </w:t>
      </w:r>
      <w:proofErr w:type="gramEnd"/>
      <m:oMath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14</m:t>
            </m:r>
          </m:sup>
        </m:sSup>
      </m:oMath>
      <w:r w:rsidR="00EC195C">
        <w:rPr>
          <w:szCs w:val="22"/>
          <w:lang w:val="en-CA"/>
        </w:rPr>
        <w:t xml:space="preserve">. For some values, 1 is added. The second LUT is called </w:t>
      </w:r>
      <w:proofErr w:type="spellStart"/>
      <w:r w:rsidR="00EC195C">
        <w:rPr>
          <w:szCs w:val="22"/>
          <w:lang w:val="en-CA"/>
        </w:rPr>
        <w:t>divShift</w:t>
      </w:r>
      <w:proofErr w:type="spellEnd"/>
      <w:r w:rsidR="00EC195C">
        <w:rPr>
          <w:szCs w:val="22"/>
          <w:lang w:val="en-CA"/>
        </w:rPr>
        <w:t xml:space="preserve"> and stores the value </w:t>
      </w:r>
      <w:proofErr w:type="gramStart"/>
      <w:r w:rsidR="00EC195C">
        <w:rPr>
          <w:szCs w:val="22"/>
          <w:lang w:val="en-CA"/>
        </w:rPr>
        <w:t xml:space="preserve">of </w:t>
      </w:r>
      <w:proofErr w:type="gramEnd"/>
      <m:oMath>
        <m:r>
          <w:rPr>
            <w:rFonts w:ascii="Cambria Math" w:hAnsi="Cambria Math"/>
            <w:szCs w:val="22"/>
            <w:lang w:val="en-CA"/>
          </w:rPr>
          <m:t>k</m:t>
        </m:r>
      </m:oMath>
      <w:r w:rsidR="00EC195C">
        <w:rPr>
          <w:szCs w:val="22"/>
          <w:lang w:val="en-CA"/>
        </w:rPr>
        <w:t xml:space="preserve">. </w:t>
      </w:r>
    </w:p>
    <w:p w14:paraId="492F5E1F" w14:textId="393AA733" w:rsidR="005C5702" w:rsidRDefault="00EC195C" w:rsidP="001B0D8E">
      <w:pPr>
        <w:spacing w:line="360" w:lineRule="auto"/>
        <w:rPr>
          <w:szCs w:val="22"/>
          <w:lang w:val="en-CA"/>
        </w:rPr>
      </w:pPr>
      <w:r>
        <w:rPr>
          <w:szCs w:val="22"/>
          <w:lang w:val="en-CA"/>
        </w:rPr>
        <w:t xml:space="preserve">Division </w:t>
      </w:r>
      <m:oMath>
        <m:r>
          <w:rPr>
            <w:rFonts w:ascii="Cambria Math" w:hAnsi="Cambria Math"/>
            <w:szCs w:val="22"/>
            <w:lang w:val="en-CA"/>
          </w:rPr>
          <m:t>t div n</m:t>
        </m:r>
      </m:oMath>
      <w:r>
        <w:rPr>
          <w:szCs w:val="22"/>
          <w:lang w:val="en-CA"/>
        </w:rPr>
        <w:t xml:space="preserve"> is now calculated </w:t>
      </w:r>
      <w:proofErr w:type="gramStart"/>
      <w:r>
        <w:rPr>
          <w:szCs w:val="22"/>
          <w:lang w:val="en-CA"/>
        </w:rPr>
        <w:t xml:space="preserve">using </w:t>
      </w:r>
      <w:proofErr w:type="gramEnd"/>
      <m:oMath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t*divOneOverN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</m:e>
        </m:d>
        <m:r>
          <w:rPr>
            <w:rFonts w:ascii="Cambria Math" w:hAnsi="Cambria Math"/>
            <w:szCs w:val="22"/>
            <w:lang w:val="en-CA"/>
          </w:rPr>
          <m:t>≫(14+divShift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n</m:t>
            </m:r>
          </m:e>
        </m:d>
        <m:r>
          <w:rPr>
            <w:rFonts w:ascii="Cambria Math" w:hAnsi="Cambria Math"/>
            <w:szCs w:val="22"/>
            <w:lang w:val="en-CA"/>
          </w:rPr>
          <m:t>)</m:t>
        </m:r>
      </m:oMath>
      <w:r>
        <w:rPr>
          <w:szCs w:val="22"/>
          <w:lang w:val="en-CA"/>
        </w:rPr>
        <w:t>.</w:t>
      </w:r>
      <w:r w:rsidR="005C5702">
        <w:rPr>
          <w:szCs w:val="22"/>
          <w:lang w:val="en-CA"/>
        </w:rPr>
        <w:t xml:space="preserve"> The multiplication needs 13 bits for the first factor (</w:t>
      </w:r>
      <w:proofErr w:type="gramStart"/>
      <w:r w:rsidR="005C5702">
        <w:rPr>
          <w:szCs w:val="22"/>
          <w:lang w:val="en-CA"/>
        </w:rPr>
        <w:t xml:space="preserve">since </w:t>
      </w:r>
      <w:proofErr w:type="gramEnd"/>
      <m:oMath>
        <m:r>
          <w:rPr>
            <w:rFonts w:ascii="Cambria Math" w:hAnsi="Cambria Math"/>
            <w:szCs w:val="22"/>
            <w:lang w:val="en-CA"/>
          </w:rPr>
          <m:t>t&lt;5360&lt;8191=</m:t>
        </m:r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13</m:t>
            </m:r>
          </m:sup>
        </m:sSup>
        <m:r>
          <w:rPr>
            <w:rFonts w:ascii="Cambria Math" w:hAnsi="Cambria Math"/>
            <w:szCs w:val="22"/>
            <w:lang w:val="en-CA"/>
          </w:rPr>
          <m:t>-1</m:t>
        </m:r>
      </m:oMath>
      <w:r w:rsidR="005C5702">
        <w:rPr>
          <w:szCs w:val="22"/>
          <w:lang w:val="en-CA"/>
        </w:rPr>
        <w:t xml:space="preserve">) and 15 bits for the second factor (since it must be able to hold the value </w:t>
      </w:r>
      <m:oMath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14</m:t>
            </m:r>
          </m:sup>
        </m:sSup>
      </m:oMath>
      <w:r w:rsidR="005C5702">
        <w:rPr>
          <w:szCs w:val="22"/>
          <w:lang w:val="en-CA"/>
        </w:rPr>
        <w:t>, which requires 15 bits).</w:t>
      </w:r>
    </w:p>
    <w:p w14:paraId="1A2D2480" w14:textId="50DDF53A" w:rsidR="005C5702" w:rsidRDefault="005C5702" w:rsidP="005C5702">
      <w:pPr>
        <w:pStyle w:val="Heading2"/>
        <w:rPr>
          <w:lang w:val="en-CA"/>
        </w:rPr>
      </w:pPr>
      <w:r>
        <w:rPr>
          <w:lang w:val="en-CA"/>
        </w:rPr>
        <w:t>Table size</w:t>
      </w:r>
    </w:p>
    <w:p w14:paraId="14B57F0F" w14:textId="78AE0F1C" w:rsidR="00EC195C" w:rsidRDefault="00EC195C" w:rsidP="001B0D8E">
      <w:pPr>
        <w:spacing w:line="360" w:lineRule="auto"/>
        <w:rPr>
          <w:szCs w:val="22"/>
          <w:lang w:val="en-CA"/>
        </w:rPr>
      </w:pPr>
      <w:r>
        <w:rPr>
          <w:szCs w:val="22"/>
          <w:lang w:val="en-CA"/>
        </w:rPr>
        <w:t xml:space="preserve">The first table </w:t>
      </w:r>
      <w:proofErr w:type="spellStart"/>
      <w:r>
        <w:rPr>
          <w:szCs w:val="22"/>
          <w:lang w:val="en-CA"/>
        </w:rPr>
        <w:t>divOneOverN</w:t>
      </w:r>
      <w:proofErr w:type="spellEnd"/>
      <w:r w:rsidR="005C5702">
        <w:rPr>
          <w:szCs w:val="22"/>
          <w:lang w:val="en-CA"/>
        </w:rPr>
        <w:t xml:space="preserve"> must be able to hold values up to</w:t>
      </w:r>
      <w:r w:rsidR="00E14CEE">
        <w:rPr>
          <w:szCs w:val="22"/>
          <w:lang w:val="en-CA"/>
        </w:rPr>
        <w:t xml:space="preserve"> and </w:t>
      </w:r>
      <w:proofErr w:type="gramStart"/>
      <w:r w:rsidR="00E14CEE">
        <w:rPr>
          <w:szCs w:val="22"/>
          <w:lang w:val="en-CA"/>
        </w:rPr>
        <w:t>including</w:t>
      </w:r>
      <w:r w:rsidR="005C5702">
        <w:rPr>
          <w:szCs w:val="22"/>
          <w:lang w:val="en-CA"/>
        </w:rPr>
        <w:t xml:space="preserve"> </w:t>
      </w:r>
      <w:proofErr w:type="gramEnd"/>
      <m:oMath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Cs w:val="22"/>
                <w:lang w:val="en-CA"/>
              </w:rPr>
              <m:t>14</m:t>
            </m:r>
          </m:sup>
        </m:sSup>
      </m:oMath>
      <w:r w:rsidR="005C5702">
        <w:rPr>
          <w:szCs w:val="22"/>
          <w:lang w:val="en-CA"/>
        </w:rPr>
        <w:t>, which requires 15 bits.</w:t>
      </w:r>
    </w:p>
    <w:p w14:paraId="3CC6E46B" w14:textId="55B102A7" w:rsidR="005C5702" w:rsidRDefault="005C5702" w:rsidP="001B0D8E">
      <w:pPr>
        <w:spacing w:line="360" w:lineRule="auto"/>
        <w:rPr>
          <w:szCs w:val="22"/>
          <w:lang w:val="en-CA"/>
        </w:rPr>
      </w:pPr>
      <w:r>
        <w:rPr>
          <w:szCs w:val="22"/>
          <w:lang w:val="en-CA"/>
        </w:rPr>
        <w:t xml:space="preserve">The second table </w:t>
      </w:r>
      <w:proofErr w:type="spellStart"/>
      <w:r>
        <w:rPr>
          <w:szCs w:val="22"/>
          <w:lang w:val="en-CA"/>
        </w:rPr>
        <w:t>divShift</w:t>
      </w:r>
      <w:proofErr w:type="spellEnd"/>
      <w:r>
        <w:rPr>
          <w:szCs w:val="22"/>
          <w:lang w:val="en-CA"/>
        </w:rPr>
        <w:t xml:space="preserve"> must be able to hold values up to 11, which requires 4 bits.</w:t>
      </w:r>
    </w:p>
    <w:p w14:paraId="52071E4B" w14:textId="44652AA7" w:rsidR="00734CA6" w:rsidRDefault="005C5702" w:rsidP="005C5702">
      <w:pPr>
        <w:spacing w:line="360" w:lineRule="auto"/>
        <w:rPr>
          <w:szCs w:val="22"/>
          <w:lang w:val="en-CA"/>
        </w:rPr>
      </w:pPr>
      <w:r>
        <w:rPr>
          <w:szCs w:val="22"/>
          <w:lang w:val="en-CA"/>
        </w:rPr>
        <w:t xml:space="preserve">In total, </w:t>
      </w:r>
      <m:oMath>
        <m:r>
          <w:rPr>
            <w:rFonts w:ascii="Cambria Math" w:hAnsi="Cambria Math"/>
            <w:szCs w:val="22"/>
            <w:lang w:val="en-CA"/>
          </w:rPr>
          <m:t>(15+4)*320/8=760</m:t>
        </m:r>
      </m:oMath>
      <w:r>
        <w:rPr>
          <w:szCs w:val="22"/>
          <w:lang w:val="en-CA"/>
        </w:rPr>
        <w:t xml:space="preserve"> bytes of data need to be stored.</w:t>
      </w:r>
    </w:p>
    <w:p w14:paraId="47E47944" w14:textId="78221398" w:rsidR="00D56A1D" w:rsidRDefault="00D56A1D" w:rsidP="005C5702">
      <w:pPr>
        <w:spacing w:line="360" w:lineRule="auto"/>
        <w:rPr>
          <w:szCs w:val="22"/>
          <w:lang w:val="en-CA"/>
        </w:rPr>
      </w:pPr>
      <w:r>
        <w:rPr>
          <w:szCs w:val="22"/>
          <w:lang w:val="en-CA"/>
        </w:rPr>
        <w:t xml:space="preserve">Note, that since the denominator </w:t>
      </w:r>
      <w:proofErr w:type="gramStart"/>
      <w:r w:rsidR="00924F20">
        <w:rPr>
          <w:szCs w:val="22"/>
          <w:lang w:val="en-CA"/>
        </w:rPr>
        <w:t xml:space="preserve">equals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r>
          <w:rPr>
            <w:rFonts w:ascii="Cambria Math" w:hAnsi="Cambria Math"/>
            <w:szCs w:val="22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</m:t>
            </m:r>
          </m:sub>
        </m:sSub>
        <m:r>
          <w:rPr>
            <w:rFonts w:ascii="Cambria Math" w:hAnsi="Cambria Math"/>
            <w:szCs w:val="22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</m:t>
            </m:r>
          </m:sub>
        </m:sSub>
      </m:oMath>
      <w:r>
        <w:rPr>
          <w:szCs w:val="22"/>
          <w:lang w:val="en-CA"/>
        </w:rPr>
        <w:t xml:space="preserve">, and since we know that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ω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r>
          <w:rPr>
            <w:rFonts w:ascii="Cambria Math" w:hAnsi="Cambria Math"/>
            <w:szCs w:val="22"/>
            <w:lang w:val="en-CA"/>
          </w:rPr>
          <m:t>≥65</m:t>
        </m:r>
      </m:oMath>
      <w:r>
        <w:rPr>
          <w:szCs w:val="22"/>
          <w:lang w:val="en-CA"/>
        </w:rPr>
        <w:t xml:space="preserve">, we only have to tabulate from 65 to 320. This means that it is sufficient to store </w:t>
      </w:r>
      <m:oMath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15+4</m:t>
            </m:r>
          </m:e>
        </m:d>
        <m:r>
          <w:rPr>
            <w:rFonts w:ascii="Cambria Math" w:hAnsi="Cambria Math"/>
            <w:szCs w:val="22"/>
            <w:lang w:val="en-CA"/>
          </w:rPr>
          <m:t>*(320-65+1)/8=608</m:t>
        </m:r>
      </m:oMath>
      <w:r w:rsidR="008612A9">
        <w:rPr>
          <w:szCs w:val="22"/>
          <w:lang w:val="en-CA"/>
        </w:rPr>
        <w:t xml:space="preserve"> bytes.</w:t>
      </w:r>
    </w:p>
    <w:p w14:paraId="5FD2E75A" w14:textId="66375006" w:rsidR="00E14CEE" w:rsidRDefault="00E14CEE" w:rsidP="005C5702">
      <w:pPr>
        <w:spacing w:line="360" w:lineRule="auto"/>
        <w:rPr>
          <w:szCs w:val="22"/>
          <w:lang w:val="en-CA"/>
        </w:rPr>
      </w:pPr>
      <w:r>
        <w:rPr>
          <w:szCs w:val="22"/>
          <w:lang w:val="en-CA"/>
        </w:rPr>
        <w:t xml:space="preserve">Since the </w:t>
      </w:r>
      <w:proofErr w:type="spellStart"/>
      <w:r>
        <w:rPr>
          <w:szCs w:val="22"/>
          <w:lang w:val="en-CA"/>
        </w:rPr>
        <w:t>divOneOverN</w:t>
      </w:r>
      <w:proofErr w:type="spellEnd"/>
      <w:r>
        <w:rPr>
          <w:szCs w:val="22"/>
          <w:lang w:val="en-CA"/>
        </w:rPr>
        <w:t xml:space="preserve"> only has one value that needs 15 bits, namely the value 2^14, it is possible to instead use 0 to encode this value since </w:t>
      </w:r>
      <w:proofErr w:type="spellStart"/>
      <w:r>
        <w:rPr>
          <w:szCs w:val="22"/>
          <w:lang w:val="en-CA"/>
        </w:rPr>
        <w:t>divOneOverN</w:t>
      </w:r>
      <w:proofErr w:type="spellEnd"/>
      <w:r>
        <w:rPr>
          <w:szCs w:val="22"/>
          <w:lang w:val="en-CA"/>
        </w:rPr>
        <w:t xml:space="preserve"> does not contain zero. This is simple to do in hardware (b</w:t>
      </w:r>
      <w:r w:rsidRPr="00E14CEE">
        <w:rPr>
          <w:szCs w:val="22"/>
          <w:vertAlign w:val="subscript"/>
          <w:lang w:val="en-CA"/>
        </w:rPr>
        <w:t>14</w:t>
      </w:r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= !OR</w:t>
      </w:r>
      <w:proofErr w:type="gramEnd"/>
      <w:r>
        <w:rPr>
          <w:szCs w:val="22"/>
          <w:lang w:val="en-CA"/>
        </w:rPr>
        <w:t>(b</w:t>
      </w:r>
      <w:r w:rsidRPr="00E14CEE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, b</w:t>
      </w:r>
      <w:r w:rsidRPr="00E14CEE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 ..., b</w:t>
      </w:r>
      <w:r w:rsidRPr="00E14CEE">
        <w:rPr>
          <w:szCs w:val="22"/>
          <w:vertAlign w:val="subscript"/>
          <w:lang w:val="en-CA"/>
        </w:rPr>
        <w:t>13</w:t>
      </w:r>
      <w:r>
        <w:rPr>
          <w:szCs w:val="22"/>
          <w:lang w:val="en-CA"/>
        </w:rPr>
        <w:t xml:space="preserve">)) and would allow the table to instead become </w:t>
      </w:r>
      <m:oMath>
        <m:r>
          <w:rPr>
            <w:rFonts w:ascii="Cambria Math" w:hAnsi="Cambria Math"/>
            <w:szCs w:val="22"/>
            <w:lang w:val="en-CA"/>
          </w:rPr>
          <m:t>(14+4)*(320-65+1)/8=576</m:t>
        </m:r>
      </m:oMath>
      <w:r>
        <w:rPr>
          <w:szCs w:val="22"/>
          <w:lang w:val="en-CA"/>
        </w:rPr>
        <w:t xml:space="preserve"> bytes.</w:t>
      </w:r>
    </w:p>
    <w:p w14:paraId="742F7E51" w14:textId="7BE83855" w:rsidR="008C7E18" w:rsidRDefault="008C7E18" w:rsidP="009234A5">
      <w:pPr>
        <w:jc w:val="both"/>
        <w:rPr>
          <w:szCs w:val="22"/>
          <w:lang w:val="en-CA"/>
        </w:rPr>
      </w:pPr>
      <w:r w:rsidRPr="008C7E18">
        <w:rPr>
          <w:szCs w:val="22"/>
          <w:lang w:val="en-CA"/>
        </w:rPr>
        <w:t>To compile the code, use the code base [1] and apply the patch attached to the contribution.</w:t>
      </w:r>
    </w:p>
    <w:p w14:paraId="4E2C0F37" w14:textId="0654BA7D" w:rsidR="006443EF" w:rsidRDefault="006443EF" w:rsidP="001B4202">
      <w:pPr>
        <w:pStyle w:val="Heading1"/>
        <w:rPr>
          <w:lang w:val="en-CA"/>
        </w:rPr>
      </w:pPr>
      <w:r>
        <w:rPr>
          <w:lang w:val="en-CA"/>
        </w:rPr>
        <w:t>Objective metrics</w:t>
      </w:r>
    </w:p>
    <w:p w14:paraId="2C072AAB" w14:textId="7B82EF46" w:rsidR="00A80450" w:rsidRDefault="00AF20B9" w:rsidP="00A80450">
      <w:pPr>
        <w:rPr>
          <w:szCs w:val="22"/>
          <w:lang w:val="en-CA"/>
        </w:rPr>
      </w:pPr>
      <w:r>
        <w:rPr>
          <w:lang w:val="en-CA"/>
        </w:rPr>
        <w:t>Since the filtering has been removed for inter</w:t>
      </w:r>
      <w:r w:rsidR="00E90AA6">
        <w:rPr>
          <w:lang w:val="en-CA"/>
        </w:rPr>
        <w:t xml:space="preserve"> blocks of size 16×16 and larger</w:t>
      </w:r>
      <w:r>
        <w:rPr>
          <w:lang w:val="en-CA"/>
        </w:rPr>
        <w:t>, the objective results have changed slightly.  T</w:t>
      </w:r>
      <w:r w:rsidR="00A80450">
        <w:rPr>
          <w:lang w:val="en-CA"/>
        </w:rPr>
        <w:t xml:space="preserve">he </w:t>
      </w:r>
      <w:r w:rsidR="00E90AA6">
        <w:rPr>
          <w:szCs w:val="22"/>
          <w:lang w:val="en-CA"/>
        </w:rPr>
        <w:t>BD rate figures are -0.4</w:t>
      </w:r>
      <w:r w:rsidR="00A80450">
        <w:rPr>
          <w:szCs w:val="22"/>
          <w:lang w:val="en-CA"/>
        </w:rPr>
        <w:t>%, -0.</w:t>
      </w:r>
      <w:r w:rsidR="00E90AA6">
        <w:rPr>
          <w:szCs w:val="22"/>
          <w:lang w:val="en-CA"/>
        </w:rPr>
        <w:t>5</w:t>
      </w:r>
      <w:r w:rsidR="00A80450">
        <w:rPr>
          <w:szCs w:val="22"/>
          <w:lang w:val="en-CA"/>
        </w:rPr>
        <w:t>%, -0</w:t>
      </w:r>
      <w:proofErr w:type="gramStart"/>
      <w:r w:rsidR="00A80450">
        <w:rPr>
          <w:szCs w:val="22"/>
          <w:lang w:val="en-CA"/>
        </w:rPr>
        <w:t>,</w:t>
      </w:r>
      <w:r w:rsidR="00E90AA6">
        <w:rPr>
          <w:szCs w:val="22"/>
          <w:lang w:val="en-CA"/>
        </w:rPr>
        <w:t>5</w:t>
      </w:r>
      <w:proofErr w:type="gramEnd"/>
      <w:r w:rsidR="00A80450">
        <w:rPr>
          <w:szCs w:val="22"/>
          <w:lang w:val="en-CA"/>
        </w:rPr>
        <w:t>%, -0,</w:t>
      </w:r>
      <w:r w:rsidR="00E90AA6">
        <w:rPr>
          <w:szCs w:val="22"/>
          <w:lang w:val="en-CA"/>
        </w:rPr>
        <w:t>5</w:t>
      </w:r>
      <w:r w:rsidR="00A80450">
        <w:rPr>
          <w:szCs w:val="22"/>
          <w:lang w:val="en-CA"/>
        </w:rPr>
        <w:t>% for AI/RA/LDB/LDP.</w:t>
      </w:r>
      <w:r w:rsidR="00FF2167">
        <w:rPr>
          <w:szCs w:val="22"/>
          <w:lang w:val="en-CA"/>
        </w:rPr>
        <w:t xml:space="preserve"> </w:t>
      </w:r>
    </w:p>
    <w:p w14:paraId="1DCDBD46" w14:textId="77777777" w:rsidR="00D005C9" w:rsidRDefault="00D005C9" w:rsidP="00A80450">
      <w:pPr>
        <w:jc w:val="both"/>
        <w:rPr>
          <w:szCs w:val="22"/>
          <w:lang w:val="en-CA"/>
        </w:rPr>
      </w:pPr>
    </w:p>
    <w:p w14:paraId="78E2F075" w14:textId="77777777" w:rsidR="00D005C9" w:rsidRDefault="00D005C9" w:rsidP="00A80450">
      <w:pPr>
        <w:jc w:val="both"/>
        <w:rPr>
          <w:szCs w:val="22"/>
          <w:lang w:val="en-CA"/>
        </w:rPr>
      </w:pPr>
    </w:p>
    <w:p w14:paraId="352FA407" w14:textId="77777777" w:rsidR="00D005C9" w:rsidRDefault="00D005C9" w:rsidP="00A80450">
      <w:pPr>
        <w:jc w:val="both"/>
        <w:rPr>
          <w:szCs w:val="22"/>
          <w:lang w:val="en-CA"/>
        </w:rPr>
      </w:pPr>
    </w:p>
    <w:p w14:paraId="7FB46D31" w14:textId="77777777" w:rsidR="00D005C9" w:rsidRDefault="00D005C9" w:rsidP="00A80450">
      <w:pPr>
        <w:jc w:val="both"/>
        <w:rPr>
          <w:szCs w:val="22"/>
          <w:lang w:val="en-CA"/>
        </w:rPr>
      </w:pPr>
    </w:p>
    <w:p w14:paraId="47CDEA09" w14:textId="77777777" w:rsidR="00D005C9" w:rsidRDefault="00D005C9" w:rsidP="00A80450">
      <w:pPr>
        <w:jc w:val="both"/>
        <w:rPr>
          <w:szCs w:val="22"/>
          <w:lang w:val="en-CA"/>
        </w:rPr>
      </w:pPr>
    </w:p>
    <w:p w14:paraId="29FCB8AA" w14:textId="1132F90F" w:rsidR="00A80450" w:rsidRDefault="00A80450" w:rsidP="00A8045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>All intra: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0450" w:rsidRPr="00A80450" w14:paraId="7D994E7B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23BA" w14:textId="77777777" w:rsidR="00A80450" w:rsidRPr="00AF20B9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88BD4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804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HM-16.6-JEM-5.0.1 (parallel, gcc4.5.1) with Precise PSNR</w:t>
            </w:r>
          </w:p>
        </w:tc>
      </w:tr>
      <w:tr w:rsidR="00A80450" w:rsidRPr="00A80450" w14:paraId="01FAB2BF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B84B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F1FF1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91C6C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13BB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5C51F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2E72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FF2167" w:rsidRPr="00A80450" w14:paraId="47F019A6" w14:textId="77777777" w:rsidTr="009772F6">
        <w:trPr>
          <w:cantSplit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E916" w14:textId="77777777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9E1B" w14:textId="052D5962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2341" w14:textId="764F9115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3AB4" w14:textId="25A6B738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BFEB" w14:textId="43A4986A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5A83" w14:textId="4183E4E4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F2167" w:rsidRPr="00A80450" w14:paraId="4B7E85CE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C8C6" w14:textId="77777777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3B1A" w14:textId="622AC47D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5939" w14:textId="0B53C721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8E16" w14:textId="455926AE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CC89" w14:textId="5DF7AD2F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AF36" w14:textId="1F3A1497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F2167" w:rsidRPr="00A80450" w14:paraId="54CB4EB1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0BD9" w14:textId="77777777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5FC4" w14:textId="08124E8E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DD8A" w14:textId="0F4AF138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A9DC" w14:textId="37E9FF20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35A2" w14:textId="77BFB1E0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8A75" w14:textId="7BA66942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F2167" w:rsidRPr="00A80450" w14:paraId="5EE7F592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D23E" w14:textId="77777777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4441" w14:textId="1EF16C54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4023" w14:textId="50DB4EEF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6658" w14:textId="4F9EFFD9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F98A" w14:textId="5C75A340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E61E" w14:textId="59B37DDB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2167" w:rsidRPr="00A80450" w14:paraId="5FE1CCB5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D8CE" w14:textId="77777777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067E" w14:textId="79F7546F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D754" w14:textId="6259C3E5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9D42" w14:textId="798D35D6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F4D2" w14:textId="66F335A0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0244" w14:textId="611909F0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F2167" w:rsidRPr="00A80450" w14:paraId="70480D31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2C12" w14:textId="77777777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9318" w14:textId="2D5B96D7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D092" w14:textId="4F69AC56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2423" w14:textId="78040572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4E45" w14:textId="55FB5BC2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A6AD" w14:textId="2A8F137D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F2167" w:rsidRPr="00A80450" w14:paraId="7D01527C" w14:textId="77777777" w:rsidTr="009772F6">
        <w:trPr>
          <w:cantSplit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028B" w14:textId="77777777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15E26" w14:textId="5CBA240D" w:rsidR="00FF2167" w:rsidRPr="00FF2167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F216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58E80" w14:textId="3BB80121" w:rsidR="00FF2167" w:rsidRPr="00FF2167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F216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B544" w14:textId="0C634813" w:rsidR="00FF2167" w:rsidRPr="00FF2167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F216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EE52B" w14:textId="7EBB66DA" w:rsidR="00FF2167" w:rsidRPr="00FF2167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F216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7904" w14:textId="3791CF49" w:rsidR="00FF2167" w:rsidRPr="00FF2167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F216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</w:tr>
      <w:tr w:rsidR="00FF2167" w:rsidRPr="00A80450" w14:paraId="2EEA3340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5C8D" w14:textId="77777777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70A6" w14:textId="318E152A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391EF" w14:textId="4289B3A2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3A97" w14:textId="6D389386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E989C" w14:textId="109C302E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65C5" w14:textId="0712A5BD" w:rsidR="00FF2167" w:rsidRPr="00A80450" w:rsidRDefault="00FF2167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F1F98D" w14:textId="77777777" w:rsidR="00663AAB" w:rsidRDefault="00663AAB" w:rsidP="00A80450">
      <w:pPr>
        <w:rPr>
          <w:szCs w:val="22"/>
          <w:lang w:val="en-CA"/>
        </w:rPr>
      </w:pPr>
    </w:p>
    <w:p w14:paraId="69BCDB50" w14:textId="77777777" w:rsidR="00A80450" w:rsidRDefault="00A80450" w:rsidP="00A80450">
      <w:pPr>
        <w:rPr>
          <w:szCs w:val="22"/>
          <w:lang w:val="en-CA"/>
        </w:rPr>
      </w:pPr>
      <w:r>
        <w:rPr>
          <w:szCs w:val="22"/>
          <w:lang w:val="en-CA"/>
        </w:rPr>
        <w:t>Random access: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0450" w:rsidRPr="00A80450" w14:paraId="252CBE30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8DB1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67BEC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804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HM-16.6-JEM-5.0.1 (parallel, gcc4.5.1) with Precise PSNR</w:t>
            </w:r>
          </w:p>
        </w:tc>
      </w:tr>
      <w:tr w:rsidR="00A80450" w:rsidRPr="00A80450" w14:paraId="7246115D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0CC8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C35B9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F34B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4C1B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B62B3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6463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663AAB" w:rsidRPr="00A80450" w14:paraId="1456954C" w14:textId="77777777" w:rsidTr="00A804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101B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7DE7" w14:textId="680552F4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D331" w14:textId="1D06FC02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FB8E" w14:textId="560D1944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60FC" w14:textId="40AE69AF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7AB0" w14:textId="2AFD3081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63AAB" w:rsidRPr="00A80450" w14:paraId="3972D6F7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A328A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BF3D" w14:textId="39E73110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383E" w14:textId="67AAF51D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5506" w14:textId="688511A5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B15B" w14:textId="09B8BE2D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B24C" w14:textId="1BB4B292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63AAB" w:rsidRPr="00A80450" w14:paraId="28D6CB80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94E8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2D38" w14:textId="0EF7DF5F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AC3E" w14:textId="13693496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7367" w14:textId="673A4B05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2F0E" w14:textId="008E6416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F0A5" w14:textId="78A5D414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3AAB" w:rsidRPr="00A80450" w14:paraId="75D45BAC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9B402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87A5" w14:textId="21DC3739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9363" w14:textId="5169B93B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43FD" w14:textId="2B17FA21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00AC" w14:textId="21649FA2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B66D" w14:textId="1A078EA9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63AAB" w:rsidRPr="00A80450" w14:paraId="6C834659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BAC9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A109" w14:textId="146A3462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C564" w14:textId="4130B3CA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4F1E" w14:textId="1201FBC5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F7CF" w14:textId="1BDAE9A1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C85BD" w14:textId="444B9C13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63AAB" w:rsidRPr="00A80450" w14:paraId="4CB38590" w14:textId="77777777" w:rsidTr="00A804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EC85C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26FF" w14:textId="316A16C3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9D99C" w14:textId="3EE728EE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FF66" w14:textId="1142EF93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BE212" w14:textId="669CAB97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833D" w14:textId="0EF18A9A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663AAB" w:rsidRPr="00A80450" w14:paraId="29094040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CD51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C5466" w14:textId="4C0AFBF3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E9AD4" w14:textId="5F5C4A52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A5AF" w14:textId="69CF7DC8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0F47" w14:textId="607B8A3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F56D" w14:textId="7F1B3F3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2F28F38" w14:textId="77777777" w:rsidR="00A80450" w:rsidRDefault="00A80450" w:rsidP="00A80450">
      <w:pPr>
        <w:rPr>
          <w:szCs w:val="22"/>
          <w:lang w:val="en-CA"/>
        </w:rPr>
      </w:pPr>
      <w:r>
        <w:rPr>
          <w:szCs w:val="22"/>
          <w:lang w:val="en-CA"/>
        </w:rPr>
        <w:t>Low delay B: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0450" w:rsidRPr="00A80450" w14:paraId="167C0D67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4B7C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59C5B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804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HM-16.6-JEM-5.0.1 (parallel, gcc4.5.1) with Precise PSNR</w:t>
            </w:r>
          </w:p>
        </w:tc>
      </w:tr>
      <w:tr w:rsidR="00A80450" w:rsidRPr="00A80450" w14:paraId="30459B7F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AE0B1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A997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8BDAE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7C0E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0CF45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6E05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663AAB" w:rsidRPr="00A80450" w14:paraId="39D43330" w14:textId="77777777" w:rsidTr="00A80450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1D44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BA82" w14:textId="59299C70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C9FE" w14:textId="78191611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FB07" w14:textId="75A26936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08CC" w14:textId="2DC4DBFC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3800" w14:textId="2AB25C23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3AAB" w:rsidRPr="00A80450" w14:paraId="3553C5A9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9474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DBB8" w14:textId="76D69D4B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D074" w14:textId="6B6AE94E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A4DD" w14:textId="3491F5F5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B15D" w14:textId="2BD7D3D5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1906" w14:textId="4B88636B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63AAB" w:rsidRPr="00A80450" w14:paraId="4C7FB894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ACFF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B336" w14:textId="1A816B3D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1322" w14:textId="649F6E96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C423" w14:textId="7FD84D5F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42D0" w14:textId="024F4E7E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0613" w14:textId="33A4B224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3AAB" w:rsidRPr="00A80450" w14:paraId="293F79F9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8F003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92A8" w14:textId="182B8C22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22A0" w14:textId="28C847E6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4E08" w14:textId="57121902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7721" w14:textId="437178C3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E7F6" w14:textId="78DEF17C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3AAB" w:rsidRPr="00A80450" w14:paraId="6F43905C" w14:textId="77777777" w:rsidTr="00A804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71960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347D" w14:textId="727AD072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B9D97" w14:textId="2664BBA8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9647" w14:textId="2062333A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6F544" w14:textId="1B269884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F284" w14:textId="7FCE1356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663AAB" w:rsidRPr="00A80450" w14:paraId="6640C146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1488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69AB" w14:textId="748CCED9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88ACE" w14:textId="6460E0CB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D7D5" w14:textId="5F74700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B56F" w14:textId="7B47DE2A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A3FDD" w14:textId="47A4EF7F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D4378EA" w14:textId="77777777" w:rsidR="00A80450" w:rsidRDefault="00A80450" w:rsidP="00A80450">
      <w:pPr>
        <w:rPr>
          <w:szCs w:val="22"/>
          <w:lang w:val="en-CA"/>
        </w:rPr>
      </w:pPr>
      <w:r>
        <w:rPr>
          <w:szCs w:val="22"/>
          <w:lang w:val="en-CA"/>
        </w:rPr>
        <w:t>Low delay P: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0450" w:rsidRPr="00A80450" w14:paraId="38AED585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84B9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A6D46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804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HM-16.6-JEM-5.0.1 (parallel, gcc4.5.1) with Precise PSNR</w:t>
            </w:r>
          </w:p>
        </w:tc>
      </w:tr>
      <w:tr w:rsidR="00A80450" w:rsidRPr="00A80450" w14:paraId="703761AE" w14:textId="77777777" w:rsidTr="00AA5A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23269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4B545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AEAB6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2F5F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50E86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21AA" w14:textId="77777777" w:rsidR="00A80450" w:rsidRPr="00A80450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663AAB" w:rsidRPr="00A80450" w14:paraId="0B4A067D" w14:textId="77777777" w:rsidTr="00AA5A42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B31D8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F906" w14:textId="49467D19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0E95" w14:textId="3EB0122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34D6" w14:textId="5BD73E5F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ACE5" w14:textId="3FF81A7F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74AE" w14:textId="7CBB2906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63AAB" w:rsidRPr="00A80450" w14:paraId="66245850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7A3A1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3680" w14:textId="3050D9B3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8C44" w14:textId="5E59C6A9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D648" w14:textId="3BF2D470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703B" w14:textId="5F8D75AB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6CBC" w14:textId="732E0C03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63AAB" w:rsidRPr="00A80450" w14:paraId="61F25884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E41C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C0FD" w14:textId="4FBFC59D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9A4E" w14:textId="0BAD8448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677E" w14:textId="3225776E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3FB7" w14:textId="1C9229DE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1B62" w14:textId="3F369CC9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63AAB" w:rsidRPr="00A80450" w14:paraId="48AEDA78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9898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D47D" w14:textId="2ECF1E51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8E02" w14:textId="2FB21099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D151" w14:textId="1E730559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1487" w14:textId="63BCB1E8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3B83" w14:textId="3B915FD2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3AAB" w:rsidRPr="00A80450" w14:paraId="2B9679CF" w14:textId="77777777" w:rsidTr="00A804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00B2D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9B887" w14:textId="056D9DE2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90490" w14:textId="372E15B5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0,48%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C2E8" w14:textId="689F89CC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219C5" w14:textId="1411FFFB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6C16" w14:textId="435D8D49" w:rsidR="00663AAB" w:rsidRPr="00663AAB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663AA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663AAB" w:rsidRPr="00A80450" w14:paraId="2BA3D66D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D0BE" w14:textId="7777777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A8045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3DAFF" w14:textId="25B49629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53789" w14:textId="190ED832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66E0" w14:textId="3F8114F8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6CA0" w14:textId="7B5DBF57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1A61" w14:textId="63811F5C" w:rsidR="00663AAB" w:rsidRPr="00A80450" w:rsidRDefault="00663AAB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765EF9C" w14:textId="77777777" w:rsidR="00A80450" w:rsidRPr="00A80450" w:rsidRDefault="00A80450" w:rsidP="00A80450">
      <w:pPr>
        <w:rPr>
          <w:lang w:val="en-CA"/>
        </w:rPr>
      </w:pPr>
    </w:p>
    <w:p w14:paraId="2CA60F9C" w14:textId="77777777" w:rsidR="00A80450" w:rsidRDefault="00A80450" w:rsidP="00A80450">
      <w:pPr>
        <w:pStyle w:val="Heading2"/>
        <w:rPr>
          <w:lang w:val="en-CA"/>
        </w:rPr>
      </w:pPr>
      <w:r>
        <w:rPr>
          <w:lang w:val="en-CA"/>
        </w:rPr>
        <w:t>Test 2</w:t>
      </w:r>
    </w:p>
    <w:p w14:paraId="79B1A8A3" w14:textId="5A0A317F" w:rsidR="00A80450" w:rsidRDefault="00AF20B9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As a reference, we have included the BD rate figures for test 2 of JVET-F0034. </w:t>
      </w:r>
      <w:r w:rsidR="00466305">
        <w:rPr>
          <w:szCs w:val="22"/>
          <w:lang w:val="en-CA"/>
        </w:rPr>
        <w:t>They are</w:t>
      </w:r>
      <w:r w:rsidR="00E90AA6">
        <w:rPr>
          <w:szCs w:val="22"/>
          <w:lang w:val="en-CA"/>
        </w:rPr>
        <w:t xml:space="preserve"> -0.4</w:t>
      </w:r>
      <w:r w:rsidR="00A80450">
        <w:rPr>
          <w:szCs w:val="22"/>
          <w:lang w:val="en-CA"/>
        </w:rPr>
        <w:t>%, -0.</w:t>
      </w:r>
      <w:r w:rsidR="00E90AA6">
        <w:rPr>
          <w:szCs w:val="22"/>
          <w:lang w:val="en-CA"/>
        </w:rPr>
        <w:t>5</w:t>
      </w:r>
      <w:r w:rsidR="00A80450">
        <w:rPr>
          <w:szCs w:val="22"/>
          <w:lang w:val="en-CA"/>
        </w:rPr>
        <w:t>%, -0</w:t>
      </w:r>
      <w:proofErr w:type="gramStart"/>
      <w:r w:rsidR="00A80450">
        <w:rPr>
          <w:szCs w:val="22"/>
          <w:lang w:val="en-CA"/>
        </w:rPr>
        <w:t>,5</w:t>
      </w:r>
      <w:proofErr w:type="gramEnd"/>
      <w:r w:rsidR="00A80450">
        <w:rPr>
          <w:szCs w:val="22"/>
          <w:lang w:val="en-CA"/>
        </w:rPr>
        <w:t>%, -0,</w:t>
      </w:r>
      <w:r w:rsidR="00E90AA6">
        <w:rPr>
          <w:szCs w:val="22"/>
          <w:lang w:val="en-CA"/>
        </w:rPr>
        <w:t>6</w:t>
      </w:r>
      <w:r w:rsidR="00A80450">
        <w:rPr>
          <w:szCs w:val="22"/>
          <w:lang w:val="en-CA"/>
        </w:rPr>
        <w:t xml:space="preserve">% for AI/RA/LDB/LDP. </w:t>
      </w:r>
      <w:r w:rsidR="00161E79">
        <w:rPr>
          <w:szCs w:val="22"/>
          <w:lang w:val="en-CA"/>
        </w:rPr>
        <w:t>To indicate that these are the old figures, they are written with a gray font.</w:t>
      </w:r>
    </w:p>
    <w:p w14:paraId="41983110" w14:textId="77777777" w:rsidR="00D005C9" w:rsidRDefault="00D005C9" w:rsidP="009234A5">
      <w:pPr>
        <w:jc w:val="both"/>
        <w:rPr>
          <w:color w:val="808080" w:themeColor="background1" w:themeShade="80"/>
          <w:szCs w:val="22"/>
          <w:lang w:val="en-CA"/>
        </w:rPr>
      </w:pPr>
    </w:p>
    <w:p w14:paraId="2F9F74AB" w14:textId="2B1B1D13" w:rsidR="00A80450" w:rsidRPr="00466305" w:rsidRDefault="00A80450" w:rsidP="009234A5">
      <w:pPr>
        <w:jc w:val="both"/>
        <w:rPr>
          <w:color w:val="808080" w:themeColor="background1" w:themeShade="80"/>
          <w:szCs w:val="22"/>
          <w:lang w:val="en-CA"/>
        </w:rPr>
      </w:pPr>
      <w:bookmarkStart w:id="0" w:name="_GoBack"/>
      <w:bookmarkEnd w:id="0"/>
      <w:r w:rsidRPr="00466305">
        <w:rPr>
          <w:color w:val="808080" w:themeColor="background1" w:themeShade="80"/>
          <w:szCs w:val="22"/>
          <w:lang w:val="en-CA"/>
        </w:rPr>
        <w:lastRenderedPageBreak/>
        <w:t>All intra:</w:t>
      </w:r>
    </w:p>
    <w:p w14:paraId="134B9CEA" w14:textId="77777777" w:rsidR="00A80450" w:rsidRPr="00466305" w:rsidRDefault="00A80450" w:rsidP="009234A5">
      <w:pPr>
        <w:jc w:val="both"/>
        <w:rPr>
          <w:color w:val="808080" w:themeColor="background1" w:themeShade="80"/>
          <w:szCs w:val="22"/>
          <w:lang w:val="en-CA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0450" w:rsidRPr="00466305" w14:paraId="55A51E91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79D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2668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eastAsia="sv-SE"/>
              </w:rPr>
            </w:pPr>
            <w:r w:rsidRPr="00466305"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eastAsia="sv-SE"/>
              </w:rPr>
              <w:t>Over HM-16.6-JEM-5.0.1 (parallel, gcc4.5.1) with Precise PSNR</w:t>
            </w:r>
          </w:p>
        </w:tc>
      </w:tr>
      <w:tr w:rsidR="00A80450" w:rsidRPr="00466305" w14:paraId="030238F6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7785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FF0C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5A6E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3812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3C9B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  <w:proofErr w:type="spell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DCF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  <w:proofErr w:type="spell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A80450" w:rsidRPr="00466305" w14:paraId="1EAA3C1E" w14:textId="77777777" w:rsidTr="009772F6">
        <w:trPr>
          <w:cantSplit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FF15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4988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  <w:t>-0,18%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AB1B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  <w:t>0,23%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0B0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  <w:t>0</w:t>
            </w: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,10%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EAE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1EE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</w:tr>
      <w:tr w:rsidR="00A80450" w:rsidRPr="00466305" w14:paraId="3D5A71D9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0738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AB4A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F55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04%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2B6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E09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108%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CAD8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</w:tr>
      <w:tr w:rsidR="00A80450" w:rsidRPr="00466305" w14:paraId="516C747C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6035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AAF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C9A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24%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C6F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23%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B2A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107%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F68E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</w:tr>
      <w:tr w:rsidR="00A80450" w:rsidRPr="00466305" w14:paraId="4DFF0F77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9D2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AE6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231F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09%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5DD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11%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D0A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108%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533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</w:tr>
      <w:tr w:rsidR="00A80450" w:rsidRPr="00466305" w14:paraId="40903B3B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21B2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7ED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858E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23%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64F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21%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288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6923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95%</w:t>
            </w:r>
            <w:proofErr w:type="gramEnd"/>
          </w:p>
        </w:tc>
      </w:tr>
      <w:tr w:rsidR="00A80450" w:rsidRPr="00466305" w14:paraId="241FCA2E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264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E4C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A93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05%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5CEE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05%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F32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C6BA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</w:tr>
      <w:tr w:rsidR="00A80450" w:rsidRPr="00466305" w14:paraId="2F722B3C" w14:textId="77777777" w:rsidTr="009772F6">
        <w:trPr>
          <w:cantSplit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BFCE2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1507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0,41%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850C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16%</w:t>
            </w:r>
            <w:proofErr w:type="gram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A59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14%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FFCF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DC7A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A80450" w:rsidRPr="00466305" w14:paraId="5500DF8D" w14:textId="77777777" w:rsidTr="009772F6">
        <w:trPr>
          <w:cantSplit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15A7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84D83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1,78%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282F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188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56C0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108%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391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108%</w:t>
            </w:r>
            <w:proofErr w:type="gramEnd"/>
          </w:p>
        </w:tc>
      </w:tr>
    </w:tbl>
    <w:p w14:paraId="1D8D06E8" w14:textId="77777777" w:rsidR="00A80450" w:rsidRPr="00466305" w:rsidRDefault="00A80450" w:rsidP="009234A5">
      <w:pPr>
        <w:jc w:val="both"/>
        <w:rPr>
          <w:color w:val="808080" w:themeColor="background1" w:themeShade="80"/>
          <w:szCs w:val="22"/>
          <w:lang w:val="en-CA"/>
        </w:rPr>
      </w:pPr>
      <w:r w:rsidRPr="00466305">
        <w:rPr>
          <w:color w:val="808080" w:themeColor="background1" w:themeShade="80"/>
          <w:szCs w:val="22"/>
          <w:lang w:val="en-CA"/>
        </w:rPr>
        <w:t>Random access: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0450" w:rsidRPr="00466305" w14:paraId="3CC7A9D7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AE3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EA68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eastAsia="sv-SE"/>
              </w:rPr>
            </w:pPr>
            <w:r w:rsidRPr="00466305"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eastAsia="sv-SE"/>
              </w:rPr>
              <w:t>Over HM-16.6-JEM-5.0.1 (parallel, gcc4.5.1) with Precise PSNR</w:t>
            </w:r>
          </w:p>
        </w:tc>
      </w:tr>
      <w:tr w:rsidR="00A80450" w:rsidRPr="00466305" w14:paraId="2BCE9612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6F4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9C0C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56A0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A9A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F8A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spell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22A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spell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80450" w:rsidRPr="00466305" w14:paraId="75BC8819" w14:textId="77777777" w:rsidTr="00A804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00D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ED5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C7EB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6DBE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F70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9BB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97%</w:t>
            </w:r>
            <w:proofErr w:type="gramEnd"/>
          </w:p>
        </w:tc>
      </w:tr>
      <w:tr w:rsidR="00A80450" w:rsidRPr="00466305" w14:paraId="17FBBD13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2D2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232F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6D88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E1BB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AF48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102%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29CF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97%</w:t>
            </w:r>
            <w:proofErr w:type="gramEnd"/>
          </w:p>
        </w:tc>
      </w:tr>
      <w:tr w:rsidR="00A80450" w:rsidRPr="00466305" w14:paraId="60B0D6A7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3155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62E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BCF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23A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09%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5BD5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102%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E8C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99%</w:t>
            </w:r>
            <w:proofErr w:type="gramEnd"/>
          </w:p>
        </w:tc>
      </w:tr>
      <w:tr w:rsidR="00A80450" w:rsidRPr="00466305" w14:paraId="79C1C851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BAC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6225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EBC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06%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E07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98F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100%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C30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99%</w:t>
            </w:r>
            <w:proofErr w:type="gramEnd"/>
          </w:p>
        </w:tc>
      </w:tr>
      <w:tr w:rsidR="00A80450" w:rsidRPr="00466305" w14:paraId="52369338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ED765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FCD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3C1F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2D9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6912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BD5E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</w:tr>
      <w:tr w:rsidR="00A80450" w:rsidRPr="00466305" w14:paraId="6169CA14" w14:textId="77777777" w:rsidTr="00A804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A9D8B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A9AF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0,48%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C0EF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0,22%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38D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0,19%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5436F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102%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BD1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99%</w:t>
            </w:r>
            <w:proofErr w:type="gramEnd"/>
          </w:p>
        </w:tc>
      </w:tr>
      <w:tr w:rsidR="00A80450" w:rsidRPr="00466305" w14:paraId="77F0338D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A551B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BF9B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1,22%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66C22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317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A59C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102%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318A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100%</w:t>
            </w:r>
            <w:proofErr w:type="gramEnd"/>
          </w:p>
        </w:tc>
      </w:tr>
    </w:tbl>
    <w:p w14:paraId="54F69FCF" w14:textId="77777777" w:rsidR="00A80450" w:rsidRPr="00466305" w:rsidRDefault="00A80450" w:rsidP="009234A5">
      <w:pPr>
        <w:jc w:val="both"/>
        <w:rPr>
          <w:color w:val="808080" w:themeColor="background1" w:themeShade="80"/>
          <w:szCs w:val="22"/>
          <w:lang w:val="en-CA"/>
        </w:rPr>
      </w:pPr>
      <w:r w:rsidRPr="00466305">
        <w:rPr>
          <w:color w:val="808080" w:themeColor="background1" w:themeShade="80"/>
          <w:szCs w:val="22"/>
          <w:lang w:val="en-CA"/>
        </w:rPr>
        <w:t>Low delay B: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A80450" w:rsidRPr="00466305" w14:paraId="2522A66A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9E25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8B20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eastAsia="sv-SE"/>
              </w:rPr>
            </w:pPr>
            <w:r w:rsidRPr="00466305"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eastAsia="sv-SE"/>
              </w:rPr>
              <w:t>Over HM-16.6-JEM-5.0.1 (parallel, gcc4.5.1) with Precise PSNR</w:t>
            </w:r>
          </w:p>
        </w:tc>
      </w:tr>
      <w:tr w:rsidR="00A80450" w:rsidRPr="00466305" w14:paraId="159B44BB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6EB4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BDFA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0B92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F33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6E4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spell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4F1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spell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80450" w:rsidRPr="00466305" w14:paraId="20D6522C" w14:textId="77777777" w:rsidTr="00A80450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87AD3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AFAA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0,35%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03BE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41%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866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06%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43AF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102%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6CB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</w:tr>
      <w:tr w:rsidR="00A80450" w:rsidRPr="00466305" w14:paraId="53F7F167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2EB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D5F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0,55%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E9A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34%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6B3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02%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E863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102%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070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</w:tr>
      <w:tr w:rsidR="00A80450" w:rsidRPr="00466305" w14:paraId="7EBEBF99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4EB2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6F9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0,66%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E83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30%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6375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808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100%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B328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98%</w:t>
            </w:r>
            <w:proofErr w:type="gramEnd"/>
          </w:p>
        </w:tc>
      </w:tr>
      <w:tr w:rsidR="00A80450" w:rsidRPr="00466305" w14:paraId="527DC6FC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480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AFF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0,64%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BA4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02%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E37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24%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BDEB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C5FA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</w:tr>
      <w:tr w:rsidR="00A80450" w:rsidRPr="00466305" w14:paraId="7A9A5EA4" w14:textId="77777777" w:rsidTr="00A804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7901B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03E7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0,53%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A23B8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29%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094F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21%</w:t>
            </w:r>
            <w:proofErr w:type="gramEnd"/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6EFC5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102%</w:t>
            </w:r>
            <w:proofErr w:type="gramEnd"/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2AC3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100%</w:t>
            </w:r>
            <w:proofErr w:type="gramEnd"/>
          </w:p>
        </w:tc>
      </w:tr>
      <w:tr w:rsidR="00A80450" w:rsidRPr="00466305" w14:paraId="738F351E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B7B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830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1,48%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B5DD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23%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C0B8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28%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34EE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391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100%</w:t>
            </w:r>
            <w:proofErr w:type="gramEnd"/>
          </w:p>
        </w:tc>
      </w:tr>
    </w:tbl>
    <w:p w14:paraId="57F5B336" w14:textId="77777777" w:rsidR="006443EF" w:rsidRPr="00466305" w:rsidRDefault="00A80450" w:rsidP="009234A5">
      <w:pPr>
        <w:jc w:val="both"/>
        <w:rPr>
          <w:color w:val="808080" w:themeColor="background1" w:themeShade="80"/>
          <w:szCs w:val="22"/>
          <w:lang w:val="en-CA"/>
        </w:rPr>
      </w:pPr>
      <w:r w:rsidRPr="00466305">
        <w:rPr>
          <w:color w:val="808080" w:themeColor="background1" w:themeShade="80"/>
          <w:szCs w:val="22"/>
          <w:lang w:val="en-CA"/>
        </w:rPr>
        <w:t>Low delay P: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0450" w:rsidRPr="00466305" w14:paraId="507CD31F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0D7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54DF8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eastAsia="sv-SE"/>
              </w:rPr>
            </w:pPr>
            <w:r w:rsidRPr="00466305"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eastAsia="sv-SE"/>
              </w:rPr>
              <w:t>Over HM-16.6-JEM-5.0.1 (parallel, gcc4.5.1) with Precise PSNR</w:t>
            </w:r>
          </w:p>
        </w:tc>
      </w:tr>
      <w:tr w:rsidR="00A80450" w:rsidRPr="00466305" w14:paraId="2893C2FF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C36A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9C88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F132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86E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CC78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spell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156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spell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80450" w:rsidRPr="00466305" w14:paraId="6246CF1D" w14:textId="77777777" w:rsidTr="00A80450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C7B6A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75F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34A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51%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473A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44%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592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108%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37C2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102%</w:t>
            </w:r>
            <w:proofErr w:type="gramEnd"/>
          </w:p>
        </w:tc>
      </w:tr>
      <w:tr w:rsidR="00A80450" w:rsidRPr="00466305" w14:paraId="37DBF7E4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69DE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5DC9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D6B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25%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02A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2C36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FD4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</w:tr>
      <w:tr w:rsidR="00A80450" w:rsidRPr="00466305" w14:paraId="5FCE9A7E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A5A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61AA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C113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56%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DBBA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44%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690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99%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1DB5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97%</w:t>
            </w:r>
            <w:proofErr w:type="gramEnd"/>
          </w:p>
        </w:tc>
      </w:tr>
      <w:tr w:rsidR="00A80450" w:rsidRPr="00466305" w14:paraId="1CB64659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9C9A3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415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794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37%</w:t>
            </w:r>
            <w:proofErr w:type="gram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738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68%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DAE1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BA5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</w:tr>
      <w:tr w:rsidR="00A80450" w:rsidRPr="00466305" w14:paraId="25C83B72" w14:textId="77777777" w:rsidTr="00A804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7F8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b/>
                <w:bCs/>
                <w:color w:val="808080" w:themeColor="background1" w:themeShade="8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248D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0,57%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0C24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43%</w:t>
            </w:r>
            <w:proofErr w:type="gram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8F8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0,</w:t>
            </w: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36%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60EB3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CF02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</w:tr>
      <w:tr w:rsidR="00A80450" w:rsidRPr="00466305" w14:paraId="69E5BA49" w14:textId="77777777" w:rsidTr="00A804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D5557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FA4A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1,47%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D51EC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92BE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-</w:t>
            </w:r>
            <w:proofErr w:type="gramEnd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0,33%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4BDA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D950" w14:textId="77777777" w:rsidR="00A80450" w:rsidRPr="00466305" w:rsidRDefault="00A80450" w:rsidP="00A8045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</w:pPr>
            <w:proofErr w:type="gramStart"/>
            <w:r w:rsidRPr="00466305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</w:tr>
    </w:tbl>
    <w:p w14:paraId="40DD9FEF" w14:textId="77777777" w:rsidR="00AA5A42" w:rsidRDefault="00AA5A42" w:rsidP="00AA5A42">
      <w:pPr>
        <w:pStyle w:val="Heading1"/>
        <w:rPr>
          <w:lang w:val="en-CA"/>
        </w:rPr>
      </w:pPr>
      <w:r>
        <w:rPr>
          <w:lang w:val="en-CA"/>
        </w:rPr>
        <w:t>Summary</w:t>
      </w:r>
    </w:p>
    <w:p w14:paraId="114D6E57" w14:textId="430FFA82" w:rsidR="00AA5A42" w:rsidRDefault="00AA5A42" w:rsidP="00AA5A42">
      <w:pPr>
        <w:rPr>
          <w:lang w:val="en-CA"/>
        </w:rPr>
      </w:pPr>
      <w:r>
        <w:rPr>
          <w:lang w:val="en-CA"/>
        </w:rPr>
        <w:t xml:space="preserve">In conclusion we have </w:t>
      </w:r>
      <w:r w:rsidR="00466305">
        <w:rPr>
          <w:lang w:val="en-CA"/>
        </w:rPr>
        <w:t xml:space="preserve">presented a solution where the integer division in JVET F0034 has been replaced by a multiplication and a LUT of size </w:t>
      </w:r>
      <w:r w:rsidR="00161E79">
        <w:rPr>
          <w:lang w:val="en-CA"/>
        </w:rPr>
        <w:t xml:space="preserve">576 </w:t>
      </w:r>
      <w:r w:rsidR="00466305">
        <w:rPr>
          <w:lang w:val="en-CA"/>
        </w:rPr>
        <w:t>bytes</w:t>
      </w:r>
      <w:r w:rsidR="00BF22AE">
        <w:rPr>
          <w:lang w:val="en-CA"/>
        </w:rPr>
        <w:t>.</w:t>
      </w:r>
    </w:p>
    <w:p w14:paraId="72164CC9" w14:textId="1C004203" w:rsidR="00244218" w:rsidRDefault="00244218" w:rsidP="00244218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628EC344" w14:textId="11F1D050" w:rsidR="00A80450" w:rsidRPr="00244218" w:rsidRDefault="00244218" w:rsidP="00A80450">
      <w:r>
        <w:rPr>
          <w:lang w:val="en-CA"/>
        </w:rPr>
        <w:t xml:space="preserve">[1] Code base: </w:t>
      </w:r>
      <w:hyperlink r:id="rId11" w:history="1">
        <w:r>
          <w:rPr>
            <w:rStyle w:val="Hyperlink"/>
          </w:rPr>
          <w:t>https://jvet.hhi.fraunhofer.de/svn/svn_HMJEMSoftware/branches/candidates/HM-16.6-JEM-5.0-EE2-E0032</w:t>
        </w:r>
      </w:hyperlink>
    </w:p>
    <w:p w14:paraId="19E5E25E" w14:textId="77777777" w:rsidR="00586EC7" w:rsidRDefault="00586EC7" w:rsidP="00586EC7">
      <w:pPr>
        <w:pStyle w:val="Heading1"/>
        <w:rPr>
          <w:lang w:val="en-CA"/>
        </w:rPr>
      </w:pPr>
      <w:r>
        <w:rPr>
          <w:lang w:val="en-CA"/>
        </w:rPr>
        <w:t>Appendix A</w:t>
      </w:r>
    </w:p>
    <w:p w14:paraId="232A01BF" w14:textId="51B375A1" w:rsidR="00586EC7" w:rsidRDefault="00586EC7" w:rsidP="00586EC7">
      <w:pPr>
        <w:rPr>
          <w:lang w:val="en-CA"/>
        </w:rPr>
      </w:pPr>
      <w:r>
        <w:rPr>
          <w:lang w:val="en-CA"/>
        </w:rPr>
        <w:t xml:space="preserve">In this appendix we go through why it is mathematically equivalent to </w:t>
      </w:r>
      <w:r w:rsidR="00CB475E">
        <w:rPr>
          <w:lang w:val="en-CA"/>
        </w:rPr>
        <w:t>rewrite the filtering formula (Equation 3) in differential form.</w:t>
      </w:r>
    </w:p>
    <w:p w14:paraId="1D91CECF" w14:textId="1867841B" w:rsidR="00586EC7" w:rsidRDefault="00CB475E" w:rsidP="00586EC7">
      <w:pPr>
        <w:rPr>
          <w:szCs w:val="22"/>
          <w:lang w:val="en-CA"/>
        </w:rPr>
      </w:pPr>
      <w:r>
        <w:rPr>
          <w:szCs w:val="22"/>
          <w:lang w:val="en-CA"/>
        </w:rPr>
        <w:t>Equation 3 gives us</w:t>
      </w:r>
    </w:p>
    <w:p w14:paraId="7DB7AD8B" w14:textId="4A37244A" w:rsidR="00586EC7" w:rsidRDefault="00D005C9" w:rsidP="00586EC7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/>
              <w:szCs w:val="22"/>
              <w:lang w:val="en-CA"/>
            </w:rPr>
            <m:t>.                (Eq. A1)</m:t>
          </m:r>
        </m:oMath>
      </m:oMathPara>
    </w:p>
    <w:p w14:paraId="53466C8B" w14:textId="4078022D" w:rsidR="00CB475E" w:rsidRDefault="009976B7" w:rsidP="00CB475E">
      <w:pPr>
        <w:rPr>
          <w:szCs w:val="22"/>
          <w:lang w:val="en-CA"/>
        </w:rPr>
      </w:pPr>
      <w:r>
        <w:rPr>
          <w:lang w:val="en-CA"/>
        </w:rPr>
        <w:t>W</w:t>
      </w:r>
      <w:r w:rsidR="00CB475E">
        <w:rPr>
          <w:lang w:val="en-CA"/>
        </w:rPr>
        <w:t xml:space="preserve">e can now add and subtract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ω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L</m:t>
                </m:r>
              </m:sub>
            </m:sSub>
            <m:r>
              <w:rPr>
                <w:rFonts w:ascii="Cambria Math" w:hAnsi="Cambria Math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  <m:r>
          <w:rPr>
            <w:rFonts w:ascii="Cambria Math" w:hAnsi="Cambria Math"/>
            <w:lang w:val="en-CA"/>
          </w:rPr>
          <m:t>+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ω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R</m:t>
                </m:r>
              </m:sub>
            </m:sSub>
            <m:r>
              <w:rPr>
                <w:rFonts w:ascii="Cambria Math" w:hAnsi="Cambria Math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  <m:r>
          <w:rPr>
            <w:rFonts w:ascii="Cambria Math" w:hAnsi="Cambria Math"/>
            <w:lang w:val="en-CA"/>
          </w:rPr>
          <m:t>+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ω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A</m:t>
                </m:r>
              </m:sub>
            </m:sSub>
            <m:r>
              <w:rPr>
                <w:rFonts w:ascii="Cambria Math" w:hAnsi="Cambria Math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  <m:r>
          <w:rPr>
            <w:rFonts w:ascii="Cambria Math" w:hAnsi="Cambria Math"/>
            <w:lang w:val="en-CA"/>
          </w:rPr>
          <m:t>+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ω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B</m:t>
                </m:r>
              </m:sub>
            </m:sSub>
            <m:r>
              <w:rPr>
                <w:rFonts w:ascii="Cambria Math" w:hAnsi="Cambria Math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</m:oMath>
      <w:r w:rsidR="00CB475E">
        <w:rPr>
          <w:lang w:val="en-CA"/>
        </w:rPr>
        <w:t xml:space="preserve"> to the nominator:</w:t>
      </w:r>
    </w:p>
    <w:p w14:paraId="5643D12E" w14:textId="64D07CB9" w:rsidR="00CB475E" w:rsidRPr="00CB475E" w:rsidRDefault="00D005C9" w:rsidP="00CB475E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(ω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den>
          </m:f>
        </m:oMath>
      </m:oMathPara>
    </w:p>
    <w:p w14:paraId="297F1D7E" w14:textId="1E71C4FE" w:rsidR="00CB475E" w:rsidRDefault="00CB475E" w:rsidP="00CB475E">
      <w:pPr>
        <w:rPr>
          <w:szCs w:val="22"/>
          <w:lang w:val="en-CA"/>
        </w:rPr>
      </w:pPr>
      <w:proofErr w:type="gramStart"/>
      <w:r>
        <w:rPr>
          <w:lang w:val="en-CA"/>
        </w:rPr>
        <w:t>which</w:t>
      </w:r>
      <w:proofErr w:type="gramEnd"/>
      <w:r>
        <w:rPr>
          <w:lang w:val="en-CA"/>
        </w:rPr>
        <w:t xml:space="preserve"> is equal to</w:t>
      </w:r>
    </w:p>
    <w:p w14:paraId="0C9B44FE" w14:textId="6FAB4F4F" w:rsidR="00CB475E" w:rsidRPr="00CB475E" w:rsidRDefault="00D005C9" w:rsidP="00CB475E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ω</m:t>
                      </m: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ω</m:t>
                      </m: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ω</m:t>
                      </m: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B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) 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den>
          </m:f>
        </m:oMath>
      </m:oMathPara>
    </w:p>
    <w:p w14:paraId="5F4F7E8D" w14:textId="34CD7179" w:rsidR="00772E55" w:rsidRDefault="00CB475E" w:rsidP="00772E55">
      <w:pPr>
        <w:rPr>
          <w:szCs w:val="22"/>
          <w:lang w:val="en-CA"/>
        </w:rPr>
      </w:pPr>
      <w:proofErr w:type="gramStart"/>
      <w:r>
        <w:rPr>
          <w:lang w:val="en-CA"/>
        </w:rPr>
        <w:t>which</w:t>
      </w:r>
      <w:proofErr w:type="gramEnd"/>
      <w:r w:rsidR="00772E55">
        <w:rPr>
          <w:lang w:val="en-CA"/>
        </w:rPr>
        <w:t xml:space="preserve"> is furthermore equal to</w:t>
      </w:r>
    </w:p>
    <w:p w14:paraId="07B6D0BA" w14:textId="5EC66A2C" w:rsidR="00772E55" w:rsidRPr="00CB475E" w:rsidRDefault="00D005C9" w:rsidP="00772E55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 xml:space="preserve">        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) 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)+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/>
              <w:szCs w:val="22"/>
              <w:lang w:val="en-CA"/>
            </w:rPr>
            <m:t xml:space="preserve">        (Eq. A4)</m:t>
          </m:r>
        </m:oMath>
      </m:oMathPara>
    </w:p>
    <w:p w14:paraId="458E99C6" w14:textId="76CD9840" w:rsidR="00772E55" w:rsidRPr="00772E55" w:rsidRDefault="00772E55" w:rsidP="00772E55">
      <w:pPr>
        <w:rPr>
          <w:lang w:val="en-CA"/>
        </w:rPr>
      </w:pPr>
      <w:proofErr w:type="gramStart"/>
      <w:r>
        <w:rPr>
          <w:lang w:val="en-CA"/>
        </w:rPr>
        <w:t>or</w:t>
      </w:r>
      <w:proofErr w:type="gramEnd"/>
      <w:r>
        <w:rPr>
          <w:lang w:val="en-CA"/>
        </w:rPr>
        <w:t xml:space="preserve"> </w:t>
      </w:r>
    </w:p>
    <w:p w14:paraId="0AAE0DF6" w14:textId="26D9E5CD" w:rsidR="00772E55" w:rsidRPr="00CB475E" w:rsidRDefault="00D005C9" w:rsidP="00772E55">
      <w:pPr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 xml:space="preserve">        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I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/>
              <w:szCs w:val="22"/>
              <w:lang w:val="en-CA"/>
            </w:rPr>
            <m:t>.         (Eq. A5)</m:t>
          </m:r>
        </m:oMath>
      </m:oMathPara>
    </w:p>
    <w:p w14:paraId="28A393AE" w14:textId="77777777" w:rsidR="00BE641C" w:rsidRPr="00586EC7" w:rsidRDefault="00BE641C" w:rsidP="00383C3F">
      <w:pPr>
        <w:rPr>
          <w:lang w:val="en-CA"/>
        </w:rPr>
      </w:pPr>
    </w:p>
    <w:p w14:paraId="26654F68" w14:textId="52C55BA5" w:rsidR="001F2594" w:rsidRPr="005B217D" w:rsidRDefault="009976B7" w:rsidP="00E11923">
      <w:pPr>
        <w:pStyle w:val="Heading1"/>
        <w:rPr>
          <w:lang w:val="en-CA"/>
        </w:rPr>
      </w:pPr>
      <w:r>
        <w:rPr>
          <w:lang w:val="en-CA"/>
        </w:rPr>
        <w:t xml:space="preserve"> </w:t>
      </w:r>
      <w:r w:rsidR="001F2594"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A4106A" w14:textId="77777777" w:rsidR="00342FF4" w:rsidRPr="005B217D" w:rsidRDefault="00E91114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C167EDD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33438B2" w15:done="0"/>
  <w15:commentEx w15:paraId="656FE0E6" w15:done="0"/>
  <w15:commentEx w15:paraId="1013C866" w15:done="0"/>
  <w15:commentEx w15:paraId="61FBB9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A0E9A" w14:textId="77777777" w:rsidR="00663AAB" w:rsidRDefault="00663AAB">
      <w:r>
        <w:separator/>
      </w:r>
    </w:p>
  </w:endnote>
  <w:endnote w:type="continuationSeparator" w:id="0">
    <w:p w14:paraId="67F8C980" w14:textId="77777777" w:rsidR="00663AAB" w:rsidRDefault="00663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EAD7F" w14:textId="570A2172" w:rsidR="00663AAB" w:rsidRDefault="00663AAB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05C9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B515D1">
      <w:rPr>
        <w:rStyle w:val="PageNumber"/>
        <w:noProof/>
      </w:rPr>
      <w:t>2017-04-01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D6DD6" w14:textId="77777777" w:rsidR="00663AAB" w:rsidRDefault="00663AAB">
      <w:r>
        <w:separator/>
      </w:r>
    </w:p>
  </w:footnote>
  <w:footnote w:type="continuationSeparator" w:id="0">
    <w:p w14:paraId="361AB309" w14:textId="77777777" w:rsidR="00663AAB" w:rsidRDefault="00663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kard Sjöberg">
    <w15:presenceInfo w15:providerId="AD" w15:userId="S-1-5-21-1538607324-3213881460-940295383-441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E26"/>
    <w:rsid w:val="000106E8"/>
    <w:rsid w:val="00013FCA"/>
    <w:rsid w:val="000308A3"/>
    <w:rsid w:val="00030B61"/>
    <w:rsid w:val="000458BC"/>
    <w:rsid w:val="00045C41"/>
    <w:rsid w:val="00046C03"/>
    <w:rsid w:val="0005401E"/>
    <w:rsid w:val="00065039"/>
    <w:rsid w:val="0007026C"/>
    <w:rsid w:val="00072E9D"/>
    <w:rsid w:val="0007614F"/>
    <w:rsid w:val="000A1D2B"/>
    <w:rsid w:val="000A1E48"/>
    <w:rsid w:val="000B0C0F"/>
    <w:rsid w:val="000B1C6B"/>
    <w:rsid w:val="000B4FF9"/>
    <w:rsid w:val="000C09AC"/>
    <w:rsid w:val="000C19A6"/>
    <w:rsid w:val="000D72F9"/>
    <w:rsid w:val="000E00F3"/>
    <w:rsid w:val="000F158C"/>
    <w:rsid w:val="001017DB"/>
    <w:rsid w:val="00102F3D"/>
    <w:rsid w:val="00115002"/>
    <w:rsid w:val="00124E38"/>
    <w:rsid w:val="0012580B"/>
    <w:rsid w:val="00131F90"/>
    <w:rsid w:val="0013526E"/>
    <w:rsid w:val="00136A51"/>
    <w:rsid w:val="00146152"/>
    <w:rsid w:val="00155526"/>
    <w:rsid w:val="001572D6"/>
    <w:rsid w:val="00161E79"/>
    <w:rsid w:val="00162387"/>
    <w:rsid w:val="00171371"/>
    <w:rsid w:val="00175A24"/>
    <w:rsid w:val="00187E58"/>
    <w:rsid w:val="001A297E"/>
    <w:rsid w:val="001A368E"/>
    <w:rsid w:val="001A60C0"/>
    <w:rsid w:val="001A7329"/>
    <w:rsid w:val="001A792F"/>
    <w:rsid w:val="001B0D8E"/>
    <w:rsid w:val="001B3658"/>
    <w:rsid w:val="001B4202"/>
    <w:rsid w:val="001B4E28"/>
    <w:rsid w:val="001C3525"/>
    <w:rsid w:val="001C38F7"/>
    <w:rsid w:val="001C3AFB"/>
    <w:rsid w:val="001C693D"/>
    <w:rsid w:val="001D0452"/>
    <w:rsid w:val="001D1BD2"/>
    <w:rsid w:val="001D2398"/>
    <w:rsid w:val="001E02BE"/>
    <w:rsid w:val="001E3B37"/>
    <w:rsid w:val="001F2594"/>
    <w:rsid w:val="001F2AC0"/>
    <w:rsid w:val="001F3D16"/>
    <w:rsid w:val="0020490C"/>
    <w:rsid w:val="002055A6"/>
    <w:rsid w:val="00206460"/>
    <w:rsid w:val="002069B4"/>
    <w:rsid w:val="00211C58"/>
    <w:rsid w:val="0021586F"/>
    <w:rsid w:val="00215DFC"/>
    <w:rsid w:val="002212DF"/>
    <w:rsid w:val="00222CD4"/>
    <w:rsid w:val="00225016"/>
    <w:rsid w:val="002264A6"/>
    <w:rsid w:val="00227BA7"/>
    <w:rsid w:val="0023011C"/>
    <w:rsid w:val="0023118E"/>
    <w:rsid w:val="002375C1"/>
    <w:rsid w:val="00244218"/>
    <w:rsid w:val="002460E1"/>
    <w:rsid w:val="00250654"/>
    <w:rsid w:val="00263398"/>
    <w:rsid w:val="00266F06"/>
    <w:rsid w:val="00270703"/>
    <w:rsid w:val="00275BCF"/>
    <w:rsid w:val="00276EA4"/>
    <w:rsid w:val="00291E36"/>
    <w:rsid w:val="00292257"/>
    <w:rsid w:val="002A30F8"/>
    <w:rsid w:val="002A54E0"/>
    <w:rsid w:val="002B1595"/>
    <w:rsid w:val="002B191D"/>
    <w:rsid w:val="002C029A"/>
    <w:rsid w:val="002D0AF6"/>
    <w:rsid w:val="002E502A"/>
    <w:rsid w:val="002F164D"/>
    <w:rsid w:val="002F414B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0870"/>
    <w:rsid w:val="00377710"/>
    <w:rsid w:val="00383C3F"/>
    <w:rsid w:val="00390D01"/>
    <w:rsid w:val="003A0142"/>
    <w:rsid w:val="003A2D8E"/>
    <w:rsid w:val="003A7CE6"/>
    <w:rsid w:val="003C20E4"/>
    <w:rsid w:val="003C7DAD"/>
    <w:rsid w:val="003D6342"/>
    <w:rsid w:val="003D688A"/>
    <w:rsid w:val="003E16A6"/>
    <w:rsid w:val="003E69B6"/>
    <w:rsid w:val="003E6F90"/>
    <w:rsid w:val="003F5D0F"/>
    <w:rsid w:val="00407AD9"/>
    <w:rsid w:val="00414101"/>
    <w:rsid w:val="00420C65"/>
    <w:rsid w:val="004234F0"/>
    <w:rsid w:val="00433DDB"/>
    <w:rsid w:val="00435A29"/>
    <w:rsid w:val="00437619"/>
    <w:rsid w:val="00442DC3"/>
    <w:rsid w:val="0045314E"/>
    <w:rsid w:val="00465A1E"/>
    <w:rsid w:val="00466305"/>
    <w:rsid w:val="00481629"/>
    <w:rsid w:val="00487DA4"/>
    <w:rsid w:val="004A03B1"/>
    <w:rsid w:val="004A2A63"/>
    <w:rsid w:val="004A55B2"/>
    <w:rsid w:val="004B210C"/>
    <w:rsid w:val="004C00E8"/>
    <w:rsid w:val="004C3502"/>
    <w:rsid w:val="004D1BDF"/>
    <w:rsid w:val="004D405F"/>
    <w:rsid w:val="004D7D19"/>
    <w:rsid w:val="004E4F4F"/>
    <w:rsid w:val="004E6789"/>
    <w:rsid w:val="004F61E3"/>
    <w:rsid w:val="00500BE3"/>
    <w:rsid w:val="00502E10"/>
    <w:rsid w:val="0051015C"/>
    <w:rsid w:val="00516CF1"/>
    <w:rsid w:val="0052080C"/>
    <w:rsid w:val="005253B2"/>
    <w:rsid w:val="00531AE9"/>
    <w:rsid w:val="00550A66"/>
    <w:rsid w:val="00567EC7"/>
    <w:rsid w:val="00570013"/>
    <w:rsid w:val="005801A2"/>
    <w:rsid w:val="00586EC7"/>
    <w:rsid w:val="005952A5"/>
    <w:rsid w:val="005A33A1"/>
    <w:rsid w:val="005B217D"/>
    <w:rsid w:val="005B3D6E"/>
    <w:rsid w:val="005C20DB"/>
    <w:rsid w:val="005C385F"/>
    <w:rsid w:val="005C5702"/>
    <w:rsid w:val="005D6BB9"/>
    <w:rsid w:val="005E1AC6"/>
    <w:rsid w:val="005F6F1B"/>
    <w:rsid w:val="00601CF8"/>
    <w:rsid w:val="00602153"/>
    <w:rsid w:val="00610496"/>
    <w:rsid w:val="00617B0E"/>
    <w:rsid w:val="00623EBB"/>
    <w:rsid w:val="00624B33"/>
    <w:rsid w:val="0062530C"/>
    <w:rsid w:val="0063041A"/>
    <w:rsid w:val="00630AA2"/>
    <w:rsid w:val="00632D69"/>
    <w:rsid w:val="006443EF"/>
    <w:rsid w:val="00646707"/>
    <w:rsid w:val="0065175F"/>
    <w:rsid w:val="00657F7E"/>
    <w:rsid w:val="00662E58"/>
    <w:rsid w:val="006637F2"/>
    <w:rsid w:val="00663AAB"/>
    <w:rsid w:val="00664DCF"/>
    <w:rsid w:val="0068075D"/>
    <w:rsid w:val="006A3AEB"/>
    <w:rsid w:val="006B076C"/>
    <w:rsid w:val="006B5A6D"/>
    <w:rsid w:val="006C5006"/>
    <w:rsid w:val="006C5D39"/>
    <w:rsid w:val="006D6D9B"/>
    <w:rsid w:val="006E2810"/>
    <w:rsid w:val="006E5417"/>
    <w:rsid w:val="006F4887"/>
    <w:rsid w:val="00701530"/>
    <w:rsid w:val="007023DE"/>
    <w:rsid w:val="00710AD2"/>
    <w:rsid w:val="00712F60"/>
    <w:rsid w:val="00720E3B"/>
    <w:rsid w:val="0072502E"/>
    <w:rsid w:val="00734CA6"/>
    <w:rsid w:val="00735FB2"/>
    <w:rsid w:val="0074393F"/>
    <w:rsid w:val="00745F6B"/>
    <w:rsid w:val="0075585E"/>
    <w:rsid w:val="00757AF7"/>
    <w:rsid w:val="00763C73"/>
    <w:rsid w:val="00770571"/>
    <w:rsid w:val="00772E55"/>
    <w:rsid w:val="007768FF"/>
    <w:rsid w:val="007824D3"/>
    <w:rsid w:val="00796EE3"/>
    <w:rsid w:val="007A0CCD"/>
    <w:rsid w:val="007A7D29"/>
    <w:rsid w:val="007B4AB8"/>
    <w:rsid w:val="007D1181"/>
    <w:rsid w:val="007E01A3"/>
    <w:rsid w:val="007E37C8"/>
    <w:rsid w:val="007F1F8B"/>
    <w:rsid w:val="007F2DC6"/>
    <w:rsid w:val="007F67A1"/>
    <w:rsid w:val="00811C05"/>
    <w:rsid w:val="008206C8"/>
    <w:rsid w:val="008359F8"/>
    <w:rsid w:val="00846224"/>
    <w:rsid w:val="00847AAE"/>
    <w:rsid w:val="00850019"/>
    <w:rsid w:val="008612A9"/>
    <w:rsid w:val="0086387C"/>
    <w:rsid w:val="00870658"/>
    <w:rsid w:val="00874A6C"/>
    <w:rsid w:val="00876C65"/>
    <w:rsid w:val="00876DEE"/>
    <w:rsid w:val="00883E6A"/>
    <w:rsid w:val="008A4B4C"/>
    <w:rsid w:val="008A5E48"/>
    <w:rsid w:val="008B32B6"/>
    <w:rsid w:val="008B4DD5"/>
    <w:rsid w:val="008C239F"/>
    <w:rsid w:val="008C7E18"/>
    <w:rsid w:val="008D1FEA"/>
    <w:rsid w:val="008E34B4"/>
    <w:rsid w:val="008E480C"/>
    <w:rsid w:val="008F0B94"/>
    <w:rsid w:val="008F64AF"/>
    <w:rsid w:val="00907757"/>
    <w:rsid w:val="009212B0"/>
    <w:rsid w:val="00921FA1"/>
    <w:rsid w:val="00922672"/>
    <w:rsid w:val="009234A5"/>
    <w:rsid w:val="0092454E"/>
    <w:rsid w:val="00924F20"/>
    <w:rsid w:val="00933453"/>
    <w:rsid w:val="009336F7"/>
    <w:rsid w:val="0093636C"/>
    <w:rsid w:val="009374A7"/>
    <w:rsid w:val="00941434"/>
    <w:rsid w:val="00954F49"/>
    <w:rsid w:val="00955F6D"/>
    <w:rsid w:val="009772F6"/>
    <w:rsid w:val="0098551D"/>
    <w:rsid w:val="0099518F"/>
    <w:rsid w:val="009976B7"/>
    <w:rsid w:val="009A523D"/>
    <w:rsid w:val="009B02A1"/>
    <w:rsid w:val="009B26AA"/>
    <w:rsid w:val="009B51BB"/>
    <w:rsid w:val="009B5F8B"/>
    <w:rsid w:val="009C6519"/>
    <w:rsid w:val="009D7CE6"/>
    <w:rsid w:val="009F496B"/>
    <w:rsid w:val="00A01439"/>
    <w:rsid w:val="00A02E61"/>
    <w:rsid w:val="00A05CFF"/>
    <w:rsid w:val="00A07C78"/>
    <w:rsid w:val="00A12648"/>
    <w:rsid w:val="00A13048"/>
    <w:rsid w:val="00A21BF0"/>
    <w:rsid w:val="00A31352"/>
    <w:rsid w:val="00A37DE6"/>
    <w:rsid w:val="00A41C97"/>
    <w:rsid w:val="00A43A55"/>
    <w:rsid w:val="00A46843"/>
    <w:rsid w:val="00A54C28"/>
    <w:rsid w:val="00A56B97"/>
    <w:rsid w:val="00A6093D"/>
    <w:rsid w:val="00A641E1"/>
    <w:rsid w:val="00A64294"/>
    <w:rsid w:val="00A767DC"/>
    <w:rsid w:val="00A76A6D"/>
    <w:rsid w:val="00A80450"/>
    <w:rsid w:val="00A810E3"/>
    <w:rsid w:val="00A83253"/>
    <w:rsid w:val="00A9063B"/>
    <w:rsid w:val="00A90C68"/>
    <w:rsid w:val="00A9217A"/>
    <w:rsid w:val="00A969D2"/>
    <w:rsid w:val="00AA5A42"/>
    <w:rsid w:val="00AA6E84"/>
    <w:rsid w:val="00AB3B75"/>
    <w:rsid w:val="00AD05A8"/>
    <w:rsid w:val="00AE341B"/>
    <w:rsid w:val="00AF20B9"/>
    <w:rsid w:val="00B02844"/>
    <w:rsid w:val="00B07CA7"/>
    <w:rsid w:val="00B1279A"/>
    <w:rsid w:val="00B15F00"/>
    <w:rsid w:val="00B2300F"/>
    <w:rsid w:val="00B4194A"/>
    <w:rsid w:val="00B45EBF"/>
    <w:rsid w:val="00B515D1"/>
    <w:rsid w:val="00B5222E"/>
    <w:rsid w:val="00B53179"/>
    <w:rsid w:val="00B531FC"/>
    <w:rsid w:val="00B600CD"/>
    <w:rsid w:val="00B61C96"/>
    <w:rsid w:val="00B63B24"/>
    <w:rsid w:val="00B73A2A"/>
    <w:rsid w:val="00B775CC"/>
    <w:rsid w:val="00B827C6"/>
    <w:rsid w:val="00B94B06"/>
    <w:rsid w:val="00B94C28"/>
    <w:rsid w:val="00BC10BA"/>
    <w:rsid w:val="00BC33E6"/>
    <w:rsid w:val="00BC5AFD"/>
    <w:rsid w:val="00BE641C"/>
    <w:rsid w:val="00BE6742"/>
    <w:rsid w:val="00BF22AE"/>
    <w:rsid w:val="00C00125"/>
    <w:rsid w:val="00C04F43"/>
    <w:rsid w:val="00C0609D"/>
    <w:rsid w:val="00C115AB"/>
    <w:rsid w:val="00C161A5"/>
    <w:rsid w:val="00C20021"/>
    <w:rsid w:val="00C26CCB"/>
    <w:rsid w:val="00C30249"/>
    <w:rsid w:val="00C3723B"/>
    <w:rsid w:val="00C41FB5"/>
    <w:rsid w:val="00C42466"/>
    <w:rsid w:val="00C54193"/>
    <w:rsid w:val="00C54466"/>
    <w:rsid w:val="00C606C9"/>
    <w:rsid w:val="00C64B26"/>
    <w:rsid w:val="00C80288"/>
    <w:rsid w:val="00C84003"/>
    <w:rsid w:val="00C8421E"/>
    <w:rsid w:val="00C90650"/>
    <w:rsid w:val="00C97D78"/>
    <w:rsid w:val="00CA2DD6"/>
    <w:rsid w:val="00CB475E"/>
    <w:rsid w:val="00CB7F36"/>
    <w:rsid w:val="00CC2AAE"/>
    <w:rsid w:val="00CC5A42"/>
    <w:rsid w:val="00CD066B"/>
    <w:rsid w:val="00CD069E"/>
    <w:rsid w:val="00CD0EAB"/>
    <w:rsid w:val="00CE0199"/>
    <w:rsid w:val="00CE5E02"/>
    <w:rsid w:val="00CF34DB"/>
    <w:rsid w:val="00CF558F"/>
    <w:rsid w:val="00D005C9"/>
    <w:rsid w:val="00D010C0"/>
    <w:rsid w:val="00D073E2"/>
    <w:rsid w:val="00D33148"/>
    <w:rsid w:val="00D446EC"/>
    <w:rsid w:val="00D45C96"/>
    <w:rsid w:val="00D51BF0"/>
    <w:rsid w:val="00D55942"/>
    <w:rsid w:val="00D56A1D"/>
    <w:rsid w:val="00D62722"/>
    <w:rsid w:val="00D64962"/>
    <w:rsid w:val="00D717D2"/>
    <w:rsid w:val="00D71C26"/>
    <w:rsid w:val="00D807BF"/>
    <w:rsid w:val="00D8199F"/>
    <w:rsid w:val="00D82FCC"/>
    <w:rsid w:val="00D849BC"/>
    <w:rsid w:val="00D8646E"/>
    <w:rsid w:val="00D907E0"/>
    <w:rsid w:val="00D93D90"/>
    <w:rsid w:val="00DA17FC"/>
    <w:rsid w:val="00DA7887"/>
    <w:rsid w:val="00DB1CCB"/>
    <w:rsid w:val="00DB2C26"/>
    <w:rsid w:val="00DB3217"/>
    <w:rsid w:val="00DB4C5C"/>
    <w:rsid w:val="00DD02F4"/>
    <w:rsid w:val="00DD6622"/>
    <w:rsid w:val="00DE1C7C"/>
    <w:rsid w:val="00DE6B43"/>
    <w:rsid w:val="00E11923"/>
    <w:rsid w:val="00E14CEE"/>
    <w:rsid w:val="00E262D4"/>
    <w:rsid w:val="00E358DE"/>
    <w:rsid w:val="00E36250"/>
    <w:rsid w:val="00E43109"/>
    <w:rsid w:val="00E54511"/>
    <w:rsid w:val="00E61DAC"/>
    <w:rsid w:val="00E72B80"/>
    <w:rsid w:val="00E75FE3"/>
    <w:rsid w:val="00E8363D"/>
    <w:rsid w:val="00E84BEA"/>
    <w:rsid w:val="00E857B3"/>
    <w:rsid w:val="00E86C4C"/>
    <w:rsid w:val="00E907A3"/>
    <w:rsid w:val="00E90AA6"/>
    <w:rsid w:val="00E91114"/>
    <w:rsid w:val="00EA0D11"/>
    <w:rsid w:val="00EA40E5"/>
    <w:rsid w:val="00EA5AE0"/>
    <w:rsid w:val="00EB7AB1"/>
    <w:rsid w:val="00EC195C"/>
    <w:rsid w:val="00EC4AE3"/>
    <w:rsid w:val="00EC52AD"/>
    <w:rsid w:val="00EE695D"/>
    <w:rsid w:val="00EE7CD8"/>
    <w:rsid w:val="00EF48CC"/>
    <w:rsid w:val="00F00801"/>
    <w:rsid w:val="00F2488D"/>
    <w:rsid w:val="00F408B7"/>
    <w:rsid w:val="00F72546"/>
    <w:rsid w:val="00F73032"/>
    <w:rsid w:val="00F77BA0"/>
    <w:rsid w:val="00F77C3E"/>
    <w:rsid w:val="00F848FC"/>
    <w:rsid w:val="00F906F6"/>
    <w:rsid w:val="00F9282A"/>
    <w:rsid w:val="00F9406D"/>
    <w:rsid w:val="00F96BAD"/>
    <w:rsid w:val="00FA139D"/>
    <w:rsid w:val="00FA25D2"/>
    <w:rsid w:val="00FB0C68"/>
    <w:rsid w:val="00FB0E84"/>
    <w:rsid w:val="00FB2167"/>
    <w:rsid w:val="00FB2A47"/>
    <w:rsid w:val="00FC1BF6"/>
    <w:rsid w:val="00FD01C2"/>
    <w:rsid w:val="00FE595C"/>
    <w:rsid w:val="00FF0CE3"/>
    <w:rsid w:val="00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58C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B7F36"/>
    <w:rPr>
      <w:color w:val="808080"/>
    </w:rPr>
  </w:style>
  <w:style w:type="table" w:styleId="TableGrid">
    <w:name w:val="Table Grid"/>
    <w:basedOn w:val="TableNormal"/>
    <w:rsid w:val="00D86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C35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C350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C350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35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3502"/>
    <w:rPr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B7F36"/>
    <w:rPr>
      <w:color w:val="808080"/>
    </w:rPr>
  </w:style>
  <w:style w:type="table" w:styleId="TableGrid">
    <w:name w:val="Table Grid"/>
    <w:basedOn w:val="TableNormal"/>
    <w:rsid w:val="00D86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C35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C350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C350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35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350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jvet.hhi.fraunhofer.de/svn/svn_HMJEMSoftware/branches/candidates/HM-16.6-JEM-5.0-EE2-E0032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6AEDB-A240-4605-8B45-CAD46F6F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7</Pages>
  <Words>2191</Words>
  <Characters>13699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Jacob Ström</cp:lastModifiedBy>
  <cp:revision>9</cp:revision>
  <cp:lastPrinted>1900-12-31T23:00:00Z</cp:lastPrinted>
  <dcterms:created xsi:type="dcterms:W3CDTF">2017-04-01T12:37:00Z</dcterms:created>
  <dcterms:modified xsi:type="dcterms:W3CDTF">2017-04-01T22:59:00Z</dcterms:modified>
</cp:coreProperties>
</file>