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820C9" w:rsidP="00C97D78">
            <w:pPr>
              <w:tabs>
                <w:tab w:val="left" w:pos="7200"/>
              </w:tabs>
              <w:spacing w:before="0"/>
              <w:rPr>
                <w:b/>
                <w:szCs w:val="22"/>
                <w:lang w:val="en-CA"/>
              </w:rPr>
            </w:pPr>
            <w:r>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C2963">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DC2963">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6637F2" w:rsidP="00155526">
            <w:pPr>
              <w:tabs>
                <w:tab w:val="left" w:pos="7200"/>
              </w:tabs>
              <w:spacing w:before="0"/>
              <w:rPr>
                <w:b/>
                <w:szCs w:val="22"/>
                <w:lang w:val="en-CA"/>
              </w:rPr>
            </w:pPr>
            <w:r>
              <w:t>6</w:t>
            </w:r>
            <w:r w:rsidR="00155526">
              <w:t>th</w:t>
            </w:r>
            <w:r w:rsidR="00A767DC" w:rsidRPr="00B648F1">
              <w:t xml:space="preserve"> Meeting: </w:t>
            </w:r>
            <w:r w:rsidR="003021BC">
              <w:rPr>
                <w:lang w:val="en-CA"/>
              </w:rPr>
              <w:t>Hobart,</w:t>
            </w:r>
            <w:r w:rsidR="003021BC" w:rsidRPr="00B648F1">
              <w:rPr>
                <w:lang w:val="en-CA"/>
              </w:rPr>
              <w:t xml:space="preserve"> </w:t>
            </w:r>
            <w:r w:rsidR="003021BC">
              <w:rPr>
                <w:lang w:val="en-CA"/>
              </w:rPr>
              <w:t>AU, 31 March – 7</w:t>
            </w:r>
            <w:r w:rsidR="003021BC" w:rsidRPr="00B648F1">
              <w:rPr>
                <w:lang w:val="en-CA"/>
              </w:rPr>
              <w:t xml:space="preserve"> </w:t>
            </w:r>
            <w:r w:rsidR="003021BC">
              <w:rPr>
                <w:lang w:val="en-CA"/>
              </w:rPr>
              <w:t>April</w:t>
            </w:r>
            <w:r w:rsidR="003021BC" w:rsidRPr="00B648F1">
              <w:rPr>
                <w:lang w:val="en-CA"/>
              </w:rPr>
              <w:t xml:space="preserve"> 201</w:t>
            </w:r>
            <w:r w:rsidR="003021BC">
              <w:rPr>
                <w:lang w:val="en-CA"/>
              </w:rPr>
              <w:t>7</w:t>
            </w:r>
          </w:p>
        </w:tc>
        <w:tc>
          <w:tcPr>
            <w:tcW w:w="3168" w:type="dxa"/>
          </w:tcPr>
          <w:p w:rsidR="008A4B4C" w:rsidRPr="005B217D" w:rsidRDefault="00E61DAC" w:rsidP="005E251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637F2">
              <w:rPr>
                <w:lang w:val="en-CA"/>
              </w:rPr>
              <w:t>F</w:t>
            </w:r>
            <w:r w:rsidR="005E2516">
              <w:rPr>
                <w:u w:val="single"/>
                <w:lang w:val="en-CA"/>
              </w:rPr>
              <w:t>0051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655C8A" w:rsidP="009D7CE6">
            <w:pPr>
              <w:spacing w:before="60" w:after="60"/>
              <w:rPr>
                <w:b/>
                <w:szCs w:val="22"/>
                <w:lang w:val="en-CA" w:eastAsia="zh-CN"/>
              </w:rPr>
            </w:pPr>
            <w:r>
              <w:rPr>
                <w:rFonts w:hint="eastAsia"/>
                <w:b/>
                <w:szCs w:val="22"/>
                <w:lang w:val="en-CA" w:eastAsia="zh-CN"/>
              </w:rPr>
              <w:t>Unified Adaptive Loop Filter for Luma and Chroma</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4A75B6">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4A75B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4A75B6" w:rsidP="004A75B6">
            <w:pPr>
              <w:spacing w:before="60" w:after="60"/>
              <w:rPr>
                <w:szCs w:val="22"/>
                <w:lang w:val="en-CA" w:eastAsia="zh-CN"/>
              </w:rPr>
            </w:pPr>
            <w:r>
              <w:rPr>
                <w:rFonts w:hint="eastAsia"/>
                <w:szCs w:val="22"/>
                <w:lang w:val="en-CA" w:eastAsia="zh-CN"/>
              </w:rPr>
              <w:t>Jicheng An,</w:t>
            </w:r>
            <w:r w:rsidR="00E61DAC" w:rsidRPr="005B217D">
              <w:rPr>
                <w:szCs w:val="22"/>
                <w:lang w:val="en-CA"/>
              </w:rPr>
              <w:br/>
            </w:r>
            <w:r>
              <w:rPr>
                <w:rFonts w:hint="eastAsia"/>
                <w:szCs w:val="22"/>
                <w:lang w:val="en-CA" w:eastAsia="zh-CN"/>
              </w:rPr>
              <w:t>Jianhua Zheng</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163324">
            <w:pPr>
              <w:spacing w:before="60" w:after="60"/>
              <w:rPr>
                <w:szCs w:val="22"/>
                <w:lang w:val="en-CA" w:eastAsia="zh-CN"/>
              </w:rPr>
            </w:pPr>
            <w:r w:rsidRPr="005B217D">
              <w:rPr>
                <w:szCs w:val="22"/>
                <w:lang w:val="en-CA"/>
              </w:rPr>
              <w:br/>
            </w:r>
            <w:r w:rsidR="004A75B6">
              <w:rPr>
                <w:rFonts w:hint="eastAsia"/>
                <w:szCs w:val="22"/>
                <w:lang w:val="en-CA" w:eastAsia="zh-CN"/>
              </w:rPr>
              <w:t>+86-13439745728</w:t>
            </w:r>
            <w:r w:rsidRPr="005B217D">
              <w:rPr>
                <w:szCs w:val="22"/>
                <w:lang w:val="en-CA"/>
              </w:rPr>
              <w:br/>
            </w:r>
            <w:r w:rsidR="004A75B6">
              <w:rPr>
                <w:rFonts w:hint="eastAsia"/>
                <w:szCs w:val="22"/>
                <w:lang w:val="en-CA" w:eastAsia="zh-CN"/>
              </w:rPr>
              <w:t>anjicheng</w:t>
            </w:r>
            <w:r w:rsidR="004120A2">
              <w:rPr>
                <w:rFonts w:hint="eastAsia"/>
                <w:szCs w:val="22"/>
                <w:lang w:val="en-CA" w:eastAsia="zh-CN"/>
              </w:rPr>
              <w:t>@hisilicon.com</w:t>
            </w:r>
            <w:r w:rsidR="004A75B6">
              <w:rPr>
                <w:rFonts w:hint="eastAsia"/>
                <w:szCs w:val="22"/>
                <w:lang w:val="en-CA" w:eastAsia="zh-CN"/>
              </w:rPr>
              <w:t>, zhengjianhua@hisilicon.com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7D248B" w:rsidP="004120A2">
            <w:pPr>
              <w:spacing w:before="60" w:after="60"/>
              <w:rPr>
                <w:szCs w:val="22"/>
                <w:lang w:val="en-CA" w:eastAsia="zh-CN"/>
              </w:rPr>
            </w:pPr>
            <w:r>
              <w:rPr>
                <w:rFonts w:hint="eastAsia"/>
                <w:szCs w:val="22"/>
                <w:lang w:val="en-CA" w:eastAsia="zh-CN"/>
              </w:rPr>
              <w:t>HiSilicon Technologies</w:t>
            </w:r>
            <w:r w:rsidR="004120A2">
              <w:rPr>
                <w:rFonts w:hint="eastAsia"/>
                <w:szCs w:val="22"/>
                <w:lang w:val="en-CA" w:eastAsia="zh-CN"/>
              </w:rPr>
              <w:t xml:space="preserve"> Co.,</w:t>
            </w:r>
            <w:r>
              <w:rPr>
                <w:rFonts w:hint="eastAsia"/>
                <w:szCs w:val="22"/>
                <w:lang w:val="en-CA" w:eastAsia="zh-CN"/>
              </w:rPr>
              <w:t xml:space="preserve">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0C5014" w:rsidP="000C5014">
      <w:pPr>
        <w:jc w:val="both"/>
        <w:rPr>
          <w:szCs w:val="22"/>
          <w:lang w:val="en-CA"/>
        </w:rPr>
      </w:pPr>
      <w:r>
        <w:rPr>
          <w:rFonts w:hint="eastAsia"/>
          <w:lang w:val="en-CA" w:eastAsia="zh-CN"/>
        </w:rPr>
        <w:t xml:space="preserve">This contribution proposes </w:t>
      </w:r>
      <w:r>
        <w:rPr>
          <w:lang w:val="en-CA" w:eastAsia="zh-CN"/>
        </w:rPr>
        <w:t>a</w:t>
      </w:r>
      <w:r>
        <w:rPr>
          <w:rFonts w:hint="eastAsia"/>
          <w:lang w:val="en-CA" w:eastAsia="zh-CN"/>
        </w:rPr>
        <w:t xml:space="preserve"> unified adaptive loop filter for luma and chroma. </w:t>
      </w:r>
      <w:r w:rsidR="00214749">
        <w:rPr>
          <w:lang w:val="en-CA" w:eastAsia="zh-CN"/>
        </w:rPr>
        <w:t>In the</w:t>
      </w:r>
      <w:r w:rsidR="00214749">
        <w:rPr>
          <w:rFonts w:hint="eastAsia"/>
          <w:lang w:val="en-CA" w:eastAsia="zh-CN"/>
        </w:rPr>
        <w:t xml:space="preserve"> proposed </w:t>
      </w:r>
      <w:r w:rsidR="002B5DF6">
        <w:rPr>
          <w:lang w:val="en-CA" w:eastAsia="zh-CN"/>
        </w:rPr>
        <w:t xml:space="preserve">unified </w:t>
      </w:r>
      <w:r w:rsidR="00B85D6E">
        <w:rPr>
          <w:lang w:val="en-CA" w:eastAsia="zh-CN"/>
        </w:rPr>
        <w:t>ALF mode</w:t>
      </w:r>
      <w:r w:rsidR="00214749">
        <w:rPr>
          <w:rFonts w:hint="eastAsia"/>
          <w:lang w:val="en-CA" w:eastAsia="zh-CN"/>
        </w:rPr>
        <w:t xml:space="preserve">, </w:t>
      </w:r>
      <w:r w:rsidR="00E1330D">
        <w:rPr>
          <w:lang w:val="en-CA" w:eastAsia="zh-CN"/>
        </w:rPr>
        <w:t xml:space="preserve">the </w:t>
      </w:r>
      <w:r w:rsidR="00F93059">
        <w:rPr>
          <w:lang w:val="en-CA" w:eastAsia="zh-CN"/>
        </w:rPr>
        <w:t xml:space="preserve">chroma sample </w:t>
      </w:r>
      <w:r w:rsidR="00E1330D">
        <w:rPr>
          <w:lang w:val="en-CA" w:eastAsia="zh-CN"/>
        </w:rPr>
        <w:t xml:space="preserve">classification and on/off decision directly re-use the results of </w:t>
      </w:r>
      <w:r w:rsidR="00F93059">
        <w:rPr>
          <w:lang w:val="en-CA" w:eastAsia="zh-CN"/>
        </w:rPr>
        <w:t xml:space="preserve">the </w:t>
      </w:r>
      <w:r w:rsidR="00E1330D">
        <w:rPr>
          <w:lang w:val="en-CA" w:eastAsia="zh-CN"/>
        </w:rPr>
        <w:t xml:space="preserve">co-located luma </w:t>
      </w:r>
      <w:r w:rsidR="00F93059">
        <w:rPr>
          <w:lang w:val="en-CA" w:eastAsia="zh-CN"/>
        </w:rPr>
        <w:t>sample</w:t>
      </w:r>
      <w:r w:rsidR="001E460F">
        <w:rPr>
          <w:lang w:val="en-CA" w:eastAsia="zh-CN"/>
        </w:rPr>
        <w:t xml:space="preserve"> so that there is no complexity increase for the chroma classification</w:t>
      </w:r>
      <w:r w:rsidR="002E5435">
        <w:rPr>
          <w:rFonts w:hint="eastAsia"/>
          <w:lang w:val="en-CA" w:eastAsia="zh-CN"/>
        </w:rPr>
        <w:t xml:space="preserve">. </w:t>
      </w:r>
      <w:r w:rsidR="002B5DF6">
        <w:rPr>
          <w:lang w:val="en-CA" w:eastAsia="zh-CN"/>
        </w:rPr>
        <w:t xml:space="preserve">The chroma ALF coefficients </w:t>
      </w:r>
      <w:r w:rsidR="00CA07D6">
        <w:rPr>
          <w:lang w:val="en-CA" w:eastAsia="zh-CN"/>
        </w:rPr>
        <w:t xml:space="preserve">also </w:t>
      </w:r>
      <w:r w:rsidR="002B5DF6">
        <w:rPr>
          <w:lang w:val="en-CA" w:eastAsia="zh-CN"/>
        </w:rPr>
        <w:t xml:space="preserve">re-use </w:t>
      </w:r>
      <w:r w:rsidR="004F198E">
        <w:rPr>
          <w:lang w:val="en-CA" w:eastAsia="zh-CN"/>
        </w:rPr>
        <w:t>those</w:t>
      </w:r>
      <w:r w:rsidR="002B5DF6">
        <w:rPr>
          <w:lang w:val="en-CA" w:eastAsia="zh-CN"/>
        </w:rPr>
        <w:t xml:space="preserve"> of luma but with a constant 5x5 diamond </w:t>
      </w:r>
      <w:r w:rsidR="00286784">
        <w:rPr>
          <w:lang w:val="en-CA" w:eastAsia="zh-CN"/>
        </w:rPr>
        <w:t>taps</w:t>
      </w:r>
      <w:r w:rsidR="002B5DF6">
        <w:rPr>
          <w:lang w:val="en-CA" w:eastAsia="zh-CN"/>
        </w:rPr>
        <w:t xml:space="preserve"> to keep the </w:t>
      </w:r>
      <w:r w:rsidR="003A20AD">
        <w:rPr>
          <w:lang w:val="en-CA" w:eastAsia="zh-CN"/>
        </w:rPr>
        <w:t xml:space="preserve">low </w:t>
      </w:r>
      <w:r w:rsidR="002B5DF6">
        <w:rPr>
          <w:lang w:val="en-CA" w:eastAsia="zh-CN"/>
        </w:rPr>
        <w:t>complexity of chroma filtering.</w:t>
      </w:r>
      <w:r>
        <w:rPr>
          <w:rFonts w:hint="eastAsia"/>
          <w:lang w:val="en-CA" w:eastAsia="zh-CN"/>
        </w:rPr>
        <w:t xml:space="preserve"> </w:t>
      </w:r>
      <w:r w:rsidR="00D8692F">
        <w:rPr>
          <w:lang w:val="en-CA" w:eastAsia="zh-CN"/>
        </w:rPr>
        <w:t xml:space="preserve">Besides the proposed unified </w:t>
      </w:r>
      <w:r w:rsidR="009A5A4C">
        <w:rPr>
          <w:lang w:val="en-CA" w:eastAsia="zh-CN"/>
        </w:rPr>
        <w:t xml:space="preserve">ALF </w:t>
      </w:r>
      <w:r w:rsidR="00D8692F">
        <w:rPr>
          <w:lang w:val="en-CA" w:eastAsia="zh-CN"/>
        </w:rPr>
        <w:t>mode, t</w:t>
      </w:r>
      <w:r w:rsidR="007E5EAA">
        <w:rPr>
          <w:lang w:val="en-CA" w:eastAsia="zh-CN"/>
        </w:rPr>
        <w:t>he</w:t>
      </w:r>
      <w:r w:rsidR="00136150">
        <w:rPr>
          <w:rFonts w:hint="eastAsia"/>
          <w:lang w:val="en-CA" w:eastAsia="zh-CN"/>
        </w:rPr>
        <w:t xml:space="preserve"> </w:t>
      </w:r>
      <w:r w:rsidR="00FB2404">
        <w:rPr>
          <w:rFonts w:hint="eastAsia"/>
          <w:lang w:val="en-CA" w:eastAsia="zh-CN"/>
        </w:rPr>
        <w:t xml:space="preserve">original </w:t>
      </w:r>
      <w:r w:rsidR="00136150">
        <w:rPr>
          <w:rFonts w:hint="eastAsia"/>
          <w:lang w:val="en-CA" w:eastAsia="zh-CN"/>
        </w:rPr>
        <w:t xml:space="preserve">separate ALF </w:t>
      </w:r>
      <w:r w:rsidR="000F3150">
        <w:rPr>
          <w:lang w:val="en-CA" w:eastAsia="zh-CN"/>
        </w:rPr>
        <w:t>with a newly added</w:t>
      </w:r>
      <w:r w:rsidR="000F3150">
        <w:rPr>
          <w:rFonts w:hint="eastAsia"/>
          <w:lang w:val="en-CA" w:eastAsia="zh-CN"/>
        </w:rPr>
        <w:t xml:space="preserve"> </w:t>
      </w:r>
      <w:r w:rsidR="000F3150">
        <w:rPr>
          <w:lang w:val="en-CA" w:eastAsia="zh-CN"/>
        </w:rPr>
        <w:t xml:space="preserve">CTU-level on/off </w:t>
      </w:r>
      <w:r w:rsidR="00CB3ED1">
        <w:rPr>
          <w:lang w:val="en-CA" w:eastAsia="zh-CN"/>
        </w:rPr>
        <w:t>control</w:t>
      </w:r>
      <w:r w:rsidR="000F3150">
        <w:rPr>
          <w:lang w:val="en-CA" w:eastAsia="zh-CN"/>
        </w:rPr>
        <w:t xml:space="preserve"> </w:t>
      </w:r>
      <w:r w:rsidR="00C063AB">
        <w:rPr>
          <w:lang w:val="en-CA" w:eastAsia="zh-CN"/>
        </w:rPr>
        <w:t xml:space="preserve">for chroma ALF </w:t>
      </w:r>
      <w:r w:rsidR="00C10E6C">
        <w:rPr>
          <w:rFonts w:hint="eastAsia"/>
          <w:lang w:val="en-CA" w:eastAsia="zh-CN"/>
        </w:rPr>
        <w:t xml:space="preserve">is also supported as an </w:t>
      </w:r>
      <w:r w:rsidR="00C10E6C">
        <w:rPr>
          <w:lang w:val="en-CA" w:eastAsia="zh-CN"/>
        </w:rPr>
        <w:t>alternative</w:t>
      </w:r>
      <w:r w:rsidR="00C10E6C">
        <w:rPr>
          <w:rFonts w:hint="eastAsia"/>
          <w:lang w:val="en-CA" w:eastAsia="zh-CN"/>
        </w:rPr>
        <w:t xml:space="preserve"> mode</w:t>
      </w:r>
      <w:r w:rsidR="00C279AD">
        <w:rPr>
          <w:lang w:val="en-CA" w:eastAsia="zh-CN"/>
        </w:rPr>
        <w:t xml:space="preserve"> in picture level</w:t>
      </w:r>
      <w:r w:rsidR="00C10E6C">
        <w:rPr>
          <w:lang w:val="en-CA" w:eastAsia="zh-CN"/>
        </w:rPr>
        <w:t>.</w:t>
      </w:r>
      <w:r w:rsidR="00136150">
        <w:rPr>
          <w:rFonts w:hint="eastAsia"/>
          <w:lang w:val="en-CA" w:eastAsia="zh-CN"/>
        </w:rPr>
        <w:t xml:space="preserve"> </w:t>
      </w:r>
      <w:r>
        <w:rPr>
          <w:rFonts w:hint="eastAsia"/>
          <w:lang w:val="en-CA" w:eastAsia="zh-CN"/>
        </w:rPr>
        <w:t xml:space="preserve">The </w:t>
      </w:r>
      <w:r w:rsidR="00E87DDF">
        <w:rPr>
          <w:rFonts w:hint="eastAsia"/>
          <w:lang w:val="en-CA" w:eastAsia="zh-CN"/>
        </w:rPr>
        <w:t xml:space="preserve">proposed method achieves </w:t>
      </w:r>
      <w:r w:rsidR="001552E3">
        <w:rPr>
          <w:lang w:val="en-CA" w:eastAsia="zh-CN"/>
        </w:rPr>
        <w:t xml:space="preserve">around 1% chroma BD-rate gain for AI configuration and </w:t>
      </w:r>
      <w:r w:rsidR="00E87DDF">
        <w:rPr>
          <w:rFonts w:hint="eastAsia"/>
          <w:lang w:val="en-CA" w:eastAsia="zh-CN"/>
        </w:rPr>
        <w:t>averagely 4.</w:t>
      </w:r>
      <w:r w:rsidR="00E87DDF">
        <w:rPr>
          <w:lang w:val="en-CA" w:eastAsia="zh-CN"/>
        </w:rPr>
        <w:t>6</w:t>
      </w:r>
      <w:r>
        <w:rPr>
          <w:rFonts w:hint="eastAsia"/>
          <w:lang w:val="en-CA" w:eastAsia="zh-CN"/>
        </w:rPr>
        <w:t>% chroma BD-rate gain for RA, LB, LP configurations based on JEM5.0</w:t>
      </w:r>
      <w:r w:rsidR="00E54917">
        <w:rPr>
          <w:lang w:val="en-CA" w:eastAsia="zh-CN"/>
        </w:rPr>
        <w:t xml:space="preserve"> without the decoding complexity increase for chroma ALF</w:t>
      </w:r>
      <w:r>
        <w:rPr>
          <w:rFonts w:hint="eastAsia"/>
          <w:lang w:val="en-CA" w:eastAsia="zh-CN"/>
        </w:rPr>
        <w:t>.</w:t>
      </w:r>
    </w:p>
    <w:p w:rsidR="00745F6B" w:rsidRPr="005B217D" w:rsidRDefault="00745F6B" w:rsidP="00E11923">
      <w:pPr>
        <w:pStyle w:val="Heading1"/>
        <w:rPr>
          <w:lang w:val="en-CA"/>
        </w:rPr>
      </w:pPr>
      <w:r w:rsidRPr="005B217D">
        <w:rPr>
          <w:lang w:val="en-CA"/>
        </w:rPr>
        <w:t xml:space="preserve">Introduction </w:t>
      </w:r>
    </w:p>
    <w:p w:rsidR="00B644CC" w:rsidRDefault="009B4E23" w:rsidP="00B644CC">
      <w:pPr>
        <w:jc w:val="both"/>
        <w:rPr>
          <w:szCs w:val="22"/>
          <w:lang w:val="en-CA" w:eastAsia="zh-CN"/>
        </w:rPr>
      </w:pPr>
      <w:r>
        <w:rPr>
          <w:rFonts w:hint="eastAsia"/>
          <w:szCs w:val="22"/>
          <w:lang w:val="en-CA" w:eastAsia="zh-CN"/>
        </w:rPr>
        <w:t>In current JEM</w:t>
      </w:r>
      <w:r w:rsidR="00826CDC">
        <w:rPr>
          <w:rFonts w:hint="eastAsia"/>
          <w:szCs w:val="22"/>
          <w:lang w:val="en-CA" w:eastAsia="zh-CN"/>
        </w:rPr>
        <w:t>5</w:t>
      </w:r>
      <w:r>
        <w:rPr>
          <w:rFonts w:hint="eastAsia"/>
          <w:szCs w:val="22"/>
          <w:lang w:val="en-CA" w:eastAsia="zh-CN"/>
        </w:rPr>
        <w:t xml:space="preserve">.0, the ALF for luma and chroma use different </w:t>
      </w:r>
      <w:r>
        <w:rPr>
          <w:szCs w:val="22"/>
          <w:lang w:val="en-CA" w:eastAsia="zh-CN"/>
        </w:rPr>
        <w:t>methods [</w:t>
      </w:r>
      <w:r>
        <w:rPr>
          <w:rFonts w:hint="eastAsia"/>
          <w:szCs w:val="22"/>
          <w:lang w:val="en-CA" w:eastAsia="zh-CN"/>
        </w:rPr>
        <w:t xml:space="preserve">1]. </w:t>
      </w:r>
    </w:p>
    <w:p w:rsidR="00193A6E" w:rsidRDefault="00B644CC" w:rsidP="00B644CC">
      <w:pPr>
        <w:jc w:val="both"/>
        <w:rPr>
          <w:szCs w:val="22"/>
          <w:lang w:val="en-CA" w:eastAsia="zh-CN"/>
        </w:rPr>
      </w:pPr>
      <w:r>
        <w:rPr>
          <w:rFonts w:hint="eastAsia"/>
          <w:szCs w:val="22"/>
          <w:lang w:val="en-CA" w:eastAsia="zh-CN"/>
        </w:rPr>
        <w:t xml:space="preserve">There are </w:t>
      </w:r>
      <w:r w:rsidRPr="00D757E7">
        <w:rPr>
          <w:szCs w:val="22"/>
          <w:lang w:val="en-CA"/>
        </w:rPr>
        <w:t>up to three circular symmetric filter shapes (</w:t>
      </w:r>
      <w:r>
        <w:rPr>
          <w:rFonts w:hint="eastAsia"/>
          <w:szCs w:val="22"/>
          <w:lang w:val="en-CA" w:eastAsia="zh-CN"/>
        </w:rPr>
        <w:t>5x5, 7x7, or 9x9 diamond taps</w:t>
      </w:r>
      <w:r>
        <w:rPr>
          <w:szCs w:val="22"/>
          <w:lang w:val="en-CA"/>
        </w:rPr>
        <w:t xml:space="preserve">) </w:t>
      </w:r>
      <w:r>
        <w:rPr>
          <w:rFonts w:hint="eastAsia"/>
          <w:szCs w:val="22"/>
          <w:lang w:val="en-CA" w:eastAsia="zh-CN"/>
        </w:rPr>
        <w:t xml:space="preserve">for luma component, but only </w:t>
      </w:r>
      <w:r w:rsidRPr="00D757E7">
        <w:rPr>
          <w:szCs w:val="22"/>
          <w:lang w:val="en-CA"/>
        </w:rPr>
        <w:t xml:space="preserve">the 5x5 diamond </w:t>
      </w:r>
      <w:r w:rsidR="001068A2">
        <w:rPr>
          <w:rFonts w:hint="eastAsia"/>
          <w:szCs w:val="22"/>
          <w:lang w:val="en-CA" w:eastAsia="zh-CN"/>
        </w:rPr>
        <w:t>taps</w:t>
      </w:r>
      <w:r w:rsidRPr="00D757E7">
        <w:rPr>
          <w:szCs w:val="22"/>
          <w:lang w:val="en-CA"/>
        </w:rPr>
        <w:t xml:space="preserve"> </w:t>
      </w:r>
      <w:r w:rsidR="001068A2">
        <w:rPr>
          <w:rFonts w:hint="eastAsia"/>
          <w:szCs w:val="22"/>
          <w:lang w:val="en-CA" w:eastAsia="zh-CN"/>
        </w:rPr>
        <w:t>filter</w:t>
      </w:r>
      <w:r>
        <w:rPr>
          <w:rFonts w:hint="eastAsia"/>
          <w:szCs w:val="22"/>
          <w:lang w:val="en-CA" w:eastAsia="zh-CN"/>
        </w:rPr>
        <w:t xml:space="preserve"> is supported for chroma components.</w:t>
      </w:r>
    </w:p>
    <w:p w:rsidR="004E1B22" w:rsidRPr="005B217D" w:rsidRDefault="009B4E23" w:rsidP="00B644CC">
      <w:pPr>
        <w:spacing w:before="120" w:after="120"/>
        <w:jc w:val="both"/>
        <w:rPr>
          <w:szCs w:val="22"/>
          <w:lang w:val="en-CA" w:eastAsia="zh-CN"/>
        </w:rPr>
      </w:pPr>
      <w:r w:rsidRPr="009045FE">
        <w:rPr>
          <w:szCs w:val="22"/>
          <w:lang w:val="en-CA"/>
        </w:rPr>
        <w:t xml:space="preserve">For the luma component, </w:t>
      </w:r>
      <w:r w:rsidR="00404AF3">
        <w:rPr>
          <w:rFonts w:hint="eastAsia"/>
          <w:szCs w:val="22"/>
          <w:lang w:val="en-CA" w:eastAsia="zh-CN"/>
        </w:rPr>
        <w:t>one</w:t>
      </w:r>
      <w:r>
        <w:rPr>
          <w:szCs w:val="22"/>
          <w:lang w:val="en-CA"/>
        </w:rPr>
        <w:t xml:space="preserve"> among 25 filters is selected for each 2</w:t>
      </w:r>
      <w:r w:rsidRPr="009045FE">
        <w:rPr>
          <w:szCs w:val="22"/>
          <w:lang w:val="en-CA"/>
        </w:rPr>
        <w:t>x</w:t>
      </w:r>
      <w:r>
        <w:rPr>
          <w:szCs w:val="22"/>
          <w:lang w:val="en-CA"/>
        </w:rPr>
        <w:t>2</w:t>
      </w:r>
      <w:r w:rsidRPr="009045FE">
        <w:rPr>
          <w:szCs w:val="22"/>
          <w:lang w:val="en-CA"/>
        </w:rPr>
        <w:t xml:space="preserve"> block based on direction </w:t>
      </w:r>
      <w:r>
        <w:rPr>
          <w:szCs w:val="22"/>
          <w:lang w:val="en-CA"/>
        </w:rPr>
        <w:t xml:space="preserve">and activity of local </w:t>
      </w:r>
      <w:r w:rsidRPr="005F2F29">
        <w:rPr>
          <w:szCs w:val="22"/>
          <w:lang w:val="en-CA"/>
        </w:rPr>
        <w:t>gradients</w:t>
      </w:r>
      <w:r>
        <w:rPr>
          <w:rFonts w:hint="eastAsia"/>
          <w:szCs w:val="22"/>
          <w:lang w:val="en-CA" w:eastAsia="zh-CN"/>
        </w:rPr>
        <w:t xml:space="preserve">. </w:t>
      </w:r>
      <w:r w:rsidRPr="005F2F29">
        <w:rPr>
          <w:szCs w:val="22"/>
          <w:lang w:val="en-CA"/>
        </w:rPr>
        <w:t>Each</w:t>
      </w:r>
      <w:r>
        <w:rPr>
          <w:rFonts w:hint="eastAsia"/>
          <w:szCs w:val="22"/>
          <w:lang w:val="en-CA" w:eastAsia="zh-CN"/>
        </w:rPr>
        <w:t xml:space="preserve"> 2x2 </w:t>
      </w:r>
      <w:r w:rsidRPr="005F2F29">
        <w:rPr>
          <w:szCs w:val="22"/>
          <w:lang w:val="en-CA"/>
        </w:rPr>
        <w:t>block is categorized into one out of 25 classes</w:t>
      </w:r>
      <w:r w:rsidRPr="008C629E">
        <w:rPr>
          <w:szCs w:val="22"/>
          <w:lang w:val="en-CA"/>
        </w:rPr>
        <w:t xml:space="preserve">. </w:t>
      </w:r>
      <w:r w:rsidRPr="00BA5F93">
        <w:rPr>
          <w:szCs w:val="22"/>
          <w:lang w:val="en-CA"/>
        </w:rPr>
        <w:t xml:space="preserve">For chroma components </w:t>
      </w:r>
      <w:r>
        <w:rPr>
          <w:rFonts w:hint="eastAsia"/>
          <w:szCs w:val="22"/>
          <w:lang w:val="en-CA" w:eastAsia="zh-CN"/>
        </w:rPr>
        <w:t xml:space="preserve">Cb and Cr </w:t>
      </w:r>
      <w:r w:rsidRPr="00BA5F93">
        <w:rPr>
          <w:szCs w:val="22"/>
          <w:lang w:val="en-CA"/>
        </w:rPr>
        <w:t xml:space="preserve">in a picture, </w:t>
      </w:r>
      <w:r w:rsidRPr="004B5800">
        <w:rPr>
          <w:szCs w:val="22"/>
          <w:lang w:val="en-CA"/>
        </w:rPr>
        <w:t xml:space="preserve">no classification method is applied, i.e. </w:t>
      </w:r>
      <w:r w:rsidRPr="008C629E">
        <w:rPr>
          <w:szCs w:val="22"/>
          <w:lang w:val="en-CA"/>
        </w:rPr>
        <w:t>a single set of ALF coefficients is applied for chroma component</w:t>
      </w:r>
      <w:r w:rsidR="00B0360C">
        <w:rPr>
          <w:rFonts w:hint="eastAsia"/>
          <w:szCs w:val="22"/>
          <w:lang w:val="en-CA" w:eastAsia="zh-CN"/>
        </w:rPr>
        <w:t>s</w:t>
      </w:r>
      <w:r>
        <w:rPr>
          <w:rFonts w:hint="eastAsia"/>
          <w:szCs w:val="22"/>
          <w:lang w:val="en-CA" w:eastAsia="zh-CN"/>
        </w:rPr>
        <w:t>.</w:t>
      </w:r>
    </w:p>
    <w:p w:rsidR="009B4E23" w:rsidRDefault="009B4E23" w:rsidP="009B4E23">
      <w:pPr>
        <w:jc w:val="both"/>
        <w:rPr>
          <w:szCs w:val="22"/>
          <w:lang w:val="en-CA" w:eastAsia="zh-CN"/>
        </w:rPr>
      </w:pPr>
      <w:r>
        <w:rPr>
          <w:szCs w:val="22"/>
          <w:lang w:val="en-CA"/>
        </w:rPr>
        <w:t xml:space="preserve">The filtering process of luma component can </w:t>
      </w:r>
      <w:r>
        <w:rPr>
          <w:rFonts w:hint="eastAsia"/>
          <w:szCs w:val="22"/>
          <w:lang w:val="en-CA" w:eastAsia="zh-CN"/>
        </w:rPr>
        <w:t xml:space="preserve">be </w:t>
      </w:r>
      <w:r>
        <w:rPr>
          <w:szCs w:val="22"/>
          <w:lang w:val="en-CA"/>
        </w:rPr>
        <w:t>controlled at CU level.</w:t>
      </w:r>
      <w:r w:rsidRPr="009045FE">
        <w:rPr>
          <w:szCs w:val="22"/>
          <w:lang w:val="en-CA"/>
        </w:rPr>
        <w:t xml:space="preserve"> </w:t>
      </w:r>
      <w:r>
        <w:rPr>
          <w:szCs w:val="22"/>
          <w:lang w:val="en-CA"/>
        </w:rPr>
        <w:t>A</w:t>
      </w:r>
      <w:r w:rsidRPr="009045FE">
        <w:rPr>
          <w:szCs w:val="22"/>
          <w:lang w:val="en-CA"/>
        </w:rPr>
        <w:t xml:space="preserve"> flag is signalled to indicate whether ALF is applied to </w:t>
      </w:r>
      <w:r>
        <w:rPr>
          <w:szCs w:val="22"/>
          <w:lang w:val="en-CA"/>
        </w:rPr>
        <w:t>the luma component of a</w:t>
      </w:r>
      <w:r w:rsidRPr="009045FE">
        <w:rPr>
          <w:szCs w:val="22"/>
          <w:lang w:val="en-CA"/>
        </w:rPr>
        <w:t xml:space="preserve"> CU.</w:t>
      </w:r>
      <w:r>
        <w:rPr>
          <w:szCs w:val="22"/>
          <w:lang w:val="en-CA"/>
        </w:rPr>
        <w:t xml:space="preserve"> For chroma component, whether ALF is applied or not is indicated at picture level only</w:t>
      </w:r>
      <w:r>
        <w:rPr>
          <w:rFonts w:hint="eastAsia"/>
          <w:szCs w:val="22"/>
          <w:lang w:val="en-CA" w:eastAsia="zh-CN"/>
        </w:rPr>
        <w:t>.</w:t>
      </w:r>
    </w:p>
    <w:p w:rsidR="001F2594" w:rsidRDefault="009B4E23" w:rsidP="009234A5">
      <w:pPr>
        <w:jc w:val="both"/>
        <w:rPr>
          <w:szCs w:val="22"/>
          <w:lang w:val="en-CA" w:eastAsia="zh-CN"/>
        </w:rPr>
      </w:pPr>
      <w:r>
        <w:rPr>
          <w:rFonts w:hint="eastAsia"/>
          <w:szCs w:val="22"/>
          <w:lang w:val="en-CA" w:eastAsia="zh-CN"/>
        </w:rPr>
        <w:t>Obviously, for chroma components the ALF design is too simple (i.e., no block classification, no block level on/off control) to achieve better performance.</w:t>
      </w:r>
      <w:r w:rsidRPr="00272802">
        <w:rPr>
          <w:rFonts w:hint="eastAsia"/>
          <w:szCs w:val="22"/>
          <w:lang w:val="en-CA" w:eastAsia="zh-CN"/>
        </w:rPr>
        <w:t xml:space="preserve"> </w:t>
      </w:r>
      <w:r>
        <w:rPr>
          <w:rFonts w:hint="eastAsia"/>
          <w:szCs w:val="22"/>
          <w:lang w:val="en-CA" w:eastAsia="zh-CN"/>
        </w:rPr>
        <w:t xml:space="preserve">The separate signaling of luma and chroma ALF coefficients </w:t>
      </w:r>
      <w:r>
        <w:rPr>
          <w:szCs w:val="22"/>
          <w:lang w:val="en-CA" w:eastAsia="zh-CN"/>
        </w:rPr>
        <w:t>increases</w:t>
      </w:r>
      <w:r>
        <w:rPr>
          <w:rFonts w:hint="eastAsia"/>
          <w:szCs w:val="22"/>
          <w:lang w:val="en-CA" w:eastAsia="zh-CN"/>
        </w:rPr>
        <w:t xml:space="preserve"> the overall bitrate.</w:t>
      </w:r>
    </w:p>
    <w:p w:rsidR="00386E73" w:rsidRDefault="00386E73" w:rsidP="00386E73">
      <w:pPr>
        <w:pStyle w:val="Heading1"/>
        <w:ind w:left="360" w:hanging="360"/>
        <w:rPr>
          <w:lang w:val="en-CA" w:eastAsia="zh-CN"/>
        </w:rPr>
      </w:pPr>
      <w:r w:rsidRPr="00A84E68">
        <w:rPr>
          <w:lang w:val="en-CA"/>
        </w:rPr>
        <w:t>P</w:t>
      </w:r>
      <w:r w:rsidRPr="00A84E68">
        <w:rPr>
          <w:rFonts w:hint="eastAsia"/>
          <w:lang w:val="en-CA"/>
        </w:rPr>
        <w:t>roposed method</w:t>
      </w:r>
    </w:p>
    <w:p w:rsidR="00CB510F" w:rsidRDefault="00386E73" w:rsidP="00CB510F">
      <w:pPr>
        <w:jc w:val="both"/>
        <w:rPr>
          <w:lang w:val="en-CA" w:eastAsia="zh-CN"/>
        </w:rPr>
      </w:pPr>
      <w:r>
        <w:rPr>
          <w:rFonts w:hint="eastAsia"/>
          <w:szCs w:val="22"/>
          <w:lang w:val="en-CA" w:eastAsia="zh-CN"/>
        </w:rPr>
        <w:t xml:space="preserve">In this contribution, </w:t>
      </w:r>
      <w:r w:rsidR="009F72BB">
        <w:rPr>
          <w:rFonts w:hint="eastAsia"/>
          <w:szCs w:val="22"/>
          <w:lang w:val="en-CA" w:eastAsia="zh-CN"/>
        </w:rPr>
        <w:t>a unif</w:t>
      </w:r>
      <w:r w:rsidR="00E653B1">
        <w:rPr>
          <w:rFonts w:hint="eastAsia"/>
          <w:szCs w:val="22"/>
          <w:lang w:val="en-CA" w:eastAsia="zh-CN"/>
        </w:rPr>
        <w:t>i</w:t>
      </w:r>
      <w:r w:rsidR="009F72BB">
        <w:rPr>
          <w:rFonts w:hint="eastAsia"/>
          <w:szCs w:val="22"/>
          <w:lang w:val="en-CA" w:eastAsia="zh-CN"/>
        </w:rPr>
        <w:t xml:space="preserve">ed ALF for luma and chroma is proposed. </w:t>
      </w:r>
      <w:r w:rsidR="00CB510F">
        <w:rPr>
          <w:lang w:val="en-CA" w:eastAsia="zh-CN"/>
        </w:rPr>
        <w:t>In the</w:t>
      </w:r>
      <w:r w:rsidR="00CB510F">
        <w:rPr>
          <w:rFonts w:hint="eastAsia"/>
          <w:lang w:val="en-CA" w:eastAsia="zh-CN"/>
        </w:rPr>
        <w:t xml:space="preserve"> proposed </w:t>
      </w:r>
      <w:r w:rsidR="00B73C28">
        <w:rPr>
          <w:lang w:val="en-CA" w:eastAsia="zh-CN"/>
        </w:rPr>
        <w:t xml:space="preserve">unified </w:t>
      </w:r>
      <w:r w:rsidR="00763C63">
        <w:rPr>
          <w:lang w:val="en-CA" w:eastAsia="zh-CN"/>
        </w:rPr>
        <w:t xml:space="preserve">ALF </w:t>
      </w:r>
      <w:r w:rsidR="00B73C28">
        <w:rPr>
          <w:lang w:val="en-CA" w:eastAsia="zh-CN"/>
        </w:rPr>
        <w:t>mode</w:t>
      </w:r>
      <w:r w:rsidR="00CB510F">
        <w:rPr>
          <w:rFonts w:hint="eastAsia"/>
          <w:lang w:val="en-CA" w:eastAsia="zh-CN"/>
        </w:rPr>
        <w:t xml:space="preserve">, </w:t>
      </w:r>
      <w:r w:rsidR="00CB510F">
        <w:rPr>
          <w:lang w:val="en-CA" w:eastAsia="zh-CN"/>
        </w:rPr>
        <w:t>the chroma sample classification and on/off decision directly re-use the results of the co-located luma sample so that there is no complexity increase for the chroma classification</w:t>
      </w:r>
      <w:r w:rsidR="00CB510F">
        <w:rPr>
          <w:rFonts w:hint="eastAsia"/>
          <w:lang w:val="en-CA" w:eastAsia="zh-CN"/>
        </w:rPr>
        <w:t xml:space="preserve">. </w:t>
      </w:r>
      <w:r w:rsidR="00CB510F">
        <w:rPr>
          <w:lang w:val="en-CA" w:eastAsia="zh-CN"/>
        </w:rPr>
        <w:t>The chroma ALF coefficients also re-use those of luma but with a constant 5x5 diamond taps to keep the complexity of chroma filtering unchanged.</w:t>
      </w:r>
      <w:r w:rsidR="00CB510F">
        <w:rPr>
          <w:rFonts w:hint="eastAsia"/>
          <w:lang w:val="en-CA" w:eastAsia="zh-CN"/>
        </w:rPr>
        <w:t xml:space="preserve"> </w:t>
      </w:r>
      <w:r w:rsidR="00CB510F">
        <w:rPr>
          <w:lang w:val="en-CA" w:eastAsia="zh-CN"/>
        </w:rPr>
        <w:t xml:space="preserve">The conversation from luma 9x9 taps to chroma 5x5 taps is </w:t>
      </w:r>
      <w:r w:rsidR="00CB510F">
        <w:rPr>
          <w:rFonts w:hint="eastAsia"/>
          <w:lang w:val="en-CA" w:eastAsia="zh-CN"/>
        </w:rPr>
        <w:t>shown in Fig. 1 and equation</w:t>
      </w:r>
      <w:r w:rsidR="00F836E4">
        <w:rPr>
          <w:lang w:val="en-CA" w:eastAsia="zh-CN"/>
        </w:rPr>
        <w:t>s</w:t>
      </w:r>
      <w:r w:rsidR="00CB510F">
        <w:rPr>
          <w:rFonts w:hint="eastAsia"/>
          <w:lang w:val="en-CA" w:eastAsia="zh-CN"/>
        </w:rPr>
        <w:t xml:space="preserve"> (1)-(7).</w:t>
      </w:r>
      <w:r w:rsidR="003C0BC1">
        <w:rPr>
          <w:lang w:val="en-CA" w:eastAsia="zh-CN"/>
        </w:rPr>
        <w:t xml:space="preserve"> For luma 7x7 </w:t>
      </w:r>
      <w:r w:rsidR="00C15D55">
        <w:rPr>
          <w:lang w:val="en-CA" w:eastAsia="zh-CN"/>
        </w:rPr>
        <w:t xml:space="preserve">and 5x5 </w:t>
      </w:r>
      <w:r w:rsidR="003C0BC1">
        <w:rPr>
          <w:lang w:val="en-CA" w:eastAsia="zh-CN"/>
        </w:rPr>
        <w:t xml:space="preserve">taps, the </w:t>
      </w:r>
      <w:r w:rsidR="00C15D55">
        <w:rPr>
          <w:lang w:val="en-CA" w:eastAsia="zh-CN"/>
        </w:rPr>
        <w:t xml:space="preserve">corresponding </w:t>
      </w:r>
      <w:r w:rsidR="003C0BC1">
        <w:rPr>
          <w:lang w:val="en-CA" w:eastAsia="zh-CN"/>
        </w:rPr>
        <w:t xml:space="preserve">outermost coefficients in Fig. 1 (a) are set to 0, and </w:t>
      </w:r>
      <w:r w:rsidR="003C0BC1">
        <w:rPr>
          <w:lang w:val="en-CA" w:eastAsia="zh-CN"/>
        </w:rPr>
        <w:lastRenderedPageBreak/>
        <w:t>the equation</w:t>
      </w:r>
      <w:r w:rsidR="00F836E4">
        <w:rPr>
          <w:lang w:val="en-CA" w:eastAsia="zh-CN"/>
        </w:rPr>
        <w:t>s</w:t>
      </w:r>
      <w:r w:rsidR="003C0BC1">
        <w:rPr>
          <w:lang w:val="en-CA" w:eastAsia="zh-CN"/>
        </w:rPr>
        <w:t xml:space="preserve"> (1)-(7) still work.</w:t>
      </w:r>
      <w:r w:rsidR="000F62A3">
        <w:rPr>
          <w:lang w:val="en-CA" w:eastAsia="zh-CN"/>
        </w:rPr>
        <w:t xml:space="preserve"> </w:t>
      </w:r>
      <w:r w:rsidR="00F019D1">
        <w:rPr>
          <w:lang w:val="en-CA" w:eastAsia="zh-CN"/>
        </w:rPr>
        <w:t>As a special case</w:t>
      </w:r>
      <w:r w:rsidR="003051B5">
        <w:rPr>
          <w:lang w:val="en-CA" w:eastAsia="zh-CN"/>
        </w:rPr>
        <w:t>, f</w:t>
      </w:r>
      <w:r w:rsidR="000F62A3">
        <w:rPr>
          <w:lang w:val="en-CA" w:eastAsia="zh-CN"/>
        </w:rPr>
        <w:t xml:space="preserve">or luma 5x5 taps, </w:t>
      </w:r>
      <w:r w:rsidR="007C4241">
        <w:rPr>
          <w:lang w:val="en-CA" w:eastAsia="zh-CN"/>
        </w:rPr>
        <w:t>the luma ALF coefficients are exactly the same as chroma.</w:t>
      </w:r>
    </w:p>
    <w:p w:rsidR="00CB510F" w:rsidRPr="005B217D" w:rsidRDefault="00CB510F" w:rsidP="00CB510F">
      <w:pPr>
        <w:jc w:val="both"/>
        <w:rPr>
          <w:szCs w:val="22"/>
          <w:lang w:val="en-CA"/>
        </w:rPr>
      </w:pPr>
    </w:p>
    <w:p w:rsidR="00CB510F" w:rsidRDefault="00CB510F" w:rsidP="0036015B">
      <w:pPr>
        <w:jc w:val="center"/>
        <w:rPr>
          <w:lang w:val="en-CA" w:eastAsia="zh-CN"/>
        </w:rPr>
      </w:pPr>
    </w:p>
    <w:p w:rsidR="00753A55" w:rsidRDefault="00753A55" w:rsidP="0036015B">
      <w:pPr>
        <w:jc w:val="center"/>
        <w:rPr>
          <w:lang w:eastAsia="zh-CN"/>
        </w:rPr>
      </w:pPr>
      <w:r>
        <w:object w:dxaOrig="5157"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v:imagedata r:id="rId9" o:title=""/>
          </v:shape>
          <o:OLEObject Type="Embed" ProgID="Visio.Drawing.11" ShapeID="_x0000_i1025" DrawAspect="Content" ObjectID="_1552223673" r:id="rId10"/>
        </w:object>
      </w:r>
      <w:r>
        <w:rPr>
          <w:rFonts w:hint="eastAsia"/>
          <w:lang w:eastAsia="zh-CN"/>
        </w:rPr>
        <w:t xml:space="preserve">           </w:t>
      </w:r>
      <w:r>
        <w:object w:dxaOrig="2890" w:dyaOrig="2890">
          <v:shape id="_x0000_i1026" type="#_x0000_t75" style="width:110.5pt;height:110.5pt" o:ole="">
            <v:imagedata r:id="rId11" o:title=""/>
          </v:shape>
          <o:OLEObject Type="Embed" ProgID="Visio.Drawing.11" ShapeID="_x0000_i1026" DrawAspect="Content" ObjectID="_1552223674" r:id="rId12"/>
        </w:object>
      </w:r>
    </w:p>
    <w:p w:rsidR="000D0DD9" w:rsidRDefault="000D0DD9" w:rsidP="000D0DD9">
      <w:pPr>
        <w:pStyle w:val="ListParagraph"/>
        <w:numPr>
          <w:ilvl w:val="0"/>
          <w:numId w:val="12"/>
        </w:numPr>
        <w:ind w:firstLineChars="0"/>
        <w:rPr>
          <w:lang w:eastAsia="zh-CN"/>
        </w:rPr>
      </w:pPr>
      <w:r>
        <w:rPr>
          <w:rFonts w:hint="eastAsia"/>
          <w:lang w:eastAsia="zh-CN"/>
        </w:rPr>
        <w:t xml:space="preserve">                                    (b)</w:t>
      </w:r>
    </w:p>
    <w:p w:rsidR="000D0DD9" w:rsidRDefault="000D0DD9" w:rsidP="000D0DD9">
      <w:pPr>
        <w:jc w:val="center"/>
        <w:rPr>
          <w:lang w:eastAsia="zh-CN"/>
        </w:rPr>
      </w:pPr>
      <w:r>
        <w:rPr>
          <w:rFonts w:hint="eastAsia"/>
          <w:lang w:eastAsia="zh-CN"/>
        </w:rPr>
        <w:t>Fig. 1. 9x9 diamond taps luma filter (a) and 5x5 diamond taps chroma filter (b)</w:t>
      </w:r>
    </w:p>
    <w:p w:rsidR="000D0DD9" w:rsidRDefault="000D0DD9" w:rsidP="000D0DD9">
      <w:pPr>
        <w:jc w:val="center"/>
        <w:rPr>
          <w:lang w:val="en-CA" w:eastAsia="zh-CN"/>
        </w:rPr>
      </w:pPr>
    </w:p>
    <w:p w:rsidR="007719DE" w:rsidRPr="007719DE" w:rsidRDefault="007719DE" w:rsidP="007719DE">
      <w:pPr>
        <w:pStyle w:val="ListParagraph"/>
        <w:numPr>
          <w:ilvl w:val="0"/>
          <w:numId w:val="15"/>
        </w:numPr>
        <w:ind w:firstLineChars="0"/>
        <w:rPr>
          <w:lang w:eastAsia="zh-CN"/>
        </w:rPr>
      </w:pPr>
      <w:r w:rsidRPr="007719DE">
        <w:rPr>
          <w:lang w:eastAsia="zh-CN"/>
        </w:rPr>
        <w:t>C0=</w:t>
      </w:r>
      <w:r w:rsidR="00901606">
        <w:rPr>
          <w:lang w:eastAsia="zh-CN"/>
        </w:rPr>
        <w:t>L0+</w:t>
      </w:r>
      <w:r w:rsidRPr="007719DE">
        <w:rPr>
          <w:lang w:eastAsia="zh-CN"/>
        </w:rPr>
        <w:t>L1+L2+L3+L6</w:t>
      </w:r>
      <w:r w:rsidRPr="007719DE">
        <w:rPr>
          <w:rFonts w:hint="eastAsia"/>
          <w:lang w:eastAsia="zh-CN"/>
        </w:rPr>
        <w:tab/>
      </w:r>
      <w:r w:rsidRPr="007719DE">
        <w:rPr>
          <w:rFonts w:hint="eastAsia"/>
          <w:lang w:eastAsia="zh-CN"/>
        </w:rPr>
        <w:tab/>
      </w:r>
      <w:r w:rsidRPr="007719DE">
        <w:rPr>
          <w:rFonts w:hint="eastAsia"/>
          <w:lang w:eastAsia="zh-CN"/>
        </w:rPr>
        <w:tab/>
      </w:r>
      <w:r w:rsidRPr="007719DE">
        <w:rPr>
          <w:rFonts w:hint="eastAsia"/>
          <w:lang w:eastAsia="zh-CN"/>
        </w:rPr>
        <w:t>（</w:t>
      </w:r>
      <w:r w:rsidRPr="007719DE">
        <w:rPr>
          <w:rFonts w:hint="eastAsia"/>
          <w:lang w:eastAsia="zh-CN"/>
        </w:rPr>
        <w:t>1</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C1=L4+L5+L10+L11</w:t>
      </w:r>
      <w:r w:rsidRPr="007719DE">
        <w:rPr>
          <w:rFonts w:hint="eastAsia"/>
          <w:lang w:eastAsia="zh-CN"/>
        </w:rPr>
        <w:t xml:space="preserve">    </w:t>
      </w:r>
      <w:r w:rsidRPr="007719DE">
        <w:rPr>
          <w:rFonts w:hint="eastAsia"/>
          <w:lang w:eastAsia="zh-CN"/>
        </w:rPr>
        <w:t>（</w:t>
      </w:r>
      <w:r>
        <w:rPr>
          <w:rFonts w:hint="eastAsia"/>
          <w:lang w:eastAsia="zh-CN"/>
        </w:rPr>
        <w:t>2</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C2=L12</w:t>
      </w:r>
      <w:r w:rsidRPr="007719DE">
        <w:rPr>
          <w:rFonts w:hint="eastAsia"/>
          <w:lang w:eastAsia="zh-CN"/>
        </w:rPr>
        <w:t xml:space="preserve">    </w:t>
      </w:r>
      <w:r w:rsidRPr="007719DE">
        <w:rPr>
          <w:rFonts w:hint="eastAsia"/>
          <w:lang w:eastAsia="zh-CN"/>
        </w:rPr>
        <w:t>（</w:t>
      </w:r>
      <w:r>
        <w:rPr>
          <w:rFonts w:hint="eastAsia"/>
          <w:lang w:eastAsia="zh-CN"/>
        </w:rPr>
        <w:t>3</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C3=L7+L8+L13+L14</w:t>
      </w:r>
      <w:r w:rsidRPr="007719DE">
        <w:rPr>
          <w:rFonts w:hint="eastAsia"/>
          <w:lang w:eastAsia="zh-CN"/>
        </w:rPr>
        <w:t xml:space="preserve">     </w:t>
      </w:r>
      <w:r w:rsidRPr="007719DE">
        <w:rPr>
          <w:rFonts w:hint="eastAsia"/>
          <w:lang w:eastAsia="zh-CN"/>
        </w:rPr>
        <w:t>（</w:t>
      </w:r>
      <w:r>
        <w:rPr>
          <w:rFonts w:hint="eastAsia"/>
          <w:lang w:eastAsia="zh-CN"/>
        </w:rPr>
        <w:t>4</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C4=L9+L15+L16+L17+L18</w:t>
      </w:r>
      <w:r w:rsidRPr="007719DE">
        <w:rPr>
          <w:rFonts w:hint="eastAsia"/>
          <w:lang w:eastAsia="zh-CN"/>
        </w:rPr>
        <w:t xml:space="preserve">    </w:t>
      </w:r>
      <w:r w:rsidRPr="007719DE">
        <w:rPr>
          <w:rFonts w:hint="eastAsia"/>
          <w:lang w:eastAsia="zh-CN"/>
        </w:rPr>
        <w:t>（</w:t>
      </w:r>
      <w:r>
        <w:rPr>
          <w:rFonts w:hint="eastAsia"/>
          <w:lang w:eastAsia="zh-CN"/>
        </w:rPr>
        <w:t>5</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C5=L19</w:t>
      </w:r>
      <w:r w:rsidRPr="007719DE">
        <w:rPr>
          <w:rFonts w:hint="eastAsia"/>
          <w:lang w:eastAsia="zh-CN"/>
        </w:rPr>
        <w:t xml:space="preserve">    </w:t>
      </w:r>
      <w:r w:rsidRPr="007719DE">
        <w:rPr>
          <w:rFonts w:hint="eastAsia"/>
          <w:lang w:eastAsia="zh-CN"/>
        </w:rPr>
        <w:t>（</w:t>
      </w:r>
      <w:r>
        <w:rPr>
          <w:rFonts w:hint="eastAsia"/>
          <w:lang w:eastAsia="zh-CN"/>
        </w:rPr>
        <w:t>6</w:t>
      </w:r>
      <w:r w:rsidRPr="007719DE">
        <w:rPr>
          <w:rFonts w:hint="eastAsia"/>
          <w:lang w:eastAsia="zh-CN"/>
        </w:rPr>
        <w:t>）</w:t>
      </w:r>
    </w:p>
    <w:p w:rsidR="007719DE" w:rsidRPr="007719DE" w:rsidRDefault="007719DE" w:rsidP="007719DE">
      <w:pPr>
        <w:pStyle w:val="ListParagraph"/>
        <w:numPr>
          <w:ilvl w:val="0"/>
          <w:numId w:val="15"/>
        </w:numPr>
        <w:ind w:firstLineChars="0"/>
        <w:rPr>
          <w:lang w:eastAsia="zh-CN"/>
        </w:rPr>
      </w:pPr>
      <w:r w:rsidRPr="007719DE">
        <w:rPr>
          <w:lang w:eastAsia="zh-CN"/>
        </w:rPr>
        <w:t>C6=L20</w:t>
      </w:r>
      <w:r w:rsidRPr="007719DE">
        <w:rPr>
          <w:rFonts w:hint="eastAsia"/>
          <w:lang w:eastAsia="zh-CN"/>
        </w:rPr>
        <w:t xml:space="preserve">     </w:t>
      </w:r>
      <w:r w:rsidRPr="007719DE">
        <w:rPr>
          <w:rFonts w:hint="eastAsia"/>
          <w:lang w:eastAsia="zh-CN"/>
        </w:rPr>
        <w:t>（</w:t>
      </w:r>
      <w:r>
        <w:rPr>
          <w:rFonts w:hint="eastAsia"/>
          <w:lang w:eastAsia="zh-CN"/>
        </w:rPr>
        <w:t>7</w:t>
      </w:r>
      <w:r w:rsidRPr="007719DE">
        <w:rPr>
          <w:rFonts w:hint="eastAsia"/>
          <w:lang w:eastAsia="zh-CN"/>
        </w:rPr>
        <w:t>）</w:t>
      </w:r>
    </w:p>
    <w:p w:rsidR="007719DE" w:rsidRDefault="007719DE" w:rsidP="007719DE">
      <w:pPr>
        <w:rPr>
          <w:lang w:val="en-CA" w:eastAsia="zh-CN"/>
        </w:rPr>
      </w:pPr>
    </w:p>
    <w:p w:rsidR="00ED1468" w:rsidRDefault="004F18B2" w:rsidP="00386E73">
      <w:pPr>
        <w:jc w:val="both"/>
        <w:rPr>
          <w:szCs w:val="22"/>
          <w:lang w:eastAsia="zh-CN"/>
        </w:rPr>
      </w:pPr>
      <w:r>
        <w:rPr>
          <w:rFonts w:hint="eastAsia"/>
          <w:szCs w:val="22"/>
          <w:lang w:eastAsia="zh-CN"/>
        </w:rPr>
        <w:t>Besides the proposed unified mode, t</w:t>
      </w:r>
      <w:r w:rsidR="00411C64">
        <w:rPr>
          <w:rFonts w:hint="eastAsia"/>
          <w:szCs w:val="22"/>
          <w:lang w:eastAsia="zh-CN"/>
        </w:rPr>
        <w:t xml:space="preserve">he original separate ALF for luma and chroma as in JEM5.0 is also supported. </w:t>
      </w:r>
      <w:r w:rsidR="0060416E">
        <w:rPr>
          <w:rFonts w:hint="eastAsia"/>
          <w:szCs w:val="22"/>
          <w:lang w:eastAsia="zh-CN"/>
        </w:rPr>
        <w:t xml:space="preserve">In that case, </w:t>
      </w:r>
      <w:r w:rsidR="001D41E1">
        <w:rPr>
          <w:szCs w:val="22"/>
          <w:lang w:eastAsia="zh-CN"/>
        </w:rPr>
        <w:t>a</w:t>
      </w:r>
      <w:r w:rsidR="00411C64">
        <w:rPr>
          <w:rFonts w:hint="eastAsia"/>
          <w:szCs w:val="22"/>
          <w:lang w:eastAsia="zh-CN"/>
        </w:rPr>
        <w:t xml:space="preserve"> CTU level on/off </w:t>
      </w:r>
      <w:r w:rsidR="00CF6070">
        <w:rPr>
          <w:szCs w:val="22"/>
          <w:lang w:eastAsia="zh-CN"/>
        </w:rPr>
        <w:t>control</w:t>
      </w:r>
      <w:r w:rsidR="00411C64">
        <w:rPr>
          <w:rFonts w:hint="eastAsia"/>
          <w:szCs w:val="22"/>
          <w:lang w:eastAsia="zh-CN"/>
        </w:rPr>
        <w:t xml:space="preserve"> for chroma ALF is </w:t>
      </w:r>
      <w:r w:rsidR="001D41E1">
        <w:rPr>
          <w:szCs w:val="22"/>
          <w:lang w:eastAsia="zh-CN"/>
        </w:rPr>
        <w:t xml:space="preserve">newly </w:t>
      </w:r>
      <w:r w:rsidR="00C44EF7">
        <w:rPr>
          <w:szCs w:val="22"/>
          <w:lang w:eastAsia="zh-CN"/>
        </w:rPr>
        <w:t>added</w:t>
      </w:r>
      <w:r w:rsidR="008D3761">
        <w:rPr>
          <w:szCs w:val="22"/>
          <w:lang w:eastAsia="zh-CN"/>
        </w:rPr>
        <w:t xml:space="preserve"> in this contribution</w:t>
      </w:r>
      <w:r w:rsidR="00411C64">
        <w:rPr>
          <w:rFonts w:hint="eastAsia"/>
          <w:szCs w:val="22"/>
          <w:lang w:eastAsia="zh-CN"/>
        </w:rPr>
        <w:t>.</w:t>
      </w:r>
    </w:p>
    <w:p w:rsidR="00386E73" w:rsidRDefault="00386E73" w:rsidP="00386E73">
      <w:pPr>
        <w:jc w:val="both"/>
        <w:rPr>
          <w:szCs w:val="22"/>
          <w:lang w:eastAsia="zh-CN"/>
        </w:rPr>
      </w:pPr>
      <w:r>
        <w:rPr>
          <w:szCs w:val="22"/>
          <w:lang w:eastAsia="zh-CN"/>
        </w:rPr>
        <w:t>A</w:t>
      </w:r>
      <w:r>
        <w:rPr>
          <w:rFonts w:hint="eastAsia"/>
          <w:szCs w:val="22"/>
          <w:lang w:eastAsia="zh-CN"/>
        </w:rPr>
        <w:t xml:space="preserve"> flag is added at picture level to indicate whether the </w:t>
      </w:r>
      <w:r w:rsidR="00166C40">
        <w:rPr>
          <w:szCs w:val="22"/>
          <w:lang w:eastAsia="zh-CN"/>
        </w:rPr>
        <w:t xml:space="preserve">proposed </w:t>
      </w:r>
      <w:r>
        <w:rPr>
          <w:rFonts w:hint="eastAsia"/>
          <w:szCs w:val="22"/>
          <w:lang w:eastAsia="zh-CN"/>
        </w:rPr>
        <w:t xml:space="preserve">unified </w:t>
      </w:r>
      <w:r w:rsidR="00166C40">
        <w:rPr>
          <w:szCs w:val="22"/>
          <w:lang w:eastAsia="zh-CN"/>
        </w:rPr>
        <w:t xml:space="preserve">mode </w:t>
      </w:r>
      <w:r>
        <w:rPr>
          <w:rFonts w:hint="eastAsia"/>
          <w:szCs w:val="22"/>
          <w:lang w:eastAsia="zh-CN"/>
        </w:rPr>
        <w:t xml:space="preserve">or the original separate </w:t>
      </w:r>
      <w:r w:rsidR="00166C40">
        <w:rPr>
          <w:szCs w:val="22"/>
          <w:lang w:eastAsia="zh-CN"/>
        </w:rPr>
        <w:t>mode</w:t>
      </w:r>
      <w:r>
        <w:rPr>
          <w:rFonts w:hint="eastAsia"/>
          <w:szCs w:val="22"/>
          <w:lang w:eastAsia="zh-CN"/>
        </w:rPr>
        <w:t xml:space="preserve"> is used. </w:t>
      </w:r>
    </w:p>
    <w:p w:rsidR="00160C30" w:rsidRDefault="00160C30" w:rsidP="00160C30">
      <w:pPr>
        <w:pStyle w:val="Heading1"/>
        <w:rPr>
          <w:lang w:val="en-CA" w:eastAsia="zh-CN"/>
        </w:rPr>
      </w:pPr>
      <w:r>
        <w:rPr>
          <w:lang w:val="en-CA" w:eastAsia="zh-CN"/>
        </w:rPr>
        <w:t>E</w:t>
      </w:r>
      <w:r>
        <w:rPr>
          <w:rFonts w:hint="eastAsia"/>
          <w:lang w:val="en-CA" w:eastAsia="zh-CN"/>
        </w:rPr>
        <w:t>xperimental results</w:t>
      </w:r>
    </w:p>
    <w:p w:rsidR="00160C30" w:rsidRDefault="00160C30" w:rsidP="00160C30">
      <w:pPr>
        <w:rPr>
          <w:lang w:val="en-CA" w:eastAsia="zh-CN"/>
        </w:rPr>
      </w:pPr>
      <w:r>
        <w:rPr>
          <w:rFonts w:hint="eastAsia"/>
          <w:lang w:val="en-CA" w:eastAsia="zh-CN"/>
        </w:rPr>
        <w:t xml:space="preserve">The proposed </w:t>
      </w:r>
      <w:r>
        <w:rPr>
          <w:lang w:val="en-CA" w:eastAsia="zh-CN"/>
        </w:rPr>
        <w:t>improvements have</w:t>
      </w:r>
      <w:r w:rsidR="004D1BAE">
        <w:rPr>
          <w:rFonts w:hint="eastAsia"/>
          <w:lang w:val="en-CA" w:eastAsia="zh-CN"/>
        </w:rPr>
        <w:t xml:space="preserve"> been implemented on top of JEM5</w:t>
      </w:r>
      <w:r>
        <w:rPr>
          <w:rFonts w:hint="eastAsia"/>
          <w:lang w:val="en-CA" w:eastAsia="zh-CN"/>
        </w:rPr>
        <w:t xml:space="preserve">.0 [1]. The test has been done following the common test condition (CTC) [2]. The results are shown in Table 1. It can be seen that the proposed </w:t>
      </w:r>
      <w:r w:rsidR="00B67345">
        <w:rPr>
          <w:lang w:val="en-CA" w:eastAsia="zh-CN"/>
        </w:rPr>
        <w:t>method</w:t>
      </w:r>
      <w:r w:rsidR="000D79AA">
        <w:rPr>
          <w:rFonts w:hint="eastAsia"/>
          <w:lang w:val="en-CA" w:eastAsia="zh-CN"/>
        </w:rPr>
        <w:t xml:space="preserve"> provide around 1</w:t>
      </w:r>
      <w:r>
        <w:rPr>
          <w:rFonts w:hint="eastAsia"/>
          <w:lang w:val="en-CA" w:eastAsia="zh-CN"/>
        </w:rPr>
        <w:t xml:space="preserve">% BD-rate gain for chroma for all intra configuration, and </w:t>
      </w:r>
      <w:r w:rsidR="007363ED">
        <w:rPr>
          <w:lang w:val="en-CA" w:eastAsia="zh-CN"/>
        </w:rPr>
        <w:t xml:space="preserve">averagely </w:t>
      </w:r>
      <w:r w:rsidR="00F317B4">
        <w:rPr>
          <w:rFonts w:hint="eastAsia"/>
          <w:lang w:val="en-CA" w:eastAsia="zh-CN"/>
        </w:rPr>
        <w:t>4</w:t>
      </w:r>
      <w:r w:rsidR="007363ED">
        <w:rPr>
          <w:lang w:val="en-CA" w:eastAsia="zh-CN"/>
        </w:rPr>
        <w:t>.</w:t>
      </w:r>
      <w:r w:rsidR="00BC701B">
        <w:rPr>
          <w:lang w:val="en-CA" w:eastAsia="zh-CN"/>
        </w:rPr>
        <w:t>6</w:t>
      </w:r>
      <w:r>
        <w:rPr>
          <w:rFonts w:hint="eastAsia"/>
          <w:lang w:val="en-CA" w:eastAsia="zh-CN"/>
        </w:rPr>
        <w:t xml:space="preserve">% </w:t>
      </w:r>
      <w:r w:rsidR="00E95434">
        <w:rPr>
          <w:lang w:val="en-CA" w:eastAsia="zh-CN"/>
        </w:rPr>
        <w:t xml:space="preserve">chroma </w:t>
      </w:r>
      <w:r>
        <w:rPr>
          <w:rFonts w:hint="eastAsia"/>
          <w:lang w:val="en-CA" w:eastAsia="zh-CN"/>
        </w:rPr>
        <w:t>BD-rate gain for RA, LB, LP configurations.</w:t>
      </w:r>
      <w:r w:rsidR="006F1616">
        <w:rPr>
          <w:lang w:val="en-CA" w:eastAsia="zh-CN"/>
        </w:rPr>
        <w:t xml:space="preserve"> There is almost no run-time change compared to the JEM5.0 anchor.</w:t>
      </w:r>
    </w:p>
    <w:p w:rsidR="00160C30" w:rsidRDefault="00160C30" w:rsidP="00160C30">
      <w:pPr>
        <w:rPr>
          <w:lang w:val="en-CA" w:eastAsia="zh-CN"/>
        </w:rPr>
      </w:pPr>
    </w:p>
    <w:p w:rsidR="00160C30" w:rsidRDefault="00160C30" w:rsidP="00160C30">
      <w:pPr>
        <w:tabs>
          <w:tab w:val="clear" w:pos="360"/>
        </w:tabs>
        <w:jc w:val="center"/>
        <w:rPr>
          <w:lang w:val="en-CA" w:eastAsia="zh-CN"/>
        </w:rPr>
      </w:pPr>
      <w:r>
        <w:rPr>
          <w:rFonts w:hint="eastAsia"/>
          <w:lang w:val="en-CA" w:eastAsia="zh-CN"/>
        </w:rPr>
        <w:t xml:space="preserve">Table 1. Performance of the proposed </w:t>
      </w:r>
      <w:r w:rsidR="005336CB">
        <w:rPr>
          <w:lang w:val="en-CA" w:eastAsia="zh-CN"/>
        </w:rPr>
        <w:t>method</w:t>
      </w:r>
      <w:r>
        <w:rPr>
          <w:rFonts w:hint="eastAsia"/>
          <w:lang w:val="en-CA" w:eastAsia="zh-CN"/>
        </w:rPr>
        <w:t xml:space="preserve"> under CTC</w:t>
      </w:r>
    </w:p>
    <w:p w:rsidR="009B6538" w:rsidRDefault="009B6538" w:rsidP="00160C30">
      <w:pPr>
        <w:tabs>
          <w:tab w:val="clear" w:pos="360"/>
        </w:tabs>
        <w:jc w:val="center"/>
        <w:rPr>
          <w:lang w:val="en-CA" w:eastAsia="zh-CN"/>
        </w:rPr>
      </w:pPr>
    </w:p>
    <w:tbl>
      <w:tblPr>
        <w:tblW w:w="7301" w:type="dxa"/>
        <w:jc w:val="center"/>
        <w:tblLook w:val="04A0" w:firstRow="1" w:lastRow="0" w:firstColumn="1" w:lastColumn="0" w:noHBand="0" w:noVBand="1"/>
      </w:tblPr>
      <w:tblGrid>
        <w:gridCol w:w="1480"/>
        <w:gridCol w:w="2141"/>
        <w:gridCol w:w="920"/>
        <w:gridCol w:w="920"/>
        <w:gridCol w:w="920"/>
        <w:gridCol w:w="920"/>
      </w:tblGrid>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All Intra Main10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-1.8%</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-1.5%</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-1.7%</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-0.3%</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Overall </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w:t>
            </w:r>
          </w:p>
        </w:tc>
        <w:tc>
          <w:tcPr>
            <w:tcW w:w="920" w:type="dxa"/>
            <w:tcBorders>
              <w:top w:val="single" w:sz="8" w:space="0" w:color="auto"/>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-0.6%</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-0.7%</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Random Access Main 10</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-4.0%</w:t>
            </w:r>
          </w:p>
        </w:tc>
        <w:tc>
          <w:tcPr>
            <w:tcW w:w="920" w:type="dxa"/>
            <w:tcBorders>
              <w:top w:val="single" w:sz="8" w:space="0" w:color="auto"/>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-3.9%</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-3.9%</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-3.2%</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-2.8%</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-1.6%</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-3.4%</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-1.8%</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-1.7%</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Low delay B Main10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-5.7%</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-4.6%</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-4.4%</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-1.8%</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-2.3%</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-7.7%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-6.5%</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-4.8%</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-4.7%</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-4.0%</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-4.2%</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Low delay P Main10</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9B6538" w:rsidRPr="009B6538" w:rsidTr="009B6538">
        <w:trPr>
          <w:trHeight w:val="255"/>
          <w:jc w:val="center"/>
        </w:trPr>
        <w:tc>
          <w:tcPr>
            <w:tcW w:w="148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9B6538" w:rsidRPr="009B6538" w:rsidTr="009B6538">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-6.7%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-5.9%</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98%</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-5.7%</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-5.8%</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-2.3%</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-3.1%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100%</w:t>
            </w:r>
          </w:p>
        </w:tc>
      </w:tr>
      <w:tr w:rsidR="009B6538" w:rsidRPr="009B6538" w:rsidTr="009B653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-10.1%</w:t>
            </w:r>
          </w:p>
        </w:tc>
        <w:tc>
          <w:tcPr>
            <w:tcW w:w="920" w:type="dxa"/>
            <w:tcBorders>
              <w:top w:val="nil"/>
              <w:left w:val="nil"/>
              <w:bottom w:val="nil"/>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-8.0%</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102%</w:t>
            </w:r>
          </w:p>
        </w:tc>
        <w:tc>
          <w:tcPr>
            <w:tcW w:w="920" w:type="dxa"/>
            <w:tcBorders>
              <w:top w:val="nil"/>
              <w:left w:val="nil"/>
              <w:bottom w:val="nil"/>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-0.1%</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-6.0%</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-5.6%</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99%</w:t>
            </w:r>
          </w:p>
        </w:tc>
      </w:tr>
      <w:tr w:rsidR="009B6538" w:rsidRPr="009B6538" w:rsidTr="009B653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-0.2%</w:t>
            </w:r>
          </w:p>
        </w:tc>
        <w:tc>
          <w:tcPr>
            <w:tcW w:w="920" w:type="dxa"/>
            <w:tcBorders>
              <w:top w:val="single" w:sz="8" w:space="0" w:color="auto"/>
              <w:left w:val="nil"/>
              <w:bottom w:val="single" w:sz="8" w:space="0" w:color="auto"/>
              <w:right w:val="nil"/>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-5.1%</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8"/>
                <w:szCs w:val="18"/>
                <w:lang w:eastAsia="zh-CN"/>
              </w:rPr>
            </w:pPr>
            <w:r w:rsidRPr="009B6538">
              <w:rPr>
                <w:rFonts w:ascii="Arial" w:eastAsia="Times New Roman" w:hAnsi="Arial" w:cs="Arial"/>
                <w:sz w:val="18"/>
                <w:szCs w:val="18"/>
                <w:lang w:eastAsia="zh-CN"/>
              </w:rPr>
              <w:t>-4.4%</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c>
          <w:tcPr>
            <w:tcW w:w="920" w:type="dxa"/>
            <w:tcBorders>
              <w:top w:val="nil"/>
              <w:left w:val="nil"/>
              <w:bottom w:val="single" w:sz="8" w:space="0" w:color="auto"/>
              <w:right w:val="nil"/>
            </w:tcBorders>
            <w:shd w:val="clear" w:color="auto" w:fill="auto"/>
            <w:noWrap/>
            <w:vAlign w:val="center"/>
            <w:hideMark/>
          </w:tcPr>
          <w:p w:rsidR="009B6538" w:rsidRPr="009B6538" w:rsidRDefault="009B6538" w:rsidP="009B65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101%</w:t>
            </w:r>
          </w:p>
        </w:tc>
      </w:tr>
    </w:tbl>
    <w:p w:rsidR="009269F5" w:rsidRDefault="009269F5" w:rsidP="00160C30">
      <w:pPr>
        <w:tabs>
          <w:tab w:val="clear" w:pos="360"/>
        </w:tabs>
        <w:jc w:val="center"/>
        <w:rPr>
          <w:lang w:val="en-CA" w:eastAsia="zh-CN"/>
        </w:rPr>
      </w:pPr>
    </w:p>
    <w:p w:rsidR="009243CC" w:rsidRDefault="00014D88" w:rsidP="00014D88">
      <w:pPr>
        <w:pStyle w:val="Heading1"/>
        <w:rPr>
          <w:lang w:val="en-CA" w:eastAsia="zh-CN"/>
        </w:rPr>
      </w:pPr>
      <w:r>
        <w:rPr>
          <w:szCs w:val="22"/>
          <w:lang w:val="en-CA" w:eastAsia="zh-CN"/>
        </w:rPr>
        <w:lastRenderedPageBreak/>
        <w:t>S</w:t>
      </w:r>
      <w:r>
        <w:rPr>
          <w:rFonts w:hint="eastAsia"/>
          <w:szCs w:val="22"/>
          <w:lang w:val="en-CA" w:eastAsia="zh-CN"/>
        </w:rPr>
        <w:t xml:space="preserve">ubjective quality </w:t>
      </w:r>
      <w:r w:rsidRPr="00014D88">
        <w:rPr>
          <w:rFonts w:hint="eastAsia"/>
          <w:lang w:val="en-CA" w:eastAsia="zh-CN"/>
        </w:rPr>
        <w:t>improvement</w:t>
      </w:r>
    </w:p>
    <w:p w:rsidR="00DB76C6" w:rsidRDefault="00DB76C6" w:rsidP="00DB76C6">
      <w:pPr>
        <w:rPr>
          <w:szCs w:val="22"/>
          <w:lang w:eastAsia="ko-KR"/>
        </w:rPr>
      </w:pPr>
      <w:r>
        <w:rPr>
          <w:rFonts w:hint="eastAsia"/>
          <w:szCs w:val="22"/>
          <w:lang w:eastAsia="ko-KR"/>
        </w:rPr>
        <w:t xml:space="preserve">In this section, the subjective quality comparison between the conventional chroma </w:t>
      </w:r>
      <w:r w:rsidR="00604B7D">
        <w:rPr>
          <w:szCs w:val="22"/>
          <w:lang w:eastAsia="ko-KR"/>
        </w:rPr>
        <w:t>ALF</w:t>
      </w:r>
      <w:r>
        <w:rPr>
          <w:rFonts w:hint="eastAsia"/>
          <w:szCs w:val="22"/>
          <w:lang w:eastAsia="ko-KR"/>
        </w:rPr>
        <w:t xml:space="preserve"> in </w:t>
      </w:r>
      <w:r w:rsidR="00604B7D">
        <w:rPr>
          <w:szCs w:val="22"/>
          <w:lang w:eastAsia="ko-KR"/>
        </w:rPr>
        <w:t>JEM5.0</w:t>
      </w:r>
      <w:r>
        <w:rPr>
          <w:rFonts w:hint="eastAsia"/>
          <w:szCs w:val="22"/>
          <w:lang w:eastAsia="ko-KR"/>
        </w:rPr>
        <w:t xml:space="preserve"> and the proposed method is presented. Fig. </w:t>
      </w:r>
      <w:r w:rsidR="00604B7D">
        <w:rPr>
          <w:szCs w:val="22"/>
          <w:lang w:eastAsia="ko-KR"/>
        </w:rPr>
        <w:t>2</w:t>
      </w:r>
      <w:r w:rsidR="007D495B">
        <w:rPr>
          <w:szCs w:val="22"/>
          <w:lang w:eastAsia="ko-KR"/>
        </w:rPr>
        <w:t>-</w:t>
      </w:r>
      <w:r w:rsidR="00167917">
        <w:rPr>
          <w:szCs w:val="22"/>
          <w:lang w:eastAsia="ko-KR"/>
        </w:rPr>
        <w:t xml:space="preserve"> Fig.</w:t>
      </w:r>
      <w:r w:rsidR="007D495B">
        <w:rPr>
          <w:szCs w:val="22"/>
          <w:lang w:eastAsia="ko-KR"/>
        </w:rPr>
        <w:t>6</w:t>
      </w:r>
      <w:r>
        <w:rPr>
          <w:rFonts w:hint="eastAsia"/>
          <w:szCs w:val="22"/>
          <w:lang w:eastAsia="ko-KR"/>
        </w:rPr>
        <w:t xml:space="preserve"> show</w:t>
      </w:r>
      <w:r w:rsidR="00BD5F8D">
        <w:rPr>
          <w:szCs w:val="22"/>
          <w:lang w:eastAsia="ko-KR"/>
        </w:rPr>
        <w:t xml:space="preserve"> the</w:t>
      </w:r>
      <w:r>
        <w:rPr>
          <w:rFonts w:hint="eastAsia"/>
          <w:szCs w:val="22"/>
          <w:lang w:eastAsia="ko-KR"/>
        </w:rPr>
        <w:t xml:space="preserve"> </w:t>
      </w:r>
      <w:r w:rsidR="00E16CBA">
        <w:rPr>
          <w:szCs w:val="22"/>
          <w:lang w:eastAsia="ko-KR"/>
        </w:rPr>
        <w:t xml:space="preserve">decoded </w:t>
      </w:r>
      <w:r w:rsidR="00072D7C">
        <w:rPr>
          <w:szCs w:val="22"/>
          <w:lang w:eastAsia="ko-KR"/>
        </w:rPr>
        <w:t>chroma</w:t>
      </w:r>
      <w:r w:rsidR="00B93046">
        <w:rPr>
          <w:szCs w:val="22"/>
          <w:lang w:eastAsia="ko-KR"/>
        </w:rPr>
        <w:t xml:space="preserve"> </w:t>
      </w:r>
      <w:r w:rsidR="00E16CBA">
        <w:rPr>
          <w:rFonts w:hint="eastAsia"/>
          <w:szCs w:val="22"/>
          <w:lang w:eastAsia="ko-KR"/>
        </w:rPr>
        <w:t xml:space="preserve">component </w:t>
      </w:r>
      <w:r w:rsidR="00E16CBA">
        <w:rPr>
          <w:szCs w:val="22"/>
          <w:lang w:eastAsia="ko-KR"/>
        </w:rPr>
        <w:t>between the anchor and test cases</w:t>
      </w:r>
      <w:r w:rsidR="00E16CBA">
        <w:rPr>
          <w:rFonts w:hint="eastAsia"/>
          <w:szCs w:val="22"/>
          <w:lang w:eastAsia="ko-KR"/>
        </w:rPr>
        <w:t>.</w:t>
      </w:r>
      <w:r>
        <w:rPr>
          <w:rFonts w:hint="eastAsia"/>
          <w:szCs w:val="22"/>
          <w:lang w:eastAsia="ko-KR"/>
        </w:rPr>
        <w:t xml:space="preserve"> Th</w:t>
      </w:r>
      <w:r w:rsidR="00B15E33">
        <w:rPr>
          <w:rFonts w:hint="eastAsia"/>
          <w:szCs w:val="22"/>
          <w:lang w:eastAsia="ko-KR"/>
        </w:rPr>
        <w:t>e improvement</w:t>
      </w:r>
      <w:r w:rsidR="00471A13">
        <w:rPr>
          <w:szCs w:val="22"/>
          <w:lang w:eastAsia="ko-KR"/>
        </w:rPr>
        <w:t>s</w:t>
      </w:r>
      <w:r w:rsidR="00B15E33">
        <w:rPr>
          <w:rFonts w:hint="eastAsia"/>
          <w:szCs w:val="22"/>
          <w:lang w:eastAsia="ko-KR"/>
        </w:rPr>
        <w:t xml:space="preserve"> </w:t>
      </w:r>
      <w:r w:rsidR="00471A13">
        <w:rPr>
          <w:szCs w:val="22"/>
          <w:lang w:eastAsia="ko-KR"/>
        </w:rPr>
        <w:t>are</w:t>
      </w:r>
      <w:r w:rsidR="00B15E33">
        <w:rPr>
          <w:rFonts w:hint="eastAsia"/>
          <w:szCs w:val="22"/>
          <w:lang w:eastAsia="ko-KR"/>
        </w:rPr>
        <w:t xml:space="preserve"> clearly visible</w:t>
      </w:r>
      <w:r>
        <w:rPr>
          <w:rFonts w:hint="eastAsia"/>
          <w:szCs w:val="22"/>
          <w:lang w:eastAsia="ko-KR"/>
        </w:rPr>
        <w:t>.</w:t>
      </w:r>
    </w:p>
    <w:p w:rsidR="00F53FF5" w:rsidRDefault="0013135F" w:rsidP="00DB76C6">
      <w:r>
        <w:rPr>
          <w:noProof/>
          <w:lang w:eastAsia="zh-CN"/>
        </w:rPr>
        <w:drawing>
          <wp:inline distT="0" distB="0" distL="0" distR="0">
            <wp:extent cx="2200275" cy="4248150"/>
            <wp:effectExtent l="0" t="0" r="0" b="0"/>
            <wp:docPr id="1" name="Picture 1" descr="C:\Users\a00369939\AppData\Roaming\eSpace_Desktop\UserData\a00369939\imagefiles\A37DB1F5-48EA-498B-897F-2969F56769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7DB1F5-48EA-498B-897F-2969F56769C7" descr="C:\Users\a00369939\AppData\Roaming\eSpace_Desktop\UserData\a00369939\imagefiles\A37DB1F5-48EA-498B-897F-2969F56769C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00275" cy="4248150"/>
                    </a:xfrm>
                    <a:prstGeom prst="rect">
                      <a:avLst/>
                    </a:prstGeom>
                    <a:noFill/>
                    <a:ln>
                      <a:noFill/>
                    </a:ln>
                  </pic:spPr>
                </pic:pic>
              </a:graphicData>
            </a:graphic>
          </wp:inline>
        </w:drawing>
      </w:r>
      <w:r w:rsidRPr="0013135F">
        <w:t xml:space="preserve"> </w:t>
      </w:r>
      <w:r>
        <w:rPr>
          <w:noProof/>
          <w:lang w:eastAsia="zh-CN"/>
        </w:rPr>
        <w:drawing>
          <wp:inline distT="0" distB="0" distL="0" distR="0">
            <wp:extent cx="2247900" cy="4238625"/>
            <wp:effectExtent l="0" t="0" r="0" b="0"/>
            <wp:docPr id="2" name="Picture 2" descr="C:\Users\a00369939\AppData\Roaming\eSpace_Desktop\UserData\a00369939\imagefiles\94DC0F71-D152-4A32-9495-9740C63961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4DC0F71-D152-4A32-9495-9740C63961B8" descr="C:\Users\a00369939\AppData\Roaming\eSpace_Desktop\UserData\a00369939\imagefiles\94DC0F71-D152-4A32-9495-9740C63961B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47900" cy="4238625"/>
                    </a:xfrm>
                    <a:prstGeom prst="rect">
                      <a:avLst/>
                    </a:prstGeom>
                    <a:noFill/>
                    <a:ln>
                      <a:noFill/>
                    </a:ln>
                  </pic:spPr>
                </pic:pic>
              </a:graphicData>
            </a:graphic>
          </wp:inline>
        </w:drawing>
      </w:r>
      <w:r>
        <w:t xml:space="preserve"> </w:t>
      </w:r>
    </w:p>
    <w:p w:rsidR="00F41382" w:rsidRDefault="00F41382" w:rsidP="00DB76C6">
      <w:pPr>
        <w:rPr>
          <w:lang w:val="en-CA" w:eastAsia="zh-CN"/>
        </w:rPr>
      </w:pPr>
      <w:r>
        <w:t xml:space="preserve">Fig. 2. </w:t>
      </w:r>
      <w:r w:rsidR="00566DC8">
        <w:t>Decoded Cb component of</w:t>
      </w:r>
      <w:r>
        <w:t xml:space="preserve"> B</w:t>
      </w:r>
      <w:r w:rsidR="001D09BB">
        <w:t>asketballDrill, LP, QP=37, POC=2</w:t>
      </w:r>
      <w:r w:rsidR="00F53FF5">
        <w:t>0. Left:</w:t>
      </w:r>
      <w:r w:rsidR="001E3E77">
        <w:t xml:space="preserve"> </w:t>
      </w:r>
      <w:r w:rsidR="00F53FF5">
        <w:t>JEM5.0; right:</w:t>
      </w:r>
      <w:r>
        <w:t xml:space="preserve"> Proposed.</w:t>
      </w:r>
    </w:p>
    <w:p w:rsidR="00C41DCA" w:rsidRDefault="00C41DCA" w:rsidP="00DB76C6">
      <w:pPr>
        <w:rPr>
          <w:lang w:val="en-CA" w:eastAsia="zh-CN"/>
        </w:rPr>
      </w:pPr>
    </w:p>
    <w:p w:rsidR="0061083F" w:rsidRDefault="0061083F" w:rsidP="00DB76C6">
      <w:r>
        <w:rPr>
          <w:noProof/>
          <w:lang w:eastAsia="zh-CN"/>
        </w:rPr>
        <w:drawing>
          <wp:inline distT="0" distB="0" distL="0" distR="0">
            <wp:extent cx="2822400" cy="2160000"/>
            <wp:effectExtent l="0" t="0" r="0" b="0"/>
            <wp:docPr id="3" name="Picture 3" descr="C:\Users\a00369939\AppData\Roaming\eSpace_Desktop\UserData\a00369939\imagefiles\6F969A3A-C955-421D-A97A-CC403A8BE7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F969A3A-C955-421D-A97A-CC403A8BE746" descr="C:\Users\a00369939\AppData\Roaming\eSpace_Desktop\UserData\a00369939\imagefiles\6F969A3A-C955-421D-A97A-CC403A8BE746.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2400" cy="2160000"/>
                    </a:xfrm>
                    <a:prstGeom prst="rect">
                      <a:avLst/>
                    </a:prstGeom>
                    <a:noFill/>
                    <a:ln>
                      <a:noFill/>
                    </a:ln>
                  </pic:spPr>
                </pic:pic>
              </a:graphicData>
            </a:graphic>
          </wp:inline>
        </w:drawing>
      </w:r>
      <w:r w:rsidRPr="0061083F">
        <w:t xml:space="preserve"> </w:t>
      </w:r>
      <w:r>
        <w:rPr>
          <w:noProof/>
          <w:lang w:eastAsia="zh-CN"/>
        </w:rPr>
        <w:drawing>
          <wp:inline distT="0" distB="0" distL="0" distR="0">
            <wp:extent cx="2782800" cy="2188800"/>
            <wp:effectExtent l="0" t="0" r="0" b="0"/>
            <wp:docPr id="4" name="Picture 4" descr="C:\Users\a00369939\AppData\Roaming\eSpace_Desktop\UserData\a00369939\imagefiles\BC0C5FEF-C044-4675-99C2-536C2F9F2D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0C5FEF-C044-4675-99C2-536C2F9F2D49" descr="C:\Users\a00369939\AppData\Roaming\eSpace_Desktop\UserData\a00369939\imagefiles\BC0C5FEF-C044-4675-99C2-536C2F9F2D49.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2800" cy="2188800"/>
                    </a:xfrm>
                    <a:prstGeom prst="rect">
                      <a:avLst/>
                    </a:prstGeom>
                    <a:noFill/>
                    <a:ln>
                      <a:noFill/>
                    </a:ln>
                  </pic:spPr>
                </pic:pic>
              </a:graphicData>
            </a:graphic>
          </wp:inline>
        </w:drawing>
      </w:r>
    </w:p>
    <w:p w:rsidR="00CE69A6" w:rsidRDefault="00CE69A6" w:rsidP="00CE69A6">
      <w:pPr>
        <w:rPr>
          <w:lang w:val="en-CA" w:eastAsia="zh-CN"/>
        </w:rPr>
      </w:pPr>
      <w:r>
        <w:t xml:space="preserve">Fig. </w:t>
      </w:r>
      <w:r w:rsidR="001E3E77">
        <w:t>3</w:t>
      </w:r>
      <w:r>
        <w:t>. Decoded Cb component of BasketballDrill, LP, QP=37, POC=</w:t>
      </w:r>
      <w:r>
        <w:t>3</w:t>
      </w:r>
      <w:r>
        <w:t>0. Left:</w:t>
      </w:r>
      <w:r w:rsidR="001E3E77">
        <w:t xml:space="preserve"> </w:t>
      </w:r>
      <w:r>
        <w:t>JEM5.0; right: Proposed.</w:t>
      </w:r>
    </w:p>
    <w:p w:rsidR="00CE69A6" w:rsidRDefault="00CE69A6" w:rsidP="00DB76C6">
      <w:pPr>
        <w:rPr>
          <w:lang w:val="en-CA" w:eastAsia="zh-CN"/>
        </w:rPr>
      </w:pPr>
    </w:p>
    <w:p w:rsidR="00760E78" w:rsidRDefault="00760E78" w:rsidP="00DB76C6">
      <w:pPr>
        <w:rPr>
          <w:lang w:val="en-CA" w:eastAsia="zh-CN"/>
        </w:rPr>
      </w:pPr>
      <w:r>
        <w:rPr>
          <w:noProof/>
          <w:lang w:eastAsia="zh-CN"/>
        </w:rPr>
        <w:lastRenderedPageBreak/>
        <w:drawing>
          <wp:inline distT="0" distB="0" distL="0" distR="0">
            <wp:extent cx="5943600" cy="2450741"/>
            <wp:effectExtent l="0" t="0" r="0" b="0"/>
            <wp:docPr id="6" name="Picture 6" descr="C:\Users\a00369939\AppData\Roaming\eSpace_Desktop\UserData\a00369939\imagefiles\10FE3D94-9192-4559-9F07-39AA90C1B66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FE3D94-9192-4559-9F07-39AA90C1B66E" descr="C:\Users\a00369939\AppData\Roaming\eSpace_Desktop\UserData\a00369939\imagefiles\10FE3D94-9192-4559-9F07-39AA90C1B66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450741"/>
                    </a:xfrm>
                    <a:prstGeom prst="rect">
                      <a:avLst/>
                    </a:prstGeom>
                    <a:noFill/>
                    <a:ln>
                      <a:noFill/>
                    </a:ln>
                  </pic:spPr>
                </pic:pic>
              </a:graphicData>
            </a:graphic>
          </wp:inline>
        </w:drawing>
      </w:r>
    </w:p>
    <w:p w:rsidR="00760E78" w:rsidRDefault="00760E78" w:rsidP="00DB76C6">
      <w:pPr>
        <w:rPr>
          <w:lang w:val="en-CA" w:eastAsia="zh-CN"/>
        </w:rPr>
      </w:pPr>
      <w:r>
        <w:rPr>
          <w:noProof/>
          <w:lang w:eastAsia="zh-CN"/>
        </w:rPr>
        <w:drawing>
          <wp:inline distT="0" distB="0" distL="0" distR="0">
            <wp:extent cx="5943600" cy="2526362"/>
            <wp:effectExtent l="0" t="0" r="0" b="0"/>
            <wp:docPr id="7" name="Picture 7" descr="C:\Users\a00369939\AppData\Roaming\eSpace_Desktop\UserData\a00369939\imagefiles\ECD65420-6C02-4C1D-B4C2-364619C939F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D65420-6C02-4C1D-B4C2-364619C939F1" descr="C:\Users\a00369939\AppData\Roaming\eSpace_Desktop\UserData\a00369939\imagefiles\ECD65420-6C02-4C1D-B4C2-364619C939F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526362"/>
                    </a:xfrm>
                    <a:prstGeom prst="rect">
                      <a:avLst/>
                    </a:prstGeom>
                    <a:noFill/>
                    <a:ln>
                      <a:noFill/>
                    </a:ln>
                  </pic:spPr>
                </pic:pic>
              </a:graphicData>
            </a:graphic>
          </wp:inline>
        </w:drawing>
      </w:r>
    </w:p>
    <w:p w:rsidR="009E41D1" w:rsidRDefault="009E41D1" w:rsidP="009E41D1">
      <w:pPr>
        <w:rPr>
          <w:lang w:val="en-CA" w:eastAsia="zh-CN"/>
        </w:rPr>
      </w:pPr>
      <w:r>
        <w:t xml:space="preserve">Fig. </w:t>
      </w:r>
      <w:r w:rsidR="001E3E77">
        <w:t>4</w:t>
      </w:r>
      <w:r>
        <w:t>. Decoded Cb component of BasketballDrill, LP, QP=37, POC=</w:t>
      </w:r>
      <w:r>
        <w:t>10</w:t>
      </w:r>
      <w:r>
        <w:t xml:space="preserve">0. </w:t>
      </w:r>
      <w:r w:rsidR="00191A17">
        <w:t>Top</w:t>
      </w:r>
      <w:r>
        <w:t>:</w:t>
      </w:r>
      <w:r w:rsidR="00191A17">
        <w:t xml:space="preserve"> </w:t>
      </w:r>
      <w:r>
        <w:t xml:space="preserve">JEM5.0; </w:t>
      </w:r>
      <w:r w:rsidR="00191A17">
        <w:t>Bottom</w:t>
      </w:r>
      <w:r>
        <w:t>:</w:t>
      </w:r>
      <w:r w:rsidR="000D3C0E">
        <w:t xml:space="preserve"> </w:t>
      </w:r>
      <w:r>
        <w:t>Proposed.</w:t>
      </w:r>
    </w:p>
    <w:p w:rsidR="009E41D1" w:rsidRDefault="00110ACC" w:rsidP="00DB76C6">
      <w:pPr>
        <w:rPr>
          <w:noProof/>
          <w:lang w:eastAsia="zh-CN"/>
        </w:rPr>
      </w:pPr>
      <w:r w:rsidRPr="00110ACC">
        <w:rPr>
          <w:lang w:eastAsia="zh-CN"/>
        </w:rPr>
        <w:drawing>
          <wp:inline distT="0" distB="0" distL="0" distR="0" wp14:anchorId="563698D5" wp14:editId="0955605E">
            <wp:extent cx="2772000" cy="1605600"/>
            <wp:effectExtent l="0" t="0" r="0" b="0"/>
            <wp:docPr id="245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0" name="图片 1"/>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2000" cy="1605600"/>
                    </a:xfrm>
                    <a:prstGeom prst="rect">
                      <a:avLst/>
                    </a:prstGeom>
                    <a:noFill/>
                    <a:ln>
                      <a:noFill/>
                    </a:ln>
                    <a:extLst/>
                  </pic:spPr>
                </pic:pic>
              </a:graphicData>
            </a:graphic>
          </wp:inline>
        </w:drawing>
      </w:r>
      <w:r w:rsidRPr="00110ACC">
        <w:rPr>
          <w:noProof/>
          <w:lang w:eastAsia="zh-CN"/>
        </w:rPr>
        <w:t xml:space="preserve"> </w:t>
      </w:r>
      <w:r w:rsidRPr="00110ACC">
        <w:rPr>
          <w:lang w:eastAsia="zh-CN"/>
        </w:rPr>
        <w:drawing>
          <wp:inline distT="0" distB="0" distL="0" distR="0" wp14:anchorId="3D00C278" wp14:editId="3D4255AB">
            <wp:extent cx="2782800" cy="1594800"/>
            <wp:effectExtent l="0" t="0" r="0" b="0"/>
            <wp:docPr id="2458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1" name="图片 2"/>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2800" cy="1594800"/>
                    </a:xfrm>
                    <a:prstGeom prst="rect">
                      <a:avLst/>
                    </a:prstGeom>
                    <a:noFill/>
                    <a:ln>
                      <a:noFill/>
                    </a:ln>
                    <a:extLst/>
                  </pic:spPr>
                </pic:pic>
              </a:graphicData>
            </a:graphic>
          </wp:inline>
        </w:drawing>
      </w:r>
    </w:p>
    <w:p w:rsidR="006D100B" w:rsidRDefault="006D100B" w:rsidP="006D100B">
      <w:pPr>
        <w:rPr>
          <w:lang w:val="en-CA" w:eastAsia="zh-CN"/>
        </w:rPr>
      </w:pPr>
      <w:r>
        <w:t xml:space="preserve">Fig. </w:t>
      </w:r>
      <w:r w:rsidR="003B16B3">
        <w:t>5</w:t>
      </w:r>
      <w:r>
        <w:t xml:space="preserve">. Decoded Cb component of </w:t>
      </w:r>
      <w:r>
        <w:t>BlowingBubbles</w:t>
      </w:r>
      <w:r>
        <w:t>, LP, QP=37, POC=1</w:t>
      </w:r>
      <w:r>
        <w:t>8</w:t>
      </w:r>
      <w:r>
        <w:t>0. Left:</w:t>
      </w:r>
      <w:r w:rsidR="009114D0">
        <w:t xml:space="preserve"> </w:t>
      </w:r>
      <w:r>
        <w:t>JEM5.0; right: Proposed.</w:t>
      </w:r>
    </w:p>
    <w:p w:rsidR="006D100B" w:rsidRDefault="006D100B" w:rsidP="00DB76C6">
      <w:pPr>
        <w:rPr>
          <w:noProof/>
          <w:lang w:eastAsia="zh-CN"/>
        </w:rPr>
      </w:pPr>
    </w:p>
    <w:p w:rsidR="00110ACC" w:rsidRDefault="00BC6ED6" w:rsidP="00DB76C6">
      <w:r>
        <w:rPr>
          <w:noProof/>
          <w:lang w:eastAsia="zh-CN"/>
        </w:rPr>
        <w:lastRenderedPageBreak/>
        <w:drawing>
          <wp:inline distT="0" distB="0" distL="0" distR="0">
            <wp:extent cx="2880000" cy="2584800"/>
            <wp:effectExtent l="0" t="0" r="0" b="0"/>
            <wp:docPr id="8" name="Picture 8" descr="C:\Users\a00369939\AppData\Roaming\eSpace_Desktop\UserData\a00369939\imagefiles\1BF0A176-AC3E-4AE5-9F7A-CA41C9B223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F0A176-AC3E-4AE5-9F7A-CA41C9B223BF" descr="C:\Users\a00369939\AppData\Roaming\eSpace_Desktop\UserData\a00369939\imagefiles\1BF0A176-AC3E-4AE5-9F7A-CA41C9B223BF.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2584800"/>
                    </a:xfrm>
                    <a:prstGeom prst="rect">
                      <a:avLst/>
                    </a:prstGeom>
                    <a:noFill/>
                    <a:ln>
                      <a:noFill/>
                    </a:ln>
                  </pic:spPr>
                </pic:pic>
              </a:graphicData>
            </a:graphic>
          </wp:inline>
        </w:drawing>
      </w:r>
      <w:r w:rsidRPr="00BC6ED6">
        <w:t xml:space="preserve"> </w:t>
      </w:r>
      <w:r>
        <w:rPr>
          <w:noProof/>
          <w:lang w:eastAsia="zh-CN"/>
        </w:rPr>
        <w:drawing>
          <wp:inline distT="0" distB="0" distL="0" distR="0">
            <wp:extent cx="2869200" cy="2613600"/>
            <wp:effectExtent l="0" t="0" r="0" b="0"/>
            <wp:docPr id="9" name="Picture 9" descr="C:\Users\a00369939\AppData\Roaming\eSpace_Desktop\UserData\a00369939\imagefiles\2D857A61-3D88-47AB-8907-5CBACD63E9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D857A61-3D88-47AB-8907-5CBACD63E9BC" descr="C:\Users\a00369939\AppData\Roaming\eSpace_Desktop\UserData\a00369939\imagefiles\2D857A61-3D88-47AB-8907-5CBACD63E9BC.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9200" cy="2613600"/>
                    </a:xfrm>
                    <a:prstGeom prst="rect">
                      <a:avLst/>
                    </a:prstGeom>
                    <a:noFill/>
                    <a:ln>
                      <a:noFill/>
                    </a:ln>
                  </pic:spPr>
                </pic:pic>
              </a:graphicData>
            </a:graphic>
          </wp:inline>
        </w:drawing>
      </w:r>
    </w:p>
    <w:p w:rsidR="009114D0" w:rsidRDefault="009114D0" w:rsidP="009114D0">
      <w:pPr>
        <w:rPr>
          <w:lang w:val="en-CA" w:eastAsia="zh-CN"/>
        </w:rPr>
      </w:pPr>
      <w:r>
        <w:t xml:space="preserve">Fig. </w:t>
      </w:r>
      <w:r w:rsidR="005E4376">
        <w:t>6</w:t>
      </w:r>
      <w:r>
        <w:t xml:space="preserve">. Decoded Cb component of </w:t>
      </w:r>
      <w:r>
        <w:t>PartyScene</w:t>
      </w:r>
      <w:r>
        <w:t>, LP, QP=37, POC=</w:t>
      </w:r>
      <w:r w:rsidR="00E52DBA">
        <w:t>37</w:t>
      </w:r>
      <w:r>
        <w:t>0. Left:</w:t>
      </w:r>
      <w:r>
        <w:t xml:space="preserve"> </w:t>
      </w:r>
      <w:r>
        <w:t>JEM5.0; right: Proposed.</w:t>
      </w:r>
    </w:p>
    <w:p w:rsidR="009114D0" w:rsidRPr="00DB76C6" w:rsidRDefault="009114D0" w:rsidP="00DB76C6">
      <w:pPr>
        <w:rPr>
          <w:lang w:val="en-CA" w:eastAsia="zh-CN"/>
        </w:rPr>
      </w:pPr>
    </w:p>
    <w:p w:rsidR="00386E73" w:rsidRDefault="009243CC" w:rsidP="009243CC">
      <w:pPr>
        <w:pStyle w:val="Heading1"/>
        <w:rPr>
          <w:szCs w:val="22"/>
          <w:lang w:val="en-CA" w:eastAsia="zh-CN"/>
        </w:rPr>
      </w:pPr>
      <w:r>
        <w:rPr>
          <w:rFonts w:hint="eastAsia"/>
          <w:szCs w:val="22"/>
          <w:lang w:val="en-CA" w:eastAsia="zh-CN"/>
        </w:rPr>
        <w:t>Improvement</w:t>
      </w:r>
      <w:r w:rsidR="000876C3">
        <w:rPr>
          <w:rFonts w:hint="eastAsia"/>
          <w:szCs w:val="22"/>
          <w:lang w:val="en-CA" w:eastAsia="zh-CN"/>
        </w:rPr>
        <w:t>s</w:t>
      </w:r>
      <w:r>
        <w:rPr>
          <w:rFonts w:hint="eastAsia"/>
          <w:szCs w:val="22"/>
          <w:lang w:val="en-CA" w:eastAsia="zh-CN"/>
        </w:rPr>
        <w:t xml:space="preserve"> from the </w:t>
      </w:r>
      <w:r w:rsidR="00634142">
        <w:rPr>
          <w:rFonts w:hint="eastAsia"/>
          <w:lang w:val="en-CA" w:eastAsia="zh-CN"/>
        </w:rPr>
        <w:t>previous</w:t>
      </w:r>
      <w:r>
        <w:rPr>
          <w:rFonts w:hint="eastAsia"/>
          <w:szCs w:val="22"/>
          <w:lang w:val="en-CA" w:eastAsia="zh-CN"/>
        </w:rPr>
        <w:t xml:space="preserve"> version</w:t>
      </w:r>
      <w:r w:rsidR="00AC55C3" w:rsidRPr="00AC55C3">
        <w:rPr>
          <w:szCs w:val="22"/>
          <w:lang w:val="en-CA"/>
        </w:rPr>
        <w:t xml:space="preserve"> </w:t>
      </w:r>
    </w:p>
    <w:p w:rsidR="000657A3" w:rsidRDefault="001711D5" w:rsidP="00C17577">
      <w:pPr>
        <w:rPr>
          <w:lang w:val="en-CA" w:eastAsia="zh-CN"/>
        </w:rPr>
      </w:pPr>
      <w:r>
        <w:rPr>
          <w:rFonts w:hint="eastAsia"/>
          <w:lang w:val="en-CA" w:eastAsia="zh-CN"/>
        </w:rPr>
        <w:t>This contribution is a</w:t>
      </w:r>
      <w:r w:rsidR="00A61D62">
        <w:rPr>
          <w:rFonts w:hint="eastAsia"/>
          <w:lang w:val="en-CA" w:eastAsia="zh-CN"/>
        </w:rPr>
        <w:t xml:space="preserve"> </w:t>
      </w:r>
      <w:r>
        <w:rPr>
          <w:lang w:val="en-CA" w:eastAsia="zh-CN"/>
        </w:rPr>
        <w:t>continuation</w:t>
      </w:r>
      <w:r w:rsidR="00390ADA">
        <w:rPr>
          <w:rFonts w:hint="eastAsia"/>
          <w:lang w:val="en-CA" w:eastAsia="zh-CN"/>
        </w:rPr>
        <w:t xml:space="preserve"> of the </w:t>
      </w:r>
      <w:r w:rsidR="006F2E0A">
        <w:rPr>
          <w:rFonts w:hint="eastAsia"/>
          <w:lang w:val="en-CA" w:eastAsia="zh-CN"/>
        </w:rPr>
        <w:t xml:space="preserve">previous </w:t>
      </w:r>
      <w:r w:rsidR="00390ADA">
        <w:rPr>
          <w:rFonts w:hint="eastAsia"/>
          <w:lang w:val="en-CA" w:eastAsia="zh-CN"/>
        </w:rPr>
        <w:t>contribution JVET-E0079</w:t>
      </w:r>
      <w:r w:rsidR="00251905">
        <w:rPr>
          <w:lang w:val="en-CA" w:eastAsia="zh-CN"/>
        </w:rPr>
        <w:t xml:space="preserve"> </w:t>
      </w:r>
      <w:r w:rsidR="00C33724">
        <w:rPr>
          <w:lang w:val="en-CA" w:eastAsia="zh-CN"/>
        </w:rPr>
        <w:t xml:space="preserve">[3] </w:t>
      </w:r>
      <w:r w:rsidR="00251905">
        <w:rPr>
          <w:lang w:val="en-CA" w:eastAsia="zh-CN"/>
        </w:rPr>
        <w:t>in last JVET meeting</w:t>
      </w:r>
      <w:r w:rsidR="00390ADA">
        <w:rPr>
          <w:rFonts w:hint="eastAsia"/>
          <w:lang w:val="en-CA" w:eastAsia="zh-CN"/>
        </w:rPr>
        <w:t xml:space="preserve">. </w:t>
      </w:r>
      <w:r w:rsidR="000657A3">
        <w:rPr>
          <w:rFonts w:hint="eastAsia"/>
          <w:lang w:val="en-CA" w:eastAsia="zh-CN"/>
        </w:rPr>
        <w:t xml:space="preserve">There are mainly two improvements </w:t>
      </w:r>
      <w:r w:rsidR="001233F1">
        <w:rPr>
          <w:rFonts w:hint="eastAsia"/>
          <w:lang w:val="en-CA" w:eastAsia="zh-CN"/>
        </w:rPr>
        <w:t>or complexity reduction</w:t>
      </w:r>
      <w:r w:rsidR="00EA59E3">
        <w:rPr>
          <w:rFonts w:hint="eastAsia"/>
          <w:lang w:val="en-CA" w:eastAsia="zh-CN"/>
        </w:rPr>
        <w:t>s</w:t>
      </w:r>
      <w:r w:rsidR="001233F1">
        <w:rPr>
          <w:rFonts w:hint="eastAsia"/>
          <w:lang w:val="en-CA" w:eastAsia="zh-CN"/>
        </w:rPr>
        <w:t xml:space="preserve"> </w:t>
      </w:r>
      <w:r w:rsidR="000657A3">
        <w:rPr>
          <w:rFonts w:hint="eastAsia"/>
          <w:lang w:val="en-CA" w:eastAsia="zh-CN"/>
        </w:rPr>
        <w:t>in this contribution:</w:t>
      </w:r>
    </w:p>
    <w:p w:rsidR="00C17577" w:rsidRDefault="00390ADA" w:rsidP="000657A3">
      <w:pPr>
        <w:pStyle w:val="ListParagraph"/>
        <w:numPr>
          <w:ilvl w:val="0"/>
          <w:numId w:val="17"/>
        </w:numPr>
        <w:ind w:firstLineChars="0"/>
        <w:rPr>
          <w:lang w:val="en-CA" w:eastAsia="zh-CN"/>
        </w:rPr>
      </w:pPr>
      <w:r w:rsidRPr="000657A3">
        <w:rPr>
          <w:rFonts w:hint="eastAsia"/>
          <w:lang w:val="en-CA" w:eastAsia="zh-CN"/>
        </w:rPr>
        <w:t>In JVET-E0079, the chroma need</w:t>
      </w:r>
      <w:r w:rsidR="00D33969" w:rsidRPr="000657A3">
        <w:rPr>
          <w:rFonts w:hint="eastAsia"/>
          <w:lang w:val="en-CA" w:eastAsia="zh-CN"/>
        </w:rPr>
        <w:t>s</w:t>
      </w:r>
      <w:r w:rsidRPr="000657A3">
        <w:rPr>
          <w:rFonts w:hint="eastAsia"/>
          <w:lang w:val="en-CA" w:eastAsia="zh-CN"/>
        </w:rPr>
        <w:t xml:space="preserve"> to do the block classification similar as luma, which increase</w:t>
      </w:r>
      <w:r w:rsidR="00D33969" w:rsidRPr="000657A3">
        <w:rPr>
          <w:rFonts w:hint="eastAsia"/>
          <w:lang w:val="en-CA" w:eastAsia="zh-CN"/>
        </w:rPr>
        <w:t>s</w:t>
      </w:r>
      <w:r w:rsidRPr="000657A3">
        <w:rPr>
          <w:rFonts w:hint="eastAsia"/>
          <w:lang w:val="en-CA" w:eastAsia="zh-CN"/>
        </w:rPr>
        <w:t xml:space="preserve"> the complexity</w:t>
      </w:r>
      <w:r w:rsidR="003A6A3D">
        <w:rPr>
          <w:rFonts w:hint="eastAsia"/>
          <w:lang w:val="en-CA" w:eastAsia="zh-CN"/>
        </w:rPr>
        <w:t xml:space="preserve"> of classification</w:t>
      </w:r>
      <w:r w:rsidRPr="000657A3">
        <w:rPr>
          <w:rFonts w:hint="eastAsia"/>
          <w:lang w:val="en-CA" w:eastAsia="zh-CN"/>
        </w:rPr>
        <w:t>. In this contr</w:t>
      </w:r>
      <w:r w:rsidR="00D33969" w:rsidRPr="000657A3">
        <w:rPr>
          <w:rFonts w:hint="eastAsia"/>
          <w:lang w:val="en-CA" w:eastAsia="zh-CN"/>
        </w:rPr>
        <w:t xml:space="preserve">ibution, the chroma directly </w:t>
      </w:r>
      <w:r w:rsidRPr="000657A3">
        <w:rPr>
          <w:rFonts w:hint="eastAsia"/>
          <w:lang w:val="en-CA" w:eastAsia="zh-CN"/>
        </w:rPr>
        <w:t>use</w:t>
      </w:r>
      <w:r w:rsidR="00D33969" w:rsidRPr="000657A3">
        <w:rPr>
          <w:rFonts w:hint="eastAsia"/>
          <w:lang w:val="en-CA" w:eastAsia="zh-CN"/>
        </w:rPr>
        <w:t>s</w:t>
      </w:r>
      <w:r w:rsidRPr="000657A3">
        <w:rPr>
          <w:rFonts w:hint="eastAsia"/>
          <w:lang w:val="en-CA" w:eastAsia="zh-CN"/>
        </w:rPr>
        <w:t xml:space="preserve"> the block classification results of </w:t>
      </w:r>
      <w:r w:rsidR="00D33969" w:rsidRPr="000657A3">
        <w:rPr>
          <w:rFonts w:hint="eastAsia"/>
          <w:lang w:val="en-CA" w:eastAsia="zh-CN"/>
        </w:rPr>
        <w:t>its</w:t>
      </w:r>
      <w:r w:rsidRPr="000657A3">
        <w:rPr>
          <w:rFonts w:hint="eastAsia"/>
          <w:lang w:val="en-CA" w:eastAsia="zh-CN"/>
        </w:rPr>
        <w:t xml:space="preserve"> co-located luma pixel so that there is no complexity increase</w:t>
      </w:r>
      <w:r w:rsidR="00323CAE">
        <w:rPr>
          <w:lang w:val="en-CA" w:eastAsia="zh-CN"/>
        </w:rPr>
        <w:t xml:space="preserve"> </w:t>
      </w:r>
      <w:r w:rsidR="008F3B38">
        <w:rPr>
          <w:lang w:val="en-CA" w:eastAsia="zh-CN"/>
        </w:rPr>
        <w:t>for the classification</w:t>
      </w:r>
      <w:r w:rsidRPr="000657A3">
        <w:rPr>
          <w:rFonts w:hint="eastAsia"/>
          <w:lang w:val="en-CA" w:eastAsia="zh-CN"/>
        </w:rPr>
        <w:t>.</w:t>
      </w:r>
    </w:p>
    <w:p w:rsidR="000657A3" w:rsidRDefault="000657A3" w:rsidP="000657A3">
      <w:pPr>
        <w:pStyle w:val="ListParagraph"/>
        <w:numPr>
          <w:ilvl w:val="0"/>
          <w:numId w:val="17"/>
        </w:numPr>
        <w:ind w:firstLineChars="0"/>
        <w:rPr>
          <w:lang w:val="en-CA" w:eastAsia="zh-CN"/>
        </w:rPr>
      </w:pPr>
      <w:r>
        <w:rPr>
          <w:rFonts w:hint="eastAsia"/>
          <w:lang w:val="en-CA" w:eastAsia="zh-CN"/>
        </w:rPr>
        <w:t xml:space="preserve">In JVET-E0079, the chroma </w:t>
      </w:r>
      <w:r w:rsidR="00201EC6">
        <w:rPr>
          <w:rFonts w:hint="eastAsia"/>
          <w:lang w:val="en-CA" w:eastAsia="zh-CN"/>
        </w:rPr>
        <w:t>may use filters with</w:t>
      </w:r>
      <w:r>
        <w:rPr>
          <w:rFonts w:hint="eastAsia"/>
          <w:lang w:val="en-CA" w:eastAsia="zh-CN"/>
        </w:rPr>
        <w:t xml:space="preserve"> 9x9 or 7x7 diamond taps which increases the complexity of </w:t>
      </w:r>
      <w:r w:rsidR="00201EC6">
        <w:rPr>
          <w:rFonts w:hint="eastAsia"/>
          <w:lang w:val="en-CA" w:eastAsia="zh-CN"/>
        </w:rPr>
        <w:t xml:space="preserve">chroma </w:t>
      </w:r>
      <w:r>
        <w:rPr>
          <w:rFonts w:hint="eastAsia"/>
          <w:lang w:val="en-CA" w:eastAsia="zh-CN"/>
        </w:rPr>
        <w:t>filter processing. In this contribution, the chroma always uses 5x5 diamond taps same as anchor</w:t>
      </w:r>
      <w:r w:rsidR="00A57A3C">
        <w:rPr>
          <w:lang w:val="en-CA" w:eastAsia="zh-CN"/>
        </w:rPr>
        <w:t xml:space="preserve"> to keep the low complexity of chroma filtering</w:t>
      </w:r>
      <w:r>
        <w:rPr>
          <w:rFonts w:hint="eastAsia"/>
          <w:lang w:val="en-CA" w:eastAsia="zh-CN"/>
        </w:rPr>
        <w:t>.</w:t>
      </w:r>
    </w:p>
    <w:p w:rsidR="00E225F6" w:rsidRDefault="004B2774" w:rsidP="004B2774">
      <w:pPr>
        <w:pStyle w:val="Heading1"/>
        <w:rPr>
          <w:lang w:val="en-CA" w:eastAsia="zh-CN"/>
        </w:rPr>
      </w:pPr>
      <w:r>
        <w:rPr>
          <w:lang w:val="en-CA" w:eastAsia="zh-CN"/>
        </w:rPr>
        <w:t xml:space="preserve">Investigation </w:t>
      </w:r>
      <w:r w:rsidRPr="004B2774">
        <w:rPr>
          <w:szCs w:val="22"/>
          <w:lang w:val="en-CA" w:eastAsia="zh-CN"/>
        </w:rPr>
        <w:t>on</w:t>
      </w:r>
      <w:r>
        <w:rPr>
          <w:lang w:val="en-CA" w:eastAsia="zh-CN"/>
        </w:rPr>
        <w:t xml:space="preserve"> chroma ALF as post filter</w:t>
      </w:r>
    </w:p>
    <w:p w:rsidR="001904C1" w:rsidRDefault="006C1183" w:rsidP="001904C1">
      <w:pPr>
        <w:rPr>
          <w:lang w:val="en-CA" w:eastAsia="zh-CN"/>
        </w:rPr>
      </w:pPr>
      <w:r>
        <w:rPr>
          <w:lang w:val="en-CA" w:eastAsia="zh-CN"/>
        </w:rPr>
        <w:t>From the results, since the luma BD-rate is almost unchanged it seems that the modified chroma ALF does not improve the chroma prediction. Some experts in last meeting suggested to investigate if the chroma ALF as post filter would have a similar effect.</w:t>
      </w:r>
      <w:r w:rsidR="00B464B7">
        <w:rPr>
          <w:lang w:val="en-CA" w:eastAsia="zh-CN"/>
        </w:rPr>
        <w:t xml:space="preserve"> Table 2 shows the performance of the chroma ALF as post filter based on the proposed method.</w:t>
      </w:r>
      <w:r w:rsidR="00B35BD8">
        <w:rPr>
          <w:lang w:val="en-CA" w:eastAsia="zh-CN"/>
        </w:rPr>
        <w:t xml:space="preserve"> The anchor is still JEM5.0.</w:t>
      </w:r>
      <w:r w:rsidR="007842A5">
        <w:rPr>
          <w:lang w:val="en-CA" w:eastAsia="zh-CN"/>
        </w:rPr>
        <w:t xml:space="preserve"> Only low delay B and P configurations are tested</w:t>
      </w:r>
      <w:r w:rsidR="0005365B">
        <w:rPr>
          <w:lang w:val="en-CA" w:eastAsia="zh-CN"/>
        </w:rPr>
        <w:t xml:space="preserve"> </w:t>
      </w:r>
      <w:r w:rsidR="001F1B32">
        <w:rPr>
          <w:lang w:val="en-CA" w:eastAsia="zh-CN"/>
        </w:rPr>
        <w:t>because of</w:t>
      </w:r>
      <w:r w:rsidR="0005365B">
        <w:rPr>
          <w:lang w:val="en-CA" w:eastAsia="zh-CN"/>
        </w:rPr>
        <w:t xml:space="preserve"> the limited computing resources</w:t>
      </w:r>
      <w:r w:rsidR="007842A5">
        <w:rPr>
          <w:lang w:val="en-CA" w:eastAsia="zh-CN"/>
        </w:rPr>
        <w:t>.</w:t>
      </w:r>
      <w:r w:rsidR="001D3410">
        <w:rPr>
          <w:lang w:val="en-CA" w:eastAsia="zh-CN"/>
        </w:rPr>
        <w:t xml:space="preserve"> </w:t>
      </w:r>
      <w:r w:rsidR="001D3410">
        <w:rPr>
          <w:lang w:val="en-CA"/>
        </w:rPr>
        <w:t>Therefore, it can be concluded that the chroma ALF as loop filter does improve the chroma prediction.</w:t>
      </w:r>
      <w:bookmarkStart w:id="0" w:name="_GoBack"/>
      <w:bookmarkEnd w:id="0"/>
    </w:p>
    <w:p w:rsidR="00B8489E" w:rsidRDefault="00B8489E" w:rsidP="001904C1">
      <w:pPr>
        <w:rPr>
          <w:lang w:val="en-CA" w:eastAsia="zh-CN"/>
        </w:rPr>
      </w:pPr>
    </w:p>
    <w:p w:rsidR="00116D60" w:rsidRDefault="000378BC" w:rsidP="00B8489E">
      <w:pPr>
        <w:tabs>
          <w:tab w:val="clear" w:pos="360"/>
        </w:tabs>
        <w:jc w:val="center"/>
        <w:rPr>
          <w:lang w:val="en-CA" w:eastAsia="zh-CN"/>
        </w:rPr>
      </w:pPr>
      <w:r>
        <w:rPr>
          <w:rFonts w:hint="eastAsia"/>
          <w:lang w:val="en-CA" w:eastAsia="zh-CN"/>
        </w:rPr>
        <w:t>Table 2</w:t>
      </w:r>
      <w:r w:rsidR="0051620A">
        <w:rPr>
          <w:rFonts w:hint="eastAsia"/>
          <w:lang w:val="en-CA" w:eastAsia="zh-CN"/>
        </w:rPr>
        <w:t xml:space="preserve">. Performance of the </w:t>
      </w:r>
      <w:r w:rsidR="00B8489E">
        <w:rPr>
          <w:lang w:val="en-CA" w:eastAsia="zh-CN"/>
        </w:rPr>
        <w:t xml:space="preserve">chroma ALF as post filter based on the </w:t>
      </w:r>
      <w:r w:rsidR="0051620A">
        <w:rPr>
          <w:rFonts w:hint="eastAsia"/>
          <w:lang w:val="en-CA" w:eastAsia="zh-CN"/>
        </w:rPr>
        <w:t xml:space="preserve">proposed </w:t>
      </w:r>
      <w:r w:rsidR="00D32EEC">
        <w:rPr>
          <w:lang w:val="en-CA" w:eastAsia="zh-CN"/>
        </w:rPr>
        <w:t>method</w:t>
      </w:r>
      <w:r w:rsidR="0051620A">
        <w:rPr>
          <w:rFonts w:hint="eastAsia"/>
          <w:lang w:val="en-CA" w:eastAsia="zh-CN"/>
        </w:rPr>
        <w:t xml:space="preserve"> under CTC</w:t>
      </w:r>
    </w:p>
    <w:p w:rsidR="006A2A79" w:rsidRDefault="006A2A79" w:rsidP="00B8489E">
      <w:pPr>
        <w:tabs>
          <w:tab w:val="clear" w:pos="360"/>
        </w:tabs>
        <w:jc w:val="center"/>
        <w:rPr>
          <w:lang w:val="en-CA" w:eastAsia="zh-CN"/>
        </w:rPr>
      </w:pPr>
    </w:p>
    <w:tbl>
      <w:tblPr>
        <w:tblW w:w="7301" w:type="dxa"/>
        <w:jc w:val="center"/>
        <w:tblLook w:val="04A0" w:firstRow="1" w:lastRow="0" w:firstColumn="1" w:lastColumn="0" w:noHBand="0" w:noVBand="1"/>
      </w:tblPr>
      <w:tblGrid>
        <w:gridCol w:w="1480"/>
        <w:gridCol w:w="2141"/>
        <w:gridCol w:w="920"/>
        <w:gridCol w:w="920"/>
        <w:gridCol w:w="920"/>
        <w:gridCol w:w="920"/>
      </w:tblGrid>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xml:space="preserve">Low delay B Main10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40326A" w:rsidRPr="009B6538" w:rsidTr="00076F6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4032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-3.9%</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-3.7%</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100%</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-1.0%</w:t>
            </w:r>
          </w:p>
        </w:tc>
        <w:tc>
          <w:tcPr>
            <w:tcW w:w="920" w:type="dxa"/>
            <w:tcBorders>
              <w:top w:val="nil"/>
              <w:left w:val="nil"/>
              <w:bottom w:val="nil"/>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-1.8%</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0.2%</w:t>
            </w:r>
          </w:p>
        </w:tc>
        <w:tc>
          <w:tcPr>
            <w:tcW w:w="920"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-1.1%</w:t>
            </w:r>
          </w:p>
        </w:tc>
        <w:tc>
          <w:tcPr>
            <w:tcW w:w="920" w:type="dxa"/>
            <w:tcBorders>
              <w:top w:val="nil"/>
              <w:left w:val="nil"/>
              <w:bottom w:val="nil"/>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-1.2%</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100%</w:t>
            </w:r>
          </w:p>
        </w:tc>
      </w:tr>
      <w:tr w:rsidR="00A4766A" w:rsidRPr="009B6538" w:rsidTr="004A2C98">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single" w:sz="8" w:space="0" w:color="auto"/>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0.4%</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-4.2%</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-3.9%</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A4766A" w:rsidRPr="009B6538" w:rsidTr="004A2C98">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single" w:sz="8" w:space="0" w:color="auto"/>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-2.5%</w:t>
            </w:r>
          </w:p>
        </w:tc>
        <w:tc>
          <w:tcPr>
            <w:tcW w:w="920" w:type="dxa"/>
            <w:tcBorders>
              <w:top w:val="single" w:sz="8" w:space="0" w:color="auto"/>
              <w:left w:val="nil"/>
              <w:bottom w:val="single" w:sz="8" w:space="0" w:color="auto"/>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-2.7%</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4A2C98">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lastRenderedPageBreak/>
              <w:t>Class F (optional)</w:t>
            </w:r>
          </w:p>
        </w:tc>
        <w:tc>
          <w:tcPr>
            <w:tcW w:w="2141" w:type="dxa"/>
            <w:tcBorders>
              <w:top w:val="nil"/>
              <w:left w:val="single" w:sz="8" w:space="0" w:color="auto"/>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0.6%</w:t>
            </w:r>
          </w:p>
        </w:tc>
        <w:tc>
          <w:tcPr>
            <w:tcW w:w="920" w:type="dxa"/>
            <w:tcBorders>
              <w:top w:val="nil"/>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-0.2%</w:t>
            </w:r>
          </w:p>
        </w:tc>
        <w:tc>
          <w:tcPr>
            <w:tcW w:w="920" w:type="dxa"/>
            <w:tcBorders>
              <w:top w:val="nil"/>
              <w:left w:val="nil"/>
              <w:bottom w:val="single" w:sz="8" w:space="0" w:color="auto"/>
              <w:right w:val="single" w:sz="4" w:space="0" w:color="auto"/>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100%</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141"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2141" w:type="dxa"/>
            <w:tcBorders>
              <w:top w:val="single" w:sz="8" w:space="0" w:color="auto"/>
              <w:left w:val="single" w:sz="8" w:space="0" w:color="auto"/>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Low delay P Main10</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 </w:t>
            </w: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82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40326A" w:rsidRPr="009B6538" w:rsidTr="00076F6B">
        <w:trPr>
          <w:trHeight w:val="255"/>
          <w:jc w:val="center"/>
        </w:trPr>
        <w:tc>
          <w:tcPr>
            <w:tcW w:w="148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41" w:type="dxa"/>
            <w:tcBorders>
              <w:top w:val="nil"/>
              <w:left w:val="single" w:sz="8" w:space="0" w:color="auto"/>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Y</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U</w:t>
            </w:r>
          </w:p>
        </w:tc>
        <w:tc>
          <w:tcPr>
            <w:tcW w:w="920" w:type="dxa"/>
            <w:tcBorders>
              <w:top w:val="nil"/>
              <w:left w:val="nil"/>
              <w:bottom w:val="single" w:sz="8" w:space="0" w:color="auto"/>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DecT</w:t>
            </w:r>
          </w:p>
        </w:tc>
      </w:tr>
      <w:tr w:rsidR="0040326A" w:rsidRPr="009B6538" w:rsidTr="00076F6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A1</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r>
      <w:tr w:rsidR="004032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A2</w:t>
            </w:r>
          </w:p>
        </w:tc>
        <w:tc>
          <w:tcPr>
            <w:tcW w:w="2141"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20" w:type="dxa"/>
            <w:tcBorders>
              <w:top w:val="nil"/>
              <w:left w:val="nil"/>
              <w:bottom w:val="nil"/>
              <w:right w:val="single" w:sz="4" w:space="0" w:color="auto"/>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40326A" w:rsidRPr="009B6538" w:rsidRDefault="0040326A" w:rsidP="00076F6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B</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-5.1%</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jc w:val="center"/>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-4.4%</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C</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-2.5%</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-3.7%</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D</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0.3%</w:t>
            </w:r>
          </w:p>
        </w:tc>
        <w:tc>
          <w:tcPr>
            <w:tcW w:w="920"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-1.3%</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-1.9%</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r>
      <w:tr w:rsidR="00A4766A" w:rsidRPr="009B6538" w:rsidTr="00076F6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E</w:t>
            </w:r>
          </w:p>
        </w:tc>
        <w:tc>
          <w:tcPr>
            <w:tcW w:w="2141" w:type="dxa"/>
            <w:tcBorders>
              <w:top w:val="nil"/>
              <w:left w:val="nil"/>
              <w:bottom w:val="nil"/>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nil"/>
              <w:left w:val="nil"/>
              <w:bottom w:val="nil"/>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-4.6%</w:t>
            </w:r>
          </w:p>
        </w:tc>
        <w:tc>
          <w:tcPr>
            <w:tcW w:w="920" w:type="dxa"/>
            <w:tcBorders>
              <w:top w:val="nil"/>
              <w:left w:val="nil"/>
              <w:bottom w:val="nil"/>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-3.8%</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102%</w:t>
            </w:r>
          </w:p>
        </w:tc>
        <w:tc>
          <w:tcPr>
            <w:tcW w:w="920" w:type="dxa"/>
            <w:tcBorders>
              <w:top w:val="nil"/>
              <w:left w:val="nil"/>
              <w:bottom w:val="nil"/>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107%</w:t>
            </w:r>
          </w:p>
        </w:tc>
      </w:tr>
      <w:tr w:rsidR="00A4766A" w:rsidRPr="009B6538" w:rsidTr="00076F6B">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6538">
              <w:rPr>
                <w:rFonts w:ascii="Arial" w:eastAsia="Times New Roman" w:hAnsi="Arial" w:cs="Arial"/>
                <w:b/>
                <w:bCs/>
                <w:color w:val="000000"/>
                <w:sz w:val="18"/>
                <w:szCs w:val="18"/>
                <w:lang w:eastAsia="zh-CN"/>
              </w:rPr>
              <w:t>Overall (Ref)</w:t>
            </w:r>
          </w:p>
        </w:tc>
        <w:tc>
          <w:tcPr>
            <w:tcW w:w="2141" w:type="dxa"/>
            <w:tcBorders>
              <w:top w:val="single" w:sz="8" w:space="0" w:color="auto"/>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0.5%</w:t>
            </w:r>
          </w:p>
        </w:tc>
        <w:tc>
          <w:tcPr>
            <w:tcW w:w="920" w:type="dxa"/>
            <w:tcBorders>
              <w:top w:val="single" w:sz="8" w:space="0" w:color="auto"/>
              <w:left w:val="nil"/>
              <w:bottom w:val="single" w:sz="8" w:space="0" w:color="auto"/>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-3.4%</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-3.5%</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single" w:sz="8" w:space="0" w:color="auto"/>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103%</w:t>
            </w:r>
          </w:p>
        </w:tc>
      </w:tr>
      <w:tr w:rsidR="00A4766A" w:rsidRPr="009B6538" w:rsidTr="00076F6B">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A4766A" w:rsidRPr="009B6538"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6538">
              <w:rPr>
                <w:rFonts w:ascii="Arial" w:eastAsia="Times New Roman" w:hAnsi="Arial" w:cs="Arial"/>
                <w:color w:val="000000"/>
                <w:sz w:val="18"/>
                <w:szCs w:val="18"/>
                <w:lang w:eastAsia="zh-CN"/>
              </w:rPr>
              <w:t>Class F (optional)</w:t>
            </w:r>
          </w:p>
        </w:tc>
        <w:tc>
          <w:tcPr>
            <w:tcW w:w="2141" w:type="dxa"/>
            <w:tcBorders>
              <w:top w:val="nil"/>
              <w:left w:val="nil"/>
              <w:bottom w:val="single" w:sz="8" w:space="0" w:color="auto"/>
              <w:right w:val="nil"/>
            </w:tcBorders>
            <w:shd w:val="clear" w:color="auto" w:fill="auto"/>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0.7%</w:t>
            </w:r>
          </w:p>
        </w:tc>
        <w:tc>
          <w:tcPr>
            <w:tcW w:w="920" w:type="dxa"/>
            <w:tcBorders>
              <w:top w:val="single" w:sz="8" w:space="0" w:color="auto"/>
              <w:left w:val="nil"/>
              <w:bottom w:val="single" w:sz="8" w:space="0" w:color="auto"/>
              <w:right w:val="nil"/>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-1.8%</w:t>
            </w:r>
          </w:p>
        </w:tc>
        <w:tc>
          <w:tcPr>
            <w:tcW w:w="920" w:type="dxa"/>
            <w:tcBorders>
              <w:top w:val="single" w:sz="8" w:space="0" w:color="auto"/>
              <w:left w:val="nil"/>
              <w:bottom w:val="single" w:sz="8" w:space="0" w:color="auto"/>
              <w:right w:val="single" w:sz="4" w:space="0" w:color="auto"/>
            </w:tcBorders>
            <w:shd w:val="clear" w:color="000000" w:fill="CCFFCC"/>
            <w:noWrap/>
            <w:vAlign w:val="center"/>
            <w:hideMark/>
          </w:tcPr>
          <w:p w:rsidR="00A4766A" w:rsidRPr="00A4766A"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A4766A">
              <w:rPr>
                <w:rFonts w:ascii="Arial" w:eastAsia="Times New Roman" w:hAnsi="Arial" w:cs="Arial"/>
                <w:color w:val="000000"/>
                <w:sz w:val="18"/>
                <w:szCs w:val="18"/>
                <w:lang w:eastAsia="zh-CN"/>
              </w:rPr>
              <w:t>-2.1%</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101%</w:t>
            </w:r>
          </w:p>
        </w:tc>
        <w:tc>
          <w:tcPr>
            <w:tcW w:w="920" w:type="dxa"/>
            <w:tcBorders>
              <w:top w:val="nil"/>
              <w:left w:val="nil"/>
              <w:bottom w:val="single" w:sz="8" w:space="0" w:color="auto"/>
              <w:right w:val="nil"/>
            </w:tcBorders>
            <w:shd w:val="clear" w:color="auto" w:fill="auto"/>
            <w:noWrap/>
            <w:vAlign w:val="center"/>
            <w:hideMark/>
          </w:tcPr>
          <w:p w:rsidR="00A4766A" w:rsidRPr="009F2A62" w:rsidRDefault="00A4766A" w:rsidP="00A4766A">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9F2A62">
              <w:rPr>
                <w:rFonts w:ascii="Arial" w:eastAsia="Times New Roman" w:hAnsi="Arial" w:cs="Arial"/>
                <w:color w:val="000000"/>
                <w:sz w:val="18"/>
                <w:szCs w:val="18"/>
                <w:lang w:eastAsia="zh-CN"/>
              </w:rPr>
              <w:t>106%</w:t>
            </w:r>
          </w:p>
        </w:tc>
      </w:tr>
    </w:tbl>
    <w:p w:rsidR="0040326A" w:rsidRDefault="0040326A" w:rsidP="001904C1">
      <w:pPr>
        <w:rPr>
          <w:lang w:val="en-CA" w:eastAsia="zh-CN"/>
        </w:rPr>
      </w:pPr>
    </w:p>
    <w:p w:rsidR="00B35BD8" w:rsidRDefault="00A4766A" w:rsidP="001904C1">
      <w:pPr>
        <w:rPr>
          <w:lang w:val="en-CA" w:eastAsia="zh-CN"/>
        </w:rPr>
      </w:pPr>
      <w:r>
        <w:rPr>
          <w:lang w:val="en-CA" w:eastAsia="zh-CN"/>
        </w:rPr>
        <w:t xml:space="preserve">From the </w:t>
      </w:r>
      <w:r w:rsidR="003D415D">
        <w:rPr>
          <w:lang w:val="en-CA" w:eastAsia="zh-CN"/>
        </w:rPr>
        <w:t xml:space="preserve">difference between </w:t>
      </w:r>
      <w:r w:rsidR="0083187D">
        <w:rPr>
          <w:lang w:val="en-CA" w:eastAsia="zh-CN"/>
        </w:rPr>
        <w:t>T</w:t>
      </w:r>
      <w:r>
        <w:rPr>
          <w:lang w:val="en-CA" w:eastAsia="zh-CN"/>
        </w:rPr>
        <w:t xml:space="preserve">able 1 and Table 2, it can be seen that the chroma ALF can provide </w:t>
      </w:r>
      <w:r w:rsidR="002736BC">
        <w:rPr>
          <w:lang w:val="en-CA" w:eastAsia="zh-CN"/>
        </w:rPr>
        <w:t>around 0.6% luma BD-rate gain and 2% chroma BD-rate gain compared to the chroma post filter.</w:t>
      </w:r>
      <w:r w:rsidR="00640CF2">
        <w:rPr>
          <w:lang w:val="en-CA" w:eastAsia="zh-CN"/>
        </w:rPr>
        <w:t xml:space="preserve"> In other words, such gain can be </w:t>
      </w:r>
      <w:r w:rsidR="00030F1E">
        <w:rPr>
          <w:lang w:val="en-CA" w:eastAsia="zh-CN"/>
        </w:rPr>
        <w:t>obtained</w:t>
      </w:r>
      <w:r w:rsidR="00640CF2">
        <w:rPr>
          <w:lang w:val="en-CA" w:eastAsia="zh-CN"/>
        </w:rPr>
        <w:t xml:space="preserve"> by using the filtered chroma pixels as the reference</w:t>
      </w:r>
      <w:r w:rsidR="00012B2B">
        <w:rPr>
          <w:lang w:val="en-CA" w:eastAsia="zh-CN"/>
        </w:rPr>
        <w:t xml:space="preserve"> picture</w:t>
      </w:r>
      <w:r w:rsidR="00640CF2">
        <w:rPr>
          <w:lang w:val="en-CA" w:eastAsia="zh-CN"/>
        </w:rPr>
        <w:t xml:space="preserve"> of later </w:t>
      </w:r>
      <w:r w:rsidR="009B5180">
        <w:rPr>
          <w:lang w:val="en-CA" w:eastAsia="zh-CN"/>
        </w:rPr>
        <w:t xml:space="preserve">coded </w:t>
      </w:r>
      <w:r w:rsidR="00640CF2">
        <w:rPr>
          <w:lang w:val="en-CA" w:eastAsia="zh-CN"/>
        </w:rPr>
        <w:t>B or P pictures.</w:t>
      </w:r>
    </w:p>
    <w:p w:rsidR="00AC6E9B" w:rsidRDefault="00AC6E9B" w:rsidP="001904C1">
      <w:pPr>
        <w:rPr>
          <w:lang w:val="en-CA" w:eastAsia="zh-CN"/>
        </w:rPr>
      </w:pPr>
    </w:p>
    <w:p w:rsidR="00EB1374" w:rsidRDefault="001376E5" w:rsidP="00EB1374">
      <w:pPr>
        <w:pStyle w:val="Heading1"/>
        <w:rPr>
          <w:lang w:val="en-CA" w:eastAsia="zh-CN"/>
        </w:rPr>
      </w:pPr>
      <w:r>
        <w:rPr>
          <w:szCs w:val="22"/>
          <w:lang w:val="en-CA" w:eastAsia="zh-CN"/>
        </w:rPr>
        <w:t>Test</w:t>
      </w:r>
      <w:r w:rsidR="0027745C">
        <w:rPr>
          <w:szCs w:val="22"/>
          <w:lang w:val="en-CA" w:eastAsia="zh-CN"/>
        </w:rPr>
        <w:t xml:space="preserve"> </w:t>
      </w:r>
      <w:r w:rsidR="007472A4">
        <w:rPr>
          <w:szCs w:val="22"/>
          <w:lang w:val="en-CA" w:eastAsia="zh-CN"/>
        </w:rPr>
        <w:t>without</w:t>
      </w:r>
      <w:r w:rsidR="00E977AF">
        <w:rPr>
          <w:szCs w:val="22"/>
          <w:lang w:val="en-CA" w:eastAsia="zh-CN"/>
        </w:rPr>
        <w:t xml:space="preserve"> the</w:t>
      </w:r>
      <w:r w:rsidR="0027745C">
        <w:rPr>
          <w:szCs w:val="22"/>
          <w:lang w:val="en-CA" w:eastAsia="zh-CN"/>
        </w:rPr>
        <w:t xml:space="preserve"> CTU level chroma ALF control in the separate ALF mode</w:t>
      </w:r>
    </w:p>
    <w:p w:rsidR="008947B8" w:rsidRDefault="00085D20" w:rsidP="008947B8">
      <w:pPr>
        <w:rPr>
          <w:lang w:val="en-CA" w:eastAsia="zh-CN"/>
        </w:rPr>
      </w:pPr>
      <w:r>
        <w:rPr>
          <w:lang w:val="en-CA" w:eastAsia="zh-CN"/>
        </w:rPr>
        <w:t>Table 3 shows the results of the proposed method without the CTU level chroma ALF control in the original separate ALF mode, i.e., only the performance of the proposed unified</w:t>
      </w:r>
      <w:r w:rsidR="00294FDF">
        <w:rPr>
          <w:lang w:val="en-CA" w:eastAsia="zh-CN"/>
        </w:rPr>
        <w:t xml:space="preserve"> ALF</w:t>
      </w:r>
      <w:r>
        <w:rPr>
          <w:lang w:val="en-CA" w:eastAsia="zh-CN"/>
        </w:rPr>
        <w:t xml:space="preserve"> mode.</w:t>
      </w:r>
    </w:p>
    <w:p w:rsidR="00085D20" w:rsidRDefault="00085D20" w:rsidP="008947B8">
      <w:pPr>
        <w:rPr>
          <w:lang w:val="en-CA" w:eastAsia="zh-CN"/>
        </w:rPr>
      </w:pPr>
    </w:p>
    <w:p w:rsidR="00085D20" w:rsidRDefault="00085D20" w:rsidP="00085D20">
      <w:pPr>
        <w:tabs>
          <w:tab w:val="clear" w:pos="360"/>
        </w:tabs>
        <w:jc w:val="center"/>
        <w:rPr>
          <w:lang w:val="en-CA" w:eastAsia="zh-CN"/>
        </w:rPr>
      </w:pPr>
      <w:r>
        <w:rPr>
          <w:rFonts w:hint="eastAsia"/>
          <w:lang w:val="en-CA" w:eastAsia="zh-CN"/>
        </w:rPr>
        <w:t xml:space="preserve">Table </w:t>
      </w:r>
      <w:r>
        <w:rPr>
          <w:lang w:val="en-CA" w:eastAsia="zh-CN"/>
        </w:rPr>
        <w:t>3</w:t>
      </w:r>
      <w:r>
        <w:rPr>
          <w:rFonts w:hint="eastAsia"/>
          <w:lang w:val="en-CA" w:eastAsia="zh-CN"/>
        </w:rPr>
        <w:t xml:space="preserve">. Performance of the proposed </w:t>
      </w:r>
      <w:r>
        <w:rPr>
          <w:lang w:val="en-CA" w:eastAsia="zh-CN"/>
        </w:rPr>
        <w:t>method</w:t>
      </w:r>
      <w:r>
        <w:rPr>
          <w:rFonts w:hint="eastAsia"/>
          <w:lang w:val="en-CA" w:eastAsia="zh-CN"/>
        </w:rPr>
        <w:t xml:space="preserve"> </w:t>
      </w:r>
      <w:r>
        <w:rPr>
          <w:lang w:val="en-CA" w:eastAsia="zh-CN"/>
        </w:rPr>
        <w:t xml:space="preserve">without the CTU level chroma ALF control in the original separate ALF mode </w:t>
      </w:r>
      <w:r>
        <w:rPr>
          <w:rFonts w:hint="eastAsia"/>
          <w:lang w:val="en-CA" w:eastAsia="zh-CN"/>
        </w:rPr>
        <w:t>under CTC</w:t>
      </w:r>
    </w:p>
    <w:p w:rsidR="00085D20" w:rsidRDefault="00085D20" w:rsidP="008947B8">
      <w:pPr>
        <w:rPr>
          <w:lang w:val="en-CA" w:eastAsia="zh-CN"/>
        </w:rPr>
      </w:pPr>
    </w:p>
    <w:tbl>
      <w:tblPr>
        <w:tblW w:w="6191" w:type="dxa"/>
        <w:jc w:val="center"/>
        <w:tblLook w:val="04A0" w:firstRow="1" w:lastRow="0" w:firstColumn="1" w:lastColumn="0" w:noHBand="0" w:noVBand="1"/>
      </w:tblPr>
      <w:tblGrid>
        <w:gridCol w:w="1480"/>
        <w:gridCol w:w="957"/>
        <w:gridCol w:w="957"/>
        <w:gridCol w:w="957"/>
        <w:gridCol w:w="920"/>
        <w:gridCol w:w="920"/>
      </w:tblGrid>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eastAsia="zh-CN"/>
              </w:rPr>
            </w:pPr>
          </w:p>
        </w:tc>
        <w:tc>
          <w:tcPr>
            <w:tcW w:w="957" w:type="dxa"/>
            <w:tcBorders>
              <w:top w:val="single" w:sz="8" w:space="0" w:color="auto"/>
              <w:left w:val="single" w:sz="8" w:space="0" w:color="auto"/>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Random Access Main 10</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71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DecT</w:t>
            </w:r>
          </w:p>
        </w:tc>
      </w:tr>
      <w:tr w:rsidR="00B97B93" w:rsidRPr="00085D20" w:rsidTr="0052391B">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A1</w:t>
            </w:r>
          </w:p>
        </w:tc>
        <w:tc>
          <w:tcPr>
            <w:tcW w:w="957" w:type="dxa"/>
            <w:tcBorders>
              <w:top w:val="single" w:sz="8" w:space="0" w:color="auto"/>
              <w:left w:val="single" w:sz="8" w:space="0" w:color="auto"/>
              <w:bottom w:val="nil"/>
              <w:right w:val="nil"/>
            </w:tcBorders>
            <w:shd w:val="clear" w:color="auto" w:fill="auto"/>
            <w:noWrap/>
            <w:vAlign w:val="center"/>
            <w:hideMark/>
          </w:tcPr>
          <w:p w:rsidR="00B97B93"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w:t>
            </w:r>
          </w:p>
        </w:tc>
        <w:tc>
          <w:tcPr>
            <w:tcW w:w="957" w:type="dxa"/>
            <w:tcBorders>
              <w:top w:val="single" w:sz="8" w:space="0" w:color="auto"/>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-3.9%</w:t>
            </w:r>
          </w:p>
        </w:tc>
        <w:tc>
          <w:tcPr>
            <w:tcW w:w="957" w:type="dxa"/>
            <w:tcBorders>
              <w:top w:val="single" w:sz="8" w:space="0" w:color="auto"/>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-3.1%</w:t>
            </w:r>
          </w:p>
        </w:tc>
        <w:tc>
          <w:tcPr>
            <w:tcW w:w="920" w:type="dxa"/>
            <w:tcBorders>
              <w:top w:val="single" w:sz="8" w:space="0" w:color="auto"/>
              <w:left w:val="single" w:sz="4"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single" w:sz="8" w:space="0" w:color="auto"/>
              <w:left w:val="nil"/>
              <w:bottom w:val="nil"/>
              <w:right w:val="single" w:sz="8" w:space="0" w:color="auto"/>
            </w:tcBorders>
            <w:shd w:val="clear" w:color="000000" w:fill="FFC7CE"/>
            <w:noWrap/>
            <w:vAlign w:val="center"/>
            <w:hideMark/>
          </w:tcPr>
          <w:p w:rsidR="00B97B93" w:rsidRDefault="00B97B93" w:rsidP="00B97B93">
            <w:pPr>
              <w:jc w:val="center"/>
              <w:rPr>
                <w:rFonts w:ascii="Arial" w:hAnsi="Arial" w:cs="Arial"/>
                <w:sz w:val="18"/>
                <w:szCs w:val="18"/>
              </w:rPr>
            </w:pPr>
            <w:r>
              <w:rPr>
                <w:rFonts w:ascii="Arial" w:hAnsi="Arial" w:cs="Arial"/>
                <w:sz w:val="18"/>
                <w:szCs w:val="18"/>
              </w:rPr>
              <w:t>100%</w:t>
            </w:r>
          </w:p>
        </w:tc>
      </w:tr>
      <w:tr w:rsidR="00B97B93" w:rsidRPr="00085D20" w:rsidTr="0052391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A2</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nil"/>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-3.7%</w:t>
            </w:r>
          </w:p>
        </w:tc>
        <w:tc>
          <w:tcPr>
            <w:tcW w:w="957" w:type="dxa"/>
            <w:tcBorders>
              <w:top w:val="nil"/>
              <w:left w:val="nil"/>
              <w:bottom w:val="nil"/>
              <w:right w:val="single" w:sz="4" w:space="0" w:color="auto"/>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-3.6%</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52391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B</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nil"/>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-3.5%</w:t>
            </w:r>
          </w:p>
        </w:tc>
        <w:tc>
          <w:tcPr>
            <w:tcW w:w="957" w:type="dxa"/>
            <w:tcBorders>
              <w:top w:val="nil"/>
              <w:left w:val="nil"/>
              <w:bottom w:val="nil"/>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-3.0%</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52391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C</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0.1%</w:t>
            </w:r>
          </w:p>
        </w:tc>
        <w:tc>
          <w:tcPr>
            <w:tcW w:w="957"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-2.8%</w:t>
            </w:r>
          </w:p>
        </w:tc>
        <w:tc>
          <w:tcPr>
            <w:tcW w:w="957" w:type="dxa"/>
            <w:tcBorders>
              <w:top w:val="nil"/>
              <w:left w:val="nil"/>
              <w:bottom w:val="nil"/>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-2.6%</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52391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D</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-1.5%</w:t>
            </w:r>
          </w:p>
        </w:tc>
        <w:tc>
          <w:tcPr>
            <w:tcW w:w="957" w:type="dxa"/>
            <w:tcBorders>
              <w:top w:val="nil"/>
              <w:left w:val="nil"/>
              <w:bottom w:val="nil"/>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-1.4%</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52391B">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E</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 </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 </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 </w:t>
            </w:r>
          </w:p>
        </w:tc>
      </w:tr>
      <w:tr w:rsidR="00B97B93" w:rsidRPr="00085D20" w:rsidTr="0052391B">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Overall (Ref)</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single" w:sz="8" w:space="0" w:color="auto"/>
              <w:left w:val="nil"/>
              <w:bottom w:val="single" w:sz="8" w:space="0" w:color="auto"/>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-3.1%</w:t>
            </w:r>
          </w:p>
        </w:tc>
        <w:tc>
          <w:tcPr>
            <w:tcW w:w="957" w:type="dxa"/>
            <w:tcBorders>
              <w:top w:val="single" w:sz="8" w:space="0" w:color="auto"/>
              <w:left w:val="nil"/>
              <w:bottom w:val="single" w:sz="8" w:space="0" w:color="auto"/>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-2.7%</w:t>
            </w:r>
          </w:p>
        </w:tc>
        <w:tc>
          <w:tcPr>
            <w:tcW w:w="920" w:type="dxa"/>
            <w:tcBorders>
              <w:top w:val="single" w:sz="8" w:space="0" w:color="auto"/>
              <w:left w:val="nil"/>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single" w:sz="8" w:space="0" w:color="auto"/>
              <w:left w:val="nil"/>
              <w:bottom w:val="single" w:sz="8" w:space="0" w:color="auto"/>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52391B">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F (optional)</w:t>
            </w:r>
          </w:p>
        </w:tc>
        <w:tc>
          <w:tcPr>
            <w:tcW w:w="957" w:type="dxa"/>
            <w:tcBorders>
              <w:top w:val="nil"/>
              <w:left w:val="single" w:sz="8" w:space="0" w:color="auto"/>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nil"/>
              <w:left w:val="nil"/>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-1.6%</w:t>
            </w:r>
          </w:p>
        </w:tc>
        <w:tc>
          <w:tcPr>
            <w:tcW w:w="957" w:type="dxa"/>
            <w:tcBorders>
              <w:top w:val="nil"/>
              <w:left w:val="nil"/>
              <w:bottom w:val="single" w:sz="8" w:space="0" w:color="auto"/>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-1.5%</w:t>
            </w:r>
          </w:p>
        </w:tc>
        <w:tc>
          <w:tcPr>
            <w:tcW w:w="920" w:type="dxa"/>
            <w:tcBorders>
              <w:top w:val="nil"/>
              <w:left w:val="nil"/>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single" w:sz="8" w:space="0" w:color="auto"/>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101%</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single" w:sz="8" w:space="0" w:color="auto"/>
              <w:left w:val="single" w:sz="8" w:space="0" w:color="auto"/>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xml:space="preserve">Low delay B Main10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71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DecT</w:t>
            </w:r>
          </w:p>
        </w:tc>
      </w:tr>
      <w:tr w:rsidR="00085D20" w:rsidRPr="00085D20" w:rsidTr="008A2B9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97B93" w:rsidRPr="00085D20" w:rsidTr="00097F2C">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B</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w:t>
            </w:r>
          </w:p>
        </w:tc>
        <w:tc>
          <w:tcPr>
            <w:tcW w:w="957" w:type="dxa"/>
            <w:tcBorders>
              <w:top w:val="nil"/>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-4.8%</w:t>
            </w:r>
          </w:p>
        </w:tc>
        <w:tc>
          <w:tcPr>
            <w:tcW w:w="957" w:type="dxa"/>
            <w:tcBorders>
              <w:top w:val="nil"/>
              <w:left w:val="nil"/>
              <w:bottom w:val="nil"/>
              <w:right w:val="single" w:sz="4" w:space="0" w:color="auto"/>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-4.7%</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98%</w:t>
            </w:r>
          </w:p>
        </w:tc>
      </w:tr>
      <w:tr w:rsidR="00B97B93" w:rsidRPr="00085D20" w:rsidTr="00097F2C">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C</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nil"/>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-3.8%</w:t>
            </w:r>
          </w:p>
        </w:tc>
        <w:tc>
          <w:tcPr>
            <w:tcW w:w="957" w:type="dxa"/>
            <w:tcBorders>
              <w:top w:val="nil"/>
              <w:left w:val="nil"/>
              <w:bottom w:val="nil"/>
              <w:right w:val="single" w:sz="4" w:space="0" w:color="auto"/>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-3.6%</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097F2C">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D</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-0.1%</w:t>
            </w:r>
          </w:p>
        </w:tc>
        <w:tc>
          <w:tcPr>
            <w:tcW w:w="957"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-1.8%</w:t>
            </w:r>
          </w:p>
        </w:tc>
        <w:tc>
          <w:tcPr>
            <w:tcW w:w="957" w:type="dxa"/>
            <w:tcBorders>
              <w:top w:val="nil"/>
              <w:left w:val="nil"/>
              <w:bottom w:val="nil"/>
              <w:right w:val="single" w:sz="4"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-1.9%</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097F2C">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E</w:t>
            </w:r>
          </w:p>
        </w:tc>
        <w:tc>
          <w:tcPr>
            <w:tcW w:w="957" w:type="dxa"/>
            <w:tcBorders>
              <w:top w:val="nil"/>
              <w:left w:val="single" w:sz="8" w:space="0" w:color="auto"/>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-0.2%</w:t>
            </w:r>
          </w:p>
        </w:tc>
        <w:tc>
          <w:tcPr>
            <w:tcW w:w="957" w:type="dxa"/>
            <w:tcBorders>
              <w:top w:val="nil"/>
              <w:left w:val="nil"/>
              <w:bottom w:val="nil"/>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-7.4%</w:t>
            </w:r>
          </w:p>
        </w:tc>
        <w:tc>
          <w:tcPr>
            <w:tcW w:w="957" w:type="dxa"/>
            <w:tcBorders>
              <w:top w:val="nil"/>
              <w:left w:val="nil"/>
              <w:bottom w:val="nil"/>
              <w:right w:val="single" w:sz="4" w:space="0" w:color="auto"/>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-6.1%</w:t>
            </w:r>
          </w:p>
        </w:tc>
        <w:tc>
          <w:tcPr>
            <w:tcW w:w="920" w:type="dxa"/>
            <w:tcBorders>
              <w:top w:val="nil"/>
              <w:left w:val="nil"/>
              <w:bottom w:val="nil"/>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101%</w:t>
            </w:r>
          </w:p>
        </w:tc>
        <w:tc>
          <w:tcPr>
            <w:tcW w:w="920" w:type="dxa"/>
            <w:tcBorders>
              <w:top w:val="nil"/>
              <w:left w:val="nil"/>
              <w:bottom w:val="nil"/>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r>
      <w:tr w:rsidR="00B97B93" w:rsidRPr="00085D20" w:rsidTr="00097F2C">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Overall (Ref)</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-0.1%</w:t>
            </w:r>
          </w:p>
        </w:tc>
        <w:tc>
          <w:tcPr>
            <w:tcW w:w="957" w:type="dxa"/>
            <w:tcBorders>
              <w:top w:val="single" w:sz="8" w:space="0" w:color="auto"/>
              <w:left w:val="nil"/>
              <w:bottom w:val="single" w:sz="8" w:space="0" w:color="auto"/>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-4.3%</w:t>
            </w:r>
          </w:p>
        </w:tc>
        <w:tc>
          <w:tcPr>
            <w:tcW w:w="957" w:type="dxa"/>
            <w:tcBorders>
              <w:top w:val="single" w:sz="8" w:space="0" w:color="auto"/>
              <w:left w:val="nil"/>
              <w:bottom w:val="single" w:sz="8" w:space="0" w:color="auto"/>
              <w:right w:val="single" w:sz="4" w:space="0" w:color="auto"/>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-4.0%</w:t>
            </w:r>
          </w:p>
        </w:tc>
        <w:tc>
          <w:tcPr>
            <w:tcW w:w="920" w:type="dxa"/>
            <w:tcBorders>
              <w:top w:val="single" w:sz="8" w:space="0" w:color="auto"/>
              <w:left w:val="nil"/>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single" w:sz="8" w:space="0" w:color="auto"/>
              <w:left w:val="nil"/>
              <w:bottom w:val="single" w:sz="8" w:space="0" w:color="auto"/>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99%</w:t>
            </w:r>
          </w:p>
        </w:tc>
      </w:tr>
      <w:tr w:rsidR="00B97B93" w:rsidRPr="00085D20" w:rsidTr="00097F2C">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B97B93" w:rsidRPr="00085D20" w:rsidRDefault="00B97B93" w:rsidP="00B97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F (optional)</w:t>
            </w:r>
          </w:p>
        </w:tc>
        <w:tc>
          <w:tcPr>
            <w:tcW w:w="957" w:type="dxa"/>
            <w:tcBorders>
              <w:top w:val="nil"/>
              <w:left w:val="single" w:sz="8" w:space="0" w:color="auto"/>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-0.1%</w:t>
            </w:r>
          </w:p>
        </w:tc>
        <w:tc>
          <w:tcPr>
            <w:tcW w:w="957" w:type="dxa"/>
            <w:tcBorders>
              <w:top w:val="single" w:sz="8" w:space="0" w:color="auto"/>
              <w:left w:val="nil"/>
              <w:bottom w:val="single" w:sz="8" w:space="0" w:color="auto"/>
              <w:right w:val="nil"/>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-3.4%</w:t>
            </w:r>
          </w:p>
        </w:tc>
        <w:tc>
          <w:tcPr>
            <w:tcW w:w="957" w:type="dxa"/>
            <w:tcBorders>
              <w:top w:val="single" w:sz="8" w:space="0" w:color="auto"/>
              <w:left w:val="nil"/>
              <w:bottom w:val="single" w:sz="8" w:space="0" w:color="auto"/>
              <w:right w:val="single" w:sz="4" w:space="0" w:color="auto"/>
            </w:tcBorders>
            <w:shd w:val="clear" w:color="000000" w:fill="CCFFCC"/>
            <w:noWrap/>
            <w:vAlign w:val="center"/>
            <w:hideMark/>
          </w:tcPr>
          <w:p w:rsidR="00B97B93" w:rsidRDefault="00B97B93" w:rsidP="00B97B93">
            <w:pPr>
              <w:jc w:val="center"/>
              <w:rPr>
                <w:rFonts w:ascii="Arial" w:hAnsi="Arial" w:cs="Arial"/>
                <w:sz w:val="18"/>
                <w:szCs w:val="18"/>
              </w:rPr>
            </w:pPr>
            <w:r>
              <w:rPr>
                <w:rFonts w:ascii="Arial" w:hAnsi="Arial" w:cs="Arial"/>
                <w:sz w:val="18"/>
                <w:szCs w:val="18"/>
              </w:rPr>
              <w:t>-3.4%</w:t>
            </w:r>
          </w:p>
        </w:tc>
        <w:tc>
          <w:tcPr>
            <w:tcW w:w="920" w:type="dxa"/>
            <w:tcBorders>
              <w:top w:val="nil"/>
              <w:left w:val="nil"/>
              <w:bottom w:val="single" w:sz="8" w:space="0" w:color="auto"/>
              <w:right w:val="nil"/>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single" w:sz="8" w:space="0" w:color="auto"/>
              <w:right w:val="single" w:sz="8" w:space="0" w:color="auto"/>
            </w:tcBorders>
            <w:shd w:val="clear" w:color="auto" w:fill="auto"/>
            <w:noWrap/>
            <w:vAlign w:val="center"/>
            <w:hideMark/>
          </w:tcPr>
          <w:p w:rsidR="00B97B93" w:rsidRDefault="00B97B93" w:rsidP="00B97B93">
            <w:pPr>
              <w:jc w:val="center"/>
              <w:rPr>
                <w:rFonts w:ascii="Arial" w:hAnsi="Arial" w:cs="Arial"/>
                <w:color w:val="000000"/>
                <w:sz w:val="18"/>
                <w:szCs w:val="18"/>
              </w:rPr>
            </w:pPr>
            <w:r>
              <w:rPr>
                <w:rFonts w:ascii="Arial" w:hAnsi="Arial" w:cs="Arial"/>
                <w:color w:val="000000"/>
                <w:sz w:val="18"/>
                <w:szCs w:val="18"/>
              </w:rPr>
              <w:t>99%</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0" w:type="dxa"/>
            <w:tcBorders>
              <w:top w:val="nil"/>
              <w:left w:val="nil"/>
              <w:bottom w:val="nil"/>
              <w:right w:val="nil"/>
            </w:tcBorders>
            <w:shd w:val="clear" w:color="auto" w:fill="auto"/>
            <w:noWrap/>
            <w:vAlign w:val="bottom"/>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57" w:type="dxa"/>
            <w:tcBorders>
              <w:top w:val="single" w:sz="8" w:space="0" w:color="auto"/>
              <w:left w:val="single" w:sz="8" w:space="0" w:color="auto"/>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xml:space="preserve">Low delay P Main10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57"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c>
          <w:tcPr>
            <w:tcW w:w="920" w:type="dxa"/>
            <w:tcBorders>
              <w:top w:val="single" w:sz="8" w:space="0" w:color="auto"/>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 </w:t>
            </w: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71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085D20" w:rsidRPr="00085D20" w:rsidTr="008A2B99">
        <w:trPr>
          <w:trHeight w:val="255"/>
          <w:jc w:val="center"/>
        </w:trPr>
        <w:tc>
          <w:tcPr>
            <w:tcW w:w="148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957" w:type="dxa"/>
            <w:tcBorders>
              <w:top w:val="nil"/>
              <w:left w:val="single" w:sz="8" w:space="0" w:color="auto"/>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Y</w:t>
            </w:r>
          </w:p>
        </w:tc>
        <w:tc>
          <w:tcPr>
            <w:tcW w:w="957"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V</w:t>
            </w:r>
          </w:p>
        </w:tc>
        <w:tc>
          <w:tcPr>
            <w:tcW w:w="920" w:type="dxa"/>
            <w:tcBorders>
              <w:top w:val="nil"/>
              <w:left w:val="nil"/>
              <w:bottom w:val="single" w:sz="8" w:space="0" w:color="auto"/>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EncT</w:t>
            </w:r>
          </w:p>
        </w:tc>
        <w:tc>
          <w:tcPr>
            <w:tcW w:w="920" w:type="dxa"/>
            <w:tcBorders>
              <w:top w:val="nil"/>
              <w:left w:val="nil"/>
              <w:bottom w:val="single" w:sz="8" w:space="0" w:color="auto"/>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DecT</w:t>
            </w:r>
          </w:p>
        </w:tc>
      </w:tr>
      <w:tr w:rsidR="00085D20" w:rsidRPr="00085D20" w:rsidTr="008A2B99">
        <w:trPr>
          <w:trHeight w:val="255"/>
          <w:jc w:val="center"/>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A1</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r>
      <w:tr w:rsidR="00085D20" w:rsidRPr="00085D20" w:rsidTr="008A2B99">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A2</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57"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57" w:type="dxa"/>
            <w:tcBorders>
              <w:top w:val="nil"/>
              <w:left w:val="nil"/>
              <w:bottom w:val="nil"/>
              <w:right w:val="single" w:sz="4" w:space="0" w:color="auto"/>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 </w:t>
            </w:r>
          </w:p>
        </w:tc>
        <w:tc>
          <w:tcPr>
            <w:tcW w:w="920" w:type="dxa"/>
            <w:tcBorders>
              <w:top w:val="nil"/>
              <w:left w:val="nil"/>
              <w:bottom w:val="nil"/>
              <w:right w:val="nil"/>
            </w:tcBorders>
            <w:shd w:val="clear" w:color="auto" w:fill="auto"/>
            <w:noWrap/>
            <w:vAlign w:val="center"/>
            <w:hideMark/>
          </w:tcPr>
          <w:p w:rsidR="00085D20" w:rsidRPr="00085D20" w:rsidRDefault="00085D20" w:rsidP="00085D2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D092E" w:rsidRPr="00085D20" w:rsidTr="00AB54C2">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D092E" w:rsidRPr="00085D20"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B</w:t>
            </w:r>
          </w:p>
        </w:tc>
        <w:tc>
          <w:tcPr>
            <w:tcW w:w="957" w:type="dxa"/>
            <w:tcBorders>
              <w:top w:val="nil"/>
              <w:left w:val="single" w:sz="8" w:space="0" w:color="auto"/>
              <w:bottom w:val="nil"/>
              <w:right w:val="nil"/>
            </w:tcBorders>
            <w:shd w:val="clear" w:color="auto" w:fill="auto"/>
            <w:noWrap/>
            <w:vAlign w:val="center"/>
            <w:hideMark/>
          </w:tcPr>
          <w:p w:rsidR="00BD092E"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w:t>
            </w:r>
          </w:p>
        </w:tc>
        <w:tc>
          <w:tcPr>
            <w:tcW w:w="957" w:type="dxa"/>
            <w:tcBorders>
              <w:top w:val="nil"/>
              <w:left w:val="nil"/>
              <w:bottom w:val="nil"/>
              <w:right w:val="nil"/>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-5.9%</w:t>
            </w:r>
          </w:p>
        </w:tc>
        <w:tc>
          <w:tcPr>
            <w:tcW w:w="957" w:type="dxa"/>
            <w:tcBorders>
              <w:top w:val="nil"/>
              <w:left w:val="nil"/>
              <w:bottom w:val="nil"/>
              <w:right w:val="single" w:sz="4" w:space="0" w:color="auto"/>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-4.9%</w:t>
            </w:r>
          </w:p>
        </w:tc>
        <w:tc>
          <w:tcPr>
            <w:tcW w:w="920" w:type="dxa"/>
            <w:tcBorders>
              <w:top w:val="nil"/>
              <w:left w:val="nil"/>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101%</w:t>
            </w:r>
          </w:p>
        </w:tc>
        <w:tc>
          <w:tcPr>
            <w:tcW w:w="920" w:type="dxa"/>
            <w:tcBorders>
              <w:top w:val="nil"/>
              <w:left w:val="nil"/>
              <w:bottom w:val="nil"/>
              <w:right w:val="single" w:sz="8"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99%</w:t>
            </w:r>
          </w:p>
        </w:tc>
      </w:tr>
      <w:tr w:rsidR="00BD092E" w:rsidRPr="00085D20" w:rsidTr="00AB54C2">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D092E" w:rsidRPr="00085D20"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C</w:t>
            </w:r>
          </w:p>
        </w:tc>
        <w:tc>
          <w:tcPr>
            <w:tcW w:w="957" w:type="dxa"/>
            <w:tcBorders>
              <w:top w:val="nil"/>
              <w:left w:val="single" w:sz="8" w:space="0" w:color="auto"/>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-0.1%</w:t>
            </w:r>
          </w:p>
        </w:tc>
        <w:tc>
          <w:tcPr>
            <w:tcW w:w="957" w:type="dxa"/>
            <w:tcBorders>
              <w:top w:val="nil"/>
              <w:left w:val="nil"/>
              <w:bottom w:val="nil"/>
              <w:right w:val="nil"/>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-4.6%</w:t>
            </w:r>
          </w:p>
        </w:tc>
        <w:tc>
          <w:tcPr>
            <w:tcW w:w="957" w:type="dxa"/>
            <w:tcBorders>
              <w:top w:val="nil"/>
              <w:left w:val="nil"/>
              <w:bottom w:val="nil"/>
              <w:right w:val="single" w:sz="4" w:space="0" w:color="auto"/>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-4.9%</w:t>
            </w:r>
          </w:p>
        </w:tc>
        <w:tc>
          <w:tcPr>
            <w:tcW w:w="920" w:type="dxa"/>
            <w:tcBorders>
              <w:top w:val="nil"/>
              <w:left w:val="nil"/>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101%</w:t>
            </w:r>
          </w:p>
        </w:tc>
        <w:tc>
          <w:tcPr>
            <w:tcW w:w="920" w:type="dxa"/>
            <w:tcBorders>
              <w:top w:val="nil"/>
              <w:left w:val="nil"/>
              <w:bottom w:val="nil"/>
              <w:right w:val="single" w:sz="8"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100%</w:t>
            </w:r>
          </w:p>
        </w:tc>
      </w:tr>
      <w:tr w:rsidR="00BD092E" w:rsidRPr="00085D20" w:rsidTr="00AB54C2">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D092E" w:rsidRPr="00085D20"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D</w:t>
            </w:r>
          </w:p>
        </w:tc>
        <w:tc>
          <w:tcPr>
            <w:tcW w:w="957" w:type="dxa"/>
            <w:tcBorders>
              <w:top w:val="nil"/>
              <w:left w:val="single" w:sz="8" w:space="0" w:color="auto"/>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nil"/>
              <w:left w:val="nil"/>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-2.2%</w:t>
            </w:r>
          </w:p>
        </w:tc>
        <w:tc>
          <w:tcPr>
            <w:tcW w:w="957" w:type="dxa"/>
            <w:tcBorders>
              <w:top w:val="nil"/>
              <w:left w:val="nil"/>
              <w:bottom w:val="nil"/>
              <w:right w:val="single" w:sz="4"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-2.4%</w:t>
            </w:r>
          </w:p>
        </w:tc>
        <w:tc>
          <w:tcPr>
            <w:tcW w:w="920" w:type="dxa"/>
            <w:tcBorders>
              <w:top w:val="nil"/>
              <w:left w:val="nil"/>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nil"/>
              <w:right w:val="single" w:sz="8"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101%</w:t>
            </w:r>
          </w:p>
        </w:tc>
      </w:tr>
      <w:tr w:rsidR="00BD092E" w:rsidRPr="00085D20" w:rsidTr="00AB54C2">
        <w:trPr>
          <w:trHeight w:val="255"/>
          <w:jc w:val="center"/>
        </w:trPr>
        <w:tc>
          <w:tcPr>
            <w:tcW w:w="1480" w:type="dxa"/>
            <w:tcBorders>
              <w:top w:val="nil"/>
              <w:left w:val="single" w:sz="8" w:space="0" w:color="auto"/>
              <w:bottom w:val="nil"/>
              <w:right w:val="single" w:sz="8" w:space="0" w:color="auto"/>
            </w:tcBorders>
            <w:shd w:val="clear" w:color="auto" w:fill="auto"/>
            <w:noWrap/>
            <w:vAlign w:val="center"/>
            <w:hideMark/>
          </w:tcPr>
          <w:p w:rsidR="00BD092E" w:rsidRPr="00085D20"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E</w:t>
            </w:r>
          </w:p>
        </w:tc>
        <w:tc>
          <w:tcPr>
            <w:tcW w:w="957" w:type="dxa"/>
            <w:tcBorders>
              <w:top w:val="nil"/>
              <w:left w:val="single" w:sz="8" w:space="0" w:color="auto"/>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-0.2%</w:t>
            </w:r>
          </w:p>
        </w:tc>
        <w:tc>
          <w:tcPr>
            <w:tcW w:w="957" w:type="dxa"/>
            <w:tcBorders>
              <w:top w:val="nil"/>
              <w:left w:val="nil"/>
              <w:bottom w:val="nil"/>
              <w:right w:val="nil"/>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-9.2%</w:t>
            </w:r>
          </w:p>
        </w:tc>
        <w:tc>
          <w:tcPr>
            <w:tcW w:w="957" w:type="dxa"/>
            <w:tcBorders>
              <w:top w:val="nil"/>
              <w:left w:val="nil"/>
              <w:bottom w:val="nil"/>
              <w:right w:val="single" w:sz="4" w:space="0" w:color="auto"/>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-7.4%</w:t>
            </w:r>
          </w:p>
        </w:tc>
        <w:tc>
          <w:tcPr>
            <w:tcW w:w="920" w:type="dxa"/>
            <w:tcBorders>
              <w:top w:val="nil"/>
              <w:left w:val="nil"/>
              <w:bottom w:val="nil"/>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102%</w:t>
            </w:r>
          </w:p>
        </w:tc>
        <w:tc>
          <w:tcPr>
            <w:tcW w:w="920" w:type="dxa"/>
            <w:tcBorders>
              <w:top w:val="nil"/>
              <w:left w:val="nil"/>
              <w:bottom w:val="nil"/>
              <w:right w:val="single" w:sz="8"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99%</w:t>
            </w:r>
          </w:p>
        </w:tc>
      </w:tr>
      <w:tr w:rsidR="00BD092E" w:rsidRPr="00085D20" w:rsidTr="00AB54C2">
        <w:trPr>
          <w:trHeight w:val="255"/>
          <w:jc w:val="center"/>
        </w:trPr>
        <w:tc>
          <w:tcPr>
            <w:tcW w:w="14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D092E" w:rsidRPr="00085D20"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85D20">
              <w:rPr>
                <w:rFonts w:ascii="Arial" w:eastAsia="Times New Roman" w:hAnsi="Arial" w:cs="Arial"/>
                <w:b/>
                <w:bCs/>
                <w:color w:val="000000"/>
                <w:sz w:val="18"/>
                <w:szCs w:val="18"/>
                <w:lang w:eastAsia="zh-CN"/>
              </w:rPr>
              <w:t>Overall (Ref)</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-0.1%</w:t>
            </w:r>
          </w:p>
        </w:tc>
        <w:tc>
          <w:tcPr>
            <w:tcW w:w="957" w:type="dxa"/>
            <w:tcBorders>
              <w:top w:val="single" w:sz="8" w:space="0" w:color="auto"/>
              <w:left w:val="nil"/>
              <w:bottom w:val="single" w:sz="8" w:space="0" w:color="auto"/>
              <w:right w:val="nil"/>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-5.3%</w:t>
            </w:r>
          </w:p>
        </w:tc>
        <w:tc>
          <w:tcPr>
            <w:tcW w:w="957" w:type="dxa"/>
            <w:tcBorders>
              <w:top w:val="single" w:sz="8" w:space="0" w:color="auto"/>
              <w:left w:val="nil"/>
              <w:bottom w:val="single" w:sz="8" w:space="0" w:color="auto"/>
              <w:right w:val="single" w:sz="4" w:space="0" w:color="auto"/>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-4.7%</w:t>
            </w:r>
          </w:p>
        </w:tc>
        <w:tc>
          <w:tcPr>
            <w:tcW w:w="920" w:type="dxa"/>
            <w:tcBorders>
              <w:top w:val="single" w:sz="8" w:space="0" w:color="auto"/>
              <w:left w:val="nil"/>
              <w:bottom w:val="single" w:sz="8" w:space="0" w:color="auto"/>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101%</w:t>
            </w:r>
          </w:p>
        </w:tc>
        <w:tc>
          <w:tcPr>
            <w:tcW w:w="920" w:type="dxa"/>
            <w:tcBorders>
              <w:top w:val="single" w:sz="8" w:space="0" w:color="auto"/>
              <w:left w:val="nil"/>
              <w:bottom w:val="single" w:sz="8" w:space="0" w:color="auto"/>
              <w:right w:val="single" w:sz="8"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100%</w:t>
            </w:r>
          </w:p>
        </w:tc>
      </w:tr>
      <w:tr w:rsidR="00BD092E" w:rsidRPr="00085D20" w:rsidTr="00AB54C2">
        <w:trPr>
          <w:trHeight w:val="255"/>
          <w:jc w:val="center"/>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rsidR="00BD092E" w:rsidRPr="00085D20" w:rsidRDefault="00BD092E" w:rsidP="00BD092E">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zh-CN"/>
              </w:rPr>
            </w:pPr>
            <w:r w:rsidRPr="00085D20">
              <w:rPr>
                <w:rFonts w:ascii="Arial" w:eastAsia="Times New Roman" w:hAnsi="Arial" w:cs="Arial"/>
                <w:color w:val="000000"/>
                <w:sz w:val="18"/>
                <w:szCs w:val="18"/>
                <w:lang w:eastAsia="zh-CN"/>
              </w:rPr>
              <w:t>Class F (optional)</w:t>
            </w:r>
          </w:p>
        </w:tc>
        <w:tc>
          <w:tcPr>
            <w:tcW w:w="957" w:type="dxa"/>
            <w:tcBorders>
              <w:top w:val="nil"/>
              <w:left w:val="single" w:sz="8" w:space="0" w:color="auto"/>
              <w:bottom w:val="single" w:sz="8" w:space="0" w:color="auto"/>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0.0%</w:t>
            </w:r>
          </w:p>
        </w:tc>
        <w:tc>
          <w:tcPr>
            <w:tcW w:w="957" w:type="dxa"/>
            <w:tcBorders>
              <w:top w:val="single" w:sz="8" w:space="0" w:color="auto"/>
              <w:left w:val="nil"/>
              <w:bottom w:val="single" w:sz="8" w:space="0" w:color="auto"/>
              <w:right w:val="nil"/>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-4.1%</w:t>
            </w:r>
          </w:p>
        </w:tc>
        <w:tc>
          <w:tcPr>
            <w:tcW w:w="957" w:type="dxa"/>
            <w:tcBorders>
              <w:top w:val="single" w:sz="8" w:space="0" w:color="auto"/>
              <w:left w:val="nil"/>
              <w:bottom w:val="single" w:sz="8" w:space="0" w:color="auto"/>
              <w:right w:val="single" w:sz="4" w:space="0" w:color="auto"/>
            </w:tcBorders>
            <w:shd w:val="clear" w:color="000000" w:fill="CCFFCC"/>
            <w:noWrap/>
            <w:vAlign w:val="center"/>
            <w:hideMark/>
          </w:tcPr>
          <w:p w:rsidR="00BD092E" w:rsidRDefault="00BD092E" w:rsidP="00BD092E">
            <w:pPr>
              <w:jc w:val="center"/>
              <w:rPr>
                <w:rFonts w:ascii="Arial" w:hAnsi="Arial" w:cs="Arial"/>
                <w:sz w:val="18"/>
                <w:szCs w:val="18"/>
              </w:rPr>
            </w:pPr>
            <w:r>
              <w:rPr>
                <w:rFonts w:ascii="Arial" w:hAnsi="Arial" w:cs="Arial"/>
                <w:sz w:val="18"/>
                <w:szCs w:val="18"/>
              </w:rPr>
              <w:t>-4.0%</w:t>
            </w:r>
          </w:p>
        </w:tc>
        <w:tc>
          <w:tcPr>
            <w:tcW w:w="920" w:type="dxa"/>
            <w:tcBorders>
              <w:top w:val="nil"/>
              <w:left w:val="nil"/>
              <w:bottom w:val="single" w:sz="8" w:space="0" w:color="auto"/>
              <w:right w:val="nil"/>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100%</w:t>
            </w:r>
          </w:p>
        </w:tc>
        <w:tc>
          <w:tcPr>
            <w:tcW w:w="920" w:type="dxa"/>
            <w:tcBorders>
              <w:top w:val="nil"/>
              <w:left w:val="nil"/>
              <w:bottom w:val="single" w:sz="8" w:space="0" w:color="auto"/>
              <w:right w:val="single" w:sz="8" w:space="0" w:color="auto"/>
            </w:tcBorders>
            <w:shd w:val="clear" w:color="auto" w:fill="auto"/>
            <w:noWrap/>
            <w:vAlign w:val="center"/>
            <w:hideMark/>
          </w:tcPr>
          <w:p w:rsidR="00BD092E" w:rsidRDefault="00BD092E" w:rsidP="00BD092E">
            <w:pPr>
              <w:jc w:val="center"/>
              <w:rPr>
                <w:rFonts w:ascii="Arial" w:hAnsi="Arial" w:cs="Arial"/>
                <w:color w:val="000000"/>
                <w:sz w:val="18"/>
                <w:szCs w:val="18"/>
              </w:rPr>
            </w:pPr>
            <w:r>
              <w:rPr>
                <w:rFonts w:ascii="Arial" w:hAnsi="Arial" w:cs="Arial"/>
                <w:color w:val="000000"/>
                <w:sz w:val="18"/>
                <w:szCs w:val="18"/>
              </w:rPr>
              <w:t>101%</w:t>
            </w:r>
          </w:p>
        </w:tc>
      </w:tr>
    </w:tbl>
    <w:p w:rsidR="00085D20" w:rsidRDefault="00085D20" w:rsidP="008947B8">
      <w:pPr>
        <w:rPr>
          <w:lang w:val="en-CA" w:eastAsia="zh-CN"/>
        </w:rPr>
      </w:pPr>
    </w:p>
    <w:p w:rsidR="00233F13" w:rsidRDefault="00233F13" w:rsidP="008947B8">
      <w:pPr>
        <w:rPr>
          <w:lang w:val="en-CA" w:eastAsia="zh-CN"/>
        </w:rPr>
      </w:pPr>
      <w:r>
        <w:rPr>
          <w:lang w:val="en-CA" w:eastAsia="zh-CN"/>
        </w:rPr>
        <w:t>It can be concluded from Table 1 and Table 3 that, most benefit of the proposed method comes from the proposed unifi</w:t>
      </w:r>
      <w:r w:rsidR="00631FAE">
        <w:rPr>
          <w:lang w:val="en-CA" w:eastAsia="zh-CN"/>
        </w:rPr>
        <w:t>ed mode of luma and chroma ALF. T</w:t>
      </w:r>
      <w:r>
        <w:rPr>
          <w:lang w:val="en-CA" w:eastAsia="zh-CN"/>
        </w:rPr>
        <w:t xml:space="preserve">he newly added CTU level chroma ALF control in the original separate ALF mode contributes </w:t>
      </w:r>
      <w:r w:rsidR="00C260CD">
        <w:rPr>
          <w:lang w:val="en-CA" w:eastAsia="zh-CN"/>
        </w:rPr>
        <w:t xml:space="preserve">further </w:t>
      </w:r>
      <w:r>
        <w:rPr>
          <w:lang w:val="en-CA" w:eastAsia="zh-CN"/>
        </w:rPr>
        <w:t>about 0.</w:t>
      </w:r>
      <w:r w:rsidR="009A49DD">
        <w:rPr>
          <w:lang w:val="en-CA" w:eastAsia="zh-CN"/>
        </w:rPr>
        <w:t>6</w:t>
      </w:r>
      <w:r>
        <w:rPr>
          <w:lang w:val="en-CA" w:eastAsia="zh-CN"/>
        </w:rPr>
        <w:t xml:space="preserve">% chroma BD-rate gain as shown in </w:t>
      </w:r>
      <w:r w:rsidR="00B42C47">
        <w:rPr>
          <w:lang w:val="en-CA" w:eastAsia="zh-CN"/>
        </w:rPr>
        <w:t xml:space="preserve">difference between Table 1 and </w:t>
      </w:r>
      <w:r>
        <w:rPr>
          <w:lang w:val="en-CA" w:eastAsia="zh-CN"/>
        </w:rPr>
        <w:t>Table 3</w:t>
      </w:r>
      <w:r w:rsidR="00222135">
        <w:rPr>
          <w:lang w:val="en-CA" w:eastAsia="zh-CN"/>
        </w:rPr>
        <w:t>, and</w:t>
      </w:r>
      <w:r w:rsidR="00AA194E">
        <w:rPr>
          <w:lang w:val="en-CA" w:eastAsia="zh-CN"/>
        </w:rPr>
        <w:t xml:space="preserve"> since it has no complexity increase </w:t>
      </w:r>
      <w:r w:rsidR="004E5AEE">
        <w:rPr>
          <w:lang w:val="en-CA" w:eastAsia="zh-CN"/>
        </w:rPr>
        <w:t>we think it is better to include</w:t>
      </w:r>
      <w:r w:rsidR="00AA194E">
        <w:rPr>
          <w:lang w:val="en-CA" w:eastAsia="zh-CN"/>
        </w:rPr>
        <w:t xml:space="preserve"> it</w:t>
      </w:r>
      <w:r w:rsidR="004E5AEE">
        <w:rPr>
          <w:lang w:val="en-CA" w:eastAsia="zh-CN"/>
        </w:rPr>
        <w:t>.</w:t>
      </w:r>
      <w:r w:rsidR="008E1CDD">
        <w:rPr>
          <w:lang w:val="en-CA" w:eastAsia="zh-CN"/>
        </w:rPr>
        <w:t xml:space="preserve"> </w:t>
      </w:r>
    </w:p>
    <w:p w:rsidR="00C5466C" w:rsidRPr="008947B8" w:rsidRDefault="00C5466C" w:rsidP="008947B8">
      <w:pPr>
        <w:rPr>
          <w:lang w:val="en-CA" w:eastAsia="zh-CN"/>
        </w:rPr>
      </w:pPr>
    </w:p>
    <w:p w:rsidR="00E225F6" w:rsidRPr="00E225F6" w:rsidRDefault="00E225F6" w:rsidP="00E225F6">
      <w:pPr>
        <w:pStyle w:val="Heading1"/>
        <w:rPr>
          <w:lang w:val="en-CA" w:eastAsia="zh-CN"/>
        </w:rPr>
      </w:pPr>
      <w:r w:rsidRPr="00E225F6">
        <w:rPr>
          <w:szCs w:val="22"/>
          <w:lang w:val="en-CA" w:eastAsia="zh-CN"/>
        </w:rPr>
        <w:t>Conclusion</w:t>
      </w:r>
    </w:p>
    <w:p w:rsidR="00624D19" w:rsidRPr="005B217D" w:rsidRDefault="00624D19" w:rsidP="00624D19">
      <w:pPr>
        <w:jc w:val="both"/>
        <w:rPr>
          <w:szCs w:val="22"/>
          <w:lang w:val="en-CA"/>
        </w:rPr>
      </w:pPr>
      <w:r>
        <w:rPr>
          <w:rFonts w:hint="eastAsia"/>
          <w:lang w:val="en-CA" w:eastAsia="zh-CN"/>
        </w:rPr>
        <w:t xml:space="preserve">This contribution proposes </w:t>
      </w:r>
      <w:r>
        <w:rPr>
          <w:lang w:val="en-CA" w:eastAsia="zh-CN"/>
        </w:rPr>
        <w:t>a</w:t>
      </w:r>
      <w:r>
        <w:rPr>
          <w:rFonts w:hint="eastAsia"/>
          <w:lang w:val="en-CA" w:eastAsia="zh-CN"/>
        </w:rPr>
        <w:t xml:space="preserve"> unified adaptive loop filter for luma and chroma. </w:t>
      </w:r>
      <w:r>
        <w:rPr>
          <w:lang w:val="en-CA" w:eastAsia="zh-CN"/>
        </w:rPr>
        <w:t>In the</w:t>
      </w:r>
      <w:r>
        <w:rPr>
          <w:rFonts w:hint="eastAsia"/>
          <w:lang w:val="en-CA" w:eastAsia="zh-CN"/>
        </w:rPr>
        <w:t xml:space="preserve"> proposed </w:t>
      </w:r>
      <w:r>
        <w:rPr>
          <w:lang w:val="en-CA" w:eastAsia="zh-CN"/>
        </w:rPr>
        <w:t>unified method</w:t>
      </w:r>
      <w:r>
        <w:rPr>
          <w:rFonts w:hint="eastAsia"/>
          <w:lang w:val="en-CA" w:eastAsia="zh-CN"/>
        </w:rPr>
        <w:t xml:space="preserve">, </w:t>
      </w:r>
      <w:r>
        <w:rPr>
          <w:lang w:val="en-CA" w:eastAsia="zh-CN"/>
        </w:rPr>
        <w:t>the chroma sample classification and on/off decision directly re-use the results of the co-located luma sample so that there is no complexity increase for the chroma classification</w:t>
      </w:r>
      <w:r>
        <w:rPr>
          <w:rFonts w:hint="eastAsia"/>
          <w:lang w:val="en-CA" w:eastAsia="zh-CN"/>
        </w:rPr>
        <w:t xml:space="preserve">. </w:t>
      </w:r>
      <w:r>
        <w:rPr>
          <w:lang w:val="en-CA" w:eastAsia="zh-CN"/>
        </w:rPr>
        <w:t xml:space="preserve">The chroma ALF coefficients also re-use those of luma but with a constant 5x5 diamond taps to keep the </w:t>
      </w:r>
      <w:r w:rsidR="00D769E0">
        <w:rPr>
          <w:lang w:val="en-CA" w:eastAsia="zh-CN"/>
        </w:rPr>
        <w:t xml:space="preserve">low </w:t>
      </w:r>
      <w:r>
        <w:rPr>
          <w:lang w:val="en-CA" w:eastAsia="zh-CN"/>
        </w:rPr>
        <w:t>complexity of chroma filtering.</w:t>
      </w:r>
      <w:r>
        <w:rPr>
          <w:rFonts w:hint="eastAsia"/>
          <w:lang w:val="en-CA" w:eastAsia="zh-CN"/>
        </w:rPr>
        <w:t xml:space="preserve"> </w:t>
      </w:r>
      <w:r>
        <w:rPr>
          <w:lang w:val="en-CA" w:eastAsia="zh-CN"/>
        </w:rPr>
        <w:t>Besides the proposed unified mode, the</w:t>
      </w:r>
      <w:r>
        <w:rPr>
          <w:rFonts w:hint="eastAsia"/>
          <w:lang w:val="en-CA" w:eastAsia="zh-CN"/>
        </w:rPr>
        <w:t xml:space="preserve"> original separate chroma ALF </w:t>
      </w:r>
      <w:r>
        <w:rPr>
          <w:lang w:val="en-CA" w:eastAsia="zh-CN"/>
        </w:rPr>
        <w:t>with a newly added</w:t>
      </w:r>
      <w:r>
        <w:rPr>
          <w:rFonts w:hint="eastAsia"/>
          <w:lang w:val="en-CA" w:eastAsia="zh-CN"/>
        </w:rPr>
        <w:t xml:space="preserve"> </w:t>
      </w:r>
      <w:r>
        <w:rPr>
          <w:lang w:val="en-CA" w:eastAsia="zh-CN"/>
        </w:rPr>
        <w:t xml:space="preserve">CTU-level on/off </w:t>
      </w:r>
      <w:r w:rsidR="00E0047C">
        <w:rPr>
          <w:lang w:val="en-CA" w:eastAsia="zh-CN"/>
        </w:rPr>
        <w:t>control</w:t>
      </w:r>
      <w:r>
        <w:rPr>
          <w:lang w:val="en-CA" w:eastAsia="zh-CN"/>
        </w:rPr>
        <w:t xml:space="preserve"> </w:t>
      </w:r>
      <w:r>
        <w:rPr>
          <w:rFonts w:hint="eastAsia"/>
          <w:lang w:val="en-CA" w:eastAsia="zh-CN"/>
        </w:rPr>
        <w:t xml:space="preserve">is also supported as an </w:t>
      </w:r>
      <w:r>
        <w:rPr>
          <w:lang w:val="en-CA" w:eastAsia="zh-CN"/>
        </w:rPr>
        <w:t>alternative</w:t>
      </w:r>
      <w:r>
        <w:rPr>
          <w:rFonts w:hint="eastAsia"/>
          <w:lang w:val="en-CA" w:eastAsia="zh-CN"/>
        </w:rPr>
        <w:t xml:space="preserve"> mode</w:t>
      </w:r>
      <w:r>
        <w:rPr>
          <w:lang w:val="en-CA" w:eastAsia="zh-CN"/>
        </w:rPr>
        <w:t xml:space="preserve"> in picture level.</w:t>
      </w:r>
      <w:r>
        <w:rPr>
          <w:rFonts w:hint="eastAsia"/>
          <w:lang w:val="en-CA" w:eastAsia="zh-CN"/>
        </w:rPr>
        <w:t xml:space="preserve"> The proposed method achieves </w:t>
      </w:r>
      <w:r>
        <w:rPr>
          <w:lang w:val="en-CA" w:eastAsia="zh-CN"/>
        </w:rPr>
        <w:t xml:space="preserve">around 1% chroma BD-rate gain for AI configuration and </w:t>
      </w:r>
      <w:r>
        <w:rPr>
          <w:rFonts w:hint="eastAsia"/>
          <w:lang w:val="en-CA" w:eastAsia="zh-CN"/>
        </w:rPr>
        <w:t>averagely 4.</w:t>
      </w:r>
      <w:r>
        <w:rPr>
          <w:lang w:val="en-CA" w:eastAsia="zh-CN"/>
        </w:rPr>
        <w:t>6</w:t>
      </w:r>
      <w:r>
        <w:rPr>
          <w:rFonts w:hint="eastAsia"/>
          <w:lang w:val="en-CA" w:eastAsia="zh-CN"/>
        </w:rPr>
        <w:t>% chroma BD-rate gain for RA, LB, LP configurations based on JEM5.0</w:t>
      </w:r>
      <w:r>
        <w:rPr>
          <w:lang w:val="en-CA" w:eastAsia="zh-CN"/>
        </w:rPr>
        <w:t xml:space="preserve"> without the decoding complexity increase for chroma ALF</w:t>
      </w:r>
      <w:r>
        <w:rPr>
          <w:rFonts w:hint="eastAsia"/>
          <w:lang w:val="en-CA" w:eastAsia="zh-CN"/>
        </w:rPr>
        <w:t>.</w:t>
      </w:r>
      <w:r w:rsidR="00CA432C">
        <w:rPr>
          <w:lang w:val="en-CA" w:eastAsia="zh-CN"/>
        </w:rPr>
        <w:t xml:space="preserve"> It is suggested to adopt the proposed method into the next version of JEM.</w:t>
      </w:r>
    </w:p>
    <w:p w:rsidR="00EC49BA" w:rsidRDefault="00EC49BA" w:rsidP="00EC49BA">
      <w:pPr>
        <w:pStyle w:val="ListParagraph"/>
        <w:ind w:left="360" w:firstLineChars="0" w:firstLine="0"/>
        <w:rPr>
          <w:lang w:val="en-CA" w:eastAsia="zh-CN"/>
        </w:rPr>
      </w:pPr>
    </w:p>
    <w:p w:rsidR="00BE1DDA" w:rsidRDefault="00BE1DDA" w:rsidP="00BE1DDA">
      <w:pPr>
        <w:pStyle w:val="Heading1"/>
        <w:rPr>
          <w:lang w:val="en-CA" w:eastAsia="zh-CN"/>
        </w:rPr>
      </w:pPr>
      <w:r>
        <w:rPr>
          <w:szCs w:val="22"/>
          <w:lang w:val="en-CA" w:eastAsia="zh-CN"/>
        </w:rPr>
        <w:t>R</w:t>
      </w:r>
      <w:r w:rsidRPr="00BE1DDA">
        <w:rPr>
          <w:szCs w:val="22"/>
          <w:lang w:val="en-CA" w:eastAsia="zh-CN"/>
        </w:rPr>
        <w:t>eferences</w:t>
      </w:r>
    </w:p>
    <w:p w:rsidR="00BE1DDA" w:rsidRPr="00BF24CB" w:rsidRDefault="00BF24CB" w:rsidP="00BF24CB">
      <w:pPr>
        <w:tabs>
          <w:tab w:val="clear" w:pos="360"/>
          <w:tab w:val="clear" w:pos="720"/>
          <w:tab w:val="clear" w:pos="1080"/>
          <w:tab w:val="clear" w:pos="1440"/>
        </w:tabs>
        <w:overflowPunct/>
        <w:autoSpaceDE/>
        <w:autoSpaceDN/>
        <w:adjustRightInd/>
        <w:spacing w:before="0"/>
        <w:contextualSpacing/>
        <w:jc w:val="both"/>
        <w:textAlignment w:val="auto"/>
        <w:rPr>
          <w:szCs w:val="22"/>
          <w:lang w:val="en-GB" w:eastAsia="zh-TW"/>
        </w:rPr>
      </w:pPr>
      <w:r>
        <w:rPr>
          <w:lang w:val="en-CA"/>
        </w:rPr>
        <w:t xml:space="preserve">[1] </w:t>
      </w:r>
      <w:r w:rsidR="00BE1DDA" w:rsidRPr="00BF24CB">
        <w:rPr>
          <w:lang w:val="en-CA"/>
        </w:rPr>
        <w:t>J. Chen, E. Alshina, G. J. Sullivan, J.-R. Ohm, J. Boyce, JVET-</w:t>
      </w:r>
      <w:r w:rsidR="00430F5F">
        <w:rPr>
          <w:rFonts w:eastAsia="宋体" w:hint="eastAsia"/>
          <w:lang w:val="en-CA" w:eastAsia="zh-CN"/>
        </w:rPr>
        <w:t>E</w:t>
      </w:r>
      <w:r w:rsidR="00BE1DDA" w:rsidRPr="00BF24CB">
        <w:rPr>
          <w:lang w:val="en-CA"/>
        </w:rPr>
        <w:t xml:space="preserve">1001, “Algorithm description of Joint Exploration Test Model </w:t>
      </w:r>
      <w:r w:rsidR="0079134B">
        <w:rPr>
          <w:lang w:val="en-CA"/>
        </w:rPr>
        <w:t>5</w:t>
      </w:r>
      <w:r w:rsidR="00BE1DDA" w:rsidRPr="00BF24CB">
        <w:rPr>
          <w:rFonts w:eastAsia="宋体" w:hint="eastAsia"/>
          <w:lang w:val="en-CA" w:eastAsia="zh-CN"/>
        </w:rPr>
        <w:t>,</w:t>
      </w:r>
      <w:r w:rsidR="00BE1DDA" w:rsidRPr="00BF24CB">
        <w:rPr>
          <w:lang w:val="en-CA"/>
        </w:rPr>
        <w:t xml:space="preserve">” </w:t>
      </w:r>
      <w:r w:rsidR="00430F5F">
        <w:rPr>
          <w:rFonts w:eastAsia="宋体"/>
          <w:lang w:val="en-CA" w:eastAsia="zh-CN"/>
        </w:rPr>
        <w:t>Jan</w:t>
      </w:r>
      <w:r w:rsidR="00BE1DDA" w:rsidRPr="00BF24CB">
        <w:rPr>
          <w:rFonts w:eastAsia="宋体" w:hint="eastAsia"/>
          <w:lang w:val="en-CA" w:eastAsia="zh-CN"/>
        </w:rPr>
        <w:t>.</w:t>
      </w:r>
      <w:r w:rsidR="00430F5F">
        <w:rPr>
          <w:lang w:val="en-CA"/>
        </w:rPr>
        <w:t>, 2017</w:t>
      </w:r>
      <w:r w:rsidR="00BE1DDA" w:rsidRPr="00BF24CB">
        <w:rPr>
          <w:lang w:val="en-CA"/>
        </w:rPr>
        <w:t>.</w:t>
      </w:r>
    </w:p>
    <w:p w:rsidR="00BE1DDA" w:rsidRDefault="00BF24CB" w:rsidP="00BF24CB">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lastRenderedPageBreak/>
        <w:t xml:space="preserve">[2] </w:t>
      </w:r>
      <w:r w:rsidR="00BE1DDA" w:rsidRPr="00BF24CB">
        <w:rPr>
          <w:lang w:val="en-CA"/>
        </w:rPr>
        <w:t>K</w:t>
      </w:r>
      <w:r w:rsidR="00BE1DDA" w:rsidRPr="00BF24CB">
        <w:rPr>
          <w:rFonts w:hint="eastAsia"/>
          <w:lang w:val="en-CA"/>
        </w:rPr>
        <w:t>.</w:t>
      </w:r>
      <w:r w:rsidR="00BE1DDA" w:rsidRPr="00BF24CB">
        <w:rPr>
          <w:lang w:val="en-CA"/>
        </w:rPr>
        <w:t xml:space="preserve"> Suehring, X</w:t>
      </w:r>
      <w:r w:rsidR="00BE1DDA" w:rsidRPr="00BF24CB">
        <w:rPr>
          <w:rFonts w:hint="eastAsia"/>
          <w:lang w:val="en-CA"/>
        </w:rPr>
        <w:t>.</w:t>
      </w:r>
      <w:r w:rsidR="00BE1DDA" w:rsidRPr="00BF24CB">
        <w:rPr>
          <w:lang w:val="en-CA"/>
        </w:rPr>
        <w:t xml:space="preserve"> Li, “JVET common test conditions and software reference configurations</w:t>
      </w:r>
      <w:r w:rsidR="00BE1DDA" w:rsidRPr="00BF24CB">
        <w:rPr>
          <w:rFonts w:hint="eastAsia"/>
          <w:lang w:val="en-CA"/>
        </w:rPr>
        <w:t>,</w:t>
      </w:r>
      <w:r w:rsidR="00BE1DDA" w:rsidRPr="00BF24CB">
        <w:rPr>
          <w:lang w:val="en-CA"/>
        </w:rPr>
        <w:t>” JVET-</w:t>
      </w:r>
      <w:r w:rsidR="00BE1DDA" w:rsidRPr="00BF24CB">
        <w:rPr>
          <w:rFonts w:eastAsia="宋体" w:hint="eastAsia"/>
          <w:lang w:val="en-CA" w:eastAsia="zh-CN"/>
        </w:rPr>
        <w:t>C</w:t>
      </w:r>
      <w:r w:rsidR="00BE1DDA" w:rsidRPr="00BF24CB">
        <w:rPr>
          <w:lang w:val="en-CA"/>
        </w:rPr>
        <w:t xml:space="preserve">1010, </w:t>
      </w:r>
      <w:r w:rsidR="00BE1DDA" w:rsidRPr="00BF24CB">
        <w:rPr>
          <w:rFonts w:hint="eastAsia"/>
          <w:lang w:val="en-CA"/>
        </w:rPr>
        <w:t>May,</w:t>
      </w:r>
      <w:r w:rsidR="00BE1DDA" w:rsidRPr="00BF24CB">
        <w:rPr>
          <w:lang w:val="en-CA"/>
        </w:rPr>
        <w:t xml:space="preserve"> 2016</w:t>
      </w:r>
      <w:r w:rsidR="00BE1DDA" w:rsidRPr="00BF24CB">
        <w:rPr>
          <w:rFonts w:hint="eastAsia"/>
          <w:lang w:val="en-CA"/>
        </w:rPr>
        <w:t>.</w:t>
      </w:r>
    </w:p>
    <w:p w:rsidR="008608E2" w:rsidRPr="00BF24CB" w:rsidRDefault="008608E2" w:rsidP="00BF24CB">
      <w:pPr>
        <w:tabs>
          <w:tab w:val="clear" w:pos="360"/>
          <w:tab w:val="clear" w:pos="720"/>
          <w:tab w:val="clear" w:pos="1080"/>
          <w:tab w:val="clear" w:pos="1440"/>
        </w:tabs>
        <w:overflowPunct/>
        <w:autoSpaceDE/>
        <w:autoSpaceDN/>
        <w:adjustRightInd/>
        <w:spacing w:before="0"/>
        <w:contextualSpacing/>
        <w:jc w:val="both"/>
        <w:textAlignment w:val="auto"/>
        <w:rPr>
          <w:lang w:val="en-CA"/>
        </w:rPr>
      </w:pPr>
      <w:r>
        <w:rPr>
          <w:lang w:val="en-CA"/>
        </w:rPr>
        <w:t>[3] J. An, J. Zheng, “Unified adaptive loop filter for luma and chroma”, JVET-E0079, Jan., 2017.</w:t>
      </w:r>
    </w:p>
    <w:p w:rsidR="00BE1DDA" w:rsidRPr="000657A3" w:rsidRDefault="00BE1DDA" w:rsidP="00EC49BA">
      <w:pPr>
        <w:pStyle w:val="ListParagraph"/>
        <w:ind w:left="360" w:firstLineChars="0" w:firstLine="0"/>
        <w:rPr>
          <w:lang w:val="en-CA" w:eastAsia="zh-CN"/>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D70419" w:rsidRPr="005B217D" w:rsidRDefault="00D70419" w:rsidP="00D70419">
      <w:pPr>
        <w:jc w:val="both"/>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sectPr w:rsidR="00D70419" w:rsidRPr="005B217D"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0C9" w:rsidRDefault="007820C9">
      <w:r>
        <w:separator/>
      </w:r>
    </w:p>
  </w:endnote>
  <w:endnote w:type="continuationSeparator" w:id="0">
    <w:p w:rsidR="007820C9" w:rsidRDefault="00782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87DCA">
      <w:rPr>
        <w:rStyle w:val="PageNumber"/>
      </w:rPr>
      <w:fldChar w:fldCharType="begin"/>
    </w:r>
    <w:r>
      <w:rPr>
        <w:rStyle w:val="PageNumber"/>
      </w:rPr>
      <w:instrText xml:space="preserve"> PAGE </w:instrText>
    </w:r>
    <w:r w:rsidR="00287DCA">
      <w:rPr>
        <w:rStyle w:val="PageNumber"/>
      </w:rPr>
      <w:fldChar w:fldCharType="separate"/>
    </w:r>
    <w:r w:rsidR="00F847AA">
      <w:rPr>
        <w:rStyle w:val="PageNumber"/>
        <w:noProof/>
      </w:rPr>
      <w:t>6</w:t>
    </w:r>
    <w:r w:rsidR="00287DCA">
      <w:rPr>
        <w:rStyle w:val="PageNumber"/>
      </w:rPr>
      <w:fldChar w:fldCharType="end"/>
    </w:r>
    <w:r>
      <w:rPr>
        <w:rStyle w:val="PageNumber"/>
      </w:rPr>
      <w:tab/>
      <w:t xml:space="preserve">Date Saved: </w:t>
    </w:r>
    <w:r w:rsidR="00287DCA">
      <w:rPr>
        <w:rStyle w:val="PageNumber"/>
      </w:rPr>
      <w:fldChar w:fldCharType="begin"/>
    </w:r>
    <w:r>
      <w:rPr>
        <w:rStyle w:val="PageNumber"/>
      </w:rPr>
      <w:instrText xml:space="preserve"> SAVEDATE  \@ "yyyy-MM-dd"  \* MERGEFORMAT </w:instrText>
    </w:r>
    <w:r w:rsidR="00287DCA">
      <w:rPr>
        <w:rStyle w:val="PageNumber"/>
      </w:rPr>
      <w:fldChar w:fldCharType="separate"/>
    </w:r>
    <w:r w:rsidR="00B8110B">
      <w:rPr>
        <w:rStyle w:val="PageNumber"/>
        <w:noProof/>
      </w:rPr>
      <w:t>2017-03-24</w:t>
    </w:r>
    <w:r w:rsidR="00287DC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0C9" w:rsidRDefault="007820C9">
      <w:r>
        <w:separator/>
      </w:r>
    </w:p>
  </w:footnote>
  <w:footnote w:type="continuationSeparator" w:id="0">
    <w:p w:rsidR="007820C9" w:rsidRDefault="007820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B72B3"/>
    <w:multiLevelType w:val="hybridMultilevel"/>
    <w:tmpl w:val="B0AC6814"/>
    <w:lvl w:ilvl="0" w:tplc="E0188E90">
      <w:start w:val="1"/>
      <w:numFmt w:val="lowerLetter"/>
      <w:lvlText w:val="(%1)"/>
      <w:lvlJc w:val="left"/>
      <w:pPr>
        <w:ind w:left="2115" w:hanging="360"/>
      </w:pPr>
      <w:rPr>
        <w:rFonts w:hint="default"/>
      </w:rPr>
    </w:lvl>
    <w:lvl w:ilvl="1" w:tplc="04090019" w:tentative="1">
      <w:start w:val="1"/>
      <w:numFmt w:val="lowerLetter"/>
      <w:lvlText w:val="%2)"/>
      <w:lvlJc w:val="left"/>
      <w:pPr>
        <w:ind w:left="2595" w:hanging="420"/>
      </w:pPr>
    </w:lvl>
    <w:lvl w:ilvl="2" w:tplc="0409001B" w:tentative="1">
      <w:start w:val="1"/>
      <w:numFmt w:val="lowerRoman"/>
      <w:lvlText w:val="%3."/>
      <w:lvlJc w:val="right"/>
      <w:pPr>
        <w:ind w:left="3015" w:hanging="420"/>
      </w:pPr>
    </w:lvl>
    <w:lvl w:ilvl="3" w:tplc="0409000F" w:tentative="1">
      <w:start w:val="1"/>
      <w:numFmt w:val="decimal"/>
      <w:lvlText w:val="%4."/>
      <w:lvlJc w:val="left"/>
      <w:pPr>
        <w:ind w:left="3435" w:hanging="420"/>
      </w:pPr>
    </w:lvl>
    <w:lvl w:ilvl="4" w:tplc="04090019" w:tentative="1">
      <w:start w:val="1"/>
      <w:numFmt w:val="lowerLetter"/>
      <w:lvlText w:val="%5)"/>
      <w:lvlJc w:val="left"/>
      <w:pPr>
        <w:ind w:left="3855" w:hanging="420"/>
      </w:pPr>
    </w:lvl>
    <w:lvl w:ilvl="5" w:tplc="0409001B" w:tentative="1">
      <w:start w:val="1"/>
      <w:numFmt w:val="lowerRoman"/>
      <w:lvlText w:val="%6."/>
      <w:lvlJc w:val="right"/>
      <w:pPr>
        <w:ind w:left="4275" w:hanging="420"/>
      </w:pPr>
    </w:lvl>
    <w:lvl w:ilvl="6" w:tplc="0409000F" w:tentative="1">
      <w:start w:val="1"/>
      <w:numFmt w:val="decimal"/>
      <w:lvlText w:val="%7."/>
      <w:lvlJc w:val="left"/>
      <w:pPr>
        <w:ind w:left="4695" w:hanging="420"/>
      </w:pPr>
    </w:lvl>
    <w:lvl w:ilvl="7" w:tplc="04090019" w:tentative="1">
      <w:start w:val="1"/>
      <w:numFmt w:val="lowerLetter"/>
      <w:lvlText w:val="%8)"/>
      <w:lvlJc w:val="left"/>
      <w:pPr>
        <w:ind w:left="5115" w:hanging="420"/>
      </w:pPr>
    </w:lvl>
    <w:lvl w:ilvl="8" w:tplc="0409001B" w:tentative="1">
      <w:start w:val="1"/>
      <w:numFmt w:val="lowerRoman"/>
      <w:lvlText w:val="%9."/>
      <w:lvlJc w:val="right"/>
      <w:pPr>
        <w:ind w:left="5535"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0" w:hanging="340"/>
      </w:pPr>
      <w:rPr>
        <w:lang w:val="en-CA"/>
      </w:rPr>
    </w:lvl>
    <w:lvl w:ilvl="1" w:tplc="04090019">
      <w:start w:val="1"/>
      <w:numFmt w:val="lowerLetter"/>
      <w:lvlText w:val="%2."/>
      <w:lvlJc w:val="left"/>
      <w:pPr>
        <w:ind w:left="1100" w:hanging="360"/>
      </w:pPr>
    </w:lvl>
    <w:lvl w:ilvl="2" w:tplc="0409001B">
      <w:start w:val="1"/>
      <w:numFmt w:val="lowerRoman"/>
      <w:lvlText w:val="%3."/>
      <w:lvlJc w:val="right"/>
      <w:pPr>
        <w:ind w:left="1820" w:hanging="180"/>
      </w:pPr>
    </w:lvl>
    <w:lvl w:ilvl="3" w:tplc="0409000F">
      <w:start w:val="1"/>
      <w:numFmt w:val="decimal"/>
      <w:lvlText w:val="%4."/>
      <w:lvlJc w:val="left"/>
      <w:pPr>
        <w:ind w:left="2540" w:hanging="360"/>
      </w:pPr>
    </w:lvl>
    <w:lvl w:ilvl="4" w:tplc="04090019">
      <w:start w:val="1"/>
      <w:numFmt w:val="lowerLetter"/>
      <w:lvlText w:val="%5."/>
      <w:lvlJc w:val="left"/>
      <w:pPr>
        <w:ind w:left="3260" w:hanging="360"/>
      </w:pPr>
    </w:lvl>
    <w:lvl w:ilvl="5" w:tplc="0409001B">
      <w:start w:val="1"/>
      <w:numFmt w:val="lowerRoman"/>
      <w:lvlText w:val="%6."/>
      <w:lvlJc w:val="right"/>
      <w:pPr>
        <w:ind w:left="3980" w:hanging="180"/>
      </w:pPr>
    </w:lvl>
    <w:lvl w:ilvl="6" w:tplc="0409000F">
      <w:start w:val="1"/>
      <w:numFmt w:val="decimal"/>
      <w:lvlText w:val="%7."/>
      <w:lvlJc w:val="left"/>
      <w:pPr>
        <w:ind w:left="4700" w:hanging="360"/>
      </w:pPr>
    </w:lvl>
    <w:lvl w:ilvl="7" w:tplc="04090019">
      <w:start w:val="1"/>
      <w:numFmt w:val="lowerLetter"/>
      <w:lvlText w:val="%8."/>
      <w:lvlJc w:val="left"/>
      <w:pPr>
        <w:ind w:left="5420" w:hanging="360"/>
      </w:pPr>
    </w:lvl>
    <w:lvl w:ilvl="8" w:tplc="0409001B">
      <w:start w:val="1"/>
      <w:numFmt w:val="lowerRoman"/>
      <w:lvlText w:val="%9."/>
      <w:lvlJc w:val="right"/>
      <w:pPr>
        <w:ind w:left="6140" w:hanging="180"/>
      </w:pPr>
    </w:lvl>
  </w:abstractNum>
  <w:abstractNum w:abstractNumId="7" w15:restartNumberingAfterBreak="0">
    <w:nsid w:val="2E6A5A72"/>
    <w:multiLevelType w:val="hybridMultilevel"/>
    <w:tmpl w:val="FBACA6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1187B"/>
    <w:multiLevelType w:val="hybridMultilevel"/>
    <w:tmpl w:val="B1CC53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4A7C32"/>
    <w:multiLevelType w:val="hybridMultilevel"/>
    <w:tmpl w:val="7ACA1236"/>
    <w:lvl w:ilvl="0" w:tplc="07EC3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A01A7E"/>
    <w:multiLevelType w:val="hybridMultilevel"/>
    <w:tmpl w:val="0A6AF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2"/>
  </w:num>
  <w:num w:numId="10">
    <w:abstractNumId w:val="4"/>
  </w:num>
  <w:num w:numId="11">
    <w:abstractNumId w:val="3"/>
  </w:num>
  <w:num w:numId="12">
    <w:abstractNumId w:val="1"/>
  </w:num>
  <w:num w:numId="13">
    <w:abstractNumId w:val="9"/>
  </w:num>
  <w:num w:numId="14">
    <w:abstractNumId w:val="14"/>
  </w:num>
  <w:num w:numId="15">
    <w:abstractNumId w:val="7"/>
  </w:num>
  <w:num w:numId="16">
    <w:abstractNumId w:val="5"/>
  </w:num>
  <w:num w:numId="17">
    <w:abstractNumId w:val="10"/>
  </w:num>
  <w:num w:numId="18">
    <w:abstractNumId w:val="5"/>
  </w:num>
  <w:num w:numId="19">
    <w:abstractNumId w:val="5"/>
  </w:num>
  <w:num w:numId="20">
    <w:abstractNumId w:val="5"/>
  </w:num>
  <w:num w:numId="21">
    <w:abstractNumId w:val="5"/>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12B2B"/>
    <w:rsid w:val="000147F9"/>
    <w:rsid w:val="00014D88"/>
    <w:rsid w:val="00023B4E"/>
    <w:rsid w:val="00026267"/>
    <w:rsid w:val="000308A3"/>
    <w:rsid w:val="00030F1E"/>
    <w:rsid w:val="000319B9"/>
    <w:rsid w:val="000363BD"/>
    <w:rsid w:val="000378BC"/>
    <w:rsid w:val="00040BD4"/>
    <w:rsid w:val="0004103D"/>
    <w:rsid w:val="00044E64"/>
    <w:rsid w:val="000458BC"/>
    <w:rsid w:val="00045C41"/>
    <w:rsid w:val="00046C03"/>
    <w:rsid w:val="0005365B"/>
    <w:rsid w:val="00065039"/>
    <w:rsid w:val="000657A3"/>
    <w:rsid w:val="00072D7C"/>
    <w:rsid w:val="0007614F"/>
    <w:rsid w:val="0007745F"/>
    <w:rsid w:val="00083FA7"/>
    <w:rsid w:val="00085D20"/>
    <w:rsid w:val="000876C3"/>
    <w:rsid w:val="000902E6"/>
    <w:rsid w:val="000943B5"/>
    <w:rsid w:val="000B0C0F"/>
    <w:rsid w:val="000B1C6B"/>
    <w:rsid w:val="000B257F"/>
    <w:rsid w:val="000B4FF9"/>
    <w:rsid w:val="000C09AC"/>
    <w:rsid w:val="000C5014"/>
    <w:rsid w:val="000D0DD9"/>
    <w:rsid w:val="000D1F0F"/>
    <w:rsid w:val="000D3C0E"/>
    <w:rsid w:val="000D79AA"/>
    <w:rsid w:val="000E00F3"/>
    <w:rsid w:val="000F158C"/>
    <w:rsid w:val="000F3150"/>
    <w:rsid w:val="000F5938"/>
    <w:rsid w:val="000F62A3"/>
    <w:rsid w:val="00102F3D"/>
    <w:rsid w:val="001064BA"/>
    <w:rsid w:val="001068A2"/>
    <w:rsid w:val="00110ACC"/>
    <w:rsid w:val="00116D60"/>
    <w:rsid w:val="001233F1"/>
    <w:rsid w:val="00124D2A"/>
    <w:rsid w:val="00124E38"/>
    <w:rsid w:val="0012580B"/>
    <w:rsid w:val="0013135F"/>
    <w:rsid w:val="00131F90"/>
    <w:rsid w:val="0013526E"/>
    <w:rsid w:val="00136150"/>
    <w:rsid w:val="001376E5"/>
    <w:rsid w:val="00146152"/>
    <w:rsid w:val="001552E3"/>
    <w:rsid w:val="00155526"/>
    <w:rsid w:val="00160C30"/>
    <w:rsid w:val="00163324"/>
    <w:rsid w:val="00166C40"/>
    <w:rsid w:val="00167917"/>
    <w:rsid w:val="001711D5"/>
    <w:rsid w:val="00171371"/>
    <w:rsid w:val="001738EF"/>
    <w:rsid w:val="001753FF"/>
    <w:rsid w:val="00175A24"/>
    <w:rsid w:val="00187E58"/>
    <w:rsid w:val="001904C1"/>
    <w:rsid w:val="00191A17"/>
    <w:rsid w:val="00193A6E"/>
    <w:rsid w:val="001957B2"/>
    <w:rsid w:val="001A297E"/>
    <w:rsid w:val="001A2E62"/>
    <w:rsid w:val="001A368E"/>
    <w:rsid w:val="001A7329"/>
    <w:rsid w:val="001A792F"/>
    <w:rsid w:val="001B2677"/>
    <w:rsid w:val="001B48B1"/>
    <w:rsid w:val="001B4E28"/>
    <w:rsid w:val="001B55B7"/>
    <w:rsid w:val="001C3525"/>
    <w:rsid w:val="001C3AFB"/>
    <w:rsid w:val="001D03E9"/>
    <w:rsid w:val="001D09BB"/>
    <w:rsid w:val="001D1BD2"/>
    <w:rsid w:val="001D3410"/>
    <w:rsid w:val="001D41E1"/>
    <w:rsid w:val="001E02BE"/>
    <w:rsid w:val="001E3B37"/>
    <w:rsid w:val="001E3E77"/>
    <w:rsid w:val="001E460F"/>
    <w:rsid w:val="001F1B32"/>
    <w:rsid w:val="001F2594"/>
    <w:rsid w:val="00201EC6"/>
    <w:rsid w:val="002055A6"/>
    <w:rsid w:val="00206460"/>
    <w:rsid w:val="002069B4"/>
    <w:rsid w:val="00207769"/>
    <w:rsid w:val="00214749"/>
    <w:rsid w:val="00215DFC"/>
    <w:rsid w:val="0021738B"/>
    <w:rsid w:val="002212DF"/>
    <w:rsid w:val="00222135"/>
    <w:rsid w:val="00222CD4"/>
    <w:rsid w:val="00225016"/>
    <w:rsid w:val="002264A6"/>
    <w:rsid w:val="00227BA7"/>
    <w:rsid w:val="0023011C"/>
    <w:rsid w:val="00233F13"/>
    <w:rsid w:val="002375C1"/>
    <w:rsid w:val="0024187F"/>
    <w:rsid w:val="00241D86"/>
    <w:rsid w:val="00246F79"/>
    <w:rsid w:val="00251905"/>
    <w:rsid w:val="0026323C"/>
    <w:rsid w:val="00263398"/>
    <w:rsid w:val="0026692B"/>
    <w:rsid w:val="00266F06"/>
    <w:rsid w:val="002736BC"/>
    <w:rsid w:val="00275BCF"/>
    <w:rsid w:val="0027745C"/>
    <w:rsid w:val="00286784"/>
    <w:rsid w:val="00287DCA"/>
    <w:rsid w:val="00291E36"/>
    <w:rsid w:val="00292257"/>
    <w:rsid w:val="00294FDF"/>
    <w:rsid w:val="002A21FF"/>
    <w:rsid w:val="002A54E0"/>
    <w:rsid w:val="002B1595"/>
    <w:rsid w:val="002B191D"/>
    <w:rsid w:val="002B5DF6"/>
    <w:rsid w:val="002B7A85"/>
    <w:rsid w:val="002C65AA"/>
    <w:rsid w:val="002D0AF6"/>
    <w:rsid w:val="002E5435"/>
    <w:rsid w:val="002F164D"/>
    <w:rsid w:val="002F1D57"/>
    <w:rsid w:val="002F345E"/>
    <w:rsid w:val="002F7114"/>
    <w:rsid w:val="003021BC"/>
    <w:rsid w:val="003051B5"/>
    <w:rsid w:val="00306206"/>
    <w:rsid w:val="00317D85"/>
    <w:rsid w:val="00323CAE"/>
    <w:rsid w:val="00327C56"/>
    <w:rsid w:val="003315A1"/>
    <w:rsid w:val="00332F35"/>
    <w:rsid w:val="003373EC"/>
    <w:rsid w:val="00342FF4"/>
    <w:rsid w:val="00346148"/>
    <w:rsid w:val="003461A1"/>
    <w:rsid w:val="0036015B"/>
    <w:rsid w:val="00361305"/>
    <w:rsid w:val="003669EA"/>
    <w:rsid w:val="003706CC"/>
    <w:rsid w:val="00377710"/>
    <w:rsid w:val="00386E73"/>
    <w:rsid w:val="00390ADA"/>
    <w:rsid w:val="0039169A"/>
    <w:rsid w:val="003920B4"/>
    <w:rsid w:val="003A1175"/>
    <w:rsid w:val="003A20AD"/>
    <w:rsid w:val="003A2D8E"/>
    <w:rsid w:val="003A375D"/>
    <w:rsid w:val="003A6A3D"/>
    <w:rsid w:val="003A7CE6"/>
    <w:rsid w:val="003B16B3"/>
    <w:rsid w:val="003B27D0"/>
    <w:rsid w:val="003B671A"/>
    <w:rsid w:val="003C0BC1"/>
    <w:rsid w:val="003C20E4"/>
    <w:rsid w:val="003C37DA"/>
    <w:rsid w:val="003D3A4A"/>
    <w:rsid w:val="003D415D"/>
    <w:rsid w:val="003D6342"/>
    <w:rsid w:val="003E1DB2"/>
    <w:rsid w:val="003E5AE3"/>
    <w:rsid w:val="003E6F90"/>
    <w:rsid w:val="003F5D0F"/>
    <w:rsid w:val="0040326A"/>
    <w:rsid w:val="00404AF3"/>
    <w:rsid w:val="00411C64"/>
    <w:rsid w:val="004120A2"/>
    <w:rsid w:val="00414101"/>
    <w:rsid w:val="004234F0"/>
    <w:rsid w:val="0042363A"/>
    <w:rsid w:val="004269FE"/>
    <w:rsid w:val="00430F5F"/>
    <w:rsid w:val="00433DDB"/>
    <w:rsid w:val="004347F9"/>
    <w:rsid w:val="00434CE1"/>
    <w:rsid w:val="00435A29"/>
    <w:rsid w:val="00437619"/>
    <w:rsid w:val="00441854"/>
    <w:rsid w:val="00465A1E"/>
    <w:rsid w:val="0046673B"/>
    <w:rsid w:val="00466795"/>
    <w:rsid w:val="00471A13"/>
    <w:rsid w:val="00481674"/>
    <w:rsid w:val="004847B6"/>
    <w:rsid w:val="004A2A63"/>
    <w:rsid w:val="004A75B6"/>
    <w:rsid w:val="004B210C"/>
    <w:rsid w:val="004B2774"/>
    <w:rsid w:val="004B3040"/>
    <w:rsid w:val="004D1BAE"/>
    <w:rsid w:val="004D405F"/>
    <w:rsid w:val="004E1B22"/>
    <w:rsid w:val="004E3AC5"/>
    <w:rsid w:val="004E4F4F"/>
    <w:rsid w:val="004E5AEE"/>
    <w:rsid w:val="004E654A"/>
    <w:rsid w:val="004E6789"/>
    <w:rsid w:val="004F18B2"/>
    <w:rsid w:val="004F198E"/>
    <w:rsid w:val="004F61E3"/>
    <w:rsid w:val="005003E8"/>
    <w:rsid w:val="00502CE6"/>
    <w:rsid w:val="00502E10"/>
    <w:rsid w:val="00505B83"/>
    <w:rsid w:val="0051015C"/>
    <w:rsid w:val="0051620A"/>
    <w:rsid w:val="00516CF1"/>
    <w:rsid w:val="005226CF"/>
    <w:rsid w:val="005262B3"/>
    <w:rsid w:val="0053028E"/>
    <w:rsid w:val="00530ABC"/>
    <w:rsid w:val="005319FF"/>
    <w:rsid w:val="00531AE9"/>
    <w:rsid w:val="005336CB"/>
    <w:rsid w:val="00537AEC"/>
    <w:rsid w:val="00542E47"/>
    <w:rsid w:val="00550A66"/>
    <w:rsid w:val="0055665F"/>
    <w:rsid w:val="00566DC8"/>
    <w:rsid w:val="00567EC7"/>
    <w:rsid w:val="00570013"/>
    <w:rsid w:val="00570427"/>
    <w:rsid w:val="005801A2"/>
    <w:rsid w:val="0058062E"/>
    <w:rsid w:val="005906FA"/>
    <w:rsid w:val="0059460E"/>
    <w:rsid w:val="005952A5"/>
    <w:rsid w:val="00595421"/>
    <w:rsid w:val="005A33A1"/>
    <w:rsid w:val="005A369F"/>
    <w:rsid w:val="005A5888"/>
    <w:rsid w:val="005B217D"/>
    <w:rsid w:val="005C385F"/>
    <w:rsid w:val="005D00D1"/>
    <w:rsid w:val="005E1AC6"/>
    <w:rsid w:val="005E2516"/>
    <w:rsid w:val="005E3DBB"/>
    <w:rsid w:val="005E4376"/>
    <w:rsid w:val="005F22B6"/>
    <w:rsid w:val="005F6F1B"/>
    <w:rsid w:val="0060416E"/>
    <w:rsid w:val="00604B7D"/>
    <w:rsid w:val="0061083F"/>
    <w:rsid w:val="00624B33"/>
    <w:rsid w:val="00624D19"/>
    <w:rsid w:val="0063041A"/>
    <w:rsid w:val="00630AA2"/>
    <w:rsid w:val="00631FAE"/>
    <w:rsid w:val="00634142"/>
    <w:rsid w:val="00636ADB"/>
    <w:rsid w:val="00640CF2"/>
    <w:rsid w:val="00646707"/>
    <w:rsid w:val="00655C8A"/>
    <w:rsid w:val="00657F7E"/>
    <w:rsid w:val="00662E58"/>
    <w:rsid w:val="006637F2"/>
    <w:rsid w:val="00664DCF"/>
    <w:rsid w:val="00676C3F"/>
    <w:rsid w:val="00691BDC"/>
    <w:rsid w:val="0069630E"/>
    <w:rsid w:val="006976D7"/>
    <w:rsid w:val="006A2A79"/>
    <w:rsid w:val="006A30ED"/>
    <w:rsid w:val="006A5D3E"/>
    <w:rsid w:val="006A60C3"/>
    <w:rsid w:val="006A61EB"/>
    <w:rsid w:val="006C1183"/>
    <w:rsid w:val="006C5D39"/>
    <w:rsid w:val="006D100B"/>
    <w:rsid w:val="006D6D9B"/>
    <w:rsid w:val="006E188D"/>
    <w:rsid w:val="006E2810"/>
    <w:rsid w:val="006E5417"/>
    <w:rsid w:val="006F0541"/>
    <w:rsid w:val="006F1616"/>
    <w:rsid w:val="006F2E0A"/>
    <w:rsid w:val="007023DE"/>
    <w:rsid w:val="0071134C"/>
    <w:rsid w:val="00712F60"/>
    <w:rsid w:val="00720E3B"/>
    <w:rsid w:val="0073546E"/>
    <w:rsid w:val="007363ED"/>
    <w:rsid w:val="0074393F"/>
    <w:rsid w:val="00745F6B"/>
    <w:rsid w:val="007472A4"/>
    <w:rsid w:val="00752751"/>
    <w:rsid w:val="00753A55"/>
    <w:rsid w:val="0075585E"/>
    <w:rsid w:val="00755CC7"/>
    <w:rsid w:val="007602C7"/>
    <w:rsid w:val="00760E78"/>
    <w:rsid w:val="00763C63"/>
    <w:rsid w:val="00767A38"/>
    <w:rsid w:val="00770571"/>
    <w:rsid w:val="007719DE"/>
    <w:rsid w:val="007768FF"/>
    <w:rsid w:val="007820C9"/>
    <w:rsid w:val="007824D3"/>
    <w:rsid w:val="00782E3F"/>
    <w:rsid w:val="007842A5"/>
    <w:rsid w:val="00785421"/>
    <w:rsid w:val="0079134B"/>
    <w:rsid w:val="00796EE3"/>
    <w:rsid w:val="007A7D29"/>
    <w:rsid w:val="007B1DED"/>
    <w:rsid w:val="007B4AB8"/>
    <w:rsid w:val="007C4241"/>
    <w:rsid w:val="007D1181"/>
    <w:rsid w:val="007D248B"/>
    <w:rsid w:val="007D3496"/>
    <w:rsid w:val="007D495B"/>
    <w:rsid w:val="007E01A3"/>
    <w:rsid w:val="007E0A85"/>
    <w:rsid w:val="007E2779"/>
    <w:rsid w:val="007E5EAA"/>
    <w:rsid w:val="007F1214"/>
    <w:rsid w:val="007F1F8B"/>
    <w:rsid w:val="007F67A1"/>
    <w:rsid w:val="00811C05"/>
    <w:rsid w:val="008203F4"/>
    <w:rsid w:val="008206C8"/>
    <w:rsid w:val="00822CF5"/>
    <w:rsid w:val="00826CDC"/>
    <w:rsid w:val="008278F2"/>
    <w:rsid w:val="0083187D"/>
    <w:rsid w:val="00845735"/>
    <w:rsid w:val="00845BCA"/>
    <w:rsid w:val="00853AAB"/>
    <w:rsid w:val="008608E2"/>
    <w:rsid w:val="0086387C"/>
    <w:rsid w:val="00874A6C"/>
    <w:rsid w:val="00876C65"/>
    <w:rsid w:val="00885FA6"/>
    <w:rsid w:val="008927CB"/>
    <w:rsid w:val="008947B8"/>
    <w:rsid w:val="00896E96"/>
    <w:rsid w:val="008A0A60"/>
    <w:rsid w:val="008A2B99"/>
    <w:rsid w:val="008A4B4C"/>
    <w:rsid w:val="008B56D7"/>
    <w:rsid w:val="008C239F"/>
    <w:rsid w:val="008D28D7"/>
    <w:rsid w:val="008D3761"/>
    <w:rsid w:val="008D788F"/>
    <w:rsid w:val="008E1CDD"/>
    <w:rsid w:val="008E24A0"/>
    <w:rsid w:val="008E480C"/>
    <w:rsid w:val="008F3B38"/>
    <w:rsid w:val="00901606"/>
    <w:rsid w:val="00907757"/>
    <w:rsid w:val="009114D0"/>
    <w:rsid w:val="009212B0"/>
    <w:rsid w:val="00921FA1"/>
    <w:rsid w:val="009234A5"/>
    <w:rsid w:val="009243CC"/>
    <w:rsid w:val="00925435"/>
    <w:rsid w:val="009269F5"/>
    <w:rsid w:val="00933453"/>
    <w:rsid w:val="009336F7"/>
    <w:rsid w:val="0093636C"/>
    <w:rsid w:val="00936C51"/>
    <w:rsid w:val="009374A7"/>
    <w:rsid w:val="00946687"/>
    <w:rsid w:val="00953CAE"/>
    <w:rsid w:val="00955F6D"/>
    <w:rsid w:val="0098551D"/>
    <w:rsid w:val="0099518F"/>
    <w:rsid w:val="009A4053"/>
    <w:rsid w:val="009A49DD"/>
    <w:rsid w:val="009A523D"/>
    <w:rsid w:val="009A5A4C"/>
    <w:rsid w:val="009B02A1"/>
    <w:rsid w:val="009B4E23"/>
    <w:rsid w:val="009B5180"/>
    <w:rsid w:val="009B6538"/>
    <w:rsid w:val="009B6DB9"/>
    <w:rsid w:val="009D7CE6"/>
    <w:rsid w:val="009E41D1"/>
    <w:rsid w:val="009F17DB"/>
    <w:rsid w:val="009F2921"/>
    <w:rsid w:val="009F2A62"/>
    <w:rsid w:val="009F496B"/>
    <w:rsid w:val="009F72BB"/>
    <w:rsid w:val="00A01439"/>
    <w:rsid w:val="00A0291B"/>
    <w:rsid w:val="00A02E61"/>
    <w:rsid w:val="00A05CFF"/>
    <w:rsid w:val="00A13048"/>
    <w:rsid w:val="00A23D84"/>
    <w:rsid w:val="00A3287B"/>
    <w:rsid w:val="00A44AF6"/>
    <w:rsid w:val="00A46843"/>
    <w:rsid w:val="00A4766A"/>
    <w:rsid w:val="00A50317"/>
    <w:rsid w:val="00A511F4"/>
    <w:rsid w:val="00A54A72"/>
    <w:rsid w:val="00A56B97"/>
    <w:rsid w:val="00A57A3C"/>
    <w:rsid w:val="00A6093D"/>
    <w:rsid w:val="00A61D62"/>
    <w:rsid w:val="00A75603"/>
    <w:rsid w:val="00A767DC"/>
    <w:rsid w:val="00A76A6D"/>
    <w:rsid w:val="00A83253"/>
    <w:rsid w:val="00A90F49"/>
    <w:rsid w:val="00A92F9F"/>
    <w:rsid w:val="00A935FF"/>
    <w:rsid w:val="00A97FD0"/>
    <w:rsid w:val="00AA194E"/>
    <w:rsid w:val="00AA6E84"/>
    <w:rsid w:val="00AC55C3"/>
    <w:rsid w:val="00AC6E9B"/>
    <w:rsid w:val="00AD05A8"/>
    <w:rsid w:val="00AD61B0"/>
    <w:rsid w:val="00AE341B"/>
    <w:rsid w:val="00AF5C20"/>
    <w:rsid w:val="00B0360C"/>
    <w:rsid w:val="00B05088"/>
    <w:rsid w:val="00B06B78"/>
    <w:rsid w:val="00B07CA7"/>
    <w:rsid w:val="00B1279A"/>
    <w:rsid w:val="00B15E33"/>
    <w:rsid w:val="00B35BD8"/>
    <w:rsid w:val="00B4194A"/>
    <w:rsid w:val="00B42C47"/>
    <w:rsid w:val="00B464B7"/>
    <w:rsid w:val="00B474DE"/>
    <w:rsid w:val="00B5222E"/>
    <w:rsid w:val="00B53179"/>
    <w:rsid w:val="00B600CD"/>
    <w:rsid w:val="00B61C96"/>
    <w:rsid w:val="00B644CC"/>
    <w:rsid w:val="00B67345"/>
    <w:rsid w:val="00B73666"/>
    <w:rsid w:val="00B73A2A"/>
    <w:rsid w:val="00B73C28"/>
    <w:rsid w:val="00B742DC"/>
    <w:rsid w:val="00B8110B"/>
    <w:rsid w:val="00B827C6"/>
    <w:rsid w:val="00B8489E"/>
    <w:rsid w:val="00B85D6E"/>
    <w:rsid w:val="00B93046"/>
    <w:rsid w:val="00B94B06"/>
    <w:rsid w:val="00B94C28"/>
    <w:rsid w:val="00B97B93"/>
    <w:rsid w:val="00BA1B1A"/>
    <w:rsid w:val="00BC10BA"/>
    <w:rsid w:val="00BC5AFD"/>
    <w:rsid w:val="00BC6ED6"/>
    <w:rsid w:val="00BC701B"/>
    <w:rsid w:val="00BD092E"/>
    <w:rsid w:val="00BD5F8D"/>
    <w:rsid w:val="00BE1DDA"/>
    <w:rsid w:val="00BE484C"/>
    <w:rsid w:val="00BF24CB"/>
    <w:rsid w:val="00C01A69"/>
    <w:rsid w:val="00C047B7"/>
    <w:rsid w:val="00C04F43"/>
    <w:rsid w:val="00C0609D"/>
    <w:rsid w:val="00C063AB"/>
    <w:rsid w:val="00C10E6C"/>
    <w:rsid w:val="00C115AB"/>
    <w:rsid w:val="00C15D55"/>
    <w:rsid w:val="00C17577"/>
    <w:rsid w:val="00C20DC1"/>
    <w:rsid w:val="00C260CD"/>
    <w:rsid w:val="00C26CCB"/>
    <w:rsid w:val="00C26F0D"/>
    <w:rsid w:val="00C279AD"/>
    <w:rsid w:val="00C30249"/>
    <w:rsid w:val="00C31B2D"/>
    <w:rsid w:val="00C33724"/>
    <w:rsid w:val="00C3723B"/>
    <w:rsid w:val="00C41DCA"/>
    <w:rsid w:val="00C42466"/>
    <w:rsid w:val="00C44EF7"/>
    <w:rsid w:val="00C5330B"/>
    <w:rsid w:val="00C54351"/>
    <w:rsid w:val="00C5466C"/>
    <w:rsid w:val="00C606C9"/>
    <w:rsid w:val="00C62203"/>
    <w:rsid w:val="00C80288"/>
    <w:rsid w:val="00C84003"/>
    <w:rsid w:val="00C90650"/>
    <w:rsid w:val="00C97D78"/>
    <w:rsid w:val="00CA07D6"/>
    <w:rsid w:val="00CA432C"/>
    <w:rsid w:val="00CA708E"/>
    <w:rsid w:val="00CB3ED1"/>
    <w:rsid w:val="00CB510F"/>
    <w:rsid w:val="00CC2AAE"/>
    <w:rsid w:val="00CC5A42"/>
    <w:rsid w:val="00CD0EAB"/>
    <w:rsid w:val="00CE523E"/>
    <w:rsid w:val="00CE5E02"/>
    <w:rsid w:val="00CE69A6"/>
    <w:rsid w:val="00CF34DB"/>
    <w:rsid w:val="00CF3E5D"/>
    <w:rsid w:val="00CF558F"/>
    <w:rsid w:val="00CF6070"/>
    <w:rsid w:val="00CF65C2"/>
    <w:rsid w:val="00D010C0"/>
    <w:rsid w:val="00D073E2"/>
    <w:rsid w:val="00D07C24"/>
    <w:rsid w:val="00D30229"/>
    <w:rsid w:val="00D32EEC"/>
    <w:rsid w:val="00D33969"/>
    <w:rsid w:val="00D3714A"/>
    <w:rsid w:val="00D41893"/>
    <w:rsid w:val="00D446EC"/>
    <w:rsid w:val="00D51BF0"/>
    <w:rsid w:val="00D550AA"/>
    <w:rsid w:val="00D55942"/>
    <w:rsid w:val="00D70419"/>
    <w:rsid w:val="00D71F15"/>
    <w:rsid w:val="00D7422B"/>
    <w:rsid w:val="00D75892"/>
    <w:rsid w:val="00D769E0"/>
    <w:rsid w:val="00D807BF"/>
    <w:rsid w:val="00D82FCC"/>
    <w:rsid w:val="00D8692F"/>
    <w:rsid w:val="00DA17FC"/>
    <w:rsid w:val="00DA7887"/>
    <w:rsid w:val="00DA795D"/>
    <w:rsid w:val="00DB2C26"/>
    <w:rsid w:val="00DB76C6"/>
    <w:rsid w:val="00DB7CE6"/>
    <w:rsid w:val="00DC219E"/>
    <w:rsid w:val="00DC28A1"/>
    <w:rsid w:val="00DC2963"/>
    <w:rsid w:val="00DC34B1"/>
    <w:rsid w:val="00DC4863"/>
    <w:rsid w:val="00DC5C6C"/>
    <w:rsid w:val="00DD02F4"/>
    <w:rsid w:val="00DD6622"/>
    <w:rsid w:val="00DE1C7C"/>
    <w:rsid w:val="00DE6B43"/>
    <w:rsid w:val="00DF3B19"/>
    <w:rsid w:val="00E0047C"/>
    <w:rsid w:val="00E05F23"/>
    <w:rsid w:val="00E11923"/>
    <w:rsid w:val="00E1330D"/>
    <w:rsid w:val="00E151E1"/>
    <w:rsid w:val="00E16CBA"/>
    <w:rsid w:val="00E225F6"/>
    <w:rsid w:val="00E2296B"/>
    <w:rsid w:val="00E262D4"/>
    <w:rsid w:val="00E36250"/>
    <w:rsid w:val="00E40BC2"/>
    <w:rsid w:val="00E476C3"/>
    <w:rsid w:val="00E52DBA"/>
    <w:rsid w:val="00E54511"/>
    <w:rsid w:val="00E54917"/>
    <w:rsid w:val="00E61DAC"/>
    <w:rsid w:val="00E653B1"/>
    <w:rsid w:val="00E72B80"/>
    <w:rsid w:val="00E75FE3"/>
    <w:rsid w:val="00E86C4C"/>
    <w:rsid w:val="00E87DDF"/>
    <w:rsid w:val="00E907A3"/>
    <w:rsid w:val="00E91AB5"/>
    <w:rsid w:val="00E95434"/>
    <w:rsid w:val="00E97666"/>
    <w:rsid w:val="00E977AF"/>
    <w:rsid w:val="00EA504C"/>
    <w:rsid w:val="00EA59E3"/>
    <w:rsid w:val="00EA5AE0"/>
    <w:rsid w:val="00EB1374"/>
    <w:rsid w:val="00EB7AB1"/>
    <w:rsid w:val="00EC49BA"/>
    <w:rsid w:val="00EC668B"/>
    <w:rsid w:val="00ED1468"/>
    <w:rsid w:val="00ED4F0A"/>
    <w:rsid w:val="00EE7CD8"/>
    <w:rsid w:val="00EF48CC"/>
    <w:rsid w:val="00F00801"/>
    <w:rsid w:val="00F019D1"/>
    <w:rsid w:val="00F20A04"/>
    <w:rsid w:val="00F242EF"/>
    <w:rsid w:val="00F2488D"/>
    <w:rsid w:val="00F317B4"/>
    <w:rsid w:val="00F34230"/>
    <w:rsid w:val="00F41382"/>
    <w:rsid w:val="00F53FF5"/>
    <w:rsid w:val="00F60B19"/>
    <w:rsid w:val="00F60C53"/>
    <w:rsid w:val="00F73032"/>
    <w:rsid w:val="00F82E75"/>
    <w:rsid w:val="00F836E4"/>
    <w:rsid w:val="00F83C18"/>
    <w:rsid w:val="00F847AA"/>
    <w:rsid w:val="00F848FC"/>
    <w:rsid w:val="00F858F1"/>
    <w:rsid w:val="00F906F6"/>
    <w:rsid w:val="00F9282A"/>
    <w:rsid w:val="00F93059"/>
    <w:rsid w:val="00F96BAD"/>
    <w:rsid w:val="00FA1181"/>
    <w:rsid w:val="00FA139D"/>
    <w:rsid w:val="00FB0E84"/>
    <w:rsid w:val="00FB2404"/>
    <w:rsid w:val="00FB2C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5:docId w15:val="{65CBA2DC-D856-48F6-A9BD-D7929290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7DCA"/>
    <w:pPr>
      <w:tabs>
        <w:tab w:val="center" w:pos="4320"/>
        <w:tab w:val="right" w:pos="8640"/>
      </w:tabs>
    </w:pPr>
  </w:style>
  <w:style w:type="paragraph" w:styleId="Footer">
    <w:name w:val="footer"/>
    <w:basedOn w:val="Normal"/>
    <w:rsid w:val="00287DCA"/>
    <w:pPr>
      <w:tabs>
        <w:tab w:val="center" w:pos="4320"/>
        <w:tab w:val="right" w:pos="8640"/>
      </w:tabs>
    </w:pPr>
  </w:style>
  <w:style w:type="character" w:styleId="PageNumber">
    <w:name w:val="page number"/>
    <w:basedOn w:val="DefaultParagraphFont"/>
    <w:rsid w:val="00287DC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11BodyText">
    <w:name w:val="11 BodyText"/>
    <w:basedOn w:val="Normal"/>
    <w:rsid w:val="009B4E23"/>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rPr>
  </w:style>
  <w:style w:type="paragraph" w:customStyle="1" w:styleId="a">
    <w:name w:val="缺省文本"/>
    <w:basedOn w:val="Normal"/>
    <w:rsid w:val="009B4E23"/>
    <w:pPr>
      <w:widowControl w:val="0"/>
      <w:tabs>
        <w:tab w:val="clear" w:pos="360"/>
        <w:tab w:val="clear" w:pos="720"/>
        <w:tab w:val="clear" w:pos="1080"/>
        <w:tab w:val="clear" w:pos="1440"/>
      </w:tabs>
      <w:overflowPunct/>
      <w:spacing w:before="0" w:line="360" w:lineRule="auto"/>
      <w:textAlignment w:val="auto"/>
    </w:pPr>
    <w:rPr>
      <w:rFonts w:eastAsia="宋体"/>
      <w:sz w:val="21"/>
      <w:lang w:eastAsia="zh-CN"/>
    </w:rPr>
  </w:style>
  <w:style w:type="paragraph" w:styleId="ListParagraph">
    <w:name w:val="List Paragraph"/>
    <w:basedOn w:val="Normal"/>
    <w:uiPriority w:val="34"/>
    <w:qFormat/>
    <w:rsid w:val="000D0D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618421">
      <w:bodyDiv w:val="1"/>
      <w:marLeft w:val="0"/>
      <w:marRight w:val="0"/>
      <w:marTop w:val="0"/>
      <w:marBottom w:val="0"/>
      <w:divBdr>
        <w:top w:val="none" w:sz="0" w:space="0" w:color="auto"/>
        <w:left w:val="none" w:sz="0" w:space="0" w:color="auto"/>
        <w:bottom w:val="none" w:sz="0" w:space="0" w:color="auto"/>
        <w:right w:val="none" w:sz="0" w:space="0" w:color="auto"/>
      </w:divBdr>
    </w:div>
    <w:div w:id="1196697241">
      <w:bodyDiv w:val="1"/>
      <w:marLeft w:val="0"/>
      <w:marRight w:val="0"/>
      <w:marTop w:val="0"/>
      <w:marBottom w:val="0"/>
      <w:divBdr>
        <w:top w:val="none" w:sz="0" w:space="0" w:color="auto"/>
        <w:left w:val="none" w:sz="0" w:space="0" w:color="auto"/>
        <w:bottom w:val="none" w:sz="0" w:space="0" w:color="auto"/>
        <w:right w:val="none" w:sz="0" w:space="0" w:color="auto"/>
      </w:divBdr>
    </w:div>
    <w:div w:id="13019572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91634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8976</TotalTime>
  <Pages>9</Pages>
  <Words>1869</Words>
  <Characters>10654</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anjicheng</cp:lastModifiedBy>
  <cp:revision>406</cp:revision>
  <cp:lastPrinted>1899-12-31T16:00:00Z</cp:lastPrinted>
  <dcterms:created xsi:type="dcterms:W3CDTF">2017-03-15T02:43:00Z</dcterms:created>
  <dcterms:modified xsi:type="dcterms:W3CDTF">2017-03-28T08:10:00Z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(2)4aKUcTnwFuJZLJR/PlOTdRiK90OioTMeBgIECqVI64iFeTUtm4GDOxJx25epOKc7LZyY7zWc
b/BRnKYgd7Yuty4bmIhg4nUb3PFMe8LDvsch9o9tOX8Wd9FTeO0HhOOA8FNyxh9dHU7n31zy
6bphZ2KuvOFPGWIbFsLKR0hfGqo64iDiRWWA6sFLsJ7wGowsylAzz2Uq+smB7hjG5RBjEWvO
uQ64efi02Df9JNQO7D</vt:lpwstr>
  </property>
  <property fmtid="{D5CDD505-2E9C-101B-9397-08002B2CF9AE}" pid="3" name="_2015_ms_pID_7253431">
    <vt:lpwstr>oX4ylpKuC7T6ALhxIdJKfEDOLtn4YoolZTftka90nWN9gU6RzKdND2
BlnzabCx5j3FBQMBfQ16shAv1JHslP2ziB23J3XDRXXruEv69egik7m77Na20A4ckRSubEpb
TNJG2QvhdDtZMg1wJ9I0ENfdqvn7WxqKtPDHqjOusLPn4Gy7nH51G00MGfFjbUvwmJMHJLDw
D3RDCz4Jdb/5Do/h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1489715759</vt:lpwstr>
  </property>
</Properties>
</file>