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2EDD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02EB1CE4" w:rsidR="00E61DAC" w:rsidRPr="005B217D" w:rsidRDefault="00677F28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5E13">
              <w:t xml:space="preserve">6th Meeting: </w:t>
            </w:r>
            <w:r w:rsidRPr="007B5E13">
              <w:rPr>
                <w:lang w:val="en-CA"/>
              </w:rPr>
              <w:t>Hobart, AU, 31 March – 7 April 2017</w:t>
            </w:r>
          </w:p>
        </w:tc>
        <w:tc>
          <w:tcPr>
            <w:tcW w:w="3168" w:type="dxa"/>
          </w:tcPr>
          <w:p w14:paraId="51D9E462" w14:textId="02F30A58" w:rsidR="008A4B4C" w:rsidRPr="005B217D" w:rsidRDefault="00E61DAC" w:rsidP="00083E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3EF3">
              <w:rPr>
                <w:lang w:val="en-CA"/>
              </w:rPr>
              <w:t>F</w:t>
            </w:r>
            <w:r w:rsidR="00083EF3">
              <w:rPr>
                <w:lang w:val="en-CA"/>
              </w:rPr>
              <w:t>0042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2D54F0DA" w:rsidR="00E61DAC" w:rsidRPr="005B217D" w:rsidRDefault="006726D9" w:rsidP="00540D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540DAB">
              <w:rPr>
                <w:b/>
                <w:szCs w:val="22"/>
                <w:lang w:val="en-CA"/>
              </w:rPr>
              <w:t>On c</w:t>
            </w:r>
            <w:r w:rsidR="00540DAB">
              <w:rPr>
                <w:b/>
                <w:szCs w:val="22"/>
                <w:lang w:val="en-CA"/>
              </w:rPr>
              <w:t>ross</w:t>
            </w:r>
            <w:r w:rsidR="004765DC">
              <w:rPr>
                <w:b/>
                <w:szCs w:val="22"/>
                <w:lang w:val="en-CA"/>
              </w:rPr>
              <w:t>-format S-PSNR-NN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96CD087" w14:textId="120EF2F4" w:rsidR="0054445F" w:rsidRDefault="000B253A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Yuwen He</w:t>
            </w:r>
            <w:r w:rsidR="005F2F45">
              <w:rPr>
                <w:szCs w:val="22"/>
                <w:lang w:val="en-CA"/>
              </w:rPr>
              <w:t xml:space="preserve">, </w:t>
            </w:r>
            <w:r w:rsidR="004765DC">
              <w:t>Xiaoy</w:t>
            </w:r>
            <w:bookmarkStart w:id="0" w:name="_GoBack"/>
            <w:bookmarkEnd w:id="0"/>
            <w:r w:rsidR="004765DC">
              <w:t>u Xiu</w:t>
            </w:r>
            <w:r w:rsidR="005550FF">
              <w:t xml:space="preserve">, </w:t>
            </w:r>
            <w:r w:rsidR="00677F28">
              <w:t>Yan Ye</w:t>
            </w:r>
            <w:r w:rsidR="005E751B" w:rsidRPr="005B217D">
              <w:rPr>
                <w:szCs w:val="22"/>
                <w:lang w:val="en-CA"/>
              </w:rPr>
              <w:br/>
            </w:r>
          </w:p>
          <w:p w14:paraId="4FCAB1BF" w14:textId="7E889C30" w:rsidR="005E751B" w:rsidRDefault="005E751B" w:rsidP="005E751B">
            <w:pPr>
              <w:spacing w:before="60" w:after="60"/>
              <w:rPr>
                <w:szCs w:val="22"/>
              </w:rPr>
            </w:pPr>
            <w:r w:rsidRPr="000B253A">
              <w:rPr>
                <w:szCs w:val="22"/>
              </w:rPr>
              <w:t>9710 Scranton Rd, #250</w:t>
            </w:r>
            <w:r w:rsidRPr="000B253A">
              <w:rPr>
                <w:szCs w:val="22"/>
              </w:rPr>
              <w:br/>
              <w:t>San Diego, CA 92121, USA</w:t>
            </w:r>
          </w:p>
          <w:p w14:paraId="2E11D2BD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6CB542E4" w:rsidR="000B253A" w:rsidRPr="000F40D2" w:rsidRDefault="00E61DAC" w:rsidP="006726D9">
            <w:pPr>
              <w:spacing w:before="0"/>
              <w:rPr>
                <w:sz w:val="18"/>
                <w:szCs w:val="18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63DB" w:rsidRPr="000F40D2">
              <w:rPr>
                <w:sz w:val="18"/>
                <w:szCs w:val="18"/>
                <w:lang w:val="en-CA"/>
              </w:rPr>
              <w:t>858-210-4819</w:t>
            </w:r>
          </w:p>
          <w:p w14:paraId="51BC2121" w14:textId="7942CFAF" w:rsidR="000B253A" w:rsidRDefault="004F4E74" w:rsidP="006726D9">
            <w:pPr>
              <w:spacing w:before="0"/>
              <w:rPr>
                <w:sz w:val="18"/>
                <w:szCs w:val="18"/>
                <w:lang w:val="en-CA"/>
              </w:rPr>
            </w:pPr>
            <w:hyperlink r:id="rId10" w:history="1">
              <w:r w:rsidR="00677F28" w:rsidRPr="00D76C4E">
                <w:rPr>
                  <w:rStyle w:val="Hyperlink"/>
                  <w:sz w:val="18"/>
                  <w:szCs w:val="18"/>
                  <w:lang w:val="en-CA"/>
                </w:rPr>
                <w:t>yuwen.he@interdigital.com</w:t>
              </w:r>
            </w:hyperlink>
          </w:p>
          <w:p w14:paraId="60088859" w14:textId="3365BF4F" w:rsidR="00AE5B39" w:rsidRDefault="004F4E74" w:rsidP="006726D9">
            <w:pPr>
              <w:spacing w:before="0"/>
              <w:rPr>
                <w:sz w:val="18"/>
                <w:szCs w:val="18"/>
                <w:lang w:val="en-CA"/>
              </w:rPr>
            </w:pPr>
            <w:hyperlink r:id="rId11" w:history="1">
              <w:r w:rsidR="004765DC" w:rsidRPr="00880579">
                <w:rPr>
                  <w:rStyle w:val="Hyperlink"/>
                  <w:sz w:val="18"/>
                  <w:szCs w:val="18"/>
                  <w:lang w:val="en-CA"/>
                </w:rPr>
                <w:t>xiaoyu.xiu@interdigital.com</w:t>
              </w:r>
            </w:hyperlink>
          </w:p>
          <w:p w14:paraId="7453760B" w14:textId="6BAB7677" w:rsidR="0054445F" w:rsidRDefault="004F4E74" w:rsidP="006726D9">
            <w:pPr>
              <w:spacing w:before="0"/>
              <w:rPr>
                <w:sz w:val="18"/>
                <w:szCs w:val="18"/>
                <w:lang w:val="en-CA"/>
              </w:rPr>
            </w:pPr>
            <w:hyperlink r:id="rId12" w:history="1">
              <w:r w:rsidR="004765DC" w:rsidRPr="00D76C4E">
                <w:rPr>
                  <w:rStyle w:val="Hyperlink"/>
                  <w:sz w:val="18"/>
                  <w:szCs w:val="18"/>
                  <w:lang w:val="en-CA"/>
                </w:rPr>
                <w:t>yan.ye@interdigital.com</w:t>
              </w:r>
            </w:hyperlink>
          </w:p>
          <w:p w14:paraId="4184B613" w14:textId="3A78EF5F" w:rsidR="0054445F" w:rsidRPr="005B217D" w:rsidRDefault="0054445F" w:rsidP="00677F28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77777777" w:rsidR="00E61DAC" w:rsidRPr="005B217D" w:rsidRDefault="005E751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793621" w14:textId="5EB3FEFF" w:rsidR="00880276" w:rsidRDefault="00C019BC" w:rsidP="00936CC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Geneva, c</w:t>
      </w:r>
      <w:r w:rsidR="007B5331">
        <w:rPr>
          <w:szCs w:val="22"/>
          <w:lang w:val="en-CA"/>
        </w:rPr>
        <w:t xml:space="preserve">ross-format spherical </w:t>
      </w:r>
      <w:r>
        <w:rPr>
          <w:szCs w:val="22"/>
          <w:lang w:val="en-CA"/>
        </w:rPr>
        <w:t xml:space="preserve">quality </w:t>
      </w:r>
      <w:r w:rsidR="007B5331">
        <w:rPr>
          <w:szCs w:val="22"/>
          <w:lang w:val="en-CA"/>
        </w:rPr>
        <w:t xml:space="preserve">metrics </w:t>
      </w:r>
      <w:r>
        <w:rPr>
          <w:szCs w:val="22"/>
          <w:lang w:val="en-CA"/>
        </w:rPr>
        <w:t xml:space="preserve">were included into the </w:t>
      </w:r>
      <w:r w:rsidR="00880276">
        <w:rPr>
          <w:szCs w:val="22"/>
          <w:lang w:val="en-CA"/>
        </w:rPr>
        <w:t>360</w:t>
      </w:r>
      <w:r w:rsidR="007B5331">
        <w:rPr>
          <w:szCs w:val="22"/>
          <w:lang w:val="en-CA"/>
        </w:rPr>
        <w:t xml:space="preserve"> common test condition</w:t>
      </w:r>
      <w:r w:rsidR="00880276">
        <w:rPr>
          <w:szCs w:val="22"/>
          <w:lang w:val="en-CA"/>
        </w:rPr>
        <w:t xml:space="preserve">s </w:t>
      </w:r>
      <w:r>
        <w:rPr>
          <w:szCs w:val="22"/>
          <w:lang w:val="en-CA"/>
        </w:rPr>
        <w:t>as defined in JVET-E1030</w:t>
      </w:r>
      <w:r w:rsidR="0088027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For cross-format quality metrics, t</w:t>
      </w:r>
      <w:r w:rsidR="000B56F3">
        <w:rPr>
          <w:szCs w:val="22"/>
          <w:lang w:val="en-CA"/>
        </w:rPr>
        <w:t>he</w:t>
      </w:r>
      <w:r w:rsidR="00880276">
        <w:rPr>
          <w:szCs w:val="22"/>
          <w:lang w:val="en-CA"/>
        </w:rPr>
        <w:t xml:space="preserve"> </w:t>
      </w:r>
      <w:r w:rsidR="007B5331">
        <w:rPr>
          <w:szCs w:val="22"/>
          <w:lang w:val="en-CA"/>
        </w:rPr>
        <w:t>original video and the reconstructed video to be evaluated h</w:t>
      </w:r>
      <w:r w:rsidR="00E53F51">
        <w:rPr>
          <w:szCs w:val="22"/>
          <w:lang w:val="en-CA"/>
        </w:rPr>
        <w:t>ave different projection format</w:t>
      </w:r>
      <w:r>
        <w:rPr>
          <w:szCs w:val="22"/>
          <w:lang w:val="en-CA"/>
        </w:rPr>
        <w:t>s</w:t>
      </w:r>
      <w:r w:rsidR="00E53F5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and/</w:t>
      </w:r>
      <w:r w:rsidR="00E53F51">
        <w:rPr>
          <w:szCs w:val="22"/>
          <w:lang w:val="en-CA"/>
        </w:rPr>
        <w:t>or different resolution</w:t>
      </w:r>
      <w:r>
        <w:rPr>
          <w:szCs w:val="22"/>
          <w:lang w:val="en-CA"/>
        </w:rPr>
        <w:t>s</w:t>
      </w:r>
      <w:r w:rsidR="007B5331">
        <w:rPr>
          <w:szCs w:val="22"/>
          <w:lang w:val="en-CA"/>
        </w:rPr>
        <w:t xml:space="preserve">. S-PSNR-NN is one </w:t>
      </w:r>
      <w:r>
        <w:rPr>
          <w:szCs w:val="22"/>
          <w:lang w:val="en-CA"/>
        </w:rPr>
        <w:t>of the</w:t>
      </w:r>
      <w:r w:rsidR="007B5331">
        <w:rPr>
          <w:szCs w:val="22"/>
          <w:lang w:val="en-CA"/>
        </w:rPr>
        <w:t xml:space="preserve"> cross-format metrics.</w:t>
      </w:r>
      <w:r>
        <w:rPr>
          <w:szCs w:val="22"/>
          <w:lang w:val="en-CA"/>
        </w:rPr>
        <w:t xml:space="preserve"> In order to avoid the impact due to interpolation filters, S-PSNR-NN measures the distortion between samples at nearest neighbor integer positions </w:t>
      </w:r>
      <w:r w:rsidR="00724895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the projection plane</w:t>
      </w:r>
      <w:r w:rsidR="00070A87">
        <w:rPr>
          <w:szCs w:val="22"/>
          <w:lang w:val="en-CA"/>
        </w:rPr>
        <w:t>, instead of interpolating at fractional sample positions</w:t>
      </w:r>
      <w:r>
        <w:rPr>
          <w:szCs w:val="22"/>
          <w:lang w:val="en-CA"/>
        </w:rPr>
        <w:t xml:space="preserve">. </w:t>
      </w:r>
      <w:r w:rsidR="00070A87">
        <w:rPr>
          <w:szCs w:val="22"/>
          <w:lang w:val="en-CA"/>
        </w:rPr>
        <w:t>However, w</w:t>
      </w:r>
      <w:r>
        <w:rPr>
          <w:szCs w:val="22"/>
          <w:lang w:val="en-CA"/>
        </w:rPr>
        <w:t>hen S-PSNR-NN is measured across two projection planes with different formats and/or resolutions, t</w:t>
      </w:r>
      <w:r w:rsidR="00880276">
        <w:rPr>
          <w:szCs w:val="22"/>
          <w:lang w:val="en-CA"/>
        </w:rPr>
        <w:t>he</w:t>
      </w:r>
      <w:r w:rsidR="00771E91">
        <w:rPr>
          <w:szCs w:val="22"/>
          <w:lang w:val="en-CA"/>
        </w:rPr>
        <w:t xml:space="preserve"> nearest neighbor rounding operation in each projection plane may cause the</w:t>
      </w:r>
      <w:r w:rsidR="00880276">
        <w:rPr>
          <w:szCs w:val="22"/>
          <w:lang w:val="en-CA"/>
        </w:rPr>
        <w:t xml:space="preserve"> </w:t>
      </w:r>
      <w:r w:rsidR="007B5331">
        <w:rPr>
          <w:szCs w:val="22"/>
          <w:lang w:val="en-CA"/>
        </w:rPr>
        <w:t xml:space="preserve">reference </w:t>
      </w:r>
      <w:r w:rsidR="00E53F51">
        <w:rPr>
          <w:szCs w:val="22"/>
          <w:lang w:val="en-CA"/>
        </w:rPr>
        <w:t>sample</w:t>
      </w:r>
      <w:r w:rsidR="007B5331">
        <w:rPr>
          <w:szCs w:val="22"/>
          <w:lang w:val="en-CA"/>
        </w:rPr>
        <w:t xml:space="preserve"> and the reconstructed </w:t>
      </w:r>
      <w:r w:rsidR="00E53F51">
        <w:rPr>
          <w:szCs w:val="22"/>
          <w:lang w:val="en-CA"/>
        </w:rPr>
        <w:t>sample</w:t>
      </w:r>
      <w:r w:rsidR="007B5331">
        <w:rPr>
          <w:szCs w:val="22"/>
          <w:lang w:val="en-CA"/>
        </w:rPr>
        <w:t xml:space="preserve"> </w:t>
      </w:r>
      <w:r w:rsidR="00771E91">
        <w:rPr>
          <w:szCs w:val="22"/>
          <w:lang w:val="en-CA"/>
        </w:rPr>
        <w:t xml:space="preserve">to no longer </w:t>
      </w:r>
      <w:r w:rsidR="007B5331">
        <w:rPr>
          <w:szCs w:val="22"/>
          <w:lang w:val="en-CA"/>
        </w:rPr>
        <w:t>correspond to the same position on the unit sphere</w:t>
      </w:r>
      <w:r w:rsidR="00FA5E6F">
        <w:rPr>
          <w:szCs w:val="22"/>
          <w:lang w:val="en-CA"/>
        </w:rPr>
        <w:t>. In such case,</w:t>
      </w:r>
      <w:r w:rsidR="007B5331">
        <w:rPr>
          <w:szCs w:val="22"/>
          <w:lang w:val="en-CA"/>
        </w:rPr>
        <w:t xml:space="preserve"> cross-format S-PSNR-NN </w:t>
      </w:r>
      <w:r w:rsidR="00FA5E6F">
        <w:rPr>
          <w:szCs w:val="22"/>
          <w:lang w:val="en-CA"/>
        </w:rPr>
        <w:t xml:space="preserve">may </w:t>
      </w:r>
      <w:r w:rsidR="007B5331">
        <w:rPr>
          <w:szCs w:val="22"/>
          <w:lang w:val="en-CA"/>
        </w:rPr>
        <w:t xml:space="preserve">not </w:t>
      </w:r>
      <w:r w:rsidR="00070A87">
        <w:rPr>
          <w:szCs w:val="22"/>
          <w:lang w:val="en-CA"/>
        </w:rPr>
        <w:t>provide</w:t>
      </w:r>
      <w:r w:rsidR="00FA5E6F">
        <w:rPr>
          <w:szCs w:val="22"/>
          <w:lang w:val="en-CA"/>
        </w:rPr>
        <w:t xml:space="preserve"> </w:t>
      </w:r>
      <w:r w:rsidR="007B5331">
        <w:rPr>
          <w:szCs w:val="22"/>
          <w:lang w:val="en-CA"/>
        </w:rPr>
        <w:t xml:space="preserve">reliable </w:t>
      </w:r>
      <w:r w:rsidR="00771E91">
        <w:rPr>
          <w:szCs w:val="22"/>
          <w:lang w:val="en-CA"/>
        </w:rPr>
        <w:t xml:space="preserve">quality measurement and </w:t>
      </w:r>
      <w:r w:rsidR="007B5331">
        <w:rPr>
          <w:szCs w:val="22"/>
          <w:lang w:val="en-CA"/>
        </w:rPr>
        <w:t>coding performance comparison. This document proposes a</w:t>
      </w:r>
      <w:r w:rsidR="00070A87">
        <w:rPr>
          <w:szCs w:val="22"/>
          <w:lang w:val="en-CA"/>
        </w:rPr>
        <w:t xml:space="preserve"> modified</w:t>
      </w:r>
      <w:r w:rsidR="007B5331">
        <w:rPr>
          <w:szCs w:val="22"/>
          <w:lang w:val="en-CA"/>
        </w:rPr>
        <w:t xml:space="preserve"> S-PSNR-NN calculation method to solve this problem.</w:t>
      </w:r>
      <w:r w:rsidR="00272A50">
        <w:rPr>
          <w:szCs w:val="22"/>
          <w:lang w:val="en-CA"/>
        </w:rPr>
        <w:t xml:space="preserve"> </w:t>
      </w:r>
      <w:r w:rsidR="00AA0BA3">
        <w:rPr>
          <w:szCs w:val="22"/>
          <w:lang w:val="en-CA"/>
        </w:rPr>
        <w:t>It is asserted that s</w:t>
      </w:r>
      <w:r w:rsidR="00B36F47">
        <w:rPr>
          <w:szCs w:val="22"/>
          <w:lang w:val="en-CA"/>
        </w:rPr>
        <w:t xml:space="preserve">imulation </w:t>
      </w:r>
      <w:r w:rsidR="003D61F8">
        <w:rPr>
          <w:szCs w:val="22"/>
          <w:lang w:val="en-CA"/>
        </w:rPr>
        <w:t>results validate that the BD rate</w:t>
      </w:r>
      <w:r w:rsidR="00070A87">
        <w:rPr>
          <w:szCs w:val="22"/>
          <w:lang w:val="en-CA"/>
        </w:rPr>
        <w:t>s</w:t>
      </w:r>
      <w:r w:rsidR="003D61F8">
        <w:rPr>
          <w:szCs w:val="22"/>
          <w:lang w:val="en-CA"/>
        </w:rPr>
        <w:t xml:space="preserve"> reported by the </w:t>
      </w:r>
      <w:r w:rsidR="00070A87">
        <w:rPr>
          <w:szCs w:val="22"/>
          <w:lang w:val="en-CA"/>
        </w:rPr>
        <w:t xml:space="preserve">modified </w:t>
      </w:r>
      <w:r w:rsidR="003D61F8">
        <w:rPr>
          <w:szCs w:val="22"/>
          <w:lang w:val="en-CA"/>
        </w:rPr>
        <w:t xml:space="preserve">cross-format S-PSNR-NN </w:t>
      </w:r>
      <w:r w:rsidR="00070A87">
        <w:rPr>
          <w:szCs w:val="22"/>
          <w:lang w:val="en-CA"/>
        </w:rPr>
        <w:t xml:space="preserve">are </w:t>
      </w:r>
      <w:r w:rsidR="003D61F8">
        <w:rPr>
          <w:szCs w:val="22"/>
          <w:lang w:val="en-CA"/>
        </w:rPr>
        <w:t xml:space="preserve">consistent </w:t>
      </w:r>
      <w:r w:rsidR="00070A87">
        <w:rPr>
          <w:szCs w:val="22"/>
          <w:lang w:val="en-CA"/>
        </w:rPr>
        <w:t xml:space="preserve">with other metrics, </w:t>
      </w:r>
      <w:r w:rsidR="003D61F8">
        <w:rPr>
          <w:szCs w:val="22"/>
          <w:lang w:val="en-CA"/>
        </w:rPr>
        <w:t>such as end to end S-PSNR-NN</w:t>
      </w:r>
      <w:r w:rsidR="00070A87">
        <w:rPr>
          <w:szCs w:val="22"/>
          <w:lang w:val="en-CA"/>
        </w:rPr>
        <w:t xml:space="preserve"> and</w:t>
      </w:r>
      <w:r w:rsidR="003D61F8">
        <w:rPr>
          <w:szCs w:val="22"/>
          <w:lang w:val="en-CA"/>
        </w:rPr>
        <w:t xml:space="preserve"> WS-PSNR</w:t>
      </w:r>
      <w:r w:rsidR="00B36F47">
        <w:rPr>
          <w:szCs w:val="22"/>
          <w:lang w:val="en-CA"/>
        </w:rPr>
        <w:t xml:space="preserve">. </w:t>
      </w: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160FE3" w14:textId="6C98C0EF" w:rsidR="003D61F8" w:rsidRDefault="00E53F51" w:rsidP="00B0631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30BCD">
        <w:rPr>
          <w:szCs w:val="22"/>
          <w:lang w:val="en-CA"/>
        </w:rPr>
        <w:t xml:space="preserve">cross-format spherical metrics in 360 common test conditions </w:t>
      </w:r>
      <w:r w:rsidR="00930BCD">
        <w:rPr>
          <w:szCs w:val="22"/>
          <w:lang w:val="en-CA"/>
        </w:rPr>
        <w:fldChar w:fldCharType="begin"/>
      </w:r>
      <w:r w:rsidR="00930BCD">
        <w:rPr>
          <w:szCs w:val="22"/>
          <w:lang w:val="en-CA"/>
        </w:rPr>
        <w:instrText xml:space="preserve"> REF _Ref476662134 \n \h </w:instrText>
      </w:r>
      <w:r w:rsidR="00930BCD">
        <w:rPr>
          <w:szCs w:val="22"/>
          <w:lang w:val="en-CA"/>
        </w:rPr>
      </w:r>
      <w:r w:rsidR="00930BCD">
        <w:rPr>
          <w:szCs w:val="22"/>
          <w:lang w:val="en-CA"/>
        </w:rPr>
        <w:fldChar w:fldCharType="separate"/>
      </w:r>
      <w:r w:rsidR="00390599">
        <w:rPr>
          <w:szCs w:val="22"/>
          <w:lang w:val="en-CA"/>
        </w:rPr>
        <w:t>[1]</w:t>
      </w:r>
      <w:r w:rsidR="00930BCD">
        <w:rPr>
          <w:szCs w:val="22"/>
          <w:lang w:val="en-CA"/>
        </w:rPr>
        <w:fldChar w:fldCharType="end"/>
      </w:r>
      <w:r w:rsidR="00930BCD">
        <w:rPr>
          <w:szCs w:val="22"/>
          <w:lang w:val="en-CA"/>
        </w:rPr>
        <w:t xml:space="preserve"> will measure the quality</w:t>
      </w:r>
      <w:r w:rsidR="00070A87">
        <w:rPr>
          <w:szCs w:val="22"/>
          <w:lang w:val="en-CA"/>
        </w:rPr>
        <w:t xml:space="preserve"> difference</w:t>
      </w:r>
      <w:r w:rsidR="00930BCD">
        <w:rPr>
          <w:szCs w:val="22"/>
          <w:lang w:val="en-CA"/>
        </w:rPr>
        <w:t xml:space="preserve"> between</w:t>
      </w:r>
      <w:r w:rsidR="00070A87">
        <w:rPr>
          <w:szCs w:val="22"/>
          <w:lang w:val="en-CA"/>
        </w:rPr>
        <w:t xml:space="preserve"> the</w:t>
      </w:r>
      <w:r w:rsidR="00930BCD">
        <w:rPr>
          <w:szCs w:val="22"/>
          <w:lang w:val="en-CA"/>
        </w:rPr>
        <w:t xml:space="preserve"> original video and the reconstructed video without converting the reconstructed video to the same projection format and resolution as </w:t>
      </w:r>
      <w:r w:rsidR="00070A87">
        <w:rPr>
          <w:szCs w:val="22"/>
          <w:lang w:val="en-CA"/>
        </w:rPr>
        <w:t xml:space="preserve">the </w:t>
      </w:r>
      <w:r w:rsidR="00930BCD">
        <w:rPr>
          <w:szCs w:val="22"/>
          <w:lang w:val="en-CA"/>
        </w:rPr>
        <w:t xml:space="preserve">original video. </w:t>
      </w:r>
      <w:r w:rsidR="00771E91">
        <w:rPr>
          <w:szCs w:val="22"/>
          <w:lang w:val="en-CA"/>
        </w:rPr>
        <w:t xml:space="preserve">Denote S </w:t>
      </w:r>
      <w:r w:rsidR="00AA0BA3">
        <w:rPr>
          <w:szCs w:val="22"/>
          <w:lang w:val="en-CA"/>
        </w:rPr>
        <w:t xml:space="preserve">as </w:t>
      </w:r>
      <w:r w:rsidR="00771E91">
        <w:rPr>
          <w:szCs w:val="22"/>
          <w:lang w:val="en-CA"/>
        </w:rPr>
        <w:t xml:space="preserve">the point on the unit sphere. </w:t>
      </w:r>
      <w:r w:rsidR="00930BCD">
        <w:rPr>
          <w:szCs w:val="22"/>
          <w:lang w:val="en-CA"/>
        </w:rPr>
        <w:t xml:space="preserve">Denote g as the point </w:t>
      </w:r>
      <w:r w:rsidR="00771E91">
        <w:rPr>
          <w:szCs w:val="22"/>
          <w:lang w:val="en-CA"/>
        </w:rPr>
        <w:t xml:space="preserve">with fractional </w:t>
      </w:r>
      <w:r w:rsidR="00D15B4D">
        <w:rPr>
          <w:szCs w:val="22"/>
          <w:lang w:val="en-CA"/>
        </w:rPr>
        <w:t xml:space="preserve">precision </w:t>
      </w:r>
      <w:r w:rsidR="00930BCD">
        <w:rPr>
          <w:szCs w:val="22"/>
          <w:lang w:val="en-CA"/>
        </w:rPr>
        <w:t>in the original video</w:t>
      </w:r>
      <w:r w:rsidR="00771E91">
        <w:rPr>
          <w:szCs w:val="22"/>
          <w:lang w:val="en-CA"/>
        </w:rPr>
        <w:t xml:space="preserve"> project plane, where g corresponds to S on the sphere. </w:t>
      </w:r>
      <w:r w:rsidR="00357F2F">
        <w:rPr>
          <w:szCs w:val="22"/>
          <w:lang w:val="en-CA"/>
        </w:rPr>
        <w:t>Denote r as the point</w:t>
      </w:r>
      <w:r w:rsidR="00D15B4D">
        <w:rPr>
          <w:szCs w:val="22"/>
          <w:lang w:val="en-CA"/>
        </w:rPr>
        <w:t xml:space="preserve"> with factional precision</w:t>
      </w:r>
      <w:r w:rsidR="00357F2F">
        <w:rPr>
          <w:szCs w:val="22"/>
          <w:lang w:val="en-CA"/>
        </w:rPr>
        <w:t xml:space="preserve"> in the reconstructed video</w:t>
      </w:r>
      <w:r w:rsidR="00771E91">
        <w:rPr>
          <w:szCs w:val="22"/>
          <w:lang w:val="en-CA"/>
        </w:rPr>
        <w:t xml:space="preserve"> projection plane, where r also corresponds to the</w:t>
      </w:r>
      <w:r w:rsidR="00D15B4D">
        <w:rPr>
          <w:szCs w:val="22"/>
          <w:lang w:val="en-CA"/>
        </w:rPr>
        <w:t xml:space="preserve"> same</w:t>
      </w:r>
      <w:r w:rsidR="00771E91">
        <w:rPr>
          <w:szCs w:val="22"/>
          <w:lang w:val="en-CA"/>
        </w:rPr>
        <w:t xml:space="preserve"> point S on the sphere.</w:t>
      </w:r>
      <w:r w:rsidR="00357F2F">
        <w:rPr>
          <w:szCs w:val="22"/>
          <w:lang w:val="en-CA"/>
        </w:rPr>
        <w:t xml:space="preserve"> </w:t>
      </w:r>
      <w:r w:rsidR="00D15B4D">
        <w:rPr>
          <w:szCs w:val="22"/>
          <w:lang w:val="en-CA"/>
        </w:rPr>
        <w:t xml:space="preserve">Denote g’ and </w:t>
      </w:r>
      <w:r w:rsidR="00357F2F">
        <w:rPr>
          <w:szCs w:val="22"/>
          <w:lang w:val="en-CA"/>
        </w:rPr>
        <w:t xml:space="preserve">r’ as </w:t>
      </w:r>
      <w:r w:rsidR="00D15B4D">
        <w:rPr>
          <w:szCs w:val="22"/>
          <w:lang w:val="en-CA"/>
        </w:rPr>
        <w:t xml:space="preserve">the </w:t>
      </w:r>
      <w:r w:rsidR="00357F2F">
        <w:rPr>
          <w:szCs w:val="22"/>
          <w:lang w:val="en-CA"/>
        </w:rPr>
        <w:t>nearest</w:t>
      </w:r>
      <w:r w:rsidR="00D15B4D">
        <w:rPr>
          <w:szCs w:val="22"/>
          <w:lang w:val="en-CA"/>
        </w:rPr>
        <w:t xml:space="preserve"> neighbor</w:t>
      </w:r>
      <w:r w:rsidR="00357F2F">
        <w:rPr>
          <w:szCs w:val="22"/>
          <w:lang w:val="en-CA"/>
        </w:rPr>
        <w:t xml:space="preserve"> integer sampling point</w:t>
      </w:r>
      <w:r w:rsidR="00D15B4D">
        <w:rPr>
          <w:szCs w:val="22"/>
          <w:lang w:val="en-CA"/>
        </w:rPr>
        <w:t xml:space="preserve"> of g and r, respectively</w:t>
      </w:r>
      <w:r w:rsidR="00357F2F">
        <w:rPr>
          <w:szCs w:val="22"/>
          <w:lang w:val="en-CA"/>
        </w:rPr>
        <w:t xml:space="preserve">. </w:t>
      </w:r>
      <w:r w:rsidR="00875197">
        <w:rPr>
          <w:szCs w:val="22"/>
          <w:lang w:val="en-CA"/>
        </w:rPr>
        <w:t>D</w:t>
      </w:r>
      <w:r w:rsidR="00D15B4D">
        <w:rPr>
          <w:szCs w:val="22"/>
          <w:lang w:val="en-CA"/>
        </w:rPr>
        <w:t xml:space="preserve">ue to the fact that the original projection plane and the reconstructed projection plane are in different formats and/or resolutions, </w:t>
      </w:r>
      <w:r w:rsidR="00875197">
        <w:rPr>
          <w:szCs w:val="22"/>
          <w:lang w:val="en-CA"/>
        </w:rPr>
        <w:t xml:space="preserve">after nearest rounding, </w:t>
      </w:r>
      <w:r w:rsidR="00D15B4D">
        <w:rPr>
          <w:szCs w:val="22"/>
          <w:lang w:val="en-CA"/>
        </w:rPr>
        <w:t>g’ and r’ may no longer correspond to the same point on the sphere. Thus,</w:t>
      </w:r>
      <w:r w:rsidR="00302F15">
        <w:rPr>
          <w:szCs w:val="22"/>
          <w:lang w:val="en-CA"/>
        </w:rPr>
        <w:t xml:space="preserve"> calcula</w:t>
      </w:r>
      <w:r w:rsidR="00D15B4D">
        <w:rPr>
          <w:szCs w:val="22"/>
          <w:lang w:val="en-CA"/>
        </w:rPr>
        <w:t>ting</w:t>
      </w:r>
      <w:r w:rsidR="00302F15">
        <w:rPr>
          <w:szCs w:val="22"/>
          <w:lang w:val="en-CA"/>
        </w:rPr>
        <w:t xml:space="preserve"> the sample error between </w:t>
      </w:r>
      <w:r w:rsidR="00D15B4D">
        <w:rPr>
          <w:szCs w:val="22"/>
          <w:lang w:val="en-CA"/>
        </w:rPr>
        <w:t>g’ and r’ may not</w:t>
      </w:r>
      <w:r w:rsidR="00875197">
        <w:rPr>
          <w:szCs w:val="22"/>
          <w:lang w:val="en-CA"/>
        </w:rPr>
        <w:t xml:space="preserve"> provide accurate quality measurement between the original and the reconstructed video</w:t>
      </w:r>
      <w:r w:rsidR="00302F15">
        <w:rPr>
          <w:szCs w:val="22"/>
          <w:lang w:val="en-CA"/>
        </w:rPr>
        <w:t>.</w:t>
      </w:r>
    </w:p>
    <w:p w14:paraId="0EA6A1AD" w14:textId="3A4A56DA" w:rsidR="00875197" w:rsidRDefault="00875197" w:rsidP="00B0631F">
      <w:pPr>
        <w:jc w:val="both"/>
        <w:rPr>
          <w:szCs w:val="22"/>
          <w:lang w:val="en-CA"/>
        </w:rPr>
      </w:pPr>
      <w:r>
        <w:rPr>
          <w:szCs w:val="22"/>
        </w:rPr>
        <w:t>To solve this problem of sample misalignment in cross-format S-PSNR-NN calculation, the</w:t>
      </w:r>
      <w:r w:rsidR="00E53F51">
        <w:rPr>
          <w:szCs w:val="22"/>
          <w:lang w:val="en-CA"/>
        </w:rPr>
        <w:t xml:space="preserve"> </w:t>
      </w:r>
      <w:r w:rsidR="005421AA">
        <w:rPr>
          <w:szCs w:val="22"/>
          <w:lang w:val="en-CA"/>
        </w:rPr>
        <w:t xml:space="preserve">proposed </w:t>
      </w:r>
      <w:r w:rsidR="00E53F51">
        <w:rPr>
          <w:szCs w:val="22"/>
          <w:lang w:val="en-CA"/>
        </w:rPr>
        <w:t xml:space="preserve">cross-format S-PSNR-NN calculation will </w:t>
      </w:r>
      <w:r>
        <w:rPr>
          <w:szCs w:val="22"/>
          <w:lang w:val="en-CA"/>
        </w:rPr>
        <w:t xml:space="preserve">allow fractional sample position in the reconstruction video, and </w:t>
      </w:r>
      <w:r w:rsidR="00E53F51">
        <w:rPr>
          <w:szCs w:val="22"/>
          <w:lang w:val="en-CA"/>
        </w:rPr>
        <w:t xml:space="preserve">apply interpolation </w:t>
      </w:r>
      <w:r>
        <w:rPr>
          <w:szCs w:val="22"/>
          <w:lang w:val="en-CA"/>
        </w:rPr>
        <w:t>to derive the</w:t>
      </w:r>
      <w:r w:rsidR="00E53F5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sample value at the fractional sample position</w:t>
      </w:r>
      <w:r w:rsidR="00766DB4" w:rsidRPr="00766DB4">
        <w:rPr>
          <w:szCs w:val="22"/>
          <w:lang w:val="en-CA"/>
        </w:rPr>
        <w:t>.</w:t>
      </w:r>
      <w:r w:rsidR="00D54E91">
        <w:rPr>
          <w:szCs w:val="22"/>
          <w:lang w:val="en-CA"/>
        </w:rPr>
        <w:t xml:space="preserve"> There is no interpolation applied to original video</w:t>
      </w:r>
      <w:r>
        <w:rPr>
          <w:szCs w:val="22"/>
          <w:lang w:val="en-CA"/>
        </w:rPr>
        <w:t xml:space="preserve">; therefore, </w:t>
      </w:r>
      <w:r w:rsidR="00D54E91">
        <w:rPr>
          <w:szCs w:val="22"/>
          <w:lang w:val="en-CA"/>
        </w:rPr>
        <w:t xml:space="preserve">the characteristics of </w:t>
      </w:r>
      <w:r>
        <w:rPr>
          <w:szCs w:val="22"/>
          <w:lang w:val="en-CA"/>
        </w:rPr>
        <w:t xml:space="preserve">the </w:t>
      </w:r>
      <w:r w:rsidR="00D54E91">
        <w:rPr>
          <w:szCs w:val="22"/>
          <w:lang w:val="en-CA"/>
        </w:rPr>
        <w:t xml:space="preserve">original video </w:t>
      </w:r>
      <w:r>
        <w:rPr>
          <w:szCs w:val="22"/>
          <w:lang w:val="en-CA"/>
        </w:rPr>
        <w:t xml:space="preserve">are </w:t>
      </w:r>
      <w:r w:rsidR="00D54E91">
        <w:rPr>
          <w:szCs w:val="22"/>
          <w:lang w:val="en-CA"/>
        </w:rPr>
        <w:t xml:space="preserve">not changed during the metric calculation. In contrast, the cross-format S-PSNR-I applies interpolation to </w:t>
      </w:r>
      <w:r>
        <w:rPr>
          <w:szCs w:val="22"/>
          <w:lang w:val="en-CA"/>
        </w:rPr>
        <w:t xml:space="preserve">both the </w:t>
      </w:r>
      <w:r w:rsidR="00D54E91">
        <w:rPr>
          <w:szCs w:val="22"/>
          <w:lang w:val="en-CA"/>
        </w:rPr>
        <w:t>original video</w:t>
      </w:r>
      <w:r>
        <w:rPr>
          <w:szCs w:val="22"/>
          <w:lang w:val="en-CA"/>
        </w:rPr>
        <w:t xml:space="preserve"> and the reconstructed video</w:t>
      </w:r>
      <w:r w:rsidR="00D54E91">
        <w:rPr>
          <w:szCs w:val="22"/>
          <w:lang w:val="en-CA"/>
        </w:rPr>
        <w:t xml:space="preserve">, and it changes the </w:t>
      </w:r>
      <w:r>
        <w:rPr>
          <w:szCs w:val="22"/>
          <w:lang w:val="en-CA"/>
        </w:rPr>
        <w:t xml:space="preserve">sample values in the </w:t>
      </w:r>
      <w:r w:rsidR="00D54E91">
        <w:rPr>
          <w:szCs w:val="22"/>
          <w:lang w:val="en-CA"/>
        </w:rPr>
        <w:t xml:space="preserve">original video during metric calculation, which is </w:t>
      </w:r>
      <w:r w:rsidR="006648FC">
        <w:rPr>
          <w:szCs w:val="22"/>
          <w:lang w:val="en-CA"/>
        </w:rPr>
        <w:t>not desir</w:t>
      </w:r>
      <w:r w:rsidR="00AA0BA3">
        <w:rPr>
          <w:szCs w:val="22"/>
          <w:lang w:val="en-CA"/>
        </w:rPr>
        <w:t>able</w:t>
      </w:r>
      <w:r w:rsidR="00D54E91">
        <w:rPr>
          <w:szCs w:val="22"/>
          <w:lang w:val="en-CA"/>
        </w:rPr>
        <w:t>.</w:t>
      </w:r>
      <w:r w:rsidR="00E53F51">
        <w:rPr>
          <w:szCs w:val="22"/>
          <w:lang w:val="en-CA"/>
        </w:rPr>
        <w:t xml:space="preserve"> </w:t>
      </w:r>
    </w:p>
    <w:p w14:paraId="5143A3B8" w14:textId="422017E7" w:rsidR="001B745C" w:rsidRDefault="00875197" w:rsidP="00B0631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proposed cross-format S-PSNR-NN calculation </w:t>
      </w:r>
      <w:r w:rsidR="00E53F51" w:rsidRPr="00E53F51">
        <w:rPr>
          <w:szCs w:val="22"/>
          <w:lang w:val="en-CA"/>
        </w:rPr>
        <w:t>follow</w:t>
      </w:r>
      <w:r>
        <w:rPr>
          <w:szCs w:val="22"/>
          <w:lang w:val="en-CA"/>
        </w:rPr>
        <w:t>s</w:t>
      </w:r>
      <w:r w:rsidR="00E53F51" w:rsidRPr="00E53F51">
        <w:rPr>
          <w:szCs w:val="22"/>
          <w:lang w:val="en-CA"/>
        </w:rPr>
        <w:t xml:space="preserve"> the steps </w:t>
      </w:r>
      <w:r>
        <w:rPr>
          <w:szCs w:val="22"/>
          <w:lang w:val="en-CA"/>
        </w:rPr>
        <w:t>below (</w:t>
      </w:r>
      <w:r w:rsidR="00E53F51" w:rsidRPr="00E53F51">
        <w:rPr>
          <w:szCs w:val="22"/>
          <w:lang w:val="en-CA"/>
        </w:rPr>
        <w:t xml:space="preserve">shown in </w:t>
      </w:r>
      <w:r w:rsidR="00E53F51">
        <w:rPr>
          <w:szCs w:val="22"/>
          <w:lang w:val="en-CA"/>
        </w:rPr>
        <w:fldChar w:fldCharType="begin"/>
      </w:r>
      <w:r w:rsidR="00E53F51">
        <w:rPr>
          <w:szCs w:val="22"/>
          <w:lang w:val="en-CA"/>
        </w:rPr>
        <w:instrText xml:space="preserve"> REF _Ref453974842 \h  \* MERGEFORMAT </w:instrText>
      </w:r>
      <w:r w:rsidR="00E53F51">
        <w:rPr>
          <w:szCs w:val="22"/>
          <w:lang w:val="en-CA"/>
        </w:rPr>
      </w:r>
      <w:r w:rsidR="00E53F51">
        <w:rPr>
          <w:szCs w:val="22"/>
          <w:lang w:val="en-CA"/>
        </w:rPr>
        <w:fldChar w:fldCharType="separate"/>
      </w:r>
      <w:r w:rsidRPr="006F36DC">
        <w:rPr>
          <w:szCs w:val="22"/>
          <w:lang w:val="en-CA"/>
        </w:rPr>
        <w:t>Figure 1</w:t>
      </w:r>
      <w:r w:rsidR="00E53F51">
        <w:rPr>
          <w:szCs w:val="22"/>
          <w:lang w:val="en-CA"/>
        </w:rPr>
        <w:fldChar w:fldCharType="end"/>
      </w:r>
      <w:r>
        <w:rPr>
          <w:szCs w:val="22"/>
          <w:lang w:val="en-CA"/>
        </w:rPr>
        <w:t>):</w:t>
      </w:r>
    </w:p>
    <w:p w14:paraId="00FA2261" w14:textId="2C2BBBDB" w:rsidR="003D61F8" w:rsidRPr="003D61F8" w:rsidRDefault="003D61F8" w:rsidP="003D61F8">
      <w:pPr>
        <w:ind w:left="180"/>
        <w:jc w:val="both"/>
        <w:rPr>
          <w:szCs w:val="22"/>
          <w:lang w:val="en-CA"/>
        </w:rPr>
      </w:pPr>
      <w:r w:rsidRPr="003D61F8">
        <w:rPr>
          <w:szCs w:val="22"/>
          <w:lang w:val="en-CA"/>
        </w:rPr>
        <w:t>Step 1) Map point S (S is from the set of points uniformly sampled on sphere) to point g in the original video</w:t>
      </w:r>
      <w:r w:rsidR="00875197">
        <w:rPr>
          <w:szCs w:val="22"/>
          <w:lang w:val="en-CA"/>
        </w:rPr>
        <w:t xml:space="preserve"> projection plane</w:t>
      </w:r>
      <w:r w:rsidRPr="003D61F8">
        <w:rPr>
          <w:szCs w:val="22"/>
          <w:lang w:val="en-CA"/>
        </w:rPr>
        <w:t>;</w:t>
      </w:r>
    </w:p>
    <w:p w14:paraId="17058B41" w14:textId="4A758D10" w:rsidR="003D61F8" w:rsidRPr="003D61F8" w:rsidRDefault="003D61F8" w:rsidP="003D61F8">
      <w:pPr>
        <w:ind w:left="180"/>
        <w:jc w:val="both"/>
        <w:rPr>
          <w:szCs w:val="22"/>
          <w:lang w:val="en-CA"/>
        </w:rPr>
      </w:pPr>
      <w:r w:rsidRPr="003D61F8">
        <w:rPr>
          <w:szCs w:val="22"/>
          <w:lang w:val="en-CA"/>
        </w:rPr>
        <w:t xml:space="preserve">Step 2) Round point g to nearest neighbor point g’ at integer sampling position in the original video </w:t>
      </w:r>
      <w:r w:rsidR="00C63477">
        <w:rPr>
          <w:szCs w:val="22"/>
          <w:lang w:val="en-CA"/>
        </w:rPr>
        <w:t>projection plane</w:t>
      </w:r>
      <w:r w:rsidRPr="003D61F8">
        <w:rPr>
          <w:szCs w:val="22"/>
          <w:lang w:val="en-CA"/>
        </w:rPr>
        <w:t>;</w:t>
      </w:r>
    </w:p>
    <w:p w14:paraId="4ABBEFF1" w14:textId="77777777" w:rsidR="003D61F8" w:rsidRPr="003D61F8" w:rsidRDefault="003D61F8" w:rsidP="003D61F8">
      <w:pPr>
        <w:ind w:left="180"/>
        <w:jc w:val="both"/>
        <w:rPr>
          <w:szCs w:val="22"/>
          <w:lang w:val="en-CA"/>
        </w:rPr>
      </w:pPr>
      <w:r w:rsidRPr="003D61F8">
        <w:rPr>
          <w:szCs w:val="22"/>
          <w:lang w:val="en-CA"/>
        </w:rPr>
        <w:t>Step 3) Perform inverse coordinate mapping of the point g’ back onto the sphere at S(g’);</w:t>
      </w:r>
    </w:p>
    <w:p w14:paraId="26F0BFCA" w14:textId="4C321345" w:rsidR="003D61F8" w:rsidRPr="003D61F8" w:rsidRDefault="003D61F8" w:rsidP="003D61F8">
      <w:pPr>
        <w:ind w:left="180"/>
        <w:jc w:val="both"/>
        <w:rPr>
          <w:szCs w:val="22"/>
          <w:lang w:val="en-CA"/>
        </w:rPr>
      </w:pPr>
      <w:r w:rsidRPr="003D61F8">
        <w:rPr>
          <w:szCs w:val="22"/>
          <w:lang w:val="en-CA"/>
        </w:rPr>
        <w:t>Step 4) Perform coordinate mapping from the spherical coordinate S(g’) to the reconstructed video pro</w:t>
      </w:r>
      <w:r>
        <w:rPr>
          <w:szCs w:val="22"/>
          <w:lang w:val="en-CA"/>
        </w:rPr>
        <w:t xml:space="preserve">jection </w:t>
      </w:r>
      <w:r w:rsidR="00C63477">
        <w:rPr>
          <w:szCs w:val="22"/>
          <w:lang w:val="en-CA"/>
        </w:rPr>
        <w:t xml:space="preserve">plane </w:t>
      </w:r>
      <w:r>
        <w:rPr>
          <w:szCs w:val="22"/>
          <w:lang w:val="en-CA"/>
        </w:rPr>
        <w:t>at the position r</w:t>
      </w:r>
      <w:r w:rsidRPr="003D61F8">
        <w:rPr>
          <w:szCs w:val="22"/>
          <w:lang w:val="en-CA"/>
        </w:rPr>
        <w:t>;</w:t>
      </w:r>
    </w:p>
    <w:p w14:paraId="7CFA7242" w14:textId="762EE9DE" w:rsidR="003D61F8" w:rsidRPr="003D61F8" w:rsidRDefault="003D61F8" w:rsidP="003D61F8">
      <w:pPr>
        <w:ind w:left="180"/>
        <w:jc w:val="both"/>
        <w:rPr>
          <w:szCs w:val="22"/>
          <w:lang w:val="en-CA"/>
        </w:rPr>
      </w:pPr>
      <w:r w:rsidRPr="003D61F8">
        <w:rPr>
          <w:szCs w:val="22"/>
          <w:lang w:val="en-CA"/>
        </w:rPr>
        <w:t>Step 5) Apply interpolation to de</w:t>
      </w:r>
      <w:r>
        <w:rPr>
          <w:szCs w:val="22"/>
          <w:lang w:val="en-CA"/>
        </w:rPr>
        <w:t>rive the sample value at point r</w:t>
      </w:r>
      <w:r w:rsidRPr="003D61F8">
        <w:rPr>
          <w:szCs w:val="22"/>
          <w:lang w:val="en-CA"/>
        </w:rPr>
        <w:t xml:space="preserve"> using its neighboring sample values at integer sampling positions if </w:t>
      </w:r>
      <w:r>
        <w:rPr>
          <w:szCs w:val="22"/>
          <w:lang w:val="en-CA"/>
        </w:rPr>
        <w:t>r</w:t>
      </w:r>
      <w:r w:rsidRPr="003D61F8">
        <w:rPr>
          <w:szCs w:val="22"/>
          <w:lang w:val="en-CA"/>
        </w:rPr>
        <w:t xml:space="preserve"> is not located at integer sampling position; use the sample value without any interpolation if </w:t>
      </w:r>
      <w:r>
        <w:rPr>
          <w:szCs w:val="22"/>
          <w:lang w:val="en-CA"/>
        </w:rPr>
        <w:t>r</w:t>
      </w:r>
      <w:r w:rsidRPr="003D61F8">
        <w:rPr>
          <w:szCs w:val="22"/>
          <w:lang w:val="en-CA"/>
        </w:rPr>
        <w:t xml:space="preserve"> is at integer sampling position; </w:t>
      </w:r>
    </w:p>
    <w:p w14:paraId="2EFE51ED" w14:textId="1BE21917" w:rsidR="003D61F8" w:rsidRPr="003D61F8" w:rsidRDefault="003D61F8" w:rsidP="003D61F8">
      <w:pPr>
        <w:ind w:left="180"/>
        <w:jc w:val="both"/>
        <w:rPr>
          <w:szCs w:val="22"/>
          <w:lang w:val="en-CA"/>
        </w:rPr>
      </w:pPr>
      <w:r w:rsidRPr="003D61F8">
        <w:rPr>
          <w:szCs w:val="22"/>
          <w:lang w:val="en-CA"/>
        </w:rPr>
        <w:t xml:space="preserve">Step 6) Calculate error between the sample value at point g’ in the original video and the interpolated sample value at point </w:t>
      </w:r>
      <w:r>
        <w:rPr>
          <w:szCs w:val="22"/>
          <w:lang w:val="en-CA"/>
        </w:rPr>
        <w:t>r</w:t>
      </w:r>
      <w:r w:rsidRPr="003D61F8">
        <w:rPr>
          <w:szCs w:val="22"/>
          <w:lang w:val="en-CA"/>
        </w:rPr>
        <w:t xml:space="preserve"> in the reconstructed video.</w:t>
      </w:r>
    </w:p>
    <w:p w14:paraId="4FDED91B" w14:textId="50DD3335" w:rsidR="009006D4" w:rsidRDefault="004765DC" w:rsidP="00752D39">
      <w:pPr>
        <w:spacing w:before="120"/>
        <w:jc w:val="center"/>
      </w:pPr>
      <w:r>
        <w:object w:dxaOrig="19432" w:dyaOrig="5212" w14:anchorId="6C80E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pt;height:113.75pt" o:ole="">
            <v:imagedata r:id="rId13" o:title=""/>
          </v:shape>
          <o:OLEObject Type="Embed" ProgID="Visio.Drawing.15" ShapeID="_x0000_i1025" DrawAspect="Content" ObjectID="_1551783742" r:id="rId14"/>
        </w:object>
      </w:r>
    </w:p>
    <w:p w14:paraId="4C99826C" w14:textId="397411C4" w:rsidR="00752D39" w:rsidRDefault="00752D39" w:rsidP="00752D39">
      <w:pPr>
        <w:pStyle w:val="ListParagraph"/>
        <w:ind w:left="0"/>
        <w:jc w:val="center"/>
        <w:rPr>
          <w:rFonts w:ascii="Times New Roman" w:eastAsia="Times New Roman" w:hAnsi="Times New Roman"/>
          <w:lang w:val="en-CA" w:eastAsia="en-US"/>
        </w:rPr>
      </w:pPr>
      <w:bookmarkStart w:id="1" w:name="_Ref453974842"/>
      <w:r w:rsidRPr="000A3027">
        <w:rPr>
          <w:rFonts w:ascii="Times New Roman" w:hAnsi="Times New Roman"/>
        </w:rPr>
        <w:t xml:space="preserve">Figure </w:t>
      </w:r>
      <w:r w:rsidRPr="000A3027">
        <w:rPr>
          <w:rFonts w:ascii="Times New Roman" w:hAnsi="Times New Roman"/>
        </w:rPr>
        <w:fldChar w:fldCharType="begin"/>
      </w:r>
      <w:r w:rsidRPr="000A3027">
        <w:rPr>
          <w:rFonts w:ascii="Times New Roman" w:hAnsi="Times New Roman"/>
        </w:rPr>
        <w:instrText xml:space="preserve"> SEQ Figure \* ARABIC </w:instrText>
      </w:r>
      <w:r w:rsidRPr="000A3027">
        <w:rPr>
          <w:rFonts w:ascii="Times New Roman" w:hAnsi="Times New Roman"/>
        </w:rPr>
        <w:fldChar w:fldCharType="separate"/>
      </w:r>
      <w:r w:rsidR="00875197">
        <w:rPr>
          <w:rFonts w:ascii="Times New Roman" w:hAnsi="Times New Roman"/>
          <w:noProof/>
        </w:rPr>
        <w:t>1</w:t>
      </w:r>
      <w:r w:rsidRPr="000A3027">
        <w:rPr>
          <w:rFonts w:ascii="Times New Roman" w:hAnsi="Times New Roman"/>
        </w:rPr>
        <w:fldChar w:fldCharType="end"/>
      </w:r>
      <w:bookmarkEnd w:id="1"/>
      <w:r w:rsidRPr="000A3027">
        <w:rPr>
          <w:rFonts w:ascii="Times New Roman" w:hAnsi="Times New Roman"/>
        </w:rPr>
        <w:t xml:space="preserve">. </w:t>
      </w:r>
      <w:r w:rsidR="005421AA">
        <w:rPr>
          <w:rFonts w:ascii="Times New Roman" w:hAnsi="Times New Roman"/>
        </w:rPr>
        <w:t xml:space="preserve">Proposed </w:t>
      </w:r>
      <w:r w:rsidR="00E53F51">
        <w:rPr>
          <w:rFonts w:ascii="Times New Roman" w:hAnsi="Times New Roman"/>
        </w:rPr>
        <w:t xml:space="preserve">cross-format </w:t>
      </w:r>
      <w:r w:rsidR="004765DC" w:rsidRPr="004765DC">
        <w:rPr>
          <w:rFonts w:ascii="Times New Roman" w:eastAsia="Times New Roman" w:hAnsi="Times New Roman"/>
          <w:lang w:val="en-CA" w:eastAsia="en-US"/>
        </w:rPr>
        <w:t>S</w:t>
      </w:r>
      <w:r w:rsidR="004765DC">
        <w:rPr>
          <w:rFonts w:ascii="Times New Roman" w:eastAsia="Times New Roman" w:hAnsi="Times New Roman"/>
          <w:lang w:val="en-CA" w:eastAsia="en-US"/>
        </w:rPr>
        <w:t>-</w:t>
      </w:r>
      <w:r w:rsidR="004765DC" w:rsidRPr="004765DC">
        <w:rPr>
          <w:rFonts w:ascii="Times New Roman" w:eastAsia="Times New Roman" w:hAnsi="Times New Roman"/>
          <w:lang w:val="en-CA" w:eastAsia="en-US"/>
        </w:rPr>
        <w:t>PSNR</w:t>
      </w:r>
      <w:r w:rsidR="004765DC">
        <w:rPr>
          <w:rFonts w:ascii="Times New Roman" w:eastAsia="Times New Roman" w:hAnsi="Times New Roman"/>
          <w:lang w:val="en-CA" w:eastAsia="en-US"/>
        </w:rPr>
        <w:t>-NN</w:t>
      </w:r>
      <w:r w:rsidR="004765DC" w:rsidRPr="004765DC">
        <w:rPr>
          <w:rFonts w:ascii="Times New Roman" w:eastAsia="Times New Roman" w:hAnsi="Times New Roman"/>
          <w:lang w:val="en-CA" w:eastAsia="en-US"/>
        </w:rPr>
        <w:t xml:space="preserve"> calculation using interpolation </w:t>
      </w:r>
      <w:r w:rsidR="00E53F51">
        <w:rPr>
          <w:rFonts w:ascii="Times New Roman" w:eastAsia="Times New Roman" w:hAnsi="Times New Roman"/>
          <w:lang w:val="en-CA" w:eastAsia="en-US"/>
        </w:rPr>
        <w:t>in</w:t>
      </w:r>
      <w:r w:rsidR="004765DC" w:rsidRPr="004765DC">
        <w:rPr>
          <w:rFonts w:ascii="Times New Roman" w:eastAsia="Times New Roman" w:hAnsi="Times New Roman"/>
          <w:lang w:val="en-CA" w:eastAsia="en-US"/>
        </w:rPr>
        <w:t xml:space="preserve"> reconstructed video</w:t>
      </w:r>
    </w:p>
    <w:p w14:paraId="73E328D1" w14:textId="77777777" w:rsidR="00C63477" w:rsidRDefault="00C63477" w:rsidP="009F562E">
      <w:pPr>
        <w:pStyle w:val="ListParagraph"/>
        <w:ind w:left="0"/>
        <w:rPr>
          <w:rFonts w:ascii="Times New Roman" w:eastAsia="Times New Roman" w:hAnsi="Times New Roman"/>
          <w:lang w:val="en-CA" w:eastAsia="en-US"/>
        </w:rPr>
      </w:pPr>
    </w:p>
    <w:p w14:paraId="14D44376" w14:textId="7CC7F654" w:rsidR="00C63477" w:rsidRPr="000A3027" w:rsidRDefault="00C63477" w:rsidP="009F562E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eastAsia="Times New Roman" w:hAnsi="Times New Roman"/>
          <w:lang w:val="en-CA" w:eastAsia="en-US"/>
        </w:rPr>
        <w:t>It is worth noting that steps 1) to 4) can be pre-calculated at the sequence level, and only steps 5) and 6) need to be performed on-the-fly for metric calculation.</w:t>
      </w:r>
      <w:r w:rsidR="004B2176">
        <w:rPr>
          <w:rFonts w:ascii="Times New Roman" w:eastAsia="Times New Roman" w:hAnsi="Times New Roman"/>
          <w:lang w:val="en-CA" w:eastAsia="en-US"/>
        </w:rPr>
        <w:t xml:space="preserve"> If the original video and the reconstructed video have the same projection format and </w:t>
      </w:r>
      <w:r w:rsidR="00F270B3">
        <w:rPr>
          <w:rFonts w:ascii="Times New Roman" w:eastAsia="Times New Roman" w:hAnsi="Times New Roman"/>
          <w:lang w:val="en-CA" w:eastAsia="en-US"/>
        </w:rPr>
        <w:t xml:space="preserve">the same </w:t>
      </w:r>
      <w:r w:rsidR="004B2176">
        <w:rPr>
          <w:rFonts w:ascii="Times New Roman" w:eastAsia="Times New Roman" w:hAnsi="Times New Roman"/>
          <w:lang w:val="en-CA" w:eastAsia="en-US"/>
        </w:rPr>
        <w:t xml:space="preserve">resolution, the proposed cross-format S-PSNR-NN will achieve the same result as </w:t>
      </w:r>
      <w:r w:rsidR="00F270B3">
        <w:rPr>
          <w:rFonts w:ascii="Times New Roman" w:eastAsia="Times New Roman" w:hAnsi="Times New Roman"/>
          <w:lang w:val="en-CA" w:eastAsia="en-US"/>
        </w:rPr>
        <w:t xml:space="preserve">that calculated with </w:t>
      </w:r>
      <w:r w:rsidR="004B2176">
        <w:rPr>
          <w:rFonts w:ascii="Times New Roman" w:eastAsia="Times New Roman" w:hAnsi="Times New Roman"/>
          <w:lang w:val="en-CA" w:eastAsia="en-US"/>
        </w:rPr>
        <w:t>the end-to-end S-PSNR-NN.</w:t>
      </w:r>
    </w:p>
    <w:p w14:paraId="3E688570" w14:textId="636BA049" w:rsidR="00B0631F" w:rsidRDefault="0054445F" w:rsidP="00B0631F">
      <w:pPr>
        <w:pStyle w:val="Heading1"/>
        <w:rPr>
          <w:lang w:val="en-CA"/>
        </w:rPr>
      </w:pPr>
      <w:bookmarkStart w:id="2" w:name="_Ref451422641"/>
      <w:bookmarkStart w:id="3" w:name="_Toc457129385"/>
      <w:r>
        <w:rPr>
          <w:lang w:val="en-CA"/>
        </w:rPr>
        <w:t>Simulation results</w:t>
      </w:r>
    </w:p>
    <w:p w14:paraId="3D13B5A0" w14:textId="1C3BCD00" w:rsidR="00F270B3" w:rsidRDefault="006D2DE6" w:rsidP="00BE1A3C">
      <w:pPr>
        <w:spacing w:before="120"/>
        <w:jc w:val="both"/>
        <w:rPr>
          <w:szCs w:val="22"/>
        </w:rPr>
      </w:pPr>
      <w:r>
        <w:rPr>
          <w:szCs w:val="22"/>
        </w:rPr>
        <w:t>The same interpolation filters as those</w:t>
      </w:r>
      <w:r w:rsidR="00183F18">
        <w:rPr>
          <w:szCs w:val="22"/>
        </w:rPr>
        <w:t xml:space="preserve"> used</w:t>
      </w:r>
      <w:r>
        <w:rPr>
          <w:szCs w:val="22"/>
        </w:rPr>
        <w:t xml:space="preserve"> for other cross-format spherical metrics are used in the </w:t>
      </w:r>
      <w:r w:rsidR="005421AA">
        <w:rPr>
          <w:szCs w:val="22"/>
        </w:rPr>
        <w:t xml:space="preserve">proposed </w:t>
      </w:r>
      <w:r>
        <w:rPr>
          <w:szCs w:val="22"/>
        </w:rPr>
        <w:t xml:space="preserve">cross-format S-PSNR-NN calculation. The interpolation is only applied to the reconstructed video and no interpolation is applied to original video. </w:t>
      </w:r>
      <w:r w:rsidR="003C10AD">
        <w:rPr>
          <w:szCs w:val="22"/>
        </w:rPr>
        <w:t xml:space="preserve">The simulation </w:t>
      </w:r>
      <w:r w:rsidR="00B70CFA">
        <w:rPr>
          <w:szCs w:val="22"/>
        </w:rPr>
        <w:t>was performed</w:t>
      </w:r>
      <w:r w:rsidR="003C10AD">
        <w:rPr>
          <w:szCs w:val="22"/>
        </w:rPr>
        <w:t xml:space="preserve"> with HM-16.15 based 360Lib-2.1</w:t>
      </w:r>
      <w:r w:rsidR="00560D14">
        <w:rPr>
          <w:szCs w:val="22"/>
        </w:rPr>
        <w:t xml:space="preserve"> </w:t>
      </w:r>
      <w:r w:rsidR="00560D14">
        <w:rPr>
          <w:szCs w:val="22"/>
        </w:rPr>
        <w:fldChar w:fldCharType="begin"/>
      </w:r>
      <w:r w:rsidR="00560D14">
        <w:rPr>
          <w:szCs w:val="22"/>
        </w:rPr>
        <w:instrText xml:space="preserve"> REF _Ref477777892 \n \h </w:instrText>
      </w:r>
      <w:r w:rsidR="00560D14">
        <w:rPr>
          <w:szCs w:val="22"/>
        </w:rPr>
      </w:r>
      <w:r w:rsidR="00560D14">
        <w:rPr>
          <w:szCs w:val="22"/>
        </w:rPr>
        <w:fldChar w:fldCharType="separate"/>
      </w:r>
      <w:r w:rsidR="00560D14">
        <w:rPr>
          <w:szCs w:val="22"/>
        </w:rPr>
        <w:t>[2]</w:t>
      </w:r>
      <w:r w:rsidR="00560D14">
        <w:rPr>
          <w:szCs w:val="22"/>
        </w:rPr>
        <w:fldChar w:fldCharType="end"/>
      </w:r>
      <w:r w:rsidR="003C10AD">
        <w:rPr>
          <w:szCs w:val="22"/>
        </w:rPr>
        <w:t xml:space="preserve"> according to </w:t>
      </w:r>
      <w:r w:rsidR="00B70CFA">
        <w:rPr>
          <w:szCs w:val="22"/>
        </w:rPr>
        <w:t xml:space="preserve">360 </w:t>
      </w:r>
      <w:r w:rsidR="003C10AD">
        <w:rPr>
          <w:szCs w:val="22"/>
        </w:rPr>
        <w:t>common test condition</w:t>
      </w:r>
      <w:r w:rsidR="00B70CFA">
        <w:rPr>
          <w:szCs w:val="22"/>
        </w:rPr>
        <w:t>s</w:t>
      </w:r>
      <w:r w:rsidR="003C10AD">
        <w:rPr>
          <w:szCs w:val="22"/>
        </w:rPr>
        <w:t xml:space="preserve"> </w:t>
      </w:r>
      <w:r w:rsidR="003C10AD">
        <w:rPr>
          <w:szCs w:val="22"/>
        </w:rPr>
        <w:fldChar w:fldCharType="begin"/>
      </w:r>
      <w:r w:rsidR="003C10AD">
        <w:rPr>
          <w:szCs w:val="22"/>
        </w:rPr>
        <w:instrText xml:space="preserve"> REF _Ref476662134 \n \h </w:instrText>
      </w:r>
      <w:r w:rsidR="003C10AD">
        <w:rPr>
          <w:szCs w:val="22"/>
        </w:rPr>
      </w:r>
      <w:r w:rsidR="003C10AD">
        <w:rPr>
          <w:szCs w:val="22"/>
        </w:rPr>
        <w:fldChar w:fldCharType="separate"/>
      </w:r>
      <w:r w:rsidR="003C10AD">
        <w:rPr>
          <w:szCs w:val="22"/>
        </w:rPr>
        <w:t>[1]</w:t>
      </w:r>
      <w:r w:rsidR="003C10AD">
        <w:rPr>
          <w:szCs w:val="22"/>
        </w:rPr>
        <w:fldChar w:fldCharType="end"/>
      </w:r>
      <w:r w:rsidR="003C10AD">
        <w:rPr>
          <w:szCs w:val="22"/>
        </w:rPr>
        <w:t xml:space="preserve">. </w:t>
      </w:r>
      <w:r w:rsidR="00645FD3">
        <w:rPr>
          <w:szCs w:val="22"/>
        </w:rPr>
        <w:fldChar w:fldCharType="begin"/>
      </w:r>
      <w:r w:rsidR="00645FD3">
        <w:rPr>
          <w:szCs w:val="22"/>
        </w:rPr>
        <w:instrText xml:space="preserve"> REF _Ref463205167 \h </w:instrText>
      </w:r>
      <w:r w:rsidR="00645FD3">
        <w:rPr>
          <w:szCs w:val="22"/>
        </w:rPr>
      </w:r>
      <w:r w:rsidR="00645FD3">
        <w:rPr>
          <w:szCs w:val="22"/>
        </w:rPr>
        <w:fldChar w:fldCharType="separate"/>
      </w:r>
      <w:r w:rsidR="00645FD3" w:rsidRPr="00DB76EE">
        <w:t xml:space="preserve">Table </w:t>
      </w:r>
      <w:r w:rsidR="00645FD3">
        <w:rPr>
          <w:noProof/>
        </w:rPr>
        <w:t>1</w:t>
      </w:r>
      <w:r w:rsidR="00645FD3">
        <w:rPr>
          <w:szCs w:val="22"/>
        </w:rPr>
        <w:fldChar w:fldCharType="end"/>
      </w:r>
      <w:r w:rsidR="00B70CFA">
        <w:rPr>
          <w:szCs w:val="22"/>
        </w:rPr>
        <w:t>,</w:t>
      </w:r>
      <w:r w:rsidR="00645FD3">
        <w:rPr>
          <w:szCs w:val="22"/>
        </w:rPr>
        <w:t xml:space="preserve"> </w:t>
      </w:r>
      <w:r w:rsidR="00645FD3">
        <w:rPr>
          <w:szCs w:val="22"/>
        </w:rPr>
        <w:fldChar w:fldCharType="begin"/>
      </w:r>
      <w:r w:rsidR="00645FD3">
        <w:rPr>
          <w:szCs w:val="22"/>
        </w:rPr>
        <w:instrText xml:space="preserve"> REF _Ref457082359 \h </w:instrText>
      </w:r>
      <w:r w:rsidR="00645FD3">
        <w:rPr>
          <w:szCs w:val="22"/>
        </w:rPr>
      </w:r>
      <w:r w:rsidR="00645FD3">
        <w:rPr>
          <w:szCs w:val="22"/>
        </w:rPr>
        <w:fldChar w:fldCharType="separate"/>
      </w:r>
      <w:r w:rsidR="00645FD3" w:rsidRPr="00DB76EE">
        <w:t xml:space="preserve">Table </w:t>
      </w:r>
      <w:r w:rsidR="00645FD3">
        <w:t>2</w:t>
      </w:r>
      <w:r w:rsidR="00645FD3">
        <w:rPr>
          <w:szCs w:val="22"/>
        </w:rPr>
        <w:fldChar w:fldCharType="end"/>
      </w:r>
      <w:r w:rsidR="00B70CFA">
        <w:rPr>
          <w:szCs w:val="22"/>
        </w:rPr>
        <w:t xml:space="preserve">, </w:t>
      </w:r>
      <w:r w:rsidR="00B70CFA">
        <w:rPr>
          <w:szCs w:val="22"/>
        </w:rPr>
        <w:fldChar w:fldCharType="begin"/>
      </w:r>
      <w:r w:rsidR="00B70CFA">
        <w:rPr>
          <w:szCs w:val="22"/>
        </w:rPr>
        <w:instrText xml:space="preserve"> REF _Ref477899333 \h </w:instrText>
      </w:r>
      <w:r w:rsidR="00B70CFA">
        <w:rPr>
          <w:szCs w:val="22"/>
        </w:rPr>
      </w:r>
      <w:r w:rsidR="00B70CFA">
        <w:rPr>
          <w:szCs w:val="22"/>
        </w:rPr>
        <w:fldChar w:fldCharType="separate"/>
      </w:r>
      <w:r w:rsidR="00B70CFA" w:rsidRPr="00DB76EE">
        <w:t xml:space="preserve">Table </w:t>
      </w:r>
      <w:r w:rsidR="00B70CFA">
        <w:rPr>
          <w:noProof/>
        </w:rPr>
        <w:t>3</w:t>
      </w:r>
      <w:r w:rsidR="00B70CFA">
        <w:rPr>
          <w:szCs w:val="22"/>
        </w:rPr>
        <w:fldChar w:fldCharType="end"/>
      </w:r>
      <w:r w:rsidR="00B70CFA">
        <w:rPr>
          <w:szCs w:val="22"/>
        </w:rPr>
        <w:t xml:space="preserve"> and </w:t>
      </w:r>
      <w:r w:rsidR="00B70CFA">
        <w:rPr>
          <w:szCs w:val="22"/>
        </w:rPr>
        <w:fldChar w:fldCharType="begin"/>
      </w:r>
      <w:r w:rsidR="00B70CFA">
        <w:rPr>
          <w:szCs w:val="22"/>
        </w:rPr>
        <w:instrText xml:space="preserve"> REF _Ref477899335 \h </w:instrText>
      </w:r>
      <w:r w:rsidR="00B70CFA">
        <w:rPr>
          <w:szCs w:val="22"/>
        </w:rPr>
      </w:r>
      <w:r w:rsidR="00B70CFA">
        <w:rPr>
          <w:szCs w:val="22"/>
        </w:rPr>
        <w:fldChar w:fldCharType="separate"/>
      </w:r>
      <w:r w:rsidR="00B70CFA" w:rsidRPr="00DB76EE">
        <w:t xml:space="preserve">Table </w:t>
      </w:r>
      <w:r w:rsidR="00B70CFA">
        <w:rPr>
          <w:noProof/>
        </w:rPr>
        <w:t>4</w:t>
      </w:r>
      <w:r w:rsidR="00B70CFA">
        <w:rPr>
          <w:szCs w:val="22"/>
        </w:rPr>
        <w:fldChar w:fldCharType="end"/>
      </w:r>
      <w:r w:rsidR="00645FD3">
        <w:rPr>
          <w:szCs w:val="22"/>
        </w:rPr>
        <w:t xml:space="preserve"> list CMP</w:t>
      </w:r>
      <w:r w:rsidR="00B70CFA">
        <w:rPr>
          <w:szCs w:val="22"/>
        </w:rPr>
        <w:t>, OHP1, ISP and SSP</w:t>
      </w:r>
      <w:r w:rsidR="00645FD3">
        <w:rPr>
          <w:szCs w:val="22"/>
        </w:rPr>
        <w:t xml:space="preserve"> coding </w:t>
      </w:r>
      <w:r w:rsidR="00B70CFA">
        <w:rPr>
          <w:szCs w:val="22"/>
        </w:rPr>
        <w:t xml:space="preserve">performance compared to ERP coding </w:t>
      </w:r>
      <w:r w:rsidR="00645FD3">
        <w:rPr>
          <w:szCs w:val="22"/>
        </w:rPr>
        <w:t xml:space="preserve">in terms of </w:t>
      </w:r>
      <w:r w:rsidR="00B70CFA">
        <w:rPr>
          <w:szCs w:val="22"/>
        </w:rPr>
        <w:t xml:space="preserve">end to end </w:t>
      </w:r>
      <w:r w:rsidR="00645FD3">
        <w:rPr>
          <w:szCs w:val="22"/>
        </w:rPr>
        <w:t>WS-PSNR</w:t>
      </w:r>
      <w:r w:rsidR="00AA0BA3">
        <w:rPr>
          <w:szCs w:val="22"/>
        </w:rPr>
        <w:t xml:space="preserve"> in 360Lib-2.1</w:t>
      </w:r>
      <w:r w:rsidR="00B70CFA">
        <w:rPr>
          <w:szCs w:val="22"/>
        </w:rPr>
        <w:t xml:space="preserve">, </w:t>
      </w:r>
      <w:r w:rsidR="00C20734">
        <w:rPr>
          <w:szCs w:val="22"/>
        </w:rPr>
        <w:t xml:space="preserve">the existing cross-format S-PSNR-NN in 360Lib-2.1, </w:t>
      </w:r>
      <w:r w:rsidR="005421AA">
        <w:rPr>
          <w:szCs w:val="22"/>
        </w:rPr>
        <w:t xml:space="preserve">the proposed </w:t>
      </w:r>
      <w:r w:rsidR="00B70CFA">
        <w:rPr>
          <w:szCs w:val="22"/>
        </w:rPr>
        <w:t>cross-format S-PSNR-NN and</w:t>
      </w:r>
      <w:r w:rsidR="00C20734">
        <w:rPr>
          <w:szCs w:val="22"/>
        </w:rPr>
        <w:t xml:space="preserve"> the</w:t>
      </w:r>
      <w:r w:rsidR="00B70CFA">
        <w:rPr>
          <w:szCs w:val="22"/>
        </w:rPr>
        <w:t xml:space="preserve"> cross-format S-PSNR-I</w:t>
      </w:r>
      <w:r w:rsidR="00C20734">
        <w:rPr>
          <w:szCs w:val="22"/>
        </w:rPr>
        <w:t xml:space="preserve"> in 360Lib-2.1</w:t>
      </w:r>
      <w:r w:rsidR="00645FD3">
        <w:rPr>
          <w:szCs w:val="22"/>
        </w:rPr>
        <w:t>. Full results</w:t>
      </w:r>
      <w:r w:rsidR="00CC4519">
        <w:rPr>
          <w:szCs w:val="22"/>
        </w:rPr>
        <w:t xml:space="preserve"> are </w:t>
      </w:r>
      <w:r w:rsidR="00AC10A2">
        <w:rPr>
          <w:szCs w:val="22"/>
        </w:rPr>
        <w:t>provided</w:t>
      </w:r>
      <w:r w:rsidR="00CC4519">
        <w:rPr>
          <w:szCs w:val="22"/>
        </w:rPr>
        <w:t xml:space="preserve"> in the </w:t>
      </w:r>
      <w:r w:rsidR="00AC10A2">
        <w:rPr>
          <w:szCs w:val="22"/>
        </w:rPr>
        <w:t xml:space="preserve">attached </w:t>
      </w:r>
      <w:r w:rsidR="00CC4519">
        <w:rPr>
          <w:szCs w:val="22"/>
        </w:rPr>
        <w:t xml:space="preserve">spreadsheets. </w:t>
      </w:r>
      <w:r w:rsidR="00B70CFA">
        <w:rPr>
          <w:szCs w:val="22"/>
        </w:rPr>
        <w:t xml:space="preserve">From the results, the BD gain reported by </w:t>
      </w:r>
      <w:r w:rsidR="005421AA">
        <w:rPr>
          <w:szCs w:val="22"/>
        </w:rPr>
        <w:t xml:space="preserve">the proposed </w:t>
      </w:r>
      <w:r w:rsidR="00B70CFA">
        <w:rPr>
          <w:szCs w:val="22"/>
        </w:rPr>
        <w:t xml:space="preserve">cross-format S-PSNR-NN is consistent with </w:t>
      </w:r>
      <w:r w:rsidR="006648FC">
        <w:rPr>
          <w:szCs w:val="22"/>
        </w:rPr>
        <w:t>end-to-</w:t>
      </w:r>
      <w:r w:rsidR="00B70CFA">
        <w:rPr>
          <w:szCs w:val="22"/>
        </w:rPr>
        <w:t xml:space="preserve">end </w:t>
      </w:r>
      <w:r w:rsidR="001A3587">
        <w:rPr>
          <w:szCs w:val="22"/>
        </w:rPr>
        <w:t>WS-PSNR.</w:t>
      </w:r>
      <w:r w:rsidR="00C63477">
        <w:rPr>
          <w:szCs w:val="22"/>
        </w:rPr>
        <w:t xml:space="preserve"> Compared to the existing cross format S-PSNR-NN implementation in 360Lib</w:t>
      </w:r>
      <w:r w:rsidR="00C20734">
        <w:rPr>
          <w:szCs w:val="22"/>
        </w:rPr>
        <w:t>-2.1</w:t>
      </w:r>
      <w:r w:rsidR="00C63477">
        <w:rPr>
          <w:szCs w:val="22"/>
        </w:rPr>
        <w:t xml:space="preserve">, the proposed modification significantly improves consistency with other metrics. </w:t>
      </w:r>
    </w:p>
    <w:p w14:paraId="3EF1102E" w14:textId="717753BC" w:rsidR="00226B54" w:rsidRDefault="00F270B3" w:rsidP="00BE1A3C">
      <w:pPr>
        <w:spacing w:before="120"/>
        <w:jc w:val="both"/>
        <w:rPr>
          <w:szCs w:val="22"/>
        </w:rPr>
      </w:pPr>
      <w:r>
        <w:rPr>
          <w:szCs w:val="22"/>
        </w:rPr>
        <w:t xml:space="preserve">It is therefore suggested to </w:t>
      </w:r>
      <w:r w:rsidR="00C20734">
        <w:rPr>
          <w:szCs w:val="22"/>
        </w:rPr>
        <w:t>replace the existing cross-format S-SPSNR-NN with</w:t>
      </w:r>
      <w:r>
        <w:rPr>
          <w:szCs w:val="22"/>
        </w:rPr>
        <w:t xml:space="preserve"> the </w:t>
      </w:r>
      <w:r w:rsidR="00C20734">
        <w:rPr>
          <w:szCs w:val="22"/>
        </w:rPr>
        <w:t xml:space="preserve">proposed </w:t>
      </w:r>
      <w:r>
        <w:rPr>
          <w:szCs w:val="22"/>
        </w:rPr>
        <w:t>cross-format S-PSNR-NN calculation in the next release of 360Lib.</w:t>
      </w:r>
    </w:p>
    <w:p w14:paraId="09D438AE" w14:textId="77777777" w:rsidR="00560D14" w:rsidRDefault="00560D14" w:rsidP="00BE1A3C">
      <w:pPr>
        <w:spacing w:before="120"/>
        <w:jc w:val="both"/>
        <w:rPr>
          <w:szCs w:val="22"/>
        </w:rPr>
      </w:pPr>
    </w:p>
    <w:p w14:paraId="5DDD8E12" w14:textId="77777777" w:rsidR="00DB76EE" w:rsidRPr="00DB76EE" w:rsidRDefault="00DB76EE" w:rsidP="00DB76EE">
      <w:pPr>
        <w:jc w:val="center"/>
        <w:rPr>
          <w:szCs w:val="22"/>
        </w:rPr>
      </w:pPr>
      <w:bookmarkStart w:id="4" w:name="_Ref463205167"/>
      <w:r w:rsidRPr="00DB76EE">
        <w:t xml:space="preserve">Table </w:t>
      </w:r>
      <w:fldSimple w:instr=" SEQ Table \* ARABIC ">
        <w:r w:rsidR="00FD5946">
          <w:rPr>
            <w:noProof/>
          </w:rPr>
          <w:t>1</w:t>
        </w:r>
      </w:fldSimple>
      <w:bookmarkEnd w:id="4"/>
      <w:r w:rsidRPr="00DB76EE">
        <w:t xml:space="preserve">. </w:t>
      </w:r>
      <w:r w:rsidR="00640962">
        <w:t>CMP vs ERP</w:t>
      </w:r>
      <w:r w:rsidR="003C10AD">
        <w:t xml:space="preserve"> 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1372"/>
        <w:gridCol w:w="688"/>
        <w:gridCol w:w="810"/>
        <w:gridCol w:w="810"/>
        <w:gridCol w:w="720"/>
        <w:gridCol w:w="720"/>
        <w:gridCol w:w="720"/>
        <w:gridCol w:w="810"/>
        <w:gridCol w:w="720"/>
        <w:gridCol w:w="720"/>
        <w:gridCol w:w="720"/>
        <w:gridCol w:w="720"/>
        <w:gridCol w:w="720"/>
      </w:tblGrid>
      <w:tr w:rsidR="00640962" w:rsidRPr="001A3587" w14:paraId="5E27DA29" w14:textId="77777777" w:rsidTr="00640962">
        <w:trPr>
          <w:trHeight w:val="31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C8D55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bookmarkStart w:id="5" w:name="_Ref457082359"/>
            <w:bookmarkStart w:id="6" w:name="_Ref463205280"/>
            <w:bookmarkEnd w:id="2"/>
            <w:bookmarkEnd w:id="3"/>
            <w:r w:rsidRPr="001A3587">
              <w:rPr>
                <w:color w:val="000000"/>
                <w:sz w:val="16"/>
                <w:szCs w:val="16"/>
                <w:lang w:eastAsia="zh-CN"/>
              </w:rPr>
              <w:t>CMP vs. ERP</w:t>
            </w:r>
          </w:p>
        </w:tc>
        <w:tc>
          <w:tcPr>
            <w:tcW w:w="230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6DA6E" w14:textId="1FF9E1D6" w:rsidR="0080611E" w:rsidRPr="001A3587" w:rsidRDefault="001A3587" w:rsidP="008061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WS-PSNR (End to End)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36A52C" w14:textId="3D343325" w:rsidR="00640962" w:rsidRPr="001A3587" w:rsidRDefault="001A3587" w:rsidP="008061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  <w:r w:rsidR="00544662">
              <w:rPr>
                <w:b/>
                <w:color w:val="000000"/>
                <w:sz w:val="16"/>
                <w:szCs w:val="16"/>
                <w:lang w:eastAsia="zh-CN"/>
              </w:rPr>
              <w:t xml:space="preserve"> in </w:t>
            </w:r>
            <w:r w:rsidR="0080611E">
              <w:rPr>
                <w:b/>
                <w:color w:val="000000"/>
                <w:sz w:val="16"/>
                <w:szCs w:val="16"/>
                <w:lang w:eastAsia="zh-CN"/>
              </w:rPr>
              <w:t>360Lib-2.1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6B6272" w14:textId="2996F8E8" w:rsidR="00640962" w:rsidRPr="001A3587" w:rsidRDefault="006648FC" w:rsidP="006648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b/>
                <w:color w:val="000000"/>
                <w:sz w:val="16"/>
                <w:szCs w:val="16"/>
                <w:lang w:eastAsia="zh-CN"/>
              </w:rPr>
              <w:t>Proposed</w:t>
            </w:r>
            <w:r w:rsidR="00390599" w:rsidRPr="001A3587">
              <w:rPr>
                <w:b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640962"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CAAF9" w14:textId="2DB8DC98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S</w:t>
            </w:r>
            <w:r w:rsidR="006648FC">
              <w:rPr>
                <w:color w:val="000000"/>
                <w:sz w:val="16"/>
                <w:szCs w:val="16"/>
                <w:lang w:eastAsia="zh-CN"/>
              </w:rPr>
              <w:t>-</w:t>
            </w:r>
            <w:r w:rsidRPr="001A3587">
              <w:rPr>
                <w:color w:val="000000"/>
                <w:sz w:val="16"/>
                <w:szCs w:val="16"/>
                <w:lang w:eastAsia="zh-CN"/>
              </w:rPr>
              <w:t>PSNR-I (Cross Format)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</w:tr>
      <w:tr w:rsidR="00640962" w:rsidRPr="001A3587" w14:paraId="539E82E6" w14:textId="77777777" w:rsidTr="00640962">
        <w:trPr>
          <w:trHeight w:val="323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95094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51701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06805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33573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64801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5364A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08C40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14526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68ABC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53685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97F8E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F5284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D42F5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1A3587" w:rsidRPr="001A3587" w14:paraId="1BE8D304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09FDA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lastRenderedPageBreak/>
              <w:t>Trolley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300F" w14:textId="22298F9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72D7C55" w14:textId="47D1A7A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7AEE" w14:textId="795B1A3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503E32F" w14:textId="1826869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-48.3%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12F837A" w14:textId="73CDF91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3AD79" w14:textId="06F66B4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BFBF" w14:textId="3F49207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172AC1F" w14:textId="7903A28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201C5" w14:textId="6FCD23C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D19C" w14:textId="2999E34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3582EDA" w14:textId="327AEDE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A5196" w14:textId="2362C19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-0.3%</w:t>
            </w:r>
          </w:p>
        </w:tc>
      </w:tr>
      <w:tr w:rsidR="001A3587" w:rsidRPr="001A3587" w14:paraId="3BEA5000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40D1B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GasLamp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97AE" w14:textId="046856B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672C402" w14:textId="408A39B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BD63360" w14:textId="12555F9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7DE1FC" w14:textId="65405B3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-44.7%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5360FA" w14:textId="0367B6B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CBC4E41" w14:textId="70A165E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13.4%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0223" w14:textId="1753478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745A931" w14:textId="3A67F06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678AAA5" w14:textId="2E91202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60B9" w14:textId="3BDE604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D865885" w14:textId="5EB7E54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5FED2D1" w14:textId="15E4B3E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10.8%</w:t>
            </w:r>
          </w:p>
        </w:tc>
      </w:tr>
      <w:tr w:rsidR="001A3587" w:rsidRPr="001A3587" w14:paraId="383037EC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BF30F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Sb_in_lot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783EE0" w14:textId="1599FCE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10C23B" w14:textId="4582DA9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F84DBD" w14:textId="3EAB7EE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CB32B0" w14:textId="705868D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-38.2%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3645A6A" w14:textId="1956A8B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ED4B22" w14:textId="1FE4880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-7.8%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9681ACA" w14:textId="5F78894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D87D25" w14:textId="06AE05B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45AC0A" w14:textId="630A7DA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-11.0%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E5CCEF" w14:textId="533ED2C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2F3A35F" w14:textId="260A934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CF5659" w14:textId="3A0CB96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-11.0%</w:t>
            </w:r>
          </w:p>
        </w:tc>
      </w:tr>
      <w:tr w:rsidR="001A3587" w:rsidRPr="001A3587" w14:paraId="0824049A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E3D4A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E21094" w14:textId="528A438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-18.2%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A2EFA8" w14:textId="4B2B794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D0DD78" w14:textId="4CD9116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CD0B7A" w14:textId="7CA4ED1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-44.0%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3E1AB7" w14:textId="3B5DA02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-11.5%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93BEB0" w14:textId="2DFDF17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-12.0%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074878" w14:textId="12381B2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-18.1%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73F7F7" w14:textId="0CDFDE6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FC866F" w14:textId="1774B3C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BE4A02" w14:textId="5980E74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-18.1%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2A07F8" w14:textId="1F3F88F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07563" w14:textId="243EC60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-14.0%</w:t>
            </w:r>
          </w:p>
        </w:tc>
      </w:tr>
      <w:tr w:rsidR="001A3587" w:rsidRPr="001A3587" w14:paraId="373C13DD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12CCF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B0E920" w14:textId="0131C56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47FF" w14:textId="69438CF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92AD2B" w14:textId="3BA0963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0A38EB" w14:textId="65400CC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-48.8%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513C" w14:textId="3DC14C5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737AD" w14:textId="0D7A245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7FA942" w14:textId="392705A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38C6" w14:textId="7F62A64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C7B7B4" w14:textId="57B62FB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DF61F0" w14:textId="1475153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FD3E" w14:textId="52D5F0D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4C112F" w14:textId="1FD9401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-3.8%</w:t>
            </w:r>
          </w:p>
        </w:tc>
      </w:tr>
      <w:tr w:rsidR="001A3587" w:rsidRPr="001A3587" w14:paraId="2F1D89ED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2CC52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520C2" w14:textId="118B6E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9F68A71" w14:textId="03C9712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9F455" w14:textId="4F01B6B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E8F2E35" w14:textId="1CDC88B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-51.9%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C6C1D" w14:textId="0EEB2AF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C6B99" w14:textId="64B24E0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8CF54" w14:textId="49D784B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3F6C85F" w14:textId="6156914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1ABD7" w14:textId="4FEA7D0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A5450" w14:textId="17ACD09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EE1489F" w14:textId="3818A7B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BC125" w14:textId="6E45CF8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</w:tr>
      <w:tr w:rsidR="001A3587" w:rsidRPr="001A3587" w14:paraId="5CE8042D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108A4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PoleVault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3041" w14:textId="7664A36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148FBB0" w14:textId="257A662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EC731E" w14:textId="7325D12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5091A1E" w14:textId="6162DFD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3BD108" w14:textId="17EEF58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CEFB77" w14:textId="4874BC1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0316" w14:textId="31E6A5E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8D2A53" w14:textId="0EA5F79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9D88FF" w14:textId="358A5EC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661E" w14:textId="0A0B898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A6371AD" w14:textId="2893932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CDF86" w14:textId="0F0E590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-4.4%</w:t>
            </w:r>
          </w:p>
        </w:tc>
      </w:tr>
      <w:tr w:rsidR="001A3587" w:rsidRPr="001A3587" w14:paraId="0C30D7C1" w14:textId="77777777" w:rsidTr="00183F18">
        <w:trPr>
          <w:trHeight w:val="315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50CC9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AerialCity</w:t>
            </w:r>
            <w:proofErr w:type="spellEnd"/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2F85E14" w14:textId="2914F39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D3DDDAF" w14:textId="6E5D90D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96E7A29" w14:textId="72A0C75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E514CD7" w14:textId="65DD46B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FFD94B1" w14:textId="75ECC7B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E3A2C" w14:textId="507C195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44A64BA" w14:textId="4E61D1B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5071CFF" w14:textId="3E87937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F02BEB" w14:textId="4AE1574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4D1A292" w14:textId="0953E99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956B0D3" w14:textId="4991A82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CA7D2B" w14:textId="7023C48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</w:tr>
      <w:tr w:rsidR="001A3587" w:rsidRPr="001A3587" w14:paraId="1CC4F108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1C7C7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DrivingInCity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2E9EDC4" w14:textId="72859F4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3535530" w14:textId="44F560A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EF7FC3D" w14:textId="006C524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A9475EB" w14:textId="6543038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C7C9655" w14:textId="2AE4E99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2A00C2E" w14:textId="5A8ECE5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7.2%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FFF743" w14:textId="62C0AB7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6BD81CF" w14:textId="414678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F29AC13" w14:textId="14A24C7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CBB58D9" w14:textId="2DC9AF3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A4C7817" w14:textId="7CFE154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2A7DC8E" w14:textId="4BE3132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9.0%</w:t>
            </w:r>
          </w:p>
        </w:tc>
      </w:tr>
      <w:tr w:rsidR="001A3587" w:rsidRPr="001A3587" w14:paraId="6BEA9BF2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F7149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DrivingInCountry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A89CBE5" w14:textId="4382EA0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35FE9E2" w14:textId="58BC338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19C46D7" w14:textId="192EAB2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356615F" w14:textId="73A300A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E26D5A" w14:textId="3F98424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89E87F" w14:textId="0489F32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-14.3%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5A8F89A" w14:textId="5410125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E55E2B9" w14:textId="472B76B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E77E38" w14:textId="5F43027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EE1E7DC" w14:textId="4451543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B88C1A1" w14:textId="5D8EB7B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792E1B" w14:textId="50CB1B7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-13.5%</w:t>
            </w:r>
          </w:p>
        </w:tc>
      </w:tr>
      <w:tr w:rsidR="001A3587" w:rsidRPr="001A3587" w14:paraId="716FEEF4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D8076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DE5F7EC" w14:textId="32673F9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-3.8%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4F665" w14:textId="371FB0F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-2.7%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D5C7A" w14:textId="5AD1A5E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E1A1B8" w14:textId="3F20543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-25.9%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5CACF" w14:textId="21CFE14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6587" w14:textId="494720F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E3DCF79" w14:textId="6D7DF70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D3039" w14:textId="43AFCEC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FB754" w14:textId="5266A70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68C2F7" w14:textId="0DA459A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C7971" w14:textId="2469FC4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B9355" w14:textId="6CDD062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</w:tr>
    </w:tbl>
    <w:p w14:paraId="7A23DABB" w14:textId="77777777" w:rsidR="00645FD3" w:rsidRDefault="00645FD3" w:rsidP="00CC4519">
      <w:pPr>
        <w:jc w:val="center"/>
      </w:pPr>
    </w:p>
    <w:p w14:paraId="4DA18676" w14:textId="16135122" w:rsidR="00B0631F" w:rsidRPr="00DB76EE" w:rsidRDefault="00B0631F" w:rsidP="00CC4519">
      <w:pPr>
        <w:jc w:val="center"/>
      </w:pPr>
      <w:r w:rsidRPr="00DB76EE">
        <w:t xml:space="preserve">Table </w:t>
      </w:r>
      <w:fldSimple w:instr=" SEQ Table \* ARABIC ">
        <w:r w:rsidR="00FD5946">
          <w:t>2</w:t>
        </w:r>
      </w:fldSimple>
      <w:bookmarkEnd w:id="5"/>
      <w:bookmarkEnd w:id="6"/>
      <w:r w:rsidRPr="00DB76EE">
        <w:t xml:space="preserve">. </w:t>
      </w:r>
      <w:r w:rsidR="007231AF">
        <w:t>OHP1</w:t>
      </w:r>
      <w:r w:rsidR="00CC4519">
        <w:t xml:space="preserve"> </w:t>
      </w:r>
      <w:r w:rsidR="005676CD">
        <w:t xml:space="preserve">vs ERP 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1372"/>
        <w:gridCol w:w="688"/>
        <w:gridCol w:w="720"/>
        <w:gridCol w:w="900"/>
        <w:gridCol w:w="720"/>
        <w:gridCol w:w="630"/>
        <w:gridCol w:w="810"/>
        <w:gridCol w:w="720"/>
        <w:gridCol w:w="720"/>
        <w:gridCol w:w="810"/>
        <w:gridCol w:w="720"/>
        <w:gridCol w:w="720"/>
        <w:gridCol w:w="720"/>
      </w:tblGrid>
      <w:tr w:rsidR="001A3587" w:rsidRPr="001A3587" w14:paraId="7468894A" w14:textId="77777777" w:rsidTr="005676CD">
        <w:trPr>
          <w:trHeight w:val="31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DF32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OHP1 vs. ERP</w:t>
            </w:r>
          </w:p>
        </w:tc>
        <w:tc>
          <w:tcPr>
            <w:tcW w:w="230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C2A9A" w14:textId="667BF18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WS-PSNR (End to End)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B1A94" w14:textId="27A74DE8" w:rsidR="001A3587" w:rsidRPr="001A3587" w:rsidRDefault="001A3587" w:rsidP="008061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  <w:r w:rsidR="00544662">
              <w:rPr>
                <w:b/>
                <w:color w:val="000000"/>
                <w:sz w:val="16"/>
                <w:szCs w:val="16"/>
                <w:lang w:eastAsia="zh-CN"/>
              </w:rPr>
              <w:t xml:space="preserve"> in </w:t>
            </w:r>
            <w:r w:rsidR="0080611E">
              <w:rPr>
                <w:b/>
                <w:color w:val="000000"/>
                <w:sz w:val="16"/>
                <w:szCs w:val="16"/>
                <w:lang w:eastAsia="zh-CN"/>
              </w:rPr>
              <w:t>360Lib-2.1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67884A" w14:textId="6353746E" w:rsidR="001A3587" w:rsidRPr="001A3587" w:rsidRDefault="006648FC" w:rsidP="006648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b/>
                <w:color w:val="000000"/>
                <w:sz w:val="16"/>
                <w:szCs w:val="16"/>
                <w:lang w:eastAsia="zh-CN"/>
              </w:rPr>
              <w:t>Proposed</w:t>
            </w: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1A3587"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467A2" w14:textId="559BCD1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S</w:t>
            </w:r>
            <w:r w:rsidR="006648FC">
              <w:rPr>
                <w:color w:val="000000"/>
                <w:sz w:val="16"/>
                <w:szCs w:val="16"/>
                <w:lang w:eastAsia="zh-CN"/>
              </w:rPr>
              <w:t>-</w:t>
            </w:r>
            <w:r w:rsidRPr="001A3587">
              <w:rPr>
                <w:color w:val="000000"/>
                <w:sz w:val="16"/>
                <w:szCs w:val="16"/>
                <w:lang w:eastAsia="zh-CN"/>
              </w:rPr>
              <w:t>PSNR-I (Cross Format)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</w:tr>
      <w:tr w:rsidR="007231AF" w:rsidRPr="001A3587" w14:paraId="0968AB8F" w14:textId="77777777" w:rsidTr="005676CD">
        <w:trPr>
          <w:trHeight w:val="323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7DB1C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AB7F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8F74F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4792D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98744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72653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62A34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DBD85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C6CBC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444D6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85BB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4356B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22595" w14:textId="77777777" w:rsidR="00640962" w:rsidRPr="001A3587" w:rsidRDefault="00640962" w:rsidP="006409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1A3587" w:rsidRPr="001A3587" w14:paraId="543D8D49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A4C0B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F339" w14:textId="6934103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-2.5%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1E6B883" w14:textId="1F857EE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B413528" w14:textId="7A94524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A128E1" w14:textId="604D54B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-47.8%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4AA286B" w14:textId="6626BF2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EDD3AE8" w14:textId="03D8CBC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AC4C" w14:textId="39809EF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1C3CD88" w14:textId="5A018B2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B09FCA" w14:textId="375316D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E9DD" w14:textId="6E487C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98EA944" w14:textId="639EFB5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1005159" w14:textId="4F5E242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3.3%</w:t>
            </w:r>
          </w:p>
        </w:tc>
      </w:tr>
      <w:tr w:rsidR="001A3587" w:rsidRPr="001A3587" w14:paraId="00DEA62C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20E12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GasLamp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BF9A" w14:textId="7C8A3A7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E3D4278" w14:textId="3DF9372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F2BF965" w14:textId="0585B29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0B5EA7" w14:textId="114D8C1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-43.9%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03AE0AB" w14:textId="0AE48A9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DC9DC36" w14:textId="02C7F39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12.9%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029" w14:textId="7A31F53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805B5BE" w14:textId="36E3223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E1A137C" w14:textId="289B3BA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779A" w14:textId="2BFD004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47B3D05" w14:textId="5A5807B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6E095C6" w14:textId="236AE99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10.8%</w:t>
            </w:r>
          </w:p>
        </w:tc>
      </w:tr>
      <w:tr w:rsidR="001A3587" w:rsidRPr="001A3587" w14:paraId="758F5EA4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9A645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Sb_in_lot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98C9F6D" w14:textId="529D98F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2CCEF70" w14:textId="2178A95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0A8988" w14:textId="3EADA69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4B0B30" w14:textId="1716717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-34.8%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EFC0" w14:textId="6D38F93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853F" w14:textId="155E087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8E9C54" w14:textId="4914C65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30FFF35" w14:textId="6B79197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BE730A" w14:textId="548A3F7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5017DB" w14:textId="2709F0A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B00281" w14:textId="21AA993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5CCF74" w14:textId="24DA81B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-5.6%</w:t>
            </w:r>
          </w:p>
        </w:tc>
      </w:tr>
      <w:tr w:rsidR="001A3587" w:rsidRPr="001A3587" w14:paraId="1E3D9E09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EC10D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4B0D2C8" w14:textId="0E2578D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93324D" w14:textId="00AD97C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FD802E" w14:textId="2E27F83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2B0DC6" w14:textId="01D0EAB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-39.1%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2D17" w14:textId="300584B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1A7BC3" w14:textId="2007A96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0AA85B" w14:textId="7667243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E96D99" w14:textId="08AA0D4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1E4573" w14:textId="4ECAB7B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5B0F77" w14:textId="5B8977E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6D1509" w14:textId="523114A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CCB4B7" w14:textId="2660DDA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-7.2%</w:t>
            </w:r>
          </w:p>
        </w:tc>
      </w:tr>
      <w:tr w:rsidR="001A3587" w:rsidRPr="001A3587" w14:paraId="7A2CE54E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472AC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0FFB31" w14:textId="03F92D3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3DF3" w14:textId="1DB1CCC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6122" w14:textId="30CCAC7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BFFE43" w14:textId="326DE08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-47.5%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58A30EC" w14:textId="4E447A1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ACBF" w14:textId="747F6DA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86DB28" w14:textId="62AE5C8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30BF" w14:textId="41D61E5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F776" w14:textId="083511D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0.5%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764F2C" w14:textId="7A08732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14A3" w14:textId="3A16C37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CA042" w14:textId="5747AA0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0.2%</w:t>
            </w:r>
          </w:p>
        </w:tc>
      </w:tr>
      <w:tr w:rsidR="001A3587" w:rsidRPr="001A3587" w14:paraId="3886D656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5DFAB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26031" w14:textId="6EE6078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0ECB4" w14:textId="088AF8C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A357203" w14:textId="12B4145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F638E8C" w14:textId="36CC804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-51.7%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9603FD6" w14:textId="748D70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C7DF0AC" w14:textId="42BE7C9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6E11C" w14:textId="69DAA96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6B4ED" w14:textId="3BC04BC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807EC6D" w14:textId="02D357D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5BCAF" w14:textId="775731E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44A0E" w14:textId="589DD6E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139FC09" w14:textId="65C21C5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</w:tr>
      <w:tr w:rsidR="001A3587" w:rsidRPr="001A3587" w14:paraId="3DCCB1B6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97EC1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PoleVault</w:t>
            </w:r>
            <w:proofErr w:type="spellEnd"/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DE07FF6" w14:textId="6BA8D9B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-3.4%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899F602" w14:textId="2C28000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57F64F3" w14:textId="41B182A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35076EC" w14:textId="0BD38A3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5.0%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0EF21DC" w14:textId="74351DD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F2E4DE" w14:textId="331315C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42DA5D" w14:textId="3A07513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-3.5%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CBFE0B9" w14:textId="636FF3F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81D14B9" w14:textId="42DD020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0E3EF" w14:textId="39DF0B5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32522CA" w14:textId="45801CE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4667D" w14:textId="7EEFAEF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-5.1%</w:t>
            </w:r>
          </w:p>
        </w:tc>
      </w:tr>
      <w:tr w:rsidR="001A3587" w:rsidRPr="001A3587" w14:paraId="6F2198FA" w14:textId="77777777" w:rsidTr="00183F18">
        <w:trPr>
          <w:trHeight w:val="315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A66F6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AerialCity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FDCCF06" w14:textId="6F21D25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4FEE322" w14:textId="285558E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15C73E7" w14:textId="53DF954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2D75C22" w14:textId="23A6A68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6.6%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AF63788" w14:textId="2FBC402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2BD1234" w14:textId="41EEFC1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A7055C4" w14:textId="36D7F62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2972A3B" w14:textId="3DA09A5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3BCDBC" w14:textId="513196B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D5076E5" w14:textId="20E662A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2EE019D" w14:textId="34FD317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FC0B662" w14:textId="0D49646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7.2%</w:t>
            </w:r>
          </w:p>
        </w:tc>
      </w:tr>
      <w:tr w:rsidR="001A3587" w:rsidRPr="001A3587" w14:paraId="2F3B6A24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6A4AE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DrivingInCity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189CC5" w14:textId="782FAF9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14.5%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E43319F" w14:textId="515386F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25.4%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2D36493" w14:textId="5E2938E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22.3%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2C61DA3" w14:textId="235E180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20.2%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56BE5F0" w14:textId="0F7B126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24.6%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760D4FE" w14:textId="03BD52E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21.3%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8D805F1" w14:textId="5085299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14.3%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268B714" w14:textId="32E003A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25.2%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64473DF" w14:textId="22AA480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22.1%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B1E2AA5" w14:textId="3EB23C9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15.4%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F56E6B6" w14:textId="2DD6EEC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25.1%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3DDCE2D" w14:textId="755E8F3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22.2%</w:t>
            </w:r>
          </w:p>
        </w:tc>
      </w:tr>
      <w:tr w:rsidR="001A3587" w:rsidRPr="001A3587" w14:paraId="4DEB438E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3C019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DrivingInCountry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CD2A78" w14:textId="34DE336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FE2F797" w14:textId="61BDFBA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4125F6" w14:textId="6FA9C46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5A1A7F" w14:textId="116CC16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-4.3%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AB74298" w14:textId="0394205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828D80" w14:textId="7EC18A5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7B1787" w14:textId="045D0A6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7428072" w14:textId="1DB281E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464632" w14:textId="7C2417B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FFA928" w14:textId="67D2225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A0937D4" w14:textId="76337B9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AF80C2" w14:textId="6FA6DB2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-7.0%</w:t>
            </w:r>
          </w:p>
        </w:tc>
      </w:tr>
      <w:tr w:rsidR="001A3587" w:rsidRPr="001A3587" w14:paraId="5DFF3956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B7773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260F3" w14:textId="0628A0E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8FE32E0" w14:textId="654FD8E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2AB18" w14:textId="10F4BCC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A9A8AE4" w14:textId="260A9BD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-23.7%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5CF1821" w14:textId="6A924D3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4DD98E3" w14:textId="0F11E79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EE959" w14:textId="1626A96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C8ACD9B" w14:textId="469688A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3.3%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E77B8" w14:textId="30A41B1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3A177" w14:textId="7C12CB9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19620FA" w14:textId="068BABE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C135A" w14:textId="38260A5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</w:tr>
    </w:tbl>
    <w:p w14:paraId="656F24C8" w14:textId="1CD31325" w:rsidR="00665A5E" w:rsidRDefault="00665A5E" w:rsidP="000C1B62">
      <w:pPr>
        <w:pStyle w:val="ListParagraph"/>
        <w:ind w:left="0"/>
        <w:jc w:val="center"/>
        <w:rPr>
          <w:rFonts w:ascii="Times New Roman" w:hAnsi="Times New Roman"/>
          <w:b/>
        </w:rPr>
      </w:pPr>
    </w:p>
    <w:p w14:paraId="3A672AFD" w14:textId="562A0AA6" w:rsidR="005676CD" w:rsidRPr="00DB76EE" w:rsidRDefault="005676CD" w:rsidP="005676CD">
      <w:pPr>
        <w:jc w:val="center"/>
        <w:rPr>
          <w:szCs w:val="22"/>
        </w:rPr>
      </w:pPr>
      <w:bookmarkStart w:id="7" w:name="_Ref477899333"/>
      <w:r w:rsidRPr="00DB76EE">
        <w:t xml:space="preserve">Table </w:t>
      </w:r>
      <w:fldSimple w:instr=" SEQ Table \* ARABIC ">
        <w:r w:rsidR="00B70CFA">
          <w:rPr>
            <w:noProof/>
          </w:rPr>
          <w:t>3</w:t>
        </w:r>
      </w:fldSimple>
      <w:bookmarkEnd w:id="7"/>
      <w:r w:rsidRPr="00DB76EE">
        <w:t xml:space="preserve">. </w:t>
      </w:r>
      <w:r w:rsidR="007B57E3">
        <w:t>ISP</w:t>
      </w:r>
      <w:r>
        <w:t xml:space="preserve"> vs ERP 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1372"/>
        <w:gridCol w:w="688"/>
        <w:gridCol w:w="720"/>
        <w:gridCol w:w="900"/>
        <w:gridCol w:w="720"/>
        <w:gridCol w:w="720"/>
        <w:gridCol w:w="720"/>
        <w:gridCol w:w="810"/>
        <w:gridCol w:w="720"/>
        <w:gridCol w:w="720"/>
        <w:gridCol w:w="720"/>
        <w:gridCol w:w="720"/>
        <w:gridCol w:w="720"/>
      </w:tblGrid>
      <w:tr w:rsidR="001A3587" w:rsidRPr="001A3587" w14:paraId="09DC08A3" w14:textId="77777777" w:rsidTr="007B57E3">
        <w:trPr>
          <w:trHeight w:val="31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8DEA0" w14:textId="4651F41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ISP vs. ERP</w:t>
            </w:r>
          </w:p>
        </w:tc>
        <w:tc>
          <w:tcPr>
            <w:tcW w:w="230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162A8" w14:textId="52FA8FD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WS-PSNR (End to End)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2D2A0" w14:textId="58649792" w:rsidR="001A3587" w:rsidRPr="001A3587" w:rsidRDefault="001A3587" w:rsidP="008061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  <w:r w:rsidR="00544662">
              <w:rPr>
                <w:b/>
                <w:color w:val="000000"/>
                <w:sz w:val="16"/>
                <w:szCs w:val="16"/>
                <w:lang w:eastAsia="zh-CN"/>
              </w:rPr>
              <w:t xml:space="preserve"> in </w:t>
            </w:r>
            <w:r w:rsidR="0080611E">
              <w:rPr>
                <w:b/>
                <w:color w:val="000000"/>
                <w:sz w:val="16"/>
                <w:szCs w:val="16"/>
                <w:lang w:eastAsia="zh-CN"/>
              </w:rPr>
              <w:t>360Lib-2.1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C706E2" w14:textId="7A729483" w:rsidR="001A3587" w:rsidRPr="001A3587" w:rsidRDefault="006648FC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>
              <w:rPr>
                <w:b/>
                <w:color w:val="000000"/>
                <w:sz w:val="16"/>
                <w:szCs w:val="16"/>
                <w:lang w:eastAsia="zh-CN"/>
              </w:rPr>
              <w:t>Proposed</w:t>
            </w: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1A3587"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0063D" w14:textId="411A995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S</w:t>
            </w:r>
            <w:r w:rsidR="006648FC">
              <w:rPr>
                <w:color w:val="000000"/>
                <w:sz w:val="16"/>
                <w:szCs w:val="16"/>
                <w:lang w:eastAsia="zh-CN"/>
              </w:rPr>
              <w:t>-</w:t>
            </w:r>
            <w:r w:rsidRPr="001A3587">
              <w:rPr>
                <w:color w:val="000000"/>
                <w:sz w:val="16"/>
                <w:szCs w:val="16"/>
                <w:lang w:eastAsia="zh-CN"/>
              </w:rPr>
              <w:t>PSNR-I (Cross Format)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</w:tr>
      <w:tr w:rsidR="005676CD" w:rsidRPr="001A3587" w14:paraId="7408D832" w14:textId="77777777" w:rsidTr="007B57E3">
        <w:trPr>
          <w:trHeight w:val="323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40AB6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BDC7C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637E5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B2489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5552B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10B57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CF5B4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ABFD9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ED047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93BF0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D41AC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D5B5F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716F7" w14:textId="77777777" w:rsidR="005676CD" w:rsidRPr="001A3587" w:rsidRDefault="005676CD" w:rsidP="005676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1A3587" w:rsidRPr="001A3587" w14:paraId="1C9EB097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AE789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711F80" w14:textId="110821B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2D25C33" w14:textId="64B48A0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DD2E" w14:textId="56077C6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5D0094" w14:textId="595B973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-48.6%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1EC29ED" w14:textId="01AA4AB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1BBF" w14:textId="3B58E60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626680" w14:textId="432BA5F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5030D80" w14:textId="7A28436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5.4%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A889" w14:textId="386900F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6338316" w14:textId="1DCA6A3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138AB60" w14:textId="559DE98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5.5%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3472F" w14:textId="26205DB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</w:tr>
      <w:tr w:rsidR="001A3587" w:rsidRPr="001A3587" w14:paraId="58B2FDFD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95485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GasLamp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269E" w14:textId="0886D22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4CFE" w14:textId="48A0584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490A50E" w14:textId="2B2AD26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1902CB" w14:textId="6130A5A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-45.5%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68D1791" w14:textId="030FE67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DCDC5DB" w14:textId="1483330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3488" w14:textId="0DC3896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144F" w14:textId="5C146F8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E5FD870" w14:textId="15005A0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344E" w14:textId="0C2C165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523A" w14:textId="2A2D389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60D5642" w14:textId="5818567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7.6%</w:t>
            </w:r>
          </w:p>
        </w:tc>
      </w:tr>
      <w:tr w:rsidR="001A3587" w:rsidRPr="001A3587" w14:paraId="53C7C4A1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6AED8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Sb_in_lot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2E8FCE" w14:textId="74D9524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4F8491" w14:textId="77E11A6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9D6107" w14:textId="0AFB34C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A025C7" w14:textId="1748739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-36.8%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D63423" w14:textId="298E92D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9AEB52" w14:textId="7E8B652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-6.9%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428300" w14:textId="621CF89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A88B84" w14:textId="3C5D0E4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FD0BBC" w14:textId="27E74A9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B821C2" w14:textId="6C60C15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F3F00F" w14:textId="751E835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4D4E74" w14:textId="2EE1A9E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-10.3%</w:t>
            </w:r>
          </w:p>
        </w:tc>
      </w:tr>
      <w:tr w:rsidR="001A3587" w:rsidRPr="001A3587" w14:paraId="0D580BEF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F4482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83F7E7" w14:textId="7F5F483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CA6077" w14:textId="2BC8C14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E37F56" w14:textId="2E6DD15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98D25F" w14:textId="249A26B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-39.2%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CB4EF8" w14:textId="2E835FA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A14C5F" w14:textId="73C8705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FBAEE7" w14:textId="2FC2A0D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71BE51" w14:textId="3FF6A9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9F0091" w14:textId="2DF81E8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E59E08" w14:textId="1F83E8E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6EC6D33" w14:textId="1B842A6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2624A0" w14:textId="4928D90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-8.1%</w:t>
            </w:r>
          </w:p>
        </w:tc>
      </w:tr>
      <w:tr w:rsidR="001A3587" w:rsidRPr="001A3587" w14:paraId="03D1C7A4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E8268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6D7432" w14:textId="7572A4E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86A5" w14:textId="5EFADDB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31AB" w14:textId="7F4A130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D576321" w14:textId="375A592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-48.3%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EC7D" w14:textId="68C64ED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48DB" w14:textId="285CF02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-0.6%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72E467" w14:textId="7E19E50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445F" w14:textId="5E8B807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BB37" w14:textId="6626D42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530A7E" w14:textId="692C5C4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51A1" w14:textId="712DC81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63666" w14:textId="4536D3F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-2.3%</w:t>
            </w:r>
          </w:p>
        </w:tc>
      </w:tr>
      <w:tr w:rsidR="001A3587" w:rsidRPr="001A3587" w14:paraId="5D300C59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4973A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98A4BD5" w14:textId="0D8AF0E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C1A53" w14:textId="6662833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AA3DC" w14:textId="15D8989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4CD3A97" w14:textId="4808AF8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-53.1%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D7C82" w14:textId="52F68F3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E7645" w14:textId="5880F3C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AFC1666" w14:textId="58FD640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41F06" w14:textId="3A7C084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6E618" w14:textId="67D2E38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BC61A69" w14:textId="4C6DE36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FF301" w14:textId="0287DA7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A446F" w14:textId="0064191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-1.4%</w:t>
            </w:r>
          </w:p>
        </w:tc>
      </w:tr>
      <w:tr w:rsidR="001A3587" w:rsidRPr="001A3587" w14:paraId="41DBE933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68AC0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PoleVault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15A81C" w14:textId="36FB70D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DF3B7F" w14:textId="11ED62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FA64C2" w14:textId="6F53B51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365A" w14:textId="4FA1D21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49E64C" w14:textId="75741C3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C14D604" w14:textId="0D12370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-4.0%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31A38" w14:textId="4B8E1B8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2F183BF" w14:textId="164E3EC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583970" w14:textId="2BC6D4E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A04BAF" w14:textId="0513421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847C26" w14:textId="5125CF8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9B9625" w14:textId="7F3AD32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-6.3%</w:t>
            </w:r>
          </w:p>
        </w:tc>
      </w:tr>
      <w:tr w:rsidR="001A3587" w:rsidRPr="001A3587" w14:paraId="4DCAF9E6" w14:textId="77777777" w:rsidTr="00183F18">
        <w:trPr>
          <w:trHeight w:val="315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E289D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AerialCity</w:t>
            </w:r>
            <w:proofErr w:type="spellEnd"/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4B8D5C4" w14:textId="0CE639E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3.3%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1EDAC07" w14:textId="7DC899D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5ED4AA1" w14:textId="5886F49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E444" w14:textId="7C43406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2C6067B" w14:textId="2567884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1F3673C" w14:textId="26E70B0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3.5%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1CC5EBC" w14:textId="7639FA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3.4%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85B288A" w14:textId="6B2A15F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2F1299" w14:textId="639128A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4E9309A" w14:textId="60A189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FA668E" w14:textId="1C291B8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13D0A8F" w14:textId="111435C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4.1%</w:t>
            </w:r>
          </w:p>
        </w:tc>
      </w:tr>
      <w:tr w:rsidR="001A3587" w:rsidRPr="001A3587" w14:paraId="0062EB2C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1C065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DrivingInCity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59EECB6" w14:textId="1E217AE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CEBCC13" w14:textId="0D6FECE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13.4%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D00B317" w14:textId="7263D08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12.7%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706A" w14:textId="08E9969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65C847A" w14:textId="4016CC0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12.5%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652FA5D" w14:textId="38F375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11.7%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85B848C" w14:textId="00A9263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9F8C2A1" w14:textId="5A35293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13.4%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74F772C" w14:textId="50CB74E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12.7%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E9BC745" w14:textId="65DF5C8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9389EAC" w14:textId="54ACFCA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13.5%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2C0905" w14:textId="25970ED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12.9%</w:t>
            </w:r>
          </w:p>
        </w:tc>
      </w:tr>
      <w:tr w:rsidR="001A3587" w:rsidRPr="001A3587" w14:paraId="4C8991F3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4AF1A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DrivingInCountry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91E7A85" w14:textId="1AC0426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14F3522" w14:textId="7E3387B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6B613B8" w14:textId="7FD1420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21F66CA" w14:textId="3AC85D8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9B7316B" w14:textId="311443A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3EFAE24" w14:textId="3861F3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-9.7%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CF84D81" w14:textId="25757CF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CC23112" w14:textId="69BEABF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0E145E6" w14:textId="5E89819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435189" w14:textId="4CFD6BA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A9BCB77" w14:textId="5D80D6C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94DC7" w14:textId="69BD3AD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-8.9%</w:t>
            </w:r>
          </w:p>
        </w:tc>
      </w:tr>
      <w:tr w:rsidR="001A3587" w:rsidRPr="001A3587" w14:paraId="1BA900CC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0FC21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4C56A90" w14:textId="1E93D5A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5D15B" w14:textId="445FE86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6EFE" w14:textId="30ECEB3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6E7E56F" w14:textId="3E35CBC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-27.5%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9A106" w14:textId="453DE9E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34AE2" w14:textId="7445270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DDC8290" w14:textId="69A5FBF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9AC92" w14:textId="06C592C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E4A36" w14:textId="3B6B0C3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C61C61F" w14:textId="54E94EB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A5832" w14:textId="2FFFAA1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65433" w14:textId="116F3F2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-1.2%</w:t>
            </w:r>
          </w:p>
        </w:tc>
      </w:tr>
    </w:tbl>
    <w:p w14:paraId="689227CA" w14:textId="4109307F" w:rsidR="005676CD" w:rsidRPr="007B57E3" w:rsidRDefault="005676CD" w:rsidP="007B57E3">
      <w:pPr>
        <w:jc w:val="center"/>
      </w:pPr>
    </w:p>
    <w:p w14:paraId="0FD06724" w14:textId="3421A7CF" w:rsidR="005676CD" w:rsidRPr="00DB76EE" w:rsidRDefault="005676CD" w:rsidP="005676CD">
      <w:pPr>
        <w:jc w:val="center"/>
        <w:rPr>
          <w:szCs w:val="22"/>
        </w:rPr>
      </w:pPr>
      <w:bookmarkStart w:id="8" w:name="_Ref477899335"/>
      <w:r w:rsidRPr="00DB76EE">
        <w:t xml:space="preserve">Table </w:t>
      </w:r>
      <w:fldSimple w:instr=" SEQ Table \* ARABIC ">
        <w:r w:rsidR="00B70CFA">
          <w:rPr>
            <w:noProof/>
          </w:rPr>
          <w:t>4</w:t>
        </w:r>
      </w:fldSimple>
      <w:bookmarkEnd w:id="8"/>
      <w:r w:rsidRPr="00DB76EE">
        <w:t xml:space="preserve">. </w:t>
      </w:r>
      <w:r w:rsidR="007B57E3">
        <w:t>SSP</w:t>
      </w:r>
      <w:r>
        <w:t xml:space="preserve"> vs ERP 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1372"/>
        <w:gridCol w:w="688"/>
        <w:gridCol w:w="720"/>
        <w:gridCol w:w="900"/>
        <w:gridCol w:w="720"/>
        <w:gridCol w:w="720"/>
        <w:gridCol w:w="720"/>
        <w:gridCol w:w="810"/>
        <w:gridCol w:w="720"/>
        <w:gridCol w:w="720"/>
        <w:gridCol w:w="720"/>
        <w:gridCol w:w="720"/>
        <w:gridCol w:w="720"/>
      </w:tblGrid>
      <w:tr w:rsidR="001A3587" w:rsidRPr="001A3587" w14:paraId="1AABA978" w14:textId="77777777" w:rsidTr="007B57E3">
        <w:trPr>
          <w:trHeight w:val="31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987E0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SSP(vert) vs. ERP</w:t>
            </w:r>
          </w:p>
        </w:tc>
        <w:tc>
          <w:tcPr>
            <w:tcW w:w="230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E58B2" w14:textId="4C7C770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WS-PSNR (End to End)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8D779D" w14:textId="26179129" w:rsidR="001A3587" w:rsidRPr="001A3587" w:rsidRDefault="001A3587" w:rsidP="008061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  <w:r w:rsidR="00544662">
              <w:rPr>
                <w:b/>
                <w:color w:val="000000"/>
                <w:sz w:val="16"/>
                <w:szCs w:val="16"/>
                <w:lang w:eastAsia="zh-CN"/>
              </w:rPr>
              <w:t xml:space="preserve"> in </w:t>
            </w:r>
            <w:r w:rsidR="0080611E">
              <w:rPr>
                <w:b/>
                <w:color w:val="000000"/>
                <w:sz w:val="16"/>
                <w:szCs w:val="16"/>
                <w:lang w:eastAsia="zh-CN"/>
              </w:rPr>
              <w:t>360Lib-2.1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2786F" w14:textId="55A454CD" w:rsidR="001A3587" w:rsidRPr="001A3587" w:rsidRDefault="006648FC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b/>
                <w:color w:val="000000"/>
                <w:sz w:val="16"/>
                <w:szCs w:val="16"/>
                <w:lang w:eastAsia="zh-CN"/>
              </w:rPr>
              <w:t>Proposed</w:t>
            </w:r>
            <w:r w:rsidRPr="001A3587">
              <w:rPr>
                <w:b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1A3587" w:rsidRPr="001A3587">
              <w:rPr>
                <w:b/>
                <w:color w:val="000000"/>
                <w:sz w:val="16"/>
                <w:szCs w:val="16"/>
                <w:lang w:eastAsia="zh-CN"/>
              </w:rPr>
              <w:t>S-PSNR-NN (Cross Format)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30F39" w14:textId="5F1F7E2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S</w:t>
            </w:r>
            <w:r w:rsidR="006648FC">
              <w:rPr>
                <w:color w:val="000000"/>
                <w:sz w:val="16"/>
                <w:szCs w:val="16"/>
                <w:lang w:eastAsia="zh-CN"/>
              </w:rPr>
              <w:t>-</w:t>
            </w:r>
            <w:r w:rsidRPr="001A3587">
              <w:rPr>
                <w:color w:val="000000"/>
                <w:sz w:val="16"/>
                <w:szCs w:val="16"/>
                <w:lang w:eastAsia="zh-CN"/>
              </w:rPr>
              <w:t>PSNR-I (Cross Format)</w:t>
            </w:r>
            <w:r w:rsidR="0080611E">
              <w:rPr>
                <w:color w:val="000000"/>
                <w:sz w:val="16"/>
                <w:szCs w:val="16"/>
                <w:lang w:eastAsia="zh-CN"/>
              </w:rPr>
              <w:t xml:space="preserve"> in 360Lib-2.1</w:t>
            </w:r>
          </w:p>
        </w:tc>
      </w:tr>
      <w:tr w:rsidR="007B57E3" w:rsidRPr="001A3587" w14:paraId="7F6A8FEE" w14:textId="77777777" w:rsidTr="007B57E3">
        <w:trPr>
          <w:trHeight w:val="323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11711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EC30A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D24A2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3380F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A9627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F3600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7840D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1CFB2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9CBF0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17BCC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71123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91EE3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2ECFD" w14:textId="77777777" w:rsidR="007B57E3" w:rsidRPr="001A3587" w:rsidRDefault="007B57E3" w:rsidP="007B57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1A3587" w:rsidRPr="001A3587" w14:paraId="40F4DBAF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09E7D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6CF329" w14:textId="617A928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25E4" w14:textId="46AF915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F65EF" w14:textId="2A9B821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264DF4" w14:textId="16FA1BC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-50.6%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A895218" w14:textId="2CB4D97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5.2%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555C" w14:textId="74DBB91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1A80D1" w14:textId="75F20F7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95F7" w14:textId="2A6EC74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D583" w14:textId="22A26A2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-2.8%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88BF95" w14:textId="3ED291A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8B6C" w14:textId="01B6995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39555" w14:textId="0AE067F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-2.8%</w:t>
            </w:r>
          </w:p>
        </w:tc>
      </w:tr>
      <w:tr w:rsidR="001A3587" w:rsidRPr="001A3587" w14:paraId="4EC5DFE8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CA171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GasLamp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EA2FDC" w14:textId="1418F55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F387" w14:textId="1FCF08F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E9D2509" w14:textId="45D84B7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A29D71" w14:textId="79CF0ED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-47.0%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27EC35B" w14:textId="27D16F9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4194297" w14:textId="5999088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9.5%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1C6E1B" w14:textId="2D2005E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ADB8" w14:textId="69F1AE4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8ED3040" w14:textId="63E2356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61013B" w14:textId="3972B1D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298D" w14:textId="64AA0B5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53BB61A" w14:textId="7085E65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6.8%</w:t>
            </w:r>
          </w:p>
        </w:tc>
      </w:tr>
      <w:tr w:rsidR="001A3587" w:rsidRPr="001A3587" w14:paraId="2C0D2B87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BA6AB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Sb_in_lot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DA5AA5D" w14:textId="0C93850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-16.1%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858D20" w14:textId="6398099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3C837" w14:textId="0E06D3B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A4934F" w14:textId="5605E00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-41.8%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B439C9" w14:textId="0D2FBAA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197FB3" w14:textId="19A5247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-10.5%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44F243" w14:textId="1696411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-16.1%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0EAE1C" w14:textId="1685A24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3A43BB" w14:textId="3C5BE3A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-14.2%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455BCA" w14:textId="58310BF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-16.2%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0DF1BCA" w14:textId="20D06B5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39F231" w14:textId="2513380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-14.1%</w:t>
            </w:r>
          </w:p>
        </w:tc>
      </w:tr>
      <w:tr w:rsidR="001A3587" w:rsidRPr="001A3587" w14:paraId="0622ADE9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B98D6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Chairlift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330576" w14:textId="4100FDD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-20.3%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6550CB" w14:textId="2662F4D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-12.6%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D935D2" w14:textId="3C9D14E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-13.6%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F26400" w14:textId="0732993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-43.7%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F31C03" w14:textId="356B90F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864D0F" w14:textId="3540F61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-11.3%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470FDA" w14:textId="35AE95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-20.2%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93806CC" w14:textId="796B613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-12.5%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698977" w14:textId="2816238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CB6D67" w14:textId="7143719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-20.3%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330D3B9" w14:textId="30009EC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-12.6%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728BD" w14:textId="755F6D6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-13.5%</w:t>
            </w:r>
          </w:p>
        </w:tc>
      </w:tr>
      <w:tr w:rsidR="001A3587" w:rsidRPr="001A3587" w14:paraId="50283511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66F8D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A25F00" w14:textId="1636E8B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3055" w14:textId="5A1145D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020299" w14:textId="044FF2B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-3.1%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2A79A1" w14:textId="5160C1E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-49.8%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EB5A" w14:textId="5550B8A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E20C" w14:textId="696B375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-1.5%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218DB3" w14:textId="529322B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CD5E" w14:textId="2384F12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519C" w14:textId="152980F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1BABEE" w14:textId="4F360B9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B6A1" w14:textId="2F7FA90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2E315A" w14:textId="0071FA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-3.0%</w:t>
            </w:r>
          </w:p>
        </w:tc>
      </w:tr>
      <w:tr w:rsidR="001A3587" w:rsidRPr="001A3587" w14:paraId="758C9514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8B22E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2862DB" w14:textId="4630933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544B8" w14:textId="41B63AA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A4CE4" w14:textId="1A48718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A349F05" w14:textId="3995C64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-52.6%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FC554A3" w14:textId="139D7FF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04CD88B" w14:textId="4BEDB29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4.2%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F1C127A" w14:textId="2F018A4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DC530" w14:textId="7BBB582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28771" w14:textId="31F537D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1.3%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693056B" w14:textId="05E0A8D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-7.7%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3AE04" w14:textId="58E164F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7A89E" w14:textId="05ACB9F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1.4%</w:t>
            </w:r>
          </w:p>
        </w:tc>
      </w:tr>
      <w:tr w:rsidR="001A3587" w:rsidRPr="001A3587" w14:paraId="2F323EE9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01EBF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PoleVault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E8503E" w14:textId="4BB46BE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5B1F9B" w14:textId="06EBAF4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D86947" w14:textId="47FD4F5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14BBF2E" w14:textId="66B845A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3.9%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1F22140" w14:textId="29C9250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F2706A" w14:textId="6C28DE2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-5.8%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CF5605" w14:textId="5FC47FE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23CA8C" w14:textId="145D6B9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1E1056" w14:textId="7CB6F8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-9.7%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46584EA" w14:textId="11A40D9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-8.2%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A8DE65" w14:textId="6340BFD9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68BD48" w14:textId="727D14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-9.4%</w:t>
            </w:r>
          </w:p>
        </w:tc>
      </w:tr>
      <w:tr w:rsidR="001A3587" w:rsidRPr="001A3587" w14:paraId="1A35FCA4" w14:textId="77777777" w:rsidTr="00183F18">
        <w:trPr>
          <w:trHeight w:val="315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43C9F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AerialCity</w:t>
            </w:r>
            <w:proofErr w:type="spellEnd"/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80A4" w14:textId="6CFCF51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-2.4%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0E77" w14:textId="2AD9B3B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9A83" w14:textId="4BDD07A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8B15EAA" w14:textId="0B7412F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4.6%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A01B" w14:textId="71B347E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2.5%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31C7" w14:textId="2350C66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96CE" w14:textId="629E289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-2.4%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2BE3" w14:textId="437208A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0.6%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6F25" w14:textId="1416DF8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A373" w14:textId="69E83D94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57C8" w14:textId="4F3637B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0.9%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767CE" w14:textId="1918B1B1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-0.2%</w:t>
            </w:r>
          </w:p>
        </w:tc>
      </w:tr>
      <w:tr w:rsidR="001A3587" w:rsidRPr="001A3587" w14:paraId="20346D60" w14:textId="77777777" w:rsidTr="00183F18">
        <w:trPr>
          <w:trHeight w:val="315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9D8E6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DrivingInCity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C7AB" w14:textId="49E1C71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262DC56" w14:textId="1783A68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5ABBAC3" w14:textId="5523D36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828BDDB" w14:textId="3980624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E084D6F" w14:textId="71A363C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10.6%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8F4AC0" w14:textId="06CD51D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6.3%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A720" w14:textId="032F5D1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39F6EBC" w14:textId="298AA1D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8.8%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66802A7" w14:textId="1898FA93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6.0%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B122" w14:textId="684C806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9AA57D8" w14:textId="24095DF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9.3%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6F8C1EC" w14:textId="19FD5C8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6.1%</w:t>
            </w:r>
          </w:p>
        </w:tc>
      </w:tr>
      <w:tr w:rsidR="001A3587" w:rsidRPr="001A3587" w14:paraId="3A37797B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4D245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A3587">
              <w:rPr>
                <w:color w:val="000000"/>
                <w:sz w:val="16"/>
                <w:szCs w:val="16"/>
                <w:lang w:eastAsia="zh-CN"/>
              </w:rPr>
              <w:t>DrivingInCountry</w:t>
            </w:r>
            <w:proofErr w:type="spellEnd"/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F13651A" w14:textId="159D5AE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-20.3%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61A6D96" w14:textId="220F2682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EEAF6D9" w14:textId="07652B9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-15.9%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70CB721" w14:textId="6B780F3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DDA2DBB" w14:textId="755DE84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6191004" w14:textId="0C70B42D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-15.8%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A881BF5" w14:textId="174489C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-20.3%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2A549D1" w14:textId="547C0A66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A0D992A" w14:textId="001F7808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-15.8%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6B9A99D" w14:textId="5B572A3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-19.1%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BACBF36" w14:textId="2D7AF60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-14.8%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301F8E" w14:textId="7BA511D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-15.7%</w:t>
            </w:r>
          </w:p>
        </w:tc>
      </w:tr>
      <w:tr w:rsidR="001A3587" w:rsidRPr="001A3587" w14:paraId="25A0AD11" w14:textId="77777777" w:rsidTr="00183F18">
        <w:trPr>
          <w:trHeight w:val="323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C36ED" w14:textId="777777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A141ABC" w14:textId="26806E6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05262DB" w14:textId="41C7609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A74D1E" w14:textId="505B393C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463E68" w14:textId="27B03B0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-28.5%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4F2B4" w14:textId="38870295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-1.4%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F8B7A" w14:textId="3A8C9900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color w:val="000000"/>
                <w:sz w:val="16"/>
                <w:szCs w:val="16"/>
              </w:rPr>
              <w:t>-2.6%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46A7FB" w14:textId="442D56DB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-10.2%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8A707CC" w14:textId="69BBFBCA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E2FF1D" w14:textId="73F87E9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161EBDA" w14:textId="437819AF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-9.9%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4A1EED3" w14:textId="0DEFF28E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-3.8%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53EC64" w14:textId="2A058277" w:rsidR="001A3587" w:rsidRPr="001A3587" w:rsidRDefault="001A3587" w:rsidP="001A358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1A3587">
              <w:rPr>
                <w:sz w:val="16"/>
                <w:szCs w:val="16"/>
              </w:rPr>
              <w:t>-4.4%</w:t>
            </w:r>
          </w:p>
        </w:tc>
      </w:tr>
    </w:tbl>
    <w:p w14:paraId="18964EC2" w14:textId="77777777" w:rsidR="005676CD" w:rsidRDefault="005676CD" w:rsidP="000C1B62">
      <w:pPr>
        <w:pStyle w:val="ListParagraph"/>
        <w:ind w:left="0"/>
        <w:jc w:val="center"/>
        <w:rPr>
          <w:rFonts w:ascii="Times New Roman" w:hAnsi="Times New Roman"/>
          <w:b/>
        </w:rPr>
      </w:pP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0CFA0DBA" w14:textId="77777777" w:rsidR="00677F28" w:rsidRPr="00677F28" w:rsidRDefault="00677F28" w:rsidP="00677F2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9" w:name="_Ref476662134"/>
      <w:bookmarkStart w:id="10" w:name="_Ref450754699"/>
      <w:r w:rsidRPr="00677F28">
        <w:rPr>
          <w:rFonts w:ascii="Times New Roman" w:hAnsi="Times New Roman"/>
        </w:rPr>
        <w:t xml:space="preserve">J. Boyce, E. </w:t>
      </w:r>
      <w:proofErr w:type="spellStart"/>
      <w:r w:rsidRPr="00677F28">
        <w:rPr>
          <w:rFonts w:ascii="Times New Roman" w:hAnsi="Times New Roman"/>
        </w:rPr>
        <w:t>Alshina</w:t>
      </w:r>
      <w:proofErr w:type="spellEnd"/>
      <w:r w:rsidRPr="00677F28">
        <w:rPr>
          <w:rFonts w:ascii="Times New Roman" w:hAnsi="Times New Roman"/>
        </w:rPr>
        <w:t xml:space="preserve">, A. Abbas, Y. </w:t>
      </w:r>
      <w:proofErr w:type="spellStart"/>
      <w:r w:rsidRPr="00677F28">
        <w:rPr>
          <w:rFonts w:ascii="Times New Roman" w:hAnsi="Times New Roman"/>
        </w:rPr>
        <w:t>Ye</w:t>
      </w:r>
      <w:proofErr w:type="spellEnd"/>
      <w:r w:rsidRPr="00677F28">
        <w:rPr>
          <w:rFonts w:ascii="Times New Roman" w:hAnsi="Times New Roman"/>
        </w:rPr>
        <w:t>, “JVET common test conditions and evaluation procedures for 3600 video,” JVET-E1030, Jan. 2017, Geneva, CH.</w:t>
      </w:r>
      <w:bookmarkEnd w:id="9"/>
    </w:p>
    <w:p w14:paraId="10E5BE01" w14:textId="42D7658A" w:rsidR="00E254B3" w:rsidRDefault="00677F28" w:rsidP="00677F2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" w:name="_Ref477777892"/>
      <w:bookmarkEnd w:id="10"/>
      <w:r w:rsidRPr="00677F28">
        <w:rPr>
          <w:rFonts w:ascii="Times New Roman" w:hAnsi="Times New Roman"/>
        </w:rPr>
        <w:t xml:space="preserve">360Lib software, </w:t>
      </w:r>
      <w:hyperlink r:id="rId15" w:history="1">
        <w:r w:rsidRPr="00D76C4E">
          <w:rPr>
            <w:rStyle w:val="Hyperlink"/>
            <w:rFonts w:ascii="Times New Roman" w:hAnsi="Times New Roman"/>
          </w:rPr>
          <w:t>https://jvet.hhi.fraunhofer.de/svn/svn_360Lib/tags/360Lib-2.1</w:t>
        </w:r>
      </w:hyperlink>
      <w:bookmarkEnd w:id="11"/>
    </w:p>
    <w:p w14:paraId="7EF3B07B" w14:textId="77777777" w:rsidR="00677F28" w:rsidRPr="00E254B3" w:rsidRDefault="00677F28" w:rsidP="00677F28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18826244" w:rsidR="00342FF4" w:rsidRDefault="00152B30" w:rsidP="009234A5">
      <w:pPr>
        <w:jc w:val="both"/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142C7235" w:rsidR="006D01D0" w:rsidRPr="005B217D" w:rsidRDefault="0083177C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ab/>
      </w:r>
    </w:p>
    <w:sectPr w:rsidR="006D01D0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5051C" w14:textId="77777777" w:rsidR="004F4E74" w:rsidRDefault="004F4E74">
      <w:r>
        <w:separator/>
      </w:r>
    </w:p>
  </w:endnote>
  <w:endnote w:type="continuationSeparator" w:id="0">
    <w:p w14:paraId="4585529F" w14:textId="77777777" w:rsidR="004F4E74" w:rsidRDefault="004F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860F4" w14:textId="4BB4D3BA" w:rsidR="00724895" w:rsidRDefault="0072489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3EF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40DAB">
      <w:rPr>
        <w:rStyle w:val="PageNumber"/>
        <w:noProof/>
      </w:rPr>
      <w:t>2017-03-23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27D3E" w14:textId="77777777" w:rsidR="004F4E74" w:rsidRDefault="004F4E74">
      <w:r>
        <w:separator/>
      </w:r>
    </w:p>
  </w:footnote>
  <w:footnote w:type="continuationSeparator" w:id="0">
    <w:p w14:paraId="775A4E50" w14:textId="77777777" w:rsidR="004F4E74" w:rsidRDefault="004F4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01D67"/>
    <w:multiLevelType w:val="hybridMultilevel"/>
    <w:tmpl w:val="CF661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15530"/>
    <w:multiLevelType w:val="hybridMultilevel"/>
    <w:tmpl w:val="7C288DE6"/>
    <w:lvl w:ilvl="0" w:tplc="94E214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E2E85B4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2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1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2"/>
  </w:num>
  <w:num w:numId="27">
    <w:abstractNumId w:val="25"/>
  </w:num>
  <w:num w:numId="28">
    <w:abstractNumId w:val="17"/>
  </w:num>
  <w:num w:numId="29">
    <w:abstractNumId w:val="16"/>
  </w:num>
  <w:num w:numId="30">
    <w:abstractNumId w:val="5"/>
  </w:num>
  <w:num w:numId="31">
    <w:abstractNumId w:val="20"/>
  </w:num>
  <w:num w:numId="32">
    <w:abstractNumId w:val="3"/>
  </w:num>
  <w:num w:numId="33">
    <w:abstractNumId w:val="8"/>
  </w:num>
  <w:num w:numId="34">
    <w:abstractNumId w:val="14"/>
  </w:num>
  <w:num w:numId="35">
    <w:abstractNumId w:val="24"/>
  </w:num>
  <w:num w:numId="36">
    <w:abstractNumId w:val="6"/>
  </w:num>
  <w:num w:numId="37">
    <w:abstractNumId w:val="10"/>
  </w:num>
  <w:num w:numId="38">
    <w:abstractNumId w:val="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11"/>
    <w:rsid w:val="00004476"/>
    <w:rsid w:val="000054E6"/>
    <w:rsid w:val="00007652"/>
    <w:rsid w:val="0001168F"/>
    <w:rsid w:val="00012AFE"/>
    <w:rsid w:val="00013723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8BC"/>
    <w:rsid w:val="00045C41"/>
    <w:rsid w:val="00046C03"/>
    <w:rsid w:val="00053A6D"/>
    <w:rsid w:val="000552DE"/>
    <w:rsid w:val="000574E4"/>
    <w:rsid w:val="00065039"/>
    <w:rsid w:val="00070A87"/>
    <w:rsid w:val="00073375"/>
    <w:rsid w:val="0007614F"/>
    <w:rsid w:val="00083A87"/>
    <w:rsid w:val="00083EF3"/>
    <w:rsid w:val="00093A91"/>
    <w:rsid w:val="00095C82"/>
    <w:rsid w:val="000A3027"/>
    <w:rsid w:val="000A33B6"/>
    <w:rsid w:val="000A466C"/>
    <w:rsid w:val="000B0C0F"/>
    <w:rsid w:val="000B1C6B"/>
    <w:rsid w:val="000B1FC8"/>
    <w:rsid w:val="000B253A"/>
    <w:rsid w:val="000B4FF9"/>
    <w:rsid w:val="000B56F3"/>
    <w:rsid w:val="000B7EB8"/>
    <w:rsid w:val="000C09AC"/>
    <w:rsid w:val="000C1B62"/>
    <w:rsid w:val="000C50C9"/>
    <w:rsid w:val="000D19B1"/>
    <w:rsid w:val="000E00F3"/>
    <w:rsid w:val="000E61F4"/>
    <w:rsid w:val="000F158C"/>
    <w:rsid w:val="000F40D2"/>
    <w:rsid w:val="00102E7A"/>
    <w:rsid w:val="00102F3D"/>
    <w:rsid w:val="00106692"/>
    <w:rsid w:val="00106E73"/>
    <w:rsid w:val="00110908"/>
    <w:rsid w:val="00112A27"/>
    <w:rsid w:val="0011379F"/>
    <w:rsid w:val="00124E38"/>
    <w:rsid w:val="0012580B"/>
    <w:rsid w:val="00131F90"/>
    <w:rsid w:val="0013526E"/>
    <w:rsid w:val="00146152"/>
    <w:rsid w:val="00147520"/>
    <w:rsid w:val="00151EE7"/>
    <w:rsid w:val="00152B30"/>
    <w:rsid w:val="00152C6B"/>
    <w:rsid w:val="00161736"/>
    <w:rsid w:val="00162BF6"/>
    <w:rsid w:val="001678E8"/>
    <w:rsid w:val="00171371"/>
    <w:rsid w:val="00175A24"/>
    <w:rsid w:val="00183F18"/>
    <w:rsid w:val="00187E58"/>
    <w:rsid w:val="001926AD"/>
    <w:rsid w:val="001958B1"/>
    <w:rsid w:val="001A297E"/>
    <w:rsid w:val="001A3587"/>
    <w:rsid w:val="001A368E"/>
    <w:rsid w:val="001A56A9"/>
    <w:rsid w:val="001A7329"/>
    <w:rsid w:val="001A792F"/>
    <w:rsid w:val="001B31F2"/>
    <w:rsid w:val="001B4E28"/>
    <w:rsid w:val="001B745C"/>
    <w:rsid w:val="001C1C34"/>
    <w:rsid w:val="001C1EEF"/>
    <w:rsid w:val="001C3525"/>
    <w:rsid w:val="001C3AFB"/>
    <w:rsid w:val="001C7D94"/>
    <w:rsid w:val="001D004D"/>
    <w:rsid w:val="001D1BD2"/>
    <w:rsid w:val="001D40C4"/>
    <w:rsid w:val="001E02BE"/>
    <w:rsid w:val="001E28DC"/>
    <w:rsid w:val="001E3593"/>
    <w:rsid w:val="001E3B37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7B2"/>
    <w:rsid w:val="00222CD4"/>
    <w:rsid w:val="002249BE"/>
    <w:rsid w:val="00225016"/>
    <w:rsid w:val="002264A6"/>
    <w:rsid w:val="00226B54"/>
    <w:rsid w:val="00227BA7"/>
    <w:rsid w:val="0023011C"/>
    <w:rsid w:val="00234864"/>
    <w:rsid w:val="002375C1"/>
    <w:rsid w:val="00240DD4"/>
    <w:rsid w:val="00254DE1"/>
    <w:rsid w:val="0025586E"/>
    <w:rsid w:val="00263398"/>
    <w:rsid w:val="002644FA"/>
    <w:rsid w:val="00266F06"/>
    <w:rsid w:val="00272A50"/>
    <w:rsid w:val="002751C7"/>
    <w:rsid w:val="00275BCF"/>
    <w:rsid w:val="002906F5"/>
    <w:rsid w:val="00291E36"/>
    <w:rsid w:val="00292257"/>
    <w:rsid w:val="00294618"/>
    <w:rsid w:val="002A355A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2F15"/>
    <w:rsid w:val="00306206"/>
    <w:rsid w:val="00316200"/>
    <w:rsid w:val="0031641F"/>
    <w:rsid w:val="00317D85"/>
    <w:rsid w:val="003203DD"/>
    <w:rsid w:val="003249D6"/>
    <w:rsid w:val="003266BF"/>
    <w:rsid w:val="00327C56"/>
    <w:rsid w:val="003315A1"/>
    <w:rsid w:val="00334644"/>
    <w:rsid w:val="003373EC"/>
    <w:rsid w:val="0034145C"/>
    <w:rsid w:val="00342FF4"/>
    <w:rsid w:val="003437D5"/>
    <w:rsid w:val="003456D6"/>
    <w:rsid w:val="00345E4B"/>
    <w:rsid w:val="00346148"/>
    <w:rsid w:val="003555A5"/>
    <w:rsid w:val="00357F2F"/>
    <w:rsid w:val="0036437A"/>
    <w:rsid w:val="003669EA"/>
    <w:rsid w:val="003706CC"/>
    <w:rsid w:val="003730D3"/>
    <w:rsid w:val="00376826"/>
    <w:rsid w:val="00377710"/>
    <w:rsid w:val="00377ABB"/>
    <w:rsid w:val="00380E24"/>
    <w:rsid w:val="00383804"/>
    <w:rsid w:val="00386A2E"/>
    <w:rsid w:val="00390599"/>
    <w:rsid w:val="00391CB5"/>
    <w:rsid w:val="00395613"/>
    <w:rsid w:val="003A0F6D"/>
    <w:rsid w:val="003A1DCD"/>
    <w:rsid w:val="003A26A6"/>
    <w:rsid w:val="003A2D8E"/>
    <w:rsid w:val="003A660E"/>
    <w:rsid w:val="003A6BCC"/>
    <w:rsid w:val="003A7CE6"/>
    <w:rsid w:val="003B01B3"/>
    <w:rsid w:val="003B2293"/>
    <w:rsid w:val="003B2756"/>
    <w:rsid w:val="003B5B84"/>
    <w:rsid w:val="003C10AD"/>
    <w:rsid w:val="003C20E4"/>
    <w:rsid w:val="003C2BDD"/>
    <w:rsid w:val="003C3019"/>
    <w:rsid w:val="003C319F"/>
    <w:rsid w:val="003D536F"/>
    <w:rsid w:val="003D61F8"/>
    <w:rsid w:val="003D6342"/>
    <w:rsid w:val="003D679D"/>
    <w:rsid w:val="003E6F90"/>
    <w:rsid w:val="003F5D0F"/>
    <w:rsid w:val="003F5E97"/>
    <w:rsid w:val="0040199F"/>
    <w:rsid w:val="00402ACE"/>
    <w:rsid w:val="00405F94"/>
    <w:rsid w:val="00412102"/>
    <w:rsid w:val="00414101"/>
    <w:rsid w:val="00414FB4"/>
    <w:rsid w:val="004234F0"/>
    <w:rsid w:val="004246CC"/>
    <w:rsid w:val="00426DF0"/>
    <w:rsid w:val="00432917"/>
    <w:rsid w:val="00433DA7"/>
    <w:rsid w:val="00433DDB"/>
    <w:rsid w:val="00435BCC"/>
    <w:rsid w:val="0043749E"/>
    <w:rsid w:val="00437619"/>
    <w:rsid w:val="00455B70"/>
    <w:rsid w:val="0046091E"/>
    <w:rsid w:val="00460B48"/>
    <w:rsid w:val="00464932"/>
    <w:rsid w:val="00465A1E"/>
    <w:rsid w:val="004713E9"/>
    <w:rsid w:val="004765DC"/>
    <w:rsid w:val="00485B7D"/>
    <w:rsid w:val="00487537"/>
    <w:rsid w:val="004A2A63"/>
    <w:rsid w:val="004A5498"/>
    <w:rsid w:val="004A7CF4"/>
    <w:rsid w:val="004B210C"/>
    <w:rsid w:val="004B2176"/>
    <w:rsid w:val="004B2B0D"/>
    <w:rsid w:val="004C481B"/>
    <w:rsid w:val="004D405F"/>
    <w:rsid w:val="004D5DEF"/>
    <w:rsid w:val="004D729A"/>
    <w:rsid w:val="004D7BC0"/>
    <w:rsid w:val="004E0BA8"/>
    <w:rsid w:val="004E4F4F"/>
    <w:rsid w:val="004E62DC"/>
    <w:rsid w:val="004E66F0"/>
    <w:rsid w:val="004E6789"/>
    <w:rsid w:val="004F0FEB"/>
    <w:rsid w:val="004F4E74"/>
    <w:rsid w:val="004F61E3"/>
    <w:rsid w:val="00502E10"/>
    <w:rsid w:val="0051015C"/>
    <w:rsid w:val="005147B4"/>
    <w:rsid w:val="00516CF1"/>
    <w:rsid w:val="00520907"/>
    <w:rsid w:val="00530C53"/>
    <w:rsid w:val="00530DF2"/>
    <w:rsid w:val="00531AE9"/>
    <w:rsid w:val="00540802"/>
    <w:rsid w:val="00540DAB"/>
    <w:rsid w:val="005421AA"/>
    <w:rsid w:val="0054445F"/>
    <w:rsid w:val="00544662"/>
    <w:rsid w:val="00544CA8"/>
    <w:rsid w:val="00550A66"/>
    <w:rsid w:val="00553FEF"/>
    <w:rsid w:val="005550FF"/>
    <w:rsid w:val="0055596F"/>
    <w:rsid w:val="00560D14"/>
    <w:rsid w:val="0056186A"/>
    <w:rsid w:val="00562FE4"/>
    <w:rsid w:val="00563C9D"/>
    <w:rsid w:val="00564366"/>
    <w:rsid w:val="00567434"/>
    <w:rsid w:val="005676CD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33A1"/>
    <w:rsid w:val="005A3C7D"/>
    <w:rsid w:val="005B217D"/>
    <w:rsid w:val="005B30D2"/>
    <w:rsid w:val="005B6BBE"/>
    <w:rsid w:val="005C098B"/>
    <w:rsid w:val="005C2F77"/>
    <w:rsid w:val="005C385F"/>
    <w:rsid w:val="005C53C2"/>
    <w:rsid w:val="005D16AB"/>
    <w:rsid w:val="005D319A"/>
    <w:rsid w:val="005D4C83"/>
    <w:rsid w:val="005E1AC6"/>
    <w:rsid w:val="005E6EB6"/>
    <w:rsid w:val="005E751B"/>
    <w:rsid w:val="005F1BAA"/>
    <w:rsid w:val="005F291D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362FE"/>
    <w:rsid w:val="00640962"/>
    <w:rsid w:val="00641414"/>
    <w:rsid w:val="00645A60"/>
    <w:rsid w:val="00645FD3"/>
    <w:rsid w:val="00646707"/>
    <w:rsid w:val="0064672F"/>
    <w:rsid w:val="00655033"/>
    <w:rsid w:val="00657F7E"/>
    <w:rsid w:val="006609A6"/>
    <w:rsid w:val="00662E58"/>
    <w:rsid w:val="006648FC"/>
    <w:rsid w:val="00664DCF"/>
    <w:rsid w:val="00665A5E"/>
    <w:rsid w:val="006679FC"/>
    <w:rsid w:val="006708FF"/>
    <w:rsid w:val="006726D9"/>
    <w:rsid w:val="00677F28"/>
    <w:rsid w:val="00681A17"/>
    <w:rsid w:val="006860D3"/>
    <w:rsid w:val="00686D5B"/>
    <w:rsid w:val="00692720"/>
    <w:rsid w:val="00693CD2"/>
    <w:rsid w:val="0069707C"/>
    <w:rsid w:val="006A0C5C"/>
    <w:rsid w:val="006A7ECB"/>
    <w:rsid w:val="006B4AF9"/>
    <w:rsid w:val="006B7364"/>
    <w:rsid w:val="006B79B5"/>
    <w:rsid w:val="006C152F"/>
    <w:rsid w:val="006C1DCB"/>
    <w:rsid w:val="006C5D39"/>
    <w:rsid w:val="006C7A69"/>
    <w:rsid w:val="006D01D0"/>
    <w:rsid w:val="006D2DE6"/>
    <w:rsid w:val="006D6795"/>
    <w:rsid w:val="006D6D9B"/>
    <w:rsid w:val="006E105F"/>
    <w:rsid w:val="006E1B96"/>
    <w:rsid w:val="006E2810"/>
    <w:rsid w:val="006E5417"/>
    <w:rsid w:val="006F27FF"/>
    <w:rsid w:val="006F36DC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22A0E"/>
    <w:rsid w:val="007231AF"/>
    <w:rsid w:val="00724895"/>
    <w:rsid w:val="00726BF7"/>
    <w:rsid w:val="00731F0C"/>
    <w:rsid w:val="00740301"/>
    <w:rsid w:val="0074032C"/>
    <w:rsid w:val="0074393F"/>
    <w:rsid w:val="00745F6B"/>
    <w:rsid w:val="00752D39"/>
    <w:rsid w:val="0075585E"/>
    <w:rsid w:val="00756B9B"/>
    <w:rsid w:val="0076259D"/>
    <w:rsid w:val="007654B0"/>
    <w:rsid w:val="00766BD9"/>
    <w:rsid w:val="00766DB4"/>
    <w:rsid w:val="00770571"/>
    <w:rsid w:val="007712E6"/>
    <w:rsid w:val="00771E91"/>
    <w:rsid w:val="007768FF"/>
    <w:rsid w:val="0077761B"/>
    <w:rsid w:val="007824D3"/>
    <w:rsid w:val="007856FE"/>
    <w:rsid w:val="00787148"/>
    <w:rsid w:val="00796EE3"/>
    <w:rsid w:val="007A57E0"/>
    <w:rsid w:val="007A7D29"/>
    <w:rsid w:val="007B179D"/>
    <w:rsid w:val="007B4AB8"/>
    <w:rsid w:val="007B5331"/>
    <w:rsid w:val="007B57E3"/>
    <w:rsid w:val="007C5EC2"/>
    <w:rsid w:val="007D047E"/>
    <w:rsid w:val="007D1181"/>
    <w:rsid w:val="007D3D0D"/>
    <w:rsid w:val="007D4EB6"/>
    <w:rsid w:val="007D7E1E"/>
    <w:rsid w:val="007E01A3"/>
    <w:rsid w:val="007E13BA"/>
    <w:rsid w:val="007F1F8B"/>
    <w:rsid w:val="007F33B1"/>
    <w:rsid w:val="007F67A1"/>
    <w:rsid w:val="00803D1C"/>
    <w:rsid w:val="00805ED9"/>
    <w:rsid w:val="0080611E"/>
    <w:rsid w:val="008066C7"/>
    <w:rsid w:val="00807EEA"/>
    <w:rsid w:val="00810ABB"/>
    <w:rsid w:val="00811C05"/>
    <w:rsid w:val="008206C8"/>
    <w:rsid w:val="008240FB"/>
    <w:rsid w:val="00825DAE"/>
    <w:rsid w:val="00830025"/>
    <w:rsid w:val="00830A4F"/>
    <w:rsid w:val="0083177C"/>
    <w:rsid w:val="00834C14"/>
    <w:rsid w:val="00851F83"/>
    <w:rsid w:val="00860842"/>
    <w:rsid w:val="0086094B"/>
    <w:rsid w:val="0086343A"/>
    <w:rsid w:val="0086387C"/>
    <w:rsid w:val="0086453F"/>
    <w:rsid w:val="00874A6C"/>
    <w:rsid w:val="00875197"/>
    <w:rsid w:val="00876C65"/>
    <w:rsid w:val="00880276"/>
    <w:rsid w:val="00886F72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D6E0C"/>
    <w:rsid w:val="008E3A3C"/>
    <w:rsid w:val="008E480C"/>
    <w:rsid w:val="008E667F"/>
    <w:rsid w:val="008E7E5C"/>
    <w:rsid w:val="009006D4"/>
    <w:rsid w:val="00905D15"/>
    <w:rsid w:val="00907757"/>
    <w:rsid w:val="00913F66"/>
    <w:rsid w:val="00914EBD"/>
    <w:rsid w:val="00915BB9"/>
    <w:rsid w:val="00920A59"/>
    <w:rsid w:val="00920A9F"/>
    <w:rsid w:val="009212B0"/>
    <w:rsid w:val="00921FA1"/>
    <w:rsid w:val="009234A5"/>
    <w:rsid w:val="009248D6"/>
    <w:rsid w:val="00925A60"/>
    <w:rsid w:val="009275AF"/>
    <w:rsid w:val="009277B8"/>
    <w:rsid w:val="00927E1B"/>
    <w:rsid w:val="00930BCD"/>
    <w:rsid w:val="00933453"/>
    <w:rsid w:val="009336F7"/>
    <w:rsid w:val="0093636C"/>
    <w:rsid w:val="00936CC8"/>
    <w:rsid w:val="009374A7"/>
    <w:rsid w:val="00937CFE"/>
    <w:rsid w:val="0094029B"/>
    <w:rsid w:val="0094291C"/>
    <w:rsid w:val="00944949"/>
    <w:rsid w:val="009458DC"/>
    <w:rsid w:val="00951C68"/>
    <w:rsid w:val="00955F6D"/>
    <w:rsid w:val="00956D5D"/>
    <w:rsid w:val="00957510"/>
    <w:rsid w:val="00981BFE"/>
    <w:rsid w:val="0098551D"/>
    <w:rsid w:val="009868B8"/>
    <w:rsid w:val="00991E64"/>
    <w:rsid w:val="00994E71"/>
    <w:rsid w:val="0099518F"/>
    <w:rsid w:val="009A523D"/>
    <w:rsid w:val="009B02A1"/>
    <w:rsid w:val="009B63DB"/>
    <w:rsid w:val="009D1379"/>
    <w:rsid w:val="009D74B7"/>
    <w:rsid w:val="009D7CE6"/>
    <w:rsid w:val="009E42A7"/>
    <w:rsid w:val="009E5595"/>
    <w:rsid w:val="009F0B92"/>
    <w:rsid w:val="009F496B"/>
    <w:rsid w:val="009F5526"/>
    <w:rsid w:val="009F562E"/>
    <w:rsid w:val="00A01439"/>
    <w:rsid w:val="00A02E61"/>
    <w:rsid w:val="00A05CFF"/>
    <w:rsid w:val="00A05D3E"/>
    <w:rsid w:val="00A07F35"/>
    <w:rsid w:val="00A13048"/>
    <w:rsid w:val="00A2221F"/>
    <w:rsid w:val="00A22BBF"/>
    <w:rsid w:val="00A22DD9"/>
    <w:rsid w:val="00A22F73"/>
    <w:rsid w:val="00A33F95"/>
    <w:rsid w:val="00A46843"/>
    <w:rsid w:val="00A51D95"/>
    <w:rsid w:val="00A56B97"/>
    <w:rsid w:val="00A57B2C"/>
    <w:rsid w:val="00A6093D"/>
    <w:rsid w:val="00A641FE"/>
    <w:rsid w:val="00A7391A"/>
    <w:rsid w:val="00A74115"/>
    <w:rsid w:val="00A767DC"/>
    <w:rsid w:val="00A76A6D"/>
    <w:rsid w:val="00A80697"/>
    <w:rsid w:val="00A80BEE"/>
    <w:rsid w:val="00A82C61"/>
    <w:rsid w:val="00A83253"/>
    <w:rsid w:val="00A83279"/>
    <w:rsid w:val="00A90B52"/>
    <w:rsid w:val="00AA0BA3"/>
    <w:rsid w:val="00AA576F"/>
    <w:rsid w:val="00AA603B"/>
    <w:rsid w:val="00AA6E84"/>
    <w:rsid w:val="00AB0CFF"/>
    <w:rsid w:val="00AC10A2"/>
    <w:rsid w:val="00AC23DF"/>
    <w:rsid w:val="00AC32BC"/>
    <w:rsid w:val="00AC3DDC"/>
    <w:rsid w:val="00AC6D24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E7FCE"/>
    <w:rsid w:val="00AF0D86"/>
    <w:rsid w:val="00AF1F35"/>
    <w:rsid w:val="00AF5E25"/>
    <w:rsid w:val="00B0631F"/>
    <w:rsid w:val="00B07CA7"/>
    <w:rsid w:val="00B100FD"/>
    <w:rsid w:val="00B10E71"/>
    <w:rsid w:val="00B1279A"/>
    <w:rsid w:val="00B1741F"/>
    <w:rsid w:val="00B2478F"/>
    <w:rsid w:val="00B2753A"/>
    <w:rsid w:val="00B365DD"/>
    <w:rsid w:val="00B36F47"/>
    <w:rsid w:val="00B4194A"/>
    <w:rsid w:val="00B431A8"/>
    <w:rsid w:val="00B5222E"/>
    <w:rsid w:val="00B53179"/>
    <w:rsid w:val="00B535DF"/>
    <w:rsid w:val="00B53AB2"/>
    <w:rsid w:val="00B54951"/>
    <w:rsid w:val="00B55C16"/>
    <w:rsid w:val="00B600CD"/>
    <w:rsid w:val="00B617A9"/>
    <w:rsid w:val="00B61C96"/>
    <w:rsid w:val="00B63CD4"/>
    <w:rsid w:val="00B6463E"/>
    <w:rsid w:val="00B70CFA"/>
    <w:rsid w:val="00B73A2A"/>
    <w:rsid w:val="00B94B06"/>
    <w:rsid w:val="00B94C28"/>
    <w:rsid w:val="00BA08A3"/>
    <w:rsid w:val="00BA14D1"/>
    <w:rsid w:val="00BA5610"/>
    <w:rsid w:val="00BB2023"/>
    <w:rsid w:val="00BB2153"/>
    <w:rsid w:val="00BB498D"/>
    <w:rsid w:val="00BB5E0A"/>
    <w:rsid w:val="00BC10BA"/>
    <w:rsid w:val="00BC5AFD"/>
    <w:rsid w:val="00BD19D3"/>
    <w:rsid w:val="00BD67EF"/>
    <w:rsid w:val="00BE025E"/>
    <w:rsid w:val="00BE0DA9"/>
    <w:rsid w:val="00BE124D"/>
    <w:rsid w:val="00BE1A3C"/>
    <w:rsid w:val="00BE3ADE"/>
    <w:rsid w:val="00BE61FF"/>
    <w:rsid w:val="00BE71B7"/>
    <w:rsid w:val="00BF2C01"/>
    <w:rsid w:val="00BF571D"/>
    <w:rsid w:val="00C019BC"/>
    <w:rsid w:val="00C04F43"/>
    <w:rsid w:val="00C0609D"/>
    <w:rsid w:val="00C115AB"/>
    <w:rsid w:val="00C14BE3"/>
    <w:rsid w:val="00C17102"/>
    <w:rsid w:val="00C20734"/>
    <w:rsid w:val="00C26CCB"/>
    <w:rsid w:val="00C30249"/>
    <w:rsid w:val="00C325C0"/>
    <w:rsid w:val="00C3723B"/>
    <w:rsid w:val="00C42466"/>
    <w:rsid w:val="00C55A3D"/>
    <w:rsid w:val="00C6026C"/>
    <w:rsid w:val="00C606C9"/>
    <w:rsid w:val="00C6312F"/>
    <w:rsid w:val="00C63477"/>
    <w:rsid w:val="00C63A3C"/>
    <w:rsid w:val="00C65F25"/>
    <w:rsid w:val="00C679F6"/>
    <w:rsid w:val="00C67C62"/>
    <w:rsid w:val="00C70938"/>
    <w:rsid w:val="00C73149"/>
    <w:rsid w:val="00C73FAA"/>
    <w:rsid w:val="00C747E6"/>
    <w:rsid w:val="00C80288"/>
    <w:rsid w:val="00C8230B"/>
    <w:rsid w:val="00C84003"/>
    <w:rsid w:val="00C90138"/>
    <w:rsid w:val="00C90650"/>
    <w:rsid w:val="00C97D78"/>
    <w:rsid w:val="00C97E82"/>
    <w:rsid w:val="00CA0654"/>
    <w:rsid w:val="00CA2DAD"/>
    <w:rsid w:val="00CA59BE"/>
    <w:rsid w:val="00CA6C00"/>
    <w:rsid w:val="00CA6F72"/>
    <w:rsid w:val="00CB064D"/>
    <w:rsid w:val="00CB0A8B"/>
    <w:rsid w:val="00CB2B64"/>
    <w:rsid w:val="00CB4F61"/>
    <w:rsid w:val="00CC2AAE"/>
    <w:rsid w:val="00CC4519"/>
    <w:rsid w:val="00CC5A42"/>
    <w:rsid w:val="00CD0EAB"/>
    <w:rsid w:val="00CE0A8D"/>
    <w:rsid w:val="00CE5E02"/>
    <w:rsid w:val="00CF34DB"/>
    <w:rsid w:val="00CF558F"/>
    <w:rsid w:val="00CF7D7F"/>
    <w:rsid w:val="00D010C0"/>
    <w:rsid w:val="00D0413E"/>
    <w:rsid w:val="00D073E2"/>
    <w:rsid w:val="00D15B4D"/>
    <w:rsid w:val="00D404D7"/>
    <w:rsid w:val="00D42453"/>
    <w:rsid w:val="00D43453"/>
    <w:rsid w:val="00D446EC"/>
    <w:rsid w:val="00D45CF0"/>
    <w:rsid w:val="00D4791B"/>
    <w:rsid w:val="00D5132E"/>
    <w:rsid w:val="00D51BF0"/>
    <w:rsid w:val="00D54E91"/>
    <w:rsid w:val="00D55433"/>
    <w:rsid w:val="00D55464"/>
    <w:rsid w:val="00D55942"/>
    <w:rsid w:val="00D56F27"/>
    <w:rsid w:val="00D65F6A"/>
    <w:rsid w:val="00D71485"/>
    <w:rsid w:val="00D7158E"/>
    <w:rsid w:val="00D807BF"/>
    <w:rsid w:val="00D82FCC"/>
    <w:rsid w:val="00D91782"/>
    <w:rsid w:val="00DA0DDC"/>
    <w:rsid w:val="00DA17FC"/>
    <w:rsid w:val="00DA5769"/>
    <w:rsid w:val="00DA7887"/>
    <w:rsid w:val="00DB2C26"/>
    <w:rsid w:val="00DB76EE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2479"/>
    <w:rsid w:val="00DE4219"/>
    <w:rsid w:val="00DE642B"/>
    <w:rsid w:val="00DE6667"/>
    <w:rsid w:val="00DE6B43"/>
    <w:rsid w:val="00DE7E97"/>
    <w:rsid w:val="00E00643"/>
    <w:rsid w:val="00E00CE6"/>
    <w:rsid w:val="00E030DB"/>
    <w:rsid w:val="00E11923"/>
    <w:rsid w:val="00E12FA5"/>
    <w:rsid w:val="00E17815"/>
    <w:rsid w:val="00E254B3"/>
    <w:rsid w:val="00E262D4"/>
    <w:rsid w:val="00E36250"/>
    <w:rsid w:val="00E437BF"/>
    <w:rsid w:val="00E51260"/>
    <w:rsid w:val="00E53F51"/>
    <w:rsid w:val="00E54511"/>
    <w:rsid w:val="00E54627"/>
    <w:rsid w:val="00E5703F"/>
    <w:rsid w:val="00E61DAC"/>
    <w:rsid w:val="00E647B7"/>
    <w:rsid w:val="00E66904"/>
    <w:rsid w:val="00E71355"/>
    <w:rsid w:val="00E72B80"/>
    <w:rsid w:val="00E75FE3"/>
    <w:rsid w:val="00E769FD"/>
    <w:rsid w:val="00E770ED"/>
    <w:rsid w:val="00E77C12"/>
    <w:rsid w:val="00E85EC6"/>
    <w:rsid w:val="00E86A12"/>
    <w:rsid w:val="00E86C4C"/>
    <w:rsid w:val="00E907A3"/>
    <w:rsid w:val="00E96206"/>
    <w:rsid w:val="00EA00BC"/>
    <w:rsid w:val="00EA1BF4"/>
    <w:rsid w:val="00EA2143"/>
    <w:rsid w:val="00EA465F"/>
    <w:rsid w:val="00EA5AE0"/>
    <w:rsid w:val="00EB7AB1"/>
    <w:rsid w:val="00EC58A1"/>
    <w:rsid w:val="00ED124E"/>
    <w:rsid w:val="00ED1BEB"/>
    <w:rsid w:val="00ED2BD8"/>
    <w:rsid w:val="00ED5AB3"/>
    <w:rsid w:val="00EE2D29"/>
    <w:rsid w:val="00EE7CD8"/>
    <w:rsid w:val="00EF48CC"/>
    <w:rsid w:val="00EF687C"/>
    <w:rsid w:val="00F00801"/>
    <w:rsid w:val="00F02FA5"/>
    <w:rsid w:val="00F05296"/>
    <w:rsid w:val="00F05CC9"/>
    <w:rsid w:val="00F110B5"/>
    <w:rsid w:val="00F12B34"/>
    <w:rsid w:val="00F2488D"/>
    <w:rsid w:val="00F270B3"/>
    <w:rsid w:val="00F40F5A"/>
    <w:rsid w:val="00F441E2"/>
    <w:rsid w:val="00F51F6B"/>
    <w:rsid w:val="00F64A54"/>
    <w:rsid w:val="00F710D5"/>
    <w:rsid w:val="00F73032"/>
    <w:rsid w:val="00F8007D"/>
    <w:rsid w:val="00F848FC"/>
    <w:rsid w:val="00F85940"/>
    <w:rsid w:val="00F9282A"/>
    <w:rsid w:val="00F96BAD"/>
    <w:rsid w:val="00FA139D"/>
    <w:rsid w:val="00FA20E5"/>
    <w:rsid w:val="00FA5E6F"/>
    <w:rsid w:val="00FA65C4"/>
    <w:rsid w:val="00FB0E84"/>
    <w:rsid w:val="00FB7E4D"/>
    <w:rsid w:val="00FB7ECD"/>
    <w:rsid w:val="00FC3862"/>
    <w:rsid w:val="00FC56D8"/>
    <w:rsid w:val="00FC663A"/>
    <w:rsid w:val="00FD01C2"/>
    <w:rsid w:val="00FD13A9"/>
    <w:rsid w:val="00FD5946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98402899-D4B2-4BDF-B578-AD4BA517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0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customStyle="1" w:styleId="References">
    <w:name w:val="References"/>
    <w:basedOn w:val="Normal"/>
    <w:rsid w:val="00677F28"/>
    <w:pPr>
      <w:numPr>
        <w:numId w:val="3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.xiu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360Lib/tags/360Lib-2.1" TargetMode="Externa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5E2B3-5DF4-465E-AB38-2A391EB3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1777</Words>
  <Characters>10133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Yuwen He</cp:lastModifiedBy>
  <cp:revision>5</cp:revision>
  <cp:lastPrinted>2016-08-02T16:27:00Z</cp:lastPrinted>
  <dcterms:created xsi:type="dcterms:W3CDTF">2017-03-23T18:05:00Z</dcterms:created>
  <dcterms:modified xsi:type="dcterms:W3CDTF">2017-03-23T21:16:00Z</dcterms:modified>
</cp:coreProperties>
</file>