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10F8D54D" w:rsidR="00E61DAC" w:rsidRPr="005B217D" w:rsidRDefault="00314E3C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</w:rPr>
              <w:t>5th</w:t>
            </w:r>
            <w:r>
              <w:t xml:space="preserve"> Meeting: </w:t>
            </w:r>
            <w:r>
              <w:rPr>
                <w:rFonts w:hint="eastAsia"/>
              </w:rPr>
              <w:t>Geneva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12</w:t>
            </w:r>
            <w:r>
              <w:rPr>
                <w:lang w:val="en-CA"/>
              </w:rPr>
              <w:t>–</w:t>
            </w:r>
            <w:r>
              <w:rPr>
                <w:rFonts w:hint="eastAsia"/>
                <w:lang w:val="en-CA"/>
              </w:rPr>
              <w:t>20</w:t>
            </w:r>
            <w:r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January</w:t>
            </w:r>
            <w:r>
              <w:rPr>
                <w:lang w:val="en-CA"/>
              </w:rPr>
              <w:t xml:space="preserve"> 201</w:t>
            </w:r>
            <w:r>
              <w:rPr>
                <w:rFonts w:hint="eastAsia"/>
                <w:lang w:val="en-CA"/>
              </w:rPr>
              <w:t>7</w:t>
            </w:r>
          </w:p>
        </w:tc>
        <w:tc>
          <w:tcPr>
            <w:tcW w:w="3168" w:type="dxa"/>
          </w:tcPr>
          <w:p w14:paraId="51D9E462" w14:textId="793EE12E" w:rsidR="008A4B4C" w:rsidRPr="005B217D" w:rsidRDefault="00E61DAC" w:rsidP="0007483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66BBE">
              <w:rPr>
                <w:lang w:val="en-CA"/>
              </w:rPr>
              <w:t>E</w:t>
            </w:r>
            <w:r w:rsidR="00B1741F">
              <w:rPr>
                <w:lang w:val="en-CA"/>
              </w:rPr>
              <w:t>0</w:t>
            </w:r>
            <w:r w:rsidR="00074830">
              <w:rPr>
                <w:lang w:val="en-CA"/>
              </w:rPr>
              <w:t>113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00C518C0" w:rsidR="00E61DAC" w:rsidRPr="005B217D" w:rsidRDefault="00492534" w:rsidP="0007483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074830">
              <w:rPr>
                <w:b/>
                <w:szCs w:val="22"/>
                <w:lang w:val="en-CA"/>
              </w:rPr>
              <w:t>Supplemental Test Results on Segmental Sphere Projection (SSP)</w:t>
            </w:r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3B13CF73" w:rsidR="00E61DAC" w:rsidRPr="005B217D" w:rsidRDefault="00D31DF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670462" w14:textId="7E9159DD" w:rsidR="00F64A86" w:rsidRDefault="00F64A86" w:rsidP="005E75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Minhua Zhou</w:t>
            </w:r>
            <w:r w:rsidR="0069707C" w:rsidRPr="005B217D">
              <w:rPr>
                <w:szCs w:val="22"/>
                <w:lang w:val="en-CA"/>
              </w:rPr>
              <w:t xml:space="preserve"> </w:t>
            </w:r>
            <w:r w:rsidR="005E751B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16340 West Bernardo Drive</w:t>
            </w:r>
          </w:p>
          <w:p w14:paraId="2E11D2BD" w14:textId="545B91EB" w:rsidR="00E61DAC" w:rsidRPr="005B217D" w:rsidRDefault="00F64A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CA-92127, USA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87FCAF7" w14:textId="77777777" w:rsidR="000B253A" w:rsidRDefault="00E61DAC" w:rsidP="006726D9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51BC2121" w14:textId="247D70D0" w:rsidR="000B253A" w:rsidRPr="00420A6A" w:rsidRDefault="00314E3C" w:rsidP="006726D9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  <w:r w:rsidR="00F64A86" w:rsidRPr="00420A6A">
              <w:rPr>
                <w:szCs w:val="22"/>
                <w:lang w:val="en-CA"/>
              </w:rPr>
              <w:t>inhua.zhou@broadcom.com</w:t>
            </w:r>
          </w:p>
          <w:p w14:paraId="4184B613" w14:textId="29316388" w:rsidR="00AE5B39" w:rsidRPr="005B217D" w:rsidRDefault="00AE5B39" w:rsidP="006726D9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620113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246EF72F" w:rsidR="00E61DAC" w:rsidRPr="005B217D" w:rsidRDefault="00F64A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Broadcom </w:t>
            </w:r>
            <w:r w:rsidR="0052342F">
              <w:rPr>
                <w:szCs w:val="22"/>
                <w:lang w:val="en-CA"/>
              </w:rPr>
              <w:t>Limited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BD301C" w14:textId="2ED90687" w:rsidR="00E80AD8" w:rsidRDefault="00D31DF9" w:rsidP="00E80AD8">
      <w:pPr>
        <w:jc w:val="both"/>
        <w:rPr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074830">
        <w:rPr>
          <w:szCs w:val="22"/>
          <w:lang w:val="en-CA"/>
        </w:rPr>
        <w:t xml:space="preserve">supplemental test results on SSP. Under the JVET 360 video common test conditions, </w:t>
      </w:r>
      <w:r w:rsidR="00E80AD8">
        <w:rPr>
          <w:lang w:val="en-CA"/>
        </w:rPr>
        <w:t>o</w:t>
      </w:r>
      <w:r w:rsidR="00E80AD8">
        <w:rPr>
          <w:lang w:val="en-CA"/>
        </w:rPr>
        <w:t xml:space="preserve">n average over 30% </w:t>
      </w:r>
      <w:r w:rsidR="00A22677">
        <w:rPr>
          <w:lang w:val="en-CA"/>
        </w:rPr>
        <w:t>BD-rate increase</w:t>
      </w:r>
      <w:r w:rsidR="00E80AD8">
        <w:rPr>
          <w:lang w:val="en-CA"/>
        </w:rPr>
        <w:t xml:space="preserve"> </w:t>
      </w:r>
      <w:r w:rsidR="00A22677">
        <w:rPr>
          <w:lang w:val="en-CA"/>
        </w:rPr>
        <w:t xml:space="preserve">relative to ERP </w:t>
      </w:r>
      <w:r w:rsidR="00E80AD8">
        <w:rPr>
          <w:lang w:val="en-CA"/>
        </w:rPr>
        <w:t>was observed for viewport quality along the North and South Pole.</w:t>
      </w:r>
    </w:p>
    <w:p w14:paraId="10A17F27" w14:textId="42ECB34B" w:rsidR="000B253A" w:rsidRPr="00B60FC6" w:rsidRDefault="00993AC2" w:rsidP="00B60FC6">
      <w:pPr>
        <w:jc w:val="both"/>
        <w:rPr>
          <w:szCs w:val="22"/>
          <w:lang w:val="en-CA"/>
        </w:rPr>
      </w:pPr>
      <w:r>
        <w:rPr>
          <w:lang w:val="en-CA"/>
        </w:rPr>
        <w:t xml:space="preserve">   </w:t>
      </w:r>
    </w:p>
    <w:p w14:paraId="7242796D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4CB5570" w14:textId="1BEE9A8B" w:rsidR="00AF42B8" w:rsidRPr="00074830" w:rsidRDefault="00074830" w:rsidP="00AF42B8">
      <w:pPr>
        <w:jc w:val="both"/>
        <w:rPr>
          <w:lang w:val="en-CA"/>
        </w:rPr>
      </w:pPr>
      <w:r>
        <w:rPr>
          <w:lang w:val="en-CA"/>
        </w:rPr>
        <w:t xml:space="preserve">The </w:t>
      </w:r>
      <w:r w:rsidRPr="00074830">
        <w:rPr>
          <w:szCs w:val="22"/>
          <w:lang w:val="en-CA"/>
        </w:rPr>
        <w:t>Segmental Sphere Projection (SSP)</w:t>
      </w:r>
      <w:r w:rsidRPr="00074830">
        <w:rPr>
          <w:szCs w:val="22"/>
          <w:lang w:val="en-CA"/>
        </w:rPr>
        <w:t xml:space="preserve"> (see Fig. 1) </w:t>
      </w:r>
      <w:r w:rsidR="00E80AD8">
        <w:rPr>
          <w:szCs w:val="22"/>
          <w:lang w:val="en-CA"/>
        </w:rPr>
        <w:t xml:space="preserve">[2] </w:t>
      </w:r>
      <w:r w:rsidR="00A22677">
        <w:rPr>
          <w:szCs w:val="22"/>
          <w:lang w:val="en-CA"/>
        </w:rPr>
        <w:t>allocates</w:t>
      </w:r>
      <w:r>
        <w:rPr>
          <w:szCs w:val="22"/>
          <w:lang w:val="en-CA"/>
        </w:rPr>
        <w:t xml:space="preserve"> less number of </w:t>
      </w:r>
      <w:r w:rsidR="00A22677">
        <w:rPr>
          <w:szCs w:val="22"/>
          <w:lang w:val="en-CA"/>
        </w:rPr>
        <w:t>samples to North and South P</w:t>
      </w:r>
      <w:r>
        <w:rPr>
          <w:szCs w:val="22"/>
          <w:lang w:val="en-CA"/>
        </w:rPr>
        <w:t xml:space="preserve">ole when projecting sphere to </w:t>
      </w:r>
      <w:r w:rsidR="00A22677">
        <w:rPr>
          <w:szCs w:val="22"/>
          <w:lang w:val="en-CA"/>
        </w:rPr>
        <w:t>a 2</w:t>
      </w:r>
      <w:r>
        <w:rPr>
          <w:szCs w:val="22"/>
          <w:lang w:val="en-CA"/>
        </w:rPr>
        <w:t xml:space="preserve">-D image, this may greatly undermine the viewport quality along the </w:t>
      </w:r>
      <w:r w:rsidR="00A22677">
        <w:rPr>
          <w:szCs w:val="22"/>
          <w:lang w:val="en-CA"/>
        </w:rPr>
        <w:t>North and South P</w:t>
      </w:r>
      <w:r>
        <w:rPr>
          <w:szCs w:val="22"/>
          <w:lang w:val="en-CA"/>
        </w:rPr>
        <w:t>ole</w:t>
      </w:r>
      <w:r>
        <w:rPr>
          <w:szCs w:val="22"/>
          <w:lang w:val="en-CA"/>
        </w:rPr>
        <w:t xml:space="preserve">. This contribution provides supplemental </w:t>
      </w:r>
      <w:r w:rsidR="00A22677">
        <w:rPr>
          <w:szCs w:val="22"/>
          <w:lang w:val="en-CA"/>
        </w:rPr>
        <w:t>test results</w:t>
      </w:r>
      <w:r>
        <w:rPr>
          <w:szCs w:val="22"/>
          <w:lang w:val="en-CA"/>
        </w:rPr>
        <w:t xml:space="preserve"> on SSP by </w:t>
      </w:r>
      <w:r w:rsidR="00E80AD8">
        <w:rPr>
          <w:szCs w:val="22"/>
          <w:lang w:val="en-CA"/>
        </w:rPr>
        <w:t>intentionally setting the viewing direction</w:t>
      </w:r>
      <w:r>
        <w:rPr>
          <w:szCs w:val="22"/>
          <w:lang w:val="en-CA"/>
        </w:rPr>
        <w:t xml:space="preserve"> </w:t>
      </w:r>
      <w:r w:rsidR="00E80AD8">
        <w:rPr>
          <w:szCs w:val="22"/>
          <w:lang w:val="en-CA"/>
        </w:rPr>
        <w:t xml:space="preserve">(yaw, pitch) angles to (0, 90) and (0, -90) in the JVET 360 video </w:t>
      </w:r>
      <w:r w:rsidR="00A22677">
        <w:rPr>
          <w:szCs w:val="22"/>
          <w:lang w:val="en-CA"/>
        </w:rPr>
        <w:t>common</w:t>
      </w:r>
      <w:r w:rsidR="00E80AD8">
        <w:rPr>
          <w:szCs w:val="22"/>
          <w:lang w:val="en-CA"/>
        </w:rPr>
        <w:t xml:space="preserve"> test conditions [1]. </w:t>
      </w:r>
    </w:p>
    <w:p w14:paraId="14FBFDF5" w14:textId="227F6087" w:rsidR="00074830" w:rsidRDefault="00074830" w:rsidP="00074830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65FF7A19" wp14:editId="38F823BA">
            <wp:extent cx="2776220" cy="3105785"/>
            <wp:effectExtent l="0" t="0" r="5080" b="0"/>
            <wp:docPr id="28" name="Picture 28" descr="MPEG11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MPEG117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220" cy="310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7239BC2" w14:textId="46F5FD33" w:rsidR="002B57A7" w:rsidRDefault="002B57A7" w:rsidP="00B0631F">
      <w:pPr>
        <w:jc w:val="both"/>
      </w:pPr>
    </w:p>
    <w:p w14:paraId="1F0AED16" w14:textId="4651A69E" w:rsidR="004D217C" w:rsidRPr="00227FE2" w:rsidRDefault="002B57A7" w:rsidP="00641491">
      <w:pPr>
        <w:jc w:val="center"/>
        <w:rPr>
          <w:szCs w:val="22"/>
        </w:rPr>
      </w:pPr>
      <w:r w:rsidRPr="00227FE2">
        <w:rPr>
          <w:rFonts w:ascii="Arial" w:hAnsi="Arial" w:cs="Arial"/>
          <w:b/>
          <w:i/>
          <w:szCs w:val="22"/>
        </w:rPr>
        <w:t xml:space="preserve">Fig. 1 </w:t>
      </w:r>
      <w:proofErr w:type="gramStart"/>
      <w:r w:rsidR="00074830">
        <w:rPr>
          <w:rFonts w:ascii="Arial" w:hAnsi="Arial" w:cs="Arial"/>
          <w:b/>
          <w:i/>
          <w:szCs w:val="22"/>
        </w:rPr>
        <w:t>A</w:t>
      </w:r>
      <w:proofErr w:type="gramEnd"/>
      <w:r w:rsidR="00074830">
        <w:rPr>
          <w:rFonts w:ascii="Arial" w:hAnsi="Arial" w:cs="Arial"/>
          <w:b/>
          <w:i/>
          <w:szCs w:val="22"/>
        </w:rPr>
        <w:t xml:space="preserve"> l</w:t>
      </w:r>
      <w:r w:rsidR="00A22677">
        <w:rPr>
          <w:rFonts w:ascii="Arial" w:hAnsi="Arial" w:cs="Arial"/>
          <w:b/>
          <w:i/>
          <w:szCs w:val="22"/>
        </w:rPr>
        <w:t>ayout of SS</w:t>
      </w:r>
      <w:r w:rsidR="00074830">
        <w:rPr>
          <w:rFonts w:ascii="Arial" w:hAnsi="Arial" w:cs="Arial"/>
          <w:b/>
          <w:i/>
          <w:szCs w:val="22"/>
        </w:rPr>
        <w:t xml:space="preserve">P </w:t>
      </w:r>
      <w:r w:rsidR="00AF42B8" w:rsidRPr="00227FE2">
        <w:rPr>
          <w:szCs w:val="22"/>
        </w:rPr>
        <w:t xml:space="preserve"> </w:t>
      </w:r>
    </w:p>
    <w:p w14:paraId="437735A7" w14:textId="39DBB603" w:rsidR="0015055D" w:rsidRDefault="008667B9" w:rsidP="0015055D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7EB17853" w14:textId="42D545BD" w:rsidR="000D7FAB" w:rsidRDefault="00636C52" w:rsidP="00636C52">
      <w:pPr>
        <w:rPr>
          <w:lang w:val="en-CA"/>
        </w:rPr>
      </w:pPr>
      <w:r>
        <w:rPr>
          <w:lang w:val="en-CA"/>
        </w:rPr>
        <w:t>The simulation was</w:t>
      </w:r>
      <w:r w:rsidR="00641491">
        <w:rPr>
          <w:lang w:val="en-CA"/>
        </w:rPr>
        <w:t xml:space="preserve"> carrie</w:t>
      </w:r>
      <w:r w:rsidR="00E80AD8">
        <w:rPr>
          <w:lang w:val="en-CA"/>
        </w:rPr>
        <w:t xml:space="preserve">d out by using the HM16.14 that was </w:t>
      </w:r>
      <w:r w:rsidR="00641491">
        <w:rPr>
          <w:lang w:val="en-CA"/>
        </w:rPr>
        <w:t xml:space="preserve">integrated with the 360 video </w:t>
      </w:r>
      <w:proofErr w:type="gramStart"/>
      <w:r w:rsidR="00641491">
        <w:rPr>
          <w:lang w:val="en-CA"/>
        </w:rPr>
        <w:t>library</w:t>
      </w:r>
      <w:proofErr w:type="gramEnd"/>
      <w:r w:rsidR="00CD6F68">
        <w:rPr>
          <w:lang w:val="en-CA"/>
        </w:rPr>
        <w:t>. The</w:t>
      </w:r>
      <w:r>
        <w:rPr>
          <w:lang w:val="en-CA"/>
        </w:rPr>
        <w:t xml:space="preserve"> </w:t>
      </w:r>
      <w:r w:rsidR="00641491">
        <w:rPr>
          <w:lang w:val="en-CA"/>
        </w:rPr>
        <w:t xml:space="preserve">JVET 360 video </w:t>
      </w:r>
      <w:r>
        <w:rPr>
          <w:lang w:val="en-CA"/>
        </w:rPr>
        <w:t>common test conditions specified in [1]</w:t>
      </w:r>
      <w:r w:rsidR="00CD6F68">
        <w:rPr>
          <w:lang w:val="en-CA"/>
        </w:rPr>
        <w:t xml:space="preserve"> were followed</w:t>
      </w:r>
      <w:r w:rsidR="00E80AD8">
        <w:rPr>
          <w:lang w:val="en-CA"/>
        </w:rPr>
        <w:t xml:space="preserve"> except that the viewing direction angles for two viewport</w:t>
      </w:r>
      <w:r w:rsidR="00A22677">
        <w:rPr>
          <w:lang w:val="en-CA"/>
        </w:rPr>
        <w:t>s</w:t>
      </w:r>
      <w:r w:rsidR="00E80AD8">
        <w:rPr>
          <w:lang w:val="en-CA"/>
        </w:rPr>
        <w:t xml:space="preserve"> were set to (0, 90) and (0, -90)</w:t>
      </w:r>
      <w:r w:rsidR="00A22677">
        <w:rPr>
          <w:lang w:val="en-CA"/>
        </w:rPr>
        <w:t>, respectively</w:t>
      </w:r>
      <w:r w:rsidR="00E80AD8">
        <w:rPr>
          <w:lang w:val="en-CA"/>
        </w:rPr>
        <w:t>.</w:t>
      </w:r>
    </w:p>
    <w:p w14:paraId="2371C28E" w14:textId="73FF0DC6" w:rsidR="00636C52" w:rsidRPr="00E80AD8" w:rsidRDefault="00E80AD8" w:rsidP="00636C52">
      <w:pPr>
        <w:rPr>
          <w:lang w:val="en-CA"/>
        </w:rPr>
      </w:pPr>
      <w:r w:rsidRPr="00E80AD8">
        <w:drawing>
          <wp:inline distT="0" distB="0" distL="0" distR="0" wp14:anchorId="386777D9" wp14:editId="1E478D1E">
            <wp:extent cx="5943600" cy="560981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609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E1C6C" w14:textId="55165D14" w:rsidR="00636C52" w:rsidRPr="008667B9" w:rsidRDefault="00636C52" w:rsidP="00636C52">
      <w:pPr>
        <w:jc w:val="center"/>
        <w:rPr>
          <w:b/>
          <w:i/>
          <w:szCs w:val="22"/>
        </w:rPr>
      </w:pPr>
      <w:r>
        <w:rPr>
          <w:lang w:val="en-CA"/>
        </w:rPr>
        <w:t xml:space="preserve"> </w:t>
      </w:r>
      <w:r w:rsidR="00E80AD8">
        <w:rPr>
          <w:b/>
          <w:i/>
          <w:szCs w:val="22"/>
        </w:rPr>
        <w:t>Table 1</w:t>
      </w:r>
      <w:r w:rsidRPr="008667B9">
        <w:rPr>
          <w:b/>
          <w:i/>
          <w:szCs w:val="22"/>
        </w:rPr>
        <w:t xml:space="preserve"> </w:t>
      </w:r>
      <w:r>
        <w:rPr>
          <w:b/>
          <w:i/>
          <w:szCs w:val="22"/>
        </w:rPr>
        <w:t>Summary results of</w:t>
      </w:r>
      <w:r w:rsidRPr="008667B9">
        <w:rPr>
          <w:b/>
          <w:i/>
          <w:szCs w:val="22"/>
        </w:rPr>
        <w:t xml:space="preserve"> </w:t>
      </w:r>
      <w:r w:rsidR="00025E7A">
        <w:rPr>
          <w:b/>
          <w:i/>
          <w:szCs w:val="22"/>
        </w:rPr>
        <w:t xml:space="preserve">using </w:t>
      </w:r>
      <w:r w:rsidR="00E80AD8">
        <w:rPr>
          <w:b/>
          <w:i/>
          <w:szCs w:val="22"/>
        </w:rPr>
        <w:t>HM16.14</w:t>
      </w:r>
    </w:p>
    <w:p w14:paraId="50A51050" w14:textId="5414BEAD" w:rsidR="000D7FAB" w:rsidRDefault="00291FC5" w:rsidP="00A22677">
      <w:pPr>
        <w:jc w:val="both"/>
        <w:rPr>
          <w:lang w:val="en-CA"/>
        </w:rPr>
      </w:pPr>
      <w:r>
        <w:rPr>
          <w:lang w:val="en-CA"/>
        </w:rPr>
        <w:t xml:space="preserve">Table </w:t>
      </w:r>
      <w:r w:rsidR="00E80AD8">
        <w:rPr>
          <w:lang w:val="en-CA"/>
        </w:rPr>
        <w:t>1</w:t>
      </w:r>
      <w:r w:rsidR="000D7FAB">
        <w:rPr>
          <w:lang w:val="en-CA"/>
        </w:rPr>
        <w:t xml:space="preserve"> summarizes the experimental results </w:t>
      </w:r>
      <w:r w:rsidR="00025E7A">
        <w:rPr>
          <w:lang w:val="en-CA"/>
        </w:rPr>
        <w:t xml:space="preserve">by using </w:t>
      </w:r>
      <w:r w:rsidR="00E80AD8">
        <w:rPr>
          <w:lang w:val="en-CA"/>
        </w:rPr>
        <w:t>HM16.14</w:t>
      </w:r>
      <w:r w:rsidR="000D7FAB">
        <w:rPr>
          <w:lang w:val="en-CA"/>
        </w:rPr>
        <w:t xml:space="preserve">. </w:t>
      </w:r>
      <w:r w:rsidR="00025E7A">
        <w:rPr>
          <w:lang w:val="en-CA"/>
        </w:rPr>
        <w:t xml:space="preserve">On average </w:t>
      </w:r>
      <w:r w:rsidR="00E80AD8">
        <w:rPr>
          <w:lang w:val="en-CA"/>
        </w:rPr>
        <w:t xml:space="preserve">over 30% </w:t>
      </w:r>
      <w:r w:rsidR="00A22677">
        <w:rPr>
          <w:lang w:val="en-CA"/>
        </w:rPr>
        <w:t>BD-rate increase relative to ERP</w:t>
      </w:r>
      <w:r w:rsidR="00E80AD8">
        <w:rPr>
          <w:lang w:val="en-CA"/>
        </w:rPr>
        <w:t xml:space="preserve"> was observed for viewport quality along the North and South Pole.</w:t>
      </w:r>
    </w:p>
    <w:p w14:paraId="704C0596" w14:textId="7F38DF90" w:rsidR="00291FC5" w:rsidRDefault="00291FC5" w:rsidP="00A22677">
      <w:pPr>
        <w:jc w:val="both"/>
        <w:rPr>
          <w:lang w:val="en-CA"/>
        </w:rPr>
      </w:pPr>
      <w:r>
        <w:rPr>
          <w:lang w:val="en-CA"/>
        </w:rPr>
        <w:t>Note that the r</w:t>
      </w:r>
      <w:r w:rsidR="000D7FAB">
        <w:rPr>
          <w:lang w:val="en-CA"/>
        </w:rPr>
        <w:t>un time in T</w:t>
      </w:r>
      <w:r>
        <w:rPr>
          <w:lang w:val="en-CA"/>
        </w:rPr>
        <w:t>able</w:t>
      </w:r>
      <w:r w:rsidR="000D7FAB">
        <w:rPr>
          <w:lang w:val="en-CA"/>
        </w:rPr>
        <w:t xml:space="preserve"> </w:t>
      </w:r>
      <w:r w:rsidR="00E80AD8">
        <w:rPr>
          <w:lang w:val="en-CA"/>
        </w:rPr>
        <w:t>1</w:t>
      </w:r>
      <w:r w:rsidR="000D7FAB">
        <w:rPr>
          <w:lang w:val="en-CA"/>
        </w:rPr>
        <w:t xml:space="preserve"> </w:t>
      </w:r>
      <w:r>
        <w:rPr>
          <w:lang w:val="en-CA"/>
        </w:rPr>
        <w:t xml:space="preserve">may not be accurate due to the heterogeneous nature of LSF farm. </w:t>
      </w:r>
    </w:p>
    <w:p w14:paraId="41CBDE07" w14:textId="732E727E" w:rsidR="00636C52" w:rsidRPr="00291FC5" w:rsidRDefault="00025E7A" w:rsidP="00A22677">
      <w:pPr>
        <w:jc w:val="both"/>
        <w:rPr>
          <w:lang w:val="en-CA"/>
        </w:rPr>
      </w:pPr>
      <w:r>
        <w:rPr>
          <w:lang w:val="en-CA"/>
        </w:rPr>
        <w:t>The detailed results can be fo</w:t>
      </w:r>
      <w:r w:rsidR="00E80AD8">
        <w:rPr>
          <w:lang w:val="en-CA"/>
        </w:rPr>
        <w:t>und in the attached spreadsheet</w:t>
      </w:r>
      <w:r>
        <w:rPr>
          <w:lang w:val="en-CA"/>
        </w:rPr>
        <w:t>.</w:t>
      </w:r>
    </w:p>
    <w:p w14:paraId="25CD7081" w14:textId="77777777"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14:paraId="5561BA96" w14:textId="6CFF5367" w:rsidR="00860842" w:rsidRDefault="00641491" w:rsidP="0064149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szCs w:val="22"/>
        </w:rPr>
      </w:pPr>
      <w:r w:rsidRPr="00641491">
        <w:rPr>
          <w:rFonts w:ascii="Arial" w:hAnsi="Arial" w:cs="Arial"/>
          <w:sz w:val="20"/>
          <w:lang w:eastAsia="zh-CN"/>
        </w:rPr>
        <w:br/>
      </w:r>
      <w:r w:rsidRPr="007F7B7B">
        <w:rPr>
          <w:szCs w:val="22"/>
          <w:lang w:eastAsia="zh-CN"/>
        </w:rPr>
        <w:t xml:space="preserve">[1] </w:t>
      </w:r>
      <w:r w:rsidRPr="00641491">
        <w:rPr>
          <w:szCs w:val="22"/>
          <w:lang w:eastAsia="zh-CN"/>
        </w:rPr>
        <w:t>E. Alshina, J. Boyce, A. Abbas, Y. Ye</w:t>
      </w:r>
      <w:r w:rsidRPr="007F7B7B">
        <w:rPr>
          <w:szCs w:val="22"/>
          <w:lang w:eastAsia="zh-CN"/>
        </w:rPr>
        <w:t> </w:t>
      </w:r>
      <w:r w:rsidR="00791A5D" w:rsidRPr="007F7B7B">
        <w:rPr>
          <w:szCs w:val="22"/>
        </w:rPr>
        <w:t>, “</w:t>
      </w:r>
      <w:r w:rsidRPr="007F7B7B">
        <w:rPr>
          <w:color w:val="000000"/>
          <w:szCs w:val="22"/>
          <w:shd w:val="clear" w:color="auto" w:fill="FFFFFF"/>
        </w:rPr>
        <w:t>JVET common test conditions and evaluation procedures for 360° video</w:t>
      </w:r>
      <w:r w:rsidRPr="007F7B7B">
        <w:rPr>
          <w:szCs w:val="22"/>
        </w:rPr>
        <w:t>”, JVET-B1030</w:t>
      </w:r>
      <w:r w:rsidR="00791A5D" w:rsidRPr="007F7B7B">
        <w:rPr>
          <w:szCs w:val="22"/>
        </w:rPr>
        <w:t xml:space="preserve">, February, 2016. </w:t>
      </w:r>
    </w:p>
    <w:p w14:paraId="7C519FED" w14:textId="183B1D20" w:rsidR="00074830" w:rsidRPr="00074830" w:rsidRDefault="00074830" w:rsidP="0064149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 w:rsidRPr="00074830">
        <w:rPr>
          <w:szCs w:val="22"/>
        </w:rPr>
        <w:t>[2] C. Zhang, Y.</w:t>
      </w:r>
      <w:r w:rsidR="00A22677">
        <w:rPr>
          <w:szCs w:val="22"/>
        </w:rPr>
        <w:t xml:space="preserve"> </w:t>
      </w:r>
      <w:r w:rsidRPr="00074830">
        <w:rPr>
          <w:szCs w:val="22"/>
        </w:rPr>
        <w:t>Lu, J.</w:t>
      </w:r>
      <w:r w:rsidR="00A22677">
        <w:rPr>
          <w:szCs w:val="22"/>
        </w:rPr>
        <w:t xml:space="preserve"> Li</w:t>
      </w:r>
      <w:r w:rsidRPr="00074830">
        <w:rPr>
          <w:szCs w:val="22"/>
        </w:rPr>
        <w:t>, Z. Wen, “</w:t>
      </w:r>
      <w:r w:rsidRPr="00074830">
        <w:t>AHG8: Segmented Sphere Projection for 360-degree video”, JVET-E0025, January 2017.</w:t>
      </w:r>
    </w:p>
    <w:p w14:paraId="2CCFECE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6DC63D5F" w14:textId="6B07B66E" w:rsidR="00342FF4" w:rsidRDefault="00791A5D" w:rsidP="009234A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Broadcom Limited</w:t>
      </w:r>
      <w:r w:rsidR="001F2594" w:rsidRPr="005B217D">
        <w:rPr>
          <w:b/>
          <w:szCs w:val="22"/>
          <w:lang w:val="en-CA"/>
        </w:rPr>
        <w:t xml:space="preserve"> </w:t>
      </w:r>
      <w:r w:rsidR="00074830">
        <w:rPr>
          <w:b/>
          <w:szCs w:val="22"/>
          <w:lang w:val="en-CA"/>
        </w:rPr>
        <w:t>d</w:t>
      </w:r>
      <w:r w:rsidR="00E80AD8">
        <w:rPr>
          <w:b/>
          <w:szCs w:val="22"/>
          <w:lang w:val="en-CA"/>
        </w:rPr>
        <w:t xml:space="preserve">oes not </w:t>
      </w:r>
      <w:r w:rsidR="001F2594" w:rsidRPr="005B217D">
        <w:rPr>
          <w:b/>
          <w:szCs w:val="22"/>
          <w:lang w:val="en-CA"/>
        </w:rPr>
        <w:t xml:space="preserve">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074830">
        <w:rPr>
          <w:b/>
          <w:szCs w:val="22"/>
          <w:lang w:val="en-CA"/>
        </w:rPr>
        <w:t>this contribution.</w:t>
      </w:r>
    </w:p>
    <w:p w14:paraId="1FBB76B1" w14:textId="36FD4F36" w:rsidR="006D01D0" w:rsidRPr="005B217D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6D01D0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B5048" w14:textId="77777777" w:rsidR="00E80663" w:rsidRDefault="00E80663">
      <w:r>
        <w:separator/>
      </w:r>
    </w:p>
  </w:endnote>
  <w:endnote w:type="continuationSeparator" w:id="0">
    <w:p w14:paraId="049041F4" w14:textId="77777777" w:rsidR="00E80663" w:rsidRDefault="00E8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2C64D" w14:textId="77777777" w:rsidR="00A8778E" w:rsidRDefault="00A877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860F4" w14:textId="7ED2AA9E" w:rsidR="00A8778E" w:rsidRDefault="00A8778E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267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074830">
      <w:rPr>
        <w:rStyle w:val="PageNumber"/>
        <w:noProof/>
      </w:rPr>
      <w:t>2017-01-03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08F9D" w14:textId="77777777" w:rsidR="00A8778E" w:rsidRDefault="00A877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08186" w14:textId="77777777" w:rsidR="00E80663" w:rsidRDefault="00E80663">
      <w:r>
        <w:separator/>
      </w:r>
    </w:p>
  </w:footnote>
  <w:footnote w:type="continuationSeparator" w:id="0">
    <w:p w14:paraId="0F2EC89E" w14:textId="77777777" w:rsidR="00E80663" w:rsidRDefault="00E80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8A828" w14:textId="77777777" w:rsidR="00A8778E" w:rsidRDefault="00A877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FA1F9" w14:textId="77777777" w:rsidR="00A8778E" w:rsidRDefault="00A877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CC478" w14:textId="77777777" w:rsidR="00A8778E" w:rsidRDefault="00A877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3613FE"/>
    <w:multiLevelType w:val="hybridMultilevel"/>
    <w:tmpl w:val="7A405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0A2859"/>
    <w:multiLevelType w:val="hybridMultilevel"/>
    <w:tmpl w:val="48F65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2585B"/>
    <w:multiLevelType w:val="hybridMultilevel"/>
    <w:tmpl w:val="A7C82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80C58"/>
    <w:multiLevelType w:val="multilevel"/>
    <w:tmpl w:val="38544DB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>
    <w:nsid w:val="24CD14B7"/>
    <w:multiLevelType w:val="hybridMultilevel"/>
    <w:tmpl w:val="EBFEF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CA5646"/>
    <w:multiLevelType w:val="hybridMultilevel"/>
    <w:tmpl w:val="75048826"/>
    <w:lvl w:ilvl="0" w:tplc="1BB45306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665E7A"/>
    <w:multiLevelType w:val="hybridMultilevel"/>
    <w:tmpl w:val="7B46BFCE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4C3882"/>
    <w:multiLevelType w:val="hybridMultilevel"/>
    <w:tmpl w:val="0C0E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2627933"/>
    <w:multiLevelType w:val="hybridMultilevel"/>
    <w:tmpl w:val="D8AA7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AE18C7"/>
    <w:multiLevelType w:val="hybridMultilevel"/>
    <w:tmpl w:val="A994062A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4E7F51"/>
    <w:multiLevelType w:val="hybridMultilevel"/>
    <w:tmpl w:val="2D346CFC"/>
    <w:lvl w:ilvl="0" w:tplc="0409000F">
      <w:start w:val="1"/>
      <w:numFmt w:val="decimal"/>
      <w:lvlText w:val="%1.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E45799"/>
    <w:multiLevelType w:val="hybridMultilevel"/>
    <w:tmpl w:val="E762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311020"/>
    <w:multiLevelType w:val="hybridMultilevel"/>
    <w:tmpl w:val="B59E1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>
    <w:nsid w:val="6E5F1164"/>
    <w:multiLevelType w:val="hybridMultilevel"/>
    <w:tmpl w:val="84428210"/>
    <w:lvl w:ilvl="0" w:tplc="D09EF3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467F10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466FFA"/>
    <w:multiLevelType w:val="hybridMultilevel"/>
    <w:tmpl w:val="3D762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5A4143"/>
    <w:multiLevelType w:val="hybridMultilevel"/>
    <w:tmpl w:val="53869282"/>
    <w:lvl w:ilvl="0" w:tplc="EF1494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E5631C"/>
    <w:multiLevelType w:val="hybridMultilevel"/>
    <w:tmpl w:val="F07C6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8"/>
  </w:num>
  <w:num w:numId="4">
    <w:abstractNumId w:val="24"/>
  </w:num>
  <w:num w:numId="5">
    <w:abstractNumId w:val="25"/>
  </w:num>
  <w:num w:numId="6">
    <w:abstractNumId w:val="11"/>
  </w:num>
  <w:num w:numId="7">
    <w:abstractNumId w:val="17"/>
  </w:num>
  <w:num w:numId="8">
    <w:abstractNumId w:val="11"/>
  </w:num>
  <w:num w:numId="9">
    <w:abstractNumId w:val="3"/>
  </w:num>
  <w:num w:numId="10">
    <w:abstractNumId w:val="10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27"/>
    <w:lvlOverride w:ilvl="0">
      <w:startOverride w:val="1"/>
    </w:lvlOverride>
  </w:num>
  <w:num w:numId="24">
    <w:abstractNumId w:val="11"/>
  </w:num>
  <w:num w:numId="25">
    <w:abstractNumId w:val="11"/>
  </w:num>
  <w:num w:numId="26">
    <w:abstractNumId w:val="13"/>
  </w:num>
  <w:num w:numId="27">
    <w:abstractNumId w:val="36"/>
  </w:num>
  <w:num w:numId="28">
    <w:abstractNumId w:val="23"/>
  </w:num>
  <w:num w:numId="29">
    <w:abstractNumId w:val="19"/>
  </w:num>
  <w:num w:numId="30">
    <w:abstractNumId w:val="7"/>
  </w:num>
  <w:num w:numId="31">
    <w:abstractNumId w:val="26"/>
  </w:num>
  <w:num w:numId="32">
    <w:abstractNumId w:val="5"/>
  </w:num>
  <w:num w:numId="33">
    <w:abstractNumId w:val="9"/>
  </w:num>
  <w:num w:numId="34">
    <w:abstractNumId w:val="16"/>
  </w:num>
  <w:num w:numId="35">
    <w:abstractNumId w:val="32"/>
  </w:num>
  <w:num w:numId="36">
    <w:abstractNumId w:val="34"/>
  </w:num>
  <w:num w:numId="37">
    <w:abstractNumId w:val="14"/>
  </w:num>
  <w:num w:numId="38">
    <w:abstractNumId w:val="21"/>
  </w:num>
  <w:num w:numId="39">
    <w:abstractNumId w:val="18"/>
  </w:num>
  <w:num w:numId="40">
    <w:abstractNumId w:val="29"/>
  </w:num>
  <w:num w:numId="41">
    <w:abstractNumId w:val="15"/>
  </w:num>
  <w:num w:numId="42">
    <w:abstractNumId w:val="35"/>
  </w:num>
  <w:num w:numId="43">
    <w:abstractNumId w:val="22"/>
  </w:num>
  <w:num w:numId="44">
    <w:abstractNumId w:val="33"/>
  </w:num>
  <w:num w:numId="45">
    <w:abstractNumId w:val="4"/>
  </w:num>
  <w:num w:numId="46">
    <w:abstractNumId w:val="1"/>
  </w:num>
  <w:num w:numId="47">
    <w:abstractNumId w:val="12"/>
  </w:num>
  <w:num w:numId="48">
    <w:abstractNumId w:val="31"/>
  </w:num>
  <w:num w:numId="49">
    <w:abstractNumId w:val="8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476"/>
    <w:rsid w:val="000054E6"/>
    <w:rsid w:val="00007652"/>
    <w:rsid w:val="00012AFE"/>
    <w:rsid w:val="00023395"/>
    <w:rsid w:val="0002541E"/>
    <w:rsid w:val="00025E7A"/>
    <w:rsid w:val="000263A1"/>
    <w:rsid w:val="000265F1"/>
    <w:rsid w:val="000270D4"/>
    <w:rsid w:val="00027BE5"/>
    <w:rsid w:val="000308A3"/>
    <w:rsid w:val="000316E3"/>
    <w:rsid w:val="0003306B"/>
    <w:rsid w:val="000454F4"/>
    <w:rsid w:val="000458BC"/>
    <w:rsid w:val="00045C41"/>
    <w:rsid w:val="00046C03"/>
    <w:rsid w:val="000574E4"/>
    <w:rsid w:val="00065039"/>
    <w:rsid w:val="00073375"/>
    <w:rsid w:val="00074830"/>
    <w:rsid w:val="0007614F"/>
    <w:rsid w:val="00081940"/>
    <w:rsid w:val="00083A87"/>
    <w:rsid w:val="00087B44"/>
    <w:rsid w:val="00093A91"/>
    <w:rsid w:val="00095C82"/>
    <w:rsid w:val="000A210E"/>
    <w:rsid w:val="000A33B6"/>
    <w:rsid w:val="000A466C"/>
    <w:rsid w:val="000B0C0F"/>
    <w:rsid w:val="000B1C6B"/>
    <w:rsid w:val="000B1FC8"/>
    <w:rsid w:val="000B253A"/>
    <w:rsid w:val="000B4FF9"/>
    <w:rsid w:val="000C09AC"/>
    <w:rsid w:val="000C1B62"/>
    <w:rsid w:val="000C519A"/>
    <w:rsid w:val="000D19B1"/>
    <w:rsid w:val="000D7FAB"/>
    <w:rsid w:val="000E00F3"/>
    <w:rsid w:val="000E61F4"/>
    <w:rsid w:val="000F0100"/>
    <w:rsid w:val="000F158C"/>
    <w:rsid w:val="00102F3D"/>
    <w:rsid w:val="00103234"/>
    <w:rsid w:val="0011379F"/>
    <w:rsid w:val="00124E38"/>
    <w:rsid w:val="0012580B"/>
    <w:rsid w:val="00131F90"/>
    <w:rsid w:val="0013526E"/>
    <w:rsid w:val="001374EC"/>
    <w:rsid w:val="00146152"/>
    <w:rsid w:val="0015055D"/>
    <w:rsid w:val="00151EE7"/>
    <w:rsid w:val="00152B30"/>
    <w:rsid w:val="00152C6B"/>
    <w:rsid w:val="00161736"/>
    <w:rsid w:val="00162BF6"/>
    <w:rsid w:val="00171371"/>
    <w:rsid w:val="00173A81"/>
    <w:rsid w:val="00175A24"/>
    <w:rsid w:val="00187E58"/>
    <w:rsid w:val="0019116D"/>
    <w:rsid w:val="001948FE"/>
    <w:rsid w:val="001958B1"/>
    <w:rsid w:val="001A297E"/>
    <w:rsid w:val="001A368E"/>
    <w:rsid w:val="001A56A9"/>
    <w:rsid w:val="001A7329"/>
    <w:rsid w:val="001A792F"/>
    <w:rsid w:val="001B31F2"/>
    <w:rsid w:val="001B4E28"/>
    <w:rsid w:val="001C1C34"/>
    <w:rsid w:val="001C1EEF"/>
    <w:rsid w:val="001C3525"/>
    <w:rsid w:val="001C3AFB"/>
    <w:rsid w:val="001C7D94"/>
    <w:rsid w:val="001D1BD2"/>
    <w:rsid w:val="001D40C4"/>
    <w:rsid w:val="001D7DD8"/>
    <w:rsid w:val="001E02BE"/>
    <w:rsid w:val="001E3593"/>
    <w:rsid w:val="001E3B37"/>
    <w:rsid w:val="001E77E4"/>
    <w:rsid w:val="001F2594"/>
    <w:rsid w:val="001F62A2"/>
    <w:rsid w:val="002055A6"/>
    <w:rsid w:val="00206460"/>
    <w:rsid w:val="002069B4"/>
    <w:rsid w:val="00215DFC"/>
    <w:rsid w:val="002212DF"/>
    <w:rsid w:val="00221D92"/>
    <w:rsid w:val="002225DE"/>
    <w:rsid w:val="00222CD4"/>
    <w:rsid w:val="00225016"/>
    <w:rsid w:val="002264A6"/>
    <w:rsid w:val="00227BA7"/>
    <w:rsid w:val="00227FE2"/>
    <w:rsid w:val="0023011C"/>
    <w:rsid w:val="00234864"/>
    <w:rsid w:val="002375C1"/>
    <w:rsid w:val="00240DD4"/>
    <w:rsid w:val="002435D2"/>
    <w:rsid w:val="00254DE1"/>
    <w:rsid w:val="0025586E"/>
    <w:rsid w:val="00263398"/>
    <w:rsid w:val="002644FA"/>
    <w:rsid w:val="00266F06"/>
    <w:rsid w:val="002751C7"/>
    <w:rsid w:val="00275BCF"/>
    <w:rsid w:val="002906F5"/>
    <w:rsid w:val="00291E36"/>
    <w:rsid w:val="00291FC5"/>
    <w:rsid w:val="00292257"/>
    <w:rsid w:val="00294618"/>
    <w:rsid w:val="002A54E0"/>
    <w:rsid w:val="002A7D82"/>
    <w:rsid w:val="002B1595"/>
    <w:rsid w:val="002B191D"/>
    <w:rsid w:val="002B57A7"/>
    <w:rsid w:val="002B7BD8"/>
    <w:rsid w:val="002C09EB"/>
    <w:rsid w:val="002C40A9"/>
    <w:rsid w:val="002D0AF6"/>
    <w:rsid w:val="002D4B73"/>
    <w:rsid w:val="002E47D0"/>
    <w:rsid w:val="002F164D"/>
    <w:rsid w:val="002F39F9"/>
    <w:rsid w:val="00302C92"/>
    <w:rsid w:val="00306206"/>
    <w:rsid w:val="00313C13"/>
    <w:rsid w:val="00314E3C"/>
    <w:rsid w:val="00316200"/>
    <w:rsid w:val="0031641F"/>
    <w:rsid w:val="00317D85"/>
    <w:rsid w:val="003203DD"/>
    <w:rsid w:val="003249D6"/>
    <w:rsid w:val="00327C56"/>
    <w:rsid w:val="003315A1"/>
    <w:rsid w:val="003315AF"/>
    <w:rsid w:val="00334885"/>
    <w:rsid w:val="003373EC"/>
    <w:rsid w:val="0034145C"/>
    <w:rsid w:val="00342FF4"/>
    <w:rsid w:val="00345E4B"/>
    <w:rsid w:val="00346148"/>
    <w:rsid w:val="003555A5"/>
    <w:rsid w:val="00363A45"/>
    <w:rsid w:val="0036437A"/>
    <w:rsid w:val="00364932"/>
    <w:rsid w:val="003669EA"/>
    <w:rsid w:val="00366BBE"/>
    <w:rsid w:val="003706CC"/>
    <w:rsid w:val="003730D3"/>
    <w:rsid w:val="00373EC0"/>
    <w:rsid w:val="00376826"/>
    <w:rsid w:val="00377710"/>
    <w:rsid w:val="00377ABB"/>
    <w:rsid w:val="00383804"/>
    <w:rsid w:val="00386A2E"/>
    <w:rsid w:val="00391CB5"/>
    <w:rsid w:val="00392373"/>
    <w:rsid w:val="00395613"/>
    <w:rsid w:val="003A1DCD"/>
    <w:rsid w:val="003A26A6"/>
    <w:rsid w:val="003A2D8E"/>
    <w:rsid w:val="003A660E"/>
    <w:rsid w:val="003A7CE6"/>
    <w:rsid w:val="003B01B3"/>
    <w:rsid w:val="003B2293"/>
    <w:rsid w:val="003B5B84"/>
    <w:rsid w:val="003C20E4"/>
    <w:rsid w:val="003C2BDD"/>
    <w:rsid w:val="003C3019"/>
    <w:rsid w:val="003D6342"/>
    <w:rsid w:val="003E6F90"/>
    <w:rsid w:val="003F5D0F"/>
    <w:rsid w:val="003F5DD8"/>
    <w:rsid w:val="003F5E97"/>
    <w:rsid w:val="00414101"/>
    <w:rsid w:val="00414FB4"/>
    <w:rsid w:val="00420A6A"/>
    <w:rsid w:val="004234F0"/>
    <w:rsid w:val="004246CC"/>
    <w:rsid w:val="00426DF0"/>
    <w:rsid w:val="00433DA7"/>
    <w:rsid w:val="00433DDB"/>
    <w:rsid w:val="00435BCC"/>
    <w:rsid w:val="0043749E"/>
    <w:rsid w:val="00437619"/>
    <w:rsid w:val="00453737"/>
    <w:rsid w:val="0046091E"/>
    <w:rsid w:val="00460B48"/>
    <w:rsid w:val="00464932"/>
    <w:rsid w:val="00465A1E"/>
    <w:rsid w:val="0047489F"/>
    <w:rsid w:val="00485B7D"/>
    <w:rsid w:val="00492534"/>
    <w:rsid w:val="00496767"/>
    <w:rsid w:val="004A2A63"/>
    <w:rsid w:val="004A5498"/>
    <w:rsid w:val="004B210C"/>
    <w:rsid w:val="004B2B0D"/>
    <w:rsid w:val="004C481B"/>
    <w:rsid w:val="004D217C"/>
    <w:rsid w:val="004D405F"/>
    <w:rsid w:val="004E4F4F"/>
    <w:rsid w:val="004E62DC"/>
    <w:rsid w:val="004E66F0"/>
    <w:rsid w:val="004E6789"/>
    <w:rsid w:val="004F0FEB"/>
    <w:rsid w:val="004F61E3"/>
    <w:rsid w:val="00502E10"/>
    <w:rsid w:val="00507EE1"/>
    <w:rsid w:val="0051015C"/>
    <w:rsid w:val="00516CF1"/>
    <w:rsid w:val="00520907"/>
    <w:rsid w:val="0052342F"/>
    <w:rsid w:val="00525DB5"/>
    <w:rsid w:val="00530C53"/>
    <w:rsid w:val="00530DF2"/>
    <w:rsid w:val="00531AE9"/>
    <w:rsid w:val="00540802"/>
    <w:rsid w:val="00550A66"/>
    <w:rsid w:val="00552A26"/>
    <w:rsid w:val="00553FEF"/>
    <w:rsid w:val="00562FE4"/>
    <w:rsid w:val="00563C9D"/>
    <w:rsid w:val="00564366"/>
    <w:rsid w:val="00567EC7"/>
    <w:rsid w:val="00570013"/>
    <w:rsid w:val="005716E1"/>
    <w:rsid w:val="00576E1A"/>
    <w:rsid w:val="005801A2"/>
    <w:rsid w:val="005876D8"/>
    <w:rsid w:val="005952A5"/>
    <w:rsid w:val="00595FD7"/>
    <w:rsid w:val="00597A30"/>
    <w:rsid w:val="005A2D1A"/>
    <w:rsid w:val="005A33A1"/>
    <w:rsid w:val="005A3C7D"/>
    <w:rsid w:val="005B217D"/>
    <w:rsid w:val="005C2F77"/>
    <w:rsid w:val="005C385F"/>
    <w:rsid w:val="005C53C2"/>
    <w:rsid w:val="005D16AB"/>
    <w:rsid w:val="005D4C83"/>
    <w:rsid w:val="005E1AC6"/>
    <w:rsid w:val="005E751B"/>
    <w:rsid w:val="005F1BAA"/>
    <w:rsid w:val="005F2F45"/>
    <w:rsid w:val="005F643D"/>
    <w:rsid w:val="005F6F1B"/>
    <w:rsid w:val="006009C0"/>
    <w:rsid w:val="00605756"/>
    <w:rsid w:val="00614C69"/>
    <w:rsid w:val="00614D67"/>
    <w:rsid w:val="00624B33"/>
    <w:rsid w:val="00625EA3"/>
    <w:rsid w:val="0063041A"/>
    <w:rsid w:val="00630AA2"/>
    <w:rsid w:val="00636C52"/>
    <w:rsid w:val="00641491"/>
    <w:rsid w:val="00642CD6"/>
    <w:rsid w:val="00646707"/>
    <w:rsid w:val="006520B2"/>
    <w:rsid w:val="00655033"/>
    <w:rsid w:val="00657F7E"/>
    <w:rsid w:val="006622D0"/>
    <w:rsid w:val="00662E58"/>
    <w:rsid w:val="00664DCF"/>
    <w:rsid w:val="006679FC"/>
    <w:rsid w:val="006708FF"/>
    <w:rsid w:val="006726D9"/>
    <w:rsid w:val="00673203"/>
    <w:rsid w:val="006860D3"/>
    <w:rsid w:val="00692720"/>
    <w:rsid w:val="00693CD2"/>
    <w:rsid w:val="0069707C"/>
    <w:rsid w:val="006A0C5C"/>
    <w:rsid w:val="006B4AF9"/>
    <w:rsid w:val="006B7364"/>
    <w:rsid w:val="006B79B5"/>
    <w:rsid w:val="006C152F"/>
    <w:rsid w:val="006C1DCB"/>
    <w:rsid w:val="006C5D39"/>
    <w:rsid w:val="006C7A69"/>
    <w:rsid w:val="006D01D0"/>
    <w:rsid w:val="006D6D9B"/>
    <w:rsid w:val="006E105F"/>
    <w:rsid w:val="006E1B96"/>
    <w:rsid w:val="006E2810"/>
    <w:rsid w:val="006E5417"/>
    <w:rsid w:val="006F27FF"/>
    <w:rsid w:val="006F4933"/>
    <w:rsid w:val="007023DE"/>
    <w:rsid w:val="00703A64"/>
    <w:rsid w:val="0070704F"/>
    <w:rsid w:val="00711E42"/>
    <w:rsid w:val="00712F60"/>
    <w:rsid w:val="0071633E"/>
    <w:rsid w:val="00716702"/>
    <w:rsid w:val="00716A26"/>
    <w:rsid w:val="00720E3B"/>
    <w:rsid w:val="0074032C"/>
    <w:rsid w:val="0074393F"/>
    <w:rsid w:val="00745F6B"/>
    <w:rsid w:val="0075585E"/>
    <w:rsid w:val="0076259D"/>
    <w:rsid w:val="007654B0"/>
    <w:rsid w:val="00766BD9"/>
    <w:rsid w:val="00770571"/>
    <w:rsid w:val="007712E6"/>
    <w:rsid w:val="007768FF"/>
    <w:rsid w:val="0077761B"/>
    <w:rsid w:val="007824D3"/>
    <w:rsid w:val="00791A5D"/>
    <w:rsid w:val="00794124"/>
    <w:rsid w:val="0079653F"/>
    <w:rsid w:val="00796EE3"/>
    <w:rsid w:val="007970F6"/>
    <w:rsid w:val="00797BBA"/>
    <w:rsid w:val="007A57E0"/>
    <w:rsid w:val="007A7D29"/>
    <w:rsid w:val="007B179D"/>
    <w:rsid w:val="007B4AB8"/>
    <w:rsid w:val="007D047E"/>
    <w:rsid w:val="007D1181"/>
    <w:rsid w:val="007D3D0D"/>
    <w:rsid w:val="007D7E1E"/>
    <w:rsid w:val="007E01A3"/>
    <w:rsid w:val="007E36C3"/>
    <w:rsid w:val="007F1F8B"/>
    <w:rsid w:val="007F33B1"/>
    <w:rsid w:val="007F67A1"/>
    <w:rsid w:val="007F7B7B"/>
    <w:rsid w:val="00803D1C"/>
    <w:rsid w:val="0080433E"/>
    <w:rsid w:val="00805ED9"/>
    <w:rsid w:val="008066C7"/>
    <w:rsid w:val="00807EEA"/>
    <w:rsid w:val="00811C05"/>
    <w:rsid w:val="008126E9"/>
    <w:rsid w:val="008206C8"/>
    <w:rsid w:val="00825DAE"/>
    <w:rsid w:val="00830025"/>
    <w:rsid w:val="00834C14"/>
    <w:rsid w:val="00851F83"/>
    <w:rsid w:val="00860842"/>
    <w:rsid w:val="0086094B"/>
    <w:rsid w:val="0086343A"/>
    <w:rsid w:val="0086387C"/>
    <w:rsid w:val="008667B9"/>
    <w:rsid w:val="00874A6C"/>
    <w:rsid w:val="00875412"/>
    <w:rsid w:val="00876C65"/>
    <w:rsid w:val="00893B2D"/>
    <w:rsid w:val="00894420"/>
    <w:rsid w:val="008A4AA9"/>
    <w:rsid w:val="008A4B4C"/>
    <w:rsid w:val="008A5108"/>
    <w:rsid w:val="008B4D35"/>
    <w:rsid w:val="008B646A"/>
    <w:rsid w:val="008C239F"/>
    <w:rsid w:val="008C4E45"/>
    <w:rsid w:val="008C5C1A"/>
    <w:rsid w:val="008D25D5"/>
    <w:rsid w:val="008D38C0"/>
    <w:rsid w:val="008D5D58"/>
    <w:rsid w:val="008D68EA"/>
    <w:rsid w:val="008E3A3C"/>
    <w:rsid w:val="008E4128"/>
    <w:rsid w:val="008E480C"/>
    <w:rsid w:val="008E667F"/>
    <w:rsid w:val="008E7E5C"/>
    <w:rsid w:val="00907757"/>
    <w:rsid w:val="00913F66"/>
    <w:rsid w:val="00914EBD"/>
    <w:rsid w:val="00915BB9"/>
    <w:rsid w:val="00920A9F"/>
    <w:rsid w:val="009212B0"/>
    <w:rsid w:val="00921FA1"/>
    <w:rsid w:val="009234A5"/>
    <w:rsid w:val="009248D6"/>
    <w:rsid w:val="009275AF"/>
    <w:rsid w:val="00927E1B"/>
    <w:rsid w:val="00933453"/>
    <w:rsid w:val="009336F7"/>
    <w:rsid w:val="0093636C"/>
    <w:rsid w:val="009374A7"/>
    <w:rsid w:val="00937CFE"/>
    <w:rsid w:val="0094029B"/>
    <w:rsid w:val="0094291C"/>
    <w:rsid w:val="00944949"/>
    <w:rsid w:val="009458DC"/>
    <w:rsid w:val="00951C68"/>
    <w:rsid w:val="00955F6D"/>
    <w:rsid w:val="00957510"/>
    <w:rsid w:val="00975772"/>
    <w:rsid w:val="00981BFE"/>
    <w:rsid w:val="0098551D"/>
    <w:rsid w:val="009868B8"/>
    <w:rsid w:val="00993AC2"/>
    <w:rsid w:val="0099518F"/>
    <w:rsid w:val="009A523D"/>
    <w:rsid w:val="009B02A1"/>
    <w:rsid w:val="009D1379"/>
    <w:rsid w:val="009D7CE6"/>
    <w:rsid w:val="009E42A7"/>
    <w:rsid w:val="009E5595"/>
    <w:rsid w:val="009F0B92"/>
    <w:rsid w:val="009F496B"/>
    <w:rsid w:val="009F5526"/>
    <w:rsid w:val="00A01439"/>
    <w:rsid w:val="00A02E61"/>
    <w:rsid w:val="00A05CFF"/>
    <w:rsid w:val="00A13048"/>
    <w:rsid w:val="00A2221F"/>
    <w:rsid w:val="00A22677"/>
    <w:rsid w:val="00A22BBF"/>
    <w:rsid w:val="00A22F73"/>
    <w:rsid w:val="00A46843"/>
    <w:rsid w:val="00A5055A"/>
    <w:rsid w:val="00A51D95"/>
    <w:rsid w:val="00A56B97"/>
    <w:rsid w:val="00A578D5"/>
    <w:rsid w:val="00A57B2C"/>
    <w:rsid w:val="00A6093D"/>
    <w:rsid w:val="00A641FE"/>
    <w:rsid w:val="00A74115"/>
    <w:rsid w:val="00A767DC"/>
    <w:rsid w:val="00A76A6D"/>
    <w:rsid w:val="00A80697"/>
    <w:rsid w:val="00A80BEE"/>
    <w:rsid w:val="00A83253"/>
    <w:rsid w:val="00A8778E"/>
    <w:rsid w:val="00A90B52"/>
    <w:rsid w:val="00A967EF"/>
    <w:rsid w:val="00AA053F"/>
    <w:rsid w:val="00AA6E84"/>
    <w:rsid w:val="00AB2311"/>
    <w:rsid w:val="00AC32BC"/>
    <w:rsid w:val="00AC772A"/>
    <w:rsid w:val="00AD05A8"/>
    <w:rsid w:val="00AD1B47"/>
    <w:rsid w:val="00AD6043"/>
    <w:rsid w:val="00AD7F49"/>
    <w:rsid w:val="00AE10C8"/>
    <w:rsid w:val="00AE1E34"/>
    <w:rsid w:val="00AE341B"/>
    <w:rsid w:val="00AE4CF1"/>
    <w:rsid w:val="00AE5B39"/>
    <w:rsid w:val="00AF0B83"/>
    <w:rsid w:val="00AF0D86"/>
    <w:rsid w:val="00AF2E2F"/>
    <w:rsid w:val="00AF42B8"/>
    <w:rsid w:val="00B0631F"/>
    <w:rsid w:val="00B07CA7"/>
    <w:rsid w:val="00B100FD"/>
    <w:rsid w:val="00B1279A"/>
    <w:rsid w:val="00B1741F"/>
    <w:rsid w:val="00B2478F"/>
    <w:rsid w:val="00B2753A"/>
    <w:rsid w:val="00B3066D"/>
    <w:rsid w:val="00B4194A"/>
    <w:rsid w:val="00B47080"/>
    <w:rsid w:val="00B5222E"/>
    <w:rsid w:val="00B53179"/>
    <w:rsid w:val="00B535DF"/>
    <w:rsid w:val="00B54951"/>
    <w:rsid w:val="00B55C16"/>
    <w:rsid w:val="00B600CD"/>
    <w:rsid w:val="00B60FC6"/>
    <w:rsid w:val="00B617A9"/>
    <w:rsid w:val="00B61C96"/>
    <w:rsid w:val="00B6463E"/>
    <w:rsid w:val="00B73A2A"/>
    <w:rsid w:val="00B8595F"/>
    <w:rsid w:val="00B94B06"/>
    <w:rsid w:val="00B94C28"/>
    <w:rsid w:val="00BA08A3"/>
    <w:rsid w:val="00BA14D1"/>
    <w:rsid w:val="00BB2153"/>
    <w:rsid w:val="00BC10BA"/>
    <w:rsid w:val="00BC5AFD"/>
    <w:rsid w:val="00BD67EF"/>
    <w:rsid w:val="00BD7043"/>
    <w:rsid w:val="00BD725B"/>
    <w:rsid w:val="00BE025E"/>
    <w:rsid w:val="00BE0DA9"/>
    <w:rsid w:val="00BE124D"/>
    <w:rsid w:val="00BE3ADE"/>
    <w:rsid w:val="00BE7A15"/>
    <w:rsid w:val="00BF2C01"/>
    <w:rsid w:val="00C04F43"/>
    <w:rsid w:val="00C0609D"/>
    <w:rsid w:val="00C115AB"/>
    <w:rsid w:val="00C17102"/>
    <w:rsid w:val="00C26CCB"/>
    <w:rsid w:val="00C30249"/>
    <w:rsid w:val="00C3723B"/>
    <w:rsid w:val="00C41EB0"/>
    <w:rsid w:val="00C42466"/>
    <w:rsid w:val="00C55A3D"/>
    <w:rsid w:val="00C6026C"/>
    <w:rsid w:val="00C606C9"/>
    <w:rsid w:val="00C6312F"/>
    <w:rsid w:val="00C633A1"/>
    <w:rsid w:val="00C63A3C"/>
    <w:rsid w:val="00C65F25"/>
    <w:rsid w:val="00C66A02"/>
    <w:rsid w:val="00C679F6"/>
    <w:rsid w:val="00C67C62"/>
    <w:rsid w:val="00C73149"/>
    <w:rsid w:val="00C741C2"/>
    <w:rsid w:val="00C747E6"/>
    <w:rsid w:val="00C80288"/>
    <w:rsid w:val="00C8230B"/>
    <w:rsid w:val="00C84003"/>
    <w:rsid w:val="00C90138"/>
    <w:rsid w:val="00C90650"/>
    <w:rsid w:val="00C91322"/>
    <w:rsid w:val="00C97D78"/>
    <w:rsid w:val="00C97E82"/>
    <w:rsid w:val="00CA0654"/>
    <w:rsid w:val="00CA59BE"/>
    <w:rsid w:val="00CA6C00"/>
    <w:rsid w:val="00CA6F72"/>
    <w:rsid w:val="00CB0A8B"/>
    <w:rsid w:val="00CB2B64"/>
    <w:rsid w:val="00CB4F61"/>
    <w:rsid w:val="00CB5440"/>
    <w:rsid w:val="00CC23B0"/>
    <w:rsid w:val="00CC2AAE"/>
    <w:rsid w:val="00CC5A42"/>
    <w:rsid w:val="00CD0EAB"/>
    <w:rsid w:val="00CD6F68"/>
    <w:rsid w:val="00CE5E02"/>
    <w:rsid w:val="00CF34DB"/>
    <w:rsid w:val="00CF558F"/>
    <w:rsid w:val="00CF7D7F"/>
    <w:rsid w:val="00D010C0"/>
    <w:rsid w:val="00D03E7D"/>
    <w:rsid w:val="00D0413E"/>
    <w:rsid w:val="00D073E2"/>
    <w:rsid w:val="00D31DF9"/>
    <w:rsid w:val="00D42453"/>
    <w:rsid w:val="00D43453"/>
    <w:rsid w:val="00D446EC"/>
    <w:rsid w:val="00D45CF0"/>
    <w:rsid w:val="00D4791B"/>
    <w:rsid w:val="00D5132E"/>
    <w:rsid w:val="00D51BF0"/>
    <w:rsid w:val="00D55433"/>
    <w:rsid w:val="00D55464"/>
    <w:rsid w:val="00D55942"/>
    <w:rsid w:val="00D56F27"/>
    <w:rsid w:val="00D65F6A"/>
    <w:rsid w:val="00D807BF"/>
    <w:rsid w:val="00D82FCC"/>
    <w:rsid w:val="00D91782"/>
    <w:rsid w:val="00DA17FC"/>
    <w:rsid w:val="00DA5769"/>
    <w:rsid w:val="00DA7887"/>
    <w:rsid w:val="00DB2C26"/>
    <w:rsid w:val="00DC0065"/>
    <w:rsid w:val="00DC2EBE"/>
    <w:rsid w:val="00DC362B"/>
    <w:rsid w:val="00DC3C98"/>
    <w:rsid w:val="00DC49FA"/>
    <w:rsid w:val="00DC678D"/>
    <w:rsid w:val="00DC72FD"/>
    <w:rsid w:val="00DD02F4"/>
    <w:rsid w:val="00DD1C22"/>
    <w:rsid w:val="00DD6622"/>
    <w:rsid w:val="00DE1C7C"/>
    <w:rsid w:val="00DE45D6"/>
    <w:rsid w:val="00DE6667"/>
    <w:rsid w:val="00DE6B43"/>
    <w:rsid w:val="00DE7E97"/>
    <w:rsid w:val="00E00643"/>
    <w:rsid w:val="00E030DB"/>
    <w:rsid w:val="00E11923"/>
    <w:rsid w:val="00E12FA5"/>
    <w:rsid w:val="00E17815"/>
    <w:rsid w:val="00E262D4"/>
    <w:rsid w:val="00E36250"/>
    <w:rsid w:val="00E51260"/>
    <w:rsid w:val="00E52F83"/>
    <w:rsid w:val="00E54511"/>
    <w:rsid w:val="00E54627"/>
    <w:rsid w:val="00E61DAC"/>
    <w:rsid w:val="00E647B7"/>
    <w:rsid w:val="00E6573E"/>
    <w:rsid w:val="00E66904"/>
    <w:rsid w:val="00E71355"/>
    <w:rsid w:val="00E72A5F"/>
    <w:rsid w:val="00E72B80"/>
    <w:rsid w:val="00E75FE3"/>
    <w:rsid w:val="00E769FD"/>
    <w:rsid w:val="00E770ED"/>
    <w:rsid w:val="00E77C12"/>
    <w:rsid w:val="00E80663"/>
    <w:rsid w:val="00E80AD8"/>
    <w:rsid w:val="00E85EC6"/>
    <w:rsid w:val="00E86C4C"/>
    <w:rsid w:val="00E907A3"/>
    <w:rsid w:val="00E96206"/>
    <w:rsid w:val="00E971F7"/>
    <w:rsid w:val="00EA00BC"/>
    <w:rsid w:val="00EA5AE0"/>
    <w:rsid w:val="00EB7AB1"/>
    <w:rsid w:val="00EC0B6C"/>
    <w:rsid w:val="00EC0DF7"/>
    <w:rsid w:val="00EC58A1"/>
    <w:rsid w:val="00ED0AE5"/>
    <w:rsid w:val="00ED124E"/>
    <w:rsid w:val="00ED2BD8"/>
    <w:rsid w:val="00ED5AB3"/>
    <w:rsid w:val="00ED6AE0"/>
    <w:rsid w:val="00EE2D29"/>
    <w:rsid w:val="00EE3602"/>
    <w:rsid w:val="00EE7CD8"/>
    <w:rsid w:val="00EF48CC"/>
    <w:rsid w:val="00F00801"/>
    <w:rsid w:val="00F02FA5"/>
    <w:rsid w:val="00F05296"/>
    <w:rsid w:val="00F05CC9"/>
    <w:rsid w:val="00F110B5"/>
    <w:rsid w:val="00F12B34"/>
    <w:rsid w:val="00F1418F"/>
    <w:rsid w:val="00F2488D"/>
    <w:rsid w:val="00F267D1"/>
    <w:rsid w:val="00F32594"/>
    <w:rsid w:val="00F40F5A"/>
    <w:rsid w:val="00F51F6B"/>
    <w:rsid w:val="00F649AF"/>
    <w:rsid w:val="00F64A54"/>
    <w:rsid w:val="00F64A86"/>
    <w:rsid w:val="00F710D5"/>
    <w:rsid w:val="00F73032"/>
    <w:rsid w:val="00F848FC"/>
    <w:rsid w:val="00F85940"/>
    <w:rsid w:val="00F9282A"/>
    <w:rsid w:val="00F96BAD"/>
    <w:rsid w:val="00FA139D"/>
    <w:rsid w:val="00FA65C4"/>
    <w:rsid w:val="00FB0E84"/>
    <w:rsid w:val="00FB7ECD"/>
    <w:rsid w:val="00FC663A"/>
    <w:rsid w:val="00FD01C2"/>
    <w:rsid w:val="00FD63A7"/>
    <w:rsid w:val="00FD6528"/>
    <w:rsid w:val="00FE0C38"/>
    <w:rsid w:val="00FE595C"/>
    <w:rsid w:val="00FF0CE3"/>
    <w:rsid w:val="00FF5116"/>
    <w:rsid w:val="00FF64A5"/>
    <w:rsid w:val="00FF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D117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2B57A7"/>
  </w:style>
  <w:style w:type="character" w:styleId="PlaceholderText">
    <w:name w:val="Placeholder Text"/>
    <w:basedOn w:val="DefaultParagraphFont"/>
    <w:uiPriority w:val="99"/>
    <w:semiHidden/>
    <w:rsid w:val="000F01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2B57A7"/>
  </w:style>
  <w:style w:type="character" w:styleId="PlaceholderText">
    <w:name w:val="Placeholder Text"/>
    <w:basedOn w:val="DefaultParagraphFont"/>
    <w:uiPriority w:val="99"/>
    <w:semiHidden/>
    <w:rsid w:val="000F01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62BC6-BCB9-4317-9962-31FD0EB4F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3</Pages>
  <Words>344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Minhua Zhou</cp:lastModifiedBy>
  <cp:revision>63</cp:revision>
  <cp:lastPrinted>2016-08-02T16:27:00Z</cp:lastPrinted>
  <dcterms:created xsi:type="dcterms:W3CDTF">2016-08-11T21:33:00Z</dcterms:created>
  <dcterms:modified xsi:type="dcterms:W3CDTF">2017-01-09T16:49:00Z</dcterms:modified>
</cp:coreProperties>
</file>