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5453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:rsidR="008A4B4C" w:rsidRPr="005B217D" w:rsidRDefault="00E61DAC" w:rsidP="00B1741F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465BFF">
              <w:rPr>
                <w:lang w:val="en-CA"/>
              </w:rPr>
              <w:t>0</w:t>
            </w:r>
            <w:r w:rsidR="00B76844">
              <w:rPr>
                <w:rFonts w:hint="eastAsia"/>
                <w:lang w:val="en-CA" w:eastAsia="ja-JP"/>
              </w:rPr>
              <w:t>095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F151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A9162C" w:rsidRPr="005B217D" w:rsidRDefault="00701DFD" w:rsidP="002E21D2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b/>
                <w:szCs w:val="22"/>
                <w:lang w:val="en-CA" w:eastAsia="ja-JP"/>
              </w:rPr>
              <w:t>AHG</w:t>
            </w:r>
            <w:r w:rsidR="00697F69">
              <w:rPr>
                <w:rFonts w:hint="eastAsia"/>
                <w:b/>
                <w:szCs w:val="22"/>
                <w:lang w:val="en-CA" w:eastAsia="ja-JP"/>
              </w:rPr>
              <w:t>5</w:t>
            </w:r>
            <w:r w:rsidR="00D92870">
              <w:rPr>
                <w:rFonts w:hint="eastAsia"/>
                <w:b/>
                <w:szCs w:val="22"/>
                <w:lang w:val="en-CA" w:eastAsia="ja-JP"/>
              </w:rPr>
              <w:t>:</w:t>
            </w:r>
            <w:r>
              <w:rPr>
                <w:b/>
                <w:szCs w:val="22"/>
                <w:lang w:val="en-CA" w:eastAsia="ja-JP"/>
              </w:rPr>
              <w:t xml:space="preserve"> </w:t>
            </w:r>
            <w:r w:rsidR="00A9162C">
              <w:rPr>
                <w:rFonts w:hint="eastAsia"/>
                <w:b/>
                <w:szCs w:val="22"/>
                <w:lang w:val="en-CA" w:eastAsia="ja-JP"/>
              </w:rPr>
              <w:t xml:space="preserve">Fast QTBT encoding </w:t>
            </w:r>
            <w:r w:rsidR="00A9162C">
              <w:rPr>
                <w:b/>
                <w:szCs w:val="22"/>
                <w:lang w:val="en-CA" w:eastAsia="ja-JP"/>
              </w:rPr>
              <w:t>configuration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969ED" w:rsidP="004D77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F352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CC268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Yoshiya Yamamoto</w:t>
            </w:r>
          </w:p>
          <w:p w:rsidR="00472BB2" w:rsidRPr="00F3528F" w:rsidRDefault="00503534">
            <w:pPr>
              <w:spacing w:before="60" w:after="6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Tomohiro Ikai</w:t>
            </w:r>
          </w:p>
        </w:tc>
        <w:tc>
          <w:tcPr>
            <w:tcW w:w="900" w:type="dxa"/>
          </w:tcPr>
          <w:p w:rsidR="00E61DAC" w:rsidRPr="005B217D" w:rsidRDefault="00E61DAC" w:rsidP="00DE58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AE5B39" w:rsidRDefault="00545386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472BB2" w:rsidRPr="00550B2A">
                <w:rPr>
                  <w:rStyle w:val="a6"/>
                  <w:rFonts w:hint="eastAsia"/>
                  <w:szCs w:val="22"/>
                  <w:lang w:val="en-CA"/>
                </w:rPr>
                <w:t>yamamoto.yoshiya@sharp.co.jp</w:t>
              </w:r>
            </w:hyperlink>
          </w:p>
          <w:p w:rsidR="00472BB2" w:rsidRPr="00F3528F" w:rsidRDefault="00545386" w:rsidP="00ED48A1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3B0A79" w:rsidRPr="003B0A79">
                <w:rPr>
                  <w:rStyle w:val="a6"/>
                  <w:szCs w:val="22"/>
                  <w:lang w:val="en-CA" w:eastAsia="ja-JP"/>
                </w:rPr>
                <w:t>ikai.tomohiro@sharp.co.jp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B2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</w:t>
            </w:r>
            <w:r w:rsidRPr="00756A4C">
              <w:rPr>
                <w:szCs w:val="22"/>
                <w:lang w:val="en-CA"/>
              </w:rPr>
              <w:t xml:space="preserve"> Corp</w:t>
            </w:r>
            <w:r>
              <w:rPr>
                <w:rFonts w:hint="eastAsia"/>
                <w:szCs w:val="22"/>
                <w:lang w:val="en-CA" w:eastAsia="ja-JP"/>
              </w:rPr>
              <w:t>oration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81D83" w:rsidRDefault="00924CEA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="008C141D">
        <w:rPr>
          <w:rFonts w:hint="eastAsia"/>
          <w:szCs w:val="22"/>
          <w:lang w:val="en-CA" w:eastAsia="ja-JP"/>
        </w:rPr>
        <w:t>his contribution</w:t>
      </w:r>
      <w:r w:rsidR="00183404">
        <w:rPr>
          <w:szCs w:val="22"/>
          <w:lang w:val="en-CA" w:eastAsia="ja-JP"/>
        </w:rPr>
        <w:t xml:space="preserve"> proposes a fast QTBT encoding configuration, which utilize</w:t>
      </w:r>
      <w:r w:rsidR="000A6910">
        <w:rPr>
          <w:rFonts w:hint="eastAsia"/>
          <w:szCs w:val="22"/>
          <w:lang w:val="en-CA" w:eastAsia="ja-JP"/>
        </w:rPr>
        <w:t>s</w:t>
      </w:r>
      <w:r w:rsidR="00183404">
        <w:rPr>
          <w:szCs w:val="22"/>
          <w:lang w:val="en-CA" w:eastAsia="ja-JP"/>
        </w:rPr>
        <w:t xml:space="preserve"> different </w:t>
      </w:r>
      <w:r w:rsidR="00584A80">
        <w:rPr>
          <w:rFonts w:hint="eastAsia"/>
          <w:szCs w:val="22"/>
          <w:lang w:val="en-CA" w:eastAsia="ja-JP"/>
        </w:rPr>
        <w:t>M</w:t>
      </w:r>
      <w:r w:rsidR="00F37139">
        <w:rPr>
          <w:szCs w:val="22"/>
          <w:lang w:val="en-CA" w:eastAsia="ja-JP"/>
        </w:rPr>
        <w:t>ax</w:t>
      </w:r>
      <w:r w:rsidR="00183404">
        <w:rPr>
          <w:szCs w:val="22"/>
          <w:lang w:val="en-CA" w:eastAsia="ja-JP"/>
        </w:rPr>
        <w:t>BT</w:t>
      </w:r>
      <w:r w:rsidR="00584A80">
        <w:rPr>
          <w:rFonts w:hint="eastAsia"/>
          <w:szCs w:val="22"/>
          <w:lang w:val="en-CA" w:eastAsia="ja-JP"/>
        </w:rPr>
        <w:t>D</w:t>
      </w:r>
      <w:r w:rsidR="00183404">
        <w:rPr>
          <w:szCs w:val="22"/>
          <w:lang w:val="en-CA" w:eastAsia="ja-JP"/>
        </w:rPr>
        <w:t>epth setting</w:t>
      </w:r>
      <w:r w:rsidR="00592BAE">
        <w:rPr>
          <w:szCs w:val="22"/>
          <w:lang w:val="en-CA" w:eastAsia="ja-JP"/>
        </w:rPr>
        <w:t>s</w:t>
      </w:r>
      <w:r w:rsidR="00183404">
        <w:rPr>
          <w:szCs w:val="22"/>
          <w:lang w:val="en-CA" w:eastAsia="ja-JP"/>
        </w:rPr>
        <w:t xml:space="preserve"> </w:t>
      </w:r>
      <w:r w:rsidR="00FC5862">
        <w:rPr>
          <w:szCs w:val="22"/>
          <w:lang w:val="en-CA" w:eastAsia="ja-JP"/>
        </w:rPr>
        <w:t>depending on</w:t>
      </w:r>
      <w:r w:rsidR="00183404">
        <w:rPr>
          <w:szCs w:val="22"/>
          <w:lang w:val="en-CA" w:eastAsia="ja-JP"/>
        </w:rPr>
        <w:t xml:space="preserve"> </w:t>
      </w:r>
      <w:r w:rsidR="006B2DD9">
        <w:rPr>
          <w:rFonts w:hint="eastAsia"/>
          <w:szCs w:val="22"/>
          <w:lang w:val="en-CA" w:eastAsia="ja-JP"/>
        </w:rPr>
        <w:t xml:space="preserve">Temporal ID </w:t>
      </w:r>
      <w:r w:rsidR="00592BAE">
        <w:rPr>
          <w:szCs w:val="22"/>
          <w:lang w:val="en-CA" w:eastAsia="ja-JP"/>
        </w:rPr>
        <w:t>layer</w:t>
      </w:r>
      <w:r w:rsidR="00EA00C0">
        <w:rPr>
          <w:rFonts w:hint="eastAsia"/>
          <w:szCs w:val="22"/>
          <w:lang w:val="en-CA" w:eastAsia="ja-JP"/>
        </w:rPr>
        <w:t>.</w:t>
      </w:r>
      <w:r w:rsidR="001F2076">
        <w:rPr>
          <w:rFonts w:hint="eastAsia"/>
          <w:szCs w:val="22"/>
          <w:lang w:val="en-CA" w:eastAsia="ja-JP"/>
        </w:rPr>
        <w:t xml:space="preserve"> </w:t>
      </w:r>
      <w:r w:rsidR="00FB2AE1">
        <w:rPr>
          <w:rFonts w:hint="eastAsia"/>
          <w:szCs w:val="22"/>
          <w:lang w:val="en-CA" w:eastAsia="ja-JP"/>
        </w:rPr>
        <w:t xml:space="preserve">Simulation results show </w:t>
      </w:r>
      <w:r w:rsidR="006719D4">
        <w:rPr>
          <w:szCs w:val="22"/>
          <w:lang w:val="en-CA" w:eastAsia="ja-JP"/>
        </w:rPr>
        <w:t xml:space="preserve">around </w:t>
      </w:r>
      <w:r w:rsidR="00510B9C" w:rsidRPr="00510B9C">
        <w:rPr>
          <w:szCs w:val="22"/>
          <w:highlight w:val="yellow"/>
          <w:lang w:val="en-CA" w:eastAsia="ja-JP"/>
        </w:rPr>
        <w:t>xx</w:t>
      </w:r>
      <w:r w:rsidR="006719D4">
        <w:rPr>
          <w:szCs w:val="22"/>
          <w:lang w:val="en-CA" w:eastAsia="ja-JP"/>
        </w:rPr>
        <w:t xml:space="preserve"> % encoding speed up </w:t>
      </w:r>
      <w:r w:rsidR="00D70777">
        <w:rPr>
          <w:szCs w:val="22"/>
          <w:lang w:eastAsia="ja-JP"/>
        </w:rPr>
        <w:t xml:space="preserve">with </w:t>
      </w:r>
      <w:r w:rsidR="00D70777">
        <w:rPr>
          <w:rFonts w:hint="eastAsia"/>
          <w:szCs w:val="22"/>
          <w:lang w:val="en-CA" w:eastAsia="ja-JP"/>
        </w:rPr>
        <w:t>0.</w:t>
      </w:r>
      <w:r w:rsidR="00510B9C" w:rsidRPr="00510B9C">
        <w:rPr>
          <w:szCs w:val="22"/>
          <w:highlight w:val="yellow"/>
          <w:lang w:val="en-CA" w:eastAsia="ja-JP"/>
        </w:rPr>
        <w:t>xx</w:t>
      </w:r>
      <w:r w:rsidR="00E95585">
        <w:rPr>
          <w:szCs w:val="22"/>
          <w:lang w:val="en-CA" w:eastAsia="ja-JP"/>
        </w:rPr>
        <w:t xml:space="preserve"> </w:t>
      </w:r>
      <w:r w:rsidR="00D70777">
        <w:rPr>
          <w:rFonts w:hint="eastAsia"/>
          <w:szCs w:val="22"/>
          <w:lang w:val="en-CA" w:eastAsia="ja-JP"/>
        </w:rPr>
        <w:t>% BD-rate loss</w:t>
      </w:r>
      <w:r w:rsidR="00BC43BC">
        <w:rPr>
          <w:szCs w:val="22"/>
          <w:lang w:val="en-CA" w:eastAsia="ja-JP"/>
        </w:rPr>
        <w:t>, which claim</w:t>
      </w:r>
      <w:r w:rsidR="00BC43BC">
        <w:rPr>
          <w:rFonts w:hint="eastAsia"/>
          <w:szCs w:val="22"/>
          <w:lang w:val="en-CA" w:eastAsia="ja-JP"/>
        </w:rPr>
        <w:t>s</w:t>
      </w:r>
      <w:r w:rsidR="00F37139">
        <w:rPr>
          <w:szCs w:val="22"/>
          <w:lang w:val="en-CA" w:eastAsia="ja-JP"/>
        </w:rPr>
        <w:t xml:space="preserve"> </w:t>
      </w:r>
      <w:r w:rsidR="00FB4585">
        <w:rPr>
          <w:szCs w:val="22"/>
          <w:lang w:val="en-CA" w:eastAsia="ja-JP"/>
        </w:rPr>
        <w:t xml:space="preserve">to </w:t>
      </w:r>
      <w:r w:rsidR="00F37139">
        <w:rPr>
          <w:szCs w:val="22"/>
          <w:lang w:val="en-CA" w:eastAsia="ja-JP"/>
        </w:rPr>
        <w:t xml:space="preserve">show better encoding-time performance balance compared with constant </w:t>
      </w:r>
      <w:r w:rsidR="00584A80">
        <w:rPr>
          <w:rFonts w:hint="eastAsia"/>
          <w:szCs w:val="22"/>
          <w:lang w:val="en-CA" w:eastAsia="ja-JP"/>
        </w:rPr>
        <w:t>M</w:t>
      </w:r>
      <w:r w:rsidR="00F37139">
        <w:rPr>
          <w:szCs w:val="22"/>
          <w:lang w:val="en-CA" w:eastAsia="ja-JP"/>
        </w:rPr>
        <w:t>axBT</w:t>
      </w:r>
      <w:r w:rsidR="00584A80">
        <w:rPr>
          <w:rFonts w:hint="eastAsia"/>
          <w:szCs w:val="22"/>
          <w:lang w:val="en-CA" w:eastAsia="ja-JP"/>
        </w:rPr>
        <w:t>D</w:t>
      </w:r>
      <w:r w:rsidR="00F37139">
        <w:rPr>
          <w:szCs w:val="22"/>
          <w:lang w:val="en-CA" w:eastAsia="ja-JP"/>
        </w:rPr>
        <w:t xml:space="preserve">epth settings. i.e. </w:t>
      </w:r>
      <w:r w:rsidR="00584A80">
        <w:rPr>
          <w:rFonts w:hint="eastAsia"/>
          <w:szCs w:val="22"/>
          <w:lang w:val="en-CA" w:eastAsia="ja-JP"/>
        </w:rPr>
        <w:t>M</w:t>
      </w:r>
      <w:r w:rsidR="00F37139">
        <w:rPr>
          <w:szCs w:val="22"/>
          <w:lang w:val="en-CA" w:eastAsia="ja-JP"/>
        </w:rPr>
        <w:t>ax</w:t>
      </w:r>
      <w:r w:rsidR="0074138B">
        <w:rPr>
          <w:rFonts w:hint="eastAsia"/>
          <w:szCs w:val="22"/>
          <w:lang w:val="en-CA" w:eastAsia="ja-JP"/>
        </w:rPr>
        <w:t>BT</w:t>
      </w:r>
      <w:r w:rsidR="00584A80">
        <w:rPr>
          <w:rFonts w:hint="eastAsia"/>
          <w:szCs w:val="22"/>
          <w:lang w:val="en-CA" w:eastAsia="ja-JP"/>
        </w:rPr>
        <w:t>D</w:t>
      </w:r>
      <w:r w:rsidR="00F37139">
        <w:rPr>
          <w:szCs w:val="22"/>
          <w:lang w:val="en-CA" w:eastAsia="ja-JP"/>
        </w:rPr>
        <w:t>epth is 2 or 3.</w:t>
      </w:r>
    </w:p>
    <w:p w:rsidR="000B253A" w:rsidRPr="00584A80" w:rsidRDefault="000B253A" w:rsidP="000B253A">
      <w:pPr>
        <w:rPr>
          <w:lang w:val="en-CA"/>
        </w:rPr>
      </w:pP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381D83" w:rsidRDefault="00CA4FF5">
      <w:pPr>
        <w:jc w:val="both"/>
        <w:rPr>
          <w:lang w:val="en-CA" w:eastAsia="ja-JP"/>
        </w:rPr>
      </w:pPr>
      <w:r>
        <w:rPr>
          <w:lang w:val="en-CA" w:eastAsia="ja-JP"/>
        </w:rPr>
        <w:t>At the last meeting, many participants expressed</w:t>
      </w:r>
      <w:r w:rsidR="006F6F77">
        <w:rPr>
          <w:rFonts w:hint="eastAsia"/>
          <w:lang w:val="en-CA" w:eastAsia="ja-JP"/>
        </w:rPr>
        <w:t xml:space="preserve"> </w:t>
      </w:r>
      <w:r w:rsidR="0088758B">
        <w:rPr>
          <w:lang w:val="en-CA" w:eastAsia="ja-JP"/>
        </w:rPr>
        <w:t xml:space="preserve">concerns on </w:t>
      </w:r>
      <w:r w:rsidR="006A4209">
        <w:rPr>
          <w:lang w:val="en-CA" w:eastAsia="ja-JP"/>
        </w:rPr>
        <w:t xml:space="preserve">massive </w:t>
      </w:r>
      <w:r w:rsidR="0088758B">
        <w:rPr>
          <w:lang w:val="en-CA" w:eastAsia="ja-JP"/>
        </w:rPr>
        <w:t xml:space="preserve">JEM </w:t>
      </w:r>
      <w:r w:rsidR="006F6F77">
        <w:rPr>
          <w:rFonts w:hint="eastAsia"/>
          <w:lang w:val="en-CA" w:eastAsia="ja-JP"/>
        </w:rPr>
        <w:t>encoding time</w:t>
      </w:r>
      <w:r w:rsidR="00B129BC">
        <w:rPr>
          <w:lang w:val="en-CA" w:eastAsia="ja-JP"/>
        </w:rPr>
        <w:t xml:space="preserve"> </w:t>
      </w:r>
      <w:r w:rsidR="00892842">
        <w:rPr>
          <w:lang w:val="en-CA" w:eastAsia="ja-JP"/>
        </w:rPr>
        <w:t xml:space="preserve">as reported in </w:t>
      </w:r>
      <w:r w:rsidR="00E52E7E">
        <w:rPr>
          <w:rFonts w:hint="eastAsia"/>
          <w:lang w:val="en-CA" w:eastAsia="ja-JP"/>
        </w:rPr>
        <w:t>JVET-C0105</w:t>
      </w:r>
      <w:r w:rsidR="00741212">
        <w:rPr>
          <w:lang w:val="en-CA" w:eastAsia="ja-JP"/>
        </w:rPr>
        <w:t xml:space="preserve"> [2</w:t>
      </w:r>
      <w:r w:rsidR="000A6C73">
        <w:rPr>
          <w:lang w:val="en-CA" w:eastAsia="ja-JP"/>
        </w:rPr>
        <w:t>] and an AHG on fast encoding configuration has been established.</w:t>
      </w:r>
    </w:p>
    <w:p w:rsidR="00C67230" w:rsidRDefault="00DC0D96" w:rsidP="00B0631F">
      <w:pPr>
        <w:jc w:val="both"/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8B2067">
        <w:rPr>
          <w:lang w:val="en-CA" w:eastAsia="ja-JP"/>
        </w:rPr>
        <w:t>realize</w:t>
      </w:r>
      <w:r>
        <w:rPr>
          <w:lang w:val="en-CA" w:eastAsia="ja-JP"/>
        </w:rPr>
        <w:t xml:space="preserve"> </w:t>
      </w:r>
      <w:r w:rsidR="008B2067">
        <w:rPr>
          <w:lang w:val="en-CA" w:eastAsia="ja-JP"/>
        </w:rPr>
        <w:t>this mo</w:t>
      </w:r>
      <w:r w:rsidR="00E7615E">
        <w:rPr>
          <w:rFonts w:hint="eastAsia"/>
          <w:lang w:val="en-CA" w:eastAsia="ja-JP"/>
        </w:rPr>
        <w:t>ve</w:t>
      </w:r>
      <w:r w:rsidR="00716215">
        <w:rPr>
          <w:lang w:val="en-CA" w:eastAsia="ja-JP"/>
        </w:rPr>
        <w:t>, w</w:t>
      </w:r>
      <w:r w:rsidR="00F478C5">
        <w:rPr>
          <w:lang w:val="en-CA" w:eastAsia="ja-JP"/>
        </w:rPr>
        <w:t xml:space="preserve">e </w:t>
      </w:r>
      <w:r w:rsidR="000C793A">
        <w:rPr>
          <w:lang w:val="en-CA" w:eastAsia="ja-JP"/>
        </w:rPr>
        <w:t xml:space="preserve">has </w:t>
      </w:r>
      <w:r w:rsidR="00F478C5">
        <w:rPr>
          <w:lang w:val="en-CA" w:eastAsia="ja-JP"/>
        </w:rPr>
        <w:t>investigate</w:t>
      </w:r>
      <w:r w:rsidR="000C793A">
        <w:rPr>
          <w:lang w:val="en-CA" w:eastAsia="ja-JP"/>
        </w:rPr>
        <w:t>d</w:t>
      </w:r>
      <w:r w:rsidR="00F478C5">
        <w:rPr>
          <w:lang w:val="en-CA" w:eastAsia="ja-JP"/>
        </w:rPr>
        <w:t xml:space="preserve"> the QTBT partitioning and found </w:t>
      </w:r>
      <w:r w:rsidR="007A38BD">
        <w:rPr>
          <w:lang w:val="en-CA" w:eastAsia="ja-JP"/>
        </w:rPr>
        <w:t xml:space="preserve">that some QTBT </w:t>
      </w:r>
      <w:r w:rsidR="006802E9">
        <w:rPr>
          <w:lang w:val="en-CA" w:eastAsia="ja-JP"/>
        </w:rPr>
        <w:t xml:space="preserve">partitioning </w:t>
      </w:r>
      <w:r w:rsidR="0074138B">
        <w:rPr>
          <w:lang w:val="en-CA" w:eastAsia="ja-JP"/>
        </w:rPr>
        <w:t>is</w:t>
      </w:r>
      <w:r w:rsidR="00C22169">
        <w:rPr>
          <w:lang w:val="en-CA" w:eastAsia="ja-JP"/>
        </w:rPr>
        <w:t xml:space="preserve"> related to </w:t>
      </w:r>
      <w:r w:rsidR="00436343">
        <w:rPr>
          <w:rFonts w:hint="eastAsia"/>
          <w:szCs w:val="22"/>
          <w:lang w:val="en-CA" w:eastAsia="ja-JP"/>
        </w:rPr>
        <w:t xml:space="preserve">Temporal ID </w:t>
      </w:r>
      <w:r w:rsidR="006B575D">
        <w:rPr>
          <w:szCs w:val="22"/>
          <w:lang w:val="en-CA" w:eastAsia="ja-JP"/>
        </w:rPr>
        <w:t xml:space="preserve">(TID) </w:t>
      </w:r>
      <w:r w:rsidR="00436343">
        <w:rPr>
          <w:szCs w:val="22"/>
          <w:lang w:val="en-CA" w:eastAsia="ja-JP"/>
        </w:rPr>
        <w:t>layer.</w:t>
      </w:r>
      <w:r w:rsidR="00481168">
        <w:rPr>
          <w:lang w:val="en-CA" w:eastAsia="ja-JP"/>
        </w:rPr>
        <w:t xml:space="preserve"> </w:t>
      </w:r>
      <w:r w:rsidR="00E05C38">
        <w:rPr>
          <w:rFonts w:hint="eastAsia"/>
          <w:lang w:val="en-CA" w:eastAsia="ja-JP"/>
        </w:rPr>
        <w:t>Fig</w:t>
      </w:r>
      <w:r w:rsidR="009C2BF2">
        <w:rPr>
          <w:lang w:val="en-CA" w:eastAsia="ja-JP"/>
        </w:rPr>
        <w:t>.</w:t>
      </w:r>
      <w:r w:rsidR="00E05C38">
        <w:rPr>
          <w:rFonts w:hint="eastAsia"/>
          <w:lang w:val="en-CA" w:eastAsia="ja-JP"/>
        </w:rPr>
        <w:t xml:space="preserve"> 1 and </w:t>
      </w:r>
      <w:r w:rsidR="009C2BF2">
        <w:rPr>
          <w:lang w:val="en-CA" w:eastAsia="ja-JP"/>
        </w:rPr>
        <w:t xml:space="preserve">Fig. </w:t>
      </w:r>
      <w:r w:rsidR="00E05C38">
        <w:rPr>
          <w:rFonts w:hint="eastAsia"/>
          <w:lang w:val="en-CA" w:eastAsia="ja-JP"/>
        </w:rPr>
        <w:t xml:space="preserve">2 show </w:t>
      </w:r>
      <w:r w:rsidR="00451392">
        <w:rPr>
          <w:lang w:val="en-CA" w:eastAsia="ja-JP"/>
        </w:rPr>
        <w:t xml:space="preserve">an example of </w:t>
      </w:r>
      <w:r w:rsidR="00E05C38">
        <w:rPr>
          <w:rFonts w:hint="eastAsia"/>
          <w:lang w:val="en-CA" w:eastAsia="ja-JP"/>
        </w:rPr>
        <w:t>QTBT block partitioning of frame #</w:t>
      </w:r>
      <w:r w:rsidR="00DF1D9E">
        <w:rPr>
          <w:rFonts w:hint="eastAsia"/>
          <w:lang w:val="en-CA" w:eastAsia="ja-JP"/>
        </w:rPr>
        <w:t>1</w:t>
      </w:r>
      <w:r w:rsidR="008F761D">
        <w:rPr>
          <w:rFonts w:hint="eastAsia"/>
          <w:lang w:val="en-CA" w:eastAsia="ja-JP"/>
        </w:rPr>
        <w:t>8</w:t>
      </w:r>
      <w:r w:rsidR="00E05C38">
        <w:rPr>
          <w:rFonts w:hint="eastAsia"/>
          <w:lang w:val="en-CA" w:eastAsia="ja-JP"/>
        </w:rPr>
        <w:t xml:space="preserve"> (TID = </w:t>
      </w:r>
      <w:r w:rsidR="008F761D">
        <w:rPr>
          <w:rFonts w:hint="eastAsia"/>
          <w:lang w:val="en-CA" w:eastAsia="ja-JP"/>
        </w:rPr>
        <w:t>3</w:t>
      </w:r>
      <w:r w:rsidR="00E05C38">
        <w:rPr>
          <w:rFonts w:hint="eastAsia"/>
          <w:lang w:val="en-CA" w:eastAsia="ja-JP"/>
        </w:rPr>
        <w:t>) and #</w:t>
      </w:r>
      <w:r w:rsidR="00DF1D9E">
        <w:rPr>
          <w:rFonts w:hint="eastAsia"/>
          <w:lang w:val="en-CA" w:eastAsia="ja-JP"/>
        </w:rPr>
        <w:t>17</w:t>
      </w:r>
      <w:r w:rsidR="00E05C38">
        <w:rPr>
          <w:rFonts w:hint="eastAsia"/>
          <w:lang w:val="en-CA" w:eastAsia="ja-JP"/>
        </w:rPr>
        <w:t xml:space="preserve"> (TID = </w:t>
      </w:r>
      <w:r w:rsidR="00B50C1F" w:rsidRPr="00C22D32">
        <w:rPr>
          <w:lang w:val="en-CA" w:eastAsia="ja-JP"/>
        </w:rPr>
        <w:t>4</w:t>
      </w:r>
      <w:r w:rsidR="00E05C38">
        <w:rPr>
          <w:rFonts w:hint="eastAsia"/>
          <w:lang w:val="en-CA" w:eastAsia="ja-JP"/>
        </w:rPr>
        <w:t>)</w:t>
      </w:r>
      <w:r w:rsidR="002C45A5">
        <w:rPr>
          <w:rFonts w:hint="eastAsia"/>
          <w:lang w:val="en-CA" w:eastAsia="ja-JP"/>
        </w:rPr>
        <w:t xml:space="preserve"> of BQMall</w:t>
      </w:r>
      <w:r w:rsidR="001C1877">
        <w:rPr>
          <w:rFonts w:hint="eastAsia"/>
          <w:lang w:val="en-CA" w:eastAsia="ja-JP"/>
        </w:rPr>
        <w:t xml:space="preserve"> sequence</w:t>
      </w:r>
      <w:r w:rsidR="00E05C38">
        <w:rPr>
          <w:rFonts w:hint="eastAsia"/>
          <w:lang w:val="en-CA" w:eastAsia="ja-JP"/>
        </w:rPr>
        <w:t xml:space="preserve">. </w:t>
      </w:r>
      <w:r w:rsidR="00344347">
        <w:rPr>
          <w:lang w:val="en-CA" w:eastAsia="ja-JP"/>
        </w:rPr>
        <w:t xml:space="preserve">It was observed that </w:t>
      </w:r>
      <w:r w:rsidR="003C1BE0">
        <w:rPr>
          <w:rFonts w:hint="eastAsia"/>
          <w:lang w:val="en-CA" w:eastAsia="ja-JP"/>
        </w:rPr>
        <w:t>bock size</w:t>
      </w:r>
      <w:r w:rsidR="00DB014A">
        <w:rPr>
          <w:lang w:val="en-CA" w:eastAsia="ja-JP"/>
        </w:rPr>
        <w:t>s</w:t>
      </w:r>
      <w:r w:rsidR="003C1BE0">
        <w:rPr>
          <w:rFonts w:hint="eastAsia"/>
          <w:lang w:val="en-CA" w:eastAsia="ja-JP"/>
        </w:rPr>
        <w:t xml:space="preserve"> </w:t>
      </w:r>
      <w:r w:rsidR="00DB014A">
        <w:rPr>
          <w:lang w:val="en-CA" w:eastAsia="ja-JP"/>
        </w:rPr>
        <w:t>tend to be</w:t>
      </w:r>
      <w:r w:rsidR="003C1BE0">
        <w:rPr>
          <w:rFonts w:hint="eastAsia"/>
          <w:lang w:val="en-CA" w:eastAsia="ja-JP"/>
        </w:rPr>
        <w:t xml:space="preserve"> larger</w:t>
      </w:r>
      <w:r w:rsidR="00D8404B">
        <w:rPr>
          <w:rFonts w:hint="eastAsia"/>
          <w:lang w:val="en-CA" w:eastAsia="ja-JP"/>
        </w:rPr>
        <w:t xml:space="preserve"> as Temporal ID</w:t>
      </w:r>
      <w:r w:rsidR="00E14FE5">
        <w:rPr>
          <w:rFonts w:hint="eastAsia"/>
          <w:lang w:val="en-CA" w:eastAsia="ja-JP"/>
        </w:rPr>
        <w:t xml:space="preserve"> is</w:t>
      </w:r>
      <w:r w:rsidR="00D8404B">
        <w:rPr>
          <w:rFonts w:hint="eastAsia"/>
          <w:lang w:val="en-CA" w:eastAsia="ja-JP"/>
        </w:rPr>
        <w:t xml:space="preserve"> higher</w:t>
      </w:r>
      <w:r w:rsidR="00D35737">
        <w:rPr>
          <w:lang w:val="en-CA" w:eastAsia="ja-JP"/>
        </w:rPr>
        <w:t>, which may</w:t>
      </w:r>
      <w:r w:rsidR="00837856">
        <w:rPr>
          <w:lang w:val="en-CA" w:eastAsia="ja-JP"/>
        </w:rPr>
        <w:t xml:space="preserve"> </w:t>
      </w:r>
      <w:r w:rsidR="00D35737">
        <w:rPr>
          <w:lang w:val="en-CA" w:eastAsia="ja-JP"/>
        </w:rPr>
        <w:t xml:space="preserve">indicate </w:t>
      </w:r>
      <w:r w:rsidR="00837856">
        <w:rPr>
          <w:lang w:val="en-CA" w:eastAsia="ja-JP"/>
        </w:rPr>
        <w:t>that</w:t>
      </w:r>
      <w:r w:rsidR="009E4AB8">
        <w:rPr>
          <w:rFonts w:hint="eastAsia"/>
          <w:lang w:val="en-CA" w:eastAsia="ja-JP"/>
        </w:rPr>
        <w:t xml:space="preserve"> </w:t>
      </w:r>
      <w:r w:rsidR="00E26EFB">
        <w:rPr>
          <w:lang w:val="en-CA" w:eastAsia="ja-JP"/>
        </w:rPr>
        <w:t xml:space="preserve">deep </w:t>
      </w:r>
      <w:r w:rsidR="009E4AB8">
        <w:rPr>
          <w:rFonts w:hint="eastAsia"/>
          <w:lang w:val="en-CA" w:eastAsia="ja-JP"/>
        </w:rPr>
        <w:t>MaxBT</w:t>
      </w:r>
      <w:r w:rsidR="00DB0393">
        <w:rPr>
          <w:rFonts w:hint="eastAsia"/>
          <w:lang w:val="en-CA" w:eastAsia="ja-JP"/>
        </w:rPr>
        <w:t>D</w:t>
      </w:r>
      <w:r w:rsidR="009E4AB8">
        <w:rPr>
          <w:rFonts w:hint="eastAsia"/>
          <w:lang w:val="en-CA" w:eastAsia="ja-JP"/>
        </w:rPr>
        <w:t xml:space="preserve">epth </w:t>
      </w:r>
      <w:r w:rsidR="00DE257F">
        <w:rPr>
          <w:lang w:val="en-CA" w:eastAsia="ja-JP"/>
        </w:rPr>
        <w:t>is</w:t>
      </w:r>
      <w:r w:rsidR="002C0405">
        <w:rPr>
          <w:lang w:val="en-CA" w:eastAsia="ja-JP"/>
        </w:rPr>
        <w:t xml:space="preserve"> </w:t>
      </w:r>
      <w:r w:rsidR="006E64F1">
        <w:rPr>
          <w:lang w:val="en-CA" w:eastAsia="ja-JP"/>
        </w:rPr>
        <w:t xml:space="preserve">not likely needed </w:t>
      </w:r>
      <w:r w:rsidR="00365919">
        <w:rPr>
          <w:lang w:val="en-CA" w:eastAsia="ja-JP"/>
        </w:rPr>
        <w:t>for</w:t>
      </w:r>
      <w:r w:rsidR="009E4AB8">
        <w:rPr>
          <w:rFonts w:hint="eastAsia"/>
          <w:lang w:val="en-CA" w:eastAsia="ja-JP"/>
        </w:rPr>
        <w:t xml:space="preserve"> frame</w:t>
      </w:r>
      <w:r w:rsidR="006E64F1">
        <w:rPr>
          <w:lang w:val="en-CA" w:eastAsia="ja-JP"/>
        </w:rPr>
        <w:t>s</w:t>
      </w:r>
      <w:r w:rsidR="009E4AB8">
        <w:rPr>
          <w:rFonts w:hint="eastAsia"/>
          <w:lang w:val="en-CA" w:eastAsia="ja-JP"/>
        </w:rPr>
        <w:t xml:space="preserve"> with high Temporal ID</w:t>
      </w:r>
      <w:r w:rsidR="00193763">
        <w:rPr>
          <w:rFonts w:hint="eastAsia"/>
          <w:lang w:val="en-CA" w:eastAsia="ja-JP"/>
        </w:rPr>
        <w:t>.</w:t>
      </w:r>
      <w:r w:rsidR="009E4AB8">
        <w:rPr>
          <w:rFonts w:hint="eastAsia"/>
          <w:lang w:val="en-CA" w:eastAsia="ja-JP"/>
        </w:rPr>
        <w:t xml:space="preserve"> </w:t>
      </w:r>
    </w:p>
    <w:p w:rsidR="00554CE9" w:rsidRDefault="00554CE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554CE9" w:rsidRDefault="00554CE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</w:p>
    <w:p w:rsidR="00CF0416" w:rsidRDefault="00554CE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Note: </w:t>
      </w:r>
      <w:r w:rsidR="00B31D9F">
        <w:rPr>
          <w:lang w:val="en-CA" w:eastAsia="ja-JP"/>
        </w:rPr>
        <w:t xml:space="preserve">It has been understood that </w:t>
      </w:r>
      <w:r w:rsidR="00B31D9F">
        <w:rPr>
          <w:rFonts w:hint="eastAsia"/>
          <w:lang w:val="en-CA" w:eastAsia="ja-JP"/>
        </w:rPr>
        <w:t>MaxBTDepth</w:t>
      </w:r>
      <w:r w:rsidR="001C7805">
        <w:rPr>
          <w:lang w:val="en-CA" w:eastAsia="ja-JP"/>
        </w:rPr>
        <w:t xml:space="preserve"> has an </w:t>
      </w:r>
      <w:r w:rsidR="00B31D9F">
        <w:rPr>
          <w:lang w:val="en-CA" w:eastAsia="ja-JP"/>
        </w:rPr>
        <w:t>impact</w:t>
      </w:r>
      <w:r w:rsidR="00D7444F">
        <w:rPr>
          <w:lang w:val="en-CA" w:eastAsia="ja-JP"/>
        </w:rPr>
        <w:t xml:space="preserve"> </w:t>
      </w:r>
      <w:r w:rsidR="00B31D9F">
        <w:rPr>
          <w:lang w:val="en-CA" w:eastAsia="ja-JP"/>
        </w:rPr>
        <w:t>on encoding time and performance</w:t>
      </w:r>
      <w:r w:rsidR="00296DCC">
        <w:rPr>
          <w:lang w:val="en-CA" w:eastAsia="ja-JP"/>
        </w:rPr>
        <w:t xml:space="preserve"> [1]</w:t>
      </w:r>
      <w:r w:rsidR="00B31D9F">
        <w:rPr>
          <w:lang w:val="en-CA" w:eastAsia="ja-JP"/>
        </w:rPr>
        <w:t>.</w:t>
      </w:r>
      <w:r w:rsidR="00B31D9F">
        <w:rPr>
          <w:rFonts w:hint="eastAsia"/>
          <w:lang w:val="en-CA" w:eastAsia="ja-JP"/>
        </w:rPr>
        <w:t xml:space="preserve"> </w:t>
      </w:r>
      <w:r w:rsidR="00B31D9F">
        <w:rPr>
          <w:lang w:val="en-CA" w:eastAsia="ja-JP"/>
        </w:rPr>
        <w:t xml:space="preserve">In </w:t>
      </w:r>
      <w:r>
        <w:rPr>
          <w:lang w:val="en-CA" w:eastAsia="ja-JP"/>
        </w:rPr>
        <w:t>CTC</w:t>
      </w:r>
      <w:r w:rsidR="00B31D9F">
        <w:rPr>
          <w:lang w:val="en-CA" w:eastAsia="ja-JP"/>
        </w:rPr>
        <w:t>, t</w:t>
      </w:r>
      <w:r>
        <w:rPr>
          <w:rFonts w:hint="eastAsia"/>
          <w:lang w:val="en-CA" w:eastAsia="ja-JP"/>
        </w:rPr>
        <w:t xml:space="preserve">est3 configuration (MaxBTDepth </w:t>
      </w:r>
      <w:r>
        <w:rPr>
          <w:lang w:val="en-CA" w:eastAsia="ja-JP"/>
        </w:rPr>
        <w:t>equal to</w:t>
      </w:r>
      <w:r>
        <w:rPr>
          <w:rFonts w:hint="eastAsia"/>
          <w:lang w:val="en-CA" w:eastAsia="ja-JP"/>
        </w:rPr>
        <w:t xml:space="preserve"> 3)</w:t>
      </w:r>
      <w:r w:rsidR="00B31D9F">
        <w:rPr>
          <w:lang w:val="en-CA" w:eastAsia="ja-JP"/>
        </w:rPr>
        <w:t xml:space="preserve"> was chosen</w:t>
      </w:r>
      <w:r>
        <w:rPr>
          <w:lang w:val="en-CA" w:eastAsia="ja-JP"/>
        </w:rPr>
        <w:t>.</w:t>
      </w:r>
    </w:p>
    <w:p w:rsidR="00604283" w:rsidRDefault="0060428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:rsidR="007B4EFA" w:rsidRDefault="007B4EFA" w:rsidP="00B0631F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Fig</w:t>
      </w:r>
      <w:r w:rsidR="00E109DC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1. BQMall frame #</w:t>
      </w:r>
      <w:r w:rsidR="000C0ECA">
        <w:rPr>
          <w:rFonts w:hint="eastAsia"/>
          <w:lang w:val="en-CA" w:eastAsia="ja-JP"/>
        </w:rPr>
        <w:t>1</w:t>
      </w:r>
      <w:r w:rsidR="00D11236">
        <w:rPr>
          <w:rFonts w:hint="eastAsia"/>
          <w:lang w:val="en-CA" w:eastAsia="ja-JP"/>
        </w:rPr>
        <w:t>8</w:t>
      </w:r>
      <w:r>
        <w:rPr>
          <w:rFonts w:hint="eastAsia"/>
          <w:lang w:val="en-CA" w:eastAsia="ja-JP"/>
        </w:rPr>
        <w:t xml:space="preserve"> (TID = </w:t>
      </w:r>
      <w:r w:rsidR="00D11236">
        <w:rPr>
          <w:rFonts w:hint="eastAsia"/>
          <w:lang w:val="en-CA" w:eastAsia="ja-JP"/>
        </w:rPr>
        <w:t>3</w:t>
      </w:r>
      <w:r>
        <w:rPr>
          <w:rFonts w:hint="eastAsia"/>
          <w:lang w:val="en-CA" w:eastAsia="ja-JP"/>
        </w:rPr>
        <w:t>)</w:t>
      </w:r>
    </w:p>
    <w:p w:rsidR="007B4EFA" w:rsidRDefault="00963964" w:rsidP="00B0631F">
      <w:pPr>
        <w:jc w:val="both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>
            <wp:extent cx="5943600" cy="3429000"/>
            <wp:effectExtent l="19050" t="0" r="0" b="0"/>
            <wp:docPr id="1" name="図 1" descr="C:\Users\S131087\Desktop\frame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131087\Desktop\frame1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EFA" w:rsidRDefault="007B4EFA" w:rsidP="00B0631F">
      <w:pPr>
        <w:jc w:val="both"/>
        <w:rPr>
          <w:lang w:val="en-CA" w:eastAsia="ja-JP"/>
        </w:rPr>
      </w:pPr>
    </w:p>
    <w:p w:rsidR="007B4EFA" w:rsidRDefault="00ED3103" w:rsidP="00B0631F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Fig</w:t>
      </w:r>
      <w:r w:rsidR="00E109DC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2. BQMall </w:t>
      </w:r>
      <w:r w:rsidR="0009039B">
        <w:rPr>
          <w:rFonts w:hint="eastAsia"/>
          <w:lang w:val="en-CA" w:eastAsia="ja-JP"/>
        </w:rPr>
        <w:t>frame #</w:t>
      </w:r>
      <w:r w:rsidR="00894F03">
        <w:rPr>
          <w:rFonts w:hint="eastAsia"/>
          <w:lang w:val="en-CA" w:eastAsia="ja-JP"/>
        </w:rPr>
        <w:t>17</w:t>
      </w:r>
      <w:r>
        <w:rPr>
          <w:rFonts w:hint="eastAsia"/>
          <w:lang w:val="en-CA" w:eastAsia="ja-JP"/>
        </w:rPr>
        <w:t xml:space="preserve"> (TID = </w:t>
      </w:r>
      <w:r w:rsidR="00D40FFD">
        <w:rPr>
          <w:rFonts w:hint="eastAsia"/>
          <w:lang w:val="en-CA" w:eastAsia="ja-JP"/>
        </w:rPr>
        <w:t>4</w:t>
      </w:r>
      <w:r>
        <w:rPr>
          <w:rFonts w:hint="eastAsia"/>
          <w:lang w:val="en-CA" w:eastAsia="ja-JP"/>
        </w:rPr>
        <w:t>)</w:t>
      </w:r>
    </w:p>
    <w:p w:rsidR="007B4EFA" w:rsidRDefault="007B4EFA" w:rsidP="00B0631F">
      <w:pPr>
        <w:jc w:val="both"/>
        <w:rPr>
          <w:lang w:val="en-CA" w:eastAsia="ja-JP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5940298" cy="3427095"/>
            <wp:effectExtent l="19050" t="0" r="3302" b="0"/>
            <wp:docPr id="4" name="図 3" descr="C:\Users\S131087\Desktop\QTBT_ra10_q27_BQMall_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131087\Desktop\QTBT_ra10_q27_BQMall_F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298" cy="342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EFA" w:rsidRDefault="007B4EFA" w:rsidP="00B0631F">
      <w:pPr>
        <w:jc w:val="both"/>
        <w:rPr>
          <w:lang w:val="en-CA" w:eastAsia="ja-JP"/>
        </w:rPr>
      </w:pPr>
    </w:p>
    <w:p w:rsidR="00605756" w:rsidRDefault="005571E9" w:rsidP="00E11923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Proposed Method</w:t>
      </w:r>
    </w:p>
    <w:p w:rsidR="006A7ECB" w:rsidRPr="005F5D70" w:rsidRDefault="00AB4DAC" w:rsidP="005F5D70">
      <w:pPr>
        <w:jc w:val="both"/>
        <w:rPr>
          <w:lang w:val="en-CA" w:eastAsia="ja-JP"/>
        </w:rPr>
      </w:pPr>
      <w:bookmarkStart w:id="0" w:name="_Ref451422641"/>
      <w:bookmarkStart w:id="1" w:name="_Toc457129385"/>
      <w:r>
        <w:rPr>
          <w:lang w:val="en-CA" w:eastAsia="ja-JP"/>
        </w:rPr>
        <w:t xml:space="preserve">The proposed </w:t>
      </w:r>
      <w:r w:rsidR="001663C6">
        <w:rPr>
          <w:rFonts w:hint="eastAsia"/>
          <w:lang w:val="en-CA" w:eastAsia="ja-JP"/>
        </w:rPr>
        <w:t xml:space="preserve">method </w:t>
      </w:r>
      <w:r w:rsidR="00070864">
        <w:rPr>
          <w:rFonts w:hint="eastAsia"/>
          <w:lang w:val="en-CA" w:eastAsia="ja-JP"/>
        </w:rPr>
        <w:t xml:space="preserve">is </w:t>
      </w:r>
      <w:r w:rsidR="00070864" w:rsidRPr="00C67A87">
        <w:rPr>
          <w:rFonts w:hint="eastAsia"/>
          <w:u w:val="single"/>
          <w:lang w:val="en-CA" w:eastAsia="ja-JP"/>
        </w:rPr>
        <w:t xml:space="preserve">to set </w:t>
      </w:r>
      <w:r w:rsidR="00855F1C" w:rsidRPr="00C67A87">
        <w:rPr>
          <w:rFonts w:hint="eastAsia"/>
          <w:u w:val="single"/>
          <w:lang w:val="en-CA" w:eastAsia="ja-JP"/>
        </w:rPr>
        <w:t>M</w:t>
      </w:r>
      <w:r w:rsidR="00070864" w:rsidRPr="00C67A87">
        <w:rPr>
          <w:rFonts w:hint="eastAsia"/>
          <w:u w:val="single"/>
          <w:lang w:val="en-CA" w:eastAsia="ja-JP"/>
        </w:rPr>
        <w:t xml:space="preserve">axBTDepth </w:t>
      </w:r>
      <w:r w:rsidR="000738EF" w:rsidRPr="00C67A87">
        <w:rPr>
          <w:u w:val="single"/>
          <w:lang w:val="en-CA" w:eastAsia="ja-JP"/>
        </w:rPr>
        <w:t>depending on</w:t>
      </w:r>
      <w:r w:rsidR="00070864" w:rsidRPr="00C67A87">
        <w:rPr>
          <w:rFonts w:hint="eastAsia"/>
          <w:u w:val="single"/>
          <w:lang w:val="en-CA" w:eastAsia="ja-JP"/>
        </w:rPr>
        <w:t xml:space="preserve"> Temporal ID</w:t>
      </w:r>
      <w:r w:rsidR="00070864">
        <w:rPr>
          <w:rFonts w:hint="eastAsia"/>
          <w:lang w:val="en-CA" w:eastAsia="ja-JP"/>
        </w:rPr>
        <w:t>.</w:t>
      </w:r>
      <w:r w:rsidR="0019691E">
        <w:rPr>
          <w:rFonts w:hint="eastAsia"/>
          <w:lang w:val="en-CA" w:eastAsia="ja-JP"/>
        </w:rPr>
        <w:t xml:space="preserve"> </w:t>
      </w:r>
      <w:r w:rsidR="009F4ECB">
        <w:rPr>
          <w:lang w:val="en-CA" w:eastAsia="ja-JP"/>
        </w:rPr>
        <w:t xml:space="preserve">In other words, key frames or </w:t>
      </w:r>
      <w:r w:rsidR="008C6F12">
        <w:rPr>
          <w:lang w:val="en-CA" w:eastAsia="ja-JP"/>
        </w:rPr>
        <w:t xml:space="preserve">more relevant </w:t>
      </w:r>
      <w:r w:rsidR="009F4ECB">
        <w:rPr>
          <w:lang w:val="en-CA" w:eastAsia="ja-JP"/>
        </w:rPr>
        <w:t xml:space="preserve">frames with low Temporal ID uses deep MaxBTDepth to utilize flexible block size </w:t>
      </w:r>
      <w:r w:rsidR="009F4ECB">
        <w:rPr>
          <w:lang w:val="en-CA" w:eastAsia="ja-JP"/>
        </w:rPr>
        <w:lastRenderedPageBreak/>
        <w:t xml:space="preserve">selection, while less important frames </w:t>
      </w:r>
      <w:r w:rsidR="0070393C">
        <w:rPr>
          <w:lang w:val="en-CA" w:eastAsia="ja-JP"/>
        </w:rPr>
        <w:t xml:space="preserve">with high Temporal ID </w:t>
      </w:r>
      <w:r w:rsidR="009F4ECB">
        <w:rPr>
          <w:lang w:val="en-CA" w:eastAsia="ja-JP"/>
        </w:rPr>
        <w:t>use smaller MaxBTDepth which speeds up encoding time.</w:t>
      </w:r>
      <w:r w:rsidR="0070393C">
        <w:rPr>
          <w:lang w:val="en-CA" w:eastAsia="ja-JP"/>
        </w:rPr>
        <w:t xml:space="preserve"> </w:t>
      </w:r>
      <w:r w:rsidR="00E82A15">
        <w:rPr>
          <w:lang w:val="en-CA" w:eastAsia="ja-JP"/>
        </w:rPr>
        <w:t xml:space="preserve">In the proposal, </w:t>
      </w:r>
      <w:r w:rsidR="00855F1C" w:rsidRPr="00C5360F">
        <w:rPr>
          <w:rFonts w:hint="eastAsia"/>
          <w:u w:val="single"/>
          <w:lang w:val="en-CA" w:eastAsia="ja-JP"/>
        </w:rPr>
        <w:t>M</w:t>
      </w:r>
      <w:r w:rsidR="00AB6920" w:rsidRPr="00C5360F">
        <w:rPr>
          <w:rFonts w:hint="eastAsia"/>
          <w:u w:val="single"/>
          <w:lang w:val="en-CA" w:eastAsia="ja-JP"/>
        </w:rPr>
        <w:t>axBTDepth</w:t>
      </w:r>
      <w:r w:rsidR="00E76331" w:rsidRPr="00C5360F">
        <w:rPr>
          <w:rFonts w:hint="eastAsia"/>
          <w:u w:val="single"/>
          <w:lang w:val="en-CA" w:eastAsia="ja-JP"/>
        </w:rPr>
        <w:t xml:space="preserve"> values</w:t>
      </w:r>
      <w:r w:rsidR="009A05D6" w:rsidRPr="00C5360F">
        <w:rPr>
          <w:rFonts w:hint="eastAsia"/>
          <w:u w:val="single"/>
          <w:lang w:val="en-CA" w:eastAsia="ja-JP"/>
        </w:rPr>
        <w:t xml:space="preserve"> </w:t>
      </w:r>
      <w:r w:rsidR="00916AE5" w:rsidRPr="00C5360F">
        <w:rPr>
          <w:u w:val="single"/>
          <w:lang w:val="en-CA" w:eastAsia="ja-JP"/>
        </w:rPr>
        <w:t xml:space="preserve">for each TID </w:t>
      </w:r>
      <w:r w:rsidR="00E76331" w:rsidRPr="00C5360F">
        <w:rPr>
          <w:rFonts w:hint="eastAsia"/>
          <w:u w:val="single"/>
          <w:lang w:val="en-CA" w:eastAsia="ja-JP"/>
        </w:rPr>
        <w:t>are</w:t>
      </w:r>
      <w:r w:rsidR="00070864" w:rsidRPr="00C5360F">
        <w:rPr>
          <w:rFonts w:hint="eastAsia"/>
          <w:u w:val="single"/>
          <w:lang w:val="en-CA" w:eastAsia="ja-JP"/>
        </w:rPr>
        <w:t xml:space="preserve"> signaled</w:t>
      </w:r>
      <w:r w:rsidR="00AB6920" w:rsidRPr="00C5360F">
        <w:rPr>
          <w:rFonts w:hint="eastAsia"/>
          <w:u w:val="single"/>
          <w:lang w:val="en-CA" w:eastAsia="ja-JP"/>
        </w:rPr>
        <w:t xml:space="preserve"> in SPS</w:t>
      </w:r>
      <w:r w:rsidR="00AB6920">
        <w:rPr>
          <w:rFonts w:hint="eastAsia"/>
          <w:lang w:val="en-CA" w:eastAsia="ja-JP"/>
        </w:rPr>
        <w:t>.</w:t>
      </w:r>
    </w:p>
    <w:bookmarkEnd w:id="0"/>
    <w:bookmarkEnd w:id="1"/>
    <w:p w:rsidR="006A7ECB" w:rsidRPr="00F9744A" w:rsidRDefault="00505D3C" w:rsidP="00F9744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Experimental results</w:t>
      </w:r>
    </w:p>
    <w:p w:rsidR="006A7ECB" w:rsidRDefault="00A6289C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 is implemented on top of JEM-</w:t>
      </w:r>
      <w:r>
        <w:rPr>
          <w:rFonts w:hint="eastAsia"/>
          <w:szCs w:val="22"/>
          <w:lang w:eastAsia="ja-JP"/>
        </w:rPr>
        <w:t>3</w:t>
      </w:r>
      <w:r w:rsidRPr="00A6289C">
        <w:rPr>
          <w:szCs w:val="22"/>
          <w:lang w:eastAsia="ja-JP"/>
        </w:rPr>
        <w:t>.0</w:t>
      </w:r>
      <w:r w:rsidR="00A25EA6">
        <w:rPr>
          <w:rFonts w:hint="eastAsia"/>
          <w:szCs w:val="22"/>
          <w:lang w:eastAsia="ja-JP"/>
        </w:rPr>
        <w:t xml:space="preserve"> reference software. </w:t>
      </w:r>
      <w:r w:rsidR="00C16128">
        <w:rPr>
          <w:rFonts w:hint="eastAsia"/>
          <w:szCs w:val="22"/>
          <w:lang w:eastAsia="ja-JP"/>
        </w:rPr>
        <w:t>Two</w:t>
      </w:r>
      <w:r w:rsidR="000A4095">
        <w:rPr>
          <w:rFonts w:hint="eastAsia"/>
          <w:szCs w:val="22"/>
          <w:lang w:eastAsia="ja-JP"/>
        </w:rPr>
        <w:t xml:space="preserve"> </w:t>
      </w:r>
      <w:r w:rsidR="00DF22A4">
        <w:rPr>
          <w:szCs w:val="22"/>
          <w:lang w:eastAsia="ja-JP"/>
        </w:rPr>
        <w:t>tests</w:t>
      </w:r>
      <w:r w:rsidR="00D14F5B">
        <w:rPr>
          <w:szCs w:val="22"/>
          <w:lang w:eastAsia="ja-JP"/>
        </w:rPr>
        <w:t>, testA, test B</w:t>
      </w:r>
      <w:r w:rsidR="00FC590E">
        <w:rPr>
          <w:szCs w:val="22"/>
          <w:lang w:eastAsia="ja-JP"/>
        </w:rPr>
        <w:t xml:space="preserve"> with different </w:t>
      </w:r>
      <w:r w:rsidR="00BD5A54">
        <w:rPr>
          <w:szCs w:val="22"/>
          <w:lang w:eastAsia="ja-JP"/>
        </w:rPr>
        <w:t xml:space="preserve">TID base </w:t>
      </w:r>
      <w:r w:rsidR="000A4095">
        <w:rPr>
          <w:rFonts w:hint="eastAsia"/>
          <w:szCs w:val="22"/>
          <w:lang w:eastAsia="ja-JP"/>
        </w:rPr>
        <w:t>M</w:t>
      </w:r>
      <w:r w:rsidR="0080324E">
        <w:rPr>
          <w:rFonts w:hint="eastAsia"/>
          <w:szCs w:val="22"/>
          <w:lang w:eastAsia="ja-JP"/>
        </w:rPr>
        <w:t>axBTDepth setting</w:t>
      </w:r>
      <w:r w:rsidR="00A73F19">
        <w:rPr>
          <w:rFonts w:hint="eastAsia"/>
          <w:szCs w:val="22"/>
          <w:lang w:eastAsia="ja-JP"/>
        </w:rPr>
        <w:t>s</w:t>
      </w:r>
      <w:r w:rsidR="008C72F7">
        <w:rPr>
          <w:rFonts w:hint="eastAsia"/>
          <w:szCs w:val="22"/>
          <w:lang w:eastAsia="ja-JP"/>
        </w:rPr>
        <w:t xml:space="preserve"> </w:t>
      </w:r>
      <w:r w:rsidR="003C5457">
        <w:rPr>
          <w:szCs w:val="22"/>
          <w:lang w:eastAsia="ja-JP"/>
        </w:rPr>
        <w:t xml:space="preserve">as well </w:t>
      </w:r>
      <w:r w:rsidR="00197D66">
        <w:rPr>
          <w:szCs w:val="22"/>
          <w:lang w:eastAsia="ja-JP"/>
        </w:rPr>
        <w:t xml:space="preserve">as </w:t>
      </w:r>
      <w:r w:rsidR="003C5457">
        <w:rPr>
          <w:szCs w:val="22"/>
          <w:lang w:eastAsia="ja-JP"/>
        </w:rPr>
        <w:t>test 2(</w:t>
      </w:r>
      <w:r w:rsidR="003C5457">
        <w:rPr>
          <w:rFonts w:hint="eastAsia"/>
          <w:szCs w:val="22"/>
          <w:lang w:eastAsia="ja-JP"/>
        </w:rPr>
        <w:t>MaxBTDepth</w:t>
      </w:r>
      <w:r w:rsidR="003C5457">
        <w:rPr>
          <w:rFonts w:hint="eastAsia"/>
          <w:szCs w:val="22"/>
          <w:lang w:eastAsia="ja-JP"/>
        </w:rPr>
        <w:t xml:space="preserve"> </w:t>
      </w:r>
      <w:r w:rsidR="003C5457">
        <w:rPr>
          <w:szCs w:val="22"/>
          <w:lang w:eastAsia="ja-JP"/>
        </w:rPr>
        <w:t xml:space="preserve">equal to 2) </w:t>
      </w:r>
      <w:r w:rsidR="008C72F7">
        <w:rPr>
          <w:rFonts w:hint="eastAsia"/>
          <w:szCs w:val="22"/>
          <w:lang w:eastAsia="ja-JP"/>
        </w:rPr>
        <w:t>in</w:t>
      </w:r>
      <w:r w:rsidR="0080324E">
        <w:rPr>
          <w:rFonts w:hint="eastAsia"/>
          <w:szCs w:val="22"/>
          <w:lang w:eastAsia="ja-JP"/>
        </w:rPr>
        <w:t xml:space="preserve"> Table1</w:t>
      </w:r>
      <w:r w:rsidR="00FC590E">
        <w:rPr>
          <w:szCs w:val="22"/>
          <w:lang w:eastAsia="ja-JP"/>
        </w:rPr>
        <w:t xml:space="preserve"> w</w:t>
      </w:r>
      <w:r w:rsidR="00E7615E">
        <w:rPr>
          <w:rFonts w:hint="eastAsia"/>
          <w:szCs w:val="22"/>
          <w:lang w:eastAsia="ja-JP"/>
        </w:rPr>
        <w:t>ere</w:t>
      </w:r>
      <w:r w:rsidR="00FC590E">
        <w:rPr>
          <w:szCs w:val="22"/>
          <w:lang w:eastAsia="ja-JP"/>
        </w:rPr>
        <w:t xml:space="preserve"> performed for RA config</w:t>
      </w:r>
      <w:r w:rsidR="00DD4746">
        <w:rPr>
          <w:szCs w:val="22"/>
          <w:lang w:eastAsia="ja-JP"/>
        </w:rPr>
        <w:t>u</w:t>
      </w:r>
      <w:r w:rsidR="00FC590E">
        <w:rPr>
          <w:szCs w:val="22"/>
          <w:lang w:eastAsia="ja-JP"/>
        </w:rPr>
        <w:t>ration</w:t>
      </w:r>
      <w:r w:rsidR="00A25EA6">
        <w:rPr>
          <w:rFonts w:hint="eastAsia"/>
          <w:szCs w:val="22"/>
          <w:lang w:eastAsia="ja-JP"/>
        </w:rPr>
        <w:t xml:space="preserve">. </w:t>
      </w:r>
      <w:r w:rsidR="00A25EA6" w:rsidRPr="00A25EA6">
        <w:rPr>
          <w:szCs w:val="22"/>
          <w:lang w:eastAsia="ja-JP"/>
        </w:rPr>
        <w:t>The results against JEM</w:t>
      </w:r>
      <w:r w:rsidR="00A25EA6">
        <w:rPr>
          <w:rFonts w:hint="eastAsia"/>
          <w:szCs w:val="22"/>
          <w:lang w:eastAsia="ja-JP"/>
        </w:rPr>
        <w:t>3</w:t>
      </w:r>
      <w:r w:rsidR="00A25EA6" w:rsidRPr="00A25EA6">
        <w:rPr>
          <w:szCs w:val="22"/>
          <w:lang w:eastAsia="ja-JP"/>
        </w:rPr>
        <w:t xml:space="preserve">.0 </w:t>
      </w:r>
      <w:r w:rsidR="001639E3">
        <w:rPr>
          <w:szCs w:val="22"/>
          <w:lang w:eastAsia="ja-JP"/>
        </w:rPr>
        <w:t xml:space="preserve">CTC </w:t>
      </w:r>
      <w:r w:rsidR="00A25EA6" w:rsidRPr="00A25EA6">
        <w:rPr>
          <w:szCs w:val="22"/>
          <w:lang w:eastAsia="ja-JP"/>
        </w:rPr>
        <w:t>anchor</w:t>
      </w:r>
      <w:r w:rsidR="007E4A4D">
        <w:rPr>
          <w:szCs w:val="22"/>
          <w:lang w:eastAsia="ja-JP"/>
        </w:rPr>
        <w:t xml:space="preserve"> </w:t>
      </w:r>
      <w:r w:rsidR="00E7615E">
        <w:rPr>
          <w:rFonts w:hint="eastAsia"/>
          <w:szCs w:val="22"/>
          <w:lang w:eastAsia="ja-JP"/>
        </w:rPr>
        <w:t>are</w:t>
      </w:r>
      <w:r w:rsidR="007E4A4D">
        <w:rPr>
          <w:szCs w:val="22"/>
          <w:lang w:eastAsia="ja-JP"/>
        </w:rPr>
        <w:t xml:space="preserve"> shown in Table 2</w:t>
      </w:r>
      <w:r w:rsidR="001802CF">
        <w:rPr>
          <w:rFonts w:hint="eastAsia"/>
          <w:szCs w:val="22"/>
          <w:lang w:eastAsia="ja-JP"/>
        </w:rPr>
        <w:t>,</w:t>
      </w:r>
      <w:r w:rsidR="007E4A4D">
        <w:rPr>
          <w:szCs w:val="22"/>
          <w:lang w:eastAsia="ja-JP"/>
        </w:rPr>
        <w:t xml:space="preserve"> Table </w:t>
      </w:r>
      <w:r w:rsidR="0013155D">
        <w:rPr>
          <w:rFonts w:hint="eastAsia"/>
          <w:szCs w:val="22"/>
          <w:lang w:eastAsia="ja-JP"/>
        </w:rPr>
        <w:t>3</w:t>
      </w:r>
      <w:r w:rsidR="001802CF">
        <w:rPr>
          <w:rFonts w:hint="eastAsia"/>
          <w:szCs w:val="22"/>
          <w:lang w:eastAsia="ja-JP"/>
        </w:rPr>
        <w:t xml:space="preserve"> and Table 4</w:t>
      </w:r>
      <w:r w:rsidR="007E4A4D">
        <w:rPr>
          <w:szCs w:val="22"/>
          <w:lang w:eastAsia="ja-JP"/>
        </w:rPr>
        <w:t>.</w:t>
      </w:r>
    </w:p>
    <w:p w:rsidR="004565FD" w:rsidRPr="00E7615E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565FD" w:rsidRDefault="004855B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>
        <w:rPr>
          <w:rFonts w:hint="eastAsia"/>
          <w:lang w:val="en-CA" w:eastAsia="ja-JP"/>
        </w:rPr>
        <w:t xml:space="preserve">Table 1. </w:t>
      </w:r>
      <w:r w:rsidR="00855F1C">
        <w:rPr>
          <w:rFonts w:hint="eastAsia"/>
          <w:lang w:val="en-CA" w:eastAsia="ja-JP"/>
        </w:rPr>
        <w:t>MaxBTDepth</w:t>
      </w:r>
      <w:r>
        <w:rPr>
          <w:rFonts w:hint="eastAsia"/>
          <w:lang w:val="en-CA" w:eastAsia="ja-JP"/>
        </w:rPr>
        <w:t xml:space="preserve"> set</w:t>
      </w:r>
      <w:r w:rsidR="008F23A4">
        <w:rPr>
          <w:rFonts w:hint="eastAsia"/>
          <w:lang w:val="en-CA" w:eastAsia="ja-JP"/>
        </w:rPr>
        <w:t>ting</w:t>
      </w:r>
      <w:r w:rsidR="00C9424B">
        <w:rPr>
          <w:rFonts w:hint="eastAsia"/>
          <w:lang w:val="en-CA" w:eastAsia="ja-JP"/>
        </w:rPr>
        <w:t>s</w:t>
      </w:r>
    </w:p>
    <w:tbl>
      <w:tblPr>
        <w:tblStyle w:val="af3"/>
        <w:tblW w:w="3387" w:type="pct"/>
        <w:tblLook w:val="04A0" w:firstRow="1" w:lastRow="0" w:firstColumn="1" w:lastColumn="0" w:noHBand="0" w:noVBand="1"/>
      </w:tblPr>
      <w:tblGrid>
        <w:gridCol w:w="532"/>
        <w:gridCol w:w="1615"/>
        <w:gridCol w:w="1595"/>
        <w:gridCol w:w="1310"/>
        <w:gridCol w:w="1435"/>
      </w:tblGrid>
      <w:tr w:rsidR="000F3EBB" w:rsidTr="00F72754">
        <w:tc>
          <w:tcPr>
            <w:tcW w:w="410" w:type="pct"/>
            <w:vMerge w:val="restart"/>
            <w:vAlign w:val="center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TID</w:t>
            </w:r>
          </w:p>
        </w:tc>
        <w:tc>
          <w:tcPr>
            <w:tcW w:w="4590" w:type="pct"/>
            <w:gridSpan w:val="4"/>
          </w:tcPr>
          <w:p w:rsidR="000F3EBB" w:rsidRDefault="000F3EBB" w:rsidP="004669E1">
            <w:pPr>
              <w:jc w:val="center"/>
              <w:rPr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 xml:space="preserve">MaxBTDepth </w:t>
            </w:r>
          </w:p>
        </w:tc>
      </w:tr>
      <w:tr w:rsidR="00D92870" w:rsidTr="00F72754">
        <w:tc>
          <w:tcPr>
            <w:tcW w:w="410" w:type="pct"/>
            <w:vMerge/>
          </w:tcPr>
          <w:p w:rsidR="000F3EBB" w:rsidRDefault="000F3EBB" w:rsidP="004669E1">
            <w:pPr>
              <w:jc w:val="center"/>
              <w:rPr>
                <w:lang w:val="en-CA" w:eastAsia="ja-JP"/>
              </w:rPr>
            </w:pPr>
          </w:p>
        </w:tc>
        <w:tc>
          <w:tcPr>
            <w:tcW w:w="1245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testA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testB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CTC</w:t>
            </w:r>
          </w:p>
        </w:tc>
        <w:tc>
          <w:tcPr>
            <w:tcW w:w="1106" w:type="pct"/>
          </w:tcPr>
          <w:p w:rsidR="000F3EBB" w:rsidRPr="0043532D" w:rsidRDefault="00422176" w:rsidP="004669E1">
            <w:pPr>
              <w:jc w:val="center"/>
              <w:rPr>
                <w:rFonts w:eastAsia="ＭＳ 明朝"/>
                <w:lang w:val="en-CA" w:eastAsia="ja-JP"/>
              </w:rPr>
            </w:pPr>
            <w:r w:rsidRPr="00422176">
              <w:rPr>
                <w:rFonts w:ascii="Times New Roman" w:hAnsi="Times New Roman"/>
                <w:lang w:val="en-CA" w:eastAsia="ja-JP"/>
              </w:rPr>
              <w:t>test2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0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1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  <w:tr w:rsidR="00D92870" w:rsidTr="00F72754">
        <w:tc>
          <w:tcPr>
            <w:tcW w:w="410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4</w:t>
            </w:r>
          </w:p>
        </w:tc>
        <w:tc>
          <w:tcPr>
            <w:tcW w:w="1245" w:type="pct"/>
          </w:tcPr>
          <w:p w:rsidR="000F3EBB" w:rsidRPr="00DB160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229" w:type="pct"/>
          </w:tcPr>
          <w:p w:rsidR="000F3EBB" w:rsidRPr="000A427A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  <w:tc>
          <w:tcPr>
            <w:tcW w:w="1010" w:type="pct"/>
          </w:tcPr>
          <w:p w:rsidR="000F3EBB" w:rsidRPr="007B61B8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3</w:t>
            </w:r>
          </w:p>
        </w:tc>
        <w:tc>
          <w:tcPr>
            <w:tcW w:w="1106" w:type="pct"/>
          </w:tcPr>
          <w:p w:rsidR="000F3EBB" w:rsidRPr="000F3EBB" w:rsidRDefault="000F3EBB" w:rsidP="004669E1">
            <w:pPr>
              <w:jc w:val="center"/>
              <w:rPr>
                <w:rFonts w:eastAsia="ＭＳ 明朝"/>
                <w:lang w:val="en-CA" w:eastAsia="ja-JP"/>
              </w:rPr>
            </w:pPr>
            <w:r>
              <w:rPr>
                <w:rFonts w:eastAsia="ＭＳ 明朝" w:hint="eastAsia"/>
                <w:lang w:val="en-CA" w:eastAsia="ja-JP"/>
              </w:rPr>
              <w:t>2</w:t>
            </w:r>
          </w:p>
        </w:tc>
      </w:tr>
    </w:tbl>
    <w:p w:rsidR="004565FD" w:rsidRDefault="004565FD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86375" w:rsidRDefault="00486375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Table</w:t>
      </w:r>
      <w:r>
        <w:rPr>
          <w:szCs w:val="22"/>
          <w:lang w:eastAsia="ja-JP"/>
        </w:rPr>
        <w:t xml:space="preserve"> </w:t>
      </w:r>
      <w:r w:rsidR="0013155D">
        <w:rPr>
          <w:rFonts w:hint="eastAsia"/>
          <w:szCs w:val="22"/>
          <w:lang w:eastAsia="ja-JP"/>
        </w:rPr>
        <w:t>2</w:t>
      </w:r>
      <w:r>
        <w:rPr>
          <w:rFonts w:hint="eastAsia"/>
          <w:szCs w:val="22"/>
          <w:lang w:eastAsia="ja-JP"/>
        </w:rPr>
        <w:t xml:space="preserve">. </w:t>
      </w:r>
      <w:r>
        <w:rPr>
          <w:szCs w:val="22"/>
          <w:lang w:eastAsia="ja-JP"/>
        </w:rPr>
        <w:t>Results on test</w:t>
      </w:r>
      <w:r w:rsidR="00097162">
        <w:rPr>
          <w:rFonts w:hint="eastAsia"/>
          <w:szCs w:val="22"/>
          <w:lang w:eastAsia="ja-JP"/>
        </w:rPr>
        <w:t>A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5909BA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0A7111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A</w:t>
            </w:r>
          </w:p>
        </w:tc>
      </w:tr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F54EF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F54EF" w:rsidRPr="000A0404" w:rsidRDefault="00EF54EF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68652A" w:rsidRDefault="001473D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Table</w:t>
      </w:r>
      <w:r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3. </w:t>
      </w:r>
      <w:r>
        <w:rPr>
          <w:szCs w:val="22"/>
          <w:lang w:eastAsia="ja-JP"/>
        </w:rPr>
        <w:t>Results on test</w:t>
      </w:r>
      <w:r>
        <w:rPr>
          <w:rFonts w:hint="eastAsia"/>
          <w:szCs w:val="22"/>
          <w:lang w:eastAsia="ja-JP"/>
        </w:rPr>
        <w:t>B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0"/>
        <w:gridCol w:w="1140"/>
        <w:gridCol w:w="1150"/>
        <w:gridCol w:w="930"/>
        <w:gridCol w:w="920"/>
      </w:tblGrid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D41C0" w:rsidRPr="000A0404" w:rsidRDefault="005909BA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0A7111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B</w:t>
            </w:r>
          </w:p>
        </w:tc>
      </w:tr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5D41C0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D41C0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41C0" w:rsidRPr="000A0404" w:rsidRDefault="005D41C0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712D5" w:rsidRPr="000A0404" w:rsidTr="002F623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A040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12D5" w:rsidRPr="000A0404" w:rsidRDefault="00E712D5" w:rsidP="002F62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5D41C0" w:rsidRDefault="005D41C0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145669" w:rsidRDefault="0014566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Table 4</w:t>
      </w:r>
      <w:r w:rsidR="00A0442E">
        <w:rPr>
          <w:rFonts w:hint="eastAsia"/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Resu</w:t>
      </w:r>
      <w:r w:rsidR="00080500">
        <w:rPr>
          <w:rFonts w:hint="eastAsia"/>
          <w:szCs w:val="22"/>
          <w:lang w:eastAsia="ja-JP"/>
        </w:rPr>
        <w:t>l</w:t>
      </w:r>
      <w:r>
        <w:rPr>
          <w:rFonts w:hint="eastAsia"/>
          <w:szCs w:val="22"/>
          <w:lang w:eastAsia="ja-JP"/>
        </w:rPr>
        <w:t>ts on test2</w:t>
      </w:r>
    </w:p>
    <w:tbl>
      <w:tblPr>
        <w:tblW w:w="694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18"/>
        <w:gridCol w:w="1118"/>
        <w:gridCol w:w="1118"/>
        <w:gridCol w:w="932"/>
        <w:gridCol w:w="1015"/>
      </w:tblGrid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test2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2.47%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2.72%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2.62%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1.14%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(Ref)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145669" w:rsidRPr="00145669" w:rsidTr="001456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1.37%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1.26%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65%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5669" w:rsidRPr="00145669" w:rsidRDefault="00145669" w:rsidP="001456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45669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</w:tbl>
    <w:p w:rsidR="00145669" w:rsidRDefault="00145669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:rsidR="00410692" w:rsidRDefault="00A65041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>
        <w:rPr>
          <w:szCs w:val="22"/>
          <w:lang w:eastAsia="ja-JP"/>
        </w:rPr>
        <w:t>The following figure</w:t>
      </w:r>
      <w:r w:rsidR="00522B6B" w:rsidRPr="00522B6B">
        <w:rPr>
          <w:szCs w:val="22"/>
          <w:lang w:eastAsia="ja-JP"/>
        </w:rPr>
        <w:t xml:space="preserve"> shows the trade-off between encoding t</w:t>
      </w:r>
      <w:r w:rsidR="005337D1">
        <w:rPr>
          <w:szCs w:val="22"/>
          <w:lang w:eastAsia="ja-JP"/>
        </w:rPr>
        <w:t xml:space="preserve">ime and coding performance </w:t>
      </w:r>
      <w:r w:rsidR="005337D1">
        <w:rPr>
          <w:rFonts w:hint="eastAsia"/>
          <w:szCs w:val="22"/>
          <w:lang w:eastAsia="ja-JP"/>
        </w:rPr>
        <w:t>of JEM3.0 and proposals</w:t>
      </w:r>
      <w:r w:rsidR="00522B6B" w:rsidRPr="00522B6B">
        <w:rPr>
          <w:szCs w:val="22"/>
          <w:lang w:eastAsia="ja-JP"/>
        </w:rPr>
        <w:t>.</w:t>
      </w:r>
      <w:r w:rsidR="00430497"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The figure shows </w:t>
      </w:r>
      <w:r w:rsidR="00697405">
        <w:rPr>
          <w:rFonts w:hint="eastAsia"/>
          <w:szCs w:val="22"/>
          <w:lang w:eastAsia="ja-JP"/>
        </w:rPr>
        <w:t>b</w:t>
      </w:r>
      <w:r w:rsidR="00CE58E8">
        <w:rPr>
          <w:rFonts w:hint="eastAsia"/>
          <w:szCs w:val="22"/>
          <w:lang w:eastAsia="ja-JP"/>
        </w:rPr>
        <w:t xml:space="preserve">oth </w:t>
      </w:r>
      <w:r w:rsidR="00C0230C">
        <w:rPr>
          <w:rFonts w:hint="eastAsia"/>
          <w:szCs w:val="22"/>
          <w:lang w:eastAsia="ja-JP"/>
        </w:rPr>
        <w:t>test</w:t>
      </w:r>
      <w:r w:rsidR="00F53794">
        <w:rPr>
          <w:rFonts w:hint="eastAsia"/>
          <w:szCs w:val="22"/>
          <w:lang w:eastAsia="ja-JP"/>
        </w:rPr>
        <w:t xml:space="preserve"> result</w:t>
      </w:r>
      <w:r w:rsidR="00697405">
        <w:rPr>
          <w:szCs w:val="22"/>
          <w:lang w:eastAsia="ja-JP"/>
        </w:rPr>
        <w:t>s</w:t>
      </w:r>
      <w:r w:rsidR="00A37DA6">
        <w:rPr>
          <w:rFonts w:hint="eastAsia"/>
          <w:szCs w:val="22"/>
          <w:lang w:eastAsia="ja-JP"/>
        </w:rPr>
        <w:t xml:space="preserve"> are better </w:t>
      </w:r>
      <w:r w:rsidR="00874B68">
        <w:rPr>
          <w:rFonts w:hint="eastAsia"/>
          <w:szCs w:val="22"/>
          <w:lang w:eastAsia="ja-JP"/>
        </w:rPr>
        <w:t>than JEM3.0 in terms of the bal</w:t>
      </w:r>
      <w:r w:rsidR="00A37DA6">
        <w:rPr>
          <w:rFonts w:hint="eastAsia"/>
          <w:szCs w:val="22"/>
          <w:lang w:eastAsia="ja-JP"/>
        </w:rPr>
        <w:t>ance.</w:t>
      </w:r>
    </w:p>
    <w:p w:rsidR="00FF23DE" w:rsidRDefault="00545386" w:rsidP="00F9744A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>
        <w:rPr>
          <w:noProof/>
          <w:szCs w:val="22"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10.2pt;margin-top:55.3pt;width:99.75pt;height:20pt;z-index:251660800" filled="f" stroked="f">
            <v:textbox style="mso-next-textbox:#_x0000_s1051" inset="5.85pt,.7pt,5.85pt,.7pt">
              <w:txbxContent>
                <w:p w:rsidR="00963964" w:rsidRPr="00881082" w:rsidRDefault="000D130C" w:rsidP="00881082">
                  <w:pPr>
                    <w:rPr>
                      <w:sz w:val="16"/>
                      <w:lang w:eastAsia="ja-JP"/>
                    </w:rPr>
                  </w:pPr>
                  <w:r>
                    <w:rPr>
                      <w:rFonts w:hint="eastAsia"/>
                      <w:sz w:val="16"/>
                      <w:lang w:eastAsia="ja-JP"/>
                    </w:rPr>
                    <w:t>CTC (</w:t>
                  </w:r>
                  <w:r w:rsidR="00963964" w:rsidRPr="00881082">
                    <w:rPr>
                      <w:rFonts w:hint="eastAsia"/>
                      <w:sz w:val="16"/>
                      <w:lang w:eastAsia="ja-JP"/>
                    </w:rPr>
                    <w:t xml:space="preserve">MaxBTdepth = </w:t>
                  </w:r>
                  <w:r w:rsidR="00963964">
                    <w:rPr>
                      <w:rFonts w:hint="eastAsia"/>
                      <w:sz w:val="16"/>
                      <w:lang w:eastAsia="ja-JP"/>
                    </w:rPr>
                    <w:t>3</w:t>
                  </w:r>
                  <w:r>
                    <w:rPr>
                      <w:rFonts w:hint="eastAsia"/>
                      <w:sz w:val="16"/>
                      <w:lang w:eastAsia="ja-JP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Cs w:val="22"/>
          <w:lang w:eastAsia="ja-JP"/>
        </w:rPr>
        <w:pict>
          <v:shape id="_x0000_s1050" type="#_x0000_t202" style="position:absolute;margin-left:169.1pt;margin-top:235.05pt;width:95.25pt;height:20pt;z-index:251659776" filled="f" stroked="f">
            <v:textbox style="mso-next-textbox:#_x0000_s1050" inset="5.85pt,.7pt,5.85pt,.7pt">
              <w:txbxContent>
                <w:p w:rsidR="00963964" w:rsidRPr="00881082" w:rsidRDefault="000D130C">
                  <w:pPr>
                    <w:rPr>
                      <w:sz w:val="16"/>
                      <w:lang w:eastAsia="ja-JP"/>
                    </w:rPr>
                  </w:pPr>
                  <w:r>
                    <w:rPr>
                      <w:rFonts w:hint="eastAsia"/>
                      <w:sz w:val="16"/>
                      <w:lang w:eastAsia="ja-JP"/>
                    </w:rPr>
                    <w:t>test2 (</w:t>
                  </w:r>
                  <w:r w:rsidR="00963964" w:rsidRPr="00881082">
                    <w:rPr>
                      <w:rFonts w:hint="eastAsia"/>
                      <w:sz w:val="16"/>
                      <w:lang w:eastAsia="ja-JP"/>
                    </w:rPr>
                    <w:t>MaxBTdepth = 2</w:t>
                  </w:r>
                  <w:r>
                    <w:rPr>
                      <w:rFonts w:hint="eastAsia"/>
                      <w:sz w:val="16"/>
                      <w:lang w:eastAsia="ja-JP"/>
                    </w:rPr>
                    <w:t>)</w:t>
                  </w:r>
                </w:p>
              </w:txbxContent>
            </v:textbox>
          </v:shape>
        </w:pict>
      </w:r>
      <w:r w:rsidR="00DD31B9" w:rsidRPr="00DD31B9">
        <w:rPr>
          <w:noProof/>
          <w:szCs w:val="22"/>
          <w:lang w:eastAsia="ja-JP"/>
        </w:rPr>
        <w:drawing>
          <wp:inline distT="0" distB="0" distL="0" distR="0">
            <wp:extent cx="5612130" cy="3420745"/>
            <wp:effectExtent l="19050" t="0" r="26670" b="8255"/>
            <wp:docPr id="6" name="グラフ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097162" w:rsidRPr="00097162">
        <w:rPr>
          <w:noProof/>
          <w:szCs w:val="22"/>
          <w:lang w:eastAsia="ja-JP"/>
        </w:rPr>
        <w:t xml:space="preserve"> </w:t>
      </w:r>
    </w:p>
    <w:p w:rsidR="00410692" w:rsidRDefault="00410692" w:rsidP="00F9744A">
      <w:pPr>
        <w:tabs>
          <w:tab w:val="clear" w:pos="360"/>
          <w:tab w:val="left" w:pos="0"/>
        </w:tabs>
        <w:spacing w:before="120"/>
        <w:rPr>
          <w:noProof/>
          <w:szCs w:val="22"/>
          <w:lang w:eastAsia="ja-JP"/>
        </w:rPr>
      </w:pPr>
    </w:p>
    <w:p w:rsidR="00023BB4" w:rsidRPr="00023BB4" w:rsidRDefault="00D12B42" w:rsidP="00023BB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Dis</w:t>
      </w:r>
      <w:r>
        <w:rPr>
          <w:lang w:val="en-CA" w:eastAsia="ja-JP"/>
        </w:rPr>
        <w:t>cussions</w:t>
      </w:r>
    </w:p>
    <w:p w:rsidR="00C228DC" w:rsidRPr="008C0162" w:rsidRDefault="00023BB4" w:rsidP="008C0162">
      <w:pPr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We observed </w:t>
      </w:r>
      <w:r>
        <w:rPr>
          <w:lang w:val="en-CA" w:eastAsia="ja-JP"/>
        </w:rPr>
        <w:t xml:space="preserve">TID depending </w:t>
      </w:r>
      <w:r>
        <w:rPr>
          <w:rFonts w:hint="eastAsia"/>
          <w:lang w:val="en-CA" w:eastAsia="ja-JP"/>
        </w:rPr>
        <w:t>MaxBTdept</w:t>
      </w:r>
      <w:r>
        <w:rPr>
          <w:lang w:val="en-CA" w:eastAsia="ja-JP"/>
        </w:rPr>
        <w:t xml:space="preserve">h achieves better encoding time / performance balance. The constant </w:t>
      </w:r>
      <w:r>
        <w:rPr>
          <w:rFonts w:hint="eastAsia"/>
          <w:lang w:val="en-CA" w:eastAsia="ja-JP"/>
        </w:rPr>
        <w:t>configuration</w:t>
      </w:r>
      <w:r>
        <w:rPr>
          <w:lang w:val="en-CA" w:eastAsia="ja-JP"/>
        </w:rPr>
        <w:t xml:space="preserve"> with</w:t>
      </w:r>
      <w:r>
        <w:rPr>
          <w:rFonts w:hint="eastAsia"/>
          <w:lang w:val="en-CA" w:eastAsia="ja-JP"/>
        </w:rPr>
        <w:t xml:space="preserve"> MaxBTDepth = 2</w:t>
      </w:r>
      <w:r w:rsidR="00F45BBE">
        <w:rPr>
          <w:lang w:val="en-CA" w:eastAsia="ja-JP"/>
        </w:rPr>
        <w:t xml:space="preserve"> shows good speed up and comparable</w:t>
      </w:r>
      <w:r>
        <w:rPr>
          <w:lang w:val="en-CA" w:eastAsia="ja-JP"/>
        </w:rPr>
        <w:t xml:space="preserve"> encoding time / performance balance compared to </w:t>
      </w:r>
      <w:r>
        <w:rPr>
          <w:rFonts w:hint="eastAsia"/>
          <w:lang w:val="en-CA" w:eastAsia="ja-JP"/>
        </w:rPr>
        <w:t xml:space="preserve">MaxBTDepth = 3. </w:t>
      </w:r>
      <w:r>
        <w:rPr>
          <w:lang w:val="en-CA" w:eastAsia="ja-JP"/>
        </w:rPr>
        <w:t>But the loss is huge with1.5 %, which would not be acceptable. On the</w:t>
      </w:r>
      <w:r w:rsidR="00CF1EDE">
        <w:rPr>
          <w:lang w:val="en-CA" w:eastAsia="ja-JP"/>
        </w:rPr>
        <w:t xml:space="preserve"> other hand, our proposed test</w:t>
      </w:r>
      <w:r w:rsidR="00510B9C" w:rsidRPr="00510B9C">
        <w:rPr>
          <w:highlight w:val="yellow"/>
          <w:lang w:val="en-CA" w:eastAsia="ja-JP"/>
        </w:rPr>
        <w:t>X</w:t>
      </w:r>
      <w:r>
        <w:rPr>
          <w:lang w:val="en-CA" w:eastAsia="ja-JP"/>
        </w:rPr>
        <w:t xml:space="preserve"> shows better encoding time / performance balance and the loss is limited with around 0.</w:t>
      </w:r>
      <w:r w:rsidR="00510B9C" w:rsidRPr="00510B9C">
        <w:rPr>
          <w:highlight w:val="yellow"/>
          <w:lang w:val="en-CA" w:eastAsia="ja-JP"/>
        </w:rPr>
        <w:t>xx</w:t>
      </w:r>
      <w:r>
        <w:rPr>
          <w:lang w:val="en-CA" w:eastAsia="ja-JP"/>
        </w:rPr>
        <w:t xml:space="preserve"> %.</w:t>
      </w:r>
    </w:p>
    <w:p w:rsidR="00A16153" w:rsidRDefault="00A16153" w:rsidP="002E47D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5D5B4B" w:rsidRDefault="00A32DDC" w:rsidP="00A16153">
      <w:pPr>
        <w:rPr>
          <w:szCs w:val="22"/>
          <w:lang w:eastAsia="ja-JP"/>
        </w:rPr>
      </w:pPr>
      <w:r w:rsidRPr="00A32DDC">
        <w:rPr>
          <w:lang w:eastAsia="ja-JP"/>
        </w:rPr>
        <w:t>This contribution introduces</w:t>
      </w:r>
      <w:r>
        <w:rPr>
          <w:rFonts w:hint="eastAsia"/>
          <w:lang w:eastAsia="ja-JP"/>
        </w:rPr>
        <w:t xml:space="preserve"> </w:t>
      </w:r>
      <w:r w:rsidR="00DA10D9">
        <w:rPr>
          <w:lang w:eastAsia="ja-JP"/>
        </w:rPr>
        <w:t xml:space="preserve">signaling </w:t>
      </w:r>
      <w:r>
        <w:rPr>
          <w:rFonts w:hint="eastAsia"/>
          <w:szCs w:val="22"/>
          <w:lang w:val="en-CA" w:eastAsia="ja-JP"/>
        </w:rPr>
        <w:t xml:space="preserve">MaxBTDepth </w:t>
      </w:r>
      <w:r w:rsidR="00DA10D9">
        <w:rPr>
          <w:szCs w:val="22"/>
          <w:lang w:val="en-CA" w:eastAsia="ja-JP"/>
        </w:rPr>
        <w:t>for</w:t>
      </w:r>
      <w:r>
        <w:rPr>
          <w:rFonts w:hint="eastAsia"/>
          <w:szCs w:val="22"/>
          <w:lang w:val="en-CA" w:eastAsia="ja-JP"/>
        </w:rPr>
        <w:t xml:space="preserve"> each Temporal ID.</w:t>
      </w:r>
      <w:r w:rsidRPr="00A32DDC">
        <w:rPr>
          <w:color w:val="000000"/>
          <w:sz w:val="18"/>
          <w:szCs w:val="18"/>
        </w:rPr>
        <w:t xml:space="preserve"> </w:t>
      </w:r>
      <w:r w:rsidRPr="00A32DDC">
        <w:rPr>
          <w:szCs w:val="22"/>
          <w:lang w:eastAsia="ja-JP"/>
        </w:rPr>
        <w:t>It is reported that</w:t>
      </w:r>
      <w:r>
        <w:rPr>
          <w:rFonts w:hint="eastAsia"/>
          <w:szCs w:val="22"/>
          <w:lang w:eastAsia="ja-JP"/>
        </w:rPr>
        <w:t xml:space="preserve"> </w:t>
      </w:r>
      <w:r w:rsidR="005D5B4B">
        <w:rPr>
          <w:lang w:val="en-CA" w:eastAsia="ja-JP"/>
        </w:rPr>
        <w:t xml:space="preserve">TID depending </w:t>
      </w:r>
      <w:r w:rsidR="005D5B4B">
        <w:rPr>
          <w:rFonts w:hint="eastAsia"/>
          <w:lang w:val="en-CA" w:eastAsia="ja-JP"/>
        </w:rPr>
        <w:t>MaxBT</w:t>
      </w:r>
      <w:r w:rsidR="007F6C96">
        <w:rPr>
          <w:rFonts w:hint="eastAsia"/>
          <w:lang w:val="en-CA" w:eastAsia="ja-JP"/>
        </w:rPr>
        <w:t>D</w:t>
      </w:r>
      <w:r w:rsidR="005D5B4B">
        <w:rPr>
          <w:rFonts w:hint="eastAsia"/>
          <w:lang w:val="en-CA" w:eastAsia="ja-JP"/>
        </w:rPr>
        <w:t>ept</w:t>
      </w:r>
      <w:r w:rsidR="005D5B4B">
        <w:rPr>
          <w:lang w:val="en-CA" w:eastAsia="ja-JP"/>
        </w:rPr>
        <w:t xml:space="preserve">h shows better </w:t>
      </w:r>
      <w:r w:rsidR="004B63C1">
        <w:rPr>
          <w:lang w:val="en-CA" w:eastAsia="ja-JP"/>
        </w:rPr>
        <w:t xml:space="preserve">encoding time / performance balance </w:t>
      </w:r>
      <w:r w:rsidR="00545386">
        <w:rPr>
          <w:lang w:val="en-CA" w:eastAsia="ja-JP"/>
        </w:rPr>
        <w:t xml:space="preserve">compared </w:t>
      </w:r>
      <w:bookmarkStart w:id="2" w:name="_GoBack"/>
      <w:bookmarkEnd w:id="2"/>
      <w:r w:rsidR="004B63C1">
        <w:rPr>
          <w:lang w:val="en-CA" w:eastAsia="ja-JP"/>
        </w:rPr>
        <w:t xml:space="preserve">with constant </w:t>
      </w:r>
      <w:r w:rsidR="005B6333">
        <w:rPr>
          <w:rFonts w:hint="eastAsia"/>
          <w:lang w:val="en-CA" w:eastAsia="ja-JP"/>
        </w:rPr>
        <w:t>MaxBT</w:t>
      </w:r>
      <w:r w:rsidR="00510252">
        <w:rPr>
          <w:rFonts w:hint="eastAsia"/>
          <w:lang w:val="en-CA" w:eastAsia="ja-JP"/>
        </w:rPr>
        <w:t>D</w:t>
      </w:r>
      <w:r w:rsidR="005B6333">
        <w:rPr>
          <w:rFonts w:hint="eastAsia"/>
          <w:lang w:val="en-CA" w:eastAsia="ja-JP"/>
        </w:rPr>
        <w:t>ept</w:t>
      </w:r>
      <w:r w:rsidR="005B6333">
        <w:rPr>
          <w:lang w:val="en-CA" w:eastAsia="ja-JP"/>
        </w:rPr>
        <w:t xml:space="preserve">h setting. We recommend to </w:t>
      </w:r>
      <w:r w:rsidR="00D00360">
        <w:rPr>
          <w:lang w:val="en-CA" w:eastAsia="ja-JP"/>
        </w:rPr>
        <w:t xml:space="preserve">include </w:t>
      </w:r>
      <w:r w:rsidR="003C6FA7">
        <w:rPr>
          <w:lang w:val="en-CA" w:eastAsia="ja-JP"/>
        </w:rPr>
        <w:t xml:space="preserve">TID depending </w:t>
      </w:r>
      <w:r w:rsidR="003C6FA7">
        <w:rPr>
          <w:rFonts w:hint="eastAsia"/>
          <w:lang w:val="en-CA" w:eastAsia="ja-JP"/>
        </w:rPr>
        <w:t>MaxBT</w:t>
      </w:r>
      <w:r w:rsidR="00510252">
        <w:rPr>
          <w:rFonts w:hint="eastAsia"/>
          <w:lang w:val="en-CA" w:eastAsia="ja-JP"/>
        </w:rPr>
        <w:t>D</w:t>
      </w:r>
      <w:r w:rsidR="003C6FA7">
        <w:rPr>
          <w:rFonts w:hint="eastAsia"/>
          <w:lang w:val="en-CA" w:eastAsia="ja-JP"/>
        </w:rPr>
        <w:t>ept</w:t>
      </w:r>
      <w:r w:rsidR="003C6FA7">
        <w:rPr>
          <w:lang w:val="en-CA" w:eastAsia="ja-JP"/>
        </w:rPr>
        <w:t>h so</w:t>
      </w:r>
      <w:r w:rsidR="00294E4F">
        <w:rPr>
          <w:lang w:val="en-CA" w:eastAsia="ja-JP"/>
        </w:rPr>
        <w:t xml:space="preserve">ftware in JEM and </w:t>
      </w:r>
      <w:r w:rsidR="004703FD">
        <w:rPr>
          <w:lang w:val="en-CA" w:eastAsia="ja-JP"/>
        </w:rPr>
        <w:t xml:space="preserve">to </w:t>
      </w:r>
      <w:r w:rsidR="00294E4F">
        <w:rPr>
          <w:lang w:val="en-CA" w:eastAsia="ja-JP"/>
        </w:rPr>
        <w:t>di</w:t>
      </w:r>
      <w:r w:rsidR="003C6FA7">
        <w:rPr>
          <w:lang w:val="en-CA" w:eastAsia="ja-JP"/>
        </w:rPr>
        <w:t>scuss which encoding configuration would be preferred for the next CTC.</w:t>
      </w:r>
    </w:p>
    <w:p w:rsidR="00A80BEE" w:rsidRDefault="00A80BEE" w:rsidP="002E47D0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:rsidR="00655033" w:rsidRPr="00C55EF5" w:rsidRDefault="002F6234" w:rsidP="00655033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2F6234">
        <w:rPr>
          <w:rFonts w:ascii="Times New Roman" w:hAnsi="Times New Roman"/>
        </w:rPr>
        <w:t>Kiho Choi</w:t>
      </w:r>
      <w:r>
        <w:rPr>
          <w:rFonts w:ascii="Times New Roman" w:eastAsia="ＭＳ 明朝" w:hAnsi="Times New Roman" w:hint="eastAsia"/>
          <w:lang w:eastAsia="ja-JP"/>
        </w:rPr>
        <w:t xml:space="preserve">, </w:t>
      </w:r>
      <w:r>
        <w:rPr>
          <w:rFonts w:ascii="Times New Roman" w:eastAsia="ＭＳ 明朝" w:hAnsi="Times New Roman"/>
          <w:lang w:eastAsia="ja-JP"/>
        </w:rPr>
        <w:t>“</w:t>
      </w:r>
      <w:r w:rsidRPr="00711974">
        <w:rPr>
          <w:rFonts w:ascii="Times New Roman" w:eastAsia="ＭＳ 明朝" w:hAnsi="Times New Roman"/>
          <w:bCs/>
          <w:lang w:eastAsia="ja-JP"/>
        </w:rPr>
        <w:t>Report of BoG on QTBT configuration setting”</w:t>
      </w:r>
      <w:r w:rsidR="00711974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JVET-C0</w:t>
      </w:r>
      <w:r w:rsidR="00711974" w:rsidRPr="00711974">
        <w:rPr>
          <w:rFonts w:ascii="Times New Roman" w:eastAsia="ＭＳ 明朝" w:hAnsi="Times New Roman" w:hint="eastAsia"/>
          <w:bCs/>
          <w:lang w:val="en-GB" w:eastAsia="ja-JP"/>
        </w:rPr>
        <w:t>1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0</w:t>
      </w:r>
      <w:r w:rsidR="00711974" w:rsidRPr="00711974">
        <w:rPr>
          <w:rFonts w:ascii="Times New Roman" w:eastAsia="ＭＳ 明朝" w:hAnsi="Times New Roman" w:hint="eastAsia"/>
          <w:bCs/>
          <w:lang w:val="en-GB" w:eastAsia="ja-JP"/>
        </w:rPr>
        <w:t>1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711974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711974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C55EF5" w:rsidRPr="00711974" w:rsidRDefault="00FF2D06" w:rsidP="00FF2D06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FF2D06">
        <w:rPr>
          <w:rFonts w:ascii="Times New Roman" w:hAnsi="Times New Roman"/>
        </w:rPr>
        <w:t>G. Barroux (Fujitsu), T. Ikai (Sharp), Y. Bandoh (NTT), H. Yang (Huawei), A. Ichigaya (NHK), W. Hamidouche (INSA), R. Hashimoto (Renesas)</w:t>
      </w:r>
      <w:r>
        <w:rPr>
          <w:rFonts w:ascii="Times New Roman" w:hAnsi="Times New Roman"/>
        </w:rPr>
        <w:t>, “</w:t>
      </w:r>
      <w:r w:rsidR="004F0CBD" w:rsidRPr="004F0CBD">
        <w:rPr>
          <w:rFonts w:ascii="Times New Roman" w:hAnsi="Times New Roman"/>
        </w:rPr>
        <w:t>Request for actions regarding JEM complexity</w:t>
      </w:r>
      <w:r>
        <w:rPr>
          <w:rFonts w:ascii="Times New Roman" w:hAnsi="Times New Roman"/>
        </w:rPr>
        <w:t>”</w:t>
      </w:r>
      <w:r w:rsidR="001C2A35" w:rsidRPr="001C2A35">
        <w:rPr>
          <w:rFonts w:ascii="Times New Roman" w:eastAsia="ＭＳ 明朝" w:hAnsi="Times New Roman" w:hint="eastAsia"/>
          <w:bCs/>
          <w:lang w:eastAsia="ja-JP"/>
        </w:rPr>
        <w:t xml:space="preserve"> </w:t>
      </w:r>
      <w:r w:rsidR="001C2A35" w:rsidRPr="00711974">
        <w:rPr>
          <w:rFonts w:ascii="Times New Roman" w:eastAsia="ＭＳ 明朝" w:hAnsi="Times New Roman" w:hint="eastAsia"/>
          <w:bCs/>
          <w:lang w:eastAsia="ja-JP"/>
        </w:rPr>
        <w:t xml:space="preserve">, 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Joint Video Exploration Team (JVET) of ITU-T SG 16 WP 3 and ISO/IEC JTC 1/SC 29/WG 11, Doc. JVET-C0</w:t>
      </w:r>
      <w:r w:rsidR="001C2A35" w:rsidRPr="00711974">
        <w:rPr>
          <w:rFonts w:ascii="Times New Roman" w:eastAsia="ＭＳ 明朝" w:hAnsi="Times New Roman" w:hint="eastAsia"/>
          <w:bCs/>
          <w:lang w:val="en-GB" w:eastAsia="ja-JP"/>
        </w:rPr>
        <w:t>1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0</w:t>
      </w:r>
      <w:r w:rsidR="001C2A35">
        <w:rPr>
          <w:rFonts w:ascii="Times New Roman" w:eastAsia="ＭＳ 明朝" w:hAnsi="Times New Roman" w:hint="eastAsia"/>
          <w:bCs/>
          <w:lang w:val="en-GB" w:eastAsia="ja-JP"/>
        </w:rPr>
        <w:t>5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, 4</w:t>
      </w:r>
      <w:r w:rsidR="001C2A35" w:rsidRPr="00711974">
        <w:rPr>
          <w:rFonts w:ascii="Times New Roman" w:eastAsia="ＭＳ 明朝" w:hAnsi="Times New Roman"/>
          <w:bCs/>
          <w:vertAlign w:val="superscript"/>
          <w:lang w:val="en-GB" w:eastAsia="ja-JP"/>
        </w:rPr>
        <w:t>th</w:t>
      </w:r>
      <w:r w:rsidR="001C2A35" w:rsidRPr="00711974">
        <w:rPr>
          <w:rFonts w:ascii="Times New Roman" w:eastAsia="ＭＳ 明朝" w:hAnsi="Times New Roman"/>
          <w:bCs/>
          <w:lang w:val="en-GB" w:eastAsia="ja-JP"/>
        </w:rPr>
        <w:t> Meeting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E27CA" w:rsidRDefault="00495005" w:rsidP="007E27CA">
      <w:pPr>
        <w:jc w:val="both"/>
        <w:rPr>
          <w:lang w:val="en-CA"/>
        </w:rPr>
      </w:pPr>
      <w:r w:rsidRPr="00495005">
        <w:rPr>
          <w:rFonts w:hint="eastAsia"/>
          <w:b/>
          <w:szCs w:val="22"/>
          <w:lang w:val="en-CA"/>
        </w:rPr>
        <w:t>SHARP</w:t>
      </w:r>
      <w:r w:rsidRPr="00495005">
        <w:rPr>
          <w:b/>
          <w:szCs w:val="22"/>
          <w:lang w:val="en-CA"/>
        </w:rPr>
        <w:t xml:space="preserve"> Corp</w:t>
      </w:r>
      <w:r w:rsidRPr="00495005">
        <w:rPr>
          <w:rFonts w:hint="eastAsia"/>
          <w:b/>
          <w:szCs w:val="22"/>
          <w:lang w:val="en-CA"/>
        </w:rPr>
        <w:t>oration</w:t>
      </w:r>
      <w:r w:rsidR="00152B30">
        <w:rPr>
          <w:b/>
          <w:szCs w:val="22"/>
          <w:lang w:val="en-CA"/>
        </w:rPr>
        <w:t>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E27CA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r>
        <w:separator/>
      </w:r>
    </w:p>
  </w:endnote>
  <w:endnote w:type="continuationSeparator" w:id="0">
    <w:p w:rsidR="00963964" w:rsidRDefault="00963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64" w:rsidRDefault="0096396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510B9C">
      <w:rPr>
        <w:rStyle w:val="a5"/>
      </w:rPr>
      <w:fldChar w:fldCharType="begin"/>
    </w:r>
    <w:r>
      <w:rPr>
        <w:rStyle w:val="a5"/>
      </w:rPr>
      <w:instrText xml:space="preserve"> PAGE </w:instrText>
    </w:r>
    <w:r w:rsidR="00510B9C">
      <w:rPr>
        <w:rStyle w:val="a5"/>
      </w:rPr>
      <w:fldChar w:fldCharType="separate"/>
    </w:r>
    <w:r w:rsidR="00545386">
      <w:rPr>
        <w:rStyle w:val="a5"/>
        <w:noProof/>
      </w:rPr>
      <w:t>5</w:t>
    </w:r>
    <w:r w:rsidR="00510B9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510B9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510B9C">
      <w:rPr>
        <w:rStyle w:val="a5"/>
      </w:rPr>
      <w:fldChar w:fldCharType="separate"/>
    </w:r>
    <w:r w:rsidR="009D3CCF">
      <w:rPr>
        <w:rStyle w:val="a5"/>
        <w:noProof/>
      </w:rPr>
      <w:t>2016-10-06</w:t>
    </w:r>
    <w:r w:rsidR="00510B9C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r>
        <w:separator/>
      </w:r>
    </w:p>
  </w:footnote>
  <w:footnote w:type="continuationSeparator" w:id="0">
    <w:p w:rsidR="00963964" w:rsidRDefault="00963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8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22"/>
  </w:num>
  <w:num w:numId="28">
    <w:abstractNumId w:val="14"/>
  </w:num>
  <w:num w:numId="29">
    <w:abstractNumId w:val="13"/>
  </w:num>
  <w:num w:numId="30">
    <w:abstractNumId w:val="5"/>
  </w:num>
  <w:num w:numId="31">
    <w:abstractNumId w:val="17"/>
  </w:num>
  <w:num w:numId="32">
    <w:abstractNumId w:val="3"/>
  </w:num>
  <w:num w:numId="33">
    <w:abstractNumId w:val="7"/>
  </w:num>
  <w:num w:numId="34">
    <w:abstractNumId w:val="11"/>
  </w:num>
  <w:num w:numId="35">
    <w:abstractNumId w:val="2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01F77"/>
    <w:rsid w:val="000036FF"/>
    <w:rsid w:val="000040DA"/>
    <w:rsid w:val="00004476"/>
    <w:rsid w:val="000054E6"/>
    <w:rsid w:val="0000692A"/>
    <w:rsid w:val="00007652"/>
    <w:rsid w:val="00012AFE"/>
    <w:rsid w:val="0001769E"/>
    <w:rsid w:val="00023395"/>
    <w:rsid w:val="00023BB4"/>
    <w:rsid w:val="0002541E"/>
    <w:rsid w:val="000263A1"/>
    <w:rsid w:val="000265F1"/>
    <w:rsid w:val="00026F04"/>
    <w:rsid w:val="000270D4"/>
    <w:rsid w:val="00027BE5"/>
    <w:rsid w:val="000308A3"/>
    <w:rsid w:val="000316E3"/>
    <w:rsid w:val="0003306B"/>
    <w:rsid w:val="000458BC"/>
    <w:rsid w:val="00045C41"/>
    <w:rsid w:val="00046C03"/>
    <w:rsid w:val="000574E4"/>
    <w:rsid w:val="000611ED"/>
    <w:rsid w:val="00065039"/>
    <w:rsid w:val="00070864"/>
    <w:rsid w:val="00073375"/>
    <w:rsid w:val="000738EF"/>
    <w:rsid w:val="0007614F"/>
    <w:rsid w:val="00080500"/>
    <w:rsid w:val="0008357D"/>
    <w:rsid w:val="00083A87"/>
    <w:rsid w:val="0008748D"/>
    <w:rsid w:val="0009039B"/>
    <w:rsid w:val="00090499"/>
    <w:rsid w:val="00093A91"/>
    <w:rsid w:val="00095C82"/>
    <w:rsid w:val="00097162"/>
    <w:rsid w:val="000975A6"/>
    <w:rsid w:val="000A0404"/>
    <w:rsid w:val="000A33B6"/>
    <w:rsid w:val="000A4095"/>
    <w:rsid w:val="000A41B3"/>
    <w:rsid w:val="000A427A"/>
    <w:rsid w:val="000A466C"/>
    <w:rsid w:val="000A6910"/>
    <w:rsid w:val="000A6C73"/>
    <w:rsid w:val="000A7111"/>
    <w:rsid w:val="000B0C0F"/>
    <w:rsid w:val="000B1C6B"/>
    <w:rsid w:val="000B1FC8"/>
    <w:rsid w:val="000B253A"/>
    <w:rsid w:val="000B4FF9"/>
    <w:rsid w:val="000C09AC"/>
    <w:rsid w:val="000C0ECA"/>
    <w:rsid w:val="000C1B62"/>
    <w:rsid w:val="000C4E43"/>
    <w:rsid w:val="000C793A"/>
    <w:rsid w:val="000D130C"/>
    <w:rsid w:val="000D19B1"/>
    <w:rsid w:val="000D74D1"/>
    <w:rsid w:val="000E00F3"/>
    <w:rsid w:val="000E550E"/>
    <w:rsid w:val="000E61F4"/>
    <w:rsid w:val="000F158C"/>
    <w:rsid w:val="000F2C49"/>
    <w:rsid w:val="000F3EBB"/>
    <w:rsid w:val="000F40D2"/>
    <w:rsid w:val="0010034D"/>
    <w:rsid w:val="00102F3D"/>
    <w:rsid w:val="0011379F"/>
    <w:rsid w:val="00113B79"/>
    <w:rsid w:val="00115546"/>
    <w:rsid w:val="00124E38"/>
    <w:rsid w:val="0012580B"/>
    <w:rsid w:val="001263DD"/>
    <w:rsid w:val="0013155D"/>
    <w:rsid w:val="00131F90"/>
    <w:rsid w:val="0013526E"/>
    <w:rsid w:val="00145669"/>
    <w:rsid w:val="00146152"/>
    <w:rsid w:val="001473D9"/>
    <w:rsid w:val="001508B7"/>
    <w:rsid w:val="00151EE7"/>
    <w:rsid w:val="00152B30"/>
    <w:rsid w:val="00152C6B"/>
    <w:rsid w:val="00161736"/>
    <w:rsid w:val="00162BF6"/>
    <w:rsid w:val="001639E3"/>
    <w:rsid w:val="00163C22"/>
    <w:rsid w:val="001663C6"/>
    <w:rsid w:val="00171371"/>
    <w:rsid w:val="00175A24"/>
    <w:rsid w:val="001802CF"/>
    <w:rsid w:val="00183404"/>
    <w:rsid w:val="001839AE"/>
    <w:rsid w:val="00187E58"/>
    <w:rsid w:val="00193763"/>
    <w:rsid w:val="001958B1"/>
    <w:rsid w:val="0019691E"/>
    <w:rsid w:val="00197D66"/>
    <w:rsid w:val="001A297E"/>
    <w:rsid w:val="001A368E"/>
    <w:rsid w:val="001A56A9"/>
    <w:rsid w:val="001A7329"/>
    <w:rsid w:val="001A792F"/>
    <w:rsid w:val="001B31F2"/>
    <w:rsid w:val="001B4E28"/>
    <w:rsid w:val="001C1877"/>
    <w:rsid w:val="001C1C34"/>
    <w:rsid w:val="001C1EEF"/>
    <w:rsid w:val="001C2A35"/>
    <w:rsid w:val="001C3525"/>
    <w:rsid w:val="001C3AFB"/>
    <w:rsid w:val="001C50C3"/>
    <w:rsid w:val="001C76FE"/>
    <w:rsid w:val="001C7805"/>
    <w:rsid w:val="001C7D94"/>
    <w:rsid w:val="001D1BD2"/>
    <w:rsid w:val="001D40C4"/>
    <w:rsid w:val="001D6458"/>
    <w:rsid w:val="001E02BE"/>
    <w:rsid w:val="001E317E"/>
    <w:rsid w:val="001E3593"/>
    <w:rsid w:val="001E3B37"/>
    <w:rsid w:val="001F2076"/>
    <w:rsid w:val="001F2594"/>
    <w:rsid w:val="001F52A2"/>
    <w:rsid w:val="001F62A2"/>
    <w:rsid w:val="002026E1"/>
    <w:rsid w:val="002055A6"/>
    <w:rsid w:val="00206460"/>
    <w:rsid w:val="002069B4"/>
    <w:rsid w:val="00215DFC"/>
    <w:rsid w:val="002212DF"/>
    <w:rsid w:val="00221D92"/>
    <w:rsid w:val="002225DE"/>
    <w:rsid w:val="00222CD4"/>
    <w:rsid w:val="00223015"/>
    <w:rsid w:val="00225016"/>
    <w:rsid w:val="002264A6"/>
    <w:rsid w:val="00227BA7"/>
    <w:rsid w:val="0023011C"/>
    <w:rsid w:val="00233336"/>
    <w:rsid w:val="00234864"/>
    <w:rsid w:val="00236E01"/>
    <w:rsid w:val="002375C1"/>
    <w:rsid w:val="00240DD4"/>
    <w:rsid w:val="00254DE1"/>
    <w:rsid w:val="0025586E"/>
    <w:rsid w:val="00263398"/>
    <w:rsid w:val="002644FA"/>
    <w:rsid w:val="00266F06"/>
    <w:rsid w:val="002720C5"/>
    <w:rsid w:val="002751C7"/>
    <w:rsid w:val="00275BCF"/>
    <w:rsid w:val="002819C8"/>
    <w:rsid w:val="002822DC"/>
    <w:rsid w:val="00286823"/>
    <w:rsid w:val="002906F5"/>
    <w:rsid w:val="00291E36"/>
    <w:rsid w:val="00292257"/>
    <w:rsid w:val="00292E87"/>
    <w:rsid w:val="00294618"/>
    <w:rsid w:val="00294E4F"/>
    <w:rsid w:val="00296DCC"/>
    <w:rsid w:val="002A4119"/>
    <w:rsid w:val="002A54E0"/>
    <w:rsid w:val="002A7D82"/>
    <w:rsid w:val="002B1595"/>
    <w:rsid w:val="002B191D"/>
    <w:rsid w:val="002B7BD8"/>
    <w:rsid w:val="002B7C20"/>
    <w:rsid w:val="002B7FB8"/>
    <w:rsid w:val="002C0405"/>
    <w:rsid w:val="002C09EB"/>
    <w:rsid w:val="002C1DE2"/>
    <w:rsid w:val="002C45A5"/>
    <w:rsid w:val="002C5BA3"/>
    <w:rsid w:val="002C6C56"/>
    <w:rsid w:val="002D0AF6"/>
    <w:rsid w:val="002D14CB"/>
    <w:rsid w:val="002D4B73"/>
    <w:rsid w:val="002E21D2"/>
    <w:rsid w:val="002E47D0"/>
    <w:rsid w:val="002E54AE"/>
    <w:rsid w:val="002E6D87"/>
    <w:rsid w:val="002F107C"/>
    <w:rsid w:val="002F164D"/>
    <w:rsid w:val="002F23E3"/>
    <w:rsid w:val="002F39F9"/>
    <w:rsid w:val="002F568A"/>
    <w:rsid w:val="002F6234"/>
    <w:rsid w:val="00306206"/>
    <w:rsid w:val="00316200"/>
    <w:rsid w:val="0031641F"/>
    <w:rsid w:val="00317D85"/>
    <w:rsid w:val="003203DD"/>
    <w:rsid w:val="003245B6"/>
    <w:rsid w:val="003249D6"/>
    <w:rsid w:val="00327C56"/>
    <w:rsid w:val="003315A1"/>
    <w:rsid w:val="00334644"/>
    <w:rsid w:val="0033568D"/>
    <w:rsid w:val="003373EC"/>
    <w:rsid w:val="0034145C"/>
    <w:rsid w:val="00342FF4"/>
    <w:rsid w:val="00344347"/>
    <w:rsid w:val="00345E4B"/>
    <w:rsid w:val="00346148"/>
    <w:rsid w:val="00347461"/>
    <w:rsid w:val="003555A5"/>
    <w:rsid w:val="00357E1C"/>
    <w:rsid w:val="00362096"/>
    <w:rsid w:val="00363B8B"/>
    <w:rsid w:val="0036437A"/>
    <w:rsid w:val="00365919"/>
    <w:rsid w:val="003669EA"/>
    <w:rsid w:val="00370420"/>
    <w:rsid w:val="003706CC"/>
    <w:rsid w:val="003730D3"/>
    <w:rsid w:val="00373253"/>
    <w:rsid w:val="00376826"/>
    <w:rsid w:val="00377710"/>
    <w:rsid w:val="00377ABB"/>
    <w:rsid w:val="00381D83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0A79"/>
    <w:rsid w:val="003B2293"/>
    <w:rsid w:val="003B3F5C"/>
    <w:rsid w:val="003B5B84"/>
    <w:rsid w:val="003C1BE0"/>
    <w:rsid w:val="003C20E4"/>
    <w:rsid w:val="003C2BDD"/>
    <w:rsid w:val="003C3019"/>
    <w:rsid w:val="003C4176"/>
    <w:rsid w:val="003C5457"/>
    <w:rsid w:val="003C6FA7"/>
    <w:rsid w:val="003D6342"/>
    <w:rsid w:val="003E6F90"/>
    <w:rsid w:val="003F5D0F"/>
    <w:rsid w:val="003F5E97"/>
    <w:rsid w:val="003F646E"/>
    <w:rsid w:val="00410692"/>
    <w:rsid w:val="00414101"/>
    <w:rsid w:val="00414FB4"/>
    <w:rsid w:val="00422176"/>
    <w:rsid w:val="004234F0"/>
    <w:rsid w:val="004246CC"/>
    <w:rsid w:val="00426DF0"/>
    <w:rsid w:val="00427D92"/>
    <w:rsid w:val="00430497"/>
    <w:rsid w:val="00432E48"/>
    <w:rsid w:val="00433DA7"/>
    <w:rsid w:val="00433DDB"/>
    <w:rsid w:val="004343A0"/>
    <w:rsid w:val="0043532D"/>
    <w:rsid w:val="00435BCC"/>
    <w:rsid w:val="00436343"/>
    <w:rsid w:val="0043749E"/>
    <w:rsid w:val="00437619"/>
    <w:rsid w:val="00451392"/>
    <w:rsid w:val="004565FD"/>
    <w:rsid w:val="0046091E"/>
    <w:rsid w:val="00460B48"/>
    <w:rsid w:val="00464932"/>
    <w:rsid w:val="00465A1E"/>
    <w:rsid w:val="00465BFF"/>
    <w:rsid w:val="004669E1"/>
    <w:rsid w:val="004703FD"/>
    <w:rsid w:val="00472BB2"/>
    <w:rsid w:val="004750FB"/>
    <w:rsid w:val="004767AE"/>
    <w:rsid w:val="00481168"/>
    <w:rsid w:val="0048496D"/>
    <w:rsid w:val="004855B9"/>
    <w:rsid w:val="00485B7D"/>
    <w:rsid w:val="00486375"/>
    <w:rsid w:val="00492197"/>
    <w:rsid w:val="00495005"/>
    <w:rsid w:val="004969ED"/>
    <w:rsid w:val="004A2A63"/>
    <w:rsid w:val="004A5498"/>
    <w:rsid w:val="004A750D"/>
    <w:rsid w:val="004B210C"/>
    <w:rsid w:val="004B2257"/>
    <w:rsid w:val="004B2B0D"/>
    <w:rsid w:val="004B63C1"/>
    <w:rsid w:val="004B7414"/>
    <w:rsid w:val="004C481B"/>
    <w:rsid w:val="004C67DF"/>
    <w:rsid w:val="004D405F"/>
    <w:rsid w:val="004D6927"/>
    <w:rsid w:val="004D77AE"/>
    <w:rsid w:val="004E15F9"/>
    <w:rsid w:val="004E4F4F"/>
    <w:rsid w:val="004E62DC"/>
    <w:rsid w:val="004E66F0"/>
    <w:rsid w:val="004E6789"/>
    <w:rsid w:val="004F0CBD"/>
    <w:rsid w:val="004F0FEB"/>
    <w:rsid w:val="004F3F26"/>
    <w:rsid w:val="004F61E3"/>
    <w:rsid w:val="004F7CDB"/>
    <w:rsid w:val="00502800"/>
    <w:rsid w:val="00502E10"/>
    <w:rsid w:val="00503534"/>
    <w:rsid w:val="00505D3C"/>
    <w:rsid w:val="0051015C"/>
    <w:rsid w:val="00510252"/>
    <w:rsid w:val="00510B9C"/>
    <w:rsid w:val="00512867"/>
    <w:rsid w:val="00516CF1"/>
    <w:rsid w:val="00520907"/>
    <w:rsid w:val="00522B6B"/>
    <w:rsid w:val="00530C53"/>
    <w:rsid w:val="00530DF2"/>
    <w:rsid w:val="00531AE9"/>
    <w:rsid w:val="005337D1"/>
    <w:rsid w:val="00536752"/>
    <w:rsid w:val="00540802"/>
    <w:rsid w:val="005420BD"/>
    <w:rsid w:val="0054442E"/>
    <w:rsid w:val="00545386"/>
    <w:rsid w:val="00550A66"/>
    <w:rsid w:val="00553FEF"/>
    <w:rsid w:val="00554CE9"/>
    <w:rsid w:val="005571E9"/>
    <w:rsid w:val="00562C3A"/>
    <w:rsid w:val="00562FE4"/>
    <w:rsid w:val="00563C9D"/>
    <w:rsid w:val="00564366"/>
    <w:rsid w:val="00567EC7"/>
    <w:rsid w:val="00570013"/>
    <w:rsid w:val="005716E1"/>
    <w:rsid w:val="00575B31"/>
    <w:rsid w:val="00576E1A"/>
    <w:rsid w:val="0058007A"/>
    <w:rsid w:val="005801A2"/>
    <w:rsid w:val="00584A80"/>
    <w:rsid w:val="005876D8"/>
    <w:rsid w:val="005909BA"/>
    <w:rsid w:val="00592BAE"/>
    <w:rsid w:val="005952A5"/>
    <w:rsid w:val="00595FD7"/>
    <w:rsid w:val="0059798B"/>
    <w:rsid w:val="00597A30"/>
    <w:rsid w:val="005A18A5"/>
    <w:rsid w:val="005A2518"/>
    <w:rsid w:val="005A33A1"/>
    <w:rsid w:val="005A3C7D"/>
    <w:rsid w:val="005A76A2"/>
    <w:rsid w:val="005B217D"/>
    <w:rsid w:val="005B6333"/>
    <w:rsid w:val="005C2F77"/>
    <w:rsid w:val="005C385F"/>
    <w:rsid w:val="005C53C2"/>
    <w:rsid w:val="005C73C8"/>
    <w:rsid w:val="005D16AB"/>
    <w:rsid w:val="005D41C0"/>
    <w:rsid w:val="005D4C83"/>
    <w:rsid w:val="005D5B4B"/>
    <w:rsid w:val="005E1AC6"/>
    <w:rsid w:val="005E751B"/>
    <w:rsid w:val="005F1BAA"/>
    <w:rsid w:val="005F2F45"/>
    <w:rsid w:val="005F481F"/>
    <w:rsid w:val="005F5D70"/>
    <w:rsid w:val="005F643D"/>
    <w:rsid w:val="005F6F1B"/>
    <w:rsid w:val="006009C0"/>
    <w:rsid w:val="00602B3A"/>
    <w:rsid w:val="00604283"/>
    <w:rsid w:val="00605756"/>
    <w:rsid w:val="006106BE"/>
    <w:rsid w:val="00614C69"/>
    <w:rsid w:val="00614D67"/>
    <w:rsid w:val="0062394E"/>
    <w:rsid w:val="00624B33"/>
    <w:rsid w:val="00625EA3"/>
    <w:rsid w:val="0063041A"/>
    <w:rsid w:val="00630AA2"/>
    <w:rsid w:val="006368F0"/>
    <w:rsid w:val="00640A00"/>
    <w:rsid w:val="00646707"/>
    <w:rsid w:val="00655033"/>
    <w:rsid w:val="00655901"/>
    <w:rsid w:val="00657F7E"/>
    <w:rsid w:val="00662E58"/>
    <w:rsid w:val="00664DCF"/>
    <w:rsid w:val="006679FC"/>
    <w:rsid w:val="006708FF"/>
    <w:rsid w:val="006719D4"/>
    <w:rsid w:val="006726D9"/>
    <w:rsid w:val="0067306C"/>
    <w:rsid w:val="006802E9"/>
    <w:rsid w:val="006860D3"/>
    <w:rsid w:val="0068652A"/>
    <w:rsid w:val="00692720"/>
    <w:rsid w:val="00693CD2"/>
    <w:rsid w:val="0069707C"/>
    <w:rsid w:val="00697405"/>
    <w:rsid w:val="00697F69"/>
    <w:rsid w:val="006A0C5C"/>
    <w:rsid w:val="006A2749"/>
    <w:rsid w:val="006A4209"/>
    <w:rsid w:val="006A7ECB"/>
    <w:rsid w:val="006B2DD9"/>
    <w:rsid w:val="006B4AF9"/>
    <w:rsid w:val="006B575D"/>
    <w:rsid w:val="006B7364"/>
    <w:rsid w:val="006B79B5"/>
    <w:rsid w:val="006C152F"/>
    <w:rsid w:val="006C1DCB"/>
    <w:rsid w:val="006C5D39"/>
    <w:rsid w:val="006C7A69"/>
    <w:rsid w:val="006D01D0"/>
    <w:rsid w:val="006D4665"/>
    <w:rsid w:val="006D6D9B"/>
    <w:rsid w:val="006E105F"/>
    <w:rsid w:val="006E1B96"/>
    <w:rsid w:val="006E2810"/>
    <w:rsid w:val="006E5417"/>
    <w:rsid w:val="006E64F1"/>
    <w:rsid w:val="006E6716"/>
    <w:rsid w:val="006F27FF"/>
    <w:rsid w:val="006F4933"/>
    <w:rsid w:val="006F6F77"/>
    <w:rsid w:val="00701489"/>
    <w:rsid w:val="00701DFD"/>
    <w:rsid w:val="007023DE"/>
    <w:rsid w:val="0070393C"/>
    <w:rsid w:val="0070704F"/>
    <w:rsid w:val="00711974"/>
    <w:rsid w:val="00711E42"/>
    <w:rsid w:val="00712F60"/>
    <w:rsid w:val="00713C61"/>
    <w:rsid w:val="00714726"/>
    <w:rsid w:val="00716215"/>
    <w:rsid w:val="0071633E"/>
    <w:rsid w:val="00716702"/>
    <w:rsid w:val="00716A26"/>
    <w:rsid w:val="00720E3B"/>
    <w:rsid w:val="00725F27"/>
    <w:rsid w:val="0074032C"/>
    <w:rsid w:val="00741212"/>
    <w:rsid w:val="0074138B"/>
    <w:rsid w:val="0074393F"/>
    <w:rsid w:val="00745F6B"/>
    <w:rsid w:val="0075585E"/>
    <w:rsid w:val="00760D93"/>
    <w:rsid w:val="0076259D"/>
    <w:rsid w:val="007654B0"/>
    <w:rsid w:val="00766BD9"/>
    <w:rsid w:val="00770571"/>
    <w:rsid w:val="007712E6"/>
    <w:rsid w:val="007768FF"/>
    <w:rsid w:val="00776965"/>
    <w:rsid w:val="0077761B"/>
    <w:rsid w:val="007776E1"/>
    <w:rsid w:val="007824D3"/>
    <w:rsid w:val="00787148"/>
    <w:rsid w:val="00796EE3"/>
    <w:rsid w:val="00797B6A"/>
    <w:rsid w:val="007A38BD"/>
    <w:rsid w:val="007A57E0"/>
    <w:rsid w:val="007A7D29"/>
    <w:rsid w:val="007B179D"/>
    <w:rsid w:val="007B4AB8"/>
    <w:rsid w:val="007B4EFA"/>
    <w:rsid w:val="007B61B8"/>
    <w:rsid w:val="007D047E"/>
    <w:rsid w:val="007D1181"/>
    <w:rsid w:val="007D3D0D"/>
    <w:rsid w:val="007D7E1E"/>
    <w:rsid w:val="007E01A3"/>
    <w:rsid w:val="007E27CA"/>
    <w:rsid w:val="007E3F31"/>
    <w:rsid w:val="007E4A4D"/>
    <w:rsid w:val="007E77BA"/>
    <w:rsid w:val="007F0D28"/>
    <w:rsid w:val="007F1F8B"/>
    <w:rsid w:val="007F33B1"/>
    <w:rsid w:val="007F67A1"/>
    <w:rsid w:val="007F6C96"/>
    <w:rsid w:val="0080324E"/>
    <w:rsid w:val="00803D1C"/>
    <w:rsid w:val="00805ED9"/>
    <w:rsid w:val="008066C7"/>
    <w:rsid w:val="00807EEA"/>
    <w:rsid w:val="00811C05"/>
    <w:rsid w:val="00814019"/>
    <w:rsid w:val="008206C8"/>
    <w:rsid w:val="00825DAE"/>
    <w:rsid w:val="00830025"/>
    <w:rsid w:val="00834C14"/>
    <w:rsid w:val="00837856"/>
    <w:rsid w:val="00840D48"/>
    <w:rsid w:val="00845B73"/>
    <w:rsid w:val="00851F83"/>
    <w:rsid w:val="00855F1C"/>
    <w:rsid w:val="00860842"/>
    <w:rsid w:val="0086094B"/>
    <w:rsid w:val="0086343A"/>
    <w:rsid w:val="0086387C"/>
    <w:rsid w:val="00866411"/>
    <w:rsid w:val="00867517"/>
    <w:rsid w:val="008716B8"/>
    <w:rsid w:val="00874A6C"/>
    <w:rsid w:val="00874B68"/>
    <w:rsid w:val="008753E9"/>
    <w:rsid w:val="00876C65"/>
    <w:rsid w:val="00880264"/>
    <w:rsid w:val="00880B33"/>
    <w:rsid w:val="00881082"/>
    <w:rsid w:val="00886F72"/>
    <w:rsid w:val="0088758B"/>
    <w:rsid w:val="00892842"/>
    <w:rsid w:val="00893B2D"/>
    <w:rsid w:val="00894F03"/>
    <w:rsid w:val="008A1A70"/>
    <w:rsid w:val="008A2667"/>
    <w:rsid w:val="008A3261"/>
    <w:rsid w:val="008A364F"/>
    <w:rsid w:val="008A4AA9"/>
    <w:rsid w:val="008A4B4C"/>
    <w:rsid w:val="008A5108"/>
    <w:rsid w:val="008B2067"/>
    <w:rsid w:val="008B48DF"/>
    <w:rsid w:val="008B646A"/>
    <w:rsid w:val="008C0162"/>
    <w:rsid w:val="008C0CDD"/>
    <w:rsid w:val="008C141D"/>
    <w:rsid w:val="008C239F"/>
    <w:rsid w:val="008C4CDD"/>
    <w:rsid w:val="008C4E45"/>
    <w:rsid w:val="008C5C1A"/>
    <w:rsid w:val="008C6F12"/>
    <w:rsid w:val="008C72F7"/>
    <w:rsid w:val="008D25D5"/>
    <w:rsid w:val="008D267F"/>
    <w:rsid w:val="008D38C0"/>
    <w:rsid w:val="008D5D58"/>
    <w:rsid w:val="008D68EA"/>
    <w:rsid w:val="008E1D5C"/>
    <w:rsid w:val="008E3A3C"/>
    <w:rsid w:val="008E480C"/>
    <w:rsid w:val="008E667F"/>
    <w:rsid w:val="008E713D"/>
    <w:rsid w:val="008E7428"/>
    <w:rsid w:val="008E7E5C"/>
    <w:rsid w:val="008F23A4"/>
    <w:rsid w:val="008F6909"/>
    <w:rsid w:val="008F761D"/>
    <w:rsid w:val="00907757"/>
    <w:rsid w:val="00913F66"/>
    <w:rsid w:val="00914EBD"/>
    <w:rsid w:val="00915BB9"/>
    <w:rsid w:val="00916AE5"/>
    <w:rsid w:val="00920A9F"/>
    <w:rsid w:val="009212B0"/>
    <w:rsid w:val="00921FA1"/>
    <w:rsid w:val="0092253E"/>
    <w:rsid w:val="009234A5"/>
    <w:rsid w:val="009248D6"/>
    <w:rsid w:val="00924CEA"/>
    <w:rsid w:val="009275AF"/>
    <w:rsid w:val="00927E1B"/>
    <w:rsid w:val="00933453"/>
    <w:rsid w:val="009336F7"/>
    <w:rsid w:val="0093636C"/>
    <w:rsid w:val="009374A7"/>
    <w:rsid w:val="00937CFE"/>
    <w:rsid w:val="0094029B"/>
    <w:rsid w:val="009415AC"/>
    <w:rsid w:val="0094291C"/>
    <w:rsid w:val="00944949"/>
    <w:rsid w:val="009458DC"/>
    <w:rsid w:val="0095072B"/>
    <w:rsid w:val="00950B95"/>
    <w:rsid w:val="00951C68"/>
    <w:rsid w:val="00955F6D"/>
    <w:rsid w:val="00957510"/>
    <w:rsid w:val="00963964"/>
    <w:rsid w:val="0097664D"/>
    <w:rsid w:val="009811F9"/>
    <w:rsid w:val="00981BFE"/>
    <w:rsid w:val="0098551D"/>
    <w:rsid w:val="00985A30"/>
    <w:rsid w:val="009868B8"/>
    <w:rsid w:val="00990C7B"/>
    <w:rsid w:val="0099518F"/>
    <w:rsid w:val="009A05D6"/>
    <w:rsid w:val="009A523D"/>
    <w:rsid w:val="009B02A1"/>
    <w:rsid w:val="009B4C69"/>
    <w:rsid w:val="009B63DB"/>
    <w:rsid w:val="009C13D3"/>
    <w:rsid w:val="009C2BF2"/>
    <w:rsid w:val="009D1379"/>
    <w:rsid w:val="009D3CCF"/>
    <w:rsid w:val="009D7CE6"/>
    <w:rsid w:val="009E42A7"/>
    <w:rsid w:val="009E4AB8"/>
    <w:rsid w:val="009E5595"/>
    <w:rsid w:val="009E62E4"/>
    <w:rsid w:val="009F0B92"/>
    <w:rsid w:val="009F496B"/>
    <w:rsid w:val="009F4ECB"/>
    <w:rsid w:val="009F5526"/>
    <w:rsid w:val="00A00723"/>
    <w:rsid w:val="00A01439"/>
    <w:rsid w:val="00A02E61"/>
    <w:rsid w:val="00A0442E"/>
    <w:rsid w:val="00A05CFF"/>
    <w:rsid w:val="00A0722B"/>
    <w:rsid w:val="00A10FEB"/>
    <w:rsid w:val="00A11322"/>
    <w:rsid w:val="00A13048"/>
    <w:rsid w:val="00A16153"/>
    <w:rsid w:val="00A2221F"/>
    <w:rsid w:val="00A22BBF"/>
    <w:rsid w:val="00A22F73"/>
    <w:rsid w:val="00A258D5"/>
    <w:rsid w:val="00A25EA6"/>
    <w:rsid w:val="00A265EF"/>
    <w:rsid w:val="00A32DDC"/>
    <w:rsid w:val="00A34A87"/>
    <w:rsid w:val="00A36493"/>
    <w:rsid w:val="00A3652C"/>
    <w:rsid w:val="00A37DA6"/>
    <w:rsid w:val="00A42886"/>
    <w:rsid w:val="00A46843"/>
    <w:rsid w:val="00A50CC4"/>
    <w:rsid w:val="00A51D95"/>
    <w:rsid w:val="00A565A0"/>
    <w:rsid w:val="00A56B97"/>
    <w:rsid w:val="00A57B2C"/>
    <w:rsid w:val="00A6093D"/>
    <w:rsid w:val="00A6289C"/>
    <w:rsid w:val="00A641FE"/>
    <w:rsid w:val="00A65041"/>
    <w:rsid w:val="00A73B7C"/>
    <w:rsid w:val="00A73F19"/>
    <w:rsid w:val="00A74115"/>
    <w:rsid w:val="00A755C2"/>
    <w:rsid w:val="00A75C6F"/>
    <w:rsid w:val="00A767DC"/>
    <w:rsid w:val="00A76A6D"/>
    <w:rsid w:val="00A80697"/>
    <w:rsid w:val="00A80BEE"/>
    <w:rsid w:val="00A83253"/>
    <w:rsid w:val="00A83CEF"/>
    <w:rsid w:val="00A84995"/>
    <w:rsid w:val="00A90076"/>
    <w:rsid w:val="00A90B52"/>
    <w:rsid w:val="00A9162C"/>
    <w:rsid w:val="00A94104"/>
    <w:rsid w:val="00AA6E84"/>
    <w:rsid w:val="00AA745E"/>
    <w:rsid w:val="00AB4DAC"/>
    <w:rsid w:val="00AB6920"/>
    <w:rsid w:val="00AB6F2D"/>
    <w:rsid w:val="00AC0E0A"/>
    <w:rsid w:val="00AC32BC"/>
    <w:rsid w:val="00AC772A"/>
    <w:rsid w:val="00AD05A8"/>
    <w:rsid w:val="00AD1B47"/>
    <w:rsid w:val="00AD458B"/>
    <w:rsid w:val="00AD6043"/>
    <w:rsid w:val="00AD7F49"/>
    <w:rsid w:val="00AE0527"/>
    <w:rsid w:val="00AE10C8"/>
    <w:rsid w:val="00AE1E34"/>
    <w:rsid w:val="00AE341B"/>
    <w:rsid w:val="00AE3E98"/>
    <w:rsid w:val="00AE4CF1"/>
    <w:rsid w:val="00AE5B39"/>
    <w:rsid w:val="00AF0D86"/>
    <w:rsid w:val="00B02102"/>
    <w:rsid w:val="00B0631F"/>
    <w:rsid w:val="00B07CA7"/>
    <w:rsid w:val="00B100FD"/>
    <w:rsid w:val="00B10B02"/>
    <w:rsid w:val="00B1279A"/>
    <w:rsid w:val="00B129BC"/>
    <w:rsid w:val="00B12F6C"/>
    <w:rsid w:val="00B1482F"/>
    <w:rsid w:val="00B1741F"/>
    <w:rsid w:val="00B17BFE"/>
    <w:rsid w:val="00B2478F"/>
    <w:rsid w:val="00B2753A"/>
    <w:rsid w:val="00B31D9F"/>
    <w:rsid w:val="00B4194A"/>
    <w:rsid w:val="00B44A65"/>
    <w:rsid w:val="00B50C1F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76844"/>
    <w:rsid w:val="00B80269"/>
    <w:rsid w:val="00B94B06"/>
    <w:rsid w:val="00B94C28"/>
    <w:rsid w:val="00BA08A3"/>
    <w:rsid w:val="00BA14D1"/>
    <w:rsid w:val="00BA4A96"/>
    <w:rsid w:val="00BB2153"/>
    <w:rsid w:val="00BB2C5F"/>
    <w:rsid w:val="00BC10BA"/>
    <w:rsid w:val="00BC25CF"/>
    <w:rsid w:val="00BC43BC"/>
    <w:rsid w:val="00BC5AFD"/>
    <w:rsid w:val="00BC5D76"/>
    <w:rsid w:val="00BD5A54"/>
    <w:rsid w:val="00BD67EF"/>
    <w:rsid w:val="00BE025E"/>
    <w:rsid w:val="00BE083E"/>
    <w:rsid w:val="00BE0DA9"/>
    <w:rsid w:val="00BE124D"/>
    <w:rsid w:val="00BE3ADE"/>
    <w:rsid w:val="00BF151F"/>
    <w:rsid w:val="00BF1BAC"/>
    <w:rsid w:val="00BF2C01"/>
    <w:rsid w:val="00C0230C"/>
    <w:rsid w:val="00C04F43"/>
    <w:rsid w:val="00C0609D"/>
    <w:rsid w:val="00C10AAF"/>
    <w:rsid w:val="00C115AB"/>
    <w:rsid w:val="00C16128"/>
    <w:rsid w:val="00C17102"/>
    <w:rsid w:val="00C1795B"/>
    <w:rsid w:val="00C22169"/>
    <w:rsid w:val="00C228DC"/>
    <w:rsid w:val="00C22D32"/>
    <w:rsid w:val="00C26CCB"/>
    <w:rsid w:val="00C30249"/>
    <w:rsid w:val="00C3723B"/>
    <w:rsid w:val="00C42466"/>
    <w:rsid w:val="00C441D5"/>
    <w:rsid w:val="00C5360F"/>
    <w:rsid w:val="00C55A3D"/>
    <w:rsid w:val="00C55EF5"/>
    <w:rsid w:val="00C6026C"/>
    <w:rsid w:val="00C606C9"/>
    <w:rsid w:val="00C61AC7"/>
    <w:rsid w:val="00C61C22"/>
    <w:rsid w:val="00C6312F"/>
    <w:rsid w:val="00C63A3C"/>
    <w:rsid w:val="00C65F25"/>
    <w:rsid w:val="00C67230"/>
    <w:rsid w:val="00C679F6"/>
    <w:rsid w:val="00C67A87"/>
    <w:rsid w:val="00C67C62"/>
    <w:rsid w:val="00C73149"/>
    <w:rsid w:val="00C73864"/>
    <w:rsid w:val="00C747E6"/>
    <w:rsid w:val="00C80288"/>
    <w:rsid w:val="00C82230"/>
    <w:rsid w:val="00C8230B"/>
    <w:rsid w:val="00C83019"/>
    <w:rsid w:val="00C84003"/>
    <w:rsid w:val="00C86694"/>
    <w:rsid w:val="00C90138"/>
    <w:rsid w:val="00C90650"/>
    <w:rsid w:val="00C9424B"/>
    <w:rsid w:val="00C95895"/>
    <w:rsid w:val="00C96C86"/>
    <w:rsid w:val="00C97D78"/>
    <w:rsid w:val="00C97E82"/>
    <w:rsid w:val="00CA0654"/>
    <w:rsid w:val="00CA3A5C"/>
    <w:rsid w:val="00CA4FF5"/>
    <w:rsid w:val="00CA5721"/>
    <w:rsid w:val="00CA59BE"/>
    <w:rsid w:val="00CA6C00"/>
    <w:rsid w:val="00CA6F72"/>
    <w:rsid w:val="00CA760E"/>
    <w:rsid w:val="00CB0A8B"/>
    <w:rsid w:val="00CB0CB3"/>
    <w:rsid w:val="00CB2B64"/>
    <w:rsid w:val="00CB4F61"/>
    <w:rsid w:val="00CC239D"/>
    <w:rsid w:val="00CC268D"/>
    <w:rsid w:val="00CC2AAE"/>
    <w:rsid w:val="00CC5A42"/>
    <w:rsid w:val="00CD0EAB"/>
    <w:rsid w:val="00CD2E65"/>
    <w:rsid w:val="00CE58E8"/>
    <w:rsid w:val="00CE5E02"/>
    <w:rsid w:val="00CF0416"/>
    <w:rsid w:val="00CF1EDE"/>
    <w:rsid w:val="00CF22A2"/>
    <w:rsid w:val="00CF34DB"/>
    <w:rsid w:val="00CF558F"/>
    <w:rsid w:val="00CF7D7F"/>
    <w:rsid w:val="00D00360"/>
    <w:rsid w:val="00D010C0"/>
    <w:rsid w:val="00D0413E"/>
    <w:rsid w:val="00D073E2"/>
    <w:rsid w:val="00D11236"/>
    <w:rsid w:val="00D12B42"/>
    <w:rsid w:val="00D14C53"/>
    <w:rsid w:val="00D14F5B"/>
    <w:rsid w:val="00D276A5"/>
    <w:rsid w:val="00D32AEA"/>
    <w:rsid w:val="00D35737"/>
    <w:rsid w:val="00D40FFD"/>
    <w:rsid w:val="00D42453"/>
    <w:rsid w:val="00D42FA1"/>
    <w:rsid w:val="00D431CB"/>
    <w:rsid w:val="00D43453"/>
    <w:rsid w:val="00D446EC"/>
    <w:rsid w:val="00D45CF0"/>
    <w:rsid w:val="00D4791B"/>
    <w:rsid w:val="00D50B7A"/>
    <w:rsid w:val="00D5132E"/>
    <w:rsid w:val="00D51BF0"/>
    <w:rsid w:val="00D536D8"/>
    <w:rsid w:val="00D55433"/>
    <w:rsid w:val="00D55464"/>
    <w:rsid w:val="00D55942"/>
    <w:rsid w:val="00D56F27"/>
    <w:rsid w:val="00D65F6A"/>
    <w:rsid w:val="00D67FFB"/>
    <w:rsid w:val="00D70777"/>
    <w:rsid w:val="00D70D0E"/>
    <w:rsid w:val="00D7444F"/>
    <w:rsid w:val="00D807BF"/>
    <w:rsid w:val="00D82FCC"/>
    <w:rsid w:val="00D8404B"/>
    <w:rsid w:val="00D872F8"/>
    <w:rsid w:val="00D91782"/>
    <w:rsid w:val="00D92870"/>
    <w:rsid w:val="00D96923"/>
    <w:rsid w:val="00DA10D9"/>
    <w:rsid w:val="00DA17FC"/>
    <w:rsid w:val="00DA2057"/>
    <w:rsid w:val="00DA5769"/>
    <w:rsid w:val="00DA6E57"/>
    <w:rsid w:val="00DA7887"/>
    <w:rsid w:val="00DB014A"/>
    <w:rsid w:val="00DB0393"/>
    <w:rsid w:val="00DB1608"/>
    <w:rsid w:val="00DB2C26"/>
    <w:rsid w:val="00DB3037"/>
    <w:rsid w:val="00DB3052"/>
    <w:rsid w:val="00DC0065"/>
    <w:rsid w:val="00DC0D96"/>
    <w:rsid w:val="00DC2EBE"/>
    <w:rsid w:val="00DC362B"/>
    <w:rsid w:val="00DC3C98"/>
    <w:rsid w:val="00DC49FA"/>
    <w:rsid w:val="00DC678D"/>
    <w:rsid w:val="00DC72FD"/>
    <w:rsid w:val="00DD02F4"/>
    <w:rsid w:val="00DD1C22"/>
    <w:rsid w:val="00DD31B9"/>
    <w:rsid w:val="00DD4746"/>
    <w:rsid w:val="00DD6622"/>
    <w:rsid w:val="00DE1C7C"/>
    <w:rsid w:val="00DE257F"/>
    <w:rsid w:val="00DE52A6"/>
    <w:rsid w:val="00DE584B"/>
    <w:rsid w:val="00DE6667"/>
    <w:rsid w:val="00DE6B43"/>
    <w:rsid w:val="00DE7E97"/>
    <w:rsid w:val="00DF1B47"/>
    <w:rsid w:val="00DF1D9E"/>
    <w:rsid w:val="00DF22A4"/>
    <w:rsid w:val="00E00643"/>
    <w:rsid w:val="00E030DB"/>
    <w:rsid w:val="00E05C38"/>
    <w:rsid w:val="00E105C0"/>
    <w:rsid w:val="00E109DC"/>
    <w:rsid w:val="00E11923"/>
    <w:rsid w:val="00E12FA5"/>
    <w:rsid w:val="00E14FE5"/>
    <w:rsid w:val="00E17815"/>
    <w:rsid w:val="00E2625C"/>
    <w:rsid w:val="00E262D4"/>
    <w:rsid w:val="00E26EFB"/>
    <w:rsid w:val="00E31B7E"/>
    <w:rsid w:val="00E34416"/>
    <w:rsid w:val="00E36250"/>
    <w:rsid w:val="00E51260"/>
    <w:rsid w:val="00E52E7E"/>
    <w:rsid w:val="00E54511"/>
    <w:rsid w:val="00E54627"/>
    <w:rsid w:val="00E6179D"/>
    <w:rsid w:val="00E61DAC"/>
    <w:rsid w:val="00E647B7"/>
    <w:rsid w:val="00E66904"/>
    <w:rsid w:val="00E712D5"/>
    <w:rsid w:val="00E71355"/>
    <w:rsid w:val="00E72B80"/>
    <w:rsid w:val="00E74888"/>
    <w:rsid w:val="00E75D67"/>
    <w:rsid w:val="00E75FE3"/>
    <w:rsid w:val="00E7615E"/>
    <w:rsid w:val="00E76331"/>
    <w:rsid w:val="00E769FD"/>
    <w:rsid w:val="00E770ED"/>
    <w:rsid w:val="00E77C12"/>
    <w:rsid w:val="00E82A15"/>
    <w:rsid w:val="00E85589"/>
    <w:rsid w:val="00E85EC6"/>
    <w:rsid w:val="00E86C4C"/>
    <w:rsid w:val="00E907A3"/>
    <w:rsid w:val="00E939E6"/>
    <w:rsid w:val="00E95585"/>
    <w:rsid w:val="00E96206"/>
    <w:rsid w:val="00EA00BC"/>
    <w:rsid w:val="00EA00C0"/>
    <w:rsid w:val="00EA264C"/>
    <w:rsid w:val="00EA5AE0"/>
    <w:rsid w:val="00EB3956"/>
    <w:rsid w:val="00EB7AB1"/>
    <w:rsid w:val="00EC58A1"/>
    <w:rsid w:val="00EC6BA4"/>
    <w:rsid w:val="00EC7A30"/>
    <w:rsid w:val="00ED124E"/>
    <w:rsid w:val="00ED2BD8"/>
    <w:rsid w:val="00ED3103"/>
    <w:rsid w:val="00ED32D4"/>
    <w:rsid w:val="00ED48A1"/>
    <w:rsid w:val="00ED5AB3"/>
    <w:rsid w:val="00EE2D29"/>
    <w:rsid w:val="00EE6910"/>
    <w:rsid w:val="00EE7CD8"/>
    <w:rsid w:val="00EF41C5"/>
    <w:rsid w:val="00EF48CC"/>
    <w:rsid w:val="00EF54EF"/>
    <w:rsid w:val="00EF63FB"/>
    <w:rsid w:val="00F00801"/>
    <w:rsid w:val="00F01E2D"/>
    <w:rsid w:val="00F02FA5"/>
    <w:rsid w:val="00F041F1"/>
    <w:rsid w:val="00F05296"/>
    <w:rsid w:val="00F05CC9"/>
    <w:rsid w:val="00F110B5"/>
    <w:rsid w:val="00F12B34"/>
    <w:rsid w:val="00F131F0"/>
    <w:rsid w:val="00F20264"/>
    <w:rsid w:val="00F2488D"/>
    <w:rsid w:val="00F2656A"/>
    <w:rsid w:val="00F3528F"/>
    <w:rsid w:val="00F37139"/>
    <w:rsid w:val="00F40F5A"/>
    <w:rsid w:val="00F45BBE"/>
    <w:rsid w:val="00F478C5"/>
    <w:rsid w:val="00F479F1"/>
    <w:rsid w:val="00F51F6B"/>
    <w:rsid w:val="00F53794"/>
    <w:rsid w:val="00F64A54"/>
    <w:rsid w:val="00F710D5"/>
    <w:rsid w:val="00F7208F"/>
    <w:rsid w:val="00F72754"/>
    <w:rsid w:val="00F73032"/>
    <w:rsid w:val="00F848FC"/>
    <w:rsid w:val="00F85940"/>
    <w:rsid w:val="00F91747"/>
    <w:rsid w:val="00F9282A"/>
    <w:rsid w:val="00F96BAD"/>
    <w:rsid w:val="00F9744A"/>
    <w:rsid w:val="00FA139D"/>
    <w:rsid w:val="00FA287B"/>
    <w:rsid w:val="00FA6159"/>
    <w:rsid w:val="00FA65C4"/>
    <w:rsid w:val="00FB034E"/>
    <w:rsid w:val="00FB03E1"/>
    <w:rsid w:val="00FB0E84"/>
    <w:rsid w:val="00FB2AE1"/>
    <w:rsid w:val="00FB4585"/>
    <w:rsid w:val="00FB7ECD"/>
    <w:rsid w:val="00FC18D7"/>
    <w:rsid w:val="00FC5862"/>
    <w:rsid w:val="00FC590E"/>
    <w:rsid w:val="00FC663A"/>
    <w:rsid w:val="00FD01C2"/>
    <w:rsid w:val="00FD52D8"/>
    <w:rsid w:val="00FD6528"/>
    <w:rsid w:val="00FE09C6"/>
    <w:rsid w:val="00FE0C38"/>
    <w:rsid w:val="00FE595C"/>
    <w:rsid w:val="00FF0CE3"/>
    <w:rsid w:val="00FF23DE"/>
    <w:rsid w:val="00FF2D06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5:docId w15:val="{968F3973-74BD-49C6-AD24-D1E6784E1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75B31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75B31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75B31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e">
    <w:name w:val="annotation reference"/>
    <w:basedOn w:val="a0"/>
    <w:rsid w:val="00EE2D29"/>
    <w:rPr>
      <w:sz w:val="16"/>
      <w:szCs w:val="16"/>
    </w:rPr>
  </w:style>
  <w:style w:type="paragraph" w:styleId="af">
    <w:name w:val="annotation text"/>
    <w:basedOn w:val="a"/>
    <w:link w:val="af0"/>
    <w:rsid w:val="00EE2D29"/>
    <w:rPr>
      <w:sz w:val="20"/>
    </w:rPr>
  </w:style>
  <w:style w:type="character" w:customStyle="1" w:styleId="af0">
    <w:name w:val="コメント文字列 (文字)"/>
    <w:basedOn w:val="a0"/>
    <w:link w:val="af"/>
    <w:rsid w:val="00EE2D29"/>
  </w:style>
  <w:style w:type="paragraph" w:styleId="af1">
    <w:name w:val="annotation subject"/>
    <w:basedOn w:val="af"/>
    <w:next w:val="af"/>
    <w:link w:val="af2"/>
    <w:rsid w:val="00EE2D29"/>
    <w:rPr>
      <w:b/>
      <w:bCs/>
    </w:rPr>
  </w:style>
  <w:style w:type="character" w:customStyle="1" w:styleId="af2">
    <w:name w:val="コメント内容 (文字)"/>
    <w:basedOn w:val="af0"/>
    <w:link w:val="af1"/>
    <w:rsid w:val="00EE2D29"/>
    <w:rPr>
      <w:b/>
      <w:bCs/>
    </w:rPr>
  </w:style>
  <w:style w:type="table" w:styleId="af3">
    <w:name w:val="Table Grid"/>
    <w:basedOn w:val="a1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6726D9"/>
    <w:rPr>
      <w:i/>
      <w:iCs/>
      <w:color w:val="44546A" w:themeColor="text2"/>
      <w:sz w:val="18"/>
      <w:szCs w:val="18"/>
    </w:rPr>
  </w:style>
  <w:style w:type="paragraph" w:styleId="af4">
    <w:name w:val="Title"/>
    <w:basedOn w:val="a"/>
    <w:next w:val="a"/>
    <w:link w:val="af5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表題 (文字)"/>
    <w:basedOn w:val="a0"/>
    <w:link w:val="af4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af7">
    <w:name w:val="副題 (文字)"/>
    <w:basedOn w:val="a0"/>
    <w:link w:val="af6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f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amamoto.yoshiya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s-m.win.sharp.co.jp\700-0012-b\&#31038;&#22806;&#31192;\&#31038;&#22806;&#30330;&#34920;\2016&#24180;\JVET_D\JVET-Dxxx_Fast_QTBT_configration\graph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tx>
            <c:v>JEM3.0</c:v>
          </c:tx>
          <c:xVal>
            <c:numRef>
              <c:f>Sheet1!$C$2:$C$3</c:f>
              <c:numCache>
                <c:formatCode>0%</c:formatCode>
                <c:ptCount val="2"/>
                <c:pt idx="0">
                  <c:v>0.64820221725547356</c:v>
                </c:pt>
                <c:pt idx="1">
                  <c:v>1</c:v>
                </c:pt>
              </c:numCache>
            </c:numRef>
          </c:xVal>
          <c:yVal>
            <c:numRef>
              <c:f>Sheet1!$B$2:$B$3</c:f>
              <c:numCache>
                <c:formatCode>General</c:formatCode>
                <c:ptCount val="2"/>
                <c:pt idx="0" formatCode="0.00%">
                  <c:v>1.4608005164069281E-2</c:v>
                </c:pt>
                <c:pt idx="1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testA</c:v>
          </c:tx>
          <c:xVal>
            <c:numRef>
              <c:f>Sheet1!$C$4</c:f>
              <c:numCache>
                <c:formatCode>0%</c:formatCode>
                <c:ptCount val="1"/>
                <c:pt idx="0">
                  <c:v>0.89511569541035552</c:v>
                </c:pt>
              </c:numCache>
            </c:numRef>
          </c:xVal>
          <c:yVal>
            <c:numRef>
              <c:f>Sheet1!$B$4</c:f>
              <c:numCache>
                <c:formatCode>0.00%</c:formatCode>
                <c:ptCount val="1"/>
                <c:pt idx="0">
                  <c:v>2.6863872826865471E-3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17130360"/>
        <c:axId val="317130752"/>
      </c:scatterChart>
      <c:valAx>
        <c:axId val="317130360"/>
        <c:scaling>
          <c:orientation val="minMax"/>
          <c:min val="0.4"/>
        </c:scaling>
        <c:delete val="0"/>
        <c:axPos val="t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EncTime</a:t>
                </a:r>
              </a:p>
            </c:rich>
          </c:tx>
          <c:layout/>
          <c:overlay val="0"/>
        </c:title>
        <c:numFmt formatCode="0%" sourceLinked="1"/>
        <c:majorTickMark val="none"/>
        <c:minorTickMark val="none"/>
        <c:tickLblPos val="nextTo"/>
        <c:crossAx val="317130752"/>
        <c:crosses val="autoZero"/>
        <c:crossBetween val="midCat"/>
      </c:valAx>
      <c:valAx>
        <c:axId val="317130752"/>
        <c:scaling>
          <c:orientation val="maxMin"/>
          <c:min val="-2.0000000000000052E-3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ja-JP"/>
                  <a:t>BD-rate</a:t>
                </a:r>
              </a:p>
            </c:rich>
          </c:tx>
          <c:layout/>
          <c:overlay val="0"/>
        </c:title>
        <c:numFmt formatCode="0.00%" sourceLinked="1"/>
        <c:majorTickMark val="none"/>
        <c:minorTickMark val="none"/>
        <c:tickLblPos val="nextTo"/>
        <c:crossAx val="317130360"/>
        <c:crosses val="autoZero"/>
        <c:crossBetween val="midCat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C5254-10B1-4EB5-ABC8-7031474E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820</Words>
  <Characters>4679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Tomohiro Ikai</cp:lastModifiedBy>
  <cp:revision>33</cp:revision>
  <cp:lastPrinted>2016-09-21T03:56:00Z</cp:lastPrinted>
  <dcterms:created xsi:type="dcterms:W3CDTF">2016-10-06T04:00:00Z</dcterms:created>
  <dcterms:modified xsi:type="dcterms:W3CDTF">2016-10-06T04:47:00Z</dcterms:modified>
</cp:coreProperties>
</file>