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7A4D48" w14:textId="77777777" w:rsidR="008D66D2" w:rsidRPr="00837BA4" w:rsidRDefault="008D66D2" w:rsidP="00AD2998">
      <w:pPr>
        <w:jc w:val="center"/>
        <w:rPr>
          <w:rFonts w:eastAsia="MS Mincho"/>
          <w:sz w:val="22"/>
          <w:lang w:eastAsia="ja-JP"/>
        </w:rPr>
      </w:pPr>
    </w:p>
    <w:tbl>
      <w:tblPr>
        <w:tblW w:w="0" w:type="auto"/>
        <w:tblLayout w:type="fixed"/>
        <w:tblLook w:val="0000" w:firstRow="0" w:lastRow="0" w:firstColumn="0" w:lastColumn="0" w:noHBand="0" w:noVBand="0"/>
      </w:tblPr>
      <w:tblGrid>
        <w:gridCol w:w="6408"/>
        <w:gridCol w:w="3168"/>
      </w:tblGrid>
      <w:tr w:rsidR="008D66D2" w:rsidRPr="001811D1" w14:paraId="725664A6" w14:textId="77777777">
        <w:tc>
          <w:tcPr>
            <w:tcW w:w="6408" w:type="dxa"/>
          </w:tcPr>
          <w:p w14:paraId="50F39367" w14:textId="77777777" w:rsidR="008D66D2" w:rsidRPr="00837BA4" w:rsidRDefault="00554E84" w:rsidP="00D14434">
            <w:pPr>
              <w:tabs>
                <w:tab w:val="left" w:pos="7200"/>
              </w:tabs>
              <w:spacing w:before="0"/>
              <w:rPr>
                <w:b/>
                <w:szCs w:val="22"/>
              </w:rPr>
            </w:pPr>
            <w:r>
              <w:rPr>
                <w:noProof/>
                <w:lang w:val="en-AU" w:eastAsia="en-AU"/>
              </w:rPr>
              <mc:AlternateContent>
                <mc:Choice Requires="wpg">
                  <w:drawing>
                    <wp:anchor distT="0" distB="0" distL="114300" distR="114300" simplePos="0" relativeHeight="251654656" behindDoc="0" locked="0" layoutInCell="1" allowOverlap="1" wp14:anchorId="1480025B" wp14:editId="0DE707C5">
                      <wp:simplePos x="0" y="0"/>
                      <wp:positionH relativeFrom="column">
                        <wp:posOffset>-52705</wp:posOffset>
                      </wp:positionH>
                      <wp:positionV relativeFrom="paragraph">
                        <wp:posOffset>-349250</wp:posOffset>
                      </wp:positionV>
                      <wp:extent cx="295910" cy="312420"/>
                      <wp:effectExtent l="0" t="0" r="46990" b="30480"/>
                      <wp:wrapNone/>
                      <wp:docPr id="76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64"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65"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66"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67"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AC3B00" id="Group 2" o:spid="_x0000_s1026" style="position:absolute;margin-left:-4.15pt;margin-top:-27.5pt;width:23.3pt;height:24.6pt;z-index:25165465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AU" w:eastAsia="en-AU"/>
              </w:rPr>
              <w:drawing>
                <wp:anchor distT="0" distB="0" distL="114300" distR="114300" simplePos="0" relativeHeight="251656704" behindDoc="0" locked="0" layoutInCell="1" allowOverlap="1" wp14:anchorId="7321D892" wp14:editId="747E483B">
                  <wp:simplePos x="0" y="0"/>
                  <wp:positionH relativeFrom="column">
                    <wp:posOffset>610235</wp:posOffset>
                  </wp:positionH>
                  <wp:positionV relativeFrom="paragraph">
                    <wp:posOffset>-318770</wp:posOffset>
                  </wp:positionV>
                  <wp:extent cx="293370" cy="267335"/>
                  <wp:effectExtent l="0" t="0" r="0" b="0"/>
                  <wp:wrapNone/>
                  <wp:docPr id="2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AU" w:eastAsia="en-AU"/>
              </w:rPr>
              <w:drawing>
                <wp:anchor distT="0" distB="0" distL="114300" distR="114300" simplePos="0" relativeHeight="251655680" behindDoc="0" locked="0" layoutInCell="1" allowOverlap="1" wp14:anchorId="2BA5EE8E" wp14:editId="17BD7F73">
                  <wp:simplePos x="0" y="0"/>
                  <wp:positionH relativeFrom="column">
                    <wp:posOffset>268605</wp:posOffset>
                  </wp:positionH>
                  <wp:positionV relativeFrom="paragraph">
                    <wp:posOffset>-318770</wp:posOffset>
                  </wp:positionV>
                  <wp:extent cx="294640" cy="267335"/>
                  <wp:effectExtent l="0" t="0" r="0" b="0"/>
                  <wp:wrapNone/>
                  <wp:docPr id="2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8D66D2" w:rsidRPr="00837BA4">
              <w:rPr>
                <w:b/>
                <w:szCs w:val="22"/>
              </w:rPr>
              <w:t>Joint Collaborative Team on Video Coding (JCT-VC)</w:t>
            </w:r>
          </w:p>
          <w:p w14:paraId="2B6AC4DD" w14:textId="77777777" w:rsidR="008D66D2" w:rsidRPr="00837BA4" w:rsidRDefault="008D66D2" w:rsidP="00D14434">
            <w:pPr>
              <w:tabs>
                <w:tab w:val="left" w:pos="7200"/>
              </w:tabs>
              <w:spacing w:before="0"/>
              <w:rPr>
                <w:b/>
                <w:szCs w:val="22"/>
              </w:rPr>
            </w:pPr>
            <w:r w:rsidRPr="00837BA4">
              <w:rPr>
                <w:b/>
                <w:szCs w:val="22"/>
              </w:rPr>
              <w:t>of ITU-T SG16 WP3 and ISO/IEC JTC1/SC29/WG11</w:t>
            </w:r>
          </w:p>
          <w:p w14:paraId="3A0F2216" w14:textId="28B15B8E" w:rsidR="008D66D2" w:rsidRPr="00C02B57" w:rsidRDefault="00060D44" w:rsidP="00DB1D09">
            <w:pPr>
              <w:tabs>
                <w:tab w:val="left" w:pos="7200"/>
              </w:tabs>
              <w:spacing w:before="0"/>
              <w:rPr>
                <w:b/>
                <w:szCs w:val="22"/>
              </w:rPr>
            </w:pPr>
            <w:r w:rsidRPr="00BD04D9">
              <w:t>35th Meeting: Geneva, CH, 22–27 March 2019</w:t>
            </w:r>
          </w:p>
        </w:tc>
        <w:tc>
          <w:tcPr>
            <w:tcW w:w="3168" w:type="dxa"/>
          </w:tcPr>
          <w:p w14:paraId="719B6AA0" w14:textId="37122DA7" w:rsidR="008D66D2" w:rsidRPr="00206D42" w:rsidRDefault="008D66D2" w:rsidP="00DB1D09">
            <w:pPr>
              <w:tabs>
                <w:tab w:val="left" w:pos="7200"/>
              </w:tabs>
              <w:spacing w:before="0"/>
              <w:rPr>
                <w:rFonts w:eastAsia="MS Mincho"/>
                <w:u w:val="single"/>
                <w:lang w:eastAsia="ja-JP"/>
              </w:rPr>
            </w:pPr>
            <w:r w:rsidRPr="00C02B57">
              <w:t>Document: JCTVC-</w:t>
            </w:r>
            <w:r w:rsidR="006F43C9">
              <w:t>A</w:t>
            </w:r>
            <w:r w:rsidR="00060D44">
              <w:t>I</w:t>
            </w:r>
            <w:r w:rsidR="00D629C5">
              <w:t>1002</w:t>
            </w:r>
          </w:p>
        </w:tc>
      </w:tr>
    </w:tbl>
    <w:p w14:paraId="77601D20" w14:textId="77777777" w:rsidR="008D66D2" w:rsidRPr="001811D1" w:rsidRDefault="008D66D2" w:rsidP="00664B14">
      <w:pPr>
        <w:spacing w:before="0"/>
      </w:pPr>
    </w:p>
    <w:tbl>
      <w:tblPr>
        <w:tblW w:w="0" w:type="auto"/>
        <w:tblLayout w:type="fixed"/>
        <w:tblLook w:val="0000" w:firstRow="0" w:lastRow="0" w:firstColumn="0" w:lastColumn="0" w:noHBand="0" w:noVBand="0"/>
      </w:tblPr>
      <w:tblGrid>
        <w:gridCol w:w="1242"/>
        <w:gridCol w:w="4253"/>
        <w:gridCol w:w="850"/>
        <w:gridCol w:w="3231"/>
      </w:tblGrid>
      <w:tr w:rsidR="00B83CD7" w:rsidRPr="001811D1" w14:paraId="1C815CA4" w14:textId="77777777">
        <w:tc>
          <w:tcPr>
            <w:tcW w:w="1242" w:type="dxa"/>
          </w:tcPr>
          <w:p w14:paraId="3D4A5953" w14:textId="77777777" w:rsidR="00B83CD7" w:rsidRPr="001811D1" w:rsidRDefault="00B83CD7" w:rsidP="00722EA6">
            <w:pPr>
              <w:spacing w:before="60" w:after="60"/>
              <w:rPr>
                <w:i/>
                <w:szCs w:val="22"/>
              </w:rPr>
            </w:pPr>
            <w:r w:rsidRPr="001811D1">
              <w:rPr>
                <w:i/>
                <w:szCs w:val="22"/>
              </w:rPr>
              <w:t>Title:</w:t>
            </w:r>
          </w:p>
        </w:tc>
        <w:tc>
          <w:tcPr>
            <w:tcW w:w="8334" w:type="dxa"/>
            <w:gridSpan w:val="3"/>
          </w:tcPr>
          <w:p w14:paraId="68519300" w14:textId="4F6E3C0E" w:rsidR="00B83CD7" w:rsidRPr="001811D1" w:rsidRDefault="001B0E91" w:rsidP="00BC6058">
            <w:pPr>
              <w:spacing w:before="60" w:after="60"/>
              <w:rPr>
                <w:b/>
                <w:szCs w:val="22"/>
              </w:rPr>
            </w:pPr>
            <w:r>
              <w:rPr>
                <w:b/>
              </w:rPr>
              <w:t xml:space="preserve">High Efficiency Video Coding (HEVC) Test Model 16 (HM 16) </w:t>
            </w:r>
            <w:r w:rsidR="00704635">
              <w:t xml:space="preserve">Improved Encoder Description Update </w:t>
            </w:r>
            <w:r w:rsidR="00BC6058">
              <w:t>10</w:t>
            </w:r>
          </w:p>
        </w:tc>
      </w:tr>
      <w:tr w:rsidR="00B83CD7" w:rsidRPr="001811D1" w14:paraId="2C28B307" w14:textId="77777777">
        <w:tc>
          <w:tcPr>
            <w:tcW w:w="1242" w:type="dxa"/>
          </w:tcPr>
          <w:p w14:paraId="29CBB9CD" w14:textId="77777777" w:rsidR="00B83CD7" w:rsidRPr="001811D1" w:rsidRDefault="00B83CD7" w:rsidP="00722EA6">
            <w:pPr>
              <w:spacing w:before="60" w:after="60"/>
              <w:rPr>
                <w:i/>
                <w:szCs w:val="22"/>
              </w:rPr>
            </w:pPr>
            <w:r w:rsidRPr="001811D1">
              <w:rPr>
                <w:i/>
                <w:szCs w:val="22"/>
              </w:rPr>
              <w:t>Status:</w:t>
            </w:r>
          </w:p>
        </w:tc>
        <w:tc>
          <w:tcPr>
            <w:tcW w:w="8334" w:type="dxa"/>
            <w:gridSpan w:val="3"/>
          </w:tcPr>
          <w:p w14:paraId="07A3A61F" w14:textId="77777777" w:rsidR="00B83CD7" w:rsidRPr="001811D1" w:rsidRDefault="00B83CD7" w:rsidP="007B6680">
            <w:pPr>
              <w:spacing w:before="60" w:after="60"/>
              <w:rPr>
                <w:szCs w:val="22"/>
              </w:rPr>
            </w:pPr>
            <w:r w:rsidRPr="001811D1">
              <w:rPr>
                <w:szCs w:val="22"/>
              </w:rPr>
              <w:t xml:space="preserve">Output Document </w:t>
            </w:r>
            <w:r w:rsidR="00A92703" w:rsidRPr="001811D1">
              <w:rPr>
                <w:szCs w:val="22"/>
              </w:rPr>
              <w:t xml:space="preserve">of JCT-VC </w:t>
            </w:r>
          </w:p>
        </w:tc>
      </w:tr>
      <w:tr w:rsidR="00B83CD7" w:rsidRPr="001811D1" w14:paraId="5BE6868B" w14:textId="77777777">
        <w:tc>
          <w:tcPr>
            <w:tcW w:w="1242" w:type="dxa"/>
          </w:tcPr>
          <w:p w14:paraId="3068DD20" w14:textId="77777777" w:rsidR="00B83CD7" w:rsidRPr="001811D1" w:rsidRDefault="00B83CD7" w:rsidP="00722EA6">
            <w:pPr>
              <w:spacing w:before="60" w:after="60"/>
              <w:rPr>
                <w:i/>
                <w:szCs w:val="22"/>
              </w:rPr>
            </w:pPr>
            <w:r w:rsidRPr="001811D1">
              <w:rPr>
                <w:i/>
                <w:szCs w:val="22"/>
              </w:rPr>
              <w:t>Purpose:</w:t>
            </w:r>
          </w:p>
        </w:tc>
        <w:tc>
          <w:tcPr>
            <w:tcW w:w="8334" w:type="dxa"/>
            <w:gridSpan w:val="3"/>
          </w:tcPr>
          <w:p w14:paraId="41F7D656" w14:textId="77777777" w:rsidR="00B83CD7" w:rsidRPr="001811D1" w:rsidRDefault="00B83CD7" w:rsidP="00722EA6">
            <w:pPr>
              <w:spacing w:before="60" w:after="60"/>
              <w:rPr>
                <w:szCs w:val="22"/>
              </w:rPr>
            </w:pPr>
            <w:r w:rsidRPr="001811D1">
              <w:rPr>
                <w:szCs w:val="22"/>
              </w:rPr>
              <w:t>Report</w:t>
            </w:r>
          </w:p>
        </w:tc>
      </w:tr>
      <w:tr w:rsidR="00B83CD7" w:rsidRPr="001811D1" w14:paraId="420E6B7F" w14:textId="77777777" w:rsidTr="00B23FD5">
        <w:tc>
          <w:tcPr>
            <w:tcW w:w="1242" w:type="dxa"/>
          </w:tcPr>
          <w:p w14:paraId="35C47284" w14:textId="77777777" w:rsidR="00B83CD7" w:rsidRPr="001811D1" w:rsidRDefault="00B83CD7" w:rsidP="00722EA6">
            <w:pPr>
              <w:spacing w:before="60" w:after="60"/>
              <w:rPr>
                <w:szCs w:val="22"/>
              </w:rPr>
            </w:pPr>
            <w:r w:rsidRPr="001811D1">
              <w:rPr>
                <w:szCs w:val="22"/>
              </w:rPr>
              <w:t>Author(s) or</w:t>
            </w:r>
            <w:r w:rsidRPr="001811D1">
              <w:rPr>
                <w:szCs w:val="22"/>
              </w:rPr>
              <w:br/>
              <w:t>Contact(s):</w:t>
            </w:r>
          </w:p>
        </w:tc>
        <w:tc>
          <w:tcPr>
            <w:tcW w:w="4253" w:type="dxa"/>
          </w:tcPr>
          <w:p w14:paraId="4C69FAA2" w14:textId="77777777" w:rsidR="00B83CD7" w:rsidRDefault="001B0E91" w:rsidP="009C2838">
            <w:pPr>
              <w:spacing w:before="60" w:after="60"/>
              <w:rPr>
                <w:szCs w:val="22"/>
              </w:rPr>
            </w:pPr>
            <w:r>
              <w:rPr>
                <w:szCs w:val="22"/>
              </w:rPr>
              <w:t>C. Rosewarne</w:t>
            </w:r>
          </w:p>
          <w:p w14:paraId="76835021" w14:textId="77777777" w:rsidR="00DC2FB0" w:rsidRDefault="00DC2FB0" w:rsidP="00DC2FB0">
            <w:pPr>
              <w:spacing w:before="60" w:after="60"/>
              <w:rPr>
                <w:szCs w:val="22"/>
                <w:lang w:eastAsia="ko-KR"/>
              </w:rPr>
            </w:pPr>
            <w:r>
              <w:rPr>
                <w:szCs w:val="22"/>
                <w:lang w:eastAsia="ko-KR"/>
              </w:rPr>
              <w:t>K. Sharman</w:t>
            </w:r>
          </w:p>
          <w:p w14:paraId="500C9C24" w14:textId="77777777" w:rsidR="00BC6058" w:rsidRDefault="00BC6058" w:rsidP="00C51B0C">
            <w:pPr>
              <w:spacing w:before="60" w:after="60"/>
              <w:rPr>
                <w:szCs w:val="22"/>
              </w:rPr>
            </w:pPr>
            <w:r>
              <w:rPr>
                <w:lang w:val="en-CA"/>
              </w:rPr>
              <w:t>R. </w:t>
            </w:r>
            <w:r w:rsidRPr="00442884">
              <w:rPr>
                <w:lang w:val="en-CA"/>
              </w:rPr>
              <w:t>Sjöberg</w:t>
            </w:r>
          </w:p>
          <w:p w14:paraId="26A5F4EE" w14:textId="2AC12DF3" w:rsidR="00493DB5" w:rsidRPr="001811D1" w:rsidRDefault="00493DB5" w:rsidP="00C51B0C">
            <w:pPr>
              <w:spacing w:before="60" w:after="60"/>
              <w:rPr>
                <w:szCs w:val="22"/>
              </w:rPr>
            </w:pPr>
            <w:r w:rsidRPr="00493DB5">
              <w:rPr>
                <w:szCs w:val="22"/>
              </w:rPr>
              <w:t>G</w:t>
            </w:r>
            <w:r w:rsidR="00C51B0C">
              <w:rPr>
                <w:szCs w:val="22"/>
              </w:rPr>
              <w:t>.</w:t>
            </w:r>
            <w:r w:rsidRPr="00493DB5">
              <w:rPr>
                <w:szCs w:val="22"/>
              </w:rPr>
              <w:t xml:space="preserve"> Sullivan</w:t>
            </w:r>
          </w:p>
        </w:tc>
        <w:tc>
          <w:tcPr>
            <w:tcW w:w="850" w:type="dxa"/>
          </w:tcPr>
          <w:p w14:paraId="47B21A83" w14:textId="77777777" w:rsidR="00B83CD7" w:rsidRPr="001811D1" w:rsidRDefault="00B83CD7" w:rsidP="00722EA6">
            <w:pPr>
              <w:spacing w:before="60" w:after="60"/>
              <w:rPr>
                <w:szCs w:val="22"/>
              </w:rPr>
            </w:pPr>
            <w:r w:rsidRPr="001811D1">
              <w:rPr>
                <w:szCs w:val="22"/>
              </w:rPr>
              <w:t>Email:</w:t>
            </w:r>
          </w:p>
        </w:tc>
        <w:tc>
          <w:tcPr>
            <w:tcW w:w="3231" w:type="dxa"/>
          </w:tcPr>
          <w:p w14:paraId="16AFFB71" w14:textId="6E8A9208" w:rsidR="00C51B0C" w:rsidRDefault="00C51B0C" w:rsidP="009C2838">
            <w:pPr>
              <w:spacing w:before="60" w:after="60"/>
            </w:pPr>
            <w:r w:rsidRPr="00AD2745">
              <w:rPr>
                <w:rStyle w:val="Hyperlink"/>
              </w:rPr>
              <w:t>chris.rosewarne@canon.com.au</w:t>
            </w:r>
          </w:p>
          <w:p w14:paraId="7B8364AA" w14:textId="56171DDB" w:rsidR="00DC2FB0" w:rsidRDefault="00457B9E" w:rsidP="00DC2FB0">
            <w:pPr>
              <w:spacing w:before="60" w:after="60"/>
              <w:rPr>
                <w:rStyle w:val="Hyperlink"/>
              </w:rPr>
            </w:pPr>
            <w:hyperlink r:id="rId11" w:history="1">
              <w:r w:rsidR="00BC6058" w:rsidRPr="00561C3A">
                <w:rPr>
                  <w:rStyle w:val="Hyperlink"/>
                </w:rPr>
                <w:t>karl.sharman@eu.sony.com</w:t>
              </w:r>
            </w:hyperlink>
          </w:p>
          <w:p w14:paraId="458A50C8" w14:textId="7BC1A08E" w:rsidR="00E4603E" w:rsidRDefault="00E4603E" w:rsidP="00DC2FB0">
            <w:pPr>
              <w:spacing w:before="60" w:after="60"/>
            </w:pPr>
            <w:hyperlink r:id="rId12" w:history="1">
              <w:r w:rsidRPr="001C170A">
                <w:rPr>
                  <w:rStyle w:val="Hyperlink"/>
                </w:rPr>
                <w:t>rickard.sjoberg@ericsson.com</w:t>
              </w:r>
            </w:hyperlink>
            <w:bookmarkStart w:id="0" w:name="_GoBack"/>
            <w:bookmarkEnd w:id="0"/>
          </w:p>
          <w:p w14:paraId="7AB9B980" w14:textId="77777777" w:rsidR="00945D76" w:rsidRPr="00BF6BF4" w:rsidRDefault="00945D76" w:rsidP="009C2838">
            <w:pPr>
              <w:spacing w:before="60" w:after="60"/>
              <w:rPr>
                <w:color w:val="0000FF"/>
                <w:szCs w:val="22"/>
              </w:rPr>
            </w:pPr>
            <w:r w:rsidRPr="00AD2745">
              <w:rPr>
                <w:rStyle w:val="Hyperlink"/>
              </w:rPr>
              <w:t>garysull@microsoft.com</w:t>
            </w:r>
          </w:p>
        </w:tc>
      </w:tr>
      <w:tr w:rsidR="00B83CD7" w:rsidRPr="001811D1" w14:paraId="40FCCD18" w14:textId="77777777">
        <w:tc>
          <w:tcPr>
            <w:tcW w:w="1242" w:type="dxa"/>
          </w:tcPr>
          <w:p w14:paraId="3E3EB4B0" w14:textId="77777777" w:rsidR="00B83CD7" w:rsidRPr="001811D1" w:rsidRDefault="00B83CD7" w:rsidP="00722EA6">
            <w:pPr>
              <w:spacing w:before="60" w:after="60"/>
              <w:rPr>
                <w:i/>
                <w:szCs w:val="22"/>
              </w:rPr>
            </w:pPr>
            <w:r w:rsidRPr="001811D1">
              <w:rPr>
                <w:i/>
                <w:szCs w:val="22"/>
              </w:rPr>
              <w:t>Source:</w:t>
            </w:r>
          </w:p>
        </w:tc>
        <w:tc>
          <w:tcPr>
            <w:tcW w:w="8334" w:type="dxa"/>
            <w:gridSpan w:val="3"/>
          </w:tcPr>
          <w:p w14:paraId="06A69DB5" w14:textId="77777777" w:rsidR="00B83CD7" w:rsidRPr="001811D1" w:rsidRDefault="00B83CD7" w:rsidP="00722EA6">
            <w:pPr>
              <w:spacing w:before="60" w:after="60"/>
              <w:rPr>
                <w:szCs w:val="22"/>
              </w:rPr>
            </w:pPr>
            <w:r w:rsidRPr="001811D1">
              <w:rPr>
                <w:szCs w:val="22"/>
              </w:rPr>
              <w:t>Editors</w:t>
            </w:r>
          </w:p>
        </w:tc>
      </w:tr>
    </w:tbl>
    <w:p w14:paraId="3D54EF3B" w14:textId="77777777" w:rsidR="008D66D2" w:rsidRPr="001811D1" w:rsidRDefault="008D66D2" w:rsidP="00664B14">
      <w:pPr>
        <w:tabs>
          <w:tab w:val="left" w:pos="1800"/>
          <w:tab w:val="right" w:pos="9360"/>
        </w:tabs>
        <w:spacing w:before="120" w:after="240"/>
        <w:jc w:val="center"/>
        <w:rPr>
          <w:szCs w:val="22"/>
        </w:rPr>
      </w:pPr>
      <w:r w:rsidRPr="001811D1">
        <w:rPr>
          <w:szCs w:val="22"/>
          <w:u w:val="single"/>
        </w:rPr>
        <w:t>_____________________________</w:t>
      </w:r>
    </w:p>
    <w:p w14:paraId="7E6A7848" w14:textId="77777777" w:rsidR="008D66D2" w:rsidRPr="00020998" w:rsidRDefault="008D66D2" w:rsidP="00020998">
      <w:pPr>
        <w:rPr>
          <w:b/>
          <w:sz w:val="28"/>
        </w:rPr>
      </w:pPr>
      <w:bookmarkStart w:id="1" w:name="_Ref280362398"/>
      <w:bookmarkStart w:id="2" w:name="_Toc411002791"/>
      <w:r w:rsidRPr="00020998">
        <w:rPr>
          <w:b/>
          <w:sz w:val="28"/>
        </w:rPr>
        <w:t>Abstract</w:t>
      </w:r>
      <w:bookmarkEnd w:id="1"/>
      <w:bookmarkEnd w:id="2"/>
    </w:p>
    <w:p w14:paraId="559557CB" w14:textId="048423A0" w:rsidR="00B83CD7" w:rsidRDefault="00B83CD7" w:rsidP="00B83CD7">
      <w:pPr>
        <w:tabs>
          <w:tab w:val="clear" w:pos="794"/>
          <w:tab w:val="clear" w:pos="1191"/>
          <w:tab w:val="clear" w:pos="1588"/>
          <w:tab w:val="clear" w:pos="1985"/>
          <w:tab w:val="left" w:pos="360"/>
          <w:tab w:val="left" w:pos="720"/>
          <w:tab w:val="left" w:pos="1080"/>
          <w:tab w:val="left" w:pos="1440"/>
        </w:tabs>
        <w:rPr>
          <w:szCs w:val="22"/>
          <w:lang w:eastAsia="ja-JP"/>
        </w:rPr>
      </w:pPr>
      <w:r w:rsidRPr="00D609F5">
        <w:t xml:space="preserve">The JCT-VC </w:t>
      </w:r>
      <w:r w:rsidR="00693C3B">
        <w:t>released</w:t>
      </w:r>
      <w:r w:rsidR="00693C3B" w:rsidRPr="00D609F5">
        <w:t xml:space="preserve"> </w:t>
      </w:r>
      <w:r w:rsidRPr="00D609F5">
        <w:t>HEVC</w:t>
      </w:r>
      <w:r w:rsidRPr="00D609F5">
        <w:rPr>
          <w:szCs w:val="22"/>
          <w:lang w:eastAsia="ja-JP"/>
        </w:rPr>
        <w:t xml:space="preserve"> </w:t>
      </w:r>
      <w:r w:rsidR="00867EEB">
        <w:rPr>
          <w:szCs w:val="22"/>
          <w:lang w:eastAsia="ja-JP"/>
        </w:rPr>
        <w:t>test m</w:t>
      </w:r>
      <w:r w:rsidR="001B0E91">
        <w:rPr>
          <w:szCs w:val="22"/>
          <w:lang w:eastAsia="ja-JP"/>
        </w:rPr>
        <w:t>odel</w:t>
      </w:r>
      <w:r w:rsidR="00867EEB">
        <w:rPr>
          <w:szCs w:val="22"/>
          <w:lang w:eastAsia="ja-JP"/>
        </w:rPr>
        <w:t xml:space="preserve"> (HM)</w:t>
      </w:r>
      <w:r w:rsidR="001B0E91">
        <w:rPr>
          <w:szCs w:val="22"/>
          <w:lang w:eastAsia="ja-JP"/>
        </w:rPr>
        <w:t xml:space="preserve"> </w:t>
      </w:r>
      <w:r w:rsidR="001B0E91" w:rsidRPr="00376E7E">
        <w:rPr>
          <w:szCs w:val="22"/>
          <w:lang w:eastAsia="ja-JP"/>
        </w:rPr>
        <w:t>16</w:t>
      </w:r>
      <w:r w:rsidR="00135E80" w:rsidRPr="00376E7E">
        <w:rPr>
          <w:szCs w:val="22"/>
          <w:lang w:eastAsia="ja-JP"/>
        </w:rPr>
        <w:t>.</w:t>
      </w:r>
      <w:r w:rsidR="00BC6058" w:rsidRPr="00376E7E">
        <w:rPr>
          <w:szCs w:val="22"/>
          <w:lang w:eastAsia="ja-JP"/>
        </w:rPr>
        <w:t>21</w:t>
      </w:r>
      <w:r w:rsidRPr="001B19BF">
        <w:rPr>
          <w:szCs w:val="22"/>
          <w:lang w:eastAsia="ja-JP"/>
        </w:rPr>
        <w:t xml:space="preserve"> </w:t>
      </w:r>
      <w:r w:rsidR="00D21B8F">
        <w:rPr>
          <w:szCs w:val="22"/>
          <w:lang w:eastAsia="ja-JP"/>
        </w:rPr>
        <w:t xml:space="preserve">[Ed. Pending release] </w:t>
      </w:r>
      <w:r w:rsidR="00693C3B">
        <w:rPr>
          <w:szCs w:val="22"/>
          <w:lang w:eastAsia="ja-JP"/>
        </w:rPr>
        <w:t>software following</w:t>
      </w:r>
      <w:r w:rsidRPr="001B19BF">
        <w:rPr>
          <w:szCs w:val="22"/>
        </w:rPr>
        <w:t xml:space="preserve"> its </w:t>
      </w:r>
      <w:r w:rsidR="00BC6058">
        <w:rPr>
          <w:szCs w:val="22"/>
        </w:rPr>
        <w:t>35</w:t>
      </w:r>
      <w:r w:rsidR="00ED51D1">
        <w:rPr>
          <w:szCs w:val="22"/>
          <w:vertAlign w:val="superscript"/>
        </w:rPr>
        <w:t xml:space="preserve">th </w:t>
      </w:r>
      <w:r w:rsidR="00784522">
        <w:rPr>
          <w:szCs w:val="22"/>
        </w:rPr>
        <w:t xml:space="preserve">meeting in </w:t>
      </w:r>
      <w:r w:rsidR="00BC6058">
        <w:rPr>
          <w:szCs w:val="22"/>
        </w:rPr>
        <w:t>Geneva</w:t>
      </w:r>
      <w:r w:rsidRPr="001B19BF">
        <w:rPr>
          <w:szCs w:val="22"/>
        </w:rPr>
        <w:t>.</w:t>
      </w:r>
      <w:r w:rsidR="00915811" w:rsidRPr="001B19BF">
        <w:rPr>
          <w:szCs w:val="22"/>
          <w:lang w:eastAsia="ko-KR"/>
        </w:rPr>
        <w:t xml:space="preserve"> </w:t>
      </w:r>
      <w:r w:rsidRPr="001B19BF">
        <w:rPr>
          <w:szCs w:val="22"/>
          <w:lang w:eastAsia="ja-JP"/>
        </w:rPr>
        <w:t xml:space="preserve">This document </w:t>
      </w:r>
      <w:r w:rsidR="00C33787" w:rsidRPr="001B19BF">
        <w:rPr>
          <w:szCs w:val="22"/>
          <w:lang w:eastAsia="ja-JP"/>
        </w:rPr>
        <w:t>serves as a</w:t>
      </w:r>
      <w:r w:rsidR="00947DD3" w:rsidRPr="001B19BF">
        <w:rPr>
          <w:szCs w:val="22"/>
          <w:lang w:eastAsia="ja-JP"/>
        </w:rPr>
        <w:t xml:space="preserve">n overview of </w:t>
      </w:r>
      <w:r w:rsidR="00C33787" w:rsidRPr="001B19BF">
        <w:rPr>
          <w:szCs w:val="22"/>
          <w:lang w:eastAsia="ja-JP"/>
        </w:rPr>
        <w:t xml:space="preserve">HEVC </w:t>
      </w:r>
      <w:r w:rsidR="00196C1B" w:rsidRPr="00744CD7">
        <w:rPr>
          <w:szCs w:val="22"/>
          <w:lang w:eastAsia="ja-JP"/>
        </w:rPr>
        <w:t>Version 1 and</w:t>
      </w:r>
      <w:r w:rsidR="00947DD3" w:rsidRPr="00744CD7">
        <w:rPr>
          <w:szCs w:val="22"/>
          <w:lang w:eastAsia="ja-JP"/>
        </w:rPr>
        <w:t xml:space="preserve"> the R</w:t>
      </w:r>
      <w:r w:rsidR="00C51B0C" w:rsidRPr="00744CD7">
        <w:rPr>
          <w:szCs w:val="22"/>
          <w:lang w:eastAsia="ja-JP"/>
        </w:rPr>
        <w:t xml:space="preserve">ange </w:t>
      </w:r>
      <w:r w:rsidR="00947DD3" w:rsidRPr="00744CD7">
        <w:rPr>
          <w:szCs w:val="22"/>
          <w:lang w:eastAsia="ja-JP"/>
        </w:rPr>
        <w:t>Extension</w:t>
      </w:r>
      <w:r w:rsidR="00A45DEA" w:rsidRPr="00744CD7">
        <w:rPr>
          <w:szCs w:val="22"/>
          <w:lang w:eastAsia="ja-JP"/>
        </w:rPr>
        <w:t>s</w:t>
      </w:r>
      <w:r w:rsidR="00947DD3" w:rsidRPr="00744CD7">
        <w:rPr>
          <w:szCs w:val="22"/>
          <w:lang w:eastAsia="ja-JP"/>
        </w:rPr>
        <w:t xml:space="preserve"> of HEVC Version 2</w:t>
      </w:r>
      <w:r w:rsidR="00A74C22">
        <w:rPr>
          <w:szCs w:val="22"/>
          <w:lang w:eastAsia="ja-JP"/>
        </w:rPr>
        <w:t>,</w:t>
      </w:r>
      <w:r w:rsidR="00947DD3" w:rsidRPr="00744CD7">
        <w:rPr>
          <w:szCs w:val="22"/>
          <w:lang w:eastAsia="ja-JP"/>
        </w:rPr>
        <w:t xml:space="preserve"> </w:t>
      </w:r>
      <w:r w:rsidR="00C33787" w:rsidRPr="00744CD7">
        <w:rPr>
          <w:szCs w:val="22"/>
          <w:lang w:eastAsia="ja-JP"/>
        </w:rPr>
        <w:t xml:space="preserve">and also </w:t>
      </w:r>
      <w:r w:rsidRPr="00744CD7">
        <w:rPr>
          <w:szCs w:val="22"/>
          <w:lang w:eastAsia="ja-JP"/>
        </w:rPr>
        <w:t xml:space="preserve">provides an encoder-side description of </w:t>
      </w:r>
      <w:r w:rsidR="00C51B0C" w:rsidRPr="00744CD7">
        <w:rPr>
          <w:szCs w:val="22"/>
          <w:lang w:eastAsia="ja-JP"/>
        </w:rPr>
        <w:t xml:space="preserve">the </w:t>
      </w:r>
      <w:r w:rsidR="00053F3F" w:rsidRPr="00744CD7">
        <w:rPr>
          <w:szCs w:val="22"/>
          <w:lang w:eastAsia="ja-JP"/>
        </w:rPr>
        <w:t>HM</w:t>
      </w:r>
      <w:r w:rsidR="007A5AC3" w:rsidRPr="00744CD7">
        <w:rPr>
          <w:szCs w:val="22"/>
          <w:lang w:eastAsia="ja-JP"/>
        </w:rPr>
        <w:t>-</w:t>
      </w:r>
      <w:r w:rsidR="001A79B6" w:rsidRPr="00744CD7">
        <w:rPr>
          <w:rFonts w:eastAsia="MS Mincho"/>
          <w:szCs w:val="22"/>
          <w:lang w:eastAsia="ja-JP"/>
        </w:rPr>
        <w:t>1</w:t>
      </w:r>
      <w:r w:rsidR="001B0E91" w:rsidRPr="00744CD7">
        <w:rPr>
          <w:rFonts w:eastAsia="MS Mincho"/>
          <w:szCs w:val="22"/>
          <w:lang w:eastAsia="ja-JP"/>
        </w:rPr>
        <w:t>6</w:t>
      </w:r>
      <w:r w:rsidR="00135E80" w:rsidRPr="00744CD7">
        <w:rPr>
          <w:rFonts w:eastAsia="MS Mincho"/>
          <w:szCs w:val="22"/>
          <w:lang w:eastAsia="ja-JP"/>
        </w:rPr>
        <w:t>.</w:t>
      </w:r>
      <w:r w:rsidR="00BC6058">
        <w:rPr>
          <w:rFonts w:eastAsia="MS Mincho"/>
          <w:szCs w:val="22"/>
          <w:lang w:eastAsia="ja-JP"/>
        </w:rPr>
        <w:t>21</w:t>
      </w:r>
      <w:r w:rsidR="001B0E91" w:rsidRPr="001B19BF">
        <w:rPr>
          <w:rFonts w:eastAsia="MS Mincho"/>
          <w:szCs w:val="22"/>
          <w:lang w:eastAsia="ja-JP"/>
        </w:rPr>
        <w:t xml:space="preserve"> </w:t>
      </w:r>
      <w:r w:rsidR="00C51B0C" w:rsidRPr="001B19BF">
        <w:rPr>
          <w:rFonts w:eastAsia="MS Mincho"/>
          <w:szCs w:val="22"/>
          <w:lang w:eastAsia="ja-JP"/>
        </w:rPr>
        <w:t>software</w:t>
      </w:r>
      <w:r w:rsidR="00C51B0C" w:rsidRPr="00D609F5">
        <w:rPr>
          <w:szCs w:val="22"/>
          <w:lang w:eastAsia="ja-JP"/>
        </w:rPr>
        <w:t>.</w:t>
      </w:r>
    </w:p>
    <w:p w14:paraId="439E2044" w14:textId="77777777" w:rsidR="00693C3B" w:rsidRPr="001811D1" w:rsidRDefault="00693C3B" w:rsidP="00B83CD7">
      <w:pPr>
        <w:tabs>
          <w:tab w:val="clear" w:pos="794"/>
          <w:tab w:val="clear" w:pos="1191"/>
          <w:tab w:val="clear" w:pos="1588"/>
          <w:tab w:val="clear" w:pos="1985"/>
          <w:tab w:val="left" w:pos="360"/>
          <w:tab w:val="left" w:pos="720"/>
          <w:tab w:val="left" w:pos="1080"/>
          <w:tab w:val="left" w:pos="1440"/>
        </w:tabs>
        <w:rPr>
          <w:szCs w:val="22"/>
        </w:rPr>
      </w:pPr>
    </w:p>
    <w:p w14:paraId="2448AE97" w14:textId="77777777" w:rsidR="008D66D2" w:rsidRPr="001811D1" w:rsidRDefault="008D66D2" w:rsidP="0020020E">
      <w:pPr>
        <w:tabs>
          <w:tab w:val="clear" w:pos="794"/>
          <w:tab w:val="clear" w:pos="1191"/>
          <w:tab w:val="clear" w:pos="1588"/>
          <w:tab w:val="clear" w:pos="1985"/>
        </w:tabs>
        <w:overflowPunct/>
        <w:autoSpaceDE/>
        <w:autoSpaceDN/>
        <w:adjustRightInd/>
        <w:spacing w:before="0"/>
        <w:jc w:val="center"/>
        <w:textAlignment w:val="auto"/>
        <w:rPr>
          <w:b/>
          <w:sz w:val="24"/>
        </w:rPr>
      </w:pPr>
      <w:r w:rsidRPr="001811D1">
        <w:br w:type="page"/>
      </w:r>
      <w:r w:rsidRPr="001811D1">
        <w:rPr>
          <w:b/>
          <w:sz w:val="24"/>
        </w:rPr>
        <w:lastRenderedPageBreak/>
        <w:t>CONTENTS</w:t>
      </w:r>
    </w:p>
    <w:p w14:paraId="135EA130" w14:textId="77777777" w:rsidR="0007299F" w:rsidRPr="00206D42" w:rsidRDefault="0007299F" w:rsidP="0088226D">
      <w:pPr>
        <w:pStyle w:val="TOC2"/>
        <w:rPr>
          <w:noProof w:val="0"/>
        </w:rPr>
      </w:pPr>
    </w:p>
    <w:p w14:paraId="305A691C" w14:textId="77777777" w:rsidR="003E62A0" w:rsidRDefault="003E62A0">
      <w:pPr>
        <w:pStyle w:val="TOCHeading"/>
      </w:pPr>
      <w:r>
        <w:t>Contents</w:t>
      </w:r>
    </w:p>
    <w:p w14:paraId="1C022B43" w14:textId="1CCC0995" w:rsidR="00C11E25" w:rsidRDefault="003E62A0">
      <w:pPr>
        <w:pStyle w:val="TOC1"/>
        <w:rPr>
          <w:rFonts w:asciiTheme="minorHAnsi" w:eastAsiaTheme="minorEastAsia" w:hAnsiTheme="minorHAnsi" w:cstheme="minorBidi"/>
          <w:bCs w:val="0"/>
          <w:noProof/>
          <w:sz w:val="22"/>
          <w:szCs w:val="22"/>
          <w:lang w:val="en-AU" w:eastAsia="en-AU"/>
        </w:rPr>
      </w:pPr>
      <w:r>
        <w:fldChar w:fldCharType="begin"/>
      </w:r>
      <w:r>
        <w:instrText xml:space="preserve"> TOC \o "1-3" \h \z \u </w:instrText>
      </w:r>
      <w:r>
        <w:fldChar w:fldCharType="separate"/>
      </w:r>
      <w:hyperlink w:anchor="_Toc12786808" w:history="1">
        <w:r w:rsidR="00C11E25" w:rsidRPr="008D4A93">
          <w:rPr>
            <w:rStyle w:val="Hyperlink"/>
            <w:noProof/>
          </w:rPr>
          <w:t>List of acronyms</w:t>
        </w:r>
        <w:r w:rsidR="00C11E25">
          <w:rPr>
            <w:noProof/>
            <w:webHidden/>
          </w:rPr>
          <w:tab/>
        </w:r>
        <w:r w:rsidR="00C11E25">
          <w:rPr>
            <w:noProof/>
            <w:webHidden/>
          </w:rPr>
          <w:fldChar w:fldCharType="begin"/>
        </w:r>
        <w:r w:rsidR="00C11E25">
          <w:rPr>
            <w:noProof/>
            <w:webHidden/>
          </w:rPr>
          <w:instrText xml:space="preserve"> PAGEREF _Toc12786808 \h </w:instrText>
        </w:r>
        <w:r w:rsidR="00C11E25">
          <w:rPr>
            <w:noProof/>
            <w:webHidden/>
          </w:rPr>
        </w:r>
        <w:r w:rsidR="00C11E25">
          <w:rPr>
            <w:noProof/>
            <w:webHidden/>
          </w:rPr>
          <w:fldChar w:fldCharType="separate"/>
        </w:r>
        <w:r w:rsidR="00C11E25">
          <w:rPr>
            <w:noProof/>
            <w:webHidden/>
          </w:rPr>
          <w:t>1</w:t>
        </w:r>
        <w:r w:rsidR="00C11E25">
          <w:rPr>
            <w:noProof/>
            <w:webHidden/>
          </w:rPr>
          <w:fldChar w:fldCharType="end"/>
        </w:r>
      </w:hyperlink>
    </w:p>
    <w:p w14:paraId="1A4279E4" w14:textId="51FFAC64" w:rsidR="00C11E25" w:rsidRDefault="00457B9E">
      <w:pPr>
        <w:pStyle w:val="TOC1"/>
        <w:rPr>
          <w:rFonts w:asciiTheme="minorHAnsi" w:eastAsiaTheme="minorEastAsia" w:hAnsiTheme="minorHAnsi" w:cstheme="minorBidi"/>
          <w:bCs w:val="0"/>
          <w:noProof/>
          <w:sz w:val="22"/>
          <w:szCs w:val="22"/>
          <w:lang w:val="en-AU" w:eastAsia="en-AU"/>
        </w:rPr>
      </w:pPr>
      <w:hyperlink w:anchor="_Toc12786809" w:history="1">
        <w:r w:rsidR="00C11E25" w:rsidRPr="008D4A93">
          <w:rPr>
            <w:rStyle w:val="Hyperlink"/>
            <w:noProof/>
            <w:lang w:val="en-CA"/>
          </w:rPr>
          <w:t>1</w:t>
        </w:r>
        <w:r w:rsidR="00C11E25">
          <w:rPr>
            <w:rFonts w:asciiTheme="minorHAnsi" w:eastAsiaTheme="minorEastAsia" w:hAnsiTheme="minorHAnsi" w:cstheme="minorBidi"/>
            <w:bCs w:val="0"/>
            <w:noProof/>
            <w:sz w:val="22"/>
            <w:szCs w:val="22"/>
            <w:lang w:val="en-AU" w:eastAsia="en-AU"/>
          </w:rPr>
          <w:tab/>
        </w:r>
        <w:r w:rsidR="00C11E25" w:rsidRPr="008D4A93">
          <w:rPr>
            <w:rStyle w:val="Hyperlink"/>
            <w:noProof/>
          </w:rPr>
          <w:t>Introduction</w:t>
        </w:r>
        <w:r w:rsidR="00C11E25">
          <w:rPr>
            <w:noProof/>
            <w:webHidden/>
          </w:rPr>
          <w:tab/>
        </w:r>
        <w:r w:rsidR="00C11E25">
          <w:rPr>
            <w:noProof/>
            <w:webHidden/>
          </w:rPr>
          <w:fldChar w:fldCharType="begin"/>
        </w:r>
        <w:r w:rsidR="00C11E25">
          <w:rPr>
            <w:noProof/>
            <w:webHidden/>
          </w:rPr>
          <w:instrText xml:space="preserve"> PAGEREF _Toc12786809 \h </w:instrText>
        </w:r>
        <w:r w:rsidR="00C11E25">
          <w:rPr>
            <w:noProof/>
            <w:webHidden/>
          </w:rPr>
        </w:r>
        <w:r w:rsidR="00C11E25">
          <w:rPr>
            <w:noProof/>
            <w:webHidden/>
          </w:rPr>
          <w:fldChar w:fldCharType="separate"/>
        </w:r>
        <w:r w:rsidR="00C11E25">
          <w:rPr>
            <w:noProof/>
            <w:webHidden/>
          </w:rPr>
          <w:t>1</w:t>
        </w:r>
        <w:r w:rsidR="00C11E25">
          <w:rPr>
            <w:noProof/>
            <w:webHidden/>
          </w:rPr>
          <w:fldChar w:fldCharType="end"/>
        </w:r>
      </w:hyperlink>
    </w:p>
    <w:p w14:paraId="034ADD6C" w14:textId="1F390C2B" w:rsidR="00C11E25" w:rsidRDefault="00457B9E">
      <w:pPr>
        <w:pStyle w:val="TOC2"/>
        <w:rPr>
          <w:rFonts w:asciiTheme="minorHAnsi" w:eastAsiaTheme="minorEastAsia" w:hAnsiTheme="minorHAnsi" w:cstheme="minorBidi"/>
          <w:iCs w:val="0"/>
          <w:sz w:val="22"/>
          <w:szCs w:val="22"/>
          <w:lang w:val="en-AU" w:eastAsia="en-AU"/>
        </w:rPr>
      </w:pPr>
      <w:hyperlink w:anchor="_Toc12786810" w:history="1">
        <w:r w:rsidR="00C11E25" w:rsidRPr="008D4A93">
          <w:rPr>
            <w:rStyle w:val="Hyperlink"/>
          </w:rPr>
          <w:t>1.1</w:t>
        </w:r>
        <w:r w:rsidR="00C11E25">
          <w:rPr>
            <w:rFonts w:asciiTheme="minorHAnsi" w:eastAsiaTheme="minorEastAsia" w:hAnsiTheme="minorHAnsi" w:cstheme="minorBidi"/>
            <w:iCs w:val="0"/>
            <w:sz w:val="22"/>
            <w:szCs w:val="22"/>
            <w:lang w:val="en-AU" w:eastAsia="en-AU"/>
          </w:rPr>
          <w:tab/>
        </w:r>
        <w:r w:rsidR="00C11E25" w:rsidRPr="008D4A93">
          <w:rPr>
            <w:rStyle w:val="Hyperlink"/>
          </w:rPr>
          <w:t xml:space="preserve">Overview of </w:t>
        </w:r>
        <w:r w:rsidR="00C11E25" w:rsidRPr="008D4A93">
          <w:rPr>
            <w:rStyle w:val="Hyperlink"/>
            <w:lang w:eastAsia="ko-KR"/>
          </w:rPr>
          <w:t>c</w:t>
        </w:r>
        <w:r w:rsidR="00C11E25" w:rsidRPr="008D4A93">
          <w:rPr>
            <w:rStyle w:val="Hyperlink"/>
          </w:rPr>
          <w:t xml:space="preserve">oding </w:t>
        </w:r>
        <w:r w:rsidR="00C11E25" w:rsidRPr="008D4A93">
          <w:rPr>
            <w:rStyle w:val="Hyperlink"/>
            <w:lang w:eastAsia="ko-KR"/>
          </w:rPr>
          <w:t>s</w:t>
        </w:r>
        <w:r w:rsidR="00C11E25" w:rsidRPr="008D4A93">
          <w:rPr>
            <w:rStyle w:val="Hyperlink"/>
          </w:rPr>
          <w:t>tructures</w:t>
        </w:r>
        <w:r w:rsidR="00C11E25">
          <w:rPr>
            <w:webHidden/>
          </w:rPr>
          <w:tab/>
        </w:r>
        <w:r w:rsidR="00C11E25">
          <w:rPr>
            <w:webHidden/>
          </w:rPr>
          <w:fldChar w:fldCharType="begin"/>
        </w:r>
        <w:r w:rsidR="00C11E25">
          <w:rPr>
            <w:webHidden/>
          </w:rPr>
          <w:instrText xml:space="preserve"> PAGEREF _Toc12786810 \h </w:instrText>
        </w:r>
        <w:r w:rsidR="00C11E25">
          <w:rPr>
            <w:webHidden/>
          </w:rPr>
        </w:r>
        <w:r w:rsidR="00C11E25">
          <w:rPr>
            <w:webHidden/>
          </w:rPr>
          <w:fldChar w:fldCharType="separate"/>
        </w:r>
        <w:r w:rsidR="00C11E25">
          <w:rPr>
            <w:webHidden/>
          </w:rPr>
          <w:t>1</w:t>
        </w:r>
        <w:r w:rsidR="00C11E25">
          <w:rPr>
            <w:webHidden/>
          </w:rPr>
          <w:fldChar w:fldCharType="end"/>
        </w:r>
      </w:hyperlink>
    </w:p>
    <w:p w14:paraId="6A1D378C" w14:textId="5B8439FF" w:rsidR="00C11E25" w:rsidRDefault="00457B9E">
      <w:pPr>
        <w:pStyle w:val="TOC2"/>
        <w:rPr>
          <w:rFonts w:asciiTheme="minorHAnsi" w:eastAsiaTheme="minorEastAsia" w:hAnsiTheme="minorHAnsi" w:cstheme="minorBidi"/>
          <w:iCs w:val="0"/>
          <w:sz w:val="22"/>
          <w:szCs w:val="22"/>
          <w:lang w:val="en-AU" w:eastAsia="en-AU"/>
        </w:rPr>
      </w:pPr>
      <w:hyperlink w:anchor="_Toc12786811" w:history="1">
        <w:r w:rsidR="00C11E25" w:rsidRPr="008D4A93">
          <w:rPr>
            <w:rStyle w:val="Hyperlink"/>
            <w:lang w:val="en-AU"/>
          </w:rPr>
          <w:t>1.2</w:t>
        </w:r>
        <w:r w:rsidR="00C11E25">
          <w:rPr>
            <w:rFonts w:asciiTheme="minorHAnsi" w:eastAsiaTheme="minorEastAsia" w:hAnsiTheme="minorHAnsi" w:cstheme="minorBidi"/>
            <w:iCs w:val="0"/>
            <w:sz w:val="22"/>
            <w:szCs w:val="22"/>
            <w:lang w:val="en-AU" w:eastAsia="en-AU"/>
          </w:rPr>
          <w:tab/>
        </w:r>
        <w:r w:rsidR="00C11E25" w:rsidRPr="008D4A93">
          <w:rPr>
            <w:rStyle w:val="Hyperlink"/>
            <w:lang w:val="en-AU"/>
          </w:rPr>
          <w:t xml:space="preserve">Obtaining the HEVC test </w:t>
        </w:r>
        <w:r w:rsidR="00C11E25" w:rsidRPr="008D4A93">
          <w:rPr>
            <w:rStyle w:val="Hyperlink"/>
          </w:rPr>
          <w:t>m</w:t>
        </w:r>
        <w:r w:rsidR="00C11E25" w:rsidRPr="008D4A93">
          <w:rPr>
            <w:rStyle w:val="Hyperlink"/>
            <w:lang w:val="en-AU"/>
          </w:rPr>
          <w:t>odel software</w:t>
        </w:r>
        <w:r w:rsidR="00C11E25">
          <w:rPr>
            <w:webHidden/>
          </w:rPr>
          <w:tab/>
        </w:r>
        <w:r w:rsidR="00C11E25">
          <w:rPr>
            <w:webHidden/>
          </w:rPr>
          <w:fldChar w:fldCharType="begin"/>
        </w:r>
        <w:r w:rsidR="00C11E25">
          <w:rPr>
            <w:webHidden/>
          </w:rPr>
          <w:instrText xml:space="preserve"> PAGEREF _Toc12786811 \h </w:instrText>
        </w:r>
        <w:r w:rsidR="00C11E25">
          <w:rPr>
            <w:webHidden/>
          </w:rPr>
        </w:r>
        <w:r w:rsidR="00C11E25">
          <w:rPr>
            <w:webHidden/>
          </w:rPr>
          <w:fldChar w:fldCharType="separate"/>
        </w:r>
        <w:r w:rsidR="00C11E25">
          <w:rPr>
            <w:webHidden/>
          </w:rPr>
          <w:t>3</w:t>
        </w:r>
        <w:r w:rsidR="00C11E25">
          <w:rPr>
            <w:webHidden/>
          </w:rPr>
          <w:fldChar w:fldCharType="end"/>
        </w:r>
      </w:hyperlink>
    </w:p>
    <w:p w14:paraId="7DE8E25B" w14:textId="4262F098" w:rsidR="00C11E25" w:rsidRDefault="00457B9E">
      <w:pPr>
        <w:pStyle w:val="TOC2"/>
        <w:rPr>
          <w:rFonts w:asciiTheme="minorHAnsi" w:eastAsiaTheme="minorEastAsia" w:hAnsiTheme="minorHAnsi" w:cstheme="minorBidi"/>
          <w:iCs w:val="0"/>
          <w:sz w:val="22"/>
          <w:szCs w:val="22"/>
          <w:lang w:val="en-AU" w:eastAsia="en-AU"/>
        </w:rPr>
      </w:pPr>
      <w:hyperlink w:anchor="_Toc12786812" w:history="1">
        <w:r w:rsidR="00C11E25" w:rsidRPr="008D4A93">
          <w:rPr>
            <w:rStyle w:val="Hyperlink"/>
          </w:rPr>
          <w:t>1.3</w:t>
        </w:r>
        <w:r w:rsidR="00C11E25">
          <w:rPr>
            <w:rFonts w:asciiTheme="minorHAnsi" w:eastAsiaTheme="minorEastAsia" w:hAnsiTheme="minorHAnsi" w:cstheme="minorBidi"/>
            <w:iCs w:val="0"/>
            <w:sz w:val="22"/>
            <w:szCs w:val="22"/>
            <w:lang w:val="en-AU" w:eastAsia="en-AU"/>
          </w:rPr>
          <w:tab/>
        </w:r>
        <w:r w:rsidR="00C11E25" w:rsidRPr="008D4A93">
          <w:rPr>
            <w:rStyle w:val="Hyperlink"/>
          </w:rPr>
          <w:t>Obtaining the HEVC Standard</w:t>
        </w:r>
        <w:r w:rsidR="00C11E25">
          <w:rPr>
            <w:webHidden/>
          </w:rPr>
          <w:tab/>
        </w:r>
        <w:r w:rsidR="00C11E25">
          <w:rPr>
            <w:webHidden/>
          </w:rPr>
          <w:fldChar w:fldCharType="begin"/>
        </w:r>
        <w:r w:rsidR="00C11E25">
          <w:rPr>
            <w:webHidden/>
          </w:rPr>
          <w:instrText xml:space="preserve"> PAGEREF _Toc12786812 \h </w:instrText>
        </w:r>
        <w:r w:rsidR="00C11E25">
          <w:rPr>
            <w:webHidden/>
          </w:rPr>
        </w:r>
        <w:r w:rsidR="00C11E25">
          <w:rPr>
            <w:webHidden/>
          </w:rPr>
          <w:fldChar w:fldCharType="separate"/>
        </w:r>
        <w:r w:rsidR="00C11E25">
          <w:rPr>
            <w:webHidden/>
          </w:rPr>
          <w:t>3</w:t>
        </w:r>
        <w:r w:rsidR="00C11E25">
          <w:rPr>
            <w:webHidden/>
          </w:rPr>
          <w:fldChar w:fldCharType="end"/>
        </w:r>
      </w:hyperlink>
    </w:p>
    <w:p w14:paraId="6A40AE7F" w14:textId="6A7E6A26" w:rsidR="00C11E25" w:rsidRDefault="00457B9E">
      <w:pPr>
        <w:pStyle w:val="TOC1"/>
        <w:rPr>
          <w:rFonts w:asciiTheme="minorHAnsi" w:eastAsiaTheme="minorEastAsia" w:hAnsiTheme="minorHAnsi" w:cstheme="minorBidi"/>
          <w:bCs w:val="0"/>
          <w:noProof/>
          <w:sz w:val="22"/>
          <w:szCs w:val="22"/>
          <w:lang w:val="en-AU" w:eastAsia="en-AU"/>
        </w:rPr>
      </w:pPr>
      <w:hyperlink w:anchor="_Toc12786813" w:history="1">
        <w:r w:rsidR="00C11E25" w:rsidRPr="008D4A93">
          <w:rPr>
            <w:rStyle w:val="Hyperlink"/>
            <w:noProof/>
            <w:lang w:val="en-CA"/>
          </w:rPr>
          <w:t>2</w:t>
        </w:r>
        <w:r w:rsidR="00C11E25">
          <w:rPr>
            <w:rFonts w:asciiTheme="minorHAnsi" w:eastAsiaTheme="minorEastAsia" w:hAnsiTheme="minorHAnsi" w:cstheme="minorBidi"/>
            <w:bCs w:val="0"/>
            <w:noProof/>
            <w:sz w:val="22"/>
            <w:szCs w:val="22"/>
            <w:lang w:val="en-AU" w:eastAsia="en-AU"/>
          </w:rPr>
          <w:tab/>
        </w:r>
        <w:r w:rsidR="00C11E25" w:rsidRPr="008D4A93">
          <w:rPr>
            <w:rStyle w:val="Hyperlink"/>
            <w:noProof/>
          </w:rPr>
          <w:t>Scope</w:t>
        </w:r>
        <w:r w:rsidR="00C11E25">
          <w:rPr>
            <w:noProof/>
            <w:webHidden/>
          </w:rPr>
          <w:tab/>
        </w:r>
        <w:r w:rsidR="00C11E25">
          <w:rPr>
            <w:noProof/>
            <w:webHidden/>
          </w:rPr>
          <w:fldChar w:fldCharType="begin"/>
        </w:r>
        <w:r w:rsidR="00C11E25">
          <w:rPr>
            <w:noProof/>
            <w:webHidden/>
          </w:rPr>
          <w:instrText xml:space="preserve"> PAGEREF _Toc12786813 \h </w:instrText>
        </w:r>
        <w:r w:rsidR="00C11E25">
          <w:rPr>
            <w:noProof/>
            <w:webHidden/>
          </w:rPr>
        </w:r>
        <w:r w:rsidR="00C11E25">
          <w:rPr>
            <w:noProof/>
            <w:webHidden/>
          </w:rPr>
          <w:fldChar w:fldCharType="separate"/>
        </w:r>
        <w:r w:rsidR="00C11E25">
          <w:rPr>
            <w:noProof/>
            <w:webHidden/>
          </w:rPr>
          <w:t>3</w:t>
        </w:r>
        <w:r w:rsidR="00C11E25">
          <w:rPr>
            <w:noProof/>
            <w:webHidden/>
          </w:rPr>
          <w:fldChar w:fldCharType="end"/>
        </w:r>
      </w:hyperlink>
    </w:p>
    <w:p w14:paraId="4E733EA3" w14:textId="3225D6E3" w:rsidR="00C11E25" w:rsidRDefault="00457B9E">
      <w:pPr>
        <w:pStyle w:val="TOC1"/>
        <w:rPr>
          <w:rFonts w:asciiTheme="minorHAnsi" w:eastAsiaTheme="minorEastAsia" w:hAnsiTheme="minorHAnsi" w:cstheme="minorBidi"/>
          <w:bCs w:val="0"/>
          <w:noProof/>
          <w:sz w:val="22"/>
          <w:szCs w:val="22"/>
          <w:lang w:val="en-AU" w:eastAsia="en-AU"/>
        </w:rPr>
      </w:pPr>
      <w:hyperlink w:anchor="_Toc12786814" w:history="1">
        <w:r w:rsidR="00C11E25" w:rsidRPr="008D4A93">
          <w:rPr>
            <w:rStyle w:val="Hyperlink"/>
            <w:noProof/>
            <w:lang w:val="en-CA"/>
          </w:rPr>
          <w:t>3</w:t>
        </w:r>
        <w:r w:rsidR="00C11E25">
          <w:rPr>
            <w:rFonts w:asciiTheme="minorHAnsi" w:eastAsiaTheme="minorEastAsia" w:hAnsiTheme="minorHAnsi" w:cstheme="minorBidi"/>
            <w:bCs w:val="0"/>
            <w:noProof/>
            <w:sz w:val="22"/>
            <w:szCs w:val="22"/>
            <w:lang w:val="en-AU" w:eastAsia="en-AU"/>
          </w:rPr>
          <w:tab/>
        </w:r>
        <w:r w:rsidR="00C11E25" w:rsidRPr="008D4A93">
          <w:rPr>
            <w:rStyle w:val="Hyperlink"/>
            <w:noProof/>
          </w:rPr>
          <w:t>Encoder control</w:t>
        </w:r>
        <w:r w:rsidR="00C11E25">
          <w:rPr>
            <w:noProof/>
            <w:webHidden/>
          </w:rPr>
          <w:tab/>
        </w:r>
        <w:r w:rsidR="00C11E25">
          <w:rPr>
            <w:noProof/>
            <w:webHidden/>
          </w:rPr>
          <w:fldChar w:fldCharType="begin"/>
        </w:r>
        <w:r w:rsidR="00C11E25">
          <w:rPr>
            <w:noProof/>
            <w:webHidden/>
          </w:rPr>
          <w:instrText xml:space="preserve"> PAGEREF _Toc12786814 \h </w:instrText>
        </w:r>
        <w:r w:rsidR="00C11E25">
          <w:rPr>
            <w:noProof/>
            <w:webHidden/>
          </w:rPr>
        </w:r>
        <w:r w:rsidR="00C11E25">
          <w:rPr>
            <w:noProof/>
            <w:webHidden/>
          </w:rPr>
          <w:fldChar w:fldCharType="separate"/>
        </w:r>
        <w:r w:rsidR="00C11E25">
          <w:rPr>
            <w:noProof/>
            <w:webHidden/>
          </w:rPr>
          <w:t>3</w:t>
        </w:r>
        <w:r w:rsidR="00C11E25">
          <w:rPr>
            <w:noProof/>
            <w:webHidden/>
          </w:rPr>
          <w:fldChar w:fldCharType="end"/>
        </w:r>
      </w:hyperlink>
    </w:p>
    <w:p w14:paraId="3636E0C3" w14:textId="5F374BD6" w:rsidR="00C11E25" w:rsidRDefault="00457B9E">
      <w:pPr>
        <w:pStyle w:val="TOC2"/>
        <w:rPr>
          <w:rFonts w:asciiTheme="minorHAnsi" w:eastAsiaTheme="minorEastAsia" w:hAnsiTheme="minorHAnsi" w:cstheme="minorBidi"/>
          <w:iCs w:val="0"/>
          <w:sz w:val="22"/>
          <w:szCs w:val="22"/>
          <w:lang w:val="en-AU" w:eastAsia="en-AU"/>
        </w:rPr>
      </w:pPr>
      <w:hyperlink w:anchor="_Toc12786815" w:history="1">
        <w:r w:rsidR="00C11E25" w:rsidRPr="008D4A93">
          <w:rPr>
            <w:rStyle w:val="Hyperlink"/>
            <w:lang w:val="en-AU"/>
          </w:rPr>
          <w:t>3.1</w:t>
        </w:r>
        <w:r w:rsidR="00C11E25">
          <w:rPr>
            <w:rFonts w:asciiTheme="minorHAnsi" w:eastAsiaTheme="minorEastAsia" w:hAnsiTheme="minorHAnsi" w:cstheme="minorBidi"/>
            <w:iCs w:val="0"/>
            <w:sz w:val="22"/>
            <w:szCs w:val="22"/>
            <w:lang w:val="en-AU" w:eastAsia="en-AU"/>
          </w:rPr>
          <w:tab/>
        </w:r>
        <w:r w:rsidR="00C11E25" w:rsidRPr="008D4A93">
          <w:rPr>
            <w:rStyle w:val="Hyperlink"/>
            <w:lang w:val="en-AU"/>
          </w:rPr>
          <w:t>Encoder configuration options</w:t>
        </w:r>
        <w:r w:rsidR="00C11E25">
          <w:rPr>
            <w:webHidden/>
          </w:rPr>
          <w:tab/>
        </w:r>
        <w:r w:rsidR="00C11E25">
          <w:rPr>
            <w:webHidden/>
          </w:rPr>
          <w:fldChar w:fldCharType="begin"/>
        </w:r>
        <w:r w:rsidR="00C11E25">
          <w:rPr>
            <w:webHidden/>
          </w:rPr>
          <w:instrText xml:space="preserve"> PAGEREF _Toc12786815 \h </w:instrText>
        </w:r>
        <w:r w:rsidR="00C11E25">
          <w:rPr>
            <w:webHidden/>
          </w:rPr>
        </w:r>
        <w:r w:rsidR="00C11E25">
          <w:rPr>
            <w:webHidden/>
          </w:rPr>
          <w:fldChar w:fldCharType="separate"/>
        </w:r>
        <w:r w:rsidR="00C11E25">
          <w:rPr>
            <w:webHidden/>
          </w:rPr>
          <w:t>3</w:t>
        </w:r>
        <w:r w:rsidR="00C11E25">
          <w:rPr>
            <w:webHidden/>
          </w:rPr>
          <w:fldChar w:fldCharType="end"/>
        </w:r>
      </w:hyperlink>
    </w:p>
    <w:p w14:paraId="725961BE" w14:textId="64B3B127" w:rsidR="00C11E25" w:rsidRDefault="00457B9E">
      <w:pPr>
        <w:pStyle w:val="TOC3"/>
        <w:rPr>
          <w:rFonts w:asciiTheme="minorHAnsi" w:eastAsiaTheme="minorEastAsia" w:hAnsiTheme="minorHAnsi" w:cstheme="minorBidi"/>
          <w:noProof/>
          <w:sz w:val="22"/>
          <w:szCs w:val="22"/>
          <w:lang w:val="en-AU" w:eastAsia="en-AU"/>
        </w:rPr>
      </w:pPr>
      <w:hyperlink w:anchor="_Toc12786816" w:history="1">
        <w:r w:rsidR="00C11E25" w:rsidRPr="008D4A93">
          <w:rPr>
            <w:rStyle w:val="Hyperlink"/>
            <w:noProof/>
            <w:lang w:val="en-AU"/>
          </w:rPr>
          <w:t>3.1.1</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File, format and profile/level/tier configuration options</w:t>
        </w:r>
        <w:r w:rsidR="00C11E25">
          <w:rPr>
            <w:noProof/>
            <w:webHidden/>
          </w:rPr>
          <w:tab/>
        </w:r>
        <w:r w:rsidR="00C11E25">
          <w:rPr>
            <w:noProof/>
            <w:webHidden/>
          </w:rPr>
          <w:fldChar w:fldCharType="begin"/>
        </w:r>
        <w:r w:rsidR="00C11E25">
          <w:rPr>
            <w:noProof/>
            <w:webHidden/>
          </w:rPr>
          <w:instrText xml:space="preserve"> PAGEREF _Toc12786816 \h </w:instrText>
        </w:r>
        <w:r w:rsidR="00C11E25">
          <w:rPr>
            <w:noProof/>
            <w:webHidden/>
          </w:rPr>
        </w:r>
        <w:r w:rsidR="00C11E25">
          <w:rPr>
            <w:noProof/>
            <w:webHidden/>
          </w:rPr>
          <w:fldChar w:fldCharType="separate"/>
        </w:r>
        <w:r w:rsidR="00C11E25">
          <w:rPr>
            <w:noProof/>
            <w:webHidden/>
          </w:rPr>
          <w:t>3</w:t>
        </w:r>
        <w:r w:rsidR="00C11E25">
          <w:rPr>
            <w:noProof/>
            <w:webHidden/>
          </w:rPr>
          <w:fldChar w:fldCharType="end"/>
        </w:r>
      </w:hyperlink>
    </w:p>
    <w:p w14:paraId="6A07AC1C" w14:textId="395FD67F" w:rsidR="00C11E25" w:rsidRDefault="00457B9E">
      <w:pPr>
        <w:pStyle w:val="TOC3"/>
        <w:rPr>
          <w:rFonts w:asciiTheme="minorHAnsi" w:eastAsiaTheme="minorEastAsia" w:hAnsiTheme="minorHAnsi" w:cstheme="minorBidi"/>
          <w:noProof/>
          <w:sz w:val="22"/>
          <w:szCs w:val="22"/>
          <w:lang w:val="en-AU" w:eastAsia="en-AU"/>
        </w:rPr>
      </w:pPr>
      <w:hyperlink w:anchor="_Toc12786817" w:history="1">
        <w:r w:rsidR="00C11E25" w:rsidRPr="008D4A93">
          <w:rPr>
            <w:rStyle w:val="Hyperlink"/>
            <w:noProof/>
          </w:rPr>
          <w:t>3.1.2</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Coding tool configuration options</w:t>
        </w:r>
        <w:r w:rsidR="00C11E25">
          <w:rPr>
            <w:noProof/>
            <w:webHidden/>
          </w:rPr>
          <w:tab/>
        </w:r>
        <w:r w:rsidR="00C11E25">
          <w:rPr>
            <w:noProof/>
            <w:webHidden/>
          </w:rPr>
          <w:fldChar w:fldCharType="begin"/>
        </w:r>
        <w:r w:rsidR="00C11E25">
          <w:rPr>
            <w:noProof/>
            <w:webHidden/>
          </w:rPr>
          <w:instrText xml:space="preserve"> PAGEREF _Toc12786817 \h </w:instrText>
        </w:r>
        <w:r w:rsidR="00C11E25">
          <w:rPr>
            <w:noProof/>
            <w:webHidden/>
          </w:rPr>
        </w:r>
        <w:r w:rsidR="00C11E25">
          <w:rPr>
            <w:noProof/>
            <w:webHidden/>
          </w:rPr>
          <w:fldChar w:fldCharType="separate"/>
        </w:r>
        <w:r w:rsidR="00C11E25">
          <w:rPr>
            <w:noProof/>
            <w:webHidden/>
          </w:rPr>
          <w:t>3</w:t>
        </w:r>
        <w:r w:rsidR="00C11E25">
          <w:rPr>
            <w:noProof/>
            <w:webHidden/>
          </w:rPr>
          <w:fldChar w:fldCharType="end"/>
        </w:r>
      </w:hyperlink>
    </w:p>
    <w:p w14:paraId="43629234" w14:textId="1D038B86" w:rsidR="00C11E25" w:rsidRDefault="00457B9E">
      <w:pPr>
        <w:pStyle w:val="TOC3"/>
        <w:rPr>
          <w:rFonts w:asciiTheme="minorHAnsi" w:eastAsiaTheme="minorEastAsia" w:hAnsiTheme="minorHAnsi" w:cstheme="minorBidi"/>
          <w:noProof/>
          <w:sz w:val="22"/>
          <w:szCs w:val="22"/>
          <w:lang w:val="en-AU" w:eastAsia="en-AU"/>
        </w:rPr>
      </w:pPr>
      <w:hyperlink w:anchor="_Toc12786818" w:history="1">
        <w:r w:rsidR="00C11E25" w:rsidRPr="008D4A93">
          <w:rPr>
            <w:rStyle w:val="Hyperlink"/>
            <w:noProof/>
          </w:rPr>
          <w:t>3.1.3</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Slice coding parameters</w:t>
        </w:r>
        <w:r w:rsidR="00C11E25">
          <w:rPr>
            <w:noProof/>
            <w:webHidden/>
          </w:rPr>
          <w:tab/>
        </w:r>
        <w:r w:rsidR="00C11E25">
          <w:rPr>
            <w:noProof/>
            <w:webHidden/>
          </w:rPr>
          <w:fldChar w:fldCharType="begin"/>
        </w:r>
        <w:r w:rsidR="00C11E25">
          <w:rPr>
            <w:noProof/>
            <w:webHidden/>
          </w:rPr>
          <w:instrText xml:space="preserve"> PAGEREF _Toc12786818 \h </w:instrText>
        </w:r>
        <w:r w:rsidR="00C11E25">
          <w:rPr>
            <w:noProof/>
            <w:webHidden/>
          </w:rPr>
        </w:r>
        <w:r w:rsidR="00C11E25">
          <w:rPr>
            <w:noProof/>
            <w:webHidden/>
          </w:rPr>
          <w:fldChar w:fldCharType="separate"/>
        </w:r>
        <w:r w:rsidR="00C11E25">
          <w:rPr>
            <w:noProof/>
            <w:webHidden/>
          </w:rPr>
          <w:t>4</w:t>
        </w:r>
        <w:r w:rsidR="00C11E25">
          <w:rPr>
            <w:noProof/>
            <w:webHidden/>
          </w:rPr>
          <w:fldChar w:fldCharType="end"/>
        </w:r>
      </w:hyperlink>
    </w:p>
    <w:p w14:paraId="378F9B2D" w14:textId="778308B2" w:rsidR="00C11E25" w:rsidRDefault="00457B9E">
      <w:pPr>
        <w:pStyle w:val="TOC3"/>
        <w:rPr>
          <w:rFonts w:asciiTheme="minorHAnsi" w:eastAsiaTheme="minorEastAsia" w:hAnsiTheme="minorHAnsi" w:cstheme="minorBidi"/>
          <w:noProof/>
          <w:sz w:val="22"/>
          <w:szCs w:val="22"/>
          <w:lang w:val="en-AU" w:eastAsia="en-AU"/>
        </w:rPr>
      </w:pPr>
      <w:hyperlink w:anchor="_Toc12786819" w:history="1">
        <w:r w:rsidR="00C11E25" w:rsidRPr="008D4A93">
          <w:rPr>
            <w:rStyle w:val="Hyperlink"/>
            <w:noProof/>
            <w:lang w:val="en-AU"/>
          </w:rPr>
          <w:t>3.1.4</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Motion search options</w:t>
        </w:r>
        <w:r w:rsidR="00C11E25">
          <w:rPr>
            <w:noProof/>
            <w:webHidden/>
          </w:rPr>
          <w:tab/>
        </w:r>
        <w:r w:rsidR="00C11E25">
          <w:rPr>
            <w:noProof/>
            <w:webHidden/>
          </w:rPr>
          <w:fldChar w:fldCharType="begin"/>
        </w:r>
        <w:r w:rsidR="00C11E25">
          <w:rPr>
            <w:noProof/>
            <w:webHidden/>
          </w:rPr>
          <w:instrText xml:space="preserve"> PAGEREF _Toc12786819 \h </w:instrText>
        </w:r>
        <w:r w:rsidR="00C11E25">
          <w:rPr>
            <w:noProof/>
            <w:webHidden/>
          </w:rPr>
        </w:r>
        <w:r w:rsidR="00C11E25">
          <w:rPr>
            <w:noProof/>
            <w:webHidden/>
          </w:rPr>
          <w:fldChar w:fldCharType="separate"/>
        </w:r>
        <w:r w:rsidR="00C11E25">
          <w:rPr>
            <w:noProof/>
            <w:webHidden/>
          </w:rPr>
          <w:t>4</w:t>
        </w:r>
        <w:r w:rsidR="00C11E25">
          <w:rPr>
            <w:noProof/>
            <w:webHidden/>
          </w:rPr>
          <w:fldChar w:fldCharType="end"/>
        </w:r>
      </w:hyperlink>
    </w:p>
    <w:p w14:paraId="1B40CF5D" w14:textId="6343C662" w:rsidR="00C11E25" w:rsidRDefault="00457B9E">
      <w:pPr>
        <w:pStyle w:val="TOC3"/>
        <w:rPr>
          <w:rFonts w:asciiTheme="minorHAnsi" w:eastAsiaTheme="minorEastAsia" w:hAnsiTheme="minorHAnsi" w:cstheme="minorBidi"/>
          <w:noProof/>
          <w:sz w:val="22"/>
          <w:szCs w:val="22"/>
          <w:lang w:val="en-AU" w:eastAsia="en-AU"/>
        </w:rPr>
      </w:pPr>
      <w:hyperlink w:anchor="_Toc12786820" w:history="1">
        <w:r w:rsidR="00C11E25" w:rsidRPr="008D4A93">
          <w:rPr>
            <w:rStyle w:val="Hyperlink"/>
            <w:noProof/>
            <w:lang w:val="en-AU"/>
          </w:rPr>
          <w:t>3.1.5</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Mode decision parameters</w:t>
        </w:r>
        <w:r w:rsidR="00C11E25">
          <w:rPr>
            <w:noProof/>
            <w:webHidden/>
          </w:rPr>
          <w:tab/>
        </w:r>
        <w:r w:rsidR="00C11E25">
          <w:rPr>
            <w:noProof/>
            <w:webHidden/>
          </w:rPr>
          <w:fldChar w:fldCharType="begin"/>
        </w:r>
        <w:r w:rsidR="00C11E25">
          <w:rPr>
            <w:noProof/>
            <w:webHidden/>
          </w:rPr>
          <w:instrText xml:space="preserve"> PAGEREF _Toc12786820 \h </w:instrText>
        </w:r>
        <w:r w:rsidR="00C11E25">
          <w:rPr>
            <w:noProof/>
            <w:webHidden/>
          </w:rPr>
        </w:r>
        <w:r w:rsidR="00C11E25">
          <w:rPr>
            <w:noProof/>
            <w:webHidden/>
          </w:rPr>
          <w:fldChar w:fldCharType="separate"/>
        </w:r>
        <w:r w:rsidR="00C11E25">
          <w:rPr>
            <w:noProof/>
            <w:webHidden/>
          </w:rPr>
          <w:t>5</w:t>
        </w:r>
        <w:r w:rsidR="00C11E25">
          <w:rPr>
            <w:noProof/>
            <w:webHidden/>
          </w:rPr>
          <w:fldChar w:fldCharType="end"/>
        </w:r>
      </w:hyperlink>
    </w:p>
    <w:p w14:paraId="205FD73D" w14:textId="5E185464" w:rsidR="00C11E25" w:rsidRDefault="00457B9E">
      <w:pPr>
        <w:pStyle w:val="TOC3"/>
        <w:rPr>
          <w:rFonts w:asciiTheme="minorHAnsi" w:eastAsiaTheme="minorEastAsia" w:hAnsiTheme="minorHAnsi" w:cstheme="minorBidi"/>
          <w:noProof/>
          <w:sz w:val="22"/>
          <w:szCs w:val="22"/>
          <w:lang w:val="en-AU" w:eastAsia="en-AU"/>
        </w:rPr>
      </w:pPr>
      <w:hyperlink w:anchor="_Toc12786821" w:history="1">
        <w:r w:rsidR="00C11E25" w:rsidRPr="008D4A93">
          <w:rPr>
            <w:rStyle w:val="Hyperlink"/>
            <w:noProof/>
            <w:lang w:val="en-AU"/>
          </w:rPr>
          <w:t>3.1.6</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Quantization parameters</w:t>
        </w:r>
        <w:r w:rsidR="00C11E25">
          <w:rPr>
            <w:noProof/>
            <w:webHidden/>
          </w:rPr>
          <w:tab/>
        </w:r>
        <w:r w:rsidR="00C11E25">
          <w:rPr>
            <w:noProof/>
            <w:webHidden/>
          </w:rPr>
          <w:fldChar w:fldCharType="begin"/>
        </w:r>
        <w:r w:rsidR="00C11E25">
          <w:rPr>
            <w:noProof/>
            <w:webHidden/>
          </w:rPr>
          <w:instrText xml:space="preserve"> PAGEREF _Toc12786821 \h </w:instrText>
        </w:r>
        <w:r w:rsidR="00C11E25">
          <w:rPr>
            <w:noProof/>
            <w:webHidden/>
          </w:rPr>
        </w:r>
        <w:r w:rsidR="00C11E25">
          <w:rPr>
            <w:noProof/>
            <w:webHidden/>
          </w:rPr>
          <w:fldChar w:fldCharType="separate"/>
        </w:r>
        <w:r w:rsidR="00C11E25">
          <w:rPr>
            <w:noProof/>
            <w:webHidden/>
          </w:rPr>
          <w:t>5</w:t>
        </w:r>
        <w:r w:rsidR="00C11E25">
          <w:rPr>
            <w:noProof/>
            <w:webHidden/>
          </w:rPr>
          <w:fldChar w:fldCharType="end"/>
        </w:r>
      </w:hyperlink>
    </w:p>
    <w:p w14:paraId="17D0F855" w14:textId="1A077E98" w:rsidR="00C11E25" w:rsidRDefault="00457B9E">
      <w:pPr>
        <w:pStyle w:val="TOC3"/>
        <w:rPr>
          <w:rFonts w:asciiTheme="minorHAnsi" w:eastAsiaTheme="minorEastAsia" w:hAnsiTheme="minorHAnsi" w:cstheme="minorBidi"/>
          <w:noProof/>
          <w:sz w:val="22"/>
          <w:szCs w:val="22"/>
          <w:lang w:val="en-AU" w:eastAsia="en-AU"/>
        </w:rPr>
      </w:pPr>
      <w:hyperlink w:anchor="_Toc12786822" w:history="1">
        <w:r w:rsidR="00C11E25" w:rsidRPr="008D4A93">
          <w:rPr>
            <w:rStyle w:val="Hyperlink"/>
            <w:noProof/>
            <w:lang w:val="en-AU"/>
          </w:rPr>
          <w:t>3.1.7</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Rate control parameters</w:t>
        </w:r>
        <w:r w:rsidR="00C11E25">
          <w:rPr>
            <w:noProof/>
            <w:webHidden/>
          </w:rPr>
          <w:tab/>
        </w:r>
        <w:r w:rsidR="00C11E25">
          <w:rPr>
            <w:noProof/>
            <w:webHidden/>
          </w:rPr>
          <w:fldChar w:fldCharType="begin"/>
        </w:r>
        <w:r w:rsidR="00C11E25">
          <w:rPr>
            <w:noProof/>
            <w:webHidden/>
          </w:rPr>
          <w:instrText xml:space="preserve"> PAGEREF _Toc12786822 \h </w:instrText>
        </w:r>
        <w:r w:rsidR="00C11E25">
          <w:rPr>
            <w:noProof/>
            <w:webHidden/>
          </w:rPr>
        </w:r>
        <w:r w:rsidR="00C11E25">
          <w:rPr>
            <w:noProof/>
            <w:webHidden/>
          </w:rPr>
          <w:fldChar w:fldCharType="separate"/>
        </w:r>
        <w:r w:rsidR="00C11E25">
          <w:rPr>
            <w:noProof/>
            <w:webHidden/>
          </w:rPr>
          <w:t>6</w:t>
        </w:r>
        <w:r w:rsidR="00C11E25">
          <w:rPr>
            <w:noProof/>
            <w:webHidden/>
          </w:rPr>
          <w:fldChar w:fldCharType="end"/>
        </w:r>
      </w:hyperlink>
    </w:p>
    <w:p w14:paraId="46D39F0F" w14:textId="431675B9" w:rsidR="00C11E25" w:rsidRDefault="00457B9E">
      <w:pPr>
        <w:pStyle w:val="TOC3"/>
        <w:rPr>
          <w:rFonts w:asciiTheme="minorHAnsi" w:eastAsiaTheme="minorEastAsia" w:hAnsiTheme="minorHAnsi" w:cstheme="minorBidi"/>
          <w:noProof/>
          <w:sz w:val="22"/>
          <w:szCs w:val="22"/>
          <w:lang w:val="en-AU" w:eastAsia="en-AU"/>
        </w:rPr>
      </w:pPr>
      <w:hyperlink w:anchor="_Toc12786823" w:history="1">
        <w:r w:rsidR="00C11E25" w:rsidRPr="008D4A93">
          <w:rPr>
            <w:rStyle w:val="Hyperlink"/>
            <w:noProof/>
            <w:lang w:val="en-AU"/>
          </w:rPr>
          <w:t>3.1.8</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SEI message configuration options</w:t>
        </w:r>
        <w:r w:rsidR="00C11E25">
          <w:rPr>
            <w:noProof/>
            <w:webHidden/>
          </w:rPr>
          <w:tab/>
        </w:r>
        <w:r w:rsidR="00C11E25">
          <w:rPr>
            <w:noProof/>
            <w:webHidden/>
          </w:rPr>
          <w:fldChar w:fldCharType="begin"/>
        </w:r>
        <w:r w:rsidR="00C11E25">
          <w:rPr>
            <w:noProof/>
            <w:webHidden/>
          </w:rPr>
          <w:instrText xml:space="preserve"> PAGEREF _Toc12786823 \h </w:instrText>
        </w:r>
        <w:r w:rsidR="00C11E25">
          <w:rPr>
            <w:noProof/>
            <w:webHidden/>
          </w:rPr>
        </w:r>
        <w:r w:rsidR="00C11E25">
          <w:rPr>
            <w:noProof/>
            <w:webHidden/>
          </w:rPr>
          <w:fldChar w:fldCharType="separate"/>
        </w:r>
        <w:r w:rsidR="00C11E25">
          <w:rPr>
            <w:noProof/>
            <w:webHidden/>
          </w:rPr>
          <w:t>6</w:t>
        </w:r>
        <w:r w:rsidR="00C11E25">
          <w:rPr>
            <w:noProof/>
            <w:webHidden/>
          </w:rPr>
          <w:fldChar w:fldCharType="end"/>
        </w:r>
      </w:hyperlink>
    </w:p>
    <w:p w14:paraId="3F89D58C" w14:textId="47922247" w:rsidR="00C11E25" w:rsidRDefault="00457B9E">
      <w:pPr>
        <w:pStyle w:val="TOC1"/>
        <w:rPr>
          <w:rFonts w:asciiTheme="minorHAnsi" w:eastAsiaTheme="minorEastAsia" w:hAnsiTheme="minorHAnsi" w:cstheme="minorBidi"/>
          <w:bCs w:val="0"/>
          <w:noProof/>
          <w:sz w:val="22"/>
          <w:szCs w:val="22"/>
          <w:lang w:val="en-AU" w:eastAsia="en-AU"/>
        </w:rPr>
      </w:pPr>
      <w:hyperlink w:anchor="_Toc12786824" w:history="1">
        <w:r w:rsidR="00C11E25" w:rsidRPr="008D4A93">
          <w:rPr>
            <w:rStyle w:val="Hyperlink"/>
            <w:noProof/>
            <w:lang w:val="en-CA"/>
          </w:rPr>
          <w:t>4</w:t>
        </w:r>
        <w:r w:rsidR="00C11E25">
          <w:rPr>
            <w:rFonts w:asciiTheme="minorHAnsi" w:eastAsiaTheme="minorEastAsia" w:hAnsiTheme="minorHAnsi" w:cstheme="minorBidi"/>
            <w:bCs w:val="0"/>
            <w:noProof/>
            <w:sz w:val="22"/>
            <w:szCs w:val="22"/>
            <w:lang w:val="en-AU" w:eastAsia="en-AU"/>
          </w:rPr>
          <w:tab/>
        </w:r>
        <w:r w:rsidR="00C11E25" w:rsidRPr="008D4A93">
          <w:rPr>
            <w:rStyle w:val="Hyperlink"/>
            <w:noProof/>
          </w:rPr>
          <w:t>Overview of tools in HEVC Version 1 and HEVC Version 2 RExt</w:t>
        </w:r>
        <w:r w:rsidR="00C11E25">
          <w:rPr>
            <w:noProof/>
            <w:webHidden/>
          </w:rPr>
          <w:tab/>
        </w:r>
        <w:r w:rsidR="00C11E25">
          <w:rPr>
            <w:noProof/>
            <w:webHidden/>
          </w:rPr>
          <w:fldChar w:fldCharType="begin"/>
        </w:r>
        <w:r w:rsidR="00C11E25">
          <w:rPr>
            <w:noProof/>
            <w:webHidden/>
          </w:rPr>
          <w:instrText xml:space="preserve"> PAGEREF _Toc12786824 \h </w:instrText>
        </w:r>
        <w:r w:rsidR="00C11E25">
          <w:rPr>
            <w:noProof/>
            <w:webHidden/>
          </w:rPr>
        </w:r>
        <w:r w:rsidR="00C11E25">
          <w:rPr>
            <w:noProof/>
            <w:webHidden/>
          </w:rPr>
          <w:fldChar w:fldCharType="separate"/>
        </w:r>
        <w:r w:rsidR="00C11E25">
          <w:rPr>
            <w:noProof/>
            <w:webHidden/>
          </w:rPr>
          <w:t>6</w:t>
        </w:r>
        <w:r w:rsidR="00C11E25">
          <w:rPr>
            <w:noProof/>
            <w:webHidden/>
          </w:rPr>
          <w:fldChar w:fldCharType="end"/>
        </w:r>
      </w:hyperlink>
    </w:p>
    <w:p w14:paraId="25D22032" w14:textId="135116C9" w:rsidR="00C11E25" w:rsidRDefault="00457B9E">
      <w:pPr>
        <w:pStyle w:val="TOC2"/>
        <w:rPr>
          <w:rFonts w:asciiTheme="minorHAnsi" w:eastAsiaTheme="minorEastAsia" w:hAnsiTheme="minorHAnsi" w:cstheme="minorBidi"/>
          <w:iCs w:val="0"/>
          <w:sz w:val="22"/>
          <w:szCs w:val="22"/>
          <w:lang w:val="en-AU" w:eastAsia="en-AU"/>
        </w:rPr>
      </w:pPr>
      <w:hyperlink w:anchor="_Toc12786825" w:history="1">
        <w:r w:rsidR="00C11E25" w:rsidRPr="008D4A93">
          <w:rPr>
            <w:rStyle w:val="Hyperlink"/>
          </w:rPr>
          <w:t>4.1</w:t>
        </w:r>
        <w:r w:rsidR="00C11E25">
          <w:rPr>
            <w:rFonts w:asciiTheme="minorHAnsi" w:eastAsiaTheme="minorEastAsia" w:hAnsiTheme="minorHAnsi" w:cstheme="minorBidi"/>
            <w:iCs w:val="0"/>
            <w:sz w:val="22"/>
            <w:szCs w:val="22"/>
            <w:lang w:val="en-AU" w:eastAsia="en-AU"/>
          </w:rPr>
          <w:tab/>
        </w:r>
        <w:r w:rsidR="00C11E25" w:rsidRPr="008D4A93">
          <w:rPr>
            <w:rStyle w:val="Hyperlink"/>
          </w:rPr>
          <w:t>High level syntax</w:t>
        </w:r>
        <w:r w:rsidR="00C11E25">
          <w:rPr>
            <w:webHidden/>
          </w:rPr>
          <w:tab/>
        </w:r>
        <w:r w:rsidR="00C11E25">
          <w:rPr>
            <w:webHidden/>
          </w:rPr>
          <w:fldChar w:fldCharType="begin"/>
        </w:r>
        <w:r w:rsidR="00C11E25">
          <w:rPr>
            <w:webHidden/>
          </w:rPr>
          <w:instrText xml:space="preserve"> PAGEREF _Toc12786825 \h </w:instrText>
        </w:r>
        <w:r w:rsidR="00C11E25">
          <w:rPr>
            <w:webHidden/>
          </w:rPr>
        </w:r>
        <w:r w:rsidR="00C11E25">
          <w:rPr>
            <w:webHidden/>
          </w:rPr>
          <w:fldChar w:fldCharType="separate"/>
        </w:r>
        <w:r w:rsidR="00C11E25">
          <w:rPr>
            <w:webHidden/>
          </w:rPr>
          <w:t>6</w:t>
        </w:r>
        <w:r w:rsidR="00C11E25">
          <w:rPr>
            <w:webHidden/>
          </w:rPr>
          <w:fldChar w:fldCharType="end"/>
        </w:r>
      </w:hyperlink>
    </w:p>
    <w:p w14:paraId="0929EAD2" w14:textId="6013CFFD" w:rsidR="00C11E25" w:rsidRDefault="00457B9E">
      <w:pPr>
        <w:pStyle w:val="TOC3"/>
        <w:rPr>
          <w:rFonts w:asciiTheme="minorHAnsi" w:eastAsiaTheme="minorEastAsia" w:hAnsiTheme="minorHAnsi" w:cstheme="minorBidi"/>
          <w:noProof/>
          <w:sz w:val="22"/>
          <w:szCs w:val="22"/>
          <w:lang w:val="en-AU" w:eastAsia="en-AU"/>
        </w:rPr>
      </w:pPr>
      <w:hyperlink w:anchor="_Toc12786826" w:history="1">
        <w:r w:rsidR="00C11E25" w:rsidRPr="008D4A93">
          <w:rPr>
            <w:rStyle w:val="Hyperlink"/>
            <w:noProof/>
          </w:rPr>
          <w:t>4.1.1</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Bitstream organization</w:t>
        </w:r>
        <w:r w:rsidR="00C11E25">
          <w:rPr>
            <w:noProof/>
            <w:webHidden/>
          </w:rPr>
          <w:tab/>
        </w:r>
        <w:r w:rsidR="00C11E25">
          <w:rPr>
            <w:noProof/>
            <w:webHidden/>
          </w:rPr>
          <w:fldChar w:fldCharType="begin"/>
        </w:r>
        <w:r w:rsidR="00C11E25">
          <w:rPr>
            <w:noProof/>
            <w:webHidden/>
          </w:rPr>
          <w:instrText xml:space="preserve"> PAGEREF _Toc12786826 \h </w:instrText>
        </w:r>
        <w:r w:rsidR="00C11E25">
          <w:rPr>
            <w:noProof/>
            <w:webHidden/>
          </w:rPr>
        </w:r>
        <w:r w:rsidR="00C11E25">
          <w:rPr>
            <w:noProof/>
            <w:webHidden/>
          </w:rPr>
          <w:fldChar w:fldCharType="separate"/>
        </w:r>
        <w:r w:rsidR="00C11E25">
          <w:rPr>
            <w:noProof/>
            <w:webHidden/>
          </w:rPr>
          <w:t>6</w:t>
        </w:r>
        <w:r w:rsidR="00C11E25">
          <w:rPr>
            <w:noProof/>
            <w:webHidden/>
          </w:rPr>
          <w:fldChar w:fldCharType="end"/>
        </w:r>
      </w:hyperlink>
    </w:p>
    <w:p w14:paraId="282226CC" w14:textId="6AEC37ED" w:rsidR="00C11E25" w:rsidRDefault="00457B9E">
      <w:pPr>
        <w:pStyle w:val="TOC3"/>
        <w:rPr>
          <w:rFonts w:asciiTheme="minorHAnsi" w:eastAsiaTheme="minorEastAsia" w:hAnsiTheme="minorHAnsi" w:cstheme="minorBidi"/>
          <w:noProof/>
          <w:sz w:val="22"/>
          <w:szCs w:val="22"/>
          <w:lang w:val="en-AU" w:eastAsia="en-AU"/>
        </w:rPr>
      </w:pPr>
      <w:hyperlink w:anchor="_Toc12786827" w:history="1">
        <w:r w:rsidR="00C11E25" w:rsidRPr="008D4A93">
          <w:rPr>
            <w:rStyle w:val="Hyperlink"/>
            <w:noProof/>
          </w:rPr>
          <w:t>4.1.2</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Parameter sets</w:t>
        </w:r>
        <w:r w:rsidR="00C11E25">
          <w:rPr>
            <w:noProof/>
            <w:webHidden/>
          </w:rPr>
          <w:tab/>
        </w:r>
        <w:r w:rsidR="00C11E25">
          <w:rPr>
            <w:noProof/>
            <w:webHidden/>
          </w:rPr>
          <w:fldChar w:fldCharType="begin"/>
        </w:r>
        <w:r w:rsidR="00C11E25">
          <w:rPr>
            <w:noProof/>
            <w:webHidden/>
          </w:rPr>
          <w:instrText xml:space="preserve"> PAGEREF _Toc12786827 \h </w:instrText>
        </w:r>
        <w:r w:rsidR="00C11E25">
          <w:rPr>
            <w:noProof/>
            <w:webHidden/>
          </w:rPr>
        </w:r>
        <w:r w:rsidR="00C11E25">
          <w:rPr>
            <w:noProof/>
            <w:webHidden/>
          </w:rPr>
          <w:fldChar w:fldCharType="separate"/>
        </w:r>
        <w:r w:rsidR="00C11E25">
          <w:rPr>
            <w:noProof/>
            <w:webHidden/>
          </w:rPr>
          <w:t>7</w:t>
        </w:r>
        <w:r w:rsidR="00C11E25">
          <w:rPr>
            <w:noProof/>
            <w:webHidden/>
          </w:rPr>
          <w:fldChar w:fldCharType="end"/>
        </w:r>
      </w:hyperlink>
    </w:p>
    <w:p w14:paraId="413735E7" w14:textId="50244131" w:rsidR="00C11E25" w:rsidRDefault="00457B9E">
      <w:pPr>
        <w:pStyle w:val="TOC3"/>
        <w:rPr>
          <w:rFonts w:asciiTheme="minorHAnsi" w:eastAsiaTheme="minorEastAsia" w:hAnsiTheme="minorHAnsi" w:cstheme="minorBidi"/>
          <w:noProof/>
          <w:sz w:val="22"/>
          <w:szCs w:val="22"/>
          <w:lang w:val="en-AU" w:eastAsia="en-AU"/>
        </w:rPr>
      </w:pPr>
      <w:hyperlink w:anchor="_Toc12786828" w:history="1">
        <w:r w:rsidR="00C11E25" w:rsidRPr="008D4A93">
          <w:rPr>
            <w:rStyle w:val="Hyperlink"/>
            <w:noProof/>
          </w:rPr>
          <w:t>4.1.3</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Picture types</w:t>
        </w:r>
        <w:r w:rsidR="00C11E25">
          <w:rPr>
            <w:noProof/>
            <w:webHidden/>
          </w:rPr>
          <w:tab/>
        </w:r>
        <w:r w:rsidR="00C11E25">
          <w:rPr>
            <w:noProof/>
            <w:webHidden/>
          </w:rPr>
          <w:fldChar w:fldCharType="begin"/>
        </w:r>
        <w:r w:rsidR="00C11E25">
          <w:rPr>
            <w:noProof/>
            <w:webHidden/>
          </w:rPr>
          <w:instrText xml:space="preserve"> PAGEREF _Toc12786828 \h </w:instrText>
        </w:r>
        <w:r w:rsidR="00C11E25">
          <w:rPr>
            <w:noProof/>
            <w:webHidden/>
          </w:rPr>
        </w:r>
        <w:r w:rsidR="00C11E25">
          <w:rPr>
            <w:noProof/>
            <w:webHidden/>
          </w:rPr>
          <w:fldChar w:fldCharType="separate"/>
        </w:r>
        <w:r w:rsidR="00C11E25">
          <w:rPr>
            <w:noProof/>
            <w:webHidden/>
          </w:rPr>
          <w:t>7</w:t>
        </w:r>
        <w:r w:rsidR="00C11E25">
          <w:rPr>
            <w:noProof/>
            <w:webHidden/>
          </w:rPr>
          <w:fldChar w:fldCharType="end"/>
        </w:r>
      </w:hyperlink>
    </w:p>
    <w:p w14:paraId="7E1BB7EE" w14:textId="6355AA28" w:rsidR="00C11E25" w:rsidRDefault="00457B9E">
      <w:pPr>
        <w:pStyle w:val="TOC3"/>
        <w:rPr>
          <w:rFonts w:asciiTheme="minorHAnsi" w:eastAsiaTheme="minorEastAsia" w:hAnsiTheme="minorHAnsi" w:cstheme="minorBidi"/>
          <w:noProof/>
          <w:sz w:val="22"/>
          <w:szCs w:val="22"/>
          <w:lang w:val="en-AU" w:eastAsia="en-AU"/>
        </w:rPr>
      </w:pPr>
      <w:hyperlink w:anchor="_Toc12786829" w:history="1">
        <w:r w:rsidR="00C11E25" w:rsidRPr="008D4A93">
          <w:rPr>
            <w:rStyle w:val="Hyperlink"/>
            <w:noProof/>
          </w:rPr>
          <w:t>4.1.4</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Reference picture set</w:t>
        </w:r>
        <w:r w:rsidR="00C11E25">
          <w:rPr>
            <w:noProof/>
            <w:webHidden/>
          </w:rPr>
          <w:tab/>
        </w:r>
        <w:r w:rsidR="00C11E25">
          <w:rPr>
            <w:noProof/>
            <w:webHidden/>
          </w:rPr>
          <w:fldChar w:fldCharType="begin"/>
        </w:r>
        <w:r w:rsidR="00C11E25">
          <w:rPr>
            <w:noProof/>
            <w:webHidden/>
          </w:rPr>
          <w:instrText xml:space="preserve"> PAGEREF _Toc12786829 \h </w:instrText>
        </w:r>
        <w:r w:rsidR="00C11E25">
          <w:rPr>
            <w:noProof/>
            <w:webHidden/>
          </w:rPr>
        </w:r>
        <w:r w:rsidR="00C11E25">
          <w:rPr>
            <w:noProof/>
            <w:webHidden/>
          </w:rPr>
          <w:fldChar w:fldCharType="separate"/>
        </w:r>
        <w:r w:rsidR="00C11E25">
          <w:rPr>
            <w:noProof/>
            <w:webHidden/>
          </w:rPr>
          <w:t>8</w:t>
        </w:r>
        <w:r w:rsidR="00C11E25">
          <w:rPr>
            <w:noProof/>
            <w:webHidden/>
          </w:rPr>
          <w:fldChar w:fldCharType="end"/>
        </w:r>
      </w:hyperlink>
    </w:p>
    <w:p w14:paraId="086C1D93" w14:textId="7A4543F4" w:rsidR="00C11E25" w:rsidRDefault="00457B9E">
      <w:pPr>
        <w:pStyle w:val="TOC2"/>
        <w:rPr>
          <w:rFonts w:asciiTheme="minorHAnsi" w:eastAsiaTheme="minorEastAsia" w:hAnsiTheme="minorHAnsi" w:cstheme="minorBidi"/>
          <w:iCs w:val="0"/>
          <w:sz w:val="22"/>
          <w:szCs w:val="22"/>
          <w:lang w:val="en-AU" w:eastAsia="en-AU"/>
        </w:rPr>
      </w:pPr>
      <w:hyperlink w:anchor="_Toc12786830" w:history="1">
        <w:r w:rsidR="00C11E25" w:rsidRPr="008D4A93">
          <w:rPr>
            <w:rStyle w:val="Hyperlink"/>
          </w:rPr>
          <w:t>4.2</w:t>
        </w:r>
        <w:r w:rsidR="00C11E25">
          <w:rPr>
            <w:rFonts w:asciiTheme="minorHAnsi" w:eastAsiaTheme="minorEastAsia" w:hAnsiTheme="minorHAnsi" w:cstheme="minorBidi"/>
            <w:iCs w:val="0"/>
            <w:sz w:val="22"/>
            <w:szCs w:val="22"/>
            <w:lang w:val="en-AU" w:eastAsia="en-AU"/>
          </w:rPr>
          <w:tab/>
        </w:r>
        <w:r w:rsidR="00C11E25" w:rsidRPr="008D4A93">
          <w:rPr>
            <w:rStyle w:val="Hyperlink"/>
          </w:rPr>
          <w:t xml:space="preserve">Picture </w:t>
        </w:r>
        <w:r w:rsidR="00C11E25" w:rsidRPr="008D4A93">
          <w:rPr>
            <w:rStyle w:val="Hyperlink"/>
            <w:lang w:eastAsia="ko-KR"/>
          </w:rPr>
          <w:t>p</w:t>
        </w:r>
        <w:r w:rsidR="00C11E25" w:rsidRPr="008D4A93">
          <w:rPr>
            <w:rStyle w:val="Hyperlink"/>
          </w:rPr>
          <w:t>artitioning</w:t>
        </w:r>
        <w:r w:rsidR="00C11E25">
          <w:rPr>
            <w:webHidden/>
          </w:rPr>
          <w:tab/>
        </w:r>
        <w:r w:rsidR="00C11E25">
          <w:rPr>
            <w:webHidden/>
          </w:rPr>
          <w:fldChar w:fldCharType="begin"/>
        </w:r>
        <w:r w:rsidR="00C11E25">
          <w:rPr>
            <w:webHidden/>
          </w:rPr>
          <w:instrText xml:space="preserve"> PAGEREF _Toc12786830 \h </w:instrText>
        </w:r>
        <w:r w:rsidR="00C11E25">
          <w:rPr>
            <w:webHidden/>
          </w:rPr>
        </w:r>
        <w:r w:rsidR="00C11E25">
          <w:rPr>
            <w:webHidden/>
          </w:rPr>
          <w:fldChar w:fldCharType="separate"/>
        </w:r>
        <w:r w:rsidR="00C11E25">
          <w:rPr>
            <w:webHidden/>
          </w:rPr>
          <w:t>8</w:t>
        </w:r>
        <w:r w:rsidR="00C11E25">
          <w:rPr>
            <w:webHidden/>
          </w:rPr>
          <w:fldChar w:fldCharType="end"/>
        </w:r>
      </w:hyperlink>
    </w:p>
    <w:p w14:paraId="36B74A79" w14:textId="1755D746" w:rsidR="00C11E25" w:rsidRDefault="00457B9E">
      <w:pPr>
        <w:pStyle w:val="TOC3"/>
        <w:rPr>
          <w:rFonts w:asciiTheme="minorHAnsi" w:eastAsiaTheme="minorEastAsia" w:hAnsiTheme="minorHAnsi" w:cstheme="minorBidi"/>
          <w:noProof/>
          <w:sz w:val="22"/>
          <w:szCs w:val="22"/>
          <w:lang w:val="en-AU" w:eastAsia="en-AU"/>
        </w:rPr>
      </w:pPr>
      <w:hyperlink w:anchor="_Toc12786831" w:history="1">
        <w:r w:rsidR="00C11E25" w:rsidRPr="008D4A93">
          <w:rPr>
            <w:rStyle w:val="Hyperlink"/>
            <w:noProof/>
          </w:rPr>
          <w:t>4.2.1</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eastAsia="ko-KR"/>
          </w:rPr>
          <w:t>Coding tree unit (CTU)</w:t>
        </w:r>
        <w:r w:rsidR="00C11E25" w:rsidRPr="008D4A93">
          <w:rPr>
            <w:rStyle w:val="Hyperlink"/>
            <w:noProof/>
          </w:rPr>
          <w:t xml:space="preserve"> </w:t>
        </w:r>
        <w:r w:rsidR="00C11E25" w:rsidRPr="008D4A93">
          <w:rPr>
            <w:rStyle w:val="Hyperlink"/>
            <w:noProof/>
            <w:lang w:eastAsia="ko-KR"/>
          </w:rPr>
          <w:t>p</w:t>
        </w:r>
        <w:r w:rsidR="00C11E25" w:rsidRPr="008D4A93">
          <w:rPr>
            <w:rStyle w:val="Hyperlink"/>
            <w:noProof/>
          </w:rPr>
          <w:t>artitioning</w:t>
        </w:r>
        <w:r w:rsidR="00C11E25">
          <w:rPr>
            <w:noProof/>
            <w:webHidden/>
          </w:rPr>
          <w:tab/>
        </w:r>
        <w:r w:rsidR="00C11E25">
          <w:rPr>
            <w:noProof/>
            <w:webHidden/>
          </w:rPr>
          <w:fldChar w:fldCharType="begin"/>
        </w:r>
        <w:r w:rsidR="00C11E25">
          <w:rPr>
            <w:noProof/>
            <w:webHidden/>
          </w:rPr>
          <w:instrText xml:space="preserve"> PAGEREF _Toc12786831 \h </w:instrText>
        </w:r>
        <w:r w:rsidR="00C11E25">
          <w:rPr>
            <w:noProof/>
            <w:webHidden/>
          </w:rPr>
        </w:r>
        <w:r w:rsidR="00C11E25">
          <w:rPr>
            <w:noProof/>
            <w:webHidden/>
          </w:rPr>
          <w:fldChar w:fldCharType="separate"/>
        </w:r>
        <w:r w:rsidR="00C11E25">
          <w:rPr>
            <w:noProof/>
            <w:webHidden/>
          </w:rPr>
          <w:t>8</w:t>
        </w:r>
        <w:r w:rsidR="00C11E25">
          <w:rPr>
            <w:noProof/>
            <w:webHidden/>
          </w:rPr>
          <w:fldChar w:fldCharType="end"/>
        </w:r>
      </w:hyperlink>
    </w:p>
    <w:p w14:paraId="30B0D508" w14:textId="1D0DD03D" w:rsidR="00C11E25" w:rsidRDefault="00457B9E">
      <w:pPr>
        <w:pStyle w:val="TOC3"/>
        <w:rPr>
          <w:rFonts w:asciiTheme="minorHAnsi" w:eastAsiaTheme="minorEastAsia" w:hAnsiTheme="minorHAnsi" w:cstheme="minorBidi"/>
          <w:noProof/>
          <w:sz w:val="22"/>
          <w:szCs w:val="22"/>
          <w:lang w:val="en-AU" w:eastAsia="en-AU"/>
        </w:rPr>
      </w:pPr>
      <w:hyperlink w:anchor="_Toc12786832" w:history="1">
        <w:r w:rsidR="00C11E25" w:rsidRPr="008D4A93">
          <w:rPr>
            <w:rStyle w:val="Hyperlink"/>
            <w:rFonts w:eastAsia="MS Mincho"/>
            <w:noProof/>
            <w:lang w:eastAsia="ja-JP"/>
          </w:rPr>
          <w:t>4.2.2</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 xml:space="preserve">Slice </w:t>
        </w:r>
        <w:r w:rsidR="00C11E25" w:rsidRPr="008D4A93">
          <w:rPr>
            <w:rStyle w:val="Hyperlink"/>
            <w:noProof/>
            <w:lang w:eastAsia="ko-KR"/>
          </w:rPr>
          <w:t xml:space="preserve">and tile </w:t>
        </w:r>
        <w:r w:rsidR="00C11E25" w:rsidRPr="008D4A93">
          <w:rPr>
            <w:rStyle w:val="Hyperlink"/>
            <w:rFonts w:eastAsia="MS Mincho"/>
            <w:noProof/>
            <w:lang w:eastAsia="ja-JP"/>
          </w:rPr>
          <w:t>structures</w:t>
        </w:r>
        <w:r w:rsidR="00C11E25">
          <w:rPr>
            <w:noProof/>
            <w:webHidden/>
          </w:rPr>
          <w:tab/>
        </w:r>
        <w:r w:rsidR="00C11E25">
          <w:rPr>
            <w:noProof/>
            <w:webHidden/>
          </w:rPr>
          <w:fldChar w:fldCharType="begin"/>
        </w:r>
        <w:r w:rsidR="00C11E25">
          <w:rPr>
            <w:noProof/>
            <w:webHidden/>
          </w:rPr>
          <w:instrText xml:space="preserve"> PAGEREF _Toc12786832 \h </w:instrText>
        </w:r>
        <w:r w:rsidR="00C11E25">
          <w:rPr>
            <w:noProof/>
            <w:webHidden/>
          </w:rPr>
        </w:r>
        <w:r w:rsidR="00C11E25">
          <w:rPr>
            <w:noProof/>
            <w:webHidden/>
          </w:rPr>
          <w:fldChar w:fldCharType="separate"/>
        </w:r>
        <w:r w:rsidR="00C11E25">
          <w:rPr>
            <w:noProof/>
            <w:webHidden/>
          </w:rPr>
          <w:t>8</w:t>
        </w:r>
        <w:r w:rsidR="00C11E25">
          <w:rPr>
            <w:noProof/>
            <w:webHidden/>
          </w:rPr>
          <w:fldChar w:fldCharType="end"/>
        </w:r>
      </w:hyperlink>
    </w:p>
    <w:p w14:paraId="0AE95BEA" w14:textId="061A4C2A" w:rsidR="00C11E25" w:rsidRDefault="00457B9E">
      <w:pPr>
        <w:pStyle w:val="TOC3"/>
        <w:rPr>
          <w:rFonts w:asciiTheme="minorHAnsi" w:eastAsiaTheme="minorEastAsia" w:hAnsiTheme="minorHAnsi" w:cstheme="minorBidi"/>
          <w:noProof/>
          <w:sz w:val="22"/>
          <w:szCs w:val="22"/>
          <w:lang w:val="en-AU" w:eastAsia="en-AU"/>
        </w:rPr>
      </w:pPr>
      <w:hyperlink w:anchor="_Toc12786833" w:history="1">
        <w:r w:rsidR="00C11E25" w:rsidRPr="008D4A93">
          <w:rPr>
            <w:rStyle w:val="Hyperlink"/>
            <w:noProof/>
          </w:rPr>
          <w:t>4.2.3</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 xml:space="preserve">Coding </w:t>
        </w:r>
        <w:r w:rsidR="00C11E25" w:rsidRPr="008D4A93">
          <w:rPr>
            <w:rStyle w:val="Hyperlink"/>
            <w:noProof/>
            <w:lang w:eastAsia="ko-KR"/>
          </w:rPr>
          <w:t>u</w:t>
        </w:r>
        <w:r w:rsidR="00C11E25" w:rsidRPr="008D4A93">
          <w:rPr>
            <w:rStyle w:val="Hyperlink"/>
            <w:noProof/>
          </w:rPr>
          <w:t xml:space="preserve">nit (CU) </w:t>
        </w:r>
        <w:r w:rsidR="00C11E25" w:rsidRPr="008D4A93">
          <w:rPr>
            <w:rStyle w:val="Hyperlink"/>
            <w:noProof/>
            <w:lang w:eastAsia="ko-KR"/>
          </w:rPr>
          <w:t xml:space="preserve">and coding tree </w:t>
        </w:r>
        <w:r w:rsidR="00C11E25" w:rsidRPr="008D4A93">
          <w:rPr>
            <w:rStyle w:val="Hyperlink"/>
            <w:noProof/>
          </w:rPr>
          <w:t>structure</w:t>
        </w:r>
        <w:r w:rsidR="00C11E25">
          <w:rPr>
            <w:noProof/>
            <w:webHidden/>
          </w:rPr>
          <w:tab/>
        </w:r>
        <w:r w:rsidR="00C11E25">
          <w:rPr>
            <w:noProof/>
            <w:webHidden/>
          </w:rPr>
          <w:fldChar w:fldCharType="begin"/>
        </w:r>
        <w:r w:rsidR="00C11E25">
          <w:rPr>
            <w:noProof/>
            <w:webHidden/>
          </w:rPr>
          <w:instrText xml:space="preserve"> PAGEREF _Toc12786833 \h </w:instrText>
        </w:r>
        <w:r w:rsidR="00C11E25">
          <w:rPr>
            <w:noProof/>
            <w:webHidden/>
          </w:rPr>
        </w:r>
        <w:r w:rsidR="00C11E25">
          <w:rPr>
            <w:noProof/>
            <w:webHidden/>
          </w:rPr>
          <w:fldChar w:fldCharType="separate"/>
        </w:r>
        <w:r w:rsidR="00C11E25">
          <w:rPr>
            <w:noProof/>
            <w:webHidden/>
          </w:rPr>
          <w:t>9</w:t>
        </w:r>
        <w:r w:rsidR="00C11E25">
          <w:rPr>
            <w:noProof/>
            <w:webHidden/>
          </w:rPr>
          <w:fldChar w:fldCharType="end"/>
        </w:r>
      </w:hyperlink>
    </w:p>
    <w:p w14:paraId="3577E8D7" w14:textId="1C5652A5" w:rsidR="00C11E25" w:rsidRDefault="00457B9E">
      <w:pPr>
        <w:pStyle w:val="TOC3"/>
        <w:rPr>
          <w:rFonts w:asciiTheme="minorHAnsi" w:eastAsiaTheme="minorEastAsia" w:hAnsiTheme="minorHAnsi" w:cstheme="minorBidi"/>
          <w:noProof/>
          <w:sz w:val="22"/>
          <w:szCs w:val="22"/>
          <w:lang w:val="en-AU" w:eastAsia="en-AU"/>
        </w:rPr>
      </w:pPr>
      <w:hyperlink w:anchor="_Toc12786834" w:history="1">
        <w:r w:rsidR="00C11E25" w:rsidRPr="008D4A93">
          <w:rPr>
            <w:rStyle w:val="Hyperlink"/>
            <w:noProof/>
          </w:rPr>
          <w:t>4.2.4</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 xml:space="preserve">Prediction </w:t>
        </w:r>
        <w:r w:rsidR="00C11E25" w:rsidRPr="008D4A93">
          <w:rPr>
            <w:rStyle w:val="Hyperlink"/>
            <w:noProof/>
            <w:lang w:eastAsia="ko-KR"/>
          </w:rPr>
          <w:t>u</w:t>
        </w:r>
        <w:r w:rsidR="00C11E25" w:rsidRPr="008D4A93">
          <w:rPr>
            <w:rStyle w:val="Hyperlink"/>
            <w:noProof/>
          </w:rPr>
          <w:t>nit (PU) structure</w:t>
        </w:r>
        <w:r w:rsidR="00C11E25">
          <w:rPr>
            <w:noProof/>
            <w:webHidden/>
          </w:rPr>
          <w:tab/>
        </w:r>
        <w:r w:rsidR="00C11E25">
          <w:rPr>
            <w:noProof/>
            <w:webHidden/>
          </w:rPr>
          <w:fldChar w:fldCharType="begin"/>
        </w:r>
        <w:r w:rsidR="00C11E25">
          <w:rPr>
            <w:noProof/>
            <w:webHidden/>
          </w:rPr>
          <w:instrText xml:space="preserve"> PAGEREF _Toc12786834 \h </w:instrText>
        </w:r>
        <w:r w:rsidR="00C11E25">
          <w:rPr>
            <w:noProof/>
            <w:webHidden/>
          </w:rPr>
        </w:r>
        <w:r w:rsidR="00C11E25">
          <w:rPr>
            <w:noProof/>
            <w:webHidden/>
          </w:rPr>
          <w:fldChar w:fldCharType="separate"/>
        </w:r>
        <w:r w:rsidR="00C11E25">
          <w:rPr>
            <w:noProof/>
            <w:webHidden/>
          </w:rPr>
          <w:t>10</w:t>
        </w:r>
        <w:r w:rsidR="00C11E25">
          <w:rPr>
            <w:noProof/>
            <w:webHidden/>
          </w:rPr>
          <w:fldChar w:fldCharType="end"/>
        </w:r>
      </w:hyperlink>
    </w:p>
    <w:p w14:paraId="542C48DC" w14:textId="49E39F47" w:rsidR="00C11E25" w:rsidRDefault="00457B9E">
      <w:pPr>
        <w:pStyle w:val="TOC3"/>
        <w:rPr>
          <w:rFonts w:asciiTheme="minorHAnsi" w:eastAsiaTheme="minorEastAsia" w:hAnsiTheme="minorHAnsi" w:cstheme="minorBidi"/>
          <w:noProof/>
          <w:sz w:val="22"/>
          <w:szCs w:val="22"/>
          <w:lang w:val="en-AU" w:eastAsia="en-AU"/>
        </w:rPr>
      </w:pPr>
      <w:hyperlink w:anchor="_Toc12786835" w:history="1">
        <w:r w:rsidR="00C11E25" w:rsidRPr="008D4A93">
          <w:rPr>
            <w:rStyle w:val="Hyperlink"/>
            <w:noProof/>
          </w:rPr>
          <w:t>4.2.5</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 xml:space="preserve">Transform </w:t>
        </w:r>
        <w:r w:rsidR="00C11E25" w:rsidRPr="008D4A93">
          <w:rPr>
            <w:rStyle w:val="Hyperlink"/>
            <w:noProof/>
            <w:lang w:eastAsia="ko-KR"/>
          </w:rPr>
          <w:t>u</w:t>
        </w:r>
        <w:r w:rsidR="00C11E25" w:rsidRPr="008D4A93">
          <w:rPr>
            <w:rStyle w:val="Hyperlink"/>
            <w:noProof/>
          </w:rPr>
          <w:t xml:space="preserve">nit (TU) </w:t>
        </w:r>
        <w:r w:rsidR="00C11E25" w:rsidRPr="008D4A93">
          <w:rPr>
            <w:rStyle w:val="Hyperlink"/>
            <w:noProof/>
            <w:lang w:eastAsia="ko-KR"/>
          </w:rPr>
          <w:t xml:space="preserve">and transform tree </w:t>
        </w:r>
        <w:r w:rsidR="00C11E25" w:rsidRPr="008D4A93">
          <w:rPr>
            <w:rStyle w:val="Hyperlink"/>
            <w:noProof/>
          </w:rPr>
          <w:t>structure</w:t>
        </w:r>
        <w:r w:rsidR="00C11E25">
          <w:rPr>
            <w:noProof/>
            <w:webHidden/>
          </w:rPr>
          <w:tab/>
        </w:r>
        <w:r w:rsidR="00C11E25">
          <w:rPr>
            <w:noProof/>
            <w:webHidden/>
          </w:rPr>
          <w:fldChar w:fldCharType="begin"/>
        </w:r>
        <w:r w:rsidR="00C11E25">
          <w:rPr>
            <w:noProof/>
            <w:webHidden/>
          </w:rPr>
          <w:instrText xml:space="preserve"> PAGEREF _Toc12786835 \h </w:instrText>
        </w:r>
        <w:r w:rsidR="00C11E25">
          <w:rPr>
            <w:noProof/>
            <w:webHidden/>
          </w:rPr>
        </w:r>
        <w:r w:rsidR="00C11E25">
          <w:rPr>
            <w:noProof/>
            <w:webHidden/>
          </w:rPr>
          <w:fldChar w:fldCharType="separate"/>
        </w:r>
        <w:r w:rsidR="00C11E25">
          <w:rPr>
            <w:noProof/>
            <w:webHidden/>
          </w:rPr>
          <w:t>11</w:t>
        </w:r>
        <w:r w:rsidR="00C11E25">
          <w:rPr>
            <w:noProof/>
            <w:webHidden/>
          </w:rPr>
          <w:fldChar w:fldCharType="end"/>
        </w:r>
      </w:hyperlink>
    </w:p>
    <w:p w14:paraId="41F40813" w14:textId="749758B7" w:rsidR="00C11E25" w:rsidRDefault="00457B9E">
      <w:pPr>
        <w:pStyle w:val="TOC2"/>
        <w:rPr>
          <w:rFonts w:asciiTheme="minorHAnsi" w:eastAsiaTheme="minorEastAsia" w:hAnsiTheme="minorHAnsi" w:cstheme="minorBidi"/>
          <w:iCs w:val="0"/>
          <w:sz w:val="22"/>
          <w:szCs w:val="22"/>
          <w:lang w:val="en-AU" w:eastAsia="en-AU"/>
        </w:rPr>
      </w:pPr>
      <w:hyperlink w:anchor="_Toc12786836" w:history="1">
        <w:r w:rsidR="00C11E25" w:rsidRPr="008D4A93">
          <w:rPr>
            <w:rStyle w:val="Hyperlink"/>
          </w:rPr>
          <w:t>4.3</w:t>
        </w:r>
        <w:r w:rsidR="00C11E25">
          <w:rPr>
            <w:rFonts w:asciiTheme="minorHAnsi" w:eastAsiaTheme="minorEastAsia" w:hAnsiTheme="minorHAnsi" w:cstheme="minorBidi"/>
            <w:iCs w:val="0"/>
            <w:sz w:val="22"/>
            <w:szCs w:val="22"/>
            <w:lang w:val="en-AU" w:eastAsia="en-AU"/>
          </w:rPr>
          <w:tab/>
        </w:r>
        <w:r w:rsidR="00C11E25" w:rsidRPr="008D4A93">
          <w:rPr>
            <w:rStyle w:val="Hyperlink"/>
          </w:rPr>
          <w:t>Intra prediction</w:t>
        </w:r>
        <w:r w:rsidR="00C11E25">
          <w:rPr>
            <w:webHidden/>
          </w:rPr>
          <w:tab/>
        </w:r>
        <w:r w:rsidR="00C11E25">
          <w:rPr>
            <w:webHidden/>
          </w:rPr>
          <w:fldChar w:fldCharType="begin"/>
        </w:r>
        <w:r w:rsidR="00C11E25">
          <w:rPr>
            <w:webHidden/>
          </w:rPr>
          <w:instrText xml:space="preserve"> PAGEREF _Toc12786836 \h </w:instrText>
        </w:r>
        <w:r w:rsidR="00C11E25">
          <w:rPr>
            <w:webHidden/>
          </w:rPr>
        </w:r>
        <w:r w:rsidR="00C11E25">
          <w:rPr>
            <w:webHidden/>
          </w:rPr>
          <w:fldChar w:fldCharType="separate"/>
        </w:r>
        <w:r w:rsidR="00C11E25">
          <w:rPr>
            <w:webHidden/>
          </w:rPr>
          <w:t>11</w:t>
        </w:r>
        <w:r w:rsidR="00C11E25">
          <w:rPr>
            <w:webHidden/>
          </w:rPr>
          <w:fldChar w:fldCharType="end"/>
        </w:r>
      </w:hyperlink>
    </w:p>
    <w:p w14:paraId="49E686CF" w14:textId="453B00D5" w:rsidR="00C11E25" w:rsidRDefault="00457B9E">
      <w:pPr>
        <w:pStyle w:val="TOC3"/>
        <w:rPr>
          <w:rFonts w:asciiTheme="minorHAnsi" w:eastAsiaTheme="minorEastAsia" w:hAnsiTheme="minorHAnsi" w:cstheme="minorBidi"/>
          <w:noProof/>
          <w:sz w:val="22"/>
          <w:szCs w:val="22"/>
          <w:lang w:val="en-AU" w:eastAsia="en-AU"/>
        </w:rPr>
      </w:pPr>
      <w:hyperlink w:anchor="_Toc12786837" w:history="1">
        <w:r w:rsidR="00C11E25" w:rsidRPr="008D4A93">
          <w:rPr>
            <w:rStyle w:val="Hyperlink"/>
            <w:noProof/>
          </w:rPr>
          <w:t>4.3.1</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 xml:space="preserve">Prediction </w:t>
        </w:r>
        <w:r w:rsidR="00C11E25" w:rsidRPr="008D4A93">
          <w:rPr>
            <w:rStyle w:val="Hyperlink"/>
            <w:noProof/>
            <w:lang w:eastAsia="ko-KR"/>
          </w:rPr>
          <w:t>m</w:t>
        </w:r>
        <w:r w:rsidR="00C11E25" w:rsidRPr="008D4A93">
          <w:rPr>
            <w:rStyle w:val="Hyperlink"/>
            <w:rFonts w:eastAsia="MS Mincho"/>
            <w:noProof/>
            <w:lang w:eastAsia="ja-JP"/>
          </w:rPr>
          <w:t>odes</w:t>
        </w:r>
        <w:r w:rsidR="00C11E25">
          <w:rPr>
            <w:noProof/>
            <w:webHidden/>
          </w:rPr>
          <w:tab/>
        </w:r>
        <w:r w:rsidR="00C11E25">
          <w:rPr>
            <w:noProof/>
            <w:webHidden/>
          </w:rPr>
          <w:fldChar w:fldCharType="begin"/>
        </w:r>
        <w:r w:rsidR="00C11E25">
          <w:rPr>
            <w:noProof/>
            <w:webHidden/>
          </w:rPr>
          <w:instrText xml:space="preserve"> PAGEREF _Toc12786837 \h </w:instrText>
        </w:r>
        <w:r w:rsidR="00C11E25">
          <w:rPr>
            <w:noProof/>
            <w:webHidden/>
          </w:rPr>
        </w:r>
        <w:r w:rsidR="00C11E25">
          <w:rPr>
            <w:noProof/>
            <w:webHidden/>
          </w:rPr>
          <w:fldChar w:fldCharType="separate"/>
        </w:r>
        <w:r w:rsidR="00C11E25">
          <w:rPr>
            <w:noProof/>
            <w:webHidden/>
          </w:rPr>
          <w:t>11</w:t>
        </w:r>
        <w:r w:rsidR="00C11E25">
          <w:rPr>
            <w:noProof/>
            <w:webHidden/>
          </w:rPr>
          <w:fldChar w:fldCharType="end"/>
        </w:r>
      </w:hyperlink>
    </w:p>
    <w:p w14:paraId="2BCE9F19" w14:textId="54FEBDBD" w:rsidR="00C11E25" w:rsidRDefault="00457B9E">
      <w:pPr>
        <w:pStyle w:val="TOC3"/>
        <w:rPr>
          <w:rFonts w:asciiTheme="minorHAnsi" w:eastAsiaTheme="minorEastAsia" w:hAnsiTheme="minorHAnsi" w:cstheme="minorBidi"/>
          <w:noProof/>
          <w:sz w:val="22"/>
          <w:szCs w:val="22"/>
          <w:lang w:val="en-AU" w:eastAsia="en-AU"/>
        </w:rPr>
      </w:pPr>
      <w:hyperlink w:anchor="_Toc12786838" w:history="1">
        <w:r w:rsidR="00C11E25" w:rsidRPr="008D4A93">
          <w:rPr>
            <w:rStyle w:val="Hyperlink"/>
            <w:rFonts w:eastAsia="MS Mincho"/>
            <w:noProof/>
            <w:lang w:eastAsia="ja-JP"/>
          </w:rPr>
          <w:t>4.3.2</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Filtering of neighbouring samples</w:t>
        </w:r>
        <w:r w:rsidR="00C11E25">
          <w:rPr>
            <w:noProof/>
            <w:webHidden/>
          </w:rPr>
          <w:tab/>
        </w:r>
        <w:r w:rsidR="00C11E25">
          <w:rPr>
            <w:noProof/>
            <w:webHidden/>
          </w:rPr>
          <w:fldChar w:fldCharType="begin"/>
        </w:r>
        <w:r w:rsidR="00C11E25">
          <w:rPr>
            <w:noProof/>
            <w:webHidden/>
          </w:rPr>
          <w:instrText xml:space="preserve"> PAGEREF _Toc12786838 \h </w:instrText>
        </w:r>
        <w:r w:rsidR="00C11E25">
          <w:rPr>
            <w:noProof/>
            <w:webHidden/>
          </w:rPr>
        </w:r>
        <w:r w:rsidR="00C11E25">
          <w:rPr>
            <w:noProof/>
            <w:webHidden/>
          </w:rPr>
          <w:fldChar w:fldCharType="separate"/>
        </w:r>
        <w:r w:rsidR="00C11E25">
          <w:rPr>
            <w:noProof/>
            <w:webHidden/>
          </w:rPr>
          <w:t>13</w:t>
        </w:r>
        <w:r w:rsidR="00C11E25">
          <w:rPr>
            <w:noProof/>
            <w:webHidden/>
          </w:rPr>
          <w:fldChar w:fldCharType="end"/>
        </w:r>
      </w:hyperlink>
    </w:p>
    <w:p w14:paraId="30BA4B23" w14:textId="3DF76E33" w:rsidR="00C11E25" w:rsidRDefault="00457B9E">
      <w:pPr>
        <w:pStyle w:val="TOC3"/>
        <w:rPr>
          <w:rFonts w:asciiTheme="minorHAnsi" w:eastAsiaTheme="minorEastAsia" w:hAnsiTheme="minorHAnsi" w:cstheme="minorBidi"/>
          <w:noProof/>
          <w:sz w:val="22"/>
          <w:szCs w:val="22"/>
          <w:lang w:val="en-AU" w:eastAsia="en-AU"/>
        </w:rPr>
      </w:pPr>
      <w:hyperlink w:anchor="_Toc12786839" w:history="1">
        <w:r w:rsidR="00C11E25" w:rsidRPr="008D4A93">
          <w:rPr>
            <w:rStyle w:val="Hyperlink"/>
            <w:noProof/>
            <w:lang w:val="en-AU" w:eastAsia="ko-KR"/>
          </w:rPr>
          <w:t>4.3.3</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eastAsia="ko-KR"/>
          </w:rPr>
          <w:t>Intra boundary filter</w:t>
        </w:r>
        <w:r w:rsidR="00C11E25">
          <w:rPr>
            <w:noProof/>
            <w:webHidden/>
          </w:rPr>
          <w:tab/>
        </w:r>
        <w:r w:rsidR="00C11E25">
          <w:rPr>
            <w:noProof/>
            <w:webHidden/>
          </w:rPr>
          <w:fldChar w:fldCharType="begin"/>
        </w:r>
        <w:r w:rsidR="00C11E25">
          <w:rPr>
            <w:noProof/>
            <w:webHidden/>
          </w:rPr>
          <w:instrText xml:space="preserve"> PAGEREF _Toc12786839 \h </w:instrText>
        </w:r>
        <w:r w:rsidR="00C11E25">
          <w:rPr>
            <w:noProof/>
            <w:webHidden/>
          </w:rPr>
        </w:r>
        <w:r w:rsidR="00C11E25">
          <w:rPr>
            <w:noProof/>
            <w:webHidden/>
          </w:rPr>
          <w:fldChar w:fldCharType="separate"/>
        </w:r>
        <w:r w:rsidR="00C11E25">
          <w:rPr>
            <w:noProof/>
            <w:webHidden/>
          </w:rPr>
          <w:t>13</w:t>
        </w:r>
        <w:r w:rsidR="00C11E25">
          <w:rPr>
            <w:noProof/>
            <w:webHidden/>
          </w:rPr>
          <w:fldChar w:fldCharType="end"/>
        </w:r>
      </w:hyperlink>
    </w:p>
    <w:p w14:paraId="75E15B5F" w14:textId="4095F13A" w:rsidR="00C11E25" w:rsidRDefault="00457B9E">
      <w:pPr>
        <w:pStyle w:val="TOC3"/>
        <w:rPr>
          <w:rFonts w:asciiTheme="minorHAnsi" w:eastAsiaTheme="minorEastAsia" w:hAnsiTheme="minorHAnsi" w:cstheme="minorBidi"/>
          <w:noProof/>
          <w:sz w:val="22"/>
          <w:szCs w:val="22"/>
          <w:lang w:val="en-AU" w:eastAsia="en-AU"/>
        </w:rPr>
      </w:pPr>
      <w:hyperlink w:anchor="_Toc12786840" w:history="1">
        <w:r w:rsidR="00C11E25" w:rsidRPr="008D4A93">
          <w:rPr>
            <w:rStyle w:val="Hyperlink"/>
            <w:noProof/>
          </w:rPr>
          <w:t>4.3.4</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4:2:2 chroma format</w:t>
        </w:r>
        <w:r w:rsidR="00C11E25" w:rsidRPr="008D4A93">
          <w:rPr>
            <w:rStyle w:val="Hyperlink"/>
            <w:noProof/>
            <w:lang w:val="en-AU"/>
          </w:rPr>
          <w:t xml:space="preserve"> mode adjustment</w:t>
        </w:r>
        <w:r w:rsidR="00C11E25">
          <w:rPr>
            <w:noProof/>
            <w:webHidden/>
          </w:rPr>
          <w:tab/>
        </w:r>
        <w:r w:rsidR="00C11E25">
          <w:rPr>
            <w:noProof/>
            <w:webHidden/>
          </w:rPr>
          <w:fldChar w:fldCharType="begin"/>
        </w:r>
        <w:r w:rsidR="00C11E25">
          <w:rPr>
            <w:noProof/>
            <w:webHidden/>
          </w:rPr>
          <w:instrText xml:space="preserve"> PAGEREF _Toc12786840 \h </w:instrText>
        </w:r>
        <w:r w:rsidR="00C11E25">
          <w:rPr>
            <w:noProof/>
            <w:webHidden/>
          </w:rPr>
        </w:r>
        <w:r w:rsidR="00C11E25">
          <w:rPr>
            <w:noProof/>
            <w:webHidden/>
          </w:rPr>
          <w:fldChar w:fldCharType="separate"/>
        </w:r>
        <w:r w:rsidR="00C11E25">
          <w:rPr>
            <w:noProof/>
            <w:webHidden/>
          </w:rPr>
          <w:t>14</w:t>
        </w:r>
        <w:r w:rsidR="00C11E25">
          <w:rPr>
            <w:noProof/>
            <w:webHidden/>
          </w:rPr>
          <w:fldChar w:fldCharType="end"/>
        </w:r>
      </w:hyperlink>
    </w:p>
    <w:p w14:paraId="617B4DA9" w14:textId="26F7F4E1" w:rsidR="00C11E25" w:rsidRDefault="00457B9E">
      <w:pPr>
        <w:pStyle w:val="TOC2"/>
        <w:rPr>
          <w:rFonts w:asciiTheme="minorHAnsi" w:eastAsiaTheme="minorEastAsia" w:hAnsiTheme="minorHAnsi" w:cstheme="minorBidi"/>
          <w:iCs w:val="0"/>
          <w:sz w:val="22"/>
          <w:szCs w:val="22"/>
          <w:lang w:val="en-AU" w:eastAsia="en-AU"/>
        </w:rPr>
      </w:pPr>
      <w:hyperlink w:anchor="_Toc12786841" w:history="1">
        <w:r w:rsidR="00C11E25" w:rsidRPr="008D4A93">
          <w:rPr>
            <w:rStyle w:val="Hyperlink"/>
          </w:rPr>
          <w:t>4.4</w:t>
        </w:r>
        <w:r w:rsidR="00C11E25">
          <w:rPr>
            <w:rFonts w:asciiTheme="minorHAnsi" w:eastAsiaTheme="minorEastAsia" w:hAnsiTheme="minorHAnsi" w:cstheme="minorBidi"/>
            <w:iCs w:val="0"/>
            <w:sz w:val="22"/>
            <w:szCs w:val="22"/>
            <w:lang w:val="en-AU" w:eastAsia="en-AU"/>
          </w:rPr>
          <w:tab/>
        </w:r>
        <w:r w:rsidR="00C11E25" w:rsidRPr="008D4A93">
          <w:rPr>
            <w:rStyle w:val="Hyperlink"/>
          </w:rPr>
          <w:t>Inter prediction</w:t>
        </w:r>
        <w:r w:rsidR="00C11E25">
          <w:rPr>
            <w:webHidden/>
          </w:rPr>
          <w:tab/>
        </w:r>
        <w:r w:rsidR="00C11E25">
          <w:rPr>
            <w:webHidden/>
          </w:rPr>
          <w:fldChar w:fldCharType="begin"/>
        </w:r>
        <w:r w:rsidR="00C11E25">
          <w:rPr>
            <w:webHidden/>
          </w:rPr>
          <w:instrText xml:space="preserve"> PAGEREF _Toc12786841 \h </w:instrText>
        </w:r>
        <w:r w:rsidR="00C11E25">
          <w:rPr>
            <w:webHidden/>
          </w:rPr>
        </w:r>
        <w:r w:rsidR="00C11E25">
          <w:rPr>
            <w:webHidden/>
          </w:rPr>
          <w:fldChar w:fldCharType="separate"/>
        </w:r>
        <w:r w:rsidR="00C11E25">
          <w:rPr>
            <w:webHidden/>
          </w:rPr>
          <w:t>16</w:t>
        </w:r>
        <w:r w:rsidR="00C11E25">
          <w:rPr>
            <w:webHidden/>
          </w:rPr>
          <w:fldChar w:fldCharType="end"/>
        </w:r>
      </w:hyperlink>
    </w:p>
    <w:p w14:paraId="525F39DD" w14:textId="2F71025E" w:rsidR="00C11E25" w:rsidRDefault="00457B9E">
      <w:pPr>
        <w:pStyle w:val="TOC3"/>
        <w:rPr>
          <w:rFonts w:asciiTheme="minorHAnsi" w:eastAsiaTheme="minorEastAsia" w:hAnsiTheme="minorHAnsi" w:cstheme="minorBidi"/>
          <w:noProof/>
          <w:sz w:val="22"/>
          <w:szCs w:val="22"/>
          <w:lang w:val="en-AU" w:eastAsia="en-AU"/>
        </w:rPr>
      </w:pPr>
      <w:hyperlink w:anchor="_Toc12786842" w:history="1">
        <w:r w:rsidR="00C11E25" w:rsidRPr="008D4A93">
          <w:rPr>
            <w:rStyle w:val="Hyperlink"/>
            <w:rFonts w:eastAsia="MS Mincho"/>
            <w:noProof/>
            <w:lang w:eastAsia="ja-JP"/>
          </w:rPr>
          <w:t>4.4.1</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Prediction modes</w:t>
        </w:r>
        <w:r w:rsidR="00C11E25">
          <w:rPr>
            <w:noProof/>
            <w:webHidden/>
          </w:rPr>
          <w:tab/>
        </w:r>
        <w:r w:rsidR="00C11E25">
          <w:rPr>
            <w:noProof/>
            <w:webHidden/>
          </w:rPr>
          <w:fldChar w:fldCharType="begin"/>
        </w:r>
        <w:r w:rsidR="00C11E25">
          <w:rPr>
            <w:noProof/>
            <w:webHidden/>
          </w:rPr>
          <w:instrText xml:space="preserve"> PAGEREF _Toc12786842 \h </w:instrText>
        </w:r>
        <w:r w:rsidR="00C11E25">
          <w:rPr>
            <w:noProof/>
            <w:webHidden/>
          </w:rPr>
        </w:r>
        <w:r w:rsidR="00C11E25">
          <w:rPr>
            <w:noProof/>
            <w:webHidden/>
          </w:rPr>
          <w:fldChar w:fldCharType="separate"/>
        </w:r>
        <w:r w:rsidR="00C11E25">
          <w:rPr>
            <w:noProof/>
            <w:webHidden/>
          </w:rPr>
          <w:t>16</w:t>
        </w:r>
        <w:r w:rsidR="00C11E25">
          <w:rPr>
            <w:noProof/>
            <w:webHidden/>
          </w:rPr>
          <w:fldChar w:fldCharType="end"/>
        </w:r>
      </w:hyperlink>
    </w:p>
    <w:p w14:paraId="2A3BBB96" w14:textId="2E58E096" w:rsidR="00C11E25" w:rsidRDefault="00457B9E">
      <w:pPr>
        <w:pStyle w:val="TOC3"/>
        <w:rPr>
          <w:rFonts w:asciiTheme="minorHAnsi" w:eastAsiaTheme="minorEastAsia" w:hAnsiTheme="minorHAnsi" w:cstheme="minorBidi"/>
          <w:noProof/>
          <w:sz w:val="22"/>
          <w:szCs w:val="22"/>
          <w:lang w:val="en-AU" w:eastAsia="en-AU"/>
        </w:rPr>
      </w:pPr>
      <w:hyperlink w:anchor="_Toc12786843" w:history="1">
        <w:r w:rsidR="00C11E25" w:rsidRPr="008D4A93">
          <w:rPr>
            <w:rStyle w:val="Hyperlink"/>
            <w:noProof/>
            <w:lang w:eastAsia="ko-KR"/>
          </w:rPr>
          <w:t>4.4.2</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eastAsia="ko-KR"/>
          </w:rPr>
          <w:t>Motion vector prediction</w:t>
        </w:r>
        <w:r w:rsidR="00C11E25">
          <w:rPr>
            <w:noProof/>
            <w:webHidden/>
          </w:rPr>
          <w:tab/>
        </w:r>
        <w:r w:rsidR="00C11E25">
          <w:rPr>
            <w:noProof/>
            <w:webHidden/>
          </w:rPr>
          <w:fldChar w:fldCharType="begin"/>
        </w:r>
        <w:r w:rsidR="00C11E25">
          <w:rPr>
            <w:noProof/>
            <w:webHidden/>
          </w:rPr>
          <w:instrText xml:space="preserve"> PAGEREF _Toc12786843 \h </w:instrText>
        </w:r>
        <w:r w:rsidR="00C11E25">
          <w:rPr>
            <w:noProof/>
            <w:webHidden/>
          </w:rPr>
        </w:r>
        <w:r w:rsidR="00C11E25">
          <w:rPr>
            <w:noProof/>
            <w:webHidden/>
          </w:rPr>
          <w:fldChar w:fldCharType="separate"/>
        </w:r>
        <w:r w:rsidR="00C11E25">
          <w:rPr>
            <w:noProof/>
            <w:webHidden/>
          </w:rPr>
          <w:t>20</w:t>
        </w:r>
        <w:r w:rsidR="00C11E25">
          <w:rPr>
            <w:noProof/>
            <w:webHidden/>
          </w:rPr>
          <w:fldChar w:fldCharType="end"/>
        </w:r>
      </w:hyperlink>
    </w:p>
    <w:p w14:paraId="50983D56" w14:textId="44C2DA44" w:rsidR="00C11E25" w:rsidRDefault="00457B9E">
      <w:pPr>
        <w:pStyle w:val="TOC3"/>
        <w:rPr>
          <w:rFonts w:asciiTheme="minorHAnsi" w:eastAsiaTheme="minorEastAsia" w:hAnsiTheme="minorHAnsi" w:cstheme="minorBidi"/>
          <w:noProof/>
          <w:sz w:val="22"/>
          <w:szCs w:val="22"/>
          <w:lang w:val="en-AU" w:eastAsia="en-AU"/>
        </w:rPr>
      </w:pPr>
      <w:hyperlink w:anchor="_Toc12786844" w:history="1">
        <w:r w:rsidR="00C11E25" w:rsidRPr="008D4A93">
          <w:rPr>
            <w:rStyle w:val="Hyperlink"/>
            <w:noProof/>
            <w:lang w:eastAsia="ko-KR"/>
          </w:rPr>
          <w:t>4.4.3</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eastAsia="ko-KR"/>
          </w:rPr>
          <w:t>Interpolation filter</w:t>
        </w:r>
        <w:r w:rsidR="00C11E25">
          <w:rPr>
            <w:noProof/>
            <w:webHidden/>
          </w:rPr>
          <w:tab/>
        </w:r>
        <w:r w:rsidR="00C11E25">
          <w:rPr>
            <w:noProof/>
            <w:webHidden/>
          </w:rPr>
          <w:fldChar w:fldCharType="begin"/>
        </w:r>
        <w:r w:rsidR="00C11E25">
          <w:rPr>
            <w:noProof/>
            <w:webHidden/>
          </w:rPr>
          <w:instrText xml:space="preserve"> PAGEREF _Toc12786844 \h </w:instrText>
        </w:r>
        <w:r w:rsidR="00C11E25">
          <w:rPr>
            <w:noProof/>
            <w:webHidden/>
          </w:rPr>
        </w:r>
        <w:r w:rsidR="00C11E25">
          <w:rPr>
            <w:noProof/>
            <w:webHidden/>
          </w:rPr>
          <w:fldChar w:fldCharType="separate"/>
        </w:r>
        <w:r w:rsidR="00C11E25">
          <w:rPr>
            <w:noProof/>
            <w:webHidden/>
          </w:rPr>
          <w:t>21</w:t>
        </w:r>
        <w:r w:rsidR="00C11E25">
          <w:rPr>
            <w:noProof/>
            <w:webHidden/>
          </w:rPr>
          <w:fldChar w:fldCharType="end"/>
        </w:r>
      </w:hyperlink>
    </w:p>
    <w:p w14:paraId="7B75EFE5" w14:textId="5396F45C" w:rsidR="00C11E25" w:rsidRDefault="00457B9E">
      <w:pPr>
        <w:pStyle w:val="TOC3"/>
        <w:rPr>
          <w:rFonts w:asciiTheme="minorHAnsi" w:eastAsiaTheme="minorEastAsia" w:hAnsiTheme="minorHAnsi" w:cstheme="minorBidi"/>
          <w:noProof/>
          <w:sz w:val="22"/>
          <w:szCs w:val="22"/>
          <w:lang w:val="en-AU" w:eastAsia="en-AU"/>
        </w:rPr>
      </w:pPr>
      <w:hyperlink w:anchor="_Toc12786845" w:history="1">
        <w:r w:rsidR="00C11E25" w:rsidRPr="008D4A93">
          <w:rPr>
            <w:rStyle w:val="Hyperlink"/>
            <w:noProof/>
            <w:lang w:eastAsia="ko-KR"/>
          </w:rPr>
          <w:t>4.4.4</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Weighted Prediction</w:t>
        </w:r>
        <w:r w:rsidR="00C11E25">
          <w:rPr>
            <w:noProof/>
            <w:webHidden/>
          </w:rPr>
          <w:tab/>
        </w:r>
        <w:r w:rsidR="00C11E25">
          <w:rPr>
            <w:noProof/>
            <w:webHidden/>
          </w:rPr>
          <w:fldChar w:fldCharType="begin"/>
        </w:r>
        <w:r w:rsidR="00C11E25">
          <w:rPr>
            <w:noProof/>
            <w:webHidden/>
          </w:rPr>
          <w:instrText xml:space="preserve"> PAGEREF _Toc12786845 \h </w:instrText>
        </w:r>
        <w:r w:rsidR="00C11E25">
          <w:rPr>
            <w:noProof/>
            <w:webHidden/>
          </w:rPr>
        </w:r>
        <w:r w:rsidR="00C11E25">
          <w:rPr>
            <w:noProof/>
            <w:webHidden/>
          </w:rPr>
          <w:fldChar w:fldCharType="separate"/>
        </w:r>
        <w:r w:rsidR="00C11E25">
          <w:rPr>
            <w:noProof/>
            <w:webHidden/>
          </w:rPr>
          <w:t>22</w:t>
        </w:r>
        <w:r w:rsidR="00C11E25">
          <w:rPr>
            <w:noProof/>
            <w:webHidden/>
          </w:rPr>
          <w:fldChar w:fldCharType="end"/>
        </w:r>
      </w:hyperlink>
    </w:p>
    <w:p w14:paraId="7681145B" w14:textId="3F933192" w:rsidR="00C11E25" w:rsidRDefault="00457B9E">
      <w:pPr>
        <w:pStyle w:val="TOC2"/>
        <w:rPr>
          <w:rFonts w:asciiTheme="minorHAnsi" w:eastAsiaTheme="minorEastAsia" w:hAnsiTheme="minorHAnsi" w:cstheme="minorBidi"/>
          <w:iCs w:val="0"/>
          <w:sz w:val="22"/>
          <w:szCs w:val="22"/>
          <w:lang w:val="en-AU" w:eastAsia="en-AU"/>
        </w:rPr>
      </w:pPr>
      <w:hyperlink w:anchor="_Toc12786846" w:history="1">
        <w:r w:rsidR="00C11E25" w:rsidRPr="008D4A93">
          <w:rPr>
            <w:rStyle w:val="Hyperlink"/>
            <w:lang w:eastAsia="ko-KR"/>
          </w:rPr>
          <w:t>4.5</w:t>
        </w:r>
        <w:r w:rsidR="00C11E25">
          <w:rPr>
            <w:rFonts w:asciiTheme="minorHAnsi" w:eastAsiaTheme="minorEastAsia" w:hAnsiTheme="minorHAnsi" w:cstheme="minorBidi"/>
            <w:iCs w:val="0"/>
            <w:sz w:val="22"/>
            <w:szCs w:val="22"/>
            <w:lang w:val="en-AU" w:eastAsia="en-AU"/>
          </w:rPr>
          <w:tab/>
        </w:r>
        <w:r w:rsidR="00C11E25" w:rsidRPr="008D4A93">
          <w:rPr>
            <w:rStyle w:val="Hyperlink"/>
          </w:rPr>
          <w:t xml:space="preserve">Transform and </w:t>
        </w:r>
        <w:r w:rsidR="00C11E25" w:rsidRPr="008D4A93">
          <w:rPr>
            <w:rStyle w:val="Hyperlink"/>
            <w:lang w:eastAsia="ko-KR"/>
          </w:rPr>
          <w:t>q</w:t>
        </w:r>
        <w:r w:rsidR="00C11E25" w:rsidRPr="008D4A93">
          <w:rPr>
            <w:rStyle w:val="Hyperlink"/>
          </w:rPr>
          <w:t>uantization</w:t>
        </w:r>
        <w:r w:rsidR="00C11E25" w:rsidRPr="008D4A93">
          <w:rPr>
            <w:rStyle w:val="Hyperlink"/>
            <w:lang w:eastAsia="ko-KR"/>
          </w:rPr>
          <w:t xml:space="preserve"> (scaling)</w:t>
        </w:r>
        <w:r w:rsidR="00C11E25">
          <w:rPr>
            <w:webHidden/>
          </w:rPr>
          <w:tab/>
        </w:r>
        <w:r w:rsidR="00C11E25">
          <w:rPr>
            <w:webHidden/>
          </w:rPr>
          <w:fldChar w:fldCharType="begin"/>
        </w:r>
        <w:r w:rsidR="00C11E25">
          <w:rPr>
            <w:webHidden/>
          </w:rPr>
          <w:instrText xml:space="preserve"> PAGEREF _Toc12786846 \h </w:instrText>
        </w:r>
        <w:r w:rsidR="00C11E25">
          <w:rPr>
            <w:webHidden/>
          </w:rPr>
        </w:r>
        <w:r w:rsidR="00C11E25">
          <w:rPr>
            <w:webHidden/>
          </w:rPr>
          <w:fldChar w:fldCharType="separate"/>
        </w:r>
        <w:r w:rsidR="00C11E25">
          <w:rPr>
            <w:webHidden/>
          </w:rPr>
          <w:t>23</w:t>
        </w:r>
        <w:r w:rsidR="00C11E25">
          <w:rPr>
            <w:webHidden/>
          </w:rPr>
          <w:fldChar w:fldCharType="end"/>
        </w:r>
      </w:hyperlink>
    </w:p>
    <w:p w14:paraId="50F6E41D" w14:textId="23B9B8EB" w:rsidR="00C11E25" w:rsidRDefault="00457B9E">
      <w:pPr>
        <w:pStyle w:val="TOC3"/>
        <w:rPr>
          <w:rFonts w:asciiTheme="minorHAnsi" w:eastAsiaTheme="minorEastAsia" w:hAnsiTheme="minorHAnsi" w:cstheme="minorBidi"/>
          <w:noProof/>
          <w:sz w:val="22"/>
          <w:szCs w:val="22"/>
          <w:lang w:val="en-AU" w:eastAsia="en-AU"/>
        </w:rPr>
      </w:pPr>
      <w:hyperlink w:anchor="_Toc12786847" w:history="1">
        <w:r w:rsidR="00C11E25" w:rsidRPr="008D4A93">
          <w:rPr>
            <w:rStyle w:val="Hyperlink"/>
            <w:noProof/>
          </w:rPr>
          <w:t>4.5.1</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eastAsia="ko-KR"/>
          </w:rPr>
          <w:t>Inverse transforms</w:t>
        </w:r>
        <w:r w:rsidR="00C11E25">
          <w:rPr>
            <w:noProof/>
            <w:webHidden/>
          </w:rPr>
          <w:tab/>
        </w:r>
        <w:r w:rsidR="00C11E25">
          <w:rPr>
            <w:noProof/>
            <w:webHidden/>
          </w:rPr>
          <w:fldChar w:fldCharType="begin"/>
        </w:r>
        <w:r w:rsidR="00C11E25">
          <w:rPr>
            <w:noProof/>
            <w:webHidden/>
          </w:rPr>
          <w:instrText xml:space="preserve"> PAGEREF _Toc12786847 \h </w:instrText>
        </w:r>
        <w:r w:rsidR="00C11E25">
          <w:rPr>
            <w:noProof/>
            <w:webHidden/>
          </w:rPr>
        </w:r>
        <w:r w:rsidR="00C11E25">
          <w:rPr>
            <w:noProof/>
            <w:webHidden/>
          </w:rPr>
          <w:fldChar w:fldCharType="separate"/>
        </w:r>
        <w:r w:rsidR="00C11E25">
          <w:rPr>
            <w:noProof/>
            <w:webHidden/>
          </w:rPr>
          <w:t>23</w:t>
        </w:r>
        <w:r w:rsidR="00C11E25">
          <w:rPr>
            <w:noProof/>
            <w:webHidden/>
          </w:rPr>
          <w:fldChar w:fldCharType="end"/>
        </w:r>
      </w:hyperlink>
    </w:p>
    <w:p w14:paraId="2A9A0C85" w14:textId="5B75708A" w:rsidR="00C11E25" w:rsidRDefault="00457B9E">
      <w:pPr>
        <w:pStyle w:val="TOC3"/>
        <w:rPr>
          <w:rFonts w:asciiTheme="minorHAnsi" w:eastAsiaTheme="minorEastAsia" w:hAnsiTheme="minorHAnsi" w:cstheme="minorBidi"/>
          <w:noProof/>
          <w:sz w:val="22"/>
          <w:szCs w:val="22"/>
          <w:lang w:val="en-AU" w:eastAsia="en-AU"/>
        </w:rPr>
      </w:pPr>
      <w:hyperlink w:anchor="_Toc12786848" w:history="1">
        <w:r w:rsidR="00C11E25" w:rsidRPr="008D4A93">
          <w:rPr>
            <w:rStyle w:val="Hyperlink"/>
            <w:noProof/>
          </w:rPr>
          <w:t>4.5.2</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1D inverse transform matrices</w:t>
        </w:r>
        <w:r w:rsidR="00C11E25">
          <w:rPr>
            <w:noProof/>
            <w:webHidden/>
          </w:rPr>
          <w:tab/>
        </w:r>
        <w:r w:rsidR="00C11E25">
          <w:rPr>
            <w:noProof/>
            <w:webHidden/>
          </w:rPr>
          <w:fldChar w:fldCharType="begin"/>
        </w:r>
        <w:r w:rsidR="00C11E25">
          <w:rPr>
            <w:noProof/>
            <w:webHidden/>
          </w:rPr>
          <w:instrText xml:space="preserve"> PAGEREF _Toc12786848 \h </w:instrText>
        </w:r>
        <w:r w:rsidR="00C11E25">
          <w:rPr>
            <w:noProof/>
            <w:webHidden/>
          </w:rPr>
        </w:r>
        <w:r w:rsidR="00C11E25">
          <w:rPr>
            <w:noProof/>
            <w:webHidden/>
          </w:rPr>
          <w:fldChar w:fldCharType="separate"/>
        </w:r>
        <w:r w:rsidR="00C11E25">
          <w:rPr>
            <w:noProof/>
            <w:webHidden/>
          </w:rPr>
          <w:t>23</w:t>
        </w:r>
        <w:r w:rsidR="00C11E25">
          <w:rPr>
            <w:noProof/>
            <w:webHidden/>
          </w:rPr>
          <w:fldChar w:fldCharType="end"/>
        </w:r>
      </w:hyperlink>
    </w:p>
    <w:p w14:paraId="72DF17F0" w14:textId="12B07D42" w:rsidR="00C11E25" w:rsidRDefault="00457B9E">
      <w:pPr>
        <w:pStyle w:val="TOC3"/>
        <w:rPr>
          <w:rFonts w:asciiTheme="minorHAnsi" w:eastAsiaTheme="minorEastAsia" w:hAnsiTheme="minorHAnsi" w:cstheme="minorBidi"/>
          <w:noProof/>
          <w:sz w:val="22"/>
          <w:szCs w:val="22"/>
          <w:lang w:val="en-AU" w:eastAsia="en-AU"/>
        </w:rPr>
      </w:pPr>
      <w:hyperlink w:anchor="_Toc12786849" w:history="1">
        <w:r w:rsidR="00C11E25" w:rsidRPr="008D4A93">
          <w:rPr>
            <w:rStyle w:val="Hyperlink"/>
            <w:noProof/>
            <w:lang w:eastAsia="ko-KR"/>
          </w:rPr>
          <w:t>4.5.3</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eastAsia="ko-KR"/>
          </w:rPr>
          <w:t>Scaling and quantization</w:t>
        </w:r>
        <w:r w:rsidR="00C11E25">
          <w:rPr>
            <w:noProof/>
            <w:webHidden/>
          </w:rPr>
          <w:tab/>
        </w:r>
        <w:r w:rsidR="00C11E25">
          <w:rPr>
            <w:noProof/>
            <w:webHidden/>
          </w:rPr>
          <w:fldChar w:fldCharType="begin"/>
        </w:r>
        <w:r w:rsidR="00C11E25">
          <w:rPr>
            <w:noProof/>
            <w:webHidden/>
          </w:rPr>
          <w:instrText xml:space="preserve"> PAGEREF _Toc12786849 \h </w:instrText>
        </w:r>
        <w:r w:rsidR="00C11E25">
          <w:rPr>
            <w:noProof/>
            <w:webHidden/>
          </w:rPr>
        </w:r>
        <w:r w:rsidR="00C11E25">
          <w:rPr>
            <w:noProof/>
            <w:webHidden/>
          </w:rPr>
          <w:fldChar w:fldCharType="separate"/>
        </w:r>
        <w:r w:rsidR="00C11E25">
          <w:rPr>
            <w:noProof/>
            <w:webHidden/>
          </w:rPr>
          <w:t>24</w:t>
        </w:r>
        <w:r w:rsidR="00C11E25">
          <w:rPr>
            <w:noProof/>
            <w:webHidden/>
          </w:rPr>
          <w:fldChar w:fldCharType="end"/>
        </w:r>
      </w:hyperlink>
    </w:p>
    <w:p w14:paraId="73A65948" w14:textId="77C01556" w:rsidR="00C11E25" w:rsidRDefault="00457B9E">
      <w:pPr>
        <w:pStyle w:val="TOC3"/>
        <w:rPr>
          <w:rFonts w:asciiTheme="minorHAnsi" w:eastAsiaTheme="minorEastAsia" w:hAnsiTheme="minorHAnsi" w:cstheme="minorBidi"/>
          <w:noProof/>
          <w:sz w:val="22"/>
          <w:szCs w:val="22"/>
          <w:lang w:val="en-AU" w:eastAsia="en-AU"/>
        </w:rPr>
      </w:pPr>
      <w:hyperlink w:anchor="_Toc12786850" w:history="1">
        <w:r w:rsidR="00C11E25" w:rsidRPr="008D4A93">
          <w:rPr>
            <w:rStyle w:val="Hyperlink"/>
            <w:noProof/>
            <w:lang w:eastAsia="ko-KR"/>
          </w:rPr>
          <w:t>4.5.4</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eastAsia="ko-KR"/>
          </w:rPr>
          <w:t>Scaling lists</w:t>
        </w:r>
        <w:r w:rsidR="00C11E25">
          <w:rPr>
            <w:noProof/>
            <w:webHidden/>
          </w:rPr>
          <w:tab/>
        </w:r>
        <w:r w:rsidR="00C11E25">
          <w:rPr>
            <w:noProof/>
            <w:webHidden/>
          </w:rPr>
          <w:fldChar w:fldCharType="begin"/>
        </w:r>
        <w:r w:rsidR="00C11E25">
          <w:rPr>
            <w:noProof/>
            <w:webHidden/>
          </w:rPr>
          <w:instrText xml:space="preserve"> PAGEREF _Toc12786850 \h </w:instrText>
        </w:r>
        <w:r w:rsidR="00C11E25">
          <w:rPr>
            <w:noProof/>
            <w:webHidden/>
          </w:rPr>
        </w:r>
        <w:r w:rsidR="00C11E25">
          <w:rPr>
            <w:noProof/>
            <w:webHidden/>
          </w:rPr>
          <w:fldChar w:fldCharType="separate"/>
        </w:r>
        <w:r w:rsidR="00C11E25">
          <w:rPr>
            <w:noProof/>
            <w:webHidden/>
          </w:rPr>
          <w:t>24</w:t>
        </w:r>
        <w:r w:rsidR="00C11E25">
          <w:rPr>
            <w:noProof/>
            <w:webHidden/>
          </w:rPr>
          <w:fldChar w:fldCharType="end"/>
        </w:r>
      </w:hyperlink>
    </w:p>
    <w:p w14:paraId="4FBC0C2D" w14:textId="19EDB955" w:rsidR="00C11E25" w:rsidRDefault="00457B9E">
      <w:pPr>
        <w:pStyle w:val="TOC3"/>
        <w:rPr>
          <w:rFonts w:asciiTheme="minorHAnsi" w:eastAsiaTheme="minorEastAsia" w:hAnsiTheme="minorHAnsi" w:cstheme="minorBidi"/>
          <w:noProof/>
          <w:sz w:val="22"/>
          <w:szCs w:val="22"/>
          <w:lang w:val="en-AU" w:eastAsia="en-AU"/>
        </w:rPr>
      </w:pPr>
      <w:hyperlink w:anchor="_Toc12786851" w:history="1">
        <w:r w:rsidR="00C11E25" w:rsidRPr="008D4A93">
          <w:rPr>
            <w:rStyle w:val="Hyperlink"/>
            <w:noProof/>
          </w:rPr>
          <w:t>4.5.5</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Scaling lists for transform skipped TUs</w:t>
        </w:r>
        <w:r w:rsidR="00C11E25">
          <w:rPr>
            <w:noProof/>
            <w:webHidden/>
          </w:rPr>
          <w:tab/>
        </w:r>
        <w:r w:rsidR="00C11E25">
          <w:rPr>
            <w:noProof/>
            <w:webHidden/>
          </w:rPr>
          <w:fldChar w:fldCharType="begin"/>
        </w:r>
        <w:r w:rsidR="00C11E25">
          <w:rPr>
            <w:noProof/>
            <w:webHidden/>
          </w:rPr>
          <w:instrText xml:space="preserve"> PAGEREF _Toc12786851 \h </w:instrText>
        </w:r>
        <w:r w:rsidR="00C11E25">
          <w:rPr>
            <w:noProof/>
            <w:webHidden/>
          </w:rPr>
        </w:r>
        <w:r w:rsidR="00C11E25">
          <w:rPr>
            <w:noProof/>
            <w:webHidden/>
          </w:rPr>
          <w:fldChar w:fldCharType="separate"/>
        </w:r>
        <w:r w:rsidR="00C11E25">
          <w:rPr>
            <w:noProof/>
            <w:webHidden/>
          </w:rPr>
          <w:t>24</w:t>
        </w:r>
        <w:r w:rsidR="00C11E25">
          <w:rPr>
            <w:noProof/>
            <w:webHidden/>
          </w:rPr>
          <w:fldChar w:fldCharType="end"/>
        </w:r>
      </w:hyperlink>
    </w:p>
    <w:p w14:paraId="7C2BFF46" w14:textId="6D5A7D8E" w:rsidR="00C11E25" w:rsidRDefault="00457B9E">
      <w:pPr>
        <w:pStyle w:val="TOC3"/>
        <w:rPr>
          <w:rFonts w:asciiTheme="minorHAnsi" w:eastAsiaTheme="minorEastAsia" w:hAnsiTheme="minorHAnsi" w:cstheme="minorBidi"/>
          <w:noProof/>
          <w:sz w:val="22"/>
          <w:szCs w:val="22"/>
          <w:lang w:val="en-AU" w:eastAsia="en-AU"/>
        </w:rPr>
      </w:pPr>
      <w:hyperlink w:anchor="_Toc12786852" w:history="1">
        <w:r w:rsidR="00C11E25" w:rsidRPr="008D4A93">
          <w:rPr>
            <w:rStyle w:val="Hyperlink"/>
            <w:noProof/>
            <w:lang w:eastAsia="ko-KR"/>
          </w:rPr>
          <w:t>4.5.6</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eastAsia="ko-KR"/>
          </w:rPr>
          <w:t>Transform selection for the 4:2:2 chroma format</w:t>
        </w:r>
        <w:r w:rsidR="00C11E25">
          <w:rPr>
            <w:noProof/>
            <w:webHidden/>
          </w:rPr>
          <w:tab/>
        </w:r>
        <w:r w:rsidR="00C11E25">
          <w:rPr>
            <w:noProof/>
            <w:webHidden/>
          </w:rPr>
          <w:fldChar w:fldCharType="begin"/>
        </w:r>
        <w:r w:rsidR="00C11E25">
          <w:rPr>
            <w:noProof/>
            <w:webHidden/>
          </w:rPr>
          <w:instrText xml:space="preserve"> PAGEREF _Toc12786852 \h </w:instrText>
        </w:r>
        <w:r w:rsidR="00C11E25">
          <w:rPr>
            <w:noProof/>
            <w:webHidden/>
          </w:rPr>
        </w:r>
        <w:r w:rsidR="00C11E25">
          <w:rPr>
            <w:noProof/>
            <w:webHidden/>
          </w:rPr>
          <w:fldChar w:fldCharType="separate"/>
        </w:r>
        <w:r w:rsidR="00C11E25">
          <w:rPr>
            <w:noProof/>
            <w:webHidden/>
          </w:rPr>
          <w:t>24</w:t>
        </w:r>
        <w:r w:rsidR="00C11E25">
          <w:rPr>
            <w:noProof/>
            <w:webHidden/>
          </w:rPr>
          <w:fldChar w:fldCharType="end"/>
        </w:r>
      </w:hyperlink>
    </w:p>
    <w:p w14:paraId="3EED13F8" w14:textId="204983BB" w:rsidR="00C11E25" w:rsidRDefault="00457B9E">
      <w:pPr>
        <w:pStyle w:val="TOC3"/>
        <w:rPr>
          <w:rFonts w:asciiTheme="minorHAnsi" w:eastAsiaTheme="minorEastAsia" w:hAnsiTheme="minorHAnsi" w:cstheme="minorBidi"/>
          <w:noProof/>
          <w:sz w:val="22"/>
          <w:szCs w:val="22"/>
          <w:lang w:val="en-AU" w:eastAsia="en-AU"/>
        </w:rPr>
      </w:pPr>
      <w:hyperlink w:anchor="_Toc12786853" w:history="1">
        <w:r w:rsidR="00C11E25" w:rsidRPr="008D4A93">
          <w:rPr>
            <w:rStyle w:val="Hyperlink"/>
            <w:noProof/>
            <w:lang w:val="en-AU" w:eastAsia="ko-KR"/>
          </w:rPr>
          <w:t>4.5.7</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eastAsia="ko-KR"/>
          </w:rPr>
          <w:t>Chroma QP initialization offset table</w:t>
        </w:r>
        <w:r w:rsidR="00C11E25">
          <w:rPr>
            <w:noProof/>
            <w:webHidden/>
          </w:rPr>
          <w:tab/>
        </w:r>
        <w:r w:rsidR="00C11E25">
          <w:rPr>
            <w:noProof/>
            <w:webHidden/>
          </w:rPr>
          <w:fldChar w:fldCharType="begin"/>
        </w:r>
        <w:r w:rsidR="00C11E25">
          <w:rPr>
            <w:noProof/>
            <w:webHidden/>
          </w:rPr>
          <w:instrText xml:space="preserve"> PAGEREF _Toc12786853 \h </w:instrText>
        </w:r>
        <w:r w:rsidR="00C11E25">
          <w:rPr>
            <w:noProof/>
            <w:webHidden/>
          </w:rPr>
        </w:r>
        <w:r w:rsidR="00C11E25">
          <w:rPr>
            <w:noProof/>
            <w:webHidden/>
          </w:rPr>
          <w:fldChar w:fldCharType="separate"/>
        </w:r>
        <w:r w:rsidR="00C11E25">
          <w:rPr>
            <w:noProof/>
            <w:webHidden/>
          </w:rPr>
          <w:t>25</w:t>
        </w:r>
        <w:r w:rsidR="00C11E25">
          <w:rPr>
            <w:noProof/>
            <w:webHidden/>
          </w:rPr>
          <w:fldChar w:fldCharType="end"/>
        </w:r>
      </w:hyperlink>
    </w:p>
    <w:p w14:paraId="2823EE88" w14:textId="3F9D78B7" w:rsidR="00C11E25" w:rsidRDefault="00457B9E">
      <w:pPr>
        <w:pStyle w:val="TOC3"/>
        <w:rPr>
          <w:rFonts w:asciiTheme="minorHAnsi" w:eastAsiaTheme="minorEastAsia" w:hAnsiTheme="minorHAnsi" w:cstheme="minorBidi"/>
          <w:noProof/>
          <w:sz w:val="22"/>
          <w:szCs w:val="22"/>
          <w:lang w:val="en-AU" w:eastAsia="en-AU"/>
        </w:rPr>
      </w:pPr>
      <w:hyperlink w:anchor="_Toc12786854" w:history="1">
        <w:r w:rsidR="00C11E25" w:rsidRPr="008D4A93">
          <w:rPr>
            <w:rStyle w:val="Hyperlink"/>
            <w:noProof/>
            <w:lang w:eastAsia="ko-KR"/>
          </w:rPr>
          <w:t>4.5.8</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eastAsia="ko-KR"/>
          </w:rPr>
          <w:t>Extended precision processing</w:t>
        </w:r>
        <w:r w:rsidR="00C11E25">
          <w:rPr>
            <w:noProof/>
            <w:webHidden/>
          </w:rPr>
          <w:tab/>
        </w:r>
        <w:r w:rsidR="00C11E25">
          <w:rPr>
            <w:noProof/>
            <w:webHidden/>
          </w:rPr>
          <w:fldChar w:fldCharType="begin"/>
        </w:r>
        <w:r w:rsidR="00C11E25">
          <w:rPr>
            <w:noProof/>
            <w:webHidden/>
          </w:rPr>
          <w:instrText xml:space="preserve"> PAGEREF _Toc12786854 \h </w:instrText>
        </w:r>
        <w:r w:rsidR="00C11E25">
          <w:rPr>
            <w:noProof/>
            <w:webHidden/>
          </w:rPr>
        </w:r>
        <w:r w:rsidR="00C11E25">
          <w:rPr>
            <w:noProof/>
            <w:webHidden/>
          </w:rPr>
          <w:fldChar w:fldCharType="separate"/>
        </w:r>
        <w:r w:rsidR="00C11E25">
          <w:rPr>
            <w:noProof/>
            <w:webHidden/>
          </w:rPr>
          <w:t>25</w:t>
        </w:r>
        <w:r w:rsidR="00C11E25">
          <w:rPr>
            <w:noProof/>
            <w:webHidden/>
          </w:rPr>
          <w:fldChar w:fldCharType="end"/>
        </w:r>
      </w:hyperlink>
    </w:p>
    <w:p w14:paraId="05829E4B" w14:textId="15548CD5" w:rsidR="00C11E25" w:rsidRDefault="00457B9E">
      <w:pPr>
        <w:pStyle w:val="TOC3"/>
        <w:rPr>
          <w:rFonts w:asciiTheme="minorHAnsi" w:eastAsiaTheme="minorEastAsia" w:hAnsiTheme="minorHAnsi" w:cstheme="minorBidi"/>
          <w:noProof/>
          <w:sz w:val="22"/>
          <w:szCs w:val="22"/>
          <w:lang w:val="en-AU" w:eastAsia="en-AU"/>
        </w:rPr>
      </w:pPr>
      <w:hyperlink w:anchor="_Toc12786855" w:history="1">
        <w:r w:rsidR="00C11E25" w:rsidRPr="008D4A93">
          <w:rPr>
            <w:rStyle w:val="Hyperlink"/>
            <w:noProof/>
            <w:lang w:val="en-AU" w:eastAsia="ko-KR"/>
          </w:rPr>
          <w:t>4.5.9</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eastAsia="ko-KR"/>
          </w:rPr>
          <w:t>CU-adaptive chroma QP offset</w:t>
        </w:r>
        <w:r w:rsidR="00C11E25">
          <w:rPr>
            <w:noProof/>
            <w:webHidden/>
          </w:rPr>
          <w:tab/>
        </w:r>
        <w:r w:rsidR="00C11E25">
          <w:rPr>
            <w:noProof/>
            <w:webHidden/>
          </w:rPr>
          <w:fldChar w:fldCharType="begin"/>
        </w:r>
        <w:r w:rsidR="00C11E25">
          <w:rPr>
            <w:noProof/>
            <w:webHidden/>
          </w:rPr>
          <w:instrText xml:space="preserve"> PAGEREF _Toc12786855 \h </w:instrText>
        </w:r>
        <w:r w:rsidR="00C11E25">
          <w:rPr>
            <w:noProof/>
            <w:webHidden/>
          </w:rPr>
        </w:r>
        <w:r w:rsidR="00C11E25">
          <w:rPr>
            <w:noProof/>
            <w:webHidden/>
          </w:rPr>
          <w:fldChar w:fldCharType="separate"/>
        </w:r>
        <w:r w:rsidR="00C11E25">
          <w:rPr>
            <w:noProof/>
            <w:webHidden/>
          </w:rPr>
          <w:t>26</w:t>
        </w:r>
        <w:r w:rsidR="00C11E25">
          <w:rPr>
            <w:noProof/>
            <w:webHidden/>
          </w:rPr>
          <w:fldChar w:fldCharType="end"/>
        </w:r>
      </w:hyperlink>
    </w:p>
    <w:p w14:paraId="7EFF5046" w14:textId="78B31B6F" w:rsidR="00C11E25" w:rsidRDefault="00457B9E">
      <w:pPr>
        <w:pStyle w:val="TOC2"/>
        <w:rPr>
          <w:rFonts w:asciiTheme="minorHAnsi" w:eastAsiaTheme="minorEastAsia" w:hAnsiTheme="minorHAnsi" w:cstheme="minorBidi"/>
          <w:iCs w:val="0"/>
          <w:sz w:val="22"/>
          <w:szCs w:val="22"/>
          <w:lang w:val="en-AU" w:eastAsia="en-AU"/>
        </w:rPr>
      </w:pPr>
      <w:hyperlink w:anchor="_Toc12786856" w:history="1">
        <w:r w:rsidR="00C11E25" w:rsidRPr="008D4A93">
          <w:rPr>
            <w:rStyle w:val="Hyperlink"/>
          </w:rPr>
          <w:t>4.6</w:t>
        </w:r>
        <w:r w:rsidR="00C11E25">
          <w:rPr>
            <w:rFonts w:asciiTheme="minorHAnsi" w:eastAsiaTheme="minorEastAsia" w:hAnsiTheme="minorHAnsi" w:cstheme="minorBidi"/>
            <w:iCs w:val="0"/>
            <w:sz w:val="22"/>
            <w:szCs w:val="22"/>
            <w:lang w:val="en-AU" w:eastAsia="en-AU"/>
          </w:rPr>
          <w:tab/>
        </w:r>
        <w:r w:rsidR="00C11E25" w:rsidRPr="008D4A93">
          <w:rPr>
            <w:rStyle w:val="Hyperlink"/>
          </w:rPr>
          <w:t>Residual prediction in case of transquant bypass and transform skip</w:t>
        </w:r>
        <w:r w:rsidR="00C11E25">
          <w:rPr>
            <w:webHidden/>
          </w:rPr>
          <w:tab/>
        </w:r>
        <w:r w:rsidR="00C11E25">
          <w:rPr>
            <w:webHidden/>
          </w:rPr>
          <w:fldChar w:fldCharType="begin"/>
        </w:r>
        <w:r w:rsidR="00C11E25">
          <w:rPr>
            <w:webHidden/>
          </w:rPr>
          <w:instrText xml:space="preserve"> PAGEREF _Toc12786856 \h </w:instrText>
        </w:r>
        <w:r w:rsidR="00C11E25">
          <w:rPr>
            <w:webHidden/>
          </w:rPr>
        </w:r>
        <w:r w:rsidR="00C11E25">
          <w:rPr>
            <w:webHidden/>
          </w:rPr>
          <w:fldChar w:fldCharType="separate"/>
        </w:r>
        <w:r w:rsidR="00C11E25">
          <w:rPr>
            <w:webHidden/>
          </w:rPr>
          <w:t>26</w:t>
        </w:r>
        <w:r w:rsidR="00C11E25">
          <w:rPr>
            <w:webHidden/>
          </w:rPr>
          <w:fldChar w:fldCharType="end"/>
        </w:r>
      </w:hyperlink>
    </w:p>
    <w:p w14:paraId="23B79401" w14:textId="286B9A63" w:rsidR="00C11E25" w:rsidRDefault="00457B9E">
      <w:pPr>
        <w:pStyle w:val="TOC2"/>
        <w:rPr>
          <w:rFonts w:asciiTheme="minorHAnsi" w:eastAsiaTheme="minorEastAsia" w:hAnsiTheme="minorHAnsi" w:cstheme="minorBidi"/>
          <w:iCs w:val="0"/>
          <w:sz w:val="22"/>
          <w:szCs w:val="22"/>
          <w:lang w:val="en-AU" w:eastAsia="en-AU"/>
        </w:rPr>
      </w:pPr>
      <w:hyperlink w:anchor="_Toc12786857" w:history="1">
        <w:r w:rsidR="00C11E25" w:rsidRPr="008D4A93">
          <w:rPr>
            <w:rStyle w:val="Hyperlink"/>
          </w:rPr>
          <w:t>4.7</w:t>
        </w:r>
        <w:r w:rsidR="00C11E25">
          <w:rPr>
            <w:rFonts w:asciiTheme="minorHAnsi" w:eastAsiaTheme="minorEastAsia" w:hAnsiTheme="minorHAnsi" w:cstheme="minorBidi"/>
            <w:iCs w:val="0"/>
            <w:sz w:val="22"/>
            <w:szCs w:val="22"/>
            <w:lang w:val="en-AU" w:eastAsia="en-AU"/>
          </w:rPr>
          <w:tab/>
        </w:r>
        <w:r w:rsidR="00C11E25" w:rsidRPr="008D4A93">
          <w:rPr>
            <w:rStyle w:val="Hyperlink"/>
          </w:rPr>
          <w:t>Entropy coding</w:t>
        </w:r>
        <w:r w:rsidR="00C11E25">
          <w:rPr>
            <w:webHidden/>
          </w:rPr>
          <w:tab/>
        </w:r>
        <w:r w:rsidR="00C11E25">
          <w:rPr>
            <w:webHidden/>
          </w:rPr>
          <w:fldChar w:fldCharType="begin"/>
        </w:r>
        <w:r w:rsidR="00C11E25">
          <w:rPr>
            <w:webHidden/>
          </w:rPr>
          <w:instrText xml:space="preserve"> PAGEREF _Toc12786857 \h </w:instrText>
        </w:r>
        <w:r w:rsidR="00C11E25">
          <w:rPr>
            <w:webHidden/>
          </w:rPr>
        </w:r>
        <w:r w:rsidR="00C11E25">
          <w:rPr>
            <w:webHidden/>
          </w:rPr>
          <w:fldChar w:fldCharType="separate"/>
        </w:r>
        <w:r w:rsidR="00C11E25">
          <w:rPr>
            <w:webHidden/>
          </w:rPr>
          <w:t>26</w:t>
        </w:r>
        <w:r w:rsidR="00C11E25">
          <w:rPr>
            <w:webHidden/>
          </w:rPr>
          <w:fldChar w:fldCharType="end"/>
        </w:r>
      </w:hyperlink>
    </w:p>
    <w:p w14:paraId="54B5A688" w14:textId="48A20892" w:rsidR="00C11E25" w:rsidRDefault="00457B9E">
      <w:pPr>
        <w:pStyle w:val="TOC3"/>
        <w:rPr>
          <w:rFonts w:asciiTheme="minorHAnsi" w:eastAsiaTheme="minorEastAsia" w:hAnsiTheme="minorHAnsi" w:cstheme="minorBidi"/>
          <w:noProof/>
          <w:sz w:val="22"/>
          <w:szCs w:val="22"/>
          <w:lang w:val="en-AU" w:eastAsia="en-AU"/>
        </w:rPr>
      </w:pPr>
      <w:hyperlink w:anchor="_Toc12786858" w:history="1">
        <w:r w:rsidR="00C11E25" w:rsidRPr="008D4A93">
          <w:rPr>
            <w:rStyle w:val="Hyperlink"/>
            <w:noProof/>
            <w:lang w:val="en-AU"/>
          </w:rPr>
          <w:t>4.7.1</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CABAC alignment</w:t>
        </w:r>
        <w:r w:rsidR="00C11E25">
          <w:rPr>
            <w:noProof/>
            <w:webHidden/>
          </w:rPr>
          <w:tab/>
        </w:r>
        <w:r w:rsidR="00C11E25">
          <w:rPr>
            <w:noProof/>
            <w:webHidden/>
          </w:rPr>
          <w:fldChar w:fldCharType="begin"/>
        </w:r>
        <w:r w:rsidR="00C11E25">
          <w:rPr>
            <w:noProof/>
            <w:webHidden/>
          </w:rPr>
          <w:instrText xml:space="preserve"> PAGEREF _Toc12786858 \h </w:instrText>
        </w:r>
        <w:r w:rsidR="00C11E25">
          <w:rPr>
            <w:noProof/>
            <w:webHidden/>
          </w:rPr>
        </w:r>
        <w:r w:rsidR="00C11E25">
          <w:rPr>
            <w:noProof/>
            <w:webHidden/>
          </w:rPr>
          <w:fldChar w:fldCharType="separate"/>
        </w:r>
        <w:r w:rsidR="00C11E25">
          <w:rPr>
            <w:noProof/>
            <w:webHidden/>
          </w:rPr>
          <w:t>27</w:t>
        </w:r>
        <w:r w:rsidR="00C11E25">
          <w:rPr>
            <w:noProof/>
            <w:webHidden/>
          </w:rPr>
          <w:fldChar w:fldCharType="end"/>
        </w:r>
      </w:hyperlink>
    </w:p>
    <w:p w14:paraId="57C283C6" w14:textId="6B268B14" w:rsidR="00C11E25" w:rsidRDefault="00457B9E">
      <w:pPr>
        <w:pStyle w:val="TOC2"/>
        <w:rPr>
          <w:rFonts w:asciiTheme="minorHAnsi" w:eastAsiaTheme="minorEastAsia" w:hAnsiTheme="minorHAnsi" w:cstheme="minorBidi"/>
          <w:iCs w:val="0"/>
          <w:sz w:val="22"/>
          <w:szCs w:val="22"/>
          <w:lang w:val="en-AU" w:eastAsia="en-AU"/>
        </w:rPr>
      </w:pPr>
      <w:hyperlink w:anchor="_Toc12786859" w:history="1">
        <w:r w:rsidR="00C11E25" w:rsidRPr="008D4A93">
          <w:rPr>
            <w:rStyle w:val="Hyperlink"/>
          </w:rPr>
          <w:t>4.8</w:t>
        </w:r>
        <w:r w:rsidR="00C11E25">
          <w:rPr>
            <w:rFonts w:asciiTheme="minorHAnsi" w:eastAsiaTheme="minorEastAsia" w:hAnsiTheme="minorHAnsi" w:cstheme="minorBidi"/>
            <w:iCs w:val="0"/>
            <w:sz w:val="22"/>
            <w:szCs w:val="22"/>
            <w:lang w:val="en-AU" w:eastAsia="en-AU"/>
          </w:rPr>
          <w:tab/>
        </w:r>
        <w:r w:rsidR="00C11E25" w:rsidRPr="008D4A93">
          <w:rPr>
            <w:rStyle w:val="Hyperlink"/>
            <w:lang w:val="en-CA"/>
          </w:rPr>
          <w:t>Coefficient</w:t>
        </w:r>
        <w:r w:rsidR="00C11E25" w:rsidRPr="008D4A93">
          <w:rPr>
            <w:rStyle w:val="Hyperlink"/>
          </w:rPr>
          <w:t xml:space="preserve"> Coding</w:t>
        </w:r>
        <w:r w:rsidR="00C11E25">
          <w:rPr>
            <w:webHidden/>
          </w:rPr>
          <w:tab/>
        </w:r>
        <w:r w:rsidR="00C11E25">
          <w:rPr>
            <w:webHidden/>
          </w:rPr>
          <w:fldChar w:fldCharType="begin"/>
        </w:r>
        <w:r w:rsidR="00C11E25">
          <w:rPr>
            <w:webHidden/>
          </w:rPr>
          <w:instrText xml:space="preserve"> PAGEREF _Toc12786859 \h </w:instrText>
        </w:r>
        <w:r w:rsidR="00C11E25">
          <w:rPr>
            <w:webHidden/>
          </w:rPr>
        </w:r>
        <w:r w:rsidR="00C11E25">
          <w:rPr>
            <w:webHidden/>
          </w:rPr>
          <w:fldChar w:fldCharType="separate"/>
        </w:r>
        <w:r w:rsidR="00C11E25">
          <w:rPr>
            <w:webHidden/>
          </w:rPr>
          <w:t>27</w:t>
        </w:r>
        <w:r w:rsidR="00C11E25">
          <w:rPr>
            <w:webHidden/>
          </w:rPr>
          <w:fldChar w:fldCharType="end"/>
        </w:r>
      </w:hyperlink>
    </w:p>
    <w:p w14:paraId="5C4630FF" w14:textId="49F21E66" w:rsidR="00C11E25" w:rsidRDefault="00457B9E">
      <w:pPr>
        <w:pStyle w:val="TOC3"/>
        <w:rPr>
          <w:rFonts w:asciiTheme="minorHAnsi" w:eastAsiaTheme="minorEastAsia" w:hAnsiTheme="minorHAnsi" w:cstheme="minorBidi"/>
          <w:noProof/>
          <w:sz w:val="22"/>
          <w:szCs w:val="22"/>
          <w:lang w:val="en-AU" w:eastAsia="en-AU"/>
        </w:rPr>
      </w:pPr>
      <w:hyperlink w:anchor="_Toc12786860" w:history="1">
        <w:r w:rsidR="00C11E25" w:rsidRPr="008D4A93">
          <w:rPr>
            <w:rStyle w:val="Hyperlink"/>
            <w:noProof/>
          </w:rPr>
          <w:t>4.8.1</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Transform skip residual rotation</w:t>
        </w:r>
        <w:r w:rsidR="00C11E25">
          <w:rPr>
            <w:noProof/>
            <w:webHidden/>
          </w:rPr>
          <w:tab/>
        </w:r>
        <w:r w:rsidR="00C11E25">
          <w:rPr>
            <w:noProof/>
            <w:webHidden/>
          </w:rPr>
          <w:fldChar w:fldCharType="begin"/>
        </w:r>
        <w:r w:rsidR="00C11E25">
          <w:rPr>
            <w:noProof/>
            <w:webHidden/>
          </w:rPr>
          <w:instrText xml:space="preserve"> PAGEREF _Toc12786860 \h </w:instrText>
        </w:r>
        <w:r w:rsidR="00C11E25">
          <w:rPr>
            <w:noProof/>
            <w:webHidden/>
          </w:rPr>
        </w:r>
        <w:r w:rsidR="00C11E25">
          <w:rPr>
            <w:noProof/>
            <w:webHidden/>
          </w:rPr>
          <w:fldChar w:fldCharType="separate"/>
        </w:r>
        <w:r w:rsidR="00C11E25">
          <w:rPr>
            <w:noProof/>
            <w:webHidden/>
          </w:rPr>
          <w:t>27</w:t>
        </w:r>
        <w:r w:rsidR="00C11E25">
          <w:rPr>
            <w:noProof/>
            <w:webHidden/>
          </w:rPr>
          <w:fldChar w:fldCharType="end"/>
        </w:r>
      </w:hyperlink>
    </w:p>
    <w:p w14:paraId="0BD2A053" w14:textId="0653F13C" w:rsidR="00C11E25" w:rsidRDefault="00457B9E">
      <w:pPr>
        <w:pStyle w:val="TOC3"/>
        <w:rPr>
          <w:rFonts w:asciiTheme="minorHAnsi" w:eastAsiaTheme="minorEastAsia" w:hAnsiTheme="minorHAnsi" w:cstheme="minorBidi"/>
          <w:noProof/>
          <w:sz w:val="22"/>
          <w:szCs w:val="22"/>
          <w:lang w:val="en-AU" w:eastAsia="en-AU"/>
        </w:rPr>
      </w:pPr>
      <w:hyperlink w:anchor="_Toc12786861" w:history="1">
        <w:r w:rsidR="00C11E25" w:rsidRPr="008D4A93">
          <w:rPr>
            <w:rStyle w:val="Hyperlink"/>
            <w:noProof/>
          </w:rPr>
          <w:t>4.8.2</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Significance map context modelling</w:t>
        </w:r>
        <w:r w:rsidR="00C11E25">
          <w:rPr>
            <w:noProof/>
            <w:webHidden/>
          </w:rPr>
          <w:tab/>
        </w:r>
        <w:r w:rsidR="00C11E25">
          <w:rPr>
            <w:noProof/>
            <w:webHidden/>
          </w:rPr>
          <w:fldChar w:fldCharType="begin"/>
        </w:r>
        <w:r w:rsidR="00C11E25">
          <w:rPr>
            <w:noProof/>
            <w:webHidden/>
          </w:rPr>
          <w:instrText xml:space="preserve"> PAGEREF _Toc12786861 \h </w:instrText>
        </w:r>
        <w:r w:rsidR="00C11E25">
          <w:rPr>
            <w:noProof/>
            <w:webHidden/>
          </w:rPr>
        </w:r>
        <w:r w:rsidR="00C11E25">
          <w:rPr>
            <w:noProof/>
            <w:webHidden/>
          </w:rPr>
          <w:fldChar w:fldCharType="separate"/>
        </w:r>
        <w:r w:rsidR="00C11E25">
          <w:rPr>
            <w:noProof/>
            <w:webHidden/>
          </w:rPr>
          <w:t>27</w:t>
        </w:r>
        <w:r w:rsidR="00C11E25">
          <w:rPr>
            <w:noProof/>
            <w:webHidden/>
          </w:rPr>
          <w:fldChar w:fldCharType="end"/>
        </w:r>
      </w:hyperlink>
    </w:p>
    <w:p w14:paraId="2A5D4308" w14:textId="4C85F6ED" w:rsidR="00C11E25" w:rsidRDefault="00457B9E">
      <w:pPr>
        <w:pStyle w:val="TOC3"/>
        <w:rPr>
          <w:rFonts w:asciiTheme="minorHAnsi" w:eastAsiaTheme="minorEastAsia" w:hAnsiTheme="minorHAnsi" w:cstheme="minorBidi"/>
          <w:noProof/>
          <w:sz w:val="22"/>
          <w:szCs w:val="22"/>
          <w:lang w:val="en-AU" w:eastAsia="en-AU"/>
        </w:rPr>
      </w:pPr>
      <w:hyperlink w:anchor="_Toc12786862" w:history="1">
        <w:r w:rsidR="00C11E25" w:rsidRPr="008D4A93">
          <w:rPr>
            <w:rStyle w:val="Hyperlink"/>
            <w:noProof/>
          </w:rPr>
          <w:t>4.8.3</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Rice parameter adaptation</w:t>
        </w:r>
        <w:r w:rsidR="00C11E25">
          <w:rPr>
            <w:noProof/>
            <w:webHidden/>
          </w:rPr>
          <w:tab/>
        </w:r>
        <w:r w:rsidR="00C11E25">
          <w:rPr>
            <w:noProof/>
            <w:webHidden/>
          </w:rPr>
          <w:fldChar w:fldCharType="begin"/>
        </w:r>
        <w:r w:rsidR="00C11E25">
          <w:rPr>
            <w:noProof/>
            <w:webHidden/>
          </w:rPr>
          <w:instrText xml:space="preserve"> PAGEREF _Toc12786862 \h </w:instrText>
        </w:r>
        <w:r w:rsidR="00C11E25">
          <w:rPr>
            <w:noProof/>
            <w:webHidden/>
          </w:rPr>
        </w:r>
        <w:r w:rsidR="00C11E25">
          <w:rPr>
            <w:noProof/>
            <w:webHidden/>
          </w:rPr>
          <w:fldChar w:fldCharType="separate"/>
        </w:r>
        <w:r w:rsidR="00C11E25">
          <w:rPr>
            <w:noProof/>
            <w:webHidden/>
          </w:rPr>
          <w:t>27</w:t>
        </w:r>
        <w:r w:rsidR="00C11E25">
          <w:rPr>
            <w:noProof/>
            <w:webHidden/>
          </w:rPr>
          <w:fldChar w:fldCharType="end"/>
        </w:r>
      </w:hyperlink>
    </w:p>
    <w:p w14:paraId="56E14A32" w14:textId="057FD4CF" w:rsidR="00C11E25" w:rsidRDefault="00457B9E">
      <w:pPr>
        <w:pStyle w:val="TOC3"/>
        <w:rPr>
          <w:rFonts w:asciiTheme="minorHAnsi" w:eastAsiaTheme="minorEastAsia" w:hAnsiTheme="minorHAnsi" w:cstheme="minorBidi"/>
          <w:noProof/>
          <w:sz w:val="22"/>
          <w:szCs w:val="22"/>
          <w:lang w:val="en-AU" w:eastAsia="en-AU"/>
        </w:rPr>
      </w:pPr>
      <w:hyperlink w:anchor="_Toc12786863" w:history="1">
        <w:r w:rsidR="00C11E25" w:rsidRPr="008D4A93">
          <w:rPr>
            <w:rStyle w:val="Hyperlink"/>
            <w:noProof/>
            <w:lang w:val="en-AU" w:eastAsia="zh-CN"/>
          </w:rPr>
          <w:t>4.8.4</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eastAsia="zh-CN"/>
          </w:rPr>
          <w:t>Maximum coeff_abs_level_remaining codeword length restriction</w:t>
        </w:r>
        <w:r w:rsidR="00C11E25">
          <w:rPr>
            <w:noProof/>
            <w:webHidden/>
          </w:rPr>
          <w:tab/>
        </w:r>
        <w:r w:rsidR="00C11E25">
          <w:rPr>
            <w:noProof/>
            <w:webHidden/>
          </w:rPr>
          <w:fldChar w:fldCharType="begin"/>
        </w:r>
        <w:r w:rsidR="00C11E25">
          <w:rPr>
            <w:noProof/>
            <w:webHidden/>
          </w:rPr>
          <w:instrText xml:space="preserve"> PAGEREF _Toc12786863 \h </w:instrText>
        </w:r>
        <w:r w:rsidR="00C11E25">
          <w:rPr>
            <w:noProof/>
            <w:webHidden/>
          </w:rPr>
        </w:r>
        <w:r w:rsidR="00C11E25">
          <w:rPr>
            <w:noProof/>
            <w:webHidden/>
          </w:rPr>
          <w:fldChar w:fldCharType="separate"/>
        </w:r>
        <w:r w:rsidR="00C11E25">
          <w:rPr>
            <w:noProof/>
            <w:webHidden/>
          </w:rPr>
          <w:t>27</w:t>
        </w:r>
        <w:r w:rsidR="00C11E25">
          <w:rPr>
            <w:noProof/>
            <w:webHidden/>
          </w:rPr>
          <w:fldChar w:fldCharType="end"/>
        </w:r>
      </w:hyperlink>
    </w:p>
    <w:p w14:paraId="1BE83429" w14:textId="359D8900" w:rsidR="00C11E25" w:rsidRDefault="00457B9E">
      <w:pPr>
        <w:pStyle w:val="TOC2"/>
        <w:rPr>
          <w:rFonts w:asciiTheme="minorHAnsi" w:eastAsiaTheme="minorEastAsia" w:hAnsiTheme="minorHAnsi" w:cstheme="minorBidi"/>
          <w:iCs w:val="0"/>
          <w:sz w:val="22"/>
          <w:szCs w:val="22"/>
          <w:lang w:val="en-AU" w:eastAsia="en-AU"/>
        </w:rPr>
      </w:pPr>
      <w:hyperlink w:anchor="_Toc12786864" w:history="1">
        <w:r w:rsidR="00C11E25" w:rsidRPr="008D4A93">
          <w:rPr>
            <w:rStyle w:val="Hyperlink"/>
          </w:rPr>
          <w:t>4.9</w:t>
        </w:r>
        <w:r w:rsidR="00C11E25">
          <w:rPr>
            <w:rFonts w:asciiTheme="minorHAnsi" w:eastAsiaTheme="minorEastAsia" w:hAnsiTheme="minorHAnsi" w:cstheme="minorBidi"/>
            <w:iCs w:val="0"/>
            <w:sz w:val="22"/>
            <w:szCs w:val="22"/>
            <w:lang w:val="en-AU" w:eastAsia="en-AU"/>
          </w:rPr>
          <w:tab/>
        </w:r>
        <w:r w:rsidR="00C11E25" w:rsidRPr="008D4A93">
          <w:rPr>
            <w:rStyle w:val="Hyperlink"/>
          </w:rPr>
          <w:t>Cross-component prediction</w:t>
        </w:r>
        <w:r w:rsidR="00C11E25">
          <w:rPr>
            <w:webHidden/>
          </w:rPr>
          <w:tab/>
        </w:r>
        <w:r w:rsidR="00C11E25">
          <w:rPr>
            <w:webHidden/>
          </w:rPr>
          <w:fldChar w:fldCharType="begin"/>
        </w:r>
        <w:r w:rsidR="00C11E25">
          <w:rPr>
            <w:webHidden/>
          </w:rPr>
          <w:instrText xml:space="preserve"> PAGEREF _Toc12786864 \h </w:instrText>
        </w:r>
        <w:r w:rsidR="00C11E25">
          <w:rPr>
            <w:webHidden/>
          </w:rPr>
        </w:r>
        <w:r w:rsidR="00C11E25">
          <w:rPr>
            <w:webHidden/>
          </w:rPr>
          <w:fldChar w:fldCharType="separate"/>
        </w:r>
        <w:r w:rsidR="00C11E25">
          <w:rPr>
            <w:webHidden/>
          </w:rPr>
          <w:t>28</w:t>
        </w:r>
        <w:r w:rsidR="00C11E25">
          <w:rPr>
            <w:webHidden/>
          </w:rPr>
          <w:fldChar w:fldCharType="end"/>
        </w:r>
      </w:hyperlink>
    </w:p>
    <w:p w14:paraId="3625D420" w14:textId="1C4CBE51" w:rsidR="00C11E25" w:rsidRDefault="00457B9E">
      <w:pPr>
        <w:pStyle w:val="TOC2"/>
        <w:rPr>
          <w:rFonts w:asciiTheme="minorHAnsi" w:eastAsiaTheme="minorEastAsia" w:hAnsiTheme="minorHAnsi" w:cstheme="minorBidi"/>
          <w:iCs w:val="0"/>
          <w:sz w:val="22"/>
          <w:szCs w:val="22"/>
          <w:lang w:val="en-AU" w:eastAsia="en-AU"/>
        </w:rPr>
      </w:pPr>
      <w:hyperlink w:anchor="_Toc12786865" w:history="1">
        <w:r w:rsidR="00C11E25" w:rsidRPr="008D4A93">
          <w:rPr>
            <w:rStyle w:val="Hyperlink"/>
          </w:rPr>
          <w:t>4.10</w:t>
        </w:r>
        <w:r w:rsidR="00C11E25">
          <w:rPr>
            <w:rFonts w:asciiTheme="minorHAnsi" w:eastAsiaTheme="minorEastAsia" w:hAnsiTheme="minorHAnsi" w:cstheme="minorBidi"/>
            <w:iCs w:val="0"/>
            <w:sz w:val="22"/>
            <w:szCs w:val="22"/>
            <w:lang w:val="en-AU" w:eastAsia="en-AU"/>
          </w:rPr>
          <w:tab/>
        </w:r>
        <w:r w:rsidR="00C11E25" w:rsidRPr="008D4A93">
          <w:rPr>
            <w:rStyle w:val="Hyperlink"/>
          </w:rPr>
          <w:t>Loop Filtering</w:t>
        </w:r>
        <w:r w:rsidR="00C11E25">
          <w:rPr>
            <w:webHidden/>
          </w:rPr>
          <w:tab/>
        </w:r>
        <w:r w:rsidR="00C11E25">
          <w:rPr>
            <w:webHidden/>
          </w:rPr>
          <w:fldChar w:fldCharType="begin"/>
        </w:r>
        <w:r w:rsidR="00C11E25">
          <w:rPr>
            <w:webHidden/>
          </w:rPr>
          <w:instrText xml:space="preserve"> PAGEREF _Toc12786865 \h </w:instrText>
        </w:r>
        <w:r w:rsidR="00C11E25">
          <w:rPr>
            <w:webHidden/>
          </w:rPr>
        </w:r>
        <w:r w:rsidR="00C11E25">
          <w:rPr>
            <w:webHidden/>
          </w:rPr>
          <w:fldChar w:fldCharType="separate"/>
        </w:r>
        <w:r w:rsidR="00C11E25">
          <w:rPr>
            <w:webHidden/>
          </w:rPr>
          <w:t>28</w:t>
        </w:r>
        <w:r w:rsidR="00C11E25">
          <w:rPr>
            <w:webHidden/>
          </w:rPr>
          <w:fldChar w:fldCharType="end"/>
        </w:r>
      </w:hyperlink>
    </w:p>
    <w:p w14:paraId="6447912F" w14:textId="0DFDFEBB" w:rsidR="00C11E25" w:rsidRDefault="00457B9E">
      <w:pPr>
        <w:pStyle w:val="TOC3"/>
        <w:rPr>
          <w:rFonts w:asciiTheme="minorHAnsi" w:eastAsiaTheme="minorEastAsia" w:hAnsiTheme="minorHAnsi" w:cstheme="minorBidi"/>
          <w:noProof/>
          <w:sz w:val="22"/>
          <w:szCs w:val="22"/>
          <w:lang w:val="en-AU" w:eastAsia="en-AU"/>
        </w:rPr>
      </w:pPr>
      <w:hyperlink w:anchor="_Toc12786866" w:history="1">
        <w:r w:rsidR="00C11E25" w:rsidRPr="008D4A93">
          <w:rPr>
            <w:rStyle w:val="Hyperlink"/>
            <w:noProof/>
            <w:lang w:eastAsia="ko-KR"/>
          </w:rPr>
          <w:t>4.10.1</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eastAsia="ko-KR"/>
          </w:rPr>
          <w:t>Overview of Loop filtering</w:t>
        </w:r>
        <w:r w:rsidR="00C11E25">
          <w:rPr>
            <w:noProof/>
            <w:webHidden/>
          </w:rPr>
          <w:tab/>
        </w:r>
        <w:r w:rsidR="00C11E25">
          <w:rPr>
            <w:noProof/>
            <w:webHidden/>
          </w:rPr>
          <w:fldChar w:fldCharType="begin"/>
        </w:r>
        <w:r w:rsidR="00C11E25">
          <w:rPr>
            <w:noProof/>
            <w:webHidden/>
          </w:rPr>
          <w:instrText xml:space="preserve"> PAGEREF _Toc12786866 \h </w:instrText>
        </w:r>
        <w:r w:rsidR="00C11E25">
          <w:rPr>
            <w:noProof/>
            <w:webHidden/>
          </w:rPr>
        </w:r>
        <w:r w:rsidR="00C11E25">
          <w:rPr>
            <w:noProof/>
            <w:webHidden/>
          </w:rPr>
          <w:fldChar w:fldCharType="separate"/>
        </w:r>
        <w:r w:rsidR="00C11E25">
          <w:rPr>
            <w:noProof/>
            <w:webHidden/>
          </w:rPr>
          <w:t>28</w:t>
        </w:r>
        <w:r w:rsidR="00C11E25">
          <w:rPr>
            <w:noProof/>
            <w:webHidden/>
          </w:rPr>
          <w:fldChar w:fldCharType="end"/>
        </w:r>
      </w:hyperlink>
    </w:p>
    <w:p w14:paraId="2899B5CE" w14:textId="4E05791C" w:rsidR="00C11E25" w:rsidRDefault="00457B9E">
      <w:pPr>
        <w:pStyle w:val="TOC3"/>
        <w:rPr>
          <w:rFonts w:asciiTheme="minorHAnsi" w:eastAsiaTheme="minorEastAsia" w:hAnsiTheme="minorHAnsi" w:cstheme="minorBidi"/>
          <w:noProof/>
          <w:sz w:val="22"/>
          <w:szCs w:val="22"/>
          <w:lang w:val="en-AU" w:eastAsia="en-AU"/>
        </w:rPr>
      </w:pPr>
      <w:hyperlink w:anchor="_Toc12786867" w:history="1">
        <w:r w:rsidR="00C11E25" w:rsidRPr="008D4A93">
          <w:rPr>
            <w:rStyle w:val="Hyperlink"/>
            <w:noProof/>
          </w:rPr>
          <w:t>4.10.2</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Deblocking filter</w:t>
        </w:r>
        <w:r w:rsidR="00C11E25">
          <w:rPr>
            <w:noProof/>
            <w:webHidden/>
          </w:rPr>
          <w:tab/>
        </w:r>
        <w:r w:rsidR="00C11E25">
          <w:rPr>
            <w:noProof/>
            <w:webHidden/>
          </w:rPr>
          <w:fldChar w:fldCharType="begin"/>
        </w:r>
        <w:r w:rsidR="00C11E25">
          <w:rPr>
            <w:noProof/>
            <w:webHidden/>
          </w:rPr>
          <w:instrText xml:space="preserve"> PAGEREF _Toc12786867 \h </w:instrText>
        </w:r>
        <w:r w:rsidR="00C11E25">
          <w:rPr>
            <w:noProof/>
            <w:webHidden/>
          </w:rPr>
        </w:r>
        <w:r w:rsidR="00C11E25">
          <w:rPr>
            <w:noProof/>
            <w:webHidden/>
          </w:rPr>
          <w:fldChar w:fldCharType="separate"/>
        </w:r>
        <w:r w:rsidR="00C11E25">
          <w:rPr>
            <w:noProof/>
            <w:webHidden/>
          </w:rPr>
          <w:t>29</w:t>
        </w:r>
        <w:r w:rsidR="00C11E25">
          <w:rPr>
            <w:noProof/>
            <w:webHidden/>
          </w:rPr>
          <w:fldChar w:fldCharType="end"/>
        </w:r>
      </w:hyperlink>
    </w:p>
    <w:p w14:paraId="2BE071BC" w14:textId="07E4D48A" w:rsidR="00C11E25" w:rsidRDefault="00457B9E">
      <w:pPr>
        <w:pStyle w:val="TOC3"/>
        <w:rPr>
          <w:rFonts w:asciiTheme="minorHAnsi" w:eastAsiaTheme="minorEastAsia" w:hAnsiTheme="minorHAnsi" w:cstheme="minorBidi"/>
          <w:noProof/>
          <w:sz w:val="22"/>
          <w:szCs w:val="22"/>
          <w:lang w:val="en-AU" w:eastAsia="en-AU"/>
        </w:rPr>
      </w:pPr>
      <w:hyperlink w:anchor="_Toc12786868" w:history="1">
        <w:r w:rsidR="00C11E25" w:rsidRPr="008D4A93">
          <w:rPr>
            <w:rStyle w:val="Hyperlink"/>
            <w:noProof/>
            <w:lang w:val="en-AU"/>
          </w:rPr>
          <w:t>4.10.3</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Sample adaptive offset filter</w:t>
        </w:r>
        <w:r w:rsidR="00C11E25">
          <w:rPr>
            <w:noProof/>
            <w:webHidden/>
          </w:rPr>
          <w:tab/>
        </w:r>
        <w:r w:rsidR="00C11E25">
          <w:rPr>
            <w:noProof/>
            <w:webHidden/>
          </w:rPr>
          <w:fldChar w:fldCharType="begin"/>
        </w:r>
        <w:r w:rsidR="00C11E25">
          <w:rPr>
            <w:noProof/>
            <w:webHidden/>
          </w:rPr>
          <w:instrText xml:space="preserve"> PAGEREF _Toc12786868 \h </w:instrText>
        </w:r>
        <w:r w:rsidR="00C11E25">
          <w:rPr>
            <w:noProof/>
            <w:webHidden/>
          </w:rPr>
        </w:r>
        <w:r w:rsidR="00C11E25">
          <w:rPr>
            <w:noProof/>
            <w:webHidden/>
          </w:rPr>
          <w:fldChar w:fldCharType="separate"/>
        </w:r>
        <w:r w:rsidR="00C11E25">
          <w:rPr>
            <w:noProof/>
            <w:webHidden/>
          </w:rPr>
          <w:t>33</w:t>
        </w:r>
        <w:r w:rsidR="00C11E25">
          <w:rPr>
            <w:noProof/>
            <w:webHidden/>
          </w:rPr>
          <w:fldChar w:fldCharType="end"/>
        </w:r>
      </w:hyperlink>
    </w:p>
    <w:p w14:paraId="5C78013A" w14:textId="7341CEAB" w:rsidR="00C11E25" w:rsidRDefault="00457B9E">
      <w:pPr>
        <w:pStyle w:val="TOC2"/>
        <w:rPr>
          <w:rFonts w:asciiTheme="minorHAnsi" w:eastAsiaTheme="minorEastAsia" w:hAnsiTheme="minorHAnsi" w:cstheme="minorBidi"/>
          <w:iCs w:val="0"/>
          <w:sz w:val="22"/>
          <w:szCs w:val="22"/>
          <w:lang w:val="en-AU" w:eastAsia="en-AU"/>
        </w:rPr>
      </w:pPr>
      <w:hyperlink w:anchor="_Toc12786869" w:history="1">
        <w:r w:rsidR="00C11E25" w:rsidRPr="008D4A93">
          <w:rPr>
            <w:rStyle w:val="Hyperlink"/>
            <w:lang w:eastAsia="ja-JP"/>
          </w:rPr>
          <w:t>4.11</w:t>
        </w:r>
        <w:r w:rsidR="00C11E25">
          <w:rPr>
            <w:rFonts w:asciiTheme="minorHAnsi" w:eastAsiaTheme="minorEastAsia" w:hAnsiTheme="minorHAnsi" w:cstheme="minorBidi"/>
            <w:iCs w:val="0"/>
            <w:sz w:val="22"/>
            <w:szCs w:val="22"/>
            <w:lang w:val="en-AU" w:eastAsia="en-AU"/>
          </w:rPr>
          <w:tab/>
        </w:r>
        <w:r w:rsidR="00C11E25" w:rsidRPr="008D4A93">
          <w:rPr>
            <w:rStyle w:val="Hyperlink"/>
            <w:rFonts w:eastAsia="MS Mincho"/>
            <w:lang w:eastAsia="ja-JP"/>
          </w:rPr>
          <w:t xml:space="preserve">Wavefront </w:t>
        </w:r>
        <w:r w:rsidR="00C11E25" w:rsidRPr="008D4A93">
          <w:rPr>
            <w:rStyle w:val="Hyperlink"/>
            <w:lang w:eastAsia="ko-KR"/>
          </w:rPr>
          <w:t xml:space="preserve">parallel </w:t>
        </w:r>
        <w:r w:rsidR="00C11E25" w:rsidRPr="008D4A93">
          <w:rPr>
            <w:rStyle w:val="Hyperlink"/>
            <w:rFonts w:eastAsia="MS Mincho"/>
            <w:lang w:eastAsia="ja-JP"/>
          </w:rPr>
          <w:t>processing</w:t>
        </w:r>
        <w:r w:rsidR="00C11E25">
          <w:rPr>
            <w:webHidden/>
          </w:rPr>
          <w:tab/>
        </w:r>
        <w:r w:rsidR="00C11E25">
          <w:rPr>
            <w:webHidden/>
          </w:rPr>
          <w:fldChar w:fldCharType="begin"/>
        </w:r>
        <w:r w:rsidR="00C11E25">
          <w:rPr>
            <w:webHidden/>
          </w:rPr>
          <w:instrText xml:space="preserve"> PAGEREF _Toc12786869 \h </w:instrText>
        </w:r>
        <w:r w:rsidR="00C11E25">
          <w:rPr>
            <w:webHidden/>
          </w:rPr>
        </w:r>
        <w:r w:rsidR="00C11E25">
          <w:rPr>
            <w:webHidden/>
          </w:rPr>
          <w:fldChar w:fldCharType="separate"/>
        </w:r>
        <w:r w:rsidR="00C11E25">
          <w:rPr>
            <w:webHidden/>
          </w:rPr>
          <w:t>34</w:t>
        </w:r>
        <w:r w:rsidR="00C11E25">
          <w:rPr>
            <w:webHidden/>
          </w:rPr>
          <w:fldChar w:fldCharType="end"/>
        </w:r>
      </w:hyperlink>
    </w:p>
    <w:p w14:paraId="02D3F64D" w14:textId="685F22C5" w:rsidR="00C11E25" w:rsidRDefault="00457B9E">
      <w:pPr>
        <w:pStyle w:val="TOC1"/>
        <w:rPr>
          <w:rFonts w:asciiTheme="minorHAnsi" w:eastAsiaTheme="minorEastAsia" w:hAnsiTheme="minorHAnsi" w:cstheme="minorBidi"/>
          <w:bCs w:val="0"/>
          <w:noProof/>
          <w:sz w:val="22"/>
          <w:szCs w:val="22"/>
          <w:lang w:val="en-AU" w:eastAsia="en-AU"/>
        </w:rPr>
      </w:pPr>
      <w:hyperlink w:anchor="_Toc12786870" w:history="1">
        <w:r w:rsidR="00C11E25" w:rsidRPr="008D4A93">
          <w:rPr>
            <w:rStyle w:val="Hyperlink"/>
            <w:noProof/>
            <w:lang w:val="en-CA"/>
          </w:rPr>
          <w:t>5</w:t>
        </w:r>
        <w:r w:rsidR="00C11E25">
          <w:rPr>
            <w:rFonts w:asciiTheme="minorHAnsi" w:eastAsiaTheme="minorEastAsia" w:hAnsiTheme="minorHAnsi" w:cstheme="minorBidi"/>
            <w:bCs w:val="0"/>
            <w:noProof/>
            <w:sz w:val="22"/>
            <w:szCs w:val="22"/>
            <w:lang w:val="en-AU" w:eastAsia="en-AU"/>
          </w:rPr>
          <w:tab/>
        </w:r>
        <w:r w:rsidR="00C11E25" w:rsidRPr="008D4A93">
          <w:rPr>
            <w:rStyle w:val="Hyperlink"/>
            <w:noProof/>
          </w:rPr>
          <w:t>Profiles, Levels and Tiers</w:t>
        </w:r>
        <w:r w:rsidR="00C11E25">
          <w:rPr>
            <w:noProof/>
            <w:webHidden/>
          </w:rPr>
          <w:tab/>
        </w:r>
        <w:r w:rsidR="00C11E25">
          <w:rPr>
            <w:noProof/>
            <w:webHidden/>
          </w:rPr>
          <w:fldChar w:fldCharType="begin"/>
        </w:r>
        <w:r w:rsidR="00C11E25">
          <w:rPr>
            <w:noProof/>
            <w:webHidden/>
          </w:rPr>
          <w:instrText xml:space="preserve"> PAGEREF _Toc12786870 \h </w:instrText>
        </w:r>
        <w:r w:rsidR="00C11E25">
          <w:rPr>
            <w:noProof/>
            <w:webHidden/>
          </w:rPr>
        </w:r>
        <w:r w:rsidR="00C11E25">
          <w:rPr>
            <w:noProof/>
            <w:webHidden/>
          </w:rPr>
          <w:fldChar w:fldCharType="separate"/>
        </w:r>
        <w:r w:rsidR="00C11E25">
          <w:rPr>
            <w:noProof/>
            <w:webHidden/>
          </w:rPr>
          <w:t>35</w:t>
        </w:r>
        <w:r w:rsidR="00C11E25">
          <w:rPr>
            <w:noProof/>
            <w:webHidden/>
          </w:rPr>
          <w:fldChar w:fldCharType="end"/>
        </w:r>
      </w:hyperlink>
    </w:p>
    <w:p w14:paraId="189C8E7D" w14:textId="73DE80DC" w:rsidR="00C11E25" w:rsidRDefault="00457B9E">
      <w:pPr>
        <w:pStyle w:val="TOC1"/>
        <w:rPr>
          <w:rFonts w:asciiTheme="minorHAnsi" w:eastAsiaTheme="minorEastAsia" w:hAnsiTheme="minorHAnsi" w:cstheme="minorBidi"/>
          <w:bCs w:val="0"/>
          <w:noProof/>
          <w:sz w:val="22"/>
          <w:szCs w:val="22"/>
          <w:lang w:val="en-AU" w:eastAsia="en-AU"/>
        </w:rPr>
      </w:pPr>
      <w:hyperlink w:anchor="_Toc12786871" w:history="1">
        <w:r w:rsidR="00C11E25" w:rsidRPr="008D4A93">
          <w:rPr>
            <w:rStyle w:val="Hyperlink"/>
            <w:noProof/>
            <w:lang w:val="en-CA"/>
          </w:rPr>
          <w:t>6</w:t>
        </w:r>
        <w:r w:rsidR="00C11E25">
          <w:rPr>
            <w:rFonts w:asciiTheme="minorHAnsi" w:eastAsiaTheme="minorEastAsia" w:hAnsiTheme="minorHAnsi" w:cstheme="minorBidi"/>
            <w:bCs w:val="0"/>
            <w:noProof/>
            <w:sz w:val="22"/>
            <w:szCs w:val="22"/>
            <w:lang w:val="en-AU" w:eastAsia="en-AU"/>
          </w:rPr>
          <w:tab/>
        </w:r>
        <w:r w:rsidR="00C11E25" w:rsidRPr="008D4A93">
          <w:rPr>
            <w:rStyle w:val="Hyperlink"/>
            <w:noProof/>
          </w:rPr>
          <w:t xml:space="preserve">Description of </w:t>
        </w:r>
        <w:r w:rsidR="00C11E25" w:rsidRPr="008D4A93">
          <w:rPr>
            <w:rStyle w:val="Hyperlink"/>
            <w:noProof/>
            <w:lang w:val="en-AU"/>
          </w:rPr>
          <w:t xml:space="preserve">the </w:t>
        </w:r>
        <w:r w:rsidR="00C11E25" w:rsidRPr="008D4A93">
          <w:rPr>
            <w:rStyle w:val="Hyperlink"/>
            <w:noProof/>
          </w:rPr>
          <w:t>HM encoder and encoding methods</w:t>
        </w:r>
        <w:r w:rsidR="00C11E25">
          <w:rPr>
            <w:noProof/>
            <w:webHidden/>
          </w:rPr>
          <w:tab/>
        </w:r>
        <w:r w:rsidR="00C11E25">
          <w:rPr>
            <w:noProof/>
            <w:webHidden/>
          </w:rPr>
          <w:fldChar w:fldCharType="begin"/>
        </w:r>
        <w:r w:rsidR="00C11E25">
          <w:rPr>
            <w:noProof/>
            <w:webHidden/>
          </w:rPr>
          <w:instrText xml:space="preserve"> PAGEREF _Toc12786871 \h </w:instrText>
        </w:r>
        <w:r w:rsidR="00C11E25">
          <w:rPr>
            <w:noProof/>
            <w:webHidden/>
          </w:rPr>
        </w:r>
        <w:r w:rsidR="00C11E25">
          <w:rPr>
            <w:noProof/>
            <w:webHidden/>
          </w:rPr>
          <w:fldChar w:fldCharType="separate"/>
        </w:r>
        <w:r w:rsidR="00C11E25">
          <w:rPr>
            <w:noProof/>
            <w:webHidden/>
          </w:rPr>
          <w:t>36</w:t>
        </w:r>
        <w:r w:rsidR="00C11E25">
          <w:rPr>
            <w:noProof/>
            <w:webHidden/>
          </w:rPr>
          <w:fldChar w:fldCharType="end"/>
        </w:r>
      </w:hyperlink>
    </w:p>
    <w:p w14:paraId="491312D3" w14:textId="329F1B71" w:rsidR="00C11E25" w:rsidRDefault="00457B9E">
      <w:pPr>
        <w:pStyle w:val="TOC2"/>
        <w:rPr>
          <w:rFonts w:asciiTheme="minorHAnsi" w:eastAsiaTheme="minorEastAsia" w:hAnsiTheme="minorHAnsi" w:cstheme="minorBidi"/>
          <w:iCs w:val="0"/>
          <w:sz w:val="22"/>
          <w:szCs w:val="22"/>
          <w:lang w:val="en-AU" w:eastAsia="en-AU"/>
        </w:rPr>
      </w:pPr>
      <w:hyperlink w:anchor="_Toc12786872" w:history="1">
        <w:r w:rsidR="00C11E25" w:rsidRPr="008D4A93">
          <w:rPr>
            <w:rStyle w:val="Hyperlink"/>
            <w:rFonts w:eastAsia="MS Mincho"/>
            <w:lang w:eastAsia="ja-JP"/>
          </w:rPr>
          <w:t>6.1</w:t>
        </w:r>
        <w:r w:rsidR="00C11E25">
          <w:rPr>
            <w:rFonts w:asciiTheme="minorHAnsi" w:eastAsiaTheme="minorEastAsia" w:hAnsiTheme="minorHAnsi" w:cstheme="minorBidi"/>
            <w:iCs w:val="0"/>
            <w:sz w:val="22"/>
            <w:szCs w:val="22"/>
            <w:lang w:val="en-AU" w:eastAsia="en-AU"/>
          </w:rPr>
          <w:tab/>
        </w:r>
        <w:r w:rsidR="00C11E25" w:rsidRPr="008D4A93">
          <w:rPr>
            <w:rStyle w:val="Hyperlink"/>
            <w:rFonts w:eastAsia="MS Mincho"/>
            <w:lang w:eastAsia="ja-JP"/>
          </w:rPr>
          <w:t>Encoder configurations</w:t>
        </w:r>
        <w:r w:rsidR="00C11E25">
          <w:rPr>
            <w:webHidden/>
          </w:rPr>
          <w:tab/>
        </w:r>
        <w:r w:rsidR="00C11E25">
          <w:rPr>
            <w:webHidden/>
          </w:rPr>
          <w:fldChar w:fldCharType="begin"/>
        </w:r>
        <w:r w:rsidR="00C11E25">
          <w:rPr>
            <w:webHidden/>
          </w:rPr>
          <w:instrText xml:space="preserve"> PAGEREF _Toc12786872 \h </w:instrText>
        </w:r>
        <w:r w:rsidR="00C11E25">
          <w:rPr>
            <w:webHidden/>
          </w:rPr>
        </w:r>
        <w:r w:rsidR="00C11E25">
          <w:rPr>
            <w:webHidden/>
          </w:rPr>
          <w:fldChar w:fldCharType="separate"/>
        </w:r>
        <w:r w:rsidR="00C11E25">
          <w:rPr>
            <w:webHidden/>
          </w:rPr>
          <w:t>36</w:t>
        </w:r>
        <w:r w:rsidR="00C11E25">
          <w:rPr>
            <w:webHidden/>
          </w:rPr>
          <w:fldChar w:fldCharType="end"/>
        </w:r>
      </w:hyperlink>
    </w:p>
    <w:p w14:paraId="7BC60915" w14:textId="5B4BA5E4" w:rsidR="00C11E25" w:rsidRDefault="00457B9E">
      <w:pPr>
        <w:pStyle w:val="TOC3"/>
        <w:rPr>
          <w:rFonts w:asciiTheme="minorHAnsi" w:eastAsiaTheme="minorEastAsia" w:hAnsiTheme="minorHAnsi" w:cstheme="minorBidi"/>
          <w:noProof/>
          <w:sz w:val="22"/>
          <w:szCs w:val="22"/>
          <w:lang w:val="en-AU" w:eastAsia="en-AU"/>
        </w:rPr>
      </w:pPr>
      <w:hyperlink w:anchor="_Toc12786873" w:history="1">
        <w:r w:rsidR="00C11E25" w:rsidRPr="008D4A93">
          <w:rPr>
            <w:rStyle w:val="Hyperlink"/>
            <w:rFonts w:eastAsia="MS Mincho"/>
            <w:noProof/>
            <w:lang w:eastAsia="ja-JP"/>
          </w:rPr>
          <w:t>6.1.1</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 xml:space="preserve">Overview of </w:t>
        </w:r>
        <w:r w:rsidR="00C11E25" w:rsidRPr="008D4A93">
          <w:rPr>
            <w:rStyle w:val="Hyperlink"/>
            <w:noProof/>
            <w:lang w:eastAsia="ko-KR"/>
          </w:rPr>
          <w:t>e</w:t>
        </w:r>
        <w:r w:rsidR="00C11E25" w:rsidRPr="008D4A93">
          <w:rPr>
            <w:rStyle w:val="Hyperlink"/>
            <w:rFonts w:eastAsia="MS Mincho"/>
            <w:noProof/>
            <w:lang w:eastAsia="ja-JP"/>
          </w:rPr>
          <w:t xml:space="preserve">ncoder </w:t>
        </w:r>
        <w:r w:rsidR="00C11E25" w:rsidRPr="008D4A93">
          <w:rPr>
            <w:rStyle w:val="Hyperlink"/>
            <w:noProof/>
            <w:lang w:eastAsia="ko-KR"/>
          </w:rPr>
          <w:t>c</w:t>
        </w:r>
        <w:r w:rsidR="00C11E25" w:rsidRPr="008D4A93">
          <w:rPr>
            <w:rStyle w:val="Hyperlink"/>
            <w:rFonts w:eastAsia="MS Mincho"/>
            <w:noProof/>
            <w:lang w:eastAsia="ja-JP"/>
          </w:rPr>
          <w:t>onfigurations</w:t>
        </w:r>
        <w:r w:rsidR="00C11E25">
          <w:rPr>
            <w:noProof/>
            <w:webHidden/>
          </w:rPr>
          <w:tab/>
        </w:r>
        <w:r w:rsidR="00C11E25">
          <w:rPr>
            <w:noProof/>
            <w:webHidden/>
          </w:rPr>
          <w:fldChar w:fldCharType="begin"/>
        </w:r>
        <w:r w:rsidR="00C11E25">
          <w:rPr>
            <w:noProof/>
            <w:webHidden/>
          </w:rPr>
          <w:instrText xml:space="preserve"> PAGEREF _Toc12786873 \h </w:instrText>
        </w:r>
        <w:r w:rsidR="00C11E25">
          <w:rPr>
            <w:noProof/>
            <w:webHidden/>
          </w:rPr>
        </w:r>
        <w:r w:rsidR="00C11E25">
          <w:rPr>
            <w:noProof/>
            <w:webHidden/>
          </w:rPr>
          <w:fldChar w:fldCharType="separate"/>
        </w:r>
        <w:r w:rsidR="00C11E25">
          <w:rPr>
            <w:noProof/>
            <w:webHidden/>
          </w:rPr>
          <w:t>36</w:t>
        </w:r>
        <w:r w:rsidR="00C11E25">
          <w:rPr>
            <w:noProof/>
            <w:webHidden/>
          </w:rPr>
          <w:fldChar w:fldCharType="end"/>
        </w:r>
      </w:hyperlink>
    </w:p>
    <w:p w14:paraId="77576210" w14:textId="236A69DC" w:rsidR="00C11E25" w:rsidRDefault="00457B9E">
      <w:pPr>
        <w:pStyle w:val="TOC3"/>
        <w:rPr>
          <w:rFonts w:asciiTheme="minorHAnsi" w:eastAsiaTheme="minorEastAsia" w:hAnsiTheme="minorHAnsi" w:cstheme="minorBidi"/>
          <w:noProof/>
          <w:sz w:val="22"/>
          <w:szCs w:val="22"/>
          <w:lang w:val="en-AU" w:eastAsia="en-AU"/>
        </w:rPr>
      </w:pPr>
      <w:hyperlink w:anchor="_Toc12786874" w:history="1">
        <w:r w:rsidR="00C11E25" w:rsidRPr="008D4A93">
          <w:rPr>
            <w:rStyle w:val="Hyperlink"/>
            <w:rFonts w:eastAsia="MS Mincho"/>
            <w:noProof/>
            <w:lang w:eastAsia="ja-JP"/>
          </w:rPr>
          <w:t>6.1.2</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Intra-only configuration</w:t>
        </w:r>
        <w:r w:rsidR="00C11E25">
          <w:rPr>
            <w:noProof/>
            <w:webHidden/>
          </w:rPr>
          <w:tab/>
        </w:r>
        <w:r w:rsidR="00C11E25">
          <w:rPr>
            <w:noProof/>
            <w:webHidden/>
          </w:rPr>
          <w:fldChar w:fldCharType="begin"/>
        </w:r>
        <w:r w:rsidR="00C11E25">
          <w:rPr>
            <w:noProof/>
            <w:webHidden/>
          </w:rPr>
          <w:instrText xml:space="preserve"> PAGEREF _Toc12786874 \h </w:instrText>
        </w:r>
        <w:r w:rsidR="00C11E25">
          <w:rPr>
            <w:noProof/>
            <w:webHidden/>
          </w:rPr>
        </w:r>
        <w:r w:rsidR="00C11E25">
          <w:rPr>
            <w:noProof/>
            <w:webHidden/>
          </w:rPr>
          <w:fldChar w:fldCharType="separate"/>
        </w:r>
        <w:r w:rsidR="00C11E25">
          <w:rPr>
            <w:noProof/>
            <w:webHidden/>
          </w:rPr>
          <w:t>36</w:t>
        </w:r>
        <w:r w:rsidR="00C11E25">
          <w:rPr>
            <w:noProof/>
            <w:webHidden/>
          </w:rPr>
          <w:fldChar w:fldCharType="end"/>
        </w:r>
      </w:hyperlink>
    </w:p>
    <w:p w14:paraId="6E59EE54" w14:textId="4C098CC6" w:rsidR="00C11E25" w:rsidRDefault="00457B9E">
      <w:pPr>
        <w:pStyle w:val="TOC3"/>
        <w:rPr>
          <w:rFonts w:asciiTheme="minorHAnsi" w:eastAsiaTheme="minorEastAsia" w:hAnsiTheme="minorHAnsi" w:cstheme="minorBidi"/>
          <w:noProof/>
          <w:sz w:val="22"/>
          <w:szCs w:val="22"/>
          <w:lang w:val="en-AU" w:eastAsia="en-AU"/>
        </w:rPr>
      </w:pPr>
      <w:hyperlink w:anchor="_Toc12786875" w:history="1">
        <w:r w:rsidR="00C11E25" w:rsidRPr="008D4A93">
          <w:rPr>
            <w:rStyle w:val="Hyperlink"/>
            <w:rFonts w:eastAsia="MS Mincho"/>
            <w:noProof/>
            <w:lang w:eastAsia="ja-JP"/>
          </w:rPr>
          <w:t>6.1.3</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Low-delay configurations</w:t>
        </w:r>
        <w:r w:rsidR="00C11E25">
          <w:rPr>
            <w:noProof/>
            <w:webHidden/>
          </w:rPr>
          <w:tab/>
        </w:r>
        <w:r w:rsidR="00C11E25">
          <w:rPr>
            <w:noProof/>
            <w:webHidden/>
          </w:rPr>
          <w:fldChar w:fldCharType="begin"/>
        </w:r>
        <w:r w:rsidR="00C11E25">
          <w:rPr>
            <w:noProof/>
            <w:webHidden/>
          </w:rPr>
          <w:instrText xml:space="preserve"> PAGEREF _Toc12786875 \h </w:instrText>
        </w:r>
        <w:r w:rsidR="00C11E25">
          <w:rPr>
            <w:noProof/>
            <w:webHidden/>
          </w:rPr>
        </w:r>
        <w:r w:rsidR="00C11E25">
          <w:rPr>
            <w:noProof/>
            <w:webHidden/>
          </w:rPr>
          <w:fldChar w:fldCharType="separate"/>
        </w:r>
        <w:r w:rsidR="00C11E25">
          <w:rPr>
            <w:noProof/>
            <w:webHidden/>
          </w:rPr>
          <w:t>36</w:t>
        </w:r>
        <w:r w:rsidR="00C11E25">
          <w:rPr>
            <w:noProof/>
            <w:webHidden/>
          </w:rPr>
          <w:fldChar w:fldCharType="end"/>
        </w:r>
      </w:hyperlink>
    </w:p>
    <w:p w14:paraId="0B1909B9" w14:textId="317D94B2" w:rsidR="00C11E25" w:rsidRDefault="00457B9E">
      <w:pPr>
        <w:pStyle w:val="TOC3"/>
        <w:rPr>
          <w:rFonts w:asciiTheme="minorHAnsi" w:eastAsiaTheme="minorEastAsia" w:hAnsiTheme="minorHAnsi" w:cstheme="minorBidi"/>
          <w:noProof/>
          <w:sz w:val="22"/>
          <w:szCs w:val="22"/>
          <w:lang w:val="en-AU" w:eastAsia="en-AU"/>
        </w:rPr>
      </w:pPr>
      <w:hyperlink w:anchor="_Toc12786876" w:history="1">
        <w:r w:rsidR="00C11E25" w:rsidRPr="008D4A93">
          <w:rPr>
            <w:rStyle w:val="Hyperlink"/>
            <w:rFonts w:eastAsia="MS Mincho"/>
            <w:noProof/>
            <w:lang w:eastAsia="ja-JP"/>
          </w:rPr>
          <w:t>6.1.4</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Random-access configuration</w:t>
        </w:r>
        <w:r w:rsidR="00C11E25">
          <w:rPr>
            <w:noProof/>
            <w:webHidden/>
          </w:rPr>
          <w:tab/>
        </w:r>
        <w:r w:rsidR="00C11E25">
          <w:rPr>
            <w:noProof/>
            <w:webHidden/>
          </w:rPr>
          <w:fldChar w:fldCharType="begin"/>
        </w:r>
        <w:r w:rsidR="00C11E25">
          <w:rPr>
            <w:noProof/>
            <w:webHidden/>
          </w:rPr>
          <w:instrText xml:space="preserve"> PAGEREF _Toc12786876 \h </w:instrText>
        </w:r>
        <w:r w:rsidR="00C11E25">
          <w:rPr>
            <w:noProof/>
            <w:webHidden/>
          </w:rPr>
        </w:r>
        <w:r w:rsidR="00C11E25">
          <w:rPr>
            <w:noProof/>
            <w:webHidden/>
          </w:rPr>
          <w:fldChar w:fldCharType="separate"/>
        </w:r>
        <w:r w:rsidR="00C11E25">
          <w:rPr>
            <w:noProof/>
            <w:webHidden/>
          </w:rPr>
          <w:t>37</w:t>
        </w:r>
        <w:r w:rsidR="00C11E25">
          <w:rPr>
            <w:noProof/>
            <w:webHidden/>
          </w:rPr>
          <w:fldChar w:fldCharType="end"/>
        </w:r>
      </w:hyperlink>
    </w:p>
    <w:p w14:paraId="5A96C5C3" w14:textId="385BDAEA" w:rsidR="00C11E25" w:rsidRDefault="00457B9E">
      <w:pPr>
        <w:pStyle w:val="TOC2"/>
        <w:rPr>
          <w:rFonts w:asciiTheme="minorHAnsi" w:eastAsiaTheme="minorEastAsia" w:hAnsiTheme="minorHAnsi" w:cstheme="minorBidi"/>
          <w:iCs w:val="0"/>
          <w:sz w:val="22"/>
          <w:szCs w:val="22"/>
          <w:lang w:val="en-AU" w:eastAsia="en-AU"/>
        </w:rPr>
      </w:pPr>
      <w:hyperlink w:anchor="_Toc12786877" w:history="1">
        <w:r w:rsidR="00C11E25" w:rsidRPr="008D4A93">
          <w:rPr>
            <w:rStyle w:val="Hyperlink"/>
            <w:lang w:eastAsia="ko-KR"/>
          </w:rPr>
          <w:t>6.2</w:t>
        </w:r>
        <w:r w:rsidR="00C11E25">
          <w:rPr>
            <w:rFonts w:asciiTheme="minorHAnsi" w:eastAsiaTheme="minorEastAsia" w:hAnsiTheme="minorHAnsi" w:cstheme="minorBidi"/>
            <w:iCs w:val="0"/>
            <w:sz w:val="22"/>
            <w:szCs w:val="22"/>
            <w:lang w:val="en-AU" w:eastAsia="en-AU"/>
          </w:rPr>
          <w:tab/>
        </w:r>
        <w:r w:rsidR="00C11E25" w:rsidRPr="008D4A93">
          <w:rPr>
            <w:rStyle w:val="Hyperlink"/>
            <w:lang w:eastAsia="ko-KR"/>
          </w:rPr>
          <w:t>Cost mode</w:t>
        </w:r>
        <w:r w:rsidR="00C11E25">
          <w:rPr>
            <w:webHidden/>
          </w:rPr>
          <w:tab/>
        </w:r>
        <w:r w:rsidR="00C11E25">
          <w:rPr>
            <w:webHidden/>
          </w:rPr>
          <w:fldChar w:fldCharType="begin"/>
        </w:r>
        <w:r w:rsidR="00C11E25">
          <w:rPr>
            <w:webHidden/>
          </w:rPr>
          <w:instrText xml:space="preserve"> PAGEREF _Toc12786877 \h </w:instrText>
        </w:r>
        <w:r w:rsidR="00C11E25">
          <w:rPr>
            <w:webHidden/>
          </w:rPr>
        </w:r>
        <w:r w:rsidR="00C11E25">
          <w:rPr>
            <w:webHidden/>
          </w:rPr>
          <w:fldChar w:fldCharType="separate"/>
        </w:r>
        <w:r w:rsidR="00C11E25">
          <w:rPr>
            <w:webHidden/>
          </w:rPr>
          <w:t>38</w:t>
        </w:r>
        <w:r w:rsidR="00C11E25">
          <w:rPr>
            <w:webHidden/>
          </w:rPr>
          <w:fldChar w:fldCharType="end"/>
        </w:r>
      </w:hyperlink>
    </w:p>
    <w:p w14:paraId="652DB596" w14:textId="0AD132D7" w:rsidR="00C11E25" w:rsidRDefault="00457B9E">
      <w:pPr>
        <w:pStyle w:val="TOC2"/>
        <w:rPr>
          <w:rFonts w:asciiTheme="minorHAnsi" w:eastAsiaTheme="minorEastAsia" w:hAnsiTheme="minorHAnsi" w:cstheme="minorBidi"/>
          <w:iCs w:val="0"/>
          <w:sz w:val="22"/>
          <w:szCs w:val="22"/>
          <w:lang w:val="en-AU" w:eastAsia="en-AU"/>
        </w:rPr>
      </w:pPr>
      <w:hyperlink w:anchor="_Toc12786878" w:history="1">
        <w:r w:rsidR="00C11E25" w:rsidRPr="008D4A93">
          <w:rPr>
            <w:rStyle w:val="Hyperlink"/>
          </w:rPr>
          <w:t>6.3</w:t>
        </w:r>
        <w:r w:rsidR="00C11E25">
          <w:rPr>
            <w:rFonts w:asciiTheme="minorHAnsi" w:eastAsiaTheme="minorEastAsia" w:hAnsiTheme="minorHAnsi" w:cstheme="minorBidi"/>
            <w:iCs w:val="0"/>
            <w:sz w:val="22"/>
            <w:szCs w:val="22"/>
            <w:lang w:val="en-AU" w:eastAsia="en-AU"/>
          </w:rPr>
          <w:tab/>
        </w:r>
        <w:r w:rsidR="00C11E25" w:rsidRPr="008D4A93">
          <w:rPr>
            <w:rStyle w:val="Hyperlink"/>
          </w:rPr>
          <w:t>Cost Functions</w:t>
        </w:r>
        <w:r w:rsidR="00C11E25">
          <w:rPr>
            <w:webHidden/>
          </w:rPr>
          <w:tab/>
        </w:r>
        <w:r w:rsidR="00C11E25">
          <w:rPr>
            <w:webHidden/>
          </w:rPr>
          <w:fldChar w:fldCharType="begin"/>
        </w:r>
        <w:r w:rsidR="00C11E25">
          <w:rPr>
            <w:webHidden/>
          </w:rPr>
          <w:instrText xml:space="preserve"> PAGEREF _Toc12786878 \h </w:instrText>
        </w:r>
        <w:r w:rsidR="00C11E25">
          <w:rPr>
            <w:webHidden/>
          </w:rPr>
        </w:r>
        <w:r w:rsidR="00C11E25">
          <w:rPr>
            <w:webHidden/>
          </w:rPr>
          <w:fldChar w:fldCharType="separate"/>
        </w:r>
        <w:r w:rsidR="00C11E25">
          <w:rPr>
            <w:webHidden/>
          </w:rPr>
          <w:t>38</w:t>
        </w:r>
        <w:r w:rsidR="00C11E25">
          <w:rPr>
            <w:webHidden/>
          </w:rPr>
          <w:fldChar w:fldCharType="end"/>
        </w:r>
      </w:hyperlink>
    </w:p>
    <w:p w14:paraId="259C1CFA" w14:textId="5E01E891" w:rsidR="00C11E25" w:rsidRDefault="00457B9E">
      <w:pPr>
        <w:pStyle w:val="TOC3"/>
        <w:rPr>
          <w:rFonts w:asciiTheme="minorHAnsi" w:eastAsiaTheme="minorEastAsia" w:hAnsiTheme="minorHAnsi" w:cstheme="minorBidi"/>
          <w:noProof/>
          <w:sz w:val="22"/>
          <w:szCs w:val="22"/>
          <w:lang w:val="en-AU" w:eastAsia="en-AU"/>
        </w:rPr>
      </w:pPr>
      <w:hyperlink w:anchor="_Toc12786879" w:history="1">
        <w:r w:rsidR="00C11E25" w:rsidRPr="008D4A93">
          <w:rPr>
            <w:rStyle w:val="Hyperlink"/>
            <w:noProof/>
          </w:rPr>
          <w:t>6.3.1</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Sum of Square Error (SSE)</w:t>
        </w:r>
        <w:r w:rsidR="00C11E25">
          <w:rPr>
            <w:noProof/>
            <w:webHidden/>
          </w:rPr>
          <w:tab/>
        </w:r>
        <w:r w:rsidR="00C11E25">
          <w:rPr>
            <w:noProof/>
            <w:webHidden/>
          </w:rPr>
          <w:fldChar w:fldCharType="begin"/>
        </w:r>
        <w:r w:rsidR="00C11E25">
          <w:rPr>
            <w:noProof/>
            <w:webHidden/>
          </w:rPr>
          <w:instrText xml:space="preserve"> PAGEREF _Toc12786879 \h </w:instrText>
        </w:r>
        <w:r w:rsidR="00C11E25">
          <w:rPr>
            <w:noProof/>
            <w:webHidden/>
          </w:rPr>
        </w:r>
        <w:r w:rsidR="00C11E25">
          <w:rPr>
            <w:noProof/>
            <w:webHidden/>
          </w:rPr>
          <w:fldChar w:fldCharType="separate"/>
        </w:r>
        <w:r w:rsidR="00C11E25">
          <w:rPr>
            <w:noProof/>
            <w:webHidden/>
          </w:rPr>
          <w:t>38</w:t>
        </w:r>
        <w:r w:rsidR="00C11E25">
          <w:rPr>
            <w:noProof/>
            <w:webHidden/>
          </w:rPr>
          <w:fldChar w:fldCharType="end"/>
        </w:r>
      </w:hyperlink>
    </w:p>
    <w:p w14:paraId="7110625B" w14:textId="4DCF4E51" w:rsidR="00C11E25" w:rsidRDefault="00457B9E">
      <w:pPr>
        <w:pStyle w:val="TOC3"/>
        <w:rPr>
          <w:rFonts w:asciiTheme="minorHAnsi" w:eastAsiaTheme="minorEastAsia" w:hAnsiTheme="minorHAnsi" w:cstheme="minorBidi"/>
          <w:noProof/>
          <w:sz w:val="22"/>
          <w:szCs w:val="22"/>
          <w:lang w:val="en-AU" w:eastAsia="en-AU"/>
        </w:rPr>
      </w:pPr>
      <w:hyperlink w:anchor="_Toc12786880" w:history="1">
        <w:r w:rsidR="00C11E25" w:rsidRPr="008D4A93">
          <w:rPr>
            <w:rStyle w:val="Hyperlink"/>
            <w:noProof/>
          </w:rPr>
          <w:t>6.3.2</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Sum of Absolute Difference (SAD)</w:t>
        </w:r>
        <w:r w:rsidR="00C11E25">
          <w:rPr>
            <w:noProof/>
            <w:webHidden/>
          </w:rPr>
          <w:tab/>
        </w:r>
        <w:r w:rsidR="00C11E25">
          <w:rPr>
            <w:noProof/>
            <w:webHidden/>
          </w:rPr>
          <w:fldChar w:fldCharType="begin"/>
        </w:r>
        <w:r w:rsidR="00C11E25">
          <w:rPr>
            <w:noProof/>
            <w:webHidden/>
          </w:rPr>
          <w:instrText xml:space="preserve"> PAGEREF _Toc12786880 \h </w:instrText>
        </w:r>
        <w:r w:rsidR="00C11E25">
          <w:rPr>
            <w:noProof/>
            <w:webHidden/>
          </w:rPr>
        </w:r>
        <w:r w:rsidR="00C11E25">
          <w:rPr>
            <w:noProof/>
            <w:webHidden/>
          </w:rPr>
          <w:fldChar w:fldCharType="separate"/>
        </w:r>
        <w:r w:rsidR="00C11E25">
          <w:rPr>
            <w:noProof/>
            <w:webHidden/>
          </w:rPr>
          <w:t>38</w:t>
        </w:r>
        <w:r w:rsidR="00C11E25">
          <w:rPr>
            <w:noProof/>
            <w:webHidden/>
          </w:rPr>
          <w:fldChar w:fldCharType="end"/>
        </w:r>
      </w:hyperlink>
    </w:p>
    <w:p w14:paraId="1C9A3E76" w14:textId="5D95A479" w:rsidR="00C11E25" w:rsidRDefault="00457B9E">
      <w:pPr>
        <w:pStyle w:val="TOC3"/>
        <w:rPr>
          <w:rFonts w:asciiTheme="minorHAnsi" w:eastAsiaTheme="minorEastAsia" w:hAnsiTheme="minorHAnsi" w:cstheme="minorBidi"/>
          <w:noProof/>
          <w:sz w:val="22"/>
          <w:szCs w:val="22"/>
          <w:lang w:val="en-AU" w:eastAsia="en-AU"/>
        </w:rPr>
      </w:pPr>
      <w:hyperlink w:anchor="_Toc12786881" w:history="1">
        <w:r w:rsidR="00C11E25" w:rsidRPr="008D4A93">
          <w:rPr>
            <w:rStyle w:val="Hyperlink"/>
            <w:noProof/>
          </w:rPr>
          <w:t>6.3.3</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Hadamard transformed SAD (SATD)</w:t>
        </w:r>
        <w:r w:rsidR="00C11E25">
          <w:rPr>
            <w:noProof/>
            <w:webHidden/>
          </w:rPr>
          <w:tab/>
        </w:r>
        <w:r w:rsidR="00C11E25">
          <w:rPr>
            <w:noProof/>
            <w:webHidden/>
          </w:rPr>
          <w:fldChar w:fldCharType="begin"/>
        </w:r>
        <w:r w:rsidR="00C11E25">
          <w:rPr>
            <w:noProof/>
            <w:webHidden/>
          </w:rPr>
          <w:instrText xml:space="preserve"> PAGEREF _Toc12786881 \h </w:instrText>
        </w:r>
        <w:r w:rsidR="00C11E25">
          <w:rPr>
            <w:noProof/>
            <w:webHidden/>
          </w:rPr>
        </w:r>
        <w:r w:rsidR="00C11E25">
          <w:rPr>
            <w:noProof/>
            <w:webHidden/>
          </w:rPr>
          <w:fldChar w:fldCharType="separate"/>
        </w:r>
        <w:r w:rsidR="00C11E25">
          <w:rPr>
            <w:noProof/>
            <w:webHidden/>
          </w:rPr>
          <w:t>39</w:t>
        </w:r>
        <w:r w:rsidR="00C11E25">
          <w:rPr>
            <w:noProof/>
            <w:webHidden/>
          </w:rPr>
          <w:fldChar w:fldCharType="end"/>
        </w:r>
      </w:hyperlink>
    </w:p>
    <w:p w14:paraId="645B0304" w14:textId="40696707" w:rsidR="00C11E25" w:rsidRDefault="00457B9E">
      <w:pPr>
        <w:pStyle w:val="TOC3"/>
        <w:rPr>
          <w:rFonts w:asciiTheme="minorHAnsi" w:eastAsiaTheme="minorEastAsia" w:hAnsiTheme="minorHAnsi" w:cstheme="minorBidi"/>
          <w:noProof/>
          <w:sz w:val="22"/>
          <w:szCs w:val="22"/>
          <w:lang w:val="en-AU" w:eastAsia="en-AU"/>
        </w:rPr>
      </w:pPr>
      <w:hyperlink w:anchor="_Toc12786882" w:history="1">
        <w:r w:rsidR="00C11E25" w:rsidRPr="008D4A93">
          <w:rPr>
            <w:rStyle w:val="Hyperlink"/>
            <w:noProof/>
          </w:rPr>
          <w:t>6.3.4</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RD cost functions</w:t>
        </w:r>
        <w:r w:rsidR="00C11E25">
          <w:rPr>
            <w:noProof/>
            <w:webHidden/>
          </w:rPr>
          <w:tab/>
        </w:r>
        <w:r w:rsidR="00C11E25">
          <w:rPr>
            <w:noProof/>
            <w:webHidden/>
          </w:rPr>
          <w:fldChar w:fldCharType="begin"/>
        </w:r>
        <w:r w:rsidR="00C11E25">
          <w:rPr>
            <w:noProof/>
            <w:webHidden/>
          </w:rPr>
          <w:instrText xml:space="preserve"> PAGEREF _Toc12786882 \h </w:instrText>
        </w:r>
        <w:r w:rsidR="00C11E25">
          <w:rPr>
            <w:noProof/>
            <w:webHidden/>
          </w:rPr>
        </w:r>
        <w:r w:rsidR="00C11E25">
          <w:rPr>
            <w:noProof/>
            <w:webHidden/>
          </w:rPr>
          <w:fldChar w:fldCharType="separate"/>
        </w:r>
        <w:r w:rsidR="00C11E25">
          <w:rPr>
            <w:noProof/>
            <w:webHidden/>
          </w:rPr>
          <w:t>39</w:t>
        </w:r>
        <w:r w:rsidR="00C11E25">
          <w:rPr>
            <w:noProof/>
            <w:webHidden/>
          </w:rPr>
          <w:fldChar w:fldCharType="end"/>
        </w:r>
      </w:hyperlink>
    </w:p>
    <w:p w14:paraId="128F9B9B" w14:textId="2288F85F" w:rsidR="00C11E25" w:rsidRDefault="00457B9E">
      <w:pPr>
        <w:pStyle w:val="TOC3"/>
        <w:rPr>
          <w:rFonts w:asciiTheme="minorHAnsi" w:eastAsiaTheme="minorEastAsia" w:hAnsiTheme="minorHAnsi" w:cstheme="minorBidi"/>
          <w:noProof/>
          <w:sz w:val="22"/>
          <w:szCs w:val="22"/>
          <w:lang w:val="en-AU" w:eastAsia="en-AU"/>
        </w:rPr>
      </w:pPr>
      <w:hyperlink w:anchor="_Toc12786883" w:history="1">
        <w:r w:rsidR="00C11E25" w:rsidRPr="008D4A93">
          <w:rPr>
            <w:rStyle w:val="Hyperlink"/>
            <w:noProof/>
            <w:lang w:val="en-AU" w:eastAsia="ja-JP"/>
          </w:rPr>
          <w:t>6.3.5</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eastAsia="ja-JP"/>
          </w:rPr>
          <w:t>Lambda modifiers</w:t>
        </w:r>
        <w:r w:rsidR="00C11E25">
          <w:rPr>
            <w:noProof/>
            <w:webHidden/>
          </w:rPr>
          <w:tab/>
        </w:r>
        <w:r w:rsidR="00C11E25">
          <w:rPr>
            <w:noProof/>
            <w:webHidden/>
          </w:rPr>
          <w:fldChar w:fldCharType="begin"/>
        </w:r>
        <w:r w:rsidR="00C11E25">
          <w:rPr>
            <w:noProof/>
            <w:webHidden/>
          </w:rPr>
          <w:instrText xml:space="preserve"> PAGEREF _Toc12786883 \h </w:instrText>
        </w:r>
        <w:r w:rsidR="00C11E25">
          <w:rPr>
            <w:noProof/>
            <w:webHidden/>
          </w:rPr>
        </w:r>
        <w:r w:rsidR="00C11E25">
          <w:rPr>
            <w:noProof/>
            <w:webHidden/>
          </w:rPr>
          <w:fldChar w:fldCharType="separate"/>
        </w:r>
        <w:r w:rsidR="00C11E25">
          <w:rPr>
            <w:noProof/>
            <w:webHidden/>
          </w:rPr>
          <w:t>40</w:t>
        </w:r>
        <w:r w:rsidR="00C11E25">
          <w:rPr>
            <w:noProof/>
            <w:webHidden/>
          </w:rPr>
          <w:fldChar w:fldCharType="end"/>
        </w:r>
      </w:hyperlink>
    </w:p>
    <w:p w14:paraId="2A51330C" w14:textId="497B7308" w:rsidR="00C11E25" w:rsidRDefault="00457B9E">
      <w:pPr>
        <w:pStyle w:val="TOC2"/>
        <w:rPr>
          <w:rFonts w:asciiTheme="minorHAnsi" w:eastAsiaTheme="minorEastAsia" w:hAnsiTheme="minorHAnsi" w:cstheme="minorBidi"/>
          <w:iCs w:val="0"/>
          <w:sz w:val="22"/>
          <w:szCs w:val="22"/>
          <w:lang w:val="en-AU" w:eastAsia="en-AU"/>
        </w:rPr>
      </w:pPr>
      <w:hyperlink w:anchor="_Toc12786884" w:history="1">
        <w:r w:rsidR="00C11E25" w:rsidRPr="008D4A93">
          <w:rPr>
            <w:rStyle w:val="Hyperlink"/>
            <w:rFonts w:eastAsia="MS Mincho"/>
            <w:lang w:eastAsia="ja-JP"/>
          </w:rPr>
          <w:t>6.4</w:t>
        </w:r>
        <w:r w:rsidR="00C11E25">
          <w:rPr>
            <w:rFonts w:asciiTheme="minorHAnsi" w:eastAsiaTheme="minorEastAsia" w:hAnsiTheme="minorHAnsi" w:cstheme="minorBidi"/>
            <w:iCs w:val="0"/>
            <w:sz w:val="22"/>
            <w:szCs w:val="22"/>
            <w:lang w:val="en-AU" w:eastAsia="en-AU"/>
          </w:rPr>
          <w:tab/>
        </w:r>
        <w:r w:rsidR="00C11E25" w:rsidRPr="008D4A93">
          <w:rPr>
            <w:rStyle w:val="Hyperlink"/>
            <w:rFonts w:eastAsia="MS Mincho"/>
            <w:lang w:eastAsia="ja-JP"/>
          </w:rPr>
          <w:t>Slice and tile partitioning operation</w:t>
        </w:r>
        <w:r w:rsidR="00C11E25">
          <w:rPr>
            <w:webHidden/>
          </w:rPr>
          <w:tab/>
        </w:r>
        <w:r w:rsidR="00C11E25">
          <w:rPr>
            <w:webHidden/>
          </w:rPr>
          <w:fldChar w:fldCharType="begin"/>
        </w:r>
        <w:r w:rsidR="00C11E25">
          <w:rPr>
            <w:webHidden/>
          </w:rPr>
          <w:instrText xml:space="preserve"> PAGEREF _Toc12786884 \h </w:instrText>
        </w:r>
        <w:r w:rsidR="00C11E25">
          <w:rPr>
            <w:webHidden/>
          </w:rPr>
        </w:r>
        <w:r w:rsidR="00C11E25">
          <w:rPr>
            <w:webHidden/>
          </w:rPr>
          <w:fldChar w:fldCharType="separate"/>
        </w:r>
        <w:r w:rsidR="00C11E25">
          <w:rPr>
            <w:webHidden/>
          </w:rPr>
          <w:t>40</w:t>
        </w:r>
        <w:r w:rsidR="00C11E25">
          <w:rPr>
            <w:webHidden/>
          </w:rPr>
          <w:fldChar w:fldCharType="end"/>
        </w:r>
      </w:hyperlink>
    </w:p>
    <w:p w14:paraId="08200D82" w14:textId="0F17CD23" w:rsidR="00C11E25" w:rsidRDefault="00457B9E">
      <w:pPr>
        <w:pStyle w:val="TOC2"/>
        <w:rPr>
          <w:rFonts w:asciiTheme="minorHAnsi" w:eastAsiaTheme="minorEastAsia" w:hAnsiTheme="minorHAnsi" w:cstheme="minorBidi"/>
          <w:iCs w:val="0"/>
          <w:sz w:val="22"/>
          <w:szCs w:val="22"/>
          <w:lang w:val="en-AU" w:eastAsia="en-AU"/>
        </w:rPr>
      </w:pPr>
      <w:hyperlink w:anchor="_Toc12786885" w:history="1">
        <w:r w:rsidR="00C11E25" w:rsidRPr="008D4A93">
          <w:rPr>
            <w:rStyle w:val="Hyperlink"/>
          </w:rPr>
          <w:t>6.5</w:t>
        </w:r>
        <w:r w:rsidR="00C11E25">
          <w:rPr>
            <w:rFonts w:asciiTheme="minorHAnsi" w:eastAsiaTheme="minorEastAsia" w:hAnsiTheme="minorHAnsi" w:cstheme="minorBidi"/>
            <w:iCs w:val="0"/>
            <w:sz w:val="22"/>
            <w:szCs w:val="22"/>
            <w:lang w:val="en-AU" w:eastAsia="en-AU"/>
          </w:rPr>
          <w:tab/>
        </w:r>
        <w:r w:rsidR="00C11E25" w:rsidRPr="008D4A93">
          <w:rPr>
            <w:rStyle w:val="Hyperlink"/>
          </w:rPr>
          <w:t>Derivation process for CU-level and PU-level coding parameters</w:t>
        </w:r>
        <w:r w:rsidR="00C11E25">
          <w:rPr>
            <w:webHidden/>
          </w:rPr>
          <w:tab/>
        </w:r>
        <w:r w:rsidR="00C11E25">
          <w:rPr>
            <w:webHidden/>
          </w:rPr>
          <w:fldChar w:fldCharType="begin"/>
        </w:r>
        <w:r w:rsidR="00C11E25">
          <w:rPr>
            <w:webHidden/>
          </w:rPr>
          <w:instrText xml:space="preserve"> PAGEREF _Toc12786885 \h </w:instrText>
        </w:r>
        <w:r w:rsidR="00C11E25">
          <w:rPr>
            <w:webHidden/>
          </w:rPr>
        </w:r>
        <w:r w:rsidR="00C11E25">
          <w:rPr>
            <w:webHidden/>
          </w:rPr>
          <w:fldChar w:fldCharType="separate"/>
        </w:r>
        <w:r w:rsidR="00C11E25">
          <w:rPr>
            <w:webHidden/>
          </w:rPr>
          <w:t>41</w:t>
        </w:r>
        <w:r w:rsidR="00C11E25">
          <w:rPr>
            <w:webHidden/>
          </w:rPr>
          <w:fldChar w:fldCharType="end"/>
        </w:r>
      </w:hyperlink>
    </w:p>
    <w:p w14:paraId="50B2E5E7" w14:textId="3CF75C77" w:rsidR="00C11E25" w:rsidRDefault="00457B9E">
      <w:pPr>
        <w:pStyle w:val="TOC3"/>
        <w:rPr>
          <w:rFonts w:asciiTheme="minorHAnsi" w:eastAsiaTheme="minorEastAsia" w:hAnsiTheme="minorHAnsi" w:cstheme="minorBidi"/>
          <w:noProof/>
          <w:sz w:val="22"/>
          <w:szCs w:val="22"/>
          <w:lang w:val="en-AU" w:eastAsia="en-AU"/>
        </w:rPr>
      </w:pPr>
      <w:hyperlink w:anchor="_Toc12786886" w:history="1">
        <w:r w:rsidR="00C11E25" w:rsidRPr="008D4A93">
          <w:rPr>
            <w:rStyle w:val="Hyperlink"/>
            <w:rFonts w:eastAsia="MS Mincho"/>
            <w:noProof/>
            <w:lang w:eastAsia="ja-JP"/>
          </w:rPr>
          <w:t>6.5.1</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Intra prediction mode and parameters</w:t>
        </w:r>
        <w:r w:rsidR="00C11E25">
          <w:rPr>
            <w:noProof/>
            <w:webHidden/>
          </w:rPr>
          <w:tab/>
        </w:r>
        <w:r w:rsidR="00C11E25">
          <w:rPr>
            <w:noProof/>
            <w:webHidden/>
          </w:rPr>
          <w:fldChar w:fldCharType="begin"/>
        </w:r>
        <w:r w:rsidR="00C11E25">
          <w:rPr>
            <w:noProof/>
            <w:webHidden/>
          </w:rPr>
          <w:instrText xml:space="preserve"> PAGEREF _Toc12786886 \h </w:instrText>
        </w:r>
        <w:r w:rsidR="00C11E25">
          <w:rPr>
            <w:noProof/>
            <w:webHidden/>
          </w:rPr>
        </w:r>
        <w:r w:rsidR="00C11E25">
          <w:rPr>
            <w:noProof/>
            <w:webHidden/>
          </w:rPr>
          <w:fldChar w:fldCharType="separate"/>
        </w:r>
        <w:r w:rsidR="00C11E25">
          <w:rPr>
            <w:noProof/>
            <w:webHidden/>
          </w:rPr>
          <w:t>41</w:t>
        </w:r>
        <w:r w:rsidR="00C11E25">
          <w:rPr>
            <w:noProof/>
            <w:webHidden/>
          </w:rPr>
          <w:fldChar w:fldCharType="end"/>
        </w:r>
      </w:hyperlink>
    </w:p>
    <w:p w14:paraId="7A2AB92A" w14:textId="62290F8B" w:rsidR="00C11E25" w:rsidRDefault="00457B9E">
      <w:pPr>
        <w:pStyle w:val="TOC3"/>
        <w:rPr>
          <w:rFonts w:asciiTheme="minorHAnsi" w:eastAsiaTheme="minorEastAsia" w:hAnsiTheme="minorHAnsi" w:cstheme="minorBidi"/>
          <w:noProof/>
          <w:sz w:val="22"/>
          <w:szCs w:val="22"/>
          <w:lang w:val="en-AU" w:eastAsia="en-AU"/>
        </w:rPr>
      </w:pPr>
      <w:hyperlink w:anchor="_Toc12786887" w:history="1">
        <w:r w:rsidR="00C11E25" w:rsidRPr="008D4A93">
          <w:rPr>
            <w:rStyle w:val="Hyperlink"/>
            <w:rFonts w:eastAsia="MS Mincho"/>
            <w:noProof/>
            <w:lang w:eastAsia="ja-JP"/>
          </w:rPr>
          <w:t>6.5.2</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Inter prediction mode and parameters</w:t>
        </w:r>
        <w:r w:rsidR="00C11E25">
          <w:rPr>
            <w:noProof/>
            <w:webHidden/>
          </w:rPr>
          <w:tab/>
        </w:r>
        <w:r w:rsidR="00C11E25">
          <w:rPr>
            <w:noProof/>
            <w:webHidden/>
          </w:rPr>
          <w:fldChar w:fldCharType="begin"/>
        </w:r>
        <w:r w:rsidR="00C11E25">
          <w:rPr>
            <w:noProof/>
            <w:webHidden/>
          </w:rPr>
          <w:instrText xml:space="preserve"> PAGEREF _Toc12786887 \h </w:instrText>
        </w:r>
        <w:r w:rsidR="00C11E25">
          <w:rPr>
            <w:noProof/>
            <w:webHidden/>
          </w:rPr>
        </w:r>
        <w:r w:rsidR="00C11E25">
          <w:rPr>
            <w:noProof/>
            <w:webHidden/>
          </w:rPr>
          <w:fldChar w:fldCharType="separate"/>
        </w:r>
        <w:r w:rsidR="00C11E25">
          <w:rPr>
            <w:noProof/>
            <w:webHidden/>
          </w:rPr>
          <w:t>42</w:t>
        </w:r>
        <w:r w:rsidR="00C11E25">
          <w:rPr>
            <w:noProof/>
            <w:webHidden/>
          </w:rPr>
          <w:fldChar w:fldCharType="end"/>
        </w:r>
      </w:hyperlink>
    </w:p>
    <w:p w14:paraId="540E6FD3" w14:textId="38E4F389" w:rsidR="00C11E25" w:rsidRDefault="00457B9E">
      <w:pPr>
        <w:pStyle w:val="TOC3"/>
        <w:rPr>
          <w:rFonts w:asciiTheme="minorHAnsi" w:eastAsiaTheme="minorEastAsia" w:hAnsiTheme="minorHAnsi" w:cstheme="minorBidi"/>
          <w:noProof/>
          <w:sz w:val="22"/>
          <w:szCs w:val="22"/>
          <w:lang w:val="en-AU" w:eastAsia="en-AU"/>
        </w:rPr>
      </w:pPr>
      <w:hyperlink w:anchor="_Toc12786888" w:history="1">
        <w:r w:rsidR="00C11E25" w:rsidRPr="008D4A93">
          <w:rPr>
            <w:rStyle w:val="Hyperlink"/>
            <w:noProof/>
          </w:rPr>
          <w:t>6.5.3</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Intra/</w:t>
        </w:r>
        <w:r w:rsidR="00C11E25" w:rsidRPr="008D4A93">
          <w:rPr>
            <w:rStyle w:val="Hyperlink"/>
            <w:noProof/>
            <w:lang w:eastAsia="ko-KR"/>
          </w:rPr>
          <w:t>I</w:t>
        </w:r>
        <w:r w:rsidR="00C11E25" w:rsidRPr="008D4A93">
          <w:rPr>
            <w:rStyle w:val="Hyperlink"/>
            <w:noProof/>
          </w:rPr>
          <w:t>nter</w:t>
        </w:r>
        <w:r w:rsidR="00C11E25" w:rsidRPr="008D4A93">
          <w:rPr>
            <w:rStyle w:val="Hyperlink"/>
            <w:rFonts w:eastAsia="MS Mincho"/>
            <w:noProof/>
            <w:lang w:eastAsia="ja-JP"/>
          </w:rPr>
          <w:t>/PCM</w:t>
        </w:r>
        <w:r w:rsidR="00C11E25" w:rsidRPr="008D4A93">
          <w:rPr>
            <w:rStyle w:val="Hyperlink"/>
            <w:noProof/>
          </w:rPr>
          <w:t xml:space="preserve"> </w:t>
        </w:r>
        <w:r w:rsidR="00C11E25" w:rsidRPr="008D4A93">
          <w:rPr>
            <w:rStyle w:val="Hyperlink"/>
            <w:rFonts w:eastAsia="MS Mincho"/>
            <w:noProof/>
            <w:lang w:eastAsia="ja-JP"/>
          </w:rPr>
          <w:t xml:space="preserve">mode </w:t>
        </w:r>
        <w:r w:rsidR="00C11E25" w:rsidRPr="008D4A93">
          <w:rPr>
            <w:rStyle w:val="Hyperlink"/>
            <w:noProof/>
          </w:rPr>
          <w:t>decision</w:t>
        </w:r>
        <w:r w:rsidR="00C11E25">
          <w:rPr>
            <w:noProof/>
            <w:webHidden/>
          </w:rPr>
          <w:tab/>
        </w:r>
        <w:r w:rsidR="00C11E25">
          <w:rPr>
            <w:noProof/>
            <w:webHidden/>
          </w:rPr>
          <w:fldChar w:fldCharType="begin"/>
        </w:r>
        <w:r w:rsidR="00C11E25">
          <w:rPr>
            <w:noProof/>
            <w:webHidden/>
          </w:rPr>
          <w:instrText xml:space="preserve"> PAGEREF _Toc12786888 \h </w:instrText>
        </w:r>
        <w:r w:rsidR="00C11E25">
          <w:rPr>
            <w:noProof/>
            <w:webHidden/>
          </w:rPr>
        </w:r>
        <w:r w:rsidR="00C11E25">
          <w:rPr>
            <w:noProof/>
            <w:webHidden/>
          </w:rPr>
          <w:fldChar w:fldCharType="separate"/>
        </w:r>
        <w:r w:rsidR="00C11E25">
          <w:rPr>
            <w:noProof/>
            <w:webHidden/>
          </w:rPr>
          <w:t>48</w:t>
        </w:r>
        <w:r w:rsidR="00C11E25">
          <w:rPr>
            <w:noProof/>
            <w:webHidden/>
          </w:rPr>
          <w:fldChar w:fldCharType="end"/>
        </w:r>
      </w:hyperlink>
    </w:p>
    <w:p w14:paraId="48E4DD53" w14:textId="0E38E627" w:rsidR="00C11E25" w:rsidRDefault="00457B9E">
      <w:pPr>
        <w:pStyle w:val="TOC3"/>
        <w:rPr>
          <w:rFonts w:asciiTheme="minorHAnsi" w:eastAsiaTheme="minorEastAsia" w:hAnsiTheme="minorHAnsi" w:cstheme="minorBidi"/>
          <w:noProof/>
          <w:sz w:val="22"/>
          <w:szCs w:val="22"/>
          <w:lang w:val="en-AU" w:eastAsia="en-AU"/>
        </w:rPr>
      </w:pPr>
      <w:hyperlink w:anchor="_Toc12786889" w:history="1">
        <w:r w:rsidR="00C11E25" w:rsidRPr="008D4A93">
          <w:rPr>
            <w:rStyle w:val="Hyperlink"/>
            <w:noProof/>
          </w:rPr>
          <w:t>6.5.4</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Adaptive QP</w:t>
        </w:r>
        <w:r w:rsidR="00C11E25">
          <w:rPr>
            <w:noProof/>
            <w:webHidden/>
          </w:rPr>
          <w:tab/>
        </w:r>
        <w:r w:rsidR="00C11E25">
          <w:rPr>
            <w:noProof/>
            <w:webHidden/>
          </w:rPr>
          <w:fldChar w:fldCharType="begin"/>
        </w:r>
        <w:r w:rsidR="00C11E25">
          <w:rPr>
            <w:noProof/>
            <w:webHidden/>
          </w:rPr>
          <w:instrText xml:space="preserve"> PAGEREF _Toc12786889 \h </w:instrText>
        </w:r>
        <w:r w:rsidR="00C11E25">
          <w:rPr>
            <w:noProof/>
            <w:webHidden/>
          </w:rPr>
        </w:r>
        <w:r w:rsidR="00C11E25">
          <w:rPr>
            <w:noProof/>
            <w:webHidden/>
          </w:rPr>
          <w:fldChar w:fldCharType="separate"/>
        </w:r>
        <w:r w:rsidR="00C11E25">
          <w:rPr>
            <w:noProof/>
            <w:webHidden/>
          </w:rPr>
          <w:t>50</w:t>
        </w:r>
        <w:r w:rsidR="00C11E25">
          <w:rPr>
            <w:noProof/>
            <w:webHidden/>
          </w:rPr>
          <w:fldChar w:fldCharType="end"/>
        </w:r>
      </w:hyperlink>
    </w:p>
    <w:p w14:paraId="0F0B93AB" w14:textId="233024CA" w:rsidR="00C11E25" w:rsidRDefault="00457B9E">
      <w:pPr>
        <w:pStyle w:val="TOC2"/>
        <w:rPr>
          <w:rFonts w:asciiTheme="minorHAnsi" w:eastAsiaTheme="minorEastAsia" w:hAnsiTheme="minorHAnsi" w:cstheme="minorBidi"/>
          <w:iCs w:val="0"/>
          <w:sz w:val="22"/>
          <w:szCs w:val="22"/>
          <w:lang w:val="en-AU" w:eastAsia="en-AU"/>
        </w:rPr>
      </w:pPr>
      <w:hyperlink w:anchor="_Toc12786890" w:history="1">
        <w:r w:rsidR="00C11E25" w:rsidRPr="008D4A93">
          <w:rPr>
            <w:rStyle w:val="Hyperlink"/>
          </w:rPr>
          <w:t>6.6</w:t>
        </w:r>
        <w:r w:rsidR="00C11E25">
          <w:rPr>
            <w:rFonts w:asciiTheme="minorHAnsi" w:eastAsiaTheme="minorEastAsia" w:hAnsiTheme="minorHAnsi" w:cstheme="minorBidi"/>
            <w:iCs w:val="0"/>
            <w:sz w:val="22"/>
            <w:szCs w:val="22"/>
            <w:lang w:val="en-AU" w:eastAsia="en-AU"/>
          </w:rPr>
          <w:tab/>
        </w:r>
        <w:r w:rsidR="00C11E25" w:rsidRPr="008D4A93">
          <w:rPr>
            <w:rStyle w:val="Hyperlink"/>
          </w:rPr>
          <w:t>Derivation process for TU-level coding parameters</w:t>
        </w:r>
        <w:r w:rsidR="00C11E25">
          <w:rPr>
            <w:webHidden/>
          </w:rPr>
          <w:tab/>
        </w:r>
        <w:r w:rsidR="00C11E25">
          <w:rPr>
            <w:webHidden/>
          </w:rPr>
          <w:fldChar w:fldCharType="begin"/>
        </w:r>
        <w:r w:rsidR="00C11E25">
          <w:rPr>
            <w:webHidden/>
          </w:rPr>
          <w:instrText xml:space="preserve"> PAGEREF _Toc12786890 \h </w:instrText>
        </w:r>
        <w:r w:rsidR="00C11E25">
          <w:rPr>
            <w:webHidden/>
          </w:rPr>
        </w:r>
        <w:r w:rsidR="00C11E25">
          <w:rPr>
            <w:webHidden/>
          </w:rPr>
          <w:fldChar w:fldCharType="separate"/>
        </w:r>
        <w:r w:rsidR="00C11E25">
          <w:rPr>
            <w:webHidden/>
          </w:rPr>
          <w:t>51</w:t>
        </w:r>
        <w:r w:rsidR="00C11E25">
          <w:rPr>
            <w:webHidden/>
          </w:rPr>
          <w:fldChar w:fldCharType="end"/>
        </w:r>
      </w:hyperlink>
    </w:p>
    <w:p w14:paraId="4A2CCAC8" w14:textId="0198A84D" w:rsidR="00C11E25" w:rsidRDefault="00457B9E">
      <w:pPr>
        <w:pStyle w:val="TOC3"/>
        <w:rPr>
          <w:rFonts w:asciiTheme="minorHAnsi" w:eastAsiaTheme="minorEastAsia" w:hAnsiTheme="minorHAnsi" w:cstheme="minorBidi"/>
          <w:noProof/>
          <w:sz w:val="22"/>
          <w:szCs w:val="22"/>
          <w:lang w:val="en-AU" w:eastAsia="en-AU"/>
        </w:rPr>
      </w:pPr>
      <w:hyperlink w:anchor="_Toc12786891" w:history="1">
        <w:r w:rsidR="00C11E25" w:rsidRPr="008D4A93">
          <w:rPr>
            <w:rStyle w:val="Hyperlink"/>
            <w:noProof/>
          </w:rPr>
          <w:t>6.6.1</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Residual quadtree partitioning</w:t>
        </w:r>
        <w:r w:rsidR="00C11E25">
          <w:rPr>
            <w:noProof/>
            <w:webHidden/>
          </w:rPr>
          <w:tab/>
        </w:r>
        <w:r w:rsidR="00C11E25">
          <w:rPr>
            <w:noProof/>
            <w:webHidden/>
          </w:rPr>
          <w:fldChar w:fldCharType="begin"/>
        </w:r>
        <w:r w:rsidR="00C11E25">
          <w:rPr>
            <w:noProof/>
            <w:webHidden/>
          </w:rPr>
          <w:instrText xml:space="preserve"> PAGEREF _Toc12786891 \h </w:instrText>
        </w:r>
        <w:r w:rsidR="00C11E25">
          <w:rPr>
            <w:noProof/>
            <w:webHidden/>
          </w:rPr>
        </w:r>
        <w:r w:rsidR="00C11E25">
          <w:rPr>
            <w:noProof/>
            <w:webHidden/>
          </w:rPr>
          <w:fldChar w:fldCharType="separate"/>
        </w:r>
        <w:r w:rsidR="00C11E25">
          <w:rPr>
            <w:noProof/>
            <w:webHidden/>
          </w:rPr>
          <w:t>51</w:t>
        </w:r>
        <w:r w:rsidR="00C11E25">
          <w:rPr>
            <w:noProof/>
            <w:webHidden/>
          </w:rPr>
          <w:fldChar w:fldCharType="end"/>
        </w:r>
      </w:hyperlink>
    </w:p>
    <w:p w14:paraId="336C3552" w14:textId="398EB53D" w:rsidR="00C11E25" w:rsidRDefault="00457B9E">
      <w:pPr>
        <w:pStyle w:val="TOC3"/>
        <w:rPr>
          <w:rFonts w:asciiTheme="minorHAnsi" w:eastAsiaTheme="minorEastAsia" w:hAnsiTheme="minorHAnsi" w:cstheme="minorBidi"/>
          <w:noProof/>
          <w:sz w:val="22"/>
          <w:szCs w:val="22"/>
          <w:lang w:val="en-AU" w:eastAsia="en-AU"/>
        </w:rPr>
      </w:pPr>
      <w:hyperlink w:anchor="_Toc12786892" w:history="1">
        <w:r w:rsidR="00C11E25" w:rsidRPr="008D4A93">
          <w:rPr>
            <w:rStyle w:val="Hyperlink"/>
            <w:noProof/>
          </w:rPr>
          <w:t>6.6.2</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Rate-distortion optimized quantization</w:t>
        </w:r>
        <w:r w:rsidR="00C11E25">
          <w:rPr>
            <w:noProof/>
            <w:webHidden/>
          </w:rPr>
          <w:tab/>
        </w:r>
        <w:r w:rsidR="00C11E25">
          <w:rPr>
            <w:noProof/>
            <w:webHidden/>
          </w:rPr>
          <w:fldChar w:fldCharType="begin"/>
        </w:r>
        <w:r w:rsidR="00C11E25">
          <w:rPr>
            <w:noProof/>
            <w:webHidden/>
          </w:rPr>
          <w:instrText xml:space="preserve"> PAGEREF _Toc12786892 \h </w:instrText>
        </w:r>
        <w:r w:rsidR="00C11E25">
          <w:rPr>
            <w:noProof/>
            <w:webHidden/>
          </w:rPr>
        </w:r>
        <w:r w:rsidR="00C11E25">
          <w:rPr>
            <w:noProof/>
            <w:webHidden/>
          </w:rPr>
          <w:fldChar w:fldCharType="separate"/>
        </w:r>
        <w:r w:rsidR="00C11E25">
          <w:rPr>
            <w:noProof/>
            <w:webHidden/>
          </w:rPr>
          <w:t>51</w:t>
        </w:r>
        <w:r w:rsidR="00C11E25">
          <w:rPr>
            <w:noProof/>
            <w:webHidden/>
          </w:rPr>
          <w:fldChar w:fldCharType="end"/>
        </w:r>
      </w:hyperlink>
    </w:p>
    <w:p w14:paraId="59465C62" w14:textId="4CCF3579" w:rsidR="00C11E25" w:rsidRDefault="00457B9E">
      <w:pPr>
        <w:pStyle w:val="TOC3"/>
        <w:rPr>
          <w:rFonts w:asciiTheme="minorHAnsi" w:eastAsiaTheme="minorEastAsia" w:hAnsiTheme="minorHAnsi" w:cstheme="minorBidi"/>
          <w:noProof/>
          <w:sz w:val="22"/>
          <w:szCs w:val="22"/>
          <w:lang w:val="en-AU" w:eastAsia="en-AU"/>
        </w:rPr>
      </w:pPr>
      <w:hyperlink w:anchor="_Toc12786893" w:history="1">
        <w:r w:rsidR="00C11E25" w:rsidRPr="008D4A93">
          <w:rPr>
            <w:rStyle w:val="Hyperlink"/>
            <w:noProof/>
            <w:lang w:val="en-AU" w:eastAsia="ko-KR"/>
          </w:rPr>
          <w:t>6.6.3</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eastAsia="ko-KR"/>
          </w:rPr>
          <w:t>Quantization rounding for residual DPCM</w:t>
        </w:r>
        <w:r w:rsidR="00C11E25">
          <w:rPr>
            <w:noProof/>
            <w:webHidden/>
          </w:rPr>
          <w:tab/>
        </w:r>
        <w:r w:rsidR="00C11E25">
          <w:rPr>
            <w:noProof/>
            <w:webHidden/>
          </w:rPr>
          <w:fldChar w:fldCharType="begin"/>
        </w:r>
        <w:r w:rsidR="00C11E25">
          <w:rPr>
            <w:noProof/>
            <w:webHidden/>
          </w:rPr>
          <w:instrText xml:space="preserve"> PAGEREF _Toc12786893 \h </w:instrText>
        </w:r>
        <w:r w:rsidR="00C11E25">
          <w:rPr>
            <w:noProof/>
            <w:webHidden/>
          </w:rPr>
        </w:r>
        <w:r w:rsidR="00C11E25">
          <w:rPr>
            <w:noProof/>
            <w:webHidden/>
          </w:rPr>
          <w:fldChar w:fldCharType="separate"/>
        </w:r>
        <w:r w:rsidR="00C11E25">
          <w:rPr>
            <w:noProof/>
            <w:webHidden/>
          </w:rPr>
          <w:t>52</w:t>
        </w:r>
        <w:r w:rsidR="00C11E25">
          <w:rPr>
            <w:noProof/>
            <w:webHidden/>
          </w:rPr>
          <w:fldChar w:fldCharType="end"/>
        </w:r>
      </w:hyperlink>
    </w:p>
    <w:p w14:paraId="7B531462" w14:textId="698B9FCA" w:rsidR="00C11E25" w:rsidRDefault="00457B9E">
      <w:pPr>
        <w:pStyle w:val="TOC3"/>
        <w:rPr>
          <w:rFonts w:asciiTheme="minorHAnsi" w:eastAsiaTheme="minorEastAsia" w:hAnsiTheme="minorHAnsi" w:cstheme="minorBidi"/>
          <w:noProof/>
          <w:sz w:val="22"/>
          <w:szCs w:val="22"/>
          <w:lang w:val="en-AU" w:eastAsia="en-AU"/>
        </w:rPr>
      </w:pPr>
      <w:hyperlink w:anchor="_Toc12786894" w:history="1">
        <w:r w:rsidR="00C11E25" w:rsidRPr="008D4A93">
          <w:rPr>
            <w:rStyle w:val="Hyperlink"/>
            <w:noProof/>
          </w:rPr>
          <w:t>6.6.4</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Cross-component prediction</w:t>
        </w:r>
        <w:r w:rsidR="00C11E25">
          <w:rPr>
            <w:noProof/>
            <w:webHidden/>
          </w:rPr>
          <w:tab/>
        </w:r>
        <w:r w:rsidR="00C11E25">
          <w:rPr>
            <w:noProof/>
            <w:webHidden/>
          </w:rPr>
          <w:fldChar w:fldCharType="begin"/>
        </w:r>
        <w:r w:rsidR="00C11E25">
          <w:rPr>
            <w:noProof/>
            <w:webHidden/>
          </w:rPr>
          <w:instrText xml:space="preserve"> PAGEREF _Toc12786894 \h </w:instrText>
        </w:r>
        <w:r w:rsidR="00C11E25">
          <w:rPr>
            <w:noProof/>
            <w:webHidden/>
          </w:rPr>
        </w:r>
        <w:r w:rsidR="00C11E25">
          <w:rPr>
            <w:noProof/>
            <w:webHidden/>
          </w:rPr>
          <w:fldChar w:fldCharType="separate"/>
        </w:r>
        <w:r w:rsidR="00C11E25">
          <w:rPr>
            <w:noProof/>
            <w:webHidden/>
          </w:rPr>
          <w:t>53</w:t>
        </w:r>
        <w:r w:rsidR="00C11E25">
          <w:rPr>
            <w:noProof/>
            <w:webHidden/>
          </w:rPr>
          <w:fldChar w:fldCharType="end"/>
        </w:r>
      </w:hyperlink>
    </w:p>
    <w:p w14:paraId="3D41EC50" w14:textId="54070C31" w:rsidR="00C11E25" w:rsidRDefault="00457B9E">
      <w:pPr>
        <w:pStyle w:val="TOC3"/>
        <w:rPr>
          <w:rFonts w:asciiTheme="minorHAnsi" w:eastAsiaTheme="minorEastAsia" w:hAnsiTheme="minorHAnsi" w:cstheme="minorBidi"/>
          <w:noProof/>
          <w:sz w:val="22"/>
          <w:szCs w:val="22"/>
          <w:lang w:val="en-AU" w:eastAsia="en-AU"/>
        </w:rPr>
      </w:pPr>
      <w:hyperlink w:anchor="_Toc12786895" w:history="1">
        <w:r w:rsidR="00C11E25" w:rsidRPr="008D4A93">
          <w:rPr>
            <w:rStyle w:val="Hyperlink"/>
            <w:noProof/>
          </w:rPr>
          <w:t>6.6.5</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Transform skip selection</w:t>
        </w:r>
        <w:r w:rsidR="00C11E25">
          <w:rPr>
            <w:noProof/>
            <w:webHidden/>
          </w:rPr>
          <w:tab/>
        </w:r>
        <w:r w:rsidR="00C11E25">
          <w:rPr>
            <w:noProof/>
            <w:webHidden/>
          </w:rPr>
          <w:fldChar w:fldCharType="begin"/>
        </w:r>
        <w:r w:rsidR="00C11E25">
          <w:rPr>
            <w:noProof/>
            <w:webHidden/>
          </w:rPr>
          <w:instrText xml:space="preserve"> PAGEREF _Toc12786895 \h </w:instrText>
        </w:r>
        <w:r w:rsidR="00C11E25">
          <w:rPr>
            <w:noProof/>
            <w:webHidden/>
          </w:rPr>
        </w:r>
        <w:r w:rsidR="00C11E25">
          <w:rPr>
            <w:noProof/>
            <w:webHidden/>
          </w:rPr>
          <w:fldChar w:fldCharType="separate"/>
        </w:r>
        <w:r w:rsidR="00C11E25">
          <w:rPr>
            <w:noProof/>
            <w:webHidden/>
          </w:rPr>
          <w:t>53</w:t>
        </w:r>
        <w:r w:rsidR="00C11E25">
          <w:rPr>
            <w:noProof/>
            <w:webHidden/>
          </w:rPr>
          <w:fldChar w:fldCharType="end"/>
        </w:r>
      </w:hyperlink>
    </w:p>
    <w:p w14:paraId="25138484" w14:textId="38F94A92" w:rsidR="00C11E25" w:rsidRDefault="00457B9E">
      <w:pPr>
        <w:pStyle w:val="TOC3"/>
        <w:rPr>
          <w:rFonts w:asciiTheme="minorHAnsi" w:eastAsiaTheme="minorEastAsia" w:hAnsiTheme="minorHAnsi" w:cstheme="minorBidi"/>
          <w:noProof/>
          <w:sz w:val="22"/>
          <w:szCs w:val="22"/>
          <w:lang w:val="en-AU" w:eastAsia="en-AU"/>
        </w:rPr>
      </w:pPr>
      <w:hyperlink w:anchor="_Toc12786896" w:history="1">
        <w:r w:rsidR="00C11E25" w:rsidRPr="008D4A93">
          <w:rPr>
            <w:rStyle w:val="Hyperlink"/>
            <w:noProof/>
          </w:rPr>
          <w:t>6.6.6</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Sign data hiding</w:t>
        </w:r>
        <w:r w:rsidR="00C11E25">
          <w:rPr>
            <w:noProof/>
            <w:webHidden/>
          </w:rPr>
          <w:tab/>
        </w:r>
        <w:r w:rsidR="00C11E25">
          <w:rPr>
            <w:noProof/>
            <w:webHidden/>
          </w:rPr>
          <w:fldChar w:fldCharType="begin"/>
        </w:r>
        <w:r w:rsidR="00C11E25">
          <w:rPr>
            <w:noProof/>
            <w:webHidden/>
          </w:rPr>
          <w:instrText xml:space="preserve"> PAGEREF _Toc12786896 \h </w:instrText>
        </w:r>
        <w:r w:rsidR="00C11E25">
          <w:rPr>
            <w:noProof/>
            <w:webHidden/>
          </w:rPr>
        </w:r>
        <w:r w:rsidR="00C11E25">
          <w:rPr>
            <w:noProof/>
            <w:webHidden/>
          </w:rPr>
          <w:fldChar w:fldCharType="separate"/>
        </w:r>
        <w:r w:rsidR="00C11E25">
          <w:rPr>
            <w:noProof/>
            <w:webHidden/>
          </w:rPr>
          <w:t>53</w:t>
        </w:r>
        <w:r w:rsidR="00C11E25">
          <w:rPr>
            <w:noProof/>
            <w:webHidden/>
          </w:rPr>
          <w:fldChar w:fldCharType="end"/>
        </w:r>
      </w:hyperlink>
    </w:p>
    <w:p w14:paraId="78CF926B" w14:textId="76086BC0" w:rsidR="00C11E25" w:rsidRDefault="00457B9E">
      <w:pPr>
        <w:pStyle w:val="TOC2"/>
        <w:rPr>
          <w:rFonts w:asciiTheme="minorHAnsi" w:eastAsiaTheme="minorEastAsia" w:hAnsiTheme="minorHAnsi" w:cstheme="minorBidi"/>
          <w:iCs w:val="0"/>
          <w:sz w:val="22"/>
          <w:szCs w:val="22"/>
          <w:lang w:val="en-AU" w:eastAsia="en-AU"/>
        </w:rPr>
      </w:pPr>
      <w:hyperlink w:anchor="_Toc12786897" w:history="1">
        <w:r w:rsidR="00C11E25" w:rsidRPr="008D4A93">
          <w:rPr>
            <w:rStyle w:val="Hyperlink"/>
            <w:lang w:eastAsia="ko-KR"/>
          </w:rPr>
          <w:t>6.7</w:t>
        </w:r>
        <w:r w:rsidR="00C11E25">
          <w:rPr>
            <w:rFonts w:asciiTheme="minorHAnsi" w:eastAsiaTheme="minorEastAsia" w:hAnsiTheme="minorHAnsi" w:cstheme="minorBidi"/>
            <w:iCs w:val="0"/>
            <w:sz w:val="22"/>
            <w:szCs w:val="22"/>
            <w:lang w:val="en-AU" w:eastAsia="en-AU"/>
          </w:rPr>
          <w:tab/>
        </w:r>
        <w:r w:rsidR="00C11E25" w:rsidRPr="008D4A93">
          <w:rPr>
            <w:rStyle w:val="Hyperlink"/>
            <w:lang w:eastAsia="ko-KR"/>
          </w:rPr>
          <w:t>Inter-prediction residual quadtree derivation</w:t>
        </w:r>
        <w:r w:rsidR="00C11E25">
          <w:rPr>
            <w:webHidden/>
          </w:rPr>
          <w:tab/>
        </w:r>
        <w:r w:rsidR="00C11E25">
          <w:rPr>
            <w:webHidden/>
          </w:rPr>
          <w:fldChar w:fldCharType="begin"/>
        </w:r>
        <w:r w:rsidR="00C11E25">
          <w:rPr>
            <w:webHidden/>
          </w:rPr>
          <w:instrText xml:space="preserve"> PAGEREF _Toc12786897 \h </w:instrText>
        </w:r>
        <w:r w:rsidR="00C11E25">
          <w:rPr>
            <w:webHidden/>
          </w:rPr>
        </w:r>
        <w:r w:rsidR="00C11E25">
          <w:rPr>
            <w:webHidden/>
          </w:rPr>
          <w:fldChar w:fldCharType="separate"/>
        </w:r>
        <w:r w:rsidR="00C11E25">
          <w:rPr>
            <w:webHidden/>
          </w:rPr>
          <w:t>54</w:t>
        </w:r>
        <w:r w:rsidR="00C11E25">
          <w:rPr>
            <w:webHidden/>
          </w:rPr>
          <w:fldChar w:fldCharType="end"/>
        </w:r>
      </w:hyperlink>
    </w:p>
    <w:p w14:paraId="4E31043D" w14:textId="3138BB27" w:rsidR="00C11E25" w:rsidRDefault="00457B9E">
      <w:pPr>
        <w:pStyle w:val="TOC2"/>
        <w:rPr>
          <w:rFonts w:asciiTheme="minorHAnsi" w:eastAsiaTheme="minorEastAsia" w:hAnsiTheme="minorHAnsi" w:cstheme="minorBidi"/>
          <w:iCs w:val="0"/>
          <w:sz w:val="22"/>
          <w:szCs w:val="22"/>
          <w:lang w:val="en-AU" w:eastAsia="en-AU"/>
        </w:rPr>
      </w:pPr>
      <w:hyperlink w:anchor="_Toc12786898" w:history="1">
        <w:r w:rsidR="00C11E25" w:rsidRPr="008D4A93">
          <w:rPr>
            <w:rStyle w:val="Hyperlink"/>
          </w:rPr>
          <w:t>6.8</w:t>
        </w:r>
        <w:r w:rsidR="00C11E25">
          <w:rPr>
            <w:rFonts w:asciiTheme="minorHAnsi" w:eastAsiaTheme="minorEastAsia" w:hAnsiTheme="minorHAnsi" w:cstheme="minorBidi"/>
            <w:iCs w:val="0"/>
            <w:sz w:val="22"/>
            <w:szCs w:val="22"/>
            <w:lang w:val="en-AU" w:eastAsia="en-AU"/>
          </w:rPr>
          <w:tab/>
        </w:r>
        <w:r w:rsidR="00C11E25" w:rsidRPr="008D4A93">
          <w:rPr>
            <w:rStyle w:val="Hyperlink"/>
          </w:rPr>
          <w:t>Quantization control</w:t>
        </w:r>
        <w:r w:rsidR="00C11E25">
          <w:rPr>
            <w:webHidden/>
          </w:rPr>
          <w:tab/>
        </w:r>
        <w:r w:rsidR="00C11E25">
          <w:rPr>
            <w:webHidden/>
          </w:rPr>
          <w:fldChar w:fldCharType="begin"/>
        </w:r>
        <w:r w:rsidR="00C11E25">
          <w:rPr>
            <w:webHidden/>
          </w:rPr>
          <w:instrText xml:space="preserve"> PAGEREF _Toc12786898 \h </w:instrText>
        </w:r>
        <w:r w:rsidR="00C11E25">
          <w:rPr>
            <w:webHidden/>
          </w:rPr>
        </w:r>
        <w:r w:rsidR="00C11E25">
          <w:rPr>
            <w:webHidden/>
          </w:rPr>
          <w:fldChar w:fldCharType="separate"/>
        </w:r>
        <w:r w:rsidR="00C11E25">
          <w:rPr>
            <w:webHidden/>
          </w:rPr>
          <w:t>54</w:t>
        </w:r>
        <w:r w:rsidR="00C11E25">
          <w:rPr>
            <w:webHidden/>
          </w:rPr>
          <w:fldChar w:fldCharType="end"/>
        </w:r>
      </w:hyperlink>
    </w:p>
    <w:p w14:paraId="497C6B41" w14:textId="740C41CF" w:rsidR="00C11E25" w:rsidRDefault="00457B9E">
      <w:pPr>
        <w:pStyle w:val="TOC2"/>
        <w:rPr>
          <w:rFonts w:asciiTheme="minorHAnsi" w:eastAsiaTheme="minorEastAsia" w:hAnsiTheme="minorHAnsi" w:cstheme="minorBidi"/>
          <w:iCs w:val="0"/>
          <w:sz w:val="22"/>
          <w:szCs w:val="22"/>
          <w:lang w:val="en-AU" w:eastAsia="en-AU"/>
        </w:rPr>
      </w:pPr>
      <w:hyperlink w:anchor="_Toc12786899" w:history="1">
        <w:r w:rsidR="00C11E25" w:rsidRPr="008D4A93">
          <w:rPr>
            <w:rStyle w:val="Hyperlink"/>
          </w:rPr>
          <w:t>6.9</w:t>
        </w:r>
        <w:r w:rsidR="00C11E25">
          <w:rPr>
            <w:rFonts w:asciiTheme="minorHAnsi" w:eastAsiaTheme="minorEastAsia" w:hAnsiTheme="minorHAnsi" w:cstheme="minorBidi"/>
            <w:iCs w:val="0"/>
            <w:sz w:val="22"/>
            <w:szCs w:val="22"/>
            <w:lang w:val="en-AU" w:eastAsia="en-AU"/>
          </w:rPr>
          <w:tab/>
        </w:r>
        <w:r w:rsidR="00C11E25" w:rsidRPr="008D4A93">
          <w:rPr>
            <w:rStyle w:val="Hyperlink"/>
          </w:rPr>
          <w:t>Rate control</w:t>
        </w:r>
        <w:r w:rsidR="00C11E25">
          <w:rPr>
            <w:webHidden/>
          </w:rPr>
          <w:tab/>
        </w:r>
        <w:r w:rsidR="00C11E25">
          <w:rPr>
            <w:webHidden/>
          </w:rPr>
          <w:fldChar w:fldCharType="begin"/>
        </w:r>
        <w:r w:rsidR="00C11E25">
          <w:rPr>
            <w:webHidden/>
          </w:rPr>
          <w:instrText xml:space="preserve"> PAGEREF _Toc12786899 \h </w:instrText>
        </w:r>
        <w:r w:rsidR="00C11E25">
          <w:rPr>
            <w:webHidden/>
          </w:rPr>
        </w:r>
        <w:r w:rsidR="00C11E25">
          <w:rPr>
            <w:webHidden/>
          </w:rPr>
          <w:fldChar w:fldCharType="separate"/>
        </w:r>
        <w:r w:rsidR="00C11E25">
          <w:rPr>
            <w:webHidden/>
          </w:rPr>
          <w:t>54</w:t>
        </w:r>
        <w:r w:rsidR="00C11E25">
          <w:rPr>
            <w:webHidden/>
          </w:rPr>
          <w:fldChar w:fldCharType="end"/>
        </w:r>
      </w:hyperlink>
    </w:p>
    <w:p w14:paraId="452B8750" w14:textId="7D34DD06" w:rsidR="00C11E25" w:rsidRDefault="00457B9E">
      <w:pPr>
        <w:pStyle w:val="TOC3"/>
        <w:rPr>
          <w:rFonts w:asciiTheme="minorHAnsi" w:eastAsiaTheme="minorEastAsia" w:hAnsiTheme="minorHAnsi" w:cstheme="minorBidi"/>
          <w:noProof/>
          <w:sz w:val="22"/>
          <w:szCs w:val="22"/>
          <w:lang w:val="en-AU" w:eastAsia="en-AU"/>
        </w:rPr>
      </w:pPr>
      <w:hyperlink w:anchor="_Toc12786900" w:history="1">
        <w:r w:rsidR="00C11E25" w:rsidRPr="008D4A93">
          <w:rPr>
            <w:rStyle w:val="Hyperlink"/>
            <w:noProof/>
            <w:lang w:val="en-AU"/>
          </w:rPr>
          <w:t>6.9.1</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Workflow for bit allocation and lambda estimation</w:t>
        </w:r>
        <w:r w:rsidR="00C11E25">
          <w:rPr>
            <w:noProof/>
            <w:webHidden/>
          </w:rPr>
          <w:tab/>
        </w:r>
        <w:r w:rsidR="00C11E25">
          <w:rPr>
            <w:noProof/>
            <w:webHidden/>
          </w:rPr>
          <w:fldChar w:fldCharType="begin"/>
        </w:r>
        <w:r w:rsidR="00C11E25">
          <w:rPr>
            <w:noProof/>
            <w:webHidden/>
          </w:rPr>
          <w:instrText xml:space="preserve"> PAGEREF _Toc12786900 \h </w:instrText>
        </w:r>
        <w:r w:rsidR="00C11E25">
          <w:rPr>
            <w:noProof/>
            <w:webHidden/>
          </w:rPr>
        </w:r>
        <w:r w:rsidR="00C11E25">
          <w:rPr>
            <w:noProof/>
            <w:webHidden/>
          </w:rPr>
          <w:fldChar w:fldCharType="separate"/>
        </w:r>
        <w:r w:rsidR="00C11E25">
          <w:rPr>
            <w:noProof/>
            <w:webHidden/>
          </w:rPr>
          <w:t>57</w:t>
        </w:r>
        <w:r w:rsidR="00C11E25">
          <w:rPr>
            <w:noProof/>
            <w:webHidden/>
          </w:rPr>
          <w:fldChar w:fldCharType="end"/>
        </w:r>
      </w:hyperlink>
    </w:p>
    <w:p w14:paraId="31F2D4B7" w14:textId="1AF1C31A" w:rsidR="00C11E25" w:rsidRDefault="00457B9E">
      <w:pPr>
        <w:pStyle w:val="TOC3"/>
        <w:rPr>
          <w:rFonts w:asciiTheme="minorHAnsi" w:eastAsiaTheme="minorEastAsia" w:hAnsiTheme="minorHAnsi" w:cstheme="minorBidi"/>
          <w:noProof/>
          <w:sz w:val="22"/>
          <w:szCs w:val="22"/>
          <w:lang w:val="en-AU" w:eastAsia="en-AU"/>
        </w:rPr>
      </w:pPr>
      <w:hyperlink w:anchor="_Toc12786901" w:history="1">
        <w:r w:rsidR="00C11E25" w:rsidRPr="008D4A93">
          <w:rPr>
            <w:rStyle w:val="Hyperlink"/>
            <w:noProof/>
            <w:lang w:val="en-AU"/>
          </w:rPr>
          <w:t>6.9.2</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Workflow for parameters update</w:t>
        </w:r>
        <w:r w:rsidR="00C11E25">
          <w:rPr>
            <w:noProof/>
            <w:webHidden/>
          </w:rPr>
          <w:tab/>
        </w:r>
        <w:r w:rsidR="00C11E25">
          <w:rPr>
            <w:noProof/>
            <w:webHidden/>
          </w:rPr>
          <w:fldChar w:fldCharType="begin"/>
        </w:r>
        <w:r w:rsidR="00C11E25">
          <w:rPr>
            <w:noProof/>
            <w:webHidden/>
          </w:rPr>
          <w:instrText xml:space="preserve"> PAGEREF _Toc12786901 \h </w:instrText>
        </w:r>
        <w:r w:rsidR="00C11E25">
          <w:rPr>
            <w:noProof/>
            <w:webHidden/>
          </w:rPr>
        </w:r>
        <w:r w:rsidR="00C11E25">
          <w:rPr>
            <w:noProof/>
            <w:webHidden/>
          </w:rPr>
          <w:fldChar w:fldCharType="separate"/>
        </w:r>
        <w:r w:rsidR="00C11E25">
          <w:rPr>
            <w:noProof/>
            <w:webHidden/>
          </w:rPr>
          <w:t>60</w:t>
        </w:r>
        <w:r w:rsidR="00C11E25">
          <w:rPr>
            <w:noProof/>
            <w:webHidden/>
          </w:rPr>
          <w:fldChar w:fldCharType="end"/>
        </w:r>
      </w:hyperlink>
    </w:p>
    <w:p w14:paraId="4BD7435A" w14:textId="44B69BA0" w:rsidR="00C11E25" w:rsidRDefault="00457B9E">
      <w:pPr>
        <w:pStyle w:val="TOC3"/>
        <w:rPr>
          <w:rFonts w:asciiTheme="minorHAnsi" w:eastAsiaTheme="minorEastAsia" w:hAnsiTheme="minorHAnsi" w:cstheme="minorBidi"/>
          <w:noProof/>
          <w:sz w:val="22"/>
          <w:szCs w:val="22"/>
          <w:lang w:val="en-AU" w:eastAsia="en-AU"/>
        </w:rPr>
      </w:pPr>
      <w:hyperlink w:anchor="_Toc12786902" w:history="1">
        <w:r w:rsidR="00C11E25" w:rsidRPr="008D4A93">
          <w:rPr>
            <w:rStyle w:val="Hyperlink"/>
            <w:noProof/>
            <w:lang w:val="en-AU"/>
          </w:rPr>
          <w:t>6.9.3</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rPr>
          <w:t>Target bits saturation for rate control</w:t>
        </w:r>
        <w:r w:rsidR="00C11E25">
          <w:rPr>
            <w:noProof/>
            <w:webHidden/>
          </w:rPr>
          <w:tab/>
        </w:r>
        <w:r w:rsidR="00C11E25">
          <w:rPr>
            <w:noProof/>
            <w:webHidden/>
          </w:rPr>
          <w:fldChar w:fldCharType="begin"/>
        </w:r>
        <w:r w:rsidR="00C11E25">
          <w:rPr>
            <w:noProof/>
            <w:webHidden/>
          </w:rPr>
          <w:instrText xml:space="preserve"> PAGEREF _Toc12786902 \h </w:instrText>
        </w:r>
        <w:r w:rsidR="00C11E25">
          <w:rPr>
            <w:noProof/>
            <w:webHidden/>
          </w:rPr>
        </w:r>
        <w:r w:rsidR="00C11E25">
          <w:rPr>
            <w:noProof/>
            <w:webHidden/>
          </w:rPr>
          <w:fldChar w:fldCharType="separate"/>
        </w:r>
        <w:r w:rsidR="00C11E25">
          <w:rPr>
            <w:noProof/>
            <w:webHidden/>
          </w:rPr>
          <w:t>61</w:t>
        </w:r>
        <w:r w:rsidR="00C11E25">
          <w:rPr>
            <w:noProof/>
            <w:webHidden/>
          </w:rPr>
          <w:fldChar w:fldCharType="end"/>
        </w:r>
      </w:hyperlink>
    </w:p>
    <w:p w14:paraId="1C3FA97E" w14:textId="52800EBB" w:rsidR="00C11E25" w:rsidRDefault="00457B9E">
      <w:pPr>
        <w:pStyle w:val="TOC2"/>
        <w:rPr>
          <w:rFonts w:asciiTheme="minorHAnsi" w:eastAsiaTheme="minorEastAsia" w:hAnsiTheme="minorHAnsi" w:cstheme="minorBidi"/>
          <w:iCs w:val="0"/>
          <w:sz w:val="22"/>
          <w:szCs w:val="22"/>
          <w:lang w:val="en-AU" w:eastAsia="en-AU"/>
        </w:rPr>
      </w:pPr>
      <w:hyperlink w:anchor="_Toc12786903" w:history="1">
        <w:r w:rsidR="00C11E25" w:rsidRPr="008D4A93">
          <w:rPr>
            <w:rStyle w:val="Hyperlink"/>
            <w:lang w:eastAsia="ja-JP"/>
          </w:rPr>
          <w:t>6.10</w:t>
        </w:r>
        <w:r w:rsidR="00C11E25">
          <w:rPr>
            <w:rFonts w:asciiTheme="minorHAnsi" w:eastAsiaTheme="minorEastAsia" w:hAnsiTheme="minorHAnsi" w:cstheme="minorBidi"/>
            <w:iCs w:val="0"/>
            <w:sz w:val="22"/>
            <w:szCs w:val="22"/>
            <w:lang w:val="en-AU" w:eastAsia="en-AU"/>
          </w:rPr>
          <w:tab/>
        </w:r>
        <w:r w:rsidR="00C11E25" w:rsidRPr="008D4A93">
          <w:rPr>
            <w:rStyle w:val="Hyperlink"/>
            <w:lang w:eastAsia="ja-JP"/>
          </w:rPr>
          <w:t xml:space="preserve">Derivation process for </w:t>
        </w:r>
        <w:r w:rsidR="00C11E25" w:rsidRPr="008D4A93">
          <w:rPr>
            <w:rStyle w:val="Hyperlink"/>
            <w:lang w:eastAsia="ko-KR"/>
          </w:rPr>
          <w:t>s</w:t>
        </w:r>
        <w:r w:rsidR="00C11E25" w:rsidRPr="008D4A93">
          <w:rPr>
            <w:rStyle w:val="Hyperlink"/>
            <w:lang w:eastAsia="ja-JP"/>
          </w:rPr>
          <w:t>lice-level coding parameters</w:t>
        </w:r>
        <w:r w:rsidR="00C11E25">
          <w:rPr>
            <w:webHidden/>
          </w:rPr>
          <w:tab/>
        </w:r>
        <w:r w:rsidR="00C11E25">
          <w:rPr>
            <w:webHidden/>
          </w:rPr>
          <w:fldChar w:fldCharType="begin"/>
        </w:r>
        <w:r w:rsidR="00C11E25">
          <w:rPr>
            <w:webHidden/>
          </w:rPr>
          <w:instrText xml:space="preserve"> PAGEREF _Toc12786903 \h </w:instrText>
        </w:r>
        <w:r w:rsidR="00C11E25">
          <w:rPr>
            <w:webHidden/>
          </w:rPr>
        </w:r>
        <w:r w:rsidR="00C11E25">
          <w:rPr>
            <w:webHidden/>
          </w:rPr>
          <w:fldChar w:fldCharType="separate"/>
        </w:r>
        <w:r w:rsidR="00C11E25">
          <w:rPr>
            <w:webHidden/>
          </w:rPr>
          <w:t>62</w:t>
        </w:r>
        <w:r w:rsidR="00C11E25">
          <w:rPr>
            <w:webHidden/>
          </w:rPr>
          <w:fldChar w:fldCharType="end"/>
        </w:r>
      </w:hyperlink>
    </w:p>
    <w:p w14:paraId="5155F96D" w14:textId="3A0408CA" w:rsidR="00C11E25" w:rsidRDefault="00457B9E">
      <w:pPr>
        <w:pStyle w:val="TOC3"/>
        <w:rPr>
          <w:rFonts w:asciiTheme="minorHAnsi" w:eastAsiaTheme="minorEastAsia" w:hAnsiTheme="minorHAnsi" w:cstheme="minorBidi"/>
          <w:noProof/>
          <w:sz w:val="22"/>
          <w:szCs w:val="22"/>
          <w:lang w:val="en-AU" w:eastAsia="en-AU"/>
        </w:rPr>
      </w:pPr>
      <w:hyperlink w:anchor="_Toc12786904" w:history="1">
        <w:r w:rsidR="00C11E25" w:rsidRPr="008D4A93">
          <w:rPr>
            <w:rStyle w:val="Hyperlink"/>
            <w:noProof/>
            <w:lang w:eastAsia="ko-KR"/>
          </w:rPr>
          <w:t>6.10.1</w:t>
        </w:r>
        <w:r w:rsidR="00C11E25">
          <w:rPr>
            <w:rFonts w:asciiTheme="minorHAnsi" w:eastAsiaTheme="minorEastAsia" w:hAnsiTheme="minorHAnsi" w:cstheme="minorBidi"/>
            <w:noProof/>
            <w:sz w:val="22"/>
            <w:szCs w:val="22"/>
            <w:lang w:val="en-AU" w:eastAsia="en-AU"/>
          </w:rPr>
          <w:tab/>
        </w:r>
        <w:r w:rsidR="00C11E25" w:rsidRPr="008D4A93">
          <w:rPr>
            <w:rStyle w:val="Hyperlink"/>
            <w:rFonts w:eastAsia="MS Mincho"/>
            <w:noProof/>
            <w:lang w:eastAsia="ja-JP"/>
          </w:rPr>
          <w:t>Sample Adaptive Offset (S</w:t>
        </w:r>
        <w:r w:rsidR="00C11E25" w:rsidRPr="008D4A93">
          <w:rPr>
            <w:rStyle w:val="Hyperlink"/>
            <w:noProof/>
            <w:lang w:eastAsia="ko-KR"/>
          </w:rPr>
          <w:t>A</w:t>
        </w:r>
        <w:r w:rsidR="00C11E25" w:rsidRPr="008D4A93">
          <w:rPr>
            <w:rStyle w:val="Hyperlink"/>
            <w:rFonts w:eastAsia="MS Mincho"/>
            <w:noProof/>
            <w:lang w:eastAsia="ja-JP"/>
          </w:rPr>
          <w:t>O) parameters</w:t>
        </w:r>
        <w:r w:rsidR="00C11E25">
          <w:rPr>
            <w:noProof/>
            <w:webHidden/>
          </w:rPr>
          <w:tab/>
        </w:r>
        <w:r w:rsidR="00C11E25">
          <w:rPr>
            <w:noProof/>
            <w:webHidden/>
          </w:rPr>
          <w:fldChar w:fldCharType="begin"/>
        </w:r>
        <w:r w:rsidR="00C11E25">
          <w:rPr>
            <w:noProof/>
            <w:webHidden/>
          </w:rPr>
          <w:instrText xml:space="preserve"> PAGEREF _Toc12786904 \h </w:instrText>
        </w:r>
        <w:r w:rsidR="00C11E25">
          <w:rPr>
            <w:noProof/>
            <w:webHidden/>
          </w:rPr>
        </w:r>
        <w:r w:rsidR="00C11E25">
          <w:rPr>
            <w:noProof/>
            <w:webHidden/>
          </w:rPr>
          <w:fldChar w:fldCharType="separate"/>
        </w:r>
        <w:r w:rsidR="00C11E25">
          <w:rPr>
            <w:noProof/>
            <w:webHidden/>
          </w:rPr>
          <w:t>62</w:t>
        </w:r>
        <w:r w:rsidR="00C11E25">
          <w:rPr>
            <w:noProof/>
            <w:webHidden/>
          </w:rPr>
          <w:fldChar w:fldCharType="end"/>
        </w:r>
      </w:hyperlink>
    </w:p>
    <w:p w14:paraId="6A4E9C58" w14:textId="12833FE6" w:rsidR="00C11E25" w:rsidRDefault="00457B9E">
      <w:pPr>
        <w:pStyle w:val="TOC3"/>
        <w:rPr>
          <w:rFonts w:asciiTheme="minorHAnsi" w:eastAsiaTheme="minorEastAsia" w:hAnsiTheme="minorHAnsi" w:cstheme="minorBidi"/>
          <w:noProof/>
          <w:sz w:val="22"/>
          <w:szCs w:val="22"/>
          <w:lang w:val="en-AU" w:eastAsia="en-AU"/>
        </w:rPr>
      </w:pPr>
      <w:hyperlink w:anchor="_Toc12786905" w:history="1">
        <w:r w:rsidR="00C11E25" w:rsidRPr="008D4A93">
          <w:rPr>
            <w:rStyle w:val="Hyperlink"/>
            <w:noProof/>
          </w:rPr>
          <w:t>6.10.2</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Adaptive QP selection</w:t>
        </w:r>
        <w:r w:rsidR="00C11E25">
          <w:rPr>
            <w:noProof/>
            <w:webHidden/>
          </w:rPr>
          <w:tab/>
        </w:r>
        <w:r w:rsidR="00C11E25">
          <w:rPr>
            <w:noProof/>
            <w:webHidden/>
          </w:rPr>
          <w:fldChar w:fldCharType="begin"/>
        </w:r>
        <w:r w:rsidR="00C11E25">
          <w:rPr>
            <w:noProof/>
            <w:webHidden/>
          </w:rPr>
          <w:instrText xml:space="preserve"> PAGEREF _Toc12786905 \h </w:instrText>
        </w:r>
        <w:r w:rsidR="00C11E25">
          <w:rPr>
            <w:noProof/>
            <w:webHidden/>
          </w:rPr>
        </w:r>
        <w:r w:rsidR="00C11E25">
          <w:rPr>
            <w:noProof/>
            <w:webHidden/>
          </w:rPr>
          <w:fldChar w:fldCharType="separate"/>
        </w:r>
        <w:r w:rsidR="00C11E25">
          <w:rPr>
            <w:noProof/>
            <w:webHidden/>
          </w:rPr>
          <w:t>62</w:t>
        </w:r>
        <w:r w:rsidR="00C11E25">
          <w:rPr>
            <w:noProof/>
            <w:webHidden/>
          </w:rPr>
          <w:fldChar w:fldCharType="end"/>
        </w:r>
      </w:hyperlink>
    </w:p>
    <w:p w14:paraId="64D0BC53" w14:textId="373D6E22" w:rsidR="00C11E25" w:rsidRDefault="00457B9E">
      <w:pPr>
        <w:pStyle w:val="TOC3"/>
        <w:rPr>
          <w:rFonts w:asciiTheme="minorHAnsi" w:eastAsiaTheme="minorEastAsia" w:hAnsiTheme="minorHAnsi" w:cstheme="minorBidi"/>
          <w:noProof/>
          <w:sz w:val="22"/>
          <w:szCs w:val="22"/>
          <w:lang w:val="en-AU" w:eastAsia="en-AU"/>
        </w:rPr>
      </w:pPr>
      <w:hyperlink w:anchor="_Toc12786906" w:history="1">
        <w:r w:rsidR="00C11E25" w:rsidRPr="008D4A93">
          <w:rPr>
            <w:rStyle w:val="Hyperlink"/>
            <w:noProof/>
          </w:rPr>
          <w:t>6.10.3</w:t>
        </w:r>
        <w:r w:rsidR="00C11E25">
          <w:rPr>
            <w:rFonts w:asciiTheme="minorHAnsi" w:eastAsiaTheme="minorEastAsia" w:hAnsiTheme="minorHAnsi" w:cstheme="minorBidi"/>
            <w:noProof/>
            <w:sz w:val="22"/>
            <w:szCs w:val="22"/>
            <w:lang w:val="en-AU" w:eastAsia="en-AU"/>
          </w:rPr>
          <w:tab/>
        </w:r>
        <w:r w:rsidR="00C11E25" w:rsidRPr="008D4A93">
          <w:rPr>
            <w:rStyle w:val="Hyperlink"/>
            <w:noProof/>
          </w:rPr>
          <w:t>Adaptive search range for motion estimation</w:t>
        </w:r>
        <w:r w:rsidR="00C11E25">
          <w:rPr>
            <w:noProof/>
            <w:webHidden/>
          </w:rPr>
          <w:tab/>
        </w:r>
        <w:r w:rsidR="00C11E25">
          <w:rPr>
            <w:noProof/>
            <w:webHidden/>
          </w:rPr>
          <w:fldChar w:fldCharType="begin"/>
        </w:r>
        <w:r w:rsidR="00C11E25">
          <w:rPr>
            <w:noProof/>
            <w:webHidden/>
          </w:rPr>
          <w:instrText xml:space="preserve"> PAGEREF _Toc12786906 \h </w:instrText>
        </w:r>
        <w:r w:rsidR="00C11E25">
          <w:rPr>
            <w:noProof/>
            <w:webHidden/>
          </w:rPr>
        </w:r>
        <w:r w:rsidR="00C11E25">
          <w:rPr>
            <w:noProof/>
            <w:webHidden/>
          </w:rPr>
          <w:fldChar w:fldCharType="separate"/>
        </w:r>
        <w:r w:rsidR="00C11E25">
          <w:rPr>
            <w:noProof/>
            <w:webHidden/>
          </w:rPr>
          <w:t>63</w:t>
        </w:r>
        <w:r w:rsidR="00C11E25">
          <w:rPr>
            <w:noProof/>
            <w:webHidden/>
          </w:rPr>
          <w:fldChar w:fldCharType="end"/>
        </w:r>
      </w:hyperlink>
    </w:p>
    <w:p w14:paraId="36D5AC9F" w14:textId="25172B07" w:rsidR="00C11E25" w:rsidRDefault="00457B9E">
      <w:pPr>
        <w:pStyle w:val="TOC3"/>
        <w:rPr>
          <w:rFonts w:asciiTheme="minorHAnsi" w:eastAsiaTheme="minorEastAsia" w:hAnsiTheme="minorHAnsi" w:cstheme="minorBidi"/>
          <w:noProof/>
          <w:sz w:val="22"/>
          <w:szCs w:val="22"/>
          <w:lang w:val="en-AU" w:eastAsia="en-AU"/>
        </w:rPr>
      </w:pPr>
      <w:hyperlink w:anchor="_Toc12786907" w:history="1">
        <w:r w:rsidR="00C11E25" w:rsidRPr="008D4A93">
          <w:rPr>
            <w:rStyle w:val="Hyperlink"/>
            <w:noProof/>
            <w:lang w:val="en-AU" w:eastAsia="ko-KR"/>
          </w:rPr>
          <w:t>6.10.4</w:t>
        </w:r>
        <w:r w:rsidR="00C11E25">
          <w:rPr>
            <w:rFonts w:asciiTheme="minorHAnsi" w:eastAsiaTheme="minorEastAsia" w:hAnsiTheme="minorHAnsi" w:cstheme="minorBidi"/>
            <w:noProof/>
            <w:sz w:val="22"/>
            <w:szCs w:val="22"/>
            <w:lang w:val="en-AU" w:eastAsia="en-AU"/>
          </w:rPr>
          <w:tab/>
        </w:r>
        <w:r w:rsidR="00C11E25" w:rsidRPr="008D4A93">
          <w:rPr>
            <w:rStyle w:val="Hyperlink"/>
            <w:noProof/>
            <w:lang w:val="en-AU" w:eastAsia="ko-KR"/>
          </w:rPr>
          <w:t>Weighted prediction control</w:t>
        </w:r>
        <w:r w:rsidR="00C11E25">
          <w:rPr>
            <w:noProof/>
            <w:webHidden/>
          </w:rPr>
          <w:tab/>
        </w:r>
        <w:r w:rsidR="00C11E25">
          <w:rPr>
            <w:noProof/>
            <w:webHidden/>
          </w:rPr>
          <w:fldChar w:fldCharType="begin"/>
        </w:r>
        <w:r w:rsidR="00C11E25">
          <w:rPr>
            <w:noProof/>
            <w:webHidden/>
          </w:rPr>
          <w:instrText xml:space="preserve"> PAGEREF _Toc12786907 \h </w:instrText>
        </w:r>
        <w:r w:rsidR="00C11E25">
          <w:rPr>
            <w:noProof/>
            <w:webHidden/>
          </w:rPr>
        </w:r>
        <w:r w:rsidR="00C11E25">
          <w:rPr>
            <w:noProof/>
            <w:webHidden/>
          </w:rPr>
          <w:fldChar w:fldCharType="separate"/>
        </w:r>
        <w:r w:rsidR="00C11E25">
          <w:rPr>
            <w:noProof/>
            <w:webHidden/>
          </w:rPr>
          <w:t>63</w:t>
        </w:r>
        <w:r w:rsidR="00C11E25">
          <w:rPr>
            <w:noProof/>
            <w:webHidden/>
          </w:rPr>
          <w:fldChar w:fldCharType="end"/>
        </w:r>
      </w:hyperlink>
    </w:p>
    <w:p w14:paraId="3E4C1BE4" w14:textId="1ED35F91" w:rsidR="00C11E25" w:rsidRDefault="00457B9E">
      <w:pPr>
        <w:pStyle w:val="TOC2"/>
        <w:rPr>
          <w:rFonts w:asciiTheme="minorHAnsi" w:eastAsiaTheme="minorEastAsia" w:hAnsiTheme="minorHAnsi" w:cstheme="minorBidi"/>
          <w:iCs w:val="0"/>
          <w:sz w:val="22"/>
          <w:szCs w:val="22"/>
          <w:lang w:val="en-AU" w:eastAsia="en-AU"/>
        </w:rPr>
      </w:pPr>
      <w:hyperlink w:anchor="_Toc12786908" w:history="1">
        <w:r w:rsidR="00C11E25" w:rsidRPr="008D4A93">
          <w:rPr>
            <w:rStyle w:val="Hyperlink"/>
            <w:lang w:val="en-AU" w:eastAsia="ko-KR"/>
          </w:rPr>
          <w:t>6.11</w:t>
        </w:r>
        <w:r w:rsidR="00C11E25">
          <w:rPr>
            <w:rFonts w:asciiTheme="minorHAnsi" w:eastAsiaTheme="minorEastAsia" w:hAnsiTheme="minorHAnsi" w:cstheme="minorBidi"/>
            <w:iCs w:val="0"/>
            <w:sz w:val="22"/>
            <w:szCs w:val="22"/>
            <w:lang w:val="en-AU" w:eastAsia="en-AU"/>
          </w:rPr>
          <w:tab/>
        </w:r>
        <w:r w:rsidR="00C11E25" w:rsidRPr="008D4A93">
          <w:rPr>
            <w:rStyle w:val="Hyperlink"/>
            <w:lang w:val="en-AU" w:eastAsia="ko-KR"/>
          </w:rPr>
          <w:t>Pre-encoding GOP-based temporal filter</w:t>
        </w:r>
        <w:r w:rsidR="00C11E25">
          <w:rPr>
            <w:webHidden/>
          </w:rPr>
          <w:tab/>
        </w:r>
        <w:r w:rsidR="00C11E25">
          <w:rPr>
            <w:webHidden/>
          </w:rPr>
          <w:fldChar w:fldCharType="begin"/>
        </w:r>
        <w:r w:rsidR="00C11E25">
          <w:rPr>
            <w:webHidden/>
          </w:rPr>
          <w:instrText xml:space="preserve"> PAGEREF _Toc12786908 \h </w:instrText>
        </w:r>
        <w:r w:rsidR="00C11E25">
          <w:rPr>
            <w:webHidden/>
          </w:rPr>
        </w:r>
        <w:r w:rsidR="00C11E25">
          <w:rPr>
            <w:webHidden/>
          </w:rPr>
          <w:fldChar w:fldCharType="separate"/>
        </w:r>
        <w:r w:rsidR="00C11E25">
          <w:rPr>
            <w:webHidden/>
          </w:rPr>
          <w:t>64</w:t>
        </w:r>
        <w:r w:rsidR="00C11E25">
          <w:rPr>
            <w:webHidden/>
          </w:rPr>
          <w:fldChar w:fldCharType="end"/>
        </w:r>
      </w:hyperlink>
    </w:p>
    <w:p w14:paraId="08D6C24A" w14:textId="50409FBA" w:rsidR="00C11E25" w:rsidRDefault="00457B9E">
      <w:pPr>
        <w:pStyle w:val="TOC1"/>
        <w:rPr>
          <w:rFonts w:asciiTheme="minorHAnsi" w:eastAsiaTheme="minorEastAsia" w:hAnsiTheme="minorHAnsi" w:cstheme="minorBidi"/>
          <w:bCs w:val="0"/>
          <w:noProof/>
          <w:sz w:val="22"/>
          <w:szCs w:val="22"/>
          <w:lang w:val="en-AU" w:eastAsia="en-AU"/>
        </w:rPr>
      </w:pPr>
      <w:hyperlink w:anchor="_Toc12786909" w:history="1">
        <w:r w:rsidR="00C11E25" w:rsidRPr="008D4A93">
          <w:rPr>
            <w:rStyle w:val="Hyperlink"/>
            <w:noProof/>
            <w:lang w:val="en-CA"/>
          </w:rPr>
          <w:t>7</w:t>
        </w:r>
        <w:r w:rsidR="00C11E25">
          <w:rPr>
            <w:rFonts w:asciiTheme="minorHAnsi" w:eastAsiaTheme="minorEastAsia" w:hAnsiTheme="minorHAnsi" w:cstheme="minorBidi"/>
            <w:bCs w:val="0"/>
            <w:noProof/>
            <w:sz w:val="22"/>
            <w:szCs w:val="22"/>
            <w:lang w:val="en-AU" w:eastAsia="en-AU"/>
          </w:rPr>
          <w:tab/>
        </w:r>
        <w:r w:rsidR="00C11E25" w:rsidRPr="008D4A93">
          <w:rPr>
            <w:rStyle w:val="Hyperlink"/>
            <w:noProof/>
          </w:rPr>
          <w:t>References</w:t>
        </w:r>
        <w:r w:rsidR="00C11E25">
          <w:rPr>
            <w:noProof/>
            <w:webHidden/>
          </w:rPr>
          <w:tab/>
        </w:r>
        <w:r w:rsidR="00C11E25">
          <w:rPr>
            <w:noProof/>
            <w:webHidden/>
          </w:rPr>
          <w:fldChar w:fldCharType="begin"/>
        </w:r>
        <w:r w:rsidR="00C11E25">
          <w:rPr>
            <w:noProof/>
            <w:webHidden/>
          </w:rPr>
          <w:instrText xml:space="preserve"> PAGEREF _Toc12786909 \h </w:instrText>
        </w:r>
        <w:r w:rsidR="00C11E25">
          <w:rPr>
            <w:noProof/>
            <w:webHidden/>
          </w:rPr>
        </w:r>
        <w:r w:rsidR="00C11E25">
          <w:rPr>
            <w:noProof/>
            <w:webHidden/>
          </w:rPr>
          <w:fldChar w:fldCharType="separate"/>
        </w:r>
        <w:r w:rsidR="00C11E25">
          <w:rPr>
            <w:noProof/>
            <w:webHidden/>
          </w:rPr>
          <w:t>66</w:t>
        </w:r>
        <w:r w:rsidR="00C11E25">
          <w:rPr>
            <w:noProof/>
            <w:webHidden/>
          </w:rPr>
          <w:fldChar w:fldCharType="end"/>
        </w:r>
      </w:hyperlink>
    </w:p>
    <w:p w14:paraId="5E6EDFA9" w14:textId="77777777" w:rsidR="00790DCC" w:rsidRPr="001811D1" w:rsidRDefault="003E62A0" w:rsidP="0088226D">
      <w:r>
        <w:rPr>
          <w:b/>
          <w:bCs/>
          <w:noProof/>
        </w:rPr>
        <w:fldChar w:fldCharType="end"/>
      </w:r>
    </w:p>
    <w:p w14:paraId="5E873960" w14:textId="77777777" w:rsidR="00790DCC" w:rsidRPr="001811D1" w:rsidRDefault="00790DCC" w:rsidP="0088226D"/>
    <w:p w14:paraId="04B0EFB2" w14:textId="77777777" w:rsidR="00307A0F" w:rsidRPr="001811D1" w:rsidRDefault="0088226D" w:rsidP="0020020E">
      <w:pPr>
        <w:pStyle w:val="TOC1"/>
        <w:keepNext w:val="0"/>
        <w:rPr>
          <w:b/>
          <w:caps/>
          <w:sz w:val="24"/>
          <w:szCs w:val="24"/>
        </w:rPr>
      </w:pPr>
      <w:r w:rsidRPr="001811D1">
        <w:rPr>
          <w:b/>
          <w:caps/>
          <w:sz w:val="24"/>
          <w:szCs w:val="24"/>
        </w:rPr>
        <w:br w:type="page"/>
      </w:r>
    </w:p>
    <w:p w14:paraId="12E82EA6" w14:textId="77777777" w:rsidR="008D66D2" w:rsidRPr="001811D1" w:rsidRDefault="008D66D2" w:rsidP="00020998">
      <w:pPr>
        <w:keepNext/>
        <w:jc w:val="center"/>
      </w:pPr>
      <w:bookmarkStart w:id="3" w:name="_Toc411002792"/>
      <w:r w:rsidRPr="001811D1">
        <w:rPr>
          <w:caps/>
          <w:sz w:val="24"/>
          <w:szCs w:val="24"/>
        </w:rPr>
        <w:lastRenderedPageBreak/>
        <w:t>List of figures</w:t>
      </w:r>
      <w:bookmarkEnd w:id="3"/>
    </w:p>
    <w:p w14:paraId="70524582" w14:textId="77777777" w:rsidR="008D66D2" w:rsidRPr="00AD0FAD" w:rsidRDefault="008D66D2" w:rsidP="00ED25BE">
      <w:pPr>
        <w:jc w:val="left"/>
        <w:rPr>
          <w:b/>
          <w:bCs/>
        </w:rPr>
      </w:pPr>
    </w:p>
    <w:p w14:paraId="0E12CA38" w14:textId="39FF1B84" w:rsidR="00C11E25" w:rsidRDefault="003E62A0">
      <w:pPr>
        <w:pStyle w:val="TableofFigures"/>
        <w:tabs>
          <w:tab w:val="right" w:leader="dot" w:pos="9719"/>
        </w:tabs>
        <w:rPr>
          <w:rFonts w:asciiTheme="minorHAnsi" w:eastAsiaTheme="minorEastAsia" w:hAnsiTheme="minorHAnsi" w:cstheme="minorBidi"/>
          <w:noProof/>
          <w:sz w:val="22"/>
          <w:szCs w:val="22"/>
          <w:lang w:val="en-AU" w:eastAsia="en-AU"/>
        </w:rPr>
      </w:pPr>
      <w:r>
        <w:rPr>
          <w:b/>
          <w:bCs/>
        </w:rPr>
        <w:fldChar w:fldCharType="begin"/>
      </w:r>
      <w:r>
        <w:rPr>
          <w:b/>
          <w:bCs/>
        </w:rPr>
        <w:instrText xml:space="preserve"> TOC \h \z \c "Figure" </w:instrText>
      </w:r>
      <w:r>
        <w:rPr>
          <w:b/>
          <w:bCs/>
        </w:rPr>
        <w:fldChar w:fldCharType="separate"/>
      </w:r>
      <w:hyperlink w:anchor="_Toc12786910" w:history="1">
        <w:r w:rsidR="00C11E25" w:rsidRPr="007E0D0C">
          <w:rPr>
            <w:rStyle w:val="Hyperlink"/>
            <w:noProof/>
          </w:rPr>
          <w:t>Figure 1</w:t>
        </w:r>
        <w:r w:rsidR="00C11E25" w:rsidRPr="007E0D0C">
          <w:rPr>
            <w:rStyle w:val="Hyperlink"/>
            <w:noProof/>
          </w:rPr>
          <w:noBreakHyphen/>
          <w:t>1. Simplified block diagram of HM encoder.</w:t>
        </w:r>
        <w:r w:rsidR="00C11E25">
          <w:rPr>
            <w:noProof/>
            <w:webHidden/>
          </w:rPr>
          <w:tab/>
        </w:r>
        <w:r w:rsidR="00C11E25">
          <w:rPr>
            <w:noProof/>
            <w:webHidden/>
          </w:rPr>
          <w:fldChar w:fldCharType="begin"/>
        </w:r>
        <w:r w:rsidR="00C11E25">
          <w:rPr>
            <w:noProof/>
            <w:webHidden/>
          </w:rPr>
          <w:instrText xml:space="preserve"> PAGEREF _Toc12786910 \h </w:instrText>
        </w:r>
        <w:r w:rsidR="00C11E25">
          <w:rPr>
            <w:noProof/>
            <w:webHidden/>
          </w:rPr>
        </w:r>
        <w:r w:rsidR="00C11E25">
          <w:rPr>
            <w:noProof/>
            <w:webHidden/>
          </w:rPr>
          <w:fldChar w:fldCharType="separate"/>
        </w:r>
        <w:r w:rsidR="00C11E25">
          <w:rPr>
            <w:noProof/>
            <w:webHidden/>
          </w:rPr>
          <w:t>2</w:t>
        </w:r>
        <w:r w:rsidR="00C11E25">
          <w:rPr>
            <w:noProof/>
            <w:webHidden/>
          </w:rPr>
          <w:fldChar w:fldCharType="end"/>
        </w:r>
      </w:hyperlink>
    </w:p>
    <w:p w14:paraId="01E47E8B" w14:textId="0252C826"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11" w:history="1">
        <w:r w:rsidR="00C11E25" w:rsidRPr="007E0D0C">
          <w:rPr>
            <w:rStyle w:val="Hyperlink"/>
            <w:noProof/>
          </w:rPr>
          <w:t>Figure 4</w:t>
        </w:r>
        <w:r w:rsidR="00C11E25" w:rsidRPr="007E0D0C">
          <w:rPr>
            <w:rStyle w:val="Hyperlink"/>
            <w:noProof/>
          </w:rPr>
          <w:noBreakHyphen/>
          <w:t>1. Example of a picture divided into CTUs.</w:t>
        </w:r>
        <w:r w:rsidR="00C11E25">
          <w:rPr>
            <w:noProof/>
            <w:webHidden/>
          </w:rPr>
          <w:tab/>
        </w:r>
        <w:r w:rsidR="00C11E25">
          <w:rPr>
            <w:noProof/>
            <w:webHidden/>
          </w:rPr>
          <w:fldChar w:fldCharType="begin"/>
        </w:r>
        <w:r w:rsidR="00C11E25">
          <w:rPr>
            <w:noProof/>
            <w:webHidden/>
          </w:rPr>
          <w:instrText xml:space="preserve"> PAGEREF _Toc12786911 \h </w:instrText>
        </w:r>
        <w:r w:rsidR="00C11E25">
          <w:rPr>
            <w:noProof/>
            <w:webHidden/>
          </w:rPr>
        </w:r>
        <w:r w:rsidR="00C11E25">
          <w:rPr>
            <w:noProof/>
            <w:webHidden/>
          </w:rPr>
          <w:fldChar w:fldCharType="separate"/>
        </w:r>
        <w:r w:rsidR="00C11E25">
          <w:rPr>
            <w:noProof/>
            <w:webHidden/>
          </w:rPr>
          <w:t>8</w:t>
        </w:r>
        <w:r w:rsidR="00C11E25">
          <w:rPr>
            <w:noProof/>
            <w:webHidden/>
          </w:rPr>
          <w:fldChar w:fldCharType="end"/>
        </w:r>
      </w:hyperlink>
    </w:p>
    <w:p w14:paraId="35D756D0" w14:textId="77E22B1D"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12" w:history="1">
        <w:r w:rsidR="00C11E25" w:rsidRPr="007E0D0C">
          <w:rPr>
            <w:rStyle w:val="Hyperlink"/>
            <w:noProof/>
          </w:rPr>
          <w:t>Figure 4</w:t>
        </w:r>
        <w:r w:rsidR="00C11E25" w:rsidRPr="007E0D0C">
          <w:rPr>
            <w:rStyle w:val="Hyperlink"/>
            <w:noProof/>
          </w:rPr>
          <w:noBreakHyphen/>
          <w:t>2. Example of slices and slice segments.</w:t>
        </w:r>
        <w:r w:rsidR="00C11E25">
          <w:rPr>
            <w:noProof/>
            <w:webHidden/>
          </w:rPr>
          <w:tab/>
        </w:r>
        <w:r w:rsidR="00C11E25">
          <w:rPr>
            <w:noProof/>
            <w:webHidden/>
          </w:rPr>
          <w:fldChar w:fldCharType="begin"/>
        </w:r>
        <w:r w:rsidR="00C11E25">
          <w:rPr>
            <w:noProof/>
            <w:webHidden/>
          </w:rPr>
          <w:instrText xml:space="preserve"> PAGEREF _Toc12786912 \h </w:instrText>
        </w:r>
        <w:r w:rsidR="00C11E25">
          <w:rPr>
            <w:noProof/>
            <w:webHidden/>
          </w:rPr>
        </w:r>
        <w:r w:rsidR="00C11E25">
          <w:rPr>
            <w:noProof/>
            <w:webHidden/>
          </w:rPr>
          <w:fldChar w:fldCharType="separate"/>
        </w:r>
        <w:r w:rsidR="00C11E25">
          <w:rPr>
            <w:noProof/>
            <w:webHidden/>
          </w:rPr>
          <w:t>9</w:t>
        </w:r>
        <w:r w:rsidR="00C11E25">
          <w:rPr>
            <w:noProof/>
            <w:webHidden/>
          </w:rPr>
          <w:fldChar w:fldCharType="end"/>
        </w:r>
      </w:hyperlink>
    </w:p>
    <w:p w14:paraId="212A4BDF" w14:textId="23C38E0C"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13" w:history="1">
        <w:r w:rsidR="00C11E25" w:rsidRPr="007E0D0C">
          <w:rPr>
            <w:rStyle w:val="Hyperlink"/>
            <w:noProof/>
          </w:rPr>
          <w:t>Figure 4</w:t>
        </w:r>
        <w:r w:rsidR="00C11E25" w:rsidRPr="007E0D0C">
          <w:rPr>
            <w:rStyle w:val="Hyperlink"/>
            <w:noProof/>
          </w:rPr>
          <w:noBreakHyphen/>
          <w:t>3. Examples of tiles and slices.</w:t>
        </w:r>
        <w:r w:rsidR="00C11E25">
          <w:rPr>
            <w:noProof/>
            <w:webHidden/>
          </w:rPr>
          <w:tab/>
        </w:r>
        <w:r w:rsidR="00C11E25">
          <w:rPr>
            <w:noProof/>
            <w:webHidden/>
          </w:rPr>
          <w:fldChar w:fldCharType="begin"/>
        </w:r>
        <w:r w:rsidR="00C11E25">
          <w:rPr>
            <w:noProof/>
            <w:webHidden/>
          </w:rPr>
          <w:instrText xml:space="preserve"> PAGEREF _Toc12786913 \h </w:instrText>
        </w:r>
        <w:r w:rsidR="00C11E25">
          <w:rPr>
            <w:noProof/>
            <w:webHidden/>
          </w:rPr>
        </w:r>
        <w:r w:rsidR="00C11E25">
          <w:rPr>
            <w:noProof/>
            <w:webHidden/>
          </w:rPr>
          <w:fldChar w:fldCharType="separate"/>
        </w:r>
        <w:r w:rsidR="00C11E25">
          <w:rPr>
            <w:noProof/>
            <w:webHidden/>
          </w:rPr>
          <w:t>9</w:t>
        </w:r>
        <w:r w:rsidR="00C11E25">
          <w:rPr>
            <w:noProof/>
            <w:webHidden/>
          </w:rPr>
          <w:fldChar w:fldCharType="end"/>
        </w:r>
      </w:hyperlink>
    </w:p>
    <w:p w14:paraId="6EAD807A" w14:textId="3750A321"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14" w:history="1">
        <w:r w:rsidR="00C11E25" w:rsidRPr="007E0D0C">
          <w:rPr>
            <w:rStyle w:val="Hyperlink"/>
            <w:noProof/>
          </w:rPr>
          <w:t>Figure 4</w:t>
        </w:r>
        <w:r w:rsidR="00C11E25" w:rsidRPr="007E0D0C">
          <w:rPr>
            <w:rStyle w:val="Hyperlink"/>
            <w:noProof/>
          </w:rPr>
          <w:noBreakHyphen/>
          <w:t>4. Example of coding tree structure.</w:t>
        </w:r>
        <w:r w:rsidR="00C11E25">
          <w:rPr>
            <w:noProof/>
            <w:webHidden/>
          </w:rPr>
          <w:tab/>
        </w:r>
        <w:r w:rsidR="00C11E25">
          <w:rPr>
            <w:noProof/>
            <w:webHidden/>
          </w:rPr>
          <w:fldChar w:fldCharType="begin"/>
        </w:r>
        <w:r w:rsidR="00C11E25">
          <w:rPr>
            <w:noProof/>
            <w:webHidden/>
          </w:rPr>
          <w:instrText xml:space="preserve"> PAGEREF _Toc12786914 \h </w:instrText>
        </w:r>
        <w:r w:rsidR="00C11E25">
          <w:rPr>
            <w:noProof/>
            <w:webHidden/>
          </w:rPr>
        </w:r>
        <w:r w:rsidR="00C11E25">
          <w:rPr>
            <w:noProof/>
            <w:webHidden/>
          </w:rPr>
          <w:fldChar w:fldCharType="separate"/>
        </w:r>
        <w:r w:rsidR="00C11E25">
          <w:rPr>
            <w:noProof/>
            <w:webHidden/>
          </w:rPr>
          <w:t>10</w:t>
        </w:r>
        <w:r w:rsidR="00C11E25">
          <w:rPr>
            <w:noProof/>
            <w:webHidden/>
          </w:rPr>
          <w:fldChar w:fldCharType="end"/>
        </w:r>
      </w:hyperlink>
    </w:p>
    <w:p w14:paraId="1126B9B1" w14:textId="7FB92999"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15" w:history="1">
        <w:r w:rsidR="00C11E25" w:rsidRPr="007E0D0C">
          <w:rPr>
            <w:rStyle w:val="Hyperlink"/>
            <w:noProof/>
          </w:rPr>
          <w:t>Figure 4</w:t>
        </w:r>
        <w:r w:rsidR="00C11E25" w:rsidRPr="007E0D0C">
          <w:rPr>
            <w:rStyle w:val="Hyperlink"/>
            <w:noProof/>
          </w:rPr>
          <w:noBreakHyphen/>
          <w:t>5. 8 partition modes for inter PU.</w:t>
        </w:r>
        <w:r w:rsidR="00C11E25">
          <w:rPr>
            <w:noProof/>
            <w:webHidden/>
          </w:rPr>
          <w:tab/>
        </w:r>
        <w:r w:rsidR="00C11E25">
          <w:rPr>
            <w:noProof/>
            <w:webHidden/>
          </w:rPr>
          <w:fldChar w:fldCharType="begin"/>
        </w:r>
        <w:r w:rsidR="00C11E25">
          <w:rPr>
            <w:noProof/>
            <w:webHidden/>
          </w:rPr>
          <w:instrText xml:space="preserve"> PAGEREF _Toc12786915 \h </w:instrText>
        </w:r>
        <w:r w:rsidR="00C11E25">
          <w:rPr>
            <w:noProof/>
            <w:webHidden/>
          </w:rPr>
        </w:r>
        <w:r w:rsidR="00C11E25">
          <w:rPr>
            <w:noProof/>
            <w:webHidden/>
          </w:rPr>
          <w:fldChar w:fldCharType="separate"/>
        </w:r>
        <w:r w:rsidR="00C11E25">
          <w:rPr>
            <w:noProof/>
            <w:webHidden/>
          </w:rPr>
          <w:t>10</w:t>
        </w:r>
        <w:r w:rsidR="00C11E25">
          <w:rPr>
            <w:noProof/>
            <w:webHidden/>
          </w:rPr>
          <w:fldChar w:fldCharType="end"/>
        </w:r>
      </w:hyperlink>
    </w:p>
    <w:p w14:paraId="15AE6809" w14:textId="2E98CFF7"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16" w:history="1">
        <w:r w:rsidR="00C11E25" w:rsidRPr="007E0D0C">
          <w:rPr>
            <w:rStyle w:val="Hyperlink"/>
            <w:noProof/>
          </w:rPr>
          <w:t>Figure 4</w:t>
        </w:r>
        <w:r w:rsidR="00C11E25" w:rsidRPr="007E0D0C">
          <w:rPr>
            <w:rStyle w:val="Hyperlink"/>
            <w:noProof/>
          </w:rPr>
          <w:noBreakHyphen/>
          <w:t>6. Example of transform tree structure within CU.</w:t>
        </w:r>
        <w:r w:rsidR="00C11E25">
          <w:rPr>
            <w:noProof/>
            <w:webHidden/>
          </w:rPr>
          <w:tab/>
        </w:r>
        <w:r w:rsidR="00C11E25">
          <w:rPr>
            <w:noProof/>
            <w:webHidden/>
          </w:rPr>
          <w:fldChar w:fldCharType="begin"/>
        </w:r>
        <w:r w:rsidR="00C11E25">
          <w:rPr>
            <w:noProof/>
            <w:webHidden/>
          </w:rPr>
          <w:instrText xml:space="preserve"> PAGEREF _Toc12786916 \h </w:instrText>
        </w:r>
        <w:r w:rsidR="00C11E25">
          <w:rPr>
            <w:noProof/>
            <w:webHidden/>
          </w:rPr>
        </w:r>
        <w:r w:rsidR="00C11E25">
          <w:rPr>
            <w:noProof/>
            <w:webHidden/>
          </w:rPr>
          <w:fldChar w:fldCharType="separate"/>
        </w:r>
        <w:r w:rsidR="00C11E25">
          <w:rPr>
            <w:noProof/>
            <w:webHidden/>
          </w:rPr>
          <w:t>11</w:t>
        </w:r>
        <w:r w:rsidR="00C11E25">
          <w:rPr>
            <w:noProof/>
            <w:webHidden/>
          </w:rPr>
          <w:fldChar w:fldCharType="end"/>
        </w:r>
      </w:hyperlink>
    </w:p>
    <w:p w14:paraId="5ED9E59A" w14:textId="4DAE51D9"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17" w:history="1">
        <w:r w:rsidR="00C11E25" w:rsidRPr="007E0D0C">
          <w:rPr>
            <w:rStyle w:val="Hyperlink"/>
            <w:noProof/>
          </w:rPr>
          <w:t>Figure 4</w:t>
        </w:r>
        <w:r w:rsidR="00C11E25" w:rsidRPr="007E0D0C">
          <w:rPr>
            <w:rStyle w:val="Hyperlink"/>
            <w:noProof/>
          </w:rPr>
          <w:noBreakHyphen/>
          <w:t>7. The 33 intra prediction directions.</w:t>
        </w:r>
        <w:r w:rsidR="00C11E25">
          <w:rPr>
            <w:noProof/>
            <w:webHidden/>
          </w:rPr>
          <w:tab/>
        </w:r>
        <w:r w:rsidR="00C11E25">
          <w:rPr>
            <w:noProof/>
            <w:webHidden/>
          </w:rPr>
          <w:fldChar w:fldCharType="begin"/>
        </w:r>
        <w:r w:rsidR="00C11E25">
          <w:rPr>
            <w:noProof/>
            <w:webHidden/>
          </w:rPr>
          <w:instrText xml:space="preserve"> PAGEREF _Toc12786917 \h </w:instrText>
        </w:r>
        <w:r w:rsidR="00C11E25">
          <w:rPr>
            <w:noProof/>
            <w:webHidden/>
          </w:rPr>
        </w:r>
        <w:r w:rsidR="00C11E25">
          <w:rPr>
            <w:noProof/>
            <w:webHidden/>
          </w:rPr>
          <w:fldChar w:fldCharType="separate"/>
        </w:r>
        <w:r w:rsidR="00C11E25">
          <w:rPr>
            <w:noProof/>
            <w:webHidden/>
          </w:rPr>
          <w:t>12</w:t>
        </w:r>
        <w:r w:rsidR="00C11E25">
          <w:rPr>
            <w:noProof/>
            <w:webHidden/>
          </w:rPr>
          <w:fldChar w:fldCharType="end"/>
        </w:r>
      </w:hyperlink>
    </w:p>
    <w:p w14:paraId="684A37F5" w14:textId="00270AF0"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18" w:history="1">
        <w:r w:rsidR="00C11E25" w:rsidRPr="007E0D0C">
          <w:rPr>
            <w:rStyle w:val="Hyperlink"/>
            <w:noProof/>
          </w:rPr>
          <w:t>Figure 4</w:t>
        </w:r>
        <w:r w:rsidR="00C11E25" w:rsidRPr="007E0D0C">
          <w:rPr>
            <w:rStyle w:val="Hyperlink"/>
            <w:noProof/>
          </w:rPr>
          <w:noBreakHyphen/>
          <w:t>8. Mapping between intra prediction direction and intra prediction mode.</w:t>
        </w:r>
        <w:r w:rsidR="00C11E25">
          <w:rPr>
            <w:noProof/>
            <w:webHidden/>
          </w:rPr>
          <w:tab/>
        </w:r>
        <w:r w:rsidR="00C11E25">
          <w:rPr>
            <w:noProof/>
            <w:webHidden/>
          </w:rPr>
          <w:fldChar w:fldCharType="begin"/>
        </w:r>
        <w:r w:rsidR="00C11E25">
          <w:rPr>
            <w:noProof/>
            <w:webHidden/>
          </w:rPr>
          <w:instrText xml:space="preserve"> PAGEREF _Toc12786918 \h </w:instrText>
        </w:r>
        <w:r w:rsidR="00C11E25">
          <w:rPr>
            <w:noProof/>
            <w:webHidden/>
          </w:rPr>
        </w:r>
        <w:r w:rsidR="00C11E25">
          <w:rPr>
            <w:noProof/>
            <w:webHidden/>
          </w:rPr>
          <w:fldChar w:fldCharType="separate"/>
        </w:r>
        <w:r w:rsidR="00C11E25">
          <w:rPr>
            <w:noProof/>
            <w:webHidden/>
          </w:rPr>
          <w:t>12</w:t>
        </w:r>
        <w:r w:rsidR="00C11E25">
          <w:rPr>
            <w:noProof/>
            <w:webHidden/>
          </w:rPr>
          <w:fldChar w:fldCharType="end"/>
        </w:r>
      </w:hyperlink>
    </w:p>
    <w:p w14:paraId="0251AB3E" w14:textId="07B233D7"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19" w:history="1">
        <w:r w:rsidR="00C11E25" w:rsidRPr="007E0D0C">
          <w:rPr>
            <w:rStyle w:val="Hyperlink"/>
            <w:noProof/>
          </w:rPr>
          <w:t>Figure 4</w:t>
        </w:r>
        <w:r w:rsidR="00C11E25" w:rsidRPr="007E0D0C">
          <w:rPr>
            <w:rStyle w:val="Hyperlink"/>
            <w:noProof/>
          </w:rPr>
          <w:noBreakHyphen/>
          <w:t>9. Intra boundary filter example.</w:t>
        </w:r>
        <w:r w:rsidR="00C11E25">
          <w:rPr>
            <w:noProof/>
            <w:webHidden/>
          </w:rPr>
          <w:tab/>
        </w:r>
        <w:r w:rsidR="00C11E25">
          <w:rPr>
            <w:noProof/>
            <w:webHidden/>
          </w:rPr>
          <w:fldChar w:fldCharType="begin"/>
        </w:r>
        <w:r w:rsidR="00C11E25">
          <w:rPr>
            <w:noProof/>
            <w:webHidden/>
          </w:rPr>
          <w:instrText xml:space="preserve"> PAGEREF _Toc12786919 \h </w:instrText>
        </w:r>
        <w:r w:rsidR="00C11E25">
          <w:rPr>
            <w:noProof/>
            <w:webHidden/>
          </w:rPr>
        </w:r>
        <w:r w:rsidR="00C11E25">
          <w:rPr>
            <w:noProof/>
            <w:webHidden/>
          </w:rPr>
          <w:fldChar w:fldCharType="separate"/>
        </w:r>
        <w:r w:rsidR="00C11E25">
          <w:rPr>
            <w:noProof/>
            <w:webHidden/>
          </w:rPr>
          <w:t>14</w:t>
        </w:r>
        <w:r w:rsidR="00C11E25">
          <w:rPr>
            <w:noProof/>
            <w:webHidden/>
          </w:rPr>
          <w:fldChar w:fldCharType="end"/>
        </w:r>
      </w:hyperlink>
    </w:p>
    <w:p w14:paraId="122318F5" w14:textId="39978CDA"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20" w:history="1">
        <w:r w:rsidR="00C11E25" w:rsidRPr="007E0D0C">
          <w:rPr>
            <w:rStyle w:val="Hyperlink"/>
            <w:noProof/>
          </w:rPr>
          <w:t>Figure 4</w:t>
        </w:r>
        <w:r w:rsidR="00C11E25" w:rsidRPr="007E0D0C">
          <w:rPr>
            <w:rStyle w:val="Hyperlink"/>
            <w:noProof/>
          </w:rPr>
          <w:noBreakHyphen/>
          <w:t>10. Intra prediction directions in luma for example 16x16 PB.</w:t>
        </w:r>
        <w:r w:rsidR="00C11E25">
          <w:rPr>
            <w:noProof/>
            <w:webHidden/>
          </w:rPr>
          <w:tab/>
        </w:r>
        <w:r w:rsidR="00C11E25">
          <w:rPr>
            <w:noProof/>
            <w:webHidden/>
          </w:rPr>
          <w:fldChar w:fldCharType="begin"/>
        </w:r>
        <w:r w:rsidR="00C11E25">
          <w:rPr>
            <w:noProof/>
            <w:webHidden/>
          </w:rPr>
          <w:instrText xml:space="preserve"> PAGEREF _Toc12786920 \h </w:instrText>
        </w:r>
        <w:r w:rsidR="00C11E25">
          <w:rPr>
            <w:noProof/>
            <w:webHidden/>
          </w:rPr>
        </w:r>
        <w:r w:rsidR="00C11E25">
          <w:rPr>
            <w:noProof/>
            <w:webHidden/>
          </w:rPr>
          <w:fldChar w:fldCharType="separate"/>
        </w:r>
        <w:r w:rsidR="00C11E25">
          <w:rPr>
            <w:noProof/>
            <w:webHidden/>
          </w:rPr>
          <w:t>15</w:t>
        </w:r>
        <w:r w:rsidR="00C11E25">
          <w:rPr>
            <w:noProof/>
            <w:webHidden/>
          </w:rPr>
          <w:fldChar w:fldCharType="end"/>
        </w:r>
      </w:hyperlink>
    </w:p>
    <w:p w14:paraId="678121A8" w14:textId="1C58B461"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21" w:history="1">
        <w:r w:rsidR="00C11E25" w:rsidRPr="007E0D0C">
          <w:rPr>
            <w:rStyle w:val="Hyperlink"/>
            <w:noProof/>
          </w:rPr>
          <w:t>Figure 4</w:t>
        </w:r>
        <w:r w:rsidR="00C11E25" w:rsidRPr="007E0D0C">
          <w:rPr>
            <w:rStyle w:val="Hyperlink"/>
            <w:noProof/>
          </w:rPr>
          <w:noBreakHyphen/>
          <w:t>11. Intra prediction modes for chroma PBs in the 4:2:2 chroma format.</w:t>
        </w:r>
        <w:r w:rsidR="00C11E25">
          <w:rPr>
            <w:noProof/>
            <w:webHidden/>
          </w:rPr>
          <w:tab/>
        </w:r>
        <w:r w:rsidR="00C11E25">
          <w:rPr>
            <w:noProof/>
            <w:webHidden/>
          </w:rPr>
          <w:fldChar w:fldCharType="begin"/>
        </w:r>
        <w:r w:rsidR="00C11E25">
          <w:rPr>
            <w:noProof/>
            <w:webHidden/>
          </w:rPr>
          <w:instrText xml:space="preserve"> PAGEREF _Toc12786921 \h </w:instrText>
        </w:r>
        <w:r w:rsidR="00C11E25">
          <w:rPr>
            <w:noProof/>
            <w:webHidden/>
          </w:rPr>
        </w:r>
        <w:r w:rsidR="00C11E25">
          <w:rPr>
            <w:noProof/>
            <w:webHidden/>
          </w:rPr>
          <w:fldChar w:fldCharType="separate"/>
        </w:r>
        <w:r w:rsidR="00C11E25">
          <w:rPr>
            <w:noProof/>
            <w:webHidden/>
          </w:rPr>
          <w:t>16</w:t>
        </w:r>
        <w:r w:rsidR="00C11E25">
          <w:rPr>
            <w:noProof/>
            <w:webHidden/>
          </w:rPr>
          <w:fldChar w:fldCharType="end"/>
        </w:r>
      </w:hyperlink>
    </w:p>
    <w:p w14:paraId="5FF512C8" w14:textId="7E8F6B61"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22" w:history="1">
        <w:r w:rsidR="00C11E25" w:rsidRPr="007E0D0C">
          <w:rPr>
            <w:rStyle w:val="Hyperlink"/>
            <w:noProof/>
          </w:rPr>
          <w:t>Figure 4</w:t>
        </w:r>
        <w:r w:rsidR="00C11E25" w:rsidRPr="007E0D0C">
          <w:rPr>
            <w:rStyle w:val="Hyperlink"/>
            <w:noProof/>
          </w:rPr>
          <w:noBreakHyphen/>
          <w:t>12. Derivation process for merge candidates list construction.</w:t>
        </w:r>
        <w:r w:rsidR="00C11E25">
          <w:rPr>
            <w:noProof/>
            <w:webHidden/>
          </w:rPr>
          <w:tab/>
        </w:r>
        <w:r w:rsidR="00C11E25">
          <w:rPr>
            <w:noProof/>
            <w:webHidden/>
          </w:rPr>
          <w:fldChar w:fldCharType="begin"/>
        </w:r>
        <w:r w:rsidR="00C11E25">
          <w:rPr>
            <w:noProof/>
            <w:webHidden/>
          </w:rPr>
          <w:instrText xml:space="preserve"> PAGEREF _Toc12786922 \h </w:instrText>
        </w:r>
        <w:r w:rsidR="00C11E25">
          <w:rPr>
            <w:noProof/>
            <w:webHidden/>
          </w:rPr>
        </w:r>
        <w:r w:rsidR="00C11E25">
          <w:rPr>
            <w:noProof/>
            <w:webHidden/>
          </w:rPr>
          <w:fldChar w:fldCharType="separate"/>
        </w:r>
        <w:r w:rsidR="00C11E25">
          <w:rPr>
            <w:noProof/>
            <w:webHidden/>
          </w:rPr>
          <w:t>17</w:t>
        </w:r>
        <w:r w:rsidR="00C11E25">
          <w:rPr>
            <w:noProof/>
            <w:webHidden/>
          </w:rPr>
          <w:fldChar w:fldCharType="end"/>
        </w:r>
      </w:hyperlink>
    </w:p>
    <w:p w14:paraId="57DE59F2" w14:textId="31B4FC30"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23" w:history="1">
        <w:r w:rsidR="00C11E25" w:rsidRPr="007E0D0C">
          <w:rPr>
            <w:rStyle w:val="Hyperlink"/>
            <w:noProof/>
          </w:rPr>
          <w:t>Figure 4</w:t>
        </w:r>
        <w:r w:rsidR="00C11E25" w:rsidRPr="007E0D0C">
          <w:rPr>
            <w:rStyle w:val="Hyperlink"/>
            <w:noProof/>
          </w:rPr>
          <w:noBreakHyphen/>
          <w:t>13. Positions of spatial merge candidates.</w:t>
        </w:r>
        <w:r w:rsidR="00C11E25">
          <w:rPr>
            <w:noProof/>
            <w:webHidden/>
          </w:rPr>
          <w:tab/>
        </w:r>
        <w:r w:rsidR="00C11E25">
          <w:rPr>
            <w:noProof/>
            <w:webHidden/>
          </w:rPr>
          <w:fldChar w:fldCharType="begin"/>
        </w:r>
        <w:r w:rsidR="00C11E25">
          <w:rPr>
            <w:noProof/>
            <w:webHidden/>
          </w:rPr>
          <w:instrText xml:space="preserve"> PAGEREF _Toc12786923 \h </w:instrText>
        </w:r>
        <w:r w:rsidR="00C11E25">
          <w:rPr>
            <w:noProof/>
            <w:webHidden/>
          </w:rPr>
        </w:r>
        <w:r w:rsidR="00C11E25">
          <w:rPr>
            <w:noProof/>
            <w:webHidden/>
          </w:rPr>
          <w:fldChar w:fldCharType="separate"/>
        </w:r>
        <w:r w:rsidR="00C11E25">
          <w:rPr>
            <w:noProof/>
            <w:webHidden/>
          </w:rPr>
          <w:t>18</w:t>
        </w:r>
        <w:r w:rsidR="00C11E25">
          <w:rPr>
            <w:noProof/>
            <w:webHidden/>
          </w:rPr>
          <w:fldChar w:fldCharType="end"/>
        </w:r>
      </w:hyperlink>
    </w:p>
    <w:p w14:paraId="082D8A36" w14:textId="5FE97BD8"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24" w:history="1">
        <w:r w:rsidR="00C11E25" w:rsidRPr="007E0D0C">
          <w:rPr>
            <w:rStyle w:val="Hyperlink"/>
            <w:noProof/>
          </w:rPr>
          <w:t>Figure 4</w:t>
        </w:r>
        <w:r w:rsidR="00C11E25" w:rsidRPr="007E0D0C">
          <w:rPr>
            <w:rStyle w:val="Hyperlink"/>
            <w:noProof/>
          </w:rPr>
          <w:noBreakHyphen/>
          <w:t>14. Candidate pairs considered for redundancy check of spatial merge candidates.</w:t>
        </w:r>
        <w:r w:rsidR="00C11E25">
          <w:rPr>
            <w:noProof/>
            <w:webHidden/>
          </w:rPr>
          <w:tab/>
        </w:r>
        <w:r w:rsidR="00C11E25">
          <w:rPr>
            <w:noProof/>
            <w:webHidden/>
          </w:rPr>
          <w:fldChar w:fldCharType="begin"/>
        </w:r>
        <w:r w:rsidR="00C11E25">
          <w:rPr>
            <w:noProof/>
            <w:webHidden/>
          </w:rPr>
          <w:instrText xml:space="preserve"> PAGEREF _Toc12786924 \h </w:instrText>
        </w:r>
        <w:r w:rsidR="00C11E25">
          <w:rPr>
            <w:noProof/>
            <w:webHidden/>
          </w:rPr>
        </w:r>
        <w:r w:rsidR="00C11E25">
          <w:rPr>
            <w:noProof/>
            <w:webHidden/>
          </w:rPr>
          <w:fldChar w:fldCharType="separate"/>
        </w:r>
        <w:r w:rsidR="00C11E25">
          <w:rPr>
            <w:noProof/>
            <w:webHidden/>
          </w:rPr>
          <w:t>18</w:t>
        </w:r>
        <w:r w:rsidR="00C11E25">
          <w:rPr>
            <w:noProof/>
            <w:webHidden/>
          </w:rPr>
          <w:fldChar w:fldCharType="end"/>
        </w:r>
      </w:hyperlink>
    </w:p>
    <w:p w14:paraId="561BDF4E" w14:textId="41DF2956"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25" w:history="1">
        <w:r w:rsidR="00C11E25" w:rsidRPr="007E0D0C">
          <w:rPr>
            <w:rStyle w:val="Hyperlink"/>
            <w:noProof/>
          </w:rPr>
          <w:t>Figure 4</w:t>
        </w:r>
        <w:r w:rsidR="00C11E25" w:rsidRPr="007E0D0C">
          <w:rPr>
            <w:rStyle w:val="Hyperlink"/>
            <w:noProof/>
          </w:rPr>
          <w:noBreakHyphen/>
          <w:t>15. Positions for the second PU of N×2N and 2N×N partitions.</w:t>
        </w:r>
        <w:r w:rsidR="00C11E25">
          <w:rPr>
            <w:noProof/>
            <w:webHidden/>
          </w:rPr>
          <w:tab/>
        </w:r>
        <w:r w:rsidR="00C11E25">
          <w:rPr>
            <w:noProof/>
            <w:webHidden/>
          </w:rPr>
          <w:fldChar w:fldCharType="begin"/>
        </w:r>
        <w:r w:rsidR="00C11E25">
          <w:rPr>
            <w:noProof/>
            <w:webHidden/>
          </w:rPr>
          <w:instrText xml:space="preserve"> PAGEREF _Toc12786925 \h </w:instrText>
        </w:r>
        <w:r w:rsidR="00C11E25">
          <w:rPr>
            <w:noProof/>
            <w:webHidden/>
          </w:rPr>
        </w:r>
        <w:r w:rsidR="00C11E25">
          <w:rPr>
            <w:noProof/>
            <w:webHidden/>
          </w:rPr>
          <w:fldChar w:fldCharType="separate"/>
        </w:r>
        <w:r w:rsidR="00C11E25">
          <w:rPr>
            <w:noProof/>
            <w:webHidden/>
          </w:rPr>
          <w:t>18</w:t>
        </w:r>
        <w:r w:rsidR="00C11E25">
          <w:rPr>
            <w:noProof/>
            <w:webHidden/>
          </w:rPr>
          <w:fldChar w:fldCharType="end"/>
        </w:r>
      </w:hyperlink>
    </w:p>
    <w:p w14:paraId="06529B31" w14:textId="7AA0DC40"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26" w:history="1">
        <w:r w:rsidR="00C11E25" w:rsidRPr="007E0D0C">
          <w:rPr>
            <w:rStyle w:val="Hyperlink"/>
            <w:noProof/>
          </w:rPr>
          <w:t>Figure 4</w:t>
        </w:r>
        <w:r w:rsidR="00C11E25" w:rsidRPr="007E0D0C">
          <w:rPr>
            <w:rStyle w:val="Hyperlink"/>
            <w:noProof/>
          </w:rPr>
          <w:noBreakHyphen/>
          <w:t>16. Illustration of motion vector scaling for temporal merge candidate.</w:t>
        </w:r>
        <w:r w:rsidR="00C11E25">
          <w:rPr>
            <w:noProof/>
            <w:webHidden/>
          </w:rPr>
          <w:tab/>
        </w:r>
        <w:r w:rsidR="00C11E25">
          <w:rPr>
            <w:noProof/>
            <w:webHidden/>
          </w:rPr>
          <w:fldChar w:fldCharType="begin"/>
        </w:r>
        <w:r w:rsidR="00C11E25">
          <w:rPr>
            <w:noProof/>
            <w:webHidden/>
          </w:rPr>
          <w:instrText xml:space="preserve"> PAGEREF _Toc12786926 \h </w:instrText>
        </w:r>
        <w:r w:rsidR="00C11E25">
          <w:rPr>
            <w:noProof/>
            <w:webHidden/>
          </w:rPr>
        </w:r>
        <w:r w:rsidR="00C11E25">
          <w:rPr>
            <w:noProof/>
            <w:webHidden/>
          </w:rPr>
          <w:fldChar w:fldCharType="separate"/>
        </w:r>
        <w:r w:rsidR="00C11E25">
          <w:rPr>
            <w:noProof/>
            <w:webHidden/>
          </w:rPr>
          <w:t>19</w:t>
        </w:r>
        <w:r w:rsidR="00C11E25">
          <w:rPr>
            <w:noProof/>
            <w:webHidden/>
          </w:rPr>
          <w:fldChar w:fldCharType="end"/>
        </w:r>
      </w:hyperlink>
    </w:p>
    <w:p w14:paraId="2A1850D6" w14:textId="4B7C818E"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27" w:history="1">
        <w:r w:rsidR="00C11E25" w:rsidRPr="007E0D0C">
          <w:rPr>
            <w:rStyle w:val="Hyperlink"/>
            <w:noProof/>
          </w:rPr>
          <w:t>Figure 4</w:t>
        </w:r>
        <w:r w:rsidR="00C11E25" w:rsidRPr="007E0D0C">
          <w:rPr>
            <w:rStyle w:val="Hyperlink"/>
            <w:noProof/>
          </w:rPr>
          <w:noBreakHyphen/>
          <w:t>17. Candidate positions for temporal merge candidate, C0 and C1.</w:t>
        </w:r>
        <w:r w:rsidR="00C11E25">
          <w:rPr>
            <w:noProof/>
            <w:webHidden/>
          </w:rPr>
          <w:tab/>
        </w:r>
        <w:r w:rsidR="00C11E25">
          <w:rPr>
            <w:noProof/>
            <w:webHidden/>
          </w:rPr>
          <w:fldChar w:fldCharType="begin"/>
        </w:r>
        <w:r w:rsidR="00C11E25">
          <w:rPr>
            <w:noProof/>
            <w:webHidden/>
          </w:rPr>
          <w:instrText xml:space="preserve"> PAGEREF _Toc12786927 \h </w:instrText>
        </w:r>
        <w:r w:rsidR="00C11E25">
          <w:rPr>
            <w:noProof/>
            <w:webHidden/>
          </w:rPr>
        </w:r>
        <w:r w:rsidR="00C11E25">
          <w:rPr>
            <w:noProof/>
            <w:webHidden/>
          </w:rPr>
          <w:fldChar w:fldCharType="separate"/>
        </w:r>
        <w:r w:rsidR="00C11E25">
          <w:rPr>
            <w:noProof/>
            <w:webHidden/>
          </w:rPr>
          <w:t>19</w:t>
        </w:r>
        <w:r w:rsidR="00C11E25">
          <w:rPr>
            <w:noProof/>
            <w:webHidden/>
          </w:rPr>
          <w:fldChar w:fldCharType="end"/>
        </w:r>
      </w:hyperlink>
    </w:p>
    <w:p w14:paraId="01E1F7C4" w14:textId="61E26A08"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28" w:history="1">
        <w:r w:rsidR="00C11E25" w:rsidRPr="007E0D0C">
          <w:rPr>
            <w:rStyle w:val="Hyperlink"/>
            <w:noProof/>
          </w:rPr>
          <w:t>Figure 4</w:t>
        </w:r>
        <w:r w:rsidR="00C11E25" w:rsidRPr="007E0D0C">
          <w:rPr>
            <w:rStyle w:val="Hyperlink"/>
            <w:noProof/>
          </w:rPr>
          <w:noBreakHyphen/>
          <w:t>18. Example of combined bi-predictive merge candidate.</w:t>
        </w:r>
        <w:r w:rsidR="00C11E25">
          <w:rPr>
            <w:noProof/>
            <w:webHidden/>
          </w:rPr>
          <w:tab/>
        </w:r>
        <w:r w:rsidR="00C11E25">
          <w:rPr>
            <w:noProof/>
            <w:webHidden/>
          </w:rPr>
          <w:fldChar w:fldCharType="begin"/>
        </w:r>
        <w:r w:rsidR="00C11E25">
          <w:rPr>
            <w:noProof/>
            <w:webHidden/>
          </w:rPr>
          <w:instrText xml:space="preserve"> PAGEREF _Toc12786928 \h </w:instrText>
        </w:r>
        <w:r w:rsidR="00C11E25">
          <w:rPr>
            <w:noProof/>
            <w:webHidden/>
          </w:rPr>
        </w:r>
        <w:r w:rsidR="00C11E25">
          <w:rPr>
            <w:noProof/>
            <w:webHidden/>
          </w:rPr>
          <w:fldChar w:fldCharType="separate"/>
        </w:r>
        <w:r w:rsidR="00C11E25">
          <w:rPr>
            <w:noProof/>
            <w:webHidden/>
          </w:rPr>
          <w:t>19</w:t>
        </w:r>
        <w:r w:rsidR="00C11E25">
          <w:rPr>
            <w:noProof/>
            <w:webHidden/>
          </w:rPr>
          <w:fldChar w:fldCharType="end"/>
        </w:r>
      </w:hyperlink>
    </w:p>
    <w:p w14:paraId="54EABB65" w14:textId="41A437BD"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29" w:history="1">
        <w:r w:rsidR="00C11E25" w:rsidRPr="007E0D0C">
          <w:rPr>
            <w:rStyle w:val="Hyperlink"/>
            <w:noProof/>
          </w:rPr>
          <w:t>Figure 4</w:t>
        </w:r>
        <w:r w:rsidR="00C11E25" w:rsidRPr="007E0D0C">
          <w:rPr>
            <w:rStyle w:val="Hyperlink"/>
            <w:noProof/>
          </w:rPr>
          <w:noBreakHyphen/>
          <w:t>19. Derivation process for motion vector prediction candidates.</w:t>
        </w:r>
        <w:r w:rsidR="00C11E25">
          <w:rPr>
            <w:noProof/>
            <w:webHidden/>
          </w:rPr>
          <w:tab/>
        </w:r>
        <w:r w:rsidR="00C11E25">
          <w:rPr>
            <w:noProof/>
            <w:webHidden/>
          </w:rPr>
          <w:fldChar w:fldCharType="begin"/>
        </w:r>
        <w:r w:rsidR="00C11E25">
          <w:rPr>
            <w:noProof/>
            <w:webHidden/>
          </w:rPr>
          <w:instrText xml:space="preserve"> PAGEREF _Toc12786929 \h </w:instrText>
        </w:r>
        <w:r w:rsidR="00C11E25">
          <w:rPr>
            <w:noProof/>
            <w:webHidden/>
          </w:rPr>
        </w:r>
        <w:r w:rsidR="00C11E25">
          <w:rPr>
            <w:noProof/>
            <w:webHidden/>
          </w:rPr>
          <w:fldChar w:fldCharType="separate"/>
        </w:r>
        <w:r w:rsidR="00C11E25">
          <w:rPr>
            <w:noProof/>
            <w:webHidden/>
          </w:rPr>
          <w:t>20</w:t>
        </w:r>
        <w:r w:rsidR="00C11E25">
          <w:rPr>
            <w:noProof/>
            <w:webHidden/>
          </w:rPr>
          <w:fldChar w:fldCharType="end"/>
        </w:r>
      </w:hyperlink>
    </w:p>
    <w:p w14:paraId="4C23FD71" w14:textId="4A0FD55D"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30" w:history="1">
        <w:r w:rsidR="00C11E25" w:rsidRPr="007E0D0C">
          <w:rPr>
            <w:rStyle w:val="Hyperlink"/>
            <w:noProof/>
          </w:rPr>
          <w:t>Figure 4</w:t>
        </w:r>
        <w:r w:rsidR="00C11E25" w:rsidRPr="007E0D0C">
          <w:rPr>
            <w:rStyle w:val="Hyperlink"/>
            <w:noProof/>
          </w:rPr>
          <w:noBreakHyphen/>
          <w:t>20. Illustration of motion vector scaling for spatial motion vector candidate.</w:t>
        </w:r>
        <w:r w:rsidR="00C11E25">
          <w:rPr>
            <w:noProof/>
            <w:webHidden/>
          </w:rPr>
          <w:tab/>
        </w:r>
        <w:r w:rsidR="00C11E25">
          <w:rPr>
            <w:noProof/>
            <w:webHidden/>
          </w:rPr>
          <w:fldChar w:fldCharType="begin"/>
        </w:r>
        <w:r w:rsidR="00C11E25">
          <w:rPr>
            <w:noProof/>
            <w:webHidden/>
          </w:rPr>
          <w:instrText xml:space="preserve"> PAGEREF _Toc12786930 \h </w:instrText>
        </w:r>
        <w:r w:rsidR="00C11E25">
          <w:rPr>
            <w:noProof/>
            <w:webHidden/>
          </w:rPr>
        </w:r>
        <w:r w:rsidR="00C11E25">
          <w:rPr>
            <w:noProof/>
            <w:webHidden/>
          </w:rPr>
          <w:fldChar w:fldCharType="separate"/>
        </w:r>
        <w:r w:rsidR="00C11E25">
          <w:rPr>
            <w:noProof/>
            <w:webHidden/>
          </w:rPr>
          <w:t>21</w:t>
        </w:r>
        <w:r w:rsidR="00C11E25">
          <w:rPr>
            <w:noProof/>
            <w:webHidden/>
          </w:rPr>
          <w:fldChar w:fldCharType="end"/>
        </w:r>
      </w:hyperlink>
    </w:p>
    <w:p w14:paraId="1BBEAA2D" w14:textId="1E5AA434"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31" w:history="1">
        <w:r w:rsidR="00C11E25" w:rsidRPr="007E0D0C">
          <w:rPr>
            <w:rStyle w:val="Hyperlink"/>
            <w:noProof/>
          </w:rPr>
          <w:t>Figure 4</w:t>
        </w:r>
        <w:r w:rsidR="00C11E25" w:rsidRPr="007E0D0C">
          <w:rPr>
            <w:rStyle w:val="Hyperlink"/>
            <w:noProof/>
          </w:rPr>
          <w:noBreakHyphen/>
          <w:t>21. Lossless scaling and transformation process (quantities illustrated for HEVC version 1 profiles).</w:t>
        </w:r>
        <w:r w:rsidR="00C11E25">
          <w:rPr>
            <w:noProof/>
            <w:webHidden/>
          </w:rPr>
          <w:tab/>
        </w:r>
        <w:r w:rsidR="00C11E25">
          <w:rPr>
            <w:noProof/>
            <w:webHidden/>
          </w:rPr>
          <w:fldChar w:fldCharType="begin"/>
        </w:r>
        <w:r w:rsidR="00C11E25">
          <w:rPr>
            <w:noProof/>
            <w:webHidden/>
          </w:rPr>
          <w:instrText xml:space="preserve"> PAGEREF _Toc12786931 \h </w:instrText>
        </w:r>
        <w:r w:rsidR="00C11E25">
          <w:rPr>
            <w:noProof/>
            <w:webHidden/>
          </w:rPr>
        </w:r>
        <w:r w:rsidR="00C11E25">
          <w:rPr>
            <w:noProof/>
            <w:webHidden/>
          </w:rPr>
          <w:fldChar w:fldCharType="separate"/>
        </w:r>
        <w:r w:rsidR="00C11E25">
          <w:rPr>
            <w:noProof/>
            <w:webHidden/>
          </w:rPr>
          <w:t>23</w:t>
        </w:r>
        <w:r w:rsidR="00C11E25">
          <w:rPr>
            <w:noProof/>
            <w:webHidden/>
          </w:rPr>
          <w:fldChar w:fldCharType="end"/>
        </w:r>
      </w:hyperlink>
    </w:p>
    <w:p w14:paraId="7C9336D1" w14:textId="62B2AA59"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32" w:history="1">
        <w:r w:rsidR="00C11E25" w:rsidRPr="007E0D0C">
          <w:rPr>
            <w:rStyle w:val="Hyperlink"/>
            <w:noProof/>
          </w:rPr>
          <w:t>Figure 4</w:t>
        </w:r>
        <w:r w:rsidR="00C11E25" w:rsidRPr="007E0D0C">
          <w:rPr>
            <w:rStyle w:val="Hyperlink"/>
            <w:noProof/>
          </w:rPr>
          <w:noBreakHyphen/>
          <w:t>22. Transform skip scaling and transformation process (quantities illustrated for HEVC version 1 profiles).</w:t>
        </w:r>
        <w:r w:rsidR="00C11E25">
          <w:rPr>
            <w:noProof/>
            <w:webHidden/>
          </w:rPr>
          <w:tab/>
        </w:r>
        <w:r w:rsidR="00C11E25">
          <w:rPr>
            <w:noProof/>
            <w:webHidden/>
          </w:rPr>
          <w:fldChar w:fldCharType="begin"/>
        </w:r>
        <w:r w:rsidR="00C11E25">
          <w:rPr>
            <w:noProof/>
            <w:webHidden/>
          </w:rPr>
          <w:instrText xml:space="preserve"> PAGEREF _Toc12786932 \h </w:instrText>
        </w:r>
        <w:r w:rsidR="00C11E25">
          <w:rPr>
            <w:noProof/>
            <w:webHidden/>
          </w:rPr>
        </w:r>
        <w:r w:rsidR="00C11E25">
          <w:rPr>
            <w:noProof/>
            <w:webHidden/>
          </w:rPr>
          <w:fldChar w:fldCharType="separate"/>
        </w:r>
        <w:r w:rsidR="00C11E25">
          <w:rPr>
            <w:noProof/>
            <w:webHidden/>
          </w:rPr>
          <w:t>23</w:t>
        </w:r>
        <w:r w:rsidR="00C11E25">
          <w:rPr>
            <w:noProof/>
            <w:webHidden/>
          </w:rPr>
          <w:fldChar w:fldCharType="end"/>
        </w:r>
      </w:hyperlink>
    </w:p>
    <w:p w14:paraId="36AAF227" w14:textId="03C0F7C5"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33" w:history="1">
        <w:r w:rsidR="00C11E25" w:rsidRPr="007E0D0C">
          <w:rPr>
            <w:rStyle w:val="Hyperlink"/>
            <w:noProof/>
          </w:rPr>
          <w:t>Figure 4</w:t>
        </w:r>
        <w:r w:rsidR="00C11E25" w:rsidRPr="007E0D0C">
          <w:rPr>
            <w:rStyle w:val="Hyperlink"/>
            <w:noProof/>
          </w:rPr>
          <w:noBreakHyphen/>
          <w:t>23. Inverse transformation process (quantities illustrated for HEVC version 1 profiles).</w:t>
        </w:r>
        <w:r w:rsidR="00C11E25">
          <w:rPr>
            <w:noProof/>
            <w:webHidden/>
          </w:rPr>
          <w:tab/>
        </w:r>
        <w:r w:rsidR="00C11E25">
          <w:rPr>
            <w:noProof/>
            <w:webHidden/>
          </w:rPr>
          <w:fldChar w:fldCharType="begin"/>
        </w:r>
        <w:r w:rsidR="00C11E25">
          <w:rPr>
            <w:noProof/>
            <w:webHidden/>
          </w:rPr>
          <w:instrText xml:space="preserve"> PAGEREF _Toc12786933 \h </w:instrText>
        </w:r>
        <w:r w:rsidR="00C11E25">
          <w:rPr>
            <w:noProof/>
            <w:webHidden/>
          </w:rPr>
        </w:r>
        <w:r w:rsidR="00C11E25">
          <w:rPr>
            <w:noProof/>
            <w:webHidden/>
          </w:rPr>
          <w:fldChar w:fldCharType="separate"/>
        </w:r>
        <w:r w:rsidR="00C11E25">
          <w:rPr>
            <w:noProof/>
            <w:webHidden/>
          </w:rPr>
          <w:t>23</w:t>
        </w:r>
        <w:r w:rsidR="00C11E25">
          <w:rPr>
            <w:noProof/>
            <w:webHidden/>
          </w:rPr>
          <w:fldChar w:fldCharType="end"/>
        </w:r>
      </w:hyperlink>
    </w:p>
    <w:p w14:paraId="57189051" w14:textId="66B71E0F"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34" w:history="1">
        <w:r w:rsidR="00C11E25" w:rsidRPr="007E0D0C">
          <w:rPr>
            <w:rStyle w:val="Hyperlink"/>
            <w:noProof/>
          </w:rPr>
          <w:t>Figure 4</w:t>
        </w:r>
        <w:r w:rsidR="00C11E25" w:rsidRPr="007E0D0C">
          <w:rPr>
            <w:rStyle w:val="Hyperlink"/>
            <w:noProof/>
          </w:rPr>
          <w:noBreakHyphen/>
          <w:t>24. Scaling lists.</w:t>
        </w:r>
        <w:r w:rsidR="00C11E25">
          <w:rPr>
            <w:noProof/>
            <w:webHidden/>
          </w:rPr>
          <w:tab/>
        </w:r>
        <w:r w:rsidR="00C11E25">
          <w:rPr>
            <w:noProof/>
            <w:webHidden/>
          </w:rPr>
          <w:fldChar w:fldCharType="begin"/>
        </w:r>
        <w:r w:rsidR="00C11E25">
          <w:rPr>
            <w:noProof/>
            <w:webHidden/>
          </w:rPr>
          <w:instrText xml:space="preserve"> PAGEREF _Toc12786934 \h </w:instrText>
        </w:r>
        <w:r w:rsidR="00C11E25">
          <w:rPr>
            <w:noProof/>
            <w:webHidden/>
          </w:rPr>
        </w:r>
        <w:r w:rsidR="00C11E25">
          <w:rPr>
            <w:noProof/>
            <w:webHidden/>
          </w:rPr>
          <w:fldChar w:fldCharType="separate"/>
        </w:r>
        <w:r w:rsidR="00C11E25">
          <w:rPr>
            <w:noProof/>
            <w:webHidden/>
          </w:rPr>
          <w:t>24</w:t>
        </w:r>
        <w:r w:rsidR="00C11E25">
          <w:rPr>
            <w:noProof/>
            <w:webHidden/>
          </w:rPr>
          <w:fldChar w:fldCharType="end"/>
        </w:r>
      </w:hyperlink>
    </w:p>
    <w:p w14:paraId="64655E92" w14:textId="0DA85C76"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35" w:history="1">
        <w:r w:rsidR="00C11E25" w:rsidRPr="007E0D0C">
          <w:rPr>
            <w:rStyle w:val="Hyperlink"/>
            <w:noProof/>
          </w:rPr>
          <w:t>Figure 4</w:t>
        </w:r>
        <w:r w:rsidR="00C11E25" w:rsidRPr="007E0D0C">
          <w:rPr>
            <w:rStyle w:val="Hyperlink"/>
            <w:noProof/>
          </w:rPr>
          <w:noBreakHyphen/>
          <w:t>25. Square transform arrangement for the 4:2:2 chroma format..</w:t>
        </w:r>
        <w:r w:rsidR="00C11E25">
          <w:rPr>
            <w:noProof/>
            <w:webHidden/>
          </w:rPr>
          <w:tab/>
        </w:r>
        <w:r w:rsidR="00C11E25">
          <w:rPr>
            <w:noProof/>
            <w:webHidden/>
          </w:rPr>
          <w:fldChar w:fldCharType="begin"/>
        </w:r>
        <w:r w:rsidR="00C11E25">
          <w:rPr>
            <w:noProof/>
            <w:webHidden/>
          </w:rPr>
          <w:instrText xml:space="preserve"> PAGEREF _Toc12786935 \h </w:instrText>
        </w:r>
        <w:r w:rsidR="00C11E25">
          <w:rPr>
            <w:noProof/>
            <w:webHidden/>
          </w:rPr>
        </w:r>
        <w:r w:rsidR="00C11E25">
          <w:rPr>
            <w:noProof/>
            <w:webHidden/>
          </w:rPr>
          <w:fldChar w:fldCharType="separate"/>
        </w:r>
        <w:r w:rsidR="00C11E25">
          <w:rPr>
            <w:noProof/>
            <w:webHidden/>
          </w:rPr>
          <w:t>25</w:t>
        </w:r>
        <w:r w:rsidR="00C11E25">
          <w:rPr>
            <w:noProof/>
            <w:webHidden/>
          </w:rPr>
          <w:fldChar w:fldCharType="end"/>
        </w:r>
      </w:hyperlink>
    </w:p>
    <w:p w14:paraId="1FE9FD81" w14:textId="6CADD30D"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36" w:history="1">
        <w:r w:rsidR="00C11E25" w:rsidRPr="007E0D0C">
          <w:rPr>
            <w:rStyle w:val="Hyperlink"/>
            <w:noProof/>
          </w:rPr>
          <w:t>Figure 4</w:t>
        </w:r>
        <w:r w:rsidR="00C11E25" w:rsidRPr="007E0D0C">
          <w:rPr>
            <w:rStyle w:val="Hyperlink"/>
            <w:noProof/>
          </w:rPr>
          <w:noBreakHyphen/>
          <w:t>26. Diagram showing magnitude bit depths in HEVC encoding path.</w:t>
        </w:r>
        <w:r w:rsidR="00C11E25">
          <w:rPr>
            <w:noProof/>
            <w:webHidden/>
          </w:rPr>
          <w:tab/>
        </w:r>
        <w:r w:rsidR="00C11E25">
          <w:rPr>
            <w:noProof/>
            <w:webHidden/>
          </w:rPr>
          <w:fldChar w:fldCharType="begin"/>
        </w:r>
        <w:r w:rsidR="00C11E25">
          <w:rPr>
            <w:noProof/>
            <w:webHidden/>
          </w:rPr>
          <w:instrText xml:space="preserve"> PAGEREF _Toc12786936 \h </w:instrText>
        </w:r>
        <w:r w:rsidR="00C11E25">
          <w:rPr>
            <w:noProof/>
            <w:webHidden/>
          </w:rPr>
        </w:r>
        <w:r w:rsidR="00C11E25">
          <w:rPr>
            <w:noProof/>
            <w:webHidden/>
          </w:rPr>
          <w:fldChar w:fldCharType="separate"/>
        </w:r>
        <w:r w:rsidR="00C11E25">
          <w:rPr>
            <w:noProof/>
            <w:webHidden/>
          </w:rPr>
          <w:t>25</w:t>
        </w:r>
        <w:r w:rsidR="00C11E25">
          <w:rPr>
            <w:noProof/>
            <w:webHidden/>
          </w:rPr>
          <w:fldChar w:fldCharType="end"/>
        </w:r>
      </w:hyperlink>
    </w:p>
    <w:p w14:paraId="6EAEF801" w14:textId="5E0F46E9"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37" w:history="1">
        <w:r w:rsidR="00C11E25" w:rsidRPr="007E0D0C">
          <w:rPr>
            <w:rStyle w:val="Hyperlink"/>
            <w:noProof/>
          </w:rPr>
          <w:t>Figure 4</w:t>
        </w:r>
        <w:r w:rsidR="00C11E25" w:rsidRPr="007E0D0C">
          <w:rPr>
            <w:rStyle w:val="Hyperlink"/>
            <w:noProof/>
          </w:rPr>
          <w:noBreakHyphen/>
          <w:t>27. Overall processing flow of deblocking filter process.</w:t>
        </w:r>
        <w:r w:rsidR="00C11E25">
          <w:rPr>
            <w:noProof/>
            <w:webHidden/>
          </w:rPr>
          <w:tab/>
        </w:r>
        <w:r w:rsidR="00C11E25">
          <w:rPr>
            <w:noProof/>
            <w:webHidden/>
          </w:rPr>
          <w:fldChar w:fldCharType="begin"/>
        </w:r>
        <w:r w:rsidR="00C11E25">
          <w:rPr>
            <w:noProof/>
            <w:webHidden/>
          </w:rPr>
          <w:instrText xml:space="preserve"> PAGEREF _Toc12786937 \h </w:instrText>
        </w:r>
        <w:r w:rsidR="00C11E25">
          <w:rPr>
            <w:noProof/>
            <w:webHidden/>
          </w:rPr>
        </w:r>
        <w:r w:rsidR="00C11E25">
          <w:rPr>
            <w:noProof/>
            <w:webHidden/>
          </w:rPr>
          <w:fldChar w:fldCharType="separate"/>
        </w:r>
        <w:r w:rsidR="00C11E25">
          <w:rPr>
            <w:noProof/>
            <w:webHidden/>
          </w:rPr>
          <w:t>29</w:t>
        </w:r>
        <w:r w:rsidR="00C11E25">
          <w:rPr>
            <w:noProof/>
            <w:webHidden/>
          </w:rPr>
          <w:fldChar w:fldCharType="end"/>
        </w:r>
      </w:hyperlink>
    </w:p>
    <w:p w14:paraId="496D3CC4" w14:textId="0F1BC92B"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38" w:history="1">
        <w:r w:rsidR="00C11E25" w:rsidRPr="007E0D0C">
          <w:rPr>
            <w:rStyle w:val="Hyperlink"/>
            <w:noProof/>
          </w:rPr>
          <w:t>Figure 4</w:t>
        </w:r>
        <w:r w:rsidR="00C11E25" w:rsidRPr="007E0D0C">
          <w:rPr>
            <w:rStyle w:val="Hyperlink"/>
            <w:noProof/>
          </w:rPr>
          <w:noBreakHyphen/>
          <w:t>28. Flow diagram for Bs calculation.</w:t>
        </w:r>
        <w:r w:rsidR="00C11E25">
          <w:rPr>
            <w:noProof/>
            <w:webHidden/>
          </w:rPr>
          <w:tab/>
        </w:r>
        <w:r w:rsidR="00C11E25">
          <w:rPr>
            <w:noProof/>
            <w:webHidden/>
          </w:rPr>
          <w:fldChar w:fldCharType="begin"/>
        </w:r>
        <w:r w:rsidR="00C11E25">
          <w:rPr>
            <w:noProof/>
            <w:webHidden/>
          </w:rPr>
          <w:instrText xml:space="preserve"> PAGEREF _Toc12786938 \h </w:instrText>
        </w:r>
        <w:r w:rsidR="00C11E25">
          <w:rPr>
            <w:noProof/>
            <w:webHidden/>
          </w:rPr>
        </w:r>
        <w:r w:rsidR="00C11E25">
          <w:rPr>
            <w:noProof/>
            <w:webHidden/>
          </w:rPr>
          <w:fldChar w:fldCharType="separate"/>
        </w:r>
        <w:r w:rsidR="00C11E25">
          <w:rPr>
            <w:noProof/>
            <w:webHidden/>
          </w:rPr>
          <w:t>30</w:t>
        </w:r>
        <w:r w:rsidR="00C11E25">
          <w:rPr>
            <w:noProof/>
            <w:webHidden/>
          </w:rPr>
          <w:fldChar w:fldCharType="end"/>
        </w:r>
      </w:hyperlink>
    </w:p>
    <w:p w14:paraId="7EC11586" w14:textId="37E1B4A0"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39" w:history="1">
        <w:r w:rsidR="00C11E25" w:rsidRPr="007E0D0C">
          <w:rPr>
            <w:rStyle w:val="Hyperlink"/>
            <w:noProof/>
          </w:rPr>
          <w:t>Figure 4</w:t>
        </w:r>
        <w:r w:rsidR="00C11E25" w:rsidRPr="007E0D0C">
          <w:rPr>
            <w:rStyle w:val="Hyperlink"/>
            <w:noProof/>
          </w:rPr>
          <w:noBreakHyphen/>
          <w:t>29. Referred information for Bs calculation at CTU boundary.</w:t>
        </w:r>
        <w:r w:rsidR="00C11E25">
          <w:rPr>
            <w:noProof/>
            <w:webHidden/>
          </w:rPr>
          <w:tab/>
        </w:r>
        <w:r w:rsidR="00C11E25">
          <w:rPr>
            <w:noProof/>
            <w:webHidden/>
          </w:rPr>
          <w:fldChar w:fldCharType="begin"/>
        </w:r>
        <w:r w:rsidR="00C11E25">
          <w:rPr>
            <w:noProof/>
            <w:webHidden/>
          </w:rPr>
          <w:instrText xml:space="preserve"> PAGEREF _Toc12786939 \h </w:instrText>
        </w:r>
        <w:r w:rsidR="00C11E25">
          <w:rPr>
            <w:noProof/>
            <w:webHidden/>
          </w:rPr>
        </w:r>
        <w:r w:rsidR="00C11E25">
          <w:rPr>
            <w:noProof/>
            <w:webHidden/>
          </w:rPr>
          <w:fldChar w:fldCharType="separate"/>
        </w:r>
        <w:r w:rsidR="00C11E25">
          <w:rPr>
            <w:noProof/>
            <w:webHidden/>
          </w:rPr>
          <w:t>30</w:t>
        </w:r>
        <w:r w:rsidR="00C11E25">
          <w:rPr>
            <w:noProof/>
            <w:webHidden/>
          </w:rPr>
          <w:fldChar w:fldCharType="end"/>
        </w:r>
      </w:hyperlink>
    </w:p>
    <w:p w14:paraId="5063AC37" w14:textId="2350B8ED"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40" w:history="1">
        <w:r w:rsidR="00C11E25" w:rsidRPr="007E0D0C">
          <w:rPr>
            <w:rStyle w:val="Hyperlink"/>
            <w:noProof/>
          </w:rPr>
          <w:t>Figure 4</w:t>
        </w:r>
        <w:r w:rsidR="00C11E25" w:rsidRPr="007E0D0C">
          <w:rPr>
            <w:rStyle w:val="Hyperlink"/>
            <w:noProof/>
          </w:rPr>
          <w:noBreakHyphen/>
          <w:t>30. Pixels involved in filter on/off decision and strong/weak filter selection.</w:t>
        </w:r>
        <w:r w:rsidR="00C11E25">
          <w:rPr>
            <w:noProof/>
            <w:webHidden/>
          </w:rPr>
          <w:tab/>
        </w:r>
        <w:r w:rsidR="00C11E25">
          <w:rPr>
            <w:noProof/>
            <w:webHidden/>
          </w:rPr>
          <w:fldChar w:fldCharType="begin"/>
        </w:r>
        <w:r w:rsidR="00C11E25">
          <w:rPr>
            <w:noProof/>
            <w:webHidden/>
          </w:rPr>
          <w:instrText xml:space="preserve"> PAGEREF _Toc12786940 \h </w:instrText>
        </w:r>
        <w:r w:rsidR="00C11E25">
          <w:rPr>
            <w:noProof/>
            <w:webHidden/>
          </w:rPr>
        </w:r>
        <w:r w:rsidR="00C11E25">
          <w:rPr>
            <w:noProof/>
            <w:webHidden/>
          </w:rPr>
          <w:fldChar w:fldCharType="separate"/>
        </w:r>
        <w:r w:rsidR="00C11E25">
          <w:rPr>
            <w:noProof/>
            <w:webHidden/>
          </w:rPr>
          <w:t>31</w:t>
        </w:r>
        <w:r w:rsidR="00C11E25">
          <w:rPr>
            <w:noProof/>
            <w:webHidden/>
          </w:rPr>
          <w:fldChar w:fldCharType="end"/>
        </w:r>
      </w:hyperlink>
    </w:p>
    <w:p w14:paraId="1AD2A19C" w14:textId="0D4F1437"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41" w:history="1">
        <w:r w:rsidR="00C11E25" w:rsidRPr="007E0D0C">
          <w:rPr>
            <w:rStyle w:val="Hyperlink"/>
            <w:noProof/>
          </w:rPr>
          <w:t>Figure 4</w:t>
        </w:r>
        <w:r w:rsidR="00C11E25" w:rsidRPr="007E0D0C">
          <w:rPr>
            <w:rStyle w:val="Hyperlink"/>
            <w:noProof/>
          </w:rPr>
          <w:noBreakHyphen/>
          <w:t>31. Deblocking behaviour in the 4:2:2 chroma format.</w:t>
        </w:r>
        <w:r w:rsidR="00C11E25">
          <w:rPr>
            <w:noProof/>
            <w:webHidden/>
          </w:rPr>
          <w:tab/>
        </w:r>
        <w:r w:rsidR="00C11E25">
          <w:rPr>
            <w:noProof/>
            <w:webHidden/>
          </w:rPr>
          <w:fldChar w:fldCharType="begin"/>
        </w:r>
        <w:r w:rsidR="00C11E25">
          <w:rPr>
            <w:noProof/>
            <w:webHidden/>
          </w:rPr>
          <w:instrText xml:space="preserve"> PAGEREF _Toc12786941 \h </w:instrText>
        </w:r>
        <w:r w:rsidR="00C11E25">
          <w:rPr>
            <w:noProof/>
            <w:webHidden/>
          </w:rPr>
        </w:r>
        <w:r w:rsidR="00C11E25">
          <w:rPr>
            <w:noProof/>
            <w:webHidden/>
          </w:rPr>
          <w:fldChar w:fldCharType="separate"/>
        </w:r>
        <w:r w:rsidR="00C11E25">
          <w:rPr>
            <w:noProof/>
            <w:webHidden/>
          </w:rPr>
          <w:t>33</w:t>
        </w:r>
        <w:r w:rsidR="00C11E25">
          <w:rPr>
            <w:noProof/>
            <w:webHidden/>
          </w:rPr>
          <w:fldChar w:fldCharType="end"/>
        </w:r>
      </w:hyperlink>
    </w:p>
    <w:p w14:paraId="1D8E992B" w14:textId="2BAED602"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42" w:history="1">
        <w:r w:rsidR="00C11E25" w:rsidRPr="007E0D0C">
          <w:rPr>
            <w:rStyle w:val="Hyperlink"/>
            <w:noProof/>
          </w:rPr>
          <w:t>Figure 4</w:t>
        </w:r>
        <w:r w:rsidR="00C11E25" w:rsidRPr="007E0D0C">
          <w:rPr>
            <w:rStyle w:val="Hyperlink"/>
            <w:noProof/>
          </w:rPr>
          <w:noBreakHyphen/>
          <w:t>32. Four 1-D 3-pixel patterns for the pixel classification in EO.</w:t>
        </w:r>
        <w:r w:rsidR="00C11E25">
          <w:rPr>
            <w:noProof/>
            <w:webHidden/>
          </w:rPr>
          <w:tab/>
        </w:r>
        <w:r w:rsidR="00C11E25">
          <w:rPr>
            <w:noProof/>
            <w:webHidden/>
          </w:rPr>
          <w:fldChar w:fldCharType="begin"/>
        </w:r>
        <w:r w:rsidR="00C11E25">
          <w:rPr>
            <w:noProof/>
            <w:webHidden/>
          </w:rPr>
          <w:instrText xml:space="preserve"> PAGEREF _Toc12786942 \h </w:instrText>
        </w:r>
        <w:r w:rsidR="00C11E25">
          <w:rPr>
            <w:noProof/>
            <w:webHidden/>
          </w:rPr>
        </w:r>
        <w:r w:rsidR="00C11E25">
          <w:rPr>
            <w:noProof/>
            <w:webHidden/>
          </w:rPr>
          <w:fldChar w:fldCharType="separate"/>
        </w:r>
        <w:r w:rsidR="00C11E25">
          <w:rPr>
            <w:noProof/>
            <w:webHidden/>
          </w:rPr>
          <w:t>34</w:t>
        </w:r>
        <w:r w:rsidR="00C11E25">
          <w:rPr>
            <w:noProof/>
            <w:webHidden/>
          </w:rPr>
          <w:fldChar w:fldCharType="end"/>
        </w:r>
      </w:hyperlink>
    </w:p>
    <w:p w14:paraId="0296C2A5" w14:textId="098E4F01"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43" w:history="1">
        <w:r w:rsidR="00C11E25" w:rsidRPr="007E0D0C">
          <w:rPr>
            <w:rStyle w:val="Hyperlink"/>
            <w:noProof/>
          </w:rPr>
          <w:t>Figure 4</w:t>
        </w:r>
        <w:r w:rsidR="00C11E25" w:rsidRPr="007E0D0C">
          <w:rPr>
            <w:rStyle w:val="Hyperlink"/>
            <w:noProof/>
          </w:rPr>
          <w:noBreakHyphen/>
          <w:t>33. Four bands are grouped together and represented by its starting band position.</w:t>
        </w:r>
        <w:r w:rsidR="00C11E25">
          <w:rPr>
            <w:noProof/>
            <w:webHidden/>
          </w:rPr>
          <w:tab/>
        </w:r>
        <w:r w:rsidR="00C11E25">
          <w:rPr>
            <w:noProof/>
            <w:webHidden/>
          </w:rPr>
          <w:fldChar w:fldCharType="begin"/>
        </w:r>
        <w:r w:rsidR="00C11E25">
          <w:rPr>
            <w:noProof/>
            <w:webHidden/>
          </w:rPr>
          <w:instrText xml:space="preserve"> PAGEREF _Toc12786943 \h </w:instrText>
        </w:r>
        <w:r w:rsidR="00C11E25">
          <w:rPr>
            <w:noProof/>
            <w:webHidden/>
          </w:rPr>
        </w:r>
        <w:r w:rsidR="00C11E25">
          <w:rPr>
            <w:noProof/>
            <w:webHidden/>
          </w:rPr>
          <w:fldChar w:fldCharType="separate"/>
        </w:r>
        <w:r w:rsidR="00C11E25">
          <w:rPr>
            <w:noProof/>
            <w:webHidden/>
          </w:rPr>
          <w:t>34</w:t>
        </w:r>
        <w:r w:rsidR="00C11E25">
          <w:rPr>
            <w:noProof/>
            <w:webHidden/>
          </w:rPr>
          <w:fldChar w:fldCharType="end"/>
        </w:r>
      </w:hyperlink>
    </w:p>
    <w:p w14:paraId="6CB5D402" w14:textId="200769C3"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44" w:history="1">
        <w:r w:rsidR="00C11E25" w:rsidRPr="007E0D0C">
          <w:rPr>
            <w:rStyle w:val="Hyperlink"/>
            <w:noProof/>
          </w:rPr>
          <w:t>Figure 6</w:t>
        </w:r>
        <w:r w:rsidR="00C11E25" w:rsidRPr="007E0D0C">
          <w:rPr>
            <w:rStyle w:val="Hyperlink"/>
            <w:noProof/>
          </w:rPr>
          <w:noBreakHyphen/>
          <w:t>1. Graphical presentation of intra-only configuration.</w:t>
        </w:r>
        <w:r w:rsidR="00C11E25">
          <w:rPr>
            <w:noProof/>
            <w:webHidden/>
          </w:rPr>
          <w:tab/>
        </w:r>
        <w:r w:rsidR="00C11E25">
          <w:rPr>
            <w:noProof/>
            <w:webHidden/>
          </w:rPr>
          <w:fldChar w:fldCharType="begin"/>
        </w:r>
        <w:r w:rsidR="00C11E25">
          <w:rPr>
            <w:noProof/>
            <w:webHidden/>
          </w:rPr>
          <w:instrText xml:space="preserve"> PAGEREF _Toc12786944 \h </w:instrText>
        </w:r>
        <w:r w:rsidR="00C11E25">
          <w:rPr>
            <w:noProof/>
            <w:webHidden/>
          </w:rPr>
        </w:r>
        <w:r w:rsidR="00C11E25">
          <w:rPr>
            <w:noProof/>
            <w:webHidden/>
          </w:rPr>
          <w:fldChar w:fldCharType="separate"/>
        </w:r>
        <w:r w:rsidR="00C11E25">
          <w:rPr>
            <w:noProof/>
            <w:webHidden/>
          </w:rPr>
          <w:t>36</w:t>
        </w:r>
        <w:r w:rsidR="00C11E25">
          <w:rPr>
            <w:noProof/>
            <w:webHidden/>
          </w:rPr>
          <w:fldChar w:fldCharType="end"/>
        </w:r>
      </w:hyperlink>
    </w:p>
    <w:p w14:paraId="1693470B" w14:textId="2375BCCA"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45" w:history="1">
        <w:r w:rsidR="00C11E25" w:rsidRPr="007E0D0C">
          <w:rPr>
            <w:rStyle w:val="Hyperlink"/>
            <w:noProof/>
          </w:rPr>
          <w:t>Figure 6</w:t>
        </w:r>
        <w:r w:rsidR="00C11E25" w:rsidRPr="007E0D0C">
          <w:rPr>
            <w:rStyle w:val="Hyperlink"/>
            <w:noProof/>
          </w:rPr>
          <w:noBreakHyphen/>
          <w:t>2. Graphical presentation of low-delay configuration.</w:t>
        </w:r>
        <w:r w:rsidR="00C11E25">
          <w:rPr>
            <w:noProof/>
            <w:webHidden/>
          </w:rPr>
          <w:tab/>
        </w:r>
        <w:r w:rsidR="00C11E25">
          <w:rPr>
            <w:noProof/>
            <w:webHidden/>
          </w:rPr>
          <w:fldChar w:fldCharType="begin"/>
        </w:r>
        <w:r w:rsidR="00C11E25">
          <w:rPr>
            <w:noProof/>
            <w:webHidden/>
          </w:rPr>
          <w:instrText xml:space="preserve"> PAGEREF _Toc12786945 \h </w:instrText>
        </w:r>
        <w:r w:rsidR="00C11E25">
          <w:rPr>
            <w:noProof/>
            <w:webHidden/>
          </w:rPr>
        </w:r>
        <w:r w:rsidR="00C11E25">
          <w:rPr>
            <w:noProof/>
            <w:webHidden/>
          </w:rPr>
          <w:fldChar w:fldCharType="separate"/>
        </w:r>
        <w:r w:rsidR="00C11E25">
          <w:rPr>
            <w:noProof/>
            <w:webHidden/>
          </w:rPr>
          <w:t>37</w:t>
        </w:r>
        <w:r w:rsidR="00C11E25">
          <w:rPr>
            <w:noProof/>
            <w:webHidden/>
          </w:rPr>
          <w:fldChar w:fldCharType="end"/>
        </w:r>
      </w:hyperlink>
    </w:p>
    <w:p w14:paraId="2B193435" w14:textId="72F950F0"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46" w:history="1">
        <w:r w:rsidR="00C11E25" w:rsidRPr="007E0D0C">
          <w:rPr>
            <w:rStyle w:val="Hyperlink"/>
            <w:noProof/>
          </w:rPr>
          <w:t>Figure 6</w:t>
        </w:r>
        <w:r w:rsidR="00C11E25" w:rsidRPr="007E0D0C">
          <w:rPr>
            <w:rStyle w:val="Hyperlink"/>
            <w:noProof/>
          </w:rPr>
          <w:noBreakHyphen/>
          <w:t>3. Graphical presentation of random-access configuration.</w:t>
        </w:r>
        <w:r w:rsidR="00C11E25">
          <w:rPr>
            <w:noProof/>
            <w:webHidden/>
          </w:rPr>
          <w:tab/>
        </w:r>
        <w:r w:rsidR="00C11E25">
          <w:rPr>
            <w:noProof/>
            <w:webHidden/>
          </w:rPr>
          <w:fldChar w:fldCharType="begin"/>
        </w:r>
        <w:r w:rsidR="00C11E25">
          <w:rPr>
            <w:noProof/>
            <w:webHidden/>
          </w:rPr>
          <w:instrText xml:space="preserve"> PAGEREF _Toc12786946 \h </w:instrText>
        </w:r>
        <w:r w:rsidR="00C11E25">
          <w:rPr>
            <w:noProof/>
            <w:webHidden/>
          </w:rPr>
        </w:r>
        <w:r w:rsidR="00C11E25">
          <w:rPr>
            <w:noProof/>
            <w:webHidden/>
          </w:rPr>
          <w:fldChar w:fldCharType="separate"/>
        </w:r>
        <w:r w:rsidR="00C11E25">
          <w:rPr>
            <w:noProof/>
            <w:webHidden/>
          </w:rPr>
          <w:t>38</w:t>
        </w:r>
        <w:r w:rsidR="00C11E25">
          <w:rPr>
            <w:noProof/>
            <w:webHidden/>
          </w:rPr>
          <w:fldChar w:fldCharType="end"/>
        </w:r>
      </w:hyperlink>
    </w:p>
    <w:p w14:paraId="00F4AC7A" w14:textId="22BB7E7C"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47" w:history="1">
        <w:r w:rsidR="00C11E25" w:rsidRPr="007E0D0C">
          <w:rPr>
            <w:rStyle w:val="Hyperlink"/>
            <w:noProof/>
          </w:rPr>
          <w:t>Figure 6</w:t>
        </w:r>
        <w:r w:rsidR="00C11E25" w:rsidRPr="007E0D0C">
          <w:rPr>
            <w:rStyle w:val="Hyperlink"/>
            <w:noProof/>
          </w:rPr>
          <w:noBreakHyphen/>
          <w:t>4. Diamond and enhanced diamond search flowchart.</w:t>
        </w:r>
        <w:r w:rsidR="00C11E25">
          <w:rPr>
            <w:noProof/>
            <w:webHidden/>
          </w:rPr>
          <w:tab/>
        </w:r>
        <w:r w:rsidR="00C11E25">
          <w:rPr>
            <w:noProof/>
            <w:webHidden/>
          </w:rPr>
          <w:fldChar w:fldCharType="begin"/>
        </w:r>
        <w:r w:rsidR="00C11E25">
          <w:rPr>
            <w:noProof/>
            <w:webHidden/>
          </w:rPr>
          <w:instrText xml:space="preserve"> PAGEREF _Toc12786947 \h </w:instrText>
        </w:r>
        <w:r w:rsidR="00C11E25">
          <w:rPr>
            <w:noProof/>
            <w:webHidden/>
          </w:rPr>
        </w:r>
        <w:r w:rsidR="00C11E25">
          <w:rPr>
            <w:noProof/>
            <w:webHidden/>
          </w:rPr>
          <w:fldChar w:fldCharType="separate"/>
        </w:r>
        <w:r w:rsidR="00C11E25">
          <w:rPr>
            <w:noProof/>
            <w:webHidden/>
          </w:rPr>
          <w:t>44</w:t>
        </w:r>
        <w:r w:rsidR="00C11E25">
          <w:rPr>
            <w:noProof/>
            <w:webHidden/>
          </w:rPr>
          <w:fldChar w:fldCharType="end"/>
        </w:r>
      </w:hyperlink>
    </w:p>
    <w:p w14:paraId="458961EB" w14:textId="0815524E"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48" w:history="1">
        <w:r w:rsidR="00C11E25" w:rsidRPr="007E0D0C">
          <w:rPr>
            <w:rStyle w:val="Hyperlink"/>
            <w:noProof/>
          </w:rPr>
          <w:t>Figure 6</w:t>
        </w:r>
        <w:r w:rsidR="00C11E25" w:rsidRPr="007E0D0C">
          <w:rPr>
            <w:rStyle w:val="Hyperlink"/>
            <w:noProof/>
          </w:rPr>
          <w:noBreakHyphen/>
          <w:t>5. 8-point search with iDist equal to one.</w:t>
        </w:r>
        <w:r w:rsidR="00C11E25">
          <w:rPr>
            <w:noProof/>
            <w:webHidden/>
          </w:rPr>
          <w:tab/>
        </w:r>
        <w:r w:rsidR="00C11E25">
          <w:rPr>
            <w:noProof/>
            <w:webHidden/>
          </w:rPr>
          <w:fldChar w:fldCharType="begin"/>
        </w:r>
        <w:r w:rsidR="00C11E25">
          <w:rPr>
            <w:noProof/>
            <w:webHidden/>
          </w:rPr>
          <w:instrText xml:space="preserve"> PAGEREF _Toc12786948 \h </w:instrText>
        </w:r>
        <w:r w:rsidR="00C11E25">
          <w:rPr>
            <w:noProof/>
            <w:webHidden/>
          </w:rPr>
        </w:r>
        <w:r w:rsidR="00C11E25">
          <w:rPr>
            <w:noProof/>
            <w:webHidden/>
          </w:rPr>
          <w:fldChar w:fldCharType="separate"/>
        </w:r>
        <w:r w:rsidR="00C11E25">
          <w:rPr>
            <w:noProof/>
            <w:webHidden/>
          </w:rPr>
          <w:t>45</w:t>
        </w:r>
        <w:r w:rsidR="00C11E25">
          <w:rPr>
            <w:noProof/>
            <w:webHidden/>
          </w:rPr>
          <w:fldChar w:fldCharType="end"/>
        </w:r>
      </w:hyperlink>
    </w:p>
    <w:p w14:paraId="427E448C" w14:textId="7022BFFC"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49" w:history="1">
        <w:r w:rsidR="00C11E25" w:rsidRPr="007E0D0C">
          <w:rPr>
            <w:rStyle w:val="Hyperlink"/>
            <w:noProof/>
          </w:rPr>
          <w:t>Figure 6</w:t>
        </w:r>
        <w:r w:rsidR="00C11E25" w:rsidRPr="007E0D0C">
          <w:rPr>
            <w:rStyle w:val="Hyperlink"/>
            <w:noProof/>
          </w:rPr>
          <w:noBreakHyphen/>
          <w:t>6. 8-point search with iDist from two to eight.</w:t>
        </w:r>
        <w:r w:rsidR="00C11E25">
          <w:rPr>
            <w:noProof/>
            <w:webHidden/>
          </w:rPr>
          <w:tab/>
        </w:r>
        <w:r w:rsidR="00C11E25">
          <w:rPr>
            <w:noProof/>
            <w:webHidden/>
          </w:rPr>
          <w:fldChar w:fldCharType="begin"/>
        </w:r>
        <w:r w:rsidR="00C11E25">
          <w:rPr>
            <w:noProof/>
            <w:webHidden/>
          </w:rPr>
          <w:instrText xml:space="preserve"> PAGEREF _Toc12786949 \h </w:instrText>
        </w:r>
        <w:r w:rsidR="00C11E25">
          <w:rPr>
            <w:noProof/>
            <w:webHidden/>
          </w:rPr>
        </w:r>
        <w:r w:rsidR="00C11E25">
          <w:rPr>
            <w:noProof/>
            <w:webHidden/>
          </w:rPr>
          <w:fldChar w:fldCharType="separate"/>
        </w:r>
        <w:r w:rsidR="00C11E25">
          <w:rPr>
            <w:noProof/>
            <w:webHidden/>
          </w:rPr>
          <w:t>45</w:t>
        </w:r>
        <w:r w:rsidR="00C11E25">
          <w:rPr>
            <w:noProof/>
            <w:webHidden/>
          </w:rPr>
          <w:fldChar w:fldCharType="end"/>
        </w:r>
      </w:hyperlink>
    </w:p>
    <w:p w14:paraId="01187B71" w14:textId="11F6076E"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50" w:history="1">
        <w:r w:rsidR="00C11E25" w:rsidRPr="007E0D0C">
          <w:rPr>
            <w:rStyle w:val="Hyperlink"/>
            <w:noProof/>
          </w:rPr>
          <w:t>Figure 6</w:t>
        </w:r>
        <w:r w:rsidR="00C11E25" w:rsidRPr="007E0D0C">
          <w:rPr>
            <w:rStyle w:val="Hyperlink"/>
            <w:noProof/>
          </w:rPr>
          <w:noBreakHyphen/>
          <w:t>7. 8-point search with iDist greater than eight.</w:t>
        </w:r>
        <w:r w:rsidR="00C11E25">
          <w:rPr>
            <w:noProof/>
            <w:webHidden/>
          </w:rPr>
          <w:tab/>
        </w:r>
        <w:r w:rsidR="00C11E25">
          <w:rPr>
            <w:noProof/>
            <w:webHidden/>
          </w:rPr>
          <w:fldChar w:fldCharType="begin"/>
        </w:r>
        <w:r w:rsidR="00C11E25">
          <w:rPr>
            <w:noProof/>
            <w:webHidden/>
          </w:rPr>
          <w:instrText xml:space="preserve"> PAGEREF _Toc12786950 \h </w:instrText>
        </w:r>
        <w:r w:rsidR="00C11E25">
          <w:rPr>
            <w:noProof/>
            <w:webHidden/>
          </w:rPr>
        </w:r>
        <w:r w:rsidR="00C11E25">
          <w:rPr>
            <w:noProof/>
            <w:webHidden/>
          </w:rPr>
          <w:fldChar w:fldCharType="separate"/>
        </w:r>
        <w:r w:rsidR="00C11E25">
          <w:rPr>
            <w:noProof/>
            <w:webHidden/>
          </w:rPr>
          <w:t>45</w:t>
        </w:r>
        <w:r w:rsidR="00C11E25">
          <w:rPr>
            <w:noProof/>
            <w:webHidden/>
          </w:rPr>
          <w:fldChar w:fldCharType="end"/>
        </w:r>
      </w:hyperlink>
    </w:p>
    <w:p w14:paraId="23444398" w14:textId="4A4B7876"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51" w:history="1">
        <w:r w:rsidR="00C11E25" w:rsidRPr="007E0D0C">
          <w:rPr>
            <w:rStyle w:val="Hyperlink"/>
            <w:noProof/>
          </w:rPr>
          <w:t>Figure 6</w:t>
        </w:r>
        <w:r w:rsidR="00C11E25" w:rsidRPr="007E0D0C">
          <w:rPr>
            <w:rStyle w:val="Hyperlink"/>
            <w:noProof/>
          </w:rPr>
          <w:noBreakHyphen/>
          <w:t>8. The schematic of Intra/Inter/PCM mode decision.</w:t>
        </w:r>
        <w:r w:rsidR="00C11E25">
          <w:rPr>
            <w:noProof/>
            <w:webHidden/>
          </w:rPr>
          <w:tab/>
        </w:r>
        <w:r w:rsidR="00C11E25">
          <w:rPr>
            <w:noProof/>
            <w:webHidden/>
          </w:rPr>
          <w:fldChar w:fldCharType="begin"/>
        </w:r>
        <w:r w:rsidR="00C11E25">
          <w:rPr>
            <w:noProof/>
            <w:webHidden/>
          </w:rPr>
          <w:instrText xml:space="preserve"> PAGEREF _Toc12786951 \h </w:instrText>
        </w:r>
        <w:r w:rsidR="00C11E25">
          <w:rPr>
            <w:noProof/>
            <w:webHidden/>
          </w:rPr>
        </w:r>
        <w:r w:rsidR="00C11E25">
          <w:rPr>
            <w:noProof/>
            <w:webHidden/>
          </w:rPr>
          <w:fldChar w:fldCharType="separate"/>
        </w:r>
        <w:r w:rsidR="00C11E25">
          <w:rPr>
            <w:noProof/>
            <w:webHidden/>
          </w:rPr>
          <w:t>50</w:t>
        </w:r>
        <w:r w:rsidR="00C11E25">
          <w:rPr>
            <w:noProof/>
            <w:webHidden/>
          </w:rPr>
          <w:fldChar w:fldCharType="end"/>
        </w:r>
      </w:hyperlink>
    </w:p>
    <w:p w14:paraId="0CE1D1C6" w14:textId="4311B0D3"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52" w:history="1">
        <w:r w:rsidR="00C11E25" w:rsidRPr="007E0D0C">
          <w:rPr>
            <w:rStyle w:val="Hyperlink"/>
            <w:noProof/>
          </w:rPr>
          <w:t>Figure 6</w:t>
        </w:r>
        <w:r w:rsidR="00C11E25" w:rsidRPr="007E0D0C">
          <w:rPr>
            <w:rStyle w:val="Hyperlink"/>
            <w:noProof/>
          </w:rPr>
          <w:noBreakHyphen/>
          <w:t>9. Dead zone uniform quantizer with rounding offset.</w:t>
        </w:r>
        <w:r w:rsidR="00C11E25">
          <w:rPr>
            <w:noProof/>
            <w:webHidden/>
          </w:rPr>
          <w:tab/>
        </w:r>
        <w:r w:rsidR="00C11E25">
          <w:rPr>
            <w:noProof/>
            <w:webHidden/>
          </w:rPr>
          <w:fldChar w:fldCharType="begin"/>
        </w:r>
        <w:r w:rsidR="00C11E25">
          <w:rPr>
            <w:noProof/>
            <w:webHidden/>
          </w:rPr>
          <w:instrText xml:space="preserve"> PAGEREF _Toc12786952 \h </w:instrText>
        </w:r>
        <w:r w:rsidR="00C11E25">
          <w:rPr>
            <w:noProof/>
            <w:webHidden/>
          </w:rPr>
        </w:r>
        <w:r w:rsidR="00C11E25">
          <w:rPr>
            <w:noProof/>
            <w:webHidden/>
          </w:rPr>
          <w:fldChar w:fldCharType="separate"/>
        </w:r>
        <w:r w:rsidR="00C11E25">
          <w:rPr>
            <w:noProof/>
            <w:webHidden/>
          </w:rPr>
          <w:t>53</w:t>
        </w:r>
        <w:r w:rsidR="00C11E25">
          <w:rPr>
            <w:noProof/>
            <w:webHidden/>
          </w:rPr>
          <w:fldChar w:fldCharType="end"/>
        </w:r>
      </w:hyperlink>
    </w:p>
    <w:p w14:paraId="4E3956B5" w14:textId="18216480"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53" w:history="1">
        <w:r w:rsidR="00C11E25" w:rsidRPr="007E0D0C">
          <w:rPr>
            <w:rStyle w:val="Hyperlink"/>
            <w:noProof/>
          </w:rPr>
          <w:t>Figure 6</w:t>
        </w:r>
        <w:r w:rsidR="00C11E25" w:rsidRPr="007E0D0C">
          <w:rPr>
            <w:rStyle w:val="Hyperlink"/>
            <w:noProof/>
          </w:rPr>
          <w:noBreakHyphen/>
          <w:t>10. Example CPB behavior.</w:t>
        </w:r>
        <w:r w:rsidR="00C11E25">
          <w:rPr>
            <w:noProof/>
            <w:webHidden/>
          </w:rPr>
          <w:tab/>
        </w:r>
        <w:r w:rsidR="00C11E25">
          <w:rPr>
            <w:noProof/>
            <w:webHidden/>
          </w:rPr>
          <w:fldChar w:fldCharType="begin"/>
        </w:r>
        <w:r w:rsidR="00C11E25">
          <w:rPr>
            <w:noProof/>
            <w:webHidden/>
          </w:rPr>
          <w:instrText xml:space="preserve"> PAGEREF _Toc12786953 \h </w:instrText>
        </w:r>
        <w:r w:rsidR="00C11E25">
          <w:rPr>
            <w:noProof/>
            <w:webHidden/>
          </w:rPr>
        </w:r>
        <w:r w:rsidR="00C11E25">
          <w:rPr>
            <w:noProof/>
            <w:webHidden/>
          </w:rPr>
          <w:fldChar w:fldCharType="separate"/>
        </w:r>
        <w:r w:rsidR="00C11E25">
          <w:rPr>
            <w:noProof/>
            <w:webHidden/>
          </w:rPr>
          <w:t>61</w:t>
        </w:r>
        <w:r w:rsidR="00C11E25">
          <w:rPr>
            <w:noProof/>
            <w:webHidden/>
          </w:rPr>
          <w:fldChar w:fldCharType="end"/>
        </w:r>
      </w:hyperlink>
    </w:p>
    <w:p w14:paraId="08C041AD" w14:textId="3E6790D7" w:rsidR="00C11E25" w:rsidRDefault="00457B9E">
      <w:pPr>
        <w:pStyle w:val="TableofFigures"/>
        <w:tabs>
          <w:tab w:val="right" w:leader="dot" w:pos="9719"/>
        </w:tabs>
        <w:rPr>
          <w:rFonts w:asciiTheme="minorHAnsi" w:eastAsiaTheme="minorEastAsia" w:hAnsiTheme="minorHAnsi" w:cstheme="minorBidi"/>
          <w:noProof/>
          <w:sz w:val="22"/>
          <w:szCs w:val="22"/>
          <w:lang w:val="en-AU" w:eastAsia="en-AU"/>
        </w:rPr>
      </w:pPr>
      <w:hyperlink w:anchor="_Toc12786954" w:history="1">
        <w:r w:rsidR="00C11E25" w:rsidRPr="007E0D0C">
          <w:rPr>
            <w:rStyle w:val="Hyperlink"/>
            <w:noProof/>
          </w:rPr>
          <w:t>Figure 6</w:t>
        </w:r>
        <w:r w:rsidR="00C11E25" w:rsidRPr="007E0D0C">
          <w:rPr>
            <w:rStyle w:val="Hyperlink"/>
            <w:noProof/>
          </w:rPr>
          <w:noBreakHyphen/>
          <w:t>11. The different layers of the hierarchical motion estimation. L0 is the original resolution. L1 is a subsampled version of L0. L2 is a subsampled version of L1.</w:t>
        </w:r>
        <w:r w:rsidR="00C11E25">
          <w:rPr>
            <w:noProof/>
            <w:webHidden/>
          </w:rPr>
          <w:tab/>
        </w:r>
        <w:r w:rsidR="00C11E25">
          <w:rPr>
            <w:noProof/>
            <w:webHidden/>
          </w:rPr>
          <w:fldChar w:fldCharType="begin"/>
        </w:r>
        <w:r w:rsidR="00C11E25">
          <w:rPr>
            <w:noProof/>
            <w:webHidden/>
          </w:rPr>
          <w:instrText xml:space="preserve"> PAGEREF _Toc12786954 \h </w:instrText>
        </w:r>
        <w:r w:rsidR="00C11E25">
          <w:rPr>
            <w:noProof/>
            <w:webHidden/>
          </w:rPr>
        </w:r>
        <w:r w:rsidR="00C11E25">
          <w:rPr>
            <w:noProof/>
            <w:webHidden/>
          </w:rPr>
          <w:fldChar w:fldCharType="separate"/>
        </w:r>
        <w:r w:rsidR="00C11E25">
          <w:rPr>
            <w:noProof/>
            <w:webHidden/>
          </w:rPr>
          <w:t>64</w:t>
        </w:r>
        <w:r w:rsidR="00C11E25">
          <w:rPr>
            <w:noProof/>
            <w:webHidden/>
          </w:rPr>
          <w:fldChar w:fldCharType="end"/>
        </w:r>
      </w:hyperlink>
    </w:p>
    <w:p w14:paraId="0CCB2C1E" w14:textId="77777777" w:rsidR="000F324A" w:rsidRPr="00BF6BF4" w:rsidRDefault="003E62A0" w:rsidP="00ED25BE">
      <w:pPr>
        <w:jc w:val="left"/>
        <w:rPr>
          <w:b/>
          <w:bCs/>
        </w:rPr>
      </w:pPr>
      <w:r>
        <w:rPr>
          <w:b/>
          <w:bCs/>
        </w:rPr>
        <w:fldChar w:fldCharType="end"/>
      </w:r>
    </w:p>
    <w:p w14:paraId="69682E99" w14:textId="77777777" w:rsidR="0007299F" w:rsidRPr="0046420E" w:rsidRDefault="0007299F" w:rsidP="00ED25BE">
      <w:pPr>
        <w:jc w:val="left"/>
        <w:rPr>
          <w:b/>
          <w:bCs/>
        </w:rPr>
      </w:pPr>
    </w:p>
    <w:p w14:paraId="5CD08A28" w14:textId="77777777" w:rsidR="00C33787" w:rsidRPr="0046420E" w:rsidRDefault="0088226D" w:rsidP="00ED25BE">
      <w:pPr>
        <w:jc w:val="left"/>
        <w:rPr>
          <w:bCs/>
        </w:rPr>
      </w:pPr>
      <w:r w:rsidRPr="0046420E">
        <w:rPr>
          <w:bCs/>
        </w:rPr>
        <w:br w:type="page"/>
      </w:r>
    </w:p>
    <w:p w14:paraId="475113EC" w14:textId="77777777" w:rsidR="008D66D2" w:rsidRPr="0046420E" w:rsidRDefault="008D66D2" w:rsidP="00020998">
      <w:pPr>
        <w:pStyle w:val="TableofFigures"/>
        <w:keepNext/>
        <w:tabs>
          <w:tab w:val="right" w:pos="9719"/>
        </w:tabs>
        <w:ind w:left="403" w:hanging="403"/>
        <w:jc w:val="center"/>
        <w:rPr>
          <w:bCs/>
          <w:caps/>
          <w:sz w:val="24"/>
          <w:szCs w:val="24"/>
        </w:rPr>
      </w:pPr>
      <w:bookmarkStart w:id="4" w:name="_Toc411002793"/>
      <w:r w:rsidRPr="0046420E">
        <w:rPr>
          <w:bCs/>
          <w:caps/>
          <w:sz w:val="24"/>
          <w:szCs w:val="24"/>
        </w:rPr>
        <w:lastRenderedPageBreak/>
        <w:t>List of tables</w:t>
      </w:r>
      <w:bookmarkEnd w:id="4"/>
    </w:p>
    <w:p w14:paraId="66493D04" w14:textId="7B6B8E04" w:rsidR="005C65CB" w:rsidRDefault="003E62A0">
      <w:pPr>
        <w:pStyle w:val="TableofFigures"/>
        <w:tabs>
          <w:tab w:val="right" w:leader="dot" w:pos="9719"/>
        </w:tabs>
        <w:rPr>
          <w:rFonts w:asciiTheme="minorHAnsi" w:eastAsiaTheme="minorEastAsia" w:hAnsiTheme="minorHAnsi" w:cstheme="minorBidi"/>
          <w:noProof/>
          <w:sz w:val="22"/>
          <w:szCs w:val="22"/>
          <w:lang w:val="en-AU" w:eastAsia="ja-JP"/>
        </w:rPr>
      </w:pPr>
      <w:r>
        <w:rPr>
          <w:rStyle w:val="Hyperlink"/>
          <w:noProof/>
        </w:rPr>
        <w:fldChar w:fldCharType="begin"/>
      </w:r>
      <w:r>
        <w:rPr>
          <w:rStyle w:val="Hyperlink"/>
          <w:noProof/>
        </w:rPr>
        <w:instrText xml:space="preserve"> TOC \h \z \c "Table" </w:instrText>
      </w:r>
      <w:r>
        <w:rPr>
          <w:rStyle w:val="Hyperlink"/>
          <w:noProof/>
        </w:rPr>
        <w:fldChar w:fldCharType="separate"/>
      </w:r>
      <w:hyperlink w:anchor="_Toc495831670" w:history="1">
        <w:r w:rsidR="005C65CB" w:rsidRPr="00F41B41">
          <w:rPr>
            <w:rStyle w:val="Hyperlink"/>
            <w:noProof/>
          </w:rPr>
          <w:t>Table 3</w:t>
        </w:r>
        <w:r w:rsidR="005C65CB" w:rsidRPr="00F41B41">
          <w:rPr>
            <w:rStyle w:val="Hyperlink"/>
            <w:noProof/>
          </w:rPr>
          <w:noBreakHyphen/>
          <w:t>1. Encoder configuration options for control of coding tools.</w:t>
        </w:r>
        <w:r w:rsidR="005C65CB">
          <w:rPr>
            <w:noProof/>
            <w:webHidden/>
          </w:rPr>
          <w:tab/>
        </w:r>
        <w:r w:rsidR="005C65CB">
          <w:rPr>
            <w:noProof/>
            <w:webHidden/>
          </w:rPr>
          <w:fldChar w:fldCharType="begin"/>
        </w:r>
        <w:r w:rsidR="005C65CB">
          <w:rPr>
            <w:noProof/>
            <w:webHidden/>
          </w:rPr>
          <w:instrText xml:space="preserve"> PAGEREF _Toc495831670 \h </w:instrText>
        </w:r>
        <w:r w:rsidR="005C65CB">
          <w:rPr>
            <w:noProof/>
            <w:webHidden/>
          </w:rPr>
        </w:r>
        <w:r w:rsidR="005C65CB">
          <w:rPr>
            <w:noProof/>
            <w:webHidden/>
          </w:rPr>
          <w:fldChar w:fldCharType="separate"/>
        </w:r>
        <w:r w:rsidR="00C11E25">
          <w:rPr>
            <w:noProof/>
            <w:webHidden/>
          </w:rPr>
          <w:t>4</w:t>
        </w:r>
        <w:r w:rsidR="005C65CB">
          <w:rPr>
            <w:noProof/>
            <w:webHidden/>
          </w:rPr>
          <w:fldChar w:fldCharType="end"/>
        </w:r>
      </w:hyperlink>
    </w:p>
    <w:p w14:paraId="22B6AFC7" w14:textId="68341A60"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71" w:history="1">
        <w:r w:rsidR="005C65CB" w:rsidRPr="00F41B41">
          <w:rPr>
            <w:rStyle w:val="Hyperlink"/>
            <w:noProof/>
          </w:rPr>
          <w:t>Table 3</w:t>
        </w:r>
        <w:r w:rsidR="005C65CB" w:rsidRPr="00F41B41">
          <w:rPr>
            <w:rStyle w:val="Hyperlink"/>
            <w:noProof/>
          </w:rPr>
          <w:noBreakHyphen/>
          <w:t>2. Encoder configuration options for slice coding.</w:t>
        </w:r>
        <w:r w:rsidR="005C65CB">
          <w:rPr>
            <w:noProof/>
            <w:webHidden/>
          </w:rPr>
          <w:tab/>
        </w:r>
        <w:r w:rsidR="005C65CB">
          <w:rPr>
            <w:noProof/>
            <w:webHidden/>
          </w:rPr>
          <w:fldChar w:fldCharType="begin"/>
        </w:r>
        <w:r w:rsidR="005C65CB">
          <w:rPr>
            <w:noProof/>
            <w:webHidden/>
          </w:rPr>
          <w:instrText xml:space="preserve"> PAGEREF _Toc495831671 \h </w:instrText>
        </w:r>
        <w:r w:rsidR="005C65CB">
          <w:rPr>
            <w:noProof/>
            <w:webHidden/>
          </w:rPr>
        </w:r>
        <w:r w:rsidR="005C65CB">
          <w:rPr>
            <w:noProof/>
            <w:webHidden/>
          </w:rPr>
          <w:fldChar w:fldCharType="separate"/>
        </w:r>
        <w:r w:rsidR="00C11E25">
          <w:rPr>
            <w:noProof/>
            <w:webHidden/>
          </w:rPr>
          <w:t>5</w:t>
        </w:r>
        <w:r w:rsidR="005C65CB">
          <w:rPr>
            <w:noProof/>
            <w:webHidden/>
          </w:rPr>
          <w:fldChar w:fldCharType="end"/>
        </w:r>
      </w:hyperlink>
    </w:p>
    <w:p w14:paraId="5582194B" w14:textId="31E4B682"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72" w:history="1">
        <w:r w:rsidR="005C65CB" w:rsidRPr="00F41B41">
          <w:rPr>
            <w:rStyle w:val="Hyperlink"/>
            <w:noProof/>
          </w:rPr>
          <w:t>Table 3</w:t>
        </w:r>
        <w:r w:rsidR="005C65CB" w:rsidRPr="00F41B41">
          <w:rPr>
            <w:rStyle w:val="Hyperlink"/>
            <w:noProof/>
          </w:rPr>
          <w:noBreakHyphen/>
          <w:t>3. Encoder configuration options for motion search.</w:t>
        </w:r>
        <w:r w:rsidR="005C65CB">
          <w:rPr>
            <w:noProof/>
            <w:webHidden/>
          </w:rPr>
          <w:tab/>
        </w:r>
        <w:r w:rsidR="005C65CB">
          <w:rPr>
            <w:noProof/>
            <w:webHidden/>
          </w:rPr>
          <w:fldChar w:fldCharType="begin"/>
        </w:r>
        <w:r w:rsidR="005C65CB">
          <w:rPr>
            <w:noProof/>
            <w:webHidden/>
          </w:rPr>
          <w:instrText xml:space="preserve"> PAGEREF _Toc495831672 \h </w:instrText>
        </w:r>
        <w:r w:rsidR="005C65CB">
          <w:rPr>
            <w:noProof/>
            <w:webHidden/>
          </w:rPr>
        </w:r>
        <w:r w:rsidR="005C65CB">
          <w:rPr>
            <w:noProof/>
            <w:webHidden/>
          </w:rPr>
          <w:fldChar w:fldCharType="separate"/>
        </w:r>
        <w:r w:rsidR="00C11E25">
          <w:rPr>
            <w:noProof/>
            <w:webHidden/>
          </w:rPr>
          <w:t>5</w:t>
        </w:r>
        <w:r w:rsidR="005C65CB">
          <w:rPr>
            <w:noProof/>
            <w:webHidden/>
          </w:rPr>
          <w:fldChar w:fldCharType="end"/>
        </w:r>
      </w:hyperlink>
    </w:p>
    <w:p w14:paraId="7B112E54" w14:textId="2E3A66B4"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73" w:history="1">
        <w:r w:rsidR="005C65CB" w:rsidRPr="00F41B41">
          <w:rPr>
            <w:rStyle w:val="Hyperlink"/>
            <w:noProof/>
          </w:rPr>
          <w:t>Table 3</w:t>
        </w:r>
        <w:r w:rsidR="005C65CB" w:rsidRPr="00F41B41">
          <w:rPr>
            <w:rStyle w:val="Hyperlink"/>
            <w:noProof/>
          </w:rPr>
          <w:noBreakHyphen/>
          <w:t>4. Encoder configuration options for mode decisions.</w:t>
        </w:r>
        <w:r w:rsidR="005C65CB">
          <w:rPr>
            <w:noProof/>
            <w:webHidden/>
          </w:rPr>
          <w:tab/>
        </w:r>
        <w:r w:rsidR="005C65CB">
          <w:rPr>
            <w:noProof/>
            <w:webHidden/>
          </w:rPr>
          <w:fldChar w:fldCharType="begin"/>
        </w:r>
        <w:r w:rsidR="005C65CB">
          <w:rPr>
            <w:noProof/>
            <w:webHidden/>
          </w:rPr>
          <w:instrText xml:space="preserve"> PAGEREF _Toc495831673 \h </w:instrText>
        </w:r>
        <w:r w:rsidR="005C65CB">
          <w:rPr>
            <w:noProof/>
            <w:webHidden/>
          </w:rPr>
        </w:r>
        <w:r w:rsidR="005C65CB">
          <w:rPr>
            <w:noProof/>
            <w:webHidden/>
          </w:rPr>
          <w:fldChar w:fldCharType="separate"/>
        </w:r>
        <w:r w:rsidR="00C11E25">
          <w:rPr>
            <w:noProof/>
            <w:webHidden/>
          </w:rPr>
          <w:t>6</w:t>
        </w:r>
        <w:r w:rsidR="005C65CB">
          <w:rPr>
            <w:noProof/>
            <w:webHidden/>
          </w:rPr>
          <w:fldChar w:fldCharType="end"/>
        </w:r>
      </w:hyperlink>
    </w:p>
    <w:p w14:paraId="5D2B55C8" w14:textId="1182DA31"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74" w:history="1">
        <w:r w:rsidR="005C65CB" w:rsidRPr="00F41B41">
          <w:rPr>
            <w:rStyle w:val="Hyperlink"/>
            <w:noProof/>
          </w:rPr>
          <w:t>Table 3</w:t>
        </w:r>
        <w:r w:rsidR="005C65CB" w:rsidRPr="00F41B41">
          <w:rPr>
            <w:rStyle w:val="Hyperlink"/>
            <w:noProof/>
          </w:rPr>
          <w:noBreakHyphen/>
          <w:t>5. Encoder configuration options for quantization parameter control.</w:t>
        </w:r>
        <w:r w:rsidR="005C65CB">
          <w:rPr>
            <w:noProof/>
            <w:webHidden/>
          </w:rPr>
          <w:tab/>
        </w:r>
        <w:r w:rsidR="005C65CB">
          <w:rPr>
            <w:noProof/>
            <w:webHidden/>
          </w:rPr>
          <w:fldChar w:fldCharType="begin"/>
        </w:r>
        <w:r w:rsidR="005C65CB">
          <w:rPr>
            <w:noProof/>
            <w:webHidden/>
          </w:rPr>
          <w:instrText xml:space="preserve"> PAGEREF _Toc495831674 \h </w:instrText>
        </w:r>
        <w:r w:rsidR="005C65CB">
          <w:rPr>
            <w:noProof/>
            <w:webHidden/>
          </w:rPr>
        </w:r>
        <w:r w:rsidR="005C65CB">
          <w:rPr>
            <w:noProof/>
            <w:webHidden/>
          </w:rPr>
          <w:fldChar w:fldCharType="separate"/>
        </w:r>
        <w:r w:rsidR="00C11E25">
          <w:rPr>
            <w:noProof/>
            <w:webHidden/>
          </w:rPr>
          <w:t>6</w:t>
        </w:r>
        <w:r w:rsidR="005C65CB">
          <w:rPr>
            <w:noProof/>
            <w:webHidden/>
          </w:rPr>
          <w:fldChar w:fldCharType="end"/>
        </w:r>
      </w:hyperlink>
    </w:p>
    <w:p w14:paraId="6286D0DE" w14:textId="63F93243"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75" w:history="1">
        <w:r w:rsidR="005C65CB" w:rsidRPr="00F41B41">
          <w:rPr>
            <w:rStyle w:val="Hyperlink"/>
            <w:noProof/>
          </w:rPr>
          <w:t>Table 3</w:t>
        </w:r>
        <w:r w:rsidR="005C65CB" w:rsidRPr="00F41B41">
          <w:rPr>
            <w:rStyle w:val="Hyperlink"/>
            <w:noProof/>
          </w:rPr>
          <w:noBreakHyphen/>
          <w:t>6. Encoder configuration options for rate control.</w:t>
        </w:r>
        <w:r w:rsidR="005C65CB">
          <w:rPr>
            <w:noProof/>
            <w:webHidden/>
          </w:rPr>
          <w:tab/>
        </w:r>
        <w:r w:rsidR="005C65CB">
          <w:rPr>
            <w:noProof/>
            <w:webHidden/>
          </w:rPr>
          <w:fldChar w:fldCharType="begin"/>
        </w:r>
        <w:r w:rsidR="005C65CB">
          <w:rPr>
            <w:noProof/>
            <w:webHidden/>
          </w:rPr>
          <w:instrText xml:space="preserve"> PAGEREF _Toc495831675 \h </w:instrText>
        </w:r>
        <w:r w:rsidR="005C65CB">
          <w:rPr>
            <w:noProof/>
            <w:webHidden/>
          </w:rPr>
        </w:r>
        <w:r w:rsidR="005C65CB">
          <w:rPr>
            <w:noProof/>
            <w:webHidden/>
          </w:rPr>
          <w:fldChar w:fldCharType="separate"/>
        </w:r>
        <w:r w:rsidR="00C11E25">
          <w:rPr>
            <w:noProof/>
            <w:webHidden/>
          </w:rPr>
          <w:t>7</w:t>
        </w:r>
        <w:r w:rsidR="005C65CB">
          <w:rPr>
            <w:noProof/>
            <w:webHidden/>
          </w:rPr>
          <w:fldChar w:fldCharType="end"/>
        </w:r>
      </w:hyperlink>
    </w:p>
    <w:p w14:paraId="6907AE1C" w14:textId="6A0A1179"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76" w:history="1">
        <w:r w:rsidR="005C65CB" w:rsidRPr="00F41B41">
          <w:rPr>
            <w:rStyle w:val="Hyperlink"/>
            <w:noProof/>
          </w:rPr>
          <w:t>Table 4</w:t>
        </w:r>
        <w:r w:rsidR="005C65CB" w:rsidRPr="00F41B41">
          <w:rPr>
            <w:rStyle w:val="Hyperlink"/>
            <w:noProof/>
          </w:rPr>
          <w:noBreakHyphen/>
          <w:t>1. Mapping between intra prediction direction and intra prediction mode for chroma.</w:t>
        </w:r>
        <w:r w:rsidR="005C65CB">
          <w:rPr>
            <w:noProof/>
            <w:webHidden/>
          </w:rPr>
          <w:tab/>
        </w:r>
        <w:r w:rsidR="005C65CB">
          <w:rPr>
            <w:noProof/>
            <w:webHidden/>
          </w:rPr>
          <w:fldChar w:fldCharType="begin"/>
        </w:r>
        <w:r w:rsidR="005C65CB">
          <w:rPr>
            <w:noProof/>
            <w:webHidden/>
          </w:rPr>
          <w:instrText xml:space="preserve"> PAGEREF _Toc495831676 \h </w:instrText>
        </w:r>
        <w:r w:rsidR="005C65CB">
          <w:rPr>
            <w:noProof/>
            <w:webHidden/>
          </w:rPr>
        </w:r>
        <w:r w:rsidR="005C65CB">
          <w:rPr>
            <w:noProof/>
            <w:webHidden/>
          </w:rPr>
          <w:fldChar w:fldCharType="separate"/>
        </w:r>
        <w:r w:rsidR="00C11E25">
          <w:rPr>
            <w:noProof/>
            <w:webHidden/>
          </w:rPr>
          <w:t>14</w:t>
        </w:r>
        <w:r w:rsidR="005C65CB">
          <w:rPr>
            <w:noProof/>
            <w:webHidden/>
          </w:rPr>
          <w:fldChar w:fldCharType="end"/>
        </w:r>
      </w:hyperlink>
    </w:p>
    <w:p w14:paraId="66AF63BA" w14:textId="1F4D46B2"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77" w:history="1">
        <w:r w:rsidR="005C65CB" w:rsidRPr="00F41B41">
          <w:rPr>
            <w:rStyle w:val="Hyperlink"/>
            <w:noProof/>
          </w:rPr>
          <w:t>Table 4</w:t>
        </w:r>
        <w:r w:rsidR="005C65CB" w:rsidRPr="00F41B41">
          <w:rPr>
            <w:rStyle w:val="Hyperlink"/>
            <w:noProof/>
          </w:rPr>
          <w:noBreakHyphen/>
          <w:t>2. Specification of predefined threshold for various transform block sizes.</w:t>
        </w:r>
        <w:r w:rsidR="005C65CB">
          <w:rPr>
            <w:noProof/>
            <w:webHidden/>
          </w:rPr>
          <w:tab/>
        </w:r>
        <w:r w:rsidR="005C65CB">
          <w:rPr>
            <w:noProof/>
            <w:webHidden/>
          </w:rPr>
          <w:fldChar w:fldCharType="begin"/>
        </w:r>
        <w:r w:rsidR="005C65CB">
          <w:rPr>
            <w:noProof/>
            <w:webHidden/>
          </w:rPr>
          <w:instrText xml:space="preserve"> PAGEREF _Toc495831677 \h </w:instrText>
        </w:r>
        <w:r w:rsidR="005C65CB">
          <w:rPr>
            <w:noProof/>
            <w:webHidden/>
          </w:rPr>
        </w:r>
        <w:r w:rsidR="005C65CB">
          <w:rPr>
            <w:noProof/>
            <w:webHidden/>
          </w:rPr>
          <w:fldChar w:fldCharType="separate"/>
        </w:r>
        <w:r w:rsidR="00C11E25">
          <w:rPr>
            <w:noProof/>
            <w:webHidden/>
          </w:rPr>
          <w:t>14</w:t>
        </w:r>
        <w:r w:rsidR="005C65CB">
          <w:rPr>
            <w:noProof/>
            <w:webHidden/>
          </w:rPr>
          <w:fldChar w:fldCharType="end"/>
        </w:r>
      </w:hyperlink>
    </w:p>
    <w:p w14:paraId="7191C490" w14:textId="729DD82D"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78" w:history="1">
        <w:r w:rsidR="005C65CB" w:rsidRPr="00F41B41">
          <w:rPr>
            <w:rStyle w:val="Hyperlink"/>
            <w:noProof/>
          </w:rPr>
          <w:t>Table 4</w:t>
        </w:r>
        <w:r w:rsidR="005C65CB" w:rsidRPr="00F41B41">
          <w:rPr>
            <w:rStyle w:val="Hyperlink"/>
            <w:noProof/>
          </w:rPr>
          <w:noBreakHyphen/>
          <w:t>3. Specification of intra prediction mode for 4:2:2 chroma.</w:t>
        </w:r>
        <w:r w:rsidR="005C65CB">
          <w:rPr>
            <w:noProof/>
            <w:webHidden/>
          </w:rPr>
          <w:tab/>
        </w:r>
        <w:r w:rsidR="005C65CB">
          <w:rPr>
            <w:noProof/>
            <w:webHidden/>
          </w:rPr>
          <w:fldChar w:fldCharType="begin"/>
        </w:r>
        <w:r w:rsidR="005C65CB">
          <w:rPr>
            <w:noProof/>
            <w:webHidden/>
          </w:rPr>
          <w:instrText xml:space="preserve"> PAGEREF _Toc495831678 \h </w:instrText>
        </w:r>
        <w:r w:rsidR="005C65CB">
          <w:rPr>
            <w:noProof/>
            <w:webHidden/>
          </w:rPr>
        </w:r>
        <w:r w:rsidR="005C65CB">
          <w:rPr>
            <w:noProof/>
            <w:webHidden/>
          </w:rPr>
          <w:fldChar w:fldCharType="separate"/>
        </w:r>
        <w:r w:rsidR="00C11E25">
          <w:rPr>
            <w:noProof/>
            <w:webHidden/>
          </w:rPr>
          <w:t>15</w:t>
        </w:r>
        <w:r w:rsidR="005C65CB">
          <w:rPr>
            <w:noProof/>
            <w:webHidden/>
          </w:rPr>
          <w:fldChar w:fldCharType="end"/>
        </w:r>
      </w:hyperlink>
    </w:p>
    <w:p w14:paraId="002EBB08" w14:textId="2C7B3B6C"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79" w:history="1">
        <w:r w:rsidR="005C65CB" w:rsidRPr="00F41B41">
          <w:rPr>
            <w:rStyle w:val="Hyperlink"/>
            <w:noProof/>
          </w:rPr>
          <w:t>Table 4</w:t>
        </w:r>
        <w:r w:rsidR="005C65CB" w:rsidRPr="00F41B41">
          <w:rPr>
            <w:rStyle w:val="Hyperlink"/>
            <w:noProof/>
          </w:rPr>
          <w:noBreakHyphen/>
          <w:t>4. 8-tap DCT-IF coefficients for 1/4th luma interpolation.</w:t>
        </w:r>
        <w:r w:rsidR="005C65CB">
          <w:rPr>
            <w:noProof/>
            <w:webHidden/>
          </w:rPr>
          <w:tab/>
        </w:r>
        <w:r w:rsidR="005C65CB">
          <w:rPr>
            <w:noProof/>
            <w:webHidden/>
          </w:rPr>
          <w:fldChar w:fldCharType="begin"/>
        </w:r>
        <w:r w:rsidR="005C65CB">
          <w:rPr>
            <w:noProof/>
            <w:webHidden/>
          </w:rPr>
          <w:instrText xml:space="preserve"> PAGEREF _Toc495831679 \h </w:instrText>
        </w:r>
        <w:r w:rsidR="005C65CB">
          <w:rPr>
            <w:noProof/>
            <w:webHidden/>
          </w:rPr>
        </w:r>
        <w:r w:rsidR="005C65CB">
          <w:rPr>
            <w:noProof/>
            <w:webHidden/>
          </w:rPr>
          <w:fldChar w:fldCharType="separate"/>
        </w:r>
        <w:r w:rsidR="00C11E25">
          <w:rPr>
            <w:noProof/>
            <w:webHidden/>
          </w:rPr>
          <w:t>22</w:t>
        </w:r>
        <w:r w:rsidR="005C65CB">
          <w:rPr>
            <w:noProof/>
            <w:webHidden/>
          </w:rPr>
          <w:fldChar w:fldCharType="end"/>
        </w:r>
      </w:hyperlink>
    </w:p>
    <w:p w14:paraId="1BC9D8FB" w14:textId="0EA3687E"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80" w:history="1">
        <w:r w:rsidR="005C65CB" w:rsidRPr="00F41B41">
          <w:rPr>
            <w:rStyle w:val="Hyperlink"/>
            <w:noProof/>
          </w:rPr>
          <w:t>Table 4</w:t>
        </w:r>
        <w:r w:rsidR="005C65CB" w:rsidRPr="00F41B41">
          <w:rPr>
            <w:rStyle w:val="Hyperlink"/>
            <w:noProof/>
          </w:rPr>
          <w:noBreakHyphen/>
          <w:t>5. 4-tap DCT-IF coefficients for 1/8th chroma interpolation.</w:t>
        </w:r>
        <w:r w:rsidR="005C65CB">
          <w:rPr>
            <w:noProof/>
            <w:webHidden/>
          </w:rPr>
          <w:tab/>
        </w:r>
        <w:r w:rsidR="005C65CB">
          <w:rPr>
            <w:noProof/>
            <w:webHidden/>
          </w:rPr>
          <w:fldChar w:fldCharType="begin"/>
        </w:r>
        <w:r w:rsidR="005C65CB">
          <w:rPr>
            <w:noProof/>
            <w:webHidden/>
          </w:rPr>
          <w:instrText xml:space="preserve"> PAGEREF _Toc495831680 \h </w:instrText>
        </w:r>
        <w:r w:rsidR="005C65CB">
          <w:rPr>
            <w:noProof/>
            <w:webHidden/>
          </w:rPr>
        </w:r>
        <w:r w:rsidR="005C65CB">
          <w:rPr>
            <w:noProof/>
            <w:webHidden/>
          </w:rPr>
          <w:fldChar w:fldCharType="separate"/>
        </w:r>
        <w:r w:rsidR="00C11E25">
          <w:rPr>
            <w:noProof/>
            <w:webHidden/>
          </w:rPr>
          <w:t>23</w:t>
        </w:r>
        <w:r w:rsidR="005C65CB">
          <w:rPr>
            <w:noProof/>
            <w:webHidden/>
          </w:rPr>
          <w:fldChar w:fldCharType="end"/>
        </w:r>
      </w:hyperlink>
    </w:p>
    <w:p w14:paraId="2995DC12" w14:textId="2DEC5D7A"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81" w:history="1">
        <w:r w:rsidR="005C65CB" w:rsidRPr="00F41B41">
          <w:rPr>
            <w:rStyle w:val="Hyperlink"/>
            <w:noProof/>
          </w:rPr>
          <w:t>Table 4</w:t>
        </w:r>
        <w:r w:rsidR="005C65CB" w:rsidRPr="00F41B41">
          <w:rPr>
            <w:rStyle w:val="Hyperlink"/>
            <w:noProof/>
          </w:rPr>
          <w:noBreakHyphen/>
          <w:t>6. g_maxTrDynamicRange[channel].</w:t>
        </w:r>
        <w:r w:rsidR="005C65CB">
          <w:rPr>
            <w:noProof/>
            <w:webHidden/>
          </w:rPr>
          <w:tab/>
        </w:r>
        <w:r w:rsidR="005C65CB">
          <w:rPr>
            <w:noProof/>
            <w:webHidden/>
          </w:rPr>
          <w:fldChar w:fldCharType="begin"/>
        </w:r>
        <w:r w:rsidR="005C65CB">
          <w:rPr>
            <w:noProof/>
            <w:webHidden/>
          </w:rPr>
          <w:instrText xml:space="preserve"> PAGEREF _Toc495831681 \h </w:instrText>
        </w:r>
        <w:r w:rsidR="005C65CB">
          <w:rPr>
            <w:noProof/>
            <w:webHidden/>
          </w:rPr>
        </w:r>
        <w:r w:rsidR="005C65CB">
          <w:rPr>
            <w:noProof/>
            <w:webHidden/>
          </w:rPr>
          <w:fldChar w:fldCharType="separate"/>
        </w:r>
        <w:r w:rsidR="00C11E25">
          <w:rPr>
            <w:noProof/>
            <w:webHidden/>
          </w:rPr>
          <w:t>26</w:t>
        </w:r>
        <w:r w:rsidR="005C65CB">
          <w:rPr>
            <w:noProof/>
            <w:webHidden/>
          </w:rPr>
          <w:fldChar w:fldCharType="end"/>
        </w:r>
      </w:hyperlink>
    </w:p>
    <w:p w14:paraId="752859F4" w14:textId="5FCAD188"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82" w:history="1">
        <w:r w:rsidR="005C65CB" w:rsidRPr="00F41B41">
          <w:rPr>
            <w:rStyle w:val="Hyperlink"/>
            <w:noProof/>
          </w:rPr>
          <w:t>Table 4</w:t>
        </w:r>
        <w:r w:rsidR="005C65CB" w:rsidRPr="00F41B41">
          <w:rPr>
            <w:rStyle w:val="Hyperlink"/>
            <w:noProof/>
          </w:rPr>
          <w:noBreakHyphen/>
          <w:t>7. α Mapping Table.</w:t>
        </w:r>
        <w:r w:rsidR="005C65CB">
          <w:rPr>
            <w:noProof/>
            <w:webHidden/>
          </w:rPr>
          <w:tab/>
        </w:r>
        <w:r w:rsidR="005C65CB">
          <w:rPr>
            <w:noProof/>
            <w:webHidden/>
          </w:rPr>
          <w:fldChar w:fldCharType="begin"/>
        </w:r>
        <w:r w:rsidR="005C65CB">
          <w:rPr>
            <w:noProof/>
            <w:webHidden/>
          </w:rPr>
          <w:instrText xml:space="preserve"> PAGEREF _Toc495831682 \h </w:instrText>
        </w:r>
        <w:r w:rsidR="005C65CB">
          <w:rPr>
            <w:noProof/>
            <w:webHidden/>
          </w:rPr>
        </w:r>
        <w:r w:rsidR="005C65CB">
          <w:rPr>
            <w:noProof/>
            <w:webHidden/>
          </w:rPr>
          <w:fldChar w:fldCharType="separate"/>
        </w:r>
        <w:r w:rsidR="00C11E25">
          <w:rPr>
            <w:noProof/>
            <w:webHidden/>
          </w:rPr>
          <w:t>29</w:t>
        </w:r>
        <w:r w:rsidR="005C65CB">
          <w:rPr>
            <w:noProof/>
            <w:webHidden/>
          </w:rPr>
          <w:fldChar w:fldCharType="end"/>
        </w:r>
      </w:hyperlink>
    </w:p>
    <w:p w14:paraId="280FE76B" w14:textId="02D541CD"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83" w:history="1">
        <w:r w:rsidR="005C65CB" w:rsidRPr="00F41B41">
          <w:rPr>
            <w:rStyle w:val="Hyperlink"/>
            <w:noProof/>
          </w:rPr>
          <w:t>Table 4</w:t>
        </w:r>
        <w:r w:rsidR="005C65CB" w:rsidRPr="00F41B41">
          <w:rPr>
            <w:rStyle w:val="Hyperlink"/>
            <w:noProof/>
          </w:rPr>
          <w:noBreakHyphen/>
          <w:t>8. Derivation of threshold variables from input Q.</w:t>
        </w:r>
        <w:r w:rsidR="005C65CB">
          <w:rPr>
            <w:noProof/>
            <w:webHidden/>
          </w:rPr>
          <w:tab/>
        </w:r>
        <w:r w:rsidR="005C65CB">
          <w:rPr>
            <w:noProof/>
            <w:webHidden/>
          </w:rPr>
          <w:fldChar w:fldCharType="begin"/>
        </w:r>
        <w:r w:rsidR="005C65CB">
          <w:rPr>
            <w:noProof/>
            <w:webHidden/>
          </w:rPr>
          <w:instrText xml:space="preserve"> PAGEREF _Toc495831683 \h </w:instrText>
        </w:r>
        <w:r w:rsidR="005C65CB">
          <w:rPr>
            <w:noProof/>
            <w:webHidden/>
          </w:rPr>
        </w:r>
        <w:r w:rsidR="005C65CB">
          <w:rPr>
            <w:noProof/>
            <w:webHidden/>
          </w:rPr>
          <w:fldChar w:fldCharType="separate"/>
        </w:r>
        <w:r w:rsidR="00C11E25">
          <w:rPr>
            <w:noProof/>
            <w:webHidden/>
          </w:rPr>
          <w:t>32</w:t>
        </w:r>
        <w:r w:rsidR="005C65CB">
          <w:rPr>
            <w:noProof/>
            <w:webHidden/>
          </w:rPr>
          <w:fldChar w:fldCharType="end"/>
        </w:r>
      </w:hyperlink>
    </w:p>
    <w:p w14:paraId="052DBE6E" w14:textId="4A49FE75"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84" w:history="1">
        <w:r w:rsidR="005C65CB" w:rsidRPr="00F41B41">
          <w:rPr>
            <w:rStyle w:val="Hyperlink"/>
            <w:noProof/>
          </w:rPr>
          <w:t>Table 4</w:t>
        </w:r>
        <w:r w:rsidR="005C65CB" w:rsidRPr="00F41B41">
          <w:rPr>
            <w:rStyle w:val="Hyperlink"/>
            <w:noProof/>
          </w:rPr>
          <w:noBreakHyphen/>
          <w:t>9. Specification of SAO type.</w:t>
        </w:r>
        <w:r w:rsidR="005C65CB">
          <w:rPr>
            <w:noProof/>
            <w:webHidden/>
          </w:rPr>
          <w:tab/>
        </w:r>
        <w:r w:rsidR="005C65CB">
          <w:rPr>
            <w:noProof/>
            <w:webHidden/>
          </w:rPr>
          <w:fldChar w:fldCharType="begin"/>
        </w:r>
        <w:r w:rsidR="005C65CB">
          <w:rPr>
            <w:noProof/>
            <w:webHidden/>
          </w:rPr>
          <w:instrText xml:space="preserve"> PAGEREF _Toc495831684 \h </w:instrText>
        </w:r>
        <w:r w:rsidR="005C65CB">
          <w:rPr>
            <w:noProof/>
            <w:webHidden/>
          </w:rPr>
        </w:r>
        <w:r w:rsidR="005C65CB">
          <w:rPr>
            <w:noProof/>
            <w:webHidden/>
          </w:rPr>
          <w:fldChar w:fldCharType="separate"/>
        </w:r>
        <w:r w:rsidR="00C11E25">
          <w:rPr>
            <w:noProof/>
            <w:webHidden/>
          </w:rPr>
          <w:t>34</w:t>
        </w:r>
        <w:r w:rsidR="005C65CB">
          <w:rPr>
            <w:noProof/>
            <w:webHidden/>
          </w:rPr>
          <w:fldChar w:fldCharType="end"/>
        </w:r>
      </w:hyperlink>
    </w:p>
    <w:p w14:paraId="46EF2B2C" w14:textId="13B3B60F"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85" w:history="1">
        <w:r w:rsidR="005C65CB" w:rsidRPr="00F41B41">
          <w:rPr>
            <w:rStyle w:val="Hyperlink"/>
            <w:noProof/>
          </w:rPr>
          <w:t>Table 4</w:t>
        </w:r>
        <w:r w:rsidR="005C65CB" w:rsidRPr="00F41B41">
          <w:rPr>
            <w:rStyle w:val="Hyperlink"/>
            <w:noProof/>
          </w:rPr>
          <w:noBreakHyphen/>
          <w:t>10. Pixel classification rule for EO.</w:t>
        </w:r>
        <w:r w:rsidR="005C65CB">
          <w:rPr>
            <w:noProof/>
            <w:webHidden/>
          </w:rPr>
          <w:tab/>
        </w:r>
        <w:r w:rsidR="005C65CB">
          <w:rPr>
            <w:noProof/>
            <w:webHidden/>
          </w:rPr>
          <w:fldChar w:fldCharType="begin"/>
        </w:r>
        <w:r w:rsidR="005C65CB">
          <w:rPr>
            <w:noProof/>
            <w:webHidden/>
          </w:rPr>
          <w:instrText xml:space="preserve"> PAGEREF _Toc495831685 \h </w:instrText>
        </w:r>
        <w:r w:rsidR="005C65CB">
          <w:rPr>
            <w:noProof/>
            <w:webHidden/>
          </w:rPr>
        </w:r>
        <w:r w:rsidR="005C65CB">
          <w:rPr>
            <w:noProof/>
            <w:webHidden/>
          </w:rPr>
          <w:fldChar w:fldCharType="separate"/>
        </w:r>
        <w:r w:rsidR="00C11E25">
          <w:rPr>
            <w:noProof/>
            <w:webHidden/>
          </w:rPr>
          <w:t>35</w:t>
        </w:r>
        <w:r w:rsidR="005C65CB">
          <w:rPr>
            <w:noProof/>
            <w:webHidden/>
          </w:rPr>
          <w:fldChar w:fldCharType="end"/>
        </w:r>
      </w:hyperlink>
    </w:p>
    <w:p w14:paraId="60580D13" w14:textId="705C28F9"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86" w:history="1">
        <w:r w:rsidR="005C65CB" w:rsidRPr="00F41B41">
          <w:rPr>
            <w:rStyle w:val="Hyperlink"/>
            <w:noProof/>
          </w:rPr>
          <w:t>Table 5</w:t>
        </w:r>
        <w:r w:rsidR="005C65CB" w:rsidRPr="00F41B41">
          <w:rPr>
            <w:rStyle w:val="Hyperlink"/>
            <w:noProof/>
          </w:rPr>
          <w:noBreakHyphen/>
          <w:t>1. Bitstream indications for format range extensions profiles.</w:t>
        </w:r>
        <w:r w:rsidR="005C65CB">
          <w:rPr>
            <w:noProof/>
            <w:webHidden/>
          </w:rPr>
          <w:tab/>
        </w:r>
        <w:r w:rsidR="005C65CB">
          <w:rPr>
            <w:noProof/>
            <w:webHidden/>
          </w:rPr>
          <w:fldChar w:fldCharType="begin"/>
        </w:r>
        <w:r w:rsidR="005C65CB">
          <w:rPr>
            <w:noProof/>
            <w:webHidden/>
          </w:rPr>
          <w:instrText xml:space="preserve"> PAGEREF _Toc495831686 \h </w:instrText>
        </w:r>
        <w:r w:rsidR="005C65CB">
          <w:rPr>
            <w:noProof/>
            <w:webHidden/>
          </w:rPr>
        </w:r>
        <w:r w:rsidR="005C65CB">
          <w:rPr>
            <w:noProof/>
            <w:webHidden/>
          </w:rPr>
          <w:fldChar w:fldCharType="separate"/>
        </w:r>
        <w:r w:rsidR="00C11E25">
          <w:rPr>
            <w:noProof/>
            <w:webHidden/>
          </w:rPr>
          <w:t>36</w:t>
        </w:r>
        <w:r w:rsidR="005C65CB">
          <w:rPr>
            <w:noProof/>
            <w:webHidden/>
          </w:rPr>
          <w:fldChar w:fldCharType="end"/>
        </w:r>
      </w:hyperlink>
    </w:p>
    <w:p w14:paraId="2CFA86CB" w14:textId="1A9CDC42"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87" w:history="1">
        <w:r w:rsidR="005C65CB" w:rsidRPr="00F41B41">
          <w:rPr>
            <w:rStyle w:val="Hyperlink"/>
            <w:noProof/>
          </w:rPr>
          <w:t>Table 6</w:t>
        </w:r>
        <w:r w:rsidR="005C65CB" w:rsidRPr="00F41B41">
          <w:rPr>
            <w:rStyle w:val="Hyperlink"/>
            <w:noProof/>
          </w:rPr>
          <w:noBreakHyphen/>
          <w:t>1. Derivation of W</w:t>
        </w:r>
        <w:r w:rsidR="005C65CB" w:rsidRPr="00F41B41">
          <w:rPr>
            <w:rStyle w:val="Hyperlink"/>
            <w:noProof/>
            <w:vertAlign w:val="subscript"/>
          </w:rPr>
          <w:t>k</w:t>
        </w:r>
        <w:r w:rsidR="005C65CB" w:rsidRPr="00F41B41">
          <w:rPr>
            <w:rStyle w:val="Hyperlink"/>
            <w:noProof/>
          </w:rPr>
          <w:t>.</w:t>
        </w:r>
        <w:r w:rsidR="005C65CB">
          <w:rPr>
            <w:noProof/>
            <w:webHidden/>
          </w:rPr>
          <w:tab/>
        </w:r>
        <w:r w:rsidR="005C65CB">
          <w:rPr>
            <w:noProof/>
            <w:webHidden/>
          </w:rPr>
          <w:fldChar w:fldCharType="begin"/>
        </w:r>
        <w:r w:rsidR="005C65CB">
          <w:rPr>
            <w:noProof/>
            <w:webHidden/>
          </w:rPr>
          <w:instrText xml:space="preserve"> PAGEREF _Toc495831687 \h </w:instrText>
        </w:r>
        <w:r w:rsidR="005C65CB">
          <w:rPr>
            <w:noProof/>
            <w:webHidden/>
          </w:rPr>
        </w:r>
        <w:r w:rsidR="005C65CB">
          <w:rPr>
            <w:noProof/>
            <w:webHidden/>
          </w:rPr>
          <w:fldChar w:fldCharType="separate"/>
        </w:r>
        <w:r w:rsidR="00C11E25">
          <w:rPr>
            <w:noProof/>
            <w:webHidden/>
          </w:rPr>
          <w:t>40</w:t>
        </w:r>
        <w:r w:rsidR="005C65CB">
          <w:rPr>
            <w:noProof/>
            <w:webHidden/>
          </w:rPr>
          <w:fldChar w:fldCharType="end"/>
        </w:r>
      </w:hyperlink>
    </w:p>
    <w:p w14:paraId="2211DB03" w14:textId="0EBA96F0"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88" w:history="1">
        <w:r w:rsidR="005C65CB" w:rsidRPr="00F41B41">
          <w:rPr>
            <w:rStyle w:val="Hyperlink"/>
            <w:noProof/>
          </w:rPr>
          <w:t>Table 6</w:t>
        </w:r>
        <w:r w:rsidR="005C65CB" w:rsidRPr="00F41B41">
          <w:rPr>
            <w:rStyle w:val="Hyperlink"/>
            <w:noProof/>
          </w:rPr>
          <w:noBreakHyphen/>
          <w:t>2. Fast encoder mode summary.</w:t>
        </w:r>
        <w:r w:rsidR="005C65CB">
          <w:rPr>
            <w:noProof/>
            <w:webHidden/>
          </w:rPr>
          <w:tab/>
        </w:r>
        <w:r w:rsidR="005C65CB">
          <w:rPr>
            <w:noProof/>
            <w:webHidden/>
          </w:rPr>
          <w:fldChar w:fldCharType="begin"/>
        </w:r>
        <w:r w:rsidR="005C65CB">
          <w:rPr>
            <w:noProof/>
            <w:webHidden/>
          </w:rPr>
          <w:instrText xml:space="preserve"> PAGEREF _Toc495831688 \h </w:instrText>
        </w:r>
        <w:r w:rsidR="005C65CB">
          <w:rPr>
            <w:noProof/>
            <w:webHidden/>
          </w:rPr>
        </w:r>
        <w:r w:rsidR="005C65CB">
          <w:rPr>
            <w:noProof/>
            <w:webHidden/>
          </w:rPr>
          <w:fldChar w:fldCharType="separate"/>
        </w:r>
        <w:r w:rsidR="00C11E25">
          <w:rPr>
            <w:noProof/>
            <w:webHidden/>
          </w:rPr>
          <w:t>46</w:t>
        </w:r>
        <w:r w:rsidR="005C65CB">
          <w:rPr>
            <w:noProof/>
            <w:webHidden/>
          </w:rPr>
          <w:fldChar w:fldCharType="end"/>
        </w:r>
      </w:hyperlink>
    </w:p>
    <w:p w14:paraId="220BBD96" w14:textId="273D2931"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89" w:history="1">
        <w:r w:rsidR="005C65CB" w:rsidRPr="00F41B41">
          <w:rPr>
            <w:rStyle w:val="Hyperlink"/>
            <w:noProof/>
          </w:rPr>
          <w:t>Table 6</w:t>
        </w:r>
        <w:r w:rsidR="005C65CB" w:rsidRPr="00F41B41">
          <w:rPr>
            <w:rStyle w:val="Hyperlink"/>
            <w:noProof/>
          </w:rPr>
          <w:noBreakHyphen/>
          <w:t>3. Conditions and actions for fast AMP mode evaluation.</w:t>
        </w:r>
        <w:r w:rsidR="005C65CB">
          <w:rPr>
            <w:noProof/>
            <w:webHidden/>
          </w:rPr>
          <w:tab/>
        </w:r>
        <w:r w:rsidR="005C65CB">
          <w:rPr>
            <w:noProof/>
            <w:webHidden/>
          </w:rPr>
          <w:fldChar w:fldCharType="begin"/>
        </w:r>
        <w:r w:rsidR="005C65CB">
          <w:rPr>
            <w:noProof/>
            <w:webHidden/>
          </w:rPr>
          <w:instrText xml:space="preserve"> PAGEREF _Toc495831689 \h </w:instrText>
        </w:r>
        <w:r w:rsidR="005C65CB">
          <w:rPr>
            <w:noProof/>
            <w:webHidden/>
          </w:rPr>
        </w:r>
        <w:r w:rsidR="005C65CB">
          <w:rPr>
            <w:noProof/>
            <w:webHidden/>
          </w:rPr>
          <w:fldChar w:fldCharType="separate"/>
        </w:r>
        <w:r w:rsidR="00C11E25">
          <w:rPr>
            <w:noProof/>
            <w:webHidden/>
          </w:rPr>
          <w:t>48</w:t>
        </w:r>
        <w:r w:rsidR="005C65CB">
          <w:rPr>
            <w:noProof/>
            <w:webHidden/>
          </w:rPr>
          <w:fldChar w:fldCharType="end"/>
        </w:r>
      </w:hyperlink>
    </w:p>
    <w:p w14:paraId="3774DF83" w14:textId="7061F286"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90" w:history="1">
        <w:r w:rsidR="005C65CB" w:rsidRPr="00F41B41">
          <w:rPr>
            <w:rStyle w:val="Hyperlink"/>
            <w:noProof/>
          </w:rPr>
          <w:t>Table 6</w:t>
        </w:r>
        <w:r w:rsidR="005C65CB" w:rsidRPr="00F41B41">
          <w:rPr>
            <w:rStyle w:val="Hyperlink"/>
            <w:noProof/>
          </w:rPr>
          <w:noBreakHyphen/>
          <w:t xml:space="preserve">4. Values for </w:t>
        </w:r>
        <w:r w:rsidR="005C65CB" w:rsidRPr="00F41B41">
          <w:rPr>
            <w:rStyle w:val="Hyperlink"/>
            <w:i/>
            <w:noProof/>
          </w:rPr>
          <w:t>ω</w:t>
        </w:r>
        <w:r w:rsidR="005C65CB" w:rsidRPr="00F41B41">
          <w:rPr>
            <w:rStyle w:val="Hyperlink"/>
            <w:i/>
            <w:noProof/>
            <w:vertAlign w:val="subscript"/>
          </w:rPr>
          <w:t>CurrPic</w:t>
        </w:r>
        <w:r w:rsidR="005C65CB" w:rsidRPr="00F41B41">
          <w:rPr>
            <w:rStyle w:val="Hyperlink"/>
            <w:noProof/>
          </w:rPr>
          <w:t xml:space="preserve"> for random access GOP configuration.</w:t>
        </w:r>
        <w:r w:rsidR="005C65CB">
          <w:rPr>
            <w:noProof/>
            <w:webHidden/>
          </w:rPr>
          <w:tab/>
        </w:r>
        <w:r w:rsidR="005C65CB">
          <w:rPr>
            <w:noProof/>
            <w:webHidden/>
          </w:rPr>
          <w:fldChar w:fldCharType="begin"/>
        </w:r>
        <w:r w:rsidR="005C65CB">
          <w:rPr>
            <w:noProof/>
            <w:webHidden/>
          </w:rPr>
          <w:instrText xml:space="preserve"> PAGEREF _Toc495831690 \h </w:instrText>
        </w:r>
        <w:r w:rsidR="005C65CB">
          <w:rPr>
            <w:noProof/>
            <w:webHidden/>
          </w:rPr>
        </w:r>
        <w:r w:rsidR="005C65CB">
          <w:rPr>
            <w:noProof/>
            <w:webHidden/>
          </w:rPr>
          <w:fldChar w:fldCharType="separate"/>
        </w:r>
        <w:r w:rsidR="00C11E25">
          <w:rPr>
            <w:noProof/>
            <w:webHidden/>
          </w:rPr>
          <w:t>55</w:t>
        </w:r>
        <w:r w:rsidR="005C65CB">
          <w:rPr>
            <w:noProof/>
            <w:webHidden/>
          </w:rPr>
          <w:fldChar w:fldCharType="end"/>
        </w:r>
      </w:hyperlink>
    </w:p>
    <w:p w14:paraId="19AF6B06" w14:textId="6E169BD1"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91" w:history="1">
        <w:r w:rsidR="005C65CB" w:rsidRPr="00F41B41">
          <w:rPr>
            <w:rStyle w:val="Hyperlink"/>
            <w:noProof/>
          </w:rPr>
          <w:t>Table 6</w:t>
        </w:r>
        <w:r w:rsidR="005C65CB" w:rsidRPr="00F41B41">
          <w:rPr>
            <w:rStyle w:val="Hyperlink"/>
            <w:noProof/>
          </w:rPr>
          <w:noBreakHyphen/>
          <w:t xml:space="preserve">5. Values for </w:t>
        </w:r>
        <w:r w:rsidR="005C65CB" w:rsidRPr="00F41B41">
          <w:rPr>
            <w:rStyle w:val="Hyperlink"/>
            <w:i/>
            <w:noProof/>
          </w:rPr>
          <w:t>ω</w:t>
        </w:r>
        <w:r w:rsidR="005C65CB" w:rsidRPr="00F41B41">
          <w:rPr>
            <w:rStyle w:val="Hyperlink"/>
            <w:i/>
            <w:noProof/>
            <w:vertAlign w:val="subscript"/>
          </w:rPr>
          <w:t>CurrPic</w:t>
        </w:r>
        <w:r w:rsidR="005C65CB" w:rsidRPr="00F41B41">
          <w:rPr>
            <w:rStyle w:val="Hyperlink"/>
            <w:noProof/>
          </w:rPr>
          <w:t xml:space="preserve"> for low delay GOP configuration.</w:t>
        </w:r>
        <w:r w:rsidR="005C65CB">
          <w:rPr>
            <w:noProof/>
            <w:webHidden/>
          </w:rPr>
          <w:tab/>
        </w:r>
        <w:r w:rsidR="005C65CB">
          <w:rPr>
            <w:noProof/>
            <w:webHidden/>
          </w:rPr>
          <w:fldChar w:fldCharType="begin"/>
        </w:r>
        <w:r w:rsidR="005C65CB">
          <w:rPr>
            <w:noProof/>
            <w:webHidden/>
          </w:rPr>
          <w:instrText xml:space="preserve"> PAGEREF _Toc495831691 \h </w:instrText>
        </w:r>
        <w:r w:rsidR="005C65CB">
          <w:rPr>
            <w:noProof/>
            <w:webHidden/>
          </w:rPr>
        </w:r>
        <w:r w:rsidR="005C65CB">
          <w:rPr>
            <w:noProof/>
            <w:webHidden/>
          </w:rPr>
          <w:fldChar w:fldCharType="separate"/>
        </w:r>
        <w:r w:rsidR="00C11E25">
          <w:rPr>
            <w:noProof/>
            <w:webHidden/>
          </w:rPr>
          <w:t>55</w:t>
        </w:r>
        <w:r w:rsidR="005C65CB">
          <w:rPr>
            <w:noProof/>
            <w:webHidden/>
          </w:rPr>
          <w:fldChar w:fldCharType="end"/>
        </w:r>
      </w:hyperlink>
    </w:p>
    <w:p w14:paraId="79A99520" w14:textId="78A1E195"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92" w:history="1">
        <w:r w:rsidR="005C65CB" w:rsidRPr="00F41B41">
          <w:rPr>
            <w:rStyle w:val="Hyperlink"/>
            <w:noProof/>
          </w:rPr>
          <w:t>Table 6</w:t>
        </w:r>
        <w:r w:rsidR="005C65CB" w:rsidRPr="00F41B41">
          <w:rPr>
            <w:rStyle w:val="Hyperlink"/>
            <w:noProof/>
          </w:rPr>
          <w:noBreakHyphen/>
          <w:t>6. Configuration options for rate control algorithm.</w:t>
        </w:r>
        <w:r w:rsidR="005C65CB">
          <w:rPr>
            <w:noProof/>
            <w:webHidden/>
          </w:rPr>
          <w:tab/>
        </w:r>
        <w:r w:rsidR="005C65CB">
          <w:rPr>
            <w:noProof/>
            <w:webHidden/>
          </w:rPr>
          <w:fldChar w:fldCharType="begin"/>
        </w:r>
        <w:r w:rsidR="005C65CB">
          <w:rPr>
            <w:noProof/>
            <w:webHidden/>
          </w:rPr>
          <w:instrText xml:space="preserve"> PAGEREF _Toc495831692 \h </w:instrText>
        </w:r>
        <w:r w:rsidR="005C65CB">
          <w:rPr>
            <w:noProof/>
            <w:webHidden/>
          </w:rPr>
        </w:r>
        <w:r w:rsidR="005C65CB">
          <w:rPr>
            <w:noProof/>
            <w:webHidden/>
          </w:rPr>
          <w:fldChar w:fldCharType="separate"/>
        </w:r>
        <w:r w:rsidR="00C11E25">
          <w:rPr>
            <w:noProof/>
            <w:webHidden/>
          </w:rPr>
          <w:t>56</w:t>
        </w:r>
        <w:r w:rsidR="005C65CB">
          <w:rPr>
            <w:noProof/>
            <w:webHidden/>
          </w:rPr>
          <w:fldChar w:fldCharType="end"/>
        </w:r>
      </w:hyperlink>
    </w:p>
    <w:p w14:paraId="79CAE58E" w14:textId="75580856" w:rsidR="005C65CB" w:rsidRDefault="00457B9E">
      <w:pPr>
        <w:pStyle w:val="TableofFigures"/>
        <w:tabs>
          <w:tab w:val="right" w:leader="dot" w:pos="9719"/>
        </w:tabs>
        <w:rPr>
          <w:rFonts w:asciiTheme="minorHAnsi" w:eastAsiaTheme="minorEastAsia" w:hAnsiTheme="minorHAnsi" w:cstheme="minorBidi"/>
          <w:noProof/>
          <w:sz w:val="22"/>
          <w:szCs w:val="22"/>
          <w:lang w:val="en-AU" w:eastAsia="ja-JP"/>
        </w:rPr>
      </w:pPr>
      <w:hyperlink w:anchor="_Toc495831693" w:history="1">
        <w:r w:rsidR="005C65CB" w:rsidRPr="00F41B41">
          <w:rPr>
            <w:rStyle w:val="Hyperlink"/>
            <w:noProof/>
          </w:rPr>
          <w:t>Table 6</w:t>
        </w:r>
        <w:r w:rsidR="005C65CB" w:rsidRPr="00F41B41">
          <w:rPr>
            <w:rStyle w:val="Hyperlink"/>
            <w:noProof/>
          </w:rPr>
          <w:noBreakHyphen/>
          <w:t xml:space="preserve">7: Values for </w:t>
        </w:r>
        <w:r w:rsidR="005C65CB" w:rsidRPr="00F41B41">
          <w:rPr>
            <w:rStyle w:val="Hyperlink"/>
            <w:i/>
            <w:noProof/>
          </w:rPr>
          <w:t>lambdaRatio</w:t>
        </w:r>
        <w:r w:rsidR="005C65CB" w:rsidRPr="00F41B41">
          <w:rPr>
            <w:rStyle w:val="Hyperlink"/>
            <w:noProof/>
          </w:rPr>
          <w:t xml:space="preserve"> used to derive the </w:t>
        </w:r>
        <w:r w:rsidR="005C65CB" w:rsidRPr="00F41B41">
          <w:rPr>
            <w:rStyle w:val="Hyperlink"/>
            <w:i/>
            <w:noProof/>
          </w:rPr>
          <w:t>bitsRatio</w:t>
        </w:r>
        <w:r w:rsidR="005C65CB" w:rsidRPr="00F41B41">
          <w:rPr>
            <w:rStyle w:val="Hyperlink"/>
            <w:noProof/>
          </w:rPr>
          <w:t xml:space="preserve"> for a GOP.</w:t>
        </w:r>
        <w:r w:rsidR="005C65CB">
          <w:rPr>
            <w:noProof/>
            <w:webHidden/>
          </w:rPr>
          <w:tab/>
        </w:r>
        <w:r w:rsidR="005C65CB">
          <w:rPr>
            <w:noProof/>
            <w:webHidden/>
          </w:rPr>
          <w:fldChar w:fldCharType="begin"/>
        </w:r>
        <w:r w:rsidR="005C65CB">
          <w:rPr>
            <w:noProof/>
            <w:webHidden/>
          </w:rPr>
          <w:instrText xml:space="preserve"> PAGEREF _Toc495831693 \h </w:instrText>
        </w:r>
        <w:r w:rsidR="005C65CB">
          <w:rPr>
            <w:noProof/>
            <w:webHidden/>
          </w:rPr>
        </w:r>
        <w:r w:rsidR="005C65CB">
          <w:rPr>
            <w:noProof/>
            <w:webHidden/>
          </w:rPr>
          <w:fldChar w:fldCharType="separate"/>
        </w:r>
        <w:r w:rsidR="00C11E25">
          <w:rPr>
            <w:noProof/>
            <w:webHidden/>
          </w:rPr>
          <w:t>58</w:t>
        </w:r>
        <w:r w:rsidR="005C65CB">
          <w:rPr>
            <w:noProof/>
            <w:webHidden/>
          </w:rPr>
          <w:fldChar w:fldCharType="end"/>
        </w:r>
      </w:hyperlink>
    </w:p>
    <w:p w14:paraId="2DDB4395" w14:textId="77777777" w:rsidR="00097D58" w:rsidRPr="00E8335D" w:rsidRDefault="003E62A0" w:rsidP="00097D58">
      <w:pPr>
        <w:jc w:val="left"/>
        <w:rPr>
          <w:rStyle w:val="Hyperlink"/>
          <w:noProof/>
          <w:color w:val="auto"/>
        </w:rPr>
      </w:pPr>
      <w:r>
        <w:rPr>
          <w:rStyle w:val="Hyperlink"/>
          <w:noProof/>
        </w:rPr>
        <w:fldChar w:fldCharType="end"/>
      </w:r>
    </w:p>
    <w:p w14:paraId="4FBC729C" w14:textId="77777777" w:rsidR="00020998" w:rsidRDefault="00020998" w:rsidP="00097D58">
      <w:pPr>
        <w:jc w:val="left"/>
        <w:sectPr w:rsidR="00020998" w:rsidSect="00020998">
          <w:footerReference w:type="default" r:id="rId13"/>
          <w:pgSz w:w="11907" w:h="16834" w:code="9"/>
          <w:pgMar w:top="1089" w:right="1089" w:bottom="1089" w:left="1089" w:header="482" w:footer="482" w:gutter="0"/>
          <w:paperSrc w:first="15" w:other="15"/>
          <w:pgNumType w:fmt="lowerRoman"/>
          <w:cols w:space="720"/>
          <w:docGrid w:linePitch="326"/>
        </w:sectPr>
      </w:pPr>
    </w:p>
    <w:p w14:paraId="1E4EBD98" w14:textId="3AC37CCB" w:rsidR="00321BF7" w:rsidRDefault="00EE424E" w:rsidP="00BB0461">
      <w:pPr>
        <w:pStyle w:val="Heading1"/>
        <w:numPr>
          <w:ilvl w:val="0"/>
          <w:numId w:val="0"/>
        </w:numPr>
        <w:ind w:left="360" w:hanging="360"/>
        <w:rPr>
          <w:lang w:val="en-GB"/>
        </w:rPr>
      </w:pPr>
      <w:bookmarkStart w:id="5" w:name="_Toc12786808"/>
      <w:bookmarkStart w:id="6" w:name="_Ref20133025"/>
      <w:bookmarkStart w:id="7" w:name="_Toc20134208"/>
      <w:bookmarkStart w:id="8" w:name="_Toc77680319"/>
      <w:bookmarkStart w:id="9" w:name="_Toc118288984"/>
      <w:bookmarkStart w:id="10" w:name="_Toc226456454"/>
      <w:bookmarkStart w:id="11" w:name="_Toc248045157"/>
      <w:bookmarkStart w:id="12" w:name="_Toc411002794"/>
      <w:r>
        <w:rPr>
          <w:lang w:val="en-GB"/>
        </w:rPr>
        <w:lastRenderedPageBreak/>
        <w:t>List of acronyms</w:t>
      </w:r>
      <w:bookmarkEnd w:id="5"/>
    </w:p>
    <w:p w14:paraId="789739AE" w14:textId="19E3CAA0" w:rsidR="00EE424E" w:rsidRDefault="00FA3C09" w:rsidP="00BB0461">
      <w:pPr>
        <w:ind w:left="851" w:hanging="851"/>
      </w:pPr>
      <w:r>
        <w:t>BO</w:t>
      </w:r>
      <w:r>
        <w:tab/>
      </w:r>
      <w:r w:rsidR="00F54817">
        <w:t>Band Offset</w:t>
      </w:r>
    </w:p>
    <w:p w14:paraId="117A4D52" w14:textId="1DB03BA7" w:rsidR="00FE6A5E" w:rsidRDefault="00F06F66" w:rsidP="00BB0461">
      <w:pPr>
        <w:ind w:left="851" w:hanging="851"/>
      </w:pPr>
      <w:r>
        <w:t>CABAC</w:t>
      </w:r>
      <w:r>
        <w:tab/>
        <w:t>Context Adaptive Arithmetic Coding</w:t>
      </w:r>
    </w:p>
    <w:p w14:paraId="0CED2E78" w14:textId="0A7DAF38" w:rsidR="00741722" w:rsidRDefault="00741722" w:rsidP="00BB0461">
      <w:pPr>
        <w:ind w:left="851" w:hanging="851"/>
      </w:pPr>
      <w:r>
        <w:t>CBF</w:t>
      </w:r>
      <w:r>
        <w:tab/>
        <w:t>Coded Block Flag</w:t>
      </w:r>
    </w:p>
    <w:p w14:paraId="12B7A667" w14:textId="4EF8A494" w:rsidR="00741722" w:rsidRDefault="00741722" w:rsidP="00BB0461">
      <w:pPr>
        <w:ind w:left="851" w:hanging="851"/>
      </w:pPr>
      <w:r>
        <w:t>CCP</w:t>
      </w:r>
      <w:r>
        <w:tab/>
        <w:t>Cross Component Prediction</w:t>
      </w:r>
    </w:p>
    <w:p w14:paraId="22440FDE" w14:textId="254AC054" w:rsidR="00295A96" w:rsidRDefault="00295A96" w:rsidP="00BB0461">
      <w:pPr>
        <w:ind w:left="851" w:hanging="851"/>
      </w:pPr>
      <w:r>
        <w:t>CTC</w:t>
      </w:r>
      <w:r>
        <w:tab/>
        <w:t>Common Test Conditions</w:t>
      </w:r>
    </w:p>
    <w:p w14:paraId="3FC116F4" w14:textId="7CE85D2B" w:rsidR="00295A96" w:rsidRDefault="00295A96" w:rsidP="00BB0461">
      <w:pPr>
        <w:ind w:left="851" w:hanging="851"/>
      </w:pPr>
      <w:r>
        <w:t>CTU</w:t>
      </w:r>
      <w:r>
        <w:tab/>
        <w:t>Coding Tree Unit</w:t>
      </w:r>
    </w:p>
    <w:p w14:paraId="794B2D8F" w14:textId="3CA2514C" w:rsidR="00295A96" w:rsidRDefault="00295A96" w:rsidP="00BB0461">
      <w:pPr>
        <w:ind w:left="851" w:hanging="851"/>
      </w:pPr>
      <w:r>
        <w:t>CU</w:t>
      </w:r>
      <w:r>
        <w:tab/>
        <w:t>Coding Unit</w:t>
      </w:r>
    </w:p>
    <w:p w14:paraId="5EBB6E58" w14:textId="518EF172" w:rsidR="00FE6A5E" w:rsidRDefault="00FE6A5E" w:rsidP="00BB0461">
      <w:pPr>
        <w:ind w:left="851" w:hanging="851"/>
      </w:pPr>
      <w:r>
        <w:t>DPB</w:t>
      </w:r>
      <w:r>
        <w:tab/>
        <w:t>Decoded Picture Buffer</w:t>
      </w:r>
    </w:p>
    <w:p w14:paraId="17CE5B40" w14:textId="550F5CDB" w:rsidR="00F06F66" w:rsidRDefault="00F06F66" w:rsidP="00BB0461">
      <w:pPr>
        <w:ind w:left="851" w:hanging="851"/>
      </w:pPr>
      <w:r>
        <w:t>EO</w:t>
      </w:r>
      <w:r>
        <w:tab/>
        <w:t>Edge Offset</w:t>
      </w:r>
    </w:p>
    <w:p w14:paraId="13DD0842" w14:textId="3AB91379" w:rsidR="00295A96" w:rsidRDefault="00295A96" w:rsidP="00BB0461">
      <w:pPr>
        <w:ind w:left="851" w:hanging="851"/>
      </w:pPr>
      <w:r>
        <w:t>GOP</w:t>
      </w:r>
      <w:r>
        <w:tab/>
        <w:t>Group Of Pictures</w:t>
      </w:r>
    </w:p>
    <w:p w14:paraId="692CE4AB" w14:textId="759874E7" w:rsidR="00FE6A5E" w:rsidRDefault="00FE6A5E" w:rsidP="00BB0461">
      <w:pPr>
        <w:ind w:left="851" w:hanging="851"/>
      </w:pPr>
      <w:r>
        <w:t>IDR</w:t>
      </w:r>
      <w:r>
        <w:tab/>
        <w:t>Instantaneous Decoding Refresh</w:t>
      </w:r>
    </w:p>
    <w:p w14:paraId="77613754" w14:textId="2542CDF1" w:rsidR="003D3E06" w:rsidRDefault="003D3E06" w:rsidP="00BB0461">
      <w:pPr>
        <w:ind w:left="851" w:hanging="851"/>
      </w:pPr>
      <w:r>
        <w:t>MPM</w:t>
      </w:r>
      <w:r>
        <w:tab/>
        <w:t>Most Probable Mode</w:t>
      </w:r>
    </w:p>
    <w:p w14:paraId="0EE3605C" w14:textId="398A934F" w:rsidR="00FE6A5E" w:rsidRDefault="00FE6A5E" w:rsidP="00BB0461">
      <w:pPr>
        <w:ind w:left="851" w:hanging="851"/>
      </w:pPr>
      <w:r>
        <w:t>NAL</w:t>
      </w:r>
      <w:r>
        <w:tab/>
        <w:t>Network Abstraction Layer</w:t>
      </w:r>
    </w:p>
    <w:p w14:paraId="08E6AD2F" w14:textId="647C02FA" w:rsidR="00CC6409" w:rsidRDefault="00CC6409" w:rsidP="00BB0461">
      <w:pPr>
        <w:ind w:left="851" w:hanging="851"/>
      </w:pPr>
      <w:r>
        <w:t>PU</w:t>
      </w:r>
      <w:r>
        <w:tab/>
        <w:t>Prediction Unit</w:t>
      </w:r>
    </w:p>
    <w:p w14:paraId="0C5BE698" w14:textId="2697696E" w:rsidR="00295A96" w:rsidRDefault="00295A96" w:rsidP="00BB0461">
      <w:pPr>
        <w:ind w:left="851" w:hanging="851"/>
      </w:pPr>
      <w:r>
        <w:t>QP</w:t>
      </w:r>
      <w:r>
        <w:tab/>
        <w:t>Quantization Parameter</w:t>
      </w:r>
    </w:p>
    <w:p w14:paraId="19B470E9" w14:textId="59F77160" w:rsidR="00CF52F4" w:rsidRDefault="00CF52F4" w:rsidP="00BB0461">
      <w:pPr>
        <w:ind w:left="851" w:hanging="851"/>
      </w:pPr>
      <w:r>
        <w:t>RDO</w:t>
      </w:r>
      <w:r>
        <w:tab/>
        <w:t>Rate Distortion Optimization</w:t>
      </w:r>
    </w:p>
    <w:p w14:paraId="593B209E" w14:textId="294ACAAB" w:rsidR="00295A96" w:rsidRDefault="00295A96" w:rsidP="00BB0461">
      <w:pPr>
        <w:ind w:left="851" w:hanging="851"/>
      </w:pPr>
      <w:r>
        <w:t>RDOQ</w:t>
      </w:r>
      <w:r>
        <w:tab/>
        <w:t>Rate Distortion Optimized Quantization</w:t>
      </w:r>
    </w:p>
    <w:p w14:paraId="354DCE2D" w14:textId="3DCE71CB" w:rsidR="00741722" w:rsidRDefault="00741722" w:rsidP="00BB0461">
      <w:pPr>
        <w:ind w:left="851" w:hanging="851"/>
      </w:pPr>
      <w:r>
        <w:t>RDPCM</w:t>
      </w:r>
      <w:r>
        <w:tab/>
        <w:t>Residual Differential Pulse Code Mode</w:t>
      </w:r>
    </w:p>
    <w:p w14:paraId="49B8E612" w14:textId="618EE796" w:rsidR="00CF52F4" w:rsidRDefault="00FE6A5E" w:rsidP="00BB0461">
      <w:pPr>
        <w:ind w:left="851" w:hanging="851"/>
      </w:pPr>
      <w:r>
        <w:t>RQT</w:t>
      </w:r>
      <w:r>
        <w:tab/>
        <w:t>Residual QuadTree</w:t>
      </w:r>
    </w:p>
    <w:p w14:paraId="425746C0" w14:textId="2A479AB5" w:rsidR="00741722" w:rsidRDefault="00741722" w:rsidP="00BB0461">
      <w:pPr>
        <w:ind w:left="851" w:hanging="851"/>
      </w:pPr>
      <w:r>
        <w:t>TS</w:t>
      </w:r>
      <w:r>
        <w:tab/>
        <w:t>Transform Skip</w:t>
      </w:r>
    </w:p>
    <w:p w14:paraId="4D9A9F93" w14:textId="1FACD0FC" w:rsidR="00CC6409" w:rsidRDefault="00CC6409" w:rsidP="00BB0461">
      <w:pPr>
        <w:ind w:left="851" w:hanging="851"/>
      </w:pPr>
      <w:r>
        <w:t>TU</w:t>
      </w:r>
      <w:r>
        <w:tab/>
        <w:t>Transform Unit</w:t>
      </w:r>
    </w:p>
    <w:p w14:paraId="43DA0D2B" w14:textId="73A9D305" w:rsidR="00FE6A5E" w:rsidRPr="00EE424E" w:rsidRDefault="00FE6A5E" w:rsidP="00BB0461">
      <w:pPr>
        <w:ind w:left="851" w:hanging="851"/>
      </w:pPr>
      <w:r>
        <w:t>SAO</w:t>
      </w:r>
      <w:r>
        <w:tab/>
        <w:t>Sample Adaptive Offset</w:t>
      </w:r>
    </w:p>
    <w:p w14:paraId="0B85AF74" w14:textId="3B253AD4" w:rsidR="008D66D2" w:rsidRPr="0046420E" w:rsidRDefault="008D66D2" w:rsidP="005240DF">
      <w:pPr>
        <w:pStyle w:val="Heading1"/>
        <w:rPr>
          <w:lang w:val="en-GB"/>
        </w:rPr>
      </w:pPr>
      <w:bookmarkStart w:id="13" w:name="_Toc12786809"/>
      <w:r w:rsidRPr="0046420E">
        <w:rPr>
          <w:lang w:val="en-GB"/>
        </w:rPr>
        <w:t>Introduction</w:t>
      </w:r>
      <w:bookmarkEnd w:id="6"/>
      <w:bookmarkEnd w:id="7"/>
      <w:bookmarkEnd w:id="8"/>
      <w:bookmarkEnd w:id="9"/>
      <w:bookmarkEnd w:id="10"/>
      <w:bookmarkEnd w:id="11"/>
      <w:bookmarkEnd w:id="12"/>
      <w:bookmarkEnd w:id="13"/>
    </w:p>
    <w:p w14:paraId="22A8B462" w14:textId="79785244" w:rsidR="007A5AC3" w:rsidRDefault="00075A49" w:rsidP="00B83CD7">
      <w:bookmarkStart w:id="14" w:name="_Toc20134209"/>
      <w:bookmarkStart w:id="15" w:name="_Ref27826734"/>
      <w:r>
        <w:t xml:space="preserve">This document provides an overview of </w:t>
      </w:r>
      <w:r w:rsidR="00947DD3">
        <w:t xml:space="preserve">the coding tools defined in HEVC Version 1 and the Range Extension (RExt) of HEVC Version 2, both of which are implemented in </w:t>
      </w:r>
      <w:r>
        <w:t>the HEVC test model</w:t>
      </w:r>
      <w:r w:rsidR="00947DD3">
        <w:t xml:space="preserve"> </w:t>
      </w:r>
      <w:r w:rsidR="00867EEB">
        <w:t xml:space="preserve">(HM) </w:t>
      </w:r>
      <w:r w:rsidR="00541855">
        <w:t>software</w:t>
      </w:r>
      <w:r>
        <w:t xml:space="preserve">. In </w:t>
      </w:r>
      <w:r w:rsidR="00947DD3">
        <w:t>addition</w:t>
      </w:r>
      <w:r w:rsidR="00510573">
        <w:t>,</w:t>
      </w:r>
      <w:r w:rsidR="00947DD3">
        <w:t xml:space="preserve"> some of the algorithms that the HM</w:t>
      </w:r>
      <w:r>
        <w:t xml:space="preserve"> encoder </w:t>
      </w:r>
      <w:r w:rsidR="00947DD3">
        <w:t xml:space="preserve">uses to </w:t>
      </w:r>
      <w:r>
        <w:t>control these tools</w:t>
      </w:r>
      <w:r w:rsidR="00B32812">
        <w:t xml:space="preserve"> </w:t>
      </w:r>
      <w:r w:rsidR="00947DD3">
        <w:t>and user-controlled configuration options are</w:t>
      </w:r>
      <w:r>
        <w:t xml:space="preserve"> also </w:t>
      </w:r>
      <w:r w:rsidR="00510573">
        <w:t>described</w:t>
      </w:r>
      <w:r>
        <w:t>.</w:t>
      </w:r>
    </w:p>
    <w:p w14:paraId="3D1CD2C4" w14:textId="77777777" w:rsidR="00602F13" w:rsidRPr="00C02B57" w:rsidRDefault="00EC4DB9" w:rsidP="00602F13">
      <w:pPr>
        <w:pStyle w:val="Heading2"/>
        <w:rPr>
          <w:lang w:val="en-GB"/>
        </w:rPr>
      </w:pPr>
      <w:bookmarkStart w:id="16" w:name="_Toc376882465"/>
      <w:bookmarkStart w:id="17" w:name="_Toc411002795"/>
      <w:bookmarkStart w:id="18" w:name="_Toc12786810"/>
      <w:r>
        <w:rPr>
          <w:lang w:val="en-GB"/>
        </w:rPr>
        <w:t>O</w:t>
      </w:r>
      <w:r w:rsidR="00602F13" w:rsidRPr="00045005">
        <w:rPr>
          <w:lang w:val="en-GB"/>
        </w:rPr>
        <w:t xml:space="preserve">verview of </w:t>
      </w:r>
      <w:r w:rsidR="00602F13" w:rsidRPr="00045005">
        <w:rPr>
          <w:lang w:val="en-GB" w:eastAsia="ko-KR"/>
        </w:rPr>
        <w:t>c</w:t>
      </w:r>
      <w:r w:rsidR="00602F13" w:rsidRPr="00C02B57">
        <w:rPr>
          <w:lang w:val="en-GB"/>
        </w:rPr>
        <w:t xml:space="preserve">oding </w:t>
      </w:r>
      <w:r w:rsidR="00602F13" w:rsidRPr="00C02B57">
        <w:rPr>
          <w:lang w:val="en-GB" w:eastAsia="ko-KR"/>
        </w:rPr>
        <w:t>s</w:t>
      </w:r>
      <w:r w:rsidR="00602F13" w:rsidRPr="00C02B57">
        <w:rPr>
          <w:lang w:val="en-GB"/>
        </w:rPr>
        <w:t>tructure</w:t>
      </w:r>
      <w:bookmarkEnd w:id="16"/>
      <w:r>
        <w:rPr>
          <w:lang w:val="en-GB"/>
        </w:rPr>
        <w:t>s</w:t>
      </w:r>
      <w:bookmarkEnd w:id="17"/>
      <w:bookmarkEnd w:id="18"/>
    </w:p>
    <w:p w14:paraId="15CE87C4" w14:textId="3C8CC764" w:rsidR="00602F13" w:rsidRDefault="00602F13" w:rsidP="00602F13">
      <w:pPr>
        <w:spacing w:after="240"/>
        <w:rPr>
          <w:lang w:eastAsia="ko-KR"/>
        </w:rPr>
      </w:pPr>
      <w:r w:rsidRPr="00C02B57">
        <w:rPr>
          <w:rFonts w:eastAsia="MS Mincho"/>
          <w:lang w:eastAsia="ja-JP"/>
        </w:rPr>
        <w:t xml:space="preserve">HEVC </w:t>
      </w:r>
      <w:r w:rsidR="00541855">
        <w:rPr>
          <w:rFonts w:eastAsia="MS Mincho"/>
          <w:lang w:eastAsia="ja-JP"/>
        </w:rPr>
        <w:t>ha</w:t>
      </w:r>
      <w:r w:rsidRPr="00C02B57">
        <w:rPr>
          <w:rFonts w:eastAsia="MS Mincho"/>
          <w:lang w:eastAsia="ja-JP"/>
        </w:rPr>
        <w:t xml:space="preserve">s </w:t>
      </w:r>
      <w:r w:rsidR="00947DD3">
        <w:rPr>
          <w:rFonts w:eastAsia="MS Mincho"/>
          <w:lang w:eastAsia="ja-JP"/>
        </w:rPr>
        <w:t xml:space="preserve">a </w:t>
      </w:r>
      <w:r w:rsidRPr="00830B96">
        <w:rPr>
          <w:rFonts w:eastAsia="MS Mincho"/>
          <w:lang w:eastAsia="ja-JP"/>
        </w:rPr>
        <w:t>block-based hybrid coding architecture, combining</w:t>
      </w:r>
      <w:r w:rsidRPr="00C23D58">
        <w:rPr>
          <w:rFonts w:eastAsia="MS Mincho"/>
          <w:lang w:eastAsia="ja-JP"/>
        </w:rPr>
        <w:t xml:space="preserve"> </w:t>
      </w:r>
      <w:r w:rsidR="00947DD3">
        <w:rPr>
          <w:rFonts w:eastAsia="MS Mincho"/>
          <w:lang w:eastAsia="ja-JP"/>
        </w:rPr>
        <w:t xml:space="preserve">inter and intra </w:t>
      </w:r>
      <w:r w:rsidRPr="00206D42">
        <w:rPr>
          <w:rFonts w:eastAsia="MS Mincho"/>
          <w:lang w:eastAsia="ja-JP"/>
        </w:rPr>
        <w:t>prediction and transform coding with high</w:t>
      </w:r>
      <w:r w:rsidR="00541855">
        <w:rPr>
          <w:rFonts w:eastAsia="MS Mincho"/>
          <w:lang w:eastAsia="ja-JP"/>
        </w:rPr>
        <w:t xml:space="preserve"> </w:t>
      </w:r>
      <w:r w:rsidRPr="001811D1">
        <w:rPr>
          <w:lang w:eastAsia="ko-KR"/>
        </w:rPr>
        <w:t>efficiency</w:t>
      </w:r>
      <w:r w:rsidRPr="001811D1">
        <w:rPr>
          <w:rFonts w:eastAsia="MS Mincho"/>
          <w:lang w:eastAsia="ja-JP"/>
        </w:rPr>
        <w:t xml:space="preserve"> entropy cod</w:t>
      </w:r>
      <w:r w:rsidRPr="001811D1">
        <w:rPr>
          <w:lang w:eastAsia="ko-KR"/>
        </w:rPr>
        <w:t>ing</w:t>
      </w:r>
      <w:r w:rsidRPr="001811D1">
        <w:rPr>
          <w:rFonts w:eastAsia="MS Mincho"/>
          <w:lang w:eastAsia="ja-JP"/>
        </w:rPr>
        <w:t xml:space="preserve">. However, in contrast to </w:t>
      </w:r>
      <w:r w:rsidRPr="001811D1">
        <w:rPr>
          <w:lang w:eastAsia="ko-KR"/>
        </w:rPr>
        <w:t>previous video coding standards</w:t>
      </w:r>
      <w:r w:rsidRPr="001811D1">
        <w:rPr>
          <w:rFonts w:eastAsia="MS Mincho"/>
          <w:lang w:eastAsia="ja-JP"/>
        </w:rPr>
        <w:t xml:space="preserve">, </w:t>
      </w:r>
      <w:r w:rsidR="00A41925">
        <w:rPr>
          <w:rFonts w:eastAsia="MS Mincho"/>
          <w:lang w:eastAsia="ja-JP"/>
        </w:rPr>
        <w:t>HEVC</w:t>
      </w:r>
      <w:r w:rsidRPr="001811D1">
        <w:rPr>
          <w:rFonts w:eastAsia="MS Mincho"/>
          <w:lang w:eastAsia="ja-JP"/>
        </w:rPr>
        <w:t xml:space="preserve"> employs a quadtree coding block partitioning </w:t>
      </w:r>
      <w:r w:rsidRPr="001811D1">
        <w:rPr>
          <w:lang w:eastAsia="ko-KR"/>
        </w:rPr>
        <w:t xml:space="preserve">structure </w:t>
      </w:r>
      <w:r w:rsidRPr="001811D1">
        <w:rPr>
          <w:rFonts w:eastAsia="MS Mincho"/>
          <w:lang w:eastAsia="ja-JP"/>
        </w:rPr>
        <w:t xml:space="preserve">that enables </w:t>
      </w:r>
      <w:r w:rsidR="00582EF8">
        <w:rPr>
          <w:rFonts w:eastAsia="MS Mincho"/>
          <w:lang w:eastAsia="ja-JP"/>
        </w:rPr>
        <w:t xml:space="preserve">a flexible </w:t>
      </w:r>
      <w:r w:rsidRPr="001811D1">
        <w:rPr>
          <w:rFonts w:eastAsia="MS Mincho"/>
          <w:lang w:eastAsia="ja-JP"/>
        </w:rPr>
        <w:t xml:space="preserve">use of large and </w:t>
      </w:r>
      <w:r w:rsidR="00582EF8">
        <w:rPr>
          <w:rFonts w:eastAsia="MS Mincho"/>
          <w:lang w:eastAsia="ja-JP"/>
        </w:rPr>
        <w:t xml:space="preserve">small </w:t>
      </w:r>
      <w:r w:rsidRPr="001811D1">
        <w:rPr>
          <w:lang w:eastAsia="ko-KR"/>
        </w:rPr>
        <w:t xml:space="preserve">coding, </w:t>
      </w:r>
      <w:r w:rsidRPr="001811D1">
        <w:rPr>
          <w:rFonts w:eastAsia="MS Mincho"/>
          <w:lang w:eastAsia="ja-JP"/>
        </w:rPr>
        <w:t>prediction</w:t>
      </w:r>
      <w:r w:rsidRPr="001811D1">
        <w:rPr>
          <w:lang w:eastAsia="ko-KR"/>
        </w:rPr>
        <w:t>,</w:t>
      </w:r>
      <w:r w:rsidRPr="001811D1">
        <w:rPr>
          <w:rFonts w:eastAsia="MS Mincho"/>
          <w:lang w:eastAsia="ja-JP"/>
        </w:rPr>
        <w:t xml:space="preserve"> and transform blocks</w:t>
      </w:r>
      <w:r w:rsidRPr="001811D1">
        <w:rPr>
          <w:lang w:eastAsia="ko-KR"/>
        </w:rPr>
        <w:t xml:space="preserve">. </w:t>
      </w:r>
      <w:r w:rsidR="00A41925">
        <w:rPr>
          <w:lang w:eastAsia="ko-KR"/>
        </w:rPr>
        <w:t>HEVC</w:t>
      </w:r>
      <w:r w:rsidRPr="001811D1">
        <w:rPr>
          <w:lang w:eastAsia="ko-KR"/>
        </w:rPr>
        <w:t xml:space="preserve"> also </w:t>
      </w:r>
      <w:r w:rsidR="00C71FF3">
        <w:rPr>
          <w:lang w:eastAsia="ko-KR"/>
        </w:rPr>
        <w:t xml:space="preserve">allows for </w:t>
      </w:r>
      <w:r w:rsidRPr="001811D1">
        <w:rPr>
          <w:lang w:eastAsia="ko-KR"/>
        </w:rPr>
        <w:t xml:space="preserve">improved intra prediction and coding, </w:t>
      </w:r>
      <w:r w:rsidRPr="001811D1">
        <w:rPr>
          <w:rFonts w:eastAsia="MS Mincho"/>
          <w:lang w:eastAsia="ja-JP"/>
        </w:rPr>
        <w:t xml:space="preserve">adaptive motion parameter </w:t>
      </w:r>
      <w:r w:rsidRPr="001811D1">
        <w:rPr>
          <w:lang w:eastAsia="ko-KR"/>
        </w:rPr>
        <w:t xml:space="preserve">prediction and </w:t>
      </w:r>
      <w:r w:rsidRPr="001811D1">
        <w:rPr>
          <w:rFonts w:eastAsia="MS Mincho"/>
          <w:lang w:eastAsia="ja-JP"/>
        </w:rPr>
        <w:t xml:space="preserve">coding, a </w:t>
      </w:r>
      <w:r w:rsidRPr="001811D1">
        <w:rPr>
          <w:lang w:eastAsia="ko-KR"/>
        </w:rPr>
        <w:t xml:space="preserve">new loop filter and an enhanced version of </w:t>
      </w:r>
      <w:r w:rsidRPr="001811D1">
        <w:rPr>
          <w:szCs w:val="22"/>
          <w:lang w:eastAsia="ko-KR"/>
        </w:rPr>
        <w:t>c</w:t>
      </w:r>
      <w:r w:rsidRPr="001811D1">
        <w:rPr>
          <w:szCs w:val="22"/>
        </w:rPr>
        <w:t>ontext-adaptive binary arithmetic coding</w:t>
      </w:r>
      <w:r w:rsidRPr="001811D1">
        <w:rPr>
          <w:lang w:eastAsia="ko-KR"/>
        </w:rPr>
        <w:t xml:space="preserve"> (CABAC) entropy coding</w:t>
      </w:r>
      <w:r w:rsidR="00582EF8">
        <w:rPr>
          <w:lang w:eastAsia="ko-KR"/>
        </w:rPr>
        <w:t xml:space="preserve"> over that defined by previous standards</w:t>
      </w:r>
      <w:r w:rsidRPr="001811D1">
        <w:rPr>
          <w:rFonts w:eastAsia="MS Mincho"/>
          <w:lang w:eastAsia="ja-JP"/>
        </w:rPr>
        <w:t xml:space="preserve">. </w:t>
      </w:r>
      <w:r w:rsidR="00867EEB">
        <w:rPr>
          <w:lang w:eastAsia="ko-KR"/>
        </w:rPr>
        <w:t>New high-</w:t>
      </w:r>
      <w:r w:rsidRPr="001811D1">
        <w:rPr>
          <w:lang w:eastAsia="ko-KR"/>
        </w:rPr>
        <w:t xml:space="preserve">level structures </w:t>
      </w:r>
      <w:r w:rsidR="00C71FF3">
        <w:rPr>
          <w:lang w:eastAsia="ko-KR"/>
        </w:rPr>
        <w:t xml:space="preserve">have also been designed to aid </w:t>
      </w:r>
      <w:r w:rsidRPr="001811D1">
        <w:rPr>
          <w:lang w:eastAsia="ko-KR"/>
        </w:rPr>
        <w:t>parallel processing.</w:t>
      </w:r>
    </w:p>
    <w:p w14:paraId="2F3B2686" w14:textId="078E92E0" w:rsidR="00602F13" w:rsidRPr="00744CD7" w:rsidRDefault="007D6444" w:rsidP="00602F13">
      <w:pPr>
        <w:spacing w:after="240"/>
      </w:pPr>
      <w:r>
        <w:fldChar w:fldCharType="begin"/>
      </w:r>
      <w:r>
        <w:rPr>
          <w:noProof/>
        </w:rPr>
        <w:instrText xml:space="preserve"> REF _Ref437270010 \h </w:instrText>
      </w:r>
      <w:r>
        <w:fldChar w:fldCharType="separate"/>
      </w:r>
      <w:r w:rsidR="005C65CB">
        <w:t xml:space="preserve">Figure </w:t>
      </w:r>
      <w:r w:rsidR="005C65CB">
        <w:rPr>
          <w:noProof/>
        </w:rPr>
        <w:t>1</w:t>
      </w:r>
      <w:r w:rsidR="005C65CB">
        <w:noBreakHyphen/>
      </w:r>
      <w:r w:rsidR="005C65CB">
        <w:rPr>
          <w:noProof/>
        </w:rPr>
        <w:t>1</w:t>
      </w:r>
      <w:r>
        <w:fldChar w:fldCharType="end"/>
      </w:r>
      <w:r w:rsidR="00A41925">
        <w:rPr>
          <w:rFonts w:eastAsia="MS Mincho"/>
          <w:lang w:eastAsia="ja-JP"/>
        </w:rPr>
        <w:t xml:space="preserve"> shows a </w:t>
      </w:r>
      <w:r w:rsidR="00541855">
        <w:rPr>
          <w:rFonts w:eastAsia="MS Mincho"/>
          <w:lang w:eastAsia="ja-JP"/>
        </w:rPr>
        <w:t xml:space="preserve">(simplified) </w:t>
      </w:r>
      <w:r w:rsidR="00A41925">
        <w:rPr>
          <w:rFonts w:eastAsia="MS Mincho"/>
          <w:lang w:eastAsia="ja-JP"/>
        </w:rPr>
        <w:t xml:space="preserve">general block </w:t>
      </w:r>
      <w:r w:rsidR="00602F13" w:rsidRPr="001811D1">
        <w:rPr>
          <w:rFonts w:eastAsia="MS Mincho"/>
          <w:lang w:eastAsia="ja-JP"/>
        </w:rPr>
        <w:t>diagram of the HM encoder</w:t>
      </w:r>
      <w:r w:rsidR="00602F13" w:rsidRPr="00BF6BF4">
        <w:rPr>
          <w:rFonts w:eastAsia="MS Mincho"/>
          <w:lang w:eastAsia="ja-JP"/>
        </w:rPr>
        <w:t>.</w:t>
      </w:r>
    </w:p>
    <w:p w14:paraId="0B419EA0" w14:textId="3A6E685A" w:rsidR="00602F13" w:rsidRDefault="00602F13" w:rsidP="00602F13">
      <w:pPr>
        <w:keepLines/>
        <w:jc w:val="center"/>
        <w:rPr>
          <w:noProof/>
          <w:lang w:val="en-AU" w:eastAsia="ja-JP"/>
        </w:rPr>
      </w:pPr>
    </w:p>
    <w:p w14:paraId="48C9488D" w14:textId="05D9033C" w:rsidR="009F4675" w:rsidRDefault="009F4675" w:rsidP="00602F13">
      <w:pPr>
        <w:keepLines/>
        <w:jc w:val="center"/>
        <w:rPr>
          <w:lang w:eastAsia="ko-KR"/>
        </w:rPr>
      </w:pPr>
      <w:r>
        <w:object w:dxaOrig="10451" w:dyaOrig="8630" w14:anchorId="5151C4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95pt;height:401.3pt" o:ole="">
            <v:imagedata r:id="rId14" o:title=""/>
          </v:shape>
          <o:OLEObject Type="Embed" ProgID="Visio.Drawing.15" ShapeID="_x0000_i1025" DrawAspect="Content" ObjectID="_1623421728" r:id="rId15"/>
        </w:object>
      </w:r>
    </w:p>
    <w:p w14:paraId="6F6F1F96" w14:textId="7441CE66" w:rsidR="007D6444" w:rsidRPr="00AD0FAD" w:rsidRDefault="007D6444" w:rsidP="00744CD7">
      <w:pPr>
        <w:pStyle w:val="Caption"/>
      </w:pPr>
      <w:bookmarkStart w:id="19" w:name="_Ref437270010"/>
      <w:bookmarkStart w:id="20" w:name="_Toc12786910"/>
      <w:r>
        <w:t xml:space="preserve">Figure </w:t>
      </w:r>
      <w:r w:rsidR="0018506D">
        <w:fldChar w:fldCharType="begin"/>
      </w:r>
      <w:r w:rsidR="0018506D">
        <w:instrText xml:space="preserve"> STYLEREF 1 \s </w:instrText>
      </w:r>
      <w:r w:rsidR="0018506D">
        <w:fldChar w:fldCharType="separate"/>
      </w:r>
      <w:r w:rsidR="0018506D">
        <w:rPr>
          <w:noProof/>
        </w:rPr>
        <w:t>1</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w:t>
      </w:r>
      <w:r w:rsidR="0018506D">
        <w:fldChar w:fldCharType="end"/>
      </w:r>
      <w:bookmarkEnd w:id="19"/>
      <w:r>
        <w:t xml:space="preserve">. </w:t>
      </w:r>
      <w:r w:rsidRPr="006E269D">
        <w:t>Simplified block diagram of HM encoder</w:t>
      </w:r>
      <w:r>
        <w:t>.</w:t>
      </w:r>
      <w:bookmarkEnd w:id="20"/>
    </w:p>
    <w:p w14:paraId="151BB7EE" w14:textId="2ABEDBB5" w:rsidR="00602F13" w:rsidRPr="00045005" w:rsidRDefault="00602F13" w:rsidP="00C71FF3">
      <w:pPr>
        <w:rPr>
          <w:lang w:eastAsia="ko-KR"/>
        </w:rPr>
      </w:pPr>
      <w:r w:rsidRPr="001811D1">
        <w:rPr>
          <w:lang w:eastAsia="ko-KR"/>
        </w:rPr>
        <w:t>The picture partitioning structure</w:t>
      </w:r>
      <w:r w:rsidR="00C71FF3">
        <w:rPr>
          <w:lang w:eastAsia="ko-KR"/>
        </w:rPr>
        <w:t xml:space="preserve">, which </w:t>
      </w:r>
      <w:r w:rsidRPr="001811D1">
        <w:rPr>
          <w:lang w:eastAsia="ko-KR"/>
        </w:rPr>
        <w:t xml:space="preserve">is </w:t>
      </w:r>
      <w:r w:rsidR="00C71FF3">
        <w:rPr>
          <w:lang w:eastAsia="ko-KR"/>
        </w:rPr>
        <w:t xml:space="preserve">further </w:t>
      </w:r>
      <w:r w:rsidRPr="001811D1">
        <w:rPr>
          <w:lang w:eastAsia="ko-KR"/>
        </w:rPr>
        <w:t xml:space="preserve">described in Section </w:t>
      </w:r>
      <w:r w:rsidR="007D6444">
        <w:rPr>
          <w:lang w:eastAsia="ko-KR"/>
        </w:rPr>
        <w:fldChar w:fldCharType="begin"/>
      </w:r>
      <w:r w:rsidR="007D6444">
        <w:rPr>
          <w:lang w:eastAsia="ko-KR"/>
        </w:rPr>
        <w:instrText xml:space="preserve"> REF _Ref437270037 \r \h </w:instrText>
      </w:r>
      <w:r w:rsidR="007D6444">
        <w:rPr>
          <w:lang w:eastAsia="ko-KR"/>
        </w:rPr>
      </w:r>
      <w:r w:rsidR="007D6444">
        <w:rPr>
          <w:lang w:eastAsia="ko-KR"/>
        </w:rPr>
        <w:fldChar w:fldCharType="separate"/>
      </w:r>
      <w:r w:rsidR="005C65CB">
        <w:rPr>
          <w:lang w:eastAsia="ko-KR"/>
        </w:rPr>
        <w:t>4.2</w:t>
      </w:r>
      <w:r w:rsidR="007D6444">
        <w:rPr>
          <w:lang w:eastAsia="ko-KR"/>
        </w:rPr>
        <w:fldChar w:fldCharType="end"/>
      </w:r>
      <w:r w:rsidR="00C71FF3">
        <w:rPr>
          <w:lang w:eastAsia="ko-KR"/>
        </w:rPr>
        <w:t xml:space="preserve">, </w:t>
      </w:r>
      <w:r w:rsidRPr="00BF6BF4">
        <w:rPr>
          <w:lang w:eastAsia="ko-KR"/>
        </w:rPr>
        <w:t>divide</w:t>
      </w:r>
      <w:r w:rsidR="00C71FF3">
        <w:rPr>
          <w:lang w:eastAsia="ko-KR"/>
        </w:rPr>
        <w:t>s the input video</w:t>
      </w:r>
      <w:r w:rsidRPr="00BF6BF4">
        <w:rPr>
          <w:lang w:eastAsia="ko-KR"/>
        </w:rPr>
        <w:t xml:space="preserve"> into blocks called coding tree units (CTUs)</w:t>
      </w:r>
      <w:r w:rsidR="00C71FF3">
        <w:rPr>
          <w:lang w:eastAsia="ko-KR"/>
        </w:rPr>
        <w:t>. These</w:t>
      </w:r>
      <w:r w:rsidRPr="00BF6BF4">
        <w:rPr>
          <w:lang w:eastAsia="ko-KR"/>
        </w:rPr>
        <w:t xml:space="preserve"> </w:t>
      </w:r>
      <w:r w:rsidR="00C71FF3">
        <w:rPr>
          <w:lang w:eastAsia="ko-KR"/>
        </w:rPr>
        <w:t xml:space="preserve">CTUs have </w:t>
      </w:r>
      <w:r w:rsidRPr="00BF6BF4">
        <w:rPr>
          <w:lang w:eastAsia="ko-KR"/>
        </w:rPr>
        <w:t>a role</w:t>
      </w:r>
      <w:r w:rsidRPr="0046420E">
        <w:t xml:space="preserve"> that is broadly analogous to that of macroblocks in previous standards.</w:t>
      </w:r>
      <w:r w:rsidR="00C71FF3">
        <w:t xml:space="preserve"> A CTU is split using a quadtree into coding units (CUs), with a leaf </w:t>
      </w:r>
      <w:r w:rsidRPr="0046420E">
        <w:t>coding unit (CU) defin</w:t>
      </w:r>
      <w:r w:rsidR="00C71FF3">
        <w:t>ing</w:t>
      </w:r>
      <w:r w:rsidRPr="0046420E">
        <w:t xml:space="preserve"> a region </w:t>
      </w:r>
      <w:r w:rsidRPr="0046420E">
        <w:rPr>
          <w:lang w:eastAsia="ko-KR"/>
        </w:rPr>
        <w:t>sharing</w:t>
      </w:r>
      <w:r w:rsidRPr="0046420E">
        <w:t xml:space="preserve"> the same prediction mode (intra, inter or skip)</w:t>
      </w:r>
      <w:r w:rsidR="00C71FF3">
        <w:t>. The leaf CU also defines the shape of prediction units (PUs) present, with each PU detailing the prediction information to be used for the respective picture region</w:t>
      </w:r>
      <w:r w:rsidRPr="00676AB7">
        <w:t>.</w:t>
      </w:r>
      <w:r w:rsidR="00C71FF3">
        <w:t xml:space="preserve"> Leaf CUs also define another quadtree that defines the residual-quadtree (RQT) containing </w:t>
      </w:r>
      <w:r w:rsidRPr="009669C1">
        <w:t>transform unit</w:t>
      </w:r>
      <w:r w:rsidR="00C71FF3">
        <w:t>s</w:t>
      </w:r>
      <w:r w:rsidRPr="009669C1">
        <w:t xml:space="preserve"> (TU</w:t>
      </w:r>
      <w:r w:rsidR="003126F9">
        <w:t>s</w:t>
      </w:r>
      <w:r w:rsidRPr="009669C1">
        <w:t>)</w:t>
      </w:r>
      <w:r w:rsidR="00C71FF3">
        <w:t xml:space="preserve">, which </w:t>
      </w:r>
      <w:r w:rsidRPr="009669C1">
        <w:t>define a region sharing the same transformation</w:t>
      </w:r>
      <w:r w:rsidRPr="008E45E7">
        <w:rPr>
          <w:lang w:eastAsia="ko-KR"/>
        </w:rPr>
        <w:t xml:space="preserve"> and quantization</w:t>
      </w:r>
      <w:r w:rsidR="00C71FF3">
        <w:rPr>
          <w:lang w:eastAsia="ko-KR"/>
        </w:rPr>
        <w:t xml:space="preserve"> process</w:t>
      </w:r>
      <w:r w:rsidRPr="00045005">
        <w:t>.</w:t>
      </w:r>
      <w:r w:rsidR="00C71FF3">
        <w:t xml:space="preserve"> The term ‘unit’ defines a region of an image covering all components; the term ‘block’ is used to define a region covering a particular component (e</w:t>
      </w:r>
      <w:r w:rsidR="003126F9">
        <w:t>.</w:t>
      </w:r>
      <w:r w:rsidR="00C71FF3">
        <w:t>g</w:t>
      </w:r>
      <w:r w:rsidR="003126F9">
        <w:t>.</w:t>
      </w:r>
      <w:r w:rsidR="00C71FF3">
        <w:t xml:space="preserve"> luma), and may differ in spatial location when considering chroma sub-sampling such as 4:2:0.</w:t>
      </w:r>
    </w:p>
    <w:p w14:paraId="636BD171" w14:textId="77777777" w:rsidR="00602F13" w:rsidRPr="0046420E" w:rsidRDefault="00602F13" w:rsidP="00602F13">
      <w:pPr>
        <w:rPr>
          <w:lang w:eastAsia="ko-KR"/>
        </w:rPr>
      </w:pPr>
      <w:r w:rsidRPr="00045005">
        <w:rPr>
          <w:lang w:eastAsia="ko-KR"/>
        </w:rPr>
        <w:t>The intra</w:t>
      </w:r>
      <w:r w:rsidR="0027139D">
        <w:rPr>
          <w:lang w:eastAsia="ko-KR"/>
        </w:rPr>
        <w:t xml:space="preserve"> </w:t>
      </w:r>
      <w:r w:rsidR="0047461B">
        <w:rPr>
          <w:lang w:eastAsia="ko-KR"/>
        </w:rPr>
        <w:t xml:space="preserve">prediction </w:t>
      </w:r>
      <w:r w:rsidRPr="00045005">
        <w:rPr>
          <w:lang w:eastAsia="ko-KR"/>
        </w:rPr>
        <w:t>processes</w:t>
      </w:r>
      <w:r w:rsidR="00C71FF3">
        <w:rPr>
          <w:lang w:eastAsia="ko-KR"/>
        </w:rPr>
        <w:t>, which</w:t>
      </w:r>
      <w:r w:rsidRPr="00045005">
        <w:rPr>
          <w:lang w:eastAsia="ko-KR"/>
        </w:rPr>
        <w:t xml:space="preserve"> are </w:t>
      </w:r>
      <w:r w:rsidR="00C71FF3">
        <w:rPr>
          <w:lang w:eastAsia="ko-KR"/>
        </w:rPr>
        <w:t xml:space="preserve">further </w:t>
      </w:r>
      <w:r w:rsidRPr="00045005">
        <w:rPr>
          <w:lang w:eastAsia="ko-KR"/>
        </w:rPr>
        <w:t xml:space="preserve">described in Section </w:t>
      </w:r>
      <w:r w:rsidR="007D6444">
        <w:rPr>
          <w:lang w:eastAsia="ko-KR"/>
        </w:rPr>
        <w:fldChar w:fldCharType="begin"/>
      </w:r>
      <w:r w:rsidR="007D6444">
        <w:rPr>
          <w:lang w:eastAsia="ko-KR"/>
        </w:rPr>
        <w:instrText xml:space="preserve"> REF _Ref437270061 \r \h </w:instrText>
      </w:r>
      <w:r w:rsidR="007D6444">
        <w:rPr>
          <w:lang w:eastAsia="ko-KR"/>
        </w:rPr>
      </w:r>
      <w:r w:rsidR="007D6444">
        <w:rPr>
          <w:lang w:eastAsia="ko-KR"/>
        </w:rPr>
        <w:fldChar w:fldCharType="separate"/>
      </w:r>
      <w:r w:rsidR="005C65CB">
        <w:rPr>
          <w:lang w:eastAsia="ko-KR"/>
        </w:rPr>
        <w:t>4.3</w:t>
      </w:r>
      <w:r w:rsidR="007D6444">
        <w:rPr>
          <w:lang w:eastAsia="ko-KR"/>
        </w:rPr>
        <w:fldChar w:fldCharType="end"/>
      </w:r>
      <w:r w:rsidR="00C71FF3">
        <w:rPr>
          <w:lang w:eastAsia="ko-KR"/>
        </w:rPr>
        <w:t xml:space="preserve">, </w:t>
      </w:r>
      <w:r w:rsidR="003126F9">
        <w:rPr>
          <w:lang w:eastAsia="ko-KR"/>
        </w:rPr>
        <w:t xml:space="preserve">provide </w:t>
      </w:r>
      <w:r w:rsidR="00487DFC">
        <w:rPr>
          <w:lang w:eastAsia="ko-KR"/>
        </w:rPr>
        <w:t xml:space="preserve">35 modes </w:t>
      </w:r>
      <w:r w:rsidR="00487DFC" w:rsidRPr="00BF6BF4">
        <w:rPr>
          <w:lang w:eastAsia="ko-KR"/>
        </w:rPr>
        <w:t>(Planar, DC and 33 angular directions)</w:t>
      </w:r>
      <w:r w:rsidR="00487DFC">
        <w:rPr>
          <w:lang w:eastAsia="ko-KR"/>
        </w:rPr>
        <w:t xml:space="preserve"> for the luma of each PU</w:t>
      </w:r>
      <w:r w:rsidR="003126F9">
        <w:rPr>
          <w:lang w:eastAsia="ko-KR"/>
        </w:rPr>
        <w:t>, one of which is selected according to the intra prediction mode of a prediction block</w:t>
      </w:r>
      <w:r w:rsidRPr="00BF6BF4">
        <w:rPr>
          <w:lang w:eastAsia="ko-KR"/>
        </w:rPr>
        <w:t>. Mode</w:t>
      </w:r>
      <w:r w:rsidR="00487DFC">
        <w:rPr>
          <w:lang w:eastAsia="ko-KR"/>
        </w:rPr>
        <w:t>-</w:t>
      </w:r>
      <w:r w:rsidRPr="00BF6BF4">
        <w:rPr>
          <w:lang w:eastAsia="ko-KR"/>
        </w:rPr>
        <w:t xml:space="preserve">dependent </w:t>
      </w:r>
      <w:r w:rsidR="00487DFC">
        <w:rPr>
          <w:lang w:eastAsia="ko-KR"/>
        </w:rPr>
        <w:t xml:space="preserve">reference and prediction </w:t>
      </w:r>
      <w:r w:rsidRPr="00BF6BF4">
        <w:rPr>
          <w:lang w:eastAsia="ko-KR"/>
        </w:rPr>
        <w:t xml:space="preserve">sample smoothing is applied to increase prediction efficiency and </w:t>
      </w:r>
      <w:r w:rsidR="0020395A">
        <w:rPr>
          <w:lang w:eastAsia="ko-KR"/>
        </w:rPr>
        <w:t xml:space="preserve">intra prediction mode is coded using either one of </w:t>
      </w:r>
      <w:r w:rsidRPr="00BF6BF4">
        <w:rPr>
          <w:lang w:eastAsia="ko-KR"/>
        </w:rPr>
        <w:t xml:space="preserve">the three most probable modes (MPM) </w:t>
      </w:r>
      <w:r w:rsidR="0020395A">
        <w:rPr>
          <w:lang w:eastAsia="ko-KR"/>
        </w:rPr>
        <w:t>or one of the 32 remaining modes</w:t>
      </w:r>
      <w:r w:rsidRPr="0046420E">
        <w:rPr>
          <w:lang w:eastAsia="ko-KR"/>
        </w:rPr>
        <w:t>.</w:t>
      </w:r>
    </w:p>
    <w:p w14:paraId="3A4ECDCB" w14:textId="7CBE81E1" w:rsidR="00602F13" w:rsidRPr="00C02B57" w:rsidRDefault="00602F13" w:rsidP="00602F13">
      <w:pPr>
        <w:rPr>
          <w:lang w:eastAsia="ko-KR"/>
        </w:rPr>
      </w:pPr>
      <w:r w:rsidRPr="0046420E">
        <w:rPr>
          <w:lang w:eastAsia="ko-KR"/>
        </w:rPr>
        <w:t>The inter</w:t>
      </w:r>
      <w:r w:rsidR="0027139D">
        <w:rPr>
          <w:lang w:eastAsia="ko-KR"/>
        </w:rPr>
        <w:t xml:space="preserve"> </w:t>
      </w:r>
      <w:r w:rsidRPr="0046420E">
        <w:rPr>
          <w:lang w:eastAsia="ko-KR"/>
        </w:rPr>
        <w:t>picture prediction processes</w:t>
      </w:r>
      <w:r w:rsidR="00487DFC">
        <w:rPr>
          <w:lang w:eastAsia="ko-KR"/>
        </w:rPr>
        <w:t>, which are further</w:t>
      </w:r>
      <w:r w:rsidRPr="0046420E">
        <w:rPr>
          <w:lang w:eastAsia="ko-KR"/>
        </w:rPr>
        <w:t xml:space="preserve"> described in Section </w:t>
      </w:r>
      <w:r w:rsidR="00D47DE6">
        <w:rPr>
          <w:lang w:eastAsia="ko-KR"/>
        </w:rPr>
        <w:fldChar w:fldCharType="begin"/>
      </w:r>
      <w:r w:rsidR="00D47DE6">
        <w:rPr>
          <w:lang w:eastAsia="ko-KR"/>
        </w:rPr>
        <w:instrText xml:space="preserve"> REF _Ref337432276 \r \h </w:instrText>
      </w:r>
      <w:r w:rsidR="00D47DE6">
        <w:rPr>
          <w:lang w:eastAsia="ko-KR"/>
        </w:rPr>
      </w:r>
      <w:r w:rsidR="00D47DE6">
        <w:rPr>
          <w:lang w:eastAsia="ko-KR"/>
        </w:rPr>
        <w:fldChar w:fldCharType="separate"/>
      </w:r>
      <w:r w:rsidR="005C65CB">
        <w:rPr>
          <w:lang w:eastAsia="ko-KR"/>
        </w:rPr>
        <w:t>4.4</w:t>
      </w:r>
      <w:r w:rsidR="00D47DE6">
        <w:rPr>
          <w:lang w:eastAsia="ko-KR"/>
        </w:rPr>
        <w:fldChar w:fldCharType="end"/>
      </w:r>
      <w:r w:rsidR="00487DFC">
        <w:rPr>
          <w:lang w:eastAsia="ko-KR"/>
        </w:rPr>
        <w:t xml:space="preserve">, select the </w:t>
      </w:r>
      <w:r w:rsidRPr="00BF6BF4">
        <w:rPr>
          <w:lang w:eastAsia="ko-KR"/>
        </w:rPr>
        <w:t>motion parameters</w:t>
      </w:r>
      <w:r w:rsidR="00487DFC">
        <w:rPr>
          <w:lang w:eastAsia="ko-KR"/>
        </w:rPr>
        <w:t xml:space="preserve">, which includes the option of a skip mode, a merge mode, with motion vectors being coded relative to </w:t>
      </w:r>
      <w:r w:rsidRPr="0046420E">
        <w:rPr>
          <w:lang w:eastAsia="ko-KR"/>
        </w:rPr>
        <w:t>predictors</w:t>
      </w:r>
      <w:r w:rsidR="00652682">
        <w:rPr>
          <w:lang w:eastAsia="ko-KR"/>
        </w:rPr>
        <w:t xml:space="preserve"> and able to describe offsets with ¼ pixel accuracy</w:t>
      </w:r>
      <w:r w:rsidRPr="00C02B57">
        <w:rPr>
          <w:lang w:eastAsia="ko-KR"/>
        </w:rPr>
        <w:t>.</w:t>
      </w:r>
    </w:p>
    <w:p w14:paraId="7C39B43E" w14:textId="3389994A" w:rsidR="00602F13" w:rsidRPr="001811D1" w:rsidRDefault="00487DFC" w:rsidP="00602F13">
      <w:pPr>
        <w:rPr>
          <w:lang w:eastAsia="ko-KR"/>
        </w:rPr>
      </w:pPr>
      <w:r>
        <w:rPr>
          <w:lang w:eastAsia="ko-KR"/>
        </w:rPr>
        <w:t>The transform</w:t>
      </w:r>
      <w:r w:rsidRPr="00830B96">
        <w:rPr>
          <w:lang w:eastAsia="ko-KR"/>
        </w:rPr>
        <w:t xml:space="preserve"> </w:t>
      </w:r>
      <w:r w:rsidR="00602F13" w:rsidRPr="00830B96">
        <w:rPr>
          <w:lang w:eastAsia="ko-KR"/>
        </w:rPr>
        <w:t xml:space="preserve">and quantization </w:t>
      </w:r>
      <w:r>
        <w:rPr>
          <w:lang w:eastAsia="ko-KR"/>
        </w:rPr>
        <w:t xml:space="preserve">processes, which </w:t>
      </w:r>
      <w:r w:rsidR="00602F13" w:rsidRPr="00830B96">
        <w:rPr>
          <w:lang w:eastAsia="ko-KR"/>
        </w:rPr>
        <w:t xml:space="preserve">are </w:t>
      </w:r>
      <w:r>
        <w:rPr>
          <w:lang w:eastAsia="ko-KR"/>
        </w:rPr>
        <w:t xml:space="preserve">further </w:t>
      </w:r>
      <w:r w:rsidR="00602F13" w:rsidRPr="00830B96">
        <w:rPr>
          <w:lang w:eastAsia="ko-KR"/>
        </w:rPr>
        <w:t xml:space="preserve">described in Section </w:t>
      </w:r>
      <w:r w:rsidR="00D47DE6">
        <w:rPr>
          <w:lang w:eastAsia="ko-KR"/>
        </w:rPr>
        <w:fldChar w:fldCharType="begin"/>
      </w:r>
      <w:r w:rsidR="00D47DE6">
        <w:rPr>
          <w:lang w:eastAsia="ko-KR"/>
        </w:rPr>
        <w:instrText xml:space="preserve"> REF _Ref400984377 \r \h </w:instrText>
      </w:r>
      <w:r w:rsidR="00D47DE6">
        <w:rPr>
          <w:lang w:eastAsia="ko-KR"/>
        </w:rPr>
      </w:r>
      <w:r w:rsidR="00D47DE6">
        <w:rPr>
          <w:lang w:eastAsia="ko-KR"/>
        </w:rPr>
        <w:fldChar w:fldCharType="separate"/>
      </w:r>
      <w:r w:rsidR="005C65CB">
        <w:rPr>
          <w:lang w:eastAsia="ko-KR"/>
        </w:rPr>
        <w:t>4.5</w:t>
      </w:r>
      <w:r w:rsidR="00D47DE6">
        <w:rPr>
          <w:lang w:eastAsia="ko-KR"/>
        </w:rPr>
        <w:fldChar w:fldCharType="end"/>
      </w:r>
      <w:r>
        <w:rPr>
          <w:lang w:eastAsia="ko-KR"/>
        </w:rPr>
        <w:t>, take the</w:t>
      </w:r>
      <w:r w:rsidR="00602F13" w:rsidRPr="00AD0FAD">
        <w:rPr>
          <w:lang w:eastAsia="ko-KR"/>
        </w:rPr>
        <w:t xml:space="preserve"> </w:t>
      </w:r>
      <w:r>
        <w:rPr>
          <w:lang w:eastAsia="ko-KR"/>
        </w:rPr>
        <w:t>r</w:t>
      </w:r>
      <w:r w:rsidRPr="00AD0FAD">
        <w:rPr>
          <w:lang w:eastAsia="ko-KR"/>
        </w:rPr>
        <w:t xml:space="preserve">esiduals </w:t>
      </w:r>
      <w:r w:rsidR="00602F13" w:rsidRPr="00AD0FAD">
        <w:rPr>
          <w:lang w:eastAsia="ko-KR"/>
        </w:rPr>
        <w:t xml:space="preserve">generated by subtracting the </w:t>
      </w:r>
      <w:r w:rsidR="00602F13" w:rsidRPr="00BF6BF4">
        <w:rPr>
          <w:lang w:eastAsia="ko-KR"/>
        </w:rPr>
        <w:t>pr</w:t>
      </w:r>
      <w:r w:rsidR="00602F13" w:rsidRPr="0046420E">
        <w:rPr>
          <w:lang w:eastAsia="ko-KR"/>
        </w:rPr>
        <w:t xml:space="preserve">ediction from the input </w:t>
      </w:r>
      <w:r>
        <w:rPr>
          <w:lang w:eastAsia="ko-KR"/>
        </w:rPr>
        <w:t>and</w:t>
      </w:r>
      <w:r w:rsidRPr="0046420E">
        <w:rPr>
          <w:lang w:eastAsia="ko-KR"/>
        </w:rPr>
        <w:t xml:space="preserve"> </w:t>
      </w:r>
      <w:r w:rsidR="00602F13" w:rsidRPr="0046420E">
        <w:rPr>
          <w:lang w:eastAsia="ko-KR"/>
        </w:rPr>
        <w:t>spatially transform</w:t>
      </w:r>
      <w:r>
        <w:rPr>
          <w:lang w:eastAsia="ko-KR"/>
        </w:rPr>
        <w:t xml:space="preserve"> </w:t>
      </w:r>
      <w:r w:rsidR="00602F13" w:rsidRPr="0046420E">
        <w:rPr>
          <w:lang w:eastAsia="ko-KR"/>
        </w:rPr>
        <w:t>and quantize</w:t>
      </w:r>
      <w:r>
        <w:rPr>
          <w:lang w:eastAsia="ko-KR"/>
        </w:rPr>
        <w:t xml:space="preserve"> them</w:t>
      </w:r>
      <w:r w:rsidR="00602F13" w:rsidRPr="0046420E">
        <w:rPr>
          <w:lang w:eastAsia="ko-KR"/>
        </w:rPr>
        <w:t xml:space="preserve">. In the transform process, matrices which are approximations to </w:t>
      </w:r>
      <w:r>
        <w:rPr>
          <w:lang w:eastAsia="ko-KR"/>
        </w:rPr>
        <w:t xml:space="preserve">the </w:t>
      </w:r>
      <w:r w:rsidR="00602F13" w:rsidRPr="0046420E">
        <w:rPr>
          <w:lang w:eastAsia="ko-KR"/>
        </w:rPr>
        <w:t>DCT are used.</w:t>
      </w:r>
      <w:r w:rsidR="00602F13" w:rsidRPr="00C02B57">
        <w:rPr>
          <w:lang w:eastAsia="ko-KR"/>
        </w:rPr>
        <w:t xml:space="preserve"> In the case of 4x4 intra predicted residuals, an approximation to </w:t>
      </w:r>
      <w:r w:rsidR="00602F13" w:rsidRPr="00830B96">
        <w:rPr>
          <w:lang w:eastAsia="ko-KR"/>
        </w:rPr>
        <w:t xml:space="preserve">DST is used for </w:t>
      </w:r>
      <w:r w:rsidR="00602F13" w:rsidRPr="00C23D58">
        <w:rPr>
          <w:lang w:eastAsia="ko-KR"/>
        </w:rPr>
        <w:t xml:space="preserve">the </w:t>
      </w:r>
      <w:r w:rsidR="00602F13" w:rsidRPr="00206D42">
        <w:rPr>
          <w:rFonts w:eastAsia="MS Mincho"/>
          <w:lang w:eastAsia="ja-JP"/>
        </w:rPr>
        <w:t>luma</w:t>
      </w:r>
      <w:r w:rsidR="00602F13" w:rsidRPr="00206D42">
        <w:rPr>
          <w:lang w:eastAsia="ko-KR"/>
        </w:rPr>
        <w:t xml:space="preserve">. </w:t>
      </w:r>
      <w:r>
        <w:rPr>
          <w:lang w:eastAsia="ko-KR"/>
        </w:rPr>
        <w:t xml:space="preserve">For 8-bit video, </w:t>
      </w:r>
      <w:r w:rsidR="00602F13" w:rsidRPr="00206D42">
        <w:rPr>
          <w:rFonts w:eastAsia="MS Mincho"/>
          <w:lang w:eastAsia="ja-JP"/>
        </w:rPr>
        <w:t>5</w:t>
      </w:r>
      <w:r w:rsidR="00602F13" w:rsidRPr="001811D1">
        <w:rPr>
          <w:lang w:eastAsia="ko-KR"/>
        </w:rPr>
        <w:t xml:space="preserve">2-level quantization steps </w:t>
      </w:r>
      <w:r>
        <w:rPr>
          <w:lang w:eastAsia="ko-KR"/>
        </w:rPr>
        <w:t>are permitted (the number of steps increases by 6 for each additional video bit depth)</w:t>
      </w:r>
      <w:r w:rsidR="00602F13" w:rsidRPr="001811D1">
        <w:rPr>
          <w:lang w:eastAsia="ko-KR"/>
        </w:rPr>
        <w:t>. Reconstructed samples are created by inverse quantization and inverse transform.</w:t>
      </w:r>
    </w:p>
    <w:p w14:paraId="4CC4A403" w14:textId="309648A0" w:rsidR="00602F13" w:rsidRPr="00045005" w:rsidRDefault="00602F13" w:rsidP="00602F13">
      <w:pPr>
        <w:rPr>
          <w:lang w:eastAsia="ko-KR"/>
        </w:rPr>
      </w:pPr>
      <w:r w:rsidRPr="001811D1">
        <w:rPr>
          <w:lang w:eastAsia="ko-KR"/>
        </w:rPr>
        <w:t>Entropy coding</w:t>
      </w:r>
      <w:r w:rsidR="00652682">
        <w:rPr>
          <w:lang w:eastAsia="ko-KR"/>
        </w:rPr>
        <w:t>, which</w:t>
      </w:r>
      <w:r w:rsidRPr="001811D1">
        <w:rPr>
          <w:lang w:eastAsia="ko-KR"/>
        </w:rPr>
        <w:t xml:space="preserve"> is described in Section </w:t>
      </w:r>
      <w:r w:rsidR="00D47DE6">
        <w:rPr>
          <w:lang w:eastAsia="ko-KR"/>
        </w:rPr>
        <w:fldChar w:fldCharType="begin"/>
      </w:r>
      <w:r w:rsidR="00D47DE6">
        <w:rPr>
          <w:lang w:eastAsia="ko-KR"/>
        </w:rPr>
        <w:instrText xml:space="preserve"> REF _Ref437270147 \r \h </w:instrText>
      </w:r>
      <w:r w:rsidR="00D47DE6">
        <w:rPr>
          <w:lang w:eastAsia="ko-KR"/>
        </w:rPr>
      </w:r>
      <w:r w:rsidR="00D47DE6">
        <w:rPr>
          <w:lang w:eastAsia="ko-KR"/>
        </w:rPr>
        <w:fldChar w:fldCharType="separate"/>
      </w:r>
      <w:r w:rsidR="005C65CB">
        <w:rPr>
          <w:lang w:eastAsia="ko-KR"/>
        </w:rPr>
        <w:t>4.7</w:t>
      </w:r>
      <w:r w:rsidR="00D47DE6">
        <w:rPr>
          <w:lang w:eastAsia="ko-KR"/>
        </w:rPr>
        <w:fldChar w:fldCharType="end"/>
      </w:r>
      <w:r w:rsidR="00652682">
        <w:rPr>
          <w:lang w:eastAsia="ko-KR"/>
        </w:rPr>
        <w:t xml:space="preserve">, is </w:t>
      </w:r>
      <w:r w:rsidRPr="00AD0FAD">
        <w:rPr>
          <w:lang w:eastAsia="ko-KR"/>
        </w:rPr>
        <w:t>applie</w:t>
      </w:r>
      <w:r w:rsidR="00652682">
        <w:rPr>
          <w:lang w:eastAsia="ko-KR"/>
        </w:rPr>
        <w:t>d</w:t>
      </w:r>
      <w:r w:rsidRPr="00AD0FAD">
        <w:rPr>
          <w:lang w:eastAsia="ko-KR"/>
        </w:rPr>
        <w:t xml:space="preserve"> to the generated symbols and quantized transform coefficient</w:t>
      </w:r>
      <w:r w:rsidRPr="00BF6BF4">
        <w:rPr>
          <w:lang w:eastAsia="ko-KR"/>
        </w:rPr>
        <w:t xml:space="preserve">s in the encoding process using a </w:t>
      </w:r>
      <w:r w:rsidRPr="00045005">
        <w:t>Context-based Adaptive Binary Arithmetic Coding</w:t>
      </w:r>
      <w:r w:rsidRPr="00045005">
        <w:rPr>
          <w:lang w:eastAsia="ko-KR"/>
        </w:rPr>
        <w:t xml:space="preserve"> (CABAC) process.</w:t>
      </w:r>
    </w:p>
    <w:p w14:paraId="2ED4D9BD" w14:textId="40F0FA0E" w:rsidR="00602F13" w:rsidRPr="00676AB7" w:rsidRDefault="00602F13" w:rsidP="00602F13">
      <w:r w:rsidRPr="00045005">
        <w:rPr>
          <w:lang w:eastAsia="ko-KR"/>
        </w:rPr>
        <w:lastRenderedPageBreak/>
        <w:t>Loop filtering is described in Section</w:t>
      </w:r>
      <w:r w:rsidR="00201001">
        <w:rPr>
          <w:lang w:eastAsia="ko-KR"/>
        </w:rPr>
        <w:t xml:space="preserve"> </w:t>
      </w:r>
      <w:r w:rsidR="00D47DE6">
        <w:rPr>
          <w:lang w:eastAsia="ko-KR"/>
        </w:rPr>
        <w:fldChar w:fldCharType="begin"/>
      </w:r>
      <w:r w:rsidR="00D47DE6">
        <w:rPr>
          <w:lang w:eastAsia="ko-KR"/>
        </w:rPr>
        <w:instrText xml:space="preserve"> REF _Ref374696693 \r \h </w:instrText>
      </w:r>
      <w:r w:rsidR="00D47DE6">
        <w:rPr>
          <w:lang w:eastAsia="ko-KR"/>
        </w:rPr>
      </w:r>
      <w:r w:rsidR="00D47DE6">
        <w:rPr>
          <w:lang w:eastAsia="ko-KR"/>
        </w:rPr>
        <w:fldChar w:fldCharType="separate"/>
      </w:r>
      <w:r w:rsidR="005C65CB">
        <w:rPr>
          <w:lang w:eastAsia="ko-KR"/>
        </w:rPr>
        <w:t>4.10</w:t>
      </w:r>
      <w:r w:rsidR="00D47DE6">
        <w:rPr>
          <w:lang w:eastAsia="ko-KR"/>
        </w:rPr>
        <w:fldChar w:fldCharType="end"/>
      </w:r>
      <w:r w:rsidR="00652682">
        <w:rPr>
          <w:lang w:eastAsia="ko-KR"/>
        </w:rPr>
        <w:t>, which applies two in-loop filtering processes (namely deblocking filtering and sample adaptive offset (SAO) filtering) a</w:t>
      </w:r>
      <w:r w:rsidRPr="00AD0FAD">
        <w:rPr>
          <w:lang w:eastAsia="ko-KR"/>
        </w:rPr>
        <w:t xml:space="preserve">fter </w:t>
      </w:r>
      <w:r w:rsidR="00652682">
        <w:rPr>
          <w:lang w:eastAsia="ko-KR"/>
        </w:rPr>
        <w:t xml:space="preserve">the </w:t>
      </w:r>
      <w:r w:rsidRPr="00AD0FAD">
        <w:rPr>
          <w:lang w:eastAsia="ko-KR"/>
        </w:rPr>
        <w:t>reconstruct</w:t>
      </w:r>
      <w:r w:rsidR="00652682">
        <w:rPr>
          <w:lang w:eastAsia="ko-KR"/>
        </w:rPr>
        <w:t>ed pixel data is formed. The resulting image is stored in the decoded picture buffer (DPB) and may be used for inter coding predictions for future frames in coding order</w:t>
      </w:r>
      <w:r w:rsidRPr="00240787">
        <w:rPr>
          <w:lang w:eastAsia="ko-KR"/>
        </w:rPr>
        <w:t>.</w:t>
      </w:r>
    </w:p>
    <w:p w14:paraId="36B1E88D" w14:textId="77777777" w:rsidR="005B51A8" w:rsidRDefault="005B51A8" w:rsidP="005B51A8">
      <w:pPr>
        <w:pStyle w:val="Heading2"/>
        <w:rPr>
          <w:lang w:val="en-AU"/>
        </w:rPr>
      </w:pPr>
      <w:bookmarkStart w:id="21" w:name="_Toc380072432"/>
      <w:bookmarkStart w:id="22" w:name="_Toc380137531"/>
      <w:bookmarkStart w:id="23" w:name="_Toc380742355"/>
      <w:bookmarkStart w:id="24" w:name="_Toc380748198"/>
      <w:bookmarkStart w:id="25" w:name="_Toc411002796"/>
      <w:bookmarkStart w:id="26" w:name="_Toc12786811"/>
      <w:bookmarkEnd w:id="21"/>
      <w:bookmarkEnd w:id="22"/>
      <w:bookmarkEnd w:id="23"/>
      <w:bookmarkEnd w:id="24"/>
      <w:r>
        <w:rPr>
          <w:lang w:val="en-AU"/>
        </w:rPr>
        <w:t xml:space="preserve">Obtaining the HEVC </w:t>
      </w:r>
      <w:r w:rsidR="00D05404">
        <w:rPr>
          <w:lang w:val="en-AU"/>
        </w:rPr>
        <w:t xml:space="preserve">test </w:t>
      </w:r>
      <w:r w:rsidR="00D05404">
        <w:rPr>
          <w:lang w:val="en-GB"/>
        </w:rPr>
        <w:t>m</w:t>
      </w:r>
      <w:r w:rsidR="00D05404">
        <w:rPr>
          <w:lang w:val="en-AU"/>
        </w:rPr>
        <w:t>odel</w:t>
      </w:r>
      <w:bookmarkEnd w:id="25"/>
      <w:r w:rsidR="00E8335D">
        <w:rPr>
          <w:lang w:val="en-AU"/>
        </w:rPr>
        <w:t xml:space="preserve"> software</w:t>
      </w:r>
      <w:bookmarkEnd w:id="26"/>
    </w:p>
    <w:p w14:paraId="6233283C" w14:textId="33EBB035" w:rsidR="005B51A8" w:rsidRDefault="005B51A8" w:rsidP="00B83CD7">
      <w:pPr>
        <w:rPr>
          <w:lang w:val="en-AU"/>
        </w:rPr>
      </w:pPr>
      <w:r>
        <w:rPr>
          <w:lang w:val="en-AU"/>
        </w:rPr>
        <w:t>The</w:t>
      </w:r>
      <w:r w:rsidR="00B17BEC">
        <w:rPr>
          <w:lang w:val="en-AU"/>
        </w:rPr>
        <w:t xml:space="preserve"> current version of the</w:t>
      </w:r>
      <w:r>
        <w:rPr>
          <w:lang w:val="en-AU"/>
        </w:rPr>
        <w:t xml:space="preserve"> </w:t>
      </w:r>
      <w:r w:rsidR="00600847">
        <w:rPr>
          <w:lang w:val="en-AU"/>
        </w:rPr>
        <w:t>16</w:t>
      </w:r>
      <w:r w:rsidRPr="005B51A8">
        <w:rPr>
          <w:vertAlign w:val="superscript"/>
          <w:lang w:val="en-AU"/>
        </w:rPr>
        <w:t>th</w:t>
      </w:r>
      <w:r w:rsidR="00D344F0">
        <w:rPr>
          <w:lang w:val="en-AU"/>
        </w:rPr>
        <w:t xml:space="preserve"> HEVC </w:t>
      </w:r>
      <w:r>
        <w:rPr>
          <w:lang w:val="en-AU"/>
        </w:rPr>
        <w:t xml:space="preserve">test model </w:t>
      </w:r>
      <w:r w:rsidR="00E8335D">
        <w:rPr>
          <w:lang w:val="en-AU"/>
        </w:rPr>
        <w:t xml:space="preserve">software </w:t>
      </w:r>
      <w:r w:rsidR="00541855">
        <w:rPr>
          <w:lang w:val="en-AU"/>
        </w:rPr>
        <w:t>(HM-16.</w:t>
      </w:r>
      <w:r w:rsidR="004A67AC">
        <w:rPr>
          <w:lang w:val="en-AU"/>
        </w:rPr>
        <w:t>21</w:t>
      </w:r>
      <w:r w:rsidR="00541855">
        <w:rPr>
          <w:lang w:val="en-AU"/>
        </w:rPr>
        <w:t xml:space="preserve"> at the time of preparation of this document) </w:t>
      </w:r>
      <w:r>
        <w:rPr>
          <w:lang w:val="en-AU"/>
        </w:rPr>
        <w:t xml:space="preserve">is available </w:t>
      </w:r>
      <w:r w:rsidR="00911A8F">
        <w:rPr>
          <w:lang w:val="en-AU"/>
        </w:rPr>
        <w:t>from</w:t>
      </w:r>
      <w:r w:rsidR="00F97FFD">
        <w:rPr>
          <w:lang w:val="en-AU"/>
        </w:rPr>
        <w:t xml:space="preserve"> the following location</w:t>
      </w:r>
      <w:r w:rsidR="00911A8F">
        <w:rPr>
          <w:lang w:val="en-AU"/>
        </w:rPr>
        <w:t>s</w:t>
      </w:r>
      <w:r>
        <w:rPr>
          <w:lang w:val="en-AU"/>
        </w:rPr>
        <w:t>:</w:t>
      </w:r>
    </w:p>
    <w:p w14:paraId="5F9B7CC8" w14:textId="6C39BC45" w:rsidR="008623B1" w:rsidRDefault="00A93A59" w:rsidP="00B83CD7">
      <w:pPr>
        <w:rPr>
          <w:lang w:val="en-AU"/>
        </w:rPr>
      </w:pPr>
      <w:r w:rsidRPr="00D21B8F">
        <w:t>https://hevc.hhi.fraunhofer.de/svn/svn_HEVCSoftware/tags/HM-16.1</w:t>
      </w:r>
      <w:r w:rsidR="004A67AC">
        <w:rPr>
          <w:lang w:val="en-AU"/>
        </w:rPr>
        <w:t>21</w:t>
      </w:r>
    </w:p>
    <w:p w14:paraId="6B0EEF94" w14:textId="7DF89DA5" w:rsidR="007E0975" w:rsidRDefault="00A93A59" w:rsidP="00B83CD7">
      <w:pPr>
        <w:rPr>
          <w:rStyle w:val="Hyperlink"/>
        </w:rPr>
      </w:pPr>
      <w:r w:rsidRPr="00D21B8F">
        <w:t>https://hevc.hhi.fraunhofer.de/trac/hevc/browser/tags/HM-16.1</w:t>
      </w:r>
      <w:r w:rsidR="004A67AC">
        <w:rPr>
          <w:rStyle w:val="Hyperlink"/>
        </w:rPr>
        <w:t>21</w:t>
      </w:r>
    </w:p>
    <w:p w14:paraId="3709E253" w14:textId="77777777" w:rsidR="00652682" w:rsidRDefault="00652682" w:rsidP="004857CF">
      <w:pPr>
        <w:pStyle w:val="Heading2"/>
        <w:rPr>
          <w:lang w:val="en-GB"/>
        </w:rPr>
      </w:pPr>
      <w:bookmarkStart w:id="27" w:name="_Toc411002797"/>
      <w:bookmarkStart w:id="28" w:name="_Toc12786812"/>
      <w:r>
        <w:rPr>
          <w:lang w:val="en-GB"/>
        </w:rPr>
        <w:t>Obtaining the HEVC Standard</w:t>
      </w:r>
      <w:bookmarkEnd w:id="27"/>
      <w:bookmarkEnd w:id="28"/>
    </w:p>
    <w:p w14:paraId="113C50D0" w14:textId="64A897FD" w:rsidR="00E8335D" w:rsidRDefault="00652682" w:rsidP="00E8335D">
      <w:r>
        <w:t xml:space="preserve">The </w:t>
      </w:r>
      <w:r w:rsidR="007F1ACD">
        <w:t xml:space="preserve">HEVC </w:t>
      </w:r>
      <w:r w:rsidR="00541855">
        <w:t>s</w:t>
      </w:r>
      <w:r>
        <w:t xml:space="preserve">tandard may be obtained from the </w:t>
      </w:r>
      <w:r w:rsidR="00E8335D">
        <w:t xml:space="preserve">ITU and </w:t>
      </w:r>
      <w:r>
        <w:t>ISO</w:t>
      </w:r>
      <w:r w:rsidR="007F1ACD">
        <w:t>/IEC</w:t>
      </w:r>
      <w:r>
        <w:t xml:space="preserve"> </w:t>
      </w:r>
      <w:r w:rsidR="00E8335D">
        <w:t>Standards bodies:</w:t>
      </w:r>
    </w:p>
    <w:p w14:paraId="51F4FA0D" w14:textId="77777777" w:rsidR="00E8335D" w:rsidRDefault="00457B9E" w:rsidP="00E8335D">
      <w:hyperlink r:id="rId16" w:history="1">
        <w:r w:rsidR="00E8335D" w:rsidRPr="00553DB0">
          <w:rPr>
            <w:rStyle w:val="Hyperlink"/>
          </w:rPr>
          <w:t>http://www.itu.int/rec/T-REC-H.265</w:t>
        </w:r>
      </w:hyperlink>
      <w:r w:rsidR="00E8335D">
        <w:t xml:space="preserve"> </w:t>
      </w:r>
    </w:p>
    <w:p w14:paraId="3E29B14B" w14:textId="77777777" w:rsidR="004857CF" w:rsidRDefault="00457B9E" w:rsidP="00652682">
      <w:hyperlink r:id="rId17" w:history="1">
        <w:r w:rsidR="00E8335D" w:rsidRPr="00553DB0">
          <w:rPr>
            <w:rStyle w:val="Hyperlink"/>
          </w:rPr>
          <w:t>http://www.iso.org/iso/home/search.htm?qt=23008-2&amp;published=on&amp;active_tab=standards&amp;sort_by=rel</w:t>
        </w:r>
      </w:hyperlink>
      <w:r w:rsidR="00E8335D">
        <w:t xml:space="preserve"> </w:t>
      </w:r>
    </w:p>
    <w:p w14:paraId="60836BA7" w14:textId="77777777" w:rsidR="005240DF" w:rsidRPr="009669C1" w:rsidRDefault="005240DF" w:rsidP="00722EA6">
      <w:pPr>
        <w:pStyle w:val="Heading1"/>
        <w:rPr>
          <w:lang w:val="en-GB"/>
        </w:rPr>
      </w:pPr>
      <w:bookmarkStart w:id="29" w:name="_Toc380748200"/>
      <w:bookmarkStart w:id="30" w:name="_Toc380742357"/>
      <w:bookmarkStart w:id="31" w:name="_Toc380748201"/>
      <w:bookmarkStart w:id="32" w:name="_Toc322547991"/>
      <w:bookmarkStart w:id="33" w:name="_Ref20132958"/>
      <w:bookmarkStart w:id="34" w:name="_Ref20132962"/>
      <w:bookmarkStart w:id="35" w:name="_Toc20134219"/>
      <w:bookmarkStart w:id="36" w:name="_Toc77680330"/>
      <w:bookmarkStart w:id="37" w:name="_Toc118288996"/>
      <w:bookmarkStart w:id="38" w:name="_Toc226456466"/>
      <w:bookmarkStart w:id="39" w:name="_Toc248045169"/>
      <w:bookmarkStart w:id="40" w:name="_Toc411002798"/>
      <w:bookmarkStart w:id="41" w:name="_Toc12786813"/>
      <w:bookmarkEnd w:id="29"/>
      <w:bookmarkEnd w:id="30"/>
      <w:bookmarkEnd w:id="31"/>
      <w:bookmarkEnd w:id="32"/>
      <w:r w:rsidRPr="009669C1">
        <w:rPr>
          <w:lang w:val="en-GB"/>
        </w:rPr>
        <w:t>Scope</w:t>
      </w:r>
      <w:bookmarkEnd w:id="33"/>
      <w:bookmarkEnd w:id="34"/>
      <w:bookmarkEnd w:id="35"/>
      <w:bookmarkEnd w:id="36"/>
      <w:bookmarkEnd w:id="37"/>
      <w:bookmarkEnd w:id="38"/>
      <w:bookmarkEnd w:id="39"/>
      <w:bookmarkEnd w:id="40"/>
      <w:bookmarkEnd w:id="41"/>
    </w:p>
    <w:p w14:paraId="2CC5C49B" w14:textId="55BA560E" w:rsidR="00025C83" w:rsidRPr="0046420E" w:rsidRDefault="00BE3E9E" w:rsidP="004F7B64">
      <w:r w:rsidRPr="008E45E7">
        <w:t xml:space="preserve">This document provides an encoder-side description of </w:t>
      </w:r>
      <w:r w:rsidR="00691EED" w:rsidRPr="00045005">
        <w:t xml:space="preserve">the </w:t>
      </w:r>
      <w:r w:rsidR="00D344F0" w:rsidRPr="00D344F0">
        <w:t xml:space="preserve">HEVC test model </w:t>
      </w:r>
      <w:r w:rsidR="00B06761">
        <w:t>16</w:t>
      </w:r>
      <w:r w:rsidR="001240C2">
        <w:t xml:space="preserve"> </w:t>
      </w:r>
      <w:r w:rsidRPr="00045005">
        <w:t xml:space="preserve">(HM), which serves as </w:t>
      </w:r>
      <w:r w:rsidR="00077708" w:rsidRPr="00C02B57">
        <w:t xml:space="preserve">a </w:t>
      </w:r>
      <w:r w:rsidRPr="00C02B57">
        <w:t xml:space="preserve">tutorial </w:t>
      </w:r>
      <w:r w:rsidR="00077708" w:rsidRPr="00C02B57">
        <w:t>on</w:t>
      </w:r>
      <w:r w:rsidRPr="00C02B57">
        <w:t xml:space="preserve"> the </w:t>
      </w:r>
      <w:r w:rsidRPr="00C02B57">
        <w:rPr>
          <w:rFonts w:eastAsia="MS Mincho"/>
          <w:lang w:eastAsia="ja-JP"/>
        </w:rPr>
        <w:t xml:space="preserve">encoding </w:t>
      </w:r>
      <w:r w:rsidR="00B40864">
        <w:rPr>
          <w:rFonts w:eastAsia="MS Mincho"/>
          <w:lang w:eastAsia="ja-JP"/>
        </w:rPr>
        <w:t>algorithms</w:t>
      </w:r>
      <w:r w:rsidR="00B40864" w:rsidRPr="00C02B57">
        <w:rPr>
          <w:rFonts w:eastAsia="MS Mincho"/>
          <w:lang w:eastAsia="ja-JP"/>
        </w:rPr>
        <w:t xml:space="preserve"> </w:t>
      </w:r>
      <w:r w:rsidRPr="00C02B57">
        <w:rPr>
          <w:rFonts w:eastAsia="MS Mincho"/>
          <w:lang w:eastAsia="ja-JP"/>
        </w:rPr>
        <w:t>implemented in</w:t>
      </w:r>
      <w:r w:rsidRPr="00830B96">
        <w:rPr>
          <w:rFonts w:eastAsia="MS Mincho"/>
          <w:lang w:eastAsia="ja-JP"/>
        </w:rPr>
        <w:t xml:space="preserve"> the </w:t>
      </w:r>
      <w:r w:rsidRPr="00830B96">
        <w:t>HM software. The pu</w:t>
      </w:r>
      <w:r w:rsidRPr="00C23D58">
        <w:t xml:space="preserve">rpose of this text is to </w:t>
      </w:r>
      <w:r w:rsidR="00B06761">
        <w:t>establish</w:t>
      </w:r>
      <w:r w:rsidR="00B06761" w:rsidRPr="00C23D58">
        <w:t xml:space="preserve"> </w:t>
      </w:r>
      <w:r w:rsidRPr="00C23D58">
        <w:t>a common understanding on reference encoding methods supported in the HM software, in order to facilitate the assessment of the technical impact of proposed new technologies during the HEVC standardization process.</w:t>
      </w:r>
      <w:r w:rsidR="009675DB" w:rsidRPr="00206D42">
        <w:rPr>
          <w:lang w:eastAsia="ko-KR"/>
        </w:rPr>
        <w:t xml:space="preserve"> Although brief descriptions of </w:t>
      </w:r>
      <w:r w:rsidR="00691EED" w:rsidRPr="001811D1">
        <w:rPr>
          <w:lang w:eastAsia="ko-KR"/>
        </w:rPr>
        <w:t xml:space="preserve">the </w:t>
      </w:r>
      <w:r w:rsidR="009675DB" w:rsidRPr="001811D1">
        <w:rPr>
          <w:lang w:eastAsia="ko-KR"/>
        </w:rPr>
        <w:t xml:space="preserve">HEVC design are provided to help understanding of </w:t>
      </w:r>
      <w:r w:rsidR="00691EED" w:rsidRPr="001811D1">
        <w:rPr>
          <w:lang w:eastAsia="ko-KR"/>
        </w:rPr>
        <w:t xml:space="preserve">the </w:t>
      </w:r>
      <w:r w:rsidR="009675DB" w:rsidRPr="001811D1">
        <w:rPr>
          <w:lang w:eastAsia="ko-KR"/>
        </w:rPr>
        <w:t>HM, t</w:t>
      </w:r>
      <w:r w:rsidR="005240DF" w:rsidRPr="001811D1">
        <w:t xml:space="preserve">he </w:t>
      </w:r>
      <w:r w:rsidR="00B83CD7" w:rsidRPr="001811D1">
        <w:t xml:space="preserve">corresponding </w:t>
      </w:r>
      <w:r w:rsidR="008D2038" w:rsidRPr="001811D1">
        <w:t xml:space="preserve">sections </w:t>
      </w:r>
      <w:r w:rsidR="00B83CD7" w:rsidRPr="001811D1">
        <w:t xml:space="preserve">of </w:t>
      </w:r>
      <w:r w:rsidR="005240DF" w:rsidRPr="001811D1">
        <w:t xml:space="preserve">the </w:t>
      </w:r>
      <w:r w:rsidR="00B83CD7" w:rsidRPr="001811D1">
        <w:t xml:space="preserve">HEVC </w:t>
      </w:r>
      <w:r w:rsidR="00453D45" w:rsidRPr="001811D1">
        <w:t>specification</w:t>
      </w:r>
      <w:r w:rsidR="00B83CD7" w:rsidRPr="001811D1">
        <w:t xml:space="preserve"> </w:t>
      </w:r>
      <w:r w:rsidR="00D47DE6">
        <w:fldChar w:fldCharType="begin"/>
      </w:r>
      <w:r w:rsidR="00D47DE6">
        <w:instrText xml:space="preserve"> REF _Ref380142240 \r \h </w:instrText>
      </w:r>
      <w:r w:rsidR="00D47DE6">
        <w:fldChar w:fldCharType="separate"/>
      </w:r>
      <w:r w:rsidR="005C65CB">
        <w:t>[2]</w:t>
      </w:r>
      <w:r w:rsidR="00D47DE6">
        <w:fldChar w:fldCharType="end"/>
      </w:r>
      <w:r w:rsidR="00B83CD7" w:rsidRPr="00AD0FAD">
        <w:t xml:space="preserve"> should be referred </w:t>
      </w:r>
      <w:r w:rsidR="0073521C" w:rsidRPr="00BF6BF4">
        <w:t xml:space="preserve">to </w:t>
      </w:r>
      <w:r w:rsidR="00B83CD7" w:rsidRPr="0046420E">
        <w:t>for any descriptions regarding normative processes.</w:t>
      </w:r>
      <w:r w:rsidR="00B66759" w:rsidRPr="0046420E">
        <w:t xml:space="preserve"> </w:t>
      </w:r>
      <w:r w:rsidR="00B40864">
        <w:t xml:space="preserve">Document </w:t>
      </w:r>
      <w:r w:rsidR="00D47DE6">
        <w:fldChar w:fldCharType="begin"/>
      </w:r>
      <w:r w:rsidR="00D47DE6">
        <w:instrText xml:space="preserve"> REF _Ref411010540 \r \h </w:instrText>
      </w:r>
      <w:r w:rsidR="00D47DE6">
        <w:fldChar w:fldCharType="separate"/>
      </w:r>
      <w:r w:rsidR="005C65CB">
        <w:t>[1]</w:t>
      </w:r>
      <w:r w:rsidR="00D47DE6">
        <w:fldChar w:fldCharType="end"/>
      </w:r>
      <w:r w:rsidR="00B40864">
        <w:t xml:space="preserve"> provides a summary of configuration options for the HM encoder, without going into detail of encoder algorithms. </w:t>
      </w:r>
      <w:r w:rsidR="007E6E73">
        <w:t>The d</w:t>
      </w:r>
      <w:r w:rsidR="00B66759" w:rsidRPr="0046420E">
        <w:t xml:space="preserve">ocument </w:t>
      </w:r>
      <w:r w:rsidR="00D47DE6">
        <w:fldChar w:fldCharType="begin"/>
      </w:r>
      <w:r w:rsidR="00D47DE6">
        <w:instrText xml:space="preserve"> REF _Ref409986751 \r \h </w:instrText>
      </w:r>
      <w:r w:rsidR="00D47DE6">
        <w:fldChar w:fldCharType="separate"/>
      </w:r>
      <w:r w:rsidR="005C65CB">
        <w:t>[3]</w:t>
      </w:r>
      <w:r w:rsidR="00D47DE6">
        <w:fldChar w:fldCharType="end"/>
      </w:r>
      <w:r w:rsidR="00384CFD" w:rsidRPr="00AD0FAD">
        <w:t xml:space="preserve"> </w:t>
      </w:r>
      <w:r w:rsidR="00C06776">
        <w:t>define</w:t>
      </w:r>
      <w:r w:rsidR="007E6E73">
        <w:t>s</w:t>
      </w:r>
      <w:r w:rsidR="00B66759" w:rsidRPr="00BF6BF4">
        <w:t xml:space="preserve"> the common test conditions and software reference configurations </w:t>
      </w:r>
      <w:r w:rsidR="00EF430A" w:rsidRPr="0046420E">
        <w:t xml:space="preserve">that should be used </w:t>
      </w:r>
      <w:r w:rsidR="00B66759" w:rsidRPr="0046420E">
        <w:t>for experimental work.</w:t>
      </w:r>
      <w:bookmarkStart w:id="42" w:name="_Toc287029603"/>
      <w:bookmarkStart w:id="43" w:name="_Toc287029606"/>
      <w:bookmarkStart w:id="44" w:name="_Toc287029612"/>
      <w:bookmarkStart w:id="45" w:name="_Toc287029613"/>
      <w:bookmarkStart w:id="46" w:name="_Toc287029616"/>
      <w:bookmarkStart w:id="47" w:name="_Toc287029618"/>
      <w:bookmarkStart w:id="48" w:name="_Toc287029620"/>
      <w:bookmarkStart w:id="49" w:name="_Toc287029638"/>
      <w:bookmarkStart w:id="50" w:name="_Toc287029643"/>
      <w:bookmarkStart w:id="51" w:name="_Toc287029650"/>
      <w:bookmarkStart w:id="52" w:name="_Toc287029653"/>
      <w:bookmarkStart w:id="53" w:name="_Toc287029656"/>
      <w:bookmarkStart w:id="54" w:name="_Toc287029673"/>
      <w:bookmarkStart w:id="55" w:name="_Toc287029674"/>
      <w:bookmarkStart w:id="56" w:name="_Toc287029678"/>
      <w:bookmarkStart w:id="57" w:name="_Toc287029682"/>
      <w:bookmarkStart w:id="58" w:name="_Toc287029683"/>
      <w:bookmarkStart w:id="59" w:name="_Toc287029687"/>
      <w:bookmarkStart w:id="60" w:name="_Toc287029692"/>
      <w:bookmarkStart w:id="61" w:name="_Toc287029699"/>
      <w:bookmarkStart w:id="62" w:name="_Toc287029700"/>
      <w:bookmarkStart w:id="63" w:name="_Toc287029706"/>
      <w:bookmarkStart w:id="64" w:name="_Toc287029716"/>
      <w:bookmarkStart w:id="65" w:name="_Toc287029717"/>
      <w:bookmarkEnd w:id="14"/>
      <w:bookmarkEnd w:id="15"/>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3A14271B" w14:textId="32F0FEC9" w:rsidR="00973CE6" w:rsidRPr="00224838" w:rsidRDefault="00973CE6" w:rsidP="00973CE6">
      <w:pPr>
        <w:pStyle w:val="Heading1"/>
        <w:rPr>
          <w:lang w:val="en-GB"/>
        </w:rPr>
      </w:pPr>
      <w:bookmarkStart w:id="66" w:name="_Toc294101486"/>
      <w:bookmarkStart w:id="67" w:name="_Toc294101487"/>
      <w:bookmarkStart w:id="68" w:name="_Toc294101488"/>
      <w:bookmarkStart w:id="69" w:name="_Toc294101489"/>
      <w:bookmarkStart w:id="70" w:name="_Toc294101491"/>
      <w:bookmarkStart w:id="71" w:name="_Toc294101506"/>
      <w:bookmarkStart w:id="72" w:name="_Toc294101507"/>
      <w:bookmarkStart w:id="73" w:name="_Toc287029720"/>
      <w:bookmarkStart w:id="74" w:name="_Toc287029721"/>
      <w:bookmarkStart w:id="75" w:name="_Toc287029738"/>
      <w:bookmarkStart w:id="76" w:name="_Toc33005133"/>
      <w:bookmarkStart w:id="77" w:name="_Toc380742363"/>
      <w:bookmarkStart w:id="78" w:name="_Toc380748207"/>
      <w:bookmarkStart w:id="79" w:name="_Toc400983693"/>
      <w:bookmarkStart w:id="80" w:name="_Toc400984463"/>
      <w:bookmarkStart w:id="81" w:name="_Toc411002799"/>
      <w:bookmarkStart w:id="82" w:name="_Toc12786814"/>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Pr>
          <w:lang w:val="en-GB"/>
        </w:rPr>
        <w:t>Encoder control</w:t>
      </w:r>
      <w:bookmarkEnd w:id="81"/>
      <w:bookmarkEnd w:id="82"/>
    </w:p>
    <w:p w14:paraId="322D0483" w14:textId="77777777" w:rsidR="00973CE6" w:rsidRDefault="00973CE6" w:rsidP="00973CE6">
      <w:pPr>
        <w:pStyle w:val="Heading2"/>
        <w:rPr>
          <w:lang w:val="en-AU"/>
        </w:rPr>
      </w:pPr>
      <w:bookmarkStart w:id="83" w:name="_Toc411002800"/>
      <w:bookmarkStart w:id="84" w:name="_Toc12786815"/>
      <w:r>
        <w:rPr>
          <w:lang w:val="en-AU"/>
        </w:rPr>
        <w:t>Encoder configuration options</w:t>
      </w:r>
      <w:bookmarkEnd w:id="83"/>
      <w:bookmarkEnd w:id="84"/>
    </w:p>
    <w:p w14:paraId="0412D6EE" w14:textId="77777777" w:rsidR="00973CE6" w:rsidRDefault="00973CE6" w:rsidP="00973CE6">
      <w:pPr>
        <w:pStyle w:val="Heading3"/>
        <w:rPr>
          <w:lang w:val="en-AU"/>
        </w:rPr>
      </w:pPr>
      <w:bookmarkStart w:id="85" w:name="_Toc411002801"/>
      <w:bookmarkStart w:id="86" w:name="_Toc12786816"/>
      <w:r>
        <w:rPr>
          <w:lang w:val="en-AU"/>
        </w:rPr>
        <w:t>File, format and profile/level/tier configuration options</w:t>
      </w:r>
      <w:bookmarkEnd w:id="85"/>
      <w:bookmarkEnd w:id="86"/>
    </w:p>
    <w:p w14:paraId="61CC2AEC" w14:textId="486B432E" w:rsidR="00C3670F" w:rsidRDefault="00C3670F" w:rsidP="00973CE6">
      <w:pPr>
        <w:rPr>
          <w:lang w:val="en-AU"/>
        </w:rPr>
      </w:pPr>
      <w:r>
        <w:rPr>
          <w:lang w:val="en-AU"/>
        </w:rPr>
        <w:t xml:space="preserve">Configuration options for the </w:t>
      </w:r>
      <w:r w:rsidRPr="00D344F0">
        <w:t xml:space="preserve">HEVC test model </w:t>
      </w:r>
      <w:r w:rsidR="00541855">
        <w:t xml:space="preserve">software </w:t>
      </w:r>
      <w:r>
        <w:t xml:space="preserve">associated with files, formats and profiles/levels/tiers are described in </w:t>
      </w:r>
      <w:r w:rsidR="00FD2136">
        <w:t xml:space="preserve">the JCTVC HM software manual </w:t>
      </w:r>
      <w:r w:rsidR="00D47DE6">
        <w:fldChar w:fldCharType="begin"/>
      </w:r>
      <w:r w:rsidR="00D47DE6">
        <w:instrText xml:space="preserve"> REF _Ref411010540 \r \h </w:instrText>
      </w:r>
      <w:r w:rsidR="00D47DE6">
        <w:fldChar w:fldCharType="separate"/>
      </w:r>
      <w:r w:rsidR="005C65CB">
        <w:t>[1]</w:t>
      </w:r>
      <w:r w:rsidR="00D47DE6">
        <w:fldChar w:fldCharType="end"/>
      </w:r>
      <w:r>
        <w:t>.</w:t>
      </w:r>
    </w:p>
    <w:p w14:paraId="70977DFE" w14:textId="77777777" w:rsidR="00973CE6" w:rsidRPr="00EC4DB9" w:rsidRDefault="00973CE6" w:rsidP="00973CE6">
      <w:pPr>
        <w:rPr>
          <w:lang w:val="en-AU"/>
        </w:rPr>
      </w:pPr>
    </w:p>
    <w:p w14:paraId="7EC96671" w14:textId="77777777" w:rsidR="00973CE6" w:rsidRDefault="00973CE6" w:rsidP="00973CE6">
      <w:pPr>
        <w:pStyle w:val="Heading3"/>
      </w:pPr>
      <w:bookmarkStart w:id="87" w:name="_Toc411002802"/>
      <w:bookmarkStart w:id="88" w:name="_Toc12786817"/>
      <w:r>
        <w:rPr>
          <w:lang w:val="en-AU"/>
        </w:rPr>
        <w:t>Coding tool configuration options</w:t>
      </w:r>
      <w:bookmarkEnd w:id="87"/>
      <w:bookmarkEnd w:id="88"/>
    </w:p>
    <w:p w14:paraId="0F6BEFEB" w14:textId="55FD091C" w:rsidR="00D47DE6" w:rsidRDefault="00D47DE6" w:rsidP="00744CD7">
      <w:r>
        <w:rPr>
          <w:noProof/>
        </w:rPr>
        <w:fldChar w:fldCharType="begin"/>
      </w:r>
      <w:r>
        <w:instrText xml:space="preserve"> REF _Ref437270359 \h </w:instrText>
      </w:r>
      <w:r>
        <w:rPr>
          <w:noProof/>
        </w:rPr>
      </w:r>
      <w:r>
        <w:rPr>
          <w:noProof/>
        </w:rPr>
        <w:fldChar w:fldCharType="separate"/>
      </w:r>
      <w:r w:rsidR="005C65CB">
        <w:t xml:space="preserve">Table </w:t>
      </w:r>
      <w:r w:rsidR="005C65CB">
        <w:rPr>
          <w:noProof/>
        </w:rPr>
        <w:t>3</w:t>
      </w:r>
      <w:r w:rsidR="005C65CB">
        <w:noBreakHyphen/>
      </w:r>
      <w:r w:rsidR="005C65CB">
        <w:rPr>
          <w:noProof/>
        </w:rPr>
        <w:t>1</w:t>
      </w:r>
      <w:r>
        <w:rPr>
          <w:noProof/>
        </w:rPr>
        <w:fldChar w:fldCharType="end"/>
      </w:r>
      <w:r w:rsidR="00973CE6">
        <w:rPr>
          <w:lang w:val="en-AU"/>
        </w:rPr>
        <w:t xml:space="preserve"> provides a list of encoder configuration options for the </w:t>
      </w:r>
      <w:r w:rsidR="00973CE6" w:rsidRPr="00D344F0">
        <w:t xml:space="preserve">HEVC test model </w:t>
      </w:r>
      <w:r w:rsidR="00973CE6">
        <w:t>associated with coding tools</w:t>
      </w:r>
      <w:r w:rsidR="00973CE6">
        <w:rPr>
          <w:lang w:val="en-AU"/>
        </w:rPr>
        <w:t>.</w:t>
      </w:r>
      <w:bookmarkStart w:id="89" w:name="_Toc411015432"/>
    </w:p>
    <w:p w14:paraId="3ADFCF61" w14:textId="78AFCDB1" w:rsidR="00973CE6" w:rsidRPr="00744CD7" w:rsidRDefault="00D47DE6" w:rsidP="00D47DE6">
      <w:pPr>
        <w:pStyle w:val="Caption"/>
      </w:pPr>
      <w:bookmarkStart w:id="90" w:name="_Ref437270359"/>
      <w:bookmarkStart w:id="91" w:name="_Toc495831670"/>
      <w:r>
        <w:t xml:space="preserve">Table </w:t>
      </w:r>
      <w:r w:rsidR="009E0AFA">
        <w:fldChar w:fldCharType="begin"/>
      </w:r>
      <w:r w:rsidR="009E0AFA">
        <w:instrText xml:space="preserve"> STYLEREF 1 \s </w:instrText>
      </w:r>
      <w:r w:rsidR="009E0AFA">
        <w:fldChar w:fldCharType="separate"/>
      </w:r>
      <w:r w:rsidR="005C65CB">
        <w:rPr>
          <w:noProof/>
        </w:rPr>
        <w:t>3</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1</w:t>
      </w:r>
      <w:r w:rsidR="009E0AFA">
        <w:fldChar w:fldCharType="end"/>
      </w:r>
      <w:bookmarkEnd w:id="90"/>
      <w:r>
        <w:t xml:space="preserve">. </w:t>
      </w:r>
      <w:r w:rsidRPr="00D97E05">
        <w:t>Encoder configuration options for control of coding tools</w:t>
      </w:r>
      <w:r>
        <w:t>.</w:t>
      </w:r>
      <w:bookmarkEnd w:id="89"/>
      <w:bookmarkEnd w:id="91"/>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973CE6" w:rsidRPr="0028554F" w14:paraId="7279C848" w14:textId="77777777" w:rsidTr="00932CF3">
        <w:tc>
          <w:tcPr>
            <w:tcW w:w="5126" w:type="dxa"/>
            <w:shd w:val="clear" w:color="auto" w:fill="auto"/>
          </w:tcPr>
          <w:p w14:paraId="3723A13E" w14:textId="77777777" w:rsidR="00973CE6" w:rsidRPr="0028554F" w:rsidRDefault="00973CE6" w:rsidP="00F93240">
            <w:pPr>
              <w:keepNext/>
              <w:keepLines/>
              <w:tabs>
                <w:tab w:val="clear" w:pos="794"/>
                <w:tab w:val="clear" w:pos="1191"/>
                <w:tab w:val="clear" w:pos="1588"/>
                <w:tab w:val="clear" w:pos="1985"/>
              </w:tabs>
              <w:overflowPunct/>
              <w:spacing w:before="0"/>
              <w:jc w:val="center"/>
              <w:textAlignment w:val="auto"/>
              <w:rPr>
                <w:rFonts w:ascii="Consolas" w:hAnsi="Consolas" w:cs="Consolas"/>
                <w:b/>
                <w:color w:val="A31515"/>
                <w:sz w:val="19"/>
                <w:szCs w:val="19"/>
                <w:lang w:val="en-AU" w:eastAsia="ja-JP"/>
              </w:rPr>
            </w:pPr>
            <w:r w:rsidRPr="0028554F">
              <w:rPr>
                <w:b/>
                <w:lang w:val="en-AU"/>
              </w:rPr>
              <w:t>Configuration option</w:t>
            </w:r>
          </w:p>
        </w:tc>
        <w:tc>
          <w:tcPr>
            <w:tcW w:w="1701" w:type="dxa"/>
            <w:shd w:val="clear" w:color="auto" w:fill="auto"/>
          </w:tcPr>
          <w:p w14:paraId="6CED9BAA" w14:textId="77777777" w:rsidR="00973CE6" w:rsidRPr="0028554F" w:rsidRDefault="00973CE6" w:rsidP="00F93240">
            <w:pPr>
              <w:keepNext/>
              <w:keepLines/>
              <w:spacing w:before="0"/>
              <w:jc w:val="center"/>
              <w:rPr>
                <w:b/>
                <w:lang w:val="en-AU"/>
              </w:rPr>
            </w:pPr>
            <w:r w:rsidRPr="0028554F">
              <w:rPr>
                <w:b/>
                <w:lang w:val="en-AU"/>
              </w:rPr>
              <w:t>Section reference</w:t>
            </w:r>
          </w:p>
        </w:tc>
      </w:tr>
      <w:tr w:rsidR="00973CE6" w:rsidRPr="0028554F" w14:paraId="21313A3C" w14:textId="77777777" w:rsidTr="00932CF3">
        <w:tc>
          <w:tcPr>
            <w:tcW w:w="5126" w:type="dxa"/>
            <w:shd w:val="clear" w:color="auto" w:fill="auto"/>
          </w:tcPr>
          <w:p w14:paraId="4505785A" w14:textId="77777777" w:rsidR="00973CE6" w:rsidRPr="00A158C9" w:rsidRDefault="00973CE6" w:rsidP="00F93240">
            <w:pPr>
              <w:pStyle w:val="EncoderConfig"/>
              <w:keepNext/>
              <w:keepLines/>
              <w:rPr>
                <w:lang w:val="en-AU" w:eastAsia="ja-JP"/>
              </w:rPr>
            </w:pPr>
            <w:r w:rsidRPr="00A158C9">
              <w:rPr>
                <w:lang w:val="en-AU" w:eastAsia="ja-JP"/>
              </w:rPr>
              <w:t>AlignCABACBeforeBypass</w:t>
            </w:r>
          </w:p>
        </w:tc>
        <w:tc>
          <w:tcPr>
            <w:tcW w:w="1701" w:type="dxa"/>
            <w:shd w:val="clear" w:color="auto" w:fill="auto"/>
          </w:tcPr>
          <w:p w14:paraId="7DE6FAD2" w14:textId="34218530" w:rsidR="00973CE6" w:rsidRPr="00744CD7" w:rsidRDefault="005A28EA" w:rsidP="00F93240">
            <w:pPr>
              <w:keepNext/>
              <w:keepLines/>
              <w:rPr>
                <w:highlight w:val="yellow"/>
                <w:lang w:val="en-AU"/>
              </w:rPr>
            </w:pPr>
            <w:r w:rsidRPr="00744CD7">
              <w:rPr>
                <w:lang w:val="en-AU"/>
              </w:rPr>
              <w:fldChar w:fldCharType="begin"/>
            </w:r>
            <w:r w:rsidRPr="00744CD7">
              <w:rPr>
                <w:lang w:val="en-AU"/>
              </w:rPr>
              <w:instrText xml:space="preserve"> REF _Ref400984405 \r \h </w:instrText>
            </w:r>
            <w:r>
              <w:rPr>
                <w:lang w:val="en-AU"/>
              </w:rPr>
              <w:instrText xml:space="preserve"> \* MERGEFORMAT </w:instrText>
            </w:r>
            <w:r w:rsidRPr="00744CD7">
              <w:rPr>
                <w:lang w:val="en-AU"/>
              </w:rPr>
            </w:r>
            <w:r w:rsidRPr="00744CD7">
              <w:rPr>
                <w:lang w:val="en-AU"/>
              </w:rPr>
              <w:fldChar w:fldCharType="separate"/>
            </w:r>
            <w:r w:rsidR="005C65CB">
              <w:rPr>
                <w:lang w:val="en-AU"/>
              </w:rPr>
              <w:t>4.7.1</w:t>
            </w:r>
            <w:r w:rsidRPr="00744CD7">
              <w:rPr>
                <w:lang w:val="en-AU"/>
              </w:rPr>
              <w:fldChar w:fldCharType="end"/>
            </w:r>
          </w:p>
        </w:tc>
      </w:tr>
      <w:tr w:rsidR="00973CE6" w:rsidRPr="0028554F" w14:paraId="5D0CF7FE" w14:textId="77777777" w:rsidTr="00932CF3">
        <w:tc>
          <w:tcPr>
            <w:tcW w:w="5126" w:type="dxa"/>
            <w:shd w:val="clear" w:color="auto" w:fill="auto"/>
          </w:tcPr>
          <w:p w14:paraId="7893D1A8" w14:textId="77777777" w:rsidR="00973CE6" w:rsidRPr="00A158C9" w:rsidRDefault="00973CE6" w:rsidP="00F93240">
            <w:pPr>
              <w:pStyle w:val="EncoderConfig"/>
              <w:keepNext/>
              <w:keepLines/>
              <w:rPr>
                <w:lang w:val="en-AU" w:eastAsia="ja-JP"/>
              </w:rPr>
            </w:pPr>
            <w:r w:rsidRPr="00A158C9">
              <w:rPr>
                <w:lang w:val="en-AU" w:eastAsia="ja-JP"/>
              </w:rPr>
              <w:t>ChromaFormatIDC</w:t>
            </w:r>
          </w:p>
        </w:tc>
        <w:tc>
          <w:tcPr>
            <w:tcW w:w="1701" w:type="dxa"/>
            <w:shd w:val="clear" w:color="auto" w:fill="auto"/>
          </w:tcPr>
          <w:p w14:paraId="59DF0D45" w14:textId="77777777" w:rsidR="00973CE6" w:rsidRPr="00744CD7" w:rsidRDefault="005A28EA" w:rsidP="00F93240">
            <w:pPr>
              <w:keepNext/>
              <w:keepLines/>
              <w:rPr>
                <w:lang w:val="en-AU"/>
              </w:rPr>
            </w:pPr>
            <w:r>
              <w:rPr>
                <w:lang w:val="en-AU"/>
              </w:rPr>
              <w:fldChar w:fldCharType="begin"/>
            </w:r>
            <w:r>
              <w:rPr>
                <w:lang w:val="en-AU"/>
              </w:rPr>
              <w:instrText xml:space="preserve"> REF _Ref438634837 \r \h </w:instrText>
            </w:r>
            <w:r>
              <w:rPr>
                <w:lang w:val="en-AU"/>
              </w:rPr>
            </w:r>
            <w:r>
              <w:rPr>
                <w:lang w:val="en-AU"/>
              </w:rPr>
              <w:fldChar w:fldCharType="separate"/>
            </w:r>
            <w:r w:rsidR="005C65CB">
              <w:rPr>
                <w:lang w:val="en-AU"/>
              </w:rPr>
              <w:t>4.1.1</w:t>
            </w:r>
            <w:r>
              <w:rPr>
                <w:lang w:val="en-AU"/>
              </w:rPr>
              <w:fldChar w:fldCharType="end"/>
            </w:r>
          </w:p>
        </w:tc>
      </w:tr>
      <w:tr w:rsidR="00973CE6" w:rsidRPr="0028554F" w14:paraId="546DF340" w14:textId="77777777" w:rsidTr="00932CF3">
        <w:tc>
          <w:tcPr>
            <w:tcW w:w="5126" w:type="dxa"/>
            <w:shd w:val="clear" w:color="auto" w:fill="auto"/>
          </w:tcPr>
          <w:p w14:paraId="5592A2A4" w14:textId="77777777" w:rsidR="00973CE6" w:rsidRPr="00A158C9" w:rsidRDefault="00973CE6" w:rsidP="00F93240">
            <w:pPr>
              <w:pStyle w:val="EncoderConfig"/>
              <w:keepNext/>
              <w:keepLines/>
              <w:rPr>
                <w:lang w:val="en-AU" w:eastAsia="ja-JP"/>
              </w:rPr>
            </w:pPr>
            <w:r w:rsidRPr="00A158C9">
              <w:rPr>
                <w:lang w:val="en-AU" w:eastAsia="ja-JP"/>
              </w:rPr>
              <w:t>CostMode</w:t>
            </w:r>
          </w:p>
        </w:tc>
        <w:tc>
          <w:tcPr>
            <w:tcW w:w="1701" w:type="dxa"/>
            <w:shd w:val="clear" w:color="auto" w:fill="auto"/>
          </w:tcPr>
          <w:p w14:paraId="75763F79" w14:textId="77777777" w:rsidR="00973CE6" w:rsidRPr="00744CD7" w:rsidRDefault="005A28EA" w:rsidP="00F93240">
            <w:pPr>
              <w:keepNext/>
              <w:keepLines/>
              <w:rPr>
                <w:lang w:val="en-AU"/>
              </w:rPr>
            </w:pPr>
            <w:r>
              <w:rPr>
                <w:lang w:val="en-AU"/>
              </w:rPr>
              <w:fldChar w:fldCharType="begin"/>
            </w:r>
            <w:r>
              <w:rPr>
                <w:lang w:val="en-AU"/>
              </w:rPr>
              <w:instrText xml:space="preserve"> REF _Ref438634875 \r \h </w:instrText>
            </w:r>
            <w:r>
              <w:rPr>
                <w:lang w:val="en-AU"/>
              </w:rPr>
            </w:r>
            <w:r>
              <w:rPr>
                <w:lang w:val="en-AU"/>
              </w:rPr>
              <w:fldChar w:fldCharType="separate"/>
            </w:r>
            <w:r w:rsidR="005C65CB">
              <w:rPr>
                <w:lang w:val="en-AU"/>
              </w:rPr>
              <w:t>6.2</w:t>
            </w:r>
            <w:r>
              <w:rPr>
                <w:lang w:val="en-AU"/>
              </w:rPr>
              <w:fldChar w:fldCharType="end"/>
            </w:r>
          </w:p>
        </w:tc>
      </w:tr>
      <w:tr w:rsidR="00973CE6" w:rsidRPr="0028554F" w14:paraId="08E77CF2" w14:textId="77777777" w:rsidTr="00932CF3">
        <w:tc>
          <w:tcPr>
            <w:tcW w:w="5126" w:type="dxa"/>
            <w:shd w:val="clear" w:color="auto" w:fill="auto"/>
          </w:tcPr>
          <w:p w14:paraId="1919C67A" w14:textId="77777777" w:rsidR="00973CE6" w:rsidRPr="00A158C9" w:rsidRDefault="00973CE6" w:rsidP="00F93240">
            <w:pPr>
              <w:pStyle w:val="EncoderConfig"/>
              <w:keepNext/>
              <w:keepLines/>
              <w:rPr>
                <w:lang w:val="en-AU" w:eastAsia="ja-JP"/>
              </w:rPr>
            </w:pPr>
            <w:r w:rsidRPr="00A158C9">
              <w:rPr>
                <w:lang w:val="en-AU" w:eastAsia="ja-JP"/>
              </w:rPr>
              <w:t>CrossComponentPrediction</w:t>
            </w:r>
          </w:p>
        </w:tc>
        <w:tc>
          <w:tcPr>
            <w:tcW w:w="1701" w:type="dxa"/>
            <w:shd w:val="clear" w:color="auto" w:fill="auto"/>
          </w:tcPr>
          <w:p w14:paraId="0CE00333" w14:textId="04FF5FBA" w:rsidR="00973CE6" w:rsidRPr="00744CD7" w:rsidRDefault="005A28EA" w:rsidP="00F93240">
            <w:pPr>
              <w:keepNext/>
              <w:keepLines/>
              <w:rPr>
                <w:lang w:val="en-AU"/>
              </w:rPr>
            </w:pPr>
            <w:r>
              <w:rPr>
                <w:lang w:val="en-AU"/>
              </w:rPr>
              <w:fldChar w:fldCharType="begin"/>
            </w:r>
            <w:r>
              <w:rPr>
                <w:lang w:val="en-AU"/>
              </w:rPr>
              <w:instrText xml:space="preserve"> REF _Ref438634885 \r \h </w:instrText>
            </w:r>
            <w:r>
              <w:rPr>
                <w:lang w:val="en-AU"/>
              </w:rPr>
            </w:r>
            <w:r>
              <w:rPr>
                <w:lang w:val="en-AU"/>
              </w:rPr>
              <w:fldChar w:fldCharType="separate"/>
            </w:r>
            <w:r w:rsidR="005C65CB">
              <w:rPr>
                <w:lang w:val="en-AU"/>
              </w:rPr>
              <w:t>4.9</w:t>
            </w:r>
            <w:r>
              <w:rPr>
                <w:lang w:val="en-AU"/>
              </w:rPr>
              <w:fldChar w:fldCharType="end"/>
            </w:r>
          </w:p>
        </w:tc>
      </w:tr>
      <w:tr w:rsidR="00973CE6" w:rsidRPr="0028554F" w14:paraId="40B07456" w14:textId="77777777" w:rsidTr="00932CF3">
        <w:tc>
          <w:tcPr>
            <w:tcW w:w="5126" w:type="dxa"/>
            <w:shd w:val="clear" w:color="auto" w:fill="auto"/>
          </w:tcPr>
          <w:p w14:paraId="33B0F2FB" w14:textId="77777777" w:rsidR="00973CE6" w:rsidRPr="00A158C9" w:rsidRDefault="00973CE6" w:rsidP="00F93240">
            <w:pPr>
              <w:pStyle w:val="EncoderConfig"/>
              <w:keepNext/>
              <w:keepLines/>
              <w:rPr>
                <w:lang w:val="en-AU" w:eastAsia="ja-JP"/>
              </w:rPr>
            </w:pPr>
            <w:r w:rsidRPr="00A158C9">
              <w:rPr>
                <w:lang w:val="en-AU" w:eastAsia="ja-JP"/>
              </w:rPr>
              <w:t>ExplicitResidualDPCM</w:t>
            </w:r>
          </w:p>
        </w:tc>
        <w:tc>
          <w:tcPr>
            <w:tcW w:w="1701" w:type="dxa"/>
            <w:shd w:val="clear" w:color="auto" w:fill="auto"/>
          </w:tcPr>
          <w:p w14:paraId="26666153" w14:textId="54081B84" w:rsidR="00973CE6" w:rsidRPr="00744CD7" w:rsidRDefault="005A28EA" w:rsidP="00F93240">
            <w:pPr>
              <w:keepNext/>
              <w:keepLines/>
              <w:rPr>
                <w:lang w:val="en-AU"/>
              </w:rPr>
            </w:pPr>
            <w:r>
              <w:rPr>
                <w:lang w:val="en-AU"/>
              </w:rPr>
              <w:fldChar w:fldCharType="begin"/>
            </w:r>
            <w:r>
              <w:rPr>
                <w:lang w:val="en-AU"/>
              </w:rPr>
              <w:instrText xml:space="preserve"> REF _Ref373338858 \r \h </w:instrText>
            </w:r>
            <w:r>
              <w:rPr>
                <w:lang w:val="en-AU"/>
              </w:rPr>
            </w:r>
            <w:r>
              <w:rPr>
                <w:lang w:val="en-AU"/>
              </w:rPr>
              <w:fldChar w:fldCharType="separate"/>
            </w:r>
            <w:r w:rsidR="005C65CB">
              <w:rPr>
                <w:lang w:val="en-AU"/>
              </w:rPr>
              <w:t>4.6</w:t>
            </w:r>
            <w:r>
              <w:rPr>
                <w:lang w:val="en-AU"/>
              </w:rPr>
              <w:fldChar w:fldCharType="end"/>
            </w:r>
          </w:p>
        </w:tc>
      </w:tr>
      <w:tr w:rsidR="00973CE6" w:rsidRPr="0028554F" w14:paraId="79364C12" w14:textId="77777777" w:rsidTr="00932CF3">
        <w:tc>
          <w:tcPr>
            <w:tcW w:w="5126" w:type="dxa"/>
            <w:shd w:val="clear" w:color="auto" w:fill="auto"/>
          </w:tcPr>
          <w:p w14:paraId="4C6BD026" w14:textId="77777777" w:rsidR="00973CE6" w:rsidRPr="00A158C9" w:rsidRDefault="00973CE6" w:rsidP="00F93240">
            <w:pPr>
              <w:pStyle w:val="EncoderConfig"/>
              <w:keepNext/>
              <w:keepLines/>
              <w:rPr>
                <w:lang w:val="en-AU" w:eastAsia="ja-JP"/>
              </w:rPr>
            </w:pPr>
            <w:r w:rsidRPr="00A158C9">
              <w:rPr>
                <w:lang w:val="en-AU" w:eastAsia="ja-JP"/>
              </w:rPr>
              <w:t>ExtendedPrecision</w:t>
            </w:r>
          </w:p>
        </w:tc>
        <w:tc>
          <w:tcPr>
            <w:tcW w:w="1701" w:type="dxa"/>
            <w:shd w:val="clear" w:color="auto" w:fill="auto"/>
          </w:tcPr>
          <w:p w14:paraId="5F1D1187" w14:textId="77777777" w:rsidR="00973CE6" w:rsidRPr="00744CD7" w:rsidRDefault="005A28EA" w:rsidP="00F93240">
            <w:pPr>
              <w:keepNext/>
              <w:keepLines/>
              <w:rPr>
                <w:lang w:val="en-AU"/>
              </w:rPr>
            </w:pPr>
            <w:r>
              <w:rPr>
                <w:lang w:val="en-AU"/>
              </w:rPr>
              <w:fldChar w:fldCharType="begin"/>
            </w:r>
            <w:r>
              <w:rPr>
                <w:lang w:val="en-AU"/>
              </w:rPr>
              <w:instrText xml:space="preserve"> REF _Ref373334808 \r \h </w:instrText>
            </w:r>
            <w:r>
              <w:rPr>
                <w:lang w:val="en-AU"/>
              </w:rPr>
            </w:r>
            <w:r>
              <w:rPr>
                <w:lang w:val="en-AU"/>
              </w:rPr>
              <w:fldChar w:fldCharType="separate"/>
            </w:r>
            <w:r w:rsidR="005C65CB">
              <w:rPr>
                <w:lang w:val="en-AU"/>
              </w:rPr>
              <w:t>4.5.8</w:t>
            </w:r>
            <w:r>
              <w:rPr>
                <w:lang w:val="en-AU"/>
              </w:rPr>
              <w:fldChar w:fldCharType="end"/>
            </w:r>
          </w:p>
        </w:tc>
      </w:tr>
      <w:tr w:rsidR="00973CE6" w:rsidRPr="0028554F" w14:paraId="3D8B7055" w14:textId="77777777" w:rsidTr="00932CF3">
        <w:tc>
          <w:tcPr>
            <w:tcW w:w="5126" w:type="dxa"/>
            <w:shd w:val="clear" w:color="auto" w:fill="auto"/>
          </w:tcPr>
          <w:p w14:paraId="33113B30" w14:textId="77777777" w:rsidR="00973CE6" w:rsidRPr="00A158C9" w:rsidRDefault="00973CE6" w:rsidP="00F93240">
            <w:pPr>
              <w:pStyle w:val="EncoderConfig"/>
              <w:keepNext/>
              <w:keepLines/>
              <w:rPr>
                <w:lang w:val="en-AU" w:eastAsia="ja-JP"/>
              </w:rPr>
            </w:pPr>
            <w:r w:rsidRPr="00A158C9">
              <w:rPr>
                <w:lang w:val="en-AU" w:eastAsia="ja-JP"/>
              </w:rPr>
              <w:t>GolombRiceParameterAdaptation</w:t>
            </w:r>
          </w:p>
        </w:tc>
        <w:tc>
          <w:tcPr>
            <w:tcW w:w="1701" w:type="dxa"/>
            <w:shd w:val="clear" w:color="auto" w:fill="auto"/>
          </w:tcPr>
          <w:p w14:paraId="3718629A" w14:textId="56147297" w:rsidR="00973CE6" w:rsidRPr="00744CD7" w:rsidRDefault="005A28EA" w:rsidP="00F93240">
            <w:pPr>
              <w:keepNext/>
              <w:keepLines/>
              <w:rPr>
                <w:lang w:val="en-AU"/>
              </w:rPr>
            </w:pPr>
            <w:r>
              <w:rPr>
                <w:lang w:val="en-AU"/>
              </w:rPr>
              <w:fldChar w:fldCharType="begin"/>
            </w:r>
            <w:r>
              <w:rPr>
                <w:lang w:val="en-AU"/>
              </w:rPr>
              <w:instrText xml:space="preserve"> REF _Ref373337975 \r \h </w:instrText>
            </w:r>
            <w:r>
              <w:rPr>
                <w:lang w:val="en-AU"/>
              </w:rPr>
            </w:r>
            <w:r>
              <w:rPr>
                <w:lang w:val="en-AU"/>
              </w:rPr>
              <w:fldChar w:fldCharType="separate"/>
            </w:r>
            <w:r w:rsidR="005C65CB">
              <w:rPr>
                <w:lang w:val="en-AU"/>
              </w:rPr>
              <w:t>4.8.3</w:t>
            </w:r>
            <w:r>
              <w:rPr>
                <w:lang w:val="en-AU"/>
              </w:rPr>
              <w:fldChar w:fldCharType="end"/>
            </w:r>
          </w:p>
        </w:tc>
      </w:tr>
      <w:tr w:rsidR="00973CE6" w:rsidRPr="0028554F" w14:paraId="5A58DB0F" w14:textId="77777777" w:rsidTr="00932CF3">
        <w:tc>
          <w:tcPr>
            <w:tcW w:w="5126" w:type="dxa"/>
            <w:shd w:val="clear" w:color="auto" w:fill="auto"/>
          </w:tcPr>
          <w:p w14:paraId="2961442C" w14:textId="77777777" w:rsidR="00973CE6" w:rsidRPr="00A158C9" w:rsidRDefault="00973CE6" w:rsidP="00932CF3">
            <w:pPr>
              <w:pStyle w:val="EncoderConfig"/>
              <w:rPr>
                <w:lang w:val="en-AU" w:eastAsia="ja-JP"/>
              </w:rPr>
            </w:pPr>
            <w:r w:rsidRPr="00A158C9">
              <w:rPr>
                <w:lang w:val="en-AU" w:eastAsia="ja-JP"/>
              </w:rPr>
              <w:t>HighPrecisionPredictionWeighting</w:t>
            </w:r>
          </w:p>
        </w:tc>
        <w:tc>
          <w:tcPr>
            <w:tcW w:w="1701" w:type="dxa"/>
            <w:shd w:val="clear" w:color="auto" w:fill="auto"/>
          </w:tcPr>
          <w:p w14:paraId="138116EA" w14:textId="77777777" w:rsidR="00973CE6" w:rsidRPr="00744CD7" w:rsidRDefault="005A28EA" w:rsidP="00932CF3">
            <w:pPr>
              <w:rPr>
                <w:lang w:val="en-AU"/>
              </w:rPr>
            </w:pPr>
            <w:r>
              <w:rPr>
                <w:lang w:val="en-AU"/>
              </w:rPr>
              <w:fldChar w:fldCharType="begin"/>
            </w:r>
            <w:r>
              <w:rPr>
                <w:lang w:val="en-AU"/>
              </w:rPr>
              <w:instrText xml:space="preserve"> REF _Ref409987257 \r \h </w:instrText>
            </w:r>
            <w:r>
              <w:rPr>
                <w:lang w:val="en-AU"/>
              </w:rPr>
            </w:r>
            <w:r>
              <w:rPr>
                <w:lang w:val="en-AU"/>
              </w:rPr>
              <w:fldChar w:fldCharType="separate"/>
            </w:r>
            <w:r w:rsidR="005C65CB">
              <w:rPr>
                <w:lang w:val="en-AU"/>
              </w:rPr>
              <w:t>4.4.4.1</w:t>
            </w:r>
            <w:r>
              <w:rPr>
                <w:lang w:val="en-AU"/>
              </w:rPr>
              <w:fldChar w:fldCharType="end"/>
            </w:r>
          </w:p>
        </w:tc>
      </w:tr>
      <w:tr w:rsidR="00973CE6" w:rsidRPr="0028554F" w14:paraId="47D4AA87" w14:textId="77777777" w:rsidTr="00932CF3">
        <w:tc>
          <w:tcPr>
            <w:tcW w:w="5126" w:type="dxa"/>
            <w:shd w:val="clear" w:color="auto" w:fill="auto"/>
          </w:tcPr>
          <w:p w14:paraId="1DD8B64D" w14:textId="77777777" w:rsidR="00973CE6" w:rsidRPr="00A158C9" w:rsidRDefault="00973CE6" w:rsidP="00932CF3">
            <w:pPr>
              <w:pStyle w:val="EncoderConfig"/>
              <w:rPr>
                <w:lang w:val="en-AU" w:eastAsia="ja-JP"/>
              </w:rPr>
            </w:pPr>
            <w:r w:rsidRPr="00A158C9">
              <w:rPr>
                <w:lang w:val="en-AU" w:eastAsia="ja-JP"/>
              </w:rPr>
              <w:lastRenderedPageBreak/>
              <w:t>ImplicitResidualDPCM</w:t>
            </w:r>
          </w:p>
        </w:tc>
        <w:tc>
          <w:tcPr>
            <w:tcW w:w="1701" w:type="dxa"/>
            <w:shd w:val="clear" w:color="auto" w:fill="auto"/>
          </w:tcPr>
          <w:p w14:paraId="1DD67860" w14:textId="697CEA50" w:rsidR="00973CE6" w:rsidRPr="00744CD7" w:rsidRDefault="005A28EA" w:rsidP="00932CF3">
            <w:pPr>
              <w:rPr>
                <w:lang w:val="en-AU"/>
              </w:rPr>
            </w:pPr>
            <w:r>
              <w:rPr>
                <w:lang w:val="en-AU"/>
              </w:rPr>
              <w:fldChar w:fldCharType="begin"/>
            </w:r>
            <w:r>
              <w:rPr>
                <w:lang w:val="en-AU"/>
              </w:rPr>
              <w:instrText xml:space="preserve"> REF _Ref373338858 \r \h </w:instrText>
            </w:r>
            <w:r>
              <w:rPr>
                <w:lang w:val="en-AU"/>
              </w:rPr>
            </w:r>
            <w:r>
              <w:rPr>
                <w:lang w:val="en-AU"/>
              </w:rPr>
              <w:fldChar w:fldCharType="separate"/>
            </w:r>
            <w:r w:rsidR="005C65CB">
              <w:rPr>
                <w:lang w:val="en-AU"/>
              </w:rPr>
              <w:t>4.6</w:t>
            </w:r>
            <w:r>
              <w:rPr>
                <w:lang w:val="en-AU"/>
              </w:rPr>
              <w:fldChar w:fldCharType="end"/>
            </w:r>
          </w:p>
        </w:tc>
      </w:tr>
      <w:tr w:rsidR="00973CE6" w:rsidRPr="0028554F" w14:paraId="2984F905" w14:textId="77777777" w:rsidTr="00932CF3">
        <w:tc>
          <w:tcPr>
            <w:tcW w:w="5126" w:type="dxa"/>
            <w:shd w:val="clear" w:color="auto" w:fill="auto"/>
          </w:tcPr>
          <w:p w14:paraId="449EEAF6" w14:textId="77777777" w:rsidR="00973CE6" w:rsidRPr="00A158C9" w:rsidRDefault="00973CE6" w:rsidP="00932CF3">
            <w:pPr>
              <w:pStyle w:val="EncoderConfig"/>
              <w:rPr>
                <w:lang w:val="en-AU" w:eastAsia="ja-JP"/>
              </w:rPr>
            </w:pPr>
            <w:r w:rsidRPr="00A158C9">
              <w:rPr>
                <w:lang w:val="en-AU" w:eastAsia="ja-JP"/>
              </w:rPr>
              <w:t>IntraReferenceSmoothing</w:t>
            </w:r>
          </w:p>
        </w:tc>
        <w:tc>
          <w:tcPr>
            <w:tcW w:w="1701" w:type="dxa"/>
            <w:shd w:val="clear" w:color="auto" w:fill="auto"/>
          </w:tcPr>
          <w:p w14:paraId="1FA8CB1E" w14:textId="77777777" w:rsidR="00973CE6" w:rsidRPr="00744CD7" w:rsidRDefault="005A28EA" w:rsidP="00932CF3">
            <w:pPr>
              <w:rPr>
                <w:lang w:val="en-AU"/>
              </w:rPr>
            </w:pPr>
            <w:r>
              <w:rPr>
                <w:lang w:val="en-AU"/>
              </w:rPr>
              <w:fldChar w:fldCharType="begin"/>
            </w:r>
            <w:r>
              <w:rPr>
                <w:lang w:val="en-AU"/>
              </w:rPr>
              <w:instrText xml:space="preserve"> REF _Ref438634938 \r \h </w:instrText>
            </w:r>
            <w:r>
              <w:rPr>
                <w:lang w:val="en-AU"/>
              </w:rPr>
            </w:r>
            <w:r>
              <w:rPr>
                <w:lang w:val="en-AU"/>
              </w:rPr>
              <w:fldChar w:fldCharType="separate"/>
            </w:r>
            <w:r w:rsidR="005C65CB">
              <w:rPr>
                <w:lang w:val="en-AU"/>
              </w:rPr>
              <w:t>4.3.2</w:t>
            </w:r>
            <w:r>
              <w:rPr>
                <w:lang w:val="en-AU"/>
              </w:rPr>
              <w:fldChar w:fldCharType="end"/>
            </w:r>
          </w:p>
        </w:tc>
      </w:tr>
      <w:tr w:rsidR="00973CE6" w:rsidRPr="0028554F" w14:paraId="44E0E73B" w14:textId="77777777" w:rsidTr="00932CF3">
        <w:tc>
          <w:tcPr>
            <w:tcW w:w="5126" w:type="dxa"/>
            <w:shd w:val="clear" w:color="auto" w:fill="auto"/>
          </w:tcPr>
          <w:p w14:paraId="6D51F45A" w14:textId="77777777" w:rsidR="00973CE6" w:rsidRPr="00A158C9" w:rsidRDefault="00973CE6" w:rsidP="00932CF3">
            <w:pPr>
              <w:pStyle w:val="EncoderConfig"/>
              <w:rPr>
                <w:lang w:val="en-AU" w:eastAsia="ja-JP"/>
              </w:rPr>
            </w:pPr>
            <w:r w:rsidRPr="00A158C9">
              <w:rPr>
                <w:lang w:val="en-AU" w:eastAsia="ja-JP"/>
              </w:rPr>
              <w:t>LowerBitRateConstraintFlag</w:t>
            </w:r>
          </w:p>
        </w:tc>
        <w:tc>
          <w:tcPr>
            <w:tcW w:w="1701" w:type="dxa"/>
            <w:shd w:val="clear" w:color="auto" w:fill="auto"/>
          </w:tcPr>
          <w:p w14:paraId="7C182218" w14:textId="77777777" w:rsidR="00973CE6" w:rsidRPr="00744CD7" w:rsidRDefault="005A28EA" w:rsidP="00932CF3">
            <w:pPr>
              <w:rPr>
                <w:lang w:val="en-AU"/>
              </w:rPr>
            </w:pPr>
            <w:r>
              <w:rPr>
                <w:lang w:val="en-AU"/>
              </w:rPr>
              <w:fldChar w:fldCharType="begin"/>
            </w:r>
            <w:r>
              <w:rPr>
                <w:lang w:val="en-AU"/>
              </w:rPr>
              <w:instrText xml:space="preserve"> REF _Ref380073477 \r \h </w:instrText>
            </w:r>
            <w:r>
              <w:rPr>
                <w:lang w:val="en-AU"/>
              </w:rPr>
            </w:r>
            <w:r>
              <w:rPr>
                <w:lang w:val="en-AU"/>
              </w:rPr>
              <w:fldChar w:fldCharType="separate"/>
            </w:r>
            <w:r w:rsidR="005C65CB">
              <w:rPr>
                <w:lang w:val="en-AU"/>
              </w:rPr>
              <w:t>5</w:t>
            </w:r>
            <w:r>
              <w:rPr>
                <w:lang w:val="en-AU"/>
              </w:rPr>
              <w:fldChar w:fldCharType="end"/>
            </w:r>
          </w:p>
        </w:tc>
      </w:tr>
      <w:tr w:rsidR="00973CE6" w:rsidRPr="0028554F" w14:paraId="20A3E479" w14:textId="77777777" w:rsidTr="00932CF3">
        <w:tc>
          <w:tcPr>
            <w:tcW w:w="5126" w:type="dxa"/>
            <w:shd w:val="clear" w:color="auto" w:fill="auto"/>
          </w:tcPr>
          <w:p w14:paraId="0313ADA9" w14:textId="77777777" w:rsidR="00973CE6" w:rsidRPr="00A158C9" w:rsidRDefault="00973CE6" w:rsidP="00932CF3">
            <w:pPr>
              <w:pStyle w:val="EncoderConfig"/>
              <w:rPr>
                <w:lang w:val="en-AU" w:eastAsia="ja-JP"/>
              </w:rPr>
            </w:pPr>
            <w:r w:rsidRPr="00A158C9">
              <w:rPr>
                <w:lang w:val="en-AU" w:eastAsia="ja-JP"/>
              </w:rPr>
              <w:t>MaxBitDepthConstraint</w:t>
            </w:r>
          </w:p>
        </w:tc>
        <w:tc>
          <w:tcPr>
            <w:tcW w:w="1701" w:type="dxa"/>
            <w:shd w:val="clear" w:color="auto" w:fill="auto"/>
          </w:tcPr>
          <w:p w14:paraId="24F9DD1A" w14:textId="77777777" w:rsidR="00973CE6" w:rsidRPr="00744CD7" w:rsidRDefault="005A28EA" w:rsidP="00932CF3">
            <w:pPr>
              <w:rPr>
                <w:lang w:val="en-AU"/>
              </w:rPr>
            </w:pPr>
            <w:r>
              <w:rPr>
                <w:lang w:val="en-AU"/>
              </w:rPr>
              <w:fldChar w:fldCharType="begin"/>
            </w:r>
            <w:r>
              <w:rPr>
                <w:lang w:val="en-AU"/>
              </w:rPr>
              <w:instrText xml:space="preserve"> REF _Ref380073477 \r \h </w:instrText>
            </w:r>
            <w:r>
              <w:rPr>
                <w:lang w:val="en-AU"/>
              </w:rPr>
            </w:r>
            <w:r>
              <w:rPr>
                <w:lang w:val="en-AU"/>
              </w:rPr>
              <w:fldChar w:fldCharType="separate"/>
            </w:r>
            <w:r w:rsidR="005C65CB">
              <w:rPr>
                <w:lang w:val="en-AU"/>
              </w:rPr>
              <w:t>5</w:t>
            </w:r>
            <w:r>
              <w:rPr>
                <w:lang w:val="en-AU"/>
              </w:rPr>
              <w:fldChar w:fldCharType="end"/>
            </w:r>
          </w:p>
        </w:tc>
      </w:tr>
      <w:tr w:rsidR="00973CE6" w:rsidRPr="0028554F" w14:paraId="75F8A889" w14:textId="77777777" w:rsidTr="00932CF3">
        <w:tc>
          <w:tcPr>
            <w:tcW w:w="5126" w:type="dxa"/>
            <w:shd w:val="clear" w:color="auto" w:fill="auto"/>
          </w:tcPr>
          <w:p w14:paraId="4A80BF03" w14:textId="77777777" w:rsidR="00973CE6" w:rsidRPr="00A158C9" w:rsidRDefault="00973CE6" w:rsidP="00932CF3">
            <w:pPr>
              <w:pStyle w:val="EncoderConfig"/>
              <w:rPr>
                <w:lang w:val="en-AU" w:eastAsia="ja-JP"/>
              </w:rPr>
            </w:pPr>
            <w:r w:rsidRPr="00A158C9">
              <w:rPr>
                <w:lang w:val="en-AU" w:eastAsia="ja-JP"/>
              </w:rPr>
              <w:t>MaxCUChromaQpAdjustmentDepth</w:t>
            </w:r>
          </w:p>
        </w:tc>
        <w:tc>
          <w:tcPr>
            <w:tcW w:w="1701" w:type="dxa"/>
            <w:shd w:val="clear" w:color="auto" w:fill="auto"/>
          </w:tcPr>
          <w:p w14:paraId="482CB3C0" w14:textId="77777777" w:rsidR="00973CE6" w:rsidRPr="00744CD7" w:rsidRDefault="005A28EA" w:rsidP="00744CD7">
            <w:pPr>
              <w:rPr>
                <w:lang w:val="en-AU"/>
              </w:rPr>
            </w:pPr>
            <w:r>
              <w:rPr>
                <w:lang w:val="en-AU"/>
              </w:rPr>
              <w:fldChar w:fldCharType="begin"/>
            </w:r>
            <w:r>
              <w:rPr>
                <w:lang w:val="en-AU"/>
              </w:rPr>
              <w:instrText xml:space="preserve"> REF _Ref389839318 \r \h </w:instrText>
            </w:r>
            <w:r>
              <w:rPr>
                <w:lang w:val="en-AU"/>
              </w:rPr>
            </w:r>
            <w:r>
              <w:rPr>
                <w:lang w:val="en-AU"/>
              </w:rPr>
              <w:fldChar w:fldCharType="separate"/>
            </w:r>
            <w:r w:rsidR="005C65CB">
              <w:rPr>
                <w:lang w:val="en-AU"/>
              </w:rPr>
              <w:t>4.5.9</w:t>
            </w:r>
            <w:r>
              <w:rPr>
                <w:lang w:val="en-AU"/>
              </w:rPr>
              <w:fldChar w:fldCharType="end"/>
            </w:r>
          </w:p>
        </w:tc>
      </w:tr>
      <w:tr w:rsidR="00973CE6" w:rsidRPr="0028554F" w14:paraId="1E6399D3" w14:textId="77777777" w:rsidTr="00932CF3">
        <w:tc>
          <w:tcPr>
            <w:tcW w:w="5126" w:type="dxa"/>
            <w:shd w:val="clear" w:color="auto" w:fill="auto"/>
          </w:tcPr>
          <w:p w14:paraId="5F667D2A" w14:textId="77777777" w:rsidR="00973CE6" w:rsidRPr="00A158C9" w:rsidRDefault="00973CE6" w:rsidP="00932CF3">
            <w:pPr>
              <w:pStyle w:val="EncoderConfig"/>
              <w:rPr>
                <w:lang w:val="en-AU" w:eastAsia="ja-JP"/>
              </w:rPr>
            </w:pPr>
            <w:r w:rsidRPr="00A158C9">
              <w:rPr>
                <w:rFonts w:cs="Consolas"/>
                <w:szCs w:val="19"/>
                <w:lang w:val="en-AU" w:eastAsia="ja-JP"/>
              </w:rPr>
              <w:t>MaxCUWidth</w:t>
            </w:r>
          </w:p>
        </w:tc>
        <w:tc>
          <w:tcPr>
            <w:tcW w:w="1701" w:type="dxa"/>
            <w:shd w:val="clear" w:color="auto" w:fill="auto"/>
          </w:tcPr>
          <w:p w14:paraId="79DC9596" w14:textId="77777777" w:rsidR="00973CE6" w:rsidRPr="00744CD7" w:rsidRDefault="005A28EA" w:rsidP="00932CF3">
            <w:pPr>
              <w:rPr>
                <w:lang w:val="en-AU"/>
              </w:rPr>
            </w:pPr>
            <w:r>
              <w:rPr>
                <w:lang w:val="en-AU"/>
              </w:rPr>
              <w:fldChar w:fldCharType="begin"/>
            </w:r>
            <w:r>
              <w:rPr>
                <w:lang w:val="en-AU"/>
              </w:rPr>
              <w:instrText xml:space="preserve"> REF _Ref438634992 \r \h </w:instrText>
            </w:r>
            <w:r>
              <w:rPr>
                <w:lang w:val="en-AU"/>
              </w:rPr>
            </w:r>
            <w:r>
              <w:rPr>
                <w:lang w:val="en-AU"/>
              </w:rPr>
              <w:fldChar w:fldCharType="separate"/>
            </w:r>
            <w:r w:rsidR="005C65CB">
              <w:rPr>
                <w:lang w:val="en-AU"/>
              </w:rPr>
              <w:t>4.2.3</w:t>
            </w:r>
            <w:r>
              <w:rPr>
                <w:lang w:val="en-AU"/>
              </w:rPr>
              <w:fldChar w:fldCharType="end"/>
            </w:r>
          </w:p>
        </w:tc>
      </w:tr>
      <w:tr w:rsidR="00973CE6" w:rsidRPr="0028554F" w14:paraId="759154F0" w14:textId="77777777" w:rsidTr="00932CF3">
        <w:tc>
          <w:tcPr>
            <w:tcW w:w="5126" w:type="dxa"/>
            <w:shd w:val="clear" w:color="auto" w:fill="auto"/>
          </w:tcPr>
          <w:p w14:paraId="6E10F0B7" w14:textId="77777777" w:rsidR="00973CE6" w:rsidRPr="00A158C9" w:rsidRDefault="00973CE6" w:rsidP="00932CF3">
            <w:pPr>
              <w:pStyle w:val="EncoderConfig"/>
              <w:rPr>
                <w:lang w:val="en-AU" w:eastAsia="ja-JP"/>
              </w:rPr>
            </w:pPr>
            <w:r w:rsidRPr="00A158C9">
              <w:rPr>
                <w:rFonts w:cs="Consolas"/>
                <w:szCs w:val="19"/>
                <w:lang w:val="en-AU" w:eastAsia="ja-JP"/>
              </w:rPr>
              <w:t>MaxCUHeight</w:t>
            </w:r>
          </w:p>
        </w:tc>
        <w:tc>
          <w:tcPr>
            <w:tcW w:w="1701" w:type="dxa"/>
            <w:shd w:val="clear" w:color="auto" w:fill="auto"/>
          </w:tcPr>
          <w:p w14:paraId="1AEF9E1C" w14:textId="77777777" w:rsidR="00973CE6" w:rsidRPr="00744CD7" w:rsidRDefault="005A28EA" w:rsidP="00932CF3">
            <w:pPr>
              <w:rPr>
                <w:lang w:val="en-AU"/>
              </w:rPr>
            </w:pPr>
            <w:r>
              <w:rPr>
                <w:lang w:val="en-AU"/>
              </w:rPr>
              <w:fldChar w:fldCharType="begin"/>
            </w:r>
            <w:r>
              <w:rPr>
                <w:lang w:val="en-AU"/>
              </w:rPr>
              <w:instrText xml:space="preserve"> REF _Ref438635001 \r \h </w:instrText>
            </w:r>
            <w:r>
              <w:rPr>
                <w:lang w:val="en-AU"/>
              </w:rPr>
            </w:r>
            <w:r>
              <w:rPr>
                <w:lang w:val="en-AU"/>
              </w:rPr>
              <w:fldChar w:fldCharType="separate"/>
            </w:r>
            <w:r w:rsidR="005C65CB">
              <w:rPr>
                <w:lang w:val="en-AU"/>
              </w:rPr>
              <w:t>4.2.3</w:t>
            </w:r>
            <w:r>
              <w:rPr>
                <w:lang w:val="en-AU"/>
              </w:rPr>
              <w:fldChar w:fldCharType="end"/>
            </w:r>
          </w:p>
        </w:tc>
      </w:tr>
      <w:tr w:rsidR="00973CE6" w:rsidRPr="0028554F" w14:paraId="5FEBFEBA" w14:textId="77777777" w:rsidTr="00932CF3">
        <w:tc>
          <w:tcPr>
            <w:tcW w:w="5126" w:type="dxa"/>
            <w:shd w:val="clear" w:color="auto" w:fill="auto"/>
          </w:tcPr>
          <w:p w14:paraId="637460F0" w14:textId="77777777" w:rsidR="00973CE6" w:rsidRPr="00A158C9" w:rsidRDefault="00973CE6" w:rsidP="00932CF3">
            <w:pPr>
              <w:pStyle w:val="EncoderConfig"/>
              <w:rPr>
                <w:lang w:val="en-AU" w:eastAsia="ja-JP"/>
              </w:rPr>
            </w:pPr>
            <w:r w:rsidRPr="00A158C9">
              <w:rPr>
                <w:rFonts w:cs="Consolas"/>
                <w:szCs w:val="19"/>
                <w:lang w:val="en-AU" w:eastAsia="ja-JP"/>
              </w:rPr>
              <w:t>MaxCUSize</w:t>
            </w:r>
          </w:p>
        </w:tc>
        <w:tc>
          <w:tcPr>
            <w:tcW w:w="1701" w:type="dxa"/>
            <w:shd w:val="clear" w:color="auto" w:fill="auto"/>
          </w:tcPr>
          <w:p w14:paraId="02B7CACE" w14:textId="77777777" w:rsidR="00973CE6" w:rsidRPr="00744CD7" w:rsidRDefault="005A28EA" w:rsidP="00932CF3">
            <w:pPr>
              <w:rPr>
                <w:lang w:val="en-AU"/>
              </w:rPr>
            </w:pPr>
            <w:r>
              <w:rPr>
                <w:lang w:val="en-AU"/>
              </w:rPr>
              <w:fldChar w:fldCharType="begin"/>
            </w:r>
            <w:r>
              <w:rPr>
                <w:lang w:val="en-AU"/>
              </w:rPr>
              <w:instrText xml:space="preserve"> REF _Ref438635006 \r \h </w:instrText>
            </w:r>
            <w:r>
              <w:rPr>
                <w:lang w:val="en-AU"/>
              </w:rPr>
            </w:r>
            <w:r>
              <w:rPr>
                <w:lang w:val="en-AU"/>
              </w:rPr>
              <w:fldChar w:fldCharType="separate"/>
            </w:r>
            <w:r w:rsidR="005C65CB">
              <w:rPr>
                <w:lang w:val="en-AU"/>
              </w:rPr>
              <w:t>4.2.3</w:t>
            </w:r>
            <w:r>
              <w:rPr>
                <w:lang w:val="en-AU"/>
              </w:rPr>
              <w:fldChar w:fldCharType="end"/>
            </w:r>
          </w:p>
        </w:tc>
      </w:tr>
      <w:tr w:rsidR="00973CE6" w:rsidRPr="0028554F" w14:paraId="787985B7" w14:textId="77777777" w:rsidTr="00932CF3">
        <w:tc>
          <w:tcPr>
            <w:tcW w:w="5126" w:type="dxa"/>
            <w:shd w:val="clear" w:color="auto" w:fill="auto"/>
          </w:tcPr>
          <w:p w14:paraId="7B9800C2" w14:textId="77777777" w:rsidR="00973CE6" w:rsidRPr="00A158C9" w:rsidRDefault="00973CE6" w:rsidP="00932CF3">
            <w:pPr>
              <w:pStyle w:val="EncoderConfig"/>
              <w:rPr>
                <w:lang w:val="en-AU" w:eastAsia="ja-JP"/>
              </w:rPr>
            </w:pPr>
            <w:r w:rsidRPr="00A158C9">
              <w:rPr>
                <w:rFonts w:cs="Consolas"/>
                <w:szCs w:val="19"/>
                <w:lang w:val="en-AU" w:eastAsia="ja-JP"/>
              </w:rPr>
              <w:t>MaxPartitionDepth</w:t>
            </w:r>
          </w:p>
        </w:tc>
        <w:tc>
          <w:tcPr>
            <w:tcW w:w="1701" w:type="dxa"/>
            <w:shd w:val="clear" w:color="auto" w:fill="auto"/>
          </w:tcPr>
          <w:p w14:paraId="1162057F" w14:textId="77777777" w:rsidR="00973CE6" w:rsidRPr="00744CD7" w:rsidRDefault="005A28EA" w:rsidP="00932CF3">
            <w:pPr>
              <w:rPr>
                <w:lang w:val="en-AU"/>
              </w:rPr>
            </w:pPr>
            <w:r>
              <w:rPr>
                <w:lang w:val="en-AU"/>
              </w:rPr>
              <w:fldChar w:fldCharType="begin"/>
            </w:r>
            <w:r>
              <w:rPr>
                <w:lang w:val="en-AU"/>
              </w:rPr>
              <w:instrText xml:space="preserve"> REF _Ref438635011 \r \h </w:instrText>
            </w:r>
            <w:r>
              <w:rPr>
                <w:lang w:val="en-AU"/>
              </w:rPr>
            </w:r>
            <w:r>
              <w:rPr>
                <w:lang w:val="en-AU"/>
              </w:rPr>
              <w:fldChar w:fldCharType="separate"/>
            </w:r>
            <w:r w:rsidR="005C65CB">
              <w:rPr>
                <w:lang w:val="en-AU"/>
              </w:rPr>
              <w:t>4.2.3</w:t>
            </w:r>
            <w:r>
              <w:rPr>
                <w:lang w:val="en-AU"/>
              </w:rPr>
              <w:fldChar w:fldCharType="end"/>
            </w:r>
          </w:p>
        </w:tc>
      </w:tr>
      <w:tr w:rsidR="00973CE6" w:rsidRPr="0028554F" w14:paraId="38678FC1" w14:textId="77777777" w:rsidTr="00932CF3">
        <w:tc>
          <w:tcPr>
            <w:tcW w:w="5126" w:type="dxa"/>
            <w:shd w:val="clear" w:color="auto" w:fill="auto"/>
          </w:tcPr>
          <w:p w14:paraId="690BC09A" w14:textId="77777777" w:rsidR="00973CE6" w:rsidRPr="00A158C9" w:rsidRDefault="00973CE6" w:rsidP="00932CF3">
            <w:pPr>
              <w:pStyle w:val="EncoderConfig"/>
              <w:rPr>
                <w:lang w:val="en-AU" w:eastAsia="ja-JP"/>
              </w:rPr>
            </w:pPr>
            <w:r w:rsidRPr="00A158C9">
              <w:rPr>
                <w:rFonts w:cs="Consolas"/>
                <w:szCs w:val="19"/>
                <w:lang w:val="en-AU" w:eastAsia="ja-JP"/>
              </w:rPr>
              <w:t>QuadtreeTULog2MaxSize</w:t>
            </w:r>
          </w:p>
        </w:tc>
        <w:tc>
          <w:tcPr>
            <w:tcW w:w="1701" w:type="dxa"/>
            <w:shd w:val="clear" w:color="auto" w:fill="auto"/>
          </w:tcPr>
          <w:p w14:paraId="02E8CF5B" w14:textId="77777777" w:rsidR="00973CE6" w:rsidRPr="00744CD7" w:rsidRDefault="005A28EA" w:rsidP="00932CF3">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5C65CB">
              <w:rPr>
                <w:lang w:val="en-AU"/>
              </w:rPr>
              <w:t>4.2.5</w:t>
            </w:r>
            <w:r>
              <w:rPr>
                <w:lang w:val="en-AU"/>
              </w:rPr>
              <w:fldChar w:fldCharType="end"/>
            </w:r>
          </w:p>
        </w:tc>
      </w:tr>
      <w:tr w:rsidR="00973CE6" w:rsidRPr="0028554F" w14:paraId="30C16C7B" w14:textId="77777777" w:rsidTr="00932CF3">
        <w:tc>
          <w:tcPr>
            <w:tcW w:w="5126" w:type="dxa"/>
            <w:shd w:val="clear" w:color="auto" w:fill="auto"/>
          </w:tcPr>
          <w:p w14:paraId="7802B3B5" w14:textId="77777777" w:rsidR="00973CE6" w:rsidRPr="00A158C9" w:rsidRDefault="00973CE6" w:rsidP="00932CF3">
            <w:pPr>
              <w:pStyle w:val="EncoderConfig"/>
              <w:rPr>
                <w:lang w:val="en-AU" w:eastAsia="ja-JP"/>
              </w:rPr>
            </w:pPr>
            <w:r w:rsidRPr="00A158C9">
              <w:rPr>
                <w:rFonts w:cs="Consolas"/>
                <w:szCs w:val="19"/>
                <w:lang w:val="en-AU" w:eastAsia="ja-JP"/>
              </w:rPr>
              <w:t>QuadtreeTULog2MinSize</w:t>
            </w:r>
          </w:p>
        </w:tc>
        <w:tc>
          <w:tcPr>
            <w:tcW w:w="1701" w:type="dxa"/>
            <w:shd w:val="clear" w:color="auto" w:fill="auto"/>
          </w:tcPr>
          <w:p w14:paraId="1AB51A5F" w14:textId="77777777" w:rsidR="00973CE6" w:rsidRPr="00744CD7" w:rsidRDefault="005A28EA" w:rsidP="00932CF3">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5C65CB">
              <w:rPr>
                <w:lang w:val="en-AU"/>
              </w:rPr>
              <w:t>4.2.5</w:t>
            </w:r>
            <w:r>
              <w:rPr>
                <w:lang w:val="en-AU"/>
              </w:rPr>
              <w:fldChar w:fldCharType="end"/>
            </w:r>
          </w:p>
        </w:tc>
      </w:tr>
      <w:tr w:rsidR="00973CE6" w:rsidRPr="0028554F" w14:paraId="4BC4A9EE" w14:textId="77777777" w:rsidTr="00932CF3">
        <w:tc>
          <w:tcPr>
            <w:tcW w:w="5126" w:type="dxa"/>
            <w:shd w:val="clear" w:color="auto" w:fill="auto"/>
          </w:tcPr>
          <w:p w14:paraId="076B667B" w14:textId="77777777" w:rsidR="00973CE6" w:rsidRPr="00A158C9" w:rsidRDefault="00973CE6" w:rsidP="00932CF3">
            <w:pPr>
              <w:pStyle w:val="EncoderConfig"/>
              <w:rPr>
                <w:lang w:val="en-AU" w:eastAsia="ja-JP"/>
              </w:rPr>
            </w:pPr>
            <w:r w:rsidRPr="00A158C9">
              <w:rPr>
                <w:rFonts w:cs="Consolas"/>
                <w:szCs w:val="19"/>
                <w:lang w:val="en-AU" w:eastAsia="ja-JP"/>
              </w:rPr>
              <w:t>QuadtreeTUMaxDepthIntra</w:t>
            </w:r>
          </w:p>
        </w:tc>
        <w:tc>
          <w:tcPr>
            <w:tcW w:w="1701" w:type="dxa"/>
            <w:shd w:val="clear" w:color="auto" w:fill="auto"/>
          </w:tcPr>
          <w:p w14:paraId="3E472E36" w14:textId="77777777" w:rsidR="00973CE6" w:rsidRPr="00744CD7" w:rsidRDefault="005A28EA" w:rsidP="00932CF3">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5C65CB">
              <w:rPr>
                <w:lang w:val="en-AU"/>
              </w:rPr>
              <w:t>4.2.5</w:t>
            </w:r>
            <w:r>
              <w:rPr>
                <w:lang w:val="en-AU"/>
              </w:rPr>
              <w:fldChar w:fldCharType="end"/>
            </w:r>
          </w:p>
        </w:tc>
      </w:tr>
      <w:tr w:rsidR="00973CE6" w:rsidRPr="0028554F" w14:paraId="621D3F93" w14:textId="77777777" w:rsidTr="00932CF3">
        <w:tc>
          <w:tcPr>
            <w:tcW w:w="5126" w:type="dxa"/>
            <w:shd w:val="clear" w:color="auto" w:fill="auto"/>
          </w:tcPr>
          <w:p w14:paraId="52B7E0E8" w14:textId="77777777" w:rsidR="00973CE6" w:rsidRPr="00A158C9" w:rsidRDefault="00973CE6" w:rsidP="00932CF3">
            <w:pPr>
              <w:pStyle w:val="EncoderConfig"/>
              <w:rPr>
                <w:lang w:val="en-AU" w:eastAsia="ja-JP"/>
              </w:rPr>
            </w:pPr>
            <w:r w:rsidRPr="00A158C9">
              <w:rPr>
                <w:rFonts w:cs="Consolas"/>
                <w:szCs w:val="19"/>
                <w:lang w:val="en-AU" w:eastAsia="ja-JP"/>
              </w:rPr>
              <w:t>QuadtreeTUMaxDepthInter</w:t>
            </w:r>
          </w:p>
        </w:tc>
        <w:tc>
          <w:tcPr>
            <w:tcW w:w="1701" w:type="dxa"/>
            <w:shd w:val="clear" w:color="auto" w:fill="auto"/>
          </w:tcPr>
          <w:p w14:paraId="733C0F20" w14:textId="77777777" w:rsidR="00973CE6" w:rsidRPr="00744CD7" w:rsidRDefault="005A28EA" w:rsidP="00744CD7">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5C65CB">
              <w:rPr>
                <w:lang w:val="en-AU"/>
              </w:rPr>
              <w:t>4.2.5</w:t>
            </w:r>
            <w:r>
              <w:rPr>
                <w:lang w:val="en-AU"/>
              </w:rPr>
              <w:fldChar w:fldCharType="end"/>
            </w:r>
          </w:p>
        </w:tc>
      </w:tr>
      <w:tr w:rsidR="00973CE6" w:rsidRPr="0028554F" w14:paraId="61D2A1A8" w14:textId="77777777" w:rsidTr="00932CF3">
        <w:tc>
          <w:tcPr>
            <w:tcW w:w="5126" w:type="dxa"/>
            <w:shd w:val="clear" w:color="auto" w:fill="auto"/>
          </w:tcPr>
          <w:p w14:paraId="171CDB79" w14:textId="77777777" w:rsidR="00973CE6" w:rsidRPr="00A158C9" w:rsidRDefault="00973CE6" w:rsidP="00932CF3">
            <w:pPr>
              <w:pStyle w:val="EncoderConfig"/>
              <w:rPr>
                <w:lang w:val="en-AU" w:eastAsia="ja-JP"/>
              </w:rPr>
            </w:pPr>
            <w:r w:rsidRPr="00A158C9">
              <w:rPr>
                <w:lang w:val="en-AU" w:eastAsia="ja-JP"/>
              </w:rPr>
              <w:t>ReconBasedCrossCPredictionEstimate</w:t>
            </w:r>
          </w:p>
        </w:tc>
        <w:tc>
          <w:tcPr>
            <w:tcW w:w="1701" w:type="dxa"/>
            <w:shd w:val="clear" w:color="auto" w:fill="auto"/>
          </w:tcPr>
          <w:p w14:paraId="491C681B" w14:textId="7835E8A2" w:rsidR="00973CE6" w:rsidRPr="00744CD7" w:rsidRDefault="005A28EA" w:rsidP="00744CD7">
            <w:pPr>
              <w:rPr>
                <w:lang w:val="en-AU"/>
              </w:rPr>
            </w:pPr>
            <w:r>
              <w:rPr>
                <w:lang w:val="en-AU"/>
              </w:rPr>
              <w:fldChar w:fldCharType="begin"/>
            </w:r>
            <w:r>
              <w:rPr>
                <w:lang w:val="en-AU"/>
              </w:rPr>
              <w:instrText xml:space="preserve"> REF _Ref438635046 \r \h </w:instrText>
            </w:r>
            <w:r>
              <w:rPr>
                <w:lang w:val="en-AU"/>
              </w:rPr>
            </w:r>
            <w:r>
              <w:rPr>
                <w:lang w:val="en-AU"/>
              </w:rPr>
              <w:fldChar w:fldCharType="separate"/>
            </w:r>
            <w:r w:rsidR="005C65CB">
              <w:rPr>
                <w:lang w:val="en-AU"/>
              </w:rPr>
              <w:t>4.9</w:t>
            </w:r>
            <w:r>
              <w:rPr>
                <w:lang w:val="en-AU"/>
              </w:rPr>
              <w:fldChar w:fldCharType="end"/>
            </w:r>
          </w:p>
        </w:tc>
      </w:tr>
      <w:tr w:rsidR="00973CE6" w:rsidRPr="0028554F" w14:paraId="2F142F67" w14:textId="77777777" w:rsidTr="00932CF3">
        <w:tc>
          <w:tcPr>
            <w:tcW w:w="5126" w:type="dxa"/>
            <w:shd w:val="clear" w:color="auto" w:fill="auto"/>
          </w:tcPr>
          <w:p w14:paraId="68909FAB" w14:textId="77777777" w:rsidR="00973CE6" w:rsidRPr="00A158C9" w:rsidRDefault="00973CE6" w:rsidP="00932CF3">
            <w:pPr>
              <w:pStyle w:val="EncoderConfig"/>
              <w:rPr>
                <w:lang w:val="en-AU" w:eastAsia="ja-JP"/>
              </w:rPr>
            </w:pPr>
            <w:r w:rsidRPr="00A158C9">
              <w:rPr>
                <w:lang w:val="en-AU" w:eastAsia="ja-JP"/>
              </w:rPr>
              <w:t>ResidualRotation</w:t>
            </w:r>
          </w:p>
        </w:tc>
        <w:tc>
          <w:tcPr>
            <w:tcW w:w="1701" w:type="dxa"/>
            <w:shd w:val="clear" w:color="auto" w:fill="auto"/>
          </w:tcPr>
          <w:p w14:paraId="0F4A43B5" w14:textId="472A8C6E" w:rsidR="00973CE6" w:rsidRPr="00744CD7" w:rsidRDefault="005A28EA" w:rsidP="00932CF3">
            <w:pPr>
              <w:rPr>
                <w:lang w:val="en-AU"/>
              </w:rPr>
            </w:pPr>
            <w:r>
              <w:rPr>
                <w:lang w:val="en-AU"/>
              </w:rPr>
              <w:fldChar w:fldCharType="begin"/>
            </w:r>
            <w:r>
              <w:rPr>
                <w:lang w:val="en-AU"/>
              </w:rPr>
              <w:instrText xml:space="preserve"> REF _Ref373338932 \r \h </w:instrText>
            </w:r>
            <w:r>
              <w:rPr>
                <w:lang w:val="en-AU"/>
              </w:rPr>
            </w:r>
            <w:r>
              <w:rPr>
                <w:lang w:val="en-AU"/>
              </w:rPr>
              <w:fldChar w:fldCharType="separate"/>
            </w:r>
            <w:r w:rsidR="005C65CB">
              <w:rPr>
                <w:lang w:val="en-AU"/>
              </w:rPr>
              <w:t>4.8.1</w:t>
            </w:r>
            <w:r>
              <w:rPr>
                <w:lang w:val="en-AU"/>
              </w:rPr>
              <w:fldChar w:fldCharType="end"/>
            </w:r>
          </w:p>
        </w:tc>
      </w:tr>
      <w:tr w:rsidR="00973CE6" w:rsidRPr="0028554F" w14:paraId="78C2C4BD" w14:textId="77777777" w:rsidTr="00932CF3">
        <w:tc>
          <w:tcPr>
            <w:tcW w:w="5126" w:type="dxa"/>
            <w:shd w:val="clear" w:color="auto" w:fill="auto"/>
          </w:tcPr>
          <w:p w14:paraId="346B422F" w14:textId="77777777" w:rsidR="00973CE6" w:rsidRPr="00A158C9" w:rsidRDefault="00973CE6" w:rsidP="00932CF3">
            <w:pPr>
              <w:pStyle w:val="EncoderConfig"/>
              <w:rPr>
                <w:lang w:val="en-AU" w:eastAsia="ja-JP"/>
              </w:rPr>
            </w:pPr>
            <w:r w:rsidRPr="00A158C9">
              <w:rPr>
                <w:lang w:val="en-AU" w:eastAsia="ja-JP"/>
              </w:rPr>
              <w:t>SaoLumaOffsetBitShift</w:t>
            </w:r>
          </w:p>
        </w:tc>
        <w:tc>
          <w:tcPr>
            <w:tcW w:w="1701" w:type="dxa"/>
            <w:shd w:val="clear" w:color="auto" w:fill="auto"/>
          </w:tcPr>
          <w:p w14:paraId="11D6CEA8" w14:textId="465A4249" w:rsidR="00973CE6" w:rsidRPr="00744CD7" w:rsidRDefault="005A28EA" w:rsidP="00932CF3">
            <w:pPr>
              <w:rPr>
                <w:lang w:val="en-AU"/>
              </w:rPr>
            </w:pPr>
            <w:r>
              <w:rPr>
                <w:lang w:val="en-AU"/>
              </w:rPr>
              <w:fldChar w:fldCharType="begin"/>
            </w:r>
            <w:r>
              <w:rPr>
                <w:lang w:val="en-AU"/>
              </w:rPr>
              <w:instrText xml:space="preserve"> REF _Ref380077681 \r \h </w:instrText>
            </w:r>
            <w:r>
              <w:rPr>
                <w:lang w:val="en-AU"/>
              </w:rPr>
            </w:r>
            <w:r>
              <w:rPr>
                <w:lang w:val="en-AU"/>
              </w:rPr>
              <w:fldChar w:fldCharType="separate"/>
            </w:r>
            <w:r w:rsidR="005C65CB">
              <w:rPr>
                <w:lang w:val="en-AU"/>
              </w:rPr>
              <w:t>4.10.3</w:t>
            </w:r>
            <w:r>
              <w:rPr>
                <w:lang w:val="en-AU"/>
              </w:rPr>
              <w:fldChar w:fldCharType="end"/>
            </w:r>
          </w:p>
        </w:tc>
      </w:tr>
      <w:tr w:rsidR="00973CE6" w:rsidRPr="0028554F" w14:paraId="4859E2AA" w14:textId="77777777" w:rsidTr="00932CF3">
        <w:tc>
          <w:tcPr>
            <w:tcW w:w="5126" w:type="dxa"/>
            <w:shd w:val="clear" w:color="auto" w:fill="auto"/>
          </w:tcPr>
          <w:p w14:paraId="63029253" w14:textId="77777777" w:rsidR="00973CE6" w:rsidRPr="00A158C9" w:rsidRDefault="00973CE6" w:rsidP="00932CF3">
            <w:pPr>
              <w:pStyle w:val="EncoderConfig"/>
              <w:rPr>
                <w:lang w:val="en-AU" w:eastAsia="ja-JP"/>
              </w:rPr>
            </w:pPr>
            <w:r w:rsidRPr="00A158C9">
              <w:rPr>
                <w:lang w:val="en-AU" w:eastAsia="ja-JP"/>
              </w:rPr>
              <w:t>SaoChromaOffsetBitShift</w:t>
            </w:r>
          </w:p>
        </w:tc>
        <w:tc>
          <w:tcPr>
            <w:tcW w:w="1701" w:type="dxa"/>
            <w:shd w:val="clear" w:color="auto" w:fill="auto"/>
          </w:tcPr>
          <w:p w14:paraId="74B46A2B" w14:textId="0FADBAB2" w:rsidR="00973CE6" w:rsidRPr="00744CD7" w:rsidRDefault="005A28EA" w:rsidP="00932CF3">
            <w:pPr>
              <w:rPr>
                <w:lang w:val="en-AU"/>
              </w:rPr>
            </w:pPr>
            <w:r>
              <w:rPr>
                <w:lang w:val="en-AU"/>
              </w:rPr>
              <w:fldChar w:fldCharType="begin"/>
            </w:r>
            <w:r>
              <w:rPr>
                <w:lang w:val="en-AU"/>
              </w:rPr>
              <w:instrText xml:space="preserve"> REF _Ref380077681 \r \h </w:instrText>
            </w:r>
            <w:r>
              <w:rPr>
                <w:lang w:val="en-AU"/>
              </w:rPr>
            </w:r>
            <w:r>
              <w:rPr>
                <w:lang w:val="en-AU"/>
              </w:rPr>
              <w:fldChar w:fldCharType="separate"/>
            </w:r>
            <w:r w:rsidR="005C65CB">
              <w:rPr>
                <w:lang w:val="en-AU"/>
              </w:rPr>
              <w:t>4.10.3</w:t>
            </w:r>
            <w:r>
              <w:rPr>
                <w:lang w:val="en-AU"/>
              </w:rPr>
              <w:fldChar w:fldCharType="end"/>
            </w:r>
          </w:p>
        </w:tc>
      </w:tr>
      <w:tr w:rsidR="00973CE6" w:rsidRPr="0028554F" w14:paraId="4A9DEC12" w14:textId="77777777" w:rsidTr="00932CF3">
        <w:tc>
          <w:tcPr>
            <w:tcW w:w="5126" w:type="dxa"/>
            <w:shd w:val="clear" w:color="auto" w:fill="auto"/>
          </w:tcPr>
          <w:p w14:paraId="3B597517" w14:textId="77777777" w:rsidR="00973CE6" w:rsidRPr="00A158C9" w:rsidRDefault="00973CE6" w:rsidP="00932CF3">
            <w:pPr>
              <w:pStyle w:val="EncoderConfig"/>
              <w:rPr>
                <w:lang w:val="en-AU" w:eastAsia="ja-JP"/>
              </w:rPr>
            </w:pPr>
            <w:r w:rsidRPr="00A158C9">
              <w:rPr>
                <w:lang w:val="en-AU" w:eastAsia="ja-JP"/>
              </w:rPr>
              <w:t>SingleSignificanceMapContext</w:t>
            </w:r>
          </w:p>
        </w:tc>
        <w:tc>
          <w:tcPr>
            <w:tcW w:w="1701" w:type="dxa"/>
            <w:shd w:val="clear" w:color="auto" w:fill="auto"/>
          </w:tcPr>
          <w:p w14:paraId="71EDCB52" w14:textId="16DFFFC8" w:rsidR="00973CE6" w:rsidRPr="00744CD7" w:rsidRDefault="005A28EA" w:rsidP="00932CF3">
            <w:pPr>
              <w:rPr>
                <w:lang w:val="en-AU"/>
              </w:rPr>
            </w:pPr>
            <w:r>
              <w:rPr>
                <w:lang w:val="en-AU"/>
              </w:rPr>
              <w:fldChar w:fldCharType="begin"/>
            </w:r>
            <w:r>
              <w:rPr>
                <w:lang w:val="en-AU"/>
              </w:rPr>
              <w:instrText xml:space="preserve"> REF _Ref373338933 \r \h </w:instrText>
            </w:r>
            <w:r>
              <w:rPr>
                <w:lang w:val="en-AU"/>
              </w:rPr>
            </w:r>
            <w:r>
              <w:rPr>
                <w:lang w:val="en-AU"/>
              </w:rPr>
              <w:fldChar w:fldCharType="separate"/>
            </w:r>
            <w:r w:rsidR="005C65CB">
              <w:rPr>
                <w:lang w:val="en-AU"/>
              </w:rPr>
              <w:t>4.8.2</w:t>
            </w:r>
            <w:r>
              <w:rPr>
                <w:lang w:val="en-AU"/>
              </w:rPr>
              <w:fldChar w:fldCharType="end"/>
            </w:r>
          </w:p>
        </w:tc>
      </w:tr>
      <w:tr w:rsidR="00973CE6" w:rsidRPr="0028554F" w14:paraId="08D95430" w14:textId="77777777" w:rsidTr="00932CF3">
        <w:tc>
          <w:tcPr>
            <w:tcW w:w="5126" w:type="dxa"/>
            <w:shd w:val="clear" w:color="auto" w:fill="auto"/>
          </w:tcPr>
          <w:p w14:paraId="27763BF1" w14:textId="77777777" w:rsidR="00973CE6" w:rsidRPr="00A158C9" w:rsidRDefault="00973CE6" w:rsidP="00932CF3">
            <w:pPr>
              <w:pStyle w:val="EncoderConfig"/>
              <w:rPr>
                <w:lang w:val="en-AU" w:eastAsia="ja-JP"/>
              </w:rPr>
            </w:pPr>
            <w:r w:rsidRPr="00A158C9">
              <w:rPr>
                <w:lang w:val="en-AU" w:eastAsia="ja-JP"/>
              </w:rPr>
              <w:t>TransformSkipLog2MaxSize</w:t>
            </w:r>
          </w:p>
        </w:tc>
        <w:tc>
          <w:tcPr>
            <w:tcW w:w="1701" w:type="dxa"/>
            <w:shd w:val="clear" w:color="auto" w:fill="auto"/>
          </w:tcPr>
          <w:p w14:paraId="7DE65860" w14:textId="77777777" w:rsidR="00973CE6" w:rsidRPr="00744CD7" w:rsidRDefault="005A28EA" w:rsidP="00932CF3">
            <w:pPr>
              <w:rPr>
                <w:lang w:val="en-AU"/>
              </w:rPr>
            </w:pPr>
            <w:r>
              <w:rPr>
                <w:lang w:val="en-AU"/>
              </w:rPr>
              <w:fldChar w:fldCharType="begin"/>
            </w:r>
            <w:r>
              <w:rPr>
                <w:lang w:val="en-AU"/>
              </w:rPr>
              <w:instrText xml:space="preserve"> REF _Ref400984377 \r \h </w:instrText>
            </w:r>
            <w:r>
              <w:rPr>
                <w:lang w:val="en-AU"/>
              </w:rPr>
            </w:r>
            <w:r>
              <w:rPr>
                <w:lang w:val="en-AU"/>
              </w:rPr>
              <w:fldChar w:fldCharType="separate"/>
            </w:r>
            <w:r w:rsidR="005C65CB">
              <w:rPr>
                <w:lang w:val="en-AU"/>
              </w:rPr>
              <w:t>4.5</w:t>
            </w:r>
            <w:r>
              <w:rPr>
                <w:lang w:val="en-AU"/>
              </w:rPr>
              <w:fldChar w:fldCharType="end"/>
            </w:r>
          </w:p>
        </w:tc>
      </w:tr>
    </w:tbl>
    <w:p w14:paraId="147F6BEA" w14:textId="77777777" w:rsidR="00A43A0F" w:rsidRDefault="00A43A0F" w:rsidP="00973CE6">
      <w:pPr>
        <w:pStyle w:val="Heading3"/>
        <w:rPr>
          <w:lang w:val="en-GB"/>
        </w:rPr>
      </w:pPr>
      <w:bookmarkStart w:id="92" w:name="_Toc411002803"/>
      <w:bookmarkStart w:id="93" w:name="_Toc12786818"/>
      <w:r>
        <w:rPr>
          <w:lang w:val="en-GB"/>
        </w:rPr>
        <w:t>Slice coding parameters</w:t>
      </w:r>
      <w:bookmarkEnd w:id="92"/>
      <w:bookmarkEnd w:id="93"/>
    </w:p>
    <w:p w14:paraId="775BA581" w14:textId="71DBF93E" w:rsidR="00A43A0F" w:rsidRPr="00744CD7" w:rsidRDefault="00D47DE6" w:rsidP="00D47DE6">
      <w:pPr>
        <w:pStyle w:val="Caption"/>
      </w:pPr>
      <w:bookmarkStart w:id="94" w:name="_Toc411015433"/>
      <w:bookmarkStart w:id="95" w:name="_Toc495831671"/>
      <w:r>
        <w:t xml:space="preserve">Table </w:t>
      </w:r>
      <w:r w:rsidR="009E0AFA">
        <w:fldChar w:fldCharType="begin"/>
      </w:r>
      <w:r w:rsidR="009E0AFA">
        <w:instrText xml:space="preserve"> STYLEREF 1 \s </w:instrText>
      </w:r>
      <w:r w:rsidR="009E0AFA">
        <w:fldChar w:fldCharType="separate"/>
      </w:r>
      <w:r w:rsidR="005C65CB">
        <w:rPr>
          <w:noProof/>
        </w:rPr>
        <w:t>3</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2</w:t>
      </w:r>
      <w:r w:rsidR="009E0AFA">
        <w:fldChar w:fldCharType="end"/>
      </w:r>
      <w:r>
        <w:t xml:space="preserve">. </w:t>
      </w:r>
      <w:r w:rsidRPr="008F2868">
        <w:t>Encoder configuration options for slice coding</w:t>
      </w:r>
      <w:r>
        <w:t>.</w:t>
      </w:r>
      <w:bookmarkEnd w:id="94"/>
      <w:bookmarkEnd w:id="95"/>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28554F" w14:paraId="587B2C6C" w14:textId="77777777" w:rsidTr="00CD74BC">
        <w:tc>
          <w:tcPr>
            <w:tcW w:w="5126" w:type="dxa"/>
            <w:shd w:val="clear" w:color="auto" w:fill="auto"/>
          </w:tcPr>
          <w:p w14:paraId="07300DD2" w14:textId="2DB7F14E"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598EDB2D" w14:textId="04B112FC"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Section reference</w:t>
            </w:r>
          </w:p>
        </w:tc>
      </w:tr>
      <w:tr w:rsidR="00A43A0F" w:rsidRPr="0028554F" w14:paraId="2AF3A25E" w14:textId="77777777" w:rsidTr="00CD74BC">
        <w:tc>
          <w:tcPr>
            <w:tcW w:w="5126" w:type="dxa"/>
            <w:shd w:val="clear" w:color="auto" w:fill="auto"/>
          </w:tcPr>
          <w:p w14:paraId="11E93A3B" w14:textId="77777777" w:rsidR="00A43A0F" w:rsidRDefault="00A43A0F" w:rsidP="00F93240">
            <w:pPr>
              <w:pStyle w:val="EncoderConfig"/>
              <w:keepNext/>
              <w:keepLines/>
              <w:rPr>
                <w:lang w:val="en-AU" w:eastAsia="ja-JP"/>
              </w:rPr>
            </w:pPr>
            <w:r>
              <w:rPr>
                <w:lang w:val="en-AU" w:eastAsia="ja-JP"/>
              </w:rPr>
              <w:t>SliceMode</w:t>
            </w:r>
          </w:p>
        </w:tc>
        <w:tc>
          <w:tcPr>
            <w:tcW w:w="1701" w:type="dxa"/>
            <w:shd w:val="clear" w:color="auto" w:fill="auto"/>
          </w:tcPr>
          <w:p w14:paraId="3B6BA05B" w14:textId="77777777" w:rsidR="00A43A0F" w:rsidRPr="00744CD7" w:rsidRDefault="005A28EA" w:rsidP="00744CD7">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5C65CB">
              <w:rPr>
                <w:lang w:val="en-AU"/>
              </w:rPr>
              <w:t>6.4</w:t>
            </w:r>
            <w:r>
              <w:rPr>
                <w:lang w:val="en-AU"/>
              </w:rPr>
              <w:fldChar w:fldCharType="end"/>
            </w:r>
          </w:p>
        </w:tc>
      </w:tr>
      <w:tr w:rsidR="00A43A0F" w:rsidRPr="0028554F" w14:paraId="09D7DAE6" w14:textId="77777777" w:rsidTr="00CD74BC">
        <w:tc>
          <w:tcPr>
            <w:tcW w:w="5126" w:type="dxa"/>
            <w:shd w:val="clear" w:color="auto" w:fill="auto"/>
          </w:tcPr>
          <w:p w14:paraId="5FA8CBC9" w14:textId="77777777" w:rsidR="00A43A0F" w:rsidRDefault="00A43A0F" w:rsidP="00F93240">
            <w:pPr>
              <w:pStyle w:val="EncoderConfig"/>
              <w:keepNext/>
              <w:keepLines/>
              <w:rPr>
                <w:lang w:val="en-AU" w:eastAsia="ja-JP"/>
              </w:rPr>
            </w:pPr>
            <w:r>
              <w:rPr>
                <w:lang w:val="en-AU" w:eastAsia="ja-JP"/>
              </w:rPr>
              <w:t>SliceArgument</w:t>
            </w:r>
          </w:p>
        </w:tc>
        <w:tc>
          <w:tcPr>
            <w:tcW w:w="1701" w:type="dxa"/>
            <w:shd w:val="clear" w:color="auto" w:fill="auto"/>
          </w:tcPr>
          <w:p w14:paraId="699EBD7A" w14:textId="77777777"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5C65CB">
              <w:rPr>
                <w:lang w:val="en-AU"/>
              </w:rPr>
              <w:t>6.4</w:t>
            </w:r>
            <w:r>
              <w:rPr>
                <w:lang w:val="en-AU"/>
              </w:rPr>
              <w:fldChar w:fldCharType="end"/>
            </w:r>
          </w:p>
        </w:tc>
      </w:tr>
      <w:tr w:rsidR="00A43A0F" w:rsidRPr="0028554F" w14:paraId="318105FC" w14:textId="77777777" w:rsidTr="00CD74BC">
        <w:tc>
          <w:tcPr>
            <w:tcW w:w="5126" w:type="dxa"/>
            <w:shd w:val="clear" w:color="auto" w:fill="auto"/>
          </w:tcPr>
          <w:p w14:paraId="38F55A69" w14:textId="77777777" w:rsidR="00A43A0F" w:rsidRDefault="00A43A0F" w:rsidP="00F93240">
            <w:pPr>
              <w:pStyle w:val="EncoderConfig"/>
              <w:keepNext/>
              <w:keepLines/>
              <w:rPr>
                <w:lang w:val="en-AU" w:eastAsia="ja-JP"/>
              </w:rPr>
            </w:pPr>
            <w:r>
              <w:rPr>
                <w:lang w:val="en-AU" w:eastAsia="ja-JP"/>
              </w:rPr>
              <w:t>SliceSegmentMode</w:t>
            </w:r>
          </w:p>
        </w:tc>
        <w:tc>
          <w:tcPr>
            <w:tcW w:w="1701" w:type="dxa"/>
            <w:shd w:val="clear" w:color="auto" w:fill="auto"/>
          </w:tcPr>
          <w:p w14:paraId="379A321B" w14:textId="77777777"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5C65CB">
              <w:rPr>
                <w:lang w:val="en-AU"/>
              </w:rPr>
              <w:t>6.4</w:t>
            </w:r>
            <w:r>
              <w:rPr>
                <w:lang w:val="en-AU"/>
              </w:rPr>
              <w:fldChar w:fldCharType="end"/>
            </w:r>
          </w:p>
        </w:tc>
      </w:tr>
      <w:tr w:rsidR="00A43A0F" w:rsidRPr="0028554F" w14:paraId="2649CFB0" w14:textId="77777777" w:rsidTr="00CD74BC">
        <w:tc>
          <w:tcPr>
            <w:tcW w:w="5126" w:type="dxa"/>
            <w:shd w:val="clear" w:color="auto" w:fill="auto"/>
          </w:tcPr>
          <w:p w14:paraId="3DCF55A9" w14:textId="77777777" w:rsidR="00A43A0F" w:rsidRDefault="00A43A0F" w:rsidP="00F93240">
            <w:pPr>
              <w:pStyle w:val="EncoderConfig"/>
              <w:keepNext/>
              <w:keepLines/>
              <w:rPr>
                <w:lang w:val="en-AU" w:eastAsia="ja-JP"/>
              </w:rPr>
            </w:pPr>
            <w:r>
              <w:rPr>
                <w:lang w:val="en-AU" w:eastAsia="ja-JP"/>
              </w:rPr>
              <w:t>SliceSegmentArgument</w:t>
            </w:r>
          </w:p>
        </w:tc>
        <w:tc>
          <w:tcPr>
            <w:tcW w:w="1701" w:type="dxa"/>
            <w:shd w:val="clear" w:color="auto" w:fill="auto"/>
          </w:tcPr>
          <w:p w14:paraId="56160850" w14:textId="77777777"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5C65CB">
              <w:rPr>
                <w:lang w:val="en-AU"/>
              </w:rPr>
              <w:t>6.4</w:t>
            </w:r>
            <w:r>
              <w:rPr>
                <w:lang w:val="en-AU"/>
              </w:rPr>
              <w:fldChar w:fldCharType="end"/>
            </w:r>
          </w:p>
        </w:tc>
      </w:tr>
      <w:tr w:rsidR="00A43A0F" w:rsidRPr="0028554F" w14:paraId="41ED9B9B" w14:textId="77777777" w:rsidTr="00CD74BC">
        <w:tc>
          <w:tcPr>
            <w:tcW w:w="5126" w:type="dxa"/>
            <w:shd w:val="clear" w:color="auto" w:fill="auto"/>
          </w:tcPr>
          <w:p w14:paraId="78B1589E" w14:textId="77777777" w:rsidR="00A43A0F" w:rsidRDefault="00A43A0F" w:rsidP="00F93240">
            <w:pPr>
              <w:pStyle w:val="EncoderConfig"/>
              <w:keepNext/>
              <w:keepLines/>
              <w:rPr>
                <w:lang w:val="en-AU" w:eastAsia="ja-JP"/>
              </w:rPr>
            </w:pPr>
            <w:r>
              <w:rPr>
                <w:lang w:val="en-AU" w:eastAsia="ja-JP"/>
              </w:rPr>
              <w:t>WaveFrontSynchro</w:t>
            </w:r>
          </w:p>
        </w:tc>
        <w:tc>
          <w:tcPr>
            <w:tcW w:w="1701" w:type="dxa"/>
            <w:shd w:val="clear" w:color="auto" w:fill="auto"/>
          </w:tcPr>
          <w:p w14:paraId="46A1A2C1" w14:textId="2A644937" w:rsidR="00A43A0F" w:rsidRPr="00744CD7" w:rsidRDefault="005A28EA" w:rsidP="00744CD7">
            <w:pPr>
              <w:keepNext/>
              <w:keepLines/>
              <w:rPr>
                <w:lang w:val="en-AU"/>
              </w:rPr>
            </w:pPr>
            <w:r>
              <w:rPr>
                <w:lang w:val="en-AU"/>
              </w:rPr>
              <w:fldChar w:fldCharType="begin"/>
            </w:r>
            <w:r>
              <w:rPr>
                <w:lang w:val="en-AU"/>
              </w:rPr>
              <w:instrText xml:space="preserve"> REF _Ref438635148 \r \h </w:instrText>
            </w:r>
            <w:r>
              <w:rPr>
                <w:lang w:val="en-AU"/>
              </w:rPr>
            </w:r>
            <w:r>
              <w:rPr>
                <w:lang w:val="en-AU"/>
              </w:rPr>
              <w:fldChar w:fldCharType="separate"/>
            </w:r>
            <w:r w:rsidR="005C65CB">
              <w:rPr>
                <w:lang w:val="en-AU"/>
              </w:rPr>
              <w:t>4.11</w:t>
            </w:r>
            <w:r>
              <w:rPr>
                <w:lang w:val="en-AU"/>
              </w:rPr>
              <w:fldChar w:fldCharType="end"/>
            </w:r>
          </w:p>
        </w:tc>
      </w:tr>
      <w:tr w:rsidR="00A43A0F" w:rsidRPr="0028554F" w14:paraId="4B99CF9B" w14:textId="77777777" w:rsidTr="00CD74BC">
        <w:tc>
          <w:tcPr>
            <w:tcW w:w="5126" w:type="dxa"/>
            <w:shd w:val="clear" w:color="auto" w:fill="auto"/>
          </w:tcPr>
          <w:p w14:paraId="53776CD0" w14:textId="77777777" w:rsidR="00A43A0F" w:rsidRDefault="00A43A0F" w:rsidP="00F93240">
            <w:pPr>
              <w:pStyle w:val="EncoderConfig"/>
              <w:keepNext/>
              <w:keepLines/>
              <w:rPr>
                <w:lang w:val="en-AU" w:eastAsia="ja-JP"/>
              </w:rPr>
            </w:pPr>
            <w:r>
              <w:rPr>
                <w:lang w:val="en-AU" w:eastAsia="ja-JP"/>
              </w:rPr>
              <w:t>TileUniformSpacing</w:t>
            </w:r>
          </w:p>
        </w:tc>
        <w:tc>
          <w:tcPr>
            <w:tcW w:w="1701" w:type="dxa"/>
            <w:shd w:val="clear" w:color="auto" w:fill="auto"/>
          </w:tcPr>
          <w:p w14:paraId="279649CC" w14:textId="77777777"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5C65CB">
              <w:rPr>
                <w:lang w:val="en-AU"/>
              </w:rPr>
              <w:t>6.4</w:t>
            </w:r>
            <w:r>
              <w:rPr>
                <w:lang w:val="en-AU"/>
              </w:rPr>
              <w:fldChar w:fldCharType="end"/>
            </w:r>
          </w:p>
        </w:tc>
      </w:tr>
      <w:tr w:rsidR="00A43A0F" w:rsidRPr="0028554F" w14:paraId="550E5E1D" w14:textId="77777777" w:rsidTr="00CD74BC">
        <w:tc>
          <w:tcPr>
            <w:tcW w:w="5126" w:type="dxa"/>
            <w:shd w:val="clear" w:color="auto" w:fill="auto"/>
          </w:tcPr>
          <w:p w14:paraId="66BE457F" w14:textId="77777777" w:rsidR="00A43A0F" w:rsidRDefault="00A43A0F" w:rsidP="00F93240">
            <w:pPr>
              <w:pStyle w:val="EncoderConfig"/>
              <w:keepNext/>
              <w:keepLines/>
              <w:rPr>
                <w:lang w:val="en-AU" w:eastAsia="ja-JP"/>
              </w:rPr>
            </w:pPr>
            <w:r>
              <w:rPr>
                <w:lang w:val="en-AU" w:eastAsia="ja-JP"/>
              </w:rPr>
              <w:t>NumTileColumnsMinus1</w:t>
            </w:r>
          </w:p>
        </w:tc>
        <w:tc>
          <w:tcPr>
            <w:tcW w:w="1701" w:type="dxa"/>
            <w:shd w:val="clear" w:color="auto" w:fill="auto"/>
          </w:tcPr>
          <w:p w14:paraId="2C7D1153" w14:textId="77777777"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5C65CB">
              <w:rPr>
                <w:lang w:val="en-AU"/>
              </w:rPr>
              <w:t>6.4</w:t>
            </w:r>
            <w:r>
              <w:rPr>
                <w:lang w:val="en-AU"/>
              </w:rPr>
              <w:fldChar w:fldCharType="end"/>
            </w:r>
          </w:p>
        </w:tc>
      </w:tr>
      <w:tr w:rsidR="00A43A0F" w:rsidRPr="0028554F" w14:paraId="00CDFB3F" w14:textId="77777777" w:rsidTr="00CD74BC">
        <w:tc>
          <w:tcPr>
            <w:tcW w:w="5126" w:type="dxa"/>
            <w:shd w:val="clear" w:color="auto" w:fill="auto"/>
          </w:tcPr>
          <w:p w14:paraId="233D6AE2" w14:textId="77777777" w:rsidR="00A43A0F" w:rsidRDefault="00A43A0F" w:rsidP="00F93240">
            <w:pPr>
              <w:pStyle w:val="EncoderConfig"/>
              <w:keepNext/>
              <w:keepLines/>
              <w:rPr>
                <w:lang w:val="en-AU" w:eastAsia="ja-JP"/>
              </w:rPr>
            </w:pPr>
            <w:r>
              <w:rPr>
                <w:lang w:val="en-AU" w:eastAsia="ja-JP"/>
              </w:rPr>
              <w:t>NumTileRowsMinus1</w:t>
            </w:r>
          </w:p>
        </w:tc>
        <w:tc>
          <w:tcPr>
            <w:tcW w:w="1701" w:type="dxa"/>
            <w:shd w:val="clear" w:color="auto" w:fill="auto"/>
          </w:tcPr>
          <w:p w14:paraId="063A2C9B" w14:textId="77777777"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5C65CB">
              <w:rPr>
                <w:lang w:val="en-AU"/>
              </w:rPr>
              <w:t>6.4</w:t>
            </w:r>
            <w:r>
              <w:rPr>
                <w:lang w:val="en-AU"/>
              </w:rPr>
              <w:fldChar w:fldCharType="end"/>
            </w:r>
          </w:p>
        </w:tc>
      </w:tr>
      <w:tr w:rsidR="00A43A0F" w:rsidRPr="0028554F" w14:paraId="55F7DF4F" w14:textId="77777777" w:rsidTr="00CD74BC">
        <w:tc>
          <w:tcPr>
            <w:tcW w:w="5126" w:type="dxa"/>
            <w:shd w:val="clear" w:color="auto" w:fill="auto"/>
          </w:tcPr>
          <w:p w14:paraId="792C578E" w14:textId="77777777" w:rsidR="00A43A0F" w:rsidRDefault="00A43A0F" w:rsidP="00F93240">
            <w:pPr>
              <w:pStyle w:val="EncoderConfig"/>
              <w:keepNext/>
              <w:keepLines/>
              <w:rPr>
                <w:lang w:val="en-AU" w:eastAsia="ja-JP"/>
              </w:rPr>
            </w:pPr>
            <w:r>
              <w:rPr>
                <w:lang w:val="en-AU" w:eastAsia="ja-JP"/>
              </w:rPr>
              <w:t>TileColumnWidthArray</w:t>
            </w:r>
          </w:p>
        </w:tc>
        <w:tc>
          <w:tcPr>
            <w:tcW w:w="1701" w:type="dxa"/>
            <w:shd w:val="clear" w:color="auto" w:fill="auto"/>
          </w:tcPr>
          <w:p w14:paraId="3527E138" w14:textId="77777777"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5C65CB">
              <w:rPr>
                <w:lang w:val="en-AU"/>
              </w:rPr>
              <w:t>6.4</w:t>
            </w:r>
            <w:r>
              <w:rPr>
                <w:lang w:val="en-AU"/>
              </w:rPr>
              <w:fldChar w:fldCharType="end"/>
            </w:r>
          </w:p>
        </w:tc>
      </w:tr>
      <w:tr w:rsidR="00A43A0F" w:rsidRPr="0028554F" w14:paraId="311A5017" w14:textId="77777777" w:rsidTr="00CD74BC">
        <w:tc>
          <w:tcPr>
            <w:tcW w:w="5126" w:type="dxa"/>
            <w:shd w:val="clear" w:color="auto" w:fill="auto"/>
          </w:tcPr>
          <w:p w14:paraId="213EBBDC" w14:textId="77777777" w:rsidR="00A43A0F" w:rsidRDefault="00A43A0F" w:rsidP="00CD74BC">
            <w:pPr>
              <w:pStyle w:val="EncoderConfig"/>
              <w:rPr>
                <w:lang w:val="en-AU" w:eastAsia="ja-JP"/>
              </w:rPr>
            </w:pPr>
            <w:r>
              <w:rPr>
                <w:lang w:val="en-AU" w:eastAsia="ja-JP"/>
              </w:rPr>
              <w:t>TileRowHeightArray</w:t>
            </w:r>
          </w:p>
        </w:tc>
        <w:tc>
          <w:tcPr>
            <w:tcW w:w="1701" w:type="dxa"/>
            <w:shd w:val="clear" w:color="auto" w:fill="auto"/>
          </w:tcPr>
          <w:p w14:paraId="7EB99872" w14:textId="77777777" w:rsidR="00A43A0F" w:rsidRPr="00744CD7" w:rsidRDefault="005A28EA" w:rsidP="00CD74BC">
            <w:pPr>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5C65CB">
              <w:rPr>
                <w:lang w:val="en-AU"/>
              </w:rPr>
              <w:t>6.4</w:t>
            </w:r>
            <w:r>
              <w:rPr>
                <w:lang w:val="en-AU"/>
              </w:rPr>
              <w:fldChar w:fldCharType="end"/>
            </w:r>
          </w:p>
        </w:tc>
      </w:tr>
    </w:tbl>
    <w:p w14:paraId="597F53CD" w14:textId="77777777" w:rsidR="00DA4663" w:rsidRDefault="00DA4663" w:rsidP="00DA4663">
      <w:pPr>
        <w:pStyle w:val="Heading3"/>
        <w:rPr>
          <w:lang w:val="en-AU"/>
        </w:rPr>
      </w:pPr>
      <w:bookmarkStart w:id="96" w:name="_Toc12786819"/>
      <w:r>
        <w:rPr>
          <w:lang w:val="en-AU"/>
        </w:rPr>
        <w:t>Motion search options</w:t>
      </w:r>
      <w:bookmarkEnd w:id="96"/>
    </w:p>
    <w:p w14:paraId="04BECA53" w14:textId="3169B2D9" w:rsidR="00DA4663" w:rsidRPr="00744CD7" w:rsidRDefault="00D47DE6" w:rsidP="00D47DE6">
      <w:pPr>
        <w:pStyle w:val="Caption"/>
      </w:pPr>
      <w:bookmarkStart w:id="97" w:name="_Toc495831672"/>
      <w:r>
        <w:t xml:space="preserve">Table </w:t>
      </w:r>
      <w:r w:rsidR="009E0AFA">
        <w:fldChar w:fldCharType="begin"/>
      </w:r>
      <w:r w:rsidR="009E0AFA">
        <w:instrText xml:space="preserve"> STYLEREF 1 \s </w:instrText>
      </w:r>
      <w:r w:rsidR="009E0AFA">
        <w:fldChar w:fldCharType="separate"/>
      </w:r>
      <w:r w:rsidR="005C65CB">
        <w:rPr>
          <w:noProof/>
        </w:rPr>
        <w:t>3</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3</w:t>
      </w:r>
      <w:r w:rsidR="009E0AFA">
        <w:fldChar w:fldCharType="end"/>
      </w:r>
      <w:r>
        <w:t xml:space="preserve">. </w:t>
      </w:r>
      <w:r w:rsidRPr="00EA30E5">
        <w:t>Encoder configuration options for motion search</w:t>
      </w:r>
      <w:r>
        <w:t>.</w:t>
      </w:r>
      <w:bookmarkEnd w:id="97"/>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E8335D" w14:paraId="6805544F" w14:textId="77777777" w:rsidTr="008F40B7">
        <w:tc>
          <w:tcPr>
            <w:tcW w:w="5126" w:type="dxa"/>
            <w:shd w:val="clear" w:color="auto" w:fill="auto"/>
          </w:tcPr>
          <w:p w14:paraId="23E67F58" w14:textId="1D08D508"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5CB006E5" w14:textId="76E1588A" w:rsidR="00B47CF7" w:rsidRPr="00BB0461" w:rsidRDefault="00B47CF7" w:rsidP="00BB0461">
            <w:pPr>
              <w:keepNext/>
              <w:keepLines/>
              <w:spacing w:before="0"/>
              <w:jc w:val="center"/>
              <w:rPr>
                <w:b/>
                <w:lang w:val="en-AU"/>
              </w:rPr>
            </w:pPr>
            <w:r w:rsidRPr="0028554F">
              <w:rPr>
                <w:b/>
                <w:lang w:val="en-AU"/>
              </w:rPr>
              <w:t>Section reference</w:t>
            </w:r>
          </w:p>
        </w:tc>
      </w:tr>
      <w:tr w:rsidR="00B47CF7" w:rsidRPr="00E8335D" w14:paraId="58487831" w14:textId="77777777" w:rsidTr="008F40B7">
        <w:tc>
          <w:tcPr>
            <w:tcW w:w="5126" w:type="dxa"/>
            <w:shd w:val="clear" w:color="auto" w:fill="auto"/>
          </w:tcPr>
          <w:p w14:paraId="26648661"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DisableIntraInInter</w:t>
            </w:r>
          </w:p>
        </w:tc>
        <w:tc>
          <w:tcPr>
            <w:tcW w:w="1701" w:type="dxa"/>
            <w:shd w:val="clear" w:color="auto" w:fill="auto"/>
          </w:tcPr>
          <w:p w14:paraId="798401DD" w14:textId="3EFEEE72"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5C65CB">
              <w:rPr>
                <w:lang w:val="en-AU"/>
              </w:rPr>
              <w:t>6.5.2</w:t>
            </w:r>
            <w:r>
              <w:rPr>
                <w:lang w:val="en-AU"/>
              </w:rPr>
              <w:fldChar w:fldCharType="end"/>
            </w:r>
          </w:p>
        </w:tc>
      </w:tr>
      <w:tr w:rsidR="00B47CF7" w:rsidRPr="00E8335D" w14:paraId="3140EE29" w14:textId="77777777" w:rsidTr="008F40B7">
        <w:tc>
          <w:tcPr>
            <w:tcW w:w="5126" w:type="dxa"/>
            <w:shd w:val="clear" w:color="auto" w:fill="auto"/>
          </w:tcPr>
          <w:p w14:paraId="6F37C1D8"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FastSearch</w:t>
            </w:r>
          </w:p>
        </w:tc>
        <w:tc>
          <w:tcPr>
            <w:tcW w:w="1701" w:type="dxa"/>
            <w:shd w:val="clear" w:color="auto" w:fill="auto"/>
          </w:tcPr>
          <w:p w14:paraId="491477B3" w14:textId="550E6D6B"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5C65CB">
              <w:rPr>
                <w:lang w:val="en-AU"/>
              </w:rPr>
              <w:t>6.5.2</w:t>
            </w:r>
            <w:r>
              <w:rPr>
                <w:lang w:val="en-AU"/>
              </w:rPr>
              <w:fldChar w:fldCharType="end"/>
            </w:r>
          </w:p>
        </w:tc>
      </w:tr>
      <w:tr w:rsidR="00B47CF7" w:rsidRPr="00E8335D" w14:paraId="1A9B83F9" w14:textId="77777777" w:rsidTr="008F40B7">
        <w:tc>
          <w:tcPr>
            <w:tcW w:w="5126" w:type="dxa"/>
            <w:shd w:val="clear" w:color="auto" w:fill="auto"/>
          </w:tcPr>
          <w:p w14:paraId="22FD7676"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SearchRange</w:t>
            </w:r>
          </w:p>
        </w:tc>
        <w:tc>
          <w:tcPr>
            <w:tcW w:w="1701" w:type="dxa"/>
            <w:shd w:val="clear" w:color="auto" w:fill="auto"/>
          </w:tcPr>
          <w:p w14:paraId="70B63EFE" w14:textId="25889231"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5C65CB">
              <w:rPr>
                <w:lang w:val="en-AU"/>
              </w:rPr>
              <w:t>6.5.2</w:t>
            </w:r>
            <w:r>
              <w:rPr>
                <w:lang w:val="en-AU"/>
              </w:rPr>
              <w:fldChar w:fldCharType="end"/>
            </w:r>
          </w:p>
        </w:tc>
      </w:tr>
      <w:tr w:rsidR="00B47CF7" w:rsidRPr="00E8335D" w14:paraId="78B319E6" w14:textId="77777777" w:rsidTr="008F40B7">
        <w:tc>
          <w:tcPr>
            <w:tcW w:w="5126" w:type="dxa"/>
            <w:shd w:val="clear" w:color="auto" w:fill="auto"/>
          </w:tcPr>
          <w:p w14:paraId="5B2297EF"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lastRenderedPageBreak/>
              <w:t>BipredSearchRange</w:t>
            </w:r>
          </w:p>
        </w:tc>
        <w:tc>
          <w:tcPr>
            <w:tcW w:w="1701" w:type="dxa"/>
            <w:shd w:val="clear" w:color="auto" w:fill="auto"/>
          </w:tcPr>
          <w:p w14:paraId="592B99AB" w14:textId="035D1FFF"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5C65CB">
              <w:rPr>
                <w:lang w:val="en-AU"/>
              </w:rPr>
              <w:t>6.5.2</w:t>
            </w:r>
            <w:r>
              <w:rPr>
                <w:lang w:val="en-AU"/>
              </w:rPr>
              <w:fldChar w:fldCharType="end"/>
            </w:r>
          </w:p>
        </w:tc>
      </w:tr>
      <w:tr w:rsidR="00B47CF7" w:rsidRPr="00E8335D" w14:paraId="53A47402" w14:textId="77777777" w:rsidTr="008F40B7">
        <w:tc>
          <w:tcPr>
            <w:tcW w:w="5126" w:type="dxa"/>
            <w:shd w:val="clear" w:color="auto" w:fill="auto"/>
          </w:tcPr>
          <w:p w14:paraId="09F57229"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MinSearchWindow</w:t>
            </w:r>
          </w:p>
        </w:tc>
        <w:tc>
          <w:tcPr>
            <w:tcW w:w="1701" w:type="dxa"/>
            <w:shd w:val="clear" w:color="auto" w:fill="auto"/>
          </w:tcPr>
          <w:p w14:paraId="28294E10" w14:textId="26A123F9"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5C65CB">
              <w:rPr>
                <w:lang w:val="en-AU"/>
              </w:rPr>
              <w:t>6.5.2</w:t>
            </w:r>
            <w:r>
              <w:rPr>
                <w:lang w:val="en-AU"/>
              </w:rPr>
              <w:fldChar w:fldCharType="end"/>
            </w:r>
          </w:p>
        </w:tc>
      </w:tr>
      <w:tr w:rsidR="00B47CF7" w:rsidRPr="00E8335D" w14:paraId="711AF4D1" w14:textId="77777777" w:rsidTr="008F40B7">
        <w:tc>
          <w:tcPr>
            <w:tcW w:w="5126" w:type="dxa"/>
            <w:shd w:val="clear" w:color="auto" w:fill="auto"/>
          </w:tcPr>
          <w:p w14:paraId="67035368"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RestrictMESampling</w:t>
            </w:r>
          </w:p>
        </w:tc>
        <w:tc>
          <w:tcPr>
            <w:tcW w:w="1701" w:type="dxa"/>
            <w:shd w:val="clear" w:color="auto" w:fill="auto"/>
          </w:tcPr>
          <w:p w14:paraId="05A39F17" w14:textId="0EEDD2FD"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5C65CB">
              <w:rPr>
                <w:lang w:val="en-AU"/>
              </w:rPr>
              <w:t>6.5.2</w:t>
            </w:r>
            <w:r>
              <w:rPr>
                <w:lang w:val="en-AU"/>
              </w:rPr>
              <w:fldChar w:fldCharType="end"/>
            </w:r>
          </w:p>
        </w:tc>
      </w:tr>
      <w:tr w:rsidR="00B47CF7" w:rsidRPr="00E8335D" w14:paraId="04E10FF3" w14:textId="77777777" w:rsidTr="008F40B7">
        <w:tc>
          <w:tcPr>
            <w:tcW w:w="5126" w:type="dxa"/>
            <w:shd w:val="clear" w:color="auto" w:fill="auto"/>
          </w:tcPr>
          <w:p w14:paraId="322EF05C"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ClipForBiPredMEEnabled</w:t>
            </w:r>
          </w:p>
        </w:tc>
        <w:tc>
          <w:tcPr>
            <w:tcW w:w="1701" w:type="dxa"/>
            <w:shd w:val="clear" w:color="auto" w:fill="auto"/>
          </w:tcPr>
          <w:p w14:paraId="4DC7CBC4" w14:textId="54C3EAFB"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5C65CB">
              <w:rPr>
                <w:lang w:val="en-AU"/>
              </w:rPr>
              <w:t>6.5.2</w:t>
            </w:r>
            <w:r>
              <w:rPr>
                <w:lang w:val="en-AU"/>
              </w:rPr>
              <w:fldChar w:fldCharType="end"/>
            </w:r>
          </w:p>
        </w:tc>
      </w:tr>
      <w:tr w:rsidR="00B47CF7" w:rsidRPr="00E8335D" w14:paraId="41839C7F" w14:textId="77777777" w:rsidTr="008F40B7">
        <w:tc>
          <w:tcPr>
            <w:tcW w:w="5126" w:type="dxa"/>
            <w:shd w:val="clear" w:color="auto" w:fill="auto"/>
          </w:tcPr>
          <w:p w14:paraId="492D866A"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FastMEAssumingSmootherMVEnabled</w:t>
            </w:r>
          </w:p>
        </w:tc>
        <w:tc>
          <w:tcPr>
            <w:tcW w:w="1701" w:type="dxa"/>
            <w:shd w:val="clear" w:color="auto" w:fill="auto"/>
          </w:tcPr>
          <w:p w14:paraId="728A5FA1" w14:textId="7B1A8C6D"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5C65CB">
              <w:rPr>
                <w:lang w:val="en-AU"/>
              </w:rPr>
              <w:t>6.5.2</w:t>
            </w:r>
            <w:r>
              <w:rPr>
                <w:lang w:val="en-AU"/>
              </w:rPr>
              <w:fldChar w:fldCharType="end"/>
            </w:r>
          </w:p>
        </w:tc>
      </w:tr>
      <w:tr w:rsidR="00B47CF7" w:rsidRPr="00E8335D" w14:paraId="5E2D0CA1" w14:textId="77777777" w:rsidTr="008F40B7">
        <w:tc>
          <w:tcPr>
            <w:tcW w:w="5126" w:type="dxa"/>
            <w:shd w:val="clear" w:color="auto" w:fill="auto"/>
          </w:tcPr>
          <w:p w14:paraId="71179B76" w14:textId="77777777" w:rsidR="00B47CF7" w:rsidRPr="00E8335D" w:rsidRDefault="00B47CF7" w:rsidP="00B47CF7">
            <w:pPr>
              <w:tabs>
                <w:tab w:val="clear" w:pos="794"/>
                <w:tab w:val="clear" w:pos="1191"/>
                <w:tab w:val="clear" w:pos="1588"/>
                <w:tab w:val="clear" w:pos="1985"/>
              </w:tabs>
              <w:overflowPunct/>
              <w:spacing w:before="0"/>
              <w:jc w:val="left"/>
              <w:textAlignment w:val="auto"/>
              <w:rPr>
                <w:lang w:val="en-AU" w:eastAsia="ja-JP"/>
              </w:rPr>
            </w:pPr>
            <w:r w:rsidRPr="00E8335D">
              <w:rPr>
                <w:rFonts w:ascii="Consolas" w:hAnsi="Consolas" w:cs="Consolas"/>
                <w:sz w:val="19"/>
                <w:szCs w:val="19"/>
                <w:lang w:val="en-AU" w:eastAsia="ja-JP"/>
              </w:rPr>
              <w:t>HadamardME</w:t>
            </w:r>
          </w:p>
        </w:tc>
        <w:tc>
          <w:tcPr>
            <w:tcW w:w="1701" w:type="dxa"/>
            <w:shd w:val="clear" w:color="auto" w:fill="auto"/>
          </w:tcPr>
          <w:p w14:paraId="31B3EA37" w14:textId="448A2B5B"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5C65CB">
              <w:rPr>
                <w:lang w:val="en-AU"/>
              </w:rPr>
              <w:t>6.5.2</w:t>
            </w:r>
            <w:r>
              <w:rPr>
                <w:lang w:val="en-AU"/>
              </w:rPr>
              <w:fldChar w:fldCharType="end"/>
            </w:r>
          </w:p>
        </w:tc>
      </w:tr>
      <w:tr w:rsidR="00B47CF7" w:rsidRPr="00E8335D" w14:paraId="44D9A904" w14:textId="77777777" w:rsidTr="008F40B7">
        <w:tc>
          <w:tcPr>
            <w:tcW w:w="5126" w:type="dxa"/>
            <w:shd w:val="clear" w:color="auto" w:fill="auto"/>
          </w:tcPr>
          <w:p w14:paraId="014A75BA"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ASR</w:t>
            </w:r>
          </w:p>
        </w:tc>
        <w:tc>
          <w:tcPr>
            <w:tcW w:w="1701" w:type="dxa"/>
            <w:shd w:val="clear" w:color="auto" w:fill="auto"/>
          </w:tcPr>
          <w:p w14:paraId="20931001" w14:textId="03AE2258"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5C65CB">
              <w:rPr>
                <w:lang w:val="en-AU"/>
              </w:rPr>
              <w:t>6.5.2</w:t>
            </w:r>
            <w:r>
              <w:rPr>
                <w:lang w:val="en-AU"/>
              </w:rPr>
              <w:fldChar w:fldCharType="end"/>
            </w:r>
          </w:p>
        </w:tc>
      </w:tr>
    </w:tbl>
    <w:p w14:paraId="6D35DBB3" w14:textId="77777777" w:rsidR="00A43A0F" w:rsidRDefault="00AC1B90" w:rsidP="00DA4663">
      <w:pPr>
        <w:pStyle w:val="Heading3"/>
        <w:rPr>
          <w:lang w:val="en-AU"/>
        </w:rPr>
      </w:pPr>
      <w:bookmarkStart w:id="98" w:name="_Toc12786820"/>
      <w:r>
        <w:rPr>
          <w:lang w:val="en-AU"/>
        </w:rPr>
        <w:t>Mode decision parameters</w:t>
      </w:r>
      <w:bookmarkEnd w:id="98"/>
    </w:p>
    <w:p w14:paraId="463A5112" w14:textId="50946888" w:rsidR="00AC1B90" w:rsidRPr="00744CD7" w:rsidRDefault="00D47DE6" w:rsidP="00D47DE6">
      <w:pPr>
        <w:pStyle w:val="Caption"/>
      </w:pPr>
      <w:bookmarkStart w:id="99" w:name="_Toc495831673"/>
      <w:r>
        <w:t xml:space="preserve">Table </w:t>
      </w:r>
      <w:r w:rsidR="009E0AFA">
        <w:fldChar w:fldCharType="begin"/>
      </w:r>
      <w:r w:rsidR="009E0AFA">
        <w:instrText xml:space="preserve"> STYLEREF 1 \s </w:instrText>
      </w:r>
      <w:r w:rsidR="009E0AFA">
        <w:fldChar w:fldCharType="separate"/>
      </w:r>
      <w:r w:rsidR="005C65CB">
        <w:rPr>
          <w:noProof/>
        </w:rPr>
        <w:t>3</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4</w:t>
      </w:r>
      <w:r w:rsidR="009E0AFA">
        <w:fldChar w:fldCharType="end"/>
      </w:r>
      <w:r>
        <w:t xml:space="preserve">. </w:t>
      </w:r>
      <w:r w:rsidRPr="004F2531">
        <w:t>Encoder configuration options for mode decisions</w:t>
      </w:r>
      <w:r>
        <w:t>.</w:t>
      </w:r>
      <w:bookmarkEnd w:id="99"/>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28554F" w14:paraId="6AB85FE4" w14:textId="77777777" w:rsidTr="008F40B7">
        <w:tc>
          <w:tcPr>
            <w:tcW w:w="5126" w:type="dxa"/>
            <w:shd w:val="clear" w:color="auto" w:fill="auto"/>
          </w:tcPr>
          <w:p w14:paraId="3C9D5B29" w14:textId="1E6778A7"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7BBF088F" w14:textId="028C5E96"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Section reference</w:t>
            </w:r>
          </w:p>
        </w:tc>
      </w:tr>
      <w:tr w:rsidR="00AC1B90" w:rsidRPr="0028554F" w14:paraId="75F95419" w14:textId="77777777" w:rsidTr="008F40B7">
        <w:tc>
          <w:tcPr>
            <w:tcW w:w="5126" w:type="dxa"/>
            <w:shd w:val="clear" w:color="auto" w:fill="auto"/>
          </w:tcPr>
          <w:p w14:paraId="464500DF" w14:textId="77777777" w:rsidR="00AC1B90" w:rsidRDefault="00AC1B90" w:rsidP="008F40B7">
            <w:pPr>
              <w:pStyle w:val="EncoderConfig"/>
              <w:keepNext/>
              <w:keepLines/>
              <w:rPr>
                <w:lang w:val="en-AU" w:eastAsia="ja-JP"/>
              </w:rPr>
            </w:pPr>
            <w:r>
              <w:rPr>
                <w:lang w:val="en-AU" w:eastAsia="ja-JP"/>
              </w:rPr>
              <w:t>LambdaModifier0</w:t>
            </w:r>
          </w:p>
        </w:tc>
        <w:tc>
          <w:tcPr>
            <w:tcW w:w="1701" w:type="dxa"/>
            <w:shd w:val="clear" w:color="auto" w:fill="auto"/>
          </w:tcPr>
          <w:p w14:paraId="603F42FA" w14:textId="687AF934"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5C65CB">
              <w:rPr>
                <w:lang w:val="en-AU"/>
              </w:rPr>
              <w:t>6.3.5</w:t>
            </w:r>
            <w:r>
              <w:rPr>
                <w:lang w:val="en-AU"/>
              </w:rPr>
              <w:fldChar w:fldCharType="end"/>
            </w:r>
          </w:p>
        </w:tc>
      </w:tr>
      <w:tr w:rsidR="00AC1B90" w:rsidRPr="0028554F" w14:paraId="7B3A3285" w14:textId="77777777" w:rsidTr="008F40B7">
        <w:tc>
          <w:tcPr>
            <w:tcW w:w="5126" w:type="dxa"/>
            <w:shd w:val="clear" w:color="auto" w:fill="auto"/>
          </w:tcPr>
          <w:p w14:paraId="791C36C5" w14:textId="77777777" w:rsidR="00AC1B90" w:rsidRDefault="00AC1B90" w:rsidP="008F40B7">
            <w:pPr>
              <w:pStyle w:val="EncoderConfig"/>
              <w:keepNext/>
              <w:keepLines/>
              <w:rPr>
                <w:lang w:val="en-AU" w:eastAsia="ja-JP"/>
              </w:rPr>
            </w:pPr>
            <w:r>
              <w:rPr>
                <w:lang w:val="en-AU" w:eastAsia="ja-JP"/>
              </w:rPr>
              <w:t>LambdaModifier1</w:t>
            </w:r>
          </w:p>
        </w:tc>
        <w:tc>
          <w:tcPr>
            <w:tcW w:w="1701" w:type="dxa"/>
            <w:shd w:val="clear" w:color="auto" w:fill="auto"/>
          </w:tcPr>
          <w:p w14:paraId="4A6E0ECA" w14:textId="50B72AE3"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5C65CB">
              <w:rPr>
                <w:lang w:val="en-AU"/>
              </w:rPr>
              <w:t>6.3.5</w:t>
            </w:r>
            <w:r>
              <w:rPr>
                <w:lang w:val="en-AU"/>
              </w:rPr>
              <w:fldChar w:fldCharType="end"/>
            </w:r>
          </w:p>
        </w:tc>
      </w:tr>
      <w:tr w:rsidR="00AC1B90" w:rsidRPr="0028554F" w14:paraId="4B2A4628" w14:textId="77777777" w:rsidTr="008F40B7">
        <w:tc>
          <w:tcPr>
            <w:tcW w:w="5126" w:type="dxa"/>
            <w:shd w:val="clear" w:color="auto" w:fill="auto"/>
          </w:tcPr>
          <w:p w14:paraId="02B1220A" w14:textId="77777777" w:rsidR="00AC1B90" w:rsidRDefault="00AC1B90" w:rsidP="008F40B7">
            <w:pPr>
              <w:pStyle w:val="EncoderConfig"/>
              <w:keepNext/>
              <w:keepLines/>
              <w:rPr>
                <w:lang w:val="en-AU" w:eastAsia="ja-JP"/>
              </w:rPr>
            </w:pPr>
            <w:r>
              <w:rPr>
                <w:lang w:val="en-AU" w:eastAsia="ja-JP"/>
              </w:rPr>
              <w:t>LambdaModifier2</w:t>
            </w:r>
          </w:p>
        </w:tc>
        <w:tc>
          <w:tcPr>
            <w:tcW w:w="1701" w:type="dxa"/>
            <w:shd w:val="clear" w:color="auto" w:fill="auto"/>
          </w:tcPr>
          <w:p w14:paraId="607387B6" w14:textId="1DF52EFE"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5C65CB">
              <w:rPr>
                <w:lang w:val="en-AU"/>
              </w:rPr>
              <w:t>6.3.5</w:t>
            </w:r>
            <w:r>
              <w:rPr>
                <w:lang w:val="en-AU"/>
              </w:rPr>
              <w:fldChar w:fldCharType="end"/>
            </w:r>
          </w:p>
        </w:tc>
      </w:tr>
      <w:tr w:rsidR="00AC1B90" w:rsidRPr="0028554F" w14:paraId="0F25306D" w14:textId="77777777" w:rsidTr="008F40B7">
        <w:tc>
          <w:tcPr>
            <w:tcW w:w="5126" w:type="dxa"/>
            <w:shd w:val="clear" w:color="auto" w:fill="auto"/>
          </w:tcPr>
          <w:p w14:paraId="2FD252BC" w14:textId="77777777" w:rsidR="00AC1B90" w:rsidRDefault="00AC1B90" w:rsidP="008F40B7">
            <w:pPr>
              <w:pStyle w:val="EncoderConfig"/>
              <w:keepNext/>
              <w:keepLines/>
              <w:rPr>
                <w:lang w:val="en-AU" w:eastAsia="ja-JP"/>
              </w:rPr>
            </w:pPr>
            <w:r>
              <w:rPr>
                <w:lang w:val="en-AU" w:eastAsia="ja-JP"/>
              </w:rPr>
              <w:t>LambdaModifier3</w:t>
            </w:r>
          </w:p>
        </w:tc>
        <w:tc>
          <w:tcPr>
            <w:tcW w:w="1701" w:type="dxa"/>
            <w:shd w:val="clear" w:color="auto" w:fill="auto"/>
          </w:tcPr>
          <w:p w14:paraId="32BCC6D9" w14:textId="621888A8"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5C65CB">
              <w:rPr>
                <w:lang w:val="en-AU"/>
              </w:rPr>
              <w:t>6.3.5</w:t>
            </w:r>
            <w:r>
              <w:rPr>
                <w:lang w:val="en-AU"/>
              </w:rPr>
              <w:fldChar w:fldCharType="end"/>
            </w:r>
          </w:p>
        </w:tc>
      </w:tr>
      <w:tr w:rsidR="00AC1B90" w:rsidRPr="0028554F" w14:paraId="2C2FFE85" w14:textId="77777777" w:rsidTr="008F40B7">
        <w:tc>
          <w:tcPr>
            <w:tcW w:w="5126" w:type="dxa"/>
            <w:shd w:val="clear" w:color="auto" w:fill="auto"/>
          </w:tcPr>
          <w:p w14:paraId="20BF84EA" w14:textId="77777777" w:rsidR="00AC1B90" w:rsidRDefault="00AC1B90" w:rsidP="008F40B7">
            <w:pPr>
              <w:pStyle w:val="EncoderConfig"/>
              <w:keepNext/>
              <w:keepLines/>
              <w:rPr>
                <w:lang w:val="en-AU" w:eastAsia="ja-JP"/>
              </w:rPr>
            </w:pPr>
            <w:r>
              <w:rPr>
                <w:lang w:val="en-AU" w:eastAsia="ja-JP"/>
              </w:rPr>
              <w:t>LambdaModifier4</w:t>
            </w:r>
          </w:p>
        </w:tc>
        <w:tc>
          <w:tcPr>
            <w:tcW w:w="1701" w:type="dxa"/>
            <w:shd w:val="clear" w:color="auto" w:fill="auto"/>
          </w:tcPr>
          <w:p w14:paraId="6E5ACB23" w14:textId="623F92AF"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5C65CB">
              <w:rPr>
                <w:lang w:val="en-AU"/>
              </w:rPr>
              <w:t>6.3.5</w:t>
            </w:r>
            <w:r>
              <w:rPr>
                <w:lang w:val="en-AU"/>
              </w:rPr>
              <w:fldChar w:fldCharType="end"/>
            </w:r>
          </w:p>
        </w:tc>
      </w:tr>
      <w:tr w:rsidR="00AC1B90" w:rsidRPr="0028554F" w14:paraId="06D6B4B5" w14:textId="77777777" w:rsidTr="008F40B7">
        <w:tc>
          <w:tcPr>
            <w:tcW w:w="5126" w:type="dxa"/>
            <w:shd w:val="clear" w:color="auto" w:fill="auto"/>
          </w:tcPr>
          <w:p w14:paraId="4843F115" w14:textId="77777777" w:rsidR="00AC1B90" w:rsidRDefault="00AC1B90" w:rsidP="008F40B7">
            <w:pPr>
              <w:pStyle w:val="EncoderConfig"/>
              <w:keepNext/>
              <w:keepLines/>
              <w:rPr>
                <w:lang w:val="en-AU" w:eastAsia="ja-JP"/>
              </w:rPr>
            </w:pPr>
            <w:r>
              <w:rPr>
                <w:lang w:val="en-AU" w:eastAsia="ja-JP"/>
              </w:rPr>
              <w:t>LambdaModifier5</w:t>
            </w:r>
          </w:p>
        </w:tc>
        <w:tc>
          <w:tcPr>
            <w:tcW w:w="1701" w:type="dxa"/>
            <w:shd w:val="clear" w:color="auto" w:fill="auto"/>
          </w:tcPr>
          <w:p w14:paraId="71849861" w14:textId="3BEB34DE"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5C65CB">
              <w:rPr>
                <w:lang w:val="en-AU"/>
              </w:rPr>
              <w:t>6.3.5</w:t>
            </w:r>
            <w:r>
              <w:rPr>
                <w:lang w:val="en-AU"/>
              </w:rPr>
              <w:fldChar w:fldCharType="end"/>
            </w:r>
          </w:p>
        </w:tc>
      </w:tr>
      <w:tr w:rsidR="00AC1B90" w:rsidRPr="0028554F" w14:paraId="393B723A" w14:textId="77777777" w:rsidTr="008F40B7">
        <w:tc>
          <w:tcPr>
            <w:tcW w:w="5126" w:type="dxa"/>
            <w:shd w:val="clear" w:color="auto" w:fill="auto"/>
          </w:tcPr>
          <w:p w14:paraId="75DF33C8" w14:textId="77777777" w:rsidR="00AC1B90" w:rsidRDefault="00AC1B90" w:rsidP="008F40B7">
            <w:pPr>
              <w:pStyle w:val="EncoderConfig"/>
              <w:keepNext/>
              <w:keepLines/>
              <w:rPr>
                <w:lang w:val="en-AU" w:eastAsia="ja-JP"/>
              </w:rPr>
            </w:pPr>
            <w:r>
              <w:rPr>
                <w:lang w:val="en-AU" w:eastAsia="ja-JP"/>
              </w:rPr>
              <w:t>LambdaModifier6</w:t>
            </w:r>
          </w:p>
        </w:tc>
        <w:tc>
          <w:tcPr>
            <w:tcW w:w="1701" w:type="dxa"/>
            <w:shd w:val="clear" w:color="auto" w:fill="auto"/>
          </w:tcPr>
          <w:p w14:paraId="0ED26A0F" w14:textId="4957F4B3"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5C65CB">
              <w:rPr>
                <w:lang w:val="en-AU"/>
              </w:rPr>
              <w:t>6.3.5</w:t>
            </w:r>
            <w:r>
              <w:rPr>
                <w:lang w:val="en-AU"/>
              </w:rPr>
              <w:fldChar w:fldCharType="end"/>
            </w:r>
          </w:p>
        </w:tc>
      </w:tr>
      <w:tr w:rsidR="00AC1B90" w:rsidRPr="0028554F" w14:paraId="6C4B64ED" w14:textId="77777777" w:rsidTr="008F40B7">
        <w:tc>
          <w:tcPr>
            <w:tcW w:w="5126" w:type="dxa"/>
            <w:shd w:val="clear" w:color="auto" w:fill="auto"/>
          </w:tcPr>
          <w:p w14:paraId="3899FE6D" w14:textId="77777777" w:rsidR="00AC1B90" w:rsidRDefault="00AC1B90" w:rsidP="008F40B7">
            <w:pPr>
              <w:pStyle w:val="EncoderConfig"/>
              <w:keepNext/>
              <w:keepLines/>
              <w:rPr>
                <w:lang w:val="en-AU" w:eastAsia="ja-JP"/>
              </w:rPr>
            </w:pPr>
            <w:r>
              <w:rPr>
                <w:lang w:val="en-AU" w:eastAsia="ja-JP"/>
              </w:rPr>
              <w:t>LambdaModifierI</w:t>
            </w:r>
          </w:p>
        </w:tc>
        <w:tc>
          <w:tcPr>
            <w:tcW w:w="1701" w:type="dxa"/>
            <w:shd w:val="clear" w:color="auto" w:fill="auto"/>
          </w:tcPr>
          <w:p w14:paraId="06C26FE5" w14:textId="4E535EE1"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5C65CB">
              <w:rPr>
                <w:lang w:val="en-AU"/>
              </w:rPr>
              <w:t>6.3.5</w:t>
            </w:r>
            <w:r>
              <w:rPr>
                <w:lang w:val="en-AU"/>
              </w:rPr>
              <w:fldChar w:fldCharType="end"/>
            </w:r>
          </w:p>
        </w:tc>
      </w:tr>
      <w:tr w:rsidR="00AC1B90" w:rsidRPr="0028554F" w14:paraId="5DDADDB3" w14:textId="77777777" w:rsidTr="008F40B7">
        <w:tc>
          <w:tcPr>
            <w:tcW w:w="5126" w:type="dxa"/>
            <w:shd w:val="clear" w:color="auto" w:fill="auto"/>
          </w:tcPr>
          <w:p w14:paraId="236BD5E8" w14:textId="77777777" w:rsidR="00AC1B90" w:rsidRDefault="00AC1B90" w:rsidP="008F40B7">
            <w:pPr>
              <w:pStyle w:val="EncoderConfig"/>
              <w:keepNext/>
              <w:keepLines/>
              <w:rPr>
                <w:lang w:val="en-AU" w:eastAsia="ja-JP"/>
              </w:rPr>
            </w:pPr>
            <w:r>
              <w:rPr>
                <w:lang w:val="en-AU" w:eastAsia="ja-JP"/>
              </w:rPr>
              <w:t>IQPFactor</w:t>
            </w:r>
          </w:p>
        </w:tc>
        <w:tc>
          <w:tcPr>
            <w:tcW w:w="1701" w:type="dxa"/>
            <w:shd w:val="clear" w:color="auto" w:fill="auto"/>
          </w:tcPr>
          <w:p w14:paraId="7AF9D7DB" w14:textId="6F6BAE22"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5C65CB">
              <w:rPr>
                <w:lang w:val="en-AU"/>
              </w:rPr>
              <w:t>6.3.5</w:t>
            </w:r>
            <w:r>
              <w:rPr>
                <w:lang w:val="en-AU"/>
              </w:rPr>
              <w:fldChar w:fldCharType="end"/>
            </w:r>
          </w:p>
        </w:tc>
      </w:tr>
    </w:tbl>
    <w:p w14:paraId="307800A8" w14:textId="77777777" w:rsidR="00AC1B90" w:rsidRDefault="00AC1B90" w:rsidP="00AC1B90">
      <w:pPr>
        <w:rPr>
          <w:lang w:val="en-AU"/>
        </w:rPr>
      </w:pPr>
    </w:p>
    <w:p w14:paraId="24C907F1" w14:textId="0BEC8E27" w:rsidR="00C25DD5" w:rsidRDefault="00C25DD5" w:rsidP="0034497E">
      <w:pPr>
        <w:pStyle w:val="Heading3"/>
        <w:rPr>
          <w:lang w:val="en-AU"/>
        </w:rPr>
      </w:pPr>
      <w:bookmarkStart w:id="100" w:name="_Toc12786821"/>
      <w:r>
        <w:rPr>
          <w:lang w:val="en-AU"/>
        </w:rPr>
        <w:t>Quantization parameters</w:t>
      </w:r>
      <w:bookmarkEnd w:id="100"/>
    </w:p>
    <w:p w14:paraId="0847D3D1" w14:textId="038892C9" w:rsidR="00C25DD5" w:rsidRPr="00744CD7" w:rsidRDefault="00C25DD5" w:rsidP="00C25DD5">
      <w:pPr>
        <w:pStyle w:val="Caption"/>
      </w:pPr>
      <w:bookmarkStart w:id="101" w:name="_Toc495831674"/>
      <w:r>
        <w:t xml:space="preserve">Table </w:t>
      </w:r>
      <w:r>
        <w:fldChar w:fldCharType="begin"/>
      </w:r>
      <w:r>
        <w:instrText xml:space="preserve"> STYLEREF 1 \s </w:instrText>
      </w:r>
      <w:r>
        <w:fldChar w:fldCharType="separate"/>
      </w:r>
      <w:r w:rsidR="005C65CB">
        <w:rPr>
          <w:noProof/>
        </w:rPr>
        <w:t>3</w:t>
      </w:r>
      <w:r>
        <w:fldChar w:fldCharType="end"/>
      </w:r>
      <w:r>
        <w:noBreakHyphen/>
      </w:r>
      <w:r>
        <w:fldChar w:fldCharType="begin"/>
      </w:r>
      <w:r>
        <w:instrText xml:space="preserve"> SEQ Table \* ARABIC \s 1 </w:instrText>
      </w:r>
      <w:r>
        <w:fldChar w:fldCharType="separate"/>
      </w:r>
      <w:r w:rsidR="005C65CB">
        <w:rPr>
          <w:noProof/>
        </w:rPr>
        <w:t>5</w:t>
      </w:r>
      <w:r>
        <w:fldChar w:fldCharType="end"/>
      </w:r>
      <w:r>
        <w:t xml:space="preserve">. </w:t>
      </w:r>
      <w:r w:rsidRPr="00E62C13">
        <w:t xml:space="preserve">Encoder configuration options for </w:t>
      </w:r>
      <w:r>
        <w:t>quantization parameter control.</w:t>
      </w:r>
      <w:bookmarkEnd w:id="101"/>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E8335D" w14:paraId="16A95036" w14:textId="77777777" w:rsidTr="00C25DD5">
        <w:tc>
          <w:tcPr>
            <w:tcW w:w="5126" w:type="dxa"/>
            <w:shd w:val="clear" w:color="auto" w:fill="auto"/>
          </w:tcPr>
          <w:p w14:paraId="668A7AC7" w14:textId="1400E76F"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69951090" w14:textId="01BB424D" w:rsidR="00B47CF7" w:rsidRPr="00BB0461" w:rsidRDefault="00B47CF7" w:rsidP="00BB0461">
            <w:pPr>
              <w:keepNext/>
              <w:keepLines/>
              <w:spacing w:before="0"/>
              <w:jc w:val="center"/>
              <w:rPr>
                <w:b/>
                <w:lang w:val="en-AU"/>
              </w:rPr>
            </w:pPr>
            <w:r w:rsidRPr="0028554F">
              <w:rPr>
                <w:b/>
                <w:lang w:val="en-AU"/>
              </w:rPr>
              <w:t>Section reference</w:t>
            </w:r>
          </w:p>
        </w:tc>
      </w:tr>
      <w:tr w:rsidR="00C25DD5" w:rsidRPr="00E8335D" w14:paraId="16F80C0E" w14:textId="77777777" w:rsidTr="00C25DD5">
        <w:tc>
          <w:tcPr>
            <w:tcW w:w="5126" w:type="dxa"/>
            <w:shd w:val="clear" w:color="auto" w:fill="auto"/>
          </w:tcPr>
          <w:p w14:paraId="4695A1E9" w14:textId="51E46494"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QP,q</w:t>
            </w:r>
          </w:p>
        </w:tc>
        <w:tc>
          <w:tcPr>
            <w:tcW w:w="1701" w:type="dxa"/>
            <w:shd w:val="clear" w:color="auto" w:fill="auto"/>
          </w:tcPr>
          <w:p w14:paraId="75714F31" w14:textId="3EA689AB"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C25DD5" w:rsidRPr="00E8335D" w14:paraId="4BE40759" w14:textId="77777777" w:rsidTr="00C25DD5">
        <w:tc>
          <w:tcPr>
            <w:tcW w:w="5126" w:type="dxa"/>
            <w:shd w:val="clear" w:color="auto" w:fill="auto"/>
          </w:tcPr>
          <w:p w14:paraId="44F3354D" w14:textId="55C29768"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QPIncrementFrame,qpif</w:t>
            </w:r>
          </w:p>
        </w:tc>
        <w:tc>
          <w:tcPr>
            <w:tcW w:w="1701" w:type="dxa"/>
            <w:shd w:val="clear" w:color="auto" w:fill="auto"/>
          </w:tcPr>
          <w:p w14:paraId="41509800" w14:textId="60BB4501"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C25DD5" w:rsidRPr="00E8335D" w14:paraId="7A0AB069" w14:textId="77777777" w:rsidTr="00C25DD5">
        <w:tc>
          <w:tcPr>
            <w:tcW w:w="5126" w:type="dxa"/>
            <w:shd w:val="clear" w:color="auto" w:fill="auto"/>
          </w:tcPr>
          <w:p w14:paraId="05FAC8E3" w14:textId="59263E3A"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IntraQPOffset</w:t>
            </w:r>
          </w:p>
        </w:tc>
        <w:tc>
          <w:tcPr>
            <w:tcW w:w="1701" w:type="dxa"/>
            <w:shd w:val="clear" w:color="auto" w:fill="auto"/>
          </w:tcPr>
          <w:p w14:paraId="00F960FE" w14:textId="4325C516"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C25DD5" w:rsidRPr="00E8335D" w14:paraId="2EA92CD5" w14:textId="77777777" w:rsidTr="00C25DD5">
        <w:tc>
          <w:tcPr>
            <w:tcW w:w="5126" w:type="dxa"/>
            <w:shd w:val="clear" w:color="auto" w:fill="auto"/>
          </w:tcPr>
          <w:p w14:paraId="071E9892" w14:textId="335FB57A"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MaxDeltaQP,d</w:t>
            </w:r>
          </w:p>
        </w:tc>
        <w:tc>
          <w:tcPr>
            <w:tcW w:w="1701" w:type="dxa"/>
            <w:shd w:val="clear" w:color="auto" w:fill="auto"/>
          </w:tcPr>
          <w:p w14:paraId="3BCFD19C" w14:textId="12FB50B8"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4028F1D6" w14:textId="77777777" w:rsidTr="00C25DD5">
        <w:tc>
          <w:tcPr>
            <w:tcW w:w="5126" w:type="dxa"/>
            <w:shd w:val="clear" w:color="auto" w:fill="auto"/>
          </w:tcPr>
          <w:p w14:paraId="0A725060" w14:textId="3690B65F"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MaxCuDQPDepth,dqd</w:t>
            </w:r>
          </w:p>
        </w:tc>
        <w:tc>
          <w:tcPr>
            <w:tcW w:w="1701" w:type="dxa"/>
            <w:shd w:val="clear" w:color="auto" w:fill="auto"/>
          </w:tcPr>
          <w:p w14:paraId="5E8219E9" w14:textId="71232D94"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0F5A68E7" w14:textId="77777777" w:rsidTr="00C25DD5">
        <w:tc>
          <w:tcPr>
            <w:tcW w:w="5126" w:type="dxa"/>
            <w:shd w:val="clear" w:color="auto" w:fill="auto"/>
          </w:tcPr>
          <w:p w14:paraId="14D2850A" w14:textId="1951CECA"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MaxCUChromaQpAdjustmentDepth</w:t>
            </w:r>
          </w:p>
        </w:tc>
        <w:tc>
          <w:tcPr>
            <w:tcW w:w="1701" w:type="dxa"/>
            <w:shd w:val="clear" w:color="auto" w:fill="auto"/>
          </w:tcPr>
          <w:p w14:paraId="6B469F4E" w14:textId="27971692"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67FA8E3E" w14:textId="77777777" w:rsidTr="00C25DD5">
        <w:tc>
          <w:tcPr>
            <w:tcW w:w="5126" w:type="dxa"/>
            <w:shd w:val="clear" w:color="auto" w:fill="auto"/>
          </w:tcPr>
          <w:p w14:paraId="7D998B27" w14:textId="69FB50CA"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FastDeltaQP</w:t>
            </w:r>
          </w:p>
        </w:tc>
        <w:tc>
          <w:tcPr>
            <w:tcW w:w="1701" w:type="dxa"/>
            <w:shd w:val="clear" w:color="auto" w:fill="auto"/>
          </w:tcPr>
          <w:p w14:paraId="067C41F2" w14:textId="0DE8B4CD"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7CFA0D2F" w14:textId="77777777" w:rsidTr="00C25DD5">
        <w:tc>
          <w:tcPr>
            <w:tcW w:w="5126" w:type="dxa"/>
            <w:shd w:val="clear" w:color="auto" w:fill="auto"/>
          </w:tcPr>
          <w:p w14:paraId="0477CDEB" w14:textId="70C21B4D"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LumaLevelToDeltaQPMode</w:t>
            </w:r>
          </w:p>
        </w:tc>
        <w:tc>
          <w:tcPr>
            <w:tcW w:w="1701" w:type="dxa"/>
            <w:shd w:val="clear" w:color="auto" w:fill="auto"/>
          </w:tcPr>
          <w:p w14:paraId="0323517E" w14:textId="11942B8C"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7AE6F287" w14:textId="77777777" w:rsidTr="00C25DD5">
        <w:tc>
          <w:tcPr>
            <w:tcW w:w="5126" w:type="dxa"/>
            <w:shd w:val="clear" w:color="auto" w:fill="auto"/>
          </w:tcPr>
          <w:p w14:paraId="0769C70C" w14:textId="64E233D2"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LumaLevelToDeltaQPMaxValWeight</w:t>
            </w:r>
          </w:p>
        </w:tc>
        <w:tc>
          <w:tcPr>
            <w:tcW w:w="1701" w:type="dxa"/>
            <w:shd w:val="clear" w:color="auto" w:fill="auto"/>
          </w:tcPr>
          <w:p w14:paraId="0005D5C7" w14:textId="2B38EAB9"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14363E65" w14:textId="77777777" w:rsidTr="00C25DD5">
        <w:tc>
          <w:tcPr>
            <w:tcW w:w="5126" w:type="dxa"/>
            <w:shd w:val="clear" w:color="auto" w:fill="auto"/>
          </w:tcPr>
          <w:p w14:paraId="690ECF96" w14:textId="04D96CE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LumaLevelToDeltaQPMappingDQP</w:t>
            </w:r>
          </w:p>
        </w:tc>
        <w:tc>
          <w:tcPr>
            <w:tcW w:w="1701" w:type="dxa"/>
            <w:shd w:val="clear" w:color="auto" w:fill="auto"/>
          </w:tcPr>
          <w:p w14:paraId="783E9710" w14:textId="5B9E03B6"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3DAE6E6D" w14:textId="77777777" w:rsidTr="00C25DD5">
        <w:tc>
          <w:tcPr>
            <w:tcW w:w="5126" w:type="dxa"/>
            <w:shd w:val="clear" w:color="auto" w:fill="auto"/>
          </w:tcPr>
          <w:p w14:paraId="7E49F53B" w14:textId="03C774A8"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CbQpOffset,-cbqpofs</w:t>
            </w:r>
          </w:p>
        </w:tc>
        <w:tc>
          <w:tcPr>
            <w:tcW w:w="1701" w:type="dxa"/>
            <w:shd w:val="clear" w:color="auto" w:fill="auto"/>
          </w:tcPr>
          <w:p w14:paraId="7651DD94" w14:textId="161514FF"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6F02D923" w14:textId="77777777" w:rsidTr="00C25DD5">
        <w:tc>
          <w:tcPr>
            <w:tcW w:w="5126" w:type="dxa"/>
            <w:shd w:val="clear" w:color="auto" w:fill="auto"/>
          </w:tcPr>
          <w:p w14:paraId="4926B466" w14:textId="632E1608"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CrQpOffset,-crqpofs</w:t>
            </w:r>
          </w:p>
        </w:tc>
        <w:tc>
          <w:tcPr>
            <w:tcW w:w="1701" w:type="dxa"/>
            <w:shd w:val="clear" w:color="auto" w:fill="auto"/>
          </w:tcPr>
          <w:p w14:paraId="6CE38219" w14:textId="75D74B2E"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78932B4C" w14:textId="77777777" w:rsidTr="00C25DD5">
        <w:tc>
          <w:tcPr>
            <w:tcW w:w="5126" w:type="dxa"/>
            <w:shd w:val="clear" w:color="auto" w:fill="auto"/>
          </w:tcPr>
          <w:p w14:paraId="4E28EA15" w14:textId="3073628B"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WCGPPSCbQpScale</w:t>
            </w:r>
          </w:p>
        </w:tc>
        <w:tc>
          <w:tcPr>
            <w:tcW w:w="1701" w:type="dxa"/>
            <w:shd w:val="clear" w:color="auto" w:fill="auto"/>
          </w:tcPr>
          <w:p w14:paraId="12A900DF" w14:textId="6CD3E443"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1359483B" w14:textId="77777777" w:rsidTr="00C25DD5">
        <w:tc>
          <w:tcPr>
            <w:tcW w:w="5126" w:type="dxa"/>
            <w:shd w:val="clear" w:color="auto" w:fill="auto"/>
          </w:tcPr>
          <w:p w14:paraId="276BBDBD" w14:textId="4B686BD1"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WCGPPSCrQpScale</w:t>
            </w:r>
          </w:p>
        </w:tc>
        <w:tc>
          <w:tcPr>
            <w:tcW w:w="1701" w:type="dxa"/>
            <w:shd w:val="clear" w:color="auto" w:fill="auto"/>
          </w:tcPr>
          <w:p w14:paraId="6B5ABEDE" w14:textId="64C27103"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566F22CE" w14:textId="77777777" w:rsidTr="00C25DD5">
        <w:tc>
          <w:tcPr>
            <w:tcW w:w="5126" w:type="dxa"/>
            <w:shd w:val="clear" w:color="auto" w:fill="auto"/>
          </w:tcPr>
          <w:p w14:paraId="472C1FAE" w14:textId="23102447"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WCGPPSChromaQpScale</w:t>
            </w:r>
          </w:p>
        </w:tc>
        <w:tc>
          <w:tcPr>
            <w:tcW w:w="1701" w:type="dxa"/>
            <w:shd w:val="clear" w:color="auto" w:fill="auto"/>
          </w:tcPr>
          <w:p w14:paraId="02C83A3F" w14:textId="6C982691"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426680F8" w14:textId="77777777" w:rsidTr="00C25DD5">
        <w:tc>
          <w:tcPr>
            <w:tcW w:w="5126" w:type="dxa"/>
            <w:shd w:val="clear" w:color="auto" w:fill="auto"/>
          </w:tcPr>
          <w:p w14:paraId="0D5613A7" w14:textId="1B261BE7"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lastRenderedPageBreak/>
              <w:t>WCGPPSChromaQpOffset</w:t>
            </w:r>
          </w:p>
        </w:tc>
        <w:tc>
          <w:tcPr>
            <w:tcW w:w="1701" w:type="dxa"/>
            <w:shd w:val="clear" w:color="auto" w:fill="auto"/>
          </w:tcPr>
          <w:p w14:paraId="3A3C9D2C" w14:textId="3D84D54C"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4A66385A" w14:textId="77777777" w:rsidTr="00C25DD5">
        <w:tc>
          <w:tcPr>
            <w:tcW w:w="5126" w:type="dxa"/>
            <w:shd w:val="clear" w:color="auto" w:fill="auto"/>
          </w:tcPr>
          <w:p w14:paraId="4A27014B" w14:textId="7B07FAAB"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SliceChromQPOffsetPeriodicity</w:t>
            </w:r>
          </w:p>
        </w:tc>
        <w:tc>
          <w:tcPr>
            <w:tcW w:w="1701" w:type="dxa"/>
            <w:shd w:val="clear" w:color="auto" w:fill="auto"/>
          </w:tcPr>
          <w:p w14:paraId="5569797B" w14:textId="43CF8DED"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396C3CB9" w14:textId="77777777" w:rsidTr="00C25DD5">
        <w:tc>
          <w:tcPr>
            <w:tcW w:w="5126" w:type="dxa"/>
            <w:shd w:val="clear" w:color="auto" w:fill="auto"/>
          </w:tcPr>
          <w:p w14:paraId="0AE6E170" w14:textId="226841CE"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SliceCbQpOffsetIntraOrPeriodic</w:t>
            </w:r>
          </w:p>
        </w:tc>
        <w:tc>
          <w:tcPr>
            <w:tcW w:w="1701" w:type="dxa"/>
            <w:shd w:val="clear" w:color="auto" w:fill="auto"/>
          </w:tcPr>
          <w:p w14:paraId="56634573" w14:textId="1DFB141E"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079655FD" w14:textId="77777777" w:rsidTr="00C25DD5">
        <w:tc>
          <w:tcPr>
            <w:tcW w:w="5126" w:type="dxa"/>
            <w:shd w:val="clear" w:color="auto" w:fill="auto"/>
          </w:tcPr>
          <w:p w14:paraId="7D1CCEC7" w14:textId="4640EAA9"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SliceCrQpOffsetIntraOrPeriodic</w:t>
            </w:r>
          </w:p>
        </w:tc>
        <w:tc>
          <w:tcPr>
            <w:tcW w:w="1701" w:type="dxa"/>
            <w:shd w:val="clear" w:color="auto" w:fill="auto"/>
          </w:tcPr>
          <w:p w14:paraId="5535AF63" w14:textId="32210D77"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4CB18374" w14:textId="77777777" w:rsidTr="00C25DD5">
        <w:tc>
          <w:tcPr>
            <w:tcW w:w="5126" w:type="dxa"/>
            <w:shd w:val="clear" w:color="auto" w:fill="auto"/>
          </w:tcPr>
          <w:p w14:paraId="0B9E1CD3" w14:textId="310CC6A4"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AdaptiveQpSelection,-aqps</w:t>
            </w:r>
          </w:p>
        </w:tc>
        <w:tc>
          <w:tcPr>
            <w:tcW w:w="1701" w:type="dxa"/>
            <w:shd w:val="clear" w:color="auto" w:fill="auto"/>
          </w:tcPr>
          <w:p w14:paraId="4BC481B9" w14:textId="1955C6D5"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06CAF6CD" w14:textId="77777777" w:rsidTr="00C25DD5">
        <w:tc>
          <w:tcPr>
            <w:tcW w:w="5126" w:type="dxa"/>
            <w:shd w:val="clear" w:color="auto" w:fill="auto"/>
          </w:tcPr>
          <w:p w14:paraId="0A4E77F0" w14:textId="0308187F"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AdaptiveQP,-aq</w:t>
            </w:r>
          </w:p>
        </w:tc>
        <w:tc>
          <w:tcPr>
            <w:tcW w:w="1701" w:type="dxa"/>
            <w:shd w:val="clear" w:color="auto" w:fill="auto"/>
          </w:tcPr>
          <w:p w14:paraId="7F5BFB77" w14:textId="247ABCCE"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57E92D06" w14:textId="77777777" w:rsidTr="00C25DD5">
        <w:tc>
          <w:tcPr>
            <w:tcW w:w="5126" w:type="dxa"/>
            <w:shd w:val="clear" w:color="auto" w:fill="auto"/>
          </w:tcPr>
          <w:p w14:paraId="023F6BE4" w14:textId="05E73EC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MaxQPAdaptationRange,-aqr</w:t>
            </w:r>
          </w:p>
        </w:tc>
        <w:tc>
          <w:tcPr>
            <w:tcW w:w="1701" w:type="dxa"/>
            <w:shd w:val="clear" w:color="auto" w:fill="auto"/>
          </w:tcPr>
          <w:p w14:paraId="561AA999" w14:textId="4E5F009B"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4C2B08D8" w14:textId="77777777" w:rsidTr="00C25DD5">
        <w:tc>
          <w:tcPr>
            <w:tcW w:w="5126" w:type="dxa"/>
            <w:shd w:val="clear" w:color="auto" w:fill="auto"/>
          </w:tcPr>
          <w:p w14:paraId="0E920F9C" w14:textId="24813D22"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dQPFile,m</w:t>
            </w:r>
          </w:p>
        </w:tc>
        <w:tc>
          <w:tcPr>
            <w:tcW w:w="1701" w:type="dxa"/>
            <w:shd w:val="clear" w:color="auto" w:fill="auto"/>
          </w:tcPr>
          <w:p w14:paraId="146D9CF4" w14:textId="737290E1"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66D1075E" w14:textId="77777777" w:rsidTr="00C25DD5">
        <w:tc>
          <w:tcPr>
            <w:tcW w:w="5126" w:type="dxa"/>
            <w:shd w:val="clear" w:color="auto" w:fill="auto"/>
          </w:tcPr>
          <w:p w14:paraId="6CC66872" w14:textId="42F72921"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RDOQ</w:t>
            </w:r>
          </w:p>
        </w:tc>
        <w:tc>
          <w:tcPr>
            <w:tcW w:w="1701" w:type="dxa"/>
            <w:shd w:val="clear" w:color="auto" w:fill="auto"/>
          </w:tcPr>
          <w:p w14:paraId="12A1DE12" w14:textId="60FFB830"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3F444868" w14:textId="77777777" w:rsidTr="00C25DD5">
        <w:tc>
          <w:tcPr>
            <w:tcW w:w="5126" w:type="dxa"/>
            <w:shd w:val="clear" w:color="auto" w:fill="auto"/>
          </w:tcPr>
          <w:p w14:paraId="0E6489E7" w14:textId="7A0B4B6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RDOQTS</w:t>
            </w:r>
          </w:p>
        </w:tc>
        <w:tc>
          <w:tcPr>
            <w:tcW w:w="1701" w:type="dxa"/>
            <w:shd w:val="clear" w:color="auto" w:fill="auto"/>
          </w:tcPr>
          <w:p w14:paraId="420B1C2A" w14:textId="42A6E0EC"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5CE08574" w14:textId="77777777" w:rsidTr="00C25DD5">
        <w:tc>
          <w:tcPr>
            <w:tcW w:w="5126" w:type="dxa"/>
            <w:shd w:val="clear" w:color="auto" w:fill="auto"/>
          </w:tcPr>
          <w:p w14:paraId="2549C1C0" w14:textId="196A1707"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SelectiveRDOQ</w:t>
            </w:r>
          </w:p>
        </w:tc>
        <w:tc>
          <w:tcPr>
            <w:tcW w:w="1701" w:type="dxa"/>
            <w:shd w:val="clear" w:color="auto" w:fill="auto"/>
          </w:tcPr>
          <w:p w14:paraId="199AA60A" w14:textId="7A322DD2"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r w:rsidR="00F67C37" w:rsidRPr="00E8335D" w14:paraId="07891E01" w14:textId="77777777" w:rsidTr="00C25DD5">
        <w:tc>
          <w:tcPr>
            <w:tcW w:w="5126" w:type="dxa"/>
            <w:shd w:val="clear" w:color="auto" w:fill="auto"/>
          </w:tcPr>
          <w:p w14:paraId="547E83D1" w14:textId="27860AD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RDpenalty</w:t>
            </w:r>
          </w:p>
        </w:tc>
        <w:tc>
          <w:tcPr>
            <w:tcW w:w="1701" w:type="dxa"/>
            <w:shd w:val="clear" w:color="auto" w:fill="auto"/>
          </w:tcPr>
          <w:p w14:paraId="1493DCC5" w14:textId="5E0D2128"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5C65CB">
              <w:rPr>
                <w:lang w:val="en-AU"/>
              </w:rPr>
              <w:t>6.8</w:t>
            </w:r>
            <w:r>
              <w:rPr>
                <w:lang w:val="en-AU"/>
              </w:rPr>
              <w:fldChar w:fldCharType="end"/>
            </w:r>
          </w:p>
        </w:tc>
      </w:tr>
    </w:tbl>
    <w:p w14:paraId="2211780A" w14:textId="77777777" w:rsidR="00C25DD5" w:rsidRPr="00C25DD5" w:rsidRDefault="00C25DD5" w:rsidP="00BB0461">
      <w:pPr>
        <w:rPr>
          <w:lang w:val="en-AU"/>
        </w:rPr>
      </w:pPr>
    </w:p>
    <w:p w14:paraId="06BE04B4" w14:textId="77777777" w:rsidR="00AF4230" w:rsidRDefault="00AF4230" w:rsidP="0034497E">
      <w:pPr>
        <w:pStyle w:val="Heading3"/>
        <w:rPr>
          <w:lang w:val="en-AU"/>
        </w:rPr>
      </w:pPr>
      <w:bookmarkStart w:id="102" w:name="_Toc12786822"/>
      <w:r>
        <w:rPr>
          <w:lang w:val="en-AU"/>
        </w:rPr>
        <w:t>Rate control parameters</w:t>
      </w:r>
      <w:bookmarkEnd w:id="102"/>
    </w:p>
    <w:p w14:paraId="42C70E6F" w14:textId="6459873D" w:rsidR="00AF4230" w:rsidRPr="00744CD7" w:rsidRDefault="00D47DE6" w:rsidP="00D47DE6">
      <w:pPr>
        <w:pStyle w:val="Caption"/>
      </w:pPr>
      <w:bookmarkStart w:id="103" w:name="_Toc495831675"/>
      <w:r>
        <w:t xml:space="preserve">Table </w:t>
      </w:r>
      <w:r w:rsidR="009E0AFA">
        <w:fldChar w:fldCharType="begin"/>
      </w:r>
      <w:r w:rsidR="009E0AFA">
        <w:instrText xml:space="preserve"> STYLEREF 1 \s </w:instrText>
      </w:r>
      <w:r w:rsidR="009E0AFA">
        <w:fldChar w:fldCharType="separate"/>
      </w:r>
      <w:r w:rsidR="005C65CB">
        <w:rPr>
          <w:noProof/>
        </w:rPr>
        <w:t>3</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6</w:t>
      </w:r>
      <w:r w:rsidR="009E0AFA">
        <w:fldChar w:fldCharType="end"/>
      </w:r>
      <w:r>
        <w:t xml:space="preserve">. </w:t>
      </w:r>
      <w:r w:rsidRPr="00E62C13">
        <w:t>Encoder configuration options for rate control</w:t>
      </w:r>
      <w:r>
        <w:t>.</w:t>
      </w:r>
      <w:bookmarkEnd w:id="103"/>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E8335D" w14:paraId="0203DE4B" w14:textId="77777777" w:rsidTr="00F5263F">
        <w:tc>
          <w:tcPr>
            <w:tcW w:w="5126" w:type="dxa"/>
            <w:shd w:val="clear" w:color="auto" w:fill="auto"/>
          </w:tcPr>
          <w:p w14:paraId="03F5655C" w14:textId="17D1F2E6"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783E1DA3" w14:textId="6C602F67" w:rsidR="00B47CF7" w:rsidRPr="00BB0461" w:rsidRDefault="00B47CF7" w:rsidP="00BB0461">
            <w:pPr>
              <w:keepNext/>
              <w:keepLines/>
              <w:spacing w:before="0"/>
              <w:jc w:val="center"/>
              <w:rPr>
                <w:b/>
                <w:lang w:val="en-AU"/>
              </w:rPr>
            </w:pPr>
            <w:r w:rsidRPr="0028554F">
              <w:rPr>
                <w:b/>
                <w:lang w:val="en-AU"/>
              </w:rPr>
              <w:t>Section reference</w:t>
            </w:r>
          </w:p>
        </w:tc>
      </w:tr>
      <w:tr w:rsidR="00AF4230" w:rsidRPr="00E8335D" w14:paraId="09633E0F" w14:textId="77777777" w:rsidTr="00F5263F">
        <w:tc>
          <w:tcPr>
            <w:tcW w:w="5126" w:type="dxa"/>
            <w:shd w:val="clear" w:color="auto" w:fill="auto"/>
          </w:tcPr>
          <w:p w14:paraId="69819622"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RateControl</w:t>
            </w:r>
          </w:p>
        </w:tc>
        <w:tc>
          <w:tcPr>
            <w:tcW w:w="1701" w:type="dxa"/>
            <w:shd w:val="clear" w:color="auto" w:fill="auto"/>
          </w:tcPr>
          <w:p w14:paraId="2B698014" w14:textId="59A61B35"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5C65CB">
              <w:rPr>
                <w:lang w:val="en-AU"/>
              </w:rPr>
              <w:t>6.9</w:t>
            </w:r>
            <w:r>
              <w:rPr>
                <w:lang w:val="en-AU"/>
              </w:rPr>
              <w:fldChar w:fldCharType="end"/>
            </w:r>
          </w:p>
        </w:tc>
      </w:tr>
      <w:tr w:rsidR="00AF4230" w:rsidRPr="00E8335D" w14:paraId="315EF7EE" w14:textId="77777777" w:rsidTr="00F5263F">
        <w:tc>
          <w:tcPr>
            <w:tcW w:w="5126" w:type="dxa"/>
            <w:shd w:val="clear" w:color="auto" w:fill="auto"/>
          </w:tcPr>
          <w:p w14:paraId="3F50812B"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TargetBitrate</w:t>
            </w:r>
          </w:p>
        </w:tc>
        <w:tc>
          <w:tcPr>
            <w:tcW w:w="1701" w:type="dxa"/>
            <w:shd w:val="clear" w:color="auto" w:fill="auto"/>
          </w:tcPr>
          <w:p w14:paraId="0E781F8C" w14:textId="546E973F"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5C65CB">
              <w:rPr>
                <w:lang w:val="en-AU"/>
              </w:rPr>
              <w:t>6.9</w:t>
            </w:r>
            <w:r>
              <w:rPr>
                <w:lang w:val="en-AU"/>
              </w:rPr>
              <w:fldChar w:fldCharType="end"/>
            </w:r>
          </w:p>
        </w:tc>
      </w:tr>
      <w:tr w:rsidR="00AF4230" w:rsidRPr="00E8335D" w14:paraId="0DB0B420" w14:textId="77777777" w:rsidTr="00F5263F">
        <w:tc>
          <w:tcPr>
            <w:tcW w:w="5126" w:type="dxa"/>
            <w:shd w:val="clear" w:color="auto" w:fill="auto"/>
          </w:tcPr>
          <w:p w14:paraId="235A3689"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KeepHierarchicalBit</w:t>
            </w:r>
          </w:p>
        </w:tc>
        <w:tc>
          <w:tcPr>
            <w:tcW w:w="1701" w:type="dxa"/>
            <w:shd w:val="clear" w:color="auto" w:fill="auto"/>
          </w:tcPr>
          <w:p w14:paraId="56EAEDC6" w14:textId="31AD214E"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5C65CB">
              <w:rPr>
                <w:lang w:val="en-AU"/>
              </w:rPr>
              <w:t>6.9</w:t>
            </w:r>
            <w:r>
              <w:rPr>
                <w:lang w:val="en-AU"/>
              </w:rPr>
              <w:fldChar w:fldCharType="end"/>
            </w:r>
          </w:p>
        </w:tc>
      </w:tr>
      <w:tr w:rsidR="00AF4230" w:rsidRPr="00E8335D" w14:paraId="5AFE873C" w14:textId="77777777" w:rsidTr="00F5263F">
        <w:tc>
          <w:tcPr>
            <w:tcW w:w="5126" w:type="dxa"/>
            <w:shd w:val="clear" w:color="auto" w:fill="auto"/>
          </w:tcPr>
          <w:p w14:paraId="4EFAF861"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LCULevelRateControl</w:t>
            </w:r>
          </w:p>
        </w:tc>
        <w:tc>
          <w:tcPr>
            <w:tcW w:w="1701" w:type="dxa"/>
            <w:shd w:val="clear" w:color="auto" w:fill="auto"/>
          </w:tcPr>
          <w:p w14:paraId="0D178964" w14:textId="59E389DF"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5C65CB">
              <w:rPr>
                <w:lang w:val="en-AU"/>
              </w:rPr>
              <w:t>6.9</w:t>
            </w:r>
            <w:r>
              <w:rPr>
                <w:lang w:val="en-AU"/>
              </w:rPr>
              <w:fldChar w:fldCharType="end"/>
            </w:r>
          </w:p>
        </w:tc>
      </w:tr>
      <w:tr w:rsidR="00AF4230" w:rsidRPr="00E8335D" w14:paraId="01858595" w14:textId="77777777" w:rsidTr="00F5263F">
        <w:tc>
          <w:tcPr>
            <w:tcW w:w="5126" w:type="dxa"/>
            <w:shd w:val="clear" w:color="auto" w:fill="auto"/>
          </w:tcPr>
          <w:p w14:paraId="7196F4B1"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RCLCUSeparateModel</w:t>
            </w:r>
          </w:p>
        </w:tc>
        <w:tc>
          <w:tcPr>
            <w:tcW w:w="1701" w:type="dxa"/>
            <w:shd w:val="clear" w:color="auto" w:fill="auto"/>
          </w:tcPr>
          <w:p w14:paraId="473619B8" w14:textId="092D165E"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5C65CB">
              <w:rPr>
                <w:lang w:val="en-AU"/>
              </w:rPr>
              <w:t>6.9</w:t>
            </w:r>
            <w:r>
              <w:rPr>
                <w:lang w:val="en-AU"/>
              </w:rPr>
              <w:fldChar w:fldCharType="end"/>
            </w:r>
          </w:p>
        </w:tc>
      </w:tr>
      <w:tr w:rsidR="00AF4230" w:rsidRPr="00E8335D" w14:paraId="6DD6D22C" w14:textId="77777777" w:rsidTr="00F5263F">
        <w:tc>
          <w:tcPr>
            <w:tcW w:w="5126" w:type="dxa"/>
            <w:shd w:val="clear" w:color="auto" w:fill="auto"/>
          </w:tcPr>
          <w:p w14:paraId="7A626185"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InitialQP</w:t>
            </w:r>
          </w:p>
        </w:tc>
        <w:tc>
          <w:tcPr>
            <w:tcW w:w="1701" w:type="dxa"/>
            <w:shd w:val="clear" w:color="auto" w:fill="auto"/>
          </w:tcPr>
          <w:p w14:paraId="2B441498" w14:textId="21BFCC46"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5C65CB">
              <w:rPr>
                <w:lang w:val="en-AU"/>
              </w:rPr>
              <w:t>6.9</w:t>
            </w:r>
            <w:r>
              <w:rPr>
                <w:lang w:val="en-AU"/>
              </w:rPr>
              <w:fldChar w:fldCharType="end"/>
            </w:r>
          </w:p>
        </w:tc>
      </w:tr>
      <w:tr w:rsidR="00AF4230" w:rsidRPr="00E8335D" w14:paraId="1E97398A" w14:textId="77777777" w:rsidTr="00F5263F">
        <w:tc>
          <w:tcPr>
            <w:tcW w:w="5126" w:type="dxa"/>
            <w:shd w:val="clear" w:color="auto" w:fill="auto"/>
          </w:tcPr>
          <w:p w14:paraId="6549E2B6"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RCForceIntraQP</w:t>
            </w:r>
          </w:p>
        </w:tc>
        <w:tc>
          <w:tcPr>
            <w:tcW w:w="1701" w:type="dxa"/>
            <w:shd w:val="clear" w:color="auto" w:fill="auto"/>
          </w:tcPr>
          <w:p w14:paraId="5E8B3C5A" w14:textId="560C4EC7"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5C65CB">
              <w:rPr>
                <w:lang w:val="en-AU"/>
              </w:rPr>
              <w:t>6.9</w:t>
            </w:r>
            <w:r>
              <w:rPr>
                <w:lang w:val="en-AU"/>
              </w:rPr>
              <w:fldChar w:fldCharType="end"/>
            </w:r>
          </w:p>
        </w:tc>
      </w:tr>
      <w:tr w:rsidR="00AF4230" w:rsidRPr="00E8335D" w14:paraId="598B1E86" w14:textId="77777777" w:rsidTr="00F5263F">
        <w:tc>
          <w:tcPr>
            <w:tcW w:w="5126" w:type="dxa"/>
            <w:shd w:val="clear" w:color="auto" w:fill="auto"/>
          </w:tcPr>
          <w:p w14:paraId="2A872BBD"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RCCpbSaturation</w:t>
            </w:r>
          </w:p>
        </w:tc>
        <w:tc>
          <w:tcPr>
            <w:tcW w:w="1701" w:type="dxa"/>
            <w:shd w:val="clear" w:color="auto" w:fill="auto"/>
          </w:tcPr>
          <w:p w14:paraId="1EA5CBE0" w14:textId="31370EB9"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5C65CB">
              <w:rPr>
                <w:lang w:val="en-AU"/>
              </w:rPr>
              <w:t>6.9</w:t>
            </w:r>
            <w:r>
              <w:rPr>
                <w:lang w:val="en-AU"/>
              </w:rPr>
              <w:fldChar w:fldCharType="end"/>
            </w:r>
          </w:p>
        </w:tc>
      </w:tr>
      <w:tr w:rsidR="00AF4230" w:rsidRPr="00E8335D" w14:paraId="2BB4270B" w14:textId="77777777" w:rsidTr="00F5263F">
        <w:tc>
          <w:tcPr>
            <w:tcW w:w="5126" w:type="dxa"/>
            <w:shd w:val="clear" w:color="auto" w:fill="auto"/>
          </w:tcPr>
          <w:p w14:paraId="491EE5D4"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RCCpbSize</w:t>
            </w:r>
          </w:p>
        </w:tc>
        <w:tc>
          <w:tcPr>
            <w:tcW w:w="1701" w:type="dxa"/>
            <w:shd w:val="clear" w:color="auto" w:fill="auto"/>
          </w:tcPr>
          <w:p w14:paraId="4163C61D" w14:textId="283C8E4C"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5C65CB">
              <w:rPr>
                <w:lang w:val="en-AU"/>
              </w:rPr>
              <w:t>6.9</w:t>
            </w:r>
            <w:r>
              <w:rPr>
                <w:lang w:val="en-AU"/>
              </w:rPr>
              <w:fldChar w:fldCharType="end"/>
            </w:r>
          </w:p>
        </w:tc>
      </w:tr>
      <w:tr w:rsidR="00AF4230" w:rsidRPr="00E8335D" w14:paraId="3EA4BF86" w14:textId="77777777" w:rsidTr="00F5263F">
        <w:tc>
          <w:tcPr>
            <w:tcW w:w="5126" w:type="dxa"/>
            <w:shd w:val="clear" w:color="auto" w:fill="auto"/>
          </w:tcPr>
          <w:p w14:paraId="394AA90A"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RCInitialCpbFullness</w:t>
            </w:r>
          </w:p>
        </w:tc>
        <w:tc>
          <w:tcPr>
            <w:tcW w:w="1701" w:type="dxa"/>
            <w:shd w:val="clear" w:color="auto" w:fill="auto"/>
          </w:tcPr>
          <w:p w14:paraId="0043A886" w14:textId="362BD134"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5C65CB">
              <w:rPr>
                <w:lang w:val="en-AU"/>
              </w:rPr>
              <w:t>6.9</w:t>
            </w:r>
            <w:r>
              <w:rPr>
                <w:lang w:val="en-AU"/>
              </w:rPr>
              <w:fldChar w:fldCharType="end"/>
            </w:r>
          </w:p>
        </w:tc>
      </w:tr>
    </w:tbl>
    <w:p w14:paraId="51543CEA" w14:textId="77777777" w:rsidR="00105F82" w:rsidRDefault="00105F82" w:rsidP="00AC1B90">
      <w:pPr>
        <w:rPr>
          <w:lang w:val="en-AU"/>
        </w:rPr>
      </w:pPr>
    </w:p>
    <w:p w14:paraId="27B1BEF1" w14:textId="77777777" w:rsidR="00C3670F" w:rsidRPr="00B42DAF" w:rsidRDefault="00973CE6" w:rsidP="00C3670F">
      <w:pPr>
        <w:pStyle w:val="Heading3"/>
        <w:rPr>
          <w:lang w:val="en-AU"/>
        </w:rPr>
      </w:pPr>
      <w:bookmarkStart w:id="104" w:name="_Toc411002804"/>
      <w:bookmarkStart w:id="105" w:name="_Toc12786823"/>
      <w:r>
        <w:rPr>
          <w:lang w:val="en-AU"/>
        </w:rPr>
        <w:t>SEI message configuration options</w:t>
      </w:r>
      <w:bookmarkEnd w:id="104"/>
      <w:bookmarkEnd w:id="105"/>
    </w:p>
    <w:p w14:paraId="68F6E689" w14:textId="47B5CC3C" w:rsidR="00973CE6" w:rsidRDefault="00C3670F" w:rsidP="00C3670F">
      <w:pPr>
        <w:rPr>
          <w:lang w:val="en-AU" w:eastAsia="ja-JP"/>
        </w:rPr>
      </w:pPr>
      <w:r>
        <w:rPr>
          <w:lang w:val="en-AU"/>
        </w:rPr>
        <w:t xml:space="preserve">SEI message configuration options are described in </w:t>
      </w:r>
      <w:r w:rsidR="009621B9">
        <w:rPr>
          <w:lang w:val="en-AU"/>
        </w:rPr>
        <w:fldChar w:fldCharType="begin"/>
      </w:r>
      <w:r w:rsidR="009621B9">
        <w:rPr>
          <w:lang w:val="en-AU"/>
        </w:rPr>
        <w:instrText xml:space="preserve"> REF _Ref411010540 \r \h </w:instrText>
      </w:r>
      <w:r w:rsidR="009621B9">
        <w:rPr>
          <w:lang w:val="en-AU"/>
        </w:rPr>
      </w:r>
      <w:r w:rsidR="009621B9">
        <w:rPr>
          <w:lang w:val="en-AU"/>
        </w:rPr>
        <w:fldChar w:fldCharType="separate"/>
      </w:r>
      <w:r w:rsidR="005C65CB">
        <w:rPr>
          <w:lang w:val="en-AU"/>
        </w:rPr>
        <w:t>[1]</w:t>
      </w:r>
      <w:r w:rsidR="009621B9">
        <w:rPr>
          <w:lang w:val="en-AU"/>
        </w:rPr>
        <w:fldChar w:fldCharType="end"/>
      </w:r>
      <w:r>
        <w:rPr>
          <w:lang w:val="en-AU"/>
        </w:rPr>
        <w:t>.</w:t>
      </w:r>
    </w:p>
    <w:p w14:paraId="62F6FE71" w14:textId="77777777" w:rsidR="009734BB" w:rsidRDefault="007F1ACD" w:rsidP="00722EA6">
      <w:pPr>
        <w:pStyle w:val="Heading1"/>
        <w:rPr>
          <w:lang w:val="en-GB"/>
        </w:rPr>
      </w:pPr>
      <w:bookmarkStart w:id="106" w:name="_Toc411002805"/>
      <w:bookmarkStart w:id="107" w:name="_Toc12786824"/>
      <w:r>
        <w:rPr>
          <w:lang w:val="en-GB"/>
        </w:rPr>
        <w:t xml:space="preserve">Overview </w:t>
      </w:r>
      <w:r w:rsidR="00815272" w:rsidRPr="00240787">
        <w:rPr>
          <w:lang w:val="en-GB"/>
        </w:rPr>
        <w:t xml:space="preserve">of </w:t>
      </w:r>
      <w:r w:rsidR="00E4528A">
        <w:rPr>
          <w:lang w:val="en-GB"/>
        </w:rPr>
        <w:t xml:space="preserve">tools in </w:t>
      </w:r>
      <w:r>
        <w:rPr>
          <w:lang w:val="en-GB"/>
        </w:rPr>
        <w:t>HEVC Version 1 and HEVC Version 2 RExt</w:t>
      </w:r>
      <w:bookmarkEnd w:id="106"/>
      <w:bookmarkEnd w:id="107"/>
    </w:p>
    <w:p w14:paraId="388C2BBD" w14:textId="77777777" w:rsidR="00EA5766" w:rsidRDefault="00EA5766" w:rsidP="00EA5766">
      <w:pPr>
        <w:pStyle w:val="Heading2"/>
        <w:rPr>
          <w:lang w:val="en-GB"/>
        </w:rPr>
      </w:pPr>
      <w:bookmarkStart w:id="108" w:name="_Toc282854469"/>
      <w:bookmarkStart w:id="109" w:name="_Toc282858034"/>
      <w:bookmarkStart w:id="110" w:name="_Toc411002806"/>
      <w:bookmarkStart w:id="111" w:name="_Toc12786825"/>
      <w:bookmarkStart w:id="112" w:name="_Ref337431387"/>
      <w:bookmarkStart w:id="113" w:name="_Toc376882466"/>
      <w:bookmarkStart w:id="114" w:name="_Ref373334961"/>
      <w:bookmarkStart w:id="115" w:name="_Ref337431939"/>
      <w:bookmarkEnd w:id="108"/>
      <w:bookmarkEnd w:id="109"/>
      <w:r>
        <w:rPr>
          <w:lang w:val="en-GB"/>
        </w:rPr>
        <w:t>High level syntax</w:t>
      </w:r>
      <w:bookmarkEnd w:id="110"/>
      <w:bookmarkEnd w:id="111"/>
    </w:p>
    <w:p w14:paraId="7476C0B5" w14:textId="2468FDFA" w:rsidR="007525DA" w:rsidRDefault="003B3DAA" w:rsidP="00B42DAF">
      <w:r>
        <w:t xml:space="preserve">This section summarizes the main features of the high level syntax of HEVC. </w:t>
      </w:r>
      <w:r w:rsidR="007525DA">
        <w:t>A</w:t>
      </w:r>
      <w:r>
        <w:t xml:space="preserve"> more detailed</w:t>
      </w:r>
      <w:r w:rsidR="007525DA">
        <w:t xml:space="preserve"> overview of the </w:t>
      </w:r>
      <w:r>
        <w:t xml:space="preserve">topic </w:t>
      </w:r>
      <w:r w:rsidR="00F93240">
        <w:t>i</w:t>
      </w:r>
      <w:r w:rsidR="0092490B">
        <w:t>s</w:t>
      </w:r>
      <w:r w:rsidR="00F93240">
        <w:t xml:space="preserve"> provided in a</w:t>
      </w:r>
      <w:r w:rsidR="007525DA">
        <w:t xml:space="preserve"> tutorial paper </w:t>
      </w:r>
      <w:r w:rsidR="009621B9">
        <w:fldChar w:fldCharType="begin"/>
      </w:r>
      <w:r w:rsidR="009621B9">
        <w:instrText xml:space="preserve"> REF _Ref410987828 \r \h </w:instrText>
      </w:r>
      <w:r w:rsidR="009621B9">
        <w:fldChar w:fldCharType="separate"/>
      </w:r>
      <w:r w:rsidR="005C65CB">
        <w:t>[5]</w:t>
      </w:r>
      <w:r w:rsidR="009621B9">
        <w:fldChar w:fldCharType="end"/>
      </w:r>
      <w:r w:rsidR="007525DA">
        <w:t>.</w:t>
      </w:r>
    </w:p>
    <w:p w14:paraId="0ACBD1CC" w14:textId="77777777" w:rsidR="006A111D" w:rsidRDefault="006A111D" w:rsidP="00D5747F">
      <w:pPr>
        <w:pStyle w:val="Heading3"/>
      </w:pPr>
      <w:bookmarkStart w:id="116" w:name="_Ref438634837"/>
      <w:bookmarkStart w:id="117" w:name="_Toc12786826"/>
      <w:r>
        <w:rPr>
          <w:lang w:val="en-GB"/>
        </w:rPr>
        <w:t>Bitstream organization</w:t>
      </w:r>
      <w:bookmarkEnd w:id="116"/>
      <w:bookmarkEnd w:id="117"/>
    </w:p>
    <w:p w14:paraId="483C4445" w14:textId="77777777" w:rsidR="00B342F1" w:rsidRDefault="006A111D" w:rsidP="00B42DAF">
      <w:r>
        <w:t>Any bitstream compliant with HEVC is organized in</w:t>
      </w:r>
      <w:r w:rsidR="004D1096">
        <w:t>to</w:t>
      </w:r>
      <w:r>
        <w:t xml:space="preserve"> </w:t>
      </w:r>
      <w:r w:rsidR="00552347">
        <w:t>n</w:t>
      </w:r>
      <w:r>
        <w:t xml:space="preserve">etwork </w:t>
      </w:r>
      <w:r w:rsidR="00552347">
        <w:t>a</w:t>
      </w:r>
      <w:r>
        <w:t xml:space="preserve">bstraction </w:t>
      </w:r>
      <w:r w:rsidR="00552347">
        <w:t>l</w:t>
      </w:r>
      <w:r>
        <w:t>ayer (NAL) units</w:t>
      </w:r>
      <w:r w:rsidR="005327D5">
        <w:t>,</w:t>
      </w:r>
      <w:r>
        <w:t xml:space="preserve"> which are self-contained packets </w:t>
      </w:r>
      <w:r w:rsidR="005327D5">
        <w:t>that</w:t>
      </w:r>
      <w:r>
        <w:t xml:space="preserve"> allow the video layer to be identical for different transmission environments. Each NAL unit should not exceed the maximum transfer unit size associated with the transmission </w:t>
      </w:r>
      <w:r w:rsidR="005327D5">
        <w:t>environment</w:t>
      </w:r>
      <w:r>
        <w:t xml:space="preserve"> and can be of two types: video coding layer </w:t>
      </w:r>
      <w:r w:rsidR="00A956CB">
        <w:t xml:space="preserve">(VCL) </w:t>
      </w:r>
      <w:r>
        <w:t>and non</w:t>
      </w:r>
      <w:r w:rsidR="00A956CB">
        <w:t>-</w:t>
      </w:r>
      <w:r>
        <w:t>video coding layer</w:t>
      </w:r>
      <w:r w:rsidR="00A956CB">
        <w:t xml:space="preserve"> (non-VCL)</w:t>
      </w:r>
      <w:r>
        <w:t xml:space="preserve">. The former type carries information associated with coded </w:t>
      </w:r>
      <w:r w:rsidR="005327D5">
        <w:t xml:space="preserve">video </w:t>
      </w:r>
      <w:r>
        <w:t xml:space="preserve">data while the latter contains data shared by different pictures. A NAL unit consists </w:t>
      </w:r>
      <w:r w:rsidR="005327D5">
        <w:t>of</w:t>
      </w:r>
      <w:r>
        <w:t xml:space="preserve"> a header, followed by the NAL unit payload. </w:t>
      </w:r>
      <w:r>
        <w:lastRenderedPageBreak/>
        <w:t xml:space="preserve">The header </w:t>
      </w:r>
      <w:r w:rsidR="008D0A12">
        <w:t>has a fixed two byte length</w:t>
      </w:r>
      <w:r w:rsidR="005327D5">
        <w:t>,</w:t>
      </w:r>
      <w:r w:rsidR="008D0A12">
        <w:t xml:space="preserve"> </w:t>
      </w:r>
      <w:r w:rsidR="005327D5">
        <w:t>facilitating</w:t>
      </w:r>
      <w:r w:rsidR="0092490B">
        <w:t xml:space="preserve"> </w:t>
      </w:r>
      <w:r w:rsidR="008D0A12">
        <w:t xml:space="preserve">processing by media aware network elements. Finally, each NAL unit </w:t>
      </w:r>
      <w:r w:rsidR="00252B9B">
        <w:t xml:space="preserve">is associated with </w:t>
      </w:r>
      <w:r w:rsidR="008D0A12">
        <w:t>a particular temporal layer</w:t>
      </w:r>
      <w:r w:rsidR="00252B9B">
        <w:t>, as</w:t>
      </w:r>
      <w:r w:rsidR="008D0A12">
        <w:t xml:space="preserve"> indicated by the TemporalId. HEVC mandates that all NAL units associated with a particular picture have the same TemporaId</w:t>
      </w:r>
      <w:r w:rsidR="00252B9B">
        <w:t>,</w:t>
      </w:r>
      <w:r w:rsidR="008D0A12">
        <w:t xml:space="preserve"> </w:t>
      </w:r>
      <w:r w:rsidR="00252B9B">
        <w:t>hence</w:t>
      </w:r>
      <w:r w:rsidR="008D0A12">
        <w:t xml:space="preserve"> a picture has one and only one TemporalId. Moreover, the syntax of HEVC prohibits any data dependency on data belonging to a higher temporal sublayer when decoding the data associated with a lower temporal sublayer. </w:t>
      </w:r>
      <w:r w:rsidR="00252B9B">
        <w:t>T</w:t>
      </w:r>
      <w:r w:rsidR="008D0A12">
        <w:t xml:space="preserve">his restriction </w:t>
      </w:r>
      <w:r w:rsidR="00252B9B">
        <w:t>is needed to support</w:t>
      </w:r>
      <w:r w:rsidR="008D0A12">
        <w:t xml:space="preserve"> temporal scalability</w:t>
      </w:r>
      <w:r w:rsidR="00252B9B">
        <w:t>,</w:t>
      </w:r>
      <w:r w:rsidR="008D0A12">
        <w:t xml:space="preserve"> </w:t>
      </w:r>
      <w:r w:rsidR="00252B9B">
        <w:t>as</w:t>
      </w:r>
      <w:r w:rsidR="008D0A12">
        <w:t xml:space="preserve"> a decoder capable of decoding at a given frame rate </w:t>
      </w:r>
      <w:r w:rsidR="00252B9B">
        <w:t>is expected to</w:t>
      </w:r>
      <w:r w:rsidR="008D0A12">
        <w:t xml:space="preserve"> discard </w:t>
      </w:r>
      <w:r w:rsidR="007955A5">
        <w:t xml:space="preserve">NAL units associated with </w:t>
      </w:r>
      <w:r w:rsidR="0006479F">
        <w:t xml:space="preserve">intermediate </w:t>
      </w:r>
      <w:r w:rsidR="007955A5">
        <w:t xml:space="preserve">pictures </w:t>
      </w:r>
      <w:r w:rsidR="0006479F">
        <w:t xml:space="preserve">used for </w:t>
      </w:r>
      <w:r w:rsidR="008D0A12">
        <w:t xml:space="preserve">higher frame rate </w:t>
      </w:r>
      <w:r w:rsidR="0006479F">
        <w:t>decoding</w:t>
      </w:r>
      <w:r w:rsidR="008D0A12">
        <w:t>.</w:t>
      </w:r>
    </w:p>
    <w:p w14:paraId="4B13D7A5" w14:textId="77777777" w:rsidR="00D53332" w:rsidRDefault="00D53332" w:rsidP="00D53332">
      <w:pPr>
        <w:pStyle w:val="Heading3"/>
      </w:pPr>
      <w:bookmarkStart w:id="118" w:name="_Toc12786827"/>
      <w:r>
        <w:rPr>
          <w:lang w:val="en-GB"/>
        </w:rPr>
        <w:t>Parameter sets</w:t>
      </w:r>
      <w:bookmarkEnd w:id="118"/>
    </w:p>
    <w:p w14:paraId="5344A0D8" w14:textId="77777777" w:rsidR="000302C0" w:rsidRDefault="00DC0463" w:rsidP="00B42DAF">
      <w:r>
        <w:t xml:space="preserve">HEVC specifies parameter sets to allow for bitstream robustness over unreliable transmission links. Parameter sets contain information associated </w:t>
      </w:r>
      <w:r w:rsidR="00A956CB">
        <w:t>with</w:t>
      </w:r>
      <w:r>
        <w:t xml:space="preserve"> a frame, </w:t>
      </w:r>
      <w:r w:rsidR="00A956CB">
        <w:t xml:space="preserve">a </w:t>
      </w:r>
      <w:r w:rsidR="00552347">
        <w:t>c</w:t>
      </w:r>
      <w:r>
        <w:t xml:space="preserve">oded </w:t>
      </w:r>
      <w:r w:rsidR="00552347">
        <w:t>v</w:t>
      </w:r>
      <w:r>
        <w:t xml:space="preserve">ideo </w:t>
      </w:r>
      <w:r w:rsidR="00552347">
        <w:t>s</w:t>
      </w:r>
      <w:r>
        <w:t xml:space="preserve">equence (CVS) or shared among several </w:t>
      </w:r>
      <w:r w:rsidR="00D9486E">
        <w:t>layers</w:t>
      </w:r>
      <w:r>
        <w:t>. Each parameter set is contained in a non</w:t>
      </w:r>
      <w:r w:rsidR="00A956CB">
        <w:t>-VCL</w:t>
      </w:r>
      <w:r>
        <w:t xml:space="preserve"> NAL unit and can be duplicated or transmitted via </w:t>
      </w:r>
      <w:r w:rsidR="00A956CB">
        <w:t xml:space="preserve">a separate, </w:t>
      </w:r>
      <w:r>
        <w:t>reliable</w:t>
      </w:r>
      <w:r w:rsidR="00A956CB">
        <w:t>,</w:t>
      </w:r>
      <w:r>
        <w:t xml:space="preserve"> channel to improve bitstream error robustness. HEVC specifies three parameter sets:</w:t>
      </w:r>
    </w:p>
    <w:p w14:paraId="0ADB5863" w14:textId="77777777" w:rsidR="00DC0463" w:rsidRDefault="00D9486E" w:rsidP="00D5747F">
      <w:pPr>
        <w:numPr>
          <w:ilvl w:val="0"/>
          <w:numId w:val="48"/>
        </w:numPr>
      </w:pPr>
      <w:r w:rsidRPr="00D5747F">
        <w:rPr>
          <w:b/>
        </w:rPr>
        <w:t xml:space="preserve">Video </w:t>
      </w:r>
      <w:r w:rsidR="00552347">
        <w:rPr>
          <w:b/>
        </w:rPr>
        <w:t>p</w:t>
      </w:r>
      <w:r w:rsidRPr="00D5747F">
        <w:rPr>
          <w:b/>
        </w:rPr>
        <w:t xml:space="preserve">arameter </w:t>
      </w:r>
      <w:r w:rsidR="00552347">
        <w:rPr>
          <w:b/>
        </w:rPr>
        <w:t>s</w:t>
      </w:r>
      <w:r w:rsidRPr="00D5747F">
        <w:rPr>
          <w:b/>
        </w:rPr>
        <w:t>et (VPS)</w:t>
      </w:r>
      <w:r>
        <w:t>: Contains information applicable to multiple layers</w:t>
      </w:r>
      <w:r w:rsidR="00F55CD1">
        <w:t>,</w:t>
      </w:r>
      <w:r>
        <w:t xml:space="preserve"> avoiding replication</w:t>
      </w:r>
      <w:r w:rsidR="00F55CD1">
        <w:t xml:space="preserve"> in each layer</w:t>
      </w:r>
      <w:r>
        <w:t xml:space="preserve">. Examples of information contained in the VPS </w:t>
      </w:r>
      <w:r w:rsidR="00B76C2A">
        <w:t>are</w:t>
      </w:r>
      <w:r>
        <w:t>: profile, level and Hypothetical Reference Decoder (HRD) parameters.</w:t>
      </w:r>
    </w:p>
    <w:p w14:paraId="1BDA803F" w14:textId="77777777" w:rsidR="00D9486E" w:rsidRDefault="00D9486E" w:rsidP="00D5747F">
      <w:pPr>
        <w:numPr>
          <w:ilvl w:val="0"/>
          <w:numId w:val="48"/>
        </w:numPr>
      </w:pPr>
      <w:r>
        <w:rPr>
          <w:b/>
        </w:rPr>
        <w:t xml:space="preserve">Sequence </w:t>
      </w:r>
      <w:r w:rsidR="00552347">
        <w:rPr>
          <w:b/>
        </w:rPr>
        <w:t>p</w:t>
      </w:r>
      <w:r>
        <w:rPr>
          <w:b/>
        </w:rPr>
        <w:t xml:space="preserve">arameter </w:t>
      </w:r>
      <w:r w:rsidR="00552347">
        <w:rPr>
          <w:b/>
        </w:rPr>
        <w:t>s</w:t>
      </w:r>
      <w:r>
        <w:rPr>
          <w:b/>
        </w:rPr>
        <w:t>et (SPS)</w:t>
      </w:r>
      <w:r>
        <w:t xml:space="preserve">: </w:t>
      </w:r>
      <w:r w:rsidR="00B76C2A">
        <w:t xml:space="preserve">Contains information applicable to all slices of a CVS. Examples of information conveyed by the SPS are: picture </w:t>
      </w:r>
      <w:r w:rsidR="00740862">
        <w:t xml:space="preserve">size, profile and </w:t>
      </w:r>
      <w:r w:rsidR="00B76C2A">
        <w:t>level</w:t>
      </w:r>
      <w:r w:rsidR="00F55CD1">
        <w:t>.</w:t>
      </w:r>
    </w:p>
    <w:p w14:paraId="28769FCB" w14:textId="77777777" w:rsidR="00B76C2A" w:rsidRDefault="00B76C2A" w:rsidP="00D5747F">
      <w:pPr>
        <w:numPr>
          <w:ilvl w:val="0"/>
          <w:numId w:val="48"/>
        </w:numPr>
      </w:pPr>
      <w:r>
        <w:rPr>
          <w:b/>
        </w:rPr>
        <w:t xml:space="preserve">Picture </w:t>
      </w:r>
      <w:r w:rsidR="00552347">
        <w:rPr>
          <w:b/>
        </w:rPr>
        <w:t>p</w:t>
      </w:r>
      <w:r>
        <w:rPr>
          <w:b/>
        </w:rPr>
        <w:t xml:space="preserve">arameter </w:t>
      </w:r>
      <w:r w:rsidR="00552347">
        <w:rPr>
          <w:b/>
        </w:rPr>
        <w:t>s</w:t>
      </w:r>
      <w:r>
        <w:rPr>
          <w:b/>
        </w:rPr>
        <w:t>et (PPS)</w:t>
      </w:r>
      <w:r w:rsidRPr="00740862">
        <w:t xml:space="preserve">: </w:t>
      </w:r>
      <w:r w:rsidR="00740862">
        <w:t xml:space="preserve">Contains information which may vary on a </w:t>
      </w:r>
      <w:r w:rsidR="00F55CD1">
        <w:t>per-</w:t>
      </w:r>
      <w:r w:rsidR="00740862">
        <w:t>picture basis. Examples of information contained in the PPS are: quantization parameter and flags indicating the use of particular coding tool</w:t>
      </w:r>
      <w:r w:rsidR="00F55CD1">
        <w:t>s</w:t>
      </w:r>
      <w:r w:rsidR="00740862">
        <w:t xml:space="preserve"> (e.g. Transform Skip).</w:t>
      </w:r>
    </w:p>
    <w:p w14:paraId="69DCFD58" w14:textId="77777777" w:rsidR="004B5A63" w:rsidRDefault="004B5A63" w:rsidP="004B5A63">
      <w:r>
        <w:t xml:space="preserve">Parameter sets </w:t>
      </w:r>
      <w:r w:rsidR="008119EB">
        <w:t>may</w:t>
      </w:r>
      <w:r>
        <w:t xml:space="preserve"> reference other parameter sets</w:t>
      </w:r>
      <w:r w:rsidR="008119EB">
        <w:t xml:space="preserve">, specifically, </w:t>
      </w:r>
      <w:r>
        <w:t xml:space="preserve">a PPS has an ID </w:t>
      </w:r>
      <w:r w:rsidR="008119EB">
        <w:t xml:space="preserve">indicating the associated SPS and an </w:t>
      </w:r>
      <w:r>
        <w:t>SPS has an ID indicating the associated VPS.</w:t>
      </w:r>
      <w:r w:rsidR="004B3FA5">
        <w:t xml:space="preserve"> Regardless of these associations, </w:t>
      </w:r>
      <w:r w:rsidR="000D5FE7">
        <w:t xml:space="preserve">to facilitate parsing robustness, </w:t>
      </w:r>
      <w:r w:rsidR="004B3FA5">
        <w:t>each parameter set can be parsed independently, i.e. there is no conditional dependency in the syntax parsing on information present in any associated parameter set.</w:t>
      </w:r>
    </w:p>
    <w:p w14:paraId="5DF00790" w14:textId="77777777" w:rsidR="00D37B77" w:rsidRDefault="00D37B77" w:rsidP="00D37B77">
      <w:pPr>
        <w:pStyle w:val="Heading3"/>
        <w:rPr>
          <w:lang w:val="en-GB"/>
        </w:rPr>
      </w:pPr>
      <w:bookmarkStart w:id="119" w:name="_Toc12786828"/>
      <w:r>
        <w:rPr>
          <w:lang w:val="en-GB"/>
        </w:rPr>
        <w:t>Picture types</w:t>
      </w:r>
      <w:bookmarkEnd w:id="119"/>
    </w:p>
    <w:p w14:paraId="5C5EFD0C" w14:textId="77777777" w:rsidR="00E46239" w:rsidRDefault="000B4C0A" w:rsidP="00D5747F">
      <w:r>
        <w:t xml:space="preserve">Random access functionality is provided using intra random access point (IRAP) pictures. An IRAP picture can only contain one or more I-slices. </w:t>
      </w:r>
      <w:r w:rsidR="00C34B46">
        <w:t xml:space="preserve">HEVC defines three </w:t>
      </w:r>
      <w:r>
        <w:t>types of IRAP</w:t>
      </w:r>
      <w:r w:rsidR="00C34B46">
        <w:t>. These three picture types are:</w:t>
      </w:r>
    </w:p>
    <w:p w14:paraId="431E981D" w14:textId="77777777" w:rsidR="00C34B46" w:rsidRDefault="00CC7CFF" w:rsidP="00D5747F">
      <w:pPr>
        <w:numPr>
          <w:ilvl w:val="0"/>
          <w:numId w:val="49"/>
        </w:numPr>
      </w:pPr>
      <w:r>
        <w:t xml:space="preserve">Instantaneous </w:t>
      </w:r>
      <w:r w:rsidR="00552347">
        <w:t>d</w:t>
      </w:r>
      <w:r>
        <w:t xml:space="preserve">ecoding </w:t>
      </w:r>
      <w:r w:rsidR="00552347">
        <w:t>r</w:t>
      </w:r>
      <w:r>
        <w:t>efresh (IDR)</w:t>
      </w:r>
    </w:p>
    <w:p w14:paraId="07BE79D0" w14:textId="77777777" w:rsidR="00CC7CFF" w:rsidRDefault="007A7EA6" w:rsidP="00D5747F">
      <w:pPr>
        <w:numPr>
          <w:ilvl w:val="0"/>
          <w:numId w:val="49"/>
        </w:numPr>
      </w:pPr>
      <w:r>
        <w:t xml:space="preserve">Clean </w:t>
      </w:r>
      <w:r w:rsidR="00552347">
        <w:t>r</w:t>
      </w:r>
      <w:r>
        <w:t xml:space="preserve">andom </w:t>
      </w:r>
      <w:r w:rsidR="00552347">
        <w:t>a</w:t>
      </w:r>
      <w:r>
        <w:t>ccess (CRA)</w:t>
      </w:r>
    </w:p>
    <w:p w14:paraId="3153DBE8" w14:textId="77777777" w:rsidR="007A7EA6" w:rsidRDefault="007A7EA6" w:rsidP="00D5747F">
      <w:pPr>
        <w:numPr>
          <w:ilvl w:val="0"/>
          <w:numId w:val="49"/>
        </w:numPr>
      </w:pPr>
      <w:r>
        <w:t xml:space="preserve">Broken </w:t>
      </w:r>
      <w:r w:rsidR="00552347">
        <w:t>l</w:t>
      </w:r>
      <w:r>
        <w:t xml:space="preserve">ink </w:t>
      </w:r>
      <w:r w:rsidR="00552347">
        <w:t>a</w:t>
      </w:r>
      <w:r>
        <w:t>ccess (BLA)</w:t>
      </w:r>
    </w:p>
    <w:p w14:paraId="792827B9" w14:textId="4A057854" w:rsidR="00294698" w:rsidRDefault="007A7EA6" w:rsidP="00D5747F">
      <w:r>
        <w:t>An IDR picture</w:t>
      </w:r>
      <w:r w:rsidR="00F32597">
        <w:t>, when encountered, results in</w:t>
      </w:r>
      <w:r>
        <w:t xml:space="preserve"> flush</w:t>
      </w:r>
      <w:r w:rsidR="00F32597">
        <w:t>ing of</w:t>
      </w:r>
      <w:r>
        <w:t xml:space="preserve"> the </w:t>
      </w:r>
      <w:r w:rsidR="00552347">
        <w:t>d</w:t>
      </w:r>
      <w:r>
        <w:t xml:space="preserve">ecoded </w:t>
      </w:r>
      <w:r w:rsidR="00552347">
        <w:t>p</w:t>
      </w:r>
      <w:r>
        <w:t xml:space="preserve">icture </w:t>
      </w:r>
      <w:r w:rsidR="00552347">
        <w:t>b</w:t>
      </w:r>
      <w:r>
        <w:t>uffer (DPB)</w:t>
      </w:r>
      <w:r w:rsidR="00F32597">
        <w:t>. IDR pictures provide</w:t>
      </w:r>
      <w:r>
        <w:t xml:space="preserve"> RAP </w:t>
      </w:r>
      <w:r w:rsidR="00F32597">
        <w:t xml:space="preserve">functionality </w:t>
      </w:r>
      <w:r>
        <w:t>but sacrifice coding performance</w:t>
      </w:r>
      <w:r w:rsidR="0092490B">
        <w:t xml:space="preserve"> because frames </w:t>
      </w:r>
      <w:r w:rsidR="00F32597">
        <w:t xml:space="preserve">decoded </w:t>
      </w:r>
      <w:r w:rsidR="0092490B">
        <w:t xml:space="preserve">prior </w:t>
      </w:r>
      <w:r w:rsidR="000D0F37">
        <w:t xml:space="preserve">to </w:t>
      </w:r>
      <w:r w:rsidR="0092490B">
        <w:t xml:space="preserve">an IDR picture are no longer available </w:t>
      </w:r>
      <w:r w:rsidR="00757AAC">
        <w:t>for</w:t>
      </w:r>
      <w:r w:rsidR="0092490B">
        <w:t xml:space="preserve"> reference in inter coding</w:t>
      </w:r>
      <w:r>
        <w:t xml:space="preserve">. In order to </w:t>
      </w:r>
      <w:r w:rsidR="00D5747F">
        <w:t>allow</w:t>
      </w:r>
      <w:r>
        <w:t xml:space="preserve"> random access </w:t>
      </w:r>
      <w:r w:rsidR="00BA053A">
        <w:t xml:space="preserve">to the content and </w:t>
      </w:r>
      <w:r>
        <w:t>maintain</w:t>
      </w:r>
      <w:r w:rsidR="00BA053A">
        <w:t xml:space="preserve"> the </w:t>
      </w:r>
      <w:r>
        <w:t xml:space="preserve">coding performance, HEVC defines CRA pictures. </w:t>
      </w:r>
      <w:r w:rsidR="00757AAC">
        <w:t>CRA</w:t>
      </w:r>
      <w:r>
        <w:t xml:space="preserve"> pictures are intra coded but</w:t>
      </w:r>
      <w:r w:rsidR="00757AAC">
        <w:t>, when encountered,</w:t>
      </w:r>
      <w:r>
        <w:t xml:space="preserve"> do not empty the DPB</w:t>
      </w:r>
      <w:r w:rsidR="000B4C0A">
        <w:t>. Consequently,</w:t>
      </w:r>
      <w:r>
        <w:t xml:space="preserve"> picture</w:t>
      </w:r>
      <w:r w:rsidR="000B4C0A">
        <w:t>s</w:t>
      </w:r>
      <w:r>
        <w:t xml:space="preserve"> following a CRA picture in decoding order can still use reference</w:t>
      </w:r>
      <w:r w:rsidR="000B4C0A">
        <w:t xml:space="preserve"> pictures</w:t>
      </w:r>
      <w:r>
        <w:t xml:space="preserve"> </w:t>
      </w:r>
      <w:r w:rsidR="000B4C0A">
        <w:t>that</w:t>
      </w:r>
      <w:r>
        <w:t xml:space="preserve"> precede the CRA picture in decoding order. </w:t>
      </w:r>
      <w:r w:rsidR="009E2A0F">
        <w:t>L</w:t>
      </w:r>
      <w:r>
        <w:t>eading pictures</w:t>
      </w:r>
      <w:r w:rsidR="009E2A0F">
        <w:t xml:space="preserve"> may follow a CRA picture; leading pictures </w:t>
      </w:r>
      <w:r>
        <w:t>can</w:t>
      </w:r>
      <w:r w:rsidR="000D0F37">
        <w:t xml:space="preserve"> either</w:t>
      </w:r>
      <w:r>
        <w:t xml:space="preserve"> be decode</w:t>
      </w:r>
      <w:r w:rsidR="000D0F37">
        <w:t>d</w:t>
      </w:r>
      <w:r>
        <w:t xml:space="preserve"> or skipped. Pictures following a CRA in decoding order and correctly decodable are called </w:t>
      </w:r>
      <w:r w:rsidR="00552347">
        <w:t>r</w:t>
      </w:r>
      <w:r>
        <w:t xml:space="preserve">andom </w:t>
      </w:r>
      <w:r w:rsidR="00552347">
        <w:t>a</w:t>
      </w:r>
      <w:r>
        <w:t xml:space="preserve">ccess </w:t>
      </w:r>
      <w:r w:rsidR="00552347">
        <w:t>d</w:t>
      </w:r>
      <w:r>
        <w:t xml:space="preserve">ecodable </w:t>
      </w:r>
      <w:r w:rsidR="00552347">
        <w:t>l</w:t>
      </w:r>
      <w:r>
        <w:t xml:space="preserve">eading (RADL) </w:t>
      </w:r>
      <w:r w:rsidR="009E2A0F">
        <w:t>pictures. P</w:t>
      </w:r>
      <w:r>
        <w:t>icture</w:t>
      </w:r>
      <w:r w:rsidR="002E04FC">
        <w:t>s</w:t>
      </w:r>
      <w:r>
        <w:t xml:space="preserve"> </w:t>
      </w:r>
      <w:r w:rsidR="009E2A0F">
        <w:t xml:space="preserve">that </w:t>
      </w:r>
      <w:r w:rsidR="002E04FC">
        <w:t>follow</w:t>
      </w:r>
      <w:r>
        <w:t xml:space="preserve"> a CRA </w:t>
      </w:r>
      <w:r w:rsidR="009E2A0F">
        <w:t xml:space="preserve">picture </w:t>
      </w:r>
      <w:r>
        <w:t xml:space="preserve">in decoding order but cannot be correctly decoded </w:t>
      </w:r>
      <w:r w:rsidR="000D0F37">
        <w:t xml:space="preserve">without preceding reference frames </w:t>
      </w:r>
      <w:r w:rsidR="000E0FEE">
        <w:t xml:space="preserve">having </w:t>
      </w:r>
      <w:r w:rsidR="009E2A0F">
        <w:t xml:space="preserve">also </w:t>
      </w:r>
      <w:r w:rsidR="000E0FEE">
        <w:t xml:space="preserve">been decoded </w:t>
      </w:r>
      <w:r>
        <w:t xml:space="preserve">are called </w:t>
      </w:r>
      <w:r w:rsidR="00552347">
        <w:t>r</w:t>
      </w:r>
      <w:r>
        <w:t xml:space="preserve">andom </w:t>
      </w:r>
      <w:r w:rsidR="00552347">
        <w:t>a</w:t>
      </w:r>
      <w:r>
        <w:t xml:space="preserve">ccess </w:t>
      </w:r>
      <w:r w:rsidR="00552347">
        <w:t>s</w:t>
      </w:r>
      <w:r>
        <w:t xml:space="preserve">kipped </w:t>
      </w:r>
      <w:r w:rsidR="00552347">
        <w:t>l</w:t>
      </w:r>
      <w:r>
        <w:t>eading (RASL)</w:t>
      </w:r>
      <w:r w:rsidR="009E2A0F">
        <w:t xml:space="preserve"> pictures</w:t>
      </w:r>
      <w:r>
        <w:t>.</w:t>
      </w:r>
    </w:p>
    <w:p w14:paraId="1488D93F" w14:textId="77777777" w:rsidR="007A7EA6" w:rsidRDefault="005E45A1" w:rsidP="00D5747F">
      <w:r>
        <w:t xml:space="preserve">One example use case for this functionality is </w:t>
      </w:r>
      <w:r w:rsidR="00C37C74">
        <w:t>splic</w:t>
      </w:r>
      <w:r>
        <w:t xml:space="preserve">ing bitstreams </w:t>
      </w:r>
      <w:r w:rsidR="00C37C74">
        <w:t xml:space="preserve">to insert advertisements in a </w:t>
      </w:r>
      <w:r>
        <w:t>television</w:t>
      </w:r>
      <w:r w:rsidR="00C37C74">
        <w:t xml:space="preserve"> programme. </w:t>
      </w:r>
      <w:r w:rsidR="002E04FC">
        <w:t>Consider the case when Bitstream 1 (B1) and Bitstream 2 (B2) are concatenated as B1</w:t>
      </w:r>
      <w:r w:rsidR="0092490B">
        <w:t>·</w:t>
      </w:r>
      <w:r w:rsidR="002E04FC">
        <w:t>B2 and the picture which starts the segment associated to B2 is a CRA. A</w:t>
      </w:r>
      <w:r w:rsidR="00C37C74">
        <w:t xml:space="preserve">ll RASL pictures following the CRA </w:t>
      </w:r>
      <w:r w:rsidR="002E04FC">
        <w:t>picture</w:t>
      </w:r>
      <w:r w:rsidR="0092490B">
        <w:t xml:space="preserve"> in decoding order</w:t>
      </w:r>
      <w:r w:rsidR="002E04FC">
        <w:t xml:space="preserve"> in B2 </w:t>
      </w:r>
      <w:r w:rsidR="00C37C74">
        <w:t>cannot be correctly decoded because their associated reference</w:t>
      </w:r>
      <w:r>
        <w:t xml:space="preserve"> pictures</w:t>
      </w:r>
      <w:r w:rsidR="00C37C74">
        <w:t xml:space="preserve"> are not present in the DPB. These RASL pictures should be discarded from the decoder output and this is accomplished by </w:t>
      </w:r>
      <w:r w:rsidR="000E0FEE">
        <w:t xml:space="preserve">the splicing operation </w:t>
      </w:r>
      <w:r w:rsidR="00C37C74">
        <w:t xml:space="preserve">declaring the CRA picture </w:t>
      </w:r>
      <w:r w:rsidR="002E04FC">
        <w:t xml:space="preserve">in B2 </w:t>
      </w:r>
      <w:r>
        <w:t xml:space="preserve">to be </w:t>
      </w:r>
      <w:r w:rsidR="00C37C74">
        <w:t>a BLA picture. In this case the decoder knows</w:t>
      </w:r>
      <w:r w:rsidR="002E04FC">
        <w:t xml:space="preserve"> that all RASL associated with this</w:t>
      </w:r>
      <w:r w:rsidR="00C37C74">
        <w:t xml:space="preserve"> BLA </w:t>
      </w:r>
      <w:r w:rsidR="002E04FC">
        <w:t xml:space="preserve">picture </w:t>
      </w:r>
      <w:r w:rsidR="00C37C74">
        <w:t>will</w:t>
      </w:r>
      <w:r w:rsidR="002E04FC">
        <w:t xml:space="preserve"> not</w:t>
      </w:r>
      <w:r w:rsidR="00C37C74">
        <w:t xml:space="preserve"> be displayed.</w:t>
      </w:r>
    </w:p>
    <w:p w14:paraId="6103153C" w14:textId="77777777" w:rsidR="00783043" w:rsidRDefault="00783043" w:rsidP="00CD18A1">
      <w:r>
        <w:t>Finally, HEVC also defines two additional types of pictures to support temporal scalability:</w:t>
      </w:r>
    </w:p>
    <w:p w14:paraId="4E528659" w14:textId="77777777" w:rsidR="00783043" w:rsidRDefault="00F90BB2" w:rsidP="00CD18A1">
      <w:pPr>
        <w:numPr>
          <w:ilvl w:val="0"/>
          <w:numId w:val="50"/>
        </w:numPr>
      </w:pPr>
      <w:r>
        <w:t xml:space="preserve">Temporal </w:t>
      </w:r>
      <w:r w:rsidR="00552347">
        <w:t>s</w:t>
      </w:r>
      <w:r>
        <w:t xml:space="preserve">ublayer </w:t>
      </w:r>
      <w:r w:rsidR="00552347">
        <w:t>a</w:t>
      </w:r>
      <w:r>
        <w:t>ccess (TSA)</w:t>
      </w:r>
    </w:p>
    <w:p w14:paraId="4EF8DF38" w14:textId="77777777" w:rsidR="00F90BB2" w:rsidRDefault="00F90BB2" w:rsidP="00CD18A1">
      <w:pPr>
        <w:numPr>
          <w:ilvl w:val="0"/>
          <w:numId w:val="50"/>
        </w:numPr>
      </w:pPr>
      <w:r>
        <w:t xml:space="preserve">Step-wise </w:t>
      </w:r>
      <w:r w:rsidR="00552347">
        <w:t>t</w:t>
      </w:r>
      <w:r>
        <w:t xml:space="preserve">emporal </w:t>
      </w:r>
      <w:r w:rsidR="00552347">
        <w:t>s</w:t>
      </w:r>
      <w:r>
        <w:t xml:space="preserve">ub-layer </w:t>
      </w:r>
      <w:r w:rsidR="00552347">
        <w:t>a</w:t>
      </w:r>
      <w:r>
        <w:t>ccess (STSA)</w:t>
      </w:r>
    </w:p>
    <w:p w14:paraId="3C984DD9" w14:textId="05789977" w:rsidR="00F90BB2" w:rsidRPr="00E46239" w:rsidRDefault="00F90BB2" w:rsidP="00CD18A1">
      <w:r>
        <w:t xml:space="preserve">These pictures impose restrictions on the reference used between different temporal layers so that temporal down-switching and up-switching operations can be made possible (see Figure 5 in </w:t>
      </w:r>
      <w:r w:rsidR="003413A3">
        <w:fldChar w:fldCharType="begin"/>
      </w:r>
      <w:r w:rsidR="003413A3">
        <w:instrText xml:space="preserve"> REF _Ref410987828 \r \h </w:instrText>
      </w:r>
      <w:r w:rsidR="003413A3">
        <w:fldChar w:fldCharType="separate"/>
      </w:r>
      <w:r w:rsidR="005C65CB">
        <w:t>[5]</w:t>
      </w:r>
      <w:r w:rsidR="003413A3">
        <w:fldChar w:fldCharType="end"/>
      </w:r>
      <w:r w:rsidR="0062665D">
        <w:t xml:space="preserve"> for a</w:t>
      </w:r>
      <w:r w:rsidR="00BE251E">
        <w:t>n</w:t>
      </w:r>
      <w:r w:rsidR="0062665D">
        <w:t xml:space="preserve"> example on the use of TSA and STSA pictures).</w:t>
      </w:r>
    </w:p>
    <w:p w14:paraId="39EF43E4" w14:textId="77777777" w:rsidR="000A3628" w:rsidRDefault="000A3628" w:rsidP="000A3628">
      <w:pPr>
        <w:pStyle w:val="Heading3"/>
      </w:pPr>
      <w:bookmarkStart w:id="120" w:name="_Toc12786829"/>
      <w:r>
        <w:rPr>
          <w:lang w:val="en-GB"/>
        </w:rPr>
        <w:lastRenderedPageBreak/>
        <w:t>Reference picture set</w:t>
      </w:r>
      <w:bookmarkEnd w:id="120"/>
    </w:p>
    <w:p w14:paraId="2B0C554D" w14:textId="77777777" w:rsidR="00D37B77" w:rsidRPr="007525DA" w:rsidRDefault="00422AE8" w:rsidP="004B5A63">
      <w:r>
        <w:t xml:space="preserve">The </w:t>
      </w:r>
      <w:r w:rsidR="00D40BD7">
        <w:t>r</w:t>
      </w:r>
      <w:r>
        <w:t xml:space="preserve">eference </w:t>
      </w:r>
      <w:r w:rsidR="00D40BD7">
        <w:t>p</w:t>
      </w:r>
      <w:r>
        <w:t xml:space="preserve">icture </w:t>
      </w:r>
      <w:r w:rsidR="00D40BD7">
        <w:t>s</w:t>
      </w:r>
      <w:r>
        <w:t xml:space="preserve">et (RPS) has been introduced in HEVC to handle reference </w:t>
      </w:r>
      <w:r w:rsidR="005F64BE">
        <w:t>pictures</w:t>
      </w:r>
      <w:r>
        <w:t xml:space="preserve"> in the DPB. In fact, when a picture is no longer used </w:t>
      </w:r>
      <w:r w:rsidR="005F64BE">
        <w:t>for</w:t>
      </w:r>
      <w:r>
        <w:t xml:space="preserve"> reference</w:t>
      </w:r>
      <w:r w:rsidR="009B31EF">
        <w:t xml:space="preserve"> by other pictures</w:t>
      </w:r>
      <w:r w:rsidR="00A14681">
        <w:t>,</w:t>
      </w:r>
      <w:r>
        <w:t xml:space="preserve"> it should be discarded from the DPB. If instead a picture is used as reference for future </w:t>
      </w:r>
      <w:r w:rsidR="009B31EF">
        <w:t>pictures</w:t>
      </w:r>
      <w:r>
        <w:t xml:space="preserve"> it must be kept in the DPB to correctly decode the bitstream. </w:t>
      </w:r>
      <w:r w:rsidR="00DC5CBB">
        <w:t xml:space="preserve">The RPS contains information on the status of the DPB and </w:t>
      </w:r>
      <w:r w:rsidR="00AB694B">
        <w:t xml:space="preserve">may be signalled in the SPS, and additionally </w:t>
      </w:r>
      <w:r w:rsidR="00DC5CBB">
        <w:t>signalled</w:t>
      </w:r>
      <w:r w:rsidR="00AB694B">
        <w:t>, or overridden,</w:t>
      </w:r>
      <w:r w:rsidR="00DC5CBB">
        <w:t xml:space="preserve"> </w:t>
      </w:r>
      <w:r w:rsidR="009B31EF">
        <w:t>i</w:t>
      </w:r>
      <w:r w:rsidR="00DC5CBB">
        <w:t>n the slice header. The signalling is absolute, i.e. each RPS describes the DPB status and does not refer to any previous status for its description. In this way, bitstream error resilience is improved even when some NAL units are lost.</w:t>
      </w:r>
    </w:p>
    <w:p w14:paraId="13312BCA" w14:textId="77777777" w:rsidR="00505250" w:rsidRPr="008E45E7" w:rsidRDefault="00EA5766" w:rsidP="00505250">
      <w:pPr>
        <w:pStyle w:val="Heading2"/>
        <w:rPr>
          <w:lang w:val="en-GB"/>
        </w:rPr>
      </w:pPr>
      <w:bookmarkStart w:id="121" w:name="_Toc411002807"/>
      <w:bookmarkStart w:id="122" w:name="_Ref437270037"/>
      <w:bookmarkStart w:id="123" w:name="_Toc12786830"/>
      <w:r>
        <w:rPr>
          <w:lang w:val="en-GB"/>
        </w:rPr>
        <w:t>P</w:t>
      </w:r>
      <w:r w:rsidR="00505250" w:rsidRPr="00676AB7">
        <w:rPr>
          <w:lang w:val="en-GB"/>
        </w:rPr>
        <w:t xml:space="preserve">icture </w:t>
      </w:r>
      <w:r w:rsidR="00505250" w:rsidRPr="009669C1">
        <w:rPr>
          <w:lang w:val="en-GB" w:eastAsia="ko-KR"/>
        </w:rPr>
        <w:t>p</w:t>
      </w:r>
      <w:r w:rsidR="00505250" w:rsidRPr="008E45E7">
        <w:rPr>
          <w:lang w:val="en-GB"/>
        </w:rPr>
        <w:t>artitioning</w:t>
      </w:r>
      <w:bookmarkEnd w:id="112"/>
      <w:bookmarkEnd w:id="113"/>
      <w:bookmarkEnd w:id="121"/>
      <w:bookmarkEnd w:id="122"/>
      <w:bookmarkEnd w:id="123"/>
    </w:p>
    <w:p w14:paraId="60699C6D" w14:textId="77777777" w:rsidR="00505250" w:rsidRPr="00C02B57" w:rsidRDefault="00C6703B" w:rsidP="00505250">
      <w:pPr>
        <w:pStyle w:val="Heading3"/>
        <w:rPr>
          <w:lang w:val="en-GB"/>
        </w:rPr>
      </w:pPr>
      <w:bookmarkStart w:id="124" w:name="_Toc376882467"/>
      <w:bookmarkStart w:id="125" w:name="_Toc411002808"/>
      <w:bookmarkStart w:id="126" w:name="_Toc12786831"/>
      <w:r>
        <w:rPr>
          <w:lang w:val="en-GB" w:eastAsia="ko-KR"/>
        </w:rPr>
        <w:t>Coding tree unit (</w:t>
      </w:r>
      <w:r w:rsidR="00505250" w:rsidRPr="00045005">
        <w:rPr>
          <w:lang w:val="en-GB" w:eastAsia="ko-KR"/>
        </w:rPr>
        <w:t>CTU</w:t>
      </w:r>
      <w:r>
        <w:rPr>
          <w:lang w:val="en-GB" w:eastAsia="ko-KR"/>
        </w:rPr>
        <w:t>)</w:t>
      </w:r>
      <w:r w:rsidR="00505250" w:rsidRPr="00045005">
        <w:rPr>
          <w:lang w:val="en-GB"/>
        </w:rPr>
        <w:t xml:space="preserve"> </w:t>
      </w:r>
      <w:r w:rsidR="00505250" w:rsidRPr="00C02B57">
        <w:rPr>
          <w:lang w:val="en-GB" w:eastAsia="ko-KR"/>
        </w:rPr>
        <w:t>p</w:t>
      </w:r>
      <w:r w:rsidR="00505250" w:rsidRPr="00C02B57">
        <w:rPr>
          <w:lang w:val="en-GB"/>
        </w:rPr>
        <w:t>artitioning</w:t>
      </w:r>
      <w:bookmarkEnd w:id="124"/>
      <w:bookmarkEnd w:id="125"/>
      <w:bookmarkEnd w:id="126"/>
    </w:p>
    <w:p w14:paraId="4EA2FCB4" w14:textId="77777777" w:rsidR="00505250" w:rsidRPr="00240787" w:rsidRDefault="00505250" w:rsidP="00505250">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007F1ACD">
        <w:rPr>
          <w:rFonts w:eastAsia="MS Mincho"/>
          <w:lang w:eastAsia="ja-JP"/>
        </w:rPr>
        <w:t>, all being the same size, and each covering a square pixel region of the picture</w:t>
      </w:r>
      <w:r w:rsidRPr="00206D42">
        <w:t xml:space="preserve">. </w:t>
      </w:r>
      <w:r w:rsidR="000A7474">
        <w:t xml:space="preserve">An example of a picture divided into CTUs is shown in </w:t>
      </w:r>
      <w:r w:rsidR="009621B9">
        <w:rPr>
          <w:noProof/>
        </w:rPr>
        <w:fldChar w:fldCharType="begin"/>
      </w:r>
      <w:r w:rsidR="009621B9">
        <w:instrText xml:space="preserve"> REF _Ref437270599 \h </w:instrText>
      </w:r>
      <w:r w:rsidR="009621B9">
        <w:rPr>
          <w:noProof/>
        </w:rPr>
      </w:r>
      <w:r w:rsidR="009621B9">
        <w:rPr>
          <w:noProof/>
        </w:rPr>
        <w:fldChar w:fldCharType="separate"/>
      </w:r>
      <w:r w:rsidR="005C65CB">
        <w:t xml:space="preserve">Figure </w:t>
      </w:r>
      <w:r w:rsidR="005C65CB">
        <w:rPr>
          <w:noProof/>
        </w:rPr>
        <w:t>4</w:t>
      </w:r>
      <w:r w:rsidR="005C65CB">
        <w:noBreakHyphen/>
      </w:r>
      <w:r w:rsidR="005C65CB">
        <w:rPr>
          <w:noProof/>
        </w:rPr>
        <w:t>1</w:t>
      </w:r>
      <w:r w:rsidR="009621B9">
        <w:rPr>
          <w:noProof/>
        </w:rPr>
        <w:fldChar w:fldCharType="end"/>
      </w:r>
      <w:r w:rsidR="000A7474">
        <w:t>. The size of a CTU is specified with respect to the luma channel</w:t>
      </w:r>
      <w:r w:rsidR="00AE2776">
        <w:t>, to prevent ambiguity when considering chroma formats.</w:t>
      </w:r>
    </w:p>
    <w:p w14:paraId="5DC56FF0" w14:textId="77777777" w:rsidR="00505250" w:rsidRPr="001811D1" w:rsidRDefault="000A7474" w:rsidP="00505250">
      <w:pPr>
        <w:spacing w:after="240"/>
        <w:rPr>
          <w:rFonts w:eastAsia="MS Mincho"/>
          <w:lang w:eastAsia="ja-JP"/>
        </w:rPr>
      </w:pPr>
      <w:r>
        <w:t>The size of the CTU is configured as one of 16</w:t>
      </w:r>
      <w:r w:rsidR="00345B7B">
        <w:t>×</w:t>
      </w:r>
      <w:r w:rsidR="00C62638">
        <w:t>1</w:t>
      </w:r>
      <w:r>
        <w:t>6, 32</w:t>
      </w:r>
      <w:r w:rsidR="00345B7B">
        <w:t>×</w:t>
      </w:r>
      <w:r>
        <w:t>32 or 64</w:t>
      </w:r>
      <w:r w:rsidR="00345B7B">
        <w:t>×</w:t>
      </w:r>
      <w:r>
        <w:t>64 luma samples.</w:t>
      </w:r>
    </w:p>
    <w:p w14:paraId="7A642F43" w14:textId="77777777" w:rsidR="00505250" w:rsidRDefault="00554E84" w:rsidP="00505250">
      <w:pPr>
        <w:keepNext/>
        <w:jc w:val="center"/>
        <w:rPr>
          <w:lang w:eastAsia="en-GB"/>
        </w:rPr>
      </w:pPr>
      <w:r>
        <w:rPr>
          <w:noProof/>
          <w:lang w:val="en-AU" w:eastAsia="en-AU"/>
        </w:rPr>
        <w:drawing>
          <wp:inline distT="0" distB="0" distL="0" distR="0" wp14:anchorId="35CA8D72" wp14:editId="36A117D8">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70761ED0" w14:textId="2E49C712" w:rsidR="009621B9" w:rsidRPr="00AD0FAD" w:rsidRDefault="009621B9" w:rsidP="00744CD7">
      <w:pPr>
        <w:pStyle w:val="Caption"/>
      </w:pPr>
      <w:bookmarkStart w:id="127" w:name="_Ref437270599"/>
      <w:bookmarkStart w:id="128" w:name="_Toc12786911"/>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w:t>
      </w:r>
      <w:r w:rsidR="0018506D">
        <w:fldChar w:fldCharType="end"/>
      </w:r>
      <w:bookmarkEnd w:id="127"/>
      <w:r>
        <w:t xml:space="preserve">. </w:t>
      </w:r>
      <w:r w:rsidRPr="00A13564">
        <w:t>Example of a picture divided into CTUs</w:t>
      </w:r>
      <w:r>
        <w:t>.</w:t>
      </w:r>
      <w:bookmarkEnd w:id="128"/>
    </w:p>
    <w:p w14:paraId="7E890CF7" w14:textId="77777777" w:rsidR="00505250" w:rsidRPr="001811D1" w:rsidRDefault="00505250" w:rsidP="00505250">
      <w:pPr>
        <w:pStyle w:val="Heading3"/>
        <w:rPr>
          <w:rFonts w:eastAsia="MS Mincho"/>
          <w:lang w:val="en-GB" w:eastAsia="ja-JP"/>
        </w:rPr>
      </w:pPr>
      <w:bookmarkStart w:id="129" w:name="_Toc438634024"/>
      <w:bookmarkStart w:id="130" w:name="_Toc282858025"/>
      <w:bookmarkStart w:id="131" w:name="_Toc282854463"/>
      <w:bookmarkStart w:id="132" w:name="_Toc282858026"/>
      <w:bookmarkStart w:id="133" w:name="_Toc376882468"/>
      <w:bookmarkStart w:id="134" w:name="_Toc411002809"/>
      <w:bookmarkStart w:id="135" w:name="_Toc12786832"/>
      <w:bookmarkEnd w:id="129"/>
      <w:bookmarkEnd w:id="130"/>
      <w:bookmarkEnd w:id="131"/>
      <w:bookmarkEnd w:id="132"/>
      <w:r w:rsidRPr="001811D1">
        <w:rPr>
          <w:rFonts w:eastAsia="MS Mincho"/>
          <w:lang w:val="en-GB" w:eastAsia="ja-JP"/>
        </w:rPr>
        <w:t xml:space="preserve">Slice </w:t>
      </w:r>
      <w:r w:rsidRPr="001811D1">
        <w:rPr>
          <w:lang w:val="en-GB" w:eastAsia="ko-KR"/>
        </w:rPr>
        <w:t xml:space="preserve">and tile </w:t>
      </w:r>
      <w:r w:rsidRPr="001811D1">
        <w:rPr>
          <w:rFonts w:eastAsia="MS Mincho"/>
          <w:lang w:val="en-GB" w:eastAsia="ja-JP"/>
        </w:rPr>
        <w:t>structures</w:t>
      </w:r>
      <w:bookmarkEnd w:id="133"/>
      <w:bookmarkEnd w:id="134"/>
      <w:bookmarkEnd w:id="135"/>
    </w:p>
    <w:p w14:paraId="6AC36639" w14:textId="4EE61072" w:rsidR="00505250" w:rsidRPr="001811D1" w:rsidRDefault="00505250" w:rsidP="00505250">
      <w:pPr>
        <w:rPr>
          <w:lang w:eastAsia="ko-KR"/>
        </w:rPr>
      </w:pPr>
      <w:r w:rsidRPr="001811D1">
        <w:t xml:space="preserve">A slice is a data structure that can be </w:t>
      </w:r>
      <w:r w:rsidR="00086907">
        <w:t>decoded</w:t>
      </w:r>
      <w:r w:rsidRPr="001811D1">
        <w:t xml:space="preserve"> independently from other slices of the same picture, in terms of entropy coding, signal prediction, and residual signal reconstruction. A slice can either be the entire picture or a region of a picture, which is </w:t>
      </w:r>
      <w:r w:rsidRPr="001811D1">
        <w:rPr>
          <w:rFonts w:eastAsia="MS Mincho"/>
          <w:lang w:eastAsia="ja-JP"/>
        </w:rPr>
        <w:t>not necessarily rectangular.</w:t>
      </w:r>
      <w:r w:rsidR="00C94024">
        <w:rPr>
          <w:rFonts w:eastAsia="MS Mincho"/>
          <w:lang w:eastAsia="ja-JP"/>
        </w:rPr>
        <w:t xml:space="preserve"> A slice </w:t>
      </w:r>
      <w:r w:rsidR="0013784E">
        <w:rPr>
          <w:rFonts w:eastAsia="MS Mincho"/>
          <w:lang w:eastAsia="ja-JP"/>
        </w:rPr>
        <w:t>consists</w:t>
      </w:r>
      <w:r w:rsidRPr="001811D1">
        <w:rPr>
          <w:rFonts w:eastAsia="MS Mincho"/>
          <w:lang w:eastAsia="ja-JP"/>
        </w:rPr>
        <w:t xml:space="preserve"> of</w:t>
      </w:r>
      <w:r w:rsidRPr="001811D1">
        <w:t xml:space="preserve"> a sequence of one or more slice segments starting with an independent slice segment and containing all subsequent dependent slice segments (if any) that precede the next independent slice segment (if any) within the same access unit</w:t>
      </w:r>
      <w:r w:rsidRPr="001811D1">
        <w:rPr>
          <w:lang w:eastAsia="ko-KR"/>
        </w:rPr>
        <w:t>.</w:t>
      </w:r>
    </w:p>
    <w:p w14:paraId="65359AB5" w14:textId="77777777" w:rsidR="00505250" w:rsidRPr="001811D1" w:rsidRDefault="00505250" w:rsidP="00505250">
      <w:pPr>
        <w:rPr>
          <w:rFonts w:eastAsia="MS Mincho"/>
          <w:lang w:eastAsia="ja-JP"/>
        </w:rPr>
      </w:pPr>
      <w:r w:rsidRPr="001811D1">
        <w:t xml:space="preserve">A slice segment consists of a sequence of CTUs. </w:t>
      </w:r>
      <w:r w:rsidRPr="001811D1">
        <w:rPr>
          <w:lang w:eastAsia="ko-KR"/>
        </w:rPr>
        <w:t>An independent slice segment is a slice segment for which the values of the syntax elements of the slice segment header are not inferred from the values for a preceding slice segment. A dependent slice segment is a slice segment for which the values of some syntax elements of the slice segment header are inferred from the values for the preceding independent slice segment in decoding order.</w:t>
      </w:r>
      <w:r w:rsidRPr="001811D1" w:rsidDel="00D272EA">
        <w:rPr>
          <w:rFonts w:eastAsia="MS Mincho"/>
          <w:lang w:eastAsia="ja-JP"/>
        </w:rPr>
        <w:t xml:space="preserve"> </w:t>
      </w:r>
      <w:r w:rsidRPr="001811D1">
        <w:rPr>
          <w:lang w:eastAsia="ko-KR"/>
        </w:rPr>
        <w:t xml:space="preserve">For dependent slice segments, </w:t>
      </w:r>
      <w:r w:rsidRPr="001811D1">
        <w:rPr>
          <w:rFonts w:eastAsia="MS Mincho"/>
          <w:lang w:eastAsia="ja-JP"/>
        </w:rPr>
        <w:t xml:space="preserve">prediction </w:t>
      </w:r>
      <w:r w:rsidRPr="001811D1">
        <w:rPr>
          <w:lang w:eastAsia="ko-KR"/>
        </w:rPr>
        <w:t xml:space="preserve">can be </w:t>
      </w:r>
      <w:r w:rsidRPr="001811D1">
        <w:rPr>
          <w:rFonts w:eastAsia="MS Mincho"/>
          <w:lang w:eastAsia="ja-JP"/>
        </w:rPr>
        <w:t xml:space="preserve">performed across </w:t>
      </w:r>
      <w:r w:rsidRPr="001811D1">
        <w:rPr>
          <w:lang w:eastAsia="ko-KR"/>
        </w:rPr>
        <w:t xml:space="preserve">dependent </w:t>
      </w:r>
      <w:r w:rsidRPr="001811D1">
        <w:rPr>
          <w:rFonts w:eastAsia="MS Mincho"/>
          <w:lang w:eastAsia="ja-JP"/>
        </w:rPr>
        <w:t>slice</w:t>
      </w:r>
      <w:r w:rsidRPr="001811D1">
        <w:rPr>
          <w:lang w:eastAsia="ko-KR"/>
        </w:rPr>
        <w:t xml:space="preserve"> segment</w:t>
      </w:r>
      <w:r w:rsidRPr="001811D1">
        <w:rPr>
          <w:rFonts w:eastAsia="MS Mincho"/>
          <w:lang w:eastAsia="ja-JP"/>
        </w:rPr>
        <w:t xml:space="preserve"> </w:t>
      </w:r>
      <w:r w:rsidRPr="001811D1">
        <w:rPr>
          <w:lang w:eastAsia="ko-KR"/>
        </w:rPr>
        <w:t>boundaries</w:t>
      </w:r>
      <w:r w:rsidRPr="001811D1">
        <w:rPr>
          <w:rFonts w:eastAsia="MS Mincho"/>
          <w:lang w:eastAsia="ja-JP"/>
        </w:rPr>
        <w:t xml:space="preserve">, and entropy coding </w:t>
      </w:r>
      <w:r w:rsidRPr="001811D1">
        <w:rPr>
          <w:lang w:eastAsia="ko-KR"/>
        </w:rPr>
        <w:t>is not initialized at the starting of the dependent slice segment parsing process</w:t>
      </w:r>
      <w:r w:rsidRPr="001811D1">
        <w:rPr>
          <w:rFonts w:eastAsia="MS Mincho"/>
          <w:lang w:eastAsia="ja-JP"/>
        </w:rPr>
        <w:t>.</w:t>
      </w:r>
    </w:p>
    <w:p w14:paraId="547CF136" w14:textId="77777777" w:rsidR="00505250" w:rsidRPr="001811D1" w:rsidRDefault="00505250" w:rsidP="00505250">
      <w:pPr>
        <w:spacing w:after="240"/>
      </w:pPr>
      <w:r w:rsidRPr="001811D1">
        <w:rPr>
          <w:rFonts w:eastAsia="MS Mincho"/>
          <w:lang w:eastAsia="ja-JP"/>
        </w:rPr>
        <w:t xml:space="preserve">An example of </w:t>
      </w:r>
      <w:r w:rsidRPr="001811D1">
        <w:t xml:space="preserve">picture with 11 by 9 </w:t>
      </w:r>
      <w:r w:rsidR="00AE2776">
        <w:t>CTUs</w:t>
      </w:r>
      <w:r w:rsidRPr="001811D1">
        <w:t xml:space="preserve"> that is partitioned into two slices is shown in </w:t>
      </w:r>
      <w:r w:rsidR="007C467C">
        <w:rPr>
          <w:noProof/>
        </w:rPr>
        <w:fldChar w:fldCharType="begin"/>
      </w:r>
      <w:r w:rsidR="007C467C">
        <w:instrText xml:space="preserve"> REF _Ref437270821 \h </w:instrText>
      </w:r>
      <w:r w:rsidR="007C467C">
        <w:rPr>
          <w:noProof/>
        </w:rPr>
      </w:r>
      <w:r w:rsidR="007C467C">
        <w:rPr>
          <w:noProof/>
        </w:rPr>
        <w:fldChar w:fldCharType="separate"/>
      </w:r>
      <w:r w:rsidR="005C65CB">
        <w:t xml:space="preserve">Figure </w:t>
      </w:r>
      <w:r w:rsidR="005C65CB">
        <w:rPr>
          <w:noProof/>
        </w:rPr>
        <w:t>4</w:t>
      </w:r>
      <w:r w:rsidR="005C65CB">
        <w:noBreakHyphen/>
      </w:r>
      <w:r w:rsidR="005C65CB">
        <w:rPr>
          <w:noProof/>
        </w:rPr>
        <w:t>2</w:t>
      </w:r>
      <w:r w:rsidR="007C467C">
        <w:rPr>
          <w:noProof/>
        </w:rPr>
        <w:fldChar w:fldCharType="end"/>
      </w:r>
      <w:r w:rsidRPr="001811D1">
        <w:t xml:space="preserve">, below. In this example, the first slice is composed of an independent slice segment containing 4 </w:t>
      </w:r>
      <w:r w:rsidR="00AE2776">
        <w:t>CTUs</w:t>
      </w:r>
      <w:r w:rsidRPr="001811D1">
        <w:t xml:space="preserve">, a dependent slice segment containing 32 </w:t>
      </w:r>
      <w:r w:rsidR="00AE2776">
        <w:t>CTU</w:t>
      </w:r>
      <w:r w:rsidRPr="001811D1">
        <w:t xml:space="preserve">s, and another dependent slice segment containing 24 </w:t>
      </w:r>
      <w:r w:rsidR="00AE2776">
        <w:t>CTU</w:t>
      </w:r>
      <w:r w:rsidRPr="001811D1">
        <w:t xml:space="preserve">s. The second slice consists of a single independent slice segment containing the remaining 39 </w:t>
      </w:r>
      <w:r w:rsidR="00AE2776">
        <w:t>CTU</w:t>
      </w:r>
      <w:r w:rsidRPr="001811D1">
        <w:t>s of the picture.</w:t>
      </w:r>
    </w:p>
    <w:p w14:paraId="583E8E31" w14:textId="77777777" w:rsidR="00505250" w:rsidRDefault="00554E84" w:rsidP="00505250">
      <w:pPr>
        <w:keepNext/>
        <w:jc w:val="center"/>
      </w:pPr>
      <w:r>
        <w:rPr>
          <w:noProof/>
          <w:lang w:val="en-AU" w:eastAsia="en-AU"/>
        </w:rPr>
        <w:lastRenderedPageBreak/>
        <w:drawing>
          <wp:inline distT="0" distB="0" distL="0" distR="0" wp14:anchorId="5D1C939B" wp14:editId="2C578EDB">
            <wp:extent cx="4718050" cy="21431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18050" cy="2143125"/>
                    </a:xfrm>
                    <a:prstGeom prst="rect">
                      <a:avLst/>
                    </a:prstGeom>
                    <a:noFill/>
                    <a:ln>
                      <a:noFill/>
                    </a:ln>
                  </pic:spPr>
                </pic:pic>
              </a:graphicData>
            </a:graphic>
          </wp:inline>
        </w:drawing>
      </w:r>
    </w:p>
    <w:p w14:paraId="72E1C504" w14:textId="4377BAA2" w:rsidR="007C467C" w:rsidRPr="00AD0FAD" w:rsidRDefault="007C467C" w:rsidP="00744CD7">
      <w:pPr>
        <w:pStyle w:val="Caption"/>
      </w:pPr>
      <w:bookmarkStart w:id="136" w:name="_Ref437270821"/>
      <w:bookmarkStart w:id="137" w:name="_Toc12786912"/>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w:t>
      </w:r>
      <w:r w:rsidR="0018506D">
        <w:fldChar w:fldCharType="end"/>
      </w:r>
      <w:bookmarkEnd w:id="136"/>
      <w:r>
        <w:t xml:space="preserve">. </w:t>
      </w:r>
      <w:r w:rsidRPr="002E7C95">
        <w:t>Example of slices and slice segments</w:t>
      </w:r>
      <w:r>
        <w:t>.</w:t>
      </w:r>
      <w:bookmarkEnd w:id="137"/>
    </w:p>
    <w:p w14:paraId="5A5014C6" w14:textId="77777777" w:rsidR="00505250" w:rsidRPr="00C23D58" w:rsidRDefault="00505250" w:rsidP="00505250">
      <w:pPr>
        <w:rPr>
          <w:rFonts w:eastAsia="MS Mincho"/>
          <w:lang w:eastAsia="ja-JP"/>
        </w:rPr>
      </w:pPr>
      <w:r w:rsidRPr="0046420E">
        <w:rPr>
          <w:rFonts w:eastAsia="MS Mincho"/>
          <w:lang w:eastAsia="ja-JP"/>
        </w:rPr>
        <w:t xml:space="preserve">A tile is a </w:t>
      </w:r>
      <w:r w:rsidRPr="00240787">
        <w:rPr>
          <w:iCs/>
        </w:rPr>
        <w:t>rectang</w:t>
      </w:r>
      <w:r w:rsidRPr="00676AB7">
        <w:rPr>
          <w:iCs/>
        </w:rPr>
        <w:t>ular region</w:t>
      </w:r>
      <w:r w:rsidRPr="009669C1">
        <w:rPr>
          <w:iCs/>
        </w:rPr>
        <w:t xml:space="preserve"> contain</w:t>
      </w:r>
      <w:r w:rsidRPr="008E45E7">
        <w:rPr>
          <w:iCs/>
        </w:rPr>
        <w:t>ing</w:t>
      </w:r>
      <w:r w:rsidRPr="00045005">
        <w:rPr>
          <w:iCs/>
        </w:rPr>
        <w:t xml:space="preserve"> an integer number of </w:t>
      </w:r>
      <w:r w:rsidR="00AE2776">
        <w:rPr>
          <w:iCs/>
        </w:rPr>
        <w:t>CTUs</w:t>
      </w:r>
      <w:r w:rsidRPr="00C02B57">
        <w:rPr>
          <w:iCs/>
        </w:rPr>
        <w:t xml:space="preserve">. </w:t>
      </w:r>
      <w:r w:rsidR="00AE2776">
        <w:rPr>
          <w:rFonts w:eastAsia="MS Mincho"/>
          <w:lang w:eastAsia="ja-JP"/>
        </w:rPr>
        <w:t xml:space="preserve">CTUs </w:t>
      </w:r>
      <w:r w:rsidRPr="00830B96">
        <w:rPr>
          <w:rFonts w:eastAsia="MS Mincho"/>
          <w:lang w:eastAsia="ja-JP"/>
        </w:rPr>
        <w:t xml:space="preserve">are ordered </w:t>
      </w:r>
      <w:r w:rsidR="00183B01">
        <w:rPr>
          <w:rFonts w:eastAsia="MS Mincho"/>
          <w:lang w:eastAsia="ja-JP"/>
        </w:rPr>
        <w:t>in raster scan with</w:t>
      </w:r>
      <w:r w:rsidRPr="00C23D58">
        <w:rPr>
          <w:rFonts w:eastAsia="MS Mincho"/>
          <w:lang w:eastAsia="ja-JP"/>
        </w:rPr>
        <w:t xml:space="preserve">in a tile, </w:t>
      </w:r>
      <w:r w:rsidR="00183B01">
        <w:rPr>
          <w:rFonts w:eastAsia="MS Mincho"/>
          <w:lang w:eastAsia="ja-JP"/>
        </w:rPr>
        <w:t xml:space="preserve">and </w:t>
      </w:r>
      <w:r w:rsidRPr="00C23D58">
        <w:rPr>
          <w:rFonts w:eastAsia="MS Mincho"/>
          <w:lang w:eastAsia="ja-JP"/>
        </w:rPr>
        <w:t>tiles in a picture are ordered consecutively in a raster scan of the tiles of the picture</w:t>
      </w:r>
      <w:r w:rsidR="00183B01">
        <w:rPr>
          <w:rFonts w:eastAsia="MS Mincho"/>
          <w:lang w:eastAsia="ja-JP"/>
        </w:rPr>
        <w:t>. This defines the coding order of CTUs, which is referred to as the tile scan order</w:t>
      </w:r>
      <w:r w:rsidR="00760E1A">
        <w:rPr>
          <w:rFonts w:eastAsia="MS Mincho"/>
          <w:lang w:eastAsia="ja-JP"/>
        </w:rPr>
        <w:t>.</w:t>
      </w:r>
    </w:p>
    <w:p w14:paraId="4D39E68A" w14:textId="77777777" w:rsidR="00505250" w:rsidRPr="001811D1" w:rsidRDefault="00505250" w:rsidP="00505250">
      <w:r w:rsidRPr="00206D42">
        <w:rPr>
          <w:iCs/>
        </w:rPr>
        <w:t xml:space="preserve">A tile may consist of </w:t>
      </w:r>
      <w:r w:rsidR="00760E1A">
        <w:rPr>
          <w:iCs/>
        </w:rPr>
        <w:t>CTU</w:t>
      </w:r>
      <w:r w:rsidRPr="00206D42">
        <w:rPr>
          <w:iCs/>
          <w:lang w:eastAsia="ko-KR"/>
        </w:rPr>
        <w:t>s</w:t>
      </w:r>
      <w:r w:rsidRPr="00206D42">
        <w:rPr>
          <w:iCs/>
        </w:rPr>
        <w:t xml:space="preserve"> contained in more than one slice. Sim</w:t>
      </w:r>
      <w:r w:rsidRPr="001811D1">
        <w:rPr>
          <w:iCs/>
        </w:rPr>
        <w:t xml:space="preserve">ilarly, a slice may consist of </w:t>
      </w:r>
      <w:r w:rsidR="00760E1A">
        <w:rPr>
          <w:iCs/>
        </w:rPr>
        <w:t xml:space="preserve">CTUs </w:t>
      </w:r>
      <w:r w:rsidRPr="001811D1">
        <w:rPr>
          <w:iCs/>
        </w:rPr>
        <w:t>contained in more than one tile. Note that w</w:t>
      </w:r>
      <w:r w:rsidRPr="001811D1">
        <w:t>ithin the same picture, there may be both slices that contain multiple tiles and tiles that contain multiple slices.</w:t>
      </w:r>
      <w:r w:rsidR="00760E1A">
        <w:t xml:space="preserve"> However, o</w:t>
      </w:r>
      <w:r w:rsidR="00760E1A" w:rsidRPr="001811D1">
        <w:t xml:space="preserve">ne </w:t>
      </w:r>
      <w:r w:rsidRPr="001811D1">
        <w:t xml:space="preserve">or both of the following conditions </w:t>
      </w:r>
      <w:r w:rsidR="00760E1A">
        <w:t>must be</w:t>
      </w:r>
      <w:r w:rsidR="00760E1A" w:rsidRPr="001811D1">
        <w:t xml:space="preserve"> </w:t>
      </w:r>
      <w:r w:rsidRPr="001811D1">
        <w:t>fulfilled for each slice and tile:</w:t>
      </w:r>
    </w:p>
    <w:p w14:paraId="414E2A94" w14:textId="77777777" w:rsidR="00505250" w:rsidRPr="001811D1" w:rsidRDefault="00505250" w:rsidP="00505250">
      <w:pPr>
        <w:pStyle w:val="enumlev1"/>
        <w:tabs>
          <w:tab w:val="clear" w:pos="794"/>
        </w:tabs>
        <w:ind w:left="425" w:hanging="425"/>
      </w:pPr>
      <w:r w:rsidRPr="001811D1">
        <w:rPr>
          <w:lang w:eastAsia="ko-KR"/>
        </w:rPr>
        <w:t>–</w:t>
      </w:r>
      <w:r w:rsidRPr="001811D1">
        <w:rPr>
          <w:lang w:eastAsia="ko-KR"/>
        </w:rPr>
        <w:tab/>
      </w:r>
      <w:r w:rsidRPr="001811D1">
        <w:t xml:space="preserve">All coding tree </w:t>
      </w:r>
      <w:r w:rsidRPr="001811D1">
        <w:rPr>
          <w:lang w:eastAsia="ko-KR"/>
        </w:rPr>
        <w:t>units</w:t>
      </w:r>
      <w:r w:rsidRPr="001811D1">
        <w:t xml:space="preserve"> in a slice belong to the same tile.</w:t>
      </w:r>
    </w:p>
    <w:p w14:paraId="6EC43F90" w14:textId="77777777" w:rsidR="00505250" w:rsidRPr="001811D1" w:rsidRDefault="00505250" w:rsidP="00505250">
      <w:pPr>
        <w:pStyle w:val="enumlev1"/>
        <w:tabs>
          <w:tab w:val="clear" w:pos="794"/>
        </w:tabs>
        <w:ind w:left="425" w:hanging="425"/>
        <w:rPr>
          <w:lang w:eastAsia="ko-KR"/>
        </w:rPr>
      </w:pPr>
      <w:r w:rsidRPr="001811D1">
        <w:rPr>
          <w:lang w:eastAsia="ko-KR"/>
        </w:rPr>
        <w:t>–</w:t>
      </w:r>
      <w:r w:rsidRPr="001811D1">
        <w:rPr>
          <w:lang w:eastAsia="ko-KR"/>
        </w:rPr>
        <w:tab/>
      </w:r>
      <w:r w:rsidRPr="001811D1">
        <w:t xml:space="preserve">All coding tree </w:t>
      </w:r>
      <w:r w:rsidRPr="001811D1">
        <w:rPr>
          <w:lang w:eastAsia="ko-KR"/>
        </w:rPr>
        <w:t>units</w:t>
      </w:r>
      <w:r w:rsidRPr="001811D1">
        <w:t xml:space="preserve"> in a tile belong to the same slice.</w:t>
      </w:r>
    </w:p>
    <w:p w14:paraId="79C7624F" w14:textId="77777777" w:rsidR="00505250" w:rsidRPr="001811D1" w:rsidRDefault="00760E1A" w:rsidP="00505250">
      <w:pPr>
        <w:rPr>
          <w:iCs/>
        </w:rPr>
      </w:pPr>
      <w:r>
        <w:rPr>
          <w:iCs/>
        </w:rPr>
        <w:t>In addition, o</w:t>
      </w:r>
      <w:r w:rsidRPr="001811D1">
        <w:rPr>
          <w:iCs/>
        </w:rPr>
        <w:t xml:space="preserve">ne </w:t>
      </w:r>
      <w:r w:rsidR="00505250" w:rsidRPr="001811D1">
        <w:rPr>
          <w:iCs/>
        </w:rPr>
        <w:t xml:space="preserve">or both of the following conditions </w:t>
      </w:r>
      <w:r>
        <w:rPr>
          <w:iCs/>
        </w:rPr>
        <w:t>must be</w:t>
      </w:r>
      <w:r w:rsidRPr="001811D1">
        <w:rPr>
          <w:iCs/>
        </w:rPr>
        <w:t xml:space="preserve"> </w:t>
      </w:r>
      <w:r w:rsidR="00505250" w:rsidRPr="001811D1">
        <w:rPr>
          <w:iCs/>
        </w:rPr>
        <w:t>fulfilled for each slice segment and tile:</w:t>
      </w:r>
    </w:p>
    <w:p w14:paraId="71135939" w14:textId="77777777" w:rsidR="00505250" w:rsidRPr="001811D1" w:rsidRDefault="00505250" w:rsidP="00505250">
      <w:pPr>
        <w:pStyle w:val="enumlev1"/>
        <w:tabs>
          <w:tab w:val="clear" w:pos="794"/>
        </w:tabs>
        <w:ind w:left="425" w:hanging="425"/>
        <w:rPr>
          <w:iCs/>
        </w:rPr>
      </w:pPr>
      <w:r w:rsidRPr="001811D1">
        <w:rPr>
          <w:iCs/>
        </w:rPr>
        <w:t>–</w:t>
      </w:r>
      <w:r w:rsidRPr="001811D1">
        <w:rPr>
          <w:iCs/>
        </w:rPr>
        <w:tab/>
        <w:t xml:space="preserve">All coding tree </w:t>
      </w:r>
      <w:r w:rsidRPr="001811D1">
        <w:rPr>
          <w:lang w:eastAsia="ko-KR"/>
        </w:rPr>
        <w:t>units</w:t>
      </w:r>
      <w:r w:rsidRPr="001811D1">
        <w:rPr>
          <w:iCs/>
        </w:rPr>
        <w:t xml:space="preserve"> in a slice segment belong to the same tile.</w:t>
      </w:r>
    </w:p>
    <w:p w14:paraId="0E52C889" w14:textId="77777777" w:rsidR="00505250" w:rsidRPr="001811D1" w:rsidRDefault="00505250" w:rsidP="00505250">
      <w:pPr>
        <w:pStyle w:val="enumlev1"/>
        <w:tabs>
          <w:tab w:val="clear" w:pos="794"/>
        </w:tabs>
        <w:ind w:left="425" w:hanging="425"/>
        <w:rPr>
          <w:lang w:eastAsia="ko-KR"/>
        </w:rPr>
      </w:pPr>
      <w:r w:rsidRPr="001811D1">
        <w:rPr>
          <w:iCs/>
        </w:rPr>
        <w:t>–</w:t>
      </w:r>
      <w:r w:rsidRPr="001811D1">
        <w:rPr>
          <w:iCs/>
        </w:rPr>
        <w:tab/>
        <w:t xml:space="preserve">All coding tree </w:t>
      </w:r>
      <w:r w:rsidRPr="001811D1">
        <w:rPr>
          <w:lang w:eastAsia="ko-KR"/>
        </w:rPr>
        <w:t>unit</w:t>
      </w:r>
      <w:r w:rsidRPr="001811D1">
        <w:rPr>
          <w:iCs/>
        </w:rPr>
        <w:t>s in a tile belong to the same slice segment.</w:t>
      </w:r>
    </w:p>
    <w:p w14:paraId="18E3E7BE" w14:textId="77777777" w:rsidR="00505250" w:rsidRPr="00C23D58" w:rsidRDefault="00505250" w:rsidP="00505250">
      <w:pPr>
        <w:spacing w:after="240"/>
      </w:pPr>
      <w:r w:rsidRPr="001811D1">
        <w:rPr>
          <w:rFonts w:eastAsia="MS Mincho"/>
          <w:lang w:eastAsia="ja-JP"/>
        </w:rPr>
        <w:t xml:space="preserve">Two </w:t>
      </w:r>
      <w:r w:rsidRPr="001811D1">
        <w:t xml:space="preserve">examples of possible slice and tile structures for a picture with 11 by 9 coding tree units are shown in </w:t>
      </w:r>
      <w:r w:rsidR="007C467C">
        <w:rPr>
          <w:noProof/>
        </w:rPr>
        <w:fldChar w:fldCharType="begin"/>
      </w:r>
      <w:r w:rsidR="007C467C">
        <w:instrText xml:space="preserve"> REF _Ref437270880 \h </w:instrText>
      </w:r>
      <w:r w:rsidR="007C467C">
        <w:rPr>
          <w:noProof/>
        </w:rPr>
      </w:r>
      <w:r w:rsidR="007C467C">
        <w:rPr>
          <w:noProof/>
        </w:rPr>
        <w:fldChar w:fldCharType="separate"/>
      </w:r>
      <w:r w:rsidR="005C65CB">
        <w:t xml:space="preserve">Figure </w:t>
      </w:r>
      <w:r w:rsidR="005C65CB">
        <w:rPr>
          <w:noProof/>
        </w:rPr>
        <w:t>4</w:t>
      </w:r>
      <w:r w:rsidR="005C65CB">
        <w:noBreakHyphen/>
      </w:r>
      <w:r w:rsidR="005C65CB">
        <w:rPr>
          <w:noProof/>
        </w:rPr>
        <w:t>3</w:t>
      </w:r>
      <w:r w:rsidR="007C467C">
        <w:rPr>
          <w:noProof/>
        </w:rPr>
        <w:fldChar w:fldCharType="end"/>
      </w:r>
      <w:r w:rsidRPr="00BF6BF4">
        <w:t>, below</w:t>
      </w:r>
      <w:r w:rsidRPr="0046420E">
        <w:t xml:space="preserve">. In both examples, the picture is partitioned into two tiles, separated by a vertical tile boundary. </w:t>
      </w:r>
      <w:r w:rsidRPr="00240787">
        <w:t>The left</w:t>
      </w:r>
      <w:r w:rsidRPr="00676AB7">
        <w:t xml:space="preserve">-hand example </w:t>
      </w:r>
      <w:r w:rsidRPr="008E45E7">
        <w:t>shows</w:t>
      </w:r>
      <w:r w:rsidRPr="00045005">
        <w:t xml:space="preserve"> a case in which the picture only contains one slice, starting with an independent slice segment and followed by four dependent slice segments. The right</w:t>
      </w:r>
      <w:r w:rsidRPr="00C02B57">
        <w:t>-hand example</w:t>
      </w:r>
      <w:r w:rsidRPr="00830B96">
        <w:t xml:space="preserve"> il</w:t>
      </w:r>
      <w:r w:rsidRPr="00C23D58">
        <w:t>lustrates an alternative case in which the picture contains two slices in the first tile and one slice in the second tile.</w:t>
      </w:r>
    </w:p>
    <w:p w14:paraId="7A3E31CC" w14:textId="77777777" w:rsidR="00505250" w:rsidRPr="00AD0FAD" w:rsidRDefault="00554E84" w:rsidP="00505250">
      <w:pPr>
        <w:keepNext/>
      </w:pPr>
      <w:r>
        <w:rPr>
          <w:noProof/>
          <w:lang w:val="en-AU" w:eastAsia="en-AU"/>
        </w:rPr>
        <w:drawing>
          <wp:inline distT="0" distB="0" distL="0" distR="0" wp14:anchorId="36103077" wp14:editId="262014F5">
            <wp:extent cx="6174105" cy="2143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74105" cy="2143125"/>
                    </a:xfrm>
                    <a:prstGeom prst="rect">
                      <a:avLst/>
                    </a:prstGeom>
                    <a:noFill/>
                    <a:ln>
                      <a:noFill/>
                    </a:ln>
                  </pic:spPr>
                </pic:pic>
              </a:graphicData>
            </a:graphic>
          </wp:inline>
        </w:drawing>
      </w:r>
    </w:p>
    <w:p w14:paraId="3F094DC7" w14:textId="7F390DD7" w:rsidR="00505250" w:rsidRPr="001811D1" w:rsidRDefault="007C467C" w:rsidP="00744CD7">
      <w:pPr>
        <w:pStyle w:val="Caption"/>
        <w:rPr>
          <w:lang w:eastAsia="ko-KR"/>
        </w:rPr>
      </w:pPr>
      <w:bookmarkStart w:id="138" w:name="_Ref437270880"/>
      <w:bookmarkStart w:id="139" w:name="_Ref345514546"/>
      <w:bookmarkStart w:id="140" w:name="_Toc376882544"/>
      <w:bookmarkStart w:id="141" w:name="_Toc411015394"/>
      <w:bookmarkStart w:id="142" w:name="_Ref345514552"/>
      <w:bookmarkStart w:id="143" w:name="_Toc12786913"/>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3</w:t>
      </w:r>
      <w:r w:rsidR="0018506D">
        <w:fldChar w:fldCharType="end"/>
      </w:r>
      <w:bookmarkEnd w:id="138"/>
      <w:r>
        <w:t xml:space="preserve">. </w:t>
      </w:r>
      <w:r w:rsidRPr="00CD47C9">
        <w:t>Examples of tiles and slices</w:t>
      </w:r>
      <w:r>
        <w:t>.</w:t>
      </w:r>
      <w:bookmarkStart w:id="144" w:name="_Ref17564604"/>
      <w:bookmarkStart w:id="145" w:name="_Toc17563256"/>
      <w:bookmarkStart w:id="146" w:name="_Toc77680681"/>
      <w:bookmarkStart w:id="147" w:name="_Toc118289024"/>
      <w:bookmarkStart w:id="148" w:name="_Toc246350635"/>
      <w:bookmarkEnd w:id="139"/>
      <w:bookmarkEnd w:id="140"/>
      <w:bookmarkEnd w:id="141"/>
      <w:bookmarkEnd w:id="142"/>
      <w:bookmarkEnd w:id="143"/>
    </w:p>
    <w:bookmarkEnd w:id="144"/>
    <w:bookmarkEnd w:id="145"/>
    <w:bookmarkEnd w:id="146"/>
    <w:bookmarkEnd w:id="147"/>
    <w:bookmarkEnd w:id="148"/>
    <w:p w14:paraId="62F9B012" w14:textId="77777777" w:rsidR="00505250" w:rsidRPr="001811D1" w:rsidRDefault="00505250" w:rsidP="00505250">
      <w:pPr>
        <w:pStyle w:val="Heading3"/>
        <w:rPr>
          <w:lang w:val="en-GB"/>
        </w:rPr>
      </w:pPr>
      <w:r w:rsidRPr="001811D1" w:rsidDel="00DC2B60">
        <w:rPr>
          <w:lang w:val="en-GB" w:eastAsia="ko-KR"/>
        </w:rPr>
        <w:t xml:space="preserve"> </w:t>
      </w:r>
      <w:bookmarkStart w:id="149" w:name="_Toc376882469"/>
      <w:bookmarkStart w:id="150" w:name="_Ref410987095"/>
      <w:bookmarkStart w:id="151" w:name="_Ref410987116"/>
      <w:bookmarkStart w:id="152" w:name="_Toc411002810"/>
      <w:bookmarkStart w:id="153" w:name="_Ref438634992"/>
      <w:bookmarkStart w:id="154" w:name="_Ref438635001"/>
      <w:bookmarkStart w:id="155" w:name="_Ref438635006"/>
      <w:bookmarkStart w:id="156" w:name="_Ref438635011"/>
      <w:bookmarkStart w:id="157" w:name="_Toc12786833"/>
      <w:r w:rsidRPr="001811D1">
        <w:rPr>
          <w:lang w:val="en-GB"/>
        </w:rPr>
        <w:t xml:space="preserve">Coding </w:t>
      </w:r>
      <w:r w:rsidRPr="001811D1">
        <w:rPr>
          <w:lang w:val="en-GB" w:eastAsia="ko-KR"/>
        </w:rPr>
        <w:t>u</w:t>
      </w:r>
      <w:r w:rsidRPr="001811D1">
        <w:rPr>
          <w:lang w:val="en-GB"/>
        </w:rPr>
        <w:t xml:space="preserve">nit (CU) </w:t>
      </w:r>
      <w:r w:rsidRPr="001811D1">
        <w:rPr>
          <w:lang w:val="en-GB" w:eastAsia="ko-KR"/>
        </w:rPr>
        <w:t xml:space="preserve">and coding tree </w:t>
      </w:r>
      <w:r w:rsidRPr="001811D1">
        <w:rPr>
          <w:lang w:val="en-GB"/>
        </w:rPr>
        <w:t>structure</w:t>
      </w:r>
      <w:bookmarkEnd w:id="149"/>
      <w:bookmarkEnd w:id="150"/>
      <w:bookmarkEnd w:id="151"/>
      <w:bookmarkEnd w:id="152"/>
      <w:bookmarkEnd w:id="153"/>
      <w:bookmarkEnd w:id="154"/>
      <w:bookmarkEnd w:id="155"/>
      <w:bookmarkEnd w:id="156"/>
      <w:bookmarkEnd w:id="157"/>
    </w:p>
    <w:p w14:paraId="1FE48825" w14:textId="1B841C1F" w:rsidR="00505250" w:rsidRPr="00BF6BF4" w:rsidRDefault="00505250" w:rsidP="00505250">
      <w:pPr>
        <w:spacing w:after="240"/>
        <w:rPr>
          <w:lang w:eastAsia="ko-KR"/>
        </w:rPr>
      </w:pPr>
      <w:r w:rsidRPr="001811D1">
        <w:t xml:space="preserve">The </w:t>
      </w:r>
      <w:r w:rsidRPr="001811D1">
        <w:rPr>
          <w:lang w:eastAsia="ko-KR"/>
        </w:rPr>
        <w:t>c</w:t>
      </w:r>
      <w:r w:rsidRPr="001811D1">
        <w:t xml:space="preserve">oding </w:t>
      </w:r>
      <w:r w:rsidRPr="001811D1">
        <w:rPr>
          <w:lang w:eastAsia="ko-KR"/>
        </w:rPr>
        <w:t>u</w:t>
      </w:r>
      <w:r w:rsidRPr="001811D1">
        <w:t>nit (CU) is a square region</w:t>
      </w:r>
      <w:r w:rsidR="00760E1A">
        <w:t xml:space="preserve"> (in terms of pixels/luma-samples), and is a node of the quadtree partitioning of the CTU. </w:t>
      </w:r>
      <w:r w:rsidRPr="001811D1">
        <w:t xml:space="preserve">The </w:t>
      </w:r>
      <w:r w:rsidRPr="001811D1">
        <w:rPr>
          <w:lang w:eastAsia="ko-KR"/>
        </w:rPr>
        <w:t xml:space="preserve">quadtree partitioning structure </w:t>
      </w:r>
      <w:r w:rsidRPr="001811D1">
        <w:t xml:space="preserve">allows recursive splitting into four equally sized </w:t>
      </w:r>
      <w:r w:rsidRPr="001811D1">
        <w:rPr>
          <w:lang w:eastAsia="ko-KR"/>
        </w:rPr>
        <w:t>nodes</w:t>
      </w:r>
      <w:r w:rsidRPr="001811D1">
        <w:t xml:space="preserve">, starting </w:t>
      </w:r>
      <w:r w:rsidRPr="001811D1">
        <w:rPr>
          <w:lang w:eastAsia="ko-KR"/>
        </w:rPr>
        <w:t xml:space="preserve">from the CTU </w:t>
      </w:r>
      <w:r w:rsidR="00B67645">
        <w:rPr>
          <w:lang w:eastAsia="ko-KR"/>
        </w:rPr>
        <w:t xml:space="preserve">and stopping when no further splitting is </w:t>
      </w:r>
      <w:r w:rsidR="00760E1A">
        <w:rPr>
          <w:lang w:eastAsia="ko-KR"/>
        </w:rPr>
        <w:t xml:space="preserve">signalled in the bit stream (as determined by an encoder) </w:t>
      </w:r>
      <w:r w:rsidR="00B67645">
        <w:rPr>
          <w:lang w:eastAsia="ko-KR"/>
        </w:rPr>
        <w:t xml:space="preserve">or when the minimum CU size is reached. The minimum CU size is </w:t>
      </w:r>
      <w:r w:rsidR="00760E1A" w:rsidRPr="00363B30">
        <w:rPr>
          <w:lang w:eastAsia="ko-KR"/>
        </w:rPr>
        <w:t>configur</w:t>
      </w:r>
      <w:r w:rsidR="00363B30" w:rsidRPr="00363B30">
        <w:rPr>
          <w:lang w:eastAsia="ko-KR"/>
        </w:rPr>
        <w:t>ed in</w:t>
      </w:r>
      <w:r w:rsidR="00760E1A" w:rsidRPr="00363B30">
        <w:rPr>
          <w:lang w:eastAsia="ko-KR"/>
        </w:rPr>
        <w:t xml:space="preserve"> the SPS to be 32</w:t>
      </w:r>
      <w:r w:rsidR="00345B7B">
        <w:t>×</w:t>
      </w:r>
      <w:r w:rsidR="00760E1A" w:rsidRPr="00363B30">
        <w:rPr>
          <w:lang w:eastAsia="ko-KR"/>
        </w:rPr>
        <w:t>32, 16</w:t>
      </w:r>
      <w:r w:rsidR="00345B7B">
        <w:t>×</w:t>
      </w:r>
      <w:r w:rsidR="00760E1A" w:rsidRPr="00363B30">
        <w:rPr>
          <w:lang w:eastAsia="ko-KR"/>
        </w:rPr>
        <w:t>16, or 8</w:t>
      </w:r>
      <w:r w:rsidR="00345B7B">
        <w:t>×</w:t>
      </w:r>
      <w:r w:rsidR="00760E1A" w:rsidRPr="00363B30">
        <w:rPr>
          <w:lang w:eastAsia="ko-KR"/>
        </w:rPr>
        <w:t>8 luma samples; 8</w:t>
      </w:r>
      <w:r w:rsidR="00345B7B">
        <w:t>×</w:t>
      </w:r>
      <w:r w:rsidR="00760E1A" w:rsidRPr="00363B30">
        <w:rPr>
          <w:lang w:eastAsia="ko-KR"/>
        </w:rPr>
        <w:t xml:space="preserve">8 is used in the common test conditions </w:t>
      </w:r>
      <w:r w:rsidR="00A46552">
        <w:rPr>
          <w:lang w:eastAsia="ko-KR"/>
        </w:rPr>
        <w:fldChar w:fldCharType="begin"/>
      </w:r>
      <w:r w:rsidR="00A46552">
        <w:rPr>
          <w:lang w:eastAsia="ko-KR"/>
        </w:rPr>
        <w:instrText xml:space="preserve"> REF _Ref409986751 \r \h </w:instrText>
      </w:r>
      <w:r w:rsidR="00A46552">
        <w:rPr>
          <w:lang w:eastAsia="ko-KR"/>
        </w:rPr>
      </w:r>
      <w:r w:rsidR="00A46552">
        <w:rPr>
          <w:lang w:eastAsia="ko-KR"/>
        </w:rPr>
        <w:fldChar w:fldCharType="separate"/>
      </w:r>
      <w:r w:rsidR="005C65CB">
        <w:rPr>
          <w:lang w:eastAsia="ko-KR"/>
        </w:rPr>
        <w:t>[3]</w:t>
      </w:r>
      <w:r w:rsidR="00A46552">
        <w:rPr>
          <w:lang w:eastAsia="ko-KR"/>
        </w:rPr>
        <w:fldChar w:fldCharType="end"/>
      </w:r>
      <w:r w:rsidR="00892007">
        <w:rPr>
          <w:lang w:eastAsia="ko-KR"/>
        </w:rPr>
        <w:t xml:space="preserve"> </w:t>
      </w:r>
      <w:r w:rsidR="00760E1A" w:rsidRPr="00E02299">
        <w:rPr>
          <w:lang w:eastAsia="ko-KR"/>
        </w:rPr>
        <w:t>for HEVC development</w:t>
      </w:r>
      <w:r w:rsidR="00760E1A">
        <w:rPr>
          <w:lang w:eastAsia="ko-KR"/>
        </w:rPr>
        <w:t>.</w:t>
      </w:r>
      <w:r w:rsidR="00B67645">
        <w:rPr>
          <w:lang w:eastAsia="ko-KR"/>
        </w:rPr>
        <w:t xml:space="preserve"> Each </w:t>
      </w:r>
      <w:r w:rsidR="00760E1A">
        <w:rPr>
          <w:lang w:eastAsia="ko-KR"/>
        </w:rPr>
        <w:t xml:space="preserve">leaf node CU </w:t>
      </w:r>
      <w:r w:rsidR="00B67645">
        <w:rPr>
          <w:lang w:eastAsia="ko-KR"/>
        </w:rPr>
        <w:t xml:space="preserve">is configured to use a particular prediction mode, </w:t>
      </w:r>
      <w:r w:rsidR="00760E1A">
        <w:rPr>
          <w:lang w:eastAsia="ko-KR"/>
        </w:rPr>
        <w:t xml:space="preserve">that being either </w:t>
      </w:r>
      <w:r w:rsidR="00B67645">
        <w:rPr>
          <w:lang w:eastAsia="ko-KR"/>
        </w:rPr>
        <w:t>intra</w:t>
      </w:r>
      <w:r w:rsidR="0027139D">
        <w:rPr>
          <w:lang w:eastAsia="ko-KR"/>
        </w:rPr>
        <w:t xml:space="preserve"> </w:t>
      </w:r>
      <w:r w:rsidR="00B67645">
        <w:rPr>
          <w:lang w:eastAsia="ko-KR"/>
        </w:rPr>
        <w:t xml:space="preserve">prediction </w:t>
      </w:r>
      <w:r w:rsidR="00760E1A">
        <w:rPr>
          <w:lang w:eastAsia="ko-KR"/>
        </w:rPr>
        <w:t xml:space="preserve">or </w:t>
      </w:r>
      <w:r w:rsidR="00B67645">
        <w:rPr>
          <w:lang w:eastAsia="ko-KR"/>
        </w:rPr>
        <w:t xml:space="preserve">inter-prediction. </w:t>
      </w:r>
      <w:r w:rsidR="007C467C">
        <w:rPr>
          <w:noProof/>
        </w:rPr>
        <w:fldChar w:fldCharType="begin"/>
      </w:r>
      <w:r w:rsidR="007C467C">
        <w:rPr>
          <w:lang w:eastAsia="ko-KR"/>
        </w:rPr>
        <w:instrText xml:space="preserve"> REF _Ref437270921 \h </w:instrText>
      </w:r>
      <w:r w:rsidR="007C467C">
        <w:rPr>
          <w:noProof/>
        </w:rPr>
      </w:r>
      <w:r w:rsidR="007C467C">
        <w:rPr>
          <w:noProof/>
        </w:rPr>
        <w:fldChar w:fldCharType="separate"/>
      </w:r>
      <w:r w:rsidR="005C65CB">
        <w:t xml:space="preserve">Figure </w:t>
      </w:r>
      <w:r w:rsidR="005C65CB">
        <w:rPr>
          <w:noProof/>
        </w:rPr>
        <w:t>4</w:t>
      </w:r>
      <w:r w:rsidR="005C65CB">
        <w:noBreakHyphen/>
      </w:r>
      <w:r w:rsidR="005C65CB">
        <w:rPr>
          <w:noProof/>
        </w:rPr>
        <w:t>4</w:t>
      </w:r>
      <w:r w:rsidR="007C467C">
        <w:rPr>
          <w:noProof/>
        </w:rPr>
        <w:fldChar w:fldCharType="end"/>
      </w:r>
      <w:r w:rsidR="00B67645">
        <w:rPr>
          <w:lang w:eastAsia="ko-KR"/>
        </w:rPr>
        <w:t xml:space="preserve"> shows a CTU divided into multiple CUs.</w:t>
      </w:r>
    </w:p>
    <w:p w14:paraId="1D47B29C" w14:textId="77777777" w:rsidR="00505250" w:rsidRPr="00AD0FAD" w:rsidRDefault="00554E84" w:rsidP="00505250">
      <w:pPr>
        <w:keepNext/>
        <w:jc w:val="center"/>
      </w:pPr>
      <w:r>
        <w:rPr>
          <w:noProof/>
          <w:lang w:val="en-AU" w:eastAsia="en-AU"/>
        </w:rPr>
        <w:lastRenderedPageBreak/>
        <w:drawing>
          <wp:inline distT="0" distB="0" distL="0" distR="0" wp14:anchorId="37D0B8AC" wp14:editId="5D4964C4">
            <wp:extent cx="2538095" cy="2538095"/>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38095" cy="2538095"/>
                    </a:xfrm>
                    <a:prstGeom prst="rect">
                      <a:avLst/>
                    </a:prstGeom>
                    <a:noFill/>
                    <a:ln>
                      <a:noFill/>
                    </a:ln>
                  </pic:spPr>
                </pic:pic>
              </a:graphicData>
            </a:graphic>
          </wp:inline>
        </w:drawing>
      </w:r>
    </w:p>
    <w:p w14:paraId="629BC2DE" w14:textId="524BA4DB" w:rsidR="007C467C" w:rsidRDefault="007C467C" w:rsidP="00744CD7">
      <w:pPr>
        <w:pStyle w:val="Caption"/>
      </w:pPr>
      <w:bookmarkStart w:id="158" w:name="_Ref437270921"/>
      <w:bookmarkStart w:id="159" w:name="_Toc12786914"/>
      <w:bookmarkStart w:id="160" w:name="_Toc376882545"/>
      <w:bookmarkStart w:id="161" w:name="_Toc411015395"/>
      <w:bookmarkStart w:id="162" w:name="_Ref345695089"/>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4</w:t>
      </w:r>
      <w:r w:rsidR="0018506D">
        <w:fldChar w:fldCharType="end"/>
      </w:r>
      <w:bookmarkEnd w:id="158"/>
      <w:r>
        <w:t xml:space="preserve">. </w:t>
      </w:r>
      <w:r w:rsidRPr="009326A0">
        <w:t>Example of coding tree structure</w:t>
      </w:r>
      <w:r>
        <w:t>.</w:t>
      </w:r>
      <w:bookmarkEnd w:id="159"/>
    </w:p>
    <w:bookmarkEnd w:id="160"/>
    <w:bookmarkEnd w:id="161"/>
    <w:bookmarkEnd w:id="162"/>
    <w:p w14:paraId="0C8FA155" w14:textId="3535E5DE" w:rsidR="00505250" w:rsidRDefault="00B67645" w:rsidP="00505250">
      <w:r>
        <w:rPr>
          <w:lang w:eastAsia="ko-KR"/>
        </w:rPr>
        <w:t xml:space="preserve">The quadtree partitioning </w:t>
      </w:r>
      <w:r w:rsidR="00134654">
        <w:rPr>
          <w:lang w:eastAsia="ko-KR"/>
        </w:rPr>
        <w:t xml:space="preserve">thus </w:t>
      </w:r>
      <w:r>
        <w:rPr>
          <w:lang w:eastAsia="ko-KR"/>
        </w:rPr>
        <w:t xml:space="preserve">allows a </w:t>
      </w:r>
      <w:r w:rsidR="00505250" w:rsidRPr="0046420E">
        <w:t xml:space="preserve">content-adaptive </w:t>
      </w:r>
      <w:r w:rsidR="00505250" w:rsidRPr="0046420E">
        <w:rPr>
          <w:lang w:eastAsia="ko-KR"/>
        </w:rPr>
        <w:t>coding tree</w:t>
      </w:r>
      <w:r w:rsidR="00505250" w:rsidRPr="0046420E">
        <w:t xml:space="preserve"> structure comprised of CU</w:t>
      </w:r>
      <w:r w:rsidR="00505250" w:rsidRPr="0046420E">
        <w:rPr>
          <w:lang w:eastAsia="ko-KR"/>
        </w:rPr>
        <w:t>s</w:t>
      </w:r>
      <w:r w:rsidR="00505250" w:rsidRPr="00240787">
        <w:t xml:space="preserve">, each of which may be as large as the </w:t>
      </w:r>
      <w:r w:rsidR="00505250" w:rsidRPr="00676AB7">
        <w:rPr>
          <w:lang w:eastAsia="ko-KR"/>
        </w:rPr>
        <w:t>CTU</w:t>
      </w:r>
      <w:r w:rsidR="00505250" w:rsidRPr="00676AB7">
        <w:t xml:space="preserve"> or as</w:t>
      </w:r>
      <w:r w:rsidR="00505250" w:rsidRPr="009669C1">
        <w:t xml:space="preserve"> small as 8</w:t>
      </w:r>
      <w:r w:rsidR="00345B7B">
        <w:t>×</w:t>
      </w:r>
      <w:r w:rsidR="00505250" w:rsidRPr="009669C1">
        <w:t>8.</w:t>
      </w:r>
      <w:bookmarkStart w:id="163" w:name="_Toc282858028"/>
      <w:bookmarkEnd w:id="163"/>
    </w:p>
    <w:p w14:paraId="7D2CF5D1" w14:textId="7B493B91" w:rsidR="007F53E0" w:rsidRPr="001811D1" w:rsidRDefault="007F53E0" w:rsidP="00505250">
      <w:pPr>
        <w:rPr>
          <w:lang w:eastAsia="ko-KR"/>
        </w:rPr>
      </w:pPr>
      <w:r w:rsidRPr="00363B30">
        <w:t xml:space="preserve">The CTU size </w:t>
      </w:r>
      <w:r w:rsidR="00401923">
        <w:t>and minimum CU size are</w:t>
      </w:r>
      <w:r w:rsidRPr="00363B30">
        <w:t xml:space="preserve"> configured </w:t>
      </w:r>
      <w:r w:rsidR="00363B30">
        <w:t>using the syntax element</w:t>
      </w:r>
      <w:r w:rsidR="00401923">
        <w:t>s</w:t>
      </w:r>
      <w:r w:rsidR="00363B30">
        <w:t xml:space="preserve"> </w:t>
      </w:r>
      <w:r w:rsidR="00363B30" w:rsidRPr="00401923">
        <w:rPr>
          <w:rFonts w:ascii="TimesNewRoman,Bold" w:hAnsi="TimesNewRoman,Bold" w:cs="TimesNewRoman,Bold"/>
          <w:bCs/>
          <w:i/>
          <w:lang w:val="en-AU" w:eastAsia="ja-JP"/>
        </w:rPr>
        <w:t>log2_min_luma_coding_block_size_minus3</w:t>
      </w:r>
      <w:r w:rsidR="00363B30" w:rsidRPr="00401923">
        <w:rPr>
          <w:rFonts w:ascii="TimesNewRoman,Bold" w:hAnsi="TimesNewRoman,Bold" w:cs="TimesNewRoman,Bold"/>
          <w:bCs/>
          <w:lang w:val="en-AU" w:eastAsia="ja-JP"/>
        </w:rPr>
        <w:t xml:space="preserve"> and </w:t>
      </w:r>
      <w:r w:rsidR="00363B30" w:rsidRPr="00401923">
        <w:rPr>
          <w:rFonts w:ascii="TimesNewRoman,Bold" w:hAnsi="TimesNewRoman,Bold" w:cs="TimesNewRoman,Bold"/>
          <w:bCs/>
          <w:i/>
          <w:lang w:val="en-AU" w:eastAsia="ja-JP"/>
        </w:rPr>
        <w:t>log2_diff_max_min_luma_coding_block_size</w:t>
      </w:r>
      <w:r w:rsidR="00401923" w:rsidRPr="00401923">
        <w:rPr>
          <w:rFonts w:ascii="TimesNewRoman,Bold" w:hAnsi="TimesNewRoman,Bold" w:cs="TimesNewRoman,Bold"/>
          <w:bCs/>
          <w:lang w:val="en-AU" w:eastAsia="ja-JP"/>
        </w:rPr>
        <w:t xml:space="preserve">. The </w:t>
      </w:r>
      <w:r w:rsidR="00C73680">
        <w:rPr>
          <w:rFonts w:ascii="TimesNewRoman,Bold" w:hAnsi="TimesNewRoman,Bold" w:cs="TimesNewRoman,Bold"/>
          <w:bCs/>
          <w:lang w:val="en-AU" w:eastAsia="ja-JP"/>
        </w:rPr>
        <w:t xml:space="preserve">HM </w:t>
      </w:r>
      <w:r w:rsidR="00FF3427">
        <w:rPr>
          <w:rFonts w:ascii="TimesNewRoman,Bold" w:hAnsi="TimesNewRoman,Bold" w:cs="TimesNewRoman,Bold"/>
          <w:bCs/>
          <w:lang w:val="en-AU" w:eastAsia="ja-JP"/>
        </w:rPr>
        <w:t>e</w:t>
      </w:r>
      <w:r w:rsidR="00401923" w:rsidRPr="00401923">
        <w:rPr>
          <w:rFonts w:ascii="TimesNewRoman,Bold" w:hAnsi="TimesNewRoman,Bold" w:cs="TimesNewRoman,Bold"/>
          <w:bCs/>
          <w:lang w:val="en-AU" w:eastAsia="ja-JP"/>
        </w:rPr>
        <w:t xml:space="preserve">ncoder sets these syntax elements </w:t>
      </w:r>
      <w:r w:rsidR="00C73680">
        <w:rPr>
          <w:rFonts w:ascii="TimesNewRoman,Bold" w:hAnsi="TimesNewRoman,Bold" w:cs="TimesNewRoman,Bold"/>
          <w:bCs/>
          <w:lang w:val="en-AU" w:eastAsia="ja-JP"/>
        </w:rPr>
        <w:t>according to</w:t>
      </w:r>
      <w:r w:rsidR="00401923" w:rsidRPr="00401923">
        <w:rPr>
          <w:rFonts w:ascii="TimesNewRoman,Bold" w:hAnsi="TimesNewRoman,Bold" w:cs="TimesNewRoman,Bold"/>
          <w:bCs/>
          <w:lang w:val="en-AU" w:eastAsia="ja-JP"/>
        </w:rPr>
        <w:t xml:space="preserve"> </w:t>
      </w:r>
      <w:r w:rsidRPr="00363B30">
        <w:rPr>
          <w:rFonts w:ascii="Consolas" w:hAnsi="Consolas" w:cs="Consolas"/>
          <w:sz w:val="19"/>
          <w:szCs w:val="19"/>
          <w:lang w:val="en-AU" w:eastAsia="ja-JP"/>
        </w:rPr>
        <w:t>MaxCUWidth</w:t>
      </w:r>
      <w:r w:rsidRPr="00363B30">
        <w:t xml:space="preserve">, </w:t>
      </w:r>
      <w:r w:rsidRPr="00363B30">
        <w:rPr>
          <w:rFonts w:ascii="Consolas" w:hAnsi="Consolas" w:cs="Consolas"/>
          <w:sz w:val="19"/>
          <w:szCs w:val="19"/>
          <w:lang w:val="en-AU" w:eastAsia="ja-JP"/>
        </w:rPr>
        <w:t>MaxCUHeight</w:t>
      </w:r>
      <w:r w:rsidRPr="00363B30">
        <w:t xml:space="preserve">, </w:t>
      </w:r>
      <w:r w:rsidRPr="00363B30">
        <w:rPr>
          <w:rFonts w:ascii="Consolas" w:hAnsi="Consolas" w:cs="Consolas"/>
          <w:sz w:val="19"/>
          <w:szCs w:val="19"/>
          <w:lang w:val="en-AU" w:eastAsia="ja-JP"/>
        </w:rPr>
        <w:t>MaxCUSize</w:t>
      </w:r>
      <w:r w:rsidR="00401923">
        <w:rPr>
          <w:rFonts w:ascii="Consolas" w:hAnsi="Consolas" w:cs="Consolas"/>
          <w:sz w:val="19"/>
          <w:szCs w:val="19"/>
          <w:lang w:val="en-AU" w:eastAsia="ja-JP"/>
        </w:rPr>
        <w:t xml:space="preserve"> </w:t>
      </w:r>
      <w:r w:rsidR="00401923" w:rsidRPr="00401923">
        <w:t>and</w:t>
      </w:r>
      <w:r w:rsidR="00401923">
        <w:rPr>
          <w:rFonts w:ascii="Consolas" w:hAnsi="Consolas" w:cs="Consolas"/>
          <w:sz w:val="19"/>
          <w:szCs w:val="19"/>
          <w:lang w:val="en-AU" w:eastAsia="ja-JP"/>
        </w:rPr>
        <w:t xml:space="preserve"> </w:t>
      </w:r>
      <w:r w:rsidRPr="00363B30">
        <w:rPr>
          <w:rFonts w:ascii="Consolas" w:hAnsi="Consolas" w:cs="Consolas"/>
          <w:sz w:val="19"/>
          <w:szCs w:val="19"/>
          <w:lang w:val="en-AU" w:eastAsia="ja-JP"/>
        </w:rPr>
        <w:t>MaxPartitionDepth</w:t>
      </w:r>
      <w:r w:rsidRPr="00363B30">
        <w:t>. The maximum partition depth is defined as the maximum number of splits in the CU quadtree and one split resulting from dividing a CU into partitions for prediction (to be described below). Thus, a CTU size of 64</w:t>
      </w:r>
      <w:r w:rsidR="00345B7B">
        <w:t>×</w:t>
      </w:r>
      <w:r w:rsidRPr="00363B30">
        <w:t>64 and a maximum partition depth of 4 implies a minimum CU size of 8</w:t>
      </w:r>
      <w:r w:rsidR="00345B7B">
        <w:t>×</w:t>
      </w:r>
      <w:r w:rsidRPr="00363B30">
        <w:t>8.</w:t>
      </w:r>
    </w:p>
    <w:p w14:paraId="40DF5F1E" w14:textId="77777777" w:rsidR="00505250" w:rsidRPr="001811D1" w:rsidRDefault="00505250" w:rsidP="00505250">
      <w:pPr>
        <w:pStyle w:val="Heading3"/>
        <w:rPr>
          <w:lang w:val="en-GB"/>
        </w:rPr>
      </w:pPr>
      <w:bookmarkStart w:id="164" w:name="_Toc282854465"/>
      <w:bookmarkStart w:id="165" w:name="_Toc282858029"/>
      <w:bookmarkStart w:id="166" w:name="_Toc376882470"/>
      <w:bookmarkStart w:id="167" w:name="_Ref409984383"/>
      <w:bookmarkStart w:id="168" w:name="_Toc411002811"/>
      <w:bookmarkStart w:id="169" w:name="_Toc12786834"/>
      <w:bookmarkEnd w:id="164"/>
      <w:bookmarkEnd w:id="165"/>
      <w:r w:rsidRPr="001811D1">
        <w:rPr>
          <w:lang w:val="en-GB"/>
        </w:rPr>
        <w:t xml:space="preserve">Prediction </w:t>
      </w:r>
      <w:r w:rsidRPr="001811D1">
        <w:rPr>
          <w:lang w:val="en-GB" w:eastAsia="ko-KR"/>
        </w:rPr>
        <w:t>u</w:t>
      </w:r>
      <w:r w:rsidRPr="001811D1">
        <w:rPr>
          <w:lang w:val="en-GB"/>
        </w:rPr>
        <w:t>nit (PU) structure</w:t>
      </w:r>
      <w:bookmarkEnd w:id="166"/>
      <w:bookmarkEnd w:id="167"/>
      <w:bookmarkEnd w:id="168"/>
      <w:bookmarkEnd w:id="169"/>
    </w:p>
    <w:p w14:paraId="5450D60B" w14:textId="77777777" w:rsidR="00C84316" w:rsidRDefault="00C84316" w:rsidP="00505250">
      <w:r>
        <w:t xml:space="preserve">Each </w:t>
      </w:r>
      <w:r w:rsidR="00134654">
        <w:t xml:space="preserve">leaf </w:t>
      </w:r>
      <w:r>
        <w:t xml:space="preserve">CU is associated with one or more </w:t>
      </w:r>
      <w:r w:rsidR="00505250" w:rsidRPr="001811D1">
        <w:rPr>
          <w:lang w:eastAsia="ko-KR"/>
        </w:rPr>
        <w:t>p</w:t>
      </w:r>
      <w:r w:rsidR="00505250" w:rsidRPr="001811D1">
        <w:t xml:space="preserve">rediction </w:t>
      </w:r>
      <w:r w:rsidR="00505250" w:rsidRPr="001811D1">
        <w:rPr>
          <w:lang w:eastAsia="ko-KR"/>
        </w:rPr>
        <w:t>u</w:t>
      </w:r>
      <w:r w:rsidR="00505250" w:rsidRPr="001811D1">
        <w:t>nit</w:t>
      </w:r>
      <w:r>
        <w:t>s</w:t>
      </w:r>
      <w:r w:rsidR="00505250" w:rsidRPr="001811D1">
        <w:t xml:space="preserve"> (PU) </w:t>
      </w:r>
      <w:r>
        <w:t xml:space="preserve">according to a partition mode and all PUs associated with a given CU have the same prediction mode. </w:t>
      </w:r>
      <w:r w:rsidRPr="001811D1">
        <w:t xml:space="preserve">Each CU </w:t>
      </w:r>
      <w:r w:rsidR="005C7D83">
        <w:t>includes</w:t>
      </w:r>
      <w:r w:rsidRPr="001811D1">
        <w:t xml:space="preserve"> </w:t>
      </w:r>
      <w:r w:rsidRPr="001811D1">
        <w:rPr>
          <w:lang w:eastAsia="ko-KR"/>
        </w:rPr>
        <w:t xml:space="preserve">one, two or four </w:t>
      </w:r>
      <w:r w:rsidRPr="001811D1">
        <w:rPr>
          <w:rFonts w:eastAsia="MS Mincho"/>
          <w:lang w:eastAsia="ja-JP"/>
        </w:rPr>
        <w:t>PU</w:t>
      </w:r>
      <w:r w:rsidRPr="001811D1">
        <w:rPr>
          <w:lang w:eastAsia="ko-KR"/>
        </w:rPr>
        <w:t>s</w:t>
      </w:r>
      <w:r>
        <w:rPr>
          <w:lang w:eastAsia="ko-KR"/>
        </w:rPr>
        <w:t>,</w:t>
      </w:r>
      <w:r w:rsidRPr="001811D1">
        <w:rPr>
          <w:lang w:eastAsia="ko-KR"/>
        </w:rPr>
        <w:t xml:space="preserve"> depending on the partition mode</w:t>
      </w:r>
      <w:r w:rsidR="005C7D83">
        <w:rPr>
          <w:lang w:eastAsia="ko-KR"/>
        </w:rPr>
        <w:t xml:space="preserve"> of the CU</w:t>
      </w:r>
      <w:r w:rsidRPr="001811D1">
        <w:rPr>
          <w:lang w:eastAsia="ko-KR"/>
        </w:rPr>
        <w:t xml:space="preserve">. </w:t>
      </w:r>
      <w:r w:rsidR="00266E51">
        <w:rPr>
          <w:noProof/>
        </w:rPr>
        <w:fldChar w:fldCharType="begin"/>
      </w:r>
      <w:r w:rsidR="00266E51">
        <w:rPr>
          <w:lang w:eastAsia="ko-KR"/>
        </w:rPr>
        <w:instrText xml:space="preserve"> REF _Ref437271006 \h </w:instrText>
      </w:r>
      <w:r w:rsidR="00266E51">
        <w:rPr>
          <w:noProof/>
        </w:rPr>
      </w:r>
      <w:r w:rsidR="00266E51">
        <w:rPr>
          <w:noProof/>
        </w:rPr>
        <w:fldChar w:fldCharType="separate"/>
      </w:r>
      <w:r w:rsidR="005C65CB">
        <w:t xml:space="preserve">Figure </w:t>
      </w:r>
      <w:r w:rsidR="005C65CB">
        <w:rPr>
          <w:noProof/>
        </w:rPr>
        <w:t>4</w:t>
      </w:r>
      <w:r w:rsidR="005C65CB">
        <w:noBreakHyphen/>
      </w:r>
      <w:r w:rsidR="005C65CB">
        <w:rPr>
          <w:noProof/>
        </w:rPr>
        <w:t>5</w:t>
      </w:r>
      <w:r w:rsidR="00266E51">
        <w:rPr>
          <w:noProof/>
        </w:rPr>
        <w:fldChar w:fldCharType="end"/>
      </w:r>
      <w:r w:rsidRPr="00240787">
        <w:rPr>
          <w:lang w:eastAsia="ko-KR"/>
        </w:rPr>
        <w:t xml:space="preserve"> </w:t>
      </w:r>
      <w:r>
        <w:rPr>
          <w:lang w:eastAsia="ko-KR"/>
        </w:rPr>
        <w:t>shows</w:t>
      </w:r>
      <w:r w:rsidRPr="00676AB7">
        <w:rPr>
          <w:lang w:eastAsia="ko-KR"/>
        </w:rPr>
        <w:t xml:space="preserve"> </w:t>
      </w:r>
      <w:r w:rsidRPr="009669C1">
        <w:rPr>
          <w:lang w:eastAsia="ko-KR"/>
        </w:rPr>
        <w:t>the eight</w:t>
      </w:r>
      <w:r w:rsidRPr="00045005">
        <w:rPr>
          <w:lang w:eastAsia="ko-KR"/>
        </w:rPr>
        <w:t xml:space="preserve"> partition modes </w:t>
      </w:r>
      <w:r w:rsidRPr="00C02B57">
        <w:rPr>
          <w:lang w:eastAsia="ko-KR"/>
        </w:rPr>
        <w:t>that may be used</w:t>
      </w:r>
      <w:r w:rsidRPr="00830B96">
        <w:rPr>
          <w:lang w:eastAsia="ko-KR"/>
        </w:rPr>
        <w:t xml:space="preserve"> to define</w:t>
      </w:r>
      <w:r w:rsidRPr="00C23D58">
        <w:rPr>
          <w:lang w:eastAsia="ko-KR"/>
        </w:rPr>
        <w:t xml:space="preserve"> </w:t>
      </w:r>
      <w:r w:rsidRPr="00206D42">
        <w:rPr>
          <w:lang w:eastAsia="ko-KR"/>
        </w:rPr>
        <w:t xml:space="preserve">the PUs for </w:t>
      </w:r>
      <w:r>
        <w:rPr>
          <w:lang w:eastAsia="ko-KR"/>
        </w:rPr>
        <w:t xml:space="preserve">a </w:t>
      </w:r>
      <w:r w:rsidRPr="001811D1">
        <w:rPr>
          <w:lang w:eastAsia="ko-KR"/>
        </w:rPr>
        <w:t>CU.</w:t>
      </w:r>
    </w:p>
    <w:p w14:paraId="3C303D29" w14:textId="77777777" w:rsidR="00505250" w:rsidRPr="00240787" w:rsidRDefault="00554E84" w:rsidP="00505250">
      <w:pPr>
        <w:keepNext/>
        <w:jc w:val="center"/>
      </w:pPr>
      <w:r>
        <w:rPr>
          <w:noProof/>
          <w:lang w:val="en-AU" w:eastAsia="en-AU"/>
        </w:rPr>
        <w:drawing>
          <wp:inline distT="0" distB="0" distL="0" distR="0" wp14:anchorId="63AB9B94" wp14:editId="497C5794">
            <wp:extent cx="3957320" cy="2516505"/>
            <wp:effectExtent l="0" t="0" r="508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57320" cy="2516505"/>
                    </a:xfrm>
                    <a:prstGeom prst="rect">
                      <a:avLst/>
                    </a:prstGeom>
                    <a:noFill/>
                    <a:ln>
                      <a:noFill/>
                    </a:ln>
                  </pic:spPr>
                </pic:pic>
              </a:graphicData>
            </a:graphic>
          </wp:inline>
        </w:drawing>
      </w:r>
    </w:p>
    <w:p w14:paraId="21A72D95" w14:textId="0F2F0AAF" w:rsidR="00266E51" w:rsidRDefault="00266E51" w:rsidP="00744CD7">
      <w:pPr>
        <w:pStyle w:val="Caption"/>
      </w:pPr>
      <w:bookmarkStart w:id="170" w:name="_Ref437271006"/>
      <w:bookmarkStart w:id="171" w:name="_Toc12786915"/>
      <w:bookmarkStart w:id="172" w:name="_Toc376882546"/>
      <w:bookmarkStart w:id="173" w:name="_Toc411015396"/>
      <w:bookmarkStart w:id="174" w:name="_Ref329373658"/>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5</w:t>
      </w:r>
      <w:r w:rsidR="0018506D">
        <w:fldChar w:fldCharType="end"/>
      </w:r>
      <w:bookmarkEnd w:id="170"/>
      <w:r>
        <w:t xml:space="preserve">. </w:t>
      </w:r>
      <w:r w:rsidRPr="00541233">
        <w:t>8 partition modes for inter PU</w:t>
      </w:r>
      <w:r>
        <w:t>.</w:t>
      </w:r>
      <w:bookmarkEnd w:id="171"/>
    </w:p>
    <w:bookmarkEnd w:id="172"/>
    <w:bookmarkEnd w:id="173"/>
    <w:bookmarkEnd w:id="174"/>
    <w:p w14:paraId="258C5EE2" w14:textId="77777777" w:rsidR="00C84316" w:rsidRDefault="00C84316" w:rsidP="00C84316">
      <w:r>
        <w:t>For a CU configured to use intra</w:t>
      </w:r>
      <w:r w:rsidR="0027139D">
        <w:t xml:space="preserve"> </w:t>
      </w:r>
      <w:r>
        <w:t>prediction, only square PUs are availabl</w:t>
      </w:r>
      <w:r w:rsidR="00134654">
        <w:t>e</w:t>
      </w:r>
      <w:r w:rsidR="00FD685E">
        <w:t xml:space="preserve"> and thus only partition modes </w:t>
      </w:r>
      <w:r>
        <w:t>PART_NxN and PART_2Nx2N</w:t>
      </w:r>
      <w:r w:rsidR="00FD685E">
        <w:t xml:space="preserve"> are available</w:t>
      </w:r>
      <w:r w:rsidR="00134654">
        <w:t>; the latter</w:t>
      </w:r>
      <w:r>
        <w:t xml:space="preserve"> is only available when the CU size is equal to the </w:t>
      </w:r>
      <w:r w:rsidR="00B271E6">
        <w:t xml:space="preserve">configured </w:t>
      </w:r>
      <w:r>
        <w:t>minimum CU size.</w:t>
      </w:r>
    </w:p>
    <w:p w14:paraId="1520CEF5" w14:textId="77777777" w:rsidR="00505250" w:rsidRDefault="00C84316" w:rsidP="00505250">
      <w:pPr>
        <w:rPr>
          <w:lang w:eastAsia="ko-KR"/>
        </w:rPr>
      </w:pPr>
      <w:r>
        <w:t xml:space="preserve">For a CU configured to use inter-prediction, all eight partition modes are available. The availability of non-square PU sizes permits improved matching of </w:t>
      </w:r>
      <w:r w:rsidRPr="001811D1">
        <w:t xml:space="preserve">boundaries </w:t>
      </w:r>
      <w:r w:rsidR="00BC5177">
        <w:t xml:space="preserve">of real objects in the picture. </w:t>
      </w:r>
      <w:r w:rsidR="00AE5200">
        <w:t>To reduce the worst case memory</w:t>
      </w:r>
      <w:r w:rsidR="00AE5200">
        <w:rPr>
          <w:lang w:eastAsia="ko-KR"/>
        </w:rPr>
        <w:t xml:space="preserve"> bandwidth of</w:t>
      </w:r>
      <w:r w:rsidR="00505250" w:rsidRPr="00045005">
        <w:rPr>
          <w:lang w:eastAsia="ko-KR"/>
        </w:rPr>
        <w:t xml:space="preserve"> motion compensation, </w:t>
      </w:r>
      <w:r w:rsidR="00AE5200">
        <w:rPr>
          <w:lang w:eastAsia="ko-KR"/>
        </w:rPr>
        <w:t>the 4</w:t>
      </w:r>
      <w:r w:rsidR="00345B7B">
        <w:t>×</w:t>
      </w:r>
      <w:r w:rsidR="00AE5200">
        <w:rPr>
          <w:lang w:eastAsia="ko-KR"/>
        </w:rPr>
        <w:t>4 PU is prohibited and 4</w:t>
      </w:r>
      <w:r w:rsidR="00345B7B">
        <w:t>×</w:t>
      </w:r>
      <w:r w:rsidR="00AE5200">
        <w:rPr>
          <w:lang w:eastAsia="ko-KR"/>
        </w:rPr>
        <w:t>8 and 8</w:t>
      </w:r>
      <w:r w:rsidR="00345B7B">
        <w:t>×</w:t>
      </w:r>
      <w:r w:rsidR="00AE5200">
        <w:rPr>
          <w:lang w:eastAsia="ko-KR"/>
        </w:rPr>
        <w:t>4 PU sizes may only reference one reference picture</w:t>
      </w:r>
      <w:r w:rsidR="00BC5177">
        <w:rPr>
          <w:lang w:eastAsia="ko-KR"/>
        </w:rPr>
        <w:t>.</w:t>
      </w:r>
      <w:r w:rsidR="00AE5200">
        <w:rPr>
          <w:lang w:eastAsia="ko-KR"/>
        </w:rPr>
        <w:t xml:space="preserve"> Other PU sizes can reference one or two reference picture.</w:t>
      </w:r>
    </w:p>
    <w:p w14:paraId="26B05217" w14:textId="77777777" w:rsidR="007123EF" w:rsidRPr="00777867" w:rsidRDefault="007123EF" w:rsidP="00505250">
      <w:r>
        <w:rPr>
          <w:lang w:eastAsia="ko-KR"/>
        </w:rPr>
        <w:t xml:space="preserve">A PU spans all colour channels and is </w:t>
      </w:r>
      <w:r w:rsidR="00191255">
        <w:rPr>
          <w:lang w:eastAsia="ko-KR"/>
        </w:rPr>
        <w:t xml:space="preserve">generally </w:t>
      </w:r>
      <w:r>
        <w:rPr>
          <w:lang w:eastAsia="ko-KR"/>
        </w:rPr>
        <w:t>associated with one prediction block (PB) for each colour channel</w:t>
      </w:r>
      <w:r w:rsidR="00191255">
        <w:rPr>
          <w:lang w:eastAsia="ko-KR"/>
        </w:rPr>
        <w:t xml:space="preserve">. The exception being for a 4x4 PU where there may or may not be associated chroma PBs: for 4:2:0 chroma formats, an 8x8 </w:t>
      </w:r>
      <w:r w:rsidR="00191255">
        <w:rPr>
          <w:lang w:eastAsia="ko-KR"/>
        </w:rPr>
        <w:lastRenderedPageBreak/>
        <w:t>CU that is split into four 4x4 PUs will have four luma PBs, but only one 4x4 PB per chroma channel for intra coded blocks</w:t>
      </w:r>
      <w:r>
        <w:rPr>
          <w:lang w:eastAsia="ko-KR"/>
        </w:rPr>
        <w:t>.</w:t>
      </w:r>
      <w:r w:rsidR="00191255">
        <w:rPr>
          <w:lang w:eastAsia="ko-KR"/>
        </w:rPr>
        <w:t xml:space="preserve"> Fortunately for this exception, it will be seen that the transform block (TB) term is used instead.</w:t>
      </w:r>
    </w:p>
    <w:p w14:paraId="554A01F6" w14:textId="77777777" w:rsidR="00505250" w:rsidRPr="001811D1" w:rsidRDefault="00505250" w:rsidP="00505250">
      <w:pPr>
        <w:pStyle w:val="Heading3"/>
        <w:spacing w:before="240" w:after="120"/>
        <w:ind w:left="1225" w:hanging="1225"/>
        <w:rPr>
          <w:lang w:val="en-GB"/>
        </w:rPr>
      </w:pPr>
      <w:bookmarkStart w:id="175" w:name="_Toc282858031"/>
      <w:bookmarkStart w:id="176" w:name="_Toc282854467"/>
      <w:bookmarkStart w:id="177" w:name="_Toc282858032"/>
      <w:bookmarkStart w:id="178" w:name="_Toc376882471"/>
      <w:bookmarkStart w:id="179" w:name="_Ref397005764"/>
      <w:bookmarkStart w:id="180" w:name="_Ref397008397"/>
      <w:bookmarkStart w:id="181" w:name="_Toc411002812"/>
      <w:bookmarkStart w:id="182" w:name="_Ref438635024"/>
      <w:bookmarkStart w:id="183" w:name="_Ref438635025"/>
      <w:bookmarkStart w:id="184" w:name="_Toc12786835"/>
      <w:bookmarkEnd w:id="175"/>
      <w:bookmarkEnd w:id="176"/>
      <w:bookmarkEnd w:id="177"/>
      <w:r w:rsidRPr="00206D42">
        <w:rPr>
          <w:lang w:val="en-GB"/>
        </w:rPr>
        <w:t xml:space="preserve">Transform </w:t>
      </w:r>
      <w:r w:rsidRPr="00206D42">
        <w:rPr>
          <w:lang w:val="en-GB" w:eastAsia="ko-KR"/>
        </w:rPr>
        <w:t>u</w:t>
      </w:r>
      <w:r w:rsidRPr="001811D1">
        <w:rPr>
          <w:lang w:val="en-GB"/>
        </w:rPr>
        <w:t xml:space="preserve">nit (TU) </w:t>
      </w:r>
      <w:r w:rsidRPr="001811D1">
        <w:rPr>
          <w:lang w:val="en-GB" w:eastAsia="ko-KR"/>
        </w:rPr>
        <w:t xml:space="preserve">and transform tree </w:t>
      </w:r>
      <w:r w:rsidRPr="001811D1">
        <w:rPr>
          <w:lang w:val="en-GB"/>
        </w:rPr>
        <w:t>structure</w:t>
      </w:r>
      <w:bookmarkEnd w:id="178"/>
      <w:bookmarkEnd w:id="179"/>
      <w:bookmarkEnd w:id="180"/>
      <w:bookmarkEnd w:id="181"/>
      <w:bookmarkEnd w:id="182"/>
      <w:bookmarkEnd w:id="183"/>
      <w:bookmarkEnd w:id="184"/>
    </w:p>
    <w:p w14:paraId="133A30C2" w14:textId="77777777" w:rsidR="00505250" w:rsidRPr="001811D1" w:rsidRDefault="00505250" w:rsidP="00630320">
      <w:pPr>
        <w:tabs>
          <w:tab w:val="left" w:pos="3261"/>
        </w:tabs>
        <w:rPr>
          <w:lang w:eastAsia="ko-KR"/>
        </w:rPr>
      </w:pPr>
      <w:r w:rsidRPr="001811D1">
        <w:t xml:space="preserve">The </w:t>
      </w:r>
      <w:r w:rsidRPr="001811D1">
        <w:rPr>
          <w:lang w:eastAsia="ko-KR"/>
        </w:rPr>
        <w:t>t</w:t>
      </w:r>
      <w:r w:rsidRPr="001811D1">
        <w:t xml:space="preserve">ransform </w:t>
      </w:r>
      <w:r w:rsidRPr="001811D1">
        <w:rPr>
          <w:lang w:eastAsia="ko-KR"/>
        </w:rPr>
        <w:t>u</w:t>
      </w:r>
      <w:r w:rsidRPr="001811D1">
        <w:t xml:space="preserve">nit (TU) </w:t>
      </w:r>
      <w:r w:rsidRPr="001811D1">
        <w:rPr>
          <w:lang w:eastAsia="ko-KR"/>
        </w:rPr>
        <w:t xml:space="preserve">is a square region </w:t>
      </w:r>
      <w:r w:rsidR="00A96019">
        <w:rPr>
          <w:lang w:eastAsia="ko-KR"/>
        </w:rPr>
        <w:t>of size 8</w:t>
      </w:r>
      <w:r w:rsidR="00345B7B">
        <w:t>×</w:t>
      </w:r>
      <w:r w:rsidR="00A96019">
        <w:rPr>
          <w:lang w:eastAsia="ko-KR"/>
        </w:rPr>
        <w:t>8, 16</w:t>
      </w:r>
      <w:r w:rsidR="00345B7B">
        <w:t>×</w:t>
      </w:r>
      <w:r w:rsidR="00A96019">
        <w:rPr>
          <w:lang w:eastAsia="ko-KR"/>
        </w:rPr>
        <w:t>16 or 32</w:t>
      </w:r>
      <w:r w:rsidR="00345B7B">
        <w:t>×</w:t>
      </w:r>
      <w:r w:rsidR="00A96019">
        <w:rPr>
          <w:lang w:eastAsia="ko-KR"/>
        </w:rPr>
        <w:t xml:space="preserve">32 luma samples/pixels </w:t>
      </w:r>
      <w:r w:rsidRPr="001811D1">
        <w:rPr>
          <w:lang w:eastAsia="ko-KR"/>
        </w:rPr>
        <w:t xml:space="preserve">defined by </w:t>
      </w:r>
      <w:r w:rsidR="00BC5177">
        <w:rPr>
          <w:lang w:eastAsia="ko-KR"/>
        </w:rPr>
        <w:t xml:space="preserve">a </w:t>
      </w:r>
      <w:r w:rsidRPr="001811D1">
        <w:rPr>
          <w:lang w:eastAsia="ko-KR"/>
        </w:rPr>
        <w:t xml:space="preserve">quadtree partitioning of </w:t>
      </w:r>
      <w:r w:rsidR="00BC5177">
        <w:rPr>
          <w:lang w:eastAsia="ko-KR"/>
        </w:rPr>
        <w:t>a</w:t>
      </w:r>
      <w:r w:rsidRPr="001811D1">
        <w:rPr>
          <w:lang w:eastAsia="ko-KR"/>
        </w:rPr>
        <w:t xml:space="preserve"> </w:t>
      </w:r>
      <w:r w:rsidR="00134654">
        <w:rPr>
          <w:lang w:eastAsia="ko-KR"/>
        </w:rPr>
        <w:t xml:space="preserve">leaf </w:t>
      </w:r>
      <w:r w:rsidRPr="001811D1">
        <w:rPr>
          <w:lang w:eastAsia="ko-KR"/>
        </w:rPr>
        <w:t>CU</w:t>
      </w:r>
      <w:r w:rsidR="00BC5177">
        <w:rPr>
          <w:lang w:eastAsia="ko-KR"/>
        </w:rPr>
        <w:t>. The quadtree partitioni</w:t>
      </w:r>
      <w:r w:rsidR="008F084E">
        <w:rPr>
          <w:lang w:eastAsia="ko-KR"/>
        </w:rPr>
        <w:t>ng of the CU into one or more TU</w:t>
      </w:r>
      <w:r w:rsidR="00BC5177">
        <w:rPr>
          <w:lang w:eastAsia="ko-KR"/>
        </w:rPr>
        <w:t>s is known as a ‘residual quadtree’</w:t>
      </w:r>
      <w:r w:rsidR="00134654">
        <w:rPr>
          <w:lang w:eastAsia="ko-KR"/>
        </w:rPr>
        <w:t xml:space="preserve"> (RQT)</w:t>
      </w:r>
      <w:r w:rsidR="00BC5177">
        <w:rPr>
          <w:lang w:eastAsia="ko-KR"/>
        </w:rPr>
        <w:t xml:space="preserve">. </w:t>
      </w:r>
      <w:r w:rsidR="00134654">
        <w:rPr>
          <w:lang w:eastAsia="ko-KR"/>
        </w:rPr>
        <w:t xml:space="preserve">In general, each </w:t>
      </w:r>
      <w:r w:rsidR="00BC5177">
        <w:rPr>
          <w:lang w:eastAsia="ko-KR"/>
        </w:rPr>
        <w:t>TU is associated with one transform block (TB) per colour channel</w:t>
      </w:r>
      <w:r w:rsidR="00134654">
        <w:rPr>
          <w:lang w:eastAsia="ko-KR"/>
        </w:rPr>
        <w:t xml:space="preserve">. </w:t>
      </w:r>
      <w:r w:rsidR="00630320">
        <w:rPr>
          <w:lang w:eastAsia="ko-KR"/>
        </w:rPr>
        <w:t>However, for the</w:t>
      </w:r>
      <w:r w:rsidR="00A96019">
        <w:rPr>
          <w:lang w:eastAsia="ko-KR"/>
        </w:rPr>
        <w:t xml:space="preserve"> 4:2:2 chroma format</w:t>
      </w:r>
      <w:r w:rsidR="00630320">
        <w:rPr>
          <w:lang w:eastAsia="ko-KR"/>
        </w:rPr>
        <w:t xml:space="preserve"> (permitted in some RExt profiles)</w:t>
      </w:r>
      <w:r w:rsidR="00A96019">
        <w:rPr>
          <w:lang w:eastAsia="ko-KR"/>
        </w:rPr>
        <w:t xml:space="preserve"> there must always be two TBs per chroma channel in order to ensure </w:t>
      </w:r>
      <w:r w:rsidR="00630320">
        <w:rPr>
          <w:lang w:eastAsia="ko-KR"/>
        </w:rPr>
        <w:t xml:space="preserve">that </w:t>
      </w:r>
      <w:r w:rsidR="00A96019">
        <w:rPr>
          <w:lang w:eastAsia="ko-KR"/>
        </w:rPr>
        <w:t>the TBs are square</w:t>
      </w:r>
      <w:r w:rsidR="00630320">
        <w:rPr>
          <w:lang w:eastAsia="ko-KR"/>
        </w:rPr>
        <w:t xml:space="preserve"> (to match the defined transforms)</w:t>
      </w:r>
      <w:r w:rsidR="00A96019">
        <w:rPr>
          <w:lang w:eastAsia="ko-KR"/>
        </w:rPr>
        <w:t>.</w:t>
      </w:r>
      <w:r w:rsidR="00630320">
        <w:rPr>
          <w:lang w:eastAsia="ko-KR"/>
        </w:rPr>
        <w:t xml:space="preserve"> In addition, in all chroma formats, </w:t>
      </w:r>
      <w:r w:rsidR="00A96019">
        <w:rPr>
          <w:lang w:eastAsia="ko-KR"/>
        </w:rPr>
        <w:t>the 8x8 TU may be split into four 4</w:t>
      </w:r>
      <w:r w:rsidR="00345B7B">
        <w:t>×</w:t>
      </w:r>
      <w:r w:rsidR="00A96019">
        <w:rPr>
          <w:lang w:eastAsia="ko-KR"/>
        </w:rPr>
        <w:t>4 luma TBs</w:t>
      </w:r>
      <w:r w:rsidR="00630320">
        <w:rPr>
          <w:lang w:eastAsia="ko-KR"/>
        </w:rPr>
        <w:t>, but</w:t>
      </w:r>
      <w:r w:rsidR="00A96019">
        <w:rPr>
          <w:lang w:eastAsia="ko-KR"/>
        </w:rPr>
        <w:t xml:space="preserve"> </w:t>
      </w:r>
      <w:r w:rsidR="00630320">
        <w:rPr>
          <w:lang w:eastAsia="ko-KR"/>
        </w:rPr>
        <w:t>f</w:t>
      </w:r>
      <w:r w:rsidR="00A96019">
        <w:rPr>
          <w:lang w:eastAsia="ko-KR"/>
        </w:rPr>
        <w:t>or the 4:2:0 format, the 8</w:t>
      </w:r>
      <w:r w:rsidR="00345B7B">
        <w:t>×</w:t>
      </w:r>
      <w:r w:rsidR="00A96019">
        <w:rPr>
          <w:lang w:eastAsia="ko-KR"/>
        </w:rPr>
        <w:t>8 TU will continue to have just one 4x4 chroma-sample (8</w:t>
      </w:r>
      <w:r w:rsidR="00345B7B">
        <w:t>×</w:t>
      </w:r>
      <w:r w:rsidR="00A96019">
        <w:rPr>
          <w:lang w:eastAsia="ko-KR"/>
        </w:rPr>
        <w:t xml:space="preserve">8 pixels) </w:t>
      </w:r>
      <w:r w:rsidR="00630320">
        <w:rPr>
          <w:lang w:eastAsia="ko-KR"/>
        </w:rPr>
        <w:t>TB per chroma channel; similarly two 4x4 chroma-sample (8</w:t>
      </w:r>
      <w:r w:rsidR="00345B7B">
        <w:t>×</w:t>
      </w:r>
      <w:r w:rsidR="00630320">
        <w:rPr>
          <w:lang w:eastAsia="ko-KR"/>
        </w:rPr>
        <w:t>4 pixels) TBs per chroma channel for 4:2:2. For 4:4:4, there will be four 4x4 chroma-sample (4</w:t>
      </w:r>
      <w:r w:rsidR="00345B7B">
        <w:t>×</w:t>
      </w:r>
      <w:r w:rsidR="00630320">
        <w:rPr>
          <w:lang w:eastAsia="ko-KR"/>
        </w:rPr>
        <w:t xml:space="preserve">4 pixels) for each chroma channel. </w:t>
      </w:r>
      <w:r w:rsidR="00266E51">
        <w:rPr>
          <w:noProof/>
        </w:rPr>
        <w:fldChar w:fldCharType="begin"/>
      </w:r>
      <w:r w:rsidR="00266E51">
        <w:rPr>
          <w:lang w:eastAsia="ko-KR"/>
        </w:rPr>
        <w:instrText xml:space="preserve"> REF _Ref437270971 \h </w:instrText>
      </w:r>
      <w:r w:rsidR="00266E51">
        <w:rPr>
          <w:noProof/>
        </w:rPr>
      </w:r>
      <w:r w:rsidR="00266E51">
        <w:rPr>
          <w:noProof/>
        </w:rPr>
        <w:fldChar w:fldCharType="separate"/>
      </w:r>
      <w:r w:rsidR="005C65CB">
        <w:t xml:space="preserve">Figure </w:t>
      </w:r>
      <w:r w:rsidR="005C65CB">
        <w:rPr>
          <w:noProof/>
        </w:rPr>
        <w:t>4</w:t>
      </w:r>
      <w:r w:rsidR="005C65CB">
        <w:noBreakHyphen/>
      </w:r>
      <w:r w:rsidR="005C65CB">
        <w:rPr>
          <w:noProof/>
        </w:rPr>
        <w:t>6</w:t>
      </w:r>
      <w:r w:rsidR="00266E51">
        <w:rPr>
          <w:noProof/>
        </w:rPr>
        <w:fldChar w:fldCharType="end"/>
      </w:r>
      <w:r w:rsidR="00BC5177">
        <w:rPr>
          <w:lang w:eastAsia="ko-KR"/>
        </w:rPr>
        <w:t xml:space="preserve"> shows an example RQT</w:t>
      </w:r>
      <w:r w:rsidRPr="001811D1">
        <w:rPr>
          <w:lang w:eastAsia="ko-KR"/>
        </w:rPr>
        <w:t>.</w:t>
      </w:r>
    </w:p>
    <w:p w14:paraId="3A6D35A7" w14:textId="77777777" w:rsidR="00505250" w:rsidRDefault="00554E84" w:rsidP="00505250">
      <w:pPr>
        <w:keepNext/>
        <w:jc w:val="center"/>
        <w:rPr>
          <w:lang w:eastAsia="en-GB"/>
        </w:rPr>
      </w:pPr>
      <w:r>
        <w:rPr>
          <w:noProof/>
          <w:lang w:val="en-AU" w:eastAsia="en-AU"/>
        </w:rPr>
        <w:drawing>
          <wp:inline distT="0" distB="0" distL="0" distR="0" wp14:anchorId="4238A84D" wp14:editId="129D5C28">
            <wp:extent cx="1141095" cy="1141095"/>
            <wp:effectExtent l="0" t="0" r="1905" b="1905"/>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41095" cy="1141095"/>
                    </a:xfrm>
                    <a:prstGeom prst="rect">
                      <a:avLst/>
                    </a:prstGeom>
                    <a:noFill/>
                    <a:ln>
                      <a:noFill/>
                    </a:ln>
                  </pic:spPr>
                </pic:pic>
              </a:graphicData>
            </a:graphic>
          </wp:inline>
        </w:drawing>
      </w:r>
    </w:p>
    <w:p w14:paraId="0AB023D5" w14:textId="247565A1" w:rsidR="00266E51" w:rsidRPr="001811D1" w:rsidRDefault="00266E51" w:rsidP="00744CD7">
      <w:pPr>
        <w:pStyle w:val="Caption"/>
      </w:pPr>
      <w:bookmarkStart w:id="185" w:name="_Ref437270971"/>
      <w:bookmarkStart w:id="186" w:name="_Toc12786916"/>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6</w:t>
      </w:r>
      <w:r w:rsidR="0018506D">
        <w:fldChar w:fldCharType="end"/>
      </w:r>
      <w:bookmarkEnd w:id="185"/>
      <w:r>
        <w:t xml:space="preserve">. </w:t>
      </w:r>
      <w:r w:rsidRPr="009A4E95">
        <w:t>Example of transform tree structure within CU</w:t>
      </w:r>
      <w:r>
        <w:t>.</w:t>
      </w:r>
      <w:bookmarkEnd w:id="186"/>
    </w:p>
    <w:p w14:paraId="225B65E4" w14:textId="77777777" w:rsidR="006141EC" w:rsidRPr="003D5746" w:rsidRDefault="008F084E" w:rsidP="00777867">
      <w:pPr>
        <w:spacing w:before="240" w:after="120"/>
        <w:rPr>
          <w:lang w:eastAsia="ko-KR"/>
        </w:rPr>
      </w:pPr>
      <w:r w:rsidRPr="003D5746">
        <w:rPr>
          <w:lang w:eastAsia="ko-KR"/>
        </w:rPr>
        <w:t xml:space="preserve">The range of supported transform sizes is signalled in the bitstream using </w:t>
      </w:r>
      <w:r w:rsidRPr="003D5746">
        <w:rPr>
          <w:i/>
          <w:lang w:eastAsia="ko-KR"/>
        </w:rPr>
        <w:t>log2_min_luma_transform_block_size_minus2</w:t>
      </w:r>
      <w:r w:rsidRPr="003D5746">
        <w:rPr>
          <w:lang w:eastAsia="ko-KR"/>
        </w:rPr>
        <w:t xml:space="preserve"> and </w:t>
      </w:r>
      <w:r w:rsidRPr="003D5746">
        <w:rPr>
          <w:i/>
          <w:lang w:eastAsia="ko-KR"/>
        </w:rPr>
        <w:t>log2_diff_max_min_luma_transform_block_size</w:t>
      </w:r>
      <w:r w:rsidRPr="003D5746">
        <w:rPr>
          <w:lang w:eastAsia="ko-KR"/>
        </w:rPr>
        <w:t xml:space="preserve">. These values are specified using </w:t>
      </w:r>
      <w:r w:rsidRPr="003D5746">
        <w:rPr>
          <w:rFonts w:ascii="Consolas" w:hAnsi="Consolas" w:cs="Consolas"/>
          <w:sz w:val="19"/>
          <w:szCs w:val="19"/>
          <w:lang w:val="en-AU" w:eastAsia="ja-JP"/>
        </w:rPr>
        <w:t>QuadtreeTULog2MaxSize</w:t>
      </w:r>
      <w:r w:rsidRPr="003D5746">
        <w:rPr>
          <w:lang w:eastAsia="ko-KR"/>
        </w:rPr>
        <w:t xml:space="preserve"> and </w:t>
      </w:r>
      <w:r w:rsidRPr="003D5746">
        <w:rPr>
          <w:rFonts w:ascii="Consolas" w:hAnsi="Consolas" w:cs="Consolas"/>
          <w:sz w:val="19"/>
          <w:szCs w:val="19"/>
          <w:lang w:val="en-AU" w:eastAsia="ja-JP"/>
        </w:rPr>
        <w:t>QuadtreeTULog2MinSize</w:t>
      </w:r>
      <w:r w:rsidRPr="003D5746">
        <w:rPr>
          <w:lang w:eastAsia="ko-KR"/>
        </w:rPr>
        <w:t>.</w:t>
      </w:r>
    </w:p>
    <w:p w14:paraId="2760A88E" w14:textId="437F18F2" w:rsidR="008F084E" w:rsidRPr="003D5746" w:rsidRDefault="008F084E" w:rsidP="008F084E">
      <w:pPr>
        <w:rPr>
          <w:lang w:eastAsia="ko-KR"/>
        </w:rPr>
      </w:pPr>
      <w:r w:rsidRPr="003D5746">
        <w:rPr>
          <w:lang w:eastAsia="ko-KR"/>
        </w:rPr>
        <w:t>The maximum depth of the RQT is signalled in the bitstream independently for int</w:t>
      </w:r>
      <w:r w:rsidR="006A3DFE" w:rsidRPr="003D5746">
        <w:rPr>
          <w:lang w:eastAsia="ko-KR"/>
        </w:rPr>
        <w:t>er</w:t>
      </w:r>
      <w:r w:rsidRPr="003D5746">
        <w:rPr>
          <w:lang w:eastAsia="ko-KR"/>
        </w:rPr>
        <w:t>-predicted CUs and int</w:t>
      </w:r>
      <w:r w:rsidR="006A3DFE" w:rsidRPr="003D5746">
        <w:rPr>
          <w:lang w:eastAsia="ko-KR"/>
        </w:rPr>
        <w:t>ra</w:t>
      </w:r>
      <w:r w:rsidRPr="003D5746">
        <w:rPr>
          <w:lang w:eastAsia="ko-KR"/>
        </w:rPr>
        <w:t xml:space="preserve">-predicted CUs using </w:t>
      </w:r>
      <w:r w:rsidRPr="003D5746">
        <w:rPr>
          <w:i/>
          <w:lang w:eastAsia="ko-KR"/>
        </w:rPr>
        <w:t>max_transform_hierarchy_depth_inter</w:t>
      </w:r>
      <w:r w:rsidRPr="003D5746">
        <w:rPr>
          <w:lang w:eastAsia="ko-KR"/>
        </w:rPr>
        <w:t xml:space="preserve"> and </w:t>
      </w:r>
      <w:r w:rsidRPr="003D5746">
        <w:rPr>
          <w:i/>
          <w:lang w:eastAsia="ko-KR"/>
        </w:rPr>
        <w:t>max_transform_hierarchy_depth_intra</w:t>
      </w:r>
      <w:r w:rsidRPr="003D5746">
        <w:rPr>
          <w:lang w:eastAsia="ko-KR"/>
        </w:rPr>
        <w:t>, respectively</w:t>
      </w:r>
      <w:r w:rsidR="00E87E19">
        <w:rPr>
          <w:lang w:eastAsia="ko-KR"/>
        </w:rPr>
        <w:t xml:space="preserve"> </w:t>
      </w:r>
      <w:r w:rsidR="00E87E19" w:rsidRPr="00777867">
        <w:rPr>
          <w:lang w:eastAsia="ko-KR"/>
        </w:rPr>
        <w:t>in the SPS</w:t>
      </w:r>
      <w:r w:rsidRPr="003D5746">
        <w:rPr>
          <w:lang w:eastAsia="ko-KR"/>
        </w:rPr>
        <w:t xml:space="preserve">. These values are controlled using </w:t>
      </w:r>
      <w:r w:rsidRPr="003D5746">
        <w:rPr>
          <w:rFonts w:ascii="Consolas" w:hAnsi="Consolas" w:cs="Consolas"/>
          <w:sz w:val="19"/>
          <w:szCs w:val="19"/>
          <w:lang w:val="en-AU" w:eastAsia="ja-JP"/>
        </w:rPr>
        <w:t>QuadtreeTUMaxDepthInter</w:t>
      </w:r>
      <w:r w:rsidRPr="003D5746">
        <w:rPr>
          <w:lang w:eastAsia="ko-KR"/>
        </w:rPr>
        <w:t xml:space="preserve"> and </w:t>
      </w:r>
      <w:r w:rsidR="003E7E64" w:rsidRPr="003D5746">
        <w:rPr>
          <w:rFonts w:ascii="Consolas" w:hAnsi="Consolas" w:cs="Consolas"/>
          <w:sz w:val="19"/>
          <w:szCs w:val="19"/>
          <w:lang w:val="en-AU" w:eastAsia="ja-JP"/>
        </w:rPr>
        <w:t>QuadtreeTUMaxDepthIntra</w:t>
      </w:r>
      <w:r w:rsidRPr="003D5746">
        <w:rPr>
          <w:lang w:eastAsia="ko-KR"/>
        </w:rPr>
        <w:t>, respectively</w:t>
      </w:r>
      <w:r w:rsidR="00E87E19">
        <w:rPr>
          <w:lang w:eastAsia="ko-KR"/>
        </w:rPr>
        <w:t xml:space="preserve">, in the HM </w:t>
      </w:r>
      <w:r w:rsidR="00FF3427">
        <w:rPr>
          <w:lang w:eastAsia="ko-KR"/>
        </w:rPr>
        <w:t>e</w:t>
      </w:r>
      <w:r w:rsidR="00E87E19">
        <w:rPr>
          <w:lang w:eastAsia="ko-KR"/>
        </w:rPr>
        <w:t>ncoder</w:t>
      </w:r>
      <w:r w:rsidRPr="003D5746">
        <w:rPr>
          <w:lang w:eastAsia="ko-KR"/>
        </w:rPr>
        <w:t>.</w:t>
      </w:r>
    </w:p>
    <w:p w14:paraId="422F296D" w14:textId="77777777" w:rsidR="00A23972" w:rsidRDefault="00505250" w:rsidP="00444588">
      <w:pPr>
        <w:spacing w:before="240" w:after="120"/>
      </w:pPr>
      <w:r w:rsidRPr="003D5746">
        <w:rPr>
          <w:lang w:eastAsia="ko-KR"/>
        </w:rPr>
        <w:t xml:space="preserve">For </w:t>
      </w:r>
      <w:r w:rsidR="00C11423" w:rsidRPr="003D5746">
        <w:rPr>
          <w:lang w:eastAsia="ko-KR"/>
        </w:rPr>
        <w:t xml:space="preserve">a CU configured to use inter-prediction, </w:t>
      </w:r>
      <w:r w:rsidRPr="003D5746">
        <w:rPr>
          <w:lang w:eastAsia="ko-KR"/>
        </w:rPr>
        <w:t xml:space="preserve">PU </w:t>
      </w:r>
      <w:r w:rsidRPr="003D5746">
        <w:t>boundaries</w:t>
      </w:r>
      <w:r w:rsidR="0027139D">
        <w:t xml:space="preserve"> may occur within a given TU</w:t>
      </w:r>
      <w:r w:rsidRPr="003D5746">
        <w:rPr>
          <w:lang w:eastAsia="ko-KR"/>
        </w:rPr>
        <w:t xml:space="preserve">. </w:t>
      </w:r>
      <w:r w:rsidR="00C11423" w:rsidRPr="003D5746">
        <w:rPr>
          <w:lang w:eastAsia="ko-KR"/>
        </w:rPr>
        <w:t>For a CU configured to use intra</w:t>
      </w:r>
      <w:r w:rsidR="0027139D">
        <w:rPr>
          <w:lang w:eastAsia="ko-KR"/>
        </w:rPr>
        <w:t xml:space="preserve"> </w:t>
      </w:r>
      <w:r w:rsidR="00C11423" w:rsidRPr="003D5746">
        <w:rPr>
          <w:lang w:eastAsia="ko-KR"/>
        </w:rPr>
        <w:t xml:space="preserve">prediction, </w:t>
      </w:r>
      <w:r w:rsidRPr="003D5746">
        <w:rPr>
          <w:lang w:eastAsia="ko-KR"/>
        </w:rPr>
        <w:t>PU</w:t>
      </w:r>
      <w:r w:rsidRPr="003D5746">
        <w:t xml:space="preserve"> boundaries</w:t>
      </w:r>
      <w:r w:rsidR="0027139D">
        <w:t xml:space="preserve"> cannot occur within a given TU</w:t>
      </w:r>
      <w:r w:rsidR="00E87E19">
        <w:t>, except for when an 8</w:t>
      </w:r>
      <w:r w:rsidR="00345B7B">
        <w:t>×</w:t>
      </w:r>
      <w:r w:rsidR="00E87E19">
        <w:t>8 TU is split into four 4</w:t>
      </w:r>
      <w:r w:rsidR="00345B7B">
        <w:t>×</w:t>
      </w:r>
      <w:r w:rsidR="00E87E19">
        <w:t>4 luma TBs (which effectively makes a virtual TU of 4</w:t>
      </w:r>
      <w:r w:rsidR="00345B7B">
        <w:t>×</w:t>
      </w:r>
      <w:r w:rsidR="00E87E19">
        <w:t xml:space="preserve">4 luma samples, </w:t>
      </w:r>
      <w:r w:rsidR="00444588">
        <w:t>with 4</w:t>
      </w:r>
      <w:r w:rsidR="00345B7B">
        <w:t>×</w:t>
      </w:r>
      <w:r w:rsidR="00444588">
        <w:t>4 luma samples also being</w:t>
      </w:r>
      <w:r w:rsidR="00E87E19">
        <w:t xml:space="preserve"> the smallest PU size)</w:t>
      </w:r>
      <w:r w:rsidR="009F0B9B" w:rsidRPr="003D5746">
        <w:rPr>
          <w:lang w:eastAsia="ko-KR"/>
        </w:rPr>
        <w:t>.</w:t>
      </w:r>
      <w:bookmarkEnd w:id="114"/>
    </w:p>
    <w:p w14:paraId="26550C45" w14:textId="77777777" w:rsidR="009734BB" w:rsidRDefault="009734BB" w:rsidP="0020020E">
      <w:pPr>
        <w:pStyle w:val="Heading2"/>
        <w:rPr>
          <w:lang w:val="en-GB"/>
        </w:rPr>
      </w:pPr>
      <w:bookmarkStart w:id="187" w:name="_Toc380072443"/>
      <w:bookmarkStart w:id="188" w:name="_Toc380137542"/>
      <w:bookmarkStart w:id="189" w:name="_Toc380742367"/>
      <w:bookmarkStart w:id="190" w:name="_Toc380748211"/>
      <w:bookmarkStart w:id="191" w:name="_Toc411002813"/>
      <w:bookmarkStart w:id="192" w:name="_Ref437270061"/>
      <w:bookmarkStart w:id="193" w:name="_Toc12786836"/>
      <w:bookmarkEnd w:id="187"/>
      <w:bookmarkEnd w:id="188"/>
      <w:bookmarkEnd w:id="189"/>
      <w:bookmarkEnd w:id="190"/>
      <w:r w:rsidRPr="001811D1">
        <w:rPr>
          <w:lang w:val="en-GB"/>
        </w:rPr>
        <w:t>Intra</w:t>
      </w:r>
      <w:r w:rsidR="0027139D">
        <w:rPr>
          <w:lang w:val="en-GB"/>
        </w:rPr>
        <w:t xml:space="preserve"> p</w:t>
      </w:r>
      <w:r w:rsidRPr="001811D1">
        <w:rPr>
          <w:lang w:val="en-GB"/>
        </w:rPr>
        <w:t>rediction</w:t>
      </w:r>
      <w:bookmarkEnd w:id="115"/>
      <w:bookmarkEnd w:id="191"/>
      <w:bookmarkEnd w:id="192"/>
      <w:bookmarkEnd w:id="193"/>
    </w:p>
    <w:p w14:paraId="27C48C75" w14:textId="77777777" w:rsidR="00505250" w:rsidRPr="001811D1" w:rsidRDefault="00505250" w:rsidP="00505250">
      <w:pPr>
        <w:pStyle w:val="Heading3"/>
        <w:rPr>
          <w:lang w:val="en-GB"/>
        </w:rPr>
      </w:pPr>
      <w:bookmarkStart w:id="194" w:name="_Toc376882473"/>
      <w:bookmarkStart w:id="195" w:name="_Toc411002814"/>
      <w:bookmarkStart w:id="196" w:name="_Ref463251631"/>
      <w:bookmarkStart w:id="197" w:name="_Toc12786837"/>
      <w:r w:rsidRPr="001811D1">
        <w:rPr>
          <w:rFonts w:eastAsia="MS Mincho"/>
          <w:lang w:val="en-GB" w:eastAsia="ja-JP"/>
        </w:rPr>
        <w:t xml:space="preserve">Prediction </w:t>
      </w:r>
      <w:r w:rsidRPr="001811D1">
        <w:rPr>
          <w:lang w:val="en-GB" w:eastAsia="ko-KR"/>
        </w:rPr>
        <w:t>m</w:t>
      </w:r>
      <w:r w:rsidRPr="001811D1">
        <w:rPr>
          <w:rFonts w:eastAsia="MS Mincho"/>
          <w:lang w:val="en-GB" w:eastAsia="ja-JP"/>
        </w:rPr>
        <w:t>odes</w:t>
      </w:r>
      <w:bookmarkEnd w:id="194"/>
      <w:bookmarkEnd w:id="195"/>
      <w:bookmarkEnd w:id="196"/>
      <w:bookmarkEnd w:id="197"/>
    </w:p>
    <w:p w14:paraId="3A4D32BB" w14:textId="6B11CEC3" w:rsidR="00AF0A39" w:rsidRDefault="007123EF" w:rsidP="00505250">
      <w:r>
        <w:t>Intra</w:t>
      </w:r>
      <w:r w:rsidR="0027139D">
        <w:t xml:space="preserve"> </w:t>
      </w:r>
      <w:r>
        <w:t xml:space="preserve">prediction involves producing samples for a given </w:t>
      </w:r>
      <w:r w:rsidR="00191255">
        <w:t>T</w:t>
      </w:r>
      <w:r>
        <w:t>B using samples previously reconstructed in the considered colour channel.</w:t>
      </w:r>
      <w:r w:rsidR="00AF0A39">
        <w:t xml:space="preserve"> </w:t>
      </w:r>
      <w:r w:rsidR="0027139D">
        <w:t xml:space="preserve">The intra </w:t>
      </w:r>
      <w:r w:rsidR="00710E93">
        <w:t>prediction mode is separately signalled for the luma and chroma channels</w:t>
      </w:r>
      <w:r w:rsidR="0027139D">
        <w:t xml:space="preserve">, with the chroma channel intra </w:t>
      </w:r>
      <w:r w:rsidR="00710E93">
        <w:t>prediction mode optionally depe</w:t>
      </w:r>
      <w:r w:rsidR="0027139D">
        <w:t xml:space="preserve">ndant on the luma channel intra </w:t>
      </w:r>
      <w:r w:rsidR="00710E93">
        <w:t>prediction mode via the ‘DM_CHROMA’ mode</w:t>
      </w:r>
      <w:r w:rsidR="00AF0A39">
        <w:t>.</w:t>
      </w:r>
      <w:r w:rsidR="0027139D">
        <w:t xml:space="preserve"> Although the intra </w:t>
      </w:r>
      <w:r w:rsidR="00710E93">
        <w:t>prediction mode is signa</w:t>
      </w:r>
      <w:r w:rsidR="0027139D">
        <w:t xml:space="preserve">lled at the PB level, the intra </w:t>
      </w:r>
      <w:r w:rsidR="00710E93">
        <w:t>prediction process is applied at the TB level, in accordance with the residual quadtree hierarchy for the CU</w:t>
      </w:r>
      <w:r w:rsidR="00E87E19">
        <w:t>, thereby allowing the coding of one TB to have an effect on the coding of the next TB within the CU, and therefore reducing the distance to the samples used as reference values</w:t>
      </w:r>
      <w:r w:rsidR="00710E93">
        <w:t>.</w:t>
      </w:r>
    </w:p>
    <w:p w14:paraId="3E9FFBB0" w14:textId="77777777" w:rsidR="00505250" w:rsidRPr="0046420E" w:rsidRDefault="00AF0A39" w:rsidP="00505250">
      <w:r>
        <w:t>HEVC includes 35 intra</w:t>
      </w:r>
      <w:r w:rsidR="0027139D">
        <w:t xml:space="preserve"> </w:t>
      </w:r>
      <w:r>
        <w:t>prediction modes – a DC mode, a planar mode and 33 directional, or ‘angular’ intra</w:t>
      </w:r>
      <w:r w:rsidR="0027139D">
        <w:t xml:space="preserve"> </w:t>
      </w:r>
      <w:r>
        <w:t xml:space="preserve">prediction modes. The </w:t>
      </w:r>
      <w:r w:rsidR="00505250" w:rsidRPr="001811D1">
        <w:t xml:space="preserve">33 </w:t>
      </w:r>
      <w:r>
        <w:t>angular</w:t>
      </w:r>
      <w:r w:rsidR="00505250" w:rsidRPr="001811D1">
        <w:t xml:space="preserve"> </w:t>
      </w:r>
      <w:r>
        <w:t>intra</w:t>
      </w:r>
      <w:r w:rsidR="0027139D">
        <w:t xml:space="preserve"> </w:t>
      </w:r>
      <w:r w:rsidR="00505250" w:rsidRPr="001811D1">
        <w:t xml:space="preserve">prediction </w:t>
      </w:r>
      <w:r>
        <w:t>modes</w:t>
      </w:r>
      <w:r w:rsidR="00505250" w:rsidRPr="001811D1">
        <w:t xml:space="preserve"> are illustrated in </w:t>
      </w:r>
      <w:r w:rsidR="00266E51">
        <w:fldChar w:fldCharType="begin"/>
      </w:r>
      <w:r w:rsidR="00266E51">
        <w:instrText xml:space="preserve"> REF _Ref437271050 \h </w:instrText>
      </w:r>
      <w:r w:rsidR="00266E51">
        <w:fldChar w:fldCharType="separate"/>
      </w:r>
      <w:r w:rsidR="005C65CB">
        <w:t xml:space="preserve">Figure </w:t>
      </w:r>
      <w:r w:rsidR="005C65CB">
        <w:rPr>
          <w:noProof/>
        </w:rPr>
        <w:t>4</w:t>
      </w:r>
      <w:r w:rsidR="005C65CB">
        <w:noBreakHyphen/>
      </w:r>
      <w:r w:rsidR="005C65CB">
        <w:rPr>
          <w:noProof/>
        </w:rPr>
        <w:t>7</w:t>
      </w:r>
      <w:r w:rsidR="00266E51">
        <w:fldChar w:fldCharType="end"/>
      </w:r>
      <w:r w:rsidR="00266E51">
        <w:t xml:space="preserve"> </w:t>
      </w:r>
      <w:r w:rsidR="00505250" w:rsidRPr="0046420E">
        <w:t>below.</w:t>
      </w:r>
    </w:p>
    <w:p w14:paraId="1A875AEB" w14:textId="77777777" w:rsidR="00505250" w:rsidRDefault="00554E84" w:rsidP="00505250">
      <w:pPr>
        <w:keepNext/>
        <w:jc w:val="center"/>
        <w:rPr>
          <w:lang w:eastAsia="en-GB"/>
        </w:rPr>
      </w:pPr>
      <w:r>
        <w:rPr>
          <w:noProof/>
          <w:lang w:val="en-AU" w:eastAsia="en-AU"/>
        </w:rPr>
        <w:lastRenderedPageBreak/>
        <w:drawing>
          <wp:inline distT="0" distB="0" distL="0" distR="0" wp14:anchorId="39E51744" wp14:editId="24BA500A">
            <wp:extent cx="3277235" cy="3240405"/>
            <wp:effectExtent l="0" t="0" r="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7235" cy="3240405"/>
                    </a:xfrm>
                    <a:prstGeom prst="rect">
                      <a:avLst/>
                    </a:prstGeom>
                    <a:noFill/>
                    <a:ln>
                      <a:noFill/>
                    </a:ln>
                  </pic:spPr>
                </pic:pic>
              </a:graphicData>
            </a:graphic>
          </wp:inline>
        </w:drawing>
      </w:r>
    </w:p>
    <w:p w14:paraId="55B7A3E4" w14:textId="3A3CA46D" w:rsidR="00266E51" w:rsidRDefault="00266E51" w:rsidP="00744CD7">
      <w:pPr>
        <w:pStyle w:val="Caption"/>
        <w:rPr>
          <w:lang w:eastAsia="en-GB"/>
        </w:rPr>
      </w:pPr>
      <w:bookmarkStart w:id="198" w:name="_Ref437271050"/>
      <w:bookmarkStart w:id="199" w:name="_Toc12786917"/>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7</w:t>
      </w:r>
      <w:r w:rsidR="0018506D">
        <w:fldChar w:fldCharType="end"/>
      </w:r>
      <w:bookmarkEnd w:id="198"/>
      <w:r>
        <w:t xml:space="preserve">. </w:t>
      </w:r>
      <w:r w:rsidRPr="009F01F5">
        <w:t>The 33 intra prediction directions</w:t>
      </w:r>
      <w:r>
        <w:t>.</w:t>
      </w:r>
      <w:bookmarkEnd w:id="199"/>
    </w:p>
    <w:p w14:paraId="0117365A" w14:textId="77777777" w:rsidR="00505250" w:rsidRPr="00206D42" w:rsidRDefault="00505250" w:rsidP="00505250">
      <w:pPr>
        <w:rPr>
          <w:lang w:eastAsia="ko-KR"/>
        </w:rPr>
      </w:pPr>
      <w:r w:rsidRPr="0046420E">
        <w:rPr>
          <w:rFonts w:eastAsia="MS Mincho"/>
          <w:lang w:eastAsia="ja-JP"/>
        </w:rPr>
        <w:t>T</w:t>
      </w:r>
      <w:r w:rsidRPr="00240787">
        <w:rPr>
          <w:lang w:eastAsia="ko-KR"/>
        </w:rPr>
        <w:t xml:space="preserve">he mapping between the direction </w:t>
      </w:r>
      <w:r w:rsidR="00F10E20">
        <w:rPr>
          <w:lang w:eastAsia="ko-KR"/>
        </w:rPr>
        <w:t>of each of the angular intra</w:t>
      </w:r>
      <w:r w:rsidR="0027139D">
        <w:rPr>
          <w:lang w:eastAsia="ko-KR"/>
        </w:rPr>
        <w:t xml:space="preserve"> </w:t>
      </w:r>
      <w:r w:rsidR="00F10E20">
        <w:rPr>
          <w:lang w:eastAsia="ko-KR"/>
        </w:rPr>
        <w:t xml:space="preserve">prediction modes </w:t>
      </w:r>
      <w:r w:rsidRPr="00240787">
        <w:rPr>
          <w:lang w:eastAsia="ko-KR"/>
        </w:rPr>
        <w:t>and the in</w:t>
      </w:r>
      <w:r w:rsidR="00F10E20">
        <w:rPr>
          <w:lang w:eastAsia="ko-KR"/>
        </w:rPr>
        <w:t>tra</w:t>
      </w:r>
      <w:r w:rsidR="0027139D">
        <w:rPr>
          <w:lang w:eastAsia="ko-KR"/>
        </w:rPr>
        <w:t xml:space="preserve"> </w:t>
      </w:r>
      <w:r w:rsidRPr="00676AB7">
        <w:rPr>
          <w:lang w:eastAsia="ko-KR"/>
        </w:rPr>
        <w:t xml:space="preserve">prediction mode number </w:t>
      </w:r>
      <w:r w:rsidRPr="009669C1">
        <w:rPr>
          <w:rFonts w:eastAsia="MS Mincho"/>
          <w:lang w:eastAsia="ja-JP"/>
        </w:rPr>
        <w:t xml:space="preserve">is </w:t>
      </w:r>
      <w:r w:rsidRPr="008E45E7">
        <w:rPr>
          <w:lang w:eastAsia="ko-KR"/>
        </w:rPr>
        <w:t>specified in</w:t>
      </w:r>
      <w:r w:rsidR="00266E51">
        <w:rPr>
          <w:lang w:eastAsia="ko-KR"/>
        </w:rPr>
        <w:t xml:space="preserve"> </w:t>
      </w:r>
      <w:r w:rsidR="00266E51">
        <w:rPr>
          <w:lang w:eastAsia="ko-KR"/>
        </w:rPr>
        <w:fldChar w:fldCharType="begin"/>
      </w:r>
      <w:r w:rsidR="00266E51">
        <w:rPr>
          <w:lang w:eastAsia="ko-KR"/>
        </w:rPr>
        <w:instrText xml:space="preserve"> REF _Ref437271079 \h </w:instrText>
      </w:r>
      <w:r w:rsidR="00266E51">
        <w:rPr>
          <w:lang w:eastAsia="ko-KR"/>
        </w:rPr>
      </w:r>
      <w:r w:rsidR="00266E51">
        <w:rPr>
          <w:lang w:eastAsia="ko-KR"/>
        </w:rPr>
        <w:fldChar w:fldCharType="separate"/>
      </w:r>
      <w:r w:rsidR="005C65CB">
        <w:t xml:space="preserve">Figure </w:t>
      </w:r>
      <w:r w:rsidR="005C65CB">
        <w:rPr>
          <w:noProof/>
        </w:rPr>
        <w:t>4</w:t>
      </w:r>
      <w:r w:rsidR="005C65CB">
        <w:noBreakHyphen/>
      </w:r>
      <w:r w:rsidR="005C65CB">
        <w:rPr>
          <w:noProof/>
        </w:rPr>
        <w:t>8</w:t>
      </w:r>
      <w:r w:rsidR="00266E51">
        <w:rPr>
          <w:lang w:eastAsia="ko-KR"/>
        </w:rPr>
        <w:fldChar w:fldCharType="end"/>
      </w:r>
      <w:r w:rsidRPr="00830B96">
        <w:rPr>
          <w:lang w:eastAsia="ko-KR"/>
        </w:rPr>
        <w:t>, below</w:t>
      </w:r>
      <w:r w:rsidRPr="00206D42">
        <w:rPr>
          <w:lang w:eastAsia="ko-KR"/>
        </w:rPr>
        <w:t>.</w:t>
      </w:r>
    </w:p>
    <w:p w14:paraId="728CC9F9" w14:textId="77777777" w:rsidR="00505250" w:rsidRPr="001811D1" w:rsidRDefault="00554E84" w:rsidP="00505250">
      <w:pPr>
        <w:keepNext/>
        <w:jc w:val="center"/>
      </w:pPr>
      <w:r>
        <w:rPr>
          <w:noProof/>
          <w:lang w:val="en-AU" w:eastAsia="en-AU"/>
        </w:rPr>
        <w:drawing>
          <wp:inline distT="0" distB="0" distL="0" distR="0" wp14:anchorId="1A9D5C49" wp14:editId="21EA2F64">
            <wp:extent cx="3891915" cy="35331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91915" cy="3533140"/>
                    </a:xfrm>
                    <a:prstGeom prst="rect">
                      <a:avLst/>
                    </a:prstGeom>
                    <a:noFill/>
                    <a:ln>
                      <a:noFill/>
                    </a:ln>
                  </pic:spPr>
                </pic:pic>
              </a:graphicData>
            </a:graphic>
          </wp:inline>
        </w:drawing>
      </w:r>
    </w:p>
    <w:p w14:paraId="1E2D46E7" w14:textId="0E9513E7" w:rsidR="00266E51" w:rsidRDefault="00266E51" w:rsidP="00744CD7">
      <w:pPr>
        <w:pStyle w:val="Caption"/>
      </w:pPr>
      <w:bookmarkStart w:id="200" w:name="_Ref437271079"/>
      <w:bookmarkStart w:id="201" w:name="_Toc12786918"/>
      <w:bookmarkStart w:id="202" w:name="_Toc376882549"/>
      <w:bookmarkStart w:id="203" w:name="_Toc411015399"/>
      <w:bookmarkStart w:id="204" w:name="_Ref282853020"/>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8</w:t>
      </w:r>
      <w:r w:rsidR="0018506D">
        <w:fldChar w:fldCharType="end"/>
      </w:r>
      <w:bookmarkEnd w:id="200"/>
      <w:r>
        <w:t xml:space="preserve">. </w:t>
      </w:r>
      <w:r w:rsidRPr="005F1A17">
        <w:t>Mapping between intra prediction direction and intra prediction mode</w:t>
      </w:r>
      <w:r>
        <w:t>.</w:t>
      </w:r>
      <w:bookmarkEnd w:id="201"/>
    </w:p>
    <w:bookmarkEnd w:id="202"/>
    <w:bookmarkEnd w:id="203"/>
    <w:bookmarkEnd w:id="204"/>
    <w:p w14:paraId="4A05CB15" w14:textId="77777777" w:rsidR="00F10E20" w:rsidRDefault="00505250" w:rsidP="00505250">
      <w:pPr>
        <w:rPr>
          <w:rFonts w:eastAsia="MS Mincho"/>
          <w:lang w:eastAsia="ja-JP"/>
        </w:rPr>
      </w:pPr>
      <w:r w:rsidRPr="0046420E">
        <w:rPr>
          <w:rFonts w:eastAsia="MS Mincho"/>
          <w:lang w:eastAsia="ja-JP"/>
        </w:rPr>
        <w:t xml:space="preserve">For </w:t>
      </w:r>
      <w:r w:rsidR="00F10E20">
        <w:rPr>
          <w:rFonts w:eastAsia="MS Mincho"/>
          <w:lang w:eastAsia="ja-JP"/>
        </w:rPr>
        <w:t>PBs associated with chroma colour channels</w:t>
      </w:r>
      <w:r w:rsidRPr="00240787">
        <w:rPr>
          <w:rFonts w:eastAsia="MS Mincho"/>
          <w:lang w:eastAsia="ja-JP"/>
        </w:rPr>
        <w:t>,</w:t>
      </w:r>
      <w:r w:rsidRPr="00676AB7">
        <w:rPr>
          <w:rFonts w:eastAsia="MS Mincho"/>
          <w:lang w:eastAsia="ja-JP"/>
        </w:rPr>
        <w:t xml:space="preserve"> </w:t>
      </w:r>
      <w:r w:rsidR="00F10E20">
        <w:rPr>
          <w:rFonts w:eastAsia="MS Mincho"/>
          <w:lang w:eastAsia="ja-JP"/>
        </w:rPr>
        <w:t>the intra</w:t>
      </w:r>
      <w:r w:rsidR="0027139D">
        <w:rPr>
          <w:rFonts w:eastAsia="MS Mincho"/>
          <w:lang w:eastAsia="ja-JP"/>
        </w:rPr>
        <w:t xml:space="preserve"> </w:t>
      </w:r>
      <w:r w:rsidR="00F10E20">
        <w:rPr>
          <w:rFonts w:eastAsia="MS Mincho"/>
          <w:lang w:eastAsia="ja-JP"/>
        </w:rPr>
        <w:t>prediction mode is specified as either planar, DC, horizontal, vertical</w:t>
      </w:r>
      <w:r w:rsidR="00191255">
        <w:rPr>
          <w:rFonts w:eastAsia="MS Mincho"/>
          <w:lang w:eastAsia="ja-JP"/>
        </w:rPr>
        <w:t>,</w:t>
      </w:r>
      <w:r w:rsidR="00F10E20">
        <w:rPr>
          <w:rFonts w:eastAsia="MS Mincho"/>
          <w:lang w:eastAsia="ja-JP"/>
        </w:rPr>
        <w:t xml:space="preserve"> ‘DM_CHROMA’ </w:t>
      </w:r>
      <w:r w:rsidR="00191255">
        <w:rPr>
          <w:rFonts w:eastAsia="MS Mincho"/>
          <w:lang w:eastAsia="ja-JP"/>
        </w:rPr>
        <w:t>mode or sometimes diagonal mode ‘34’</w:t>
      </w:r>
      <w:r w:rsidR="00F10E20">
        <w:rPr>
          <w:rFonts w:eastAsia="MS Mincho"/>
          <w:lang w:eastAsia="ja-JP"/>
        </w:rPr>
        <w:t xml:space="preserve">. </w:t>
      </w:r>
      <w:r w:rsidR="00266E51">
        <w:rPr>
          <w:noProof/>
        </w:rPr>
        <w:fldChar w:fldCharType="begin"/>
      </w:r>
      <w:r w:rsidR="00266E51">
        <w:rPr>
          <w:rFonts w:eastAsia="MS Mincho"/>
          <w:lang w:eastAsia="ja-JP"/>
        </w:rPr>
        <w:instrText xml:space="preserve"> REF _Ref437271185 \h </w:instrText>
      </w:r>
      <w:r w:rsidR="00266E51">
        <w:rPr>
          <w:noProof/>
        </w:rPr>
      </w:r>
      <w:r w:rsidR="00266E51">
        <w:rPr>
          <w:noProof/>
        </w:rPr>
        <w:fldChar w:fldCharType="separate"/>
      </w:r>
      <w:r w:rsidR="005C65CB">
        <w:t xml:space="preserve">Table </w:t>
      </w:r>
      <w:r w:rsidR="005C65CB">
        <w:rPr>
          <w:noProof/>
        </w:rPr>
        <w:t>4</w:t>
      </w:r>
      <w:r w:rsidR="005C65CB">
        <w:noBreakHyphen/>
      </w:r>
      <w:r w:rsidR="005C65CB">
        <w:rPr>
          <w:noProof/>
        </w:rPr>
        <w:t>1</w:t>
      </w:r>
      <w:r w:rsidR="00266E51">
        <w:rPr>
          <w:noProof/>
        </w:rPr>
        <w:fldChar w:fldCharType="end"/>
      </w:r>
      <w:r w:rsidR="00F10E20">
        <w:rPr>
          <w:rFonts w:eastAsia="MS Mincho"/>
          <w:lang w:eastAsia="ja-JP"/>
        </w:rPr>
        <w:t xml:space="preserve"> shows the rule specifying the chroma colour channel PB intra</w:t>
      </w:r>
      <w:r w:rsidR="0027139D">
        <w:rPr>
          <w:rFonts w:eastAsia="MS Mincho"/>
          <w:lang w:eastAsia="ja-JP"/>
        </w:rPr>
        <w:t xml:space="preserve"> </w:t>
      </w:r>
      <w:r w:rsidR="00F10E20">
        <w:rPr>
          <w:rFonts w:eastAsia="MS Mincho"/>
          <w:lang w:eastAsia="ja-JP"/>
        </w:rPr>
        <w:t>prediction mode given the luma colour channel PB intra</w:t>
      </w:r>
      <w:r w:rsidR="0027139D">
        <w:rPr>
          <w:rFonts w:eastAsia="MS Mincho"/>
          <w:lang w:eastAsia="ja-JP"/>
        </w:rPr>
        <w:t xml:space="preserve"> </w:t>
      </w:r>
      <w:r w:rsidR="00F10E20">
        <w:rPr>
          <w:rFonts w:eastAsia="MS Mincho"/>
          <w:lang w:eastAsia="ja-JP"/>
        </w:rPr>
        <w:t>prediction mode and the ‘</w:t>
      </w:r>
      <w:r w:rsidR="00F10E20" w:rsidRPr="00F10E20">
        <w:rPr>
          <w:rFonts w:eastAsia="MS Mincho"/>
          <w:i/>
          <w:lang w:eastAsia="ja-JP"/>
        </w:rPr>
        <w:t>intra_chroma_pred_mode</w:t>
      </w:r>
      <w:r w:rsidR="00F10E20">
        <w:rPr>
          <w:rFonts w:eastAsia="MS Mincho"/>
          <w:lang w:eastAsia="ja-JP"/>
        </w:rPr>
        <w:t>’ syntax element.</w:t>
      </w:r>
    </w:p>
    <w:p w14:paraId="5B4CC330" w14:textId="77777777" w:rsidR="00191255" w:rsidRDefault="00191255" w:rsidP="00505250">
      <w:pPr>
        <w:rPr>
          <w:rFonts w:eastAsia="MS Mincho"/>
          <w:lang w:eastAsia="ja-JP"/>
        </w:rPr>
      </w:pPr>
      <w:r w:rsidRPr="00191255">
        <w:rPr>
          <w:rFonts w:eastAsia="MS Mincho"/>
          <w:lang w:eastAsia="ja-JP"/>
        </w:rPr>
        <w:t xml:space="preserve">Note for chroma formats 4:2:2 and 4:2:0, the chroma PB may overlap two or four (respectively) luma PBs; in this case the luma direction </w:t>
      </w:r>
      <w:r>
        <w:rPr>
          <w:rFonts w:eastAsia="MS Mincho"/>
          <w:lang w:eastAsia="ja-JP"/>
        </w:rPr>
        <w:t xml:space="preserve">for DM_CHROMA is taken from the </w:t>
      </w:r>
      <w:r w:rsidRPr="00191255">
        <w:rPr>
          <w:rFonts w:eastAsia="MS Mincho"/>
          <w:lang w:eastAsia="ja-JP"/>
        </w:rPr>
        <w:t xml:space="preserve">top left </w:t>
      </w:r>
      <w:r>
        <w:rPr>
          <w:rFonts w:eastAsia="MS Mincho"/>
          <w:lang w:eastAsia="ja-JP"/>
        </w:rPr>
        <w:t>of these</w:t>
      </w:r>
      <w:r w:rsidRPr="00191255">
        <w:rPr>
          <w:rFonts w:eastAsia="MS Mincho"/>
          <w:lang w:eastAsia="ja-JP"/>
        </w:rPr>
        <w:t xml:space="preserve"> luma PB</w:t>
      </w:r>
      <w:r>
        <w:rPr>
          <w:rFonts w:eastAsia="MS Mincho"/>
          <w:lang w:eastAsia="ja-JP"/>
        </w:rPr>
        <w:t>s</w:t>
      </w:r>
      <w:r w:rsidRPr="00191255">
        <w:rPr>
          <w:rFonts w:eastAsia="MS Mincho"/>
          <w:lang w:eastAsia="ja-JP"/>
        </w:rPr>
        <w:t>.</w:t>
      </w:r>
    </w:p>
    <w:p w14:paraId="2AE8EB1F" w14:textId="77777777" w:rsidR="00266E51" w:rsidRDefault="00191255" w:rsidP="00266E51">
      <w:pPr>
        <w:rPr>
          <w:rFonts w:eastAsia="MS Mincho"/>
          <w:lang w:eastAsia="ja-JP"/>
        </w:rPr>
      </w:pPr>
      <w:r>
        <w:rPr>
          <w:rFonts w:eastAsia="MS Mincho"/>
          <w:lang w:eastAsia="ja-JP"/>
        </w:rPr>
        <w:lastRenderedPageBreak/>
        <w:t>The DM_CHROMA mode indicates that the intra prediction mode of the luma colour channel PB is applied to the chroma colour channel PBs. Since this is relatively common, the most-probable-mode coding scheme of the intra_chroma_pred_mode is biased in favour of this mode being selected.</w:t>
      </w:r>
    </w:p>
    <w:p w14:paraId="4490C034" w14:textId="620DB0E5" w:rsidR="00266E51" w:rsidRDefault="00266E51" w:rsidP="00266E51">
      <w:pPr>
        <w:pStyle w:val="Caption"/>
        <w:rPr>
          <w:lang w:val="en-GB"/>
        </w:rPr>
      </w:pPr>
      <w:bookmarkStart w:id="205" w:name="_Ref437271185"/>
      <w:bookmarkStart w:id="206" w:name="_Toc495831676"/>
      <w:bookmarkStart w:id="207" w:name="_Ref296587866"/>
      <w:bookmarkStart w:id="208" w:name="_Toc329080257"/>
      <w:bookmarkStart w:id="209" w:name="_Toc376882573"/>
      <w:bookmarkStart w:id="210" w:name="_Toc411015434"/>
      <w:r>
        <w:t xml:space="preserve">Table </w:t>
      </w:r>
      <w:r w:rsidR="009E0AFA">
        <w:fldChar w:fldCharType="begin"/>
      </w:r>
      <w:r w:rsidR="009E0AFA">
        <w:instrText xml:space="preserve"> STYLEREF 1 \s </w:instrText>
      </w:r>
      <w:r w:rsidR="009E0AFA">
        <w:fldChar w:fldCharType="separate"/>
      </w:r>
      <w:r w:rsidR="005C65CB">
        <w:rPr>
          <w:noProof/>
        </w:rPr>
        <w:t>4</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1</w:t>
      </w:r>
      <w:r w:rsidR="009E0AFA">
        <w:fldChar w:fldCharType="end"/>
      </w:r>
      <w:bookmarkEnd w:id="205"/>
      <w:r>
        <w:t xml:space="preserve">. </w:t>
      </w:r>
      <w:r w:rsidRPr="0013472B">
        <w:t>Mapping between intra prediction direction and intra prediction mode for chroma</w:t>
      </w:r>
      <w:r>
        <w:t>.</w:t>
      </w:r>
      <w:bookmarkEnd w:id="206"/>
    </w:p>
    <w:bookmarkEnd w:id="207"/>
    <w:bookmarkEnd w:id="208"/>
    <w:bookmarkEnd w:id="209"/>
    <w:bookmarkEnd w:id="210"/>
    <w:p w14:paraId="002A70B9" w14:textId="77777777" w:rsidR="00505250" w:rsidRPr="00676AB7" w:rsidRDefault="00505250" w:rsidP="00744CD7">
      <w:pPr>
        <w:pStyle w:val="Caption"/>
        <w:jc w:val="both"/>
        <w:rPr>
          <w:rFonts w:eastAsia="MS Mincho"/>
          <w:lang w:val="en-GB"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1"/>
        <w:gridCol w:w="561"/>
        <w:gridCol w:w="561"/>
        <w:gridCol w:w="604"/>
        <w:gridCol w:w="517"/>
        <w:gridCol w:w="1674"/>
      </w:tblGrid>
      <w:tr w:rsidR="00505250" w:rsidRPr="001811D1" w14:paraId="4F867A28" w14:textId="77777777" w:rsidTr="005D2C53">
        <w:trPr>
          <w:jc w:val="center"/>
        </w:trPr>
        <w:tc>
          <w:tcPr>
            <w:tcW w:w="0" w:type="auto"/>
            <w:vMerge w:val="restart"/>
            <w:vAlign w:val="center"/>
          </w:tcPr>
          <w:p w14:paraId="773316E9" w14:textId="77777777" w:rsidR="00505250" w:rsidRPr="009669C1" w:rsidRDefault="00505250" w:rsidP="005D2C53">
            <w:pPr>
              <w:pStyle w:val="CommentText"/>
              <w:keepNext/>
              <w:keepLines/>
              <w:spacing w:beforeLines="25" w:before="60" w:afterLines="25" w:after="60"/>
              <w:jc w:val="center"/>
              <w:rPr>
                <w:b/>
                <w:bCs/>
                <w:lang w:eastAsia="ko-KR"/>
              </w:rPr>
            </w:pPr>
            <w:r w:rsidRPr="009669C1">
              <w:rPr>
                <w:b/>
                <w:bCs/>
                <w:lang w:eastAsia="ko-KR"/>
              </w:rPr>
              <w:t>intra_chroma_pred_mode</w:t>
            </w:r>
          </w:p>
        </w:tc>
        <w:tc>
          <w:tcPr>
            <w:tcW w:w="3917" w:type="dxa"/>
            <w:gridSpan w:val="5"/>
          </w:tcPr>
          <w:p w14:paraId="7E02E134" w14:textId="77777777" w:rsidR="00505250" w:rsidRPr="00C02B57" w:rsidRDefault="00191255" w:rsidP="00973CE6">
            <w:pPr>
              <w:pStyle w:val="CommentText"/>
              <w:keepNext/>
              <w:keepLines/>
              <w:spacing w:beforeLines="25" w:before="60" w:afterLines="25" w:after="60"/>
              <w:jc w:val="center"/>
              <w:rPr>
                <w:b/>
                <w:bCs/>
                <w:lang w:eastAsia="ko-KR"/>
              </w:rPr>
            </w:pPr>
            <w:r>
              <w:rPr>
                <w:rFonts w:eastAsia="MS Mincho"/>
                <w:b/>
                <w:bCs/>
                <w:lang w:eastAsia="ja-JP"/>
              </w:rPr>
              <w:t>Luma i</w:t>
            </w:r>
            <w:r w:rsidRPr="008E45E7">
              <w:rPr>
                <w:rFonts w:eastAsia="MS Mincho"/>
                <w:b/>
                <w:bCs/>
                <w:lang w:eastAsia="ja-JP"/>
              </w:rPr>
              <w:t xml:space="preserve">ntra </w:t>
            </w:r>
            <w:r w:rsidR="00505250" w:rsidRPr="008E45E7">
              <w:rPr>
                <w:rFonts w:eastAsia="MS Mincho"/>
                <w:b/>
                <w:bCs/>
                <w:lang w:eastAsia="ja-JP"/>
              </w:rPr>
              <w:t xml:space="preserve">prediction </w:t>
            </w:r>
            <w:r w:rsidR="00505250" w:rsidRPr="00045005">
              <w:rPr>
                <w:rFonts w:eastAsia="MS Mincho"/>
                <w:b/>
                <w:bCs/>
                <w:lang w:eastAsia="ja-JP"/>
              </w:rPr>
              <w:t>direction</w:t>
            </w:r>
            <w:r>
              <w:rPr>
                <w:rFonts w:eastAsia="MS Mincho"/>
                <w:b/>
                <w:bCs/>
                <w:lang w:eastAsia="ja-JP"/>
              </w:rPr>
              <w:t>, X</w:t>
            </w:r>
          </w:p>
        </w:tc>
      </w:tr>
      <w:tr w:rsidR="00505250" w:rsidRPr="001811D1" w14:paraId="3CF62C09" w14:textId="77777777" w:rsidTr="005D2C53">
        <w:trPr>
          <w:jc w:val="center"/>
        </w:trPr>
        <w:tc>
          <w:tcPr>
            <w:tcW w:w="0" w:type="auto"/>
            <w:vMerge/>
          </w:tcPr>
          <w:p w14:paraId="75092A84" w14:textId="77777777" w:rsidR="00505250" w:rsidRPr="001811D1" w:rsidRDefault="00505250" w:rsidP="005D2C53">
            <w:pPr>
              <w:pStyle w:val="CommentText"/>
              <w:keepNext/>
              <w:keepLines/>
              <w:spacing w:beforeLines="25" w:before="60" w:afterLines="25" w:after="60"/>
              <w:jc w:val="center"/>
              <w:rPr>
                <w:b/>
                <w:bCs/>
                <w:lang w:eastAsia="ko-KR"/>
              </w:rPr>
            </w:pPr>
          </w:p>
        </w:tc>
        <w:tc>
          <w:tcPr>
            <w:tcW w:w="561" w:type="dxa"/>
          </w:tcPr>
          <w:p w14:paraId="7BB10FEC"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0</w:t>
            </w:r>
          </w:p>
        </w:tc>
        <w:tc>
          <w:tcPr>
            <w:tcW w:w="561" w:type="dxa"/>
          </w:tcPr>
          <w:p w14:paraId="52BCC83F"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26</w:t>
            </w:r>
          </w:p>
        </w:tc>
        <w:tc>
          <w:tcPr>
            <w:tcW w:w="604" w:type="dxa"/>
          </w:tcPr>
          <w:p w14:paraId="2F5AE7F0"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10</w:t>
            </w:r>
          </w:p>
        </w:tc>
        <w:tc>
          <w:tcPr>
            <w:tcW w:w="517" w:type="dxa"/>
          </w:tcPr>
          <w:p w14:paraId="4D80ADDD"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1</w:t>
            </w:r>
          </w:p>
        </w:tc>
        <w:tc>
          <w:tcPr>
            <w:tcW w:w="1674" w:type="dxa"/>
          </w:tcPr>
          <w:p w14:paraId="5C9AE2A8" w14:textId="77777777" w:rsidR="00505250" w:rsidRPr="001811D1" w:rsidRDefault="00191255" w:rsidP="005D2C53">
            <w:pPr>
              <w:pStyle w:val="CommentText"/>
              <w:keepNext/>
              <w:keepLines/>
              <w:spacing w:beforeLines="25" w:before="60" w:afterLines="25" w:after="60"/>
              <w:jc w:val="center"/>
              <w:rPr>
                <w:b/>
                <w:bCs/>
                <w:lang w:eastAsia="ko-KR"/>
              </w:rPr>
            </w:pPr>
            <w:r>
              <w:rPr>
                <w:b/>
                <w:bCs/>
                <w:lang w:eastAsia="ko-KR"/>
              </w:rPr>
              <w:t>Otherwise</w:t>
            </w:r>
            <w:r w:rsidR="00505250" w:rsidRPr="001811D1">
              <w:rPr>
                <w:b/>
                <w:bCs/>
                <w:lang w:eastAsia="ko-KR"/>
              </w:rPr>
              <w:t xml:space="preserve"> ( 0 &lt;= X &lt;= 34 )</w:t>
            </w:r>
          </w:p>
        </w:tc>
      </w:tr>
      <w:tr w:rsidR="00505250" w:rsidRPr="001811D1" w14:paraId="2831A672" w14:textId="77777777" w:rsidTr="005D2C53">
        <w:trPr>
          <w:jc w:val="center"/>
        </w:trPr>
        <w:tc>
          <w:tcPr>
            <w:tcW w:w="0" w:type="auto"/>
          </w:tcPr>
          <w:p w14:paraId="4B04296A"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t>0</w:t>
            </w:r>
          </w:p>
        </w:tc>
        <w:tc>
          <w:tcPr>
            <w:tcW w:w="561" w:type="dxa"/>
          </w:tcPr>
          <w:p w14:paraId="79B5A0AB"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561" w:type="dxa"/>
          </w:tcPr>
          <w:p w14:paraId="47E1C62B"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604" w:type="dxa"/>
          </w:tcPr>
          <w:p w14:paraId="3B7C37D0"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517" w:type="dxa"/>
          </w:tcPr>
          <w:p w14:paraId="2775F863"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1674" w:type="dxa"/>
          </w:tcPr>
          <w:p w14:paraId="73C6AEED"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r>
      <w:tr w:rsidR="00505250" w:rsidRPr="001811D1" w14:paraId="403E089D" w14:textId="77777777" w:rsidTr="005D2C53">
        <w:trPr>
          <w:jc w:val="center"/>
        </w:trPr>
        <w:tc>
          <w:tcPr>
            <w:tcW w:w="0" w:type="auto"/>
          </w:tcPr>
          <w:p w14:paraId="13CB3012"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1</w:t>
            </w:r>
          </w:p>
        </w:tc>
        <w:tc>
          <w:tcPr>
            <w:tcW w:w="561" w:type="dxa"/>
          </w:tcPr>
          <w:p w14:paraId="74FFCF0B"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561" w:type="dxa"/>
          </w:tcPr>
          <w:p w14:paraId="14B6D528"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604" w:type="dxa"/>
          </w:tcPr>
          <w:p w14:paraId="451C1242"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517" w:type="dxa"/>
          </w:tcPr>
          <w:p w14:paraId="60F546B1"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1674" w:type="dxa"/>
          </w:tcPr>
          <w:p w14:paraId="3CA5D08A"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r>
      <w:tr w:rsidR="00505250" w:rsidRPr="001811D1" w14:paraId="0A608299" w14:textId="77777777" w:rsidTr="005D2C53">
        <w:trPr>
          <w:jc w:val="center"/>
        </w:trPr>
        <w:tc>
          <w:tcPr>
            <w:tcW w:w="0" w:type="auto"/>
          </w:tcPr>
          <w:p w14:paraId="26DD37A4"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2</w:t>
            </w:r>
          </w:p>
        </w:tc>
        <w:tc>
          <w:tcPr>
            <w:tcW w:w="561" w:type="dxa"/>
          </w:tcPr>
          <w:p w14:paraId="0FAC68CC"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561" w:type="dxa"/>
          </w:tcPr>
          <w:p w14:paraId="643D01E5"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604" w:type="dxa"/>
          </w:tcPr>
          <w:p w14:paraId="137E9958"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517" w:type="dxa"/>
          </w:tcPr>
          <w:p w14:paraId="7ACD6EB3"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1674" w:type="dxa"/>
          </w:tcPr>
          <w:p w14:paraId="361CCFE6"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r>
      <w:tr w:rsidR="00505250" w:rsidRPr="001811D1" w14:paraId="4104686D" w14:textId="77777777" w:rsidTr="005D2C53">
        <w:trPr>
          <w:jc w:val="center"/>
        </w:trPr>
        <w:tc>
          <w:tcPr>
            <w:tcW w:w="0" w:type="auto"/>
          </w:tcPr>
          <w:p w14:paraId="337EEB78"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3</w:t>
            </w:r>
          </w:p>
        </w:tc>
        <w:tc>
          <w:tcPr>
            <w:tcW w:w="561" w:type="dxa"/>
          </w:tcPr>
          <w:p w14:paraId="271C23CD"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561" w:type="dxa"/>
          </w:tcPr>
          <w:p w14:paraId="7D9634B4"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604" w:type="dxa"/>
          </w:tcPr>
          <w:p w14:paraId="0670D74E"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517" w:type="dxa"/>
          </w:tcPr>
          <w:p w14:paraId="32006CD4"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1674" w:type="dxa"/>
          </w:tcPr>
          <w:p w14:paraId="555BE246"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r>
      <w:tr w:rsidR="00505250" w:rsidRPr="001811D1" w14:paraId="24880E37" w14:textId="77777777" w:rsidTr="005D2C53">
        <w:trPr>
          <w:jc w:val="center"/>
        </w:trPr>
        <w:tc>
          <w:tcPr>
            <w:tcW w:w="0" w:type="auto"/>
          </w:tcPr>
          <w:p w14:paraId="612704FF"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4</w:t>
            </w:r>
            <w:r w:rsidR="002B1EC0">
              <w:rPr>
                <w:rFonts w:ascii="Times" w:hAnsi="Times" w:cs="Times"/>
                <w:lang w:eastAsia="ko-KR"/>
              </w:rPr>
              <w:t xml:space="preserve"> (DM_CHROMA)</w:t>
            </w:r>
          </w:p>
        </w:tc>
        <w:tc>
          <w:tcPr>
            <w:tcW w:w="561" w:type="dxa"/>
          </w:tcPr>
          <w:p w14:paraId="30F79DF4"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561" w:type="dxa"/>
          </w:tcPr>
          <w:p w14:paraId="26736206"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604" w:type="dxa"/>
          </w:tcPr>
          <w:p w14:paraId="3384457D"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517" w:type="dxa"/>
          </w:tcPr>
          <w:p w14:paraId="746AA6EC"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1674" w:type="dxa"/>
          </w:tcPr>
          <w:p w14:paraId="3A9295C2" w14:textId="77777777" w:rsidR="00505250" w:rsidRPr="001811D1" w:rsidRDefault="00505250" w:rsidP="005D2C53">
            <w:pPr>
              <w:keepNext/>
              <w:keepLines/>
              <w:spacing w:beforeLines="25" w:before="60" w:afterLines="25" w:after="60"/>
              <w:jc w:val="center"/>
              <w:rPr>
                <w:lang w:eastAsia="ko-KR"/>
              </w:rPr>
            </w:pPr>
            <w:r w:rsidRPr="001811D1">
              <w:rPr>
                <w:lang w:eastAsia="ko-KR"/>
              </w:rPr>
              <w:t>X</w:t>
            </w:r>
          </w:p>
        </w:tc>
      </w:tr>
    </w:tbl>
    <w:p w14:paraId="12962C8C" w14:textId="77777777" w:rsidR="00505250" w:rsidRPr="001811D1" w:rsidRDefault="00505250" w:rsidP="00505250">
      <w:pPr>
        <w:pStyle w:val="Heading3"/>
        <w:rPr>
          <w:rFonts w:eastAsia="MS Mincho"/>
          <w:lang w:val="en-GB" w:eastAsia="ja-JP"/>
        </w:rPr>
      </w:pPr>
      <w:bookmarkStart w:id="211" w:name="_Toc376882474"/>
      <w:bookmarkStart w:id="212" w:name="_Ref410987017"/>
      <w:bookmarkStart w:id="213" w:name="_Toc411002815"/>
      <w:bookmarkStart w:id="214" w:name="_Ref438634938"/>
      <w:bookmarkStart w:id="215" w:name="_Toc12786838"/>
      <w:r w:rsidRPr="001811D1">
        <w:rPr>
          <w:rFonts w:eastAsia="MS Mincho"/>
          <w:lang w:val="en-GB" w:eastAsia="ja-JP"/>
        </w:rPr>
        <w:t>Filtering of neighbouring samples</w:t>
      </w:r>
      <w:bookmarkEnd w:id="211"/>
      <w:bookmarkEnd w:id="212"/>
      <w:bookmarkEnd w:id="213"/>
      <w:bookmarkEnd w:id="214"/>
      <w:bookmarkEnd w:id="215"/>
    </w:p>
    <w:p w14:paraId="2637C529" w14:textId="77777777" w:rsidR="00E21957" w:rsidRPr="007D133E" w:rsidRDefault="00E21957" w:rsidP="00E21957">
      <w:r>
        <w:rPr>
          <w:rFonts w:eastAsia="MS Mincho"/>
          <w:lang w:eastAsia="ja-JP"/>
        </w:rPr>
        <w:t xml:space="preserve">The </w:t>
      </w:r>
      <w:r>
        <w:rPr>
          <w:rFonts w:hint="eastAsia"/>
          <w:lang w:eastAsia="zh-CN"/>
        </w:rPr>
        <w:t>neighbo</w:t>
      </w:r>
      <w:r>
        <w:rPr>
          <w:lang w:eastAsia="zh-CN"/>
        </w:rPr>
        <w:t>u</w:t>
      </w:r>
      <w:r>
        <w:rPr>
          <w:rFonts w:hint="eastAsia"/>
          <w:lang w:eastAsia="zh-CN"/>
        </w:rPr>
        <w:t xml:space="preserve">ring </w:t>
      </w:r>
      <w:r>
        <w:rPr>
          <w:lang w:eastAsia="zh-CN"/>
        </w:rPr>
        <w:t xml:space="preserve">samples filtering process for intra prediction is skipped when </w:t>
      </w:r>
      <w:r w:rsidRPr="00FF6E19">
        <w:rPr>
          <w:i/>
          <w:lang w:eastAsia="zh-CN"/>
        </w:rPr>
        <w:t>intra_smoothing_disabled_flag</w:t>
      </w:r>
      <w:r>
        <w:rPr>
          <w:lang w:eastAsia="zh-CN"/>
        </w:rPr>
        <w:t xml:space="preserve"> is set to 1 (as configured by the </w:t>
      </w:r>
      <w:r w:rsidRPr="00FF6E19">
        <w:rPr>
          <w:rStyle w:val="EncoderConfigChar"/>
        </w:rPr>
        <w:t>IntraReferenceSmoothing</w:t>
      </w:r>
      <w:r w:rsidRPr="00FF6E19">
        <w:rPr>
          <w:lang w:eastAsia="zh-CN"/>
        </w:rPr>
        <w:t xml:space="preserve"> enable flag</w:t>
      </w:r>
      <w:r>
        <w:rPr>
          <w:lang w:eastAsia="zh-CN"/>
        </w:rPr>
        <w:t>). The intra reference smoothing filter is disabled in common test conditions [5] only when sequence-level lossless coding is used.</w:t>
      </w:r>
    </w:p>
    <w:p w14:paraId="4493889E" w14:textId="77777777" w:rsidR="00505250" w:rsidRPr="008E45E7" w:rsidRDefault="00E21957" w:rsidP="00505250">
      <w:pPr>
        <w:rPr>
          <w:lang w:eastAsia="ko-KR"/>
        </w:rPr>
      </w:pPr>
      <w:r>
        <w:rPr>
          <w:lang w:eastAsia="ko-KR"/>
        </w:rPr>
        <w:t>If the intra reference smoothing filter is enabled, then f</w:t>
      </w:r>
      <w:r w:rsidR="00505250" w:rsidRPr="001811D1">
        <w:rPr>
          <w:lang w:eastAsia="ko-KR"/>
        </w:rPr>
        <w:t>or the luma component, t</w:t>
      </w:r>
      <w:r w:rsidR="00505250" w:rsidRPr="001811D1">
        <w:rPr>
          <w:rFonts w:eastAsia="MS Mincho"/>
          <w:lang w:eastAsia="ja-JP"/>
        </w:rPr>
        <w:t xml:space="preserve">he neighbouring samples used for </w:t>
      </w:r>
      <w:r w:rsidR="00742E3C">
        <w:rPr>
          <w:rFonts w:eastAsia="MS Mincho"/>
          <w:lang w:eastAsia="ja-JP"/>
        </w:rPr>
        <w:t>generation of intra-predicted</w:t>
      </w:r>
      <w:r w:rsidR="00505250" w:rsidRPr="001811D1">
        <w:rPr>
          <w:rFonts w:eastAsia="MS Mincho"/>
          <w:lang w:eastAsia="ja-JP"/>
        </w:rPr>
        <w:t xml:space="preserve"> sample</w:t>
      </w:r>
      <w:r w:rsidR="00742E3C">
        <w:rPr>
          <w:rFonts w:eastAsia="MS Mincho"/>
          <w:lang w:eastAsia="ja-JP"/>
        </w:rPr>
        <w:t>s</w:t>
      </w:r>
      <w:r w:rsidR="00505250" w:rsidRPr="001811D1">
        <w:rPr>
          <w:rFonts w:eastAsia="MS Mincho"/>
          <w:lang w:eastAsia="ja-JP"/>
        </w:rPr>
        <w:t xml:space="preserve"> are filtered</w:t>
      </w:r>
      <w:r w:rsidR="00505250" w:rsidRPr="001811D1">
        <w:rPr>
          <w:lang w:eastAsia="ko-KR"/>
        </w:rPr>
        <w:t xml:space="preserve">. The filtering </w:t>
      </w:r>
      <w:r>
        <w:rPr>
          <w:lang w:eastAsia="ko-KR"/>
        </w:rPr>
        <w:t xml:space="preserve">further </w:t>
      </w:r>
      <w:r w:rsidR="00505250" w:rsidRPr="001811D1">
        <w:rPr>
          <w:lang w:eastAsia="ko-KR"/>
        </w:rPr>
        <w:t>is controlled by the given intra prediction mode and transform block size. If the intra prediction mode is DC or the transform block size is equal to 4</w:t>
      </w:r>
      <w:r w:rsidR="00345B7B">
        <w:t>×</w:t>
      </w:r>
      <w:r w:rsidR="00505250" w:rsidRPr="001811D1">
        <w:rPr>
          <w:lang w:eastAsia="ko-KR"/>
        </w:rPr>
        <w:t xml:space="preserve">4, neighbouring samples are not filtered. If the distance between the given intra prediction mode and vertical mode (or horizontal mode) is larger than predefined threshold, the filtering process </w:t>
      </w:r>
      <w:r>
        <w:rPr>
          <w:lang w:eastAsia="ko-KR"/>
        </w:rPr>
        <w:t>remains</w:t>
      </w:r>
      <w:r w:rsidR="00505250" w:rsidRPr="001811D1">
        <w:rPr>
          <w:lang w:eastAsia="ko-KR"/>
        </w:rPr>
        <w:t xml:space="preserve"> enabled</w:t>
      </w:r>
      <w:r>
        <w:rPr>
          <w:lang w:eastAsia="ko-KR"/>
        </w:rPr>
        <w:t xml:space="preserve"> (otherwise the filtering process becomes disabled)</w:t>
      </w:r>
      <w:r w:rsidR="00505250" w:rsidRPr="001811D1">
        <w:rPr>
          <w:lang w:eastAsia="ko-KR"/>
        </w:rPr>
        <w:t xml:space="preserve">. The predefined threshold is specified in </w:t>
      </w:r>
      <w:r w:rsidR="00266E51">
        <w:rPr>
          <w:noProof/>
        </w:rPr>
        <w:fldChar w:fldCharType="begin"/>
      </w:r>
      <w:r w:rsidR="00266E51">
        <w:rPr>
          <w:noProof/>
        </w:rPr>
        <w:instrText xml:space="preserve"> REF _Ref437271239 \h </w:instrText>
      </w:r>
      <w:r w:rsidR="00266E51">
        <w:rPr>
          <w:noProof/>
        </w:rPr>
      </w:r>
      <w:r w:rsidR="00266E51">
        <w:rPr>
          <w:noProof/>
        </w:rPr>
        <w:fldChar w:fldCharType="separate"/>
      </w:r>
      <w:r w:rsidR="005C65CB">
        <w:t xml:space="preserve">Table </w:t>
      </w:r>
      <w:r w:rsidR="005C65CB">
        <w:rPr>
          <w:noProof/>
        </w:rPr>
        <w:t>4</w:t>
      </w:r>
      <w:r w:rsidR="005C65CB">
        <w:noBreakHyphen/>
      </w:r>
      <w:r w:rsidR="005C65CB">
        <w:rPr>
          <w:noProof/>
        </w:rPr>
        <w:t>2</w:t>
      </w:r>
      <w:r w:rsidR="00266E51">
        <w:rPr>
          <w:noProof/>
        </w:rPr>
        <w:fldChar w:fldCharType="end"/>
      </w:r>
      <w:r w:rsidR="00505250" w:rsidRPr="009669C1">
        <w:rPr>
          <w:lang w:eastAsia="ko-KR"/>
        </w:rPr>
        <w:t xml:space="preserve">, where nT represents the </w:t>
      </w:r>
      <w:r w:rsidR="00EB7CCA">
        <w:rPr>
          <w:lang w:eastAsia="ko-KR"/>
        </w:rPr>
        <w:t>TB</w:t>
      </w:r>
      <w:r w:rsidR="00505250" w:rsidRPr="009669C1">
        <w:rPr>
          <w:lang w:eastAsia="ko-KR"/>
        </w:rPr>
        <w:t xml:space="preserve"> size.</w:t>
      </w:r>
    </w:p>
    <w:p w14:paraId="6AECDD41" w14:textId="765EACE0" w:rsidR="00266E51" w:rsidRDefault="00266E51" w:rsidP="00266E51">
      <w:pPr>
        <w:pStyle w:val="Caption"/>
        <w:rPr>
          <w:lang w:val="en-GB"/>
        </w:rPr>
      </w:pPr>
      <w:bookmarkStart w:id="216" w:name="_Ref437271239"/>
      <w:bookmarkStart w:id="217" w:name="_Toc495831677"/>
      <w:bookmarkStart w:id="218" w:name="_Ref345695191"/>
      <w:bookmarkStart w:id="219" w:name="_Toc376882574"/>
      <w:bookmarkStart w:id="220" w:name="_Toc411015435"/>
      <w:r>
        <w:t xml:space="preserve">Table </w:t>
      </w:r>
      <w:r w:rsidR="009E0AFA">
        <w:fldChar w:fldCharType="begin"/>
      </w:r>
      <w:r w:rsidR="009E0AFA">
        <w:instrText xml:space="preserve"> STYLEREF 1 \s </w:instrText>
      </w:r>
      <w:r w:rsidR="009E0AFA">
        <w:fldChar w:fldCharType="separate"/>
      </w:r>
      <w:r w:rsidR="005C65CB">
        <w:rPr>
          <w:noProof/>
        </w:rPr>
        <w:t>4</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2</w:t>
      </w:r>
      <w:r w:rsidR="009E0AFA">
        <w:fldChar w:fldCharType="end"/>
      </w:r>
      <w:bookmarkEnd w:id="216"/>
      <w:r>
        <w:t xml:space="preserve">. </w:t>
      </w:r>
      <w:r w:rsidRPr="00981116">
        <w:t>Specification of predefined threshold for various transform block sizes</w:t>
      </w:r>
      <w:r>
        <w:t>.</w:t>
      </w:r>
      <w:bookmarkEnd w:id="217"/>
    </w:p>
    <w:bookmarkEnd w:id="218"/>
    <w:bookmarkEnd w:id="219"/>
    <w:bookmarkEnd w:id="220"/>
    <w:p w14:paraId="1BF0E7DF" w14:textId="77777777" w:rsidR="00505250" w:rsidRPr="0046420E" w:rsidRDefault="00505250" w:rsidP="00505250">
      <w:pPr>
        <w:pStyle w:val="Caption"/>
        <w:rPr>
          <w:lang w:val="en-GB"/>
        </w:rPr>
      </w:pP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1197"/>
        <w:gridCol w:w="1198"/>
        <w:gridCol w:w="1198"/>
      </w:tblGrid>
      <w:tr w:rsidR="00505250" w:rsidRPr="001811D1" w14:paraId="2FD95EBE" w14:textId="77777777" w:rsidTr="005D2C53">
        <w:trPr>
          <w:jc w:val="center"/>
        </w:trPr>
        <w:tc>
          <w:tcPr>
            <w:tcW w:w="2654" w:type="dxa"/>
            <w:tcBorders>
              <w:top w:val="single" w:sz="4" w:space="0" w:color="auto"/>
              <w:left w:val="single" w:sz="4" w:space="0" w:color="auto"/>
              <w:bottom w:val="single" w:sz="4" w:space="0" w:color="auto"/>
              <w:right w:val="single" w:sz="4" w:space="0" w:color="auto"/>
            </w:tcBorders>
          </w:tcPr>
          <w:p w14:paraId="03FC272A" w14:textId="77777777" w:rsidR="00505250" w:rsidRPr="00240787" w:rsidRDefault="00505250" w:rsidP="005D2C53">
            <w:pPr>
              <w:pStyle w:val="CommentText"/>
              <w:keepNext/>
              <w:keepLines/>
              <w:spacing w:beforeLines="25" w:before="60" w:afterLines="25" w:after="60"/>
              <w:jc w:val="center"/>
              <w:rPr>
                <w:lang w:eastAsia="ko-KR"/>
              </w:rPr>
            </w:pPr>
          </w:p>
        </w:tc>
        <w:tc>
          <w:tcPr>
            <w:tcW w:w="1197" w:type="dxa"/>
            <w:tcBorders>
              <w:top w:val="single" w:sz="4" w:space="0" w:color="auto"/>
              <w:left w:val="single" w:sz="4" w:space="0" w:color="auto"/>
              <w:bottom w:val="single" w:sz="4" w:space="0" w:color="auto"/>
              <w:right w:val="single" w:sz="4" w:space="0" w:color="auto"/>
            </w:tcBorders>
          </w:tcPr>
          <w:p w14:paraId="7B771EDE" w14:textId="77777777" w:rsidR="00505250" w:rsidRPr="00676AB7" w:rsidRDefault="00505250" w:rsidP="005D2C53">
            <w:pPr>
              <w:pStyle w:val="CommentText"/>
              <w:keepNext/>
              <w:keepLines/>
              <w:spacing w:beforeLines="25" w:before="60" w:afterLines="25" w:after="60"/>
              <w:jc w:val="center"/>
              <w:rPr>
                <w:b/>
                <w:lang w:eastAsia="ko-KR"/>
              </w:rPr>
            </w:pPr>
            <w:r w:rsidRPr="00676AB7">
              <w:rPr>
                <w:b/>
                <w:lang w:eastAsia="ko-KR"/>
              </w:rPr>
              <w:t>nT = 8</w:t>
            </w:r>
          </w:p>
        </w:tc>
        <w:tc>
          <w:tcPr>
            <w:tcW w:w="1198" w:type="dxa"/>
            <w:tcBorders>
              <w:top w:val="single" w:sz="4" w:space="0" w:color="auto"/>
              <w:left w:val="single" w:sz="4" w:space="0" w:color="auto"/>
              <w:bottom w:val="single" w:sz="4" w:space="0" w:color="auto"/>
              <w:right w:val="single" w:sz="4" w:space="0" w:color="auto"/>
            </w:tcBorders>
          </w:tcPr>
          <w:p w14:paraId="23E815B9" w14:textId="77777777" w:rsidR="00505250" w:rsidRPr="008E45E7" w:rsidRDefault="00505250" w:rsidP="005D2C53">
            <w:pPr>
              <w:pStyle w:val="CommentText"/>
              <w:keepNext/>
              <w:keepLines/>
              <w:spacing w:beforeLines="25" w:before="60" w:afterLines="25" w:after="60"/>
              <w:jc w:val="center"/>
              <w:rPr>
                <w:b/>
                <w:lang w:eastAsia="ko-KR"/>
              </w:rPr>
            </w:pPr>
            <w:r w:rsidRPr="009669C1">
              <w:rPr>
                <w:b/>
                <w:lang w:eastAsia="ko-KR"/>
              </w:rPr>
              <w:t>nT =</w:t>
            </w:r>
            <w:r w:rsidRPr="008E45E7">
              <w:rPr>
                <w:b/>
                <w:lang w:eastAsia="ko-KR"/>
              </w:rPr>
              <w:t> 16</w:t>
            </w:r>
          </w:p>
        </w:tc>
        <w:tc>
          <w:tcPr>
            <w:tcW w:w="1198" w:type="dxa"/>
            <w:tcBorders>
              <w:top w:val="single" w:sz="4" w:space="0" w:color="auto"/>
              <w:left w:val="single" w:sz="4" w:space="0" w:color="auto"/>
              <w:bottom w:val="single" w:sz="4" w:space="0" w:color="auto"/>
              <w:right w:val="single" w:sz="4" w:space="0" w:color="auto"/>
            </w:tcBorders>
          </w:tcPr>
          <w:p w14:paraId="1996236A" w14:textId="77777777" w:rsidR="00505250" w:rsidRPr="00045005" w:rsidRDefault="00505250" w:rsidP="005D2C53">
            <w:pPr>
              <w:pStyle w:val="CommentText"/>
              <w:keepNext/>
              <w:keepLines/>
              <w:spacing w:beforeLines="25" w:before="60" w:afterLines="25" w:after="60"/>
              <w:jc w:val="center"/>
              <w:rPr>
                <w:b/>
                <w:lang w:eastAsia="ko-KR"/>
              </w:rPr>
            </w:pPr>
            <w:r w:rsidRPr="00045005">
              <w:rPr>
                <w:b/>
                <w:lang w:eastAsia="ko-KR"/>
              </w:rPr>
              <w:t>nT = 32</w:t>
            </w:r>
          </w:p>
        </w:tc>
      </w:tr>
      <w:tr w:rsidR="00505250" w:rsidRPr="001811D1" w14:paraId="14053B22" w14:textId="77777777" w:rsidTr="005D2C53">
        <w:trPr>
          <w:jc w:val="center"/>
        </w:trPr>
        <w:tc>
          <w:tcPr>
            <w:tcW w:w="2654" w:type="dxa"/>
            <w:tcBorders>
              <w:top w:val="single" w:sz="4" w:space="0" w:color="auto"/>
              <w:left w:val="single" w:sz="4" w:space="0" w:color="auto"/>
              <w:bottom w:val="single" w:sz="4" w:space="0" w:color="auto"/>
              <w:right w:val="single" w:sz="4" w:space="0" w:color="auto"/>
            </w:tcBorders>
          </w:tcPr>
          <w:p w14:paraId="41147292" w14:textId="77777777" w:rsidR="00505250" w:rsidRPr="001811D1" w:rsidRDefault="00505250" w:rsidP="005D2C53">
            <w:pPr>
              <w:pStyle w:val="CommentText"/>
              <w:keepNext/>
              <w:keepLines/>
              <w:spacing w:beforeLines="25" w:before="60" w:afterLines="25" w:after="60"/>
              <w:jc w:val="center"/>
              <w:rPr>
                <w:b/>
                <w:lang w:eastAsia="ko-KR"/>
              </w:rPr>
            </w:pPr>
            <w:r w:rsidRPr="001811D1">
              <w:rPr>
                <w:b/>
                <w:lang w:eastAsia="ko-KR"/>
              </w:rPr>
              <w:t>Threshold</w:t>
            </w:r>
          </w:p>
        </w:tc>
        <w:tc>
          <w:tcPr>
            <w:tcW w:w="1197" w:type="dxa"/>
            <w:tcBorders>
              <w:top w:val="single" w:sz="4" w:space="0" w:color="auto"/>
              <w:left w:val="single" w:sz="4" w:space="0" w:color="auto"/>
              <w:bottom w:val="single" w:sz="4" w:space="0" w:color="auto"/>
              <w:right w:val="single" w:sz="4" w:space="0" w:color="auto"/>
            </w:tcBorders>
          </w:tcPr>
          <w:p w14:paraId="487C12D2" w14:textId="77777777" w:rsidR="00505250" w:rsidRPr="001811D1" w:rsidRDefault="00505250" w:rsidP="005D2C53">
            <w:pPr>
              <w:pStyle w:val="CommentText"/>
              <w:keepNext/>
              <w:keepLines/>
              <w:spacing w:beforeLines="25" w:before="60" w:afterLines="25" w:after="60"/>
              <w:jc w:val="center"/>
              <w:rPr>
                <w:lang w:eastAsia="ko-KR"/>
              </w:rPr>
            </w:pPr>
            <w:r w:rsidRPr="001811D1">
              <w:rPr>
                <w:lang w:eastAsia="ko-KR"/>
              </w:rPr>
              <w:t>7</w:t>
            </w:r>
          </w:p>
        </w:tc>
        <w:tc>
          <w:tcPr>
            <w:tcW w:w="1198" w:type="dxa"/>
            <w:tcBorders>
              <w:top w:val="single" w:sz="4" w:space="0" w:color="auto"/>
              <w:left w:val="single" w:sz="4" w:space="0" w:color="auto"/>
              <w:bottom w:val="single" w:sz="4" w:space="0" w:color="auto"/>
              <w:right w:val="single" w:sz="4" w:space="0" w:color="auto"/>
            </w:tcBorders>
          </w:tcPr>
          <w:p w14:paraId="5AEADC94" w14:textId="77777777" w:rsidR="00505250" w:rsidRPr="001811D1" w:rsidRDefault="00505250" w:rsidP="005D2C53">
            <w:pPr>
              <w:pStyle w:val="CommentText"/>
              <w:keepNext/>
              <w:keepLines/>
              <w:spacing w:beforeLines="25" w:before="60" w:afterLines="25" w:after="60"/>
              <w:jc w:val="center"/>
              <w:rPr>
                <w:lang w:eastAsia="ko-KR"/>
              </w:rPr>
            </w:pPr>
            <w:r w:rsidRPr="001811D1">
              <w:rPr>
                <w:lang w:eastAsia="ko-KR"/>
              </w:rPr>
              <w:t>1</w:t>
            </w:r>
          </w:p>
        </w:tc>
        <w:tc>
          <w:tcPr>
            <w:tcW w:w="1198" w:type="dxa"/>
            <w:tcBorders>
              <w:top w:val="single" w:sz="4" w:space="0" w:color="auto"/>
              <w:left w:val="single" w:sz="4" w:space="0" w:color="auto"/>
              <w:bottom w:val="single" w:sz="4" w:space="0" w:color="auto"/>
              <w:right w:val="single" w:sz="4" w:space="0" w:color="auto"/>
            </w:tcBorders>
          </w:tcPr>
          <w:p w14:paraId="7F1CEEE1" w14:textId="77777777" w:rsidR="00505250" w:rsidRPr="001811D1" w:rsidRDefault="00505250" w:rsidP="005D2C53">
            <w:pPr>
              <w:pStyle w:val="CommentText"/>
              <w:keepNext/>
              <w:keepLines/>
              <w:spacing w:beforeLines="25" w:before="60" w:afterLines="25" w:after="60"/>
              <w:jc w:val="center"/>
              <w:rPr>
                <w:lang w:eastAsia="ko-KR"/>
              </w:rPr>
            </w:pPr>
            <w:r w:rsidRPr="001811D1">
              <w:rPr>
                <w:lang w:eastAsia="ko-KR"/>
              </w:rPr>
              <w:t>0</w:t>
            </w:r>
          </w:p>
        </w:tc>
      </w:tr>
    </w:tbl>
    <w:p w14:paraId="27BA318A" w14:textId="77777777" w:rsidR="00505250" w:rsidRPr="001811D1" w:rsidRDefault="00E21957" w:rsidP="00505250">
      <w:pPr>
        <w:rPr>
          <w:lang w:eastAsia="ko-KR"/>
        </w:rPr>
      </w:pPr>
      <w:r>
        <w:rPr>
          <w:lang w:eastAsia="ko-KR"/>
        </w:rPr>
        <w:t xml:space="preserve">If filtering remains enabled, then either a </w:t>
      </w:r>
      <w:r w:rsidR="00505250" w:rsidRPr="001811D1">
        <w:rPr>
          <w:lang w:eastAsia="ko-KR"/>
        </w:rPr>
        <w:t xml:space="preserve">neighbouring sample filtering, [1, 2, 1] </w:t>
      </w:r>
      <w:r w:rsidR="003B155B">
        <w:rPr>
          <w:lang w:eastAsia="ko-KR"/>
        </w:rPr>
        <w:t>or a</w:t>
      </w:r>
      <w:r w:rsidR="00505250" w:rsidRPr="001811D1">
        <w:rPr>
          <w:lang w:eastAsia="ko-KR"/>
        </w:rPr>
        <w:t xml:space="preserve"> bi-linear filter are used. The bi-linear filtering is used if </w:t>
      </w:r>
      <w:r w:rsidR="00505250" w:rsidRPr="001811D1">
        <w:t>all of the following conditions are true</w:t>
      </w:r>
      <w:r w:rsidR="003B155B">
        <w:t xml:space="preserve"> (otherwise the neighbouring sample filtering is used)</w:t>
      </w:r>
      <w:r w:rsidR="003B155B">
        <w:rPr>
          <w:lang w:eastAsia="ko-KR"/>
        </w:rPr>
        <w:t>:</w:t>
      </w:r>
    </w:p>
    <w:p w14:paraId="2D0B38BA" w14:textId="77777777" w:rsidR="00505250" w:rsidRDefault="00505250" w:rsidP="00505250">
      <w:pPr>
        <w:pStyle w:val="enumlev1"/>
        <w:tabs>
          <w:tab w:val="clear" w:pos="794"/>
        </w:tabs>
        <w:ind w:left="425" w:hanging="425"/>
        <w:rPr>
          <w:lang w:eastAsia="ko-KR"/>
        </w:rPr>
      </w:pPr>
      <w:r w:rsidRPr="001811D1">
        <w:rPr>
          <w:lang w:eastAsia="ko-KR"/>
        </w:rPr>
        <w:t>–</w:t>
      </w:r>
      <w:r w:rsidRPr="001811D1">
        <w:rPr>
          <w:lang w:eastAsia="ko-KR"/>
        </w:rPr>
        <w:tab/>
        <w:t>strong_intra_smoothing_enable</w:t>
      </w:r>
      <w:r w:rsidR="003B155B">
        <w:rPr>
          <w:lang w:eastAsia="ko-KR"/>
        </w:rPr>
        <w:t>d</w:t>
      </w:r>
      <w:r w:rsidRPr="001811D1">
        <w:rPr>
          <w:lang w:eastAsia="ko-KR"/>
        </w:rPr>
        <w:t>_flag is equal to 1</w:t>
      </w:r>
    </w:p>
    <w:p w14:paraId="228BF6E3" w14:textId="77777777" w:rsidR="003B155B" w:rsidRPr="001811D1" w:rsidRDefault="003B155B" w:rsidP="00505250">
      <w:pPr>
        <w:pStyle w:val="enumlev1"/>
        <w:tabs>
          <w:tab w:val="clear" w:pos="794"/>
        </w:tabs>
        <w:ind w:left="425" w:hanging="425"/>
        <w:rPr>
          <w:lang w:eastAsia="ko-KR"/>
        </w:rPr>
      </w:pPr>
      <w:r w:rsidRPr="001811D1">
        <w:rPr>
          <w:lang w:eastAsia="ko-KR"/>
        </w:rPr>
        <w:t>–</w:t>
      </w:r>
      <w:r w:rsidRPr="001811D1">
        <w:rPr>
          <w:lang w:eastAsia="ko-KR"/>
        </w:rPr>
        <w:tab/>
      </w:r>
      <w:r>
        <w:rPr>
          <w:lang w:eastAsia="ko-KR"/>
        </w:rPr>
        <w:t>luma channel under consideration</w:t>
      </w:r>
    </w:p>
    <w:p w14:paraId="6E8B2898" w14:textId="77777777" w:rsidR="00505250" w:rsidRPr="001811D1" w:rsidRDefault="00505250" w:rsidP="00505250">
      <w:pPr>
        <w:pStyle w:val="enumlev1"/>
        <w:tabs>
          <w:tab w:val="clear" w:pos="794"/>
        </w:tabs>
        <w:ind w:left="425" w:hanging="425"/>
        <w:rPr>
          <w:lang w:eastAsia="ko-KR"/>
        </w:rPr>
      </w:pPr>
      <w:r w:rsidRPr="001811D1">
        <w:rPr>
          <w:lang w:eastAsia="ko-KR"/>
        </w:rPr>
        <w:t>–</w:t>
      </w:r>
      <w:r w:rsidRPr="001811D1">
        <w:rPr>
          <w:lang w:eastAsia="ko-KR"/>
        </w:rPr>
        <w:tab/>
        <w:t>transform block size is equal to 32</w:t>
      </w:r>
    </w:p>
    <w:p w14:paraId="6BA15005" w14:textId="77777777" w:rsidR="00505250" w:rsidRPr="001811D1" w:rsidRDefault="00505250" w:rsidP="00505250">
      <w:pPr>
        <w:pStyle w:val="enumlev1"/>
        <w:tabs>
          <w:tab w:val="clear" w:pos="794"/>
        </w:tabs>
        <w:ind w:left="425" w:hanging="425"/>
        <w:rPr>
          <w:lang w:eastAsia="ko-KR"/>
        </w:rPr>
      </w:pPr>
      <w:r w:rsidRPr="001811D1">
        <w:rPr>
          <w:lang w:eastAsia="ko-KR"/>
        </w:rPr>
        <w:t>–</w:t>
      </w:r>
      <w:r w:rsidRPr="001811D1">
        <w:rPr>
          <w:lang w:eastAsia="ko-KR"/>
        </w:rPr>
        <w:tab/>
        <w:t xml:space="preserve">Abs( p[ −1 ][ −1 ] + p[ nT*2−1 ][ −1 ] </w:t>
      </w:r>
      <w:r w:rsidR="00BD3E3D">
        <w:rPr>
          <w:lang w:eastAsia="ko-KR"/>
        </w:rPr>
        <w:t>−</w:t>
      </w:r>
      <w:r w:rsidRPr="001811D1">
        <w:rPr>
          <w:lang w:eastAsia="ko-KR"/>
        </w:rPr>
        <w:t xml:space="preserve"> 2*p[ nT−1 ][ −1 ] ) &lt; (1 &lt;&lt; ( BitDepthY − 5 ))</w:t>
      </w:r>
    </w:p>
    <w:p w14:paraId="2687B2F3" w14:textId="77777777" w:rsidR="00505250" w:rsidRDefault="00505250" w:rsidP="00505250">
      <w:pPr>
        <w:pStyle w:val="enumlev1"/>
        <w:tabs>
          <w:tab w:val="clear" w:pos="794"/>
        </w:tabs>
        <w:ind w:left="425" w:hanging="425"/>
        <w:rPr>
          <w:lang w:eastAsia="ko-KR"/>
        </w:rPr>
      </w:pPr>
      <w:r w:rsidRPr="001811D1">
        <w:rPr>
          <w:lang w:eastAsia="ko-KR"/>
        </w:rPr>
        <w:t>–</w:t>
      </w:r>
      <w:r w:rsidRPr="001811D1">
        <w:rPr>
          <w:lang w:eastAsia="ko-KR"/>
        </w:rPr>
        <w:tab/>
        <w:t xml:space="preserve">Abs( p[ −1 ][ −1 ] + p[ −1 ][ nT*2−1 ] </w:t>
      </w:r>
      <w:r w:rsidR="00BD3E3D">
        <w:rPr>
          <w:lang w:eastAsia="ko-KR"/>
        </w:rPr>
        <w:t>−</w:t>
      </w:r>
      <w:r w:rsidRPr="001811D1">
        <w:rPr>
          <w:lang w:eastAsia="ko-KR"/>
        </w:rPr>
        <w:t xml:space="preserve"> 2*p[ −1 ][ nT−1 ] ) &lt; (1 &lt;&lt; ( BitDepthY − 5 ))</w:t>
      </w:r>
    </w:p>
    <w:p w14:paraId="3EE8D3BE" w14:textId="77777777" w:rsidR="00FC2BF3" w:rsidRDefault="00FC2BF3" w:rsidP="00FC2BF3">
      <w:pPr>
        <w:pStyle w:val="Heading3"/>
        <w:rPr>
          <w:lang w:val="en-AU" w:eastAsia="ko-KR"/>
        </w:rPr>
      </w:pPr>
      <w:bookmarkStart w:id="221" w:name="_Toc411002816"/>
      <w:bookmarkStart w:id="222" w:name="_Toc12786839"/>
      <w:r>
        <w:rPr>
          <w:lang w:val="en-AU" w:eastAsia="ko-KR"/>
        </w:rPr>
        <w:t>Intra boundary filter</w:t>
      </w:r>
      <w:bookmarkEnd w:id="221"/>
      <w:bookmarkEnd w:id="222"/>
    </w:p>
    <w:p w14:paraId="050FF419" w14:textId="77777777" w:rsidR="00720E6F" w:rsidRDefault="00720E6F" w:rsidP="00720E6F">
      <w:pPr>
        <w:rPr>
          <w:lang w:val="en-CA"/>
        </w:rPr>
      </w:pPr>
      <w:r>
        <w:rPr>
          <w:lang w:val="en-CA"/>
        </w:rPr>
        <w:t>When reconstructing intra-predicted TBs an intra-boundary filter (IBF) may be used when predicting samples along the left and/or top edges of the TB for PBs using horizontal,</w:t>
      </w:r>
      <w:r w:rsidR="0027139D">
        <w:rPr>
          <w:lang w:val="en-CA"/>
        </w:rPr>
        <w:t xml:space="preserve"> vertical and DC intra </w:t>
      </w:r>
      <w:r>
        <w:rPr>
          <w:lang w:val="en-CA"/>
        </w:rPr>
        <w:t>prediction modes, as shown in</w:t>
      </w:r>
      <w:r w:rsidR="00266E51">
        <w:rPr>
          <w:lang w:val="en-CA"/>
        </w:rPr>
        <w:t xml:space="preserve"> </w:t>
      </w:r>
      <w:r w:rsidR="00266E51">
        <w:rPr>
          <w:lang w:val="en-CA"/>
        </w:rPr>
        <w:fldChar w:fldCharType="begin"/>
      </w:r>
      <w:r w:rsidR="00266E51">
        <w:rPr>
          <w:lang w:val="en-CA"/>
        </w:rPr>
        <w:instrText xml:space="preserve"> REF _Ref437271268 \h </w:instrText>
      </w:r>
      <w:r w:rsidR="00266E51">
        <w:rPr>
          <w:lang w:val="en-CA"/>
        </w:rPr>
      </w:r>
      <w:r w:rsidR="00266E51">
        <w:rPr>
          <w:lang w:val="en-CA"/>
        </w:rPr>
        <w:fldChar w:fldCharType="separate"/>
      </w:r>
      <w:r w:rsidR="005C65CB">
        <w:t xml:space="preserve">Figure </w:t>
      </w:r>
      <w:r w:rsidR="005C65CB">
        <w:rPr>
          <w:noProof/>
        </w:rPr>
        <w:t>4</w:t>
      </w:r>
      <w:r w:rsidR="005C65CB">
        <w:noBreakHyphen/>
      </w:r>
      <w:r w:rsidR="005C65CB">
        <w:rPr>
          <w:noProof/>
        </w:rPr>
        <w:t>9</w:t>
      </w:r>
      <w:r w:rsidR="00266E51">
        <w:rPr>
          <w:lang w:val="en-CA"/>
        </w:rPr>
        <w:fldChar w:fldCharType="end"/>
      </w:r>
      <w:r>
        <w:rPr>
          <w:lang w:val="en-CA"/>
        </w:rPr>
        <w:t>.</w:t>
      </w:r>
      <w:r w:rsidR="009E7FC5">
        <w:rPr>
          <w:lang w:val="en-CA"/>
        </w:rPr>
        <w:t xml:space="preserve"> Fo</w:t>
      </w:r>
      <w:r w:rsidR="0027139D">
        <w:rPr>
          <w:lang w:val="en-CA"/>
        </w:rPr>
        <w:t xml:space="preserve">r horizontal and vertical intra </w:t>
      </w:r>
      <w:r w:rsidR="009E7FC5">
        <w:rPr>
          <w:lang w:val="en-CA"/>
        </w:rPr>
        <w:t xml:space="preserve">prediction modes, the IBF is disabled when implicit RDPCM and transquant bypass are enabled. For the </w:t>
      </w:r>
      <w:r w:rsidR="0027139D">
        <w:rPr>
          <w:lang w:val="en-CA"/>
        </w:rPr>
        <w:t xml:space="preserve">DC intra </w:t>
      </w:r>
      <w:r w:rsidR="009E7FC5">
        <w:rPr>
          <w:lang w:val="en-CA"/>
        </w:rPr>
        <w:t>prediction mode, the IBF is applied to the luma channel of TBs smaller than 32</w:t>
      </w:r>
      <w:r w:rsidR="00345B7B">
        <w:t>×</w:t>
      </w:r>
      <w:r w:rsidR="009E7FC5">
        <w:rPr>
          <w:lang w:val="en-CA"/>
        </w:rPr>
        <w:t>32.</w:t>
      </w:r>
    </w:p>
    <w:p w14:paraId="50140EEA" w14:textId="77777777" w:rsidR="00720E6F" w:rsidRDefault="00554E84" w:rsidP="00720E6F">
      <w:r>
        <w:rPr>
          <w:noProof/>
          <w:lang w:val="en-AU" w:eastAsia="en-AU"/>
        </w:rPr>
        <w:lastRenderedPageBreak/>
        <w:drawing>
          <wp:inline distT="0" distB="0" distL="0" distR="0" wp14:anchorId="3028E51F" wp14:editId="2BEAAF47">
            <wp:extent cx="5939790" cy="2326005"/>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2326005"/>
                    </a:xfrm>
                    <a:prstGeom prst="rect">
                      <a:avLst/>
                    </a:prstGeom>
                    <a:noFill/>
                    <a:ln>
                      <a:noFill/>
                    </a:ln>
                  </pic:spPr>
                </pic:pic>
              </a:graphicData>
            </a:graphic>
          </wp:inline>
        </w:drawing>
      </w:r>
    </w:p>
    <w:p w14:paraId="2C8D0AD0" w14:textId="2570D6DE" w:rsidR="00266E51" w:rsidRDefault="00266E51" w:rsidP="00744CD7">
      <w:pPr>
        <w:pStyle w:val="Caption"/>
      </w:pPr>
      <w:bookmarkStart w:id="223" w:name="_Ref437271268"/>
      <w:bookmarkStart w:id="224" w:name="_Toc12786919"/>
      <w:bookmarkStart w:id="225" w:name="_Toc411015400"/>
      <w:bookmarkStart w:id="226" w:name="_Ref400975249"/>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9</w:t>
      </w:r>
      <w:r w:rsidR="0018506D">
        <w:fldChar w:fldCharType="end"/>
      </w:r>
      <w:bookmarkEnd w:id="223"/>
      <w:r>
        <w:t xml:space="preserve">. </w:t>
      </w:r>
      <w:r w:rsidRPr="00626CD8">
        <w:t>Intra boundary filter example</w:t>
      </w:r>
      <w:r>
        <w:t>.</w:t>
      </w:r>
      <w:bookmarkEnd w:id="224"/>
    </w:p>
    <w:bookmarkEnd w:id="225"/>
    <w:bookmarkEnd w:id="226"/>
    <w:p w14:paraId="39E4A54E" w14:textId="77777777" w:rsidR="007B08D9" w:rsidRDefault="007B08D9" w:rsidP="007B08D9">
      <w:pPr>
        <w:rPr>
          <w:lang w:val="en-CA"/>
        </w:rPr>
      </w:pPr>
      <w:r>
        <w:rPr>
          <w:lang w:val="en-CA"/>
        </w:rPr>
        <w:t>The intra boundary filter is defined with respect to an array of predicted samples p as input and predSamples as output as follows:</w:t>
      </w:r>
    </w:p>
    <w:p w14:paraId="13A66FB7" w14:textId="77777777" w:rsidR="007B08D9" w:rsidRPr="001811D1" w:rsidRDefault="007B08D9" w:rsidP="007B08D9">
      <w:pPr>
        <w:pStyle w:val="enumlev1"/>
        <w:tabs>
          <w:tab w:val="clear" w:pos="794"/>
        </w:tabs>
        <w:ind w:left="425" w:hanging="425"/>
        <w:rPr>
          <w:lang w:eastAsia="ko-KR"/>
        </w:rPr>
      </w:pPr>
      <w:r w:rsidRPr="001811D1">
        <w:rPr>
          <w:lang w:eastAsia="ko-KR"/>
        </w:rPr>
        <w:t>–</w:t>
      </w:r>
      <w:r w:rsidRPr="001811D1">
        <w:rPr>
          <w:lang w:eastAsia="ko-KR"/>
        </w:rPr>
        <w:tab/>
      </w:r>
      <w:r>
        <w:rPr>
          <w:lang w:eastAsia="ko-KR"/>
        </w:rPr>
        <w:t>For horizontal intra-prediction applied to luma transform blocks of size less than 32</w:t>
      </w:r>
      <w:r w:rsidR="00345B7B">
        <w:t>×</w:t>
      </w:r>
      <w:r>
        <w:rPr>
          <w:lang w:eastAsia="ko-KR"/>
        </w:rPr>
        <w:t xml:space="preserve">32, </w:t>
      </w:r>
      <w:r>
        <w:rPr>
          <w:noProof/>
          <w:lang w:eastAsia="ko-KR"/>
        </w:rPr>
        <w:t>and</w:t>
      </w:r>
      <w:r>
        <w:rPr>
          <w:lang w:eastAsia="ko-KR"/>
        </w:rPr>
        <w:t xml:space="preserve"> disableIntraBoundaryFilter is equal to 0, </w:t>
      </w:r>
      <w:r w:rsidRPr="00943A5F">
        <w:rPr>
          <w:noProof/>
          <w:lang w:eastAsia="ko-KR"/>
        </w:rPr>
        <w:t>the following filtering applies with x = 0..</w:t>
      </w:r>
      <w:r>
        <w:rPr>
          <w:noProof/>
          <w:lang w:eastAsia="ko-KR"/>
        </w:rPr>
        <w:t>nTbS − 1</w:t>
      </w:r>
      <w:r w:rsidRPr="00943A5F">
        <w:rPr>
          <w:noProof/>
          <w:lang w:eastAsia="ko-KR"/>
        </w:rPr>
        <w:t>, y = 0</w:t>
      </w:r>
      <w:r>
        <w:rPr>
          <w:noProof/>
          <w:lang w:eastAsia="ko-KR"/>
        </w:rPr>
        <w:t>:</w:t>
      </w:r>
    </w:p>
    <w:p w14:paraId="731872CE" w14:textId="77777777" w:rsidR="007B08D9" w:rsidRDefault="007B08D9" w:rsidP="007B08D9">
      <w:pPr>
        <w:pStyle w:val="Equation"/>
        <w:tabs>
          <w:tab w:val="clear" w:pos="794"/>
          <w:tab w:val="clear" w:pos="1588"/>
          <w:tab w:val="left" w:pos="1418"/>
        </w:tabs>
        <w:rPr>
          <w:noProof/>
          <w:lang w:eastAsia="ko-KR"/>
        </w:rPr>
      </w:pPr>
      <w:r>
        <w:rPr>
          <w:noProof/>
          <w:lang w:eastAsia="ko-KR"/>
        </w:rPr>
        <w:tab/>
      </w:r>
      <w:r w:rsidRPr="00943A5F">
        <w:rPr>
          <w:noProof/>
          <w:lang w:eastAsia="ko-KR"/>
        </w:rPr>
        <w:t>predSamples[ x</w:t>
      </w:r>
      <w:r w:rsidRPr="00CD3D49">
        <w:rPr>
          <w:noProof/>
          <w:lang w:eastAsia="ko-KR"/>
        </w:rPr>
        <w:t> ][</w:t>
      </w:r>
      <w:r w:rsidRPr="00943A5F">
        <w:rPr>
          <w:noProof/>
          <w:lang w:eastAsia="ko-KR"/>
        </w:rPr>
        <w:t> y ] = Clip1</w:t>
      </w:r>
      <w:r w:rsidRPr="00943A5F">
        <w:rPr>
          <w:noProof/>
          <w:vertAlign w:val="subscript"/>
          <w:lang w:eastAsia="ko-KR"/>
        </w:rPr>
        <w:t>Y</w:t>
      </w:r>
      <w:r w:rsidRPr="00943A5F">
        <w:rPr>
          <w:noProof/>
          <w:lang w:eastAsia="ko-KR"/>
        </w:rPr>
        <w:t>( p[ −1</w:t>
      </w:r>
      <w:r w:rsidRPr="00CD3D49">
        <w:rPr>
          <w:noProof/>
          <w:lang w:eastAsia="ko-KR"/>
        </w:rPr>
        <w:t> ][</w:t>
      </w:r>
      <w:r w:rsidRPr="00943A5F">
        <w:rPr>
          <w:noProof/>
          <w:lang w:eastAsia="ko-KR"/>
        </w:rPr>
        <w:t> y ] + ( ( p[ x</w:t>
      </w:r>
      <w:r w:rsidRPr="00CD3D49">
        <w:rPr>
          <w:noProof/>
          <w:lang w:eastAsia="ko-KR"/>
        </w:rPr>
        <w:t> ][</w:t>
      </w:r>
      <w:r w:rsidRPr="00943A5F">
        <w:rPr>
          <w:noProof/>
          <w:lang w:eastAsia="ko-KR"/>
        </w:rPr>
        <w:t> </w:t>
      </w:r>
      <w:r w:rsidRPr="00943A5F">
        <w:rPr>
          <w:rFonts w:eastAsia="MS Gothic" w:cs="MS Gothic"/>
          <w:noProof/>
          <w:lang w:eastAsia="ko-KR"/>
        </w:rPr>
        <w:t>−</w:t>
      </w:r>
      <w:r w:rsidRPr="00943A5F">
        <w:rPr>
          <w:noProof/>
          <w:lang w:eastAsia="ko-KR"/>
        </w:rPr>
        <w:t>1 ] </w:t>
      </w:r>
      <w:r>
        <w:rPr>
          <w:noProof/>
          <w:lang w:eastAsia="ko-KR"/>
        </w:rPr>
        <w:t>−</w:t>
      </w:r>
      <w:r w:rsidRPr="00943A5F">
        <w:rPr>
          <w:noProof/>
          <w:lang w:eastAsia="ko-KR"/>
        </w:rPr>
        <w:t> p[ </w:t>
      </w:r>
      <w:r w:rsidRPr="00943A5F">
        <w:rPr>
          <w:rFonts w:eastAsia="MS Gothic" w:cs="MS Gothic"/>
          <w:noProof/>
          <w:lang w:eastAsia="ko-KR"/>
        </w:rPr>
        <w:t>−</w:t>
      </w:r>
      <w:r w:rsidRPr="00943A5F">
        <w:rPr>
          <w:noProof/>
          <w:lang w:eastAsia="ko-KR"/>
        </w:rPr>
        <w:t>1</w:t>
      </w:r>
      <w:r w:rsidRPr="00CD3D49">
        <w:rPr>
          <w:noProof/>
          <w:lang w:eastAsia="ko-KR"/>
        </w:rPr>
        <w:t> ][</w:t>
      </w:r>
      <w:r w:rsidRPr="00943A5F">
        <w:rPr>
          <w:noProof/>
          <w:lang w:eastAsia="ko-KR"/>
        </w:rPr>
        <w:t> </w:t>
      </w:r>
      <w:r w:rsidRPr="00943A5F">
        <w:rPr>
          <w:rFonts w:eastAsia="MS Gothic" w:cs="MS Gothic"/>
          <w:noProof/>
          <w:lang w:eastAsia="ko-KR"/>
        </w:rPr>
        <w:t>−</w:t>
      </w:r>
      <w:r w:rsidRPr="00943A5F">
        <w:rPr>
          <w:noProof/>
          <w:lang w:eastAsia="ko-KR"/>
        </w:rPr>
        <w:t>1 ] ) </w:t>
      </w:r>
      <w:r>
        <w:rPr>
          <w:noProof/>
          <w:lang w:eastAsia="ko-KR"/>
        </w:rPr>
        <w:t> </w:t>
      </w:r>
      <w:r w:rsidRPr="00943A5F">
        <w:rPr>
          <w:noProof/>
          <w:lang w:eastAsia="ko-KR"/>
        </w:rPr>
        <w:t>&gt;&gt; </w:t>
      </w:r>
      <w:r>
        <w:rPr>
          <w:noProof/>
          <w:lang w:eastAsia="ko-KR"/>
        </w:rPr>
        <w:t> </w:t>
      </w:r>
      <w:r w:rsidRPr="00943A5F">
        <w:rPr>
          <w:noProof/>
          <w:lang w:eastAsia="ko-KR"/>
        </w:rPr>
        <w:t>1</w:t>
      </w:r>
      <w:r>
        <w:rPr>
          <w:noProof/>
          <w:lang w:eastAsia="ko-KR"/>
        </w:rPr>
        <w:t> )</w:t>
      </w:r>
      <w:r w:rsidRPr="00943A5F">
        <w:rPr>
          <w:noProof/>
          <w:lang w:eastAsia="ko-KR"/>
        </w:rPr>
        <w:t> )</w:t>
      </w:r>
    </w:p>
    <w:p w14:paraId="0BF932F0" w14:textId="77777777" w:rsidR="007B08D9" w:rsidRPr="001811D1" w:rsidRDefault="007B08D9" w:rsidP="007B08D9">
      <w:pPr>
        <w:pStyle w:val="enumlev1"/>
        <w:tabs>
          <w:tab w:val="clear" w:pos="794"/>
        </w:tabs>
        <w:ind w:left="425" w:hanging="425"/>
        <w:rPr>
          <w:lang w:eastAsia="ko-KR"/>
        </w:rPr>
      </w:pPr>
      <w:r w:rsidRPr="001811D1">
        <w:rPr>
          <w:lang w:eastAsia="ko-KR"/>
        </w:rPr>
        <w:t>–</w:t>
      </w:r>
      <w:r w:rsidRPr="001811D1">
        <w:rPr>
          <w:lang w:eastAsia="ko-KR"/>
        </w:rPr>
        <w:tab/>
      </w:r>
      <w:r>
        <w:rPr>
          <w:lang w:eastAsia="ko-KR"/>
        </w:rPr>
        <w:t xml:space="preserve">For vertical intra-prediction applied to luma transform blocks of size less than 32x32, </w:t>
      </w:r>
      <w:r>
        <w:rPr>
          <w:noProof/>
          <w:lang w:eastAsia="ko-KR"/>
        </w:rPr>
        <w:t>and</w:t>
      </w:r>
      <w:r>
        <w:rPr>
          <w:lang w:eastAsia="ko-KR"/>
        </w:rPr>
        <w:t xml:space="preserve"> disableIntraBoundaryFilter is equal to 0, </w:t>
      </w:r>
      <w:r w:rsidRPr="00943A5F">
        <w:rPr>
          <w:noProof/>
          <w:lang w:eastAsia="ko-KR"/>
        </w:rPr>
        <w:t>the following filtering applies with x = 0..</w:t>
      </w:r>
      <w:r>
        <w:rPr>
          <w:noProof/>
          <w:lang w:eastAsia="ko-KR"/>
        </w:rPr>
        <w:t>nTbS − 1</w:t>
      </w:r>
      <w:r w:rsidRPr="00943A5F">
        <w:rPr>
          <w:noProof/>
          <w:lang w:eastAsia="ko-KR"/>
        </w:rPr>
        <w:t>, y = 0</w:t>
      </w:r>
      <w:r>
        <w:rPr>
          <w:noProof/>
          <w:lang w:eastAsia="ko-KR"/>
        </w:rPr>
        <w:t>:</w:t>
      </w:r>
    </w:p>
    <w:p w14:paraId="7223DC74" w14:textId="77777777" w:rsidR="007B08D9" w:rsidRPr="00943A5F" w:rsidRDefault="007B08D9" w:rsidP="007B08D9">
      <w:pPr>
        <w:pStyle w:val="Equation"/>
        <w:tabs>
          <w:tab w:val="clear" w:pos="794"/>
          <w:tab w:val="clear" w:pos="1588"/>
          <w:tab w:val="left" w:pos="1418"/>
        </w:tabs>
        <w:ind w:left="1440"/>
        <w:rPr>
          <w:noProof/>
          <w:lang w:eastAsia="ko-KR"/>
        </w:rPr>
      </w:pPr>
      <w:r w:rsidRPr="00943A5F">
        <w:rPr>
          <w:noProof/>
          <w:lang w:eastAsia="ko-KR"/>
        </w:rPr>
        <w:t>predSamples[ x</w:t>
      </w:r>
      <w:r w:rsidRPr="00CD3D49">
        <w:rPr>
          <w:noProof/>
          <w:lang w:eastAsia="ko-KR"/>
        </w:rPr>
        <w:t> ][</w:t>
      </w:r>
      <w:r w:rsidRPr="00943A5F">
        <w:rPr>
          <w:noProof/>
          <w:lang w:eastAsia="ko-KR"/>
        </w:rPr>
        <w:t> y ] = Clip1</w:t>
      </w:r>
      <w:r w:rsidRPr="00943A5F">
        <w:rPr>
          <w:noProof/>
          <w:vertAlign w:val="subscript"/>
          <w:lang w:eastAsia="ko-KR"/>
        </w:rPr>
        <w:t>Y</w:t>
      </w:r>
      <w:r w:rsidRPr="00943A5F">
        <w:rPr>
          <w:noProof/>
          <w:lang w:eastAsia="ko-KR"/>
        </w:rPr>
        <w:t>( p[ x</w:t>
      </w:r>
      <w:r w:rsidRPr="00CD3D49">
        <w:rPr>
          <w:noProof/>
          <w:lang w:eastAsia="ko-KR"/>
        </w:rPr>
        <w:t> ][</w:t>
      </w:r>
      <w:r w:rsidRPr="00943A5F">
        <w:rPr>
          <w:noProof/>
          <w:lang w:eastAsia="ko-KR"/>
        </w:rPr>
        <w:t> −1 ] + ( ( p[ </w:t>
      </w:r>
      <w:r w:rsidRPr="00943A5F">
        <w:rPr>
          <w:rFonts w:eastAsia="MS Gothic" w:cs="MS Gothic"/>
          <w:noProof/>
          <w:lang w:eastAsia="ko-KR"/>
        </w:rPr>
        <w:t>−</w:t>
      </w:r>
      <w:r w:rsidRPr="00943A5F">
        <w:rPr>
          <w:noProof/>
          <w:lang w:eastAsia="ko-KR"/>
        </w:rPr>
        <w:t>1</w:t>
      </w:r>
      <w:r w:rsidRPr="00CD3D49">
        <w:rPr>
          <w:noProof/>
          <w:lang w:eastAsia="ko-KR"/>
        </w:rPr>
        <w:t> ][</w:t>
      </w:r>
      <w:r w:rsidRPr="00943A5F">
        <w:rPr>
          <w:noProof/>
          <w:lang w:eastAsia="ko-KR"/>
        </w:rPr>
        <w:t> y ] </w:t>
      </w:r>
      <w:r>
        <w:rPr>
          <w:noProof/>
          <w:lang w:eastAsia="ko-KR"/>
        </w:rPr>
        <w:t>−</w:t>
      </w:r>
      <w:r w:rsidRPr="00943A5F">
        <w:rPr>
          <w:noProof/>
          <w:lang w:eastAsia="ko-KR"/>
        </w:rPr>
        <w:t> p[ </w:t>
      </w:r>
      <w:r w:rsidRPr="00943A5F">
        <w:rPr>
          <w:rFonts w:eastAsia="MS Gothic" w:cs="MS Gothic"/>
          <w:noProof/>
          <w:lang w:eastAsia="ko-KR"/>
        </w:rPr>
        <w:t>−</w:t>
      </w:r>
      <w:r w:rsidRPr="00943A5F">
        <w:rPr>
          <w:noProof/>
          <w:lang w:eastAsia="ko-KR"/>
        </w:rPr>
        <w:t>1</w:t>
      </w:r>
      <w:r w:rsidRPr="00CD3D49">
        <w:rPr>
          <w:noProof/>
          <w:lang w:eastAsia="ko-KR"/>
        </w:rPr>
        <w:t> ][</w:t>
      </w:r>
      <w:r w:rsidRPr="00943A5F">
        <w:rPr>
          <w:noProof/>
          <w:lang w:eastAsia="ko-KR"/>
        </w:rPr>
        <w:t> </w:t>
      </w:r>
      <w:r w:rsidRPr="00943A5F">
        <w:rPr>
          <w:rFonts w:eastAsia="MS Gothic" w:cs="MS Gothic"/>
          <w:noProof/>
          <w:lang w:eastAsia="ko-KR"/>
        </w:rPr>
        <w:t>−</w:t>
      </w:r>
      <w:r w:rsidRPr="00943A5F">
        <w:rPr>
          <w:noProof/>
          <w:lang w:eastAsia="ko-KR"/>
        </w:rPr>
        <w:t>1 ] ) </w:t>
      </w:r>
      <w:r>
        <w:rPr>
          <w:noProof/>
          <w:lang w:eastAsia="ko-KR"/>
        </w:rPr>
        <w:t> </w:t>
      </w:r>
      <w:r w:rsidRPr="00943A5F">
        <w:rPr>
          <w:noProof/>
          <w:lang w:eastAsia="ko-KR"/>
        </w:rPr>
        <w:t>&gt;&gt;</w:t>
      </w:r>
      <w:r>
        <w:rPr>
          <w:noProof/>
          <w:lang w:eastAsia="ko-KR"/>
        </w:rPr>
        <w:t> </w:t>
      </w:r>
      <w:r w:rsidRPr="00943A5F">
        <w:rPr>
          <w:noProof/>
          <w:lang w:eastAsia="ko-KR"/>
        </w:rPr>
        <w:t> 1 ) )</w:t>
      </w:r>
    </w:p>
    <w:p w14:paraId="64CD41FA" w14:textId="77777777" w:rsidR="007B08D9" w:rsidRPr="001811D1" w:rsidRDefault="007B08D9" w:rsidP="007B08D9">
      <w:pPr>
        <w:pStyle w:val="enumlev1"/>
        <w:tabs>
          <w:tab w:val="clear" w:pos="794"/>
        </w:tabs>
        <w:ind w:left="425" w:hanging="425"/>
        <w:rPr>
          <w:lang w:eastAsia="ko-KR"/>
        </w:rPr>
      </w:pPr>
      <w:r w:rsidRPr="001811D1">
        <w:rPr>
          <w:lang w:eastAsia="ko-KR"/>
        </w:rPr>
        <w:t>–</w:t>
      </w:r>
      <w:r w:rsidRPr="001811D1">
        <w:rPr>
          <w:lang w:eastAsia="ko-KR"/>
        </w:rPr>
        <w:tab/>
      </w:r>
      <w:r>
        <w:rPr>
          <w:lang w:eastAsia="ko-KR"/>
        </w:rPr>
        <w:t xml:space="preserve">For DC intra-prediction applied to luma transform blocks of size less than 32x32 </w:t>
      </w:r>
      <w:r w:rsidRPr="00943A5F">
        <w:rPr>
          <w:noProof/>
          <w:lang w:eastAsia="ko-KR"/>
        </w:rPr>
        <w:t>the following filtering applies with x = 0..</w:t>
      </w:r>
      <w:r>
        <w:rPr>
          <w:noProof/>
          <w:lang w:eastAsia="ko-KR"/>
        </w:rPr>
        <w:t>nTbS − 1</w:t>
      </w:r>
      <w:r w:rsidRPr="00943A5F">
        <w:rPr>
          <w:noProof/>
          <w:lang w:eastAsia="ko-KR"/>
        </w:rPr>
        <w:t>, y = 0</w:t>
      </w:r>
      <w:r>
        <w:rPr>
          <w:noProof/>
          <w:lang w:eastAsia="ko-KR"/>
        </w:rPr>
        <w:t xml:space="preserve"> (where dcVal is the DC predictor):</w:t>
      </w:r>
    </w:p>
    <w:p w14:paraId="31690D21" w14:textId="77777777" w:rsidR="007B08D9" w:rsidRDefault="007B08D9" w:rsidP="007B08D9">
      <w:pPr>
        <w:pStyle w:val="Equation"/>
        <w:tabs>
          <w:tab w:val="clear" w:pos="794"/>
          <w:tab w:val="clear" w:pos="1588"/>
          <w:tab w:val="left" w:pos="1134"/>
        </w:tabs>
        <w:ind w:left="1138"/>
        <w:rPr>
          <w:noProof/>
          <w:szCs w:val="20"/>
          <w:lang w:eastAsia="ko-KR"/>
        </w:rPr>
      </w:pPr>
      <w:r w:rsidRPr="00943A5F">
        <w:rPr>
          <w:noProof/>
          <w:szCs w:val="20"/>
          <w:lang w:eastAsia="ko-KR"/>
        </w:rPr>
        <w:t>predSamples[ 0</w:t>
      </w:r>
      <w:r w:rsidRPr="00CD3D49">
        <w:rPr>
          <w:noProof/>
          <w:lang w:eastAsia="ko-KR"/>
        </w:rPr>
        <w:t> ][</w:t>
      </w:r>
      <w:r w:rsidRPr="00943A5F">
        <w:rPr>
          <w:noProof/>
          <w:szCs w:val="20"/>
          <w:lang w:eastAsia="ko-KR"/>
        </w:rPr>
        <w:t> 0 ] = ( p[ −1</w:t>
      </w:r>
      <w:r w:rsidRPr="00CD3D49">
        <w:rPr>
          <w:noProof/>
          <w:lang w:eastAsia="ko-KR"/>
        </w:rPr>
        <w:t> ][</w:t>
      </w:r>
      <w:r w:rsidRPr="00943A5F">
        <w:rPr>
          <w:noProof/>
          <w:szCs w:val="20"/>
          <w:lang w:eastAsia="ko-KR"/>
        </w:rPr>
        <w:t> 0 ] + 2</w:t>
      </w:r>
      <w:r>
        <w:rPr>
          <w:noProof/>
          <w:szCs w:val="20"/>
          <w:lang w:eastAsia="ko-KR"/>
        </w:rPr>
        <w:t> * </w:t>
      </w:r>
      <w:r w:rsidRPr="00943A5F">
        <w:rPr>
          <w:noProof/>
          <w:szCs w:val="20"/>
          <w:lang w:eastAsia="ko-KR"/>
        </w:rPr>
        <w:t>dcVal + p[ 0</w:t>
      </w:r>
      <w:r w:rsidRPr="00CD3D49">
        <w:rPr>
          <w:noProof/>
          <w:lang w:eastAsia="ko-KR"/>
        </w:rPr>
        <w:t> ][</w:t>
      </w:r>
      <w:r w:rsidRPr="00943A5F">
        <w:rPr>
          <w:noProof/>
          <w:szCs w:val="20"/>
          <w:lang w:eastAsia="ko-KR"/>
        </w:rPr>
        <w:t> −1 ] + 2 ) </w:t>
      </w:r>
      <w:r>
        <w:rPr>
          <w:noProof/>
          <w:szCs w:val="20"/>
          <w:lang w:eastAsia="ko-KR"/>
        </w:rPr>
        <w:t> </w:t>
      </w:r>
      <w:r w:rsidRPr="00943A5F">
        <w:rPr>
          <w:noProof/>
          <w:szCs w:val="20"/>
          <w:lang w:eastAsia="ko-KR"/>
        </w:rPr>
        <w:t>&gt;&gt;</w:t>
      </w:r>
      <w:r>
        <w:rPr>
          <w:noProof/>
          <w:szCs w:val="20"/>
          <w:lang w:eastAsia="ko-KR"/>
        </w:rPr>
        <w:t> </w:t>
      </w:r>
      <w:r w:rsidRPr="00943A5F">
        <w:rPr>
          <w:noProof/>
          <w:szCs w:val="20"/>
          <w:lang w:eastAsia="ko-KR"/>
        </w:rPr>
        <w:t> 2</w:t>
      </w:r>
    </w:p>
    <w:p w14:paraId="262987C0" w14:textId="77777777" w:rsidR="007B08D9" w:rsidRDefault="007B08D9" w:rsidP="007B08D9">
      <w:pPr>
        <w:pStyle w:val="Equation"/>
        <w:tabs>
          <w:tab w:val="clear" w:pos="794"/>
          <w:tab w:val="clear" w:pos="1588"/>
          <w:tab w:val="left" w:pos="1134"/>
        </w:tabs>
        <w:ind w:left="1138"/>
        <w:rPr>
          <w:noProof/>
          <w:szCs w:val="20"/>
          <w:lang w:eastAsia="ko-KR"/>
        </w:rPr>
      </w:pPr>
      <w:r w:rsidRPr="00943A5F">
        <w:rPr>
          <w:noProof/>
          <w:szCs w:val="20"/>
          <w:lang w:eastAsia="ko-KR"/>
        </w:rPr>
        <w:t>predSamples[ x</w:t>
      </w:r>
      <w:r w:rsidRPr="00CD3D49">
        <w:rPr>
          <w:noProof/>
          <w:lang w:eastAsia="ko-KR"/>
        </w:rPr>
        <w:t> ][</w:t>
      </w:r>
      <w:r w:rsidRPr="00943A5F">
        <w:rPr>
          <w:noProof/>
          <w:szCs w:val="20"/>
          <w:lang w:eastAsia="ko-KR"/>
        </w:rPr>
        <w:t> 0 ] = ( p[ x</w:t>
      </w:r>
      <w:r w:rsidRPr="00CD3D49">
        <w:rPr>
          <w:noProof/>
          <w:lang w:eastAsia="ko-KR"/>
        </w:rPr>
        <w:t> ][</w:t>
      </w:r>
      <w:r w:rsidRPr="00943A5F">
        <w:rPr>
          <w:noProof/>
          <w:szCs w:val="20"/>
          <w:lang w:eastAsia="ko-KR"/>
        </w:rPr>
        <w:t> −1 ] + 3</w:t>
      </w:r>
      <w:r>
        <w:rPr>
          <w:noProof/>
          <w:szCs w:val="20"/>
          <w:lang w:eastAsia="ko-KR"/>
        </w:rPr>
        <w:t> * </w:t>
      </w:r>
      <w:r w:rsidRPr="00943A5F">
        <w:rPr>
          <w:noProof/>
          <w:szCs w:val="20"/>
          <w:lang w:eastAsia="ko-KR"/>
        </w:rPr>
        <w:t>dcVal + 2 ) </w:t>
      </w:r>
      <w:r>
        <w:rPr>
          <w:noProof/>
          <w:szCs w:val="20"/>
          <w:lang w:eastAsia="ko-KR"/>
        </w:rPr>
        <w:t> </w:t>
      </w:r>
      <w:r w:rsidRPr="00943A5F">
        <w:rPr>
          <w:noProof/>
          <w:szCs w:val="20"/>
          <w:lang w:eastAsia="ko-KR"/>
        </w:rPr>
        <w:t>&gt;&gt;</w:t>
      </w:r>
      <w:r>
        <w:rPr>
          <w:noProof/>
          <w:szCs w:val="20"/>
          <w:lang w:eastAsia="ko-KR"/>
        </w:rPr>
        <w:t> </w:t>
      </w:r>
      <w:r w:rsidRPr="00943A5F">
        <w:rPr>
          <w:noProof/>
          <w:szCs w:val="20"/>
          <w:lang w:eastAsia="ko-KR"/>
        </w:rPr>
        <w:t> 2, with x = 1..</w:t>
      </w:r>
      <w:r>
        <w:rPr>
          <w:noProof/>
          <w:szCs w:val="20"/>
          <w:lang w:eastAsia="ko-KR"/>
        </w:rPr>
        <w:t>nTbS − 1</w:t>
      </w:r>
    </w:p>
    <w:p w14:paraId="2249A5A5" w14:textId="77777777" w:rsidR="007B08D9" w:rsidRDefault="007B08D9" w:rsidP="007B08D9">
      <w:pPr>
        <w:pStyle w:val="Equation"/>
        <w:tabs>
          <w:tab w:val="clear" w:pos="794"/>
          <w:tab w:val="clear" w:pos="1588"/>
          <w:tab w:val="left" w:pos="1134"/>
        </w:tabs>
        <w:ind w:left="1138"/>
        <w:rPr>
          <w:noProof/>
          <w:szCs w:val="20"/>
          <w:lang w:eastAsia="ko-KR"/>
        </w:rPr>
      </w:pPr>
      <w:r w:rsidRPr="00943A5F">
        <w:rPr>
          <w:noProof/>
          <w:szCs w:val="20"/>
          <w:lang w:eastAsia="ko-KR"/>
        </w:rPr>
        <w:t>predSamples[ 0</w:t>
      </w:r>
      <w:r w:rsidRPr="00CD3D49">
        <w:rPr>
          <w:noProof/>
          <w:lang w:eastAsia="ko-KR"/>
        </w:rPr>
        <w:t> ][</w:t>
      </w:r>
      <w:r w:rsidRPr="00943A5F">
        <w:rPr>
          <w:noProof/>
          <w:szCs w:val="20"/>
          <w:lang w:eastAsia="ko-KR"/>
        </w:rPr>
        <w:t> y ] = ( p[ −1</w:t>
      </w:r>
      <w:r w:rsidRPr="00CD3D49">
        <w:rPr>
          <w:noProof/>
          <w:lang w:eastAsia="ko-KR"/>
        </w:rPr>
        <w:t> ][</w:t>
      </w:r>
      <w:r w:rsidRPr="00943A5F">
        <w:rPr>
          <w:noProof/>
          <w:szCs w:val="20"/>
          <w:lang w:eastAsia="ko-KR"/>
        </w:rPr>
        <w:t> y ] + 3</w:t>
      </w:r>
      <w:r>
        <w:rPr>
          <w:noProof/>
          <w:szCs w:val="20"/>
          <w:lang w:eastAsia="ko-KR"/>
        </w:rPr>
        <w:t> * </w:t>
      </w:r>
      <w:r w:rsidRPr="00943A5F">
        <w:rPr>
          <w:noProof/>
          <w:szCs w:val="20"/>
          <w:lang w:eastAsia="ko-KR"/>
        </w:rPr>
        <w:t>dcVal + 2 ) </w:t>
      </w:r>
      <w:r>
        <w:rPr>
          <w:noProof/>
          <w:szCs w:val="20"/>
          <w:lang w:eastAsia="ko-KR"/>
        </w:rPr>
        <w:t> </w:t>
      </w:r>
      <w:r w:rsidRPr="00943A5F">
        <w:rPr>
          <w:noProof/>
          <w:szCs w:val="20"/>
          <w:lang w:eastAsia="ko-KR"/>
        </w:rPr>
        <w:t>&gt;&gt;</w:t>
      </w:r>
      <w:r>
        <w:rPr>
          <w:noProof/>
          <w:szCs w:val="20"/>
          <w:lang w:eastAsia="ko-KR"/>
        </w:rPr>
        <w:t> </w:t>
      </w:r>
      <w:r w:rsidRPr="00943A5F">
        <w:rPr>
          <w:noProof/>
          <w:szCs w:val="20"/>
          <w:lang w:eastAsia="ko-KR"/>
        </w:rPr>
        <w:t> 2, with y = 1..</w:t>
      </w:r>
      <w:r>
        <w:rPr>
          <w:noProof/>
          <w:szCs w:val="20"/>
          <w:lang w:eastAsia="ko-KR"/>
        </w:rPr>
        <w:t>nTbS − 1</w:t>
      </w:r>
    </w:p>
    <w:p w14:paraId="7E647D0F" w14:textId="77777777" w:rsidR="007B08D9" w:rsidRPr="007B08D9" w:rsidRDefault="007B08D9" w:rsidP="007B08D9">
      <w:pPr>
        <w:rPr>
          <w:lang w:val="en-US" w:eastAsia="ja-JP"/>
        </w:rPr>
      </w:pPr>
    </w:p>
    <w:p w14:paraId="701EABA5" w14:textId="77777777" w:rsidR="00E64C00" w:rsidRDefault="00151FA7" w:rsidP="00151FA7">
      <w:pPr>
        <w:pStyle w:val="Heading3"/>
      </w:pPr>
      <w:bookmarkStart w:id="227" w:name="_Toc400983707"/>
      <w:bookmarkStart w:id="228" w:name="_Toc400984477"/>
      <w:bookmarkStart w:id="229" w:name="_Toc411002817"/>
      <w:bookmarkStart w:id="230" w:name="_Toc12786840"/>
      <w:bookmarkEnd w:id="227"/>
      <w:bookmarkEnd w:id="228"/>
      <w:r>
        <w:t>4:2:2 chroma format</w:t>
      </w:r>
      <w:r w:rsidR="005D06D3">
        <w:rPr>
          <w:lang w:val="en-AU"/>
        </w:rPr>
        <w:t xml:space="preserve"> mode adjustment</w:t>
      </w:r>
      <w:bookmarkEnd w:id="229"/>
      <w:bookmarkEnd w:id="230"/>
    </w:p>
    <w:p w14:paraId="63ABDB3D" w14:textId="5931B232" w:rsidR="00151FA7" w:rsidRPr="00ED2DED" w:rsidRDefault="006657A1" w:rsidP="00151FA7">
      <w:pPr>
        <w:rPr>
          <w:szCs w:val="22"/>
          <w:lang w:val="x-none" w:eastAsia="ja-JP"/>
        </w:rPr>
      </w:pPr>
      <w:r>
        <w:rPr>
          <w:lang w:val="en-AU" w:eastAsia="ja-JP"/>
        </w:rPr>
        <w:t>When the 4:2:2 chroma format is in use, the intra</w:t>
      </w:r>
      <w:r w:rsidR="0027139D">
        <w:rPr>
          <w:lang w:val="en-AU" w:eastAsia="ja-JP"/>
        </w:rPr>
        <w:t xml:space="preserve"> </w:t>
      </w:r>
      <w:r>
        <w:rPr>
          <w:lang w:val="en-AU" w:eastAsia="ja-JP"/>
        </w:rPr>
        <w:t xml:space="preserve">prediction mode </w:t>
      </w:r>
      <w:r w:rsidR="00FC2BF3">
        <w:rPr>
          <w:lang w:val="en-AU" w:eastAsia="ja-JP"/>
        </w:rPr>
        <w:t xml:space="preserve">for a chroma PB </w:t>
      </w:r>
      <w:r w:rsidR="00F40768">
        <w:rPr>
          <w:lang w:val="en-AU" w:eastAsia="ja-JP"/>
        </w:rPr>
        <w:t>(</w:t>
      </w:r>
      <w:r w:rsidR="00F40768" w:rsidRPr="009669C1">
        <w:rPr>
          <w:b/>
          <w:bCs/>
          <w:lang w:eastAsia="ko-KR"/>
        </w:rPr>
        <w:t>intra_chroma_pred_mode</w:t>
      </w:r>
      <w:r w:rsidR="00F40768">
        <w:rPr>
          <w:szCs w:val="22"/>
          <w:lang w:val="en-CA" w:eastAsia="ja-JP"/>
        </w:rPr>
        <w:t xml:space="preserve">) </w:t>
      </w:r>
      <w:r w:rsidR="00151FA7">
        <w:rPr>
          <w:rFonts w:hint="eastAsia"/>
          <w:szCs w:val="22"/>
          <w:lang w:val="en-CA" w:eastAsia="ja-JP"/>
        </w:rPr>
        <w:t xml:space="preserve">is </w:t>
      </w:r>
      <w:r w:rsidR="00F40768">
        <w:rPr>
          <w:szCs w:val="22"/>
          <w:lang w:val="en-CA" w:eastAsia="ja-JP"/>
        </w:rPr>
        <w:t>coded in the same manner as for 4:2:0 and 4:4:4 formats as set out in section </w:t>
      </w:r>
      <w:r w:rsidR="00F40768">
        <w:rPr>
          <w:szCs w:val="22"/>
          <w:lang w:val="en-CA" w:eastAsia="ja-JP"/>
        </w:rPr>
        <w:fldChar w:fldCharType="begin"/>
      </w:r>
      <w:r w:rsidR="00F40768">
        <w:rPr>
          <w:szCs w:val="22"/>
          <w:lang w:val="en-CA" w:eastAsia="ja-JP"/>
        </w:rPr>
        <w:instrText xml:space="preserve"> REF _Ref463251631 \r \h </w:instrText>
      </w:r>
      <w:r w:rsidR="00F40768">
        <w:rPr>
          <w:szCs w:val="22"/>
          <w:lang w:val="en-CA" w:eastAsia="ja-JP"/>
        </w:rPr>
      </w:r>
      <w:r w:rsidR="00F40768">
        <w:rPr>
          <w:szCs w:val="22"/>
          <w:lang w:val="en-CA" w:eastAsia="ja-JP"/>
        </w:rPr>
        <w:fldChar w:fldCharType="separate"/>
      </w:r>
      <w:r w:rsidR="005C65CB">
        <w:rPr>
          <w:szCs w:val="22"/>
          <w:lang w:val="en-CA" w:eastAsia="ja-JP"/>
        </w:rPr>
        <w:t>4.3.1</w:t>
      </w:r>
      <w:r w:rsidR="00F40768">
        <w:rPr>
          <w:szCs w:val="22"/>
          <w:lang w:val="en-CA" w:eastAsia="ja-JP"/>
        </w:rPr>
        <w:fldChar w:fldCharType="end"/>
      </w:r>
      <w:r w:rsidR="00F40768">
        <w:rPr>
          <w:szCs w:val="22"/>
          <w:lang w:val="en-CA" w:eastAsia="ja-JP"/>
        </w:rPr>
        <w:t xml:space="preserve">, except that a mapping is applied to the final modes that accounts for the non-square sample aspect ratio. The mapping is </w:t>
      </w:r>
      <w:r w:rsidR="00151FA7">
        <w:rPr>
          <w:rFonts w:hint="eastAsia"/>
          <w:szCs w:val="22"/>
          <w:lang w:val="en-CA" w:eastAsia="ja-JP"/>
        </w:rPr>
        <w:t xml:space="preserve">as specified in </w:t>
      </w:r>
      <w:r w:rsidR="004E29AE">
        <w:rPr>
          <w:noProof/>
        </w:rPr>
        <w:fldChar w:fldCharType="begin"/>
      </w:r>
      <w:r w:rsidR="004E29AE">
        <w:rPr>
          <w:szCs w:val="22"/>
          <w:lang w:val="en-CA" w:eastAsia="ja-JP"/>
        </w:rPr>
        <w:instrText xml:space="preserve"> </w:instrText>
      </w:r>
      <w:r w:rsidR="004E29AE">
        <w:rPr>
          <w:rFonts w:hint="eastAsia"/>
          <w:szCs w:val="22"/>
          <w:lang w:val="en-CA" w:eastAsia="ja-JP"/>
        </w:rPr>
        <w:instrText>REF _Ref437271327 \h</w:instrText>
      </w:r>
      <w:r w:rsidR="004E29AE">
        <w:rPr>
          <w:szCs w:val="22"/>
          <w:lang w:val="en-CA" w:eastAsia="ja-JP"/>
        </w:rPr>
        <w:instrText xml:space="preserve"> </w:instrText>
      </w:r>
      <w:r w:rsidR="004E29AE">
        <w:rPr>
          <w:noProof/>
        </w:rPr>
      </w:r>
      <w:r w:rsidR="004E29AE">
        <w:rPr>
          <w:noProof/>
        </w:rPr>
        <w:fldChar w:fldCharType="separate"/>
      </w:r>
      <w:r w:rsidR="005C65CB">
        <w:t xml:space="preserve">Table </w:t>
      </w:r>
      <w:r w:rsidR="005C65CB">
        <w:rPr>
          <w:noProof/>
        </w:rPr>
        <w:t>4</w:t>
      </w:r>
      <w:r w:rsidR="005C65CB">
        <w:noBreakHyphen/>
      </w:r>
      <w:r w:rsidR="005C65CB">
        <w:rPr>
          <w:noProof/>
        </w:rPr>
        <w:t>3</w:t>
      </w:r>
      <w:r w:rsidR="004E29AE">
        <w:rPr>
          <w:noProof/>
        </w:rPr>
        <w:fldChar w:fldCharType="end"/>
      </w:r>
      <w:r w:rsidR="00151FA7">
        <w:rPr>
          <w:rFonts w:hint="eastAsia"/>
          <w:szCs w:val="22"/>
          <w:lang w:val="en-CA" w:eastAsia="ja-JP"/>
        </w:rPr>
        <w:t>.</w:t>
      </w:r>
    </w:p>
    <w:p w14:paraId="5306AE91" w14:textId="5304DA43" w:rsidR="004E29AE" w:rsidRDefault="004E29AE" w:rsidP="004E29AE">
      <w:pPr>
        <w:pStyle w:val="Caption"/>
      </w:pPr>
      <w:bookmarkStart w:id="231" w:name="_Ref462937458"/>
      <w:bookmarkStart w:id="232" w:name="_Ref437271327"/>
      <w:bookmarkStart w:id="233" w:name="_Toc495831678"/>
      <w:bookmarkStart w:id="234" w:name="_Ref352250319"/>
      <w:bookmarkStart w:id="235" w:name="_Toc411015436"/>
      <w:r>
        <w:t xml:space="preserve">Table </w:t>
      </w:r>
      <w:r w:rsidR="009E0AFA">
        <w:fldChar w:fldCharType="begin"/>
      </w:r>
      <w:r w:rsidR="009E0AFA">
        <w:instrText xml:space="preserve"> STYLEREF 1 \s </w:instrText>
      </w:r>
      <w:r w:rsidR="009E0AFA">
        <w:fldChar w:fldCharType="separate"/>
      </w:r>
      <w:r w:rsidR="005C65CB">
        <w:rPr>
          <w:noProof/>
        </w:rPr>
        <w:t>4</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3</w:t>
      </w:r>
      <w:r w:rsidR="009E0AFA">
        <w:fldChar w:fldCharType="end"/>
      </w:r>
      <w:bookmarkEnd w:id="231"/>
      <w:bookmarkEnd w:id="232"/>
      <w:r>
        <w:t xml:space="preserve">. </w:t>
      </w:r>
      <w:r w:rsidRPr="00745545">
        <w:t>Specification of intra prediction mode for 4:2:2 chroma</w:t>
      </w:r>
      <w:r>
        <w:t>.</w:t>
      </w:r>
      <w:bookmarkEnd w:id="233"/>
    </w:p>
    <w:bookmarkEnd w:id="234"/>
    <w:bookmarkEnd w:id="235"/>
    <w:p w14:paraId="4263D0BC" w14:textId="77777777" w:rsidR="00151FA7" w:rsidRDefault="00151FA7" w:rsidP="00151FA7">
      <w:pPr>
        <w:pStyle w:val="Caption"/>
        <w:rPr>
          <w:lang w:eastAsia="ja-JP"/>
        </w:rPr>
      </w:pPr>
    </w:p>
    <w:tbl>
      <w:tblPr>
        <w:tblW w:w="10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4"/>
        <w:gridCol w:w="464"/>
        <w:gridCol w:w="464"/>
        <w:gridCol w:w="465"/>
        <w:gridCol w:w="464"/>
        <w:gridCol w:w="464"/>
        <w:gridCol w:w="465"/>
        <w:gridCol w:w="464"/>
        <w:gridCol w:w="464"/>
        <w:gridCol w:w="465"/>
        <w:gridCol w:w="464"/>
        <w:gridCol w:w="464"/>
        <w:gridCol w:w="465"/>
        <w:gridCol w:w="464"/>
        <w:gridCol w:w="464"/>
        <w:gridCol w:w="465"/>
        <w:gridCol w:w="464"/>
        <w:gridCol w:w="464"/>
        <w:gridCol w:w="465"/>
      </w:tblGrid>
      <w:tr w:rsidR="00151FA7" w:rsidRPr="00943A5F" w14:paraId="1206E8ED" w14:textId="77777777" w:rsidTr="004443B5">
        <w:trPr>
          <w:jc w:val="center"/>
        </w:trPr>
        <w:tc>
          <w:tcPr>
            <w:tcW w:w="1834" w:type="dxa"/>
            <w:tcBorders>
              <w:top w:val="single" w:sz="4" w:space="0" w:color="auto"/>
              <w:left w:val="single" w:sz="4" w:space="0" w:color="auto"/>
              <w:bottom w:val="single" w:sz="4" w:space="0" w:color="auto"/>
              <w:right w:val="single" w:sz="4" w:space="0" w:color="auto"/>
            </w:tcBorders>
          </w:tcPr>
          <w:p w14:paraId="0A4B90E5" w14:textId="77777777" w:rsidR="00151FA7" w:rsidRPr="00702018" w:rsidRDefault="00151FA7" w:rsidP="004443B5">
            <w:pPr>
              <w:keepNext/>
              <w:keepLines/>
              <w:spacing w:beforeLines="25" w:before="60" w:afterLines="25" w:after="60"/>
              <w:jc w:val="center"/>
              <w:rPr>
                <w:b/>
                <w:bCs/>
                <w:noProof/>
                <w:lang w:eastAsia="ja-JP"/>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p>
        </w:tc>
        <w:tc>
          <w:tcPr>
            <w:tcW w:w="464" w:type="dxa"/>
            <w:tcBorders>
              <w:top w:val="single" w:sz="4" w:space="0" w:color="auto"/>
              <w:left w:val="single" w:sz="4" w:space="0" w:color="auto"/>
              <w:bottom w:val="single" w:sz="4" w:space="0" w:color="auto"/>
              <w:right w:val="single" w:sz="4" w:space="0" w:color="auto"/>
            </w:tcBorders>
          </w:tcPr>
          <w:p w14:paraId="10025771" w14:textId="77777777" w:rsidR="00151FA7" w:rsidRPr="00943A5F" w:rsidRDefault="00151FA7" w:rsidP="004443B5">
            <w:pPr>
              <w:keepNext/>
              <w:keepLines/>
              <w:spacing w:beforeLines="25" w:before="60" w:afterLines="25" w:after="60"/>
              <w:jc w:val="center"/>
              <w:rPr>
                <w:b/>
                <w:noProof/>
                <w:sz w:val="16"/>
                <w:lang w:eastAsia="ja-JP"/>
              </w:rPr>
            </w:pPr>
            <w:r>
              <w:rPr>
                <w:rFonts w:hint="eastAsia"/>
                <w:b/>
                <w:noProof/>
                <w:sz w:val="16"/>
                <w:lang w:eastAsia="ja-JP"/>
              </w:rPr>
              <w:t>0</w:t>
            </w:r>
          </w:p>
        </w:tc>
        <w:tc>
          <w:tcPr>
            <w:tcW w:w="464" w:type="dxa"/>
            <w:tcBorders>
              <w:top w:val="single" w:sz="4" w:space="0" w:color="auto"/>
              <w:left w:val="single" w:sz="4" w:space="0" w:color="auto"/>
              <w:bottom w:val="single" w:sz="4" w:space="0" w:color="auto"/>
              <w:right w:val="single" w:sz="4" w:space="0" w:color="auto"/>
            </w:tcBorders>
          </w:tcPr>
          <w:p w14:paraId="44E15102"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w:t>
            </w:r>
          </w:p>
        </w:tc>
        <w:tc>
          <w:tcPr>
            <w:tcW w:w="465" w:type="dxa"/>
            <w:tcBorders>
              <w:top w:val="single" w:sz="4" w:space="0" w:color="auto"/>
              <w:left w:val="single" w:sz="4" w:space="0" w:color="auto"/>
              <w:bottom w:val="single" w:sz="4" w:space="0" w:color="auto"/>
              <w:right w:val="single" w:sz="4" w:space="0" w:color="auto"/>
            </w:tcBorders>
          </w:tcPr>
          <w:p w14:paraId="12ED9418"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w:t>
            </w:r>
          </w:p>
        </w:tc>
        <w:tc>
          <w:tcPr>
            <w:tcW w:w="464" w:type="dxa"/>
            <w:tcBorders>
              <w:top w:val="single" w:sz="4" w:space="0" w:color="auto"/>
              <w:left w:val="single" w:sz="4" w:space="0" w:color="auto"/>
              <w:bottom w:val="single" w:sz="4" w:space="0" w:color="auto"/>
              <w:right w:val="single" w:sz="4" w:space="0" w:color="auto"/>
            </w:tcBorders>
          </w:tcPr>
          <w:p w14:paraId="3F571271"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w:t>
            </w:r>
          </w:p>
        </w:tc>
        <w:tc>
          <w:tcPr>
            <w:tcW w:w="464" w:type="dxa"/>
            <w:tcBorders>
              <w:top w:val="single" w:sz="4" w:space="0" w:color="auto"/>
              <w:left w:val="single" w:sz="4" w:space="0" w:color="auto"/>
              <w:bottom w:val="single" w:sz="4" w:space="0" w:color="auto"/>
              <w:right w:val="single" w:sz="4" w:space="0" w:color="auto"/>
            </w:tcBorders>
          </w:tcPr>
          <w:p w14:paraId="0A6B5BF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4</w:t>
            </w:r>
          </w:p>
        </w:tc>
        <w:tc>
          <w:tcPr>
            <w:tcW w:w="465" w:type="dxa"/>
            <w:tcBorders>
              <w:top w:val="single" w:sz="4" w:space="0" w:color="auto"/>
              <w:left w:val="single" w:sz="4" w:space="0" w:color="auto"/>
              <w:bottom w:val="single" w:sz="4" w:space="0" w:color="auto"/>
              <w:right w:val="single" w:sz="4" w:space="0" w:color="auto"/>
            </w:tcBorders>
          </w:tcPr>
          <w:p w14:paraId="53B396DA"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5</w:t>
            </w:r>
          </w:p>
        </w:tc>
        <w:tc>
          <w:tcPr>
            <w:tcW w:w="464" w:type="dxa"/>
            <w:tcBorders>
              <w:top w:val="single" w:sz="4" w:space="0" w:color="auto"/>
              <w:left w:val="single" w:sz="4" w:space="0" w:color="auto"/>
              <w:bottom w:val="single" w:sz="4" w:space="0" w:color="auto"/>
              <w:right w:val="single" w:sz="4" w:space="0" w:color="auto"/>
            </w:tcBorders>
          </w:tcPr>
          <w:p w14:paraId="2BAF02A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6</w:t>
            </w:r>
          </w:p>
        </w:tc>
        <w:tc>
          <w:tcPr>
            <w:tcW w:w="464" w:type="dxa"/>
            <w:tcBorders>
              <w:top w:val="single" w:sz="4" w:space="0" w:color="auto"/>
              <w:left w:val="single" w:sz="4" w:space="0" w:color="auto"/>
              <w:bottom w:val="single" w:sz="4" w:space="0" w:color="auto"/>
              <w:right w:val="single" w:sz="4" w:space="0" w:color="auto"/>
            </w:tcBorders>
          </w:tcPr>
          <w:p w14:paraId="7405E29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7</w:t>
            </w:r>
          </w:p>
        </w:tc>
        <w:tc>
          <w:tcPr>
            <w:tcW w:w="465" w:type="dxa"/>
            <w:tcBorders>
              <w:top w:val="single" w:sz="4" w:space="0" w:color="auto"/>
              <w:left w:val="single" w:sz="4" w:space="0" w:color="auto"/>
              <w:bottom w:val="single" w:sz="4" w:space="0" w:color="auto"/>
              <w:right w:val="single" w:sz="4" w:space="0" w:color="auto"/>
            </w:tcBorders>
          </w:tcPr>
          <w:p w14:paraId="20D2827D"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8</w:t>
            </w:r>
          </w:p>
        </w:tc>
        <w:tc>
          <w:tcPr>
            <w:tcW w:w="464" w:type="dxa"/>
            <w:tcBorders>
              <w:top w:val="single" w:sz="4" w:space="0" w:color="auto"/>
              <w:left w:val="single" w:sz="4" w:space="0" w:color="auto"/>
              <w:bottom w:val="single" w:sz="4" w:space="0" w:color="auto"/>
              <w:right w:val="single" w:sz="4" w:space="0" w:color="auto"/>
            </w:tcBorders>
          </w:tcPr>
          <w:p w14:paraId="46E4C1C3"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9</w:t>
            </w:r>
          </w:p>
        </w:tc>
        <w:tc>
          <w:tcPr>
            <w:tcW w:w="464" w:type="dxa"/>
            <w:tcBorders>
              <w:top w:val="single" w:sz="4" w:space="0" w:color="auto"/>
              <w:left w:val="single" w:sz="4" w:space="0" w:color="auto"/>
              <w:bottom w:val="single" w:sz="4" w:space="0" w:color="auto"/>
              <w:right w:val="single" w:sz="4" w:space="0" w:color="auto"/>
            </w:tcBorders>
          </w:tcPr>
          <w:p w14:paraId="50EA3333"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10</w:t>
            </w:r>
          </w:p>
        </w:tc>
        <w:tc>
          <w:tcPr>
            <w:tcW w:w="465" w:type="dxa"/>
            <w:tcBorders>
              <w:top w:val="single" w:sz="4" w:space="0" w:color="auto"/>
              <w:left w:val="single" w:sz="4" w:space="0" w:color="auto"/>
              <w:bottom w:val="single" w:sz="4" w:space="0" w:color="auto"/>
              <w:right w:val="single" w:sz="4" w:space="0" w:color="auto"/>
            </w:tcBorders>
          </w:tcPr>
          <w:p w14:paraId="43BB11CE"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11</w:t>
            </w:r>
          </w:p>
        </w:tc>
        <w:tc>
          <w:tcPr>
            <w:tcW w:w="464" w:type="dxa"/>
            <w:tcBorders>
              <w:top w:val="single" w:sz="4" w:space="0" w:color="auto"/>
              <w:left w:val="single" w:sz="4" w:space="0" w:color="auto"/>
              <w:bottom w:val="single" w:sz="4" w:space="0" w:color="auto"/>
              <w:right w:val="single" w:sz="4" w:space="0" w:color="auto"/>
            </w:tcBorders>
          </w:tcPr>
          <w:p w14:paraId="7AA6E35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12</w:t>
            </w:r>
          </w:p>
        </w:tc>
        <w:tc>
          <w:tcPr>
            <w:tcW w:w="464" w:type="dxa"/>
            <w:tcBorders>
              <w:top w:val="single" w:sz="4" w:space="0" w:color="auto"/>
              <w:left w:val="single" w:sz="4" w:space="0" w:color="auto"/>
              <w:bottom w:val="single" w:sz="4" w:space="0" w:color="auto"/>
              <w:right w:val="single" w:sz="4" w:space="0" w:color="auto"/>
            </w:tcBorders>
          </w:tcPr>
          <w:p w14:paraId="6F6CD387"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13</w:t>
            </w:r>
          </w:p>
        </w:tc>
        <w:tc>
          <w:tcPr>
            <w:tcW w:w="465" w:type="dxa"/>
            <w:tcBorders>
              <w:top w:val="single" w:sz="4" w:space="0" w:color="auto"/>
              <w:left w:val="single" w:sz="4" w:space="0" w:color="auto"/>
              <w:bottom w:val="single" w:sz="4" w:space="0" w:color="auto"/>
              <w:right w:val="single" w:sz="4" w:space="0" w:color="auto"/>
            </w:tcBorders>
          </w:tcPr>
          <w:p w14:paraId="3CFBC82C"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14</w:t>
            </w:r>
          </w:p>
        </w:tc>
        <w:tc>
          <w:tcPr>
            <w:tcW w:w="464" w:type="dxa"/>
            <w:tcBorders>
              <w:top w:val="single" w:sz="4" w:space="0" w:color="auto"/>
              <w:left w:val="single" w:sz="4" w:space="0" w:color="auto"/>
              <w:bottom w:val="single" w:sz="4" w:space="0" w:color="auto"/>
              <w:right w:val="single" w:sz="4" w:space="0" w:color="auto"/>
            </w:tcBorders>
          </w:tcPr>
          <w:p w14:paraId="223B09A4"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15</w:t>
            </w:r>
          </w:p>
        </w:tc>
        <w:tc>
          <w:tcPr>
            <w:tcW w:w="464" w:type="dxa"/>
            <w:tcBorders>
              <w:top w:val="single" w:sz="4" w:space="0" w:color="auto"/>
              <w:left w:val="single" w:sz="4" w:space="0" w:color="auto"/>
              <w:bottom w:val="single" w:sz="4" w:space="0" w:color="auto"/>
              <w:right w:val="single" w:sz="4" w:space="0" w:color="auto"/>
            </w:tcBorders>
          </w:tcPr>
          <w:p w14:paraId="4DEDA142"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16</w:t>
            </w:r>
          </w:p>
        </w:tc>
        <w:tc>
          <w:tcPr>
            <w:tcW w:w="465" w:type="dxa"/>
            <w:tcBorders>
              <w:top w:val="single" w:sz="4" w:space="0" w:color="auto"/>
              <w:left w:val="single" w:sz="4" w:space="0" w:color="auto"/>
              <w:bottom w:val="single" w:sz="4" w:space="0" w:color="auto"/>
              <w:right w:val="single" w:sz="4" w:space="0" w:color="auto"/>
            </w:tcBorders>
          </w:tcPr>
          <w:p w14:paraId="3050422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17</w:t>
            </w:r>
          </w:p>
        </w:tc>
      </w:tr>
      <w:tr w:rsidR="00151FA7" w:rsidRPr="00943A5F" w14:paraId="28B3DAD7" w14:textId="77777777" w:rsidTr="004443B5">
        <w:trPr>
          <w:jc w:val="center"/>
        </w:trPr>
        <w:tc>
          <w:tcPr>
            <w:tcW w:w="1834" w:type="dxa"/>
            <w:tcBorders>
              <w:top w:val="single" w:sz="4" w:space="0" w:color="auto"/>
              <w:left w:val="single" w:sz="4" w:space="0" w:color="auto"/>
              <w:bottom w:val="single" w:sz="4" w:space="0" w:color="auto"/>
              <w:right w:val="single" w:sz="4" w:space="0" w:color="auto"/>
            </w:tcBorders>
          </w:tcPr>
          <w:p w14:paraId="2E229142" w14:textId="77777777" w:rsidR="00151FA7" w:rsidRPr="00702018" w:rsidRDefault="00151FA7" w:rsidP="004443B5">
            <w:pPr>
              <w:keepNext/>
              <w:keepLines/>
              <w:spacing w:beforeLines="25" w:before="60" w:afterLines="25" w:after="60"/>
              <w:jc w:val="center"/>
              <w:rPr>
                <w:b/>
                <w:bCs/>
                <w:noProof/>
                <w:lang w:eastAsia="ja-JP"/>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r>
              <w:rPr>
                <w:rFonts w:hint="eastAsia"/>
                <w:b/>
                <w:bCs/>
                <w:noProof/>
                <w:lang w:eastAsia="ja-JP"/>
              </w:rPr>
              <w:t xml:space="preserve"> for </w:t>
            </w:r>
            <w:r w:rsidRPr="00702018">
              <w:rPr>
                <w:rFonts w:hint="eastAsia"/>
                <w:b/>
                <w:bCs/>
                <w:noProof/>
                <w:lang w:eastAsia="ja-JP"/>
              </w:rPr>
              <w:t>4:2:2</w:t>
            </w:r>
            <w:r>
              <w:rPr>
                <w:rFonts w:hint="eastAsia"/>
                <w:b/>
                <w:bCs/>
                <w:noProof/>
                <w:lang w:eastAsia="ja-JP"/>
              </w:rPr>
              <w:t xml:space="preserve"> chroma</w:t>
            </w:r>
          </w:p>
        </w:tc>
        <w:tc>
          <w:tcPr>
            <w:tcW w:w="464" w:type="dxa"/>
            <w:tcBorders>
              <w:top w:val="single" w:sz="4" w:space="0" w:color="auto"/>
              <w:left w:val="single" w:sz="4" w:space="0" w:color="auto"/>
              <w:bottom w:val="single" w:sz="4" w:space="0" w:color="auto"/>
              <w:right w:val="single" w:sz="4" w:space="0" w:color="auto"/>
            </w:tcBorders>
          </w:tcPr>
          <w:p w14:paraId="7F2B5D8D"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0</w:t>
            </w:r>
          </w:p>
        </w:tc>
        <w:tc>
          <w:tcPr>
            <w:tcW w:w="464" w:type="dxa"/>
            <w:tcBorders>
              <w:top w:val="single" w:sz="4" w:space="0" w:color="auto"/>
              <w:left w:val="single" w:sz="4" w:space="0" w:color="auto"/>
              <w:bottom w:val="single" w:sz="4" w:space="0" w:color="auto"/>
              <w:right w:val="single" w:sz="4" w:space="0" w:color="auto"/>
            </w:tcBorders>
          </w:tcPr>
          <w:p w14:paraId="3DB0DC7D"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w:t>
            </w:r>
          </w:p>
        </w:tc>
        <w:tc>
          <w:tcPr>
            <w:tcW w:w="465" w:type="dxa"/>
            <w:tcBorders>
              <w:top w:val="single" w:sz="4" w:space="0" w:color="auto"/>
              <w:left w:val="single" w:sz="4" w:space="0" w:color="auto"/>
              <w:bottom w:val="single" w:sz="4" w:space="0" w:color="auto"/>
              <w:right w:val="single" w:sz="4" w:space="0" w:color="auto"/>
            </w:tcBorders>
          </w:tcPr>
          <w:p w14:paraId="45078166"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4BFC05AA"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1E721BE8"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5" w:type="dxa"/>
            <w:tcBorders>
              <w:top w:val="single" w:sz="4" w:space="0" w:color="auto"/>
              <w:left w:val="single" w:sz="4" w:space="0" w:color="auto"/>
              <w:bottom w:val="single" w:sz="4" w:space="0" w:color="auto"/>
              <w:right w:val="single" w:sz="4" w:space="0" w:color="auto"/>
            </w:tcBorders>
          </w:tcPr>
          <w:p w14:paraId="1AA56242"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55B742A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72862311"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4</w:t>
            </w:r>
          </w:p>
        </w:tc>
        <w:tc>
          <w:tcPr>
            <w:tcW w:w="465" w:type="dxa"/>
            <w:tcBorders>
              <w:top w:val="single" w:sz="4" w:space="0" w:color="auto"/>
              <w:left w:val="single" w:sz="4" w:space="0" w:color="auto"/>
              <w:bottom w:val="single" w:sz="4" w:space="0" w:color="auto"/>
              <w:right w:val="single" w:sz="4" w:space="0" w:color="auto"/>
            </w:tcBorders>
          </w:tcPr>
          <w:p w14:paraId="1EFC27C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6</w:t>
            </w:r>
          </w:p>
        </w:tc>
        <w:tc>
          <w:tcPr>
            <w:tcW w:w="464" w:type="dxa"/>
            <w:tcBorders>
              <w:top w:val="single" w:sz="4" w:space="0" w:color="auto"/>
              <w:left w:val="single" w:sz="4" w:space="0" w:color="auto"/>
              <w:bottom w:val="single" w:sz="4" w:space="0" w:color="auto"/>
              <w:right w:val="single" w:sz="4" w:space="0" w:color="auto"/>
            </w:tcBorders>
          </w:tcPr>
          <w:p w14:paraId="4A8FE194"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8</w:t>
            </w:r>
          </w:p>
        </w:tc>
        <w:tc>
          <w:tcPr>
            <w:tcW w:w="464" w:type="dxa"/>
            <w:tcBorders>
              <w:top w:val="single" w:sz="4" w:space="0" w:color="auto"/>
              <w:left w:val="single" w:sz="4" w:space="0" w:color="auto"/>
              <w:bottom w:val="single" w:sz="4" w:space="0" w:color="auto"/>
              <w:right w:val="single" w:sz="4" w:space="0" w:color="auto"/>
            </w:tcBorders>
          </w:tcPr>
          <w:p w14:paraId="0CCDB92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10</w:t>
            </w:r>
          </w:p>
        </w:tc>
        <w:tc>
          <w:tcPr>
            <w:tcW w:w="465" w:type="dxa"/>
            <w:tcBorders>
              <w:top w:val="single" w:sz="4" w:space="0" w:color="auto"/>
              <w:left w:val="single" w:sz="4" w:space="0" w:color="auto"/>
              <w:bottom w:val="single" w:sz="4" w:space="0" w:color="auto"/>
              <w:right w:val="single" w:sz="4" w:space="0" w:color="auto"/>
            </w:tcBorders>
          </w:tcPr>
          <w:p w14:paraId="4B4473C4"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12</w:t>
            </w:r>
          </w:p>
        </w:tc>
        <w:tc>
          <w:tcPr>
            <w:tcW w:w="464" w:type="dxa"/>
            <w:tcBorders>
              <w:top w:val="single" w:sz="4" w:space="0" w:color="auto"/>
              <w:left w:val="single" w:sz="4" w:space="0" w:color="auto"/>
              <w:bottom w:val="single" w:sz="4" w:space="0" w:color="auto"/>
              <w:right w:val="single" w:sz="4" w:space="0" w:color="auto"/>
            </w:tcBorders>
          </w:tcPr>
          <w:p w14:paraId="1C1A104E"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14</w:t>
            </w:r>
          </w:p>
        </w:tc>
        <w:tc>
          <w:tcPr>
            <w:tcW w:w="464" w:type="dxa"/>
            <w:tcBorders>
              <w:top w:val="single" w:sz="4" w:space="0" w:color="auto"/>
              <w:left w:val="single" w:sz="4" w:space="0" w:color="auto"/>
              <w:bottom w:val="single" w:sz="4" w:space="0" w:color="auto"/>
              <w:right w:val="single" w:sz="4" w:space="0" w:color="auto"/>
            </w:tcBorders>
          </w:tcPr>
          <w:p w14:paraId="2EF03B9B"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16</w:t>
            </w:r>
          </w:p>
        </w:tc>
        <w:tc>
          <w:tcPr>
            <w:tcW w:w="465" w:type="dxa"/>
            <w:tcBorders>
              <w:top w:val="single" w:sz="4" w:space="0" w:color="auto"/>
              <w:left w:val="single" w:sz="4" w:space="0" w:color="auto"/>
              <w:bottom w:val="single" w:sz="4" w:space="0" w:color="auto"/>
              <w:right w:val="single" w:sz="4" w:space="0" w:color="auto"/>
            </w:tcBorders>
          </w:tcPr>
          <w:p w14:paraId="512B76C9"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c>
          <w:tcPr>
            <w:tcW w:w="464" w:type="dxa"/>
            <w:tcBorders>
              <w:top w:val="single" w:sz="4" w:space="0" w:color="auto"/>
              <w:left w:val="single" w:sz="4" w:space="0" w:color="auto"/>
              <w:bottom w:val="single" w:sz="4" w:space="0" w:color="auto"/>
              <w:right w:val="single" w:sz="4" w:space="0" w:color="auto"/>
            </w:tcBorders>
          </w:tcPr>
          <w:p w14:paraId="0B78CFD2"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c>
          <w:tcPr>
            <w:tcW w:w="464" w:type="dxa"/>
            <w:tcBorders>
              <w:top w:val="single" w:sz="4" w:space="0" w:color="auto"/>
              <w:left w:val="single" w:sz="4" w:space="0" w:color="auto"/>
              <w:bottom w:val="single" w:sz="4" w:space="0" w:color="auto"/>
              <w:right w:val="single" w:sz="4" w:space="0" w:color="auto"/>
            </w:tcBorders>
          </w:tcPr>
          <w:p w14:paraId="34C953C0"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c>
          <w:tcPr>
            <w:tcW w:w="465" w:type="dxa"/>
            <w:tcBorders>
              <w:top w:val="single" w:sz="4" w:space="0" w:color="auto"/>
              <w:left w:val="single" w:sz="4" w:space="0" w:color="auto"/>
              <w:bottom w:val="single" w:sz="4" w:space="0" w:color="auto"/>
              <w:right w:val="single" w:sz="4" w:space="0" w:color="auto"/>
            </w:tcBorders>
          </w:tcPr>
          <w:p w14:paraId="2A9EC9E3"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r>
      <w:tr w:rsidR="00151FA7" w:rsidRPr="00943A5F" w14:paraId="4A757D90" w14:textId="77777777" w:rsidTr="004443B5">
        <w:trPr>
          <w:jc w:val="center"/>
        </w:trPr>
        <w:tc>
          <w:tcPr>
            <w:tcW w:w="1834" w:type="dxa"/>
            <w:tcBorders>
              <w:top w:val="double" w:sz="4" w:space="0" w:color="auto"/>
            </w:tcBorders>
          </w:tcPr>
          <w:p w14:paraId="16DF27A0" w14:textId="77777777" w:rsidR="00151FA7" w:rsidRPr="00702018" w:rsidRDefault="00151FA7" w:rsidP="004443B5">
            <w:pPr>
              <w:keepNext/>
              <w:keepLines/>
              <w:spacing w:beforeLines="25" w:before="60" w:afterLines="25" w:after="60"/>
              <w:jc w:val="center"/>
              <w:rPr>
                <w:rFonts w:ascii="Times" w:hAnsi="Times" w:cs="Times"/>
                <w:noProof/>
                <w:highlight w:val="cyan"/>
                <w:lang w:eastAsia="ko-KR"/>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p>
        </w:tc>
        <w:tc>
          <w:tcPr>
            <w:tcW w:w="464" w:type="dxa"/>
            <w:tcBorders>
              <w:top w:val="double" w:sz="4" w:space="0" w:color="auto"/>
            </w:tcBorders>
          </w:tcPr>
          <w:p w14:paraId="09FFDD7A" w14:textId="77777777" w:rsidR="00151FA7" w:rsidRPr="00943A5F" w:rsidRDefault="00151FA7" w:rsidP="004443B5">
            <w:pPr>
              <w:keepNext/>
              <w:keepLines/>
              <w:tabs>
                <w:tab w:val="center" w:pos="100"/>
              </w:tabs>
              <w:spacing w:beforeLines="25" w:before="60" w:afterLines="25" w:after="60"/>
              <w:jc w:val="center"/>
              <w:rPr>
                <w:b/>
                <w:noProof/>
                <w:sz w:val="16"/>
                <w:lang w:eastAsia="ko-KR"/>
              </w:rPr>
            </w:pPr>
          </w:p>
        </w:tc>
        <w:tc>
          <w:tcPr>
            <w:tcW w:w="464" w:type="dxa"/>
            <w:tcBorders>
              <w:top w:val="double" w:sz="4" w:space="0" w:color="auto"/>
            </w:tcBorders>
          </w:tcPr>
          <w:p w14:paraId="37E03536" w14:textId="77777777" w:rsidR="00151FA7" w:rsidRPr="00943A5F" w:rsidRDefault="00151FA7" w:rsidP="004443B5">
            <w:pPr>
              <w:keepNext/>
              <w:keepLines/>
              <w:tabs>
                <w:tab w:val="center" w:pos="100"/>
              </w:tabs>
              <w:spacing w:beforeLines="25" w:before="60" w:afterLines="25" w:after="60"/>
              <w:jc w:val="center"/>
              <w:rPr>
                <w:b/>
                <w:noProof/>
                <w:sz w:val="16"/>
                <w:lang w:eastAsia="ko-KR"/>
              </w:rPr>
            </w:pPr>
            <w:r w:rsidRPr="00943A5F">
              <w:rPr>
                <w:b/>
                <w:noProof/>
                <w:sz w:val="16"/>
                <w:lang w:eastAsia="ko-KR"/>
              </w:rPr>
              <w:t>18</w:t>
            </w:r>
          </w:p>
        </w:tc>
        <w:tc>
          <w:tcPr>
            <w:tcW w:w="465" w:type="dxa"/>
            <w:tcBorders>
              <w:top w:val="double" w:sz="4" w:space="0" w:color="auto"/>
            </w:tcBorders>
          </w:tcPr>
          <w:p w14:paraId="2F6632AF"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19</w:t>
            </w:r>
          </w:p>
        </w:tc>
        <w:tc>
          <w:tcPr>
            <w:tcW w:w="464" w:type="dxa"/>
            <w:tcBorders>
              <w:top w:val="double" w:sz="4" w:space="0" w:color="auto"/>
            </w:tcBorders>
          </w:tcPr>
          <w:p w14:paraId="7EB323C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20</w:t>
            </w:r>
          </w:p>
        </w:tc>
        <w:tc>
          <w:tcPr>
            <w:tcW w:w="464" w:type="dxa"/>
            <w:tcBorders>
              <w:top w:val="double" w:sz="4" w:space="0" w:color="auto"/>
            </w:tcBorders>
          </w:tcPr>
          <w:p w14:paraId="3970C96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21</w:t>
            </w:r>
          </w:p>
        </w:tc>
        <w:tc>
          <w:tcPr>
            <w:tcW w:w="465" w:type="dxa"/>
            <w:tcBorders>
              <w:top w:val="double" w:sz="4" w:space="0" w:color="auto"/>
            </w:tcBorders>
          </w:tcPr>
          <w:p w14:paraId="36EB907F"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22</w:t>
            </w:r>
          </w:p>
        </w:tc>
        <w:tc>
          <w:tcPr>
            <w:tcW w:w="464" w:type="dxa"/>
            <w:tcBorders>
              <w:top w:val="double" w:sz="4" w:space="0" w:color="auto"/>
            </w:tcBorders>
          </w:tcPr>
          <w:p w14:paraId="06131954"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23</w:t>
            </w:r>
          </w:p>
        </w:tc>
        <w:tc>
          <w:tcPr>
            <w:tcW w:w="464" w:type="dxa"/>
            <w:tcBorders>
              <w:top w:val="double" w:sz="4" w:space="0" w:color="auto"/>
            </w:tcBorders>
          </w:tcPr>
          <w:p w14:paraId="25BF600B"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24</w:t>
            </w:r>
          </w:p>
        </w:tc>
        <w:tc>
          <w:tcPr>
            <w:tcW w:w="465" w:type="dxa"/>
            <w:tcBorders>
              <w:top w:val="double" w:sz="4" w:space="0" w:color="auto"/>
            </w:tcBorders>
          </w:tcPr>
          <w:p w14:paraId="39D44623"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25</w:t>
            </w:r>
          </w:p>
        </w:tc>
        <w:tc>
          <w:tcPr>
            <w:tcW w:w="464" w:type="dxa"/>
            <w:tcBorders>
              <w:top w:val="double" w:sz="4" w:space="0" w:color="auto"/>
            </w:tcBorders>
          </w:tcPr>
          <w:p w14:paraId="1F9372C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26</w:t>
            </w:r>
          </w:p>
        </w:tc>
        <w:tc>
          <w:tcPr>
            <w:tcW w:w="464" w:type="dxa"/>
            <w:tcBorders>
              <w:top w:val="double" w:sz="4" w:space="0" w:color="auto"/>
            </w:tcBorders>
          </w:tcPr>
          <w:p w14:paraId="76A6E96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27</w:t>
            </w:r>
          </w:p>
        </w:tc>
        <w:tc>
          <w:tcPr>
            <w:tcW w:w="465" w:type="dxa"/>
            <w:tcBorders>
              <w:top w:val="double" w:sz="4" w:space="0" w:color="auto"/>
            </w:tcBorders>
          </w:tcPr>
          <w:p w14:paraId="7C54D53A"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28</w:t>
            </w:r>
          </w:p>
        </w:tc>
        <w:tc>
          <w:tcPr>
            <w:tcW w:w="464" w:type="dxa"/>
            <w:tcBorders>
              <w:top w:val="double" w:sz="4" w:space="0" w:color="auto"/>
            </w:tcBorders>
          </w:tcPr>
          <w:p w14:paraId="5D8516EB"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29</w:t>
            </w:r>
          </w:p>
        </w:tc>
        <w:tc>
          <w:tcPr>
            <w:tcW w:w="464" w:type="dxa"/>
            <w:tcBorders>
              <w:top w:val="double" w:sz="4" w:space="0" w:color="auto"/>
            </w:tcBorders>
          </w:tcPr>
          <w:p w14:paraId="55CD1128"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30</w:t>
            </w:r>
          </w:p>
        </w:tc>
        <w:tc>
          <w:tcPr>
            <w:tcW w:w="465" w:type="dxa"/>
            <w:tcBorders>
              <w:top w:val="double" w:sz="4" w:space="0" w:color="auto"/>
            </w:tcBorders>
          </w:tcPr>
          <w:p w14:paraId="371818ED"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31</w:t>
            </w:r>
          </w:p>
        </w:tc>
        <w:tc>
          <w:tcPr>
            <w:tcW w:w="464" w:type="dxa"/>
            <w:tcBorders>
              <w:top w:val="double" w:sz="4" w:space="0" w:color="auto"/>
            </w:tcBorders>
          </w:tcPr>
          <w:p w14:paraId="32811D6E"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32</w:t>
            </w:r>
          </w:p>
        </w:tc>
        <w:tc>
          <w:tcPr>
            <w:tcW w:w="464" w:type="dxa"/>
            <w:tcBorders>
              <w:top w:val="double" w:sz="4" w:space="0" w:color="auto"/>
            </w:tcBorders>
          </w:tcPr>
          <w:p w14:paraId="1E52DCEE"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33</w:t>
            </w:r>
          </w:p>
        </w:tc>
        <w:tc>
          <w:tcPr>
            <w:tcW w:w="465" w:type="dxa"/>
            <w:tcBorders>
              <w:top w:val="double" w:sz="4" w:space="0" w:color="auto"/>
            </w:tcBorders>
          </w:tcPr>
          <w:p w14:paraId="6BF25360"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34</w:t>
            </w:r>
          </w:p>
        </w:tc>
      </w:tr>
      <w:tr w:rsidR="00151FA7" w:rsidRPr="00943A5F" w14:paraId="31883B5A" w14:textId="77777777" w:rsidTr="004443B5">
        <w:trPr>
          <w:jc w:val="center"/>
        </w:trPr>
        <w:tc>
          <w:tcPr>
            <w:tcW w:w="1834" w:type="dxa"/>
          </w:tcPr>
          <w:p w14:paraId="185EE88A" w14:textId="77777777" w:rsidR="00151FA7" w:rsidRPr="00702018" w:rsidRDefault="00151FA7" w:rsidP="004443B5">
            <w:pPr>
              <w:keepNext/>
              <w:keepLines/>
              <w:spacing w:beforeLines="25" w:before="60" w:afterLines="25" w:after="60"/>
              <w:jc w:val="center"/>
              <w:rPr>
                <w:b/>
                <w:bCs/>
                <w:noProof/>
                <w:lang w:eastAsia="ja-JP"/>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r>
              <w:rPr>
                <w:rFonts w:hint="eastAsia"/>
                <w:b/>
                <w:bCs/>
                <w:noProof/>
                <w:lang w:eastAsia="ja-JP"/>
              </w:rPr>
              <w:t xml:space="preserve"> for </w:t>
            </w:r>
            <w:r w:rsidRPr="00702018">
              <w:rPr>
                <w:rFonts w:hint="eastAsia"/>
                <w:b/>
                <w:bCs/>
                <w:noProof/>
                <w:lang w:eastAsia="ja-JP"/>
              </w:rPr>
              <w:t>4:2:2</w:t>
            </w:r>
            <w:r>
              <w:rPr>
                <w:rFonts w:hint="eastAsia"/>
                <w:b/>
                <w:bCs/>
                <w:noProof/>
                <w:lang w:eastAsia="ja-JP"/>
              </w:rPr>
              <w:t xml:space="preserve"> chroma</w:t>
            </w:r>
          </w:p>
        </w:tc>
        <w:tc>
          <w:tcPr>
            <w:tcW w:w="464" w:type="dxa"/>
          </w:tcPr>
          <w:p w14:paraId="0C0BA6D7" w14:textId="77777777" w:rsidR="00151FA7" w:rsidRPr="00943A5F" w:rsidRDefault="00151FA7" w:rsidP="004443B5">
            <w:pPr>
              <w:keepNext/>
              <w:keepLines/>
              <w:spacing w:beforeLines="25" w:before="60" w:afterLines="25" w:after="60"/>
              <w:jc w:val="center"/>
              <w:rPr>
                <w:noProof/>
                <w:sz w:val="16"/>
                <w:lang w:eastAsia="ja-JP"/>
              </w:rPr>
            </w:pPr>
          </w:p>
        </w:tc>
        <w:tc>
          <w:tcPr>
            <w:tcW w:w="464" w:type="dxa"/>
          </w:tcPr>
          <w:p w14:paraId="360C3C21"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22</w:t>
            </w:r>
          </w:p>
        </w:tc>
        <w:tc>
          <w:tcPr>
            <w:tcW w:w="465" w:type="dxa"/>
          </w:tcPr>
          <w:p w14:paraId="0E6B9668"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22</w:t>
            </w:r>
          </w:p>
        </w:tc>
        <w:tc>
          <w:tcPr>
            <w:tcW w:w="464" w:type="dxa"/>
          </w:tcPr>
          <w:p w14:paraId="5075D42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23</w:t>
            </w:r>
          </w:p>
        </w:tc>
        <w:tc>
          <w:tcPr>
            <w:tcW w:w="464" w:type="dxa"/>
          </w:tcPr>
          <w:p w14:paraId="53586A67"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23</w:t>
            </w:r>
          </w:p>
        </w:tc>
        <w:tc>
          <w:tcPr>
            <w:tcW w:w="465" w:type="dxa"/>
          </w:tcPr>
          <w:p w14:paraId="01F6DEE4"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24</w:t>
            </w:r>
          </w:p>
        </w:tc>
        <w:tc>
          <w:tcPr>
            <w:tcW w:w="464" w:type="dxa"/>
          </w:tcPr>
          <w:p w14:paraId="76D192C3"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24</w:t>
            </w:r>
          </w:p>
        </w:tc>
        <w:tc>
          <w:tcPr>
            <w:tcW w:w="464" w:type="dxa"/>
          </w:tcPr>
          <w:p w14:paraId="60F83D0C"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25</w:t>
            </w:r>
          </w:p>
        </w:tc>
        <w:tc>
          <w:tcPr>
            <w:tcW w:w="465" w:type="dxa"/>
          </w:tcPr>
          <w:p w14:paraId="2E4AF00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25</w:t>
            </w:r>
          </w:p>
        </w:tc>
        <w:tc>
          <w:tcPr>
            <w:tcW w:w="464" w:type="dxa"/>
          </w:tcPr>
          <w:p w14:paraId="0BE6B08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26</w:t>
            </w:r>
          </w:p>
        </w:tc>
        <w:tc>
          <w:tcPr>
            <w:tcW w:w="464" w:type="dxa"/>
          </w:tcPr>
          <w:p w14:paraId="2C100F07"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27</w:t>
            </w:r>
          </w:p>
        </w:tc>
        <w:tc>
          <w:tcPr>
            <w:tcW w:w="465" w:type="dxa"/>
          </w:tcPr>
          <w:p w14:paraId="7F1D5868"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27</w:t>
            </w:r>
          </w:p>
        </w:tc>
        <w:tc>
          <w:tcPr>
            <w:tcW w:w="464" w:type="dxa"/>
          </w:tcPr>
          <w:p w14:paraId="23D577F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28</w:t>
            </w:r>
          </w:p>
        </w:tc>
        <w:tc>
          <w:tcPr>
            <w:tcW w:w="464" w:type="dxa"/>
          </w:tcPr>
          <w:p w14:paraId="4F67B451"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28</w:t>
            </w:r>
          </w:p>
        </w:tc>
        <w:tc>
          <w:tcPr>
            <w:tcW w:w="465" w:type="dxa"/>
          </w:tcPr>
          <w:p w14:paraId="587D57B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29</w:t>
            </w:r>
          </w:p>
        </w:tc>
        <w:tc>
          <w:tcPr>
            <w:tcW w:w="464" w:type="dxa"/>
          </w:tcPr>
          <w:p w14:paraId="5B9C2FCC"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29</w:t>
            </w:r>
          </w:p>
        </w:tc>
        <w:tc>
          <w:tcPr>
            <w:tcW w:w="464" w:type="dxa"/>
          </w:tcPr>
          <w:p w14:paraId="11E29727"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30</w:t>
            </w:r>
          </w:p>
        </w:tc>
        <w:tc>
          <w:tcPr>
            <w:tcW w:w="465" w:type="dxa"/>
          </w:tcPr>
          <w:p w14:paraId="3CCD782D"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30</w:t>
            </w:r>
          </w:p>
        </w:tc>
      </w:tr>
    </w:tbl>
    <w:p w14:paraId="5259BFD7" w14:textId="77777777" w:rsidR="00151FA7" w:rsidRDefault="00151FA7" w:rsidP="00151FA7">
      <w:pPr>
        <w:rPr>
          <w:szCs w:val="22"/>
          <w:lang w:val="en-CA" w:eastAsia="ja-JP"/>
        </w:rPr>
      </w:pPr>
    </w:p>
    <w:p w14:paraId="58217445" w14:textId="77777777" w:rsidR="00897364" w:rsidRDefault="00897364" w:rsidP="0006695D">
      <w:pPr>
        <w:rPr>
          <w:szCs w:val="22"/>
          <w:lang w:eastAsia="ja-JP"/>
        </w:rPr>
      </w:pPr>
    </w:p>
    <w:p w14:paraId="16765AC1" w14:textId="77777777" w:rsidR="00897364" w:rsidRDefault="00897364" w:rsidP="0006695D">
      <w:r>
        <w:lastRenderedPageBreak/>
        <w:t xml:space="preserve">The mapping between luma intra prediction mode and chroma intra prediction mode is illustrated in </w:t>
      </w:r>
      <w:r>
        <w:fldChar w:fldCharType="begin"/>
      </w:r>
      <w:r>
        <w:instrText xml:space="preserve"> REF _Ref462935823 \h </w:instrText>
      </w:r>
      <w:r>
        <w:fldChar w:fldCharType="separate"/>
      </w:r>
      <w:r w:rsidR="005C65CB">
        <w:t xml:space="preserve">Figure </w:t>
      </w:r>
      <w:r w:rsidR="005C65CB">
        <w:rPr>
          <w:noProof/>
        </w:rPr>
        <w:t>4</w:t>
      </w:r>
      <w:r w:rsidR="005C65CB">
        <w:noBreakHyphen/>
      </w:r>
      <w:r w:rsidR="005C65CB">
        <w:rPr>
          <w:noProof/>
        </w:rPr>
        <w:t>10</w:t>
      </w:r>
      <w:r>
        <w:fldChar w:fldCharType="end"/>
      </w:r>
      <w:r>
        <w:t xml:space="preserve"> and </w:t>
      </w:r>
      <w:r>
        <w:fldChar w:fldCharType="begin"/>
      </w:r>
      <w:r>
        <w:instrText xml:space="preserve"> REF _Ref462935824 \h </w:instrText>
      </w:r>
      <w:r>
        <w:fldChar w:fldCharType="separate"/>
      </w:r>
      <w:r w:rsidR="005C65CB">
        <w:t xml:space="preserve">Figure </w:t>
      </w:r>
      <w:r w:rsidR="005C65CB">
        <w:rPr>
          <w:noProof/>
        </w:rPr>
        <w:t>4</w:t>
      </w:r>
      <w:r w:rsidR="005C65CB">
        <w:noBreakHyphen/>
      </w:r>
      <w:r w:rsidR="005C65CB">
        <w:rPr>
          <w:noProof/>
        </w:rPr>
        <w:t>11</w:t>
      </w:r>
      <w:r>
        <w:fldChar w:fldCharType="end"/>
      </w:r>
      <w:r>
        <w:t xml:space="preserve">. </w:t>
      </w:r>
      <w:r>
        <w:fldChar w:fldCharType="begin"/>
      </w:r>
      <w:r>
        <w:instrText xml:space="preserve"> REF _Ref462935823 \h </w:instrText>
      </w:r>
      <w:r>
        <w:fldChar w:fldCharType="separate"/>
      </w:r>
      <w:r w:rsidR="005C65CB">
        <w:t xml:space="preserve">Figure </w:t>
      </w:r>
      <w:r w:rsidR="005C65CB">
        <w:rPr>
          <w:noProof/>
        </w:rPr>
        <w:t>4</w:t>
      </w:r>
      <w:r w:rsidR="005C65CB">
        <w:noBreakHyphen/>
      </w:r>
      <w:r w:rsidR="005C65CB">
        <w:rPr>
          <w:noProof/>
        </w:rPr>
        <w:t>10</w:t>
      </w:r>
      <w:r>
        <w:fldChar w:fldCharType="end"/>
      </w:r>
      <w:r>
        <w:t xml:space="preserve"> shows the </w:t>
      </w:r>
      <w:r w:rsidR="00732642">
        <w:t xml:space="preserve">33 </w:t>
      </w:r>
      <w:r>
        <w:t xml:space="preserve">angular intra prediction modes </w:t>
      </w:r>
      <w:r w:rsidR="003D4AFA">
        <w:t xml:space="preserve">(modes 2-34) </w:t>
      </w:r>
      <w:r>
        <w:t>for an example 16x16 PB in the luma channel.</w:t>
      </w:r>
    </w:p>
    <w:p w14:paraId="55844FDD" w14:textId="77777777" w:rsidR="00897364" w:rsidRDefault="00897364" w:rsidP="0006695D">
      <w:r>
        <w:object w:dxaOrig="7764" w:dyaOrig="7545" w14:anchorId="6553088A">
          <v:shape id="_x0000_i1026" type="#_x0000_t75" style="width:387.8pt;height:378.4pt" o:ole="">
            <v:imagedata r:id="rId27" o:title=""/>
          </v:shape>
          <o:OLEObject Type="Embed" ProgID="Visio.Drawing.11" ShapeID="_x0000_i1026" DrawAspect="Content" ObjectID="_1623421729" r:id="rId28"/>
        </w:object>
      </w:r>
    </w:p>
    <w:p w14:paraId="4FF8C280" w14:textId="1BD7A7A7" w:rsidR="00897364" w:rsidRDefault="00897364" w:rsidP="00974A67">
      <w:pPr>
        <w:pStyle w:val="Caption"/>
        <w:rPr>
          <w:szCs w:val="22"/>
          <w:lang w:eastAsia="ja-JP"/>
        </w:rPr>
      </w:pPr>
      <w:bookmarkStart w:id="236" w:name="_Ref462935823"/>
      <w:bookmarkStart w:id="237" w:name="_Toc12786920"/>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10</w:t>
      </w:r>
      <w:r w:rsidR="0018506D">
        <w:fldChar w:fldCharType="end"/>
      </w:r>
      <w:bookmarkEnd w:id="236"/>
      <w:r>
        <w:t>. Intra prediction directions in luma for example 16x16 PB.</w:t>
      </w:r>
      <w:bookmarkEnd w:id="237"/>
    </w:p>
    <w:p w14:paraId="154A93F3" w14:textId="77777777" w:rsidR="00897364" w:rsidRDefault="00897364" w:rsidP="0006695D">
      <w:pPr>
        <w:rPr>
          <w:szCs w:val="22"/>
          <w:lang w:eastAsia="ja-JP"/>
        </w:rPr>
      </w:pPr>
    </w:p>
    <w:p w14:paraId="691A96E2" w14:textId="7C3625FD" w:rsidR="00D066F3" w:rsidRDefault="003D4AFA" w:rsidP="0006695D">
      <w:pPr>
        <w:rPr>
          <w:szCs w:val="22"/>
          <w:lang w:eastAsia="ja-JP"/>
        </w:rPr>
      </w:pPr>
      <w:r>
        <w:rPr>
          <w:szCs w:val="22"/>
          <w:lang w:eastAsia="ja-JP"/>
        </w:rPr>
        <w:t xml:space="preserve">A luma PB is collocated with a pair of chroma PBs when the 4:2:2 chroma format is in use. </w:t>
      </w:r>
      <w:r>
        <w:rPr>
          <w:szCs w:val="22"/>
          <w:lang w:eastAsia="ja-JP"/>
        </w:rPr>
        <w:fldChar w:fldCharType="begin"/>
      </w:r>
      <w:r>
        <w:rPr>
          <w:szCs w:val="22"/>
          <w:lang w:eastAsia="ja-JP"/>
        </w:rPr>
        <w:instrText xml:space="preserve"> REF _Ref462935824 \h </w:instrText>
      </w:r>
      <w:r>
        <w:rPr>
          <w:szCs w:val="22"/>
          <w:lang w:eastAsia="ja-JP"/>
        </w:rPr>
      </w:r>
      <w:r>
        <w:rPr>
          <w:szCs w:val="22"/>
          <w:lang w:eastAsia="ja-JP"/>
        </w:rPr>
        <w:fldChar w:fldCharType="separate"/>
      </w:r>
      <w:r w:rsidR="005C65CB">
        <w:t xml:space="preserve">Figure </w:t>
      </w:r>
      <w:r w:rsidR="005C65CB">
        <w:rPr>
          <w:noProof/>
        </w:rPr>
        <w:t>4</w:t>
      </w:r>
      <w:r w:rsidR="005C65CB">
        <w:noBreakHyphen/>
      </w:r>
      <w:r w:rsidR="005C65CB">
        <w:rPr>
          <w:noProof/>
        </w:rPr>
        <w:t>11</w:t>
      </w:r>
      <w:r>
        <w:rPr>
          <w:szCs w:val="22"/>
          <w:lang w:eastAsia="ja-JP"/>
        </w:rPr>
        <w:fldChar w:fldCharType="end"/>
      </w:r>
      <w:r>
        <w:rPr>
          <w:szCs w:val="22"/>
          <w:lang w:eastAsia="ja-JP"/>
        </w:rPr>
        <w:t xml:space="preserve"> shows the example of a pair of 8x8 chroma PBs, with the 34 angular intra prediction modes shown for the upper PB.</w:t>
      </w:r>
      <w:r w:rsidR="00AD7E91">
        <w:rPr>
          <w:szCs w:val="22"/>
          <w:lang w:eastAsia="ja-JP"/>
        </w:rPr>
        <w:t xml:space="preserve"> As the upper PB occupies only half of the area  occupied by the corresponding luma PB, </w:t>
      </w:r>
      <w:r w:rsidR="00D066F3">
        <w:rPr>
          <w:szCs w:val="22"/>
          <w:lang w:eastAsia="ja-JP"/>
        </w:rPr>
        <w:t xml:space="preserve">the angular intra prediction process results in different directions in chroma compared to luma. When </w:t>
      </w:r>
      <w:r w:rsidR="00503ACB" w:rsidRPr="00503ACB">
        <w:rPr>
          <w:szCs w:val="22"/>
          <w:lang w:eastAsia="ja-JP"/>
        </w:rPr>
        <w:t xml:space="preserve">an intra prediction mode </w:t>
      </w:r>
      <w:r w:rsidR="00D066F3">
        <w:rPr>
          <w:szCs w:val="22"/>
          <w:lang w:eastAsia="ja-JP"/>
        </w:rPr>
        <w:t xml:space="preserve">is selected for 4:2:2, the mapping in </w:t>
      </w:r>
      <w:r w:rsidR="00D066F3">
        <w:rPr>
          <w:szCs w:val="22"/>
          <w:lang w:eastAsia="ja-JP"/>
        </w:rPr>
        <w:fldChar w:fldCharType="begin"/>
      </w:r>
      <w:r w:rsidR="00D066F3">
        <w:rPr>
          <w:szCs w:val="22"/>
          <w:lang w:eastAsia="ja-JP"/>
        </w:rPr>
        <w:instrText xml:space="preserve"> REF _Ref462937458 \h </w:instrText>
      </w:r>
      <w:r w:rsidR="00D066F3">
        <w:rPr>
          <w:szCs w:val="22"/>
          <w:lang w:eastAsia="ja-JP"/>
        </w:rPr>
      </w:r>
      <w:r w:rsidR="00D066F3">
        <w:rPr>
          <w:szCs w:val="22"/>
          <w:lang w:eastAsia="ja-JP"/>
        </w:rPr>
        <w:fldChar w:fldCharType="separate"/>
      </w:r>
      <w:r w:rsidR="005C65CB">
        <w:t xml:space="preserve">Table </w:t>
      </w:r>
      <w:r w:rsidR="005C65CB">
        <w:rPr>
          <w:noProof/>
        </w:rPr>
        <w:t>4</w:t>
      </w:r>
      <w:r w:rsidR="005C65CB">
        <w:noBreakHyphen/>
      </w:r>
      <w:r w:rsidR="005C65CB">
        <w:rPr>
          <w:noProof/>
        </w:rPr>
        <w:t>3</w:t>
      </w:r>
      <w:r w:rsidR="00D066F3">
        <w:rPr>
          <w:szCs w:val="22"/>
          <w:lang w:eastAsia="ja-JP"/>
        </w:rPr>
        <w:fldChar w:fldCharType="end"/>
      </w:r>
      <w:r w:rsidR="00D066F3">
        <w:rPr>
          <w:szCs w:val="22"/>
          <w:lang w:eastAsia="ja-JP"/>
        </w:rPr>
        <w:t xml:space="preserve"> results in the 33 angular intra prediction modes available for luma being mapped onto a subset of 24 of the 33 defined angular intra prediction modes</w:t>
      </w:r>
      <w:r w:rsidR="00732642">
        <w:rPr>
          <w:szCs w:val="22"/>
          <w:lang w:eastAsia="ja-JP"/>
        </w:rPr>
        <w:t xml:space="preserve"> (blue arrows)</w:t>
      </w:r>
      <w:r w:rsidR="00D066F3">
        <w:rPr>
          <w:szCs w:val="22"/>
          <w:lang w:eastAsia="ja-JP"/>
        </w:rPr>
        <w:t xml:space="preserve">. The remaining nine angular intra prediction modes </w:t>
      </w:r>
      <w:r w:rsidR="00732642">
        <w:rPr>
          <w:szCs w:val="22"/>
          <w:lang w:eastAsia="ja-JP"/>
        </w:rPr>
        <w:t xml:space="preserve">(dark grey arrows) </w:t>
      </w:r>
      <w:r w:rsidR="00D066F3">
        <w:rPr>
          <w:szCs w:val="22"/>
          <w:lang w:eastAsia="ja-JP"/>
        </w:rPr>
        <w:t>are not available for use in chroma PBs for 4:2:2.</w:t>
      </w:r>
    </w:p>
    <w:p w14:paraId="7F385EF2" w14:textId="77777777" w:rsidR="0006695D" w:rsidRPr="006657A1" w:rsidRDefault="0006695D" w:rsidP="0006695D">
      <w:pPr>
        <w:rPr>
          <w:szCs w:val="22"/>
          <w:lang w:eastAsia="ja-JP"/>
        </w:rPr>
      </w:pPr>
    </w:p>
    <w:p w14:paraId="309F6C71" w14:textId="77777777" w:rsidR="00151FA7" w:rsidRPr="006657A1" w:rsidRDefault="00151FA7" w:rsidP="00151FA7">
      <w:pPr>
        <w:rPr>
          <w:szCs w:val="22"/>
          <w:lang w:eastAsia="ja-JP"/>
        </w:rPr>
      </w:pPr>
    </w:p>
    <w:p w14:paraId="6F0FEEB5" w14:textId="62866B9C" w:rsidR="00151FA7" w:rsidRDefault="003D4AFA" w:rsidP="00151FA7">
      <w:pPr>
        <w:keepNext/>
        <w:jc w:val="center"/>
      </w:pPr>
      <w:r w:rsidRPr="003D4AFA">
        <w:lastRenderedPageBreak/>
        <w:t xml:space="preserve"> </w:t>
      </w:r>
      <w:r w:rsidR="00D066F3">
        <w:object w:dxaOrig="8359" w:dyaOrig="7659" w14:anchorId="1F1F48DE">
          <v:shape id="_x0000_i1027" type="#_x0000_t75" style="width:418.35pt;height:382.95pt" o:ole="">
            <v:imagedata r:id="rId29" o:title=""/>
          </v:shape>
          <o:OLEObject Type="Embed" ProgID="Visio.Drawing.11" ShapeID="_x0000_i1027" DrawAspect="Content" ObjectID="_1623421730" r:id="rId30"/>
        </w:object>
      </w:r>
    </w:p>
    <w:p w14:paraId="514596C8" w14:textId="2DDA72C6" w:rsidR="004E29AE" w:rsidRDefault="004E29AE" w:rsidP="00744CD7">
      <w:pPr>
        <w:pStyle w:val="Caption"/>
      </w:pPr>
      <w:bookmarkStart w:id="238" w:name="_Ref462935824"/>
      <w:bookmarkStart w:id="239" w:name="_Ref437271359"/>
      <w:bookmarkStart w:id="240" w:name="_Toc12786921"/>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11</w:t>
      </w:r>
      <w:r w:rsidR="0018506D">
        <w:fldChar w:fldCharType="end"/>
      </w:r>
      <w:bookmarkEnd w:id="238"/>
      <w:bookmarkEnd w:id="239"/>
      <w:r>
        <w:t xml:space="preserve">. </w:t>
      </w:r>
      <w:r w:rsidRPr="00D41B74">
        <w:t xml:space="preserve">Intra prediction </w:t>
      </w:r>
      <w:r w:rsidR="003D4AFA">
        <w:t>modes for chroma PBs in</w:t>
      </w:r>
      <w:r w:rsidRPr="00D41B74">
        <w:t xml:space="preserve"> </w:t>
      </w:r>
      <w:r w:rsidR="003D4AFA">
        <w:t xml:space="preserve">the </w:t>
      </w:r>
      <w:r w:rsidRPr="00D41B74">
        <w:t>4:2:2 chroma format</w:t>
      </w:r>
      <w:r>
        <w:t>.</w:t>
      </w:r>
      <w:bookmarkEnd w:id="240"/>
    </w:p>
    <w:p w14:paraId="75B64866" w14:textId="77777777" w:rsidR="002C6B50" w:rsidRDefault="009734BB" w:rsidP="002C6B50">
      <w:pPr>
        <w:pStyle w:val="Heading2"/>
        <w:rPr>
          <w:lang w:val="en-GB"/>
        </w:rPr>
      </w:pPr>
      <w:bookmarkStart w:id="241" w:name="_Toc438634034"/>
      <w:bookmarkStart w:id="242" w:name="_Toc380137545"/>
      <w:bookmarkStart w:id="243" w:name="_Toc380742370"/>
      <w:bookmarkStart w:id="244" w:name="_Toc380748214"/>
      <w:bookmarkStart w:id="245" w:name="_Toc373227354"/>
      <w:bookmarkStart w:id="246" w:name="_Toc374695514"/>
      <w:bookmarkStart w:id="247" w:name="_Toc374731880"/>
      <w:bookmarkStart w:id="248" w:name="_Toc282854471"/>
      <w:bookmarkStart w:id="249" w:name="_Ref337432276"/>
      <w:bookmarkStart w:id="250" w:name="_Toc411002818"/>
      <w:bookmarkStart w:id="251" w:name="_Toc12786841"/>
      <w:bookmarkEnd w:id="241"/>
      <w:bookmarkEnd w:id="242"/>
      <w:bookmarkEnd w:id="243"/>
      <w:bookmarkEnd w:id="244"/>
      <w:bookmarkEnd w:id="245"/>
      <w:bookmarkEnd w:id="246"/>
      <w:bookmarkEnd w:id="247"/>
      <w:bookmarkEnd w:id="248"/>
      <w:r w:rsidRPr="001811D1">
        <w:rPr>
          <w:lang w:val="en-GB"/>
        </w:rPr>
        <w:t>Inter</w:t>
      </w:r>
      <w:r w:rsidR="0027139D">
        <w:rPr>
          <w:lang w:val="en-GB"/>
        </w:rPr>
        <w:t xml:space="preserve"> p</w:t>
      </w:r>
      <w:r w:rsidRPr="001811D1">
        <w:rPr>
          <w:lang w:val="en-GB"/>
        </w:rPr>
        <w:t>rediction</w:t>
      </w:r>
      <w:bookmarkEnd w:id="249"/>
      <w:bookmarkEnd w:id="250"/>
      <w:bookmarkEnd w:id="251"/>
    </w:p>
    <w:p w14:paraId="6D0477C6" w14:textId="77777777" w:rsidR="00505250" w:rsidRPr="001811D1" w:rsidRDefault="00505250" w:rsidP="00505250">
      <w:pPr>
        <w:pStyle w:val="Heading3"/>
        <w:rPr>
          <w:rFonts w:eastAsia="MS Mincho"/>
          <w:lang w:val="en-GB" w:eastAsia="ja-JP"/>
        </w:rPr>
      </w:pPr>
      <w:bookmarkStart w:id="252" w:name="_Toc376882476"/>
      <w:bookmarkStart w:id="253" w:name="_Toc411002819"/>
      <w:bookmarkStart w:id="254" w:name="_Toc12786842"/>
      <w:bookmarkStart w:id="255" w:name="_Ref373334864"/>
      <w:r w:rsidRPr="001811D1">
        <w:rPr>
          <w:rFonts w:eastAsia="MS Mincho"/>
          <w:lang w:val="en-GB" w:eastAsia="ja-JP"/>
        </w:rPr>
        <w:t>Prediction modes</w:t>
      </w:r>
      <w:bookmarkEnd w:id="252"/>
      <w:bookmarkEnd w:id="253"/>
      <w:bookmarkEnd w:id="254"/>
    </w:p>
    <w:p w14:paraId="5F73D78C" w14:textId="368F386E" w:rsidR="007C4407" w:rsidRDefault="00A25856" w:rsidP="00505250">
      <w:pPr>
        <w:rPr>
          <w:rFonts w:eastAsia="MS Mincho"/>
          <w:lang w:eastAsia="ja-JP"/>
        </w:rPr>
      </w:pPr>
      <w:r>
        <w:rPr>
          <w:rFonts w:eastAsia="MS Mincho"/>
          <w:lang w:eastAsia="ja-JP"/>
        </w:rPr>
        <w:t>Each inter-predicted</w:t>
      </w:r>
      <w:r w:rsidR="00505250" w:rsidRPr="001811D1">
        <w:rPr>
          <w:rFonts w:eastAsia="MS Mincho"/>
          <w:lang w:eastAsia="ja-JP"/>
        </w:rPr>
        <w:t xml:space="preserve"> PU has motion parameters </w:t>
      </w:r>
      <w:r w:rsidR="007C4407">
        <w:rPr>
          <w:rFonts w:eastAsia="MS Mincho"/>
          <w:lang w:eastAsia="ja-JP"/>
        </w:rPr>
        <w:t xml:space="preserve">for one or two reference picture lists.  Motion parameters include a </w:t>
      </w:r>
      <w:r w:rsidR="00505250" w:rsidRPr="001811D1">
        <w:rPr>
          <w:rFonts w:eastAsia="MS Mincho"/>
          <w:lang w:eastAsia="ja-JP"/>
        </w:rPr>
        <w:t>motion vector</w:t>
      </w:r>
      <w:r w:rsidR="00415B09">
        <w:rPr>
          <w:rFonts w:eastAsia="MS Mincho"/>
          <w:lang w:eastAsia="ja-JP"/>
        </w:rPr>
        <w:t xml:space="preserve"> and</w:t>
      </w:r>
      <w:r w:rsidR="00505250" w:rsidRPr="001811D1">
        <w:rPr>
          <w:rFonts w:eastAsia="MS Mincho"/>
          <w:lang w:eastAsia="ja-JP"/>
        </w:rPr>
        <w:t xml:space="preserve"> </w:t>
      </w:r>
      <w:r w:rsidR="007C4407">
        <w:rPr>
          <w:rFonts w:eastAsia="MS Mincho"/>
          <w:lang w:eastAsia="ja-JP"/>
        </w:rPr>
        <w:t xml:space="preserve">a </w:t>
      </w:r>
      <w:r w:rsidR="00505250" w:rsidRPr="001811D1">
        <w:rPr>
          <w:rFonts w:eastAsia="MS Mincho"/>
          <w:lang w:eastAsia="ja-JP"/>
        </w:rPr>
        <w:t>reference picture ind</w:t>
      </w:r>
      <w:r w:rsidR="007C4407">
        <w:rPr>
          <w:rFonts w:eastAsia="MS Mincho"/>
          <w:lang w:eastAsia="ja-JP"/>
        </w:rPr>
        <w:t xml:space="preserve">ex.  Usage of one of the two reference picture lists may also be signalled using </w:t>
      </w:r>
      <w:r w:rsidR="007C4407" w:rsidRPr="00974A67">
        <w:rPr>
          <w:rFonts w:eastAsia="MS Mincho"/>
          <w:i/>
          <w:lang w:eastAsia="ja-JP"/>
        </w:rPr>
        <w:t>inter_pred_idc</w:t>
      </w:r>
      <w:r w:rsidR="007C4407">
        <w:rPr>
          <w:rFonts w:eastAsia="MS Mincho"/>
          <w:lang w:eastAsia="ja-JP"/>
        </w:rPr>
        <w:t xml:space="preserve">. </w:t>
      </w:r>
      <w:r w:rsidR="00F254AE">
        <w:rPr>
          <w:rFonts w:eastAsia="MS Mincho"/>
          <w:lang w:eastAsia="ja-JP"/>
        </w:rPr>
        <w:t xml:space="preserve"> </w:t>
      </w:r>
      <w:r w:rsidR="007C4407">
        <w:rPr>
          <w:rFonts w:eastAsia="MS Mincho"/>
          <w:lang w:eastAsia="ja-JP"/>
        </w:rPr>
        <w:t>Motion vectors may be explicitly coded as deltas relative to predictors.</w:t>
      </w:r>
    </w:p>
    <w:p w14:paraId="7A20EFFF" w14:textId="2535F784" w:rsidR="007C4407" w:rsidRDefault="00505250" w:rsidP="00505250">
      <w:pPr>
        <w:rPr>
          <w:rFonts w:eastAsia="MS Mincho"/>
          <w:lang w:eastAsia="ja-JP"/>
        </w:rPr>
      </w:pPr>
      <w:r w:rsidRPr="001811D1">
        <w:rPr>
          <w:rFonts w:eastAsia="MS Mincho"/>
          <w:lang w:eastAsia="ja-JP"/>
        </w:rPr>
        <w:t xml:space="preserve">When a CU is coded with skip mode, </w:t>
      </w:r>
      <w:r w:rsidR="007C4407">
        <w:rPr>
          <w:rFonts w:eastAsia="MS Mincho"/>
          <w:lang w:eastAsia="ja-JP"/>
        </w:rPr>
        <w:t xml:space="preserve">one PU is associated with </w:t>
      </w:r>
      <w:r w:rsidRPr="001811D1">
        <w:rPr>
          <w:rFonts w:eastAsia="MS Mincho"/>
          <w:lang w:eastAsia="ja-JP"/>
        </w:rPr>
        <w:t>the CU</w:t>
      </w:r>
      <w:r w:rsidR="007C4407">
        <w:rPr>
          <w:rFonts w:eastAsia="MS Mincho"/>
          <w:lang w:eastAsia="ja-JP"/>
        </w:rPr>
        <w:t xml:space="preserve">, and there are </w:t>
      </w:r>
      <w:r w:rsidRPr="001811D1">
        <w:rPr>
          <w:rFonts w:eastAsia="MS Mincho"/>
          <w:lang w:eastAsia="ja-JP"/>
        </w:rPr>
        <w:t xml:space="preserve">no significant </w:t>
      </w:r>
      <w:r w:rsidR="00A25856">
        <w:rPr>
          <w:rFonts w:eastAsia="MS Mincho"/>
          <w:lang w:eastAsia="ja-JP"/>
        </w:rPr>
        <w:t>residual</w:t>
      </w:r>
      <w:r w:rsidRPr="001811D1">
        <w:rPr>
          <w:rFonts w:eastAsia="MS Mincho"/>
          <w:lang w:eastAsia="ja-JP"/>
        </w:rPr>
        <w:t xml:space="preserve"> coefficients</w:t>
      </w:r>
      <w:r w:rsidR="00A25856">
        <w:rPr>
          <w:rFonts w:eastAsia="MS Mincho"/>
          <w:lang w:eastAsia="ja-JP"/>
        </w:rPr>
        <w:t>, no coded motion vector delta or</w:t>
      </w:r>
      <w:r w:rsidRPr="001811D1">
        <w:rPr>
          <w:rFonts w:eastAsia="MS Mincho"/>
          <w:lang w:eastAsia="ja-JP"/>
        </w:rPr>
        <w:t xml:space="preserve"> reference picture index</w:t>
      </w:r>
      <w:r w:rsidR="00A25856">
        <w:rPr>
          <w:rFonts w:eastAsia="MS Mincho"/>
          <w:lang w:eastAsia="ja-JP"/>
        </w:rPr>
        <w:t>.</w:t>
      </w:r>
      <w:r w:rsidRPr="001811D1">
        <w:rPr>
          <w:rFonts w:eastAsia="MS Mincho"/>
          <w:lang w:eastAsia="ja-JP"/>
        </w:rPr>
        <w:t xml:space="preserve"> </w:t>
      </w:r>
      <w:r w:rsidR="00A25856">
        <w:rPr>
          <w:rFonts w:eastAsia="MS Mincho"/>
          <w:lang w:eastAsia="ja-JP"/>
        </w:rPr>
        <w:t>A</w:t>
      </w:r>
      <w:r w:rsidRPr="001811D1">
        <w:rPr>
          <w:rFonts w:eastAsia="MS Mincho"/>
          <w:lang w:eastAsia="ja-JP"/>
        </w:rPr>
        <w:t xml:space="preserve"> merge mode </w:t>
      </w:r>
      <w:r w:rsidR="00A25856">
        <w:rPr>
          <w:rFonts w:eastAsia="MS Mincho"/>
          <w:lang w:eastAsia="ja-JP"/>
        </w:rPr>
        <w:t>is specified whereby the motion parameters for the current PU are obtained from neighbouring PUs, including spatial and temporal candidates.</w:t>
      </w:r>
      <w:r w:rsidRPr="001811D1">
        <w:rPr>
          <w:rFonts w:eastAsia="MS Mincho"/>
          <w:lang w:eastAsia="ja-JP"/>
        </w:rPr>
        <w:t xml:space="preserve"> The merge mode can be applied to any inter</w:t>
      </w:r>
      <w:r w:rsidR="0007119B">
        <w:rPr>
          <w:rFonts w:eastAsia="MS Mincho"/>
          <w:lang w:eastAsia="ja-JP"/>
        </w:rPr>
        <w:t>-predicted</w:t>
      </w:r>
      <w:r w:rsidRPr="001811D1">
        <w:rPr>
          <w:rFonts w:eastAsia="MS Mincho"/>
          <w:lang w:eastAsia="ja-JP"/>
        </w:rPr>
        <w:t xml:space="preserve"> PU, not only for skip mode. </w:t>
      </w:r>
      <w:r w:rsidR="0006695D">
        <w:rPr>
          <w:rFonts w:eastAsia="MS Mincho"/>
          <w:lang w:eastAsia="ja-JP"/>
        </w:rPr>
        <w:t xml:space="preserve">The alternative to </w:t>
      </w:r>
      <w:r w:rsidRPr="001811D1">
        <w:rPr>
          <w:rFonts w:eastAsia="MS Mincho"/>
          <w:lang w:eastAsia="ja-JP"/>
        </w:rPr>
        <w:t xml:space="preserve">merge mode </w:t>
      </w:r>
      <w:r w:rsidR="0006695D">
        <w:rPr>
          <w:rFonts w:eastAsia="MS Mincho"/>
          <w:lang w:eastAsia="ja-JP"/>
        </w:rPr>
        <w:t xml:space="preserve">is the </w:t>
      </w:r>
      <w:r w:rsidRPr="001811D1">
        <w:rPr>
          <w:rFonts w:eastAsia="MS Mincho"/>
          <w:lang w:eastAsia="ja-JP"/>
        </w:rPr>
        <w:t>explicit transmission of motion parameters, where motion vector, corresponding reference picture index for each reference picture list and reference picture list usage are signalled explicitly per each PU.</w:t>
      </w:r>
    </w:p>
    <w:p w14:paraId="5CA3F72E" w14:textId="2265535A" w:rsidR="007C4407" w:rsidRDefault="00F254AE" w:rsidP="00505250">
      <w:pPr>
        <w:rPr>
          <w:rFonts w:eastAsia="MS Mincho"/>
          <w:lang w:eastAsia="ja-JP"/>
        </w:rPr>
      </w:pPr>
      <w:r>
        <w:rPr>
          <w:rFonts w:eastAsia="MS Mincho"/>
          <w:lang w:eastAsia="ja-JP"/>
        </w:rPr>
        <w:t xml:space="preserve">When </w:t>
      </w:r>
      <w:r w:rsidR="007C4407">
        <w:rPr>
          <w:rFonts w:eastAsia="MS Mincho"/>
          <w:lang w:eastAsia="ja-JP"/>
        </w:rPr>
        <w:t xml:space="preserve">signalling indicates that one of the two </w:t>
      </w:r>
      <w:r>
        <w:rPr>
          <w:rFonts w:eastAsia="MS Mincho"/>
          <w:lang w:eastAsia="ja-JP"/>
        </w:rPr>
        <w:t>reference picture list</w:t>
      </w:r>
      <w:r w:rsidR="007C4407">
        <w:rPr>
          <w:rFonts w:eastAsia="MS Mincho"/>
          <w:lang w:eastAsia="ja-JP"/>
        </w:rPr>
        <w:t>s is to be</w:t>
      </w:r>
      <w:r>
        <w:rPr>
          <w:rFonts w:eastAsia="MS Mincho"/>
          <w:lang w:eastAsia="ja-JP"/>
        </w:rPr>
        <w:t xml:space="preserve"> us</w:t>
      </w:r>
      <w:r w:rsidR="007C4407">
        <w:rPr>
          <w:rFonts w:eastAsia="MS Mincho"/>
          <w:lang w:eastAsia="ja-JP"/>
        </w:rPr>
        <w:t>ed</w:t>
      </w:r>
      <w:r>
        <w:rPr>
          <w:rFonts w:eastAsia="MS Mincho"/>
          <w:lang w:eastAsia="ja-JP"/>
        </w:rPr>
        <w:t xml:space="preserve">, the PU is produced from one block of samples. This </w:t>
      </w:r>
      <w:r w:rsidR="00FA5F39">
        <w:rPr>
          <w:rFonts w:eastAsia="MS Mincho"/>
          <w:lang w:eastAsia="ja-JP"/>
        </w:rPr>
        <w:t xml:space="preserve">is </w:t>
      </w:r>
      <w:r>
        <w:rPr>
          <w:rFonts w:eastAsia="MS Mincho"/>
          <w:lang w:eastAsia="ja-JP"/>
        </w:rPr>
        <w:t>referred to as ‘uni-</w:t>
      </w:r>
      <w:r w:rsidR="00FA5F39">
        <w:rPr>
          <w:rFonts w:eastAsia="MS Mincho"/>
          <w:lang w:eastAsia="ja-JP"/>
        </w:rPr>
        <w:t>prediction</w:t>
      </w:r>
      <w:r>
        <w:rPr>
          <w:rFonts w:eastAsia="MS Mincho"/>
          <w:lang w:eastAsia="ja-JP"/>
        </w:rPr>
        <w:t xml:space="preserve">’. </w:t>
      </w:r>
      <w:r w:rsidR="0050603C">
        <w:rPr>
          <w:rFonts w:eastAsia="MS Mincho"/>
          <w:lang w:eastAsia="ja-JP"/>
        </w:rPr>
        <w:t>Uni-prediction is available both for P-slices and B-slices.</w:t>
      </w:r>
    </w:p>
    <w:p w14:paraId="194E8F22" w14:textId="4116E540" w:rsidR="0050603C" w:rsidRDefault="00F254AE" w:rsidP="00505250">
      <w:pPr>
        <w:rPr>
          <w:rFonts w:eastAsia="MS Mincho"/>
          <w:lang w:eastAsia="ja-JP"/>
        </w:rPr>
      </w:pPr>
      <w:r>
        <w:rPr>
          <w:rFonts w:eastAsia="MS Mincho"/>
          <w:lang w:eastAsia="ja-JP"/>
        </w:rPr>
        <w:t xml:space="preserve">When </w:t>
      </w:r>
      <w:r w:rsidR="007C4407">
        <w:rPr>
          <w:rFonts w:eastAsia="MS Mincho"/>
          <w:lang w:eastAsia="ja-JP"/>
        </w:rPr>
        <w:t xml:space="preserve">signalling indicates that both of </w:t>
      </w:r>
      <w:r>
        <w:rPr>
          <w:rFonts w:eastAsia="MS Mincho"/>
          <w:lang w:eastAsia="ja-JP"/>
        </w:rPr>
        <w:t>the reference picture list</w:t>
      </w:r>
      <w:r w:rsidR="007C4407">
        <w:rPr>
          <w:rFonts w:eastAsia="MS Mincho"/>
          <w:lang w:eastAsia="ja-JP"/>
        </w:rPr>
        <w:t>s are to be used</w:t>
      </w:r>
      <w:r>
        <w:rPr>
          <w:rFonts w:eastAsia="MS Mincho"/>
          <w:lang w:eastAsia="ja-JP"/>
        </w:rPr>
        <w:t xml:space="preserve">, the PU is produced from two blocks of samples. This </w:t>
      </w:r>
      <w:r w:rsidR="00FA5F39">
        <w:rPr>
          <w:rFonts w:eastAsia="MS Mincho"/>
          <w:lang w:eastAsia="ja-JP"/>
        </w:rPr>
        <w:t xml:space="preserve">is </w:t>
      </w:r>
      <w:r>
        <w:rPr>
          <w:rFonts w:eastAsia="MS Mincho"/>
          <w:lang w:eastAsia="ja-JP"/>
        </w:rPr>
        <w:t>referred to as ‘bi-</w:t>
      </w:r>
      <w:r w:rsidR="00FA5F39">
        <w:rPr>
          <w:rFonts w:eastAsia="MS Mincho"/>
          <w:lang w:eastAsia="ja-JP"/>
        </w:rPr>
        <w:t>prediction</w:t>
      </w:r>
      <w:r>
        <w:rPr>
          <w:rFonts w:eastAsia="MS Mincho"/>
          <w:lang w:eastAsia="ja-JP"/>
        </w:rPr>
        <w:t xml:space="preserve">’. </w:t>
      </w:r>
      <w:r w:rsidR="0050603C">
        <w:rPr>
          <w:rFonts w:eastAsia="MS Mincho"/>
          <w:lang w:eastAsia="ja-JP"/>
        </w:rPr>
        <w:t>Bi-prediction is available for B-slices only.</w:t>
      </w:r>
    </w:p>
    <w:p w14:paraId="75D5C2A5" w14:textId="77777777" w:rsidR="00505250" w:rsidRPr="001811D1" w:rsidRDefault="003F4A1B" w:rsidP="00505250">
      <w:pPr>
        <w:rPr>
          <w:rFonts w:eastAsia="MS Mincho"/>
          <w:lang w:eastAsia="ja-JP"/>
        </w:rPr>
      </w:pPr>
      <w:r>
        <w:rPr>
          <w:rFonts w:eastAsia="MS Mincho"/>
          <w:lang w:eastAsia="ja-JP"/>
        </w:rPr>
        <w:t>The following text provides t</w:t>
      </w:r>
      <w:r w:rsidR="00505250" w:rsidRPr="001811D1">
        <w:rPr>
          <w:rFonts w:eastAsia="MS Mincho"/>
          <w:lang w:eastAsia="ja-JP"/>
        </w:rPr>
        <w:t xml:space="preserve">he details </w:t>
      </w:r>
      <w:r>
        <w:rPr>
          <w:rFonts w:eastAsia="MS Mincho"/>
          <w:lang w:eastAsia="ja-JP"/>
        </w:rPr>
        <w:t>on the inter prediction modes specified in HEVC. The description will start with the merge mode.</w:t>
      </w:r>
    </w:p>
    <w:p w14:paraId="24993618"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256" w:name="_Toc376882477"/>
      <w:bookmarkStart w:id="257" w:name="_Toc411002820"/>
      <w:r w:rsidRPr="001811D1">
        <w:rPr>
          <w:rFonts w:eastAsia="MS Mincho"/>
          <w:lang w:val="en-GB" w:eastAsia="ja-JP"/>
        </w:rPr>
        <w:t>Derivation of candidates</w:t>
      </w:r>
      <w:bookmarkEnd w:id="256"/>
      <w:r w:rsidR="0057350C">
        <w:rPr>
          <w:rFonts w:eastAsia="MS Mincho"/>
          <w:lang w:val="en-GB" w:eastAsia="ja-JP"/>
        </w:rPr>
        <w:t xml:space="preserve"> for merge mode</w:t>
      </w:r>
      <w:bookmarkEnd w:id="257"/>
    </w:p>
    <w:p w14:paraId="24BCFDD4" w14:textId="77777777" w:rsidR="00B24E8F" w:rsidRDefault="00B24E8F" w:rsidP="00505250">
      <w:pPr>
        <w:rPr>
          <w:lang w:eastAsia="ko-KR"/>
        </w:rPr>
      </w:pPr>
      <w:r>
        <w:rPr>
          <w:lang w:eastAsia="ko-KR"/>
        </w:rPr>
        <w:t xml:space="preserve">When a PU is predicted using merge mode, an index pointing to an entry in the </w:t>
      </w:r>
      <w:r w:rsidRPr="00B42DAF">
        <w:rPr>
          <w:i/>
          <w:lang w:eastAsia="ko-KR"/>
        </w:rPr>
        <w:t>merge candidate</w:t>
      </w:r>
      <w:r>
        <w:rPr>
          <w:i/>
          <w:lang w:eastAsia="ko-KR"/>
        </w:rPr>
        <w:t>s</w:t>
      </w:r>
      <w:r w:rsidRPr="00B42DAF">
        <w:rPr>
          <w:i/>
          <w:lang w:eastAsia="ko-KR"/>
        </w:rPr>
        <w:t xml:space="preserve"> list</w:t>
      </w:r>
      <w:r>
        <w:rPr>
          <w:lang w:eastAsia="ko-KR"/>
        </w:rPr>
        <w:t xml:space="preserve"> is parsed from the bitstream and used to retrieve the motion information. The construction of this list is specified</w:t>
      </w:r>
      <w:r w:rsidR="00AD5BFF">
        <w:rPr>
          <w:lang w:eastAsia="ko-KR"/>
        </w:rPr>
        <w:t xml:space="preserve"> in the HEVC standard and can be summarized according to the following </w:t>
      </w:r>
      <w:r w:rsidR="00F370C4">
        <w:rPr>
          <w:lang w:eastAsia="ko-KR"/>
        </w:rPr>
        <w:t>sequence of</w:t>
      </w:r>
      <w:r w:rsidR="00305B1D">
        <w:rPr>
          <w:lang w:eastAsia="ko-KR"/>
        </w:rPr>
        <w:t xml:space="preserve"> </w:t>
      </w:r>
      <w:r w:rsidR="00AD5BFF">
        <w:rPr>
          <w:lang w:eastAsia="ko-KR"/>
        </w:rPr>
        <w:t>steps:</w:t>
      </w:r>
    </w:p>
    <w:p w14:paraId="01626FF5" w14:textId="77777777" w:rsidR="00AD5BFF" w:rsidRDefault="00A13655" w:rsidP="00B42DAF">
      <w:pPr>
        <w:numPr>
          <w:ilvl w:val="0"/>
          <w:numId w:val="44"/>
        </w:numPr>
        <w:rPr>
          <w:lang w:eastAsia="ko-KR"/>
        </w:rPr>
      </w:pPr>
      <w:r>
        <w:rPr>
          <w:lang w:eastAsia="ko-KR"/>
        </w:rPr>
        <w:lastRenderedPageBreak/>
        <w:t>Step 1: Initial candidates derivation</w:t>
      </w:r>
    </w:p>
    <w:p w14:paraId="386DB77C" w14:textId="77777777" w:rsidR="00A13655" w:rsidRDefault="00A13655" w:rsidP="00B42DAF">
      <w:pPr>
        <w:numPr>
          <w:ilvl w:val="1"/>
          <w:numId w:val="44"/>
        </w:numPr>
        <w:rPr>
          <w:lang w:eastAsia="ko-KR"/>
        </w:rPr>
      </w:pPr>
      <w:r>
        <w:rPr>
          <w:lang w:eastAsia="ko-KR"/>
        </w:rPr>
        <w:t>Step 1.1: Spatial candidates derivation</w:t>
      </w:r>
    </w:p>
    <w:p w14:paraId="6424F3B3" w14:textId="77777777" w:rsidR="00A13655" w:rsidRDefault="00A13655" w:rsidP="00B42DAF">
      <w:pPr>
        <w:numPr>
          <w:ilvl w:val="1"/>
          <w:numId w:val="44"/>
        </w:numPr>
        <w:rPr>
          <w:lang w:eastAsia="ko-KR"/>
        </w:rPr>
      </w:pPr>
      <w:r>
        <w:rPr>
          <w:lang w:eastAsia="ko-KR"/>
        </w:rPr>
        <w:t>Step 1.2: Redundancy check for spatial candidates</w:t>
      </w:r>
    </w:p>
    <w:p w14:paraId="78A615A8" w14:textId="77777777" w:rsidR="00A13655" w:rsidRDefault="00A13655" w:rsidP="00B42DAF">
      <w:pPr>
        <w:numPr>
          <w:ilvl w:val="1"/>
          <w:numId w:val="44"/>
        </w:numPr>
        <w:rPr>
          <w:lang w:eastAsia="ko-KR"/>
        </w:rPr>
      </w:pPr>
      <w:r>
        <w:rPr>
          <w:lang w:eastAsia="ko-KR"/>
        </w:rPr>
        <w:t>Step 1.3: Temporal candidates derivation</w:t>
      </w:r>
    </w:p>
    <w:p w14:paraId="1699C2FF" w14:textId="77777777" w:rsidR="00A13655" w:rsidRDefault="00A13655" w:rsidP="00B42DAF">
      <w:pPr>
        <w:numPr>
          <w:ilvl w:val="0"/>
          <w:numId w:val="44"/>
        </w:numPr>
        <w:rPr>
          <w:lang w:eastAsia="ko-KR"/>
        </w:rPr>
      </w:pPr>
      <w:r>
        <w:rPr>
          <w:lang w:eastAsia="ko-KR"/>
        </w:rPr>
        <w:t>Step 2: Additional candidates insertion</w:t>
      </w:r>
    </w:p>
    <w:p w14:paraId="23DA78F2" w14:textId="77777777" w:rsidR="007F5C63" w:rsidRDefault="007F5C63" w:rsidP="00B42DAF">
      <w:pPr>
        <w:numPr>
          <w:ilvl w:val="1"/>
          <w:numId w:val="44"/>
        </w:numPr>
        <w:rPr>
          <w:lang w:eastAsia="ko-KR"/>
        </w:rPr>
      </w:pPr>
      <w:r>
        <w:rPr>
          <w:lang w:eastAsia="ko-KR"/>
        </w:rPr>
        <w:t>Step 2.1: Creation of bi-predictive candidates</w:t>
      </w:r>
    </w:p>
    <w:p w14:paraId="0F5E9A42" w14:textId="77777777" w:rsidR="007F5C63" w:rsidRDefault="007F5C63" w:rsidP="00B42DAF">
      <w:pPr>
        <w:numPr>
          <w:ilvl w:val="1"/>
          <w:numId w:val="44"/>
        </w:numPr>
        <w:rPr>
          <w:lang w:eastAsia="ko-KR"/>
        </w:rPr>
      </w:pPr>
      <w:r>
        <w:rPr>
          <w:lang w:eastAsia="ko-KR"/>
        </w:rPr>
        <w:t>Step 2.2: Insertion of zero motion candidates</w:t>
      </w:r>
    </w:p>
    <w:p w14:paraId="3B508E40" w14:textId="3DDE426F" w:rsidR="00333AC3" w:rsidRDefault="007F5C63" w:rsidP="00333AC3">
      <w:pPr>
        <w:rPr>
          <w:lang w:eastAsia="ko-KR"/>
        </w:rPr>
      </w:pPr>
      <w:r>
        <w:rPr>
          <w:lang w:eastAsia="ko-KR"/>
        </w:rPr>
        <w:t>These steps are a</w:t>
      </w:r>
      <w:r w:rsidR="00B54D6A">
        <w:rPr>
          <w:lang w:eastAsia="ko-KR"/>
        </w:rPr>
        <w:t xml:space="preserve">lso schematically depicted in </w:t>
      </w:r>
      <w:r w:rsidR="007918A6">
        <w:rPr>
          <w:noProof/>
        </w:rPr>
        <w:fldChar w:fldCharType="begin"/>
      </w:r>
      <w:r w:rsidR="007918A6">
        <w:rPr>
          <w:lang w:eastAsia="ko-KR"/>
        </w:rPr>
        <w:instrText xml:space="preserve"> REF _Ref437271404 \h </w:instrText>
      </w:r>
      <w:r w:rsidR="007918A6">
        <w:rPr>
          <w:noProof/>
        </w:rPr>
      </w:r>
      <w:r w:rsidR="007918A6">
        <w:rPr>
          <w:noProof/>
        </w:rPr>
        <w:fldChar w:fldCharType="separate"/>
      </w:r>
      <w:r w:rsidR="005C65CB">
        <w:t xml:space="preserve">Figure </w:t>
      </w:r>
      <w:r w:rsidR="005C65CB">
        <w:rPr>
          <w:noProof/>
        </w:rPr>
        <w:t>4</w:t>
      </w:r>
      <w:r w:rsidR="005C65CB">
        <w:noBreakHyphen/>
      </w:r>
      <w:r w:rsidR="005C65CB">
        <w:rPr>
          <w:noProof/>
        </w:rPr>
        <w:t>12</w:t>
      </w:r>
      <w:r w:rsidR="007918A6">
        <w:rPr>
          <w:noProof/>
        </w:rPr>
        <w:fldChar w:fldCharType="end"/>
      </w:r>
      <w:r>
        <w:rPr>
          <w:lang w:eastAsia="ko-KR"/>
        </w:rPr>
        <w:t xml:space="preserve">. </w:t>
      </w:r>
      <w:r w:rsidR="00333AC3" w:rsidRPr="009669C1">
        <w:rPr>
          <w:lang w:eastAsia="ko-KR"/>
        </w:rPr>
        <w:t xml:space="preserve">For spatial merge candidate derivation, </w:t>
      </w:r>
      <w:r w:rsidR="00333AC3" w:rsidRPr="008E45E7">
        <w:rPr>
          <w:lang w:eastAsia="ko-KR"/>
        </w:rPr>
        <w:t xml:space="preserve">a </w:t>
      </w:r>
      <w:r w:rsidR="00333AC3" w:rsidRPr="00045005">
        <w:rPr>
          <w:lang w:eastAsia="ko-KR"/>
        </w:rPr>
        <w:t xml:space="preserve">maximum </w:t>
      </w:r>
      <w:r w:rsidR="00333AC3" w:rsidRPr="00C02B57">
        <w:rPr>
          <w:lang w:eastAsia="ko-KR"/>
        </w:rPr>
        <w:t xml:space="preserve">of four merge candidates are </w:t>
      </w:r>
      <w:r w:rsidR="00333AC3" w:rsidRPr="00830B96">
        <w:rPr>
          <w:lang w:eastAsia="ko-KR"/>
        </w:rPr>
        <w:t xml:space="preserve">selected among candidates that are located in </w:t>
      </w:r>
      <w:r w:rsidR="00333AC3" w:rsidRPr="00C23D58">
        <w:rPr>
          <w:lang w:eastAsia="ko-KR"/>
        </w:rPr>
        <w:t xml:space="preserve">five </w:t>
      </w:r>
      <w:r w:rsidR="00333AC3" w:rsidRPr="00206D42">
        <w:rPr>
          <w:lang w:eastAsia="ko-KR"/>
        </w:rPr>
        <w:t>different positions.</w:t>
      </w:r>
      <w:r w:rsidR="00333AC3">
        <w:rPr>
          <w:lang w:eastAsia="ko-KR"/>
        </w:rPr>
        <w:t xml:space="preserve"> </w:t>
      </w:r>
      <w:r w:rsidR="00333AC3" w:rsidRPr="001811D1">
        <w:rPr>
          <w:lang w:eastAsia="ko-KR"/>
        </w:rPr>
        <w:t>For temporal merge candidate derivation, a maximum of one merge candidate is selected among two candidates. Since constant number of candidates for each PU is assumed at decoder, additional candidates are generated when the number of candidates does not reach to maximum number of merge candidate (MaxNumMergeCand) which is signalled in slice header.</w:t>
      </w:r>
      <w:r w:rsidR="00333AC3">
        <w:rPr>
          <w:lang w:eastAsia="ko-KR"/>
        </w:rPr>
        <w:t xml:space="preserve"> </w:t>
      </w:r>
      <w:r w:rsidR="00333AC3" w:rsidRPr="001811D1">
        <w:rPr>
          <w:lang w:eastAsia="ko-KR"/>
        </w:rPr>
        <w:t>Since the number of candidates is constant, index of best merge candidate is encoded using truncated unary binarization (TU</w:t>
      </w:r>
      <w:r w:rsidR="00CF52F4">
        <w:rPr>
          <w:lang w:eastAsia="ko-KR"/>
        </w:rPr>
        <w:t>B</w:t>
      </w:r>
      <w:r w:rsidR="00333AC3" w:rsidRPr="001811D1">
        <w:rPr>
          <w:lang w:eastAsia="ko-KR"/>
        </w:rPr>
        <w:t>). If the size of CU is equal to 8, all the PUs of the current CU share a single merge candidate list, which is identical to the merge candidate list of the 2N</w:t>
      </w:r>
      <w:r w:rsidR="00345B7B">
        <w:t>×</w:t>
      </w:r>
      <w:r w:rsidR="00333AC3" w:rsidRPr="001811D1">
        <w:rPr>
          <w:lang w:eastAsia="ko-KR"/>
        </w:rPr>
        <w:t>2N prediction unit.</w:t>
      </w:r>
    </w:p>
    <w:p w14:paraId="1C6DF08A" w14:textId="77777777" w:rsidR="00333AC3" w:rsidRDefault="004F61B1" w:rsidP="007F5C63">
      <w:pPr>
        <w:rPr>
          <w:lang w:eastAsia="ko-KR"/>
        </w:rPr>
      </w:pPr>
      <w:r>
        <w:rPr>
          <w:lang w:eastAsia="ko-KR"/>
        </w:rPr>
        <w:t>In the following, the operations associated with the aforementioned steps are detail</w:t>
      </w:r>
      <w:r w:rsidR="007918A6">
        <w:rPr>
          <w:lang w:eastAsia="ko-KR"/>
        </w:rPr>
        <w:t>ed</w:t>
      </w:r>
      <w:r>
        <w:rPr>
          <w:lang w:eastAsia="ko-KR"/>
        </w:rPr>
        <w:t>.</w:t>
      </w:r>
    </w:p>
    <w:p w14:paraId="40B195F4" w14:textId="77777777" w:rsidR="004F61B1" w:rsidRDefault="004F61B1" w:rsidP="007F5C63">
      <w:pPr>
        <w:rPr>
          <w:lang w:eastAsia="ko-KR"/>
        </w:rPr>
      </w:pPr>
    </w:p>
    <w:p w14:paraId="77D297D7" w14:textId="77777777" w:rsidR="00505250" w:rsidRDefault="00554E84" w:rsidP="00B42DAF">
      <w:pPr>
        <w:spacing w:before="120" w:after="120"/>
        <w:jc w:val="center"/>
      </w:pPr>
      <w:r>
        <w:rPr>
          <w:noProof/>
          <w:lang w:val="en-AU" w:eastAsia="en-AU"/>
        </w:rPr>
        <w:drawing>
          <wp:inline distT="0" distB="0" distL="0" distR="0" wp14:anchorId="0E3B351C" wp14:editId="10711917">
            <wp:extent cx="3430905" cy="26333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30905" cy="2633345"/>
                    </a:xfrm>
                    <a:prstGeom prst="rect">
                      <a:avLst/>
                    </a:prstGeom>
                    <a:noFill/>
                    <a:ln>
                      <a:noFill/>
                    </a:ln>
                  </pic:spPr>
                </pic:pic>
              </a:graphicData>
            </a:graphic>
          </wp:inline>
        </w:drawing>
      </w:r>
    </w:p>
    <w:p w14:paraId="65180A04" w14:textId="7FFE6804" w:rsidR="007918A6" w:rsidRPr="00AD0FAD" w:rsidRDefault="007918A6" w:rsidP="00744CD7">
      <w:pPr>
        <w:pStyle w:val="Caption"/>
        <w:rPr>
          <w:lang w:eastAsia="ko-KR"/>
        </w:rPr>
      </w:pPr>
      <w:bookmarkStart w:id="258" w:name="_Ref437271404"/>
      <w:bookmarkStart w:id="259" w:name="_Toc12786922"/>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12</w:t>
      </w:r>
      <w:r w:rsidR="0018506D">
        <w:fldChar w:fldCharType="end"/>
      </w:r>
      <w:bookmarkEnd w:id="258"/>
      <w:r>
        <w:t xml:space="preserve">. </w:t>
      </w:r>
      <w:r w:rsidRPr="005E791B">
        <w:t>Derivation process for merge candidates list construction</w:t>
      </w:r>
      <w:r>
        <w:t>.</w:t>
      </w:r>
      <w:bookmarkEnd w:id="259"/>
    </w:p>
    <w:p w14:paraId="66451F7B"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260" w:name="_Toc314408988"/>
      <w:bookmarkStart w:id="261" w:name="_Toc376882478"/>
      <w:bookmarkStart w:id="262" w:name="_Toc411002821"/>
      <w:r w:rsidRPr="001811D1">
        <w:rPr>
          <w:rFonts w:eastAsia="MS Mincho"/>
          <w:lang w:val="en-GB" w:eastAsia="ja-JP"/>
        </w:rPr>
        <w:t>Spatial candidates</w:t>
      </w:r>
      <w:bookmarkEnd w:id="260"/>
      <w:bookmarkEnd w:id="261"/>
      <w:r w:rsidR="00C10CD3">
        <w:rPr>
          <w:rFonts w:eastAsia="MS Mincho"/>
          <w:lang w:val="en-GB" w:eastAsia="ja-JP"/>
        </w:rPr>
        <w:t xml:space="preserve"> derivation</w:t>
      </w:r>
      <w:bookmarkEnd w:id="262"/>
    </w:p>
    <w:p w14:paraId="04D59E55" w14:textId="4A63D030" w:rsidR="00505250" w:rsidRPr="001811D1" w:rsidRDefault="00505250" w:rsidP="00505250">
      <w:pPr>
        <w:spacing w:before="120"/>
        <w:rPr>
          <w:lang w:eastAsia="ko-KR"/>
        </w:rPr>
      </w:pPr>
      <w:r w:rsidRPr="001811D1">
        <w:rPr>
          <w:lang w:eastAsia="ko-KR"/>
        </w:rPr>
        <w:t xml:space="preserve">In the derivation of spatial merge candidates, a maximum of four merge candidates are selected among candidates located in </w:t>
      </w:r>
      <w:r w:rsidR="00031B08">
        <w:rPr>
          <w:lang w:eastAsia="ko-KR"/>
        </w:rPr>
        <w:t xml:space="preserve">the </w:t>
      </w:r>
      <w:r w:rsidRPr="001811D1">
        <w:rPr>
          <w:lang w:eastAsia="ko-KR"/>
        </w:rPr>
        <w:t>positions depicted in</w:t>
      </w:r>
      <w:r w:rsidR="007918A6">
        <w:rPr>
          <w:lang w:eastAsia="ko-KR"/>
        </w:rPr>
        <w:t xml:space="preserve"> </w:t>
      </w:r>
      <w:r w:rsidR="007918A6">
        <w:rPr>
          <w:lang w:eastAsia="ko-KR"/>
        </w:rPr>
        <w:fldChar w:fldCharType="begin"/>
      </w:r>
      <w:r w:rsidR="007918A6">
        <w:rPr>
          <w:lang w:eastAsia="ko-KR"/>
        </w:rPr>
        <w:instrText xml:space="preserve"> REF _Ref437271437 \h </w:instrText>
      </w:r>
      <w:r w:rsidR="007918A6">
        <w:rPr>
          <w:lang w:eastAsia="ko-KR"/>
        </w:rPr>
      </w:r>
      <w:r w:rsidR="007918A6">
        <w:rPr>
          <w:lang w:eastAsia="ko-KR"/>
        </w:rPr>
        <w:fldChar w:fldCharType="separate"/>
      </w:r>
      <w:r w:rsidR="005C65CB">
        <w:t xml:space="preserve">Figure </w:t>
      </w:r>
      <w:r w:rsidR="005C65CB">
        <w:rPr>
          <w:noProof/>
        </w:rPr>
        <w:t>4</w:t>
      </w:r>
      <w:r w:rsidR="005C65CB">
        <w:noBreakHyphen/>
      </w:r>
      <w:r w:rsidR="005C65CB">
        <w:rPr>
          <w:noProof/>
        </w:rPr>
        <w:t>13</w:t>
      </w:r>
      <w:r w:rsidR="007918A6">
        <w:rPr>
          <w:lang w:eastAsia="ko-KR"/>
        </w:rPr>
        <w:fldChar w:fldCharType="end"/>
      </w:r>
      <w:r w:rsidRPr="00AD0FAD">
        <w:rPr>
          <w:lang w:eastAsia="ko-KR"/>
        </w:rPr>
        <w:t>. The order o</w:t>
      </w:r>
      <w:r w:rsidRPr="00BF6BF4">
        <w:rPr>
          <w:lang w:eastAsia="ko-KR"/>
        </w:rPr>
        <w:t xml:space="preserve">f derivation is </w:t>
      </w:r>
      <w:r w:rsidRPr="0046420E">
        <w:rPr>
          <w:bCs/>
          <w:lang w:eastAsia="ko-KR"/>
        </w:rPr>
        <w:t>A</w:t>
      </w:r>
      <w:r w:rsidRPr="0046420E">
        <w:rPr>
          <w:bCs/>
          <w:vertAlign w:val="subscript"/>
          <w:lang w:eastAsia="ko-KR"/>
        </w:rPr>
        <w:t>1</w:t>
      </w:r>
      <w:r w:rsidR="00031B08">
        <w:rPr>
          <w:bCs/>
          <w:vertAlign w:val="subscript"/>
          <w:lang w:eastAsia="ko-KR"/>
        </w:rPr>
        <w:t>,</w:t>
      </w:r>
      <w:r w:rsidRPr="00AD0FAD">
        <w:rPr>
          <w:bCs/>
          <w:lang w:eastAsia="ko-KR"/>
        </w:rPr>
        <w:t xml:space="preserve"> B</w:t>
      </w:r>
      <w:r w:rsidRPr="00BF6BF4">
        <w:rPr>
          <w:bCs/>
          <w:vertAlign w:val="subscript"/>
          <w:lang w:eastAsia="ko-KR"/>
        </w:rPr>
        <w:t>1</w:t>
      </w:r>
      <w:r w:rsidR="00031B08">
        <w:rPr>
          <w:bCs/>
          <w:vertAlign w:val="subscript"/>
          <w:lang w:eastAsia="ko-KR"/>
        </w:rPr>
        <w:t>,</w:t>
      </w:r>
      <w:r w:rsidRPr="00AD0FAD">
        <w:rPr>
          <w:bCs/>
          <w:lang w:eastAsia="ko-KR"/>
        </w:rPr>
        <w:t xml:space="preserve"> B</w:t>
      </w:r>
      <w:r w:rsidRPr="00BF6BF4">
        <w:rPr>
          <w:bCs/>
          <w:vertAlign w:val="subscript"/>
          <w:lang w:eastAsia="ko-KR"/>
        </w:rPr>
        <w:t>0</w:t>
      </w:r>
      <w:r w:rsidR="00031B08">
        <w:rPr>
          <w:bCs/>
          <w:vertAlign w:val="subscript"/>
          <w:lang w:eastAsia="ko-KR"/>
        </w:rPr>
        <w:t>,</w:t>
      </w:r>
      <w:r w:rsidRPr="0046420E">
        <w:rPr>
          <w:bCs/>
          <w:lang w:eastAsia="ko-KR"/>
        </w:rPr>
        <w:t xml:space="preserve"> </w:t>
      </w:r>
      <w:r w:rsidRPr="00AD0FAD">
        <w:rPr>
          <w:bCs/>
          <w:lang w:eastAsia="ko-KR"/>
        </w:rPr>
        <w:t>A</w:t>
      </w:r>
      <w:r w:rsidRPr="00BF6BF4">
        <w:rPr>
          <w:bCs/>
          <w:vertAlign w:val="subscript"/>
          <w:lang w:eastAsia="ko-KR"/>
        </w:rPr>
        <w:t>0</w:t>
      </w:r>
      <w:r w:rsidR="00031B08">
        <w:rPr>
          <w:bCs/>
          <w:lang w:eastAsia="ko-KR"/>
        </w:rPr>
        <w:t xml:space="preserve"> and</w:t>
      </w:r>
      <w:r w:rsidRPr="00AD0FAD">
        <w:rPr>
          <w:bCs/>
          <w:lang w:eastAsia="ko-KR"/>
        </w:rPr>
        <w:t xml:space="preserve"> B</w:t>
      </w:r>
      <w:r w:rsidRPr="00BF6BF4">
        <w:rPr>
          <w:bCs/>
          <w:vertAlign w:val="subscript"/>
          <w:lang w:eastAsia="ko-KR"/>
        </w:rPr>
        <w:t>2</w:t>
      </w:r>
      <w:r w:rsidRPr="0046420E">
        <w:rPr>
          <w:bCs/>
          <w:lang w:eastAsia="ko-KR"/>
        </w:rPr>
        <w:t>. Position B</w:t>
      </w:r>
      <w:r w:rsidRPr="0046420E">
        <w:rPr>
          <w:bCs/>
          <w:vertAlign w:val="subscript"/>
          <w:lang w:eastAsia="ko-KR"/>
        </w:rPr>
        <w:t>2</w:t>
      </w:r>
      <w:r w:rsidRPr="0046420E">
        <w:rPr>
          <w:bCs/>
          <w:lang w:eastAsia="ko-KR"/>
        </w:rPr>
        <w:t xml:space="preserve"> is considered only</w:t>
      </w:r>
      <w:r w:rsidRPr="0046420E">
        <w:rPr>
          <w:bCs/>
          <w:vertAlign w:val="subscript"/>
          <w:lang w:eastAsia="ko-KR"/>
        </w:rPr>
        <w:t xml:space="preserve"> </w:t>
      </w:r>
      <w:r w:rsidRPr="0046420E">
        <w:rPr>
          <w:lang w:eastAsia="ko-KR"/>
        </w:rPr>
        <w:t xml:space="preserve">when any PU of position </w:t>
      </w:r>
      <w:r w:rsidRPr="00240787">
        <w:rPr>
          <w:bCs/>
          <w:lang w:eastAsia="ko-KR"/>
        </w:rPr>
        <w:t>A</w:t>
      </w:r>
      <w:r w:rsidRPr="00676AB7">
        <w:rPr>
          <w:bCs/>
          <w:vertAlign w:val="subscript"/>
          <w:lang w:eastAsia="ko-KR"/>
        </w:rPr>
        <w:t>1</w:t>
      </w:r>
      <w:r w:rsidRPr="00676AB7">
        <w:rPr>
          <w:bCs/>
          <w:lang w:eastAsia="ko-KR"/>
        </w:rPr>
        <w:t>, B</w:t>
      </w:r>
      <w:r w:rsidRPr="009669C1">
        <w:rPr>
          <w:bCs/>
          <w:vertAlign w:val="subscript"/>
          <w:lang w:eastAsia="ko-KR"/>
        </w:rPr>
        <w:t>1</w:t>
      </w:r>
      <w:r w:rsidRPr="008E45E7">
        <w:rPr>
          <w:bCs/>
          <w:lang w:eastAsia="ko-KR"/>
        </w:rPr>
        <w:t>, B</w:t>
      </w:r>
      <w:r w:rsidRPr="00045005">
        <w:rPr>
          <w:bCs/>
          <w:vertAlign w:val="subscript"/>
          <w:lang w:eastAsia="ko-KR"/>
        </w:rPr>
        <w:t>0</w:t>
      </w:r>
      <w:r w:rsidRPr="00C02B57">
        <w:rPr>
          <w:bCs/>
          <w:lang w:eastAsia="ko-KR"/>
        </w:rPr>
        <w:t>, A</w:t>
      </w:r>
      <w:r w:rsidRPr="00C02B57">
        <w:rPr>
          <w:bCs/>
          <w:vertAlign w:val="subscript"/>
          <w:lang w:eastAsia="ko-KR"/>
        </w:rPr>
        <w:t>0</w:t>
      </w:r>
      <w:r w:rsidRPr="00830B96">
        <w:rPr>
          <w:bCs/>
          <w:lang w:eastAsia="ko-KR"/>
        </w:rPr>
        <w:t xml:space="preserve"> </w:t>
      </w:r>
      <w:r w:rsidRPr="00C23D58">
        <w:rPr>
          <w:bCs/>
          <w:lang w:eastAsia="ko-KR"/>
        </w:rPr>
        <w:t xml:space="preserve">is </w:t>
      </w:r>
      <w:r w:rsidRPr="00206D42">
        <w:rPr>
          <w:bCs/>
          <w:lang w:eastAsia="ko-KR"/>
        </w:rPr>
        <w:t xml:space="preserve">not </w:t>
      </w:r>
      <w:r w:rsidRPr="001811D1">
        <w:rPr>
          <w:bCs/>
          <w:lang w:eastAsia="ko-KR"/>
        </w:rPr>
        <w:t xml:space="preserve">available </w:t>
      </w:r>
      <w:r w:rsidR="00D63D34">
        <w:rPr>
          <w:bCs/>
          <w:lang w:eastAsia="ko-KR"/>
        </w:rPr>
        <w:t>(</w:t>
      </w:r>
      <w:r w:rsidR="00B629FB">
        <w:rPr>
          <w:bCs/>
          <w:lang w:eastAsia="ko-KR"/>
        </w:rPr>
        <w:t>e.g. because it belongs to another slice or tile</w:t>
      </w:r>
      <w:r w:rsidR="00D63D34">
        <w:rPr>
          <w:bCs/>
          <w:lang w:eastAsia="ko-KR"/>
        </w:rPr>
        <w:t xml:space="preserve">) </w:t>
      </w:r>
      <w:r w:rsidRPr="001811D1">
        <w:rPr>
          <w:bCs/>
          <w:lang w:eastAsia="ko-KR"/>
        </w:rPr>
        <w:t>or is intra c</w:t>
      </w:r>
      <w:r w:rsidRPr="001811D1">
        <w:rPr>
          <w:rFonts w:eastAsia="MS Mincho"/>
          <w:lang w:eastAsia="ja-JP"/>
        </w:rPr>
        <w:t>oded.</w:t>
      </w:r>
      <w:r w:rsidR="00267069">
        <w:rPr>
          <w:rFonts w:eastAsia="MS Mincho"/>
          <w:lang w:eastAsia="ja-JP"/>
        </w:rPr>
        <w:t xml:space="preserve"> After </w:t>
      </w:r>
      <w:r w:rsidR="00BE756E">
        <w:rPr>
          <w:rFonts w:eastAsia="MS Mincho"/>
          <w:lang w:eastAsia="ja-JP"/>
        </w:rPr>
        <w:t>candidate at position A</w:t>
      </w:r>
      <w:r w:rsidR="00BE756E" w:rsidRPr="00B42DAF">
        <w:rPr>
          <w:rFonts w:eastAsia="MS Mincho"/>
          <w:vertAlign w:val="subscript"/>
          <w:lang w:eastAsia="ja-JP"/>
        </w:rPr>
        <w:t>1</w:t>
      </w:r>
      <w:r w:rsidR="00BE756E">
        <w:rPr>
          <w:rFonts w:eastAsia="MS Mincho"/>
          <w:lang w:eastAsia="ja-JP"/>
        </w:rPr>
        <w:t xml:space="preserve"> is added, the addition of the remaining candidates is subject to a </w:t>
      </w:r>
      <w:r w:rsidR="00267069">
        <w:rPr>
          <w:rFonts w:eastAsia="MS Mincho"/>
          <w:lang w:eastAsia="ja-JP"/>
        </w:rPr>
        <w:t xml:space="preserve">redundancy check </w:t>
      </w:r>
      <w:r w:rsidR="00BE756E">
        <w:rPr>
          <w:rFonts w:eastAsia="MS Mincho"/>
          <w:lang w:eastAsia="ja-JP"/>
        </w:rPr>
        <w:t xml:space="preserve">which ensures that </w:t>
      </w:r>
      <w:r w:rsidR="00267069">
        <w:rPr>
          <w:rFonts w:eastAsia="MS Mincho"/>
          <w:lang w:eastAsia="ja-JP"/>
        </w:rPr>
        <w:t>candidates with same motion information are excluded from the list</w:t>
      </w:r>
      <w:r w:rsidR="00BE756E">
        <w:rPr>
          <w:rFonts w:eastAsia="MS Mincho"/>
          <w:lang w:eastAsia="ja-JP"/>
        </w:rPr>
        <w:t xml:space="preserve"> so that c</w:t>
      </w:r>
      <w:r w:rsidR="00267069">
        <w:rPr>
          <w:rFonts w:eastAsia="MS Mincho"/>
          <w:lang w:eastAsia="ja-JP"/>
        </w:rPr>
        <w:t>oding efficiency is improved.</w:t>
      </w:r>
      <w:r w:rsidR="001E7BB9">
        <w:rPr>
          <w:rFonts w:eastAsia="MS Mincho"/>
          <w:lang w:eastAsia="ja-JP"/>
        </w:rPr>
        <w:t xml:space="preserve"> </w:t>
      </w:r>
      <w:r w:rsidR="00C27D28">
        <w:rPr>
          <w:rFonts w:eastAsia="MS Mincho"/>
          <w:lang w:eastAsia="ja-JP"/>
        </w:rPr>
        <w:t xml:space="preserve">To reduce computational complexity, not all possible </w:t>
      </w:r>
      <w:r w:rsidR="001E7BB9">
        <w:rPr>
          <w:rFonts w:eastAsia="MS Mincho"/>
          <w:lang w:eastAsia="ja-JP"/>
        </w:rPr>
        <w:t xml:space="preserve">candidate </w:t>
      </w:r>
      <w:r w:rsidR="00C27D28">
        <w:rPr>
          <w:rFonts w:eastAsia="MS Mincho"/>
          <w:lang w:eastAsia="ja-JP"/>
        </w:rPr>
        <w:t xml:space="preserve">pairs are considered in the mentioned </w:t>
      </w:r>
      <w:r w:rsidR="001E7BB9">
        <w:rPr>
          <w:rFonts w:eastAsia="MS Mincho"/>
          <w:lang w:eastAsia="ja-JP"/>
        </w:rPr>
        <w:t>redundancy check</w:t>
      </w:r>
      <w:r w:rsidR="00C27D28">
        <w:rPr>
          <w:rFonts w:eastAsia="MS Mincho"/>
          <w:lang w:eastAsia="ja-JP"/>
        </w:rPr>
        <w:t xml:space="preserve">. Instead only the pairs linked with an arrow in </w:t>
      </w:r>
      <w:r w:rsidR="007918A6">
        <w:rPr>
          <w:rFonts w:eastAsia="MS Mincho"/>
          <w:lang w:eastAsia="ja-JP"/>
        </w:rPr>
        <w:fldChar w:fldCharType="begin"/>
      </w:r>
      <w:r w:rsidR="007918A6">
        <w:rPr>
          <w:rFonts w:eastAsia="MS Mincho"/>
          <w:lang w:eastAsia="ja-JP"/>
        </w:rPr>
        <w:instrText xml:space="preserve"> REF _Ref437271464 \h </w:instrText>
      </w:r>
      <w:r w:rsidR="007918A6">
        <w:rPr>
          <w:rFonts w:eastAsia="MS Mincho"/>
          <w:lang w:eastAsia="ja-JP"/>
        </w:rPr>
      </w:r>
      <w:r w:rsidR="007918A6">
        <w:rPr>
          <w:rFonts w:eastAsia="MS Mincho"/>
          <w:lang w:eastAsia="ja-JP"/>
        </w:rPr>
        <w:fldChar w:fldCharType="separate"/>
      </w:r>
      <w:r w:rsidR="005C65CB">
        <w:t xml:space="preserve">Figure </w:t>
      </w:r>
      <w:r w:rsidR="005C65CB">
        <w:rPr>
          <w:noProof/>
        </w:rPr>
        <w:t>4</w:t>
      </w:r>
      <w:r w:rsidR="005C65CB">
        <w:noBreakHyphen/>
      </w:r>
      <w:r w:rsidR="005C65CB">
        <w:rPr>
          <w:noProof/>
        </w:rPr>
        <w:t>14</w:t>
      </w:r>
      <w:r w:rsidR="007918A6">
        <w:rPr>
          <w:rFonts w:eastAsia="MS Mincho"/>
          <w:lang w:eastAsia="ja-JP"/>
        </w:rPr>
        <w:fldChar w:fldCharType="end"/>
      </w:r>
      <w:r w:rsidR="00C27D28">
        <w:rPr>
          <w:rFonts w:eastAsia="MS Mincho"/>
          <w:lang w:eastAsia="ja-JP"/>
        </w:rPr>
        <w:t>are considered and a candidate is only added to the list if the corresponding candidate used for redundancy check has not the same motion information</w:t>
      </w:r>
      <w:r w:rsidR="001E7BB9">
        <w:rPr>
          <w:rFonts w:eastAsia="MS Mincho"/>
          <w:lang w:eastAsia="ja-JP"/>
        </w:rPr>
        <w:t>.</w:t>
      </w:r>
      <w:r w:rsidR="00925A87">
        <w:rPr>
          <w:rFonts w:eastAsia="MS Mincho"/>
          <w:lang w:eastAsia="ja-JP"/>
        </w:rPr>
        <w:t xml:space="preserve"> Another source of duplicate motion information is the “</w:t>
      </w:r>
      <w:r w:rsidR="00925A87" w:rsidRPr="00B42DAF">
        <w:rPr>
          <w:rFonts w:eastAsia="MS Mincho"/>
          <w:i/>
          <w:lang w:eastAsia="ja-JP"/>
        </w:rPr>
        <w:t>second PU</w:t>
      </w:r>
      <w:r w:rsidR="00925A87">
        <w:rPr>
          <w:rFonts w:eastAsia="MS Mincho"/>
          <w:lang w:eastAsia="ja-JP"/>
        </w:rPr>
        <w:t xml:space="preserve">” associated with partitions different from 2Nx2N. As an example, </w:t>
      </w:r>
      <w:r w:rsidR="007918A6">
        <w:fldChar w:fldCharType="begin"/>
      </w:r>
      <w:r w:rsidR="007918A6">
        <w:instrText xml:space="preserve"> REF _Ref437271492 \h </w:instrText>
      </w:r>
      <w:r w:rsidR="007918A6">
        <w:fldChar w:fldCharType="separate"/>
      </w:r>
      <w:r w:rsidR="005C65CB">
        <w:t xml:space="preserve">Figure </w:t>
      </w:r>
      <w:r w:rsidR="005C65CB">
        <w:rPr>
          <w:noProof/>
        </w:rPr>
        <w:t>4</w:t>
      </w:r>
      <w:r w:rsidR="005C65CB">
        <w:noBreakHyphen/>
      </w:r>
      <w:r w:rsidR="005C65CB">
        <w:rPr>
          <w:noProof/>
        </w:rPr>
        <w:t>15</w:t>
      </w:r>
      <w:r w:rsidR="007918A6">
        <w:fldChar w:fldCharType="end"/>
      </w:r>
      <w:r w:rsidR="00641AC6">
        <w:rPr>
          <w:bCs/>
          <w:lang w:eastAsia="ko-KR"/>
        </w:rPr>
        <w:t xml:space="preserve"> depicts the second PU for the case of </w:t>
      </w:r>
      <w:r w:rsidR="00641AC6" w:rsidRPr="0046420E">
        <w:rPr>
          <w:bCs/>
          <w:lang w:eastAsia="ko-KR"/>
        </w:rPr>
        <w:t>N</w:t>
      </w:r>
      <w:r w:rsidR="00345B7B">
        <w:t>×</w:t>
      </w:r>
      <w:r w:rsidR="00641AC6" w:rsidRPr="0046420E">
        <w:rPr>
          <w:bCs/>
          <w:lang w:eastAsia="ko-KR"/>
        </w:rPr>
        <w:t>2N and 2N</w:t>
      </w:r>
      <w:r w:rsidR="00345B7B">
        <w:t>×</w:t>
      </w:r>
      <w:r w:rsidR="00641AC6" w:rsidRPr="0046420E">
        <w:rPr>
          <w:bCs/>
          <w:lang w:eastAsia="ko-KR"/>
        </w:rPr>
        <w:t>N, respectively</w:t>
      </w:r>
      <w:r w:rsidR="00641AC6">
        <w:rPr>
          <w:bCs/>
          <w:lang w:eastAsia="ko-KR"/>
        </w:rPr>
        <w:t xml:space="preserve">. When the current PU is partitioned as </w:t>
      </w:r>
      <w:r w:rsidR="00641AC6" w:rsidRPr="0046420E">
        <w:rPr>
          <w:bCs/>
          <w:lang w:eastAsia="ko-KR"/>
        </w:rPr>
        <w:t>N</w:t>
      </w:r>
      <w:r w:rsidR="00345B7B">
        <w:t>×</w:t>
      </w:r>
      <w:r w:rsidR="00641AC6" w:rsidRPr="0046420E">
        <w:rPr>
          <w:bCs/>
          <w:lang w:eastAsia="ko-KR"/>
        </w:rPr>
        <w:t>2N</w:t>
      </w:r>
      <w:r w:rsidR="00641AC6">
        <w:rPr>
          <w:bCs/>
          <w:lang w:eastAsia="ko-KR"/>
        </w:rPr>
        <w:t>, candidate at position A</w:t>
      </w:r>
      <w:r w:rsidR="00641AC6" w:rsidRPr="00B42DAF">
        <w:rPr>
          <w:bCs/>
          <w:vertAlign w:val="subscript"/>
          <w:lang w:eastAsia="ko-KR"/>
        </w:rPr>
        <w:t>1</w:t>
      </w:r>
      <w:r w:rsidR="00641AC6">
        <w:rPr>
          <w:bCs/>
          <w:lang w:eastAsia="ko-KR"/>
        </w:rPr>
        <w:t xml:space="preserve"> is not considered for list construction. In fact, </w:t>
      </w:r>
      <w:r w:rsidR="00A45FE5">
        <w:rPr>
          <w:bCs/>
          <w:lang w:eastAsia="ko-KR"/>
        </w:rPr>
        <w:t>by adding this candidate will lead to two prediction units having the same motion information, which is redundant to just have one PU in a coding unit.</w:t>
      </w:r>
      <w:r w:rsidR="00A75705">
        <w:rPr>
          <w:bCs/>
          <w:lang w:eastAsia="ko-KR"/>
        </w:rPr>
        <w:t xml:space="preserve"> Similarly, position B</w:t>
      </w:r>
      <w:r w:rsidR="00A75705" w:rsidRPr="00B42DAF">
        <w:rPr>
          <w:bCs/>
          <w:vertAlign w:val="subscript"/>
          <w:lang w:eastAsia="ko-KR"/>
        </w:rPr>
        <w:t>1</w:t>
      </w:r>
      <w:r w:rsidR="00A75705">
        <w:rPr>
          <w:bCs/>
          <w:lang w:eastAsia="ko-KR"/>
        </w:rPr>
        <w:t xml:space="preserve"> is not considered when the current PU is partitioned as </w:t>
      </w:r>
      <w:r w:rsidR="00A75705" w:rsidRPr="0046420E">
        <w:rPr>
          <w:bCs/>
          <w:lang w:eastAsia="ko-KR"/>
        </w:rPr>
        <w:t>2N</w:t>
      </w:r>
      <w:r w:rsidR="00345B7B">
        <w:t>×</w:t>
      </w:r>
      <w:r w:rsidR="00A75705" w:rsidRPr="0046420E">
        <w:rPr>
          <w:bCs/>
          <w:lang w:eastAsia="ko-KR"/>
        </w:rPr>
        <w:t>N</w:t>
      </w:r>
      <w:r w:rsidR="00A75705">
        <w:rPr>
          <w:bCs/>
          <w:lang w:eastAsia="ko-KR"/>
        </w:rPr>
        <w:t>.</w:t>
      </w:r>
    </w:p>
    <w:p w14:paraId="1227E4E5" w14:textId="77777777" w:rsidR="00505250" w:rsidRPr="001811D1" w:rsidRDefault="00505250" w:rsidP="00505250">
      <w:pPr>
        <w:spacing w:before="0"/>
        <w:rPr>
          <w:lang w:eastAsia="ko-KR"/>
        </w:rPr>
      </w:pPr>
    </w:p>
    <w:p w14:paraId="1F84D9A5" w14:textId="77777777" w:rsidR="007918A6" w:rsidRDefault="00554E84" w:rsidP="00505250">
      <w:pPr>
        <w:keepLines/>
        <w:spacing w:before="0"/>
        <w:jc w:val="center"/>
      </w:pPr>
      <w:r>
        <w:rPr>
          <w:noProof/>
          <w:lang w:val="en-AU" w:eastAsia="en-AU"/>
        </w:rPr>
        <w:lastRenderedPageBreak/>
        <w:drawing>
          <wp:inline distT="0" distB="0" distL="0" distR="0" wp14:anchorId="5DDC3762" wp14:editId="644594FF">
            <wp:extent cx="1865630" cy="2209165"/>
            <wp:effectExtent l="0" t="0" r="1270" b="635"/>
            <wp:docPr id="13"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5630" cy="2209165"/>
                    </a:xfrm>
                    <a:prstGeom prst="rect">
                      <a:avLst/>
                    </a:prstGeom>
                    <a:noFill/>
                    <a:ln>
                      <a:noFill/>
                    </a:ln>
                  </pic:spPr>
                </pic:pic>
              </a:graphicData>
            </a:graphic>
          </wp:inline>
        </w:drawing>
      </w:r>
    </w:p>
    <w:p w14:paraId="469E481D" w14:textId="69D3A3F7" w:rsidR="007918A6" w:rsidRPr="00AD0FAD" w:rsidRDefault="007918A6" w:rsidP="00744CD7">
      <w:pPr>
        <w:pStyle w:val="Caption"/>
        <w:rPr>
          <w:rFonts w:eastAsia="MS Mincho"/>
          <w:lang w:eastAsia="ja-JP"/>
        </w:rPr>
      </w:pPr>
      <w:bookmarkStart w:id="263" w:name="_Ref437271437"/>
      <w:bookmarkStart w:id="264" w:name="_Ref442175555"/>
      <w:bookmarkStart w:id="265" w:name="_Toc12786923"/>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13</w:t>
      </w:r>
      <w:r w:rsidR="0018506D">
        <w:fldChar w:fldCharType="end"/>
      </w:r>
      <w:bookmarkEnd w:id="263"/>
      <w:bookmarkEnd w:id="264"/>
      <w:r>
        <w:t xml:space="preserve">. </w:t>
      </w:r>
      <w:r w:rsidRPr="00B72F19">
        <w:t>Positions of spatial merge candidate</w:t>
      </w:r>
      <w:r w:rsidR="00643309">
        <w:t>s</w:t>
      </w:r>
      <w:r>
        <w:t>.</w:t>
      </w:r>
      <w:bookmarkEnd w:id="265"/>
    </w:p>
    <w:p w14:paraId="41414AB7" w14:textId="77777777" w:rsidR="008B5890" w:rsidRDefault="008B5890" w:rsidP="00744CD7">
      <w:pPr>
        <w:keepLines/>
        <w:spacing w:before="0"/>
        <w:jc w:val="center"/>
        <w:rPr>
          <w:lang w:eastAsia="ko-KR"/>
        </w:rPr>
      </w:pPr>
      <w:bookmarkStart w:id="266" w:name="_Ref293331845"/>
    </w:p>
    <w:p w14:paraId="00DC2195" w14:textId="77777777" w:rsidR="007918A6" w:rsidRDefault="00554E84" w:rsidP="00B42DAF">
      <w:pPr>
        <w:spacing w:after="120"/>
        <w:jc w:val="center"/>
      </w:pPr>
      <w:r>
        <w:rPr>
          <w:noProof/>
          <w:lang w:val="en-AU" w:eastAsia="en-AU"/>
        </w:rPr>
        <w:drawing>
          <wp:inline distT="0" distB="0" distL="0" distR="0" wp14:anchorId="5C71F824" wp14:editId="1B496070">
            <wp:extent cx="2655570" cy="1587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55570" cy="1587500"/>
                    </a:xfrm>
                    <a:prstGeom prst="rect">
                      <a:avLst/>
                    </a:prstGeom>
                    <a:noFill/>
                    <a:ln>
                      <a:noFill/>
                    </a:ln>
                  </pic:spPr>
                </pic:pic>
              </a:graphicData>
            </a:graphic>
          </wp:inline>
        </w:drawing>
      </w:r>
    </w:p>
    <w:p w14:paraId="1800EF1A" w14:textId="75B92C09" w:rsidR="007918A6" w:rsidRDefault="007918A6" w:rsidP="00744CD7">
      <w:pPr>
        <w:pStyle w:val="Caption"/>
        <w:rPr>
          <w:lang w:eastAsia="ko-KR"/>
        </w:rPr>
      </w:pPr>
      <w:bookmarkStart w:id="267" w:name="_Ref437271464"/>
      <w:bookmarkStart w:id="268" w:name="_Toc12786924"/>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14</w:t>
      </w:r>
      <w:r w:rsidR="0018506D">
        <w:fldChar w:fldCharType="end"/>
      </w:r>
      <w:bookmarkEnd w:id="267"/>
      <w:r>
        <w:t xml:space="preserve">. </w:t>
      </w:r>
      <w:r w:rsidRPr="00E3005C">
        <w:t>Candidate pairs considered for redundancy check of spatial merge candidates</w:t>
      </w:r>
      <w:r>
        <w:t>.</w:t>
      </w:r>
      <w:bookmarkEnd w:id="268"/>
    </w:p>
    <w:p w14:paraId="76E18518" w14:textId="77777777" w:rsidR="00183DD7" w:rsidRDefault="00183DD7" w:rsidP="00744CD7">
      <w:pPr>
        <w:spacing w:after="120"/>
        <w:jc w:val="center"/>
        <w:rPr>
          <w:lang w:eastAsia="ko-KR"/>
        </w:rPr>
      </w:pPr>
    </w:p>
    <w:p w14:paraId="44BBEE74" w14:textId="77777777" w:rsidR="00505250" w:rsidRDefault="00554E84" w:rsidP="00E8335D">
      <w:pPr>
        <w:keepNext/>
        <w:spacing w:before="0"/>
        <w:jc w:val="center"/>
        <w:rPr>
          <w:lang w:eastAsia="en-GB"/>
        </w:rPr>
      </w:pPr>
      <w:r>
        <w:rPr>
          <w:noProof/>
          <w:lang w:val="en-AU" w:eastAsia="en-AU"/>
        </w:rPr>
        <w:drawing>
          <wp:inline distT="0" distB="0" distL="0" distR="0" wp14:anchorId="6905569E" wp14:editId="0CD8D281">
            <wp:extent cx="3971925" cy="2084705"/>
            <wp:effectExtent l="0" t="0" r="9525"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71925" cy="2084705"/>
                    </a:xfrm>
                    <a:prstGeom prst="rect">
                      <a:avLst/>
                    </a:prstGeom>
                    <a:noFill/>
                    <a:ln>
                      <a:noFill/>
                    </a:ln>
                  </pic:spPr>
                </pic:pic>
              </a:graphicData>
            </a:graphic>
          </wp:inline>
        </w:drawing>
      </w:r>
    </w:p>
    <w:p w14:paraId="78B7BC9E" w14:textId="7193093B" w:rsidR="007918A6" w:rsidRPr="00AD0FAD" w:rsidRDefault="007918A6" w:rsidP="00744CD7">
      <w:pPr>
        <w:pStyle w:val="Caption"/>
        <w:rPr>
          <w:lang w:eastAsia="ko-KR"/>
        </w:rPr>
      </w:pPr>
      <w:bookmarkStart w:id="269" w:name="_Ref437271492"/>
      <w:bookmarkStart w:id="270" w:name="_Toc12786925"/>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15</w:t>
      </w:r>
      <w:r w:rsidR="0018506D">
        <w:fldChar w:fldCharType="end"/>
      </w:r>
      <w:bookmarkEnd w:id="269"/>
      <w:r>
        <w:t xml:space="preserve">. </w:t>
      </w:r>
      <w:r w:rsidRPr="00C47F7F">
        <w:t>Positions for the second PU of N×2N and 2N×N partitions</w:t>
      </w:r>
      <w:r>
        <w:t>.</w:t>
      </w:r>
      <w:bookmarkEnd w:id="270"/>
    </w:p>
    <w:p w14:paraId="3BCBE97E" w14:textId="77777777" w:rsidR="00505250" w:rsidRPr="00676AB7"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71" w:name="_Toc314408989"/>
      <w:bookmarkStart w:id="272" w:name="_Toc376882479"/>
      <w:bookmarkStart w:id="273" w:name="_Toc411002822"/>
      <w:r w:rsidRPr="00676AB7">
        <w:rPr>
          <w:rFonts w:eastAsia="MS Mincho"/>
          <w:lang w:val="en-GB" w:eastAsia="ja-JP"/>
        </w:rPr>
        <w:t>Temporal candidates</w:t>
      </w:r>
      <w:bookmarkEnd w:id="271"/>
      <w:bookmarkEnd w:id="272"/>
      <w:r w:rsidR="003C4630">
        <w:rPr>
          <w:rFonts w:eastAsia="MS Mincho"/>
          <w:lang w:val="en-GB" w:eastAsia="ja-JP"/>
        </w:rPr>
        <w:t xml:space="preserve"> derivation</w:t>
      </w:r>
      <w:bookmarkEnd w:id="273"/>
    </w:p>
    <w:p w14:paraId="18C9566D" w14:textId="494B257D" w:rsidR="00505250" w:rsidRPr="0046420E" w:rsidRDefault="0023408C" w:rsidP="00505250">
      <w:pPr>
        <w:spacing w:after="120"/>
        <w:rPr>
          <w:lang w:eastAsia="ko-KR"/>
        </w:rPr>
      </w:pPr>
      <w:r>
        <w:rPr>
          <w:lang w:eastAsia="ko-KR"/>
        </w:rPr>
        <w:t>In this step, only one candidate is added to the list. Particularly, i</w:t>
      </w:r>
      <w:r w:rsidR="00505250" w:rsidRPr="009669C1">
        <w:rPr>
          <w:lang w:eastAsia="ko-KR"/>
        </w:rPr>
        <w:t xml:space="preserve">n the derivation of </w:t>
      </w:r>
      <w:r>
        <w:rPr>
          <w:lang w:eastAsia="ko-KR"/>
        </w:rPr>
        <w:t xml:space="preserve">this </w:t>
      </w:r>
      <w:r w:rsidR="00505250" w:rsidRPr="009669C1">
        <w:rPr>
          <w:lang w:eastAsia="ko-KR"/>
        </w:rPr>
        <w:t xml:space="preserve">temporal merge candidate, </w:t>
      </w:r>
      <w:r w:rsidR="00505250" w:rsidRPr="008E45E7">
        <w:rPr>
          <w:lang w:eastAsia="ko-KR"/>
        </w:rPr>
        <w:t xml:space="preserve">a </w:t>
      </w:r>
      <w:r w:rsidR="00505250" w:rsidRPr="00045005">
        <w:rPr>
          <w:lang w:eastAsia="ko-KR"/>
        </w:rPr>
        <w:t>scaled</w:t>
      </w:r>
      <w:r w:rsidR="00505250" w:rsidRPr="00C02B57">
        <w:rPr>
          <w:lang w:eastAsia="ko-KR"/>
        </w:rPr>
        <w:t xml:space="preserve"> motion vector is derived based on co-located PU belonging </w:t>
      </w:r>
      <w:r w:rsidR="00505250" w:rsidRPr="00830B96">
        <w:rPr>
          <w:lang w:eastAsia="ko-KR"/>
        </w:rPr>
        <w:t xml:space="preserve">to the picture which has the smallest POC difference with current picture within </w:t>
      </w:r>
      <w:r w:rsidR="00505250" w:rsidRPr="00C23D58">
        <w:rPr>
          <w:lang w:eastAsia="ko-KR"/>
        </w:rPr>
        <w:t xml:space="preserve">the </w:t>
      </w:r>
      <w:r w:rsidR="00505250" w:rsidRPr="00206D42">
        <w:rPr>
          <w:lang w:eastAsia="ko-KR"/>
        </w:rPr>
        <w:t xml:space="preserve">given reference picture list. The reference picture list to be used for derivation of </w:t>
      </w:r>
      <w:r w:rsidR="00505250" w:rsidRPr="001811D1">
        <w:rPr>
          <w:lang w:eastAsia="ko-KR"/>
        </w:rPr>
        <w:t>the co-located PU is explicitly signalled in the slice header. The scaled motion vector for temporal merge candidate is obtained as illustrated by the dotted line in</w:t>
      </w:r>
      <w:r w:rsidR="007918A6">
        <w:rPr>
          <w:lang w:eastAsia="ko-KR"/>
        </w:rPr>
        <w:t xml:space="preserve"> </w:t>
      </w:r>
      <w:r w:rsidR="007918A6">
        <w:rPr>
          <w:lang w:eastAsia="ko-KR"/>
        </w:rPr>
        <w:fldChar w:fldCharType="begin"/>
      </w:r>
      <w:r w:rsidR="007918A6">
        <w:rPr>
          <w:lang w:eastAsia="ko-KR"/>
        </w:rPr>
        <w:instrText xml:space="preserve"> REF _Ref437271522 \h </w:instrText>
      </w:r>
      <w:r w:rsidR="007918A6">
        <w:rPr>
          <w:lang w:eastAsia="ko-KR"/>
        </w:rPr>
      </w:r>
      <w:r w:rsidR="007918A6">
        <w:rPr>
          <w:lang w:eastAsia="ko-KR"/>
        </w:rPr>
        <w:fldChar w:fldCharType="separate"/>
      </w:r>
      <w:r w:rsidR="005C65CB">
        <w:t xml:space="preserve">Figure </w:t>
      </w:r>
      <w:r w:rsidR="005C65CB">
        <w:rPr>
          <w:noProof/>
        </w:rPr>
        <w:t>4</w:t>
      </w:r>
      <w:r w:rsidR="005C65CB">
        <w:noBreakHyphen/>
      </w:r>
      <w:r w:rsidR="005C65CB">
        <w:rPr>
          <w:noProof/>
        </w:rPr>
        <w:t>16</w:t>
      </w:r>
      <w:r w:rsidR="007918A6">
        <w:rPr>
          <w:lang w:eastAsia="ko-KR"/>
        </w:rPr>
        <w:fldChar w:fldCharType="end"/>
      </w:r>
      <w:r w:rsidR="00505250" w:rsidRPr="00AD0FAD">
        <w:rPr>
          <w:lang w:eastAsia="ko-KR"/>
        </w:rPr>
        <w:t>, which is scaled from</w:t>
      </w:r>
      <w:r w:rsidR="00505250" w:rsidRPr="00BF6BF4">
        <w:rPr>
          <w:lang w:eastAsia="ko-KR"/>
        </w:rPr>
        <w:t xml:space="preserve"> the</w:t>
      </w:r>
      <w:r w:rsidR="00505250" w:rsidRPr="0046420E">
        <w:rPr>
          <w:lang w:eastAsia="ko-KR"/>
        </w:rPr>
        <w:t xml:space="preserve"> motion vector of the co-located PU using the POC distances</w:t>
      </w:r>
      <w:r w:rsidR="00505250" w:rsidRPr="00240787">
        <w:rPr>
          <w:lang w:eastAsia="ko-KR"/>
        </w:rPr>
        <w:t>, tb and td</w:t>
      </w:r>
      <w:r w:rsidR="00505250" w:rsidRPr="00676AB7">
        <w:rPr>
          <w:lang w:eastAsia="ko-KR"/>
        </w:rPr>
        <w:t xml:space="preserve">, where tb is defined </w:t>
      </w:r>
      <w:r w:rsidR="00505250" w:rsidRPr="009669C1">
        <w:rPr>
          <w:lang w:eastAsia="ko-KR"/>
        </w:rPr>
        <w:t xml:space="preserve">to be the </w:t>
      </w:r>
      <w:r w:rsidR="00505250" w:rsidRPr="008E45E7">
        <w:rPr>
          <w:lang w:eastAsia="ko-KR"/>
        </w:rPr>
        <w:t xml:space="preserve">POC difference between </w:t>
      </w:r>
      <w:r w:rsidR="00505250" w:rsidRPr="00045005">
        <w:rPr>
          <w:lang w:eastAsia="ko-KR"/>
        </w:rPr>
        <w:t xml:space="preserve">the </w:t>
      </w:r>
      <w:r w:rsidR="00505250" w:rsidRPr="00C02B57">
        <w:rPr>
          <w:lang w:eastAsia="ko-KR"/>
        </w:rPr>
        <w:t xml:space="preserve">reference picture of the </w:t>
      </w:r>
      <w:r w:rsidR="00505250" w:rsidRPr="00830B96">
        <w:rPr>
          <w:lang w:eastAsia="ko-KR"/>
        </w:rPr>
        <w:t xml:space="preserve">current picture and </w:t>
      </w:r>
      <w:r w:rsidR="00505250" w:rsidRPr="00C23D58">
        <w:rPr>
          <w:lang w:eastAsia="ko-KR"/>
        </w:rPr>
        <w:t xml:space="preserve">the </w:t>
      </w:r>
      <w:r w:rsidR="00505250" w:rsidRPr="00206D42">
        <w:rPr>
          <w:lang w:eastAsia="ko-KR"/>
        </w:rPr>
        <w:t>current picture</w:t>
      </w:r>
      <w:r w:rsidR="00505250" w:rsidRPr="001811D1">
        <w:rPr>
          <w:lang w:eastAsia="ko-KR"/>
        </w:rPr>
        <w:t xml:space="preserve"> and td is defined to be the POC difference between the reference picture of the co-located picture and the co-located picture. The reference picture index of temporal merge candidate is set equal to zero. A practical realization of the scaling process is described in </w:t>
      </w:r>
      <w:r w:rsidR="00505250" w:rsidRPr="001811D1">
        <w:t xml:space="preserve">the HEVC specification </w:t>
      </w:r>
      <w:r w:rsidR="007918A6">
        <w:fldChar w:fldCharType="begin"/>
      </w:r>
      <w:r w:rsidR="007918A6">
        <w:instrText xml:space="preserve"> REF _Ref380142240 \r \h </w:instrText>
      </w:r>
      <w:r w:rsidR="007918A6">
        <w:fldChar w:fldCharType="separate"/>
      </w:r>
      <w:r w:rsidR="005C65CB">
        <w:t>[2]</w:t>
      </w:r>
      <w:r w:rsidR="007918A6">
        <w:fldChar w:fldCharType="end"/>
      </w:r>
      <w:r w:rsidR="00505250" w:rsidRPr="00AD0FAD">
        <w:rPr>
          <w:lang w:eastAsia="ko-KR"/>
        </w:rPr>
        <w:t xml:space="preserve">. For </w:t>
      </w:r>
      <w:r w:rsidR="00505250" w:rsidRPr="00BF6BF4">
        <w:rPr>
          <w:lang w:eastAsia="ko-KR"/>
        </w:rPr>
        <w:t xml:space="preserve">a </w:t>
      </w:r>
      <w:r w:rsidR="00505250" w:rsidRPr="0046420E">
        <w:rPr>
          <w:lang w:eastAsia="ko-KR"/>
        </w:rPr>
        <w:t xml:space="preserve">B-slice, two motion vectors, one is for reference </w:t>
      </w:r>
      <w:r w:rsidR="00505250" w:rsidRPr="0046420E">
        <w:rPr>
          <w:lang w:eastAsia="ko-KR"/>
        </w:rPr>
        <w:lastRenderedPageBreak/>
        <w:t>picture list 0 and the other is for reference picture list 1, are obtained and combined to make the bi-predictive merge candidate.</w:t>
      </w:r>
    </w:p>
    <w:p w14:paraId="7F054A4B" w14:textId="77777777" w:rsidR="00505250" w:rsidRDefault="00554E84" w:rsidP="00505250">
      <w:pPr>
        <w:spacing w:before="0"/>
        <w:jc w:val="center"/>
        <w:rPr>
          <w:lang w:eastAsia="en-GB"/>
        </w:rPr>
      </w:pPr>
      <w:r>
        <w:rPr>
          <w:noProof/>
          <w:lang w:val="en-AU" w:eastAsia="en-AU"/>
        </w:rPr>
        <w:drawing>
          <wp:inline distT="0" distB="0" distL="0" distR="0" wp14:anchorId="75104FF0" wp14:editId="0DD7A96B">
            <wp:extent cx="2882265" cy="1960245"/>
            <wp:effectExtent l="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2265" cy="1960245"/>
                    </a:xfrm>
                    <a:prstGeom prst="rect">
                      <a:avLst/>
                    </a:prstGeom>
                    <a:noFill/>
                    <a:ln>
                      <a:noFill/>
                    </a:ln>
                  </pic:spPr>
                </pic:pic>
              </a:graphicData>
            </a:graphic>
          </wp:inline>
        </w:drawing>
      </w:r>
    </w:p>
    <w:p w14:paraId="09001004" w14:textId="36A454BF" w:rsidR="007918A6" w:rsidRPr="00AD0FAD" w:rsidRDefault="007918A6" w:rsidP="00744CD7">
      <w:pPr>
        <w:pStyle w:val="Caption"/>
        <w:rPr>
          <w:lang w:eastAsia="ko-KR"/>
        </w:rPr>
      </w:pPr>
      <w:bookmarkStart w:id="274" w:name="_Ref437271522"/>
      <w:bookmarkStart w:id="275" w:name="_Toc12786926"/>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16</w:t>
      </w:r>
      <w:r w:rsidR="0018506D">
        <w:fldChar w:fldCharType="end"/>
      </w:r>
      <w:bookmarkEnd w:id="274"/>
      <w:r>
        <w:t xml:space="preserve">. </w:t>
      </w:r>
      <w:r w:rsidRPr="0081264C">
        <w:t>Illustration of motion vector scaling for temporal merge candidate</w:t>
      </w:r>
      <w:r>
        <w:t>.</w:t>
      </w:r>
      <w:bookmarkEnd w:id="275"/>
    </w:p>
    <w:p w14:paraId="62732B2A" w14:textId="385C8C67" w:rsidR="00505250" w:rsidRPr="008E45E7" w:rsidRDefault="00E75094" w:rsidP="00505250">
      <w:pPr>
        <w:rPr>
          <w:lang w:eastAsia="ko-KR"/>
        </w:rPr>
      </w:pPr>
      <w:r>
        <w:rPr>
          <w:lang w:eastAsia="ko-KR"/>
        </w:rPr>
        <w:t>In the</w:t>
      </w:r>
      <w:r w:rsidR="00505250" w:rsidRPr="00676AB7">
        <w:rPr>
          <w:lang w:eastAsia="ko-KR"/>
        </w:rPr>
        <w:t xml:space="preserve"> co-located PU</w:t>
      </w:r>
      <w:r>
        <w:rPr>
          <w:lang w:eastAsia="ko-KR"/>
        </w:rPr>
        <w:t xml:space="preserve"> (Y) belonging to the reference frame, the position for the temporal candidate</w:t>
      </w:r>
      <w:r w:rsidR="00505250" w:rsidRPr="00676AB7">
        <w:rPr>
          <w:lang w:eastAsia="ko-KR"/>
        </w:rPr>
        <w:t xml:space="preserve"> is selected between </w:t>
      </w:r>
      <w:r w:rsidR="003F337D">
        <w:rPr>
          <w:lang w:eastAsia="ko-KR"/>
        </w:rPr>
        <w:t xml:space="preserve">candidates </w:t>
      </w:r>
      <w:r w:rsidR="00505250" w:rsidRPr="008E45E7">
        <w:rPr>
          <w:lang w:eastAsia="ko-KR"/>
        </w:rPr>
        <w:t>C</w:t>
      </w:r>
      <w:r w:rsidR="003F337D" w:rsidRPr="00E12B47">
        <w:rPr>
          <w:vertAlign w:val="subscript"/>
          <w:lang w:eastAsia="ko-KR"/>
        </w:rPr>
        <w:t>0</w:t>
      </w:r>
      <w:r w:rsidR="00505250" w:rsidRPr="008E45E7">
        <w:rPr>
          <w:lang w:eastAsia="ko-KR"/>
        </w:rPr>
        <w:t xml:space="preserve"> and </w:t>
      </w:r>
      <w:r w:rsidR="003F337D">
        <w:rPr>
          <w:lang w:eastAsia="ko-KR"/>
        </w:rPr>
        <w:t>C</w:t>
      </w:r>
      <w:r w:rsidR="003F337D" w:rsidRPr="00B42DAF">
        <w:rPr>
          <w:vertAlign w:val="subscript"/>
          <w:lang w:eastAsia="ko-KR"/>
        </w:rPr>
        <w:t>1</w:t>
      </w:r>
      <w:r w:rsidR="00505250" w:rsidRPr="008E45E7">
        <w:rPr>
          <w:lang w:eastAsia="ko-KR"/>
        </w:rPr>
        <w:t>, as depicted in</w:t>
      </w:r>
      <w:r w:rsidR="007918A6">
        <w:rPr>
          <w:lang w:eastAsia="ko-KR"/>
        </w:rPr>
        <w:t xml:space="preserve"> </w:t>
      </w:r>
      <w:r w:rsidR="007918A6">
        <w:rPr>
          <w:lang w:eastAsia="ko-KR"/>
        </w:rPr>
        <w:fldChar w:fldCharType="begin"/>
      </w:r>
      <w:r w:rsidR="007918A6">
        <w:rPr>
          <w:lang w:eastAsia="ko-KR"/>
        </w:rPr>
        <w:instrText xml:space="preserve"> REF _Ref437271600 \h </w:instrText>
      </w:r>
      <w:r w:rsidR="007918A6">
        <w:rPr>
          <w:lang w:eastAsia="ko-KR"/>
        </w:rPr>
      </w:r>
      <w:r w:rsidR="007918A6">
        <w:rPr>
          <w:lang w:eastAsia="ko-KR"/>
        </w:rPr>
        <w:fldChar w:fldCharType="separate"/>
      </w:r>
      <w:r w:rsidR="005C65CB">
        <w:t xml:space="preserve">Figure </w:t>
      </w:r>
      <w:r w:rsidR="005C65CB">
        <w:rPr>
          <w:noProof/>
        </w:rPr>
        <w:t>4</w:t>
      </w:r>
      <w:r w:rsidR="005C65CB">
        <w:noBreakHyphen/>
      </w:r>
      <w:r w:rsidR="005C65CB">
        <w:rPr>
          <w:noProof/>
        </w:rPr>
        <w:t>17</w:t>
      </w:r>
      <w:r w:rsidR="007918A6">
        <w:rPr>
          <w:lang w:eastAsia="ko-KR"/>
        </w:rPr>
        <w:fldChar w:fldCharType="end"/>
      </w:r>
      <w:r w:rsidR="00505250" w:rsidRPr="00AD0FAD">
        <w:rPr>
          <w:lang w:eastAsia="ko-KR"/>
        </w:rPr>
        <w:t xml:space="preserve">. If PU at position </w:t>
      </w:r>
      <w:r w:rsidR="003F337D">
        <w:rPr>
          <w:lang w:eastAsia="ko-KR"/>
        </w:rPr>
        <w:t>C</w:t>
      </w:r>
      <w:r w:rsidR="003F337D" w:rsidRPr="00B42DAF">
        <w:rPr>
          <w:vertAlign w:val="subscript"/>
          <w:lang w:eastAsia="ko-KR"/>
        </w:rPr>
        <w:t>0</w:t>
      </w:r>
      <w:r w:rsidR="00505250" w:rsidRPr="00AD0FAD">
        <w:rPr>
          <w:lang w:eastAsia="ko-KR"/>
        </w:rPr>
        <w:t xml:space="preserve"> is not available</w:t>
      </w:r>
      <w:r w:rsidR="00505250" w:rsidRPr="00BF6BF4">
        <w:rPr>
          <w:lang w:eastAsia="ko-KR"/>
        </w:rPr>
        <w:t xml:space="preserve">, is </w:t>
      </w:r>
      <w:r w:rsidR="00505250" w:rsidRPr="0046420E">
        <w:rPr>
          <w:lang w:eastAsia="ko-KR"/>
        </w:rPr>
        <w:t xml:space="preserve">intra coded, or is outside of the current </w:t>
      </w:r>
      <w:r w:rsidR="00505250" w:rsidRPr="00240787">
        <w:rPr>
          <w:lang w:eastAsia="ko-KR"/>
        </w:rPr>
        <w:t>CTU</w:t>
      </w:r>
      <w:r w:rsidR="00505250" w:rsidRPr="00676AB7">
        <w:rPr>
          <w:lang w:eastAsia="ko-KR"/>
        </w:rPr>
        <w:t>, position C</w:t>
      </w:r>
      <w:r w:rsidR="003F337D" w:rsidRPr="00E12B47">
        <w:rPr>
          <w:vertAlign w:val="subscript"/>
          <w:lang w:eastAsia="ko-KR"/>
        </w:rPr>
        <w:t>1</w:t>
      </w:r>
      <w:r w:rsidR="00505250" w:rsidRPr="00676AB7">
        <w:rPr>
          <w:lang w:eastAsia="ko-KR"/>
        </w:rPr>
        <w:t xml:space="preserve"> is used. Otherwise, position </w:t>
      </w:r>
      <w:r w:rsidR="003F337D">
        <w:rPr>
          <w:lang w:eastAsia="ko-KR"/>
        </w:rPr>
        <w:t>C</w:t>
      </w:r>
      <w:r w:rsidR="003F337D" w:rsidRPr="00B42DAF">
        <w:rPr>
          <w:vertAlign w:val="subscript"/>
          <w:lang w:eastAsia="ko-KR"/>
        </w:rPr>
        <w:t>0</w:t>
      </w:r>
      <w:r w:rsidR="00505250" w:rsidRPr="00676AB7">
        <w:rPr>
          <w:lang w:eastAsia="ko-KR"/>
        </w:rPr>
        <w:t xml:space="preserve"> is used </w:t>
      </w:r>
      <w:r w:rsidR="00E54F5E">
        <w:rPr>
          <w:lang w:eastAsia="ko-KR"/>
        </w:rPr>
        <w:t>in</w:t>
      </w:r>
      <w:r w:rsidR="00E54F5E" w:rsidRPr="00676AB7">
        <w:rPr>
          <w:lang w:eastAsia="ko-KR"/>
        </w:rPr>
        <w:t xml:space="preserve"> </w:t>
      </w:r>
      <w:r w:rsidR="00505250" w:rsidRPr="00676AB7">
        <w:rPr>
          <w:lang w:eastAsia="ko-KR"/>
        </w:rPr>
        <w:t xml:space="preserve">the derivation of </w:t>
      </w:r>
      <w:r w:rsidR="00505250" w:rsidRPr="009669C1">
        <w:rPr>
          <w:lang w:eastAsia="ko-KR"/>
        </w:rPr>
        <w:t xml:space="preserve">the </w:t>
      </w:r>
      <w:r w:rsidR="00505250" w:rsidRPr="008E45E7">
        <w:rPr>
          <w:lang w:eastAsia="ko-KR"/>
        </w:rPr>
        <w:t>temporal merge candidate.</w:t>
      </w:r>
    </w:p>
    <w:p w14:paraId="774BCF8F" w14:textId="77777777" w:rsidR="00505250" w:rsidRDefault="0042009C" w:rsidP="00505250">
      <w:pPr>
        <w:keepNext/>
        <w:jc w:val="center"/>
      </w:pPr>
      <w:r w:rsidRPr="0042009C">
        <w:rPr>
          <w:lang w:eastAsia="en-GB"/>
        </w:rPr>
        <w:t xml:space="preserve"> </w:t>
      </w:r>
      <w:r w:rsidR="00554E84">
        <w:rPr>
          <w:noProof/>
          <w:lang w:val="en-AU" w:eastAsia="en-AU"/>
        </w:rPr>
        <w:drawing>
          <wp:inline distT="0" distB="0" distL="0" distR="0" wp14:anchorId="258B31D5" wp14:editId="6803888D">
            <wp:extent cx="1960245" cy="1960245"/>
            <wp:effectExtent l="0" t="0" r="1905"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60245" cy="1960245"/>
                    </a:xfrm>
                    <a:prstGeom prst="rect">
                      <a:avLst/>
                    </a:prstGeom>
                    <a:noFill/>
                    <a:ln>
                      <a:noFill/>
                    </a:ln>
                  </pic:spPr>
                </pic:pic>
              </a:graphicData>
            </a:graphic>
          </wp:inline>
        </w:drawing>
      </w:r>
    </w:p>
    <w:p w14:paraId="326690F8" w14:textId="48641588" w:rsidR="007918A6" w:rsidRPr="00AD0FAD" w:rsidRDefault="007918A6" w:rsidP="00744CD7">
      <w:pPr>
        <w:pStyle w:val="Caption"/>
      </w:pPr>
      <w:bookmarkStart w:id="276" w:name="_Ref437271600"/>
      <w:bookmarkStart w:id="277" w:name="_Toc12786927"/>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17</w:t>
      </w:r>
      <w:r w:rsidR="0018506D">
        <w:fldChar w:fldCharType="end"/>
      </w:r>
      <w:bookmarkEnd w:id="276"/>
      <w:r>
        <w:t xml:space="preserve">. </w:t>
      </w:r>
      <w:r w:rsidRPr="00F150FC">
        <w:t>Candidate positions for temporal merge candidate, C0 and C1</w:t>
      </w:r>
      <w:r>
        <w:t>.</w:t>
      </w:r>
      <w:bookmarkEnd w:id="277"/>
    </w:p>
    <w:p w14:paraId="23D442DA" w14:textId="77777777" w:rsidR="00505250" w:rsidRPr="008E45E7" w:rsidRDefault="00865A5C"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78" w:name="_Toc376882480"/>
      <w:bookmarkStart w:id="279" w:name="_Toc411002823"/>
      <w:r>
        <w:rPr>
          <w:lang w:val="en-GB"/>
        </w:rPr>
        <w:t>Additional</w:t>
      </w:r>
      <w:r w:rsidR="00505250" w:rsidRPr="00240787">
        <w:rPr>
          <w:rFonts w:eastAsia="MS Mincho"/>
          <w:lang w:val="en-GB" w:eastAsia="ja-JP"/>
        </w:rPr>
        <w:t xml:space="preserve"> </w:t>
      </w:r>
      <w:r w:rsidR="00505250" w:rsidRPr="00676AB7">
        <w:rPr>
          <w:rFonts w:eastAsia="MS Mincho"/>
          <w:lang w:val="en-GB" w:eastAsia="ja-JP"/>
        </w:rPr>
        <w:t>cand</w:t>
      </w:r>
      <w:r w:rsidR="00505250" w:rsidRPr="00676AB7">
        <w:rPr>
          <w:lang w:val="en-GB"/>
        </w:rPr>
        <w:t>i</w:t>
      </w:r>
      <w:r w:rsidR="00505250" w:rsidRPr="009669C1">
        <w:rPr>
          <w:rFonts w:eastAsia="MS Mincho"/>
          <w:lang w:val="en-GB" w:eastAsia="ja-JP"/>
        </w:rPr>
        <w:t>dates</w:t>
      </w:r>
      <w:bookmarkEnd w:id="278"/>
      <w:r w:rsidR="00F71704">
        <w:rPr>
          <w:rFonts w:eastAsia="MS Mincho"/>
          <w:lang w:val="en-GB" w:eastAsia="ja-JP"/>
        </w:rPr>
        <w:t xml:space="preserve"> insertion</w:t>
      </w:r>
      <w:bookmarkEnd w:id="279"/>
    </w:p>
    <w:p w14:paraId="211566FC" w14:textId="135AD7F8" w:rsidR="00505250" w:rsidRPr="00BF6BF4" w:rsidRDefault="00505250" w:rsidP="00E12B47">
      <w:pPr>
        <w:spacing w:before="0"/>
        <w:rPr>
          <w:lang w:eastAsia="ko-KR"/>
        </w:rPr>
      </w:pPr>
      <w:r w:rsidRPr="00045005">
        <w:rPr>
          <w:lang w:eastAsia="ko-KR"/>
        </w:rPr>
        <w:t xml:space="preserve">Besides spatio-temporal merge candidates, there are </w:t>
      </w:r>
      <w:r w:rsidRPr="00C02B57">
        <w:rPr>
          <w:lang w:eastAsia="ko-KR"/>
        </w:rPr>
        <w:t>two additional types</w:t>
      </w:r>
      <w:r w:rsidRPr="00830B96">
        <w:rPr>
          <w:lang w:eastAsia="ko-KR"/>
        </w:rPr>
        <w:t xml:space="preserve"> of merge candidates: combined bi-predictive merge candidate </w:t>
      </w:r>
      <w:r w:rsidRPr="00C23D58">
        <w:rPr>
          <w:lang w:eastAsia="ko-KR"/>
        </w:rPr>
        <w:t>a</w:t>
      </w:r>
      <w:r w:rsidRPr="00206D42">
        <w:rPr>
          <w:lang w:eastAsia="ko-KR"/>
        </w:rPr>
        <w:t>nd zero merge ca</w:t>
      </w:r>
      <w:r w:rsidRPr="001811D1">
        <w:rPr>
          <w:lang w:eastAsia="ko-KR"/>
        </w:rPr>
        <w:t xml:space="preserve">ndidate. Combined bi-predictive merge candidates are generated by utilizing spatio-temporal merge candidates. Combined bi-predictive merge candidate is used for B-Slice only. </w:t>
      </w:r>
      <w:r w:rsidR="005750E9">
        <w:rPr>
          <w:lang w:eastAsia="ko-KR"/>
        </w:rPr>
        <w:t xml:space="preserve">The combined bi-predictive candidates are generated by combining the first reference picture list motion parameters of an initial candidate with the second reference picture list motion parameters of another. </w:t>
      </w:r>
      <w:r w:rsidR="00E60F18">
        <w:rPr>
          <w:lang w:eastAsia="ko-KR"/>
        </w:rPr>
        <w:t>If</w:t>
      </w:r>
      <w:r w:rsidR="005750E9">
        <w:rPr>
          <w:lang w:eastAsia="ko-KR"/>
        </w:rPr>
        <w:t xml:space="preserve"> these two </w:t>
      </w:r>
      <w:r w:rsidR="00E60F18">
        <w:rPr>
          <w:lang w:eastAsia="ko-KR"/>
        </w:rPr>
        <w:t>tuples provide</w:t>
      </w:r>
      <w:r w:rsidR="005750E9">
        <w:rPr>
          <w:lang w:eastAsia="ko-KR"/>
        </w:rPr>
        <w:t xml:space="preserve"> different motion hypotheses, they will form a new bi-predictive candidate.</w:t>
      </w:r>
      <w:r w:rsidR="005750E9" w:rsidRPr="001811D1">
        <w:rPr>
          <w:lang w:eastAsia="ko-KR"/>
        </w:rPr>
        <w:t xml:space="preserve"> </w:t>
      </w:r>
      <w:r w:rsidR="005750E9">
        <w:rPr>
          <w:lang w:eastAsia="ko-KR"/>
        </w:rPr>
        <w:t xml:space="preserve">As an example, </w:t>
      </w:r>
      <w:r w:rsidR="007918A6">
        <w:rPr>
          <w:lang w:eastAsia="ko-KR"/>
        </w:rPr>
        <w:fldChar w:fldCharType="begin"/>
      </w:r>
      <w:r w:rsidR="007918A6">
        <w:rPr>
          <w:lang w:eastAsia="ko-KR"/>
        </w:rPr>
        <w:instrText xml:space="preserve"> REF _Ref437271622 \h </w:instrText>
      </w:r>
      <w:r w:rsidR="007918A6">
        <w:rPr>
          <w:lang w:eastAsia="ko-KR"/>
        </w:rPr>
      </w:r>
      <w:r w:rsidR="007918A6">
        <w:rPr>
          <w:lang w:eastAsia="ko-KR"/>
        </w:rPr>
        <w:fldChar w:fldCharType="separate"/>
      </w:r>
      <w:r w:rsidR="005C65CB">
        <w:t xml:space="preserve">Figure </w:t>
      </w:r>
      <w:r w:rsidR="005C65CB">
        <w:rPr>
          <w:noProof/>
        </w:rPr>
        <w:t>4</w:t>
      </w:r>
      <w:r w:rsidR="005C65CB">
        <w:noBreakHyphen/>
      </w:r>
      <w:r w:rsidR="005C65CB">
        <w:rPr>
          <w:noProof/>
        </w:rPr>
        <w:t>18</w:t>
      </w:r>
      <w:r w:rsidR="007918A6">
        <w:rPr>
          <w:lang w:eastAsia="ko-KR"/>
        </w:rPr>
        <w:fldChar w:fldCharType="end"/>
      </w:r>
      <w:r w:rsidR="007918A6">
        <w:rPr>
          <w:lang w:eastAsia="ko-KR"/>
        </w:rPr>
        <w:t xml:space="preserve"> </w:t>
      </w:r>
      <w:r w:rsidR="005750E9">
        <w:rPr>
          <w:lang w:eastAsia="ko-KR"/>
        </w:rPr>
        <w:t xml:space="preserve">depicts the case when </w:t>
      </w:r>
      <w:r w:rsidRPr="001811D1">
        <w:rPr>
          <w:lang w:eastAsia="ko-KR"/>
        </w:rPr>
        <w:t>two candidates in the original list</w:t>
      </w:r>
      <w:r w:rsidR="005750E9">
        <w:rPr>
          <w:lang w:eastAsia="ko-KR"/>
        </w:rPr>
        <w:t xml:space="preserve"> </w:t>
      </w:r>
      <w:r w:rsidR="00F713AA">
        <w:rPr>
          <w:lang w:eastAsia="ko-KR"/>
        </w:rPr>
        <w:t>(on the left)</w:t>
      </w:r>
      <w:r w:rsidRPr="001811D1">
        <w:rPr>
          <w:lang w:eastAsia="ko-KR"/>
        </w:rPr>
        <w:t xml:space="preserve">, which have mvL0 and refIdxL0 or mvL1 and refIdxL1, are used to create a combined bi-predictive merge candidate </w:t>
      </w:r>
      <w:r w:rsidR="00F713AA">
        <w:rPr>
          <w:lang w:eastAsia="ko-KR"/>
        </w:rPr>
        <w:t>added to the final list (on the right)</w:t>
      </w:r>
      <w:r w:rsidRPr="00AD0FAD">
        <w:rPr>
          <w:lang w:eastAsia="ko-KR"/>
        </w:rPr>
        <w:t>.</w:t>
      </w:r>
      <w:r w:rsidR="00E60F18">
        <w:rPr>
          <w:lang w:eastAsia="ko-KR"/>
        </w:rPr>
        <w:t xml:space="preserve"> The</w:t>
      </w:r>
      <w:r w:rsidR="00E12B47">
        <w:rPr>
          <w:lang w:eastAsia="ko-KR"/>
        </w:rPr>
        <w:t>re are numerous rules regarding</w:t>
      </w:r>
      <w:r w:rsidR="00E60F18">
        <w:rPr>
          <w:lang w:eastAsia="ko-KR"/>
        </w:rPr>
        <w:t xml:space="preserve"> </w:t>
      </w:r>
      <w:r w:rsidR="00E12B47">
        <w:rPr>
          <w:lang w:eastAsia="ko-KR"/>
        </w:rPr>
        <w:t xml:space="preserve">the </w:t>
      </w:r>
      <w:r w:rsidR="00E60F18">
        <w:rPr>
          <w:lang w:eastAsia="ko-KR"/>
        </w:rPr>
        <w:t>combinations which are considered to generate these additional merge candidates</w:t>
      </w:r>
      <w:r w:rsidR="00E12B47">
        <w:rPr>
          <w:lang w:eastAsia="ko-KR"/>
        </w:rPr>
        <w:t xml:space="preserve">, defined </w:t>
      </w:r>
      <w:r w:rsidR="00E60F18">
        <w:rPr>
          <w:lang w:eastAsia="ko-KR"/>
        </w:rPr>
        <w:t xml:space="preserve">in </w:t>
      </w:r>
      <w:r w:rsidR="007918A6">
        <w:rPr>
          <w:lang w:eastAsia="ko-KR"/>
        </w:rPr>
        <w:fldChar w:fldCharType="begin"/>
      </w:r>
      <w:r w:rsidR="007918A6">
        <w:rPr>
          <w:lang w:eastAsia="ko-KR"/>
        </w:rPr>
        <w:instrText xml:space="preserve"> REF _Ref380142240 \r \h </w:instrText>
      </w:r>
      <w:r w:rsidR="007918A6">
        <w:rPr>
          <w:lang w:eastAsia="ko-KR"/>
        </w:rPr>
      </w:r>
      <w:r w:rsidR="007918A6">
        <w:rPr>
          <w:lang w:eastAsia="ko-KR"/>
        </w:rPr>
        <w:fldChar w:fldCharType="separate"/>
      </w:r>
      <w:r w:rsidR="005C65CB">
        <w:rPr>
          <w:lang w:eastAsia="ko-KR"/>
        </w:rPr>
        <w:t>[2]</w:t>
      </w:r>
      <w:r w:rsidR="007918A6">
        <w:rPr>
          <w:lang w:eastAsia="ko-KR"/>
        </w:rPr>
        <w:fldChar w:fldCharType="end"/>
      </w:r>
      <w:r w:rsidR="00E60F18">
        <w:rPr>
          <w:lang w:eastAsia="ko-KR"/>
        </w:rPr>
        <w:t>.</w:t>
      </w:r>
    </w:p>
    <w:p w14:paraId="4D1C9774" w14:textId="77777777" w:rsidR="00505250" w:rsidRDefault="00554E84" w:rsidP="00505250">
      <w:pPr>
        <w:pStyle w:val="Caption"/>
        <w:rPr>
          <w:lang w:val="en-GB"/>
        </w:rPr>
      </w:pPr>
      <w:r>
        <w:rPr>
          <w:noProof/>
          <w:lang w:val="en-AU" w:eastAsia="en-AU"/>
        </w:rPr>
        <w:drawing>
          <wp:inline distT="0" distB="0" distL="0" distR="0" wp14:anchorId="6A9A70B2" wp14:editId="41E256F2">
            <wp:extent cx="4133215" cy="980440"/>
            <wp:effectExtent l="0" t="0" r="0" b="0"/>
            <wp:docPr id="1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33215" cy="980440"/>
                    </a:xfrm>
                    <a:prstGeom prst="rect">
                      <a:avLst/>
                    </a:prstGeom>
                    <a:noFill/>
                    <a:ln>
                      <a:noFill/>
                    </a:ln>
                  </pic:spPr>
                </pic:pic>
              </a:graphicData>
            </a:graphic>
          </wp:inline>
        </w:drawing>
      </w:r>
      <w:r w:rsidR="00505250" w:rsidRPr="0046420E">
        <w:rPr>
          <w:lang w:val="en-GB"/>
        </w:rPr>
        <w:t xml:space="preserve"> </w:t>
      </w:r>
    </w:p>
    <w:p w14:paraId="5CEB2909" w14:textId="0BFFE4EB" w:rsidR="007918A6" w:rsidRPr="00744CD7" w:rsidRDefault="007918A6" w:rsidP="007918A6">
      <w:pPr>
        <w:pStyle w:val="Caption"/>
      </w:pPr>
      <w:bookmarkStart w:id="280" w:name="_Ref437271622"/>
      <w:bookmarkStart w:id="281" w:name="_Toc12786928"/>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18</w:t>
      </w:r>
      <w:r w:rsidR="0018506D">
        <w:fldChar w:fldCharType="end"/>
      </w:r>
      <w:bookmarkEnd w:id="280"/>
      <w:r>
        <w:t xml:space="preserve">. </w:t>
      </w:r>
      <w:r w:rsidRPr="009D0498">
        <w:t>Example of combined bi-predictive merge candidate</w:t>
      </w:r>
      <w:r>
        <w:t>.</w:t>
      </w:r>
      <w:bookmarkEnd w:id="281"/>
    </w:p>
    <w:p w14:paraId="44922DB0" w14:textId="77777777" w:rsidR="00853150" w:rsidRDefault="00970CA9" w:rsidP="00E12B47">
      <w:pPr>
        <w:rPr>
          <w:lang w:eastAsia="ko-KR"/>
        </w:rPr>
      </w:pPr>
      <w:r>
        <w:rPr>
          <w:lang w:eastAsia="ko-KR"/>
        </w:rPr>
        <w:t xml:space="preserve">Zero motion candidates are inserted to fill the remaining entries in the merge candidates list and therefore </w:t>
      </w:r>
      <w:r w:rsidR="007E2F1E">
        <w:rPr>
          <w:lang w:eastAsia="ko-KR"/>
        </w:rPr>
        <w:t>hit</w:t>
      </w:r>
      <w:r>
        <w:rPr>
          <w:lang w:eastAsia="ko-KR"/>
        </w:rPr>
        <w:t xml:space="preserve"> the </w:t>
      </w:r>
      <w:r w:rsidRPr="001811D1">
        <w:rPr>
          <w:lang w:eastAsia="ko-KR"/>
        </w:rPr>
        <w:t>MaxNumMergeCand</w:t>
      </w:r>
      <w:r>
        <w:rPr>
          <w:lang w:eastAsia="ko-KR"/>
        </w:rPr>
        <w:t xml:space="preserve"> capacity.</w:t>
      </w:r>
      <w:r w:rsidR="007E2F1E">
        <w:rPr>
          <w:lang w:eastAsia="ko-KR"/>
        </w:rPr>
        <w:t xml:space="preserve"> </w:t>
      </w:r>
      <w:r w:rsidR="00100172">
        <w:rPr>
          <w:lang w:eastAsia="ko-KR"/>
        </w:rPr>
        <w:t>These candidates have zero spatial displacement and a reference picture index which starts from zero and increases every time a new zero motion candidate is added to the list.</w:t>
      </w:r>
      <w:r w:rsidR="009C204A">
        <w:rPr>
          <w:lang w:eastAsia="ko-KR"/>
        </w:rPr>
        <w:t xml:space="preserve"> The number of reference frames used </w:t>
      </w:r>
      <w:r w:rsidR="009C204A">
        <w:rPr>
          <w:lang w:eastAsia="ko-KR"/>
        </w:rPr>
        <w:lastRenderedPageBreak/>
        <w:t>by these candidates is one and two for uni and bi-directional prediction, respectively. Finally, no redundancy check is performed on these candidates.</w:t>
      </w:r>
    </w:p>
    <w:p w14:paraId="36EF9699" w14:textId="77777777" w:rsidR="00D85C25" w:rsidRDefault="00032D55" w:rsidP="00D85C25">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82" w:name="_Toc411002824"/>
      <w:r>
        <w:rPr>
          <w:lang w:val="en-GB"/>
        </w:rPr>
        <w:t>Motion estimation regions for parallel processing</w:t>
      </w:r>
      <w:bookmarkEnd w:id="282"/>
    </w:p>
    <w:p w14:paraId="2071475F" w14:textId="5CE104DB" w:rsidR="00032D55" w:rsidRPr="00E12B47" w:rsidRDefault="00B560C0" w:rsidP="00E12B47">
      <w:pPr>
        <w:rPr>
          <w:lang w:eastAsia="ko-KR"/>
        </w:rPr>
      </w:pPr>
      <w:r>
        <w:rPr>
          <w:lang w:eastAsia="ko-KR"/>
        </w:rPr>
        <w:t>To speed up the encoding process, motion estimation can be performed in parallel whereby the motion vectors for all prediction units inside a given region are derived simultaneously. The derivation of merge candidates from spatial neighbourhood may interfere with parallel processing as one prediction unit cannot derive the motion parameters from an adjacent PU until its associated motion estimation is completed. To mitigate th</w:t>
      </w:r>
      <w:r w:rsidR="00831CB4">
        <w:rPr>
          <w:lang w:eastAsia="ko-KR"/>
        </w:rPr>
        <w:t xml:space="preserve">e trade-off between coding efficiency and processing latency, HEVC defines the </w:t>
      </w:r>
      <w:r w:rsidR="0078644C">
        <w:rPr>
          <w:lang w:eastAsia="ko-KR"/>
        </w:rPr>
        <w:t>m</w:t>
      </w:r>
      <w:r w:rsidR="00831CB4">
        <w:rPr>
          <w:lang w:eastAsia="ko-KR"/>
        </w:rPr>
        <w:t xml:space="preserve">otion </w:t>
      </w:r>
      <w:r w:rsidR="0078644C">
        <w:rPr>
          <w:lang w:eastAsia="ko-KR"/>
        </w:rPr>
        <w:t>e</w:t>
      </w:r>
      <w:r w:rsidR="00831CB4">
        <w:rPr>
          <w:lang w:eastAsia="ko-KR"/>
        </w:rPr>
        <w:t xml:space="preserve">stimation </w:t>
      </w:r>
      <w:r w:rsidR="0078644C">
        <w:rPr>
          <w:lang w:eastAsia="ko-KR"/>
        </w:rPr>
        <w:t>r</w:t>
      </w:r>
      <w:r w:rsidR="00831CB4">
        <w:rPr>
          <w:lang w:eastAsia="ko-KR"/>
        </w:rPr>
        <w:t xml:space="preserve">egion (MER) whose size is signalled in the </w:t>
      </w:r>
      <w:r w:rsidR="00A9242C">
        <w:rPr>
          <w:lang w:eastAsia="ko-KR"/>
        </w:rPr>
        <w:t>picture parameter set using the “</w:t>
      </w:r>
      <w:r w:rsidR="00A9242C" w:rsidRPr="00E12B47">
        <w:rPr>
          <w:lang w:eastAsia="ko-KR"/>
        </w:rPr>
        <w:t>log2_parallel_merge_level_minus2</w:t>
      </w:r>
      <w:r w:rsidR="00A9242C">
        <w:rPr>
          <w:lang w:eastAsia="ko-KR"/>
        </w:rPr>
        <w:t>”</w:t>
      </w:r>
      <w:r w:rsidR="00A9242C" w:rsidRPr="00E12B47">
        <w:rPr>
          <w:lang w:eastAsia="ko-KR"/>
        </w:rPr>
        <w:t xml:space="preserve"> </w:t>
      </w:r>
      <w:r w:rsidR="00F4261D" w:rsidRPr="00E12B47">
        <w:rPr>
          <w:lang w:eastAsia="ko-KR"/>
        </w:rPr>
        <w:t>syntax</w:t>
      </w:r>
      <w:r w:rsidR="00A9242C" w:rsidRPr="00E12B47">
        <w:rPr>
          <w:lang w:eastAsia="ko-KR"/>
        </w:rPr>
        <w:t xml:space="preserve"> element</w:t>
      </w:r>
      <w:r w:rsidR="00F4261D">
        <w:rPr>
          <w:lang w:eastAsia="ko-KR"/>
        </w:rPr>
        <w:t xml:space="preserve"> </w:t>
      </w:r>
      <w:r w:rsidR="00277B02">
        <w:rPr>
          <w:lang w:eastAsia="ko-KR"/>
        </w:rPr>
        <w:fldChar w:fldCharType="begin"/>
      </w:r>
      <w:r w:rsidR="00277B02">
        <w:rPr>
          <w:lang w:eastAsia="ko-KR"/>
        </w:rPr>
        <w:instrText xml:space="preserve"> REF _Ref380142240 \r \h </w:instrText>
      </w:r>
      <w:r w:rsidR="00277B02">
        <w:rPr>
          <w:lang w:eastAsia="ko-KR"/>
        </w:rPr>
      </w:r>
      <w:r w:rsidR="00277B02">
        <w:rPr>
          <w:lang w:eastAsia="ko-KR"/>
        </w:rPr>
        <w:fldChar w:fldCharType="separate"/>
      </w:r>
      <w:r w:rsidR="005C65CB">
        <w:rPr>
          <w:lang w:eastAsia="ko-KR"/>
        </w:rPr>
        <w:t>[2]</w:t>
      </w:r>
      <w:r w:rsidR="00277B02">
        <w:rPr>
          <w:lang w:eastAsia="ko-KR"/>
        </w:rPr>
        <w:fldChar w:fldCharType="end"/>
      </w:r>
      <w:r w:rsidR="00A9242C" w:rsidRPr="00E12B47">
        <w:rPr>
          <w:lang w:eastAsia="ko-KR"/>
        </w:rPr>
        <w:t>.</w:t>
      </w:r>
      <w:r w:rsidR="00773B85">
        <w:rPr>
          <w:lang w:eastAsia="ko-KR"/>
        </w:rPr>
        <w:t xml:space="preserve"> When a MER is defined, </w:t>
      </w:r>
      <w:r w:rsidR="006270E2">
        <w:rPr>
          <w:lang w:eastAsia="ko-KR"/>
        </w:rPr>
        <w:t>merge candidates falling in the same region are marked as unavailable and therefore not considered in the list construction.</w:t>
      </w:r>
    </w:p>
    <w:p w14:paraId="34CBCE8B" w14:textId="77777777" w:rsidR="00D85C25" w:rsidRPr="00853150" w:rsidRDefault="00D85C25" w:rsidP="00E12B47">
      <w:pPr>
        <w:rPr>
          <w:lang w:eastAsia="ko-KR"/>
        </w:rPr>
      </w:pPr>
    </w:p>
    <w:p w14:paraId="09BF8BD5" w14:textId="77777777" w:rsidR="00505250" w:rsidRPr="00045005" w:rsidRDefault="00505250" w:rsidP="00505250">
      <w:pPr>
        <w:pStyle w:val="Heading3"/>
        <w:rPr>
          <w:lang w:val="en-GB" w:eastAsia="ko-KR"/>
        </w:rPr>
      </w:pPr>
      <w:bookmarkStart w:id="283" w:name="_Toc345687480"/>
      <w:bookmarkStart w:id="284" w:name="_Toc345687613"/>
      <w:bookmarkStart w:id="285" w:name="_Toc345694989"/>
      <w:bookmarkStart w:id="286" w:name="_Toc376882481"/>
      <w:bookmarkStart w:id="287" w:name="_Toc411002825"/>
      <w:bookmarkStart w:id="288" w:name="_Toc12786843"/>
      <w:bookmarkEnd w:id="283"/>
      <w:bookmarkEnd w:id="284"/>
      <w:bookmarkEnd w:id="285"/>
      <w:r w:rsidRPr="00045005">
        <w:rPr>
          <w:lang w:val="en-GB" w:eastAsia="ko-KR"/>
        </w:rPr>
        <w:t>Motion vector prediction</w:t>
      </w:r>
      <w:bookmarkEnd w:id="286"/>
      <w:bookmarkEnd w:id="287"/>
      <w:bookmarkEnd w:id="288"/>
    </w:p>
    <w:p w14:paraId="14641BFC" w14:textId="0EC760FC" w:rsidR="00505250" w:rsidRPr="001811D1" w:rsidRDefault="00505250" w:rsidP="00505250">
      <w:pPr>
        <w:rPr>
          <w:lang w:eastAsia="ko-KR"/>
        </w:rPr>
      </w:pPr>
      <w:r w:rsidRPr="00C02B57">
        <w:rPr>
          <w:lang w:eastAsia="ko-KR"/>
        </w:rPr>
        <w:t xml:space="preserve">Motion vector prediction exploits spatio-temporal correlation of motion vector with neighbouring PUs, which is used for explicit transmission of motion parameters. It constructs </w:t>
      </w:r>
      <w:r w:rsidRPr="00830B96">
        <w:rPr>
          <w:lang w:eastAsia="ko-KR"/>
        </w:rPr>
        <w:t xml:space="preserve">a </w:t>
      </w:r>
      <w:r w:rsidRPr="00C23D58">
        <w:rPr>
          <w:lang w:eastAsia="ko-KR"/>
        </w:rPr>
        <w:t>motion vector candidate list by firstly checking availability of left, above temporally neighbouring PU positions, removing redundant candidates and addin</w:t>
      </w:r>
      <w:r w:rsidRPr="00206D42">
        <w:rPr>
          <w:lang w:eastAsia="ko-KR"/>
        </w:rPr>
        <w:t xml:space="preserve">g zero vector to make the candidate list to be constant length. Then, </w:t>
      </w:r>
      <w:r w:rsidRPr="001811D1">
        <w:rPr>
          <w:lang w:eastAsia="ko-KR"/>
        </w:rPr>
        <w:t>the encoder can select the best predictor from the candidate list and transmit the corresponding index indicating the chosen candidate. Similarly with merge index signalling, the index of the best motion vector candidate is encoded using truncated unary</w:t>
      </w:r>
      <w:r w:rsidR="00036CA2">
        <w:rPr>
          <w:lang w:eastAsia="ko-KR"/>
        </w:rPr>
        <w:t>.</w:t>
      </w:r>
      <w:r w:rsidRPr="001811D1">
        <w:rPr>
          <w:lang w:eastAsia="ko-KR"/>
        </w:rPr>
        <w:t xml:space="preserve"> </w:t>
      </w:r>
      <w:r w:rsidR="00036CA2">
        <w:rPr>
          <w:lang w:eastAsia="ko-KR"/>
        </w:rPr>
        <w:t xml:space="preserve">The </w:t>
      </w:r>
      <w:r w:rsidRPr="001811D1">
        <w:rPr>
          <w:lang w:eastAsia="ko-KR"/>
        </w:rPr>
        <w:t xml:space="preserve">maximum </w:t>
      </w:r>
      <w:r w:rsidR="00036CA2">
        <w:rPr>
          <w:lang w:eastAsia="ko-KR"/>
        </w:rPr>
        <w:t>value to be encoded in this case is 2 (see</w:t>
      </w:r>
      <w:r w:rsidR="00277B02">
        <w:rPr>
          <w:lang w:eastAsia="ko-KR"/>
        </w:rPr>
        <w:t xml:space="preserve"> </w:t>
      </w:r>
      <w:r w:rsidR="00277B02">
        <w:rPr>
          <w:lang w:eastAsia="ko-KR"/>
        </w:rPr>
        <w:fldChar w:fldCharType="begin"/>
      </w:r>
      <w:r w:rsidR="00277B02">
        <w:rPr>
          <w:lang w:eastAsia="ko-KR"/>
        </w:rPr>
        <w:instrText xml:space="preserve"> REF _Ref437271684 \h </w:instrText>
      </w:r>
      <w:r w:rsidR="00277B02">
        <w:rPr>
          <w:lang w:eastAsia="ko-KR"/>
        </w:rPr>
      </w:r>
      <w:r w:rsidR="00277B02">
        <w:rPr>
          <w:lang w:eastAsia="ko-KR"/>
        </w:rPr>
        <w:fldChar w:fldCharType="separate"/>
      </w:r>
      <w:r w:rsidR="005C65CB">
        <w:t xml:space="preserve">Figure </w:t>
      </w:r>
      <w:r w:rsidR="005C65CB">
        <w:rPr>
          <w:noProof/>
        </w:rPr>
        <w:t>4</w:t>
      </w:r>
      <w:r w:rsidR="005C65CB">
        <w:noBreakHyphen/>
      </w:r>
      <w:r w:rsidR="005C65CB">
        <w:rPr>
          <w:noProof/>
        </w:rPr>
        <w:t>19</w:t>
      </w:r>
      <w:r w:rsidR="00277B02">
        <w:rPr>
          <w:lang w:eastAsia="ko-KR"/>
        </w:rPr>
        <w:fldChar w:fldCharType="end"/>
      </w:r>
      <w:r w:rsidR="00036CA2">
        <w:rPr>
          <w:lang w:eastAsia="ko-KR"/>
        </w:rPr>
        <w:t>)</w:t>
      </w:r>
      <w:r w:rsidRPr="001811D1">
        <w:rPr>
          <w:lang w:eastAsia="ko-KR"/>
        </w:rPr>
        <w:t>. In the following sections, details about derivation process of motion vector prediction candidate are provided.</w:t>
      </w:r>
    </w:p>
    <w:p w14:paraId="5F924F76"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289" w:name="_Toc376882482"/>
      <w:bookmarkStart w:id="290" w:name="_Toc411002826"/>
      <w:r w:rsidRPr="001811D1">
        <w:rPr>
          <w:rFonts w:eastAsia="MS Mincho"/>
          <w:lang w:val="en-GB" w:eastAsia="ja-JP"/>
        </w:rPr>
        <w:t xml:space="preserve">Derivation of </w:t>
      </w:r>
      <w:r w:rsidRPr="001811D1">
        <w:rPr>
          <w:lang w:val="en-GB"/>
        </w:rPr>
        <w:t>motion vector prediction candidates</w:t>
      </w:r>
      <w:bookmarkEnd w:id="289"/>
      <w:bookmarkEnd w:id="290"/>
    </w:p>
    <w:p w14:paraId="0AFF558F" w14:textId="0E9FB087" w:rsidR="00505250" w:rsidRPr="00BF6BF4" w:rsidRDefault="00277B02" w:rsidP="00505250">
      <w:pPr>
        <w:spacing w:before="0"/>
        <w:rPr>
          <w:lang w:eastAsia="ko-KR"/>
        </w:rPr>
      </w:pPr>
      <w:r>
        <w:fldChar w:fldCharType="begin"/>
      </w:r>
      <w:r>
        <w:instrText xml:space="preserve"> REF _Ref437271684 \h </w:instrText>
      </w:r>
      <w:r>
        <w:fldChar w:fldCharType="separate"/>
      </w:r>
      <w:r w:rsidR="005C65CB">
        <w:t xml:space="preserve">Figure </w:t>
      </w:r>
      <w:r w:rsidR="005C65CB">
        <w:rPr>
          <w:noProof/>
        </w:rPr>
        <w:t>4</w:t>
      </w:r>
      <w:r w:rsidR="005C65CB">
        <w:noBreakHyphen/>
      </w:r>
      <w:r w:rsidR="005C65CB">
        <w:rPr>
          <w:noProof/>
        </w:rPr>
        <w:t>19</w:t>
      </w:r>
      <w:r>
        <w:fldChar w:fldCharType="end"/>
      </w:r>
      <w:r>
        <w:t xml:space="preserve"> </w:t>
      </w:r>
      <w:r w:rsidR="00505250" w:rsidRPr="00AD0FAD">
        <w:rPr>
          <w:lang w:eastAsia="ko-KR"/>
        </w:rPr>
        <w:t>summarizes derivation process for motion vector prediction candidate.</w:t>
      </w:r>
    </w:p>
    <w:p w14:paraId="008213D0" w14:textId="77777777" w:rsidR="00505250" w:rsidRPr="0046420E" w:rsidRDefault="00505250" w:rsidP="00505250">
      <w:pPr>
        <w:spacing w:before="0"/>
        <w:rPr>
          <w:lang w:eastAsia="ko-KR"/>
        </w:rPr>
      </w:pPr>
    </w:p>
    <w:p w14:paraId="193EC345" w14:textId="77777777" w:rsidR="00505250" w:rsidRDefault="00554E84" w:rsidP="00E8335D">
      <w:pPr>
        <w:keepNext/>
        <w:spacing w:before="0"/>
        <w:jc w:val="center"/>
        <w:rPr>
          <w:lang w:eastAsia="en-GB"/>
        </w:rPr>
      </w:pPr>
      <w:r>
        <w:rPr>
          <w:noProof/>
          <w:lang w:val="en-AU" w:eastAsia="en-AU"/>
        </w:rPr>
        <w:drawing>
          <wp:inline distT="0" distB="0" distL="0" distR="0" wp14:anchorId="232E6C8A" wp14:editId="4706AFD1">
            <wp:extent cx="4323080" cy="2743200"/>
            <wp:effectExtent l="0" t="0" r="1270" b="0"/>
            <wp:docPr id="1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23080" cy="2743200"/>
                    </a:xfrm>
                    <a:prstGeom prst="rect">
                      <a:avLst/>
                    </a:prstGeom>
                    <a:noFill/>
                    <a:ln>
                      <a:noFill/>
                    </a:ln>
                  </pic:spPr>
                </pic:pic>
              </a:graphicData>
            </a:graphic>
          </wp:inline>
        </w:drawing>
      </w:r>
    </w:p>
    <w:p w14:paraId="17D5E418" w14:textId="05EACB1B" w:rsidR="00277B02" w:rsidRPr="00AD0FAD" w:rsidRDefault="00277B02" w:rsidP="00744CD7">
      <w:pPr>
        <w:pStyle w:val="Caption"/>
        <w:rPr>
          <w:lang w:eastAsia="ko-KR"/>
        </w:rPr>
      </w:pPr>
      <w:bookmarkStart w:id="291" w:name="_Ref437271684"/>
      <w:bookmarkStart w:id="292" w:name="_Toc12786929"/>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19</w:t>
      </w:r>
      <w:r w:rsidR="0018506D">
        <w:fldChar w:fldCharType="end"/>
      </w:r>
      <w:bookmarkEnd w:id="291"/>
      <w:r>
        <w:t xml:space="preserve">. </w:t>
      </w:r>
      <w:r w:rsidRPr="00D80CF6">
        <w:t>Derivation process for motion vector prediction candidates</w:t>
      </w:r>
      <w:r>
        <w:t>.</w:t>
      </w:r>
      <w:bookmarkEnd w:id="292"/>
    </w:p>
    <w:p w14:paraId="039C2A47" w14:textId="61CA37BD" w:rsidR="00505250" w:rsidRPr="00206D42" w:rsidRDefault="00505250" w:rsidP="00505250">
      <w:pPr>
        <w:rPr>
          <w:lang w:eastAsia="ko-KR"/>
        </w:rPr>
      </w:pPr>
      <w:r w:rsidRPr="009669C1">
        <w:rPr>
          <w:lang w:eastAsia="ko-KR"/>
        </w:rPr>
        <w:t xml:space="preserve">In motion vector prediction, </w:t>
      </w:r>
      <w:r w:rsidRPr="008E45E7">
        <w:rPr>
          <w:lang w:eastAsia="ko-KR"/>
        </w:rPr>
        <w:t xml:space="preserve">two </w:t>
      </w:r>
      <w:r w:rsidRPr="00045005">
        <w:rPr>
          <w:lang w:eastAsia="ko-KR"/>
        </w:rPr>
        <w:t>types of motion vector candidates are considered: spatial motion vector candidate and temporal motion vector candidate. For spatial motion vector candidate deri</w:t>
      </w:r>
      <w:r w:rsidRPr="00C02B57">
        <w:rPr>
          <w:lang w:eastAsia="ko-KR"/>
        </w:rPr>
        <w:t xml:space="preserve">vation, two </w:t>
      </w:r>
      <w:r w:rsidRPr="00830B96">
        <w:rPr>
          <w:lang w:eastAsia="ko-KR"/>
        </w:rPr>
        <w:t xml:space="preserve">motion vector candidates are </w:t>
      </w:r>
      <w:r w:rsidR="00AC24BC">
        <w:rPr>
          <w:lang w:eastAsia="ko-KR"/>
        </w:rPr>
        <w:t xml:space="preserve">eventually </w:t>
      </w:r>
      <w:r w:rsidRPr="00830B96">
        <w:rPr>
          <w:lang w:eastAsia="ko-KR"/>
        </w:rPr>
        <w:t xml:space="preserve">derived based on motion vectors of each PU located in </w:t>
      </w:r>
      <w:r w:rsidRPr="00C23D58">
        <w:rPr>
          <w:lang w:eastAsia="ko-KR"/>
        </w:rPr>
        <w:t xml:space="preserve">five </w:t>
      </w:r>
      <w:r w:rsidRPr="00206D42">
        <w:rPr>
          <w:lang w:eastAsia="ko-KR"/>
        </w:rPr>
        <w:t>different positions</w:t>
      </w:r>
      <w:r w:rsidRPr="001811D1">
        <w:rPr>
          <w:lang w:eastAsia="ko-KR"/>
        </w:rPr>
        <w:t xml:space="preserve"> as depicted in </w:t>
      </w:r>
      <w:r w:rsidR="00A43003">
        <w:rPr>
          <w:lang w:eastAsia="ko-KR"/>
        </w:rPr>
        <w:fldChar w:fldCharType="begin"/>
      </w:r>
      <w:r w:rsidR="00A43003">
        <w:rPr>
          <w:lang w:eastAsia="ko-KR"/>
        </w:rPr>
        <w:instrText xml:space="preserve"> REF _Ref442175555 \h </w:instrText>
      </w:r>
      <w:r w:rsidR="00A43003">
        <w:rPr>
          <w:lang w:eastAsia="ko-KR"/>
        </w:rPr>
      </w:r>
      <w:r w:rsidR="00A43003">
        <w:rPr>
          <w:lang w:eastAsia="ko-KR"/>
        </w:rPr>
        <w:fldChar w:fldCharType="separate"/>
      </w:r>
      <w:r w:rsidR="005C65CB">
        <w:t xml:space="preserve">Figure </w:t>
      </w:r>
      <w:r w:rsidR="005C65CB">
        <w:rPr>
          <w:noProof/>
        </w:rPr>
        <w:t>4</w:t>
      </w:r>
      <w:r w:rsidR="005C65CB">
        <w:noBreakHyphen/>
      </w:r>
      <w:r w:rsidR="005C65CB">
        <w:rPr>
          <w:noProof/>
        </w:rPr>
        <w:t>13</w:t>
      </w:r>
      <w:r w:rsidR="00A43003">
        <w:rPr>
          <w:lang w:eastAsia="ko-KR"/>
        </w:rPr>
        <w:fldChar w:fldCharType="end"/>
      </w:r>
      <w:r w:rsidRPr="00C23D58">
        <w:rPr>
          <w:lang w:eastAsia="ko-KR"/>
        </w:rPr>
        <w:t>.</w:t>
      </w:r>
    </w:p>
    <w:p w14:paraId="190E8E72" w14:textId="25C926E7" w:rsidR="00505250" w:rsidRPr="001811D1" w:rsidRDefault="00505250" w:rsidP="00505250">
      <w:pPr>
        <w:rPr>
          <w:lang w:eastAsia="ko-KR"/>
        </w:rPr>
      </w:pPr>
      <w:r w:rsidRPr="001811D1">
        <w:rPr>
          <w:lang w:eastAsia="ko-KR"/>
        </w:rPr>
        <w:t xml:space="preserve">For temporal motion vector candidate derivation, one motion vector candidate is selected from two candidates, which are derived based on two different co-located positions. After the first list of spatio-temporal candidates is made, duplicated motion vector candidates in the list are removed. If the number of potential candidates is larger than two, motion vector candidates whose </w:t>
      </w:r>
      <w:r w:rsidR="00DF1F40" w:rsidRPr="00DF1F40">
        <w:rPr>
          <w:lang w:eastAsia="ko-KR"/>
        </w:rPr>
        <w:t>reference picture index within the associated reference picture list</w:t>
      </w:r>
      <w:r w:rsidR="00DF1F40" w:rsidRPr="00DF1F40" w:rsidDel="00DF1F40">
        <w:rPr>
          <w:lang w:eastAsia="ko-KR"/>
        </w:rPr>
        <w:t xml:space="preserve"> </w:t>
      </w:r>
      <w:r w:rsidRPr="001811D1">
        <w:rPr>
          <w:lang w:eastAsia="ko-KR"/>
        </w:rPr>
        <w:t>is larger than 1 are removed from the list. If the number of spatio-temporal motion vector candidates is smaller than two, additional zero motion vector candidates is added to the list.</w:t>
      </w:r>
    </w:p>
    <w:p w14:paraId="5E7B606D"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93" w:name="_Toc376882483"/>
      <w:bookmarkStart w:id="294" w:name="_Toc411002827"/>
      <w:r w:rsidRPr="001811D1">
        <w:rPr>
          <w:rFonts w:eastAsia="MS Mincho"/>
          <w:lang w:val="en-GB" w:eastAsia="ja-JP"/>
        </w:rPr>
        <w:t xml:space="preserve">Spatial motion vector </w:t>
      </w:r>
      <w:r w:rsidRPr="001811D1">
        <w:rPr>
          <w:lang w:val="en-GB"/>
        </w:rPr>
        <w:t>candidates</w:t>
      </w:r>
      <w:bookmarkEnd w:id="293"/>
      <w:bookmarkEnd w:id="294"/>
    </w:p>
    <w:p w14:paraId="3E2F0FD9" w14:textId="636B533E" w:rsidR="00505250" w:rsidRPr="00045005" w:rsidRDefault="00505250" w:rsidP="00505250">
      <w:pPr>
        <w:rPr>
          <w:bCs/>
          <w:lang w:eastAsia="ko-KR"/>
        </w:rPr>
      </w:pPr>
      <w:r w:rsidRPr="001811D1">
        <w:rPr>
          <w:lang w:eastAsia="ko-KR"/>
        </w:rPr>
        <w:t xml:space="preserve">In the derivation of spatial motion vector candidates, a maximum of two candidates are considered among five potential candidates, which are derived from PUs located in positions as depicted in </w:t>
      </w:r>
      <w:r w:rsidR="00A43003">
        <w:fldChar w:fldCharType="begin"/>
      </w:r>
      <w:r w:rsidR="00A43003">
        <w:instrText xml:space="preserve"> REF _Ref442175555 \h </w:instrText>
      </w:r>
      <w:r w:rsidR="00A43003">
        <w:fldChar w:fldCharType="separate"/>
      </w:r>
      <w:r w:rsidR="005C65CB">
        <w:t xml:space="preserve">Figure </w:t>
      </w:r>
      <w:r w:rsidR="005C65CB">
        <w:rPr>
          <w:noProof/>
        </w:rPr>
        <w:t>4</w:t>
      </w:r>
      <w:r w:rsidR="005C65CB">
        <w:noBreakHyphen/>
      </w:r>
      <w:r w:rsidR="005C65CB">
        <w:rPr>
          <w:noProof/>
        </w:rPr>
        <w:t>13</w:t>
      </w:r>
      <w:r w:rsidR="00A43003">
        <w:fldChar w:fldCharType="end"/>
      </w:r>
      <w:r w:rsidR="00D63D34">
        <w:rPr>
          <w:lang w:eastAsia="ko-KR"/>
        </w:rPr>
        <w:t xml:space="preserve">, those </w:t>
      </w:r>
      <w:r w:rsidRPr="00FD5D7F">
        <w:rPr>
          <w:lang w:eastAsia="ko-KR"/>
        </w:rPr>
        <w:t xml:space="preserve">positions </w:t>
      </w:r>
      <w:r w:rsidR="00D63D34">
        <w:rPr>
          <w:lang w:eastAsia="ko-KR"/>
        </w:rPr>
        <w:t xml:space="preserve">being the </w:t>
      </w:r>
      <w:r w:rsidRPr="0046420E">
        <w:rPr>
          <w:lang w:eastAsia="ko-KR"/>
        </w:rPr>
        <w:t xml:space="preserve">same as those of motion merge. The order of derivation for </w:t>
      </w:r>
      <w:r w:rsidR="00D63D34">
        <w:rPr>
          <w:lang w:eastAsia="ko-KR"/>
        </w:rPr>
        <w:t xml:space="preserve">the </w:t>
      </w:r>
      <w:r w:rsidRPr="0046420E">
        <w:rPr>
          <w:lang w:eastAsia="ko-KR"/>
        </w:rPr>
        <w:t xml:space="preserve">left side of the </w:t>
      </w:r>
      <w:r w:rsidRPr="00240787">
        <w:rPr>
          <w:lang w:eastAsia="ko-KR"/>
        </w:rPr>
        <w:t>c</w:t>
      </w:r>
      <w:r w:rsidRPr="00676AB7">
        <w:rPr>
          <w:lang w:eastAsia="ko-KR"/>
        </w:rPr>
        <w:t xml:space="preserve">urrent PU is </w:t>
      </w:r>
      <w:r w:rsidR="00D63D34">
        <w:rPr>
          <w:lang w:eastAsia="ko-KR"/>
        </w:rPr>
        <w:t xml:space="preserve">defined </w:t>
      </w:r>
      <w:r w:rsidRPr="00676AB7">
        <w:rPr>
          <w:lang w:eastAsia="ko-KR"/>
        </w:rPr>
        <w:t xml:space="preserve">as </w:t>
      </w:r>
      <w:r w:rsidRPr="00676AB7">
        <w:rPr>
          <w:bCs/>
          <w:lang w:eastAsia="ko-KR"/>
        </w:rPr>
        <w:t>A</w:t>
      </w:r>
      <w:r w:rsidRPr="009669C1">
        <w:rPr>
          <w:bCs/>
          <w:vertAlign w:val="subscript"/>
          <w:lang w:eastAsia="ko-KR"/>
        </w:rPr>
        <w:t>0</w:t>
      </w:r>
      <w:r w:rsidR="00AC24BC">
        <w:rPr>
          <w:bCs/>
          <w:lang w:eastAsia="ko-KR"/>
        </w:rPr>
        <w:t>,</w:t>
      </w:r>
      <w:r w:rsidRPr="00AD0FAD">
        <w:rPr>
          <w:bCs/>
          <w:lang w:eastAsia="ko-KR"/>
        </w:rPr>
        <w:t xml:space="preserve"> A</w:t>
      </w:r>
      <w:r w:rsidRPr="00BF6BF4">
        <w:rPr>
          <w:bCs/>
          <w:vertAlign w:val="subscript"/>
          <w:lang w:eastAsia="ko-KR"/>
        </w:rPr>
        <w:t>1</w:t>
      </w:r>
      <w:r w:rsidR="00AC24BC">
        <w:rPr>
          <w:bCs/>
          <w:lang w:eastAsia="ko-KR"/>
        </w:rPr>
        <w:t>,and</w:t>
      </w:r>
      <w:r w:rsidRPr="00AD0FAD">
        <w:rPr>
          <w:bCs/>
          <w:lang w:eastAsia="ko-KR"/>
        </w:rPr>
        <w:t xml:space="preserve"> scaled A</w:t>
      </w:r>
      <w:r w:rsidRPr="00BF6BF4">
        <w:rPr>
          <w:bCs/>
          <w:vertAlign w:val="subscript"/>
          <w:lang w:eastAsia="ko-KR"/>
        </w:rPr>
        <w:t>0</w:t>
      </w:r>
      <w:r w:rsidR="00AC24BC">
        <w:rPr>
          <w:bCs/>
          <w:lang w:eastAsia="ko-KR"/>
        </w:rPr>
        <w:t>,</w:t>
      </w:r>
      <w:r w:rsidRPr="00AD0FAD">
        <w:rPr>
          <w:bCs/>
          <w:lang w:eastAsia="ko-KR"/>
        </w:rPr>
        <w:t xml:space="preserve">scaled </w:t>
      </w:r>
      <w:r w:rsidRPr="00AD0FAD">
        <w:rPr>
          <w:bCs/>
          <w:lang w:eastAsia="ko-KR"/>
        </w:rPr>
        <w:lastRenderedPageBreak/>
        <w:t>A</w:t>
      </w:r>
      <w:r w:rsidRPr="00BF6BF4">
        <w:rPr>
          <w:bCs/>
          <w:vertAlign w:val="subscript"/>
          <w:lang w:eastAsia="ko-KR"/>
        </w:rPr>
        <w:t>1</w:t>
      </w:r>
      <w:r w:rsidRPr="00FD5D7F">
        <w:rPr>
          <w:bCs/>
          <w:lang w:eastAsia="ko-KR"/>
        </w:rPr>
        <w:t xml:space="preserve">. The order of derivation for </w:t>
      </w:r>
      <w:r w:rsidR="00D63D34">
        <w:rPr>
          <w:bCs/>
          <w:lang w:eastAsia="ko-KR"/>
        </w:rPr>
        <w:t xml:space="preserve">the </w:t>
      </w:r>
      <w:r w:rsidRPr="00FD5D7F">
        <w:rPr>
          <w:bCs/>
          <w:lang w:eastAsia="ko-KR"/>
        </w:rPr>
        <w:t xml:space="preserve">above side of </w:t>
      </w:r>
      <w:r w:rsidRPr="0046420E">
        <w:rPr>
          <w:bCs/>
          <w:lang w:eastAsia="ko-KR"/>
        </w:rPr>
        <w:t xml:space="preserve">the current PU is </w:t>
      </w:r>
      <w:r w:rsidR="00D63D34">
        <w:rPr>
          <w:bCs/>
          <w:lang w:eastAsia="ko-KR"/>
        </w:rPr>
        <w:t xml:space="preserve">defined </w:t>
      </w:r>
      <w:r w:rsidRPr="0046420E">
        <w:rPr>
          <w:bCs/>
          <w:lang w:eastAsia="ko-KR"/>
        </w:rPr>
        <w:t>as B</w:t>
      </w:r>
      <w:r w:rsidRPr="0046420E">
        <w:rPr>
          <w:bCs/>
          <w:vertAlign w:val="subscript"/>
          <w:lang w:eastAsia="ko-KR"/>
        </w:rPr>
        <w:t>0</w:t>
      </w:r>
      <w:r w:rsidR="00AC24BC">
        <w:rPr>
          <w:bCs/>
          <w:lang w:eastAsia="ko-KR"/>
        </w:rPr>
        <w:t>,</w:t>
      </w:r>
      <w:r w:rsidRPr="00AD0FAD">
        <w:rPr>
          <w:bCs/>
          <w:lang w:eastAsia="ko-KR"/>
        </w:rPr>
        <w:t xml:space="preserve"> B</w:t>
      </w:r>
      <w:r w:rsidRPr="00BF6BF4">
        <w:rPr>
          <w:bCs/>
          <w:vertAlign w:val="subscript"/>
          <w:lang w:eastAsia="ko-KR"/>
        </w:rPr>
        <w:t>1</w:t>
      </w:r>
      <w:r w:rsidR="00AC24BC">
        <w:rPr>
          <w:bCs/>
          <w:lang w:eastAsia="ko-KR"/>
        </w:rPr>
        <w:t>,</w:t>
      </w:r>
      <w:r w:rsidRPr="00AD0FAD">
        <w:rPr>
          <w:bCs/>
          <w:lang w:eastAsia="ko-KR"/>
        </w:rPr>
        <w:t xml:space="preserve"> B</w:t>
      </w:r>
      <w:r w:rsidRPr="00BF6BF4">
        <w:rPr>
          <w:bCs/>
          <w:vertAlign w:val="subscript"/>
          <w:lang w:eastAsia="ko-KR"/>
        </w:rPr>
        <w:t>2</w:t>
      </w:r>
      <w:r w:rsidR="00AC24BC">
        <w:rPr>
          <w:bCs/>
          <w:lang w:eastAsia="ko-KR"/>
        </w:rPr>
        <w:t>,</w:t>
      </w:r>
      <w:r w:rsidRPr="00AD0FAD">
        <w:rPr>
          <w:bCs/>
          <w:lang w:eastAsia="ko-KR"/>
        </w:rPr>
        <w:t xml:space="preserve"> scaled B</w:t>
      </w:r>
      <w:r w:rsidRPr="00BF6BF4">
        <w:rPr>
          <w:bCs/>
          <w:vertAlign w:val="subscript"/>
          <w:lang w:eastAsia="ko-KR"/>
        </w:rPr>
        <w:t>0</w:t>
      </w:r>
      <w:r w:rsidR="00AC24BC">
        <w:rPr>
          <w:bCs/>
          <w:lang w:eastAsia="ko-KR"/>
        </w:rPr>
        <w:t>,</w:t>
      </w:r>
      <w:r w:rsidRPr="00AD0FAD">
        <w:rPr>
          <w:bCs/>
          <w:lang w:eastAsia="ko-KR"/>
        </w:rPr>
        <w:t xml:space="preserve"> scaled B</w:t>
      </w:r>
      <w:r w:rsidRPr="00BF6BF4">
        <w:rPr>
          <w:bCs/>
          <w:vertAlign w:val="subscript"/>
          <w:lang w:eastAsia="ko-KR"/>
        </w:rPr>
        <w:t>1</w:t>
      </w:r>
      <w:r w:rsidR="00AC24BC">
        <w:rPr>
          <w:bCs/>
          <w:lang w:eastAsia="ko-KR"/>
        </w:rPr>
        <w:t xml:space="preserve">, </w:t>
      </w:r>
      <w:r w:rsidRPr="00AD0FAD">
        <w:rPr>
          <w:bCs/>
          <w:lang w:eastAsia="ko-KR"/>
        </w:rPr>
        <w:t>scaled B</w:t>
      </w:r>
      <w:r w:rsidRPr="00BF6BF4">
        <w:rPr>
          <w:bCs/>
          <w:vertAlign w:val="subscript"/>
          <w:lang w:eastAsia="ko-KR"/>
        </w:rPr>
        <w:t>2</w:t>
      </w:r>
      <w:r w:rsidRPr="00FD5D7F">
        <w:rPr>
          <w:bCs/>
          <w:lang w:eastAsia="ko-KR"/>
        </w:rPr>
        <w:t xml:space="preserve">. For each side there are </w:t>
      </w:r>
      <w:r w:rsidR="00D63D34">
        <w:rPr>
          <w:bCs/>
          <w:lang w:eastAsia="ko-KR"/>
        </w:rPr>
        <w:t xml:space="preserve">therefore </w:t>
      </w:r>
      <w:r w:rsidRPr="0046420E">
        <w:rPr>
          <w:bCs/>
          <w:lang w:eastAsia="ko-KR"/>
        </w:rPr>
        <w:t xml:space="preserve">four cases </w:t>
      </w:r>
      <w:r w:rsidR="00D63D34">
        <w:rPr>
          <w:bCs/>
          <w:lang w:eastAsia="ko-KR"/>
        </w:rPr>
        <w:t xml:space="preserve">that </w:t>
      </w:r>
      <w:r w:rsidRPr="0046420E">
        <w:rPr>
          <w:bCs/>
          <w:lang w:eastAsia="ko-KR"/>
        </w:rPr>
        <w:t>can be used as motion vector candidate</w:t>
      </w:r>
      <w:r w:rsidR="00D63D34">
        <w:rPr>
          <w:bCs/>
          <w:lang w:eastAsia="ko-KR"/>
        </w:rPr>
        <w:t>, with</w:t>
      </w:r>
      <w:r w:rsidRPr="00240787">
        <w:rPr>
          <w:bCs/>
          <w:lang w:eastAsia="ko-KR"/>
        </w:rPr>
        <w:t xml:space="preserve"> two</w:t>
      </w:r>
      <w:r w:rsidRPr="00676AB7">
        <w:rPr>
          <w:bCs/>
          <w:lang w:eastAsia="ko-KR"/>
        </w:rPr>
        <w:t xml:space="preserve"> cases not required to </w:t>
      </w:r>
      <w:r w:rsidR="00D63D34">
        <w:rPr>
          <w:bCs/>
          <w:lang w:eastAsia="ko-KR"/>
        </w:rPr>
        <w:t>use</w:t>
      </w:r>
      <w:r w:rsidRPr="00676AB7">
        <w:rPr>
          <w:bCs/>
          <w:lang w:eastAsia="ko-KR"/>
        </w:rPr>
        <w:t xml:space="preserve"> spatial scaling,</w:t>
      </w:r>
      <w:r w:rsidR="00D63D34">
        <w:rPr>
          <w:bCs/>
          <w:lang w:eastAsia="ko-KR"/>
        </w:rPr>
        <w:t xml:space="preserve"> and</w:t>
      </w:r>
      <w:r w:rsidRPr="00676AB7">
        <w:rPr>
          <w:bCs/>
          <w:lang w:eastAsia="ko-KR"/>
        </w:rPr>
        <w:t xml:space="preserve"> two </w:t>
      </w:r>
      <w:r w:rsidRPr="009669C1">
        <w:rPr>
          <w:bCs/>
          <w:lang w:eastAsia="ko-KR"/>
        </w:rPr>
        <w:t xml:space="preserve">cases </w:t>
      </w:r>
      <w:r w:rsidR="00D63D34">
        <w:rPr>
          <w:bCs/>
          <w:lang w:eastAsia="ko-KR"/>
        </w:rPr>
        <w:t>where spatial scaling is used</w:t>
      </w:r>
      <w:r w:rsidRPr="009669C1">
        <w:rPr>
          <w:bCs/>
          <w:lang w:eastAsia="ko-KR"/>
        </w:rPr>
        <w:t xml:space="preserve">. </w:t>
      </w:r>
      <w:r w:rsidRPr="008E45E7">
        <w:rPr>
          <w:bCs/>
          <w:lang w:eastAsia="ko-KR"/>
        </w:rPr>
        <w:t xml:space="preserve">The four </w:t>
      </w:r>
      <w:r w:rsidRPr="00045005">
        <w:rPr>
          <w:bCs/>
          <w:lang w:eastAsia="ko-KR"/>
        </w:rPr>
        <w:t>different cases are summarized as follows.</w:t>
      </w:r>
    </w:p>
    <w:p w14:paraId="2E7FDCB0" w14:textId="77777777" w:rsidR="00505250" w:rsidRPr="00C02B57" w:rsidRDefault="00505250" w:rsidP="00833245">
      <w:pPr>
        <w:numPr>
          <w:ilvl w:val="0"/>
          <w:numId w:val="30"/>
        </w:numPr>
        <w:rPr>
          <w:lang w:eastAsia="ko-KR"/>
        </w:rPr>
      </w:pPr>
      <w:r w:rsidRPr="00C02B57">
        <w:rPr>
          <w:lang w:eastAsia="ko-KR"/>
        </w:rPr>
        <w:t>No spatial scaling</w:t>
      </w:r>
    </w:p>
    <w:p w14:paraId="7A421224" w14:textId="77777777" w:rsidR="00505250" w:rsidRPr="001811D1" w:rsidRDefault="00505250" w:rsidP="00833245">
      <w:pPr>
        <w:numPr>
          <w:ilvl w:val="1"/>
          <w:numId w:val="30"/>
        </w:numPr>
        <w:rPr>
          <w:lang w:eastAsia="ko-KR"/>
        </w:rPr>
      </w:pPr>
      <w:r w:rsidRPr="00C02B57">
        <w:rPr>
          <w:lang w:eastAsia="ko-KR"/>
        </w:rPr>
        <w:t xml:space="preserve">(1) </w:t>
      </w:r>
      <w:r w:rsidRPr="00830B96">
        <w:rPr>
          <w:lang w:eastAsia="ko-KR"/>
        </w:rPr>
        <w:t>Same reference picture list, and s</w:t>
      </w:r>
      <w:r w:rsidRPr="00C23D58">
        <w:rPr>
          <w:lang w:eastAsia="ko-KR"/>
        </w:rPr>
        <w:t xml:space="preserve">ame reference picture </w:t>
      </w:r>
      <w:r w:rsidRPr="00206D42">
        <w:rPr>
          <w:lang w:eastAsia="ko-KR"/>
        </w:rPr>
        <w:t>index</w:t>
      </w:r>
      <w:r w:rsidRPr="001811D1">
        <w:rPr>
          <w:lang w:eastAsia="ko-KR"/>
        </w:rPr>
        <w:t xml:space="preserve"> (same POC)</w:t>
      </w:r>
    </w:p>
    <w:p w14:paraId="53BEF6D9" w14:textId="77777777" w:rsidR="00505250" w:rsidRPr="001811D1" w:rsidRDefault="00505250" w:rsidP="00833245">
      <w:pPr>
        <w:numPr>
          <w:ilvl w:val="1"/>
          <w:numId w:val="30"/>
        </w:numPr>
        <w:rPr>
          <w:lang w:eastAsia="ko-KR"/>
        </w:rPr>
      </w:pPr>
      <w:r w:rsidRPr="001811D1">
        <w:rPr>
          <w:lang w:eastAsia="ko-KR"/>
        </w:rPr>
        <w:t xml:space="preserve">(2) Different reference picture list, but same reference picture (same POC) </w:t>
      </w:r>
    </w:p>
    <w:p w14:paraId="6010C1C4" w14:textId="77777777" w:rsidR="00505250" w:rsidRPr="001811D1" w:rsidRDefault="00505250" w:rsidP="00833245">
      <w:pPr>
        <w:numPr>
          <w:ilvl w:val="0"/>
          <w:numId w:val="30"/>
        </w:numPr>
        <w:rPr>
          <w:lang w:eastAsia="ko-KR"/>
        </w:rPr>
      </w:pPr>
      <w:r w:rsidRPr="001811D1">
        <w:rPr>
          <w:lang w:eastAsia="ko-KR"/>
        </w:rPr>
        <w:t>Spatial scaling</w:t>
      </w:r>
    </w:p>
    <w:p w14:paraId="7DE65B5C" w14:textId="77777777" w:rsidR="00505250" w:rsidRPr="001811D1" w:rsidRDefault="00505250" w:rsidP="00833245">
      <w:pPr>
        <w:numPr>
          <w:ilvl w:val="1"/>
          <w:numId w:val="30"/>
        </w:numPr>
        <w:rPr>
          <w:lang w:eastAsia="ko-KR"/>
        </w:rPr>
      </w:pPr>
      <w:r w:rsidRPr="001811D1">
        <w:rPr>
          <w:lang w:eastAsia="ko-KR"/>
        </w:rPr>
        <w:t>(3) Same reference picture list, but different reference picture (different POC)</w:t>
      </w:r>
    </w:p>
    <w:p w14:paraId="094BCC7D" w14:textId="77777777" w:rsidR="00505250" w:rsidRPr="001811D1" w:rsidRDefault="00505250" w:rsidP="00833245">
      <w:pPr>
        <w:numPr>
          <w:ilvl w:val="1"/>
          <w:numId w:val="30"/>
        </w:numPr>
        <w:rPr>
          <w:lang w:eastAsia="ko-KR"/>
        </w:rPr>
      </w:pPr>
      <w:r w:rsidRPr="001811D1">
        <w:rPr>
          <w:lang w:eastAsia="ko-KR"/>
        </w:rPr>
        <w:t>(4) Different reference picture list, and different reference picture (different POC)</w:t>
      </w:r>
    </w:p>
    <w:p w14:paraId="3BF098D3" w14:textId="77777777" w:rsidR="00505250" w:rsidRPr="001811D1" w:rsidRDefault="00D63D34" w:rsidP="00505250">
      <w:pPr>
        <w:rPr>
          <w:lang w:eastAsia="ko-KR"/>
        </w:rPr>
      </w:pPr>
      <w:r>
        <w:rPr>
          <w:lang w:eastAsia="ko-KR"/>
        </w:rPr>
        <w:t>The n</w:t>
      </w:r>
      <w:r w:rsidRPr="001811D1">
        <w:rPr>
          <w:lang w:eastAsia="ko-KR"/>
        </w:rPr>
        <w:t>o</w:t>
      </w:r>
      <w:r>
        <w:rPr>
          <w:lang w:eastAsia="ko-KR"/>
        </w:rPr>
        <w:t>-</w:t>
      </w:r>
      <w:r w:rsidR="00505250" w:rsidRPr="001811D1">
        <w:rPr>
          <w:lang w:eastAsia="ko-KR"/>
        </w:rPr>
        <w:t>spatial</w:t>
      </w:r>
      <w:r>
        <w:rPr>
          <w:lang w:eastAsia="ko-KR"/>
        </w:rPr>
        <w:t>-</w:t>
      </w:r>
      <w:r w:rsidR="00505250" w:rsidRPr="001811D1">
        <w:rPr>
          <w:lang w:eastAsia="ko-KR"/>
        </w:rPr>
        <w:t xml:space="preserve">scaling cases are checked first </w:t>
      </w:r>
      <w:r>
        <w:rPr>
          <w:lang w:eastAsia="ko-KR"/>
        </w:rPr>
        <w:t xml:space="preserve">followed by the </w:t>
      </w:r>
      <w:r w:rsidR="00505250" w:rsidRPr="001811D1">
        <w:rPr>
          <w:lang w:eastAsia="ko-KR"/>
        </w:rPr>
        <w:t xml:space="preserve">spatial scaling. Spatial scaling is considered when </w:t>
      </w:r>
      <w:r>
        <w:rPr>
          <w:lang w:eastAsia="ko-KR"/>
        </w:rPr>
        <w:t xml:space="preserve">the </w:t>
      </w:r>
      <w:r w:rsidR="00505250" w:rsidRPr="001811D1">
        <w:rPr>
          <w:lang w:eastAsia="ko-KR"/>
        </w:rPr>
        <w:t>POC is different between the reference picture of the neighbouring PU and that of the current PU regardless of reference picture list. If all PUs of left candidates are not available or are intra coded, scaling for the above motion vector is allowed to help parallel derivation of left and above MV candidates. Otherwise, spatial scaling is not allowed for the above motion vector.</w:t>
      </w:r>
    </w:p>
    <w:p w14:paraId="1823A016" w14:textId="77777777" w:rsidR="00505250" w:rsidRDefault="00554E84" w:rsidP="00505250">
      <w:pPr>
        <w:jc w:val="center"/>
        <w:rPr>
          <w:lang w:eastAsia="en-GB"/>
        </w:rPr>
      </w:pPr>
      <w:r>
        <w:rPr>
          <w:noProof/>
          <w:lang w:val="en-AU" w:eastAsia="en-AU"/>
        </w:rPr>
        <w:drawing>
          <wp:inline distT="0" distB="0" distL="0" distR="0" wp14:anchorId="6693BBEA" wp14:editId="4C9CFBCA">
            <wp:extent cx="2150745" cy="1718945"/>
            <wp:effectExtent l="0" t="0" r="0" b="0"/>
            <wp:docPr id="2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50745" cy="1718945"/>
                    </a:xfrm>
                    <a:prstGeom prst="rect">
                      <a:avLst/>
                    </a:prstGeom>
                    <a:noFill/>
                    <a:ln>
                      <a:noFill/>
                    </a:ln>
                  </pic:spPr>
                </pic:pic>
              </a:graphicData>
            </a:graphic>
          </wp:inline>
        </w:drawing>
      </w:r>
    </w:p>
    <w:p w14:paraId="29C11FC5" w14:textId="53A9A85B" w:rsidR="00277B02" w:rsidRPr="00AD0FAD" w:rsidRDefault="00277B02" w:rsidP="00744CD7">
      <w:pPr>
        <w:pStyle w:val="Caption"/>
        <w:rPr>
          <w:lang w:eastAsia="ko-KR"/>
        </w:rPr>
      </w:pPr>
      <w:bookmarkStart w:id="295" w:name="_Ref437271740"/>
      <w:bookmarkStart w:id="296" w:name="_Ref442175661"/>
      <w:bookmarkStart w:id="297" w:name="_Toc12786930"/>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20</w:t>
      </w:r>
      <w:r w:rsidR="0018506D">
        <w:fldChar w:fldCharType="end"/>
      </w:r>
      <w:bookmarkEnd w:id="295"/>
      <w:bookmarkEnd w:id="296"/>
      <w:r>
        <w:t xml:space="preserve">. </w:t>
      </w:r>
      <w:r w:rsidRPr="00E54999">
        <w:t>Illustration of motion vector scaling for spatial motion vector candidate</w:t>
      </w:r>
      <w:r>
        <w:t>.</w:t>
      </w:r>
      <w:bookmarkEnd w:id="297"/>
    </w:p>
    <w:p w14:paraId="70EC8FBF" w14:textId="4F5DE834" w:rsidR="00505250" w:rsidRPr="00676AB7" w:rsidRDefault="00505250" w:rsidP="00505250">
      <w:pPr>
        <w:rPr>
          <w:lang w:eastAsia="ko-KR"/>
        </w:rPr>
      </w:pPr>
      <w:r w:rsidRPr="00240787">
        <w:rPr>
          <w:lang w:eastAsia="ko-KR"/>
        </w:rPr>
        <w:t xml:space="preserve">In a spatial scaling process, </w:t>
      </w:r>
      <w:r w:rsidRPr="00676AB7">
        <w:rPr>
          <w:lang w:eastAsia="ko-KR"/>
        </w:rPr>
        <w:t xml:space="preserve">the motion vector of </w:t>
      </w:r>
      <w:r w:rsidRPr="009669C1">
        <w:rPr>
          <w:lang w:eastAsia="ko-KR"/>
        </w:rPr>
        <w:t xml:space="preserve">the </w:t>
      </w:r>
      <w:r w:rsidRPr="008E45E7">
        <w:rPr>
          <w:lang w:eastAsia="ko-KR"/>
        </w:rPr>
        <w:t xml:space="preserve">neighbouring PU is scaled </w:t>
      </w:r>
      <w:r w:rsidRPr="00045005">
        <w:rPr>
          <w:lang w:eastAsia="ko-KR"/>
        </w:rPr>
        <w:t>in a sim</w:t>
      </w:r>
      <w:r w:rsidRPr="00C02B57">
        <w:rPr>
          <w:lang w:eastAsia="ko-KR"/>
        </w:rPr>
        <w:t xml:space="preserve">ilar manner </w:t>
      </w:r>
      <w:r w:rsidRPr="00830B96">
        <w:rPr>
          <w:lang w:eastAsia="ko-KR"/>
        </w:rPr>
        <w:t xml:space="preserve">as for </w:t>
      </w:r>
      <w:r w:rsidRPr="00C23D58">
        <w:rPr>
          <w:lang w:eastAsia="ko-KR"/>
        </w:rPr>
        <w:t>temporal scaling</w:t>
      </w:r>
      <w:r w:rsidRPr="00206D42">
        <w:rPr>
          <w:lang w:eastAsia="ko-KR"/>
        </w:rPr>
        <w:t>,</w:t>
      </w:r>
      <w:r w:rsidRPr="001811D1">
        <w:rPr>
          <w:lang w:eastAsia="ko-KR"/>
        </w:rPr>
        <w:t xml:space="preserve"> as depicted as</w:t>
      </w:r>
      <w:r w:rsidR="00277B02">
        <w:rPr>
          <w:lang w:eastAsia="ko-KR"/>
        </w:rPr>
        <w:t xml:space="preserve"> </w:t>
      </w:r>
      <w:r w:rsidR="00277B02">
        <w:rPr>
          <w:lang w:eastAsia="ko-KR"/>
        </w:rPr>
        <w:fldChar w:fldCharType="begin"/>
      </w:r>
      <w:r w:rsidR="00277B02">
        <w:rPr>
          <w:lang w:eastAsia="ko-KR"/>
        </w:rPr>
        <w:instrText xml:space="preserve"> REF _Ref437271740 \h </w:instrText>
      </w:r>
      <w:r w:rsidR="00277B02">
        <w:rPr>
          <w:lang w:eastAsia="ko-KR"/>
        </w:rPr>
      </w:r>
      <w:r w:rsidR="00277B02">
        <w:rPr>
          <w:lang w:eastAsia="ko-KR"/>
        </w:rPr>
        <w:fldChar w:fldCharType="separate"/>
      </w:r>
      <w:r w:rsidR="005C65CB">
        <w:t xml:space="preserve">Figure </w:t>
      </w:r>
      <w:r w:rsidR="005C65CB">
        <w:rPr>
          <w:noProof/>
        </w:rPr>
        <w:t>4</w:t>
      </w:r>
      <w:r w:rsidR="005C65CB">
        <w:noBreakHyphen/>
      </w:r>
      <w:r w:rsidR="005C65CB">
        <w:rPr>
          <w:noProof/>
        </w:rPr>
        <w:t>20</w:t>
      </w:r>
      <w:r w:rsidR="00277B02">
        <w:rPr>
          <w:lang w:eastAsia="ko-KR"/>
        </w:rPr>
        <w:fldChar w:fldCharType="end"/>
      </w:r>
      <w:r w:rsidRPr="00AD0FAD">
        <w:rPr>
          <w:lang w:eastAsia="ko-KR"/>
        </w:rPr>
        <w:t>.</w:t>
      </w:r>
      <w:r w:rsidRPr="00BF6BF4">
        <w:rPr>
          <w:lang w:eastAsia="ko-KR"/>
        </w:rPr>
        <w:t xml:space="preserve"> </w:t>
      </w:r>
      <w:r w:rsidRPr="00FD5D7F">
        <w:rPr>
          <w:lang w:eastAsia="ko-KR"/>
        </w:rPr>
        <w:t>The m</w:t>
      </w:r>
      <w:r w:rsidRPr="0046420E">
        <w:rPr>
          <w:lang w:eastAsia="ko-KR"/>
        </w:rPr>
        <w:t xml:space="preserve">ain difference is that the reference picture list and index of current PU is given as input; the actual scaling process is the same </w:t>
      </w:r>
      <w:r w:rsidRPr="00240787">
        <w:rPr>
          <w:lang w:eastAsia="ko-KR"/>
        </w:rPr>
        <w:t>a</w:t>
      </w:r>
      <w:r w:rsidRPr="00676AB7">
        <w:rPr>
          <w:lang w:eastAsia="ko-KR"/>
        </w:rPr>
        <w:t>s that of temporal scaling.</w:t>
      </w:r>
    </w:p>
    <w:p w14:paraId="3E5381A8" w14:textId="77777777" w:rsidR="00505250" w:rsidRPr="008E45E7"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98" w:name="_Toc376882484"/>
      <w:bookmarkStart w:id="299" w:name="_Toc411002828"/>
      <w:r w:rsidRPr="009669C1">
        <w:rPr>
          <w:rFonts w:eastAsia="MS Mincho"/>
          <w:lang w:val="en-GB" w:eastAsia="ja-JP"/>
        </w:rPr>
        <w:t>Temporal motion vector candidates</w:t>
      </w:r>
      <w:bookmarkEnd w:id="298"/>
      <w:bookmarkEnd w:id="299"/>
    </w:p>
    <w:p w14:paraId="24A1D9D5" w14:textId="3A18C514" w:rsidR="00505250" w:rsidRPr="001811D1" w:rsidRDefault="00505250" w:rsidP="00505250">
      <w:pPr>
        <w:spacing w:before="0"/>
        <w:rPr>
          <w:lang w:eastAsia="ko-KR"/>
        </w:rPr>
      </w:pPr>
      <w:r w:rsidRPr="00045005">
        <w:rPr>
          <w:lang w:eastAsia="ko-KR"/>
        </w:rPr>
        <w:t xml:space="preserve">Apart for the </w:t>
      </w:r>
      <w:r w:rsidRPr="00C02B57">
        <w:rPr>
          <w:lang w:eastAsia="ko-KR"/>
        </w:rPr>
        <w:t>reference picture index derivation, all processes</w:t>
      </w:r>
      <w:r w:rsidRPr="00830B96">
        <w:rPr>
          <w:lang w:eastAsia="ko-KR"/>
        </w:rPr>
        <w:t xml:space="preserve"> </w:t>
      </w:r>
      <w:r w:rsidRPr="00C23D58">
        <w:rPr>
          <w:lang w:eastAsia="ko-KR"/>
        </w:rPr>
        <w:t xml:space="preserve">for </w:t>
      </w:r>
      <w:r w:rsidRPr="00206D42">
        <w:rPr>
          <w:lang w:eastAsia="ko-KR"/>
        </w:rPr>
        <w:t>the</w:t>
      </w:r>
      <w:r w:rsidRPr="001811D1">
        <w:rPr>
          <w:lang w:eastAsia="ko-KR"/>
        </w:rPr>
        <w:t xml:space="preserve"> derivation of temporal merge candidates are the same as for the derivation of spatial motion vector candidates</w:t>
      </w:r>
      <w:r w:rsidR="00AC24BC">
        <w:rPr>
          <w:lang w:eastAsia="ko-KR"/>
        </w:rPr>
        <w:t xml:space="preserve"> (see</w:t>
      </w:r>
      <w:r w:rsidR="00AC22C1">
        <w:rPr>
          <w:lang w:eastAsia="ko-KR"/>
        </w:rPr>
        <w:t xml:space="preserve"> </w:t>
      </w:r>
      <w:r w:rsidR="00AC22C1">
        <w:rPr>
          <w:lang w:eastAsia="ko-KR"/>
        </w:rPr>
        <w:fldChar w:fldCharType="begin"/>
      </w:r>
      <w:r w:rsidR="00AC22C1">
        <w:rPr>
          <w:lang w:eastAsia="ko-KR"/>
        </w:rPr>
        <w:instrText xml:space="preserve"> REF _Ref437271600 \h </w:instrText>
      </w:r>
      <w:r w:rsidR="00AC22C1">
        <w:rPr>
          <w:lang w:eastAsia="ko-KR"/>
        </w:rPr>
      </w:r>
      <w:r w:rsidR="00AC22C1">
        <w:rPr>
          <w:lang w:eastAsia="ko-KR"/>
        </w:rPr>
        <w:fldChar w:fldCharType="separate"/>
      </w:r>
      <w:r w:rsidR="005C65CB">
        <w:t xml:space="preserve">Figure </w:t>
      </w:r>
      <w:r w:rsidR="005C65CB">
        <w:rPr>
          <w:noProof/>
        </w:rPr>
        <w:t>4</w:t>
      </w:r>
      <w:r w:rsidR="005C65CB">
        <w:noBreakHyphen/>
      </w:r>
      <w:r w:rsidR="005C65CB">
        <w:rPr>
          <w:noProof/>
        </w:rPr>
        <w:t>17</w:t>
      </w:r>
      <w:r w:rsidR="00AC22C1">
        <w:rPr>
          <w:lang w:eastAsia="ko-KR"/>
        </w:rPr>
        <w:fldChar w:fldCharType="end"/>
      </w:r>
      <w:r w:rsidR="00AC24BC">
        <w:rPr>
          <w:lang w:eastAsia="ko-KR"/>
        </w:rPr>
        <w:t>)</w:t>
      </w:r>
      <w:r w:rsidRPr="001811D1">
        <w:rPr>
          <w:lang w:eastAsia="ko-KR"/>
        </w:rPr>
        <w:t>. The reference picture index is signalled to the decoder.</w:t>
      </w:r>
      <w:bookmarkEnd w:id="266"/>
    </w:p>
    <w:p w14:paraId="702E8503" w14:textId="77777777" w:rsidR="00505250" w:rsidRPr="001811D1" w:rsidRDefault="00505250" w:rsidP="00505250">
      <w:pPr>
        <w:pStyle w:val="Heading3"/>
        <w:rPr>
          <w:lang w:val="en-GB" w:eastAsia="ko-KR"/>
        </w:rPr>
      </w:pPr>
      <w:bookmarkStart w:id="300" w:name="_Toc314581071"/>
      <w:bookmarkStart w:id="301" w:name="_Toc314582127"/>
      <w:bookmarkStart w:id="302" w:name="_Toc315551249"/>
      <w:bookmarkStart w:id="303" w:name="_Toc314581072"/>
      <w:bookmarkStart w:id="304" w:name="_Toc314582128"/>
      <w:bookmarkStart w:id="305" w:name="_Toc315551250"/>
      <w:bookmarkStart w:id="306" w:name="_Toc314581074"/>
      <w:bookmarkStart w:id="307" w:name="_Toc314582130"/>
      <w:bookmarkStart w:id="308" w:name="_Toc315551252"/>
      <w:bookmarkStart w:id="309" w:name="_Toc314581076"/>
      <w:bookmarkStart w:id="310" w:name="_Toc314582132"/>
      <w:bookmarkStart w:id="311" w:name="_Toc315551254"/>
      <w:bookmarkStart w:id="312" w:name="_Toc314581077"/>
      <w:bookmarkStart w:id="313" w:name="_Toc314582133"/>
      <w:bookmarkStart w:id="314" w:name="_Toc315551255"/>
      <w:bookmarkStart w:id="315" w:name="_Toc287889521"/>
      <w:bookmarkStart w:id="316" w:name="_Toc294101520"/>
      <w:bookmarkStart w:id="317" w:name="_Toc376882485"/>
      <w:bookmarkStart w:id="318" w:name="_Toc411002829"/>
      <w:bookmarkStart w:id="319" w:name="_Toc12786844"/>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r w:rsidRPr="001811D1">
        <w:rPr>
          <w:lang w:val="en-GB" w:eastAsia="ko-KR"/>
        </w:rPr>
        <w:t>Interpolation filter</w:t>
      </w:r>
      <w:bookmarkEnd w:id="317"/>
      <w:bookmarkEnd w:id="318"/>
      <w:bookmarkEnd w:id="319"/>
    </w:p>
    <w:p w14:paraId="43B1AC9D" w14:textId="77777777" w:rsidR="00505250" w:rsidRPr="00BF6BF4" w:rsidRDefault="00505250" w:rsidP="00505250">
      <w:pPr>
        <w:rPr>
          <w:lang w:eastAsia="ko-KR"/>
        </w:rPr>
      </w:pPr>
      <w:r w:rsidRPr="001811D1">
        <w:rPr>
          <w:lang w:eastAsia="ko-KR"/>
        </w:rPr>
        <w:t xml:space="preserve">For the luma interpolation filtering, an 8-tap separable DCT-based interpolation filter is used for 2/4 precision samples and a 7-tap separable DCT-based interpolation filter is used for 1/4 precisions samples, as shown in </w:t>
      </w:r>
      <w:r w:rsidR="00755710">
        <w:rPr>
          <w:noProof/>
        </w:rPr>
        <w:fldChar w:fldCharType="begin"/>
      </w:r>
      <w:r w:rsidR="00755710">
        <w:rPr>
          <w:lang w:eastAsia="ko-KR"/>
        </w:rPr>
        <w:instrText xml:space="preserve"> REF _Ref437271799 \h </w:instrText>
      </w:r>
      <w:r w:rsidR="00755710">
        <w:rPr>
          <w:noProof/>
        </w:rPr>
      </w:r>
      <w:r w:rsidR="00755710">
        <w:rPr>
          <w:noProof/>
        </w:rPr>
        <w:fldChar w:fldCharType="separate"/>
      </w:r>
      <w:r w:rsidR="005C65CB">
        <w:t xml:space="preserve">Table </w:t>
      </w:r>
      <w:r w:rsidR="005C65CB">
        <w:rPr>
          <w:noProof/>
        </w:rPr>
        <w:t>4</w:t>
      </w:r>
      <w:r w:rsidR="005C65CB">
        <w:noBreakHyphen/>
      </w:r>
      <w:r w:rsidR="005C65CB">
        <w:rPr>
          <w:noProof/>
        </w:rPr>
        <w:t>4</w:t>
      </w:r>
      <w:r w:rsidR="00755710">
        <w:rPr>
          <w:noProof/>
        </w:rPr>
        <w:fldChar w:fldCharType="end"/>
      </w:r>
      <w:r w:rsidRPr="00AD0FAD">
        <w:rPr>
          <w:lang w:eastAsia="ko-KR"/>
        </w:rPr>
        <w:t>.</w:t>
      </w:r>
    </w:p>
    <w:p w14:paraId="1237EBDD" w14:textId="00DCD7E7" w:rsidR="00755710" w:rsidRDefault="00755710" w:rsidP="00755710">
      <w:pPr>
        <w:pStyle w:val="Caption"/>
        <w:rPr>
          <w:lang w:val="en-GB"/>
        </w:rPr>
      </w:pPr>
      <w:bookmarkStart w:id="320" w:name="_Ref437271799"/>
      <w:bookmarkStart w:id="321" w:name="_Toc495831679"/>
      <w:bookmarkStart w:id="322" w:name="_Ref287884301"/>
      <w:bookmarkStart w:id="323" w:name="_Toc376882575"/>
      <w:bookmarkStart w:id="324" w:name="_Toc411015437"/>
      <w:r>
        <w:t xml:space="preserve">Table </w:t>
      </w:r>
      <w:r w:rsidR="009E0AFA">
        <w:fldChar w:fldCharType="begin"/>
      </w:r>
      <w:r w:rsidR="009E0AFA">
        <w:instrText xml:space="preserve"> STYLEREF 1 \s </w:instrText>
      </w:r>
      <w:r w:rsidR="009E0AFA">
        <w:fldChar w:fldCharType="separate"/>
      </w:r>
      <w:r w:rsidR="005C65CB">
        <w:rPr>
          <w:noProof/>
        </w:rPr>
        <w:t>4</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4</w:t>
      </w:r>
      <w:r w:rsidR="009E0AFA">
        <w:fldChar w:fldCharType="end"/>
      </w:r>
      <w:bookmarkEnd w:id="320"/>
      <w:r>
        <w:t xml:space="preserve">. </w:t>
      </w:r>
      <w:r w:rsidRPr="001814EC">
        <w:t>8-tap DCT-IF coefficients for 1/4th luma interpolation</w:t>
      </w:r>
      <w:r>
        <w:t>.</w:t>
      </w:r>
      <w:bookmarkEnd w:id="321"/>
    </w:p>
    <w:bookmarkEnd w:id="322"/>
    <w:bookmarkEnd w:id="323"/>
    <w:bookmarkEnd w:id="324"/>
    <w:p w14:paraId="0660352F" w14:textId="77777777" w:rsidR="00505250" w:rsidRPr="00240787" w:rsidRDefault="00505250" w:rsidP="00505250">
      <w:pPr>
        <w:pStyle w:val="Caption"/>
        <w:rPr>
          <w:lang w:val="en-GB"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5"/>
        <w:gridCol w:w="2675"/>
      </w:tblGrid>
      <w:tr w:rsidR="00505250" w:rsidRPr="001811D1" w14:paraId="33760360" w14:textId="77777777" w:rsidTr="005D2C53">
        <w:trPr>
          <w:jc w:val="center"/>
        </w:trPr>
        <w:tc>
          <w:tcPr>
            <w:tcW w:w="0" w:type="auto"/>
          </w:tcPr>
          <w:p w14:paraId="33E512E2" w14:textId="77777777" w:rsidR="00505250" w:rsidRPr="00676AB7" w:rsidRDefault="00505250" w:rsidP="005D2C53">
            <w:pPr>
              <w:pStyle w:val="CommentText"/>
              <w:keepNext/>
              <w:keepLines/>
              <w:spacing w:beforeLines="25" w:before="60" w:afterLines="25" w:after="60"/>
              <w:jc w:val="center"/>
              <w:rPr>
                <w:b/>
                <w:bCs/>
                <w:lang w:eastAsia="ko-KR"/>
              </w:rPr>
            </w:pPr>
            <w:r w:rsidRPr="00676AB7">
              <w:rPr>
                <w:b/>
                <w:bCs/>
                <w:lang w:eastAsia="ko-KR"/>
              </w:rPr>
              <w:t>Position</w:t>
            </w:r>
          </w:p>
        </w:tc>
        <w:tc>
          <w:tcPr>
            <w:tcW w:w="0" w:type="auto"/>
          </w:tcPr>
          <w:p w14:paraId="76123487" w14:textId="77777777" w:rsidR="00505250" w:rsidRPr="009669C1" w:rsidRDefault="00505250" w:rsidP="005D2C53">
            <w:pPr>
              <w:pStyle w:val="CommentText"/>
              <w:keepNext/>
              <w:keepLines/>
              <w:spacing w:beforeLines="25" w:before="60" w:afterLines="25" w:after="60"/>
              <w:jc w:val="center"/>
              <w:rPr>
                <w:b/>
                <w:bCs/>
                <w:lang w:eastAsia="ko-KR"/>
              </w:rPr>
            </w:pPr>
            <w:r w:rsidRPr="009669C1">
              <w:rPr>
                <w:b/>
                <w:bCs/>
                <w:lang w:eastAsia="ko-KR"/>
              </w:rPr>
              <w:t>Filter coefficients</w:t>
            </w:r>
          </w:p>
        </w:tc>
      </w:tr>
      <w:tr w:rsidR="00505250" w:rsidRPr="001811D1" w14:paraId="7833EE4A" w14:textId="77777777" w:rsidTr="005D2C53">
        <w:trPr>
          <w:jc w:val="center"/>
        </w:trPr>
        <w:tc>
          <w:tcPr>
            <w:tcW w:w="0" w:type="auto"/>
          </w:tcPr>
          <w:p w14:paraId="516C35BE" w14:textId="77777777" w:rsidR="00505250" w:rsidRPr="001811D1" w:rsidRDefault="00505250" w:rsidP="005D2C53">
            <w:pPr>
              <w:pStyle w:val="Index1"/>
              <w:spacing w:before="60" w:after="60"/>
              <w:rPr>
                <w:lang w:eastAsia="ko-KR"/>
              </w:rPr>
            </w:pPr>
            <w:r w:rsidRPr="001811D1">
              <w:rPr>
                <w:lang w:eastAsia="ko-KR"/>
              </w:rPr>
              <w:t>1/4</w:t>
            </w:r>
          </w:p>
        </w:tc>
        <w:tc>
          <w:tcPr>
            <w:tcW w:w="0" w:type="auto"/>
          </w:tcPr>
          <w:p w14:paraId="3F5698E2" w14:textId="77777777" w:rsidR="00505250" w:rsidRPr="001811D1" w:rsidRDefault="00505250" w:rsidP="005D2C53">
            <w:pPr>
              <w:keepNext/>
              <w:keepLines/>
              <w:spacing w:beforeLines="25" w:before="60" w:afterLines="25" w:after="60"/>
              <w:jc w:val="center"/>
              <w:rPr>
                <w:lang w:eastAsia="ko-KR"/>
              </w:rPr>
            </w:pPr>
            <w:r w:rsidRPr="001811D1">
              <w:rPr>
                <w:lang w:eastAsia="ko-KR"/>
              </w:rPr>
              <w:t>{ -1, 4, -10, 5</w:t>
            </w:r>
            <w:r w:rsidRPr="001811D1">
              <w:rPr>
                <w:rFonts w:eastAsia="MS Mincho"/>
                <w:lang w:eastAsia="ja-JP"/>
              </w:rPr>
              <w:t>8</w:t>
            </w:r>
            <w:r w:rsidRPr="001811D1">
              <w:rPr>
                <w:lang w:eastAsia="ko-KR"/>
              </w:rPr>
              <w:t>, 1</w:t>
            </w:r>
            <w:r w:rsidRPr="001811D1">
              <w:rPr>
                <w:rFonts w:eastAsia="MS Mincho"/>
                <w:lang w:eastAsia="ja-JP"/>
              </w:rPr>
              <w:t>7</w:t>
            </w:r>
            <w:r w:rsidRPr="001811D1">
              <w:rPr>
                <w:lang w:eastAsia="ko-KR"/>
              </w:rPr>
              <w:t>, -</w:t>
            </w:r>
            <w:r w:rsidRPr="001811D1">
              <w:rPr>
                <w:rFonts w:eastAsia="MS Mincho"/>
                <w:lang w:eastAsia="ja-JP"/>
              </w:rPr>
              <w:t>5</w:t>
            </w:r>
            <w:r w:rsidRPr="001811D1">
              <w:rPr>
                <w:lang w:eastAsia="ko-KR"/>
              </w:rPr>
              <w:t>, 1 }</w:t>
            </w:r>
          </w:p>
        </w:tc>
      </w:tr>
      <w:tr w:rsidR="00505250" w:rsidRPr="001811D1" w14:paraId="09B94EED" w14:textId="77777777" w:rsidTr="005D2C53">
        <w:trPr>
          <w:jc w:val="center"/>
        </w:trPr>
        <w:tc>
          <w:tcPr>
            <w:tcW w:w="0" w:type="auto"/>
          </w:tcPr>
          <w:p w14:paraId="7B498511"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2/4</w:t>
            </w:r>
          </w:p>
        </w:tc>
        <w:tc>
          <w:tcPr>
            <w:tcW w:w="0" w:type="auto"/>
          </w:tcPr>
          <w:p w14:paraId="4E82C480" w14:textId="77777777" w:rsidR="00505250" w:rsidRPr="001811D1" w:rsidRDefault="00505250" w:rsidP="005D2C53">
            <w:pPr>
              <w:keepNext/>
              <w:keepLines/>
              <w:spacing w:beforeLines="25" w:before="60" w:afterLines="25" w:after="60"/>
              <w:jc w:val="center"/>
              <w:rPr>
                <w:lang w:eastAsia="ko-KR"/>
              </w:rPr>
            </w:pPr>
            <w:r w:rsidRPr="001811D1">
              <w:rPr>
                <w:lang w:eastAsia="ko-KR"/>
              </w:rPr>
              <w:t>{ -1, 4, -11, 40, 40, -11, 4, -1 }</w:t>
            </w:r>
          </w:p>
        </w:tc>
      </w:tr>
      <w:tr w:rsidR="00505250" w:rsidRPr="001811D1" w14:paraId="3F921396" w14:textId="77777777" w:rsidTr="005D2C53">
        <w:trPr>
          <w:jc w:val="center"/>
        </w:trPr>
        <w:tc>
          <w:tcPr>
            <w:tcW w:w="0" w:type="auto"/>
          </w:tcPr>
          <w:p w14:paraId="25158735"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3/4</w:t>
            </w:r>
          </w:p>
        </w:tc>
        <w:tc>
          <w:tcPr>
            <w:tcW w:w="0" w:type="auto"/>
          </w:tcPr>
          <w:p w14:paraId="45F0BD11" w14:textId="77777777" w:rsidR="00505250" w:rsidRPr="001811D1" w:rsidRDefault="00505250" w:rsidP="005D2C53">
            <w:pPr>
              <w:keepNext/>
              <w:keepLines/>
              <w:spacing w:beforeLines="25" w:before="60" w:afterLines="25" w:after="60"/>
              <w:jc w:val="center"/>
              <w:rPr>
                <w:lang w:eastAsia="ko-KR"/>
              </w:rPr>
            </w:pPr>
            <w:r w:rsidRPr="001811D1">
              <w:rPr>
                <w:lang w:eastAsia="ko-KR"/>
              </w:rPr>
              <w:t xml:space="preserve">{ </w:t>
            </w:r>
            <w:r w:rsidRPr="001811D1">
              <w:rPr>
                <w:rFonts w:eastAsia="MS Mincho"/>
                <w:lang w:eastAsia="ja-JP"/>
              </w:rPr>
              <w:t>1</w:t>
            </w:r>
            <w:r w:rsidRPr="001811D1">
              <w:rPr>
                <w:lang w:eastAsia="ko-KR"/>
              </w:rPr>
              <w:t>, -</w:t>
            </w:r>
            <w:r w:rsidRPr="001811D1">
              <w:rPr>
                <w:rFonts w:eastAsia="MS Mincho"/>
                <w:lang w:eastAsia="ja-JP"/>
              </w:rPr>
              <w:t>5</w:t>
            </w:r>
            <w:r w:rsidRPr="001811D1">
              <w:rPr>
                <w:lang w:eastAsia="ko-KR"/>
              </w:rPr>
              <w:t>, 1</w:t>
            </w:r>
            <w:r w:rsidRPr="001811D1">
              <w:rPr>
                <w:rFonts w:eastAsia="MS Mincho"/>
                <w:lang w:eastAsia="ja-JP"/>
              </w:rPr>
              <w:t>7</w:t>
            </w:r>
            <w:r w:rsidRPr="001811D1">
              <w:rPr>
                <w:lang w:eastAsia="ko-KR"/>
              </w:rPr>
              <w:t>, 5</w:t>
            </w:r>
            <w:r w:rsidRPr="001811D1">
              <w:rPr>
                <w:rFonts w:eastAsia="MS Mincho"/>
                <w:lang w:eastAsia="ja-JP"/>
              </w:rPr>
              <w:t>8</w:t>
            </w:r>
            <w:r w:rsidRPr="001811D1">
              <w:rPr>
                <w:lang w:eastAsia="ko-KR"/>
              </w:rPr>
              <w:t>, -10, 4, -1 }</w:t>
            </w:r>
          </w:p>
        </w:tc>
      </w:tr>
    </w:tbl>
    <w:p w14:paraId="6206363C" w14:textId="77777777" w:rsidR="00505250" w:rsidRPr="00BF6BF4" w:rsidRDefault="00505250" w:rsidP="00505250">
      <w:pPr>
        <w:spacing w:before="240"/>
        <w:rPr>
          <w:lang w:eastAsia="ko-KR"/>
        </w:rPr>
      </w:pPr>
      <w:r w:rsidRPr="0046420E">
        <w:rPr>
          <w:lang w:eastAsia="ko-KR"/>
        </w:rPr>
        <w:t xml:space="preserve">Similarly, a 4-tap separable DCT-based interpolation filter is used for </w:t>
      </w:r>
      <w:r w:rsidRPr="00240787">
        <w:rPr>
          <w:lang w:eastAsia="ko-KR"/>
        </w:rPr>
        <w:t xml:space="preserve">the </w:t>
      </w:r>
      <w:r w:rsidRPr="00676AB7">
        <w:rPr>
          <w:lang w:eastAsia="ko-KR"/>
        </w:rPr>
        <w:t>chroma interpolation filter,</w:t>
      </w:r>
      <w:r w:rsidRPr="009669C1">
        <w:rPr>
          <w:lang w:eastAsia="ko-KR"/>
        </w:rPr>
        <w:t xml:space="preserve"> as shown in </w:t>
      </w:r>
      <w:r w:rsidR="00755710">
        <w:rPr>
          <w:noProof/>
        </w:rPr>
        <w:fldChar w:fldCharType="begin"/>
      </w:r>
      <w:r w:rsidR="00755710">
        <w:rPr>
          <w:lang w:eastAsia="ko-KR"/>
        </w:rPr>
        <w:instrText xml:space="preserve"> REF _Ref437271821 \h </w:instrText>
      </w:r>
      <w:r w:rsidR="00755710">
        <w:rPr>
          <w:noProof/>
        </w:rPr>
      </w:r>
      <w:r w:rsidR="00755710">
        <w:rPr>
          <w:noProof/>
        </w:rPr>
        <w:fldChar w:fldCharType="separate"/>
      </w:r>
      <w:r w:rsidR="005C65CB">
        <w:t xml:space="preserve">Table </w:t>
      </w:r>
      <w:r w:rsidR="005C65CB">
        <w:rPr>
          <w:noProof/>
        </w:rPr>
        <w:t>4</w:t>
      </w:r>
      <w:r w:rsidR="005C65CB">
        <w:noBreakHyphen/>
      </w:r>
      <w:r w:rsidR="005C65CB">
        <w:rPr>
          <w:noProof/>
        </w:rPr>
        <w:t>5</w:t>
      </w:r>
      <w:r w:rsidR="00755710">
        <w:rPr>
          <w:noProof/>
        </w:rPr>
        <w:fldChar w:fldCharType="end"/>
      </w:r>
      <w:r w:rsidRPr="00AD0FAD">
        <w:rPr>
          <w:lang w:eastAsia="ko-KR"/>
        </w:rPr>
        <w:t>.</w:t>
      </w:r>
    </w:p>
    <w:p w14:paraId="235B8659" w14:textId="1FC12FC4" w:rsidR="00755710" w:rsidRDefault="00755710" w:rsidP="00755710">
      <w:pPr>
        <w:pStyle w:val="Caption"/>
        <w:rPr>
          <w:lang w:val="en-GB"/>
        </w:rPr>
      </w:pPr>
      <w:bookmarkStart w:id="325" w:name="_Ref437271821"/>
      <w:bookmarkStart w:id="326" w:name="_Toc495831680"/>
      <w:bookmarkStart w:id="327" w:name="_Ref287884364"/>
      <w:bookmarkStart w:id="328" w:name="_Toc376882576"/>
      <w:bookmarkStart w:id="329" w:name="_Toc411015438"/>
      <w:r>
        <w:lastRenderedPageBreak/>
        <w:t xml:space="preserve">Table </w:t>
      </w:r>
      <w:r w:rsidR="009E0AFA">
        <w:fldChar w:fldCharType="begin"/>
      </w:r>
      <w:r w:rsidR="009E0AFA">
        <w:instrText xml:space="preserve"> STYLEREF 1 \s </w:instrText>
      </w:r>
      <w:r w:rsidR="009E0AFA">
        <w:fldChar w:fldCharType="separate"/>
      </w:r>
      <w:r w:rsidR="005C65CB">
        <w:rPr>
          <w:noProof/>
        </w:rPr>
        <w:t>4</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5</w:t>
      </w:r>
      <w:r w:rsidR="009E0AFA">
        <w:fldChar w:fldCharType="end"/>
      </w:r>
      <w:bookmarkEnd w:id="325"/>
      <w:r>
        <w:t xml:space="preserve">. </w:t>
      </w:r>
      <w:r w:rsidRPr="004869F2">
        <w:t>4-tap DCT-IF coefficients for 1/8th chroma interpolation</w:t>
      </w:r>
      <w:r>
        <w:t>.</w:t>
      </w:r>
      <w:bookmarkEnd w:id="3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5"/>
        <w:gridCol w:w="1699"/>
      </w:tblGrid>
      <w:tr w:rsidR="00505250" w:rsidRPr="001811D1" w14:paraId="5E4F890E" w14:textId="77777777" w:rsidTr="005D2C53">
        <w:trPr>
          <w:jc w:val="center"/>
        </w:trPr>
        <w:tc>
          <w:tcPr>
            <w:tcW w:w="0" w:type="auto"/>
          </w:tcPr>
          <w:bookmarkEnd w:id="327"/>
          <w:bookmarkEnd w:id="328"/>
          <w:bookmarkEnd w:id="329"/>
          <w:p w14:paraId="21707E79" w14:textId="77777777" w:rsidR="00505250" w:rsidRPr="00045005" w:rsidRDefault="00505250" w:rsidP="005D2C53">
            <w:pPr>
              <w:pStyle w:val="CommentText"/>
              <w:keepNext/>
              <w:keepLines/>
              <w:spacing w:beforeLines="25" w:before="60" w:afterLines="25" w:after="60"/>
              <w:jc w:val="center"/>
              <w:rPr>
                <w:b/>
                <w:bCs/>
                <w:lang w:eastAsia="ko-KR"/>
              </w:rPr>
            </w:pPr>
            <w:r w:rsidRPr="00045005">
              <w:rPr>
                <w:b/>
                <w:bCs/>
                <w:lang w:eastAsia="ko-KR"/>
              </w:rPr>
              <w:t>Position</w:t>
            </w:r>
          </w:p>
        </w:tc>
        <w:tc>
          <w:tcPr>
            <w:tcW w:w="0" w:type="auto"/>
          </w:tcPr>
          <w:p w14:paraId="73B0BCFF" w14:textId="77777777" w:rsidR="00505250" w:rsidRPr="00C02B57" w:rsidRDefault="00505250" w:rsidP="005D2C53">
            <w:pPr>
              <w:pStyle w:val="CommentText"/>
              <w:keepNext/>
              <w:keepLines/>
              <w:spacing w:beforeLines="25" w:before="60" w:afterLines="25" w:after="60"/>
              <w:jc w:val="center"/>
              <w:rPr>
                <w:b/>
                <w:bCs/>
                <w:lang w:eastAsia="ko-KR"/>
              </w:rPr>
            </w:pPr>
            <w:r w:rsidRPr="00C02B57">
              <w:rPr>
                <w:b/>
                <w:bCs/>
                <w:lang w:eastAsia="ko-KR"/>
              </w:rPr>
              <w:t>Filter coefficients</w:t>
            </w:r>
          </w:p>
        </w:tc>
      </w:tr>
      <w:tr w:rsidR="00505250" w:rsidRPr="001811D1" w14:paraId="2572966A" w14:textId="77777777" w:rsidTr="005D2C53">
        <w:trPr>
          <w:jc w:val="center"/>
        </w:trPr>
        <w:tc>
          <w:tcPr>
            <w:tcW w:w="0" w:type="auto"/>
          </w:tcPr>
          <w:p w14:paraId="2C49D932" w14:textId="77777777" w:rsidR="00505250" w:rsidRPr="001811D1" w:rsidRDefault="00505250" w:rsidP="005D2C53">
            <w:pPr>
              <w:pStyle w:val="Index1"/>
              <w:spacing w:before="60" w:after="60"/>
              <w:rPr>
                <w:lang w:eastAsia="ko-KR"/>
              </w:rPr>
            </w:pPr>
            <w:r w:rsidRPr="001811D1">
              <w:rPr>
                <w:lang w:eastAsia="ko-KR"/>
              </w:rPr>
              <w:t>1/8</w:t>
            </w:r>
          </w:p>
        </w:tc>
        <w:tc>
          <w:tcPr>
            <w:tcW w:w="0" w:type="auto"/>
          </w:tcPr>
          <w:p w14:paraId="281E175A" w14:textId="77777777" w:rsidR="00505250" w:rsidRPr="001811D1" w:rsidRDefault="00505250" w:rsidP="005D2C53">
            <w:pPr>
              <w:keepNext/>
              <w:keepLines/>
              <w:spacing w:beforeLines="25" w:before="60" w:afterLines="25" w:after="60"/>
              <w:jc w:val="center"/>
              <w:rPr>
                <w:lang w:eastAsia="ko-KR"/>
              </w:rPr>
            </w:pPr>
            <w:r w:rsidRPr="001811D1">
              <w:rPr>
                <w:lang w:eastAsia="ko-KR"/>
              </w:rPr>
              <w:t>{ -</w:t>
            </w:r>
            <w:r w:rsidRPr="001811D1">
              <w:rPr>
                <w:rFonts w:eastAsia="MS Mincho"/>
                <w:lang w:eastAsia="ja-JP"/>
              </w:rPr>
              <w:t>2</w:t>
            </w:r>
            <w:r w:rsidRPr="001811D1">
              <w:rPr>
                <w:lang w:eastAsia="ko-KR"/>
              </w:rPr>
              <w:t xml:space="preserve">, </w:t>
            </w:r>
            <w:r w:rsidRPr="001811D1">
              <w:rPr>
                <w:rFonts w:eastAsia="MS Mincho"/>
                <w:lang w:eastAsia="ja-JP"/>
              </w:rPr>
              <w:t>58</w:t>
            </w:r>
            <w:r w:rsidRPr="001811D1">
              <w:rPr>
                <w:lang w:eastAsia="ko-KR"/>
              </w:rPr>
              <w:t xml:space="preserve">, </w:t>
            </w:r>
            <w:r w:rsidRPr="001811D1">
              <w:rPr>
                <w:rFonts w:eastAsia="MS Mincho"/>
                <w:lang w:eastAsia="ja-JP"/>
              </w:rPr>
              <w:t>10</w:t>
            </w:r>
            <w:r w:rsidRPr="001811D1">
              <w:rPr>
                <w:lang w:eastAsia="ko-KR"/>
              </w:rPr>
              <w:t>, -</w:t>
            </w:r>
            <w:r w:rsidRPr="001811D1">
              <w:rPr>
                <w:rFonts w:eastAsia="MS Mincho"/>
                <w:lang w:eastAsia="ja-JP"/>
              </w:rPr>
              <w:t>2</w:t>
            </w:r>
            <w:r w:rsidRPr="001811D1">
              <w:rPr>
                <w:lang w:eastAsia="ko-KR"/>
              </w:rPr>
              <w:t xml:space="preserve"> }</w:t>
            </w:r>
          </w:p>
        </w:tc>
      </w:tr>
      <w:tr w:rsidR="00505250" w:rsidRPr="001811D1" w14:paraId="421F51E0" w14:textId="77777777" w:rsidTr="005D2C53">
        <w:trPr>
          <w:jc w:val="center"/>
        </w:trPr>
        <w:tc>
          <w:tcPr>
            <w:tcW w:w="0" w:type="auto"/>
          </w:tcPr>
          <w:p w14:paraId="38011542"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2/8</w:t>
            </w:r>
          </w:p>
        </w:tc>
        <w:tc>
          <w:tcPr>
            <w:tcW w:w="0" w:type="auto"/>
          </w:tcPr>
          <w:p w14:paraId="1C995A06" w14:textId="77777777" w:rsidR="00505250" w:rsidRPr="001811D1" w:rsidRDefault="00505250" w:rsidP="005D2C53">
            <w:pPr>
              <w:keepNext/>
              <w:keepLines/>
              <w:spacing w:beforeLines="25" w:before="60" w:afterLines="25" w:after="60"/>
              <w:jc w:val="center"/>
              <w:rPr>
                <w:lang w:eastAsia="ko-KR"/>
              </w:rPr>
            </w:pPr>
            <w:r w:rsidRPr="001811D1">
              <w:rPr>
                <w:lang w:eastAsia="ko-KR"/>
              </w:rPr>
              <w:t>{ -4, 54, 16, -2 }</w:t>
            </w:r>
          </w:p>
        </w:tc>
      </w:tr>
      <w:tr w:rsidR="00505250" w:rsidRPr="001811D1" w14:paraId="611AF6B6" w14:textId="77777777" w:rsidTr="005D2C53">
        <w:trPr>
          <w:jc w:val="center"/>
        </w:trPr>
        <w:tc>
          <w:tcPr>
            <w:tcW w:w="0" w:type="auto"/>
          </w:tcPr>
          <w:p w14:paraId="4694D2F8"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3/8</w:t>
            </w:r>
          </w:p>
        </w:tc>
        <w:tc>
          <w:tcPr>
            <w:tcW w:w="0" w:type="auto"/>
          </w:tcPr>
          <w:p w14:paraId="566E50B4" w14:textId="77777777" w:rsidR="00505250" w:rsidRPr="001811D1" w:rsidRDefault="00505250" w:rsidP="005D2C53">
            <w:pPr>
              <w:keepNext/>
              <w:keepLines/>
              <w:spacing w:beforeLines="25" w:before="60" w:afterLines="25" w:after="60"/>
              <w:jc w:val="center"/>
              <w:rPr>
                <w:lang w:eastAsia="ko-KR"/>
              </w:rPr>
            </w:pPr>
            <w:r w:rsidRPr="001811D1">
              <w:rPr>
                <w:lang w:eastAsia="ko-KR"/>
              </w:rPr>
              <w:t>{ -</w:t>
            </w:r>
            <w:r w:rsidRPr="001811D1">
              <w:rPr>
                <w:rFonts w:eastAsia="MS Mincho"/>
                <w:lang w:eastAsia="ja-JP"/>
              </w:rPr>
              <w:t>6</w:t>
            </w:r>
            <w:r w:rsidRPr="001811D1">
              <w:rPr>
                <w:lang w:eastAsia="ko-KR"/>
              </w:rPr>
              <w:t>, 46, 2</w:t>
            </w:r>
            <w:r w:rsidRPr="001811D1">
              <w:rPr>
                <w:rFonts w:eastAsia="MS Mincho"/>
                <w:lang w:eastAsia="ja-JP"/>
              </w:rPr>
              <w:t>8</w:t>
            </w:r>
            <w:r w:rsidRPr="001811D1">
              <w:rPr>
                <w:lang w:eastAsia="ko-KR"/>
              </w:rPr>
              <w:t>, -4 }</w:t>
            </w:r>
          </w:p>
        </w:tc>
      </w:tr>
      <w:tr w:rsidR="00505250" w:rsidRPr="001811D1" w14:paraId="245C3879" w14:textId="77777777" w:rsidTr="005D2C53">
        <w:trPr>
          <w:jc w:val="center"/>
        </w:trPr>
        <w:tc>
          <w:tcPr>
            <w:tcW w:w="0" w:type="auto"/>
          </w:tcPr>
          <w:p w14:paraId="62777E7B"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4/8</w:t>
            </w:r>
          </w:p>
        </w:tc>
        <w:tc>
          <w:tcPr>
            <w:tcW w:w="0" w:type="auto"/>
          </w:tcPr>
          <w:p w14:paraId="1D3C10C6" w14:textId="77777777" w:rsidR="00505250" w:rsidRPr="001811D1" w:rsidRDefault="00505250" w:rsidP="005D2C53">
            <w:pPr>
              <w:keepNext/>
              <w:keepLines/>
              <w:spacing w:beforeLines="25" w:before="60" w:afterLines="25" w:after="60"/>
              <w:jc w:val="center"/>
              <w:rPr>
                <w:lang w:eastAsia="ko-KR"/>
              </w:rPr>
            </w:pPr>
            <w:r w:rsidRPr="001811D1">
              <w:rPr>
                <w:lang w:eastAsia="ko-KR"/>
              </w:rPr>
              <w:t>{ -4, 36, 36, -4 }</w:t>
            </w:r>
          </w:p>
        </w:tc>
      </w:tr>
      <w:tr w:rsidR="00505250" w:rsidRPr="001811D1" w14:paraId="12CD512C" w14:textId="77777777" w:rsidTr="005D2C53">
        <w:trPr>
          <w:jc w:val="center"/>
        </w:trPr>
        <w:tc>
          <w:tcPr>
            <w:tcW w:w="0" w:type="auto"/>
          </w:tcPr>
          <w:p w14:paraId="00EF4ACF"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5/8</w:t>
            </w:r>
          </w:p>
        </w:tc>
        <w:tc>
          <w:tcPr>
            <w:tcW w:w="0" w:type="auto"/>
          </w:tcPr>
          <w:p w14:paraId="77159A4C" w14:textId="77777777" w:rsidR="00505250" w:rsidRPr="001811D1" w:rsidRDefault="00505250" w:rsidP="005D2C53">
            <w:pPr>
              <w:keepNext/>
              <w:keepLines/>
              <w:spacing w:beforeLines="25" w:before="60" w:afterLines="25" w:after="60"/>
              <w:jc w:val="center"/>
              <w:rPr>
                <w:lang w:eastAsia="ko-KR"/>
              </w:rPr>
            </w:pPr>
            <w:r w:rsidRPr="001811D1">
              <w:rPr>
                <w:lang w:eastAsia="ko-KR"/>
              </w:rPr>
              <w:t>{ -4, 2</w:t>
            </w:r>
            <w:r w:rsidRPr="001811D1">
              <w:rPr>
                <w:rFonts w:eastAsia="MS Mincho"/>
                <w:lang w:eastAsia="ja-JP"/>
              </w:rPr>
              <w:t>8</w:t>
            </w:r>
            <w:r w:rsidRPr="001811D1">
              <w:rPr>
                <w:lang w:eastAsia="ko-KR"/>
              </w:rPr>
              <w:t>, 46, -</w:t>
            </w:r>
            <w:r w:rsidRPr="001811D1">
              <w:rPr>
                <w:rFonts w:eastAsia="MS Mincho"/>
                <w:lang w:eastAsia="ja-JP"/>
              </w:rPr>
              <w:t>6</w:t>
            </w:r>
            <w:r w:rsidRPr="001811D1">
              <w:rPr>
                <w:lang w:eastAsia="ko-KR"/>
              </w:rPr>
              <w:t xml:space="preserve"> }</w:t>
            </w:r>
          </w:p>
        </w:tc>
      </w:tr>
      <w:tr w:rsidR="00505250" w:rsidRPr="001811D1" w14:paraId="11D11926" w14:textId="77777777" w:rsidTr="005D2C53">
        <w:trPr>
          <w:jc w:val="center"/>
        </w:trPr>
        <w:tc>
          <w:tcPr>
            <w:tcW w:w="0" w:type="auto"/>
          </w:tcPr>
          <w:p w14:paraId="69AFB1DD"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6/8</w:t>
            </w:r>
          </w:p>
        </w:tc>
        <w:tc>
          <w:tcPr>
            <w:tcW w:w="0" w:type="auto"/>
          </w:tcPr>
          <w:p w14:paraId="144763EC" w14:textId="77777777" w:rsidR="00505250" w:rsidRPr="001811D1" w:rsidRDefault="00505250" w:rsidP="005D2C53">
            <w:pPr>
              <w:keepNext/>
              <w:keepLines/>
              <w:spacing w:beforeLines="25" w:before="60" w:afterLines="25" w:after="60"/>
              <w:jc w:val="center"/>
              <w:rPr>
                <w:lang w:eastAsia="ko-KR"/>
              </w:rPr>
            </w:pPr>
            <w:r w:rsidRPr="001811D1">
              <w:rPr>
                <w:lang w:eastAsia="ko-KR"/>
              </w:rPr>
              <w:t>{ -2, 16, 54, -4 }</w:t>
            </w:r>
          </w:p>
        </w:tc>
      </w:tr>
      <w:tr w:rsidR="00505250" w:rsidRPr="001811D1" w14:paraId="338D627B" w14:textId="77777777" w:rsidTr="005D2C53">
        <w:trPr>
          <w:jc w:val="center"/>
        </w:trPr>
        <w:tc>
          <w:tcPr>
            <w:tcW w:w="0" w:type="auto"/>
          </w:tcPr>
          <w:p w14:paraId="1DBE7410"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7/8</w:t>
            </w:r>
          </w:p>
        </w:tc>
        <w:tc>
          <w:tcPr>
            <w:tcW w:w="0" w:type="auto"/>
          </w:tcPr>
          <w:p w14:paraId="2E775890" w14:textId="77777777" w:rsidR="00505250" w:rsidRPr="001811D1" w:rsidRDefault="00505250" w:rsidP="005D2C53">
            <w:pPr>
              <w:keepNext/>
              <w:keepLines/>
              <w:spacing w:beforeLines="25" w:before="60" w:afterLines="25" w:after="60"/>
              <w:jc w:val="center"/>
              <w:rPr>
                <w:lang w:eastAsia="ko-KR"/>
              </w:rPr>
            </w:pPr>
            <w:r w:rsidRPr="001811D1">
              <w:rPr>
                <w:lang w:eastAsia="ko-KR"/>
              </w:rPr>
              <w:t>{ -</w:t>
            </w:r>
            <w:r w:rsidRPr="001811D1">
              <w:rPr>
                <w:rFonts w:eastAsia="MS Mincho"/>
                <w:lang w:eastAsia="ja-JP"/>
              </w:rPr>
              <w:t>2</w:t>
            </w:r>
            <w:r w:rsidRPr="001811D1">
              <w:rPr>
                <w:lang w:eastAsia="ko-KR"/>
              </w:rPr>
              <w:t xml:space="preserve">, </w:t>
            </w:r>
            <w:r w:rsidRPr="001811D1">
              <w:rPr>
                <w:rFonts w:eastAsia="MS Mincho"/>
                <w:lang w:eastAsia="ja-JP"/>
              </w:rPr>
              <w:t>10</w:t>
            </w:r>
            <w:r w:rsidRPr="001811D1">
              <w:rPr>
                <w:lang w:eastAsia="ko-KR"/>
              </w:rPr>
              <w:t xml:space="preserve">, </w:t>
            </w:r>
            <w:r w:rsidRPr="001811D1">
              <w:rPr>
                <w:rFonts w:eastAsia="MS Mincho"/>
                <w:lang w:eastAsia="ja-JP"/>
              </w:rPr>
              <w:t>58</w:t>
            </w:r>
            <w:r w:rsidRPr="001811D1">
              <w:rPr>
                <w:lang w:eastAsia="ko-KR"/>
              </w:rPr>
              <w:t>, -</w:t>
            </w:r>
            <w:r w:rsidRPr="001811D1">
              <w:rPr>
                <w:rFonts w:eastAsia="MS Mincho"/>
                <w:lang w:eastAsia="ja-JP"/>
              </w:rPr>
              <w:t>2</w:t>
            </w:r>
            <w:r w:rsidRPr="001811D1">
              <w:rPr>
                <w:lang w:eastAsia="ko-KR"/>
              </w:rPr>
              <w:t xml:space="preserve"> }</w:t>
            </w:r>
          </w:p>
        </w:tc>
      </w:tr>
    </w:tbl>
    <w:p w14:paraId="5207DE2D" w14:textId="77777777" w:rsidR="00D63D34" w:rsidRDefault="00D63D34" w:rsidP="00505250">
      <w:pPr>
        <w:rPr>
          <w:lang w:eastAsia="ko-KR"/>
        </w:rPr>
      </w:pPr>
      <w:r w:rsidRPr="00D63D34">
        <w:rPr>
          <w:lang w:eastAsia="ko-KR"/>
        </w:rPr>
        <w:t xml:space="preserve">For the vertical interpolation for 4:2:2 and the horizontal and vertical interpolation for 4:4:4 chroma channels, the odd positions in </w:t>
      </w:r>
      <w:r w:rsidR="00755710">
        <w:rPr>
          <w:noProof/>
        </w:rPr>
        <w:fldChar w:fldCharType="begin"/>
      </w:r>
      <w:r w:rsidR="00755710">
        <w:rPr>
          <w:lang w:eastAsia="ko-KR"/>
        </w:rPr>
        <w:instrText xml:space="preserve"> REF _Ref437271821 \h </w:instrText>
      </w:r>
      <w:r w:rsidR="00755710">
        <w:rPr>
          <w:noProof/>
        </w:rPr>
      </w:r>
      <w:r w:rsidR="00755710">
        <w:rPr>
          <w:noProof/>
        </w:rPr>
        <w:fldChar w:fldCharType="separate"/>
      </w:r>
      <w:r w:rsidR="005C65CB">
        <w:t xml:space="preserve">Table </w:t>
      </w:r>
      <w:r w:rsidR="005C65CB">
        <w:rPr>
          <w:noProof/>
        </w:rPr>
        <w:t>4</w:t>
      </w:r>
      <w:r w:rsidR="005C65CB">
        <w:noBreakHyphen/>
      </w:r>
      <w:r w:rsidR="005C65CB">
        <w:rPr>
          <w:noProof/>
        </w:rPr>
        <w:t>5</w:t>
      </w:r>
      <w:r w:rsidR="00755710">
        <w:rPr>
          <w:noProof/>
        </w:rPr>
        <w:fldChar w:fldCharType="end"/>
      </w:r>
      <w:r>
        <w:rPr>
          <w:lang w:eastAsia="ko-KR"/>
        </w:rPr>
        <w:t xml:space="preserve"> </w:t>
      </w:r>
      <w:r w:rsidRPr="00D63D34">
        <w:rPr>
          <w:lang w:eastAsia="ko-KR"/>
        </w:rPr>
        <w:t>are not used, resulting in 1/4</w:t>
      </w:r>
      <w:r w:rsidRPr="00E12B47">
        <w:rPr>
          <w:vertAlign w:val="superscript"/>
          <w:lang w:eastAsia="ko-KR"/>
        </w:rPr>
        <w:t>th</w:t>
      </w:r>
      <w:r w:rsidRPr="00D63D34">
        <w:rPr>
          <w:lang w:eastAsia="ko-KR"/>
        </w:rPr>
        <w:t xml:space="preserve"> chroma interpolation.</w:t>
      </w:r>
    </w:p>
    <w:p w14:paraId="12E347DB" w14:textId="77777777" w:rsidR="00505250" w:rsidRPr="001811D1" w:rsidRDefault="00505250" w:rsidP="00505250">
      <w:pPr>
        <w:rPr>
          <w:lang w:eastAsia="ko-KR"/>
        </w:rPr>
      </w:pPr>
      <w:r w:rsidRPr="001811D1">
        <w:rPr>
          <w:lang w:eastAsia="ko-KR"/>
        </w:rPr>
        <w:t>For the bi-directional prediction, the bit-depth of the output of the interpolation filter is maintained to 14-bit accuracy, regardless of the source bit-depth, before the averaging of the two prediction signals. The actual averaging process is done implicitly with the bit-depth reduction process as:</w:t>
      </w:r>
    </w:p>
    <w:p w14:paraId="3448586D" w14:textId="77777777" w:rsidR="00505250" w:rsidRPr="001811D1" w:rsidRDefault="00505250" w:rsidP="00505250">
      <w:pPr>
        <w:ind w:left="397"/>
        <w:jc w:val="left"/>
        <w:rPr>
          <w:lang w:eastAsia="ko-KR"/>
        </w:rPr>
      </w:pPr>
      <w:r w:rsidRPr="001811D1">
        <w:rPr>
          <w:lang w:eastAsia="ko-KR"/>
        </w:rPr>
        <w:t>predSamples[ x, y ] = ( predSamplesL0[ x, y ] + predSamplesL1[ x, y ] + offset ) &gt;&gt; shift</w:t>
      </w:r>
    </w:p>
    <w:p w14:paraId="56752C75" w14:textId="77777777" w:rsidR="00505250" w:rsidRPr="001811D1" w:rsidRDefault="00505250" w:rsidP="00505250">
      <w:pPr>
        <w:ind w:left="397"/>
        <w:jc w:val="left"/>
        <w:rPr>
          <w:lang w:eastAsia="ko-KR"/>
        </w:rPr>
      </w:pPr>
      <w:r w:rsidRPr="001811D1">
        <w:rPr>
          <w:lang w:eastAsia="ko-KR"/>
        </w:rPr>
        <w:t>where</w:t>
      </w:r>
    </w:p>
    <w:p w14:paraId="68375CB1" w14:textId="77777777" w:rsidR="00505250" w:rsidRPr="001811D1" w:rsidRDefault="00505250" w:rsidP="00505250">
      <w:pPr>
        <w:ind w:left="794"/>
        <w:jc w:val="left"/>
        <w:rPr>
          <w:rFonts w:eastAsia="MS Mincho"/>
          <w:lang w:eastAsia="ja-JP"/>
        </w:rPr>
      </w:pPr>
      <w:r w:rsidRPr="001811D1">
        <w:rPr>
          <w:lang w:eastAsia="ko-KR"/>
        </w:rPr>
        <w:t>shift = ( 15 </w:t>
      </w:r>
      <w:r w:rsidR="00BD3E3D">
        <w:rPr>
          <w:lang w:eastAsia="ko-KR"/>
        </w:rPr>
        <w:t>−</w:t>
      </w:r>
      <w:r w:rsidRPr="001811D1">
        <w:rPr>
          <w:lang w:eastAsia="ko-KR"/>
        </w:rPr>
        <w:t> BitDepth ) and offset = 1 &lt;&lt; ( shift </w:t>
      </w:r>
      <w:r w:rsidR="00BD3E3D">
        <w:rPr>
          <w:lang w:eastAsia="ko-KR"/>
        </w:rPr>
        <w:t>−</w:t>
      </w:r>
      <w:r w:rsidRPr="001811D1">
        <w:rPr>
          <w:lang w:eastAsia="ko-KR"/>
        </w:rPr>
        <w:t> 1 )</w:t>
      </w:r>
      <w:bookmarkStart w:id="330" w:name="_Toc287889523"/>
      <w:bookmarkEnd w:id="330"/>
    </w:p>
    <w:p w14:paraId="2EEBEA7D" w14:textId="77777777" w:rsidR="00505250" w:rsidRPr="001811D1" w:rsidRDefault="00505250" w:rsidP="00505250">
      <w:pPr>
        <w:pStyle w:val="Heading3"/>
        <w:rPr>
          <w:lang w:val="en-GB" w:eastAsia="ko-KR"/>
        </w:rPr>
      </w:pPr>
      <w:bookmarkStart w:id="331" w:name="_Toc376882486"/>
      <w:bookmarkStart w:id="332" w:name="_Toc411002830"/>
      <w:bookmarkStart w:id="333" w:name="_Toc12786845"/>
      <w:r w:rsidRPr="001811D1">
        <w:rPr>
          <w:rFonts w:eastAsia="MS Mincho"/>
          <w:lang w:val="en-GB" w:eastAsia="ja-JP"/>
        </w:rPr>
        <w:t>Weighted Prediction</w:t>
      </w:r>
      <w:bookmarkEnd w:id="331"/>
      <w:bookmarkEnd w:id="332"/>
      <w:bookmarkEnd w:id="333"/>
    </w:p>
    <w:p w14:paraId="2B8F7E60" w14:textId="0C228A5E" w:rsidR="00505250" w:rsidRPr="001811D1" w:rsidRDefault="00505250" w:rsidP="00505250">
      <w:pPr>
        <w:spacing w:before="120"/>
      </w:pPr>
      <w:r w:rsidRPr="001811D1">
        <w:t xml:space="preserve">A weighted prediction (WP) tool is </w:t>
      </w:r>
      <w:r w:rsidR="00F14D03">
        <w:t>provided by HEVC</w:t>
      </w:r>
      <w:r w:rsidRPr="001811D1">
        <w:t xml:space="preserve">. WP corresponds to the equivalent tool </w:t>
      </w:r>
      <w:r w:rsidR="00F14D03">
        <w:t>present in</w:t>
      </w:r>
      <w:r w:rsidR="00F14D03" w:rsidRPr="001811D1">
        <w:t xml:space="preserve"> </w:t>
      </w:r>
      <w:r w:rsidRPr="001811D1">
        <w:t>AVC and is intended to improve the performance of inter prediction when the source material is subject to illumination variations, e.g. when using fading or cross-fading. It should be noted that WP is not enabled in the HM common test conditions</w:t>
      </w:r>
      <w:r w:rsidR="00F14D03">
        <w:t xml:space="preserve"> </w:t>
      </w:r>
      <w:r w:rsidR="00755710">
        <w:fldChar w:fldCharType="begin"/>
      </w:r>
      <w:r w:rsidR="00755710">
        <w:instrText xml:space="preserve"> REF _Ref409986751 \r \h </w:instrText>
      </w:r>
      <w:r w:rsidR="00755710">
        <w:fldChar w:fldCharType="separate"/>
      </w:r>
      <w:r w:rsidR="005C65CB">
        <w:t>[3]</w:t>
      </w:r>
      <w:r w:rsidR="00755710">
        <w:fldChar w:fldCharType="end"/>
      </w:r>
      <w:r w:rsidRPr="001811D1">
        <w:t>.</w:t>
      </w:r>
    </w:p>
    <w:p w14:paraId="3AEFEEDC" w14:textId="243B79B7" w:rsidR="00505250" w:rsidRPr="00AD0FAD" w:rsidRDefault="00505250" w:rsidP="00505250">
      <w:pPr>
        <w:spacing w:before="120"/>
      </w:pPr>
      <w:r w:rsidRPr="001811D1">
        <w:t xml:space="preserve">The principle of WP is to replace the inter prediction signal </w:t>
      </w:r>
      <w:r w:rsidRPr="001811D1">
        <w:rPr>
          <w:i/>
          <w:iCs/>
        </w:rPr>
        <w:t xml:space="preserve">P </w:t>
      </w:r>
      <w:r w:rsidRPr="001811D1">
        <w:t xml:space="preserve">by a linear weighted prediction signal </w:t>
      </w:r>
      <w:r w:rsidRPr="001811D1">
        <w:rPr>
          <w:i/>
          <w:iCs/>
        </w:rPr>
        <w:t xml:space="preserve">P’ </w:t>
      </w:r>
      <w:r w:rsidRPr="001811D1">
        <w:rPr>
          <w:iCs/>
        </w:rPr>
        <w:t>(with weight</w:t>
      </w:r>
      <w:r w:rsidRPr="001811D1">
        <w:rPr>
          <w:i/>
          <w:iCs/>
        </w:rPr>
        <w:t xml:space="preserve"> w </w:t>
      </w:r>
      <w:r w:rsidRPr="001811D1">
        <w:rPr>
          <w:iCs/>
        </w:rPr>
        <w:t>and</w:t>
      </w:r>
      <w:r w:rsidRPr="001811D1">
        <w:rPr>
          <w:i/>
          <w:iCs/>
        </w:rPr>
        <w:t xml:space="preserve"> </w:t>
      </w:r>
      <w:r w:rsidRPr="001811D1">
        <w:rPr>
          <w:iCs/>
        </w:rPr>
        <w:t>offset</w:t>
      </w:r>
      <w:r w:rsidRPr="001811D1">
        <w:rPr>
          <w:i/>
          <w:iCs/>
        </w:rPr>
        <w:t xml:space="preserve"> o</w:t>
      </w:r>
      <w:r w:rsidRPr="001811D1">
        <w:rPr>
          <w:iCs/>
        </w:rPr>
        <w:t>)</w:t>
      </w:r>
      <w:r w:rsidRPr="00AD0FAD">
        <w:t>:</w:t>
      </w:r>
    </w:p>
    <w:p w14:paraId="21AB3A6D" w14:textId="77777777" w:rsidR="00505250" w:rsidRPr="00AD0FAD" w:rsidRDefault="00505250" w:rsidP="00505250">
      <w:pPr>
        <w:spacing w:before="120"/>
        <w:ind w:left="397"/>
        <w:jc w:val="left"/>
        <w:rPr>
          <w:lang w:eastAsia="ko-KR"/>
        </w:rPr>
      </w:pPr>
      <w:r w:rsidRPr="00BF6BF4">
        <w:rPr>
          <w:lang w:eastAsia="ko-KR"/>
        </w:rPr>
        <w:t>Uni</w:t>
      </w:r>
      <w:r w:rsidR="00FA5F39">
        <w:rPr>
          <w:lang w:eastAsia="ko-KR"/>
        </w:rPr>
        <w:t>-</w:t>
      </w:r>
      <w:r w:rsidRPr="00FD5D7F">
        <w:rPr>
          <w:lang w:eastAsia="ko-KR"/>
        </w:rPr>
        <w:t xml:space="preserve">prediction: </w:t>
      </w:r>
      <w:r w:rsidRPr="001811D1">
        <w:rPr>
          <w:lang w:eastAsia="ko-KR"/>
        </w:rPr>
        <w:t>P’ = w × P + o</w:t>
      </w:r>
    </w:p>
    <w:p w14:paraId="40ED2C88" w14:textId="77777777" w:rsidR="00505250" w:rsidRPr="001811D1" w:rsidRDefault="00505250" w:rsidP="00505250">
      <w:pPr>
        <w:spacing w:before="120"/>
        <w:ind w:left="397"/>
        <w:jc w:val="left"/>
        <w:rPr>
          <w:lang w:eastAsia="ko-KR"/>
        </w:rPr>
      </w:pPr>
      <w:r w:rsidRPr="00BF6BF4">
        <w:rPr>
          <w:lang w:eastAsia="ko-KR"/>
        </w:rPr>
        <w:t>Bi</w:t>
      </w:r>
      <w:r w:rsidR="00FA5F39">
        <w:rPr>
          <w:lang w:eastAsia="ko-KR"/>
        </w:rPr>
        <w:t>-</w:t>
      </w:r>
      <w:r w:rsidRPr="00BF6BF4">
        <w:rPr>
          <w:lang w:eastAsia="ko-KR"/>
        </w:rPr>
        <w:t xml:space="preserve">prediction: </w:t>
      </w:r>
      <w:r w:rsidRPr="001811D1">
        <w:rPr>
          <w:lang w:eastAsia="ko-KR"/>
        </w:rPr>
        <w:t>P’ = (w0 × P0 + o0 + w1 × P1 + o1) / 2</w:t>
      </w:r>
    </w:p>
    <w:p w14:paraId="65D23B70" w14:textId="18B9290A" w:rsidR="00505250" w:rsidRPr="001811D1" w:rsidRDefault="00505250" w:rsidP="00505250">
      <w:pPr>
        <w:spacing w:before="120"/>
      </w:pPr>
      <w:r w:rsidRPr="00AD0FAD">
        <w:t>T</w:t>
      </w:r>
      <w:r w:rsidRPr="00BF6BF4">
        <w:t>he a</w:t>
      </w:r>
      <w:r w:rsidRPr="00FD5D7F">
        <w:t xml:space="preserve">pplicable weights and offsets are </w:t>
      </w:r>
      <w:r w:rsidR="00E24C43">
        <w:t>selected</w:t>
      </w:r>
      <w:r w:rsidR="00E24C43" w:rsidRPr="00FD5D7F">
        <w:t xml:space="preserve"> </w:t>
      </w:r>
      <w:r w:rsidRPr="00FD5D7F">
        <w:t>by the encoder</w:t>
      </w:r>
      <w:r w:rsidRPr="00240787">
        <w:t xml:space="preserve"> and</w:t>
      </w:r>
      <w:r w:rsidRPr="00676AB7">
        <w:t xml:space="preserve"> are conveyed within the bitstream. L0 and L1 suffixes define List0 and List1 of the </w:t>
      </w:r>
      <w:r w:rsidRPr="009669C1">
        <w:t>reference pictures list, respect</w:t>
      </w:r>
      <w:r w:rsidRPr="008E45E7">
        <w:t xml:space="preserve">ively. </w:t>
      </w:r>
      <w:r w:rsidRPr="00045005">
        <w:t xml:space="preserve">Bit </w:t>
      </w:r>
      <w:r w:rsidRPr="00C02B57">
        <w:t>depth is maintained to 14</w:t>
      </w:r>
      <w:r w:rsidRPr="00830B96">
        <w:t xml:space="preserve"> </w:t>
      </w:r>
      <w:r w:rsidRPr="00C23D58">
        <w:t xml:space="preserve">bit accuracy </w:t>
      </w:r>
      <w:r w:rsidR="00E12B47">
        <w:t xml:space="preserve">(in HEVC Version 1) </w:t>
      </w:r>
      <w:r w:rsidRPr="00C23D58">
        <w:t>before averaging the prediction signals</w:t>
      </w:r>
      <w:r w:rsidRPr="00206D42">
        <w:t>, as for interpolation filters</w:t>
      </w:r>
      <w:r w:rsidRPr="001811D1">
        <w:t>.</w:t>
      </w:r>
    </w:p>
    <w:p w14:paraId="4D3F3651" w14:textId="77777777" w:rsidR="00505250" w:rsidRPr="001811D1" w:rsidRDefault="00505250" w:rsidP="00505250">
      <w:pPr>
        <w:spacing w:before="120"/>
      </w:pPr>
      <w:r w:rsidRPr="001811D1">
        <w:t>In the case of bi</w:t>
      </w:r>
      <w:r w:rsidR="00FA5F39">
        <w:t>-</w:t>
      </w:r>
      <w:r w:rsidRPr="001811D1">
        <w:t>prediction with at least one reference picture available in each list L0 and L1, the following formula applies to the explicit signalling of weighted prediction parameters relating to the luma channel:</w:t>
      </w:r>
    </w:p>
    <w:p w14:paraId="0D139A38" w14:textId="77777777" w:rsidR="00505250" w:rsidRPr="001811D1" w:rsidRDefault="00505250" w:rsidP="00505250">
      <w:pPr>
        <w:ind w:left="397"/>
        <w:jc w:val="left"/>
      </w:pPr>
      <w:r w:rsidRPr="001811D1">
        <w:rPr>
          <w:lang w:eastAsia="ko-KR"/>
        </w:rPr>
        <w:t>predSamples</w:t>
      </w:r>
      <w:r w:rsidRPr="001811D1">
        <w:rPr>
          <w:lang w:eastAsia="ja-JP"/>
        </w:rPr>
        <w:t>[ x</w:t>
      </w:r>
      <w:r w:rsidRPr="001811D1">
        <w:rPr>
          <w:lang w:eastAsia="ko-KR"/>
        </w:rPr>
        <w:t> ][</w:t>
      </w:r>
      <w:r w:rsidRPr="001811D1">
        <w:rPr>
          <w:lang w:eastAsia="ja-JP"/>
        </w:rPr>
        <w:t xml:space="preserve"> y ] </w:t>
      </w:r>
      <w:r w:rsidRPr="001811D1">
        <w:t xml:space="preserve">= </w:t>
      </w:r>
    </w:p>
    <w:p w14:paraId="44101330" w14:textId="77777777" w:rsidR="00505250" w:rsidRPr="001811D1" w:rsidRDefault="00505250" w:rsidP="00505250">
      <w:pPr>
        <w:spacing w:before="0"/>
        <w:ind w:left="794"/>
        <w:jc w:val="left"/>
        <w:rPr>
          <w:lang w:eastAsia="ko-KR"/>
        </w:rPr>
      </w:pPr>
      <w:r w:rsidRPr="001811D1">
        <w:t>Clip</w:t>
      </w:r>
      <w:r w:rsidRPr="001811D1">
        <w:rPr>
          <w:lang w:eastAsia="ko-KR"/>
        </w:rPr>
        <w:t>3</w:t>
      </w:r>
      <w:r w:rsidRPr="001811D1">
        <w:t>(</w:t>
      </w:r>
      <w:r w:rsidRPr="001811D1">
        <w:rPr>
          <w:lang w:eastAsia="ja-JP"/>
        </w:rPr>
        <w:t> 0, ( 1 &lt;&lt; bitDepth ) − 1, </w:t>
      </w:r>
      <w:r w:rsidRPr="001811D1">
        <w:t>( </w:t>
      </w:r>
      <w:r w:rsidRPr="001811D1">
        <w:rPr>
          <w:lang w:eastAsia="ko-KR"/>
        </w:rPr>
        <w:t>predSamplesL0</w:t>
      </w:r>
      <w:r w:rsidRPr="001811D1">
        <w:rPr>
          <w:lang w:eastAsia="ja-JP"/>
        </w:rPr>
        <w:t xml:space="preserve"> [ x</w:t>
      </w:r>
      <w:r w:rsidRPr="001811D1">
        <w:rPr>
          <w:lang w:eastAsia="ko-KR"/>
        </w:rPr>
        <w:t> ][</w:t>
      </w:r>
      <w:r w:rsidRPr="001811D1">
        <w:rPr>
          <w:lang w:eastAsia="ja-JP"/>
        </w:rPr>
        <w:t> y ] </w:t>
      </w:r>
      <w:r w:rsidRPr="001811D1">
        <w:t xml:space="preserve">* w0 + </w:t>
      </w:r>
      <w:r w:rsidRPr="001811D1">
        <w:rPr>
          <w:lang w:eastAsia="ko-KR"/>
        </w:rPr>
        <w:t>predSamplesL1</w:t>
      </w:r>
      <w:r w:rsidRPr="001811D1">
        <w:rPr>
          <w:lang w:eastAsia="ja-JP"/>
        </w:rPr>
        <w:t>[ x</w:t>
      </w:r>
      <w:r w:rsidRPr="001811D1">
        <w:rPr>
          <w:lang w:eastAsia="ko-KR"/>
        </w:rPr>
        <w:t> ][</w:t>
      </w:r>
      <w:r w:rsidRPr="001811D1">
        <w:rPr>
          <w:lang w:eastAsia="ja-JP"/>
        </w:rPr>
        <w:t> y ] </w:t>
      </w:r>
      <w:r w:rsidRPr="001811D1">
        <w:t>* w1 + ( </w:t>
      </w:r>
      <w:r w:rsidRPr="001811D1">
        <w:rPr>
          <w:lang w:eastAsia="ko-KR"/>
        </w:rPr>
        <w:t>(</w:t>
      </w:r>
      <w:r w:rsidRPr="001811D1">
        <w:t>o0 + o1 + 1)</w:t>
      </w:r>
      <w:r w:rsidRPr="001811D1">
        <w:rPr>
          <w:lang w:eastAsia="ko-KR"/>
        </w:rPr>
        <w:t xml:space="preserve"> &lt;&lt; log2WD) ) </w:t>
      </w:r>
      <w:r w:rsidRPr="001811D1">
        <w:t>&gt;&gt; (log2WD + 1) )</w:t>
      </w:r>
    </w:p>
    <w:p w14:paraId="37BCDECC" w14:textId="77777777" w:rsidR="00505250" w:rsidRPr="001811D1" w:rsidRDefault="00505250" w:rsidP="00505250">
      <w:pPr>
        <w:ind w:left="397"/>
        <w:jc w:val="left"/>
        <w:rPr>
          <w:lang w:eastAsia="ko-KR"/>
        </w:rPr>
      </w:pPr>
      <w:r w:rsidRPr="001811D1">
        <w:rPr>
          <w:lang w:eastAsia="ko-KR"/>
        </w:rPr>
        <w:t xml:space="preserve">where </w:t>
      </w:r>
    </w:p>
    <w:p w14:paraId="63BC0116" w14:textId="77777777" w:rsidR="00505250" w:rsidRPr="001811D1" w:rsidRDefault="00505250" w:rsidP="00505250">
      <w:pPr>
        <w:ind w:left="794"/>
        <w:jc w:val="left"/>
        <w:rPr>
          <w:lang w:eastAsia="ko-KR"/>
        </w:rPr>
      </w:pPr>
      <w:r w:rsidRPr="001811D1">
        <w:rPr>
          <w:lang w:eastAsia="ko-KR"/>
        </w:rPr>
        <w:t>log2WD = luma_log2_weight_denom + 14 - bitDepth</w:t>
      </w:r>
    </w:p>
    <w:p w14:paraId="3E82A60C" w14:textId="77777777" w:rsidR="00505250" w:rsidRPr="001811D1" w:rsidRDefault="00505250" w:rsidP="00505250">
      <w:pPr>
        <w:ind w:left="794"/>
        <w:jc w:val="left"/>
        <w:rPr>
          <w:lang w:eastAsia="ko-KR"/>
        </w:rPr>
      </w:pPr>
      <w:r w:rsidRPr="001811D1">
        <w:rPr>
          <w:lang w:eastAsia="ko-KR"/>
        </w:rPr>
        <w:t>w0 = LumaWeightL0[ refIdxL0 ],  w1 = LumaWeightL1[ refIdxL1 ]</w:t>
      </w:r>
    </w:p>
    <w:p w14:paraId="3528FA45" w14:textId="77777777" w:rsidR="00505250" w:rsidRPr="001811D1" w:rsidRDefault="00505250" w:rsidP="00505250">
      <w:pPr>
        <w:ind w:left="794"/>
        <w:jc w:val="left"/>
        <w:rPr>
          <w:lang w:eastAsia="ko-KR"/>
        </w:rPr>
      </w:pPr>
      <w:r w:rsidRPr="001811D1">
        <w:rPr>
          <w:lang w:eastAsia="ko-KR"/>
        </w:rPr>
        <w:t xml:space="preserve">o0 = luma_offset_l0[ refIdxL0 ] * </w:t>
      </w:r>
      <w:r w:rsidR="004E40FE">
        <w:rPr>
          <w:lang w:eastAsia="ko-KR"/>
        </w:rPr>
        <w:t>highPrecisionScaleFactor</w:t>
      </w:r>
    </w:p>
    <w:p w14:paraId="0015EFBA" w14:textId="77777777" w:rsidR="00505250" w:rsidRDefault="00505250" w:rsidP="00505250">
      <w:pPr>
        <w:ind w:left="794"/>
        <w:jc w:val="left"/>
        <w:rPr>
          <w:lang w:eastAsia="ko-KR"/>
        </w:rPr>
      </w:pPr>
      <w:r w:rsidRPr="001811D1">
        <w:rPr>
          <w:lang w:eastAsia="ko-KR"/>
        </w:rPr>
        <w:t xml:space="preserve">o1 = luma_offset_l1[ refIdxL1 ] * </w:t>
      </w:r>
      <w:r w:rsidR="004E40FE">
        <w:rPr>
          <w:lang w:eastAsia="ko-KR"/>
        </w:rPr>
        <w:t>highPrecisionScaleFactor</w:t>
      </w:r>
    </w:p>
    <w:p w14:paraId="649A710F" w14:textId="63C6ABDE" w:rsidR="004E40FE" w:rsidRPr="001811D1" w:rsidRDefault="004E40FE" w:rsidP="00505250">
      <w:pPr>
        <w:ind w:left="794"/>
        <w:jc w:val="left"/>
        <w:rPr>
          <w:lang w:eastAsia="ko-KR"/>
        </w:rPr>
      </w:pPr>
      <w:r>
        <w:rPr>
          <w:lang w:eastAsia="ko-KR"/>
        </w:rPr>
        <w:t xml:space="preserve">highPrecisionScaleFactor = (1 &lt;&lt; ( bitDepth </w:t>
      </w:r>
      <w:r w:rsidR="00BD3E3D">
        <w:rPr>
          <w:lang w:eastAsia="ko-KR"/>
        </w:rPr>
        <w:t>−</w:t>
      </w:r>
      <w:r>
        <w:rPr>
          <w:lang w:eastAsia="ko-KR"/>
        </w:rPr>
        <w:t xml:space="preserve"> 8 ) )</w:t>
      </w:r>
      <w:r>
        <w:rPr>
          <w:lang w:eastAsia="ko-KR"/>
        </w:rPr>
        <w:tab/>
      </w:r>
      <w:r>
        <w:rPr>
          <w:lang w:eastAsia="ko-KR"/>
        </w:rPr>
        <w:tab/>
        <w:t>(except see</w:t>
      </w:r>
      <w:r w:rsidR="00643309">
        <w:rPr>
          <w:lang w:eastAsia="ko-KR"/>
        </w:rPr>
        <w:t xml:space="preserve">Section </w:t>
      </w:r>
      <w:r w:rsidR="00643309">
        <w:rPr>
          <w:lang w:eastAsia="ko-KR"/>
        </w:rPr>
        <w:fldChar w:fldCharType="begin"/>
      </w:r>
      <w:r w:rsidR="00643309">
        <w:rPr>
          <w:lang w:eastAsia="ko-KR"/>
        </w:rPr>
        <w:instrText xml:space="preserve"> REF _Ref409987257 \r \h </w:instrText>
      </w:r>
      <w:r w:rsidR="00643309">
        <w:rPr>
          <w:lang w:eastAsia="ko-KR"/>
        </w:rPr>
      </w:r>
      <w:r w:rsidR="00643309">
        <w:rPr>
          <w:lang w:eastAsia="ko-KR"/>
        </w:rPr>
        <w:fldChar w:fldCharType="separate"/>
      </w:r>
      <w:r w:rsidR="005C65CB">
        <w:rPr>
          <w:lang w:eastAsia="ko-KR"/>
        </w:rPr>
        <w:t>4.4.4.1</w:t>
      </w:r>
      <w:r w:rsidR="00643309">
        <w:rPr>
          <w:lang w:eastAsia="ko-KR"/>
        </w:rPr>
        <w:fldChar w:fldCharType="end"/>
      </w:r>
      <w:r>
        <w:rPr>
          <w:lang w:eastAsia="ko-KR"/>
        </w:rPr>
        <w:t>)</w:t>
      </w:r>
    </w:p>
    <w:p w14:paraId="13F03906" w14:textId="77777777" w:rsidR="00505250" w:rsidRDefault="00505250" w:rsidP="00505250">
      <w:pPr>
        <w:spacing w:before="120"/>
        <w:rPr>
          <w:lang w:eastAsia="ko-KR"/>
        </w:rPr>
      </w:pPr>
      <w:r w:rsidRPr="001811D1">
        <w:rPr>
          <w:lang w:eastAsia="ko-KR"/>
        </w:rPr>
        <w:t>A corresponding formula applies to the chroma channel and to the case of uni</w:t>
      </w:r>
      <w:r w:rsidR="00F14D03">
        <w:rPr>
          <w:lang w:eastAsia="ko-KR"/>
        </w:rPr>
        <w:t>-</w:t>
      </w:r>
      <w:r w:rsidRPr="001811D1">
        <w:rPr>
          <w:lang w:eastAsia="ko-KR"/>
        </w:rPr>
        <w:t>prediction.</w:t>
      </w:r>
    </w:p>
    <w:p w14:paraId="01C863DD" w14:textId="77777777" w:rsidR="006965B0" w:rsidRPr="001811D1" w:rsidRDefault="006965B0" w:rsidP="00505250">
      <w:pPr>
        <w:spacing w:before="120"/>
      </w:pPr>
    </w:p>
    <w:p w14:paraId="7FABD01A" w14:textId="77777777" w:rsidR="00097D12" w:rsidRPr="001A2037" w:rsidRDefault="00663451" w:rsidP="001A203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334" w:name="_Ref409987257"/>
      <w:bookmarkStart w:id="335" w:name="_Toc411002831"/>
      <w:bookmarkEnd w:id="255"/>
      <w:r w:rsidRPr="001A2037">
        <w:rPr>
          <w:rFonts w:eastAsia="MS Mincho"/>
          <w:lang w:val="en-GB" w:eastAsia="ja-JP"/>
        </w:rPr>
        <w:lastRenderedPageBreak/>
        <w:t>High precision offsets</w:t>
      </w:r>
      <w:bookmarkEnd w:id="334"/>
      <w:bookmarkEnd w:id="335"/>
    </w:p>
    <w:p w14:paraId="7D5B65D6" w14:textId="77777777" w:rsidR="004D3768" w:rsidRDefault="004D3768" w:rsidP="00354F1D">
      <w:pPr>
        <w:rPr>
          <w:noProof/>
          <w:lang w:eastAsia="ko-KR"/>
        </w:rPr>
      </w:pPr>
      <w:r>
        <w:t xml:space="preserve">A </w:t>
      </w:r>
      <w:r w:rsidR="004E40FE">
        <w:t>highPrecisionScaleFactor of</w:t>
      </w:r>
      <w:r>
        <w:t xml:space="preserve"> </w:t>
      </w:r>
      <w:r w:rsidR="008536F9" w:rsidRPr="000422CC">
        <w:rPr>
          <w:noProof/>
          <w:lang w:eastAsia="ko-KR"/>
        </w:rPr>
        <w:t>(</w:t>
      </w:r>
      <w:r w:rsidR="008536F9">
        <w:rPr>
          <w:noProof/>
          <w:lang w:eastAsia="ko-KR"/>
        </w:rPr>
        <w:t> </w:t>
      </w:r>
      <w:r w:rsidRPr="000422CC">
        <w:rPr>
          <w:noProof/>
          <w:lang w:eastAsia="ko-KR"/>
        </w:rPr>
        <w:t>1</w:t>
      </w:r>
      <w:r w:rsidR="008536F9">
        <w:rPr>
          <w:noProof/>
          <w:lang w:eastAsia="ko-KR"/>
        </w:rPr>
        <w:t> </w:t>
      </w:r>
      <w:r w:rsidR="008536F9" w:rsidRPr="000422CC">
        <w:rPr>
          <w:noProof/>
          <w:lang w:eastAsia="ko-KR"/>
        </w:rPr>
        <w:t>&lt;&lt;</w:t>
      </w:r>
      <w:r w:rsidR="008536F9">
        <w:rPr>
          <w:noProof/>
          <w:lang w:eastAsia="ko-KR"/>
        </w:rPr>
        <w:t> </w:t>
      </w:r>
      <w:r w:rsidRPr="000422CC">
        <w:rPr>
          <w:noProof/>
          <w:lang w:eastAsia="ko-KR"/>
        </w:rPr>
        <w:t>(</w:t>
      </w:r>
      <w:r w:rsidR="008536F9">
        <w:rPr>
          <w:noProof/>
          <w:lang w:eastAsia="ko-KR"/>
        </w:rPr>
        <w:t> </w:t>
      </w:r>
      <w:r w:rsidR="008536F9" w:rsidRPr="000422CC">
        <w:rPr>
          <w:noProof/>
          <w:lang w:eastAsia="ko-KR"/>
        </w:rPr>
        <w:t>bitDepth</w:t>
      </w:r>
      <w:r w:rsidR="008536F9">
        <w:rPr>
          <w:noProof/>
          <w:lang w:eastAsia="ko-KR"/>
        </w:rPr>
        <w:t> </w:t>
      </w:r>
      <w:r w:rsidR="00BD3E3D">
        <w:rPr>
          <w:noProof/>
          <w:lang w:eastAsia="ko-KR"/>
        </w:rPr>
        <w:t>−</w:t>
      </w:r>
      <w:r w:rsidR="008536F9">
        <w:rPr>
          <w:noProof/>
          <w:lang w:eastAsia="ko-KR"/>
        </w:rPr>
        <w:t> </w:t>
      </w:r>
      <w:r w:rsidR="008536F9" w:rsidRPr="000422CC">
        <w:rPr>
          <w:noProof/>
          <w:lang w:eastAsia="ko-KR"/>
        </w:rPr>
        <w:t>8</w:t>
      </w:r>
      <w:r w:rsidR="008536F9">
        <w:rPr>
          <w:noProof/>
          <w:lang w:eastAsia="ko-KR"/>
        </w:rPr>
        <w:t> </w:t>
      </w:r>
      <w:r w:rsidR="008536F9" w:rsidRPr="000422CC">
        <w:rPr>
          <w:noProof/>
          <w:lang w:eastAsia="ko-KR"/>
        </w:rPr>
        <w:t>)</w:t>
      </w:r>
      <w:r w:rsidR="008536F9">
        <w:rPr>
          <w:noProof/>
          <w:lang w:eastAsia="ko-KR"/>
        </w:rPr>
        <w:t> </w:t>
      </w:r>
      <w:r w:rsidRPr="000422CC">
        <w:rPr>
          <w:noProof/>
          <w:lang w:eastAsia="ko-KR"/>
        </w:rPr>
        <w:t>)</w:t>
      </w:r>
      <w:r>
        <w:rPr>
          <w:noProof/>
          <w:lang w:eastAsia="ko-KR"/>
        </w:rPr>
        <w:t xml:space="preserve"> </w:t>
      </w:r>
      <w:r w:rsidR="00FC2D3E">
        <w:rPr>
          <w:noProof/>
          <w:lang w:eastAsia="ko-KR"/>
        </w:rPr>
        <w:t xml:space="preserve">is </w:t>
      </w:r>
      <w:r>
        <w:rPr>
          <w:noProof/>
          <w:lang w:eastAsia="ko-KR"/>
        </w:rPr>
        <w:t xml:space="preserve">applied to the weighted prediction offsets </w:t>
      </w:r>
      <w:r w:rsidR="004E40FE">
        <w:rPr>
          <w:noProof/>
          <w:lang w:eastAsia="ko-KR"/>
        </w:rPr>
        <w:t xml:space="preserve">o0 and o1 </w:t>
      </w:r>
      <w:r>
        <w:rPr>
          <w:noProof/>
          <w:lang w:eastAsia="ko-KR"/>
        </w:rPr>
        <w:t>when</w:t>
      </w:r>
      <w:r w:rsidR="000F025C" w:rsidRPr="000F025C">
        <w:t xml:space="preserve"> </w:t>
      </w:r>
      <w:r w:rsidR="00007C3F" w:rsidRPr="00FF6E19">
        <w:rPr>
          <w:i/>
          <w:noProof/>
          <w:lang w:eastAsia="ko-KR"/>
        </w:rPr>
        <w:t>high_precision_offsets_enabled_flag</w:t>
      </w:r>
      <w:r w:rsidR="00FC2D3E" w:rsidRPr="00C0621C">
        <w:rPr>
          <w:noProof/>
          <w:lang w:eastAsia="ko-KR"/>
        </w:rPr>
        <w:t xml:space="preserve"> </w:t>
      </w:r>
      <w:r w:rsidRPr="000A3A5F">
        <w:rPr>
          <w:noProof/>
          <w:lang w:eastAsia="ko-KR"/>
        </w:rPr>
        <w:t>i</w:t>
      </w:r>
      <w:r>
        <w:rPr>
          <w:noProof/>
          <w:lang w:eastAsia="ko-KR"/>
        </w:rPr>
        <w:t>s equal to zero. At higher bit depths, this factor increases in magnitude, reducing the performance of weighted prediction.</w:t>
      </w:r>
    </w:p>
    <w:p w14:paraId="365EC558" w14:textId="77777777" w:rsidR="004D3768" w:rsidRDefault="004D3768" w:rsidP="004D3768">
      <w:r>
        <w:rPr>
          <w:lang w:eastAsia="ko-KR"/>
        </w:rPr>
        <w:t xml:space="preserve">When the </w:t>
      </w:r>
      <w:r w:rsidR="00007C3F" w:rsidRPr="008B4768">
        <w:rPr>
          <w:i/>
          <w:noProof/>
          <w:lang w:eastAsia="ko-KR"/>
        </w:rPr>
        <w:t>high_precision_offsets_enabled_flag</w:t>
      </w:r>
      <w:r w:rsidR="00007C3F" w:rsidRPr="00240361" w:rsidDel="000F025C">
        <w:rPr>
          <w:i/>
          <w:lang w:eastAsia="ko-KR"/>
        </w:rPr>
        <w:t xml:space="preserve"> </w:t>
      </w:r>
      <w:r>
        <w:rPr>
          <w:lang w:eastAsia="ko-KR"/>
        </w:rPr>
        <w:t xml:space="preserve">is </w:t>
      </w:r>
      <w:r w:rsidR="00202130">
        <w:rPr>
          <w:lang w:eastAsia="ko-KR"/>
        </w:rPr>
        <w:t>equal</w:t>
      </w:r>
      <w:r>
        <w:rPr>
          <w:lang w:eastAsia="ko-KR"/>
        </w:rPr>
        <w:t xml:space="preserve"> to one</w:t>
      </w:r>
      <w:r w:rsidR="004E40FE">
        <w:rPr>
          <w:lang w:eastAsia="ko-KR"/>
        </w:rPr>
        <w:t xml:space="preserve"> (permitted in RExt profiles)</w:t>
      </w:r>
      <w:r>
        <w:rPr>
          <w:lang w:eastAsia="ko-KR"/>
        </w:rPr>
        <w:t xml:space="preserve">, </w:t>
      </w:r>
      <w:r>
        <w:t>the offsets (o0 and o1) have the same precision as the input (i.e. the factor above is removed) in order to provide enough precision for the weighted prediction process.</w:t>
      </w:r>
    </w:p>
    <w:p w14:paraId="6CC58B85" w14:textId="77777777" w:rsidR="00007C3F" w:rsidRDefault="00007C3F" w:rsidP="004D3768">
      <w:r>
        <w:t xml:space="preserve">The </w:t>
      </w:r>
      <w:r w:rsidRPr="008B4768">
        <w:rPr>
          <w:i/>
          <w:noProof/>
          <w:lang w:eastAsia="ko-KR"/>
        </w:rPr>
        <w:t>high_precision_offsets_enabled_flag</w:t>
      </w:r>
      <w:r>
        <w:rPr>
          <w:noProof/>
          <w:lang w:eastAsia="ko-KR"/>
        </w:rPr>
        <w:t xml:space="preserve"> is </w:t>
      </w:r>
      <w:r w:rsidR="007D0A1B">
        <w:rPr>
          <w:noProof/>
          <w:lang w:eastAsia="ko-KR"/>
        </w:rPr>
        <w:t>configured</w:t>
      </w:r>
      <w:r>
        <w:rPr>
          <w:noProof/>
          <w:lang w:eastAsia="ko-KR"/>
        </w:rPr>
        <w:t xml:space="preserve"> by </w:t>
      </w:r>
      <w:r w:rsidRPr="00FF6E19">
        <w:rPr>
          <w:rStyle w:val="EncoderConfigChar"/>
        </w:rPr>
        <w:t>HighPrecisionPredictionWeighting</w:t>
      </w:r>
      <w:r>
        <w:rPr>
          <w:noProof/>
          <w:lang w:eastAsia="ko-KR"/>
        </w:rPr>
        <w:t xml:space="preserve"> in the encoder.</w:t>
      </w:r>
    </w:p>
    <w:p w14:paraId="71866340" w14:textId="77777777" w:rsidR="009734BB" w:rsidRDefault="009734BB" w:rsidP="0020020E">
      <w:pPr>
        <w:pStyle w:val="Heading2"/>
        <w:rPr>
          <w:lang w:val="en-GB" w:eastAsia="ko-KR"/>
        </w:rPr>
      </w:pPr>
      <w:bookmarkStart w:id="336" w:name="_Ref337432632"/>
      <w:bookmarkStart w:id="337" w:name="_Ref400984377"/>
      <w:bookmarkStart w:id="338" w:name="_Toc411002832"/>
      <w:bookmarkStart w:id="339" w:name="_Toc12786846"/>
      <w:r w:rsidRPr="001811D1">
        <w:rPr>
          <w:lang w:val="en-GB"/>
        </w:rPr>
        <w:t>Transform</w:t>
      </w:r>
      <w:r w:rsidR="00540A94" w:rsidRPr="001811D1">
        <w:rPr>
          <w:lang w:val="en-GB"/>
        </w:rPr>
        <w:t xml:space="preserve"> and </w:t>
      </w:r>
      <w:r w:rsidR="00B07E22" w:rsidRPr="001811D1">
        <w:rPr>
          <w:lang w:val="en-GB" w:eastAsia="ko-KR"/>
        </w:rPr>
        <w:t>q</w:t>
      </w:r>
      <w:r w:rsidR="00540A94" w:rsidRPr="001811D1">
        <w:rPr>
          <w:lang w:val="en-GB"/>
        </w:rPr>
        <w:t>uanti</w:t>
      </w:r>
      <w:r w:rsidR="0020020E" w:rsidRPr="001811D1">
        <w:rPr>
          <w:lang w:val="en-GB"/>
        </w:rPr>
        <w:t>z</w:t>
      </w:r>
      <w:r w:rsidR="00540A94" w:rsidRPr="001811D1">
        <w:rPr>
          <w:lang w:val="en-GB"/>
        </w:rPr>
        <w:t>ation</w:t>
      </w:r>
      <w:bookmarkEnd w:id="336"/>
      <w:r w:rsidR="00B07E22" w:rsidRPr="001811D1">
        <w:rPr>
          <w:lang w:val="en-GB" w:eastAsia="ko-KR"/>
        </w:rPr>
        <w:t xml:space="preserve"> (scaling)</w:t>
      </w:r>
      <w:bookmarkEnd w:id="337"/>
      <w:bookmarkEnd w:id="338"/>
      <w:bookmarkEnd w:id="339"/>
    </w:p>
    <w:p w14:paraId="4B9A8ADB" w14:textId="77777777" w:rsidR="00505250" w:rsidRPr="001811D1" w:rsidRDefault="00505250" w:rsidP="00505250">
      <w:pPr>
        <w:rPr>
          <w:lang w:eastAsia="ko-KR"/>
        </w:rPr>
      </w:pPr>
      <w:r w:rsidRPr="001811D1">
        <w:rPr>
          <w:lang w:eastAsia="ko-KR"/>
        </w:rPr>
        <w:t xml:space="preserve">In </w:t>
      </w:r>
      <w:r w:rsidR="007B0B0B" w:rsidRPr="001811D1">
        <w:rPr>
          <w:lang w:eastAsia="ko-KR"/>
        </w:rPr>
        <w:t>H</w:t>
      </w:r>
      <w:r w:rsidR="007B0B0B">
        <w:rPr>
          <w:lang w:eastAsia="ko-KR"/>
        </w:rPr>
        <w:t>EVC</w:t>
      </w:r>
      <w:r w:rsidRPr="001811D1">
        <w:rPr>
          <w:lang w:eastAsia="ko-KR"/>
        </w:rPr>
        <w:t>,</w:t>
      </w:r>
      <w:r w:rsidR="007B0B0B">
        <w:rPr>
          <w:lang w:eastAsia="ko-KR"/>
        </w:rPr>
        <w:t xml:space="preserve"> each</w:t>
      </w:r>
      <w:r w:rsidRPr="001811D1">
        <w:rPr>
          <w:lang w:eastAsia="ko-KR"/>
        </w:rPr>
        <w:t xml:space="preserve"> </w:t>
      </w:r>
      <w:r w:rsidR="0058708A">
        <w:rPr>
          <w:lang w:eastAsia="ko-KR"/>
        </w:rPr>
        <w:t>TB</w:t>
      </w:r>
      <w:r w:rsidR="007B0B0B">
        <w:rPr>
          <w:lang w:eastAsia="ko-KR"/>
        </w:rPr>
        <w:t xml:space="preserve"> (which are 4</w:t>
      </w:r>
      <w:r w:rsidR="00345B7B">
        <w:t>×</w:t>
      </w:r>
      <w:r w:rsidR="007B0B0B">
        <w:rPr>
          <w:lang w:eastAsia="ko-KR"/>
        </w:rPr>
        <w:t>4, 8</w:t>
      </w:r>
      <w:r w:rsidR="00345B7B">
        <w:t>×</w:t>
      </w:r>
      <w:r w:rsidR="007B0B0B">
        <w:rPr>
          <w:lang w:eastAsia="ko-KR"/>
        </w:rPr>
        <w:t>8, 16</w:t>
      </w:r>
      <w:r w:rsidR="00345B7B">
        <w:t>×</w:t>
      </w:r>
      <w:r w:rsidR="007B0B0B">
        <w:rPr>
          <w:lang w:eastAsia="ko-KR"/>
        </w:rPr>
        <w:t>16 or 32</w:t>
      </w:r>
      <w:r w:rsidR="00345B7B">
        <w:t>×</w:t>
      </w:r>
      <w:r w:rsidR="007B0B0B">
        <w:rPr>
          <w:lang w:eastAsia="ko-KR"/>
        </w:rPr>
        <w:t xml:space="preserve">32 samples) is </w:t>
      </w:r>
      <w:r w:rsidR="0058708A">
        <w:rPr>
          <w:lang w:eastAsia="ko-KR"/>
        </w:rPr>
        <w:t>transformed</w:t>
      </w:r>
      <w:r w:rsidR="007B0B0B">
        <w:rPr>
          <w:lang w:eastAsia="ko-KR"/>
        </w:rPr>
        <w:t>,</w:t>
      </w:r>
      <w:r w:rsidR="0058708A">
        <w:rPr>
          <w:lang w:eastAsia="ko-KR"/>
        </w:rPr>
        <w:t xml:space="preserve"> transform skipped</w:t>
      </w:r>
      <w:r w:rsidR="007B0B0B">
        <w:rPr>
          <w:lang w:eastAsia="ko-KR"/>
        </w:rPr>
        <w:t xml:space="preserve"> or coded losslessly via a </w:t>
      </w:r>
      <w:r w:rsidR="007B0B0B" w:rsidRPr="00461306">
        <w:rPr>
          <w:i/>
          <w:lang w:eastAsia="ko-KR"/>
        </w:rPr>
        <w:t>trans-quant-bypass</w:t>
      </w:r>
      <w:r w:rsidR="007B0B0B">
        <w:rPr>
          <w:lang w:eastAsia="ko-KR"/>
        </w:rPr>
        <w:t xml:space="preserve"> mode</w:t>
      </w:r>
      <w:r w:rsidR="0058708A">
        <w:rPr>
          <w:lang w:eastAsia="ko-KR"/>
        </w:rPr>
        <w:t>.</w:t>
      </w:r>
    </w:p>
    <w:p w14:paraId="02CDD019" w14:textId="46EF8FD6" w:rsidR="00505250" w:rsidRPr="001811D1" w:rsidRDefault="007B0B0B" w:rsidP="00505250">
      <w:pPr>
        <w:rPr>
          <w:lang w:eastAsia="ko-KR"/>
        </w:rPr>
      </w:pPr>
      <w:r>
        <w:rPr>
          <w:lang w:eastAsia="ko-KR"/>
        </w:rPr>
        <w:t>T</w:t>
      </w:r>
      <w:r w:rsidR="00F30971">
        <w:rPr>
          <w:lang w:eastAsia="ko-KR"/>
        </w:rPr>
        <w:t xml:space="preserve">he </w:t>
      </w:r>
      <w:r w:rsidR="00505250" w:rsidRPr="001811D1">
        <w:rPr>
          <w:lang w:eastAsia="ko-KR"/>
        </w:rPr>
        <w:t>scaling and transformation process</w:t>
      </w:r>
      <w:r>
        <w:rPr>
          <w:lang w:eastAsia="ko-KR"/>
        </w:rPr>
        <w:t>es</w:t>
      </w:r>
      <w:r w:rsidR="00505250" w:rsidRPr="001811D1">
        <w:rPr>
          <w:lang w:eastAsia="ko-KR"/>
        </w:rPr>
        <w:t xml:space="preserve"> at the decoder side </w:t>
      </w:r>
      <w:r>
        <w:rPr>
          <w:lang w:eastAsia="ko-KR"/>
        </w:rPr>
        <w:t xml:space="preserve">for a transformed block are </w:t>
      </w:r>
      <w:r w:rsidR="002F1836">
        <w:rPr>
          <w:lang w:eastAsia="ko-KR"/>
        </w:rPr>
        <w:t xml:space="preserve">shown in </w:t>
      </w:r>
      <w:r w:rsidR="00D76B44">
        <w:rPr>
          <w:lang w:eastAsia="ko-KR"/>
        </w:rPr>
        <w:fldChar w:fldCharType="begin"/>
      </w:r>
      <w:r w:rsidR="00D76B44">
        <w:rPr>
          <w:lang w:eastAsia="ko-KR"/>
        </w:rPr>
        <w:instrText xml:space="preserve"> REF _Ref442172298 \h </w:instrText>
      </w:r>
      <w:r w:rsidR="00D76B44">
        <w:rPr>
          <w:lang w:eastAsia="ko-KR"/>
        </w:rPr>
      </w:r>
      <w:r w:rsidR="00D76B44">
        <w:rPr>
          <w:lang w:eastAsia="ko-KR"/>
        </w:rPr>
        <w:fldChar w:fldCharType="separate"/>
      </w:r>
      <w:r w:rsidR="005C65CB">
        <w:t xml:space="preserve">Figure </w:t>
      </w:r>
      <w:r w:rsidR="005C65CB">
        <w:rPr>
          <w:noProof/>
        </w:rPr>
        <w:t>4</w:t>
      </w:r>
      <w:r w:rsidR="005C65CB">
        <w:noBreakHyphen/>
      </w:r>
      <w:r w:rsidR="005C65CB">
        <w:rPr>
          <w:noProof/>
        </w:rPr>
        <w:t>21</w:t>
      </w:r>
      <w:r w:rsidR="00D76B44">
        <w:rPr>
          <w:lang w:eastAsia="ko-KR"/>
        </w:rPr>
        <w:fldChar w:fldCharType="end"/>
      </w:r>
      <w:r w:rsidR="002F1836">
        <w:rPr>
          <w:lang w:eastAsia="ko-KR"/>
        </w:rPr>
        <w:t>.</w:t>
      </w:r>
    </w:p>
    <w:p w14:paraId="2CB50F13" w14:textId="77777777" w:rsidR="00505250" w:rsidRDefault="00554E84" w:rsidP="00505250">
      <w:pPr>
        <w:rPr>
          <w:lang w:eastAsia="en-GB"/>
        </w:rPr>
      </w:pPr>
      <w:r>
        <w:rPr>
          <w:noProof/>
          <w:lang w:val="en-AU" w:eastAsia="en-AU"/>
        </w:rPr>
        <w:drawing>
          <wp:inline distT="0" distB="0" distL="0" distR="0" wp14:anchorId="3D7450EB" wp14:editId="32512DB9">
            <wp:extent cx="6481445" cy="482600"/>
            <wp:effectExtent l="0" t="0" r="0" b="0"/>
            <wp:docPr id="21"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81445" cy="482600"/>
                    </a:xfrm>
                    <a:prstGeom prst="rect">
                      <a:avLst/>
                    </a:prstGeom>
                    <a:noFill/>
                    <a:ln>
                      <a:noFill/>
                    </a:ln>
                  </pic:spPr>
                </pic:pic>
              </a:graphicData>
            </a:graphic>
          </wp:inline>
        </w:drawing>
      </w:r>
    </w:p>
    <w:p w14:paraId="39100407" w14:textId="56B08A2F" w:rsidR="002F1836" w:rsidRPr="00AD0FAD" w:rsidRDefault="00D76B44" w:rsidP="00D76B44">
      <w:pPr>
        <w:pStyle w:val="Caption"/>
        <w:rPr>
          <w:lang w:eastAsia="ko-KR"/>
        </w:rPr>
      </w:pPr>
      <w:bookmarkStart w:id="340" w:name="_Ref442172298"/>
      <w:bookmarkStart w:id="341" w:name="_Ref400983012"/>
      <w:bookmarkStart w:id="342" w:name="_Toc411015411"/>
      <w:bookmarkStart w:id="343" w:name="_Toc12786931"/>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21</w:t>
      </w:r>
      <w:r w:rsidR="0018506D">
        <w:fldChar w:fldCharType="end"/>
      </w:r>
      <w:bookmarkEnd w:id="340"/>
      <w:r w:rsidR="00020998">
        <w:t>.</w:t>
      </w:r>
      <w:bookmarkEnd w:id="341"/>
      <w:r w:rsidR="002F1836">
        <w:t xml:space="preserve"> Lossless scaling and transformation process</w:t>
      </w:r>
      <w:r w:rsidR="00E12B47">
        <w:t xml:space="preserve"> (quantities illustrated for HEVC version 1 profiles).</w:t>
      </w:r>
      <w:bookmarkEnd w:id="342"/>
      <w:bookmarkEnd w:id="343"/>
    </w:p>
    <w:p w14:paraId="36774CE5" w14:textId="746F3938" w:rsidR="00505250" w:rsidRDefault="0058708A" w:rsidP="007B0B0B">
      <w:pPr>
        <w:rPr>
          <w:lang w:eastAsia="ko-KR"/>
        </w:rPr>
      </w:pPr>
      <w:r>
        <w:rPr>
          <w:lang w:eastAsia="ko-KR"/>
        </w:rPr>
        <w:t>When t</w:t>
      </w:r>
      <w:r w:rsidRPr="0046420E">
        <w:rPr>
          <w:lang w:eastAsia="ko-KR"/>
        </w:rPr>
        <w:t>ransform skip (TS)</w:t>
      </w:r>
      <w:r>
        <w:rPr>
          <w:lang w:eastAsia="ko-KR"/>
        </w:rPr>
        <w:t xml:space="preserve"> is used</w:t>
      </w:r>
      <w:r w:rsidRPr="0046420E">
        <w:rPr>
          <w:lang w:eastAsia="ko-KR"/>
        </w:rPr>
        <w:t xml:space="preserve">, </w:t>
      </w:r>
      <w:r>
        <w:rPr>
          <w:lang w:eastAsia="ko-KR"/>
        </w:rPr>
        <w:t xml:space="preserve">a bit-shift is applied instead of a </w:t>
      </w:r>
      <w:r w:rsidRPr="0046420E">
        <w:rPr>
          <w:lang w:eastAsia="ko-KR"/>
        </w:rPr>
        <w:t>transform</w:t>
      </w:r>
      <w:r>
        <w:rPr>
          <w:lang w:eastAsia="ko-KR"/>
        </w:rPr>
        <w:t xml:space="preserve">. TS </w:t>
      </w:r>
      <w:r w:rsidR="006921C9">
        <w:rPr>
          <w:lang w:eastAsia="ko-KR"/>
        </w:rPr>
        <w:t>may be applied to</w:t>
      </w:r>
      <w:r w:rsidRPr="0046420E">
        <w:rPr>
          <w:lang w:eastAsia="ko-KR"/>
        </w:rPr>
        <w:t xml:space="preserve"> 4</w:t>
      </w:r>
      <w:r w:rsidR="00345B7B">
        <w:t>×</w:t>
      </w:r>
      <w:r w:rsidRPr="0046420E">
        <w:rPr>
          <w:lang w:eastAsia="ko-KR"/>
        </w:rPr>
        <w:t xml:space="preserve">4 </w:t>
      </w:r>
      <w:r>
        <w:rPr>
          <w:lang w:eastAsia="ko-KR"/>
        </w:rPr>
        <w:t>TB</w:t>
      </w:r>
      <w:r w:rsidR="006921C9">
        <w:rPr>
          <w:lang w:eastAsia="ko-KR"/>
        </w:rPr>
        <w:t>s</w:t>
      </w:r>
      <w:r>
        <w:rPr>
          <w:lang w:eastAsia="ko-KR"/>
        </w:rPr>
        <w:t xml:space="preserve"> for Main/Main10 profiles and </w:t>
      </w:r>
      <w:r w:rsidR="006921C9">
        <w:rPr>
          <w:lang w:eastAsia="ko-KR"/>
        </w:rPr>
        <w:t xml:space="preserve">TBs of </w:t>
      </w:r>
      <w:r>
        <w:rPr>
          <w:lang w:eastAsia="ko-KR"/>
        </w:rPr>
        <w:t>any size for range extensions profiles.</w:t>
      </w:r>
      <w:r w:rsidR="007B0B0B">
        <w:rPr>
          <w:lang w:eastAsia="ko-KR"/>
        </w:rPr>
        <w:t xml:space="preserve"> In this case, the</w:t>
      </w:r>
      <w:r w:rsidR="00505250" w:rsidRPr="00BF6BF4">
        <w:rPr>
          <w:lang w:eastAsia="ko-KR"/>
        </w:rPr>
        <w:t xml:space="preserve"> scaling and transformation process</w:t>
      </w:r>
      <w:r w:rsidR="007B0B0B">
        <w:rPr>
          <w:lang w:eastAsia="ko-KR"/>
        </w:rPr>
        <w:t>es</w:t>
      </w:r>
      <w:r w:rsidR="00505250" w:rsidRPr="00BF6BF4">
        <w:rPr>
          <w:lang w:eastAsia="ko-KR"/>
        </w:rPr>
        <w:t xml:space="preserve"> </w:t>
      </w:r>
      <w:r w:rsidR="00505250" w:rsidRPr="00FD5D7F">
        <w:rPr>
          <w:lang w:eastAsia="ko-KR"/>
        </w:rPr>
        <w:t xml:space="preserve">at the decoder side are as </w:t>
      </w:r>
      <w:r w:rsidR="002F1836">
        <w:rPr>
          <w:lang w:eastAsia="ko-KR"/>
        </w:rPr>
        <w:t xml:space="preserve">shown in </w:t>
      </w:r>
      <w:r w:rsidR="00D76B44">
        <w:rPr>
          <w:noProof/>
        </w:rPr>
        <w:fldChar w:fldCharType="begin"/>
      </w:r>
      <w:r w:rsidR="00D76B44">
        <w:rPr>
          <w:noProof/>
        </w:rPr>
        <w:instrText xml:space="preserve"> REF _Ref442172329 \h </w:instrText>
      </w:r>
      <w:r w:rsidR="00D76B44">
        <w:rPr>
          <w:noProof/>
        </w:rPr>
      </w:r>
      <w:r w:rsidR="00D76B44">
        <w:rPr>
          <w:noProof/>
        </w:rPr>
        <w:fldChar w:fldCharType="separate"/>
      </w:r>
      <w:r w:rsidR="005C65CB">
        <w:t xml:space="preserve">Figure </w:t>
      </w:r>
      <w:r w:rsidR="005C65CB">
        <w:rPr>
          <w:noProof/>
        </w:rPr>
        <w:t>4</w:t>
      </w:r>
      <w:r w:rsidR="005C65CB">
        <w:noBreakHyphen/>
      </w:r>
      <w:r w:rsidR="005C65CB">
        <w:rPr>
          <w:noProof/>
        </w:rPr>
        <w:t>22</w:t>
      </w:r>
      <w:r w:rsidR="00D76B44">
        <w:rPr>
          <w:noProof/>
        </w:rPr>
        <w:fldChar w:fldCharType="end"/>
      </w:r>
      <w:r w:rsidR="002F1836">
        <w:rPr>
          <w:lang w:eastAsia="ko-KR"/>
        </w:rPr>
        <w:t>.</w:t>
      </w:r>
    </w:p>
    <w:p w14:paraId="19CDCA8E" w14:textId="77777777" w:rsidR="00505250" w:rsidRDefault="00554E84" w:rsidP="00505250">
      <w:pPr>
        <w:rPr>
          <w:lang w:eastAsia="en-GB"/>
        </w:rPr>
      </w:pPr>
      <w:r>
        <w:rPr>
          <w:noProof/>
          <w:lang w:val="en-AU" w:eastAsia="en-AU"/>
        </w:rPr>
        <w:drawing>
          <wp:inline distT="0" distB="0" distL="0" distR="0" wp14:anchorId="6F53F0B0" wp14:editId="02459204">
            <wp:extent cx="6481445" cy="490220"/>
            <wp:effectExtent l="0" t="0" r="0" b="5080"/>
            <wp:docPr id="22"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81445" cy="490220"/>
                    </a:xfrm>
                    <a:prstGeom prst="rect">
                      <a:avLst/>
                    </a:prstGeom>
                    <a:noFill/>
                    <a:ln>
                      <a:noFill/>
                    </a:ln>
                  </pic:spPr>
                </pic:pic>
              </a:graphicData>
            </a:graphic>
          </wp:inline>
        </w:drawing>
      </w:r>
    </w:p>
    <w:p w14:paraId="06E06981" w14:textId="2C15D13C" w:rsidR="002F1836" w:rsidRPr="00AD0FAD" w:rsidRDefault="00D76B44" w:rsidP="00D76B44">
      <w:pPr>
        <w:pStyle w:val="Caption"/>
        <w:rPr>
          <w:lang w:eastAsia="ko-KR"/>
        </w:rPr>
      </w:pPr>
      <w:bookmarkStart w:id="344" w:name="_Ref442172329"/>
      <w:bookmarkStart w:id="345" w:name="_Ref400983051"/>
      <w:bookmarkStart w:id="346" w:name="_Toc411015412"/>
      <w:bookmarkStart w:id="347" w:name="_Toc12786932"/>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22</w:t>
      </w:r>
      <w:r w:rsidR="0018506D">
        <w:fldChar w:fldCharType="end"/>
      </w:r>
      <w:bookmarkEnd w:id="344"/>
      <w:r w:rsidR="00020998">
        <w:t>.</w:t>
      </w:r>
      <w:bookmarkEnd w:id="345"/>
      <w:r w:rsidR="002F1836">
        <w:t xml:space="preserve"> Transform skip scaling and transformation process</w:t>
      </w:r>
      <w:r w:rsidR="00E12B47">
        <w:t xml:space="preserve"> (quantities illustrated for HEVC version 1 profiles).</w:t>
      </w:r>
      <w:bookmarkEnd w:id="346"/>
      <w:bookmarkEnd w:id="347"/>
    </w:p>
    <w:p w14:paraId="6A3C2B04" w14:textId="3CE54AE7" w:rsidR="006921C9" w:rsidRDefault="006921C9" w:rsidP="00505250">
      <w:pPr>
        <w:rPr>
          <w:lang w:eastAsia="ko-KR"/>
        </w:rPr>
      </w:pPr>
      <w:r>
        <w:rPr>
          <w:szCs w:val="22"/>
          <w:lang w:val="en-CA"/>
        </w:rPr>
        <w:t>For the range extensions profiles, t</w:t>
      </w:r>
      <w:r>
        <w:rPr>
          <w:lang w:val="en-CA"/>
        </w:rPr>
        <w:t>ransform skip is supported on all TU sizes</w:t>
      </w:r>
      <w:r w:rsidRPr="00452FC6">
        <w:rPr>
          <w:lang w:val="en-CA"/>
        </w:rPr>
        <w:t xml:space="preserve">. </w:t>
      </w:r>
      <w:r>
        <w:rPr>
          <w:lang w:val="en-CA"/>
        </w:rPr>
        <w:t xml:space="preserve">The maximum sized TU for which transform skip is available is signaled by </w:t>
      </w:r>
      <w:r w:rsidRPr="00C50B0E">
        <w:rPr>
          <w:i/>
          <w:lang w:eastAsia="ko-KR"/>
        </w:rPr>
        <w:t>log2_max_transform_skip_block_size_minus2</w:t>
      </w:r>
      <w:r>
        <w:rPr>
          <w:lang w:eastAsia="ko-KR"/>
        </w:rPr>
        <w:t xml:space="preserve"> (as configured by </w:t>
      </w:r>
      <w:r w:rsidRPr="00FF6E19">
        <w:rPr>
          <w:rStyle w:val="EncoderConfigChar"/>
        </w:rPr>
        <w:t>TransformSkipLog2MaxSize</w:t>
      </w:r>
      <w:r>
        <w:rPr>
          <w:lang w:eastAsia="ko-KR"/>
        </w:rPr>
        <w:t>)</w:t>
      </w:r>
    </w:p>
    <w:p w14:paraId="214B184A" w14:textId="77777777" w:rsidR="00505250" w:rsidRPr="0046420E" w:rsidDel="00AD4968" w:rsidRDefault="00505250" w:rsidP="00505250">
      <w:pPr>
        <w:rPr>
          <w:lang w:eastAsia="ko-KR"/>
        </w:rPr>
      </w:pPr>
      <w:r w:rsidRPr="00BF6BF4">
        <w:rPr>
          <w:lang w:eastAsia="ko-KR"/>
        </w:rPr>
        <w:t xml:space="preserve">If lossless mode is used, scaling and transformation process </w:t>
      </w:r>
      <w:r w:rsidRPr="00FD5D7F">
        <w:rPr>
          <w:lang w:eastAsia="ko-KR"/>
        </w:rPr>
        <w:t>at the decoder side are as follows.</w:t>
      </w:r>
    </w:p>
    <w:p w14:paraId="58EF8E92" w14:textId="77777777" w:rsidR="00505250" w:rsidRPr="00AD0FAD" w:rsidRDefault="00554E84" w:rsidP="00505250">
      <w:pPr>
        <w:rPr>
          <w:lang w:eastAsia="ko-KR"/>
        </w:rPr>
      </w:pPr>
      <w:r>
        <w:rPr>
          <w:noProof/>
          <w:lang w:val="en-AU" w:eastAsia="en-AU"/>
        </w:rPr>
        <mc:AlternateContent>
          <mc:Choice Requires="wps">
            <w:drawing>
              <wp:anchor distT="0" distB="0" distL="114300" distR="114300" simplePos="0" relativeHeight="251656192" behindDoc="0" locked="0" layoutInCell="1" allowOverlap="1" wp14:anchorId="41FF6384" wp14:editId="7D99A468">
                <wp:simplePos x="0" y="0"/>
                <wp:positionH relativeFrom="column">
                  <wp:posOffset>1758950</wp:posOffset>
                </wp:positionH>
                <wp:positionV relativeFrom="paragraph">
                  <wp:posOffset>0</wp:posOffset>
                </wp:positionV>
                <wp:extent cx="2496820" cy="319405"/>
                <wp:effectExtent l="0" t="0" r="0" b="0"/>
                <wp:wrapNone/>
                <wp:docPr id="68"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96820" cy="319405"/>
                        </a:xfrm>
                        <a:prstGeom prst="rect">
                          <a:avLst/>
                        </a:prstGeom>
                      </wps:spPr>
                      <wps:txbx>
                        <w:txbxContent>
                          <w:p w14:paraId="256DB4DC" w14:textId="77777777" w:rsidR="00D21B8F" w:rsidRPr="00C572B9" w:rsidRDefault="00D21B8F" w:rsidP="00505250">
                            <w:pPr>
                              <w:pStyle w:val="NormalWeb"/>
                              <w:wordWrap w:val="0"/>
                              <w:spacing w:before="0" w:beforeAutospacing="0" w:after="0" w:afterAutospacing="0" w:line="312" w:lineRule="auto"/>
                              <w:jc w:val="center"/>
                              <w:textAlignment w:val="baseline"/>
                              <w:rPr>
                                <w:lang w:val="pt-PT"/>
                              </w:rPr>
                            </w:pPr>
                            <w:r w:rsidRPr="00C572B9">
                              <w:rPr>
                                <w:rFonts w:ascii="Arial" w:eastAsia="Malgun Gothic" w:hAnsi="Arial" w:cs="Arial"/>
                                <w:color w:val="000000"/>
                                <w:kern w:val="24"/>
                                <w:lang w:val="pt-PT"/>
                              </w:rPr>
                              <w:t>r[ x ][ y ] = TransCoeffLevel[ x ][ y ]</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w14:anchorId="41FF6384" id="Rectangle 50" o:spid="_x0000_s1026" style="position:absolute;left:0;text-align:left;margin-left:138.5pt;margin-top:0;width:196.6pt;height:25.1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" filled="f" stroked="f">
                <v:textbox style="mso-fit-shape-to-text:t">
                  <w:txbxContent>
                    <w:p w14:paraId="256DB4DC" w14:textId="77777777" w:rsidR="00D21B8F" w:rsidRPr="00C572B9" w:rsidRDefault="00D21B8F" w:rsidP="00505250">
                      <w:pPr>
                        <w:pStyle w:val="NormalWeb"/>
                        <w:wordWrap w:val="0"/>
                        <w:spacing w:before="0" w:beforeAutospacing="0" w:after="0" w:afterAutospacing="0" w:line="312" w:lineRule="auto"/>
                        <w:jc w:val="center"/>
                        <w:textAlignment w:val="baseline"/>
                        <w:rPr>
                          <w:lang w:val="pt-PT"/>
                        </w:rPr>
                      </w:pPr>
                      <w:r w:rsidRPr="00C572B9">
                        <w:rPr>
                          <w:rFonts w:ascii="Arial" w:eastAsia="Malgun Gothic" w:hAnsi="Arial" w:cs="Arial"/>
                          <w:color w:val="000000"/>
                          <w:kern w:val="24"/>
                          <w:lang w:val="pt-PT"/>
                        </w:rPr>
                        <w:t>r[ x ][ y ] = TransCoeffLevel[ x ][ y ]</w:t>
                      </w:r>
                    </w:p>
                  </w:txbxContent>
                </v:textbox>
              </v:rect>
            </w:pict>
          </mc:Fallback>
        </mc:AlternateContent>
      </w:r>
    </w:p>
    <w:p w14:paraId="793D6003" w14:textId="77777777" w:rsidR="009C7F4E" w:rsidRPr="001811D1" w:rsidRDefault="009C7F4E" w:rsidP="009C7F4E">
      <w:pPr>
        <w:pStyle w:val="Heading3"/>
        <w:rPr>
          <w:lang w:val="en-GB"/>
        </w:rPr>
      </w:pPr>
      <w:bookmarkStart w:id="348" w:name="_Toc411002833"/>
      <w:bookmarkStart w:id="349" w:name="_Toc12786847"/>
      <w:bookmarkStart w:id="350" w:name="_Ref293667045"/>
      <w:bookmarkStart w:id="351" w:name="_Toc376882488"/>
      <w:r>
        <w:rPr>
          <w:lang w:val="en-GB" w:eastAsia="ko-KR"/>
        </w:rPr>
        <w:t>I</w:t>
      </w:r>
      <w:r w:rsidRPr="001811D1">
        <w:rPr>
          <w:lang w:val="en-GB" w:eastAsia="ko-KR"/>
        </w:rPr>
        <w:t>nverse transform</w:t>
      </w:r>
      <w:r>
        <w:rPr>
          <w:lang w:val="en-GB" w:eastAsia="ko-KR"/>
        </w:rPr>
        <w:t>s</w:t>
      </w:r>
      <w:bookmarkEnd w:id="348"/>
      <w:bookmarkEnd w:id="349"/>
    </w:p>
    <w:p w14:paraId="42993F49" w14:textId="7860C4BB" w:rsidR="009C7F4E" w:rsidRPr="001811D1" w:rsidRDefault="009C7F4E" w:rsidP="009C7F4E">
      <w:pPr>
        <w:rPr>
          <w:lang w:eastAsia="ko-KR"/>
        </w:rPr>
      </w:pPr>
      <w:r>
        <w:rPr>
          <w:lang w:eastAsia="ko-KR"/>
        </w:rPr>
        <w:t>The inverse transform is implemented as a vertical 1D transformation step operating on each column of residual coefficients (i.e. d[ x ][ y ]), following by a clipping step operating on the output of the vertical 1D transformation step (i.e. e[ x ][ y ]) and finally a horizontal 1D transformation step operating on each row of the output of the clipping step (i.e. g[ x ][ y ]).</w:t>
      </w:r>
      <w:r w:rsidR="002F1836">
        <w:rPr>
          <w:lang w:eastAsia="ko-KR"/>
        </w:rPr>
        <w:t xml:space="preserve"> This process is illustrated in </w:t>
      </w:r>
      <w:r w:rsidR="00803EE9">
        <w:rPr>
          <w:noProof/>
        </w:rPr>
        <w:fldChar w:fldCharType="begin"/>
      </w:r>
      <w:r w:rsidR="00803EE9">
        <w:rPr>
          <w:noProof/>
        </w:rPr>
        <w:instrText xml:space="preserve"> REF _Ref442172436 \h </w:instrText>
      </w:r>
      <w:r w:rsidR="00803EE9">
        <w:rPr>
          <w:noProof/>
        </w:rPr>
      </w:r>
      <w:r w:rsidR="00803EE9">
        <w:rPr>
          <w:noProof/>
        </w:rPr>
        <w:fldChar w:fldCharType="separate"/>
      </w:r>
      <w:r w:rsidR="005C65CB">
        <w:t xml:space="preserve">Figure </w:t>
      </w:r>
      <w:r w:rsidR="005C65CB">
        <w:rPr>
          <w:noProof/>
        </w:rPr>
        <w:t>4</w:t>
      </w:r>
      <w:r w:rsidR="005C65CB">
        <w:noBreakHyphen/>
      </w:r>
      <w:r w:rsidR="005C65CB">
        <w:rPr>
          <w:noProof/>
        </w:rPr>
        <w:t>23</w:t>
      </w:r>
      <w:r w:rsidR="00803EE9">
        <w:rPr>
          <w:noProof/>
        </w:rPr>
        <w:fldChar w:fldCharType="end"/>
      </w:r>
      <w:r w:rsidR="00461306">
        <w:rPr>
          <w:lang w:eastAsia="ko-KR"/>
        </w:rPr>
        <w:t xml:space="preserve"> for HEVC version 1 profiles</w:t>
      </w:r>
      <w:r w:rsidR="002F1836">
        <w:rPr>
          <w:lang w:eastAsia="ko-KR"/>
        </w:rPr>
        <w:t xml:space="preserve">. </w:t>
      </w:r>
      <w:r w:rsidRPr="001811D1">
        <w:rPr>
          <w:lang w:eastAsia="ko-KR"/>
        </w:rPr>
        <w:t xml:space="preserve">The clipping of intermediate sample values g[ x ][ y ] ensures that </w:t>
      </w:r>
      <w:r>
        <w:rPr>
          <w:lang w:eastAsia="ko-KR"/>
        </w:rPr>
        <w:t xml:space="preserve">these values </w:t>
      </w:r>
      <w:r w:rsidR="002F1836">
        <w:rPr>
          <w:lang w:eastAsia="ko-KR"/>
        </w:rPr>
        <w:t>can be represented with 16 bits.</w:t>
      </w:r>
    </w:p>
    <w:p w14:paraId="0C1DB874" w14:textId="77777777" w:rsidR="009C7F4E" w:rsidRDefault="00554E84" w:rsidP="009C7F4E">
      <w:pPr>
        <w:jc w:val="center"/>
        <w:rPr>
          <w:lang w:eastAsia="en-GB"/>
        </w:rPr>
      </w:pPr>
      <w:r>
        <w:rPr>
          <w:noProof/>
          <w:lang w:val="en-AU" w:eastAsia="en-AU"/>
        </w:rPr>
        <w:drawing>
          <wp:inline distT="0" distB="0" distL="0" distR="0" wp14:anchorId="0A451861" wp14:editId="17C4F89D">
            <wp:extent cx="4638040" cy="673100"/>
            <wp:effectExtent l="0" t="0" r="0" b="0"/>
            <wp:docPr id="23"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38040" cy="673100"/>
                    </a:xfrm>
                    <a:prstGeom prst="rect">
                      <a:avLst/>
                    </a:prstGeom>
                    <a:noFill/>
                    <a:ln>
                      <a:noFill/>
                    </a:ln>
                  </pic:spPr>
                </pic:pic>
              </a:graphicData>
            </a:graphic>
          </wp:inline>
        </w:drawing>
      </w:r>
    </w:p>
    <w:p w14:paraId="6B39E0F4" w14:textId="423182EA" w:rsidR="002F1836" w:rsidRPr="00AD0FAD" w:rsidRDefault="00803EE9" w:rsidP="00803EE9">
      <w:pPr>
        <w:pStyle w:val="Caption"/>
        <w:rPr>
          <w:lang w:eastAsia="ko-KR"/>
        </w:rPr>
      </w:pPr>
      <w:bookmarkStart w:id="352" w:name="_Ref442172436"/>
      <w:bookmarkStart w:id="353" w:name="_Ref400982908"/>
      <w:bookmarkStart w:id="354" w:name="_Toc411015413"/>
      <w:bookmarkStart w:id="355" w:name="_Toc12786933"/>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23</w:t>
      </w:r>
      <w:r w:rsidR="0018506D">
        <w:fldChar w:fldCharType="end"/>
      </w:r>
      <w:bookmarkEnd w:id="352"/>
      <w:r w:rsidR="00020998">
        <w:t>.</w:t>
      </w:r>
      <w:bookmarkEnd w:id="353"/>
      <w:r w:rsidR="002F1836">
        <w:t xml:space="preserve"> Inverse transformation process</w:t>
      </w:r>
      <w:r w:rsidR="00461306">
        <w:t xml:space="preserve"> (quantities illustrated for HEVC version 1 profiles)</w:t>
      </w:r>
      <w:r w:rsidR="002F1836">
        <w:t>.</w:t>
      </w:r>
      <w:bookmarkEnd w:id="354"/>
      <w:bookmarkEnd w:id="355"/>
    </w:p>
    <w:p w14:paraId="2677CDEE" w14:textId="77777777" w:rsidR="00505250" w:rsidRPr="00BF6BF4" w:rsidRDefault="009C7F4E" w:rsidP="00505250">
      <w:pPr>
        <w:pStyle w:val="Heading3"/>
        <w:rPr>
          <w:lang w:val="en-GB"/>
        </w:rPr>
      </w:pPr>
      <w:bookmarkStart w:id="356" w:name="_Toc411002834"/>
      <w:bookmarkStart w:id="357" w:name="_Toc12786848"/>
      <w:r>
        <w:rPr>
          <w:lang w:val="en-GB"/>
        </w:rPr>
        <w:t>1D inverse t</w:t>
      </w:r>
      <w:r w:rsidR="00505250" w:rsidRPr="00BF6BF4">
        <w:rPr>
          <w:lang w:val="en-GB"/>
        </w:rPr>
        <w:t>ransform matrices</w:t>
      </w:r>
      <w:bookmarkEnd w:id="350"/>
      <w:bookmarkEnd w:id="351"/>
      <w:bookmarkEnd w:id="356"/>
      <w:bookmarkEnd w:id="357"/>
    </w:p>
    <w:p w14:paraId="5D23DC7B" w14:textId="77777777" w:rsidR="00675C9E" w:rsidRDefault="00505250" w:rsidP="00505250">
      <w:pPr>
        <w:rPr>
          <w:lang w:eastAsia="ko-KR"/>
        </w:rPr>
      </w:pPr>
      <w:r w:rsidRPr="0046420E">
        <w:rPr>
          <w:lang w:eastAsia="ko-KR"/>
        </w:rPr>
        <w:t>The transform matrices are an approximation of mathematical DCT matrices</w:t>
      </w:r>
      <w:r w:rsidR="00675C9E">
        <w:rPr>
          <w:lang w:eastAsia="ko-KR"/>
        </w:rPr>
        <w:t xml:space="preserve"> </w:t>
      </w:r>
      <w:r w:rsidR="007B0B0B">
        <w:rPr>
          <w:lang w:eastAsia="ko-KR"/>
        </w:rPr>
        <w:t xml:space="preserve">with </w:t>
      </w:r>
      <w:r w:rsidR="00675C9E">
        <w:rPr>
          <w:lang w:eastAsia="ko-KR"/>
        </w:rPr>
        <w:t>8-</w:t>
      </w:r>
      <w:r w:rsidRPr="0046420E">
        <w:rPr>
          <w:lang w:eastAsia="ko-KR"/>
        </w:rPr>
        <w:t>bit integer</w:t>
      </w:r>
      <w:r w:rsidR="007B0B0B">
        <w:rPr>
          <w:lang w:eastAsia="ko-KR"/>
        </w:rPr>
        <w:t>s</w:t>
      </w:r>
      <w:r w:rsidR="00675C9E">
        <w:rPr>
          <w:lang w:eastAsia="ko-KR"/>
        </w:rPr>
        <w:t xml:space="preserve"> (</w:t>
      </w:r>
      <w:r w:rsidRPr="0046420E">
        <w:rPr>
          <w:lang w:eastAsia="ko-KR"/>
        </w:rPr>
        <w:t>including sign</w:t>
      </w:r>
      <w:r w:rsidR="00675C9E">
        <w:rPr>
          <w:lang w:eastAsia="ko-KR"/>
        </w:rPr>
        <w:t>)</w:t>
      </w:r>
      <w:r w:rsidR="007B0B0B">
        <w:rPr>
          <w:lang w:eastAsia="ko-KR"/>
        </w:rPr>
        <w:t>, utilizing 6 bits of fractional accuracy</w:t>
      </w:r>
      <w:r w:rsidRPr="0046420E">
        <w:rPr>
          <w:lang w:eastAsia="ko-KR"/>
        </w:rPr>
        <w:t xml:space="preserve">. The matrices </w:t>
      </w:r>
      <w:r w:rsidR="00EA5766">
        <w:rPr>
          <w:lang w:eastAsia="ko-KR"/>
        </w:rPr>
        <w:t xml:space="preserve">have been </w:t>
      </w:r>
      <w:r w:rsidRPr="0046420E">
        <w:rPr>
          <w:lang w:eastAsia="ko-KR"/>
        </w:rPr>
        <w:t>optimized for maximizing orthogonality. Smaller</w:t>
      </w:r>
      <w:r w:rsidRPr="00240787">
        <w:rPr>
          <w:lang w:eastAsia="ko-KR"/>
        </w:rPr>
        <w:t xml:space="preserve"> size transform matri</w:t>
      </w:r>
      <w:r w:rsidRPr="00676AB7">
        <w:rPr>
          <w:lang w:eastAsia="ko-KR"/>
        </w:rPr>
        <w:t xml:space="preserve">ces </w:t>
      </w:r>
      <w:r w:rsidRPr="009669C1">
        <w:rPr>
          <w:lang w:eastAsia="ko-KR"/>
        </w:rPr>
        <w:t xml:space="preserve">are </w:t>
      </w:r>
      <w:r w:rsidRPr="008E45E7">
        <w:rPr>
          <w:lang w:eastAsia="ko-KR"/>
        </w:rPr>
        <w:t>embedded in larger size transfor</w:t>
      </w:r>
      <w:r w:rsidRPr="00045005">
        <w:rPr>
          <w:lang w:eastAsia="ko-KR"/>
        </w:rPr>
        <w:t xml:space="preserve">m </w:t>
      </w:r>
      <w:r w:rsidRPr="00C02B57">
        <w:rPr>
          <w:lang w:eastAsia="ko-KR"/>
        </w:rPr>
        <w:t>matrices</w:t>
      </w:r>
      <w:r w:rsidR="00675C9E">
        <w:rPr>
          <w:lang w:eastAsia="ko-KR"/>
        </w:rPr>
        <w:t xml:space="preserve">, enabling reuse of a </w:t>
      </w:r>
      <w:r w:rsidRPr="00C02B57">
        <w:rPr>
          <w:lang w:eastAsia="ko-KR"/>
        </w:rPr>
        <w:t>32</w:t>
      </w:r>
      <w:r w:rsidR="00345B7B">
        <w:t>×</w:t>
      </w:r>
      <w:r w:rsidRPr="00C02B57">
        <w:rPr>
          <w:lang w:eastAsia="ko-KR"/>
        </w:rPr>
        <w:t>32 matrix</w:t>
      </w:r>
      <w:r w:rsidR="00675C9E">
        <w:rPr>
          <w:lang w:eastAsia="ko-KR"/>
        </w:rPr>
        <w:t xml:space="preserve"> when performing </w:t>
      </w:r>
      <w:r w:rsidRPr="00C02B57">
        <w:rPr>
          <w:lang w:eastAsia="ko-KR"/>
        </w:rPr>
        <w:t>4</w:t>
      </w:r>
      <w:r w:rsidR="00345B7B">
        <w:t>×</w:t>
      </w:r>
      <w:r w:rsidRPr="00C02B57">
        <w:rPr>
          <w:lang w:eastAsia="ko-KR"/>
        </w:rPr>
        <w:t>4, 8</w:t>
      </w:r>
      <w:r w:rsidR="00345B7B">
        <w:t>×</w:t>
      </w:r>
      <w:r w:rsidRPr="00C02B57">
        <w:rPr>
          <w:lang w:eastAsia="ko-KR"/>
        </w:rPr>
        <w:t>8, 16</w:t>
      </w:r>
      <w:r w:rsidR="00345B7B">
        <w:t>×</w:t>
      </w:r>
      <w:r w:rsidRPr="00C02B57">
        <w:rPr>
          <w:lang w:eastAsia="ko-KR"/>
        </w:rPr>
        <w:t>16, and 32</w:t>
      </w:r>
      <w:r w:rsidR="00345B7B">
        <w:t>×</w:t>
      </w:r>
      <w:r w:rsidRPr="00C02B57">
        <w:rPr>
          <w:lang w:eastAsia="ko-KR"/>
        </w:rPr>
        <w:t>32 transform</w:t>
      </w:r>
      <w:r w:rsidR="00675C9E">
        <w:rPr>
          <w:lang w:eastAsia="ko-KR"/>
        </w:rPr>
        <w:t>s</w:t>
      </w:r>
      <w:r w:rsidR="00BC4DE6">
        <w:rPr>
          <w:lang w:eastAsia="ko-KR"/>
        </w:rPr>
        <w:t>.</w:t>
      </w:r>
    </w:p>
    <w:p w14:paraId="43CE3D4A" w14:textId="77777777" w:rsidR="00675C9E" w:rsidRDefault="00675C9E" w:rsidP="00505250">
      <w:pPr>
        <w:rPr>
          <w:lang w:eastAsia="ko-KR"/>
        </w:rPr>
      </w:pPr>
      <w:r>
        <w:rPr>
          <w:lang w:eastAsia="ko-KR"/>
        </w:rPr>
        <w:t>A 4</w:t>
      </w:r>
      <w:r w:rsidR="00345B7B">
        <w:t>×</w:t>
      </w:r>
      <w:r>
        <w:rPr>
          <w:lang w:eastAsia="ko-KR"/>
        </w:rPr>
        <w:t>4 DST is also provided</w:t>
      </w:r>
      <w:r w:rsidR="008D24FA">
        <w:rPr>
          <w:lang w:eastAsia="ko-KR"/>
        </w:rPr>
        <w:t xml:space="preserve"> and is used </w:t>
      </w:r>
      <w:r w:rsidR="00EA5766">
        <w:rPr>
          <w:lang w:eastAsia="ko-KR"/>
        </w:rPr>
        <w:t xml:space="preserve">only </w:t>
      </w:r>
      <w:r w:rsidR="008D24FA">
        <w:rPr>
          <w:lang w:eastAsia="ko-KR"/>
        </w:rPr>
        <w:t xml:space="preserve">for residuals of </w:t>
      </w:r>
      <w:r w:rsidR="00EA5766">
        <w:rPr>
          <w:lang w:eastAsia="ko-KR"/>
        </w:rPr>
        <w:t>all 4</w:t>
      </w:r>
      <w:r w:rsidR="00345B7B">
        <w:t>×</w:t>
      </w:r>
      <w:r w:rsidR="00EA5766">
        <w:rPr>
          <w:lang w:eastAsia="ko-KR"/>
        </w:rPr>
        <w:t xml:space="preserve">4 </w:t>
      </w:r>
      <w:r w:rsidR="008D24FA">
        <w:rPr>
          <w:lang w:eastAsia="ko-KR"/>
        </w:rPr>
        <w:t xml:space="preserve">intra-predicted luma </w:t>
      </w:r>
      <w:r w:rsidR="00EA5766">
        <w:rPr>
          <w:lang w:eastAsia="ko-KR"/>
        </w:rPr>
        <w:t>TBs</w:t>
      </w:r>
      <w:r>
        <w:rPr>
          <w:lang w:eastAsia="ko-KR"/>
        </w:rPr>
        <w:t>.</w:t>
      </w:r>
    </w:p>
    <w:p w14:paraId="5A121B38" w14:textId="77777777" w:rsidR="00505250" w:rsidRPr="00206D42" w:rsidRDefault="00505250" w:rsidP="00505250">
      <w:pPr>
        <w:rPr>
          <w:lang w:eastAsia="ko-KR"/>
        </w:rPr>
      </w:pPr>
      <w:r w:rsidRPr="00C02B57">
        <w:rPr>
          <w:lang w:eastAsia="ko-KR"/>
        </w:rPr>
        <w:lastRenderedPageBreak/>
        <w:t xml:space="preserve">In </w:t>
      </w:r>
      <w:r w:rsidR="0041044E">
        <w:rPr>
          <w:lang w:eastAsia="ko-KR"/>
        </w:rPr>
        <w:t xml:space="preserve">the </w:t>
      </w:r>
      <w:r w:rsidRPr="00C02B57">
        <w:rPr>
          <w:lang w:eastAsia="ko-KR"/>
        </w:rPr>
        <w:t xml:space="preserve">HM implementation, the transform is </w:t>
      </w:r>
      <w:r w:rsidR="00EA5766">
        <w:rPr>
          <w:lang w:eastAsia="ko-KR"/>
        </w:rPr>
        <w:t>applied</w:t>
      </w:r>
      <w:r w:rsidR="00EA5766" w:rsidRPr="00C02B57">
        <w:rPr>
          <w:lang w:eastAsia="ko-KR"/>
        </w:rPr>
        <w:t xml:space="preserve"> </w:t>
      </w:r>
      <w:r w:rsidR="0041044E">
        <w:rPr>
          <w:lang w:eastAsia="ko-KR"/>
        </w:rPr>
        <w:t>using a</w:t>
      </w:r>
      <w:r w:rsidRPr="00C02B57">
        <w:rPr>
          <w:lang w:eastAsia="ko-KR"/>
        </w:rPr>
        <w:t xml:space="preserve"> partial butterfly structure for low computational complexity.</w:t>
      </w:r>
    </w:p>
    <w:p w14:paraId="03AB1D4C" w14:textId="77777777" w:rsidR="00505250" w:rsidRPr="00BF6BF4" w:rsidRDefault="00505250" w:rsidP="00505250">
      <w:pPr>
        <w:pStyle w:val="Heading3"/>
        <w:rPr>
          <w:lang w:val="en-GB" w:eastAsia="ko-KR"/>
        </w:rPr>
      </w:pPr>
      <w:bookmarkStart w:id="358" w:name="_Toc400983726"/>
      <w:bookmarkStart w:id="359" w:name="_Toc400984496"/>
      <w:bookmarkStart w:id="360" w:name="_Toc400983727"/>
      <w:bookmarkStart w:id="361" w:name="_Toc400984497"/>
      <w:bookmarkStart w:id="362" w:name="_Toc400983728"/>
      <w:bookmarkStart w:id="363" w:name="_Toc400984498"/>
      <w:bookmarkStart w:id="364" w:name="_Toc400984500"/>
      <w:bookmarkStart w:id="365" w:name="_Toc400984501"/>
      <w:bookmarkStart w:id="366" w:name="_Toc400984502"/>
      <w:bookmarkStart w:id="367" w:name="_Toc376882492"/>
      <w:bookmarkStart w:id="368" w:name="_Toc411002835"/>
      <w:bookmarkStart w:id="369" w:name="_Toc12786849"/>
      <w:bookmarkEnd w:id="358"/>
      <w:bookmarkEnd w:id="359"/>
      <w:bookmarkEnd w:id="360"/>
      <w:bookmarkEnd w:id="361"/>
      <w:bookmarkEnd w:id="362"/>
      <w:bookmarkEnd w:id="363"/>
      <w:bookmarkEnd w:id="364"/>
      <w:bookmarkEnd w:id="365"/>
      <w:bookmarkEnd w:id="366"/>
      <w:r w:rsidRPr="00BF6BF4">
        <w:rPr>
          <w:lang w:val="en-GB" w:eastAsia="ko-KR"/>
        </w:rPr>
        <w:t>Scaling and quantization</w:t>
      </w:r>
      <w:bookmarkEnd w:id="367"/>
      <w:bookmarkEnd w:id="368"/>
      <w:bookmarkEnd w:id="369"/>
    </w:p>
    <w:p w14:paraId="568F99F1" w14:textId="77777777" w:rsidR="00505250" w:rsidRPr="00830B96" w:rsidRDefault="00505250" w:rsidP="00505250">
      <w:pPr>
        <w:rPr>
          <w:lang w:eastAsia="ko-KR"/>
        </w:rPr>
      </w:pPr>
      <w:r w:rsidRPr="008E45E7">
        <w:rPr>
          <w:lang w:eastAsia="ko-KR"/>
        </w:rPr>
        <w:t>The quantized transform coefficients q</w:t>
      </w:r>
      <w:r w:rsidRPr="00045005">
        <w:rPr>
          <w:vertAlign w:val="subscript"/>
          <w:lang w:eastAsia="ko-KR"/>
        </w:rPr>
        <w:t>ij</w:t>
      </w:r>
      <w:r w:rsidRPr="00C02B57">
        <w:rPr>
          <w:lang w:eastAsia="ko-KR"/>
        </w:rPr>
        <w:t xml:space="preserve"> (i, j=0..nS-1) are derived from the transform coe</w:t>
      </w:r>
      <w:r w:rsidR="0041044E">
        <w:rPr>
          <w:lang w:eastAsia="ko-KR"/>
        </w:rPr>
        <w:t>f</w:t>
      </w:r>
      <w:r w:rsidRPr="00C02B57">
        <w:rPr>
          <w:lang w:eastAsia="ko-KR"/>
        </w:rPr>
        <w:t>ficients d</w:t>
      </w:r>
      <w:r w:rsidRPr="00C02B57">
        <w:rPr>
          <w:vertAlign w:val="subscript"/>
          <w:lang w:eastAsia="ko-KR"/>
        </w:rPr>
        <w:t>ij</w:t>
      </w:r>
      <w:r w:rsidRPr="00830B96">
        <w:rPr>
          <w:lang w:eastAsia="ko-KR"/>
        </w:rPr>
        <w:t xml:space="preserve"> (i, j=0..nS-1) as</w:t>
      </w:r>
    </w:p>
    <w:p w14:paraId="5E118844" w14:textId="77777777" w:rsidR="00505250" w:rsidRPr="001811D1" w:rsidRDefault="00505250" w:rsidP="00505250">
      <w:pPr>
        <w:pStyle w:val="Equation"/>
        <w:tabs>
          <w:tab w:val="clear" w:pos="794"/>
          <w:tab w:val="clear" w:pos="1588"/>
          <w:tab w:val="left" w:pos="851"/>
          <w:tab w:val="left" w:pos="1134"/>
          <w:tab w:val="left" w:pos="1418"/>
        </w:tabs>
        <w:ind w:left="851"/>
        <w:rPr>
          <w:sz w:val="20"/>
          <w:lang w:eastAsia="ko-KR"/>
        </w:rPr>
      </w:pPr>
      <w:r w:rsidRPr="00C23D58">
        <w:rPr>
          <w:sz w:val="20"/>
          <w:lang w:eastAsia="ko-KR"/>
        </w:rPr>
        <w:t>q</w:t>
      </w:r>
      <w:r w:rsidRPr="00206D42">
        <w:rPr>
          <w:sz w:val="20"/>
          <w:vertAlign w:val="subscript"/>
          <w:lang w:eastAsia="ko-KR"/>
        </w:rPr>
        <w:t>ij</w:t>
      </w:r>
      <w:r w:rsidRPr="001811D1">
        <w:rPr>
          <w:sz w:val="20"/>
          <w:lang w:eastAsia="ko-KR"/>
        </w:rPr>
        <w:t xml:space="preserve"> = ( d</w:t>
      </w:r>
      <w:r w:rsidRPr="001811D1">
        <w:rPr>
          <w:sz w:val="20"/>
          <w:vertAlign w:val="subscript"/>
          <w:lang w:eastAsia="ko-KR"/>
        </w:rPr>
        <w:t>ij</w:t>
      </w:r>
      <w:r w:rsidRPr="001811D1">
        <w:rPr>
          <w:sz w:val="20"/>
          <w:lang w:eastAsia="ko-KR"/>
        </w:rPr>
        <w:t xml:space="preserve"> * f[QP%6] + offset</w:t>
      </w:r>
      <w:r w:rsidRPr="001811D1">
        <w:rPr>
          <w:sz w:val="20"/>
          <w:vertAlign w:val="superscript"/>
          <w:lang w:eastAsia="ko-KR"/>
        </w:rPr>
        <w:t xml:space="preserve"> </w:t>
      </w:r>
      <w:r w:rsidRPr="001811D1">
        <w:rPr>
          <w:sz w:val="20"/>
          <w:lang w:eastAsia="ko-KR"/>
        </w:rPr>
        <w:t> ) &gt;&gt; ( 29 + QP/6 </w:t>
      </w:r>
      <w:r w:rsidR="00BD3E3D">
        <w:rPr>
          <w:sz w:val="20"/>
          <w:lang w:eastAsia="ko-KR"/>
        </w:rPr>
        <w:t>−</w:t>
      </w:r>
      <w:r w:rsidRPr="001811D1">
        <w:rPr>
          <w:sz w:val="20"/>
          <w:lang w:eastAsia="ko-KR"/>
        </w:rPr>
        <w:t xml:space="preserve"> nS </w:t>
      </w:r>
      <w:r w:rsidR="00BD3E3D">
        <w:rPr>
          <w:sz w:val="20"/>
          <w:lang w:eastAsia="ko-KR"/>
        </w:rPr>
        <w:t>−</w:t>
      </w:r>
      <w:r w:rsidRPr="001811D1">
        <w:rPr>
          <w:sz w:val="20"/>
          <w:lang w:eastAsia="ko-KR"/>
        </w:rPr>
        <w:t xml:space="preserve"> BitDepth), with i,j = 0,...,nS-1</w:t>
      </w:r>
    </w:p>
    <w:p w14:paraId="61A5911C" w14:textId="77777777" w:rsidR="00505250" w:rsidRPr="001811D1" w:rsidRDefault="00505250" w:rsidP="00505250">
      <w:pPr>
        <w:pStyle w:val="Equation"/>
        <w:tabs>
          <w:tab w:val="clear" w:pos="794"/>
          <w:tab w:val="clear" w:pos="1588"/>
          <w:tab w:val="left" w:pos="851"/>
          <w:tab w:val="left" w:pos="1134"/>
          <w:tab w:val="left" w:pos="1418"/>
        </w:tabs>
        <w:ind w:left="851"/>
        <w:rPr>
          <w:sz w:val="20"/>
          <w:lang w:eastAsia="ko-KR"/>
        </w:rPr>
      </w:pPr>
      <w:r w:rsidRPr="001811D1">
        <w:rPr>
          <w:sz w:val="20"/>
          <w:lang w:eastAsia="ko-KR"/>
        </w:rPr>
        <w:t xml:space="preserve">where </w:t>
      </w:r>
    </w:p>
    <w:p w14:paraId="27BCDB68" w14:textId="77777777" w:rsidR="00505250" w:rsidRPr="001811D1" w:rsidRDefault="00505250" w:rsidP="00505250">
      <w:pPr>
        <w:pStyle w:val="Equation"/>
        <w:tabs>
          <w:tab w:val="clear" w:pos="794"/>
          <w:tab w:val="clear" w:pos="1588"/>
          <w:tab w:val="left" w:pos="851"/>
          <w:tab w:val="left" w:pos="1134"/>
          <w:tab w:val="left" w:pos="1418"/>
        </w:tabs>
        <w:ind w:left="851"/>
        <w:rPr>
          <w:lang w:eastAsia="nb-NO"/>
        </w:rPr>
      </w:pPr>
      <w:r w:rsidRPr="001811D1">
        <w:rPr>
          <w:sz w:val="20"/>
          <w:lang w:eastAsia="ko-KR"/>
        </w:rPr>
        <w:t>f[x] = {</w:t>
      </w:r>
      <w:r w:rsidRPr="001811D1">
        <w:rPr>
          <w:lang w:eastAsia="nb-NO"/>
        </w:rPr>
        <w:t>26214,23302,20560,18396,16384,14564}, x=0,…,5</w:t>
      </w:r>
    </w:p>
    <w:p w14:paraId="1339DE67" w14:textId="77777777" w:rsidR="00505250" w:rsidRDefault="00505250" w:rsidP="00505250">
      <w:pPr>
        <w:pStyle w:val="Equation"/>
        <w:tabs>
          <w:tab w:val="clear" w:pos="794"/>
          <w:tab w:val="clear" w:pos="1588"/>
          <w:tab w:val="left" w:pos="851"/>
          <w:tab w:val="left" w:pos="1134"/>
          <w:tab w:val="left" w:pos="1418"/>
        </w:tabs>
        <w:ind w:left="851"/>
        <w:rPr>
          <w:sz w:val="20"/>
          <w:lang w:eastAsia="ko-KR"/>
        </w:rPr>
      </w:pPr>
      <w:r w:rsidRPr="001811D1">
        <w:rPr>
          <w:sz w:val="20"/>
          <w:lang w:eastAsia="ko-KR"/>
        </w:rPr>
        <w:t>2</w:t>
      </w:r>
      <w:r w:rsidRPr="001811D1">
        <w:rPr>
          <w:sz w:val="20"/>
          <w:vertAlign w:val="superscript"/>
          <w:lang w:eastAsia="ko-KR"/>
        </w:rPr>
        <w:t>28+QP/6</w:t>
      </w:r>
      <w:r w:rsidR="00BD3E3D">
        <w:rPr>
          <w:sz w:val="20"/>
          <w:vertAlign w:val="superscript"/>
          <w:lang w:eastAsia="ko-KR"/>
        </w:rPr>
        <w:t>−</w:t>
      </w:r>
      <w:r w:rsidRPr="001811D1">
        <w:rPr>
          <w:sz w:val="20"/>
          <w:vertAlign w:val="superscript"/>
          <w:lang w:eastAsia="ko-KR"/>
        </w:rPr>
        <w:t>nS-BitDepth</w:t>
      </w:r>
      <w:r w:rsidRPr="001811D1">
        <w:rPr>
          <w:sz w:val="20"/>
          <w:lang w:eastAsia="ko-KR"/>
        </w:rPr>
        <w:t> </w:t>
      </w:r>
      <w:r w:rsidRPr="001811D1">
        <w:rPr>
          <w:lang w:eastAsia="nb-NO"/>
        </w:rPr>
        <w:t xml:space="preserve"> &lt; offset &lt; </w:t>
      </w:r>
      <w:r w:rsidRPr="001811D1">
        <w:rPr>
          <w:sz w:val="20"/>
          <w:lang w:eastAsia="ko-KR"/>
        </w:rPr>
        <w:t>2</w:t>
      </w:r>
      <w:r w:rsidRPr="001811D1">
        <w:rPr>
          <w:sz w:val="20"/>
          <w:vertAlign w:val="superscript"/>
          <w:lang w:eastAsia="ko-KR"/>
        </w:rPr>
        <w:t>29+QP/6</w:t>
      </w:r>
      <w:r w:rsidR="00BD3E3D">
        <w:rPr>
          <w:sz w:val="20"/>
          <w:vertAlign w:val="superscript"/>
          <w:lang w:eastAsia="ko-KR"/>
        </w:rPr>
        <w:t>−</w:t>
      </w:r>
      <w:r w:rsidRPr="001811D1">
        <w:rPr>
          <w:sz w:val="20"/>
          <w:vertAlign w:val="superscript"/>
          <w:lang w:eastAsia="ko-KR"/>
        </w:rPr>
        <w:t>nS-BitDepth</w:t>
      </w:r>
      <w:r w:rsidRPr="001811D1">
        <w:rPr>
          <w:sz w:val="20"/>
          <w:lang w:eastAsia="ko-KR"/>
        </w:rPr>
        <w:t> </w:t>
      </w:r>
    </w:p>
    <w:p w14:paraId="2E15E30C" w14:textId="77777777" w:rsidR="00EA5766" w:rsidRDefault="00EA5766" w:rsidP="00660164">
      <w:pPr>
        <w:pStyle w:val="Heading3"/>
        <w:rPr>
          <w:lang w:val="en-GB" w:eastAsia="ko-KR"/>
        </w:rPr>
      </w:pPr>
      <w:bookmarkStart w:id="370" w:name="_Toc411002836"/>
      <w:bookmarkStart w:id="371" w:name="_Toc12786850"/>
      <w:r>
        <w:rPr>
          <w:lang w:val="en-GB" w:eastAsia="ko-KR"/>
        </w:rPr>
        <w:t>Scaling lists</w:t>
      </w:r>
      <w:bookmarkEnd w:id="370"/>
      <w:bookmarkEnd w:id="371"/>
    </w:p>
    <w:p w14:paraId="18B3FDBB" w14:textId="35FB87D8" w:rsidR="00EA5766" w:rsidRPr="00EA5766" w:rsidRDefault="00EA5766" w:rsidP="007D133E">
      <w:pPr>
        <w:rPr>
          <w:lang w:eastAsia="ko-KR"/>
        </w:rPr>
      </w:pPr>
      <w:r>
        <w:rPr>
          <w:lang w:eastAsia="ko-KR"/>
        </w:rPr>
        <w:t>Scaling lists (c.f. quantization matrices) can be applied during the (inverse) quantization process. The scaling values are signalled in the PPS, and each possible TB size, colour component and prediction type (intra/inter) can have its own scaling list, except for 32</w:t>
      </w:r>
      <w:r w:rsidR="00345B7B">
        <w:t>×</w:t>
      </w:r>
      <w:r>
        <w:rPr>
          <w:lang w:eastAsia="ko-KR"/>
        </w:rPr>
        <w:t>32 chroma blocks, which is used only for the 4:4:4 RExt chroma format. For 16</w:t>
      </w:r>
      <w:r w:rsidR="00345B7B">
        <w:t>×</w:t>
      </w:r>
      <w:r>
        <w:rPr>
          <w:lang w:eastAsia="ko-KR"/>
        </w:rPr>
        <w:t>16 and 32</w:t>
      </w:r>
      <w:r w:rsidR="00173AC5">
        <w:rPr>
          <w:lang w:eastAsia="ko-KR"/>
        </w:rPr>
        <w:t>×</w:t>
      </w:r>
      <w:r>
        <w:rPr>
          <w:lang w:eastAsia="ko-KR"/>
        </w:rPr>
        <w:t>32 scaling lists, the scaling lists are specified with an 8x8 grid of values which is value-repeated to the required size, along with a value used for the entry corresponding to the DC frequency location.</w:t>
      </w:r>
    </w:p>
    <w:p w14:paraId="4C19B584" w14:textId="33A970A9" w:rsidR="00EA5766" w:rsidRPr="00280C0B" w:rsidRDefault="00EA5766" w:rsidP="00EA5766">
      <w:r>
        <w:t>The scaling list for 32</w:t>
      </w:r>
      <w:r w:rsidR="00345B7B">
        <w:t>×</w:t>
      </w:r>
      <w:r>
        <w:t>32 chroma blocks is derived from the 16</w:t>
      </w:r>
      <w:r w:rsidR="00345B7B">
        <w:t>×</w:t>
      </w:r>
      <w:r>
        <w:t xml:space="preserve">16 chroma scaling list. This derivation is shown in </w:t>
      </w:r>
      <w:r w:rsidR="00755710">
        <w:rPr>
          <w:noProof/>
        </w:rPr>
        <w:fldChar w:fldCharType="begin"/>
      </w:r>
      <w:r w:rsidR="00755710">
        <w:instrText xml:space="preserve"> REF _Ref437272211 \h </w:instrText>
      </w:r>
      <w:r w:rsidR="00755710">
        <w:rPr>
          <w:noProof/>
        </w:rPr>
      </w:r>
      <w:r w:rsidR="00755710">
        <w:rPr>
          <w:noProof/>
        </w:rPr>
        <w:fldChar w:fldCharType="separate"/>
      </w:r>
      <w:r w:rsidR="005C65CB">
        <w:t xml:space="preserve">Figure </w:t>
      </w:r>
      <w:r w:rsidR="005C65CB">
        <w:rPr>
          <w:noProof/>
        </w:rPr>
        <w:t>4</w:t>
      </w:r>
      <w:r w:rsidR="005C65CB">
        <w:noBreakHyphen/>
      </w:r>
      <w:r w:rsidR="005C65CB">
        <w:rPr>
          <w:noProof/>
        </w:rPr>
        <w:t>24</w:t>
      </w:r>
      <w:r w:rsidR="00755710">
        <w:rPr>
          <w:noProof/>
        </w:rPr>
        <w:fldChar w:fldCharType="end"/>
      </w:r>
      <w:r>
        <w:t>.</w:t>
      </w:r>
    </w:p>
    <w:p w14:paraId="115566D7" w14:textId="77777777" w:rsidR="00EA5766" w:rsidRDefault="00554E84" w:rsidP="00EA5766">
      <w:pPr>
        <w:keepNext/>
        <w:jc w:val="center"/>
      </w:pPr>
      <w:r>
        <w:rPr>
          <w:noProof/>
          <w:lang w:val="en-AU" w:eastAsia="en-AU"/>
        </w:rPr>
        <w:drawing>
          <wp:inline distT="0" distB="0" distL="0" distR="0" wp14:anchorId="7A825B6D" wp14:editId="75FA4DDE">
            <wp:extent cx="4323080" cy="2684780"/>
            <wp:effectExtent l="0" t="0" r="127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23080" cy="2684780"/>
                    </a:xfrm>
                    <a:prstGeom prst="rect">
                      <a:avLst/>
                    </a:prstGeom>
                    <a:noFill/>
                    <a:ln>
                      <a:noFill/>
                    </a:ln>
                  </pic:spPr>
                </pic:pic>
              </a:graphicData>
            </a:graphic>
          </wp:inline>
        </w:drawing>
      </w:r>
    </w:p>
    <w:p w14:paraId="14571070" w14:textId="7B356C4E" w:rsidR="00755710" w:rsidRDefault="00755710" w:rsidP="00744CD7">
      <w:pPr>
        <w:pStyle w:val="Caption"/>
      </w:pPr>
      <w:bookmarkStart w:id="372" w:name="_Ref437272211"/>
      <w:bookmarkStart w:id="373" w:name="_Toc12786934"/>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24</w:t>
      </w:r>
      <w:r w:rsidR="0018506D">
        <w:fldChar w:fldCharType="end"/>
      </w:r>
      <w:bookmarkEnd w:id="372"/>
      <w:r>
        <w:t xml:space="preserve">. </w:t>
      </w:r>
      <w:r w:rsidRPr="008A57DB">
        <w:t>Scaling lists</w:t>
      </w:r>
      <w:r>
        <w:t>.</w:t>
      </w:r>
      <w:bookmarkEnd w:id="373"/>
    </w:p>
    <w:p w14:paraId="6B1E535B" w14:textId="77777777" w:rsidR="00EA5766" w:rsidRDefault="00EA5766" w:rsidP="00EA5766">
      <w:pPr>
        <w:pStyle w:val="Heading3"/>
      </w:pPr>
      <w:bookmarkStart w:id="374" w:name="_Toc438634045"/>
      <w:bookmarkStart w:id="375" w:name="_Toc411002837"/>
      <w:bookmarkStart w:id="376" w:name="_Toc12786851"/>
      <w:bookmarkEnd w:id="374"/>
      <w:r>
        <w:t>Scaling lists for transform skipped TUs</w:t>
      </w:r>
      <w:bookmarkEnd w:id="375"/>
      <w:bookmarkEnd w:id="376"/>
    </w:p>
    <w:p w14:paraId="0570AC85" w14:textId="77777777" w:rsidR="00EA5766" w:rsidRPr="00EA5766" w:rsidRDefault="00EA5766" w:rsidP="007D133E">
      <w:pPr>
        <w:rPr>
          <w:lang w:eastAsia="ko-KR"/>
        </w:rPr>
      </w:pPr>
      <w:r>
        <w:rPr>
          <w:lang w:val="en-CA"/>
        </w:rPr>
        <w:t>Scaling lists are not used for any transform-skipped TUs, other than 4</w:t>
      </w:r>
      <w:r w:rsidR="00345B7B">
        <w:t>×</w:t>
      </w:r>
      <w:r>
        <w:rPr>
          <w:lang w:val="en-CA"/>
        </w:rPr>
        <w:t>4.</w:t>
      </w:r>
    </w:p>
    <w:p w14:paraId="4E971181" w14:textId="77777777" w:rsidR="00354F1D" w:rsidRDefault="00660164" w:rsidP="00660164">
      <w:pPr>
        <w:pStyle w:val="Heading3"/>
        <w:rPr>
          <w:lang w:eastAsia="ko-KR"/>
        </w:rPr>
      </w:pPr>
      <w:bookmarkStart w:id="377" w:name="_Toc411002838"/>
      <w:bookmarkStart w:id="378" w:name="_Toc12786852"/>
      <w:r>
        <w:rPr>
          <w:lang w:eastAsia="ko-KR"/>
        </w:rPr>
        <w:t>Transform selection for the 4:2:2 chroma format</w:t>
      </w:r>
      <w:bookmarkEnd w:id="377"/>
      <w:bookmarkEnd w:id="378"/>
    </w:p>
    <w:p w14:paraId="14875BA1" w14:textId="1FFD02BB" w:rsidR="00D40D8E" w:rsidRDefault="00FF7F91" w:rsidP="00660164">
      <w:pPr>
        <w:rPr>
          <w:lang w:eastAsia="ko-KR"/>
        </w:rPr>
      </w:pPr>
      <w:r>
        <w:rPr>
          <w:lang w:eastAsia="ko-KR"/>
        </w:rPr>
        <w:t xml:space="preserve">When the 4:2:2 chroma format is in use, a TU has a rectangular chroma block. In this case, the rectangular chroma blocks are divided into two square </w:t>
      </w:r>
      <w:r w:rsidR="00C14FF0">
        <w:rPr>
          <w:lang w:eastAsia="ko-KR"/>
        </w:rPr>
        <w:t>TBs</w:t>
      </w:r>
      <w:r>
        <w:rPr>
          <w:lang w:eastAsia="ko-KR"/>
        </w:rPr>
        <w:t xml:space="preserve"> </w:t>
      </w:r>
      <w:r w:rsidR="00C14FF0">
        <w:rPr>
          <w:lang w:eastAsia="ko-KR"/>
        </w:rPr>
        <w:t xml:space="preserve">per channel </w:t>
      </w:r>
      <w:r>
        <w:rPr>
          <w:lang w:eastAsia="ko-KR"/>
        </w:rPr>
        <w:t xml:space="preserve">and existing square transforms are used for </w:t>
      </w:r>
      <w:r w:rsidR="0041044E">
        <w:rPr>
          <w:lang w:eastAsia="ko-KR"/>
        </w:rPr>
        <w:t>the</w:t>
      </w:r>
      <w:r>
        <w:rPr>
          <w:lang w:eastAsia="ko-KR"/>
        </w:rPr>
        <w:t xml:space="preserve"> </w:t>
      </w:r>
      <w:r w:rsidR="00C14FF0">
        <w:rPr>
          <w:lang w:eastAsia="ko-KR"/>
        </w:rPr>
        <w:t>TB</w:t>
      </w:r>
      <w:r w:rsidR="0041044E">
        <w:rPr>
          <w:lang w:eastAsia="ko-KR"/>
        </w:rPr>
        <w:t>s</w:t>
      </w:r>
      <w:r>
        <w:rPr>
          <w:lang w:eastAsia="ko-KR"/>
        </w:rPr>
        <w:t xml:space="preserve">. A separate coded block flag is signalled for each </w:t>
      </w:r>
      <w:r w:rsidR="00C14FF0">
        <w:rPr>
          <w:lang w:eastAsia="ko-KR"/>
        </w:rPr>
        <w:t>TB</w:t>
      </w:r>
      <w:r>
        <w:rPr>
          <w:lang w:eastAsia="ko-KR"/>
        </w:rPr>
        <w:t>.</w:t>
      </w:r>
      <w:r w:rsidR="00FF6E19">
        <w:rPr>
          <w:lang w:eastAsia="ko-KR"/>
        </w:rPr>
        <w:t xml:space="preserve"> </w:t>
      </w:r>
      <w:r w:rsidR="000F025C">
        <w:rPr>
          <w:lang w:eastAsia="ko-KR"/>
        </w:rPr>
        <w:t>I</w:t>
      </w:r>
      <w:r>
        <w:rPr>
          <w:lang w:eastAsia="ko-KR"/>
        </w:rPr>
        <w:t>ntra</w:t>
      </w:r>
      <w:r w:rsidR="0027139D">
        <w:rPr>
          <w:lang w:eastAsia="ko-KR"/>
        </w:rPr>
        <w:t xml:space="preserve"> </w:t>
      </w:r>
      <w:r>
        <w:rPr>
          <w:lang w:eastAsia="ko-KR"/>
        </w:rPr>
        <w:t xml:space="preserve">prediction reconstruction occurs </w:t>
      </w:r>
      <w:r w:rsidR="000F025C">
        <w:rPr>
          <w:lang w:eastAsia="ko-KR"/>
        </w:rPr>
        <w:t>separately for</w:t>
      </w:r>
      <w:r>
        <w:rPr>
          <w:lang w:eastAsia="ko-KR"/>
        </w:rPr>
        <w:t xml:space="preserve"> the two square blocks within a rectangular chroma block</w:t>
      </w:r>
      <w:r w:rsidR="000F025C">
        <w:rPr>
          <w:lang w:eastAsia="ko-KR"/>
        </w:rPr>
        <w:t xml:space="preserve">, enabling the lower block to </w:t>
      </w:r>
      <w:r w:rsidR="00FF6E19">
        <w:rPr>
          <w:lang w:eastAsia="ko-KR"/>
        </w:rPr>
        <w:t xml:space="preserve">be </w:t>
      </w:r>
      <w:r w:rsidR="000F025C">
        <w:rPr>
          <w:lang w:eastAsia="ko-KR"/>
        </w:rPr>
        <w:t>predict</w:t>
      </w:r>
      <w:r w:rsidR="00FF6E19">
        <w:rPr>
          <w:lang w:eastAsia="ko-KR"/>
        </w:rPr>
        <w:t>ed</w:t>
      </w:r>
      <w:r w:rsidR="000F025C">
        <w:rPr>
          <w:lang w:eastAsia="ko-KR"/>
        </w:rPr>
        <w:t xml:space="preserve"> from the reconstructed upper block</w:t>
      </w:r>
      <w:r>
        <w:rPr>
          <w:lang w:eastAsia="ko-KR"/>
        </w:rPr>
        <w:t>.</w:t>
      </w:r>
    </w:p>
    <w:p w14:paraId="27D2FA32" w14:textId="77777777" w:rsidR="00755710" w:rsidRDefault="00554E84" w:rsidP="00FF7F91">
      <w:pPr>
        <w:jc w:val="center"/>
      </w:pPr>
      <w:r>
        <w:rPr>
          <w:noProof/>
          <w:lang w:val="en-AU" w:eastAsia="en-AU"/>
        </w:rPr>
        <w:lastRenderedPageBreak/>
        <w:drawing>
          <wp:inline distT="0" distB="0" distL="0" distR="0" wp14:anchorId="1E8A45CC" wp14:editId="39A4583C">
            <wp:extent cx="4732655" cy="26625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32655" cy="2662555"/>
                    </a:xfrm>
                    <a:prstGeom prst="rect">
                      <a:avLst/>
                    </a:prstGeom>
                    <a:noFill/>
                    <a:ln>
                      <a:noFill/>
                    </a:ln>
                  </pic:spPr>
                </pic:pic>
              </a:graphicData>
            </a:graphic>
          </wp:inline>
        </w:drawing>
      </w:r>
    </w:p>
    <w:p w14:paraId="63D5074F" w14:textId="2295EA51" w:rsidR="00755710" w:rsidRDefault="00755710" w:rsidP="00744CD7">
      <w:pPr>
        <w:pStyle w:val="Caption"/>
      </w:pPr>
      <w:bookmarkStart w:id="379" w:name="_Toc12786935"/>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25</w:t>
      </w:r>
      <w:r w:rsidR="0018506D">
        <w:fldChar w:fldCharType="end"/>
      </w:r>
      <w:r>
        <w:t xml:space="preserve">. </w:t>
      </w:r>
      <w:r w:rsidRPr="00E6061A">
        <w:t>Square transform arrangement for the 4:2:2 chroma format.</w:t>
      </w:r>
      <w:r>
        <w:t>.</w:t>
      </w:r>
      <w:bookmarkEnd w:id="379"/>
    </w:p>
    <w:p w14:paraId="7E8655E9" w14:textId="77777777" w:rsidR="007306C8" w:rsidRPr="004563D9" w:rsidRDefault="007306C8" w:rsidP="00744CD7">
      <w:pPr>
        <w:jc w:val="center"/>
        <w:rPr>
          <w:lang w:eastAsia="ko-KR"/>
        </w:rPr>
      </w:pPr>
      <w:bookmarkStart w:id="380" w:name="_Toc380072452"/>
      <w:bookmarkStart w:id="381" w:name="_Toc380137552"/>
      <w:bookmarkStart w:id="382" w:name="_Toc380742377"/>
      <w:bookmarkStart w:id="383" w:name="_Toc380748221"/>
      <w:bookmarkStart w:id="384" w:name="_Toc374695521"/>
      <w:bookmarkStart w:id="385" w:name="_Toc374731887"/>
      <w:bookmarkEnd w:id="380"/>
      <w:bookmarkEnd w:id="381"/>
      <w:bookmarkEnd w:id="382"/>
      <w:bookmarkEnd w:id="383"/>
      <w:bookmarkEnd w:id="384"/>
      <w:bookmarkEnd w:id="385"/>
    </w:p>
    <w:p w14:paraId="029AC149" w14:textId="77777777" w:rsidR="00DA506C" w:rsidRDefault="004D0BEB" w:rsidP="004D0BEB">
      <w:pPr>
        <w:pStyle w:val="Heading3"/>
        <w:rPr>
          <w:lang w:val="en-AU" w:eastAsia="ko-KR"/>
        </w:rPr>
      </w:pPr>
      <w:bookmarkStart w:id="386" w:name="_Toc411002839"/>
      <w:bookmarkStart w:id="387" w:name="_Toc12786853"/>
      <w:r>
        <w:rPr>
          <w:lang w:val="en-AU" w:eastAsia="ko-KR"/>
        </w:rPr>
        <w:t>Chroma QP initialization offset table</w:t>
      </w:r>
      <w:bookmarkEnd w:id="386"/>
      <w:bookmarkEnd w:id="387"/>
    </w:p>
    <w:p w14:paraId="05F5C7E4" w14:textId="77777777" w:rsidR="002C2B7D" w:rsidRPr="002C2B7D" w:rsidRDefault="004D0BEB" w:rsidP="00E64C00">
      <w:pPr>
        <w:rPr>
          <w:lang w:val="en-CA" w:eastAsia="ko-KR"/>
        </w:rPr>
      </w:pPr>
      <w:r>
        <w:rPr>
          <w:lang w:eastAsia="ja-JP"/>
        </w:rPr>
        <w:t xml:space="preserve">When the chroma format is set to 4:2:2 or 4:4:4, </w:t>
      </w:r>
      <w:r w:rsidR="00390C28">
        <w:rPr>
          <w:lang w:eastAsia="ja-JP"/>
        </w:rPr>
        <w:t xml:space="preserve">the chroma QPc is initialized according to the luma qPi using the formula </w:t>
      </w:r>
      <w:r>
        <w:rPr>
          <w:lang w:eastAsia="ja-JP"/>
        </w:rPr>
        <w:t>Min( qPi, 51 )</w:t>
      </w:r>
      <w:r w:rsidR="00390C28">
        <w:rPr>
          <w:lang w:eastAsia="ja-JP"/>
        </w:rPr>
        <w:t>. In particular, the mapping relationship of Table 8-10 of [2] is not used.</w:t>
      </w:r>
    </w:p>
    <w:p w14:paraId="41023C6A" w14:textId="77777777" w:rsidR="002C2B7D" w:rsidRDefault="00EF4216" w:rsidP="00EF4216">
      <w:pPr>
        <w:pStyle w:val="Heading3"/>
        <w:rPr>
          <w:lang w:eastAsia="ko-KR"/>
        </w:rPr>
      </w:pPr>
      <w:bookmarkStart w:id="388" w:name="_Ref373334808"/>
      <w:bookmarkStart w:id="389" w:name="_Toc411002840"/>
      <w:bookmarkStart w:id="390" w:name="_Toc12786854"/>
      <w:r>
        <w:rPr>
          <w:lang w:val="en-AU" w:eastAsia="ko-KR"/>
        </w:rPr>
        <w:t>Extended precision processing</w:t>
      </w:r>
      <w:bookmarkEnd w:id="388"/>
      <w:bookmarkEnd w:id="389"/>
      <w:bookmarkEnd w:id="390"/>
    </w:p>
    <w:p w14:paraId="0DD47D07" w14:textId="28387D7D" w:rsidR="00A51A5F" w:rsidRDefault="00EF4216" w:rsidP="002C2B7D">
      <w:pPr>
        <w:rPr>
          <w:szCs w:val="22"/>
        </w:rPr>
      </w:pPr>
      <w:r>
        <w:rPr>
          <w:szCs w:val="22"/>
        </w:rPr>
        <w:t xml:space="preserve">An </w:t>
      </w:r>
      <w:bookmarkStart w:id="391" w:name="OLE_LINK1"/>
      <w:bookmarkStart w:id="392" w:name="OLE_LINK2"/>
      <w:r w:rsidRPr="00EF4216">
        <w:rPr>
          <w:i/>
          <w:szCs w:val="22"/>
        </w:rPr>
        <w:t>extended_precision_processing_flag</w:t>
      </w:r>
      <w:r>
        <w:rPr>
          <w:szCs w:val="22"/>
        </w:rPr>
        <w:t xml:space="preserve"> </w:t>
      </w:r>
      <w:bookmarkEnd w:id="391"/>
      <w:bookmarkEnd w:id="392"/>
      <w:r w:rsidR="00007C3F">
        <w:rPr>
          <w:szCs w:val="22"/>
        </w:rPr>
        <w:t xml:space="preserve">(as </w:t>
      </w:r>
      <w:r w:rsidR="007D0A1B">
        <w:rPr>
          <w:szCs w:val="22"/>
        </w:rPr>
        <w:t>configured</w:t>
      </w:r>
      <w:r w:rsidR="00007C3F">
        <w:rPr>
          <w:szCs w:val="22"/>
        </w:rPr>
        <w:t xml:space="preserve"> by </w:t>
      </w:r>
      <w:r w:rsidR="00007C3F" w:rsidRPr="00FF6E19">
        <w:rPr>
          <w:rStyle w:val="EncoderConfigChar"/>
        </w:rPr>
        <w:t>ExtendedPrecision</w:t>
      </w:r>
      <w:r w:rsidR="00007C3F">
        <w:rPr>
          <w:szCs w:val="22"/>
        </w:rPr>
        <w:t>)</w:t>
      </w:r>
      <w:r w:rsidR="00007C3F" w:rsidRPr="00007C3F">
        <w:rPr>
          <w:szCs w:val="22"/>
        </w:rPr>
        <w:t xml:space="preserve"> </w:t>
      </w:r>
      <w:r>
        <w:rPr>
          <w:szCs w:val="22"/>
        </w:rPr>
        <w:t>is provided to allow increased internal precision, par</w:t>
      </w:r>
      <w:r w:rsidR="00BF30A4">
        <w:rPr>
          <w:szCs w:val="22"/>
        </w:rPr>
        <w:t xml:space="preserve">ticularly for use at higher bit </w:t>
      </w:r>
      <w:r>
        <w:rPr>
          <w:szCs w:val="22"/>
        </w:rPr>
        <w:t>depths.</w:t>
      </w:r>
      <w:r w:rsidR="00A51A5F">
        <w:rPr>
          <w:szCs w:val="22"/>
        </w:rPr>
        <w:t xml:space="preserve"> When this flag is set to one, the internal width of the transform and the entropy coder (</w:t>
      </w:r>
      <w:r w:rsidR="007B0F74">
        <w:rPr>
          <w:szCs w:val="22"/>
        </w:rPr>
        <w:t>g_maxTrDynamicRange[channel]</w:t>
      </w:r>
      <w:r w:rsidR="00A51A5F">
        <w:rPr>
          <w:szCs w:val="22"/>
        </w:rPr>
        <w:t xml:space="preserve">in the software model) are increased according to the selected </w:t>
      </w:r>
      <w:r w:rsidR="00BF30A4">
        <w:rPr>
          <w:szCs w:val="22"/>
        </w:rPr>
        <w:t xml:space="preserve">bit </w:t>
      </w:r>
      <w:r w:rsidR="00A51A5F">
        <w:rPr>
          <w:szCs w:val="22"/>
        </w:rPr>
        <w:t>depth.</w:t>
      </w:r>
      <w:r w:rsidR="00146BBE">
        <w:rPr>
          <w:szCs w:val="22"/>
        </w:rPr>
        <w:t xml:space="preserve"> </w:t>
      </w:r>
      <w:r w:rsidR="009212F2">
        <w:rPr>
          <w:noProof/>
          <w:szCs w:val="22"/>
        </w:rPr>
        <w:fldChar w:fldCharType="begin"/>
      </w:r>
      <w:r w:rsidR="009212F2">
        <w:rPr>
          <w:szCs w:val="22"/>
        </w:rPr>
        <w:instrText xml:space="preserve"> REF _Ref437272315 \h </w:instrText>
      </w:r>
      <w:r w:rsidR="009212F2">
        <w:rPr>
          <w:noProof/>
          <w:szCs w:val="22"/>
        </w:rPr>
      </w:r>
      <w:r w:rsidR="009212F2">
        <w:rPr>
          <w:noProof/>
          <w:szCs w:val="22"/>
        </w:rPr>
        <w:fldChar w:fldCharType="separate"/>
      </w:r>
      <w:r w:rsidR="005C65CB">
        <w:t xml:space="preserve">Figure </w:t>
      </w:r>
      <w:r w:rsidR="005C65CB">
        <w:rPr>
          <w:noProof/>
        </w:rPr>
        <w:t>4</w:t>
      </w:r>
      <w:r w:rsidR="005C65CB">
        <w:noBreakHyphen/>
      </w:r>
      <w:r w:rsidR="005C65CB">
        <w:rPr>
          <w:noProof/>
        </w:rPr>
        <w:t>26</w:t>
      </w:r>
      <w:r w:rsidR="009212F2">
        <w:rPr>
          <w:noProof/>
          <w:szCs w:val="22"/>
        </w:rPr>
        <w:fldChar w:fldCharType="end"/>
      </w:r>
      <w:r w:rsidR="00FF7F91">
        <w:rPr>
          <w:szCs w:val="22"/>
        </w:rPr>
        <w:t xml:space="preserve"> </w:t>
      </w:r>
      <w:r w:rsidR="00BF30A4">
        <w:rPr>
          <w:szCs w:val="22"/>
        </w:rPr>
        <w:t xml:space="preserve">shows the bit </w:t>
      </w:r>
      <w:r w:rsidR="00A51A5F">
        <w:rPr>
          <w:szCs w:val="22"/>
        </w:rPr>
        <w:t>depths in the HEVC encoding path.</w:t>
      </w:r>
    </w:p>
    <w:p w14:paraId="2BCD2786" w14:textId="77777777" w:rsidR="00977ED3" w:rsidRDefault="00977ED3" w:rsidP="002C2B7D">
      <w:pPr>
        <w:rPr>
          <w:szCs w:val="22"/>
        </w:rPr>
      </w:pPr>
    </w:p>
    <w:p w14:paraId="7871F912" w14:textId="77777777" w:rsidR="00A51A5F" w:rsidRDefault="00554E84" w:rsidP="00A51A5F">
      <w:pPr>
        <w:keepNext/>
        <w:rPr>
          <w:color w:val="FF0000"/>
          <w:szCs w:val="22"/>
        </w:rPr>
      </w:pPr>
      <w:r>
        <w:rPr>
          <w:noProof/>
          <w:color w:val="FF0000"/>
          <w:szCs w:val="22"/>
          <w:lang w:val="en-AU" w:eastAsia="en-AU"/>
        </w:rPr>
        <w:drawing>
          <wp:inline distT="0" distB="0" distL="0" distR="0" wp14:anchorId="70D9C751" wp14:editId="6DC0603D">
            <wp:extent cx="5939790" cy="189484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9790" cy="1894840"/>
                    </a:xfrm>
                    <a:prstGeom prst="rect">
                      <a:avLst/>
                    </a:prstGeom>
                    <a:noFill/>
                    <a:ln>
                      <a:noFill/>
                    </a:ln>
                  </pic:spPr>
                </pic:pic>
              </a:graphicData>
            </a:graphic>
          </wp:inline>
        </w:drawing>
      </w:r>
    </w:p>
    <w:p w14:paraId="476D2CFC" w14:textId="2BBAF22F" w:rsidR="009212F2" w:rsidRPr="002E2D88" w:rsidRDefault="009212F2" w:rsidP="00744CD7">
      <w:pPr>
        <w:pStyle w:val="Caption"/>
        <w:rPr>
          <w:szCs w:val="22"/>
        </w:rPr>
      </w:pPr>
      <w:bookmarkStart w:id="393" w:name="_Ref437272315"/>
      <w:bookmarkStart w:id="394" w:name="_Toc12786936"/>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26</w:t>
      </w:r>
      <w:r w:rsidR="0018506D">
        <w:fldChar w:fldCharType="end"/>
      </w:r>
      <w:bookmarkEnd w:id="393"/>
      <w:r>
        <w:t xml:space="preserve">. </w:t>
      </w:r>
      <w:r w:rsidRPr="00D503D5">
        <w:t>Diagram showing magnitude bit depths in HEVC encoding path</w:t>
      </w:r>
      <w:r>
        <w:t>.</w:t>
      </w:r>
      <w:bookmarkEnd w:id="394"/>
    </w:p>
    <w:bookmarkStart w:id="395" w:name="_Toc411015416"/>
    <w:bookmarkStart w:id="396" w:name="_Ref350938834"/>
    <w:p w14:paraId="4263ACB8" w14:textId="77777777" w:rsidR="00EF4216" w:rsidRDefault="009212F2" w:rsidP="002C2B7D">
      <w:pPr>
        <w:rPr>
          <w:szCs w:val="22"/>
        </w:rPr>
      </w:pPr>
      <w:r>
        <w:rPr>
          <w:szCs w:val="22"/>
        </w:rPr>
        <w:fldChar w:fldCharType="begin"/>
      </w:r>
      <w:r>
        <w:rPr>
          <w:szCs w:val="22"/>
        </w:rPr>
        <w:instrText xml:space="preserve"> REF _Ref437272358 \h </w:instrText>
      </w:r>
      <w:r>
        <w:rPr>
          <w:szCs w:val="22"/>
        </w:rPr>
      </w:r>
      <w:r>
        <w:rPr>
          <w:szCs w:val="22"/>
        </w:rPr>
        <w:fldChar w:fldCharType="separate"/>
      </w:r>
      <w:r w:rsidR="005C65CB">
        <w:t xml:space="preserve">Table </w:t>
      </w:r>
      <w:r w:rsidR="005C65CB">
        <w:rPr>
          <w:noProof/>
        </w:rPr>
        <w:t>4</w:t>
      </w:r>
      <w:r w:rsidR="005C65CB">
        <w:noBreakHyphen/>
      </w:r>
      <w:r w:rsidR="005C65CB">
        <w:rPr>
          <w:noProof/>
        </w:rPr>
        <w:t>6</w:t>
      </w:r>
      <w:r>
        <w:rPr>
          <w:szCs w:val="22"/>
        </w:rPr>
        <w:fldChar w:fldCharType="end"/>
      </w:r>
      <w:r>
        <w:rPr>
          <w:szCs w:val="22"/>
        </w:rPr>
        <w:t xml:space="preserve"> </w:t>
      </w:r>
      <w:bookmarkEnd w:id="395"/>
      <w:bookmarkEnd w:id="396"/>
      <w:r w:rsidR="00A51A5F">
        <w:rPr>
          <w:szCs w:val="22"/>
        </w:rPr>
        <w:t xml:space="preserve">shows the relationship between the </w:t>
      </w:r>
      <w:r w:rsidR="00BF30A4">
        <w:rPr>
          <w:szCs w:val="22"/>
        </w:rPr>
        <w:t xml:space="preserve">internal precisions and the bit </w:t>
      </w:r>
      <w:r w:rsidR="00A51A5F">
        <w:rPr>
          <w:szCs w:val="22"/>
        </w:rPr>
        <w:t>depth</w:t>
      </w:r>
      <w:r w:rsidR="005F4A17">
        <w:rPr>
          <w:szCs w:val="22"/>
        </w:rPr>
        <w:t>.</w:t>
      </w:r>
    </w:p>
    <w:p w14:paraId="04E5DB46" w14:textId="77777777" w:rsidR="009212F2" w:rsidRDefault="009212F2" w:rsidP="004863D3">
      <w:pPr>
        <w:pStyle w:val="Caption"/>
      </w:pPr>
      <w:bookmarkStart w:id="397" w:name="_Ref362270198"/>
      <w:bookmarkStart w:id="398" w:name="_Toc411015439"/>
    </w:p>
    <w:p w14:paraId="0119CA66" w14:textId="54162838" w:rsidR="009212F2" w:rsidRDefault="009212F2" w:rsidP="009212F2">
      <w:pPr>
        <w:pStyle w:val="Caption"/>
      </w:pPr>
      <w:bookmarkStart w:id="399" w:name="_Ref437272358"/>
      <w:bookmarkStart w:id="400" w:name="_Toc495831681"/>
      <w:r>
        <w:t xml:space="preserve">Table </w:t>
      </w:r>
      <w:r w:rsidR="009E0AFA">
        <w:fldChar w:fldCharType="begin"/>
      </w:r>
      <w:r w:rsidR="009E0AFA">
        <w:instrText xml:space="preserve"> STYLEREF 1 \s </w:instrText>
      </w:r>
      <w:r w:rsidR="009E0AFA">
        <w:fldChar w:fldCharType="separate"/>
      </w:r>
      <w:r w:rsidR="005C65CB">
        <w:rPr>
          <w:noProof/>
        </w:rPr>
        <w:t>4</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6</w:t>
      </w:r>
      <w:r w:rsidR="009E0AFA">
        <w:fldChar w:fldCharType="end"/>
      </w:r>
      <w:bookmarkEnd w:id="399"/>
      <w:r>
        <w:t xml:space="preserve">. </w:t>
      </w:r>
      <w:r w:rsidRPr="00B76EC5">
        <w:t>g_maxTrDynamicRange[channel]</w:t>
      </w:r>
      <w:r>
        <w:t>.</w:t>
      </w:r>
      <w:bookmarkEnd w:id="400"/>
    </w:p>
    <w:bookmarkEnd w:id="397"/>
    <w:bookmarkEnd w:id="398"/>
    <w:p w14:paraId="557666D9" w14:textId="77777777" w:rsidR="004863D3" w:rsidRDefault="004863D3" w:rsidP="00744CD7">
      <w:pPr>
        <w:pStyle w:val="Caption"/>
        <w:jc w:val="bo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8"/>
        <w:gridCol w:w="491"/>
        <w:gridCol w:w="491"/>
        <w:gridCol w:w="491"/>
        <w:gridCol w:w="491"/>
        <w:gridCol w:w="491"/>
        <w:gridCol w:w="491"/>
        <w:gridCol w:w="561"/>
        <w:gridCol w:w="491"/>
        <w:gridCol w:w="491"/>
      </w:tblGrid>
      <w:tr w:rsidR="007B0F74" w:rsidRPr="00996839" w14:paraId="353DE6FA" w14:textId="77777777" w:rsidTr="00A10BAE">
        <w:trPr>
          <w:jc w:val="center"/>
        </w:trPr>
        <w:tc>
          <w:tcPr>
            <w:tcW w:w="4028" w:type="dxa"/>
            <w:vMerge w:val="restart"/>
            <w:shd w:val="clear" w:color="auto" w:fill="B8CCE4"/>
            <w:vAlign w:val="center"/>
          </w:tcPr>
          <w:p w14:paraId="3A546ABA" w14:textId="77777777" w:rsidR="007B0F74" w:rsidRPr="007B0F74" w:rsidRDefault="007B0F74" w:rsidP="007B0F74">
            <w:pPr>
              <w:jc w:val="center"/>
              <w:rPr>
                <w:b/>
                <w:lang w:val="en-US"/>
              </w:rPr>
            </w:pPr>
            <w:r w:rsidRPr="007B0F74">
              <w:rPr>
                <w:b/>
                <w:i/>
                <w:szCs w:val="22"/>
              </w:rPr>
              <w:t>extended_precision_processing_flag</w:t>
            </w:r>
          </w:p>
        </w:tc>
        <w:tc>
          <w:tcPr>
            <w:tcW w:w="4489" w:type="dxa"/>
            <w:gridSpan w:val="9"/>
            <w:shd w:val="clear" w:color="auto" w:fill="B8CCE4"/>
            <w:vAlign w:val="center"/>
          </w:tcPr>
          <w:p w14:paraId="538F22FB" w14:textId="77777777" w:rsidR="007B0F74" w:rsidRPr="007B0F74" w:rsidRDefault="007B0F74" w:rsidP="007B0F74">
            <w:pPr>
              <w:jc w:val="center"/>
              <w:rPr>
                <w:b/>
                <w:lang w:val="en-US"/>
              </w:rPr>
            </w:pPr>
            <w:r w:rsidRPr="007B0F74">
              <w:rPr>
                <w:b/>
                <w:lang w:val="en-US"/>
              </w:rPr>
              <w:t>Bit depth</w:t>
            </w:r>
            <w:r w:rsidR="005F4A17">
              <w:rPr>
                <w:b/>
                <w:lang w:val="en-US"/>
              </w:rPr>
              <w:t>[channel]</w:t>
            </w:r>
          </w:p>
        </w:tc>
      </w:tr>
      <w:tr w:rsidR="007B0F74" w:rsidRPr="00996839" w14:paraId="35C6D7B4" w14:textId="77777777" w:rsidTr="00A10BAE">
        <w:trPr>
          <w:jc w:val="center"/>
        </w:trPr>
        <w:tc>
          <w:tcPr>
            <w:tcW w:w="4028" w:type="dxa"/>
            <w:vMerge/>
            <w:shd w:val="clear" w:color="auto" w:fill="B8CCE4"/>
            <w:vAlign w:val="center"/>
          </w:tcPr>
          <w:p w14:paraId="22D2DEF6" w14:textId="77777777" w:rsidR="007B0F74" w:rsidRPr="00996839" w:rsidRDefault="007B0F74" w:rsidP="007B0F74">
            <w:pPr>
              <w:jc w:val="center"/>
              <w:rPr>
                <w:b/>
                <w:lang w:val="en-US"/>
              </w:rPr>
            </w:pPr>
          </w:p>
        </w:tc>
        <w:tc>
          <w:tcPr>
            <w:tcW w:w="491" w:type="dxa"/>
            <w:shd w:val="clear" w:color="auto" w:fill="DBE5F1"/>
            <w:vAlign w:val="center"/>
          </w:tcPr>
          <w:p w14:paraId="0EC04A8D" w14:textId="77777777" w:rsidR="007B0F74" w:rsidRPr="007B0F74" w:rsidRDefault="007B0F74" w:rsidP="007B0F74">
            <w:pPr>
              <w:jc w:val="center"/>
              <w:rPr>
                <w:b/>
                <w:lang w:val="en-US"/>
              </w:rPr>
            </w:pPr>
            <w:r w:rsidRPr="007B0F74">
              <w:rPr>
                <w:b/>
                <w:lang w:val="en-US"/>
              </w:rPr>
              <w:t>16</w:t>
            </w:r>
          </w:p>
        </w:tc>
        <w:tc>
          <w:tcPr>
            <w:tcW w:w="491" w:type="dxa"/>
            <w:shd w:val="clear" w:color="auto" w:fill="DBE5F1"/>
            <w:vAlign w:val="center"/>
          </w:tcPr>
          <w:p w14:paraId="01F8CC22" w14:textId="77777777" w:rsidR="007B0F74" w:rsidRPr="007B0F74" w:rsidRDefault="007B0F74" w:rsidP="007B0F74">
            <w:pPr>
              <w:jc w:val="center"/>
              <w:rPr>
                <w:b/>
                <w:lang w:val="en-US"/>
              </w:rPr>
            </w:pPr>
            <w:r w:rsidRPr="007B0F74">
              <w:rPr>
                <w:b/>
                <w:lang w:val="en-US"/>
              </w:rPr>
              <w:t>15</w:t>
            </w:r>
          </w:p>
        </w:tc>
        <w:tc>
          <w:tcPr>
            <w:tcW w:w="491" w:type="dxa"/>
            <w:shd w:val="clear" w:color="auto" w:fill="DBE5F1"/>
            <w:vAlign w:val="center"/>
          </w:tcPr>
          <w:p w14:paraId="40BBDDB6" w14:textId="77777777" w:rsidR="007B0F74" w:rsidRPr="007B0F74" w:rsidRDefault="007B0F74" w:rsidP="007B0F74">
            <w:pPr>
              <w:jc w:val="center"/>
              <w:rPr>
                <w:b/>
                <w:lang w:val="en-US"/>
              </w:rPr>
            </w:pPr>
            <w:r w:rsidRPr="007B0F74">
              <w:rPr>
                <w:b/>
                <w:lang w:val="en-US"/>
              </w:rPr>
              <w:t>14</w:t>
            </w:r>
          </w:p>
        </w:tc>
        <w:tc>
          <w:tcPr>
            <w:tcW w:w="491" w:type="dxa"/>
            <w:shd w:val="clear" w:color="auto" w:fill="DBE5F1"/>
            <w:vAlign w:val="center"/>
          </w:tcPr>
          <w:p w14:paraId="02357327" w14:textId="77777777" w:rsidR="007B0F74" w:rsidRPr="007B0F74" w:rsidRDefault="007B0F74" w:rsidP="007B0F74">
            <w:pPr>
              <w:jc w:val="center"/>
              <w:rPr>
                <w:b/>
                <w:lang w:val="en-US"/>
              </w:rPr>
            </w:pPr>
            <w:r w:rsidRPr="007B0F74">
              <w:rPr>
                <w:b/>
                <w:lang w:val="en-US"/>
              </w:rPr>
              <w:t>13</w:t>
            </w:r>
          </w:p>
        </w:tc>
        <w:tc>
          <w:tcPr>
            <w:tcW w:w="491" w:type="dxa"/>
            <w:shd w:val="clear" w:color="auto" w:fill="DBE5F1"/>
            <w:vAlign w:val="center"/>
          </w:tcPr>
          <w:p w14:paraId="578F5617" w14:textId="77777777" w:rsidR="007B0F74" w:rsidRPr="007B0F74" w:rsidRDefault="007B0F74" w:rsidP="007B0F74">
            <w:pPr>
              <w:jc w:val="center"/>
              <w:rPr>
                <w:b/>
                <w:lang w:val="en-US"/>
              </w:rPr>
            </w:pPr>
            <w:r w:rsidRPr="007B0F74">
              <w:rPr>
                <w:b/>
                <w:lang w:val="en-US"/>
              </w:rPr>
              <w:t>12</w:t>
            </w:r>
          </w:p>
        </w:tc>
        <w:tc>
          <w:tcPr>
            <w:tcW w:w="491" w:type="dxa"/>
            <w:shd w:val="clear" w:color="auto" w:fill="DBE5F1"/>
            <w:vAlign w:val="center"/>
          </w:tcPr>
          <w:p w14:paraId="30E68FAB" w14:textId="77777777" w:rsidR="007B0F74" w:rsidRPr="007B0F74" w:rsidRDefault="007B0F74" w:rsidP="007B0F74">
            <w:pPr>
              <w:jc w:val="center"/>
              <w:rPr>
                <w:b/>
                <w:lang w:val="en-US"/>
              </w:rPr>
            </w:pPr>
            <w:r w:rsidRPr="007B0F74">
              <w:rPr>
                <w:b/>
                <w:lang w:val="en-US"/>
              </w:rPr>
              <w:t>11</w:t>
            </w:r>
          </w:p>
        </w:tc>
        <w:tc>
          <w:tcPr>
            <w:tcW w:w="561" w:type="dxa"/>
            <w:shd w:val="clear" w:color="auto" w:fill="DBE5F1"/>
            <w:vAlign w:val="center"/>
          </w:tcPr>
          <w:p w14:paraId="18225F67" w14:textId="77777777" w:rsidR="007B0F74" w:rsidRPr="007B0F74" w:rsidRDefault="007B0F74" w:rsidP="007B0F74">
            <w:pPr>
              <w:jc w:val="center"/>
              <w:rPr>
                <w:b/>
                <w:lang w:val="en-US"/>
              </w:rPr>
            </w:pPr>
            <w:r w:rsidRPr="007B0F74">
              <w:rPr>
                <w:b/>
                <w:lang w:val="en-US"/>
              </w:rPr>
              <w:t>10</w:t>
            </w:r>
          </w:p>
        </w:tc>
        <w:tc>
          <w:tcPr>
            <w:tcW w:w="491" w:type="dxa"/>
            <w:shd w:val="clear" w:color="auto" w:fill="DBE5F1"/>
            <w:vAlign w:val="center"/>
          </w:tcPr>
          <w:p w14:paraId="79B2A272" w14:textId="77777777" w:rsidR="007B0F74" w:rsidRPr="007B0F74" w:rsidRDefault="007B0F74" w:rsidP="007B0F74">
            <w:pPr>
              <w:jc w:val="center"/>
              <w:rPr>
                <w:b/>
                <w:lang w:val="en-US"/>
              </w:rPr>
            </w:pPr>
            <w:r w:rsidRPr="007B0F74">
              <w:rPr>
                <w:b/>
                <w:lang w:val="en-US"/>
              </w:rPr>
              <w:t>9</w:t>
            </w:r>
          </w:p>
        </w:tc>
        <w:tc>
          <w:tcPr>
            <w:tcW w:w="491" w:type="dxa"/>
            <w:shd w:val="clear" w:color="auto" w:fill="DBE5F1"/>
            <w:vAlign w:val="center"/>
          </w:tcPr>
          <w:p w14:paraId="550ED9D0" w14:textId="77777777" w:rsidR="007B0F74" w:rsidRPr="007B0F74" w:rsidRDefault="007B0F74" w:rsidP="007B0F74">
            <w:pPr>
              <w:jc w:val="center"/>
              <w:rPr>
                <w:b/>
                <w:lang w:val="en-US"/>
              </w:rPr>
            </w:pPr>
            <w:r w:rsidRPr="007B0F74">
              <w:rPr>
                <w:b/>
                <w:lang w:val="en-US"/>
              </w:rPr>
              <w:t>8</w:t>
            </w:r>
          </w:p>
        </w:tc>
      </w:tr>
      <w:tr w:rsidR="005F4A17" w:rsidRPr="00996839" w14:paraId="77721FDC" w14:textId="77777777" w:rsidTr="00A10BAE">
        <w:trPr>
          <w:jc w:val="center"/>
        </w:trPr>
        <w:tc>
          <w:tcPr>
            <w:tcW w:w="4028" w:type="dxa"/>
            <w:shd w:val="clear" w:color="auto" w:fill="DBE5F1"/>
            <w:vAlign w:val="center"/>
          </w:tcPr>
          <w:p w14:paraId="284DF7BF" w14:textId="77777777" w:rsidR="005F4A17" w:rsidRPr="00996839" w:rsidRDefault="005F4A17" w:rsidP="007B0F74">
            <w:pPr>
              <w:jc w:val="center"/>
              <w:rPr>
                <w:b/>
                <w:lang w:val="en-US"/>
              </w:rPr>
            </w:pPr>
            <w:r>
              <w:rPr>
                <w:b/>
                <w:lang w:val="en-US"/>
              </w:rPr>
              <w:t>1</w:t>
            </w:r>
          </w:p>
        </w:tc>
        <w:tc>
          <w:tcPr>
            <w:tcW w:w="491" w:type="dxa"/>
            <w:shd w:val="clear" w:color="auto" w:fill="auto"/>
            <w:vAlign w:val="center"/>
          </w:tcPr>
          <w:p w14:paraId="52262EAE" w14:textId="77777777" w:rsidR="005F4A17" w:rsidRPr="00996839" w:rsidRDefault="005F4A17" w:rsidP="007B0F74">
            <w:pPr>
              <w:jc w:val="center"/>
              <w:rPr>
                <w:lang w:val="en-US"/>
              </w:rPr>
            </w:pPr>
            <w:r w:rsidRPr="00996839">
              <w:rPr>
                <w:lang w:val="en-US"/>
              </w:rPr>
              <w:t>22</w:t>
            </w:r>
          </w:p>
        </w:tc>
        <w:tc>
          <w:tcPr>
            <w:tcW w:w="491" w:type="dxa"/>
            <w:shd w:val="clear" w:color="auto" w:fill="auto"/>
            <w:vAlign w:val="center"/>
          </w:tcPr>
          <w:p w14:paraId="1DD9B051" w14:textId="77777777" w:rsidR="005F4A17" w:rsidRPr="00996839" w:rsidRDefault="005F4A17" w:rsidP="007B0F74">
            <w:pPr>
              <w:jc w:val="center"/>
              <w:rPr>
                <w:lang w:val="en-US"/>
              </w:rPr>
            </w:pPr>
            <w:r w:rsidRPr="00996839">
              <w:rPr>
                <w:lang w:val="en-US"/>
              </w:rPr>
              <w:t>21</w:t>
            </w:r>
          </w:p>
        </w:tc>
        <w:tc>
          <w:tcPr>
            <w:tcW w:w="491" w:type="dxa"/>
            <w:shd w:val="clear" w:color="auto" w:fill="auto"/>
            <w:vAlign w:val="center"/>
          </w:tcPr>
          <w:p w14:paraId="434DC481" w14:textId="77777777" w:rsidR="005F4A17" w:rsidRPr="00996839" w:rsidRDefault="005F4A17" w:rsidP="007B0F74">
            <w:pPr>
              <w:jc w:val="center"/>
              <w:rPr>
                <w:lang w:val="en-US"/>
              </w:rPr>
            </w:pPr>
            <w:r w:rsidRPr="00996839">
              <w:rPr>
                <w:lang w:val="en-US"/>
              </w:rPr>
              <w:t>20</w:t>
            </w:r>
          </w:p>
        </w:tc>
        <w:tc>
          <w:tcPr>
            <w:tcW w:w="491" w:type="dxa"/>
            <w:shd w:val="clear" w:color="auto" w:fill="auto"/>
            <w:vAlign w:val="center"/>
          </w:tcPr>
          <w:p w14:paraId="197861BB" w14:textId="77777777" w:rsidR="005F4A17" w:rsidRPr="00996839" w:rsidRDefault="005F4A17" w:rsidP="007B0F74">
            <w:pPr>
              <w:jc w:val="center"/>
              <w:rPr>
                <w:lang w:val="en-US"/>
              </w:rPr>
            </w:pPr>
            <w:r w:rsidRPr="00996839">
              <w:rPr>
                <w:lang w:val="en-US"/>
              </w:rPr>
              <w:t>19</w:t>
            </w:r>
          </w:p>
        </w:tc>
        <w:tc>
          <w:tcPr>
            <w:tcW w:w="491" w:type="dxa"/>
            <w:shd w:val="clear" w:color="auto" w:fill="auto"/>
            <w:vAlign w:val="center"/>
          </w:tcPr>
          <w:p w14:paraId="3A4A06BF" w14:textId="77777777" w:rsidR="005F4A17" w:rsidRPr="00996839" w:rsidRDefault="005F4A17" w:rsidP="007B0F74">
            <w:pPr>
              <w:jc w:val="center"/>
              <w:rPr>
                <w:lang w:val="en-US"/>
              </w:rPr>
            </w:pPr>
            <w:r w:rsidRPr="00996839">
              <w:rPr>
                <w:lang w:val="en-US"/>
              </w:rPr>
              <w:t>18</w:t>
            </w:r>
          </w:p>
        </w:tc>
        <w:tc>
          <w:tcPr>
            <w:tcW w:w="491" w:type="dxa"/>
            <w:shd w:val="clear" w:color="auto" w:fill="auto"/>
            <w:vAlign w:val="center"/>
          </w:tcPr>
          <w:p w14:paraId="44F18FA0" w14:textId="77777777" w:rsidR="005F4A17" w:rsidRPr="00996839" w:rsidRDefault="005F4A17" w:rsidP="007B0F74">
            <w:pPr>
              <w:jc w:val="center"/>
              <w:rPr>
                <w:lang w:val="en-US"/>
              </w:rPr>
            </w:pPr>
            <w:r w:rsidRPr="00996839">
              <w:rPr>
                <w:lang w:val="en-US"/>
              </w:rPr>
              <w:t>17</w:t>
            </w:r>
          </w:p>
        </w:tc>
        <w:tc>
          <w:tcPr>
            <w:tcW w:w="561" w:type="dxa"/>
            <w:shd w:val="clear" w:color="auto" w:fill="auto"/>
            <w:vAlign w:val="center"/>
          </w:tcPr>
          <w:p w14:paraId="021FB67C" w14:textId="77777777" w:rsidR="005F4A17" w:rsidRPr="00996839" w:rsidRDefault="005F4A17" w:rsidP="007B0F74">
            <w:pPr>
              <w:jc w:val="center"/>
              <w:rPr>
                <w:lang w:val="en-US"/>
              </w:rPr>
            </w:pPr>
            <w:r w:rsidRPr="00996839">
              <w:rPr>
                <w:lang w:val="en-US"/>
              </w:rPr>
              <w:t>16</w:t>
            </w:r>
          </w:p>
        </w:tc>
        <w:tc>
          <w:tcPr>
            <w:tcW w:w="982" w:type="dxa"/>
            <w:gridSpan w:val="2"/>
            <w:shd w:val="clear" w:color="auto" w:fill="auto"/>
            <w:vAlign w:val="center"/>
          </w:tcPr>
          <w:p w14:paraId="15A85FDB" w14:textId="77777777" w:rsidR="005F4A17" w:rsidRPr="00996839" w:rsidRDefault="005F4A17" w:rsidP="007B0F74">
            <w:pPr>
              <w:jc w:val="center"/>
              <w:rPr>
                <w:lang w:val="en-US"/>
              </w:rPr>
            </w:pPr>
            <w:r w:rsidRPr="00996839">
              <w:rPr>
                <w:lang w:val="en-US"/>
              </w:rPr>
              <w:t>15</w:t>
            </w:r>
          </w:p>
        </w:tc>
      </w:tr>
      <w:tr w:rsidR="005F4A17" w:rsidRPr="00996839" w14:paraId="2458E8A3" w14:textId="77777777" w:rsidTr="00A10BAE">
        <w:trPr>
          <w:jc w:val="center"/>
        </w:trPr>
        <w:tc>
          <w:tcPr>
            <w:tcW w:w="4028" w:type="dxa"/>
            <w:shd w:val="clear" w:color="auto" w:fill="DBE5F1"/>
            <w:vAlign w:val="center"/>
          </w:tcPr>
          <w:p w14:paraId="703D40D1" w14:textId="77777777" w:rsidR="005F4A17" w:rsidRPr="00996839" w:rsidRDefault="005F4A17" w:rsidP="007B0F74">
            <w:pPr>
              <w:jc w:val="center"/>
              <w:rPr>
                <w:b/>
                <w:lang w:val="en-US"/>
              </w:rPr>
            </w:pPr>
            <w:r>
              <w:rPr>
                <w:b/>
                <w:lang w:val="en-US"/>
              </w:rPr>
              <w:lastRenderedPageBreak/>
              <w:t>0</w:t>
            </w:r>
          </w:p>
        </w:tc>
        <w:tc>
          <w:tcPr>
            <w:tcW w:w="4489" w:type="dxa"/>
            <w:gridSpan w:val="9"/>
            <w:shd w:val="clear" w:color="auto" w:fill="auto"/>
            <w:vAlign w:val="center"/>
          </w:tcPr>
          <w:p w14:paraId="78EC828A" w14:textId="77777777" w:rsidR="005F4A17" w:rsidRPr="00996839" w:rsidRDefault="005F4A17" w:rsidP="007B0F74">
            <w:pPr>
              <w:jc w:val="center"/>
              <w:rPr>
                <w:lang w:val="en-US"/>
              </w:rPr>
            </w:pPr>
            <w:r>
              <w:rPr>
                <w:lang w:val="en-US"/>
              </w:rPr>
              <w:t>15</w:t>
            </w:r>
          </w:p>
        </w:tc>
      </w:tr>
    </w:tbl>
    <w:p w14:paraId="01E17C7A" w14:textId="77777777" w:rsidR="00F43BA1" w:rsidRPr="00C0621C" w:rsidRDefault="00F43BA1" w:rsidP="00C0621C">
      <w:pPr>
        <w:pStyle w:val="Heading3"/>
        <w:ind w:left="1225" w:hanging="1225"/>
        <w:rPr>
          <w:lang w:val="en-AU" w:eastAsia="ko-KR"/>
        </w:rPr>
      </w:pPr>
      <w:bookmarkStart w:id="401" w:name="_Ref389839318"/>
      <w:bookmarkStart w:id="402" w:name="_Toc411002841"/>
      <w:bookmarkStart w:id="403" w:name="_Toc12786855"/>
      <w:r w:rsidRPr="00C0621C">
        <w:rPr>
          <w:lang w:val="en-AU" w:eastAsia="ko-KR"/>
        </w:rPr>
        <w:t>CU-adaptive chroma QP offset</w:t>
      </w:r>
      <w:bookmarkEnd w:id="401"/>
      <w:bookmarkEnd w:id="402"/>
      <w:bookmarkEnd w:id="403"/>
    </w:p>
    <w:p w14:paraId="4270FDD5" w14:textId="77777777" w:rsidR="00F519A9" w:rsidRDefault="00F43BA1" w:rsidP="00C0621C">
      <w:pPr>
        <w:tabs>
          <w:tab w:val="clear" w:pos="794"/>
          <w:tab w:val="clear" w:pos="1191"/>
          <w:tab w:val="clear" w:pos="1588"/>
          <w:tab w:val="clear" w:pos="1985"/>
        </w:tabs>
        <w:overflowPunct/>
        <w:textAlignment w:val="auto"/>
        <w:rPr>
          <w:szCs w:val="22"/>
        </w:rPr>
      </w:pPr>
      <w:r w:rsidRPr="00C0621C">
        <w:rPr>
          <w:szCs w:val="22"/>
          <w:lang w:val="en-CA"/>
        </w:rPr>
        <w:t>A chroma QP offset adjustment may be signalled at the CU level, f</w:t>
      </w:r>
      <w:r w:rsidR="00247175" w:rsidRPr="00C0621C">
        <w:rPr>
          <w:szCs w:val="22"/>
          <w:lang w:val="en-CA"/>
        </w:rPr>
        <w:t>or CUs down to a particular depth (signalled via</w:t>
      </w:r>
      <w:r w:rsidR="00247175">
        <w:rPr>
          <w:szCs w:val="22"/>
        </w:rPr>
        <w:t xml:space="preserve"> </w:t>
      </w:r>
      <w:r w:rsidR="00247175" w:rsidRPr="00247175">
        <w:rPr>
          <w:i/>
        </w:rPr>
        <w:t>diff_cu_chroma_qp_adjustment_depth</w:t>
      </w:r>
      <w:r w:rsidR="00247175">
        <w:rPr>
          <w:b/>
        </w:rPr>
        <w:t>)</w:t>
      </w:r>
      <w:r w:rsidRPr="00F519A9">
        <w:rPr>
          <w:szCs w:val="22"/>
        </w:rPr>
        <w:t xml:space="preserve">. </w:t>
      </w:r>
      <w:r w:rsidR="004563D9" w:rsidRPr="00F519A9">
        <w:rPr>
          <w:szCs w:val="22"/>
        </w:rPr>
        <w:t>The same QP offset may also be applied to subsequent sibling or child CUs</w:t>
      </w:r>
      <w:r w:rsidRPr="00F519A9">
        <w:rPr>
          <w:szCs w:val="22"/>
        </w:rPr>
        <w:t xml:space="preserve"> </w:t>
      </w:r>
      <w:r w:rsidR="004563D9" w:rsidRPr="00F519A9">
        <w:rPr>
          <w:szCs w:val="22"/>
        </w:rPr>
        <w:t>within the CTU tree if the maximum depth is reached. This is similar in principle to the operation of</w:t>
      </w:r>
      <w:r w:rsidRPr="00F519A9">
        <w:rPr>
          <w:szCs w:val="22"/>
        </w:rPr>
        <w:t xml:space="preserve"> </w:t>
      </w:r>
      <w:r w:rsidR="004563D9" w:rsidRPr="00F519A9">
        <w:rPr>
          <w:szCs w:val="22"/>
        </w:rPr>
        <w:t>delta QP signalling in the current HEVC specification.</w:t>
      </w:r>
      <w:r w:rsidRPr="00F519A9">
        <w:rPr>
          <w:szCs w:val="22"/>
        </w:rPr>
        <w:t xml:space="preserve"> </w:t>
      </w:r>
      <w:r w:rsidR="004563D9" w:rsidRPr="00F519A9">
        <w:rPr>
          <w:szCs w:val="22"/>
        </w:rPr>
        <w:t>To provide additional flexibility in terms of number of offsets, each CU that invokes the mode may signal</w:t>
      </w:r>
      <w:r w:rsidRPr="00F519A9">
        <w:rPr>
          <w:szCs w:val="22"/>
        </w:rPr>
        <w:t xml:space="preserve"> </w:t>
      </w:r>
      <w:r w:rsidR="004563D9" w:rsidRPr="00F519A9">
        <w:rPr>
          <w:szCs w:val="22"/>
        </w:rPr>
        <w:t>an index into an offset table. This offset table</w:t>
      </w:r>
      <w:r w:rsidR="00635E52" w:rsidRPr="00F519A9">
        <w:rPr>
          <w:szCs w:val="22"/>
        </w:rPr>
        <w:t xml:space="preserve"> contains </w:t>
      </w:r>
      <w:r w:rsidR="00EF3BC9">
        <w:rPr>
          <w:szCs w:val="22"/>
        </w:rPr>
        <w:t>up to five</w:t>
      </w:r>
      <w:r w:rsidR="00635E52" w:rsidRPr="00F519A9">
        <w:rPr>
          <w:szCs w:val="22"/>
        </w:rPr>
        <w:t xml:space="preserve"> </w:t>
      </w:r>
      <w:r w:rsidR="00247175">
        <w:rPr>
          <w:szCs w:val="22"/>
        </w:rPr>
        <w:t xml:space="preserve">pairs of </w:t>
      </w:r>
      <w:r w:rsidR="00635E52" w:rsidRPr="00F519A9">
        <w:rPr>
          <w:szCs w:val="22"/>
        </w:rPr>
        <w:t>c</w:t>
      </w:r>
      <w:r w:rsidR="004563D9" w:rsidRPr="00F519A9">
        <w:rPr>
          <w:szCs w:val="22"/>
        </w:rPr>
        <w:t>hroma QP offset values</w:t>
      </w:r>
      <w:r w:rsidR="00247175">
        <w:rPr>
          <w:szCs w:val="22"/>
        </w:rPr>
        <w:t xml:space="preserve"> (</w:t>
      </w:r>
      <w:r w:rsidR="00247175" w:rsidRPr="00247175">
        <w:rPr>
          <w:i/>
        </w:rPr>
        <w:t>cb_qp_adjustment</w:t>
      </w:r>
      <w:r w:rsidR="00247175" w:rsidRPr="00247175">
        <w:t xml:space="preserve">, </w:t>
      </w:r>
      <w:r w:rsidR="00247175" w:rsidRPr="00247175">
        <w:rPr>
          <w:i/>
        </w:rPr>
        <w:t>cr_qp_adjustment</w:t>
      </w:r>
      <w:r w:rsidR="00247175">
        <w:rPr>
          <w:szCs w:val="22"/>
        </w:rPr>
        <w:t>)</w:t>
      </w:r>
      <w:r w:rsidR="00635E52" w:rsidRPr="00F519A9">
        <w:rPr>
          <w:szCs w:val="22"/>
        </w:rPr>
        <w:t>. The offset table</w:t>
      </w:r>
      <w:r w:rsidRPr="00F519A9">
        <w:rPr>
          <w:szCs w:val="22"/>
        </w:rPr>
        <w:t xml:space="preserve"> </w:t>
      </w:r>
      <w:r w:rsidR="004563D9" w:rsidRPr="00F519A9">
        <w:rPr>
          <w:szCs w:val="22"/>
        </w:rPr>
        <w:t>is signalled in the PPS</w:t>
      </w:r>
      <w:r w:rsidR="00635E52" w:rsidRPr="00F519A9">
        <w:rPr>
          <w:szCs w:val="22"/>
        </w:rPr>
        <w:t>,</w:t>
      </w:r>
      <w:r w:rsidR="004563D9" w:rsidRPr="00F519A9">
        <w:rPr>
          <w:szCs w:val="22"/>
        </w:rPr>
        <w:t xml:space="preserve"> limit</w:t>
      </w:r>
      <w:r w:rsidR="00635E52" w:rsidRPr="00F519A9">
        <w:rPr>
          <w:szCs w:val="22"/>
        </w:rPr>
        <w:t>ing</w:t>
      </w:r>
      <w:r w:rsidR="004563D9" w:rsidRPr="00F519A9">
        <w:rPr>
          <w:szCs w:val="22"/>
        </w:rPr>
        <w:t xml:space="preserve"> the rate cost of </w:t>
      </w:r>
      <w:r w:rsidR="00635E52" w:rsidRPr="00F519A9">
        <w:rPr>
          <w:szCs w:val="22"/>
        </w:rPr>
        <w:t>providing the</w:t>
      </w:r>
      <w:r w:rsidR="004563D9" w:rsidRPr="00F519A9">
        <w:rPr>
          <w:szCs w:val="22"/>
        </w:rPr>
        <w:t xml:space="preserve"> chroma QP offsets. </w:t>
      </w:r>
      <w:r w:rsidR="00635E52" w:rsidRPr="00F519A9">
        <w:rPr>
          <w:szCs w:val="22"/>
        </w:rPr>
        <w:t xml:space="preserve">If </w:t>
      </w:r>
      <w:r w:rsidR="004563D9" w:rsidRPr="00F519A9">
        <w:rPr>
          <w:szCs w:val="22"/>
        </w:rPr>
        <w:t xml:space="preserve">the table contains </w:t>
      </w:r>
      <w:r w:rsidR="00635E52" w:rsidRPr="00F519A9">
        <w:rPr>
          <w:szCs w:val="22"/>
        </w:rPr>
        <w:t>one</w:t>
      </w:r>
      <w:r w:rsidRPr="00F519A9">
        <w:rPr>
          <w:szCs w:val="22"/>
        </w:rPr>
        <w:t xml:space="preserve"> </w:t>
      </w:r>
      <w:r w:rsidR="004563D9" w:rsidRPr="00F519A9">
        <w:rPr>
          <w:szCs w:val="22"/>
        </w:rPr>
        <w:t xml:space="preserve">offset </w:t>
      </w:r>
      <w:r w:rsidR="00635E52" w:rsidRPr="00F519A9">
        <w:rPr>
          <w:szCs w:val="22"/>
        </w:rPr>
        <w:t xml:space="preserve">then no </w:t>
      </w:r>
      <w:r w:rsidR="00F519A9" w:rsidRPr="00F519A9">
        <w:rPr>
          <w:szCs w:val="22"/>
        </w:rPr>
        <w:t>index is signalled</w:t>
      </w:r>
      <w:r w:rsidR="004563D9" w:rsidRPr="00F519A9">
        <w:rPr>
          <w:szCs w:val="22"/>
        </w:rPr>
        <w:t>.</w:t>
      </w:r>
      <w:r w:rsidRPr="00F519A9">
        <w:rPr>
          <w:szCs w:val="22"/>
        </w:rPr>
        <w:t xml:space="preserve"> </w:t>
      </w:r>
      <w:r w:rsidR="004563D9" w:rsidRPr="00F519A9">
        <w:rPr>
          <w:szCs w:val="22"/>
        </w:rPr>
        <w:t xml:space="preserve">The chroma QP adjustment values are </w:t>
      </w:r>
      <w:r w:rsidR="00F519A9" w:rsidRPr="00F519A9">
        <w:rPr>
          <w:szCs w:val="22"/>
        </w:rPr>
        <w:t>restricted</w:t>
      </w:r>
      <w:r w:rsidR="004563D9" w:rsidRPr="00F519A9">
        <w:rPr>
          <w:szCs w:val="22"/>
        </w:rPr>
        <w:t xml:space="preserve"> such that the total deviation from the luma QP is limited to ±12.</w:t>
      </w:r>
    </w:p>
    <w:p w14:paraId="03C69FFD" w14:textId="77777777" w:rsidR="004563D9" w:rsidRPr="00F519A9" w:rsidRDefault="00F519A9" w:rsidP="00C0621C">
      <w:pPr>
        <w:tabs>
          <w:tab w:val="clear" w:pos="794"/>
          <w:tab w:val="clear" w:pos="1191"/>
          <w:tab w:val="clear" w:pos="1588"/>
          <w:tab w:val="clear" w:pos="1985"/>
        </w:tabs>
        <w:overflowPunct/>
        <w:textAlignment w:val="auto"/>
        <w:rPr>
          <w:szCs w:val="22"/>
        </w:rPr>
      </w:pPr>
      <w:r>
        <w:rPr>
          <w:szCs w:val="22"/>
        </w:rPr>
        <w:t xml:space="preserve">For a CU where the offset is applied, </w:t>
      </w:r>
      <w:r w:rsidR="00247175">
        <w:rPr>
          <w:szCs w:val="22"/>
        </w:rPr>
        <w:t>each</w:t>
      </w:r>
      <w:r>
        <w:rPr>
          <w:szCs w:val="22"/>
        </w:rPr>
        <w:t xml:space="preserve"> </w:t>
      </w:r>
      <w:r w:rsidR="004563D9" w:rsidRPr="00F519A9">
        <w:rPr>
          <w:szCs w:val="22"/>
        </w:rPr>
        <w:t>chroma QP adjustment value</w:t>
      </w:r>
      <w:r w:rsidR="00247175">
        <w:rPr>
          <w:szCs w:val="22"/>
        </w:rPr>
        <w:t xml:space="preserve"> in a pair is</w:t>
      </w:r>
      <w:r w:rsidR="004563D9" w:rsidRPr="00F519A9">
        <w:rPr>
          <w:szCs w:val="22"/>
        </w:rPr>
        <w:t xml:space="preserve"> applied to </w:t>
      </w:r>
      <w:r w:rsidR="00247175">
        <w:rPr>
          <w:szCs w:val="22"/>
        </w:rPr>
        <w:t>the corresponding chroma component</w:t>
      </w:r>
      <w:r w:rsidR="004563D9" w:rsidRPr="00F519A9">
        <w:rPr>
          <w:szCs w:val="22"/>
        </w:rPr>
        <w:t>. The feature is globally enabled through</w:t>
      </w:r>
      <w:r w:rsidR="00F43BA1" w:rsidRPr="00F519A9">
        <w:rPr>
          <w:szCs w:val="22"/>
        </w:rPr>
        <w:t xml:space="preserve"> </w:t>
      </w:r>
      <w:r>
        <w:rPr>
          <w:szCs w:val="22"/>
        </w:rPr>
        <w:t>use of a picture parameter set</w:t>
      </w:r>
      <w:r w:rsidR="004563D9" w:rsidRPr="00F519A9">
        <w:rPr>
          <w:szCs w:val="22"/>
        </w:rPr>
        <w:t xml:space="preserve"> flag</w:t>
      </w:r>
      <w:r>
        <w:rPr>
          <w:szCs w:val="22"/>
        </w:rPr>
        <w:t xml:space="preserve"> </w:t>
      </w:r>
      <w:r w:rsidRPr="00F519A9">
        <w:rPr>
          <w:i/>
        </w:rPr>
        <w:t>chroma_qp_adjustment_enabled_flag</w:t>
      </w:r>
      <w:r w:rsidR="004563D9" w:rsidRPr="00F519A9">
        <w:rPr>
          <w:szCs w:val="22"/>
        </w:rPr>
        <w:t>, and locally through a slice header flag</w:t>
      </w:r>
      <w:r>
        <w:rPr>
          <w:szCs w:val="22"/>
        </w:rPr>
        <w:t xml:space="preserve"> </w:t>
      </w:r>
      <w:r w:rsidRPr="00F519A9">
        <w:rPr>
          <w:bCs/>
          <w:i/>
          <w:lang w:eastAsia="ko-KR"/>
        </w:rPr>
        <w:t>slice_chroma_qp_adjustment_enabled_flag</w:t>
      </w:r>
      <w:r w:rsidR="000A0E9F">
        <w:rPr>
          <w:szCs w:val="22"/>
        </w:rPr>
        <w:t>.</w:t>
      </w:r>
    </w:p>
    <w:p w14:paraId="75F45B96" w14:textId="77777777" w:rsidR="00FD272C" w:rsidRDefault="00FD272C" w:rsidP="00FD272C">
      <w:pPr>
        <w:rPr>
          <w:lang w:val="en-AU"/>
        </w:rPr>
      </w:pPr>
    </w:p>
    <w:p w14:paraId="79D5D0AF" w14:textId="77777777" w:rsidR="0094727A" w:rsidRDefault="0094727A" w:rsidP="0094727A">
      <w:pPr>
        <w:pStyle w:val="Heading2"/>
        <w:rPr>
          <w:lang w:val="en-GB"/>
        </w:rPr>
      </w:pPr>
      <w:bookmarkStart w:id="404" w:name="_Toc486368149"/>
      <w:bookmarkStart w:id="405" w:name="_Toc486368150"/>
      <w:bookmarkStart w:id="406" w:name="_Toc486368151"/>
      <w:bookmarkStart w:id="407" w:name="_Ref373338858"/>
      <w:bookmarkStart w:id="408" w:name="_Toc411002843"/>
      <w:bookmarkStart w:id="409" w:name="_Toc12786856"/>
      <w:bookmarkEnd w:id="404"/>
      <w:bookmarkEnd w:id="405"/>
      <w:bookmarkEnd w:id="406"/>
      <w:r>
        <w:rPr>
          <w:lang w:val="en-GB"/>
        </w:rPr>
        <w:t>Residual prediction in case of transquant bypass and transform skip</w:t>
      </w:r>
      <w:bookmarkEnd w:id="407"/>
      <w:bookmarkEnd w:id="408"/>
      <w:bookmarkEnd w:id="409"/>
    </w:p>
    <w:p w14:paraId="1AB3CB0E" w14:textId="7C2199D3" w:rsidR="003E0336" w:rsidRDefault="003E0336" w:rsidP="003363AE">
      <w:pPr>
        <w:rPr>
          <w:szCs w:val="22"/>
          <w:lang w:val="en-CA"/>
        </w:rPr>
      </w:pPr>
      <w:r>
        <w:rPr>
          <w:szCs w:val="22"/>
          <w:lang w:val="en-CA"/>
        </w:rPr>
        <w:t>When lossless coding is u</w:t>
      </w:r>
      <w:r w:rsidR="004D681E">
        <w:rPr>
          <w:szCs w:val="22"/>
          <w:lang w:val="en-CA"/>
        </w:rPr>
        <w:t>s</w:t>
      </w:r>
      <w:r>
        <w:rPr>
          <w:szCs w:val="22"/>
          <w:lang w:val="en-CA"/>
        </w:rPr>
        <w:t xml:space="preserve">ed (i.e. </w:t>
      </w:r>
      <w:r w:rsidRPr="00764C96">
        <w:rPr>
          <w:i/>
          <w:szCs w:val="22"/>
          <w:lang w:val="en-CA"/>
        </w:rPr>
        <w:t>cu_transquant_bypass_flag</w:t>
      </w:r>
      <w:r>
        <w:rPr>
          <w:szCs w:val="22"/>
          <w:lang w:val="en-CA"/>
        </w:rPr>
        <w:t xml:space="preserve"> is equal to one) and </w:t>
      </w:r>
      <w:r w:rsidRPr="00FF6E19">
        <w:rPr>
          <w:i/>
          <w:szCs w:val="22"/>
          <w:lang w:val="en-CA"/>
        </w:rPr>
        <w:t>implicit_rdpcm_enabled_flag</w:t>
      </w:r>
      <w:r>
        <w:rPr>
          <w:szCs w:val="22"/>
          <w:lang w:val="en-CA"/>
        </w:rPr>
        <w:t xml:space="preserve"> is equal to one, the residues obtained from intra prediction are further predicted using DPCM. Residual DPCM is only applied when the intra prediction direction is either horizontal or vertical. For residues obtained from inter prediction, RDPCM is applied if </w:t>
      </w:r>
      <w:r w:rsidRPr="00FF6E19">
        <w:rPr>
          <w:i/>
          <w:szCs w:val="22"/>
          <w:lang w:val="en-CA"/>
        </w:rPr>
        <w:t>explicit_rdpcm_enabled_flag</w:t>
      </w:r>
      <w:r>
        <w:rPr>
          <w:szCs w:val="22"/>
          <w:lang w:val="en-CA"/>
        </w:rPr>
        <w:t xml:space="preserve"> is equal to one. In this case the encoder selects whether to apply RDPCM on the residues and if it is applied, whether to perform RDPCM along the horizontal or vertical direction. This decision is based on the sum of absolute difference (SAD) computed over the residues</w:t>
      </w:r>
      <w:r w:rsidR="00CD2CEF">
        <w:rPr>
          <w:szCs w:val="22"/>
          <w:lang w:val="en-CA"/>
        </w:rPr>
        <w:t>. The decision which minimises the SAD is selected as the best and signalled to the decoder using two binary flags: one to signal whether RDPCM is applied and one to signal the direction in which RDPCM is applied.</w:t>
      </w:r>
    </w:p>
    <w:p w14:paraId="7E8186C3" w14:textId="77777777" w:rsidR="00565B5D" w:rsidRDefault="003363AE" w:rsidP="00565B5D">
      <w:pPr>
        <w:rPr>
          <w:szCs w:val="22"/>
          <w:lang w:val="en-CA"/>
        </w:rPr>
      </w:pPr>
      <w:r>
        <w:rPr>
          <w:szCs w:val="22"/>
          <w:lang w:val="en-CA"/>
        </w:rPr>
        <w:t>When lossy coding is used</w:t>
      </w:r>
      <w:r w:rsidR="004307B5">
        <w:rPr>
          <w:szCs w:val="22"/>
          <w:lang w:val="en-CA"/>
        </w:rPr>
        <w:t xml:space="preserve"> (i.e. </w:t>
      </w:r>
      <w:r w:rsidR="004307B5" w:rsidRPr="00FF6E19">
        <w:rPr>
          <w:i/>
          <w:szCs w:val="22"/>
          <w:lang w:val="en-CA"/>
        </w:rPr>
        <w:t>cu_transquant_bypass_flag</w:t>
      </w:r>
      <w:r w:rsidR="004307B5">
        <w:rPr>
          <w:szCs w:val="22"/>
          <w:lang w:val="en-CA"/>
        </w:rPr>
        <w:t xml:space="preserve"> is equal to zero)</w:t>
      </w:r>
      <w:r>
        <w:rPr>
          <w:szCs w:val="22"/>
          <w:lang w:val="en-CA"/>
        </w:rPr>
        <w:t xml:space="preserve">, RDPCM </w:t>
      </w:r>
      <w:r w:rsidR="004307B5">
        <w:rPr>
          <w:szCs w:val="22"/>
          <w:lang w:val="en-CA"/>
        </w:rPr>
        <w:t>may be</w:t>
      </w:r>
      <w:r>
        <w:rPr>
          <w:szCs w:val="22"/>
          <w:lang w:val="en-CA"/>
        </w:rPr>
        <w:t xml:space="preserve"> applied at TU level and only for those TUs which are transform skipped (e.</w:t>
      </w:r>
      <w:r w:rsidR="00CD2CEF">
        <w:rPr>
          <w:szCs w:val="22"/>
          <w:lang w:val="en-CA"/>
        </w:rPr>
        <w:t>g.</w:t>
      </w:r>
      <w:r>
        <w:rPr>
          <w:szCs w:val="22"/>
          <w:lang w:val="en-CA"/>
        </w:rPr>
        <w:t xml:space="preserve"> 4×4 transform units). For intra TUs, </w:t>
      </w:r>
      <w:r>
        <w:rPr>
          <w:lang w:val="en-CA"/>
        </w:rPr>
        <w:t xml:space="preserve">RDPCM is always applied </w:t>
      </w:r>
      <w:r w:rsidR="004307B5">
        <w:rPr>
          <w:lang w:val="en-CA"/>
        </w:rPr>
        <w:t xml:space="preserve">when </w:t>
      </w:r>
      <w:r w:rsidR="004307B5" w:rsidRPr="00FF6E19">
        <w:rPr>
          <w:i/>
          <w:lang w:val="en-CA"/>
        </w:rPr>
        <w:t>implicit_rdpcm_enabled flag</w:t>
      </w:r>
      <w:r w:rsidR="004307B5">
        <w:rPr>
          <w:lang w:val="en-CA"/>
        </w:rPr>
        <w:t xml:space="preserve"> is equal to one </w:t>
      </w:r>
      <w:r>
        <w:rPr>
          <w:lang w:val="en-CA"/>
        </w:rPr>
        <w:t>for intra coded transform-skip TUs with horizontal or vertical intra prediction mode, so there is no additional signalling.</w:t>
      </w:r>
      <w:r>
        <w:rPr>
          <w:szCs w:val="22"/>
          <w:lang w:val="en-CA"/>
        </w:rPr>
        <w:t xml:space="preserve"> For inter TUs</w:t>
      </w:r>
      <w:r w:rsidR="004307B5">
        <w:rPr>
          <w:szCs w:val="22"/>
          <w:lang w:val="en-CA"/>
        </w:rPr>
        <w:t xml:space="preserve">, when </w:t>
      </w:r>
      <w:r w:rsidR="004307B5" w:rsidRPr="00FF6E19">
        <w:rPr>
          <w:i/>
          <w:szCs w:val="22"/>
          <w:lang w:val="en-CA"/>
        </w:rPr>
        <w:t>explicit_rdpcm_enabled_flag</w:t>
      </w:r>
      <w:r w:rsidR="004307B5">
        <w:rPr>
          <w:szCs w:val="22"/>
          <w:lang w:val="en-CA"/>
        </w:rPr>
        <w:t xml:space="preserve"> is equal to one</w:t>
      </w:r>
      <w:r>
        <w:rPr>
          <w:szCs w:val="22"/>
          <w:lang w:val="en-CA"/>
        </w:rPr>
        <w:t xml:space="preserve">, the </w:t>
      </w:r>
      <w:r w:rsidR="00CD2CEF">
        <w:rPr>
          <w:szCs w:val="22"/>
          <w:lang w:val="en-CA"/>
        </w:rPr>
        <w:t>same mechanism used for lossless coding is followed. For intra</w:t>
      </w:r>
      <w:r w:rsidR="004307B5">
        <w:rPr>
          <w:szCs w:val="22"/>
          <w:lang w:val="en-CA"/>
        </w:rPr>
        <w:t xml:space="preserve"> </w:t>
      </w:r>
      <w:r w:rsidR="00CD2CEF">
        <w:rPr>
          <w:szCs w:val="22"/>
          <w:lang w:val="en-CA"/>
        </w:rPr>
        <w:t>and inter coding, RDPCM is computed using the reconstructed residues (i.e. after inverse quanti</w:t>
      </w:r>
      <w:r w:rsidR="00C24ADC">
        <w:rPr>
          <w:szCs w:val="22"/>
          <w:lang w:val="en-CA"/>
        </w:rPr>
        <w:t>z</w:t>
      </w:r>
      <w:r w:rsidR="00CD2CEF">
        <w:rPr>
          <w:szCs w:val="22"/>
          <w:lang w:val="en-CA"/>
        </w:rPr>
        <w:t>ation) in order to avoid any drift between the encoder and the decoder.</w:t>
      </w:r>
      <w:r w:rsidR="00565B5D">
        <w:rPr>
          <w:szCs w:val="22"/>
          <w:lang w:val="en-CA"/>
        </w:rPr>
        <w:t xml:space="preserve"> In particular the process can be formalized as follows. Let </w:t>
      </w:r>
      <w:r w:rsidR="00554E84">
        <w:rPr>
          <w:noProof/>
          <w:position w:val="-12"/>
          <w:szCs w:val="22"/>
          <w:lang w:val="en-AU" w:eastAsia="en-AU"/>
        </w:rPr>
        <w:drawing>
          <wp:inline distT="0" distB="0" distL="0" distR="0" wp14:anchorId="08390112" wp14:editId="0DEABB3A">
            <wp:extent cx="226695" cy="226695"/>
            <wp:effectExtent l="0" t="0" r="1905"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00565B5D">
        <w:rPr>
          <w:szCs w:val="22"/>
          <w:lang w:val="en-CA"/>
        </w:rPr>
        <w:t xml:space="preserve"> and </w:t>
      </w:r>
      <w:r w:rsidR="00554E84">
        <w:rPr>
          <w:noProof/>
          <w:position w:val="-12"/>
          <w:szCs w:val="22"/>
          <w:lang w:val="en-AU" w:eastAsia="en-AU"/>
        </w:rPr>
        <w:drawing>
          <wp:inline distT="0" distB="0" distL="0" distR="0" wp14:anchorId="011D4F94" wp14:editId="5C829A62">
            <wp:extent cx="219710" cy="226695"/>
            <wp:effectExtent l="0" t="0" r="889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9710" cy="226695"/>
                    </a:xfrm>
                    <a:prstGeom prst="rect">
                      <a:avLst/>
                    </a:prstGeom>
                    <a:noFill/>
                    <a:ln>
                      <a:noFill/>
                    </a:ln>
                  </pic:spPr>
                </pic:pic>
              </a:graphicData>
            </a:graphic>
          </wp:inline>
        </w:drawing>
      </w:r>
      <w:r w:rsidR="00565B5D">
        <w:rPr>
          <w:szCs w:val="22"/>
          <w:lang w:val="en-CA"/>
        </w:rPr>
        <w:t xml:space="preserve"> be the residu</w:t>
      </w:r>
      <w:r w:rsidR="00F63E0C">
        <w:rPr>
          <w:szCs w:val="22"/>
          <w:lang w:val="en-CA"/>
        </w:rPr>
        <w:t>e</w:t>
      </w:r>
      <w:r w:rsidR="00565B5D">
        <w:rPr>
          <w:szCs w:val="22"/>
          <w:lang w:val="en-CA"/>
        </w:rPr>
        <w:t xml:space="preserve">s obtained by the RDPCM application. Let </w:t>
      </w:r>
      <w:r w:rsidR="00554E84">
        <w:rPr>
          <w:noProof/>
          <w:position w:val="-10"/>
          <w:szCs w:val="22"/>
          <w:lang w:val="en-AU" w:eastAsia="en-AU"/>
        </w:rPr>
        <w:drawing>
          <wp:inline distT="0" distB="0" distL="0" distR="0" wp14:anchorId="19699598" wp14:editId="029CAE0E">
            <wp:extent cx="394970" cy="205105"/>
            <wp:effectExtent l="0" t="0" r="508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4970" cy="205105"/>
                    </a:xfrm>
                    <a:prstGeom prst="rect">
                      <a:avLst/>
                    </a:prstGeom>
                    <a:noFill/>
                    <a:ln>
                      <a:noFill/>
                    </a:ln>
                  </pic:spPr>
                </pic:pic>
              </a:graphicData>
            </a:graphic>
          </wp:inline>
        </w:drawing>
      </w:r>
      <w:r w:rsidR="00565B5D">
        <w:rPr>
          <w:szCs w:val="22"/>
          <w:lang w:val="en-CA"/>
        </w:rPr>
        <w:t xml:space="preserve"> be the residu</w:t>
      </w:r>
      <w:r w:rsidR="00F63E0C">
        <w:rPr>
          <w:szCs w:val="22"/>
          <w:lang w:val="en-CA"/>
        </w:rPr>
        <w:t>e</w:t>
      </w:r>
      <w:r w:rsidR="00565B5D">
        <w:rPr>
          <w:szCs w:val="22"/>
          <w:lang w:val="en-CA"/>
        </w:rPr>
        <w:t xml:space="preserve"> obtained after inverse quantization and </w:t>
      </w:r>
      <w:r w:rsidR="00565B5D" w:rsidRPr="00E4528A">
        <w:rPr>
          <w:i/>
          <w:szCs w:val="22"/>
          <w:lang w:val="en-CA"/>
        </w:rPr>
        <w:t>r</w:t>
      </w:r>
      <w:r w:rsidR="00565B5D">
        <w:rPr>
          <w:szCs w:val="22"/>
          <w:lang w:val="en-CA"/>
        </w:rPr>
        <w:t>(</w:t>
      </w:r>
      <w:r w:rsidR="00565B5D" w:rsidRPr="00E4528A">
        <w:rPr>
          <w:i/>
          <w:szCs w:val="22"/>
          <w:lang w:val="en-CA"/>
        </w:rPr>
        <w:t>i</w:t>
      </w:r>
      <w:r w:rsidR="00565B5D">
        <w:rPr>
          <w:szCs w:val="22"/>
          <w:lang w:val="en-CA"/>
        </w:rPr>
        <w:t xml:space="preserve">, </w:t>
      </w:r>
      <w:r w:rsidR="00565B5D" w:rsidRPr="00E4528A">
        <w:rPr>
          <w:i/>
          <w:szCs w:val="22"/>
          <w:lang w:val="en-CA"/>
        </w:rPr>
        <w:t>j</w:t>
      </w:r>
      <w:r w:rsidR="00565B5D">
        <w:rPr>
          <w:szCs w:val="22"/>
          <w:lang w:val="en-CA"/>
        </w:rPr>
        <w:t>) the original residue (</w:t>
      </w:r>
      <w:r w:rsidR="00F63E0C">
        <w:rPr>
          <w:szCs w:val="22"/>
          <w:lang w:val="en-CA"/>
        </w:rPr>
        <w:t xml:space="preserve">i.e. </w:t>
      </w:r>
      <w:r w:rsidR="00565B5D">
        <w:rPr>
          <w:szCs w:val="22"/>
          <w:lang w:val="en-CA"/>
        </w:rPr>
        <w:t xml:space="preserve">obtained by either intra or inter prediction). </w:t>
      </w:r>
      <w:r w:rsidR="005F09E0">
        <w:rPr>
          <w:szCs w:val="22"/>
          <w:lang w:val="en-CA"/>
        </w:rPr>
        <w:t>Over a</w:t>
      </w:r>
      <w:r w:rsidR="00FC2D3E">
        <w:rPr>
          <w:szCs w:val="22"/>
          <w:lang w:val="en-CA"/>
        </w:rPr>
        <w:t>n</w:t>
      </w:r>
      <w:r w:rsidR="005F09E0">
        <w:rPr>
          <w:szCs w:val="22"/>
          <w:lang w:val="en-CA"/>
        </w:rPr>
        <w:t xml:space="preserve"> </w:t>
      </w:r>
      <w:r w:rsidR="005F09E0" w:rsidRPr="00E4528A">
        <w:rPr>
          <w:i/>
          <w:szCs w:val="22"/>
          <w:lang w:val="en-CA"/>
        </w:rPr>
        <w:t>N</w:t>
      </w:r>
      <w:r w:rsidR="005C11E6">
        <w:rPr>
          <w:szCs w:val="22"/>
          <w:lang w:val="en-CA"/>
        </w:rPr>
        <w:t>×</w:t>
      </w:r>
      <w:r w:rsidR="005F09E0" w:rsidRPr="00E4528A">
        <w:rPr>
          <w:i/>
          <w:szCs w:val="22"/>
          <w:lang w:val="en-CA"/>
        </w:rPr>
        <w:t>N</w:t>
      </w:r>
      <w:r w:rsidR="005F09E0">
        <w:rPr>
          <w:szCs w:val="22"/>
          <w:lang w:val="en-CA"/>
        </w:rPr>
        <w:t xml:space="preserve"> block, t</w:t>
      </w:r>
      <w:r w:rsidR="00565B5D">
        <w:rPr>
          <w:szCs w:val="22"/>
          <w:lang w:val="en-CA"/>
        </w:rPr>
        <w:t xml:space="preserve">he residues </w:t>
      </w:r>
      <w:r w:rsidR="00554E84">
        <w:rPr>
          <w:noProof/>
          <w:position w:val="-12"/>
          <w:szCs w:val="22"/>
          <w:lang w:val="en-AU" w:eastAsia="en-AU"/>
        </w:rPr>
        <w:drawing>
          <wp:inline distT="0" distB="0" distL="0" distR="0" wp14:anchorId="4FCE0DA7" wp14:editId="2EEE8CD9">
            <wp:extent cx="226695" cy="226695"/>
            <wp:effectExtent l="0" t="0" r="1905"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00565B5D">
        <w:rPr>
          <w:szCs w:val="22"/>
          <w:lang w:val="en-CA"/>
        </w:rPr>
        <w:t xml:space="preserve"> and </w:t>
      </w:r>
      <w:r w:rsidR="00554E84">
        <w:rPr>
          <w:noProof/>
          <w:position w:val="-12"/>
          <w:szCs w:val="22"/>
          <w:lang w:val="en-AU" w:eastAsia="en-AU"/>
        </w:rPr>
        <w:drawing>
          <wp:inline distT="0" distB="0" distL="0" distR="0" wp14:anchorId="109E2EC3" wp14:editId="1F749EB9">
            <wp:extent cx="219710" cy="226695"/>
            <wp:effectExtent l="0" t="0" r="889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9710" cy="226695"/>
                    </a:xfrm>
                    <a:prstGeom prst="rect">
                      <a:avLst/>
                    </a:prstGeom>
                    <a:noFill/>
                    <a:ln>
                      <a:noFill/>
                    </a:ln>
                  </pic:spPr>
                </pic:pic>
              </a:graphicData>
            </a:graphic>
          </wp:inline>
        </w:drawing>
      </w:r>
      <w:r w:rsidR="00565B5D">
        <w:rPr>
          <w:szCs w:val="22"/>
          <w:lang w:val="en-CA"/>
        </w:rPr>
        <w:t xml:space="preserve"> are therefore defined as follows:</w:t>
      </w:r>
    </w:p>
    <w:p w14:paraId="4A1BED43" w14:textId="77777777" w:rsidR="00565B5D" w:rsidRDefault="00554E84" w:rsidP="00565B5D">
      <w:pPr>
        <w:jc w:val="center"/>
        <w:rPr>
          <w:szCs w:val="22"/>
          <w:lang w:val="en-CA"/>
        </w:rPr>
      </w:pPr>
      <w:r>
        <w:rPr>
          <w:noProof/>
          <w:position w:val="-30"/>
          <w:szCs w:val="22"/>
          <w:lang w:val="en-AU" w:eastAsia="en-AU"/>
        </w:rPr>
        <w:drawing>
          <wp:inline distT="0" distB="0" distL="0" distR="0" wp14:anchorId="57F9D54E" wp14:editId="2678F0B9">
            <wp:extent cx="3935730" cy="46101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35730" cy="461010"/>
                    </a:xfrm>
                    <a:prstGeom prst="rect">
                      <a:avLst/>
                    </a:prstGeom>
                    <a:noFill/>
                    <a:ln>
                      <a:noFill/>
                    </a:ln>
                  </pic:spPr>
                </pic:pic>
              </a:graphicData>
            </a:graphic>
          </wp:inline>
        </w:drawing>
      </w:r>
    </w:p>
    <w:p w14:paraId="2C69F816" w14:textId="77777777" w:rsidR="00565B5D" w:rsidRDefault="00554E84" w:rsidP="00565B5D">
      <w:pPr>
        <w:jc w:val="center"/>
        <w:rPr>
          <w:szCs w:val="22"/>
          <w:lang w:val="en-CA"/>
        </w:rPr>
      </w:pPr>
      <w:r>
        <w:rPr>
          <w:noProof/>
          <w:position w:val="-30"/>
          <w:szCs w:val="22"/>
          <w:lang w:val="en-AU" w:eastAsia="en-AU"/>
        </w:rPr>
        <w:drawing>
          <wp:inline distT="0" distB="0" distL="0" distR="0" wp14:anchorId="08B7A574" wp14:editId="0853081E">
            <wp:extent cx="3950335" cy="4610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50335" cy="461010"/>
                    </a:xfrm>
                    <a:prstGeom prst="rect">
                      <a:avLst/>
                    </a:prstGeom>
                    <a:noFill/>
                    <a:ln>
                      <a:noFill/>
                    </a:ln>
                  </pic:spPr>
                </pic:pic>
              </a:graphicData>
            </a:graphic>
          </wp:inline>
        </w:drawing>
      </w:r>
      <w:r w:rsidR="00565B5D">
        <w:rPr>
          <w:szCs w:val="22"/>
          <w:lang w:val="en-CA"/>
        </w:rPr>
        <w:t>,</w:t>
      </w:r>
    </w:p>
    <w:p w14:paraId="785F282C" w14:textId="77777777" w:rsidR="0094727A" w:rsidRDefault="00565B5D" w:rsidP="00E64C00">
      <w:pPr>
        <w:rPr>
          <w:szCs w:val="22"/>
          <w:lang w:val="en-CA"/>
        </w:rPr>
      </w:pPr>
      <w:r>
        <w:rPr>
          <w:szCs w:val="22"/>
          <w:lang w:val="en-CA"/>
        </w:rPr>
        <w:t xml:space="preserve">where </w:t>
      </w:r>
      <w:r w:rsidRPr="00454F01">
        <w:rPr>
          <w:i/>
          <w:szCs w:val="22"/>
          <w:lang w:val="en-CA"/>
        </w:rPr>
        <w:t>Q</w:t>
      </w:r>
      <w:r>
        <w:rPr>
          <w:szCs w:val="22"/>
          <w:lang w:val="en-CA"/>
        </w:rPr>
        <w:t xml:space="preserve"> denotes the forward quanti</w:t>
      </w:r>
      <w:r w:rsidR="00C24ADC">
        <w:rPr>
          <w:szCs w:val="22"/>
          <w:lang w:val="en-CA"/>
        </w:rPr>
        <w:t>z</w:t>
      </w:r>
      <w:r>
        <w:rPr>
          <w:szCs w:val="22"/>
          <w:lang w:val="en-CA"/>
        </w:rPr>
        <w:t>ation operation.</w:t>
      </w:r>
    </w:p>
    <w:p w14:paraId="75952B6C" w14:textId="77777777" w:rsidR="00007C3F" w:rsidRPr="00185E1E" w:rsidRDefault="00007C3F" w:rsidP="00E64C00">
      <w:pPr>
        <w:rPr>
          <w:szCs w:val="22"/>
          <w:lang w:val="en-CA"/>
        </w:rPr>
      </w:pPr>
      <w:r>
        <w:rPr>
          <w:szCs w:val="22"/>
          <w:lang w:val="en-CA"/>
        </w:rPr>
        <w:t xml:space="preserve">The </w:t>
      </w:r>
      <w:r w:rsidRPr="00FF6E19">
        <w:rPr>
          <w:i/>
          <w:szCs w:val="22"/>
          <w:lang w:val="en-CA"/>
        </w:rPr>
        <w:t>implicit_rdpcm_enabled_flag</w:t>
      </w:r>
      <w:r>
        <w:rPr>
          <w:szCs w:val="22"/>
          <w:lang w:val="en-CA"/>
        </w:rPr>
        <w:t xml:space="preserve"> and </w:t>
      </w:r>
      <w:r w:rsidRPr="00FF6E19">
        <w:rPr>
          <w:i/>
          <w:szCs w:val="22"/>
          <w:lang w:val="en-CA"/>
        </w:rPr>
        <w:t>explicit_rdpcm_</w:t>
      </w:r>
      <w:r w:rsidR="00FC2D3E" w:rsidRPr="00FF6E19">
        <w:rPr>
          <w:i/>
          <w:szCs w:val="22"/>
          <w:lang w:val="en-CA"/>
        </w:rPr>
        <w:t>enabled</w:t>
      </w:r>
      <w:r w:rsidR="00FC2D3E">
        <w:rPr>
          <w:i/>
          <w:szCs w:val="22"/>
          <w:lang w:val="en-CA"/>
        </w:rPr>
        <w:t>_</w:t>
      </w:r>
      <w:r w:rsidRPr="00FF6E19">
        <w:rPr>
          <w:i/>
          <w:szCs w:val="22"/>
          <w:lang w:val="en-CA"/>
        </w:rPr>
        <w:t>flag</w:t>
      </w:r>
      <w:r>
        <w:rPr>
          <w:szCs w:val="22"/>
          <w:lang w:val="en-CA"/>
        </w:rPr>
        <w:t xml:space="preserve"> are </w:t>
      </w:r>
      <w:r w:rsidR="002D1C01">
        <w:rPr>
          <w:szCs w:val="22"/>
          <w:lang w:val="en-CA"/>
        </w:rPr>
        <w:t xml:space="preserve">controlled using </w:t>
      </w:r>
      <w:r>
        <w:rPr>
          <w:szCs w:val="22"/>
          <w:lang w:val="en-CA"/>
        </w:rPr>
        <w:t xml:space="preserve">the </w:t>
      </w:r>
      <w:r w:rsidR="002D1C01">
        <w:rPr>
          <w:szCs w:val="22"/>
          <w:lang w:val="en-CA"/>
        </w:rPr>
        <w:t xml:space="preserve">configuration </w:t>
      </w:r>
      <w:r>
        <w:rPr>
          <w:szCs w:val="22"/>
          <w:lang w:val="en-CA"/>
        </w:rPr>
        <w:t xml:space="preserve">options </w:t>
      </w:r>
      <w:r w:rsidRPr="00FF6E19">
        <w:rPr>
          <w:rStyle w:val="EncoderConfigChar"/>
        </w:rPr>
        <w:t>ImplicitResidualDPCM</w:t>
      </w:r>
      <w:r>
        <w:rPr>
          <w:szCs w:val="22"/>
          <w:lang w:val="en-CA"/>
        </w:rPr>
        <w:t xml:space="preserve"> and </w:t>
      </w:r>
      <w:r w:rsidRPr="00FF6E19">
        <w:rPr>
          <w:rStyle w:val="EncoderConfigChar"/>
        </w:rPr>
        <w:t>ExplicitResidualDPCM</w:t>
      </w:r>
      <w:r>
        <w:rPr>
          <w:szCs w:val="22"/>
          <w:lang w:val="en-CA"/>
        </w:rPr>
        <w:t xml:space="preserve"> respectively.</w:t>
      </w:r>
    </w:p>
    <w:p w14:paraId="76AFCFC8" w14:textId="77777777" w:rsidR="00ED185D" w:rsidRDefault="00ED185D" w:rsidP="0020020E">
      <w:pPr>
        <w:pStyle w:val="Heading2"/>
        <w:rPr>
          <w:lang w:val="en-GB"/>
        </w:rPr>
      </w:pPr>
      <w:bookmarkStart w:id="410" w:name="_Toc411002844"/>
      <w:bookmarkStart w:id="411" w:name="_Ref437270147"/>
      <w:bookmarkStart w:id="412" w:name="_Toc12786857"/>
      <w:r>
        <w:rPr>
          <w:lang w:val="en-GB"/>
        </w:rPr>
        <w:t>Entropy coding</w:t>
      </w:r>
      <w:bookmarkEnd w:id="410"/>
      <w:bookmarkEnd w:id="411"/>
      <w:bookmarkEnd w:id="412"/>
    </w:p>
    <w:p w14:paraId="51C32E1B" w14:textId="77777777" w:rsidR="00505250" w:rsidRDefault="0000460D" w:rsidP="00505250">
      <w:bookmarkStart w:id="413" w:name="_Ref380076109"/>
      <w:r>
        <w:rPr>
          <w:rFonts w:eastAsia="MS Mincho"/>
          <w:lang w:eastAsia="ja-JP"/>
        </w:rPr>
        <w:t xml:space="preserve">HEVC uses </w:t>
      </w:r>
      <w:r w:rsidR="0078644C">
        <w:t>c</w:t>
      </w:r>
      <w:r w:rsidR="00505250" w:rsidRPr="001811D1">
        <w:t xml:space="preserve">ontext </w:t>
      </w:r>
      <w:r w:rsidR="0078644C">
        <w:t>a</w:t>
      </w:r>
      <w:r w:rsidR="00505250" w:rsidRPr="001811D1">
        <w:t xml:space="preserve">daptive </w:t>
      </w:r>
      <w:r w:rsidR="0078644C">
        <w:t>b</w:t>
      </w:r>
      <w:r w:rsidR="00505250" w:rsidRPr="001811D1">
        <w:t xml:space="preserve">inary </w:t>
      </w:r>
      <w:r w:rsidR="0078644C">
        <w:t>a</w:t>
      </w:r>
      <w:r w:rsidR="00505250" w:rsidRPr="001811D1">
        <w:t xml:space="preserve">rithmetic </w:t>
      </w:r>
      <w:r w:rsidR="0078644C">
        <w:t>c</w:t>
      </w:r>
      <w:r w:rsidR="00505250" w:rsidRPr="001811D1">
        <w:t>oding (CABAC)</w:t>
      </w:r>
      <w:r>
        <w:t xml:space="preserve"> and variable length codes. Each syntax element</w:t>
      </w:r>
      <w:r w:rsidR="00593716">
        <w:t xml:space="preserve"> is binarised using a combination of context coded bins and bypass bins. Context coded bins have an associated context, indicating the probable symbol value. The cost of coding a context coded bin depends on the probability and whether the symbol to be coded is equal to the likely symbol value. Bypass coded bins have no associated context and have an equal cost for coding each of a 0 or 1 symbol.</w:t>
      </w:r>
      <w:r>
        <w:t xml:space="preserve"> </w:t>
      </w:r>
      <w:r w:rsidR="00593716">
        <w:t>Context coding allows adaptation to the probability distribution of symbol values for a given bin. Further adaptation is provided by context selection. A given context coded bin may use one of several contexts, the context being selected based on information previously included in the bitstream.</w:t>
      </w:r>
    </w:p>
    <w:p w14:paraId="47CCA4CA" w14:textId="77777777" w:rsidR="00F67451" w:rsidRPr="00AD0FAD" w:rsidRDefault="00F67451" w:rsidP="00505250">
      <w:pPr>
        <w:rPr>
          <w:lang w:eastAsia="ko-KR"/>
        </w:rPr>
      </w:pPr>
      <w:r>
        <w:t>Variable length codes are used above the slice layer and in the slice header.</w:t>
      </w:r>
    </w:p>
    <w:p w14:paraId="10DAB134" w14:textId="77777777" w:rsidR="00ED185D" w:rsidRDefault="00ED185D" w:rsidP="00C0621C">
      <w:pPr>
        <w:pStyle w:val="Heading3"/>
        <w:rPr>
          <w:lang w:val="en-AU"/>
        </w:rPr>
      </w:pPr>
      <w:bookmarkStart w:id="414" w:name="_Ref400984405"/>
      <w:bookmarkStart w:id="415" w:name="_Toc411002845"/>
      <w:bookmarkStart w:id="416" w:name="_Toc12786858"/>
      <w:r>
        <w:rPr>
          <w:lang w:val="en-AU"/>
        </w:rPr>
        <w:lastRenderedPageBreak/>
        <w:t>CABAC alignment</w:t>
      </w:r>
      <w:bookmarkEnd w:id="413"/>
      <w:bookmarkEnd w:id="414"/>
      <w:bookmarkEnd w:id="415"/>
      <w:bookmarkEnd w:id="416"/>
    </w:p>
    <w:p w14:paraId="30CCC6DF" w14:textId="77777777" w:rsidR="00ED185D" w:rsidRDefault="00106C5B" w:rsidP="00C0621C">
      <w:pPr>
        <w:rPr>
          <w:lang w:val="en-AU" w:eastAsia="ja-JP"/>
        </w:rPr>
      </w:pPr>
      <w:r>
        <w:rPr>
          <w:lang w:val="en-AU"/>
        </w:rPr>
        <w:t xml:space="preserve">When </w:t>
      </w:r>
      <w:r w:rsidR="00FC2D3E">
        <w:rPr>
          <w:i/>
          <w:lang w:val="en-AU"/>
        </w:rPr>
        <w:t>cabac_bypass_alignment_enabled_</w:t>
      </w:r>
      <w:r w:rsidRPr="00C0621C">
        <w:rPr>
          <w:i/>
          <w:lang w:val="en-AU"/>
        </w:rPr>
        <w:t>flag</w:t>
      </w:r>
      <w:r>
        <w:rPr>
          <w:lang w:val="en-AU"/>
        </w:rPr>
        <w:t xml:space="preserve"> is equal to one (as configured by </w:t>
      </w:r>
      <w:r w:rsidRPr="00C0621C">
        <w:rPr>
          <w:rStyle w:val="EncoderConfigChar"/>
        </w:rPr>
        <w:t>AlignCABACBeforeBypass</w:t>
      </w:r>
      <w:r>
        <w:rPr>
          <w:lang w:val="en-AU" w:eastAsia="ja-JP"/>
        </w:rPr>
        <w:t xml:space="preserve">), the CABAC engine is </w:t>
      </w:r>
      <w:r w:rsidR="00012BF7">
        <w:rPr>
          <w:lang w:val="en-AU" w:eastAsia="ja-JP"/>
        </w:rPr>
        <w:t>bit-</w:t>
      </w:r>
      <w:r>
        <w:rPr>
          <w:lang w:val="en-AU" w:eastAsia="ja-JP"/>
        </w:rPr>
        <w:t>aligned (i.e. range is set to 256)</w:t>
      </w:r>
      <w:r w:rsidR="00FC2D3E">
        <w:rPr>
          <w:lang w:val="en-AU" w:eastAsia="ja-JP"/>
        </w:rPr>
        <w:t xml:space="preserve"> prior to the coding of sign bits if there are any coefficients that require</w:t>
      </w:r>
      <w:r>
        <w:rPr>
          <w:lang w:val="en-AU" w:eastAsia="ja-JP"/>
        </w:rPr>
        <w:t xml:space="preserve"> </w:t>
      </w:r>
      <w:r w:rsidRPr="00C0621C">
        <w:rPr>
          <w:i/>
          <w:lang w:val="en-AU" w:eastAsia="ja-JP"/>
        </w:rPr>
        <w:t>coeff_abs_level_remaining</w:t>
      </w:r>
      <w:r>
        <w:rPr>
          <w:lang w:val="en-AU" w:eastAsia="ja-JP"/>
        </w:rPr>
        <w:t xml:space="preserve"> syntax element</w:t>
      </w:r>
      <w:r w:rsidR="007E0975">
        <w:rPr>
          <w:lang w:val="en-AU" w:eastAsia="ja-JP"/>
        </w:rPr>
        <w:t>s</w:t>
      </w:r>
      <w:r>
        <w:rPr>
          <w:lang w:val="en-AU" w:eastAsia="ja-JP"/>
        </w:rPr>
        <w:t>.</w:t>
      </w:r>
      <w:r w:rsidR="00A02A36">
        <w:rPr>
          <w:lang w:val="en-AU" w:eastAsia="ja-JP"/>
        </w:rPr>
        <w:t xml:space="preserve"> Note that once the CABAC engine is bit-aligned, it will remain bit-aligned until a context coded bin is encountered.</w:t>
      </w:r>
      <w:r w:rsidR="007E0975">
        <w:rPr>
          <w:lang w:val="en-AU" w:eastAsia="ja-JP"/>
        </w:rPr>
        <w:t xml:space="preserve"> Alignment prior to decoding equi-probable CABAC bins allows those bins to be read directly from the bit-stream.</w:t>
      </w:r>
    </w:p>
    <w:p w14:paraId="3AF62E95" w14:textId="77777777" w:rsidR="00593716" w:rsidRPr="00C0621C" w:rsidRDefault="00593716" w:rsidP="00C0621C">
      <w:pPr>
        <w:rPr>
          <w:lang w:val="en-AU"/>
        </w:rPr>
      </w:pPr>
      <w:r>
        <w:rPr>
          <w:lang w:val="en-AU" w:eastAsia="ja-JP"/>
        </w:rPr>
        <w:t>Bit alignment results in bypass bins being aligned in the bitstream, i.e. a decoder can read a given bypass bin directly from the bitstream.</w:t>
      </w:r>
    </w:p>
    <w:p w14:paraId="1165CE3E" w14:textId="77777777" w:rsidR="009734BB" w:rsidRDefault="00185E1E" w:rsidP="0020020E">
      <w:pPr>
        <w:pStyle w:val="Heading2"/>
        <w:rPr>
          <w:lang w:val="en-GB"/>
        </w:rPr>
      </w:pPr>
      <w:bookmarkStart w:id="417" w:name="_Toc411002846"/>
      <w:bookmarkStart w:id="418" w:name="_Toc12786859"/>
      <w:r>
        <w:rPr>
          <w:lang w:val="en-CA"/>
        </w:rPr>
        <w:t>Coefficient</w:t>
      </w:r>
      <w:bookmarkStart w:id="419" w:name="_Toc294101525"/>
      <w:bookmarkStart w:id="420" w:name="_Toc294101526"/>
      <w:bookmarkStart w:id="421" w:name="_Toc294101527"/>
      <w:bookmarkStart w:id="422" w:name="_Toc294101528"/>
      <w:bookmarkStart w:id="423" w:name="_Toc294101529"/>
      <w:bookmarkStart w:id="424" w:name="_Toc294101530"/>
      <w:bookmarkStart w:id="425" w:name="_Ref337436548"/>
      <w:bookmarkEnd w:id="419"/>
      <w:bookmarkEnd w:id="420"/>
      <w:bookmarkEnd w:id="421"/>
      <w:bookmarkEnd w:id="422"/>
      <w:bookmarkEnd w:id="423"/>
      <w:bookmarkEnd w:id="424"/>
      <w:r w:rsidR="009734BB" w:rsidRPr="001811D1">
        <w:rPr>
          <w:lang w:val="en-GB"/>
        </w:rPr>
        <w:t xml:space="preserve"> Coding</w:t>
      </w:r>
      <w:bookmarkEnd w:id="417"/>
      <w:bookmarkEnd w:id="418"/>
      <w:bookmarkEnd w:id="425"/>
    </w:p>
    <w:p w14:paraId="09A5D846" w14:textId="77777777" w:rsidR="006C6B5D" w:rsidRDefault="006C6B5D" w:rsidP="006C6B5D">
      <w:pPr>
        <w:pStyle w:val="Heading3"/>
      </w:pPr>
      <w:bookmarkStart w:id="426" w:name="_Ref373338932"/>
      <w:bookmarkStart w:id="427" w:name="_Toc411002847"/>
      <w:bookmarkStart w:id="428" w:name="_Toc12786860"/>
      <w:r>
        <w:t>Transform skip residual rotation</w:t>
      </w:r>
      <w:bookmarkEnd w:id="426"/>
      <w:bookmarkEnd w:id="427"/>
      <w:bookmarkEnd w:id="428"/>
    </w:p>
    <w:p w14:paraId="3A66AE4D" w14:textId="77777777" w:rsidR="006C6B5D" w:rsidRPr="006C6B5D" w:rsidRDefault="006C6B5D" w:rsidP="002C6B50">
      <w:r w:rsidRPr="006C6B5D">
        <w:t xml:space="preserve">When </w:t>
      </w:r>
      <w:r w:rsidRPr="006C6B5D">
        <w:rPr>
          <w:i/>
        </w:rPr>
        <w:t>transform_skip_rotation_enabled_flag</w:t>
      </w:r>
      <w:r w:rsidRPr="006C6B5D">
        <w:t xml:space="preserve"> is equal to one</w:t>
      </w:r>
      <w:r w:rsidR="00D96744">
        <w:t xml:space="preserve"> (as </w:t>
      </w:r>
      <w:r w:rsidR="007D0A1B">
        <w:t xml:space="preserve">configured </w:t>
      </w:r>
      <w:r w:rsidR="00D96744">
        <w:t xml:space="preserve">by </w:t>
      </w:r>
      <w:r w:rsidR="00D96744" w:rsidRPr="002749C4">
        <w:rPr>
          <w:rStyle w:val="EncoderConfigChar"/>
        </w:rPr>
        <w:t>ResidualRotation</w:t>
      </w:r>
      <w:r w:rsidR="00D96744">
        <w:t>)</w:t>
      </w:r>
      <w:r w:rsidRPr="006C6B5D">
        <w:t>, the residual of a 4x4 transform</w:t>
      </w:r>
      <w:r w:rsidR="00D96744">
        <w:t>-skipped</w:t>
      </w:r>
      <w:r w:rsidRPr="006C6B5D">
        <w:t xml:space="preserve"> block </w:t>
      </w:r>
      <w:r w:rsidR="00D96744">
        <w:t xml:space="preserve">or transquant-bypass block </w:t>
      </w:r>
      <w:r w:rsidRPr="006C6B5D">
        <w:t>is rotated by 180 degrees.</w:t>
      </w:r>
      <w:r w:rsidR="004307B5">
        <w:t xml:space="preserve"> Due to the symmetry of the scans used in HEVC, this is equivalent to reversing the scan orders.</w:t>
      </w:r>
    </w:p>
    <w:p w14:paraId="103994A5" w14:textId="77777777" w:rsidR="002B6D27" w:rsidRDefault="002B6D27" w:rsidP="002B6D27">
      <w:pPr>
        <w:pStyle w:val="Heading3"/>
      </w:pPr>
      <w:bookmarkStart w:id="429" w:name="_Toc380072462"/>
      <w:bookmarkStart w:id="430" w:name="_Toc380137564"/>
      <w:bookmarkStart w:id="431" w:name="_Toc380742389"/>
      <w:bookmarkStart w:id="432" w:name="_Toc380748233"/>
      <w:bookmarkStart w:id="433" w:name="_Ref373338933"/>
      <w:bookmarkStart w:id="434" w:name="_Toc411002848"/>
      <w:bookmarkStart w:id="435" w:name="_Toc12786861"/>
      <w:bookmarkEnd w:id="429"/>
      <w:bookmarkEnd w:id="430"/>
      <w:bookmarkEnd w:id="431"/>
      <w:bookmarkEnd w:id="432"/>
      <w:r>
        <w:rPr>
          <w:lang w:val="en-AU"/>
        </w:rPr>
        <w:t>Significance map context modelling</w:t>
      </w:r>
      <w:bookmarkEnd w:id="433"/>
      <w:bookmarkEnd w:id="434"/>
      <w:bookmarkEnd w:id="435"/>
    </w:p>
    <w:p w14:paraId="0C083B29" w14:textId="575F3C17" w:rsidR="002B6D27" w:rsidRPr="00356F14" w:rsidRDefault="00A52CB9" w:rsidP="002C6B50">
      <w:r>
        <w:t xml:space="preserve">When </w:t>
      </w:r>
      <w:r w:rsidR="00356F14" w:rsidRPr="00940619">
        <w:rPr>
          <w:i/>
        </w:rPr>
        <w:t>transform_skip_context_enabled_flag</w:t>
      </w:r>
      <w:r w:rsidR="00356F14" w:rsidRPr="00940619">
        <w:t xml:space="preserve"> is equal to one</w:t>
      </w:r>
      <w:r w:rsidR="00D96744">
        <w:t xml:space="preserve"> (as </w:t>
      </w:r>
      <w:r w:rsidR="007D0A1B">
        <w:t>configured</w:t>
      </w:r>
      <w:r w:rsidR="00D96744">
        <w:t xml:space="preserve"> by </w:t>
      </w:r>
      <w:r w:rsidR="00D96744" w:rsidRPr="002749C4">
        <w:rPr>
          <w:rStyle w:val="EncoderConfigChar"/>
        </w:rPr>
        <w:t>SingleSignificanceMapContext</w:t>
      </w:r>
      <w:r w:rsidR="00D96744">
        <w:t>)</w:t>
      </w:r>
      <w:r w:rsidR="00356F14" w:rsidRPr="00940619">
        <w:t xml:space="preserve">, a </w:t>
      </w:r>
      <w:r w:rsidR="004307B5">
        <w:t xml:space="preserve">separate </w:t>
      </w:r>
      <w:r w:rsidR="00356F14" w:rsidRPr="00940619">
        <w:t xml:space="preserve">single context is used for the </w:t>
      </w:r>
      <w:r w:rsidR="00940619" w:rsidRPr="00940619">
        <w:rPr>
          <w:i/>
        </w:rPr>
        <w:t>sig_coeff_flag</w:t>
      </w:r>
      <w:r w:rsidR="00D96744">
        <w:t xml:space="preserve"> for TUs that are transform-skipped or transquant-bypassed</w:t>
      </w:r>
      <w:r w:rsidR="009E5E23">
        <w:t>.</w:t>
      </w:r>
    </w:p>
    <w:p w14:paraId="32D256BB" w14:textId="77777777" w:rsidR="007877EE" w:rsidRDefault="007877EE" w:rsidP="007877EE">
      <w:pPr>
        <w:pStyle w:val="Heading3"/>
      </w:pPr>
      <w:bookmarkStart w:id="436" w:name="_Ref373337975"/>
      <w:bookmarkStart w:id="437" w:name="_Toc411002849"/>
      <w:bookmarkStart w:id="438" w:name="_Toc12786862"/>
      <w:r>
        <w:rPr>
          <w:lang w:val="en-AU"/>
        </w:rPr>
        <w:t>Rice parameter adaptation</w:t>
      </w:r>
      <w:bookmarkEnd w:id="436"/>
      <w:bookmarkEnd w:id="437"/>
      <w:bookmarkEnd w:id="438"/>
    </w:p>
    <w:p w14:paraId="4A561EAC" w14:textId="77777777" w:rsidR="00C66B6D" w:rsidRDefault="008713C4" w:rsidP="002C2845">
      <w:pPr>
        <w:rPr>
          <w:noProof/>
        </w:rPr>
      </w:pPr>
      <w:r>
        <w:rPr>
          <w:noProof/>
        </w:rPr>
        <w:t xml:space="preserve">When </w:t>
      </w:r>
      <w:r w:rsidR="00A51D44">
        <w:rPr>
          <w:i/>
        </w:rPr>
        <w:t>persistent</w:t>
      </w:r>
      <w:r w:rsidR="007E0975">
        <w:rPr>
          <w:i/>
        </w:rPr>
        <w:t>_rice_adaptation_enabled</w:t>
      </w:r>
      <w:r w:rsidRPr="008713C4">
        <w:rPr>
          <w:i/>
        </w:rPr>
        <w:t>_flag</w:t>
      </w:r>
      <w:r w:rsidR="00DB49B6" w:rsidRPr="00C0621C">
        <w:t xml:space="preserve"> </w:t>
      </w:r>
      <w:r>
        <w:t>is equal to one</w:t>
      </w:r>
      <w:r w:rsidR="00007C3F">
        <w:t xml:space="preserve"> (as </w:t>
      </w:r>
      <w:r w:rsidR="007D0A1B">
        <w:t xml:space="preserve">configured </w:t>
      </w:r>
      <w:r w:rsidR="00007C3F">
        <w:t>by</w:t>
      </w:r>
      <w:r w:rsidR="00007C3F" w:rsidRPr="00007C3F">
        <w:t xml:space="preserve"> </w:t>
      </w:r>
      <w:r w:rsidR="00C66B6D" w:rsidRPr="002749C4">
        <w:rPr>
          <w:rStyle w:val="EncoderConfigChar"/>
        </w:rPr>
        <w:t>GolombRice</w:t>
      </w:r>
      <w:r w:rsidR="00C66B6D">
        <w:rPr>
          <w:rStyle w:val="EncoderConfigChar"/>
        </w:rPr>
        <w:t>Parameter</w:t>
      </w:r>
      <w:r w:rsidR="00C66B6D" w:rsidRPr="002749C4">
        <w:rPr>
          <w:rStyle w:val="EncoderConfigChar"/>
        </w:rPr>
        <w:t>Adaptation</w:t>
      </w:r>
      <w:r w:rsidR="00007C3F">
        <w:rPr>
          <w:i/>
        </w:rPr>
        <w:t>)</w:t>
      </w:r>
      <w:r>
        <w:t>, a</w:t>
      </w:r>
      <w:r w:rsidR="005B585F">
        <w:rPr>
          <w:noProof/>
        </w:rPr>
        <w:t xml:space="preserve">n alternative mechanism for </w:t>
      </w:r>
      <w:r w:rsidR="00C66B6D">
        <w:rPr>
          <w:noProof/>
        </w:rPr>
        <w:t>initializing</w:t>
      </w:r>
      <w:r w:rsidR="005B585F">
        <w:rPr>
          <w:noProof/>
        </w:rPr>
        <w:t xml:space="preserve"> t</w:t>
      </w:r>
      <w:r w:rsidR="005B585F" w:rsidRPr="005B585F">
        <w:rPr>
          <w:noProof/>
        </w:rPr>
        <w:t xml:space="preserve">he Rice parameter used for coding </w:t>
      </w:r>
      <w:r w:rsidR="005B585F" w:rsidRPr="00C0621C">
        <w:rPr>
          <w:i/>
          <w:noProof/>
        </w:rPr>
        <w:t>coeff_abs_level_remaining</w:t>
      </w:r>
      <w:r w:rsidR="005B585F">
        <w:rPr>
          <w:noProof/>
        </w:rPr>
        <w:t xml:space="preserve"> is available.</w:t>
      </w:r>
    </w:p>
    <w:p w14:paraId="64E3850C" w14:textId="77777777" w:rsidR="00C66B6D" w:rsidRDefault="00C66B6D" w:rsidP="00C66B6D">
      <w:pPr>
        <w:rPr>
          <w:lang w:val="en-CA"/>
        </w:rPr>
      </w:pPr>
      <w:r>
        <w:rPr>
          <w:lang w:val="en-CA"/>
        </w:rPr>
        <w:t>In this scheme, the 4</w:t>
      </w:r>
      <w:r>
        <w:rPr>
          <w:rFonts w:eastAsia="MS Mincho"/>
          <w:noProof/>
          <w:lang w:eastAsia="ja-JP"/>
        </w:rPr>
        <w:t>×</w:t>
      </w:r>
      <w:r>
        <w:rPr>
          <w:lang w:val="en-CA"/>
        </w:rPr>
        <w:t>4 sub-blocks are divided into different categories (“sbType”). For each sub-block, the initial Rice parameter is derived based on previously coded sub-blocks in the same category. The categorization is based on whether the block is a transform-skip block (“isTSFlag”)</w:t>
      </w:r>
      <w:r w:rsidR="007E0975">
        <w:rPr>
          <w:lang w:val="en-CA"/>
        </w:rPr>
        <w:t xml:space="preserve"> or in trans-quant bypass</w:t>
      </w:r>
      <w:r>
        <w:rPr>
          <w:lang w:val="en-CA"/>
        </w:rPr>
        <w:t xml:space="preserve"> </w:t>
      </w:r>
      <w:r w:rsidR="007E0975">
        <w:rPr>
          <w:lang w:val="en-CA"/>
        </w:rPr>
        <w:t xml:space="preserve">(isTQBFlag) </w:t>
      </w:r>
      <w:r>
        <w:rPr>
          <w:lang w:val="en-CA"/>
        </w:rPr>
        <w:t>and whether it is the luma component</w:t>
      </w:r>
    </w:p>
    <w:p w14:paraId="07741207" w14:textId="77777777" w:rsidR="00C66B6D" w:rsidRDefault="00C66B6D" w:rsidP="00C0621C">
      <w:pPr>
        <w:ind w:left="397" w:firstLine="794"/>
      </w:pPr>
      <w:r>
        <w:t>sbType</w:t>
      </w:r>
      <w:r w:rsidR="00370AEB">
        <w:t> </w:t>
      </w:r>
      <w:r w:rsidRPr="00A00202">
        <w:t>=</w:t>
      </w:r>
      <w:r w:rsidR="00370AEB">
        <w:t> </w:t>
      </w:r>
      <w:r>
        <w:t>isLuma</w:t>
      </w:r>
      <w:r w:rsidR="00370AEB">
        <w:t> </w:t>
      </w:r>
      <w:r>
        <w:t>*</w:t>
      </w:r>
      <w:r w:rsidR="00370AEB">
        <w:t> </w:t>
      </w:r>
      <w:r>
        <w:t>2</w:t>
      </w:r>
      <w:r w:rsidR="00370AEB">
        <w:t> </w:t>
      </w:r>
      <w:r>
        <w:t>+</w:t>
      </w:r>
      <w:r w:rsidR="00370AEB">
        <w:t> </w:t>
      </w:r>
      <w:r w:rsidR="007E0975">
        <w:t>(</w:t>
      </w:r>
      <w:r>
        <w:rPr>
          <w:lang w:val="en-CA"/>
        </w:rPr>
        <w:t>isTSFlag</w:t>
      </w:r>
      <w:r w:rsidR="00370AEB">
        <w:rPr>
          <w:lang w:val="en-CA"/>
        </w:rPr>
        <w:t> </w:t>
      </w:r>
      <w:r w:rsidR="007E0975">
        <w:rPr>
          <w:lang w:val="en-CA"/>
        </w:rPr>
        <w:t>|</w:t>
      </w:r>
      <w:r w:rsidR="00370AEB">
        <w:rPr>
          <w:lang w:val="en-CA"/>
        </w:rPr>
        <w:t> </w:t>
      </w:r>
      <w:r w:rsidR="007E0975">
        <w:rPr>
          <w:lang w:val="en-CA"/>
        </w:rPr>
        <w:t>|</w:t>
      </w:r>
      <w:r w:rsidR="00A84230">
        <w:rPr>
          <w:lang w:val="en-CA"/>
        </w:rPr>
        <w:t xml:space="preserve"> </w:t>
      </w:r>
      <w:r w:rsidR="007E0975">
        <w:rPr>
          <w:lang w:val="en-CA"/>
        </w:rPr>
        <w:t>isTQBFlag)</w:t>
      </w:r>
    </w:p>
    <w:p w14:paraId="0AE442E7" w14:textId="77777777" w:rsidR="00C66B6D" w:rsidRDefault="00C66B6D" w:rsidP="00C66B6D">
      <w:pPr>
        <w:rPr>
          <w:szCs w:val="22"/>
          <w:lang w:val="en-CA"/>
        </w:rPr>
      </w:pPr>
      <w:r>
        <w:rPr>
          <w:szCs w:val="22"/>
          <w:lang w:val="en-CA"/>
        </w:rPr>
        <w:t xml:space="preserve">Stats </w:t>
      </w:r>
      <w:r w:rsidRPr="00BD0FFC">
        <w:rPr>
          <w:i/>
        </w:rPr>
        <w:t xml:space="preserve">statCoeff </w:t>
      </w:r>
      <w:r>
        <w:rPr>
          <w:szCs w:val="22"/>
          <w:lang w:val="en-CA"/>
        </w:rPr>
        <w:t>are maintained for each sub-block type (</w:t>
      </w:r>
      <w:r>
        <w:t>sbType</w:t>
      </w:r>
      <w:r>
        <w:rPr>
          <w:szCs w:val="22"/>
          <w:lang w:val="en-CA"/>
        </w:rPr>
        <w:t>) depending on the absolute coefficient value (</w:t>
      </w:r>
      <w:r w:rsidRPr="00D31B48">
        <w:rPr>
          <w:i/>
          <w:szCs w:val="22"/>
          <w:lang w:val="en-CA"/>
        </w:rPr>
        <w:t>uiLevel</w:t>
      </w:r>
      <w:r>
        <w:rPr>
          <w:szCs w:val="22"/>
          <w:lang w:val="en-CA"/>
        </w:rPr>
        <w:t>):</w:t>
      </w:r>
    </w:p>
    <w:p w14:paraId="71E75FC5" w14:textId="77777777" w:rsidR="00C66B6D" w:rsidRDefault="008536F9" w:rsidP="00C66B6D">
      <w:pPr>
        <w:ind w:firstLine="720"/>
      </w:pPr>
      <w:r>
        <w:tab/>
      </w:r>
      <w:r>
        <w:tab/>
      </w:r>
      <w:r w:rsidR="00C66B6D">
        <w:t>if (uiLevel</w:t>
      </w:r>
      <w:r w:rsidR="00370AEB">
        <w:t> </w:t>
      </w:r>
      <w:r w:rsidR="00C66B6D">
        <w:t>&gt;=</w:t>
      </w:r>
      <w:r w:rsidR="00370AEB">
        <w:t> </w:t>
      </w:r>
      <w:r w:rsidR="00C66B6D">
        <w:t>(</w:t>
      </w:r>
      <w:r w:rsidR="00370AEB">
        <w:t> 3 </w:t>
      </w:r>
      <w:r w:rsidR="00C66B6D">
        <w:t>&lt;&lt;</w:t>
      </w:r>
      <w:r w:rsidR="00370AEB">
        <w:t> </w:t>
      </w:r>
      <w:r w:rsidR="00C66B6D">
        <w:t>(</w:t>
      </w:r>
      <w:r w:rsidR="00370AEB">
        <w:t> </w:t>
      </w:r>
      <w:r w:rsidR="00C66B6D" w:rsidRPr="00902EDF">
        <w:t>statCoeff</w:t>
      </w:r>
      <w:r w:rsidR="0000219F">
        <w:t>[ sbType ]</w:t>
      </w:r>
      <w:r w:rsidR="00370AEB">
        <w:t> </w:t>
      </w:r>
      <w:r w:rsidR="00C66B6D" w:rsidRPr="00902EDF">
        <w:t>/</w:t>
      </w:r>
      <w:r w:rsidR="00370AEB">
        <w:t> </w:t>
      </w:r>
      <w:r w:rsidR="00C66B6D" w:rsidRPr="00902EDF">
        <w:t>4</w:t>
      </w:r>
      <w:r w:rsidR="00370AEB">
        <w:t> </w:t>
      </w:r>
      <w:r w:rsidR="00C66B6D" w:rsidRPr="00902EDF">
        <w:t>)</w:t>
      </w:r>
      <w:r w:rsidR="00370AEB">
        <w:t> </w:t>
      </w:r>
      <w:r w:rsidR="00C66B6D" w:rsidRPr="00902EDF">
        <w:t>)</w:t>
      </w:r>
      <w:r w:rsidR="00370AEB">
        <w:t> </w:t>
      </w:r>
      <w:r w:rsidR="00C66B6D" w:rsidRPr="00902EDF">
        <w:t>)</w:t>
      </w:r>
      <w:r>
        <w:tab/>
      </w:r>
      <w:r>
        <w:tab/>
      </w:r>
      <w:r w:rsidR="00C66B6D" w:rsidRPr="00902EDF">
        <w:t>statCoeff</w:t>
      </w:r>
      <w:r w:rsidR="0000219F">
        <w:t>[ sbType ] </w:t>
      </w:r>
      <w:r w:rsidR="00C66B6D">
        <w:t>++</w:t>
      </w:r>
      <w:r w:rsidR="00C66B6D" w:rsidRPr="00902EDF">
        <w:t>;</w:t>
      </w:r>
    </w:p>
    <w:p w14:paraId="54521030" w14:textId="77777777" w:rsidR="00C66B6D" w:rsidRPr="00902EDF" w:rsidRDefault="00C66B6D" w:rsidP="00C66B6D">
      <w:pPr>
        <w:ind w:firstLine="720"/>
      </w:pPr>
      <w:r w:rsidRPr="00902EDF">
        <w:t>else</w:t>
      </w:r>
      <w:r w:rsidR="008536F9">
        <w:tab/>
      </w:r>
      <w:r w:rsidRPr="00902EDF">
        <w:t>if (</w:t>
      </w:r>
      <w:r w:rsidR="00370AEB">
        <w:t> </w:t>
      </w:r>
      <w:r w:rsidRPr="00902EDF">
        <w:t>(</w:t>
      </w:r>
      <w:r w:rsidR="00370AEB">
        <w:t> </w:t>
      </w:r>
      <w:r w:rsidRPr="00902EDF">
        <w:t>2</w:t>
      </w:r>
      <w:r w:rsidR="00370AEB">
        <w:t> </w:t>
      </w:r>
      <w:r w:rsidRPr="00902EDF">
        <w:t>*</w:t>
      </w:r>
      <w:r w:rsidR="00370AEB">
        <w:t> </w:t>
      </w:r>
      <w:r w:rsidRPr="00902EDF">
        <w:t>uiLevel</w:t>
      </w:r>
      <w:r w:rsidR="00370AEB">
        <w:t> </w:t>
      </w:r>
      <w:r w:rsidRPr="00902EDF">
        <w:t>)</w:t>
      </w:r>
      <w:r w:rsidR="00370AEB">
        <w:t> </w:t>
      </w:r>
      <w:r w:rsidRPr="00902EDF">
        <w:t>&lt;</w:t>
      </w:r>
      <w:r w:rsidR="00370AEB">
        <w:t> </w:t>
      </w:r>
      <w:r w:rsidRPr="00902EDF">
        <w:t>(</w:t>
      </w:r>
      <w:r w:rsidR="00370AEB">
        <w:t> </w:t>
      </w:r>
      <w:r w:rsidRPr="00902EDF">
        <w:t>1</w:t>
      </w:r>
      <w:r w:rsidR="00370AEB">
        <w:t> </w:t>
      </w:r>
      <w:r w:rsidRPr="00902EDF">
        <w:t>&lt;&lt;</w:t>
      </w:r>
      <w:r w:rsidR="00370AEB">
        <w:t> </w:t>
      </w:r>
      <w:r w:rsidRPr="00902EDF">
        <w:t>(</w:t>
      </w:r>
      <w:r w:rsidR="00370AEB">
        <w:t> </w:t>
      </w:r>
      <w:r w:rsidRPr="00902EDF">
        <w:t>statCoeff</w:t>
      </w:r>
      <w:r w:rsidR="0000219F">
        <w:t>[ sbType ]</w:t>
      </w:r>
      <w:r w:rsidR="00370AEB">
        <w:t> </w:t>
      </w:r>
      <w:r w:rsidRPr="00902EDF">
        <w:t>/</w:t>
      </w:r>
      <w:r w:rsidR="00370AEB">
        <w:t> </w:t>
      </w:r>
      <w:r w:rsidRPr="00902EDF">
        <w:t>4</w:t>
      </w:r>
      <w:r w:rsidR="00370AEB">
        <w:t> </w:t>
      </w:r>
      <w:r w:rsidRPr="00902EDF">
        <w:t>)</w:t>
      </w:r>
      <w:r w:rsidR="00370AEB">
        <w:t> </w:t>
      </w:r>
      <w:r w:rsidRPr="00902EDF">
        <w:t>)</w:t>
      </w:r>
      <w:r w:rsidR="00370AEB">
        <w:t> </w:t>
      </w:r>
      <w:r w:rsidRPr="00902EDF">
        <w:t>)</w:t>
      </w:r>
      <w:r w:rsidR="008536F9">
        <w:tab/>
      </w:r>
      <w:r w:rsidRPr="00902EDF">
        <w:t>statCoeff</w:t>
      </w:r>
      <w:r w:rsidR="0000219F">
        <w:t>[ sbType ] </w:t>
      </w:r>
      <w:r w:rsidRPr="00B131C6">
        <w:rPr>
          <w:rFonts w:eastAsia="SimSun"/>
          <w:lang w:eastAsia="zh-CN"/>
        </w:rPr>
        <w:t>--</w:t>
      </w:r>
      <w:r w:rsidRPr="00902EDF">
        <w:t>;</w:t>
      </w:r>
    </w:p>
    <w:p w14:paraId="6B43D295" w14:textId="77777777" w:rsidR="00C66B6D" w:rsidRDefault="00C66B6D" w:rsidP="00C66B6D">
      <w:pPr>
        <w:rPr>
          <w:rFonts w:eastAsia="MS Mincho"/>
          <w:noProof/>
          <w:lang w:eastAsia="ja-JP"/>
        </w:rPr>
      </w:pPr>
      <w:r>
        <w:rPr>
          <w:szCs w:val="22"/>
          <w:lang w:val="en-CA"/>
        </w:rPr>
        <w:t xml:space="preserve">This variable is updated at most once per </w:t>
      </w:r>
      <w:r>
        <w:rPr>
          <w:rFonts w:eastAsia="MS Mincho"/>
          <w:noProof/>
          <w:lang w:eastAsia="ja-JP"/>
        </w:rPr>
        <w:t xml:space="preserve">4×4 sub-block using the value of the first coded </w:t>
      </w:r>
      <w:r w:rsidRPr="00567908">
        <w:rPr>
          <w:i/>
          <w:noProof/>
        </w:rPr>
        <w:t>coeff_abs_level_</w:t>
      </w:r>
      <w:r w:rsidRPr="00567908">
        <w:rPr>
          <w:rFonts w:eastAsia="MS Mincho"/>
          <w:i/>
          <w:noProof/>
          <w:lang w:eastAsia="ja-JP"/>
        </w:rPr>
        <w:t>remaining</w:t>
      </w:r>
      <w:r>
        <w:rPr>
          <w:rFonts w:eastAsia="MS Mincho"/>
          <w:i/>
          <w:noProof/>
          <w:lang w:eastAsia="ja-JP"/>
        </w:rPr>
        <w:t xml:space="preserve"> </w:t>
      </w:r>
      <w:r w:rsidRPr="007451BC">
        <w:rPr>
          <w:rFonts w:eastAsia="MS Mincho"/>
          <w:noProof/>
          <w:lang w:eastAsia="ja-JP"/>
        </w:rPr>
        <w:t>of the sub-block.</w:t>
      </w:r>
      <w:r>
        <w:rPr>
          <w:rFonts w:eastAsia="MS Mincho"/>
          <w:noProof/>
          <w:lang w:eastAsia="ja-JP"/>
        </w:rPr>
        <w:t xml:space="preserve"> The entries of </w:t>
      </w:r>
      <w:r w:rsidRPr="00C61163">
        <w:rPr>
          <w:i/>
        </w:rPr>
        <w:t>statCoeff</w:t>
      </w:r>
      <w:r>
        <w:rPr>
          <w:i/>
        </w:rPr>
        <w:t xml:space="preserve"> </w:t>
      </w:r>
      <w:r>
        <w:t>are reset to 0 at the beginning of the slice (like the CABAC context variables).</w:t>
      </w:r>
    </w:p>
    <w:p w14:paraId="23F29378" w14:textId="7B912B99" w:rsidR="00C66B6D" w:rsidRDefault="00C66B6D" w:rsidP="00C66B6D">
      <w:pPr>
        <w:rPr>
          <w:rFonts w:eastAsia="MS Mincho"/>
          <w:noProof/>
          <w:lang w:eastAsia="ja-JP"/>
        </w:rPr>
      </w:pPr>
      <w:r>
        <w:rPr>
          <w:rFonts w:eastAsia="MS Mincho"/>
          <w:noProof/>
          <w:lang w:eastAsia="ja-JP"/>
        </w:rPr>
        <w:t xml:space="preserve">The value of </w:t>
      </w:r>
      <w:r w:rsidRPr="00C61163">
        <w:rPr>
          <w:i/>
        </w:rPr>
        <w:t>statCoeff</w:t>
      </w:r>
      <w:r>
        <w:t xml:space="preserve"> is used to initialize the Rice parameter at the beginning of each </w:t>
      </w:r>
      <w:r>
        <w:rPr>
          <w:rFonts w:eastAsia="MS Mincho"/>
          <w:noProof/>
          <w:lang w:eastAsia="ja-JP"/>
        </w:rPr>
        <w:t>4×4 sub-block as</w:t>
      </w:r>
      <w:r w:rsidR="009E5E23">
        <w:rPr>
          <w:rFonts w:eastAsia="MS Mincho"/>
          <w:noProof/>
          <w:lang w:eastAsia="ja-JP"/>
        </w:rPr>
        <w:t>:</w:t>
      </w:r>
    </w:p>
    <w:p w14:paraId="2C102774" w14:textId="77777777" w:rsidR="00C66B6D" w:rsidRDefault="00C66B6D" w:rsidP="00C0621C">
      <w:pPr>
        <w:jc w:val="center"/>
      </w:pPr>
      <w:r w:rsidRPr="00BD0FFC">
        <w:t>cRiceParam</w:t>
      </w:r>
      <w:r w:rsidR="0000219F">
        <w:t> </w:t>
      </w:r>
      <w:r w:rsidRPr="00BD0FFC">
        <w:t>=</w:t>
      </w:r>
      <w:r w:rsidR="0000219F">
        <w:t> </w:t>
      </w:r>
      <w:r w:rsidRPr="00BD0FFC">
        <w:t>Min(</w:t>
      </w:r>
      <w:r w:rsidR="0000219F">
        <w:t> </w:t>
      </w:r>
      <w:r w:rsidRPr="00BD0FFC">
        <w:t>maxRicePara,</w:t>
      </w:r>
      <w:r w:rsidR="0000219F">
        <w:t> </w:t>
      </w:r>
      <w:r w:rsidRPr="00BD0FFC">
        <w:t>statCoeff/4</w:t>
      </w:r>
      <w:r w:rsidR="0000219F">
        <w:t> </w:t>
      </w:r>
      <w:r w:rsidRPr="00BD0FFC">
        <w:t>).</w:t>
      </w:r>
    </w:p>
    <w:p w14:paraId="02C66436" w14:textId="77777777" w:rsidR="002C2845" w:rsidRDefault="00FC3B03" w:rsidP="002C2845">
      <w:pPr>
        <w:tabs>
          <w:tab w:val="center" w:pos="9720"/>
        </w:tabs>
        <w:rPr>
          <w:noProof/>
        </w:rPr>
      </w:pPr>
      <w:r>
        <w:rPr>
          <w:noProof/>
        </w:rPr>
        <w:t>When th</w:t>
      </w:r>
      <w:r w:rsidR="00C66B6D">
        <w:rPr>
          <w:noProof/>
        </w:rPr>
        <w:t>is</w:t>
      </w:r>
      <w:r>
        <w:rPr>
          <w:noProof/>
        </w:rPr>
        <w:t xml:space="preserve"> mechanism for </w:t>
      </w:r>
      <w:r w:rsidR="00C66B6D">
        <w:rPr>
          <w:noProof/>
        </w:rPr>
        <w:t>initialization</w:t>
      </w:r>
      <w:r>
        <w:rPr>
          <w:noProof/>
        </w:rPr>
        <w:t xml:space="preserve"> is enabled</w:t>
      </w:r>
      <w:r w:rsidR="005B585F">
        <w:rPr>
          <w:noProof/>
        </w:rPr>
        <w:t xml:space="preserve">, the maximum </w:t>
      </w:r>
      <w:r w:rsidR="002C2845">
        <w:rPr>
          <w:noProof/>
        </w:rPr>
        <w:t xml:space="preserve">Rice parameter </w:t>
      </w:r>
      <w:r w:rsidR="005B585F">
        <w:rPr>
          <w:noProof/>
        </w:rPr>
        <w:t xml:space="preserve">value is </w:t>
      </w:r>
      <w:r w:rsidR="00C66B6D">
        <w:rPr>
          <w:noProof/>
        </w:rPr>
        <w:t>unrestricted (i.e. limited only by the maximum transform dynamic range)</w:t>
      </w:r>
      <w:r w:rsidR="005B585F">
        <w:rPr>
          <w:noProof/>
        </w:rPr>
        <w:t>.</w:t>
      </w:r>
    </w:p>
    <w:p w14:paraId="0FFF21A5" w14:textId="77777777" w:rsidR="00AB49D8" w:rsidRDefault="00232567" w:rsidP="00AB49D8">
      <w:pPr>
        <w:pStyle w:val="Heading3"/>
        <w:rPr>
          <w:noProof/>
          <w:lang w:val="en-AU" w:eastAsia="zh-CN"/>
        </w:rPr>
      </w:pPr>
      <w:bookmarkStart w:id="439" w:name="_Toc411002850"/>
      <w:bookmarkStart w:id="440" w:name="_Toc12786863"/>
      <w:r>
        <w:rPr>
          <w:noProof/>
          <w:lang w:val="en-AU" w:eastAsia="zh-CN"/>
        </w:rPr>
        <w:t>Maximum</w:t>
      </w:r>
      <w:r w:rsidR="00AB49D8">
        <w:rPr>
          <w:noProof/>
          <w:lang w:val="en-AU" w:eastAsia="zh-CN"/>
        </w:rPr>
        <w:t xml:space="preserve"> </w:t>
      </w:r>
      <w:r>
        <w:rPr>
          <w:noProof/>
          <w:lang w:val="en-AU" w:eastAsia="zh-CN"/>
        </w:rPr>
        <w:t xml:space="preserve">coeff_abs_level_remaining codeword length </w:t>
      </w:r>
      <w:r w:rsidR="00B06789">
        <w:rPr>
          <w:noProof/>
          <w:lang w:val="en-AU" w:eastAsia="zh-CN"/>
        </w:rPr>
        <w:t>restriction</w:t>
      </w:r>
      <w:bookmarkEnd w:id="439"/>
      <w:bookmarkEnd w:id="440"/>
    </w:p>
    <w:p w14:paraId="49BA68FF" w14:textId="4D36517E" w:rsidR="0087111A" w:rsidRDefault="0087111A" w:rsidP="0087111A">
      <w:r>
        <w:t xml:space="preserve">When </w:t>
      </w:r>
      <w:r w:rsidRPr="0087111A">
        <w:rPr>
          <w:i/>
        </w:rPr>
        <w:t>extended_precision_processing_flag</w:t>
      </w:r>
      <w:r>
        <w:t xml:space="preserve"> is enabled, the maximum codeword length of the </w:t>
      </w:r>
      <w:r w:rsidRPr="0087111A">
        <w:rPr>
          <w:i/>
        </w:rPr>
        <w:t>coeff_abs_level_remaining</w:t>
      </w:r>
      <w:r>
        <w:t xml:space="preserve"> syntax element is limited to 32-bits. The maximum codeword length is achieved with the Rice parameter is equal to zero. The maximum codeword length is dependent on the dynamic range of transform and quantizer stages, referred to as ‘MAX_TR_DYNAMIC_RANGE’ in the </w:t>
      </w:r>
      <w:r w:rsidR="0041624A" w:rsidRPr="00D609F5">
        <w:t>HEVC</w:t>
      </w:r>
      <w:r w:rsidR="0041624A" w:rsidRPr="00D609F5">
        <w:rPr>
          <w:szCs w:val="22"/>
          <w:lang w:eastAsia="ja-JP"/>
        </w:rPr>
        <w:t xml:space="preserve"> </w:t>
      </w:r>
      <w:r w:rsidR="0041624A">
        <w:rPr>
          <w:szCs w:val="22"/>
          <w:lang w:eastAsia="ja-JP"/>
        </w:rPr>
        <w:t xml:space="preserve">Test Model </w:t>
      </w:r>
      <w:r>
        <w:t xml:space="preserve">software. When </w:t>
      </w:r>
      <w:r w:rsidRPr="0087111A">
        <w:rPr>
          <w:i/>
        </w:rPr>
        <w:t>extended_precision_processing_flag</w:t>
      </w:r>
      <w:r>
        <w:t xml:space="preserve"> is enabled, MAX_TR_DYNAMIC_RANGE is set equal to the bit-depth plus six bits.</w:t>
      </w:r>
    </w:p>
    <w:p w14:paraId="0F5AD602" w14:textId="77777777" w:rsidR="0087111A" w:rsidRDefault="0087111A" w:rsidP="0087111A">
      <w:r>
        <w:t xml:space="preserve">Binarization of </w:t>
      </w:r>
      <w:r w:rsidRPr="0087111A">
        <w:rPr>
          <w:i/>
        </w:rPr>
        <w:t>coeff_abs_level_remaining</w:t>
      </w:r>
      <w:r>
        <w:t xml:space="preserve"> is modified such that the maximum prefix length is given by:</w:t>
      </w:r>
    </w:p>
    <w:p w14:paraId="2AD0B643" w14:textId="77777777" w:rsidR="0087111A" w:rsidRDefault="0087111A" w:rsidP="0087111A">
      <w:pPr>
        <w:jc w:val="center"/>
      </w:pPr>
      <w:r w:rsidRPr="00D455B2">
        <w:rPr>
          <w:i/>
        </w:rPr>
        <w:t>maximumPrefixLength</w:t>
      </w:r>
      <w:r>
        <w:t xml:space="preserve"> = 32 </w:t>
      </w:r>
      <w:r w:rsidR="00BD3E3D">
        <w:t>−</w:t>
      </w:r>
      <w:r>
        <w:t xml:space="preserve"> (3 + </w:t>
      </w:r>
      <w:r w:rsidRPr="00D455B2">
        <w:rPr>
          <w:i/>
        </w:rPr>
        <w:t>MAX_TR_DYNAMIC_RANGE</w:t>
      </w:r>
      <w:r>
        <w:t xml:space="preserve">) </w:t>
      </w:r>
    </w:p>
    <w:p w14:paraId="23ECF046" w14:textId="77777777" w:rsidR="0087111A" w:rsidRDefault="0087111A" w:rsidP="0087111A">
      <w:pPr>
        <w:jc w:val="left"/>
      </w:pPr>
      <w:r>
        <w:t>When this prefix length is reached, the corresponding suffix length is then given by:</w:t>
      </w:r>
    </w:p>
    <w:p w14:paraId="53CA6F4A" w14:textId="77777777" w:rsidR="0087111A" w:rsidRDefault="0087111A" w:rsidP="0087111A">
      <w:pPr>
        <w:jc w:val="center"/>
      </w:pPr>
      <w:r>
        <w:rPr>
          <w:i/>
        </w:rPr>
        <w:t>suf</w:t>
      </w:r>
      <w:r w:rsidRPr="00D455B2">
        <w:rPr>
          <w:i/>
        </w:rPr>
        <w:t>fixLength</w:t>
      </w:r>
      <w:r>
        <w:t xml:space="preserve"> = </w:t>
      </w:r>
      <w:r w:rsidRPr="00D455B2">
        <w:rPr>
          <w:i/>
        </w:rPr>
        <w:t>MAX_TR_DYNAMIC_RANGE</w:t>
      </w:r>
      <w:r>
        <w:t xml:space="preserve"> </w:t>
      </w:r>
      <w:r w:rsidR="00BD3E3D">
        <w:t>−</w:t>
      </w:r>
      <w:r>
        <w:t xml:space="preserve"> </w:t>
      </w:r>
      <w:r w:rsidRPr="00D455B2">
        <w:rPr>
          <w:i/>
        </w:rPr>
        <w:t>rParam</w:t>
      </w:r>
    </w:p>
    <w:p w14:paraId="181C5D20" w14:textId="77777777" w:rsidR="00817AC2" w:rsidRPr="00AB49D8" w:rsidRDefault="0087111A" w:rsidP="00AB49D8">
      <w:pPr>
        <w:rPr>
          <w:lang w:val="en-AU" w:eastAsia="zh-CN"/>
        </w:rPr>
      </w:pPr>
      <w:r>
        <w:rPr>
          <w:lang w:val="en-AU" w:eastAsia="zh-CN"/>
        </w:rPr>
        <w:t xml:space="preserve">This results in a maximum codeword length </w:t>
      </w:r>
      <w:r w:rsidR="003E60C5">
        <w:rPr>
          <w:lang w:val="en-AU" w:eastAsia="zh-CN"/>
        </w:rPr>
        <w:t xml:space="preserve">for </w:t>
      </w:r>
      <w:r w:rsidR="003E60C5" w:rsidRPr="0087111A">
        <w:rPr>
          <w:i/>
        </w:rPr>
        <w:t>coeff_abs_level_remaining</w:t>
      </w:r>
      <w:r w:rsidR="003E60C5">
        <w:rPr>
          <w:lang w:val="en-AU" w:eastAsia="zh-CN"/>
        </w:rPr>
        <w:t xml:space="preserve"> </w:t>
      </w:r>
      <w:r>
        <w:rPr>
          <w:lang w:val="en-AU" w:eastAsia="zh-CN"/>
        </w:rPr>
        <w:t>of 32-bits.</w:t>
      </w:r>
    </w:p>
    <w:p w14:paraId="132D560A" w14:textId="77777777" w:rsidR="002C6B50" w:rsidRDefault="002749C4" w:rsidP="0020020E">
      <w:pPr>
        <w:pStyle w:val="Heading2"/>
        <w:rPr>
          <w:lang w:val="en-GB"/>
        </w:rPr>
      </w:pPr>
      <w:bookmarkStart w:id="441" w:name="_Toc380137567"/>
      <w:bookmarkStart w:id="442" w:name="_Toc380742392"/>
      <w:bookmarkStart w:id="443" w:name="_Toc380748236"/>
      <w:bookmarkStart w:id="444" w:name="_Toc315551262"/>
      <w:bookmarkStart w:id="445" w:name="_Toc315551265"/>
      <w:bookmarkStart w:id="446" w:name="_Toc315551271"/>
      <w:bookmarkStart w:id="447" w:name="_Toc315551272"/>
      <w:bookmarkStart w:id="448" w:name="_Toc315551273"/>
      <w:bookmarkStart w:id="449" w:name="_Toc315551274"/>
      <w:bookmarkStart w:id="450" w:name="_Toc315551275"/>
      <w:bookmarkStart w:id="451" w:name="_Toc315551276"/>
      <w:bookmarkStart w:id="452" w:name="_Toc315551277"/>
      <w:bookmarkStart w:id="453" w:name="_Toc305512908"/>
      <w:bookmarkStart w:id="454" w:name="_Toc305517923"/>
      <w:bookmarkStart w:id="455" w:name="_Ref373337816"/>
      <w:bookmarkStart w:id="456" w:name="_Toc411002851"/>
      <w:bookmarkStart w:id="457" w:name="_Ref438634885"/>
      <w:bookmarkStart w:id="458" w:name="_Ref438635046"/>
      <w:bookmarkStart w:id="459" w:name="_Toc12786864"/>
      <w:bookmarkStart w:id="460" w:name="_Ref337432911"/>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Pr>
          <w:lang w:val="en-GB"/>
        </w:rPr>
        <w:lastRenderedPageBreak/>
        <w:t>Cross</w:t>
      </w:r>
      <w:r w:rsidR="002C6B50">
        <w:rPr>
          <w:lang w:val="en-GB"/>
        </w:rPr>
        <w:t xml:space="preserve">-component </w:t>
      </w:r>
      <w:bookmarkEnd w:id="455"/>
      <w:r w:rsidR="00B25A4F">
        <w:rPr>
          <w:lang w:val="en-GB"/>
        </w:rPr>
        <w:t>prediction</w:t>
      </w:r>
      <w:bookmarkEnd w:id="456"/>
      <w:bookmarkEnd w:id="457"/>
      <w:bookmarkEnd w:id="458"/>
      <w:bookmarkEnd w:id="459"/>
    </w:p>
    <w:p w14:paraId="4D4A8710" w14:textId="77777777" w:rsidR="007D7063" w:rsidRDefault="007D7063" w:rsidP="007D7063">
      <w:pPr>
        <w:rPr>
          <w:lang w:eastAsia="de-DE"/>
        </w:rPr>
      </w:pPr>
      <w:r>
        <w:rPr>
          <w:rFonts w:hint="eastAsia"/>
          <w:lang w:eastAsia="ko-KR"/>
        </w:rPr>
        <w:t>An</w:t>
      </w:r>
      <w:r w:rsidRPr="00F8317A">
        <w:rPr>
          <w:lang w:eastAsia="de-DE"/>
        </w:rPr>
        <w:t xml:space="preserve"> adaptive </w:t>
      </w:r>
      <w:r w:rsidR="002749C4">
        <w:rPr>
          <w:lang w:eastAsia="de-DE"/>
        </w:rPr>
        <w:t>cross</w:t>
      </w:r>
      <w:r w:rsidR="002749C4">
        <w:rPr>
          <w:lang w:eastAsia="ko-KR"/>
        </w:rPr>
        <w:t>-</w:t>
      </w:r>
      <w:r>
        <w:rPr>
          <w:rFonts w:hint="eastAsia"/>
          <w:lang w:eastAsia="ko-KR"/>
        </w:rPr>
        <w:t>component</w:t>
      </w:r>
      <w:r w:rsidRPr="00F8317A">
        <w:rPr>
          <w:lang w:eastAsia="de-DE"/>
        </w:rPr>
        <w:t xml:space="preserve"> </w:t>
      </w:r>
      <w:r>
        <w:rPr>
          <w:lang w:eastAsia="de-DE"/>
        </w:rPr>
        <w:t xml:space="preserve">residual </w:t>
      </w:r>
      <w:r w:rsidRPr="00F8317A">
        <w:rPr>
          <w:lang w:eastAsia="de-DE"/>
        </w:rPr>
        <w:t>prediction scheme</w:t>
      </w:r>
      <w:r>
        <w:rPr>
          <w:rFonts w:hint="eastAsia"/>
          <w:lang w:eastAsia="ko-KR"/>
        </w:rPr>
        <w:t xml:space="preserve"> </w:t>
      </w:r>
      <w:r w:rsidR="002749C4">
        <w:rPr>
          <w:lang w:eastAsia="ko-KR"/>
        </w:rPr>
        <w:t xml:space="preserve">(i.e., between colour channels) </w:t>
      </w:r>
      <w:r>
        <w:rPr>
          <w:rFonts w:hint="eastAsia"/>
          <w:lang w:eastAsia="ko-KR"/>
        </w:rPr>
        <w:t xml:space="preserve">is </w:t>
      </w:r>
      <w:r w:rsidR="004B3D28">
        <w:rPr>
          <w:lang w:eastAsia="ko-KR"/>
        </w:rPr>
        <w:t>provided</w:t>
      </w:r>
      <w:r>
        <w:rPr>
          <w:rFonts w:hint="eastAsia"/>
          <w:lang w:eastAsia="ko-KR"/>
        </w:rPr>
        <w:t xml:space="preserve">, where a prediction is performed between </w:t>
      </w:r>
      <w:r w:rsidR="004B3D28">
        <w:rPr>
          <w:lang w:eastAsia="ko-KR"/>
        </w:rPr>
        <w:t xml:space="preserve">the </w:t>
      </w:r>
      <w:r>
        <w:rPr>
          <w:rFonts w:hint="eastAsia"/>
          <w:lang w:eastAsia="ko-KR"/>
        </w:rPr>
        <w:t xml:space="preserve">luma residual signal and </w:t>
      </w:r>
      <w:r w:rsidR="004B3D28">
        <w:rPr>
          <w:lang w:eastAsia="ko-KR"/>
        </w:rPr>
        <w:t xml:space="preserve">the </w:t>
      </w:r>
      <w:r>
        <w:rPr>
          <w:rFonts w:hint="eastAsia"/>
          <w:lang w:eastAsia="ko-KR"/>
        </w:rPr>
        <w:t>chroma residual signal</w:t>
      </w:r>
      <w:r w:rsidR="004B3D28">
        <w:rPr>
          <w:lang w:eastAsia="ko-KR"/>
        </w:rPr>
        <w:t>s</w:t>
      </w:r>
      <w:r>
        <w:rPr>
          <w:lang w:eastAsia="de-DE"/>
        </w:rPr>
        <w:t xml:space="preserve">. </w:t>
      </w:r>
      <w:r w:rsidR="004B3D28">
        <w:rPr>
          <w:lang w:eastAsia="de-DE"/>
        </w:rPr>
        <w:t>T</w:t>
      </w:r>
      <w:r>
        <w:t xml:space="preserve">he chroma residual </w:t>
      </w:r>
      <w:r>
        <w:rPr>
          <w:rFonts w:hint="eastAsia"/>
          <w:lang w:eastAsia="ko-KR"/>
        </w:rPr>
        <w:t xml:space="preserve">signal </w:t>
      </w:r>
      <w:r>
        <w:rPr>
          <w:lang w:eastAsia="ko-KR"/>
        </w:rPr>
        <w:t>is</w:t>
      </w:r>
      <w:r>
        <w:t xml:space="preserve"> predicted </w:t>
      </w:r>
      <w:r w:rsidR="004B3D28">
        <w:rPr>
          <w:lang w:eastAsia="ko-KR"/>
        </w:rPr>
        <w:t>from</w:t>
      </w:r>
      <w:r>
        <w:rPr>
          <w:rFonts w:hint="eastAsia"/>
          <w:lang w:eastAsia="ko-KR"/>
        </w:rPr>
        <w:t xml:space="preserve"> the luma residual signal </w:t>
      </w:r>
      <w:r>
        <w:rPr>
          <w:lang w:eastAsia="ko-KR"/>
        </w:rPr>
        <w:t xml:space="preserve">at the encoder side </w:t>
      </w:r>
      <w:r>
        <w:t>as:</w:t>
      </w:r>
    </w:p>
    <w:p w14:paraId="3F2C4AF4" w14:textId="77777777" w:rsidR="007D7063" w:rsidRDefault="007D7063" w:rsidP="007D7063">
      <w:pPr>
        <w:jc w:val="center"/>
      </w:pPr>
      <w:r>
        <w:tab/>
      </w:r>
      <w:r>
        <w:tab/>
      </w:r>
      <w:r>
        <w:tab/>
      </w:r>
      <w:r>
        <w:tab/>
      </w:r>
      <w:r w:rsidR="00554E84">
        <w:rPr>
          <w:noProof/>
          <w:position w:val="-12"/>
          <w:lang w:val="en-AU" w:eastAsia="en-AU"/>
        </w:rPr>
        <w:drawing>
          <wp:inline distT="0" distB="0" distL="0" distR="0" wp14:anchorId="746B2A7B" wp14:editId="4E49AABE">
            <wp:extent cx="2414270" cy="226695"/>
            <wp:effectExtent l="0" t="0" r="508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14270" cy="226695"/>
                    </a:xfrm>
                    <a:prstGeom prst="rect">
                      <a:avLst/>
                    </a:prstGeom>
                    <a:noFill/>
                    <a:ln>
                      <a:noFill/>
                    </a:ln>
                  </pic:spPr>
                </pic:pic>
              </a:graphicData>
            </a:graphic>
          </wp:inline>
        </w:drawing>
      </w:r>
      <w:r>
        <w:tab/>
      </w:r>
      <w:r>
        <w:tab/>
      </w:r>
      <w:r>
        <w:tab/>
      </w:r>
      <w:r>
        <w:tab/>
      </w:r>
      <w:r>
        <w:tab/>
        <w:t xml:space="preserve"> (</w:t>
      </w:r>
      <w:r>
        <w:rPr>
          <w:lang w:eastAsia="ko-KR"/>
        </w:rPr>
        <w:t>1</w:t>
      </w:r>
      <w:r>
        <w:t>)</w:t>
      </w:r>
    </w:p>
    <w:p w14:paraId="214439D3" w14:textId="77777777" w:rsidR="007D7063" w:rsidRDefault="007D7063" w:rsidP="007D7063">
      <w:pPr>
        <w:rPr>
          <w:szCs w:val="22"/>
          <w:lang w:eastAsia="ko-KR"/>
        </w:rPr>
      </w:pPr>
      <w:r>
        <w:rPr>
          <w:lang w:eastAsia="ko-KR"/>
        </w:rPr>
        <w:t>and it is compensated at the decoder side as:</w:t>
      </w:r>
    </w:p>
    <w:p w14:paraId="516B1C8F" w14:textId="77777777" w:rsidR="007D7063" w:rsidRDefault="007D7063" w:rsidP="007D7063">
      <w:pPr>
        <w:jc w:val="center"/>
      </w:pPr>
      <w:r>
        <w:tab/>
      </w:r>
      <w:r>
        <w:tab/>
      </w:r>
      <w:r>
        <w:tab/>
      </w:r>
      <w:r>
        <w:tab/>
      </w:r>
      <w:r w:rsidR="00554E84">
        <w:rPr>
          <w:noProof/>
          <w:position w:val="-12"/>
          <w:lang w:val="en-AU" w:eastAsia="en-AU"/>
        </w:rPr>
        <w:drawing>
          <wp:inline distT="0" distB="0" distL="0" distR="0" wp14:anchorId="7B2810D0" wp14:editId="4B19FAF1">
            <wp:extent cx="2428875" cy="226695"/>
            <wp:effectExtent l="0" t="0" r="9525"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28875" cy="226695"/>
                    </a:xfrm>
                    <a:prstGeom prst="rect">
                      <a:avLst/>
                    </a:prstGeom>
                    <a:noFill/>
                    <a:ln>
                      <a:noFill/>
                    </a:ln>
                  </pic:spPr>
                </pic:pic>
              </a:graphicData>
            </a:graphic>
          </wp:inline>
        </w:drawing>
      </w:r>
      <w:r>
        <w:tab/>
        <w:t xml:space="preserve"> </w:t>
      </w:r>
      <w:r>
        <w:tab/>
      </w:r>
      <w:r>
        <w:tab/>
      </w:r>
      <w:r>
        <w:tab/>
      </w:r>
      <w:r>
        <w:tab/>
        <w:t>(2)</w:t>
      </w:r>
    </w:p>
    <w:p w14:paraId="153369AD" w14:textId="77777777" w:rsidR="004B3D28" w:rsidRDefault="007D7063" w:rsidP="008471BE">
      <w:pPr>
        <w:rPr>
          <w:lang w:eastAsia="ko-KR"/>
        </w:rPr>
      </w:pPr>
      <w:r>
        <w:rPr>
          <w:szCs w:val="22"/>
        </w:rPr>
        <w:t xml:space="preserve">where </w:t>
      </w:r>
      <w:r w:rsidR="00554E84">
        <w:rPr>
          <w:noProof/>
          <w:position w:val="-12"/>
          <w:lang w:val="en-AU" w:eastAsia="en-AU"/>
        </w:rPr>
        <w:drawing>
          <wp:inline distT="0" distB="0" distL="0" distR="0" wp14:anchorId="3EBCC14C" wp14:editId="6A5060F7">
            <wp:extent cx="153670" cy="226695"/>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53670" cy="226695"/>
                    </a:xfrm>
                    <a:prstGeom prst="rect">
                      <a:avLst/>
                    </a:prstGeom>
                    <a:noFill/>
                    <a:ln>
                      <a:noFill/>
                    </a:ln>
                  </pic:spPr>
                </pic:pic>
              </a:graphicData>
            </a:graphic>
          </wp:inline>
        </w:drawing>
      </w:r>
      <w:r>
        <w:t xml:space="preserve"> denotes the chroma residual sample at a position </w:t>
      </w:r>
      <w:r w:rsidR="00554E84">
        <w:rPr>
          <w:noProof/>
          <w:position w:val="-14"/>
          <w:lang w:val="en-AU" w:eastAsia="en-AU"/>
        </w:rPr>
        <w:drawing>
          <wp:inline distT="0" distB="0" distL="0" distR="0" wp14:anchorId="28A4D433" wp14:editId="566D74A7">
            <wp:extent cx="351155" cy="241300"/>
            <wp:effectExtent l="0" t="0" r="0" b="635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1155" cy="241300"/>
                    </a:xfrm>
                    <a:prstGeom prst="rect">
                      <a:avLst/>
                    </a:prstGeom>
                    <a:noFill/>
                    <a:ln>
                      <a:noFill/>
                    </a:ln>
                  </pic:spPr>
                </pic:pic>
              </a:graphicData>
            </a:graphic>
          </wp:inline>
        </w:drawing>
      </w:r>
      <w:r>
        <w:t>,</w:t>
      </w:r>
      <w:r w:rsidR="008471BE">
        <w:t xml:space="preserve"> </w:t>
      </w:r>
      <w:r w:rsidR="00554E84">
        <w:rPr>
          <w:noProof/>
          <w:position w:val="-10"/>
          <w:lang w:val="en-AU" w:eastAsia="en-AU"/>
        </w:rPr>
        <w:drawing>
          <wp:inline distT="0" distB="0" distL="0" distR="0" wp14:anchorId="4021197D" wp14:editId="50DB9CB0">
            <wp:extent cx="153670" cy="219710"/>
            <wp:effectExtent l="0" t="0" r="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53670" cy="219710"/>
                    </a:xfrm>
                    <a:prstGeom prst="rect">
                      <a:avLst/>
                    </a:prstGeom>
                    <a:noFill/>
                    <a:ln>
                      <a:noFill/>
                    </a:ln>
                  </pic:spPr>
                </pic:pic>
              </a:graphicData>
            </a:graphic>
          </wp:inline>
        </w:drawing>
      </w:r>
      <w:r>
        <w:t xml:space="preserve"> denotes the reconstructed residual sample </w:t>
      </w:r>
      <w:r>
        <w:rPr>
          <w:rFonts w:hint="eastAsia"/>
          <w:lang w:eastAsia="ko-KR"/>
        </w:rPr>
        <w:t>of</w:t>
      </w:r>
      <w:r>
        <w:t xml:space="preserve"> the luma component</w:t>
      </w:r>
      <w:r>
        <w:rPr>
          <w:rFonts w:hint="eastAsia"/>
          <w:lang w:eastAsia="ko-KR"/>
        </w:rPr>
        <w:t>,</w:t>
      </w:r>
      <w:r w:rsidR="008471BE">
        <w:rPr>
          <w:lang w:eastAsia="ko-KR"/>
        </w:rPr>
        <w:t xml:space="preserve"> </w:t>
      </w:r>
      <w:r w:rsidR="00554E84">
        <w:rPr>
          <w:noProof/>
          <w:position w:val="-12"/>
          <w:lang w:val="en-AU" w:eastAsia="en-AU"/>
        </w:rPr>
        <w:drawing>
          <wp:inline distT="0" distB="0" distL="0" distR="0" wp14:anchorId="1416E255" wp14:editId="4CF59AEA">
            <wp:extent cx="255905" cy="226695"/>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5905" cy="226695"/>
                    </a:xfrm>
                    <a:prstGeom prst="rect">
                      <a:avLst/>
                    </a:prstGeom>
                    <a:noFill/>
                    <a:ln>
                      <a:noFill/>
                    </a:ln>
                  </pic:spPr>
                </pic:pic>
              </a:graphicData>
            </a:graphic>
          </wp:inline>
        </w:drawing>
      </w:r>
      <w:r>
        <w:t xml:space="preserve"> denotes </w:t>
      </w:r>
      <w:r>
        <w:rPr>
          <w:rFonts w:hint="eastAsia"/>
          <w:lang w:eastAsia="ko-KR"/>
        </w:rPr>
        <w:t>the predicted signal using inter-colo</w:t>
      </w:r>
      <w:r w:rsidR="00EF3BC9">
        <w:rPr>
          <w:lang w:eastAsia="ko-KR"/>
        </w:rPr>
        <w:t>u</w:t>
      </w:r>
      <w:r>
        <w:rPr>
          <w:rFonts w:hint="eastAsia"/>
          <w:lang w:eastAsia="ko-KR"/>
        </w:rPr>
        <w:t>r prediction,</w:t>
      </w:r>
      <w:r w:rsidR="008471BE">
        <w:rPr>
          <w:lang w:eastAsia="ko-KR"/>
        </w:rPr>
        <w:t xml:space="preserve"> </w:t>
      </w:r>
      <w:r w:rsidR="00554E84">
        <w:rPr>
          <w:noProof/>
          <w:position w:val="-12"/>
          <w:lang w:val="en-AU" w:eastAsia="en-AU"/>
        </w:rPr>
        <w:drawing>
          <wp:inline distT="0" distB="0" distL="0" distR="0" wp14:anchorId="0544DA27" wp14:editId="3D71C729">
            <wp:extent cx="255905" cy="226695"/>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5905" cy="226695"/>
                    </a:xfrm>
                    <a:prstGeom prst="rect">
                      <a:avLst/>
                    </a:prstGeom>
                    <a:noFill/>
                    <a:ln>
                      <a:noFill/>
                    </a:ln>
                  </pic:spPr>
                </pic:pic>
              </a:graphicData>
            </a:graphic>
          </wp:inline>
        </w:drawing>
      </w:r>
      <w:r>
        <w:rPr>
          <w:rFonts w:hint="eastAsia"/>
          <w:lang w:eastAsia="ko-KR"/>
        </w:rPr>
        <w:t xml:space="preserve">denotes </w:t>
      </w:r>
      <w:r>
        <w:t>the reconstructed</w:t>
      </w:r>
      <w:r>
        <w:rPr>
          <w:rFonts w:hint="eastAsia"/>
          <w:lang w:eastAsia="ko-KR"/>
        </w:rPr>
        <w:t xml:space="preserve"> signal </w:t>
      </w:r>
      <w:r w:rsidR="008471BE">
        <w:rPr>
          <w:lang w:eastAsia="ko-KR"/>
        </w:rPr>
        <w:t>a</w:t>
      </w:r>
      <w:r>
        <w:rPr>
          <w:rFonts w:hint="eastAsia"/>
          <w:lang w:eastAsia="ko-KR"/>
        </w:rPr>
        <w:t xml:space="preserve">fter coding and decoding </w:t>
      </w:r>
      <w:r w:rsidR="00554E84">
        <w:rPr>
          <w:noProof/>
          <w:position w:val="-12"/>
          <w:lang w:val="en-AU" w:eastAsia="en-AU"/>
        </w:rPr>
        <w:drawing>
          <wp:inline distT="0" distB="0" distL="0" distR="0" wp14:anchorId="50F24430" wp14:editId="792ECC89">
            <wp:extent cx="255905" cy="226695"/>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5905" cy="226695"/>
                    </a:xfrm>
                    <a:prstGeom prst="rect">
                      <a:avLst/>
                    </a:prstGeom>
                    <a:noFill/>
                    <a:ln>
                      <a:noFill/>
                    </a:ln>
                  </pic:spPr>
                </pic:pic>
              </a:graphicData>
            </a:graphic>
          </wp:inline>
        </w:drawing>
      </w:r>
      <w:r>
        <w:rPr>
          <w:rFonts w:hint="eastAsia"/>
          <w:lang w:eastAsia="ko-KR"/>
        </w:rPr>
        <w:t>, and</w:t>
      </w:r>
      <w:r w:rsidR="008471BE">
        <w:rPr>
          <w:lang w:eastAsia="ko-KR"/>
        </w:rPr>
        <w:t xml:space="preserve"> </w:t>
      </w:r>
      <w:r w:rsidR="00554E84">
        <w:rPr>
          <w:noProof/>
          <w:position w:val="-12"/>
          <w:lang w:val="en-AU" w:eastAsia="en-AU"/>
        </w:rPr>
        <w:drawing>
          <wp:inline distT="0" distB="0" distL="0" distR="0" wp14:anchorId="1369A194" wp14:editId="56685D57">
            <wp:extent cx="153670" cy="226695"/>
            <wp:effectExtent l="0" t="0" r="0"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3670" cy="226695"/>
                    </a:xfrm>
                    <a:prstGeom prst="rect">
                      <a:avLst/>
                    </a:prstGeom>
                    <a:noFill/>
                    <a:ln>
                      <a:noFill/>
                    </a:ln>
                  </pic:spPr>
                </pic:pic>
              </a:graphicData>
            </a:graphic>
          </wp:inline>
        </w:drawing>
      </w:r>
      <w:r>
        <w:rPr>
          <w:rFonts w:hint="eastAsia"/>
          <w:lang w:eastAsia="ko-KR"/>
        </w:rPr>
        <w:t xml:space="preserve"> denotes the </w:t>
      </w:r>
      <w:r>
        <w:t>reconstructed chroma residual</w:t>
      </w:r>
      <w:r>
        <w:rPr>
          <w:rFonts w:hint="eastAsia"/>
          <w:lang w:eastAsia="ko-KR"/>
        </w:rPr>
        <w:t>.</w:t>
      </w:r>
    </w:p>
    <w:p w14:paraId="7069CF83" w14:textId="30172D1D" w:rsidR="00A73A32" w:rsidRDefault="007D7063" w:rsidP="007D7063">
      <w:pPr>
        <w:rPr>
          <w:lang w:eastAsia="ko-KR"/>
        </w:rPr>
      </w:pPr>
      <w:r>
        <w:br/>
      </w:r>
      <w:r w:rsidR="004B3D28">
        <w:rPr>
          <w:lang w:eastAsia="ko-KR"/>
        </w:rPr>
        <w:t xml:space="preserve">The variable </w:t>
      </w:r>
      <w:r>
        <w:rPr>
          <w:lang w:eastAsia="ko-KR"/>
        </w:rPr>
        <w:t>α</w:t>
      </w:r>
      <w:r>
        <w:t xml:space="preserve"> is chosen from </w:t>
      </w:r>
      <w:r w:rsidR="00554E84">
        <w:rPr>
          <w:noProof/>
          <w:position w:val="-10"/>
          <w:lang w:val="en-AU" w:eastAsia="en-AU"/>
        </w:rPr>
        <w:drawing>
          <wp:inline distT="0" distB="0" distL="0" distR="0" wp14:anchorId="7CD1C3BE" wp14:editId="164F5ADE">
            <wp:extent cx="1741170" cy="219710"/>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41170" cy="219710"/>
                    </a:xfrm>
                    <a:prstGeom prst="rect">
                      <a:avLst/>
                    </a:prstGeom>
                    <a:noFill/>
                    <a:ln>
                      <a:noFill/>
                    </a:ln>
                  </pic:spPr>
                </pic:pic>
              </a:graphicData>
            </a:graphic>
          </wp:inline>
        </w:drawing>
      </w:r>
      <w:r>
        <w:t xml:space="preserve">. This </w:t>
      </w:r>
      <w:r w:rsidR="004863D3">
        <w:t>set of values</w:t>
      </w:r>
      <w:r>
        <w:t xml:space="preserve"> allows </w:t>
      </w:r>
      <w:r>
        <w:rPr>
          <w:rFonts w:hint="eastAsia"/>
          <w:lang w:eastAsia="ko-KR"/>
        </w:rPr>
        <w:t>good</w:t>
      </w:r>
      <w:r>
        <w:t xml:space="preserve"> utilization of the correlation between luma and chroma residual signal</w:t>
      </w:r>
      <w:r>
        <w:rPr>
          <w:lang w:eastAsia="ko-KR"/>
        </w:rPr>
        <w:t>s</w:t>
      </w:r>
      <w:r>
        <w:t xml:space="preserve">, </w:t>
      </w:r>
      <w:r w:rsidR="004863D3">
        <w:t>including</w:t>
      </w:r>
      <w:r>
        <w:t xml:space="preserve"> when they are negatively correlated.</w:t>
      </w:r>
      <w:r>
        <w:rPr>
          <w:rFonts w:hint="eastAsia"/>
          <w:lang w:eastAsia="ko-KR"/>
        </w:rPr>
        <w:t xml:space="preserve"> The absolute value of </w:t>
      </w:r>
      <w:r>
        <w:rPr>
          <w:lang w:eastAsia="ko-KR"/>
        </w:rPr>
        <w:t>α</w:t>
      </w:r>
      <w:r>
        <w:rPr>
          <w:rFonts w:hint="eastAsia"/>
          <w:lang w:eastAsia="ko-KR"/>
        </w:rPr>
        <w:t xml:space="preserve">, </w:t>
      </w:r>
      <w:r>
        <w:t>abs(</w:t>
      </w:r>
      <w:r>
        <w:rPr>
          <w:lang w:eastAsia="ko-KR"/>
        </w:rPr>
        <w:t>α)</w:t>
      </w:r>
      <w:r>
        <w:t xml:space="preserve"> is mapped </w:t>
      </w:r>
      <w:r w:rsidR="004D795B">
        <w:t>to M(</w:t>
      </w:r>
      <w:r w:rsidR="004D795B">
        <w:rPr>
          <w:lang w:eastAsia="ko-KR"/>
        </w:rPr>
        <w:t>α</w:t>
      </w:r>
      <w:r w:rsidR="004D795B">
        <w:t xml:space="preserve">) according to </w:t>
      </w:r>
      <w:r w:rsidR="00A73A32">
        <w:fldChar w:fldCharType="begin"/>
      </w:r>
      <w:r w:rsidR="00A73A32">
        <w:instrText xml:space="preserve"> REF _Ref437272406 \h </w:instrText>
      </w:r>
      <w:r w:rsidR="00A73A32">
        <w:fldChar w:fldCharType="separate"/>
      </w:r>
      <w:r w:rsidR="005C65CB">
        <w:t xml:space="preserve">Table </w:t>
      </w:r>
      <w:r w:rsidR="005C65CB">
        <w:rPr>
          <w:noProof/>
        </w:rPr>
        <w:t>4</w:t>
      </w:r>
      <w:r w:rsidR="005C65CB">
        <w:noBreakHyphen/>
      </w:r>
      <w:r w:rsidR="005C65CB">
        <w:rPr>
          <w:noProof/>
        </w:rPr>
        <w:t>7</w:t>
      </w:r>
      <w:r w:rsidR="00A73A32">
        <w:fldChar w:fldCharType="end"/>
      </w:r>
      <w:r>
        <w:t>before binarization.</w:t>
      </w:r>
      <w:r w:rsidRPr="006C524A">
        <w:t xml:space="preserve"> </w:t>
      </w:r>
      <w:r>
        <w:t>M(</w:t>
      </w:r>
      <w:r>
        <w:rPr>
          <w:lang w:eastAsia="ko-KR"/>
        </w:rPr>
        <w:t>α</w:t>
      </w:r>
      <w:r>
        <w:t>) is binarized using truncated unary code and coded using CABAC</w:t>
      </w:r>
      <w:r w:rsidR="00825F0C">
        <w:t>, with a separate context for each bin in the TU code</w:t>
      </w:r>
      <w:r>
        <w:t xml:space="preserve">. </w:t>
      </w:r>
      <w:r>
        <w:rPr>
          <w:rFonts w:hint="eastAsia"/>
          <w:lang w:eastAsia="ko-KR"/>
        </w:rPr>
        <w:t xml:space="preserve">If </w:t>
      </w:r>
      <w:r>
        <w:rPr>
          <w:lang w:eastAsia="ko-KR"/>
        </w:rPr>
        <w:t>α</w:t>
      </w:r>
      <w:r>
        <w:rPr>
          <w:rFonts w:hint="eastAsia"/>
          <w:lang w:eastAsia="ko-KR"/>
        </w:rPr>
        <w:t xml:space="preserve"> is not zero,</w:t>
      </w:r>
      <w:r>
        <w:t xml:space="preserve"> another bin is used to code the sign of </w:t>
      </w:r>
      <w:r>
        <w:rPr>
          <w:lang w:eastAsia="ko-KR"/>
        </w:rPr>
        <w:t xml:space="preserve">α. </w:t>
      </w:r>
      <w:r>
        <w:t>At the decoder side, after CABAC decoding, M(</w:t>
      </w:r>
      <w:r>
        <w:rPr>
          <w:lang w:eastAsia="ko-KR"/>
        </w:rPr>
        <w:t>α) is inversely mapped back to abs(α).</w:t>
      </w:r>
    </w:p>
    <w:p w14:paraId="264AC13D" w14:textId="042755B0" w:rsidR="00A73A32" w:rsidRPr="009304CC" w:rsidRDefault="00A73A32" w:rsidP="00744CD7">
      <w:pPr>
        <w:pStyle w:val="Caption"/>
        <w:rPr>
          <w:lang w:eastAsia="ko-KR"/>
        </w:rPr>
      </w:pPr>
      <w:bookmarkStart w:id="461" w:name="_Ref437272406"/>
      <w:bookmarkStart w:id="462" w:name="_Toc495831682"/>
      <w:r>
        <w:t xml:space="preserve">Table </w:t>
      </w:r>
      <w:r w:rsidR="009E0AFA">
        <w:fldChar w:fldCharType="begin"/>
      </w:r>
      <w:r w:rsidR="009E0AFA">
        <w:instrText xml:space="preserve"> STYLEREF 1 \s </w:instrText>
      </w:r>
      <w:r w:rsidR="009E0AFA">
        <w:fldChar w:fldCharType="separate"/>
      </w:r>
      <w:r w:rsidR="005C65CB">
        <w:rPr>
          <w:noProof/>
        </w:rPr>
        <w:t>4</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7</w:t>
      </w:r>
      <w:r w:rsidR="009E0AFA">
        <w:fldChar w:fldCharType="end"/>
      </w:r>
      <w:bookmarkEnd w:id="461"/>
      <w:r>
        <w:t xml:space="preserve">. </w:t>
      </w:r>
      <w:r w:rsidRPr="00E15A75">
        <w:t>α Mapping Table</w:t>
      </w:r>
      <w:r>
        <w:t>.</w:t>
      </w:r>
      <w:bookmarkEnd w:id="462"/>
    </w:p>
    <w:p w14:paraId="1CE40353" w14:textId="77777777" w:rsidR="004D795B" w:rsidRDefault="004D795B" w:rsidP="00744C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632"/>
      </w:tblGrid>
      <w:tr w:rsidR="007D7063" w:rsidRPr="00275BFA" w14:paraId="4A86C29A"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72604989" w14:textId="77777777" w:rsidR="007D7063" w:rsidRPr="00275BFA" w:rsidRDefault="007D7063" w:rsidP="004443B5">
            <w:pPr>
              <w:spacing w:before="0"/>
              <w:jc w:val="center"/>
            </w:pPr>
            <w:r w:rsidRPr="00275BFA">
              <w:rPr>
                <w:lang w:eastAsia="ko-KR"/>
              </w:rPr>
              <w:t>abs(α)</w:t>
            </w:r>
          </w:p>
        </w:tc>
        <w:tc>
          <w:tcPr>
            <w:tcW w:w="0" w:type="auto"/>
            <w:tcBorders>
              <w:top w:val="single" w:sz="4" w:space="0" w:color="auto"/>
              <w:left w:val="single" w:sz="4" w:space="0" w:color="auto"/>
              <w:bottom w:val="single" w:sz="4" w:space="0" w:color="auto"/>
              <w:right w:val="single" w:sz="4" w:space="0" w:color="auto"/>
            </w:tcBorders>
            <w:hideMark/>
          </w:tcPr>
          <w:p w14:paraId="72F20A6C" w14:textId="77777777" w:rsidR="007D7063" w:rsidRPr="00275BFA" w:rsidRDefault="007D7063" w:rsidP="004443B5">
            <w:pPr>
              <w:spacing w:before="0"/>
              <w:jc w:val="center"/>
            </w:pPr>
            <w:r w:rsidRPr="00275BFA">
              <w:t>M(</w:t>
            </w:r>
            <w:r w:rsidRPr="00275BFA">
              <w:rPr>
                <w:lang w:eastAsia="ko-KR"/>
              </w:rPr>
              <w:t>α)</w:t>
            </w:r>
          </w:p>
        </w:tc>
      </w:tr>
      <w:tr w:rsidR="007D7063" w:rsidRPr="00275BFA" w14:paraId="5EFF3487"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2EE4610B" w14:textId="77777777" w:rsidR="007D7063" w:rsidRPr="00275BFA" w:rsidRDefault="007D7063" w:rsidP="004443B5">
            <w:pPr>
              <w:spacing w:before="0"/>
              <w:jc w:val="center"/>
              <w:rPr>
                <w:lang w:eastAsia="ko-KR"/>
              </w:rPr>
            </w:pPr>
            <w:r w:rsidRPr="00275BFA">
              <w:rPr>
                <w:rFonts w:hint="eastAsia"/>
                <w:lang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A6BA756" w14:textId="77777777" w:rsidR="007D7063" w:rsidRPr="00275BFA" w:rsidRDefault="007D7063" w:rsidP="004443B5">
            <w:pPr>
              <w:spacing w:before="0"/>
              <w:jc w:val="center"/>
              <w:rPr>
                <w:lang w:eastAsia="ko-KR"/>
              </w:rPr>
            </w:pPr>
            <w:r w:rsidRPr="00275BFA">
              <w:rPr>
                <w:rFonts w:hint="eastAsia"/>
                <w:lang w:eastAsia="ko-KR"/>
              </w:rPr>
              <w:t>0</w:t>
            </w:r>
          </w:p>
        </w:tc>
      </w:tr>
      <w:tr w:rsidR="007D7063" w:rsidRPr="00275BFA" w14:paraId="22B22096"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7F8F1846" w14:textId="77777777" w:rsidR="007D7063" w:rsidRPr="00275BFA" w:rsidRDefault="007D7063" w:rsidP="004443B5">
            <w:pPr>
              <w:spacing w:before="0"/>
              <w:jc w:val="center"/>
              <w:rPr>
                <w:lang w:eastAsia="ko-KR"/>
              </w:rPr>
            </w:pPr>
            <w:r w:rsidRPr="00275BFA">
              <w:rPr>
                <w:rFonts w:hint="eastAsia"/>
                <w:lang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FA33196" w14:textId="77777777" w:rsidR="007D7063" w:rsidRPr="00275BFA" w:rsidRDefault="007D7063" w:rsidP="004443B5">
            <w:pPr>
              <w:spacing w:before="0"/>
              <w:jc w:val="center"/>
              <w:rPr>
                <w:lang w:eastAsia="ko-KR"/>
              </w:rPr>
            </w:pPr>
            <w:r w:rsidRPr="00275BFA">
              <w:rPr>
                <w:rFonts w:hint="eastAsia"/>
                <w:lang w:eastAsia="ko-KR"/>
              </w:rPr>
              <w:t>1</w:t>
            </w:r>
          </w:p>
        </w:tc>
      </w:tr>
      <w:tr w:rsidR="007D7063" w:rsidRPr="00275BFA" w14:paraId="01C6283D"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2698CCD9" w14:textId="77777777" w:rsidR="007D7063" w:rsidRPr="00275BFA" w:rsidRDefault="007D7063" w:rsidP="004443B5">
            <w:pPr>
              <w:spacing w:before="0"/>
              <w:jc w:val="center"/>
            </w:pPr>
            <w:r w:rsidRPr="00275BFA">
              <w:t>2</w:t>
            </w:r>
          </w:p>
        </w:tc>
        <w:tc>
          <w:tcPr>
            <w:tcW w:w="0" w:type="auto"/>
            <w:tcBorders>
              <w:top w:val="single" w:sz="4" w:space="0" w:color="auto"/>
              <w:left w:val="single" w:sz="4" w:space="0" w:color="auto"/>
              <w:bottom w:val="single" w:sz="4" w:space="0" w:color="auto"/>
              <w:right w:val="single" w:sz="4" w:space="0" w:color="auto"/>
            </w:tcBorders>
            <w:hideMark/>
          </w:tcPr>
          <w:p w14:paraId="4EF756B4" w14:textId="77777777" w:rsidR="007D7063" w:rsidRPr="00275BFA" w:rsidRDefault="007D7063" w:rsidP="004443B5">
            <w:pPr>
              <w:spacing w:before="0"/>
              <w:jc w:val="center"/>
              <w:rPr>
                <w:lang w:eastAsia="ko-KR"/>
              </w:rPr>
            </w:pPr>
            <w:r w:rsidRPr="00275BFA">
              <w:rPr>
                <w:rFonts w:hint="eastAsia"/>
                <w:lang w:eastAsia="ko-KR"/>
              </w:rPr>
              <w:t>2</w:t>
            </w:r>
          </w:p>
        </w:tc>
      </w:tr>
      <w:tr w:rsidR="007D7063" w:rsidRPr="00275BFA" w14:paraId="08A6EF02"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2A024E67" w14:textId="77777777" w:rsidR="007D7063" w:rsidRPr="00275BFA" w:rsidRDefault="007D7063" w:rsidP="004443B5">
            <w:pPr>
              <w:spacing w:before="0"/>
              <w:jc w:val="center"/>
              <w:rPr>
                <w:lang w:eastAsia="ko-KR"/>
              </w:rPr>
            </w:pPr>
            <w:r w:rsidRPr="00275BFA">
              <w:rPr>
                <w:rFonts w:hint="eastAsia"/>
                <w:lang w:eastAsia="ko-KR"/>
              </w:rPr>
              <w:t>4</w:t>
            </w:r>
          </w:p>
        </w:tc>
        <w:tc>
          <w:tcPr>
            <w:tcW w:w="0" w:type="auto"/>
            <w:tcBorders>
              <w:top w:val="single" w:sz="4" w:space="0" w:color="auto"/>
              <w:left w:val="single" w:sz="4" w:space="0" w:color="auto"/>
              <w:bottom w:val="single" w:sz="4" w:space="0" w:color="auto"/>
              <w:right w:val="single" w:sz="4" w:space="0" w:color="auto"/>
            </w:tcBorders>
            <w:hideMark/>
          </w:tcPr>
          <w:p w14:paraId="35869FA3" w14:textId="77777777" w:rsidR="007D7063" w:rsidRPr="00275BFA" w:rsidRDefault="007D7063" w:rsidP="004443B5">
            <w:pPr>
              <w:spacing w:before="0"/>
              <w:jc w:val="center"/>
              <w:rPr>
                <w:lang w:eastAsia="ko-KR"/>
              </w:rPr>
            </w:pPr>
            <w:r w:rsidRPr="00275BFA">
              <w:rPr>
                <w:rFonts w:hint="eastAsia"/>
                <w:lang w:eastAsia="ko-KR"/>
              </w:rPr>
              <w:t>3</w:t>
            </w:r>
          </w:p>
        </w:tc>
      </w:tr>
      <w:tr w:rsidR="007D7063" w:rsidRPr="00275BFA" w14:paraId="4C3844AD"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072BDB73" w14:textId="77777777" w:rsidR="007D7063" w:rsidRPr="00275BFA" w:rsidRDefault="007D7063" w:rsidP="004443B5">
            <w:pPr>
              <w:spacing w:before="0"/>
              <w:jc w:val="center"/>
              <w:rPr>
                <w:lang w:eastAsia="ko-KR"/>
              </w:rPr>
            </w:pPr>
            <w:r w:rsidRPr="00275BFA">
              <w:rPr>
                <w:rFonts w:hint="eastAsia"/>
                <w:lang w:eastAsia="ko-KR"/>
              </w:rPr>
              <w:t>8</w:t>
            </w:r>
          </w:p>
        </w:tc>
        <w:tc>
          <w:tcPr>
            <w:tcW w:w="0" w:type="auto"/>
            <w:tcBorders>
              <w:top w:val="single" w:sz="4" w:space="0" w:color="auto"/>
              <w:left w:val="single" w:sz="4" w:space="0" w:color="auto"/>
              <w:bottom w:val="single" w:sz="4" w:space="0" w:color="auto"/>
              <w:right w:val="single" w:sz="4" w:space="0" w:color="auto"/>
            </w:tcBorders>
            <w:hideMark/>
          </w:tcPr>
          <w:p w14:paraId="388E7556" w14:textId="77777777" w:rsidR="007D7063" w:rsidRPr="00275BFA" w:rsidRDefault="007D7063" w:rsidP="004443B5">
            <w:pPr>
              <w:spacing w:before="0"/>
              <w:jc w:val="center"/>
              <w:rPr>
                <w:lang w:eastAsia="ko-KR"/>
              </w:rPr>
            </w:pPr>
            <w:r w:rsidRPr="00275BFA">
              <w:rPr>
                <w:rFonts w:hint="eastAsia"/>
                <w:lang w:eastAsia="ko-KR"/>
              </w:rPr>
              <w:t>4</w:t>
            </w:r>
          </w:p>
        </w:tc>
      </w:tr>
    </w:tbl>
    <w:p w14:paraId="25AF71EC" w14:textId="77777777" w:rsidR="007D7063" w:rsidRDefault="007D7063" w:rsidP="007D7063">
      <w:pPr>
        <w:rPr>
          <w:lang w:eastAsia="ko-KR"/>
        </w:rPr>
      </w:pPr>
    </w:p>
    <w:p w14:paraId="56B232BD" w14:textId="77777777" w:rsidR="007D7063" w:rsidRDefault="007D7063" w:rsidP="007D7063">
      <w:pPr>
        <w:rPr>
          <w:lang w:eastAsia="ko-KR"/>
        </w:rPr>
      </w:pPr>
      <w:r>
        <w:rPr>
          <w:lang w:eastAsia="ko-KR"/>
        </w:rPr>
        <w:t>This prediction is performed both for intra- and inter-coded bl</w:t>
      </w:r>
      <w:r w:rsidR="006444E4">
        <w:rPr>
          <w:lang w:eastAsia="ko-KR"/>
        </w:rPr>
        <w:t>ocks. However, in case of intra-coded blocks</w:t>
      </w:r>
      <w:r>
        <w:rPr>
          <w:lang w:eastAsia="ko-KR"/>
        </w:rPr>
        <w:t>, only those with DM chroma mode are allowed to use this prediction.</w:t>
      </w:r>
    </w:p>
    <w:p w14:paraId="0D516BDB" w14:textId="77777777" w:rsidR="007D7063" w:rsidRDefault="007D7063" w:rsidP="007D7063">
      <w:pPr>
        <w:rPr>
          <w:lang w:eastAsia="ko-KR"/>
        </w:rPr>
      </w:pPr>
      <w:r>
        <w:rPr>
          <w:lang w:val="en-CA"/>
        </w:rPr>
        <w:t xml:space="preserve">For each TU, if the </w:t>
      </w:r>
      <w:r w:rsidR="006444E4">
        <w:rPr>
          <w:lang w:val="en-CA"/>
        </w:rPr>
        <w:t xml:space="preserve">coded block flag of the </w:t>
      </w:r>
      <w:r>
        <w:rPr>
          <w:lang w:val="en-CA"/>
        </w:rPr>
        <w:t xml:space="preserve">luma component is zero, </w:t>
      </w:r>
      <w:r>
        <w:rPr>
          <w:lang w:eastAsia="ko-KR"/>
        </w:rPr>
        <w:t>α</w:t>
      </w:r>
      <w:r>
        <w:rPr>
          <w:rFonts w:hint="eastAsia"/>
          <w:lang w:val="en-CA" w:eastAsia="ko-KR"/>
        </w:rPr>
        <w:t xml:space="preserve"> is not signaled and no prediction is performed. Otherwise, </w:t>
      </w:r>
      <w:r>
        <w:rPr>
          <w:lang w:eastAsia="ko-KR"/>
        </w:rPr>
        <w:t xml:space="preserve">α is </w:t>
      </w:r>
      <w:r w:rsidR="007100CA">
        <w:rPr>
          <w:lang w:eastAsia="ko-KR"/>
        </w:rPr>
        <w:t>signalled</w:t>
      </w:r>
      <w:r>
        <w:rPr>
          <w:lang w:eastAsia="ko-KR"/>
        </w:rPr>
        <w:t xml:space="preserve"> </w:t>
      </w:r>
      <w:r w:rsidR="00F660E7">
        <w:rPr>
          <w:lang w:eastAsia="ko-KR"/>
        </w:rPr>
        <w:t xml:space="preserve">separately </w:t>
      </w:r>
      <w:r>
        <w:rPr>
          <w:lang w:eastAsia="ko-KR"/>
        </w:rPr>
        <w:t>for each chroma component.</w:t>
      </w:r>
    </w:p>
    <w:p w14:paraId="07A37951" w14:textId="77777777" w:rsidR="004C10FF" w:rsidRDefault="00116F71" w:rsidP="002C6B50">
      <w:pPr>
        <w:rPr>
          <w:lang w:eastAsia="ko-KR"/>
        </w:rPr>
      </w:pPr>
      <w:r>
        <w:rPr>
          <w:lang w:eastAsia="ko-KR"/>
        </w:rPr>
        <w:t xml:space="preserve">When encoding </w:t>
      </w:r>
      <w:r w:rsidR="007D7063">
        <w:rPr>
          <w:rFonts w:hint="eastAsia"/>
          <w:lang w:eastAsia="ko-KR"/>
        </w:rPr>
        <w:t xml:space="preserve">RGB </w:t>
      </w:r>
      <w:r w:rsidR="008E4009">
        <w:rPr>
          <w:lang w:eastAsia="ko-KR"/>
        </w:rPr>
        <w:t>source material</w:t>
      </w:r>
      <w:r w:rsidR="007D7063">
        <w:rPr>
          <w:rFonts w:hint="eastAsia"/>
          <w:lang w:eastAsia="ko-KR"/>
        </w:rPr>
        <w:t xml:space="preserve">, </w:t>
      </w:r>
      <w:r>
        <w:rPr>
          <w:lang w:eastAsia="ko-KR"/>
        </w:rPr>
        <w:t xml:space="preserve">the </w:t>
      </w:r>
      <w:r w:rsidR="007D7063">
        <w:rPr>
          <w:rFonts w:hint="eastAsia"/>
          <w:lang w:eastAsia="ko-KR"/>
        </w:rPr>
        <w:t xml:space="preserve">G component </w:t>
      </w:r>
      <w:r>
        <w:rPr>
          <w:lang w:eastAsia="ko-KR"/>
        </w:rPr>
        <w:t>should be encoded as the luma component.</w:t>
      </w:r>
    </w:p>
    <w:p w14:paraId="2571DA37" w14:textId="77777777" w:rsidR="007D0A1B" w:rsidRDefault="007D0A1B" w:rsidP="007D0A1B">
      <w:pPr>
        <w:rPr>
          <w:lang w:val="en-AU"/>
        </w:rPr>
      </w:pPr>
      <w:r>
        <w:rPr>
          <w:lang w:val="en-AU"/>
        </w:rPr>
        <w:t xml:space="preserve">The use of </w:t>
      </w:r>
      <w:r w:rsidR="002749C4">
        <w:rPr>
          <w:lang w:val="en-AU"/>
        </w:rPr>
        <w:t>cross-</w:t>
      </w:r>
      <w:r>
        <w:rPr>
          <w:lang w:val="en-AU"/>
        </w:rPr>
        <w:t xml:space="preserve">component </w:t>
      </w:r>
      <w:r w:rsidR="00B25A4F">
        <w:rPr>
          <w:lang w:val="en-AU"/>
        </w:rPr>
        <w:t xml:space="preserve">prediction </w:t>
      </w:r>
      <w:r>
        <w:rPr>
          <w:lang w:val="en-AU"/>
        </w:rPr>
        <w:t xml:space="preserve">is signalled using </w:t>
      </w:r>
      <w:r w:rsidR="007100CA">
        <w:rPr>
          <w:i/>
          <w:lang w:val="en-AU"/>
        </w:rPr>
        <w:t>cross_component</w:t>
      </w:r>
      <w:r w:rsidRPr="008B4768">
        <w:rPr>
          <w:i/>
          <w:lang w:val="en-AU"/>
        </w:rPr>
        <w:t>_prediction_enabled flag</w:t>
      </w:r>
      <w:r>
        <w:rPr>
          <w:lang w:val="en-AU"/>
        </w:rPr>
        <w:t xml:space="preserve"> and is configured using </w:t>
      </w:r>
      <w:r w:rsidR="00B25A4F" w:rsidRPr="002749C4">
        <w:rPr>
          <w:rStyle w:val="EncoderConfigChar"/>
        </w:rPr>
        <w:t>CrossComponent</w:t>
      </w:r>
      <w:r w:rsidR="00B25A4F">
        <w:rPr>
          <w:rStyle w:val="EncoderConfigChar"/>
        </w:rPr>
        <w:t>Prediction</w:t>
      </w:r>
      <w:r>
        <w:rPr>
          <w:lang w:val="en-AU"/>
        </w:rPr>
        <w:t>.</w:t>
      </w:r>
    </w:p>
    <w:p w14:paraId="1BCD35E4" w14:textId="77777777" w:rsidR="00F37EAA" w:rsidRDefault="00F37EAA" w:rsidP="007D0A1B">
      <w:pPr>
        <w:rPr>
          <w:lang w:val="en-AU"/>
        </w:rPr>
      </w:pPr>
      <w:r>
        <w:rPr>
          <w:lang w:val="en-AU"/>
        </w:rPr>
        <w:t xml:space="preserve">When reconstruction based </w:t>
      </w:r>
      <w:r w:rsidR="00B25A4F">
        <w:rPr>
          <w:lang w:val="en-AU"/>
        </w:rPr>
        <w:t xml:space="preserve">cross-component prediction </w:t>
      </w:r>
      <w:r>
        <w:rPr>
          <w:lang w:val="en-AU"/>
        </w:rPr>
        <w:t xml:space="preserve">estimate is enabled, </w:t>
      </w:r>
      <w:r w:rsidRPr="0028554F">
        <w:rPr>
          <w:lang w:val="en-AU"/>
        </w:rPr>
        <w:t>use the decoded residual rather than the pre-transform encoder-side residual</w:t>
      </w:r>
      <w:r>
        <w:rPr>
          <w:lang w:val="en-AU"/>
        </w:rPr>
        <w:t xml:space="preserve"> for determining the alpha value</w:t>
      </w:r>
      <w:r w:rsidRPr="0028554F">
        <w:rPr>
          <w:lang w:val="en-AU"/>
        </w:rPr>
        <w:t>.</w:t>
      </w:r>
      <w:r>
        <w:rPr>
          <w:lang w:val="en-AU"/>
        </w:rPr>
        <w:t xml:space="preserve"> This is configured using </w:t>
      </w:r>
      <w:r w:rsidR="00B25A4F" w:rsidRPr="002749C4">
        <w:rPr>
          <w:rStyle w:val="EncoderConfigChar"/>
        </w:rPr>
        <w:t>ReconBased</w:t>
      </w:r>
      <w:r w:rsidR="00B25A4F">
        <w:rPr>
          <w:rStyle w:val="EncoderConfigChar"/>
        </w:rPr>
        <w:t>CrossCPrediction</w:t>
      </w:r>
      <w:r w:rsidR="00B25A4F" w:rsidRPr="002749C4">
        <w:rPr>
          <w:rStyle w:val="EncoderConfigChar"/>
        </w:rPr>
        <w:t>Estimate</w:t>
      </w:r>
      <w:r>
        <w:rPr>
          <w:lang w:val="en-AU"/>
        </w:rPr>
        <w:t>.</w:t>
      </w:r>
    </w:p>
    <w:p w14:paraId="2A99315D" w14:textId="77777777" w:rsidR="000E16E4" w:rsidRPr="00C0621C" w:rsidRDefault="000E16E4" w:rsidP="007D0A1B">
      <w:pPr>
        <w:rPr>
          <w:lang w:val="en-CA" w:eastAsia="ja-JP"/>
        </w:rPr>
      </w:pPr>
      <w:r>
        <w:rPr>
          <w:lang w:val="en-CA" w:eastAsia="ja-JP"/>
        </w:rPr>
        <w:t xml:space="preserve">If the luma bit-depth differs from the chroma bit-depth, for cross component prediction the </w:t>
      </w:r>
      <w:r>
        <w:rPr>
          <w:rFonts w:hint="eastAsia"/>
          <w:lang w:val="en-CA" w:eastAsia="ja-JP"/>
        </w:rPr>
        <w:t xml:space="preserve">luma residual </w:t>
      </w:r>
      <w:r>
        <w:rPr>
          <w:lang w:val="en-CA" w:eastAsia="ja-JP"/>
        </w:rPr>
        <w:t xml:space="preserve">is scaled </w:t>
      </w:r>
      <w:r>
        <w:rPr>
          <w:rFonts w:hint="eastAsia"/>
          <w:lang w:val="en-CA" w:eastAsia="ja-JP"/>
        </w:rPr>
        <w:t xml:space="preserve">to align </w:t>
      </w:r>
      <w:r>
        <w:rPr>
          <w:lang w:val="en-CA" w:eastAsia="ja-JP"/>
        </w:rPr>
        <w:t xml:space="preserve">with </w:t>
      </w:r>
      <w:r>
        <w:rPr>
          <w:rFonts w:hint="eastAsia"/>
          <w:lang w:val="en-CA" w:eastAsia="ja-JP"/>
        </w:rPr>
        <w:t>the chroma bit</w:t>
      </w:r>
      <w:r>
        <w:rPr>
          <w:lang w:val="en-CA" w:eastAsia="ja-JP"/>
        </w:rPr>
        <w:t>-</w:t>
      </w:r>
      <w:r>
        <w:rPr>
          <w:rFonts w:hint="eastAsia"/>
          <w:lang w:val="en-CA" w:eastAsia="ja-JP"/>
        </w:rPr>
        <w:t xml:space="preserve">depth by </w:t>
      </w:r>
      <w:r>
        <w:rPr>
          <w:lang w:val="en-CA" w:eastAsia="ja-JP"/>
        </w:rPr>
        <w:t xml:space="preserve">either a </w:t>
      </w:r>
      <w:r>
        <w:rPr>
          <w:rFonts w:hint="eastAsia"/>
          <w:lang w:val="en-CA" w:eastAsia="ja-JP"/>
        </w:rPr>
        <w:t>right</w:t>
      </w:r>
      <w:r>
        <w:rPr>
          <w:lang w:val="en-CA" w:eastAsia="ja-JP"/>
        </w:rPr>
        <w:t>-shift</w:t>
      </w:r>
      <w:r>
        <w:rPr>
          <w:rFonts w:hint="eastAsia"/>
          <w:lang w:val="en-CA" w:eastAsia="ja-JP"/>
        </w:rPr>
        <w:t xml:space="preserve"> or </w:t>
      </w:r>
      <w:r>
        <w:rPr>
          <w:lang w:val="en-CA" w:eastAsia="ja-JP"/>
        </w:rPr>
        <w:t xml:space="preserve">a </w:t>
      </w:r>
      <w:r>
        <w:rPr>
          <w:rFonts w:hint="eastAsia"/>
          <w:lang w:val="en-CA" w:eastAsia="ja-JP"/>
        </w:rPr>
        <w:t>left</w:t>
      </w:r>
      <w:r>
        <w:rPr>
          <w:lang w:val="en-CA" w:eastAsia="ja-JP"/>
        </w:rPr>
        <w:t>-</w:t>
      </w:r>
      <w:r>
        <w:rPr>
          <w:rFonts w:hint="eastAsia"/>
          <w:lang w:val="en-CA" w:eastAsia="ja-JP"/>
        </w:rPr>
        <w:t>shift operation.</w:t>
      </w:r>
    </w:p>
    <w:p w14:paraId="520785D7" w14:textId="77777777" w:rsidR="009734BB" w:rsidRDefault="009734BB" w:rsidP="0020020E">
      <w:pPr>
        <w:pStyle w:val="Heading2"/>
        <w:rPr>
          <w:lang w:val="en-GB"/>
        </w:rPr>
      </w:pPr>
      <w:bookmarkStart w:id="463" w:name="_Ref374696693"/>
      <w:bookmarkStart w:id="464" w:name="_Toc411002852"/>
      <w:bookmarkStart w:id="465" w:name="_Toc12786865"/>
      <w:r w:rsidRPr="001811D1">
        <w:rPr>
          <w:lang w:val="en-GB"/>
        </w:rPr>
        <w:t>Loop Filter</w:t>
      </w:r>
      <w:r w:rsidR="00540A94" w:rsidRPr="001811D1">
        <w:rPr>
          <w:lang w:val="en-GB"/>
        </w:rPr>
        <w:t>ing</w:t>
      </w:r>
      <w:bookmarkEnd w:id="460"/>
      <w:bookmarkEnd w:id="463"/>
      <w:bookmarkEnd w:id="464"/>
      <w:bookmarkEnd w:id="465"/>
    </w:p>
    <w:p w14:paraId="05A666C5" w14:textId="77777777" w:rsidR="00505250" w:rsidRPr="003B77FB" w:rsidRDefault="00505250" w:rsidP="00505250">
      <w:pPr>
        <w:pStyle w:val="Heading3"/>
        <w:rPr>
          <w:lang w:val="en-GB" w:eastAsia="ko-KR"/>
        </w:rPr>
      </w:pPr>
      <w:bookmarkStart w:id="466" w:name="_Toc376882495"/>
      <w:bookmarkStart w:id="467" w:name="_Toc411002853"/>
      <w:bookmarkStart w:id="468" w:name="_Toc12786866"/>
      <w:r w:rsidRPr="003B77FB">
        <w:rPr>
          <w:lang w:val="en-GB" w:eastAsia="ko-KR"/>
        </w:rPr>
        <w:t>Overview of Loop filtering</w:t>
      </w:r>
      <w:bookmarkEnd w:id="466"/>
      <w:bookmarkEnd w:id="467"/>
      <w:bookmarkEnd w:id="468"/>
    </w:p>
    <w:p w14:paraId="5BC148FD" w14:textId="77777777" w:rsidR="00505250" w:rsidRPr="00AD0FAD" w:rsidRDefault="00505250" w:rsidP="00505250">
      <w:pPr>
        <w:rPr>
          <w:lang w:eastAsia="ko-KR"/>
        </w:rPr>
      </w:pPr>
      <w:r w:rsidRPr="00AD0FAD">
        <w:rPr>
          <w:lang w:eastAsia="ko-KR"/>
        </w:rPr>
        <w:t xml:space="preserve">HEVC includes two processing stages in the </w:t>
      </w:r>
      <w:r>
        <w:rPr>
          <w:lang w:eastAsia="ko-KR"/>
        </w:rPr>
        <w:t>in-</w:t>
      </w:r>
      <w:r w:rsidRPr="00AD0FAD">
        <w:rPr>
          <w:lang w:eastAsia="ko-KR"/>
        </w:rPr>
        <w:t xml:space="preserve">loop filter: a deblocking filter and </w:t>
      </w:r>
      <w:r w:rsidRPr="00BF6BF4">
        <w:rPr>
          <w:lang w:eastAsia="ko-KR"/>
        </w:rPr>
        <w:t xml:space="preserve">then a </w:t>
      </w:r>
      <w:r w:rsidR="0078644C">
        <w:rPr>
          <w:lang w:eastAsia="ko-KR"/>
        </w:rPr>
        <w:t>s</w:t>
      </w:r>
      <w:r w:rsidRPr="00BF6BF4">
        <w:rPr>
          <w:lang w:eastAsia="ko-KR"/>
        </w:rPr>
        <w:t xml:space="preserve">ample </w:t>
      </w:r>
      <w:r w:rsidR="0078644C">
        <w:rPr>
          <w:lang w:eastAsia="ko-KR"/>
        </w:rPr>
        <w:t>a</w:t>
      </w:r>
      <w:r w:rsidRPr="00BF6BF4">
        <w:rPr>
          <w:lang w:eastAsia="ko-KR"/>
        </w:rPr>
        <w:t xml:space="preserve">daptive </w:t>
      </w:r>
      <w:r w:rsidR="0078644C">
        <w:rPr>
          <w:lang w:eastAsia="ko-KR"/>
        </w:rPr>
        <w:t>o</w:t>
      </w:r>
      <w:r w:rsidRPr="00BF6BF4">
        <w:rPr>
          <w:lang w:eastAsia="ko-KR"/>
        </w:rPr>
        <w:t>ffset (SAO) filter. The deblocking filter aims to reduce the visibility of blocking artefacts</w:t>
      </w:r>
      <w:r w:rsidRPr="0046420E">
        <w:rPr>
          <w:lang w:eastAsia="ko-KR"/>
        </w:rPr>
        <w:t xml:space="preserve"> and is applied only to samples located at block boundaries. The SAO filter </w:t>
      </w:r>
      <w:r>
        <w:rPr>
          <w:lang w:eastAsia="ko-KR"/>
        </w:rPr>
        <w:t xml:space="preserve">aims to improve the accuracy of the reconstruction of the original signal amplitudes and </w:t>
      </w:r>
      <w:r w:rsidRPr="00AD0FAD">
        <w:rPr>
          <w:lang w:eastAsia="ko-KR"/>
        </w:rPr>
        <w:t xml:space="preserve">is applied adaptively to all samples, by conditionally adding </w:t>
      </w:r>
      <w:r>
        <w:rPr>
          <w:lang w:eastAsia="ko-KR"/>
        </w:rPr>
        <w:t>an offset value to each sample</w:t>
      </w:r>
      <w:r w:rsidRPr="00AD0FAD">
        <w:rPr>
          <w:lang w:eastAsia="ko-KR"/>
        </w:rPr>
        <w:t xml:space="preserve"> based on values in look-up tables </w:t>
      </w:r>
      <w:r>
        <w:rPr>
          <w:lang w:eastAsia="ko-KR"/>
        </w:rPr>
        <w:t>defined</w:t>
      </w:r>
      <w:r w:rsidRPr="00AD0FAD">
        <w:rPr>
          <w:lang w:eastAsia="ko-KR"/>
        </w:rPr>
        <w:t xml:space="preserve"> by the encoder.</w:t>
      </w:r>
    </w:p>
    <w:p w14:paraId="2119FF4F" w14:textId="77777777" w:rsidR="00B136D0" w:rsidRDefault="00B136D0" w:rsidP="00C0621C">
      <w:pPr>
        <w:pStyle w:val="Heading3"/>
      </w:pPr>
      <w:bookmarkStart w:id="469" w:name="_Toc411002854"/>
      <w:bookmarkStart w:id="470" w:name="_Toc12786867"/>
      <w:r>
        <w:rPr>
          <w:lang w:val="en-AU"/>
        </w:rPr>
        <w:lastRenderedPageBreak/>
        <w:t>Deblocking filter</w:t>
      </w:r>
      <w:bookmarkEnd w:id="469"/>
      <w:bookmarkEnd w:id="470"/>
    </w:p>
    <w:p w14:paraId="7D6434AA" w14:textId="77777777" w:rsidR="00505250" w:rsidRPr="00C02B57" w:rsidRDefault="00505250" w:rsidP="00505250">
      <w:pPr>
        <w:rPr>
          <w:lang w:eastAsia="ko-KR"/>
        </w:rPr>
      </w:pPr>
      <w:r w:rsidRPr="00ED7FED">
        <w:rPr>
          <w:lang w:eastAsia="ko-KR"/>
        </w:rPr>
        <w:t>A deblocking filter process is performed for each CU in the same order as the decoding process. First vertical edges are filtered (horizontal filtering)</w:t>
      </w:r>
      <w:r w:rsidRPr="0046420E">
        <w:rPr>
          <w:lang w:eastAsia="ko-KR"/>
        </w:rPr>
        <w:t xml:space="preserve"> then horizontal edges are</w:t>
      </w:r>
      <w:r w:rsidRPr="00240787">
        <w:rPr>
          <w:lang w:eastAsia="ko-KR"/>
        </w:rPr>
        <w:t xml:space="preserve"> filtered (vertical filtering). </w:t>
      </w:r>
      <w:r w:rsidRPr="00676AB7">
        <w:rPr>
          <w:lang w:eastAsia="ko-KR"/>
        </w:rPr>
        <w:t>Filtering is applied to 8</w:t>
      </w:r>
      <w:r w:rsidR="00345B7B">
        <w:t>×</w:t>
      </w:r>
      <w:r w:rsidRPr="00676AB7">
        <w:rPr>
          <w:lang w:eastAsia="ko-KR"/>
        </w:rPr>
        <w:t>8 b</w:t>
      </w:r>
      <w:r w:rsidRPr="009669C1">
        <w:rPr>
          <w:lang w:eastAsia="ko-KR"/>
        </w:rPr>
        <w:t xml:space="preserve">lock boundaries which </w:t>
      </w:r>
      <w:r w:rsidRPr="008E45E7">
        <w:rPr>
          <w:lang w:eastAsia="ko-KR"/>
        </w:rPr>
        <w:t xml:space="preserve">are </w:t>
      </w:r>
      <w:r w:rsidRPr="00045005">
        <w:rPr>
          <w:lang w:eastAsia="ko-KR"/>
        </w:rPr>
        <w:t>determined to be filtered</w:t>
      </w:r>
      <w:r w:rsidRPr="00C02B57">
        <w:rPr>
          <w:lang w:eastAsia="ko-KR"/>
        </w:rPr>
        <w:t xml:space="preserve">, </w:t>
      </w:r>
      <w:r w:rsidRPr="00C23D58">
        <w:rPr>
          <w:lang w:eastAsia="ko-KR"/>
        </w:rPr>
        <w:t xml:space="preserve">both </w:t>
      </w:r>
      <w:r w:rsidRPr="00206D42">
        <w:rPr>
          <w:lang w:eastAsia="ko-KR"/>
        </w:rPr>
        <w:t xml:space="preserve">for </w:t>
      </w:r>
      <w:r w:rsidRPr="001811D1">
        <w:rPr>
          <w:lang w:eastAsia="ko-KR"/>
        </w:rPr>
        <w:t>luma and chroma components. 4</w:t>
      </w:r>
      <w:r w:rsidR="00345B7B">
        <w:t>×</w:t>
      </w:r>
      <w:r w:rsidRPr="001811D1">
        <w:rPr>
          <w:lang w:eastAsia="ko-KR"/>
        </w:rPr>
        <w:t>4 block boundaries are not processed in order to reduce the complexity</w:t>
      </w:r>
      <w:r w:rsidRPr="00C02B57">
        <w:rPr>
          <w:lang w:eastAsia="ko-KR"/>
        </w:rPr>
        <w:t>.</w:t>
      </w:r>
    </w:p>
    <w:p w14:paraId="08455C17" w14:textId="5598BB1C" w:rsidR="00505250" w:rsidRPr="001811D1" w:rsidRDefault="00F40346" w:rsidP="00505250">
      <w:pPr>
        <w:rPr>
          <w:lang w:eastAsia="ko-KR"/>
        </w:rPr>
      </w:pPr>
      <w:r>
        <w:rPr>
          <w:noProof/>
        </w:rPr>
        <w:fldChar w:fldCharType="begin"/>
      </w:r>
      <w:r>
        <w:instrText xml:space="preserve"> REF _Ref437272444 \h </w:instrText>
      </w:r>
      <w:r>
        <w:rPr>
          <w:noProof/>
        </w:rPr>
      </w:r>
      <w:r>
        <w:rPr>
          <w:noProof/>
        </w:rPr>
        <w:fldChar w:fldCharType="separate"/>
      </w:r>
      <w:r w:rsidR="005C65CB">
        <w:t xml:space="preserve">Figure </w:t>
      </w:r>
      <w:r w:rsidR="005C65CB">
        <w:rPr>
          <w:noProof/>
        </w:rPr>
        <w:t>4</w:t>
      </w:r>
      <w:r w:rsidR="005C65CB">
        <w:noBreakHyphen/>
      </w:r>
      <w:r w:rsidR="005C65CB">
        <w:rPr>
          <w:noProof/>
        </w:rPr>
        <w:t>27</w:t>
      </w:r>
      <w:r>
        <w:rPr>
          <w:noProof/>
        </w:rPr>
        <w:fldChar w:fldCharType="end"/>
      </w:r>
      <w:r w:rsidR="00505250" w:rsidRPr="00C02B57">
        <w:rPr>
          <w:lang w:eastAsia="ko-KR"/>
        </w:rPr>
        <w:t xml:space="preserve"> illustrates the overall </w:t>
      </w:r>
      <w:r w:rsidR="00505250" w:rsidRPr="00830B96">
        <w:rPr>
          <w:lang w:eastAsia="ko-KR"/>
        </w:rPr>
        <w:t>flow of deblocking filter process</w:t>
      </w:r>
      <w:r w:rsidR="00505250" w:rsidRPr="00C23D58">
        <w:rPr>
          <w:lang w:eastAsia="ko-KR"/>
        </w:rPr>
        <w:t>es</w:t>
      </w:r>
      <w:r w:rsidR="00505250" w:rsidRPr="00206D42">
        <w:rPr>
          <w:lang w:eastAsia="ko-KR"/>
        </w:rPr>
        <w:t xml:space="preserve">. A boundary can have three </w:t>
      </w:r>
      <w:r w:rsidR="00505250" w:rsidRPr="001811D1">
        <w:rPr>
          <w:lang w:eastAsia="ko-KR"/>
        </w:rPr>
        <w:t>filtering status values: no filtering, weak filtering and strong filtering. Each filtering decision is based on boundary strength, Bs, and threshold values, β and t</w:t>
      </w:r>
      <w:r w:rsidR="00505250" w:rsidRPr="001811D1">
        <w:rPr>
          <w:vertAlign w:val="subscript"/>
          <w:lang w:eastAsia="ko-KR"/>
        </w:rPr>
        <w:t>C</w:t>
      </w:r>
      <w:r w:rsidR="00505250" w:rsidRPr="001811D1">
        <w:rPr>
          <w:lang w:eastAsia="ko-KR"/>
        </w:rPr>
        <w:t>.</w:t>
      </w:r>
    </w:p>
    <w:p w14:paraId="67EA9B6B" w14:textId="77777777" w:rsidR="00505250" w:rsidRPr="001811D1" w:rsidRDefault="00505250" w:rsidP="00505250">
      <w:pPr>
        <w:rPr>
          <w:lang w:eastAsia="ko-KR"/>
        </w:rPr>
      </w:pPr>
    </w:p>
    <w:p w14:paraId="2E595980" w14:textId="042A75F3" w:rsidR="00505250" w:rsidRDefault="00554E84" w:rsidP="00505250">
      <w:pPr>
        <w:tabs>
          <w:tab w:val="left" w:pos="1557"/>
        </w:tabs>
        <w:jc w:val="center"/>
      </w:pPr>
      <w:r>
        <w:rPr>
          <w:noProof/>
          <w:lang w:val="en-AU" w:eastAsia="en-AU"/>
        </w:rPr>
        <w:drawing>
          <wp:inline distT="0" distB="0" distL="0" distR="0" wp14:anchorId="7D5DC073" wp14:editId="10ACF8C3">
            <wp:extent cx="2340610" cy="2809240"/>
            <wp:effectExtent l="0" t="0" r="2540" b="0"/>
            <wp:docPr id="4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340610" cy="2809240"/>
                    </a:xfrm>
                    <a:prstGeom prst="rect">
                      <a:avLst/>
                    </a:prstGeom>
                    <a:noFill/>
                    <a:ln>
                      <a:noFill/>
                    </a:ln>
                  </pic:spPr>
                </pic:pic>
              </a:graphicData>
            </a:graphic>
          </wp:inline>
        </w:drawing>
      </w:r>
    </w:p>
    <w:p w14:paraId="34CB401E" w14:textId="5BFEBC95" w:rsidR="00F40346" w:rsidRPr="00C02B57" w:rsidRDefault="00F40346" w:rsidP="00744CD7">
      <w:pPr>
        <w:pStyle w:val="Caption"/>
        <w:rPr>
          <w:lang w:eastAsia="ko-KR"/>
        </w:rPr>
      </w:pPr>
      <w:bookmarkStart w:id="471" w:name="_Ref437272444"/>
      <w:bookmarkStart w:id="472" w:name="_Toc12786937"/>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27</w:t>
      </w:r>
      <w:r w:rsidR="0018506D">
        <w:fldChar w:fldCharType="end"/>
      </w:r>
      <w:bookmarkEnd w:id="471"/>
      <w:r>
        <w:t xml:space="preserve">. </w:t>
      </w:r>
      <w:r w:rsidRPr="0048466F">
        <w:t>Overall processing flow of deblocking filter process</w:t>
      </w:r>
      <w:r>
        <w:t>.</w:t>
      </w:r>
      <w:bookmarkEnd w:id="472"/>
    </w:p>
    <w:p w14:paraId="746796B6"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73" w:name="_Toc313801834"/>
      <w:bookmarkStart w:id="474" w:name="_Toc376882497"/>
      <w:bookmarkStart w:id="475" w:name="_Toc411002855"/>
      <w:r w:rsidRPr="001811D1">
        <w:rPr>
          <w:rFonts w:eastAsia="MS Mincho"/>
          <w:lang w:val="en-GB" w:eastAsia="ja-JP"/>
        </w:rPr>
        <w:t>Boundary decision</w:t>
      </w:r>
      <w:bookmarkEnd w:id="473"/>
      <w:bookmarkEnd w:id="474"/>
      <w:bookmarkEnd w:id="475"/>
    </w:p>
    <w:p w14:paraId="450DBFD3" w14:textId="6BFB9888" w:rsidR="00505250" w:rsidRPr="00BF6BF4" w:rsidRDefault="00505250" w:rsidP="00505250">
      <w:pPr>
        <w:rPr>
          <w:lang w:eastAsia="ko-KR"/>
        </w:rPr>
      </w:pPr>
      <w:r>
        <w:rPr>
          <w:lang w:eastAsia="ko-KR"/>
        </w:rPr>
        <w:t>Two</w:t>
      </w:r>
      <w:r w:rsidRPr="00AD0FAD">
        <w:rPr>
          <w:lang w:eastAsia="ko-KR"/>
        </w:rPr>
        <w:t xml:space="preserve"> kinds of boundaries </w:t>
      </w:r>
      <w:r>
        <w:rPr>
          <w:lang w:eastAsia="ko-KR"/>
        </w:rPr>
        <w:t>are</w:t>
      </w:r>
      <w:r w:rsidRPr="00AD0FAD">
        <w:rPr>
          <w:lang w:eastAsia="ko-KR"/>
        </w:rPr>
        <w:t xml:space="preserve"> involved in the </w:t>
      </w:r>
      <w:r w:rsidRPr="001F00B6">
        <w:rPr>
          <w:lang w:eastAsia="ko-KR"/>
        </w:rPr>
        <w:t xml:space="preserve">deblocking </w:t>
      </w:r>
      <w:r w:rsidRPr="00AD0FAD">
        <w:rPr>
          <w:lang w:eastAsia="ko-KR"/>
        </w:rPr>
        <w:t>filter process: TU boundar</w:t>
      </w:r>
      <w:r>
        <w:rPr>
          <w:lang w:eastAsia="ko-KR"/>
        </w:rPr>
        <w:t>ies</w:t>
      </w:r>
      <w:r w:rsidRPr="00AD0FAD">
        <w:rPr>
          <w:lang w:eastAsia="ko-KR"/>
        </w:rPr>
        <w:t xml:space="preserve"> and PU boundar</w:t>
      </w:r>
      <w:r>
        <w:rPr>
          <w:lang w:eastAsia="ko-KR"/>
        </w:rPr>
        <w:t>ies</w:t>
      </w:r>
      <w:r w:rsidRPr="00AD0FAD">
        <w:rPr>
          <w:lang w:eastAsia="ko-KR"/>
        </w:rPr>
        <w:t xml:space="preserve">. CU boundaries are </w:t>
      </w:r>
      <w:r>
        <w:rPr>
          <w:lang w:eastAsia="ko-KR"/>
        </w:rPr>
        <w:t>also</w:t>
      </w:r>
      <w:r w:rsidRPr="00AD0FAD">
        <w:rPr>
          <w:lang w:eastAsia="ko-KR"/>
        </w:rPr>
        <w:t xml:space="preserve"> </w:t>
      </w:r>
      <w:r>
        <w:rPr>
          <w:lang w:eastAsia="ko-KR"/>
        </w:rPr>
        <w:t>considered</w:t>
      </w:r>
      <w:r w:rsidRPr="00AD0FAD">
        <w:rPr>
          <w:lang w:eastAsia="ko-KR"/>
        </w:rPr>
        <w:t xml:space="preserve">, since CU boundaries are </w:t>
      </w:r>
      <w:r>
        <w:rPr>
          <w:lang w:eastAsia="ko-KR"/>
        </w:rPr>
        <w:t xml:space="preserve">necessarily </w:t>
      </w:r>
      <w:r w:rsidRPr="00AD0FAD">
        <w:rPr>
          <w:lang w:eastAsia="ko-KR"/>
        </w:rPr>
        <w:t xml:space="preserve">also TU </w:t>
      </w:r>
      <w:r>
        <w:rPr>
          <w:lang w:eastAsia="ko-KR"/>
        </w:rPr>
        <w:t>and</w:t>
      </w:r>
      <w:r w:rsidRPr="00AD0FAD">
        <w:rPr>
          <w:lang w:eastAsia="ko-KR"/>
        </w:rPr>
        <w:t xml:space="preserve"> PU boundar</w:t>
      </w:r>
      <w:r>
        <w:rPr>
          <w:lang w:eastAsia="ko-KR"/>
        </w:rPr>
        <w:t>ies</w:t>
      </w:r>
      <w:r w:rsidRPr="00AD0FAD">
        <w:rPr>
          <w:lang w:eastAsia="ko-KR"/>
        </w:rPr>
        <w:t>. When PU shape is 2NxN (N &gt; 4) and RQT depth is equal to 1, TU boundaries at 8x8 block grid and PU boundaries between each PU inside the CU are also involved in the filtering.</w:t>
      </w:r>
    </w:p>
    <w:p w14:paraId="3B84D74C" w14:textId="77777777" w:rsidR="00505250" w:rsidRPr="003B77FB"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76" w:name="_Toc313801835"/>
      <w:bookmarkStart w:id="477" w:name="_Toc376882498"/>
      <w:bookmarkStart w:id="478" w:name="_Toc411002856"/>
      <w:r w:rsidRPr="003B77FB">
        <w:rPr>
          <w:rFonts w:eastAsia="MS Mincho"/>
          <w:lang w:val="en-GB" w:eastAsia="ja-JP"/>
        </w:rPr>
        <w:t>Boundary strength calculation</w:t>
      </w:r>
      <w:bookmarkEnd w:id="476"/>
      <w:bookmarkEnd w:id="477"/>
      <w:bookmarkEnd w:id="478"/>
    </w:p>
    <w:p w14:paraId="724449AF" w14:textId="77777777" w:rsidR="00505250" w:rsidRPr="00BF6BF4" w:rsidRDefault="00505250" w:rsidP="00505250">
      <w:pPr>
        <w:rPr>
          <w:lang w:eastAsia="ko-KR"/>
        </w:rPr>
      </w:pPr>
      <w:r>
        <w:rPr>
          <w:lang w:eastAsia="ko-KR"/>
        </w:rPr>
        <w:t>T</w:t>
      </w:r>
      <w:r w:rsidRPr="00615721">
        <w:rPr>
          <w:lang w:eastAsia="ko-KR"/>
        </w:rPr>
        <w:t xml:space="preserve">he boundary strength (Bs) reflects how strong a filtering process </w:t>
      </w:r>
      <w:r>
        <w:rPr>
          <w:lang w:eastAsia="ko-KR"/>
        </w:rPr>
        <w:t>may be</w:t>
      </w:r>
      <w:r w:rsidRPr="00BF6BF4">
        <w:rPr>
          <w:lang w:eastAsia="ko-KR"/>
        </w:rPr>
        <w:t xml:space="preserve"> needed for the boundary. </w:t>
      </w:r>
      <w:r>
        <w:rPr>
          <w:lang w:eastAsia="ko-KR"/>
        </w:rPr>
        <w:t>A value of 2 for Bs indicates strong filtering, 1 indicates weak filtering and 0 indicates no deblocking filtering.</w:t>
      </w:r>
      <w:r w:rsidRPr="00BF6BF4">
        <w:rPr>
          <w:lang w:eastAsia="ko-KR"/>
        </w:rPr>
        <w:t xml:space="preserve">, </w:t>
      </w:r>
    </w:p>
    <w:p w14:paraId="40CBBEED" w14:textId="15B0D97C" w:rsidR="00505250" w:rsidRPr="0046420E" w:rsidRDefault="00505250" w:rsidP="00505250">
      <w:pPr>
        <w:rPr>
          <w:lang w:eastAsia="ko-KR"/>
        </w:rPr>
      </w:pPr>
      <w:r w:rsidRPr="00615721">
        <w:rPr>
          <w:lang w:eastAsia="ko-KR"/>
        </w:rPr>
        <w:t xml:space="preserve">Let P and Q be defined as blocks which are involved in the filtering, where P represents the block located </w:t>
      </w:r>
      <w:r w:rsidRPr="003B77FB">
        <w:rPr>
          <w:lang w:eastAsia="ko-KR"/>
        </w:rPr>
        <w:t xml:space="preserve">to the left (vertical edge case) or above (horizontal edge case) </w:t>
      </w:r>
      <w:r w:rsidRPr="0046420E">
        <w:rPr>
          <w:lang w:eastAsia="ko-KR"/>
        </w:rPr>
        <w:t xml:space="preserve">the boundary and Q represents the block located to the right (vertical edge case) or above (horizontal edge case) </w:t>
      </w:r>
      <w:r w:rsidRPr="00676AB7">
        <w:rPr>
          <w:lang w:eastAsia="ko-KR"/>
        </w:rPr>
        <w:t xml:space="preserve">the boundary. </w:t>
      </w:r>
      <w:r w:rsidR="00F40346">
        <w:rPr>
          <w:noProof/>
        </w:rPr>
        <w:fldChar w:fldCharType="begin"/>
      </w:r>
      <w:r w:rsidR="00F40346">
        <w:rPr>
          <w:lang w:eastAsia="ko-KR"/>
        </w:rPr>
        <w:instrText xml:space="preserve"> REF _Ref437272470 \h </w:instrText>
      </w:r>
      <w:r w:rsidR="00F40346">
        <w:rPr>
          <w:noProof/>
        </w:rPr>
      </w:r>
      <w:r w:rsidR="00F40346">
        <w:rPr>
          <w:noProof/>
        </w:rPr>
        <w:fldChar w:fldCharType="separate"/>
      </w:r>
      <w:r w:rsidR="005C65CB">
        <w:t xml:space="preserve">Figure </w:t>
      </w:r>
      <w:r w:rsidR="005C65CB">
        <w:rPr>
          <w:noProof/>
        </w:rPr>
        <w:t>4</w:t>
      </w:r>
      <w:r w:rsidR="005C65CB">
        <w:noBreakHyphen/>
      </w:r>
      <w:r w:rsidR="005C65CB">
        <w:rPr>
          <w:noProof/>
        </w:rPr>
        <w:t>28</w:t>
      </w:r>
      <w:r w:rsidR="00F40346">
        <w:rPr>
          <w:noProof/>
        </w:rPr>
        <w:fldChar w:fldCharType="end"/>
      </w:r>
      <w:r w:rsidRPr="00AD0FAD">
        <w:rPr>
          <w:lang w:eastAsia="ko-KR"/>
        </w:rPr>
        <w:t xml:space="preserve"> illustrates how the Bs value is calculated based on the intra codi</w:t>
      </w:r>
      <w:r w:rsidRPr="00BF6BF4">
        <w:rPr>
          <w:lang w:eastAsia="ko-KR"/>
        </w:rPr>
        <w:t xml:space="preserve">ng mode, the existence of non-zero transform coefficients, </w:t>
      </w:r>
      <w:r w:rsidRPr="00615721">
        <w:rPr>
          <w:lang w:eastAsia="ko-KR"/>
        </w:rPr>
        <w:t>reference picture, number of motion vectors and motion vector</w:t>
      </w:r>
      <w:r w:rsidRPr="0046420E">
        <w:rPr>
          <w:lang w:eastAsia="ko-KR"/>
        </w:rPr>
        <w:t xml:space="preserve"> difference.</w:t>
      </w:r>
    </w:p>
    <w:p w14:paraId="636869C7" w14:textId="77777777" w:rsidR="00505250" w:rsidRDefault="00554E84" w:rsidP="00505250">
      <w:pPr>
        <w:keepNext/>
        <w:jc w:val="center"/>
        <w:rPr>
          <w:lang w:eastAsia="en-GB"/>
        </w:rPr>
      </w:pPr>
      <w:r>
        <w:rPr>
          <w:noProof/>
          <w:lang w:val="en-AU" w:eastAsia="en-AU"/>
        </w:rPr>
        <w:lastRenderedPageBreak/>
        <w:drawing>
          <wp:inline distT="0" distB="0" distL="0" distR="0" wp14:anchorId="56D0036A" wp14:editId="051FEAA7">
            <wp:extent cx="4177030" cy="3416300"/>
            <wp:effectExtent l="0" t="0" r="0" b="0"/>
            <wp:docPr id="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77030" cy="3416300"/>
                    </a:xfrm>
                    <a:prstGeom prst="rect">
                      <a:avLst/>
                    </a:prstGeom>
                    <a:noFill/>
                    <a:ln>
                      <a:noFill/>
                    </a:ln>
                  </pic:spPr>
                </pic:pic>
              </a:graphicData>
            </a:graphic>
          </wp:inline>
        </w:drawing>
      </w:r>
    </w:p>
    <w:p w14:paraId="37AEF5C6" w14:textId="19823909" w:rsidR="00F40346" w:rsidRDefault="00F40346" w:rsidP="00744CD7">
      <w:pPr>
        <w:pStyle w:val="Caption"/>
        <w:rPr>
          <w:lang w:eastAsia="en-GB"/>
        </w:rPr>
      </w:pPr>
      <w:bookmarkStart w:id="479" w:name="_Ref437272470"/>
      <w:bookmarkStart w:id="480" w:name="_Toc12786938"/>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28</w:t>
      </w:r>
      <w:r w:rsidR="0018506D">
        <w:fldChar w:fldCharType="end"/>
      </w:r>
      <w:bookmarkEnd w:id="479"/>
      <w:r>
        <w:t xml:space="preserve">. </w:t>
      </w:r>
      <w:r w:rsidRPr="00306035">
        <w:t>Flow diagram for Bs calculation</w:t>
      </w:r>
      <w:r>
        <w:t>.</w:t>
      </w:r>
      <w:bookmarkEnd w:id="480"/>
    </w:p>
    <w:p w14:paraId="4E1777C8" w14:textId="77777777" w:rsidR="00F40346" w:rsidRPr="00BF6BF4" w:rsidRDefault="00F40346" w:rsidP="00505250">
      <w:pPr>
        <w:keepNext/>
        <w:jc w:val="center"/>
        <w:rPr>
          <w:lang w:eastAsia="ko-KR"/>
        </w:rPr>
      </w:pPr>
    </w:p>
    <w:p w14:paraId="755B1F1A" w14:textId="2E178E85" w:rsidR="00505250" w:rsidRPr="001811D1" w:rsidRDefault="00505250" w:rsidP="00505250">
      <w:pPr>
        <w:rPr>
          <w:lang w:eastAsia="ko-KR"/>
        </w:rPr>
      </w:pPr>
      <w:r w:rsidRPr="001811D1">
        <w:rPr>
          <w:lang w:eastAsia="ko-KR"/>
        </w:rPr>
        <w:t>Bs is calculated on a 4</w:t>
      </w:r>
      <w:r w:rsidR="00345B7B">
        <w:t>×</w:t>
      </w:r>
      <w:r w:rsidRPr="001811D1">
        <w:rPr>
          <w:lang w:eastAsia="ko-KR"/>
        </w:rPr>
        <w:t>4 block basis, but it is re-mapped to an 8</w:t>
      </w:r>
      <w:r w:rsidR="00345B7B">
        <w:t>×</w:t>
      </w:r>
      <w:r w:rsidRPr="001811D1">
        <w:rPr>
          <w:lang w:eastAsia="ko-KR"/>
        </w:rPr>
        <w:t>8 grid. The maximum of the two values of Bs which correspond to 8 pixels consisting of a line in the 4</w:t>
      </w:r>
      <w:r w:rsidR="00345B7B">
        <w:t>×</w:t>
      </w:r>
      <w:r w:rsidRPr="001811D1">
        <w:rPr>
          <w:lang w:eastAsia="ko-KR"/>
        </w:rPr>
        <w:t>4 grid is selected as the Bs for boundaries in the 8</w:t>
      </w:r>
      <w:r w:rsidR="00345B7B">
        <w:t>×</w:t>
      </w:r>
      <w:r w:rsidRPr="001811D1">
        <w:rPr>
          <w:lang w:eastAsia="ko-KR"/>
        </w:rPr>
        <w:t>8 grid.</w:t>
      </w:r>
    </w:p>
    <w:p w14:paraId="43C5146B" w14:textId="56C8AE1F" w:rsidR="00505250" w:rsidRPr="0046420E" w:rsidRDefault="00505250" w:rsidP="00505250">
      <w:pPr>
        <w:rPr>
          <w:lang w:eastAsia="ko-KR"/>
        </w:rPr>
      </w:pPr>
      <w:r w:rsidRPr="001811D1">
        <w:rPr>
          <w:lang w:eastAsia="ko-KR"/>
        </w:rPr>
        <w:t>At the CTU boundary, information on every second block (on a 4</w:t>
      </w:r>
      <w:r w:rsidR="00345B7B">
        <w:t>×</w:t>
      </w:r>
      <w:r w:rsidRPr="001811D1">
        <w:rPr>
          <w:lang w:eastAsia="ko-KR"/>
        </w:rPr>
        <w:t>4 grid) to the left or above is re-used as depicted in</w:t>
      </w:r>
      <w:r w:rsidR="00F40346">
        <w:rPr>
          <w:lang w:eastAsia="ko-KR"/>
        </w:rPr>
        <w:t xml:space="preserve"> </w:t>
      </w:r>
      <w:r w:rsidR="00F40346">
        <w:rPr>
          <w:lang w:eastAsia="ko-KR"/>
        </w:rPr>
        <w:fldChar w:fldCharType="begin"/>
      </w:r>
      <w:r w:rsidR="00F40346">
        <w:rPr>
          <w:lang w:eastAsia="ko-KR"/>
        </w:rPr>
        <w:instrText xml:space="preserve"> REF _Ref437272493 \h </w:instrText>
      </w:r>
      <w:r w:rsidR="00F40346">
        <w:rPr>
          <w:lang w:eastAsia="ko-KR"/>
        </w:rPr>
      </w:r>
      <w:r w:rsidR="00F40346">
        <w:rPr>
          <w:lang w:eastAsia="ko-KR"/>
        </w:rPr>
        <w:fldChar w:fldCharType="separate"/>
      </w:r>
      <w:r w:rsidR="005C65CB">
        <w:t xml:space="preserve">Figure </w:t>
      </w:r>
      <w:r w:rsidR="005C65CB">
        <w:rPr>
          <w:noProof/>
        </w:rPr>
        <w:t>4</w:t>
      </w:r>
      <w:r w:rsidR="005C65CB">
        <w:noBreakHyphen/>
      </w:r>
      <w:r w:rsidR="005C65CB">
        <w:rPr>
          <w:noProof/>
        </w:rPr>
        <w:t>29</w:t>
      </w:r>
      <w:r w:rsidR="00F40346">
        <w:rPr>
          <w:lang w:eastAsia="ko-KR"/>
        </w:rPr>
        <w:fldChar w:fldCharType="end"/>
      </w:r>
      <w:r w:rsidRPr="00BF6BF4">
        <w:rPr>
          <w:lang w:eastAsia="ko-KR"/>
        </w:rPr>
        <w:t>, in order to reduce line buffer memory requirement</w:t>
      </w:r>
      <w:r w:rsidRPr="0046420E">
        <w:rPr>
          <w:lang w:eastAsia="ko-KR"/>
        </w:rPr>
        <w:t>.</w:t>
      </w:r>
    </w:p>
    <w:p w14:paraId="7AAD1CF7" w14:textId="77777777" w:rsidR="00505250" w:rsidRDefault="00554E84" w:rsidP="00505250">
      <w:pPr>
        <w:jc w:val="center"/>
        <w:rPr>
          <w:lang w:eastAsia="ko-KR"/>
        </w:rPr>
      </w:pPr>
      <w:r>
        <w:rPr>
          <w:noProof/>
          <w:lang w:val="en-AU" w:eastAsia="en-AU"/>
        </w:rPr>
        <w:drawing>
          <wp:inline distT="0" distB="0" distL="0" distR="0" wp14:anchorId="3479C6C9" wp14:editId="3ECBD6C0">
            <wp:extent cx="3774440" cy="870585"/>
            <wp:effectExtent l="0" t="0" r="0" b="5715"/>
            <wp:docPr id="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774440" cy="870585"/>
                    </a:xfrm>
                    <a:prstGeom prst="rect">
                      <a:avLst/>
                    </a:prstGeom>
                    <a:noFill/>
                    <a:ln>
                      <a:noFill/>
                    </a:ln>
                  </pic:spPr>
                </pic:pic>
              </a:graphicData>
            </a:graphic>
          </wp:inline>
        </w:drawing>
      </w:r>
    </w:p>
    <w:p w14:paraId="5E3D369A" w14:textId="72C2B4F7" w:rsidR="00F40346" w:rsidRPr="00AD0FAD" w:rsidRDefault="00F40346" w:rsidP="00744CD7">
      <w:pPr>
        <w:pStyle w:val="Caption"/>
        <w:rPr>
          <w:lang w:eastAsia="ko-KR"/>
        </w:rPr>
      </w:pPr>
      <w:bookmarkStart w:id="481" w:name="_Ref437272493"/>
      <w:bookmarkStart w:id="482" w:name="_Toc12786939"/>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29</w:t>
      </w:r>
      <w:r w:rsidR="0018506D">
        <w:fldChar w:fldCharType="end"/>
      </w:r>
      <w:bookmarkEnd w:id="481"/>
      <w:r>
        <w:t xml:space="preserve">. </w:t>
      </w:r>
      <w:r w:rsidRPr="00380BB2">
        <w:t>Referred information for Bs calculation at CTU boundary</w:t>
      </w:r>
      <w:r>
        <w:t>.</w:t>
      </w:r>
      <w:bookmarkEnd w:id="482"/>
    </w:p>
    <w:p w14:paraId="6D6489FC" w14:textId="77777777" w:rsidR="00505250" w:rsidRPr="00BF6BF4"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83" w:name="_Toc376882499"/>
      <w:bookmarkStart w:id="484" w:name="_Toc411002857"/>
      <w:r>
        <w:rPr>
          <w:lang w:val="en-GB"/>
        </w:rPr>
        <w:t>Threshold variables</w:t>
      </w:r>
      <w:bookmarkEnd w:id="483"/>
      <w:bookmarkEnd w:id="484"/>
    </w:p>
    <w:p w14:paraId="450E72CC" w14:textId="77777777" w:rsidR="00505250" w:rsidRPr="00AD0FAD" w:rsidRDefault="00505250" w:rsidP="00505250">
      <w:pPr>
        <w:rPr>
          <w:lang w:eastAsia="ko-KR"/>
        </w:rPr>
      </w:pPr>
      <w:r w:rsidRPr="00BF6BF4">
        <w:rPr>
          <w:lang w:eastAsia="ko-KR"/>
        </w:rPr>
        <w:t xml:space="preserve">Threshold values </w:t>
      </w:r>
      <w:r w:rsidRPr="001F00B6">
        <w:t>β</w:t>
      </w:r>
      <w:r w:rsidRPr="001F00B6">
        <w:rPr>
          <w:lang w:eastAsia="ko-KR"/>
        </w:rPr>
        <w:t>′</w:t>
      </w:r>
      <w:r w:rsidRPr="001F00B6">
        <w:rPr>
          <w:rFonts w:eastAsia="MS Mincho"/>
          <w:lang w:eastAsia="ja-JP"/>
        </w:rPr>
        <w:t xml:space="preserve"> and </w:t>
      </w:r>
      <w:r w:rsidRPr="001F00B6">
        <w:t>t</w:t>
      </w:r>
      <w:r w:rsidRPr="001F00B6">
        <w:rPr>
          <w:vertAlign w:val="subscript"/>
        </w:rPr>
        <w:t>C</w:t>
      </w:r>
      <w:r w:rsidRPr="001F00B6">
        <w:rPr>
          <w:lang w:eastAsia="ko-KR"/>
        </w:rPr>
        <w:t>′</w:t>
      </w:r>
      <w:r>
        <w:rPr>
          <w:lang w:eastAsia="ko-KR"/>
        </w:rPr>
        <w:t xml:space="preserve"> are involved</w:t>
      </w:r>
      <w:r w:rsidRPr="00AD0FAD">
        <w:rPr>
          <w:lang w:eastAsia="ko-KR"/>
        </w:rPr>
        <w:t xml:space="preserve"> in </w:t>
      </w:r>
      <w:r>
        <w:rPr>
          <w:lang w:eastAsia="ko-KR"/>
        </w:rPr>
        <w:t xml:space="preserve">the </w:t>
      </w:r>
      <w:r w:rsidRPr="00AD0FAD">
        <w:rPr>
          <w:lang w:eastAsia="ko-KR"/>
        </w:rPr>
        <w:t>filter on/off decision, strong and weak filter selection and weak filtering process</w:t>
      </w:r>
      <w:r>
        <w:rPr>
          <w:lang w:eastAsia="ko-KR"/>
        </w:rPr>
        <w:t xml:space="preserve">. These are </w:t>
      </w:r>
      <w:r w:rsidRPr="00BF6BF4">
        <w:rPr>
          <w:lang w:eastAsia="ko-KR"/>
        </w:rPr>
        <w:t xml:space="preserve">derived </w:t>
      </w:r>
      <w:r>
        <w:rPr>
          <w:lang w:eastAsia="ko-KR"/>
        </w:rPr>
        <w:t xml:space="preserve">from the value of the </w:t>
      </w:r>
      <w:r w:rsidRPr="00AD0FAD">
        <w:rPr>
          <w:lang w:eastAsia="ko-KR"/>
        </w:rPr>
        <w:t xml:space="preserve">luma quantization parameter </w:t>
      </w:r>
      <w:r w:rsidRPr="00BF6BF4">
        <w:rPr>
          <w:lang w:eastAsia="ko-KR"/>
        </w:rPr>
        <w:t>Q</w:t>
      </w:r>
      <w:r>
        <w:rPr>
          <w:lang w:eastAsia="ko-KR"/>
        </w:rPr>
        <w:t xml:space="preserve"> </w:t>
      </w:r>
      <w:r w:rsidRPr="00BF6BF4">
        <w:rPr>
          <w:lang w:eastAsia="ko-KR"/>
        </w:rPr>
        <w:t xml:space="preserve">as shown in </w:t>
      </w:r>
      <w:r w:rsidR="00F40346">
        <w:rPr>
          <w:lang w:eastAsia="ko-KR"/>
        </w:rPr>
        <w:fldChar w:fldCharType="begin"/>
      </w:r>
      <w:r w:rsidR="00F40346">
        <w:rPr>
          <w:lang w:eastAsia="ko-KR"/>
        </w:rPr>
        <w:instrText xml:space="preserve"> REF _Ref437272544 \h </w:instrText>
      </w:r>
      <w:r w:rsidR="00F40346">
        <w:rPr>
          <w:lang w:eastAsia="ko-KR"/>
        </w:rPr>
      </w:r>
      <w:r w:rsidR="00F40346">
        <w:rPr>
          <w:lang w:eastAsia="ko-KR"/>
        </w:rPr>
        <w:fldChar w:fldCharType="separate"/>
      </w:r>
      <w:r w:rsidR="005C65CB">
        <w:t xml:space="preserve">Table </w:t>
      </w:r>
      <w:r w:rsidR="005C65CB">
        <w:rPr>
          <w:noProof/>
        </w:rPr>
        <w:t>4</w:t>
      </w:r>
      <w:r w:rsidR="005C65CB">
        <w:noBreakHyphen/>
      </w:r>
      <w:r w:rsidR="005C65CB">
        <w:rPr>
          <w:noProof/>
        </w:rPr>
        <w:t>8</w:t>
      </w:r>
      <w:r w:rsidR="00F40346">
        <w:rPr>
          <w:lang w:eastAsia="ko-KR"/>
        </w:rPr>
        <w:fldChar w:fldCharType="end"/>
      </w:r>
      <w:r w:rsidRPr="00BF6BF4">
        <w:rPr>
          <w:lang w:eastAsia="ko-KR"/>
        </w:rPr>
        <w:t>.</w:t>
      </w:r>
    </w:p>
    <w:p w14:paraId="5656C577" w14:textId="77777777" w:rsidR="00F40346" w:rsidRDefault="00F40346" w:rsidP="00744CD7">
      <w:pPr>
        <w:pStyle w:val="Caption"/>
        <w:jc w:val="both"/>
        <w:rPr>
          <w:lang w:val="en-GB"/>
        </w:rPr>
      </w:pPr>
      <w:bookmarkStart w:id="485" w:name="_Ref313799487"/>
      <w:bookmarkStart w:id="486" w:name="_Ref313799483"/>
      <w:bookmarkStart w:id="487" w:name="_Toc376882577"/>
      <w:bookmarkStart w:id="488" w:name="_Toc411015441"/>
    </w:p>
    <w:p w14:paraId="59E23966" w14:textId="3F43027F" w:rsidR="00505250" w:rsidRPr="00BF6BF4" w:rsidRDefault="00F40346" w:rsidP="00F40346">
      <w:pPr>
        <w:pStyle w:val="Caption"/>
        <w:rPr>
          <w:lang w:val="en-GB"/>
        </w:rPr>
      </w:pPr>
      <w:bookmarkStart w:id="489" w:name="_Ref437272544"/>
      <w:bookmarkStart w:id="490" w:name="_Toc495831683"/>
      <w:r>
        <w:t xml:space="preserve">Table </w:t>
      </w:r>
      <w:r w:rsidR="009E0AFA">
        <w:fldChar w:fldCharType="begin"/>
      </w:r>
      <w:r w:rsidR="009E0AFA">
        <w:instrText xml:space="preserve"> STYLEREF 1 \s </w:instrText>
      </w:r>
      <w:r w:rsidR="009E0AFA">
        <w:fldChar w:fldCharType="separate"/>
      </w:r>
      <w:r w:rsidR="005C65CB">
        <w:rPr>
          <w:noProof/>
        </w:rPr>
        <w:t>4</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8</w:t>
      </w:r>
      <w:r w:rsidR="009E0AFA">
        <w:fldChar w:fldCharType="end"/>
      </w:r>
      <w:bookmarkEnd w:id="489"/>
      <w:r>
        <w:t xml:space="preserve">. </w:t>
      </w:r>
      <w:r w:rsidRPr="00F371ED">
        <w:t>Derivation of threshold variables from input Q</w:t>
      </w:r>
      <w:r>
        <w:t>.</w:t>
      </w:r>
      <w:bookmarkEnd w:id="485"/>
      <w:bookmarkEnd w:id="486"/>
      <w:bookmarkEnd w:id="487"/>
      <w:bookmarkEnd w:id="488"/>
      <w:bookmarkEnd w:id="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486"/>
        <w:gridCol w:w="487"/>
        <w:gridCol w:w="488"/>
        <w:gridCol w:w="488"/>
        <w:gridCol w:w="488"/>
        <w:gridCol w:w="488"/>
        <w:gridCol w:w="488"/>
        <w:gridCol w:w="488"/>
        <w:gridCol w:w="488"/>
        <w:gridCol w:w="488"/>
        <w:gridCol w:w="488"/>
        <w:gridCol w:w="488"/>
        <w:gridCol w:w="488"/>
        <w:gridCol w:w="488"/>
        <w:gridCol w:w="489"/>
        <w:gridCol w:w="489"/>
        <w:gridCol w:w="489"/>
        <w:gridCol w:w="489"/>
        <w:gridCol w:w="489"/>
      </w:tblGrid>
      <w:tr w:rsidR="00505250" w:rsidRPr="001811D1" w14:paraId="0E9D0F75" w14:textId="77777777" w:rsidTr="005D2C53">
        <w:trPr>
          <w:jc w:val="center"/>
        </w:trPr>
        <w:tc>
          <w:tcPr>
            <w:tcW w:w="421" w:type="dxa"/>
            <w:tcBorders>
              <w:top w:val="single" w:sz="12" w:space="0" w:color="auto"/>
              <w:left w:val="single" w:sz="12" w:space="0" w:color="auto"/>
            </w:tcBorders>
            <w:vAlign w:val="center"/>
          </w:tcPr>
          <w:p w14:paraId="56C0EFB8" w14:textId="77777777" w:rsidR="00505250" w:rsidRPr="001811D1" w:rsidRDefault="00505250" w:rsidP="005D2C53">
            <w:pPr>
              <w:keepNext/>
              <w:spacing w:before="40" w:after="40"/>
              <w:jc w:val="center"/>
              <w:rPr>
                <w:b/>
                <w:sz w:val="18"/>
                <w:szCs w:val="18"/>
                <w:lang w:eastAsia="ko-KR"/>
              </w:rPr>
            </w:pPr>
            <w:r w:rsidRPr="001811D1">
              <w:rPr>
                <w:b/>
                <w:lang w:eastAsia="ko-KR"/>
              </w:rPr>
              <w:t>Q</w:t>
            </w:r>
          </w:p>
        </w:tc>
        <w:tc>
          <w:tcPr>
            <w:tcW w:w="486" w:type="dxa"/>
            <w:tcBorders>
              <w:top w:val="single" w:sz="12" w:space="0" w:color="auto"/>
            </w:tcBorders>
            <w:vAlign w:val="center"/>
          </w:tcPr>
          <w:p w14:paraId="42B954BD" w14:textId="77777777" w:rsidR="00505250" w:rsidRPr="001811D1" w:rsidRDefault="00505250" w:rsidP="005D2C53">
            <w:pPr>
              <w:keepNext/>
              <w:spacing w:before="40" w:after="40"/>
              <w:jc w:val="center"/>
              <w:rPr>
                <w:sz w:val="18"/>
                <w:szCs w:val="18"/>
              </w:rPr>
            </w:pPr>
            <w:r w:rsidRPr="001811D1">
              <w:t>0</w:t>
            </w:r>
          </w:p>
        </w:tc>
        <w:tc>
          <w:tcPr>
            <w:tcW w:w="487" w:type="dxa"/>
            <w:tcBorders>
              <w:top w:val="single" w:sz="12" w:space="0" w:color="auto"/>
            </w:tcBorders>
            <w:vAlign w:val="center"/>
          </w:tcPr>
          <w:p w14:paraId="5AF4A9E7" w14:textId="77777777" w:rsidR="00505250" w:rsidRPr="001811D1" w:rsidRDefault="00505250" w:rsidP="005D2C53">
            <w:pPr>
              <w:keepNext/>
              <w:spacing w:before="40" w:after="40"/>
              <w:jc w:val="center"/>
              <w:rPr>
                <w:sz w:val="18"/>
                <w:szCs w:val="18"/>
              </w:rPr>
            </w:pPr>
            <w:r w:rsidRPr="001811D1">
              <w:t>1</w:t>
            </w:r>
          </w:p>
        </w:tc>
        <w:tc>
          <w:tcPr>
            <w:tcW w:w="488" w:type="dxa"/>
            <w:tcBorders>
              <w:top w:val="single" w:sz="12" w:space="0" w:color="auto"/>
            </w:tcBorders>
            <w:vAlign w:val="center"/>
          </w:tcPr>
          <w:p w14:paraId="7726FB8D" w14:textId="77777777" w:rsidR="00505250" w:rsidRPr="001811D1" w:rsidRDefault="00505250" w:rsidP="005D2C53">
            <w:pPr>
              <w:keepNext/>
              <w:spacing w:before="40" w:after="40"/>
              <w:jc w:val="center"/>
              <w:rPr>
                <w:sz w:val="18"/>
                <w:szCs w:val="18"/>
              </w:rPr>
            </w:pPr>
            <w:r w:rsidRPr="001811D1">
              <w:t>2</w:t>
            </w:r>
          </w:p>
        </w:tc>
        <w:tc>
          <w:tcPr>
            <w:tcW w:w="488" w:type="dxa"/>
            <w:tcBorders>
              <w:top w:val="single" w:sz="12" w:space="0" w:color="auto"/>
            </w:tcBorders>
            <w:vAlign w:val="center"/>
          </w:tcPr>
          <w:p w14:paraId="2D8D3AFF" w14:textId="77777777" w:rsidR="00505250" w:rsidRPr="001811D1" w:rsidRDefault="00505250" w:rsidP="005D2C53">
            <w:pPr>
              <w:keepNext/>
              <w:spacing w:before="40" w:after="40"/>
              <w:jc w:val="center"/>
              <w:rPr>
                <w:sz w:val="18"/>
                <w:szCs w:val="18"/>
              </w:rPr>
            </w:pPr>
            <w:r w:rsidRPr="001811D1">
              <w:t>3</w:t>
            </w:r>
          </w:p>
        </w:tc>
        <w:tc>
          <w:tcPr>
            <w:tcW w:w="488" w:type="dxa"/>
            <w:tcBorders>
              <w:top w:val="single" w:sz="12" w:space="0" w:color="auto"/>
            </w:tcBorders>
            <w:vAlign w:val="center"/>
          </w:tcPr>
          <w:p w14:paraId="1E1D1C56" w14:textId="77777777" w:rsidR="00505250" w:rsidRPr="001811D1" w:rsidRDefault="00505250" w:rsidP="005D2C53">
            <w:pPr>
              <w:keepNext/>
              <w:spacing w:before="40" w:after="40"/>
              <w:jc w:val="center"/>
              <w:rPr>
                <w:sz w:val="18"/>
                <w:szCs w:val="18"/>
              </w:rPr>
            </w:pPr>
            <w:r w:rsidRPr="001811D1">
              <w:t>4</w:t>
            </w:r>
          </w:p>
        </w:tc>
        <w:tc>
          <w:tcPr>
            <w:tcW w:w="488" w:type="dxa"/>
            <w:tcBorders>
              <w:top w:val="single" w:sz="12" w:space="0" w:color="auto"/>
            </w:tcBorders>
            <w:vAlign w:val="center"/>
          </w:tcPr>
          <w:p w14:paraId="5DD4BE98" w14:textId="77777777" w:rsidR="00505250" w:rsidRPr="001811D1" w:rsidRDefault="00505250" w:rsidP="005D2C53">
            <w:pPr>
              <w:keepNext/>
              <w:spacing w:before="40" w:after="40"/>
              <w:jc w:val="center"/>
              <w:rPr>
                <w:sz w:val="18"/>
                <w:szCs w:val="18"/>
              </w:rPr>
            </w:pPr>
            <w:r w:rsidRPr="001811D1">
              <w:t>5</w:t>
            </w:r>
          </w:p>
        </w:tc>
        <w:tc>
          <w:tcPr>
            <w:tcW w:w="488" w:type="dxa"/>
            <w:tcBorders>
              <w:top w:val="single" w:sz="12" w:space="0" w:color="auto"/>
            </w:tcBorders>
            <w:vAlign w:val="center"/>
          </w:tcPr>
          <w:p w14:paraId="45A0C5A1" w14:textId="77777777" w:rsidR="00505250" w:rsidRPr="001811D1" w:rsidRDefault="00505250" w:rsidP="005D2C53">
            <w:pPr>
              <w:keepNext/>
              <w:spacing w:before="40" w:after="40"/>
              <w:jc w:val="center"/>
              <w:rPr>
                <w:sz w:val="18"/>
                <w:szCs w:val="18"/>
              </w:rPr>
            </w:pPr>
            <w:r w:rsidRPr="001811D1">
              <w:t>6</w:t>
            </w:r>
          </w:p>
        </w:tc>
        <w:tc>
          <w:tcPr>
            <w:tcW w:w="488" w:type="dxa"/>
            <w:tcBorders>
              <w:top w:val="single" w:sz="12" w:space="0" w:color="auto"/>
            </w:tcBorders>
            <w:vAlign w:val="center"/>
          </w:tcPr>
          <w:p w14:paraId="43CA875B" w14:textId="77777777" w:rsidR="00505250" w:rsidRPr="001811D1" w:rsidRDefault="00505250" w:rsidP="005D2C53">
            <w:pPr>
              <w:keepNext/>
              <w:spacing w:before="40" w:after="40"/>
              <w:jc w:val="center"/>
              <w:rPr>
                <w:sz w:val="18"/>
                <w:szCs w:val="18"/>
              </w:rPr>
            </w:pPr>
            <w:r w:rsidRPr="001811D1">
              <w:t>7</w:t>
            </w:r>
          </w:p>
        </w:tc>
        <w:tc>
          <w:tcPr>
            <w:tcW w:w="488" w:type="dxa"/>
            <w:tcBorders>
              <w:top w:val="single" w:sz="12" w:space="0" w:color="auto"/>
            </w:tcBorders>
            <w:vAlign w:val="center"/>
          </w:tcPr>
          <w:p w14:paraId="4BB78E0B" w14:textId="77777777" w:rsidR="00505250" w:rsidRPr="001811D1" w:rsidRDefault="00505250" w:rsidP="005D2C53">
            <w:pPr>
              <w:keepNext/>
              <w:spacing w:before="40" w:after="40"/>
              <w:jc w:val="center"/>
              <w:rPr>
                <w:sz w:val="18"/>
                <w:szCs w:val="18"/>
              </w:rPr>
            </w:pPr>
            <w:r w:rsidRPr="001811D1">
              <w:t>8</w:t>
            </w:r>
          </w:p>
        </w:tc>
        <w:tc>
          <w:tcPr>
            <w:tcW w:w="488" w:type="dxa"/>
            <w:tcBorders>
              <w:top w:val="single" w:sz="12" w:space="0" w:color="auto"/>
            </w:tcBorders>
            <w:vAlign w:val="center"/>
          </w:tcPr>
          <w:p w14:paraId="5BD1099F" w14:textId="77777777" w:rsidR="00505250" w:rsidRPr="001811D1" w:rsidRDefault="00505250" w:rsidP="005D2C53">
            <w:pPr>
              <w:keepNext/>
              <w:spacing w:before="40" w:after="40"/>
              <w:jc w:val="center"/>
              <w:rPr>
                <w:sz w:val="18"/>
                <w:szCs w:val="18"/>
              </w:rPr>
            </w:pPr>
            <w:r w:rsidRPr="001811D1">
              <w:t>9</w:t>
            </w:r>
          </w:p>
        </w:tc>
        <w:tc>
          <w:tcPr>
            <w:tcW w:w="488" w:type="dxa"/>
            <w:tcBorders>
              <w:top w:val="single" w:sz="12" w:space="0" w:color="auto"/>
            </w:tcBorders>
            <w:vAlign w:val="center"/>
          </w:tcPr>
          <w:p w14:paraId="7D6AF97E" w14:textId="77777777" w:rsidR="00505250" w:rsidRPr="001811D1" w:rsidRDefault="00505250" w:rsidP="005D2C53">
            <w:pPr>
              <w:keepNext/>
              <w:spacing w:before="40" w:after="40"/>
              <w:jc w:val="center"/>
              <w:rPr>
                <w:sz w:val="18"/>
                <w:szCs w:val="18"/>
              </w:rPr>
            </w:pPr>
            <w:r w:rsidRPr="001811D1">
              <w:t>10</w:t>
            </w:r>
          </w:p>
        </w:tc>
        <w:tc>
          <w:tcPr>
            <w:tcW w:w="488" w:type="dxa"/>
            <w:tcBorders>
              <w:top w:val="single" w:sz="12" w:space="0" w:color="auto"/>
            </w:tcBorders>
            <w:vAlign w:val="center"/>
          </w:tcPr>
          <w:p w14:paraId="0BF243B9" w14:textId="77777777" w:rsidR="00505250" w:rsidRPr="001811D1" w:rsidRDefault="00505250" w:rsidP="005D2C53">
            <w:pPr>
              <w:keepNext/>
              <w:spacing w:before="40" w:after="40"/>
              <w:jc w:val="center"/>
              <w:rPr>
                <w:sz w:val="18"/>
                <w:szCs w:val="18"/>
              </w:rPr>
            </w:pPr>
            <w:r w:rsidRPr="001811D1">
              <w:t>11</w:t>
            </w:r>
          </w:p>
        </w:tc>
        <w:tc>
          <w:tcPr>
            <w:tcW w:w="488" w:type="dxa"/>
            <w:tcBorders>
              <w:top w:val="single" w:sz="12" w:space="0" w:color="auto"/>
            </w:tcBorders>
            <w:vAlign w:val="center"/>
          </w:tcPr>
          <w:p w14:paraId="681CC7E0" w14:textId="77777777" w:rsidR="00505250" w:rsidRPr="001811D1" w:rsidRDefault="00505250" w:rsidP="005D2C53">
            <w:pPr>
              <w:keepNext/>
              <w:spacing w:before="40" w:after="40"/>
              <w:jc w:val="center"/>
              <w:rPr>
                <w:sz w:val="18"/>
                <w:szCs w:val="18"/>
              </w:rPr>
            </w:pPr>
            <w:r w:rsidRPr="001811D1">
              <w:t>12</w:t>
            </w:r>
          </w:p>
        </w:tc>
        <w:tc>
          <w:tcPr>
            <w:tcW w:w="488" w:type="dxa"/>
            <w:tcBorders>
              <w:top w:val="single" w:sz="12" w:space="0" w:color="auto"/>
            </w:tcBorders>
            <w:vAlign w:val="center"/>
          </w:tcPr>
          <w:p w14:paraId="332CDB01" w14:textId="77777777" w:rsidR="00505250" w:rsidRPr="001811D1" w:rsidRDefault="00505250" w:rsidP="005D2C53">
            <w:pPr>
              <w:keepNext/>
              <w:spacing w:before="40" w:after="40"/>
              <w:jc w:val="center"/>
              <w:rPr>
                <w:sz w:val="18"/>
                <w:szCs w:val="18"/>
              </w:rPr>
            </w:pPr>
            <w:r w:rsidRPr="001811D1">
              <w:t>13</w:t>
            </w:r>
          </w:p>
        </w:tc>
        <w:tc>
          <w:tcPr>
            <w:tcW w:w="489" w:type="dxa"/>
            <w:tcBorders>
              <w:top w:val="single" w:sz="12" w:space="0" w:color="auto"/>
            </w:tcBorders>
            <w:vAlign w:val="center"/>
          </w:tcPr>
          <w:p w14:paraId="5ADA8E27" w14:textId="77777777" w:rsidR="00505250" w:rsidRPr="001811D1" w:rsidRDefault="00505250" w:rsidP="005D2C53">
            <w:pPr>
              <w:keepNext/>
              <w:spacing w:before="40" w:after="40"/>
              <w:jc w:val="center"/>
              <w:rPr>
                <w:sz w:val="18"/>
                <w:szCs w:val="18"/>
              </w:rPr>
            </w:pPr>
            <w:r w:rsidRPr="001811D1">
              <w:t>14</w:t>
            </w:r>
          </w:p>
        </w:tc>
        <w:tc>
          <w:tcPr>
            <w:tcW w:w="489" w:type="dxa"/>
            <w:tcBorders>
              <w:top w:val="single" w:sz="12" w:space="0" w:color="auto"/>
            </w:tcBorders>
            <w:vAlign w:val="center"/>
          </w:tcPr>
          <w:p w14:paraId="0D8C5160" w14:textId="77777777" w:rsidR="00505250" w:rsidRPr="001811D1" w:rsidRDefault="00505250" w:rsidP="005D2C53">
            <w:pPr>
              <w:keepNext/>
              <w:spacing w:before="40" w:after="40"/>
              <w:jc w:val="center"/>
              <w:rPr>
                <w:sz w:val="18"/>
                <w:szCs w:val="18"/>
              </w:rPr>
            </w:pPr>
            <w:r w:rsidRPr="001811D1">
              <w:t>15</w:t>
            </w:r>
          </w:p>
        </w:tc>
        <w:tc>
          <w:tcPr>
            <w:tcW w:w="489" w:type="dxa"/>
            <w:tcBorders>
              <w:top w:val="single" w:sz="12" w:space="0" w:color="auto"/>
            </w:tcBorders>
            <w:vAlign w:val="center"/>
          </w:tcPr>
          <w:p w14:paraId="5B1A963B" w14:textId="77777777" w:rsidR="00505250" w:rsidRPr="001811D1" w:rsidRDefault="00505250" w:rsidP="005D2C53">
            <w:pPr>
              <w:keepNext/>
              <w:spacing w:before="40" w:after="40"/>
              <w:jc w:val="center"/>
              <w:rPr>
                <w:sz w:val="18"/>
                <w:szCs w:val="18"/>
              </w:rPr>
            </w:pPr>
            <w:r w:rsidRPr="001811D1">
              <w:t>16</w:t>
            </w:r>
          </w:p>
        </w:tc>
        <w:tc>
          <w:tcPr>
            <w:tcW w:w="489" w:type="dxa"/>
            <w:tcBorders>
              <w:top w:val="single" w:sz="12" w:space="0" w:color="auto"/>
            </w:tcBorders>
            <w:vAlign w:val="center"/>
          </w:tcPr>
          <w:p w14:paraId="260244C7" w14:textId="77777777" w:rsidR="00505250" w:rsidRPr="001811D1" w:rsidRDefault="00505250" w:rsidP="005D2C53">
            <w:pPr>
              <w:keepNext/>
              <w:spacing w:before="40" w:after="40"/>
              <w:jc w:val="center"/>
              <w:rPr>
                <w:sz w:val="18"/>
                <w:szCs w:val="18"/>
              </w:rPr>
            </w:pPr>
            <w:r w:rsidRPr="001811D1">
              <w:t>17</w:t>
            </w:r>
          </w:p>
        </w:tc>
        <w:tc>
          <w:tcPr>
            <w:tcW w:w="489" w:type="dxa"/>
            <w:tcBorders>
              <w:top w:val="single" w:sz="12" w:space="0" w:color="auto"/>
              <w:right w:val="single" w:sz="12" w:space="0" w:color="auto"/>
            </w:tcBorders>
            <w:vAlign w:val="center"/>
          </w:tcPr>
          <w:p w14:paraId="40155CFC" w14:textId="77777777" w:rsidR="00505250" w:rsidRPr="001811D1" w:rsidRDefault="00505250" w:rsidP="005D2C53">
            <w:pPr>
              <w:keepNext/>
              <w:spacing w:before="40" w:after="40"/>
              <w:jc w:val="center"/>
              <w:rPr>
                <w:sz w:val="18"/>
                <w:szCs w:val="18"/>
              </w:rPr>
            </w:pPr>
            <w:r w:rsidRPr="001811D1">
              <w:t>18</w:t>
            </w:r>
          </w:p>
        </w:tc>
      </w:tr>
      <w:tr w:rsidR="00505250" w:rsidRPr="001811D1" w14:paraId="600DAF00" w14:textId="77777777" w:rsidTr="005D2C53">
        <w:trPr>
          <w:jc w:val="center"/>
        </w:trPr>
        <w:tc>
          <w:tcPr>
            <w:tcW w:w="421" w:type="dxa"/>
            <w:tcBorders>
              <w:left w:val="single" w:sz="12" w:space="0" w:color="auto"/>
            </w:tcBorders>
            <w:vAlign w:val="center"/>
          </w:tcPr>
          <w:p w14:paraId="3A66C229" w14:textId="77777777" w:rsidR="00505250" w:rsidRPr="001811D1" w:rsidRDefault="00505250" w:rsidP="005D2C53">
            <w:pPr>
              <w:keepNext/>
              <w:spacing w:before="40" w:after="40"/>
              <w:jc w:val="center"/>
              <w:rPr>
                <w:b/>
                <w:sz w:val="18"/>
                <w:szCs w:val="18"/>
              </w:rPr>
            </w:pPr>
            <w:r w:rsidRPr="001811D1">
              <w:rPr>
                <w:b/>
              </w:rPr>
              <w:t>β</w:t>
            </w:r>
            <w:r w:rsidRPr="001811D1">
              <w:rPr>
                <w:lang w:eastAsia="ko-KR"/>
              </w:rPr>
              <w:t>′</w:t>
            </w:r>
          </w:p>
        </w:tc>
        <w:tc>
          <w:tcPr>
            <w:tcW w:w="486" w:type="dxa"/>
            <w:vAlign w:val="center"/>
          </w:tcPr>
          <w:p w14:paraId="133383C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7" w:type="dxa"/>
            <w:vAlign w:val="center"/>
          </w:tcPr>
          <w:p w14:paraId="3A5222F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7C13F268"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2447851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66C92F7F"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4F30162B"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02CF5334"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66B7B4BA"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309D1E5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16A0AC4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2CFD984D"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17C8958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051CD71A"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3E74B45F"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vAlign w:val="center"/>
          </w:tcPr>
          <w:p w14:paraId="1E3875A2"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vAlign w:val="center"/>
          </w:tcPr>
          <w:p w14:paraId="77058883"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vAlign w:val="center"/>
          </w:tcPr>
          <w:p w14:paraId="2A53006E" w14:textId="77777777" w:rsidR="00505250" w:rsidRPr="001811D1" w:rsidRDefault="00505250" w:rsidP="005D2C53">
            <w:pPr>
              <w:keepNext/>
              <w:spacing w:before="40" w:after="40"/>
              <w:jc w:val="center"/>
              <w:rPr>
                <w:sz w:val="18"/>
                <w:szCs w:val="18"/>
                <w:lang w:eastAsia="ko-KR"/>
              </w:rPr>
            </w:pPr>
            <w:r w:rsidRPr="001811D1">
              <w:rPr>
                <w:lang w:eastAsia="ko-KR"/>
              </w:rPr>
              <w:t>6</w:t>
            </w:r>
          </w:p>
        </w:tc>
        <w:tc>
          <w:tcPr>
            <w:tcW w:w="489" w:type="dxa"/>
            <w:vAlign w:val="center"/>
          </w:tcPr>
          <w:p w14:paraId="4D4432BC" w14:textId="77777777" w:rsidR="00505250" w:rsidRPr="001811D1" w:rsidRDefault="00505250" w:rsidP="005D2C53">
            <w:pPr>
              <w:keepNext/>
              <w:spacing w:before="40" w:after="40"/>
              <w:jc w:val="center"/>
              <w:rPr>
                <w:sz w:val="18"/>
                <w:szCs w:val="18"/>
                <w:lang w:eastAsia="ko-KR"/>
              </w:rPr>
            </w:pPr>
            <w:r w:rsidRPr="001811D1">
              <w:rPr>
                <w:lang w:eastAsia="ko-KR"/>
              </w:rPr>
              <w:t>7</w:t>
            </w:r>
          </w:p>
        </w:tc>
        <w:tc>
          <w:tcPr>
            <w:tcW w:w="489" w:type="dxa"/>
            <w:tcBorders>
              <w:right w:val="single" w:sz="12" w:space="0" w:color="auto"/>
            </w:tcBorders>
            <w:vAlign w:val="center"/>
          </w:tcPr>
          <w:p w14:paraId="4C5B27AB" w14:textId="77777777" w:rsidR="00505250" w:rsidRPr="001811D1" w:rsidRDefault="00505250" w:rsidP="005D2C53">
            <w:pPr>
              <w:keepNext/>
              <w:spacing w:before="40" w:after="40"/>
              <w:jc w:val="center"/>
              <w:rPr>
                <w:sz w:val="18"/>
                <w:szCs w:val="18"/>
                <w:lang w:eastAsia="ko-KR"/>
              </w:rPr>
            </w:pPr>
            <w:r w:rsidRPr="001811D1">
              <w:rPr>
                <w:lang w:eastAsia="ko-KR"/>
              </w:rPr>
              <w:t>8</w:t>
            </w:r>
          </w:p>
        </w:tc>
      </w:tr>
      <w:tr w:rsidR="00505250" w:rsidRPr="001811D1" w14:paraId="6A22A1A3" w14:textId="77777777" w:rsidTr="005D2C53">
        <w:trPr>
          <w:jc w:val="center"/>
        </w:trPr>
        <w:tc>
          <w:tcPr>
            <w:tcW w:w="421" w:type="dxa"/>
            <w:tcBorders>
              <w:left w:val="single" w:sz="12" w:space="0" w:color="auto"/>
              <w:bottom w:val="single" w:sz="12" w:space="0" w:color="auto"/>
            </w:tcBorders>
            <w:vAlign w:val="center"/>
          </w:tcPr>
          <w:p w14:paraId="07FF71B7" w14:textId="77777777" w:rsidR="00505250" w:rsidRPr="001811D1" w:rsidRDefault="00505250" w:rsidP="005D2C53">
            <w:pPr>
              <w:keepNext/>
              <w:spacing w:before="40" w:after="40"/>
              <w:jc w:val="center"/>
              <w:rPr>
                <w:b/>
                <w:sz w:val="18"/>
                <w:szCs w:val="18"/>
              </w:rPr>
            </w:pPr>
            <w:r w:rsidRPr="001811D1">
              <w:rPr>
                <w:b/>
              </w:rPr>
              <w:t>t</w:t>
            </w:r>
            <w:r w:rsidRPr="001811D1">
              <w:rPr>
                <w:b/>
                <w:vertAlign w:val="subscript"/>
              </w:rPr>
              <w:t>C</w:t>
            </w:r>
            <w:r w:rsidRPr="001811D1">
              <w:rPr>
                <w:lang w:eastAsia="ko-KR"/>
              </w:rPr>
              <w:t>′</w:t>
            </w:r>
          </w:p>
        </w:tc>
        <w:tc>
          <w:tcPr>
            <w:tcW w:w="486" w:type="dxa"/>
            <w:tcBorders>
              <w:bottom w:val="single" w:sz="12" w:space="0" w:color="auto"/>
            </w:tcBorders>
            <w:vAlign w:val="center"/>
          </w:tcPr>
          <w:p w14:paraId="6DBA1D5E"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7" w:type="dxa"/>
            <w:tcBorders>
              <w:bottom w:val="single" w:sz="12" w:space="0" w:color="auto"/>
            </w:tcBorders>
            <w:vAlign w:val="center"/>
          </w:tcPr>
          <w:p w14:paraId="18059F94"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2AC7B121"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49E319F3"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28676CC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22C3C3B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4B370AC8"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19A57E5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7CEB8CDD"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7387F743"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4225C4A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3DF5B8CC"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16BF2F32"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3F8256C6"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0647B9F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08B59F2F"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3AA883E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6DD7EBE2"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right w:val="single" w:sz="12" w:space="0" w:color="auto"/>
            </w:tcBorders>
            <w:vAlign w:val="center"/>
          </w:tcPr>
          <w:p w14:paraId="0F813032" w14:textId="77777777" w:rsidR="00505250" w:rsidRPr="001811D1" w:rsidRDefault="00505250" w:rsidP="005D2C53">
            <w:pPr>
              <w:keepNext/>
              <w:spacing w:before="40" w:after="40"/>
              <w:jc w:val="center"/>
              <w:rPr>
                <w:sz w:val="18"/>
                <w:szCs w:val="18"/>
                <w:lang w:eastAsia="ko-KR"/>
              </w:rPr>
            </w:pPr>
            <w:r w:rsidRPr="001811D1">
              <w:rPr>
                <w:lang w:eastAsia="ko-KR"/>
              </w:rPr>
              <w:t>1</w:t>
            </w:r>
          </w:p>
        </w:tc>
      </w:tr>
      <w:tr w:rsidR="00505250" w:rsidRPr="001811D1" w14:paraId="7D0AF469" w14:textId="77777777" w:rsidTr="005D2C53">
        <w:trPr>
          <w:jc w:val="center"/>
        </w:trPr>
        <w:tc>
          <w:tcPr>
            <w:tcW w:w="421" w:type="dxa"/>
            <w:tcBorders>
              <w:top w:val="single" w:sz="12" w:space="0" w:color="auto"/>
              <w:left w:val="single" w:sz="12" w:space="0" w:color="auto"/>
            </w:tcBorders>
          </w:tcPr>
          <w:p w14:paraId="4D9FE240" w14:textId="77777777" w:rsidR="00505250" w:rsidRPr="001811D1" w:rsidRDefault="00505250" w:rsidP="005D2C53">
            <w:pPr>
              <w:keepNext/>
              <w:spacing w:before="40" w:after="40"/>
              <w:jc w:val="center"/>
              <w:rPr>
                <w:b/>
                <w:sz w:val="18"/>
                <w:szCs w:val="18"/>
                <w:lang w:eastAsia="ko-KR"/>
              </w:rPr>
            </w:pPr>
            <w:r w:rsidRPr="001811D1">
              <w:rPr>
                <w:b/>
                <w:lang w:eastAsia="ko-KR"/>
              </w:rPr>
              <w:t>Q</w:t>
            </w:r>
          </w:p>
        </w:tc>
        <w:tc>
          <w:tcPr>
            <w:tcW w:w="486" w:type="dxa"/>
            <w:tcBorders>
              <w:top w:val="single" w:sz="12" w:space="0" w:color="auto"/>
            </w:tcBorders>
          </w:tcPr>
          <w:p w14:paraId="09B78AA5" w14:textId="77777777" w:rsidR="00505250" w:rsidRPr="001811D1" w:rsidRDefault="00505250" w:rsidP="005D2C53">
            <w:pPr>
              <w:keepNext/>
              <w:spacing w:before="40" w:after="40"/>
              <w:jc w:val="center"/>
              <w:rPr>
                <w:sz w:val="18"/>
                <w:szCs w:val="18"/>
                <w:lang w:eastAsia="ko-KR"/>
              </w:rPr>
            </w:pPr>
            <w:r w:rsidRPr="001811D1">
              <w:rPr>
                <w:lang w:eastAsia="ko-KR"/>
              </w:rPr>
              <w:t>19</w:t>
            </w:r>
          </w:p>
        </w:tc>
        <w:tc>
          <w:tcPr>
            <w:tcW w:w="487" w:type="dxa"/>
            <w:tcBorders>
              <w:top w:val="single" w:sz="12" w:space="0" w:color="auto"/>
            </w:tcBorders>
          </w:tcPr>
          <w:p w14:paraId="614E83CD" w14:textId="77777777" w:rsidR="00505250" w:rsidRPr="001811D1" w:rsidRDefault="00505250" w:rsidP="005D2C53">
            <w:pPr>
              <w:keepNext/>
              <w:spacing w:before="40" w:after="40"/>
              <w:jc w:val="center"/>
              <w:rPr>
                <w:sz w:val="18"/>
                <w:szCs w:val="18"/>
                <w:lang w:eastAsia="ko-KR"/>
              </w:rPr>
            </w:pPr>
            <w:r w:rsidRPr="001811D1">
              <w:rPr>
                <w:lang w:eastAsia="ko-KR"/>
              </w:rPr>
              <w:t>20</w:t>
            </w:r>
          </w:p>
        </w:tc>
        <w:tc>
          <w:tcPr>
            <w:tcW w:w="488" w:type="dxa"/>
            <w:tcBorders>
              <w:top w:val="single" w:sz="12" w:space="0" w:color="auto"/>
            </w:tcBorders>
          </w:tcPr>
          <w:p w14:paraId="1C234197" w14:textId="77777777" w:rsidR="00505250" w:rsidRPr="001811D1" w:rsidRDefault="00505250" w:rsidP="005D2C53">
            <w:pPr>
              <w:keepNext/>
              <w:spacing w:before="40" w:after="40"/>
              <w:jc w:val="center"/>
              <w:rPr>
                <w:sz w:val="18"/>
                <w:szCs w:val="18"/>
                <w:lang w:eastAsia="ko-KR"/>
              </w:rPr>
            </w:pPr>
            <w:r w:rsidRPr="001811D1">
              <w:rPr>
                <w:lang w:eastAsia="ko-KR"/>
              </w:rPr>
              <w:t>21</w:t>
            </w:r>
          </w:p>
        </w:tc>
        <w:tc>
          <w:tcPr>
            <w:tcW w:w="488" w:type="dxa"/>
            <w:tcBorders>
              <w:top w:val="single" w:sz="12" w:space="0" w:color="auto"/>
            </w:tcBorders>
          </w:tcPr>
          <w:p w14:paraId="0F9809D6" w14:textId="77777777" w:rsidR="00505250" w:rsidRPr="001811D1" w:rsidRDefault="00505250" w:rsidP="005D2C53">
            <w:pPr>
              <w:keepNext/>
              <w:spacing w:before="40" w:after="40"/>
              <w:jc w:val="center"/>
              <w:rPr>
                <w:sz w:val="18"/>
                <w:szCs w:val="18"/>
              </w:rPr>
            </w:pPr>
            <w:r w:rsidRPr="001811D1">
              <w:rPr>
                <w:lang w:eastAsia="ko-KR"/>
              </w:rPr>
              <w:t>22</w:t>
            </w:r>
          </w:p>
        </w:tc>
        <w:tc>
          <w:tcPr>
            <w:tcW w:w="488" w:type="dxa"/>
            <w:tcBorders>
              <w:top w:val="single" w:sz="12" w:space="0" w:color="auto"/>
            </w:tcBorders>
          </w:tcPr>
          <w:p w14:paraId="56BE1143" w14:textId="77777777" w:rsidR="00505250" w:rsidRPr="001811D1" w:rsidRDefault="00505250" w:rsidP="005D2C53">
            <w:pPr>
              <w:keepNext/>
              <w:spacing w:before="40" w:after="40"/>
              <w:jc w:val="center"/>
              <w:rPr>
                <w:sz w:val="18"/>
                <w:szCs w:val="18"/>
              </w:rPr>
            </w:pPr>
            <w:r w:rsidRPr="001811D1">
              <w:rPr>
                <w:lang w:eastAsia="ko-KR"/>
              </w:rPr>
              <w:t>23</w:t>
            </w:r>
          </w:p>
        </w:tc>
        <w:tc>
          <w:tcPr>
            <w:tcW w:w="488" w:type="dxa"/>
            <w:tcBorders>
              <w:top w:val="single" w:sz="12" w:space="0" w:color="auto"/>
            </w:tcBorders>
          </w:tcPr>
          <w:p w14:paraId="54A90BDC" w14:textId="77777777" w:rsidR="00505250" w:rsidRPr="001811D1" w:rsidRDefault="00505250" w:rsidP="005D2C53">
            <w:pPr>
              <w:keepNext/>
              <w:spacing w:before="40" w:after="40"/>
              <w:jc w:val="center"/>
              <w:rPr>
                <w:sz w:val="18"/>
                <w:szCs w:val="18"/>
              </w:rPr>
            </w:pPr>
            <w:r w:rsidRPr="001811D1">
              <w:rPr>
                <w:lang w:eastAsia="ko-KR"/>
              </w:rPr>
              <w:t>24</w:t>
            </w:r>
          </w:p>
        </w:tc>
        <w:tc>
          <w:tcPr>
            <w:tcW w:w="488" w:type="dxa"/>
            <w:tcBorders>
              <w:top w:val="single" w:sz="12" w:space="0" w:color="auto"/>
            </w:tcBorders>
          </w:tcPr>
          <w:p w14:paraId="7438CC90" w14:textId="77777777" w:rsidR="00505250" w:rsidRPr="001811D1" w:rsidRDefault="00505250" w:rsidP="005D2C53">
            <w:pPr>
              <w:keepNext/>
              <w:spacing w:before="40" w:after="40"/>
              <w:jc w:val="center"/>
              <w:rPr>
                <w:sz w:val="18"/>
                <w:szCs w:val="18"/>
              </w:rPr>
            </w:pPr>
            <w:r w:rsidRPr="001811D1">
              <w:rPr>
                <w:lang w:eastAsia="ko-KR"/>
              </w:rPr>
              <w:t>25</w:t>
            </w:r>
          </w:p>
        </w:tc>
        <w:tc>
          <w:tcPr>
            <w:tcW w:w="488" w:type="dxa"/>
            <w:tcBorders>
              <w:top w:val="single" w:sz="12" w:space="0" w:color="auto"/>
            </w:tcBorders>
          </w:tcPr>
          <w:p w14:paraId="420CA1C1" w14:textId="77777777" w:rsidR="00505250" w:rsidRPr="001811D1" w:rsidRDefault="00505250" w:rsidP="005D2C53">
            <w:pPr>
              <w:keepNext/>
              <w:spacing w:before="40" w:after="40"/>
              <w:jc w:val="center"/>
              <w:rPr>
                <w:sz w:val="18"/>
                <w:szCs w:val="18"/>
              </w:rPr>
            </w:pPr>
            <w:r w:rsidRPr="001811D1">
              <w:rPr>
                <w:lang w:eastAsia="ko-KR"/>
              </w:rPr>
              <w:t>26</w:t>
            </w:r>
          </w:p>
        </w:tc>
        <w:tc>
          <w:tcPr>
            <w:tcW w:w="488" w:type="dxa"/>
            <w:tcBorders>
              <w:top w:val="single" w:sz="12" w:space="0" w:color="auto"/>
            </w:tcBorders>
          </w:tcPr>
          <w:p w14:paraId="79A64340" w14:textId="77777777" w:rsidR="00505250" w:rsidRPr="001811D1" w:rsidRDefault="00505250" w:rsidP="005D2C53">
            <w:pPr>
              <w:keepNext/>
              <w:spacing w:before="40" w:after="40"/>
              <w:jc w:val="center"/>
              <w:rPr>
                <w:sz w:val="18"/>
                <w:szCs w:val="18"/>
              </w:rPr>
            </w:pPr>
            <w:r w:rsidRPr="001811D1">
              <w:rPr>
                <w:lang w:eastAsia="ko-KR"/>
              </w:rPr>
              <w:t>27</w:t>
            </w:r>
          </w:p>
        </w:tc>
        <w:tc>
          <w:tcPr>
            <w:tcW w:w="488" w:type="dxa"/>
            <w:tcBorders>
              <w:top w:val="single" w:sz="12" w:space="0" w:color="auto"/>
            </w:tcBorders>
          </w:tcPr>
          <w:p w14:paraId="7A6EDBCB" w14:textId="77777777" w:rsidR="00505250" w:rsidRPr="001811D1" w:rsidRDefault="00505250" w:rsidP="005D2C53">
            <w:pPr>
              <w:keepNext/>
              <w:spacing w:before="40" w:after="40"/>
              <w:jc w:val="center"/>
              <w:rPr>
                <w:sz w:val="18"/>
                <w:szCs w:val="18"/>
              </w:rPr>
            </w:pPr>
            <w:r w:rsidRPr="001811D1">
              <w:rPr>
                <w:lang w:eastAsia="ko-KR"/>
              </w:rPr>
              <w:t>28</w:t>
            </w:r>
          </w:p>
        </w:tc>
        <w:tc>
          <w:tcPr>
            <w:tcW w:w="488" w:type="dxa"/>
            <w:tcBorders>
              <w:top w:val="single" w:sz="12" w:space="0" w:color="auto"/>
            </w:tcBorders>
          </w:tcPr>
          <w:p w14:paraId="09F2EA2B" w14:textId="77777777" w:rsidR="00505250" w:rsidRPr="001811D1" w:rsidRDefault="00505250" w:rsidP="005D2C53">
            <w:pPr>
              <w:keepNext/>
              <w:spacing w:before="40" w:after="40"/>
              <w:jc w:val="center"/>
              <w:rPr>
                <w:sz w:val="18"/>
                <w:szCs w:val="18"/>
              </w:rPr>
            </w:pPr>
            <w:r w:rsidRPr="001811D1">
              <w:rPr>
                <w:lang w:eastAsia="ko-KR"/>
              </w:rPr>
              <w:t>29</w:t>
            </w:r>
          </w:p>
        </w:tc>
        <w:tc>
          <w:tcPr>
            <w:tcW w:w="488" w:type="dxa"/>
            <w:tcBorders>
              <w:top w:val="single" w:sz="12" w:space="0" w:color="auto"/>
            </w:tcBorders>
          </w:tcPr>
          <w:p w14:paraId="470E2AFE" w14:textId="77777777" w:rsidR="00505250" w:rsidRPr="001811D1" w:rsidRDefault="00505250" w:rsidP="005D2C53">
            <w:pPr>
              <w:keepNext/>
              <w:spacing w:before="40" w:after="40"/>
              <w:jc w:val="center"/>
              <w:rPr>
                <w:sz w:val="18"/>
                <w:szCs w:val="18"/>
                <w:lang w:eastAsia="ko-KR"/>
              </w:rPr>
            </w:pPr>
            <w:r w:rsidRPr="001811D1">
              <w:rPr>
                <w:lang w:eastAsia="ko-KR"/>
              </w:rPr>
              <w:t>30</w:t>
            </w:r>
          </w:p>
        </w:tc>
        <w:tc>
          <w:tcPr>
            <w:tcW w:w="488" w:type="dxa"/>
            <w:tcBorders>
              <w:top w:val="single" w:sz="12" w:space="0" w:color="auto"/>
            </w:tcBorders>
          </w:tcPr>
          <w:p w14:paraId="05943508" w14:textId="77777777" w:rsidR="00505250" w:rsidRPr="001811D1" w:rsidRDefault="00505250" w:rsidP="005D2C53">
            <w:pPr>
              <w:keepNext/>
              <w:spacing w:before="40" w:after="40"/>
              <w:jc w:val="center"/>
              <w:rPr>
                <w:sz w:val="18"/>
                <w:szCs w:val="18"/>
                <w:lang w:eastAsia="ko-KR"/>
              </w:rPr>
            </w:pPr>
            <w:r w:rsidRPr="001811D1">
              <w:rPr>
                <w:lang w:eastAsia="ko-KR"/>
              </w:rPr>
              <w:t>31</w:t>
            </w:r>
          </w:p>
        </w:tc>
        <w:tc>
          <w:tcPr>
            <w:tcW w:w="488" w:type="dxa"/>
            <w:tcBorders>
              <w:top w:val="single" w:sz="12" w:space="0" w:color="auto"/>
            </w:tcBorders>
          </w:tcPr>
          <w:p w14:paraId="21C336D2" w14:textId="77777777" w:rsidR="00505250" w:rsidRPr="001811D1" w:rsidRDefault="00505250" w:rsidP="005D2C53">
            <w:pPr>
              <w:keepNext/>
              <w:spacing w:before="40" w:after="40"/>
              <w:jc w:val="center"/>
              <w:rPr>
                <w:sz w:val="18"/>
                <w:szCs w:val="18"/>
                <w:lang w:eastAsia="ko-KR"/>
              </w:rPr>
            </w:pPr>
            <w:r w:rsidRPr="001811D1">
              <w:rPr>
                <w:lang w:eastAsia="ko-KR"/>
              </w:rPr>
              <w:t>32</w:t>
            </w:r>
          </w:p>
        </w:tc>
        <w:tc>
          <w:tcPr>
            <w:tcW w:w="489" w:type="dxa"/>
            <w:tcBorders>
              <w:top w:val="single" w:sz="12" w:space="0" w:color="auto"/>
            </w:tcBorders>
          </w:tcPr>
          <w:p w14:paraId="591AD1A2" w14:textId="77777777" w:rsidR="00505250" w:rsidRPr="001811D1" w:rsidRDefault="00505250" w:rsidP="005D2C53">
            <w:pPr>
              <w:keepNext/>
              <w:spacing w:before="40" w:after="40"/>
              <w:jc w:val="center"/>
              <w:rPr>
                <w:sz w:val="18"/>
                <w:szCs w:val="18"/>
                <w:lang w:eastAsia="ko-KR"/>
              </w:rPr>
            </w:pPr>
            <w:r w:rsidRPr="001811D1">
              <w:rPr>
                <w:lang w:eastAsia="ko-KR"/>
              </w:rPr>
              <w:t>33</w:t>
            </w:r>
          </w:p>
        </w:tc>
        <w:tc>
          <w:tcPr>
            <w:tcW w:w="489" w:type="dxa"/>
            <w:tcBorders>
              <w:top w:val="single" w:sz="12" w:space="0" w:color="auto"/>
            </w:tcBorders>
          </w:tcPr>
          <w:p w14:paraId="74E9084B" w14:textId="77777777" w:rsidR="00505250" w:rsidRPr="001811D1" w:rsidRDefault="00505250" w:rsidP="005D2C53">
            <w:pPr>
              <w:keepNext/>
              <w:spacing w:before="40" w:after="40"/>
              <w:jc w:val="center"/>
              <w:rPr>
                <w:sz w:val="18"/>
                <w:szCs w:val="18"/>
              </w:rPr>
            </w:pPr>
            <w:r w:rsidRPr="001811D1">
              <w:rPr>
                <w:lang w:eastAsia="ko-KR"/>
              </w:rPr>
              <w:t>34</w:t>
            </w:r>
          </w:p>
        </w:tc>
        <w:tc>
          <w:tcPr>
            <w:tcW w:w="489" w:type="dxa"/>
            <w:tcBorders>
              <w:top w:val="single" w:sz="12" w:space="0" w:color="auto"/>
            </w:tcBorders>
          </w:tcPr>
          <w:p w14:paraId="2AF01A49" w14:textId="77777777" w:rsidR="00505250" w:rsidRPr="001811D1" w:rsidRDefault="00505250" w:rsidP="005D2C53">
            <w:pPr>
              <w:keepNext/>
              <w:spacing w:before="40" w:after="40"/>
              <w:jc w:val="center"/>
              <w:rPr>
                <w:sz w:val="18"/>
                <w:szCs w:val="18"/>
                <w:lang w:eastAsia="ko-KR"/>
              </w:rPr>
            </w:pPr>
            <w:r w:rsidRPr="001811D1">
              <w:rPr>
                <w:lang w:eastAsia="ko-KR"/>
              </w:rPr>
              <w:t>35</w:t>
            </w:r>
          </w:p>
        </w:tc>
        <w:tc>
          <w:tcPr>
            <w:tcW w:w="489" w:type="dxa"/>
            <w:tcBorders>
              <w:top w:val="single" w:sz="12" w:space="0" w:color="auto"/>
            </w:tcBorders>
          </w:tcPr>
          <w:p w14:paraId="582D31DE" w14:textId="77777777" w:rsidR="00505250" w:rsidRPr="001811D1" w:rsidRDefault="00505250" w:rsidP="005D2C53">
            <w:pPr>
              <w:keepNext/>
              <w:spacing w:before="40" w:after="40"/>
              <w:jc w:val="center"/>
              <w:rPr>
                <w:sz w:val="18"/>
                <w:szCs w:val="18"/>
                <w:lang w:eastAsia="ko-KR"/>
              </w:rPr>
            </w:pPr>
            <w:r w:rsidRPr="001811D1">
              <w:rPr>
                <w:lang w:eastAsia="ko-KR"/>
              </w:rPr>
              <w:t>36</w:t>
            </w:r>
          </w:p>
        </w:tc>
        <w:tc>
          <w:tcPr>
            <w:tcW w:w="489" w:type="dxa"/>
            <w:tcBorders>
              <w:top w:val="single" w:sz="12" w:space="0" w:color="auto"/>
              <w:right w:val="single" w:sz="12" w:space="0" w:color="auto"/>
            </w:tcBorders>
          </w:tcPr>
          <w:p w14:paraId="58DEF933" w14:textId="77777777" w:rsidR="00505250" w:rsidRPr="001811D1" w:rsidRDefault="00505250" w:rsidP="005D2C53">
            <w:pPr>
              <w:keepNext/>
              <w:spacing w:before="40" w:after="40"/>
              <w:jc w:val="center"/>
              <w:rPr>
                <w:sz w:val="18"/>
                <w:szCs w:val="18"/>
                <w:lang w:eastAsia="ko-KR"/>
              </w:rPr>
            </w:pPr>
            <w:r w:rsidRPr="001811D1">
              <w:rPr>
                <w:lang w:eastAsia="ko-KR"/>
              </w:rPr>
              <w:t>37</w:t>
            </w:r>
          </w:p>
        </w:tc>
      </w:tr>
      <w:tr w:rsidR="00505250" w:rsidRPr="001811D1" w14:paraId="6A8BBA8D" w14:textId="77777777" w:rsidTr="005D2C53">
        <w:trPr>
          <w:jc w:val="center"/>
        </w:trPr>
        <w:tc>
          <w:tcPr>
            <w:tcW w:w="421" w:type="dxa"/>
            <w:tcBorders>
              <w:left w:val="single" w:sz="12" w:space="0" w:color="auto"/>
            </w:tcBorders>
          </w:tcPr>
          <w:p w14:paraId="284F6D03" w14:textId="77777777" w:rsidR="00505250" w:rsidRPr="001811D1" w:rsidRDefault="00505250" w:rsidP="005D2C53">
            <w:pPr>
              <w:keepNext/>
              <w:spacing w:before="40" w:after="40"/>
              <w:jc w:val="center"/>
              <w:rPr>
                <w:b/>
                <w:sz w:val="18"/>
                <w:szCs w:val="18"/>
              </w:rPr>
            </w:pPr>
            <w:r w:rsidRPr="001811D1">
              <w:rPr>
                <w:b/>
              </w:rPr>
              <w:t>β</w:t>
            </w:r>
            <w:r w:rsidRPr="001811D1">
              <w:rPr>
                <w:lang w:eastAsia="ko-KR"/>
              </w:rPr>
              <w:t>′</w:t>
            </w:r>
          </w:p>
        </w:tc>
        <w:tc>
          <w:tcPr>
            <w:tcW w:w="486" w:type="dxa"/>
          </w:tcPr>
          <w:p w14:paraId="0A15D227" w14:textId="77777777" w:rsidR="00505250" w:rsidRPr="001811D1" w:rsidRDefault="00505250" w:rsidP="005D2C53">
            <w:pPr>
              <w:keepNext/>
              <w:spacing w:before="40" w:after="40"/>
              <w:jc w:val="center"/>
              <w:rPr>
                <w:sz w:val="18"/>
                <w:szCs w:val="18"/>
                <w:lang w:eastAsia="ko-KR"/>
              </w:rPr>
            </w:pPr>
            <w:r w:rsidRPr="001811D1">
              <w:rPr>
                <w:lang w:eastAsia="ko-KR"/>
              </w:rPr>
              <w:t>9</w:t>
            </w:r>
          </w:p>
        </w:tc>
        <w:tc>
          <w:tcPr>
            <w:tcW w:w="487" w:type="dxa"/>
          </w:tcPr>
          <w:p w14:paraId="022BCF47" w14:textId="77777777" w:rsidR="00505250" w:rsidRPr="001811D1" w:rsidRDefault="00505250" w:rsidP="005D2C53">
            <w:pPr>
              <w:keepNext/>
              <w:spacing w:before="40" w:after="40"/>
              <w:jc w:val="center"/>
              <w:rPr>
                <w:sz w:val="18"/>
                <w:szCs w:val="18"/>
                <w:lang w:eastAsia="ko-KR"/>
              </w:rPr>
            </w:pPr>
            <w:r w:rsidRPr="001811D1">
              <w:rPr>
                <w:lang w:eastAsia="ko-KR"/>
              </w:rPr>
              <w:t>10</w:t>
            </w:r>
          </w:p>
        </w:tc>
        <w:tc>
          <w:tcPr>
            <w:tcW w:w="488" w:type="dxa"/>
          </w:tcPr>
          <w:p w14:paraId="65BB979B" w14:textId="77777777" w:rsidR="00505250" w:rsidRPr="001811D1" w:rsidRDefault="00505250" w:rsidP="005D2C53">
            <w:pPr>
              <w:keepNext/>
              <w:spacing w:before="40" w:after="40"/>
              <w:jc w:val="center"/>
              <w:rPr>
                <w:sz w:val="18"/>
                <w:szCs w:val="18"/>
                <w:lang w:eastAsia="ko-KR"/>
              </w:rPr>
            </w:pPr>
            <w:r w:rsidRPr="001811D1">
              <w:rPr>
                <w:lang w:eastAsia="ko-KR"/>
              </w:rPr>
              <w:t>11</w:t>
            </w:r>
          </w:p>
        </w:tc>
        <w:tc>
          <w:tcPr>
            <w:tcW w:w="488" w:type="dxa"/>
          </w:tcPr>
          <w:p w14:paraId="68B3F3B8" w14:textId="77777777" w:rsidR="00505250" w:rsidRPr="001811D1" w:rsidRDefault="00505250" w:rsidP="005D2C53">
            <w:pPr>
              <w:keepNext/>
              <w:spacing w:before="40" w:after="40"/>
              <w:jc w:val="center"/>
              <w:rPr>
                <w:sz w:val="18"/>
                <w:szCs w:val="18"/>
                <w:lang w:eastAsia="ko-KR"/>
              </w:rPr>
            </w:pPr>
            <w:r w:rsidRPr="001811D1">
              <w:rPr>
                <w:lang w:eastAsia="ko-KR"/>
              </w:rPr>
              <w:t>12</w:t>
            </w:r>
          </w:p>
        </w:tc>
        <w:tc>
          <w:tcPr>
            <w:tcW w:w="488" w:type="dxa"/>
          </w:tcPr>
          <w:p w14:paraId="5A99C597" w14:textId="77777777" w:rsidR="00505250" w:rsidRPr="001811D1" w:rsidRDefault="00505250" w:rsidP="005D2C53">
            <w:pPr>
              <w:keepNext/>
              <w:spacing w:before="40" w:after="40"/>
              <w:jc w:val="center"/>
              <w:rPr>
                <w:sz w:val="18"/>
                <w:szCs w:val="18"/>
                <w:lang w:eastAsia="ko-KR"/>
              </w:rPr>
            </w:pPr>
            <w:r w:rsidRPr="001811D1">
              <w:rPr>
                <w:lang w:eastAsia="ko-KR"/>
              </w:rPr>
              <w:t>13</w:t>
            </w:r>
          </w:p>
        </w:tc>
        <w:tc>
          <w:tcPr>
            <w:tcW w:w="488" w:type="dxa"/>
          </w:tcPr>
          <w:p w14:paraId="583E1356" w14:textId="77777777" w:rsidR="00505250" w:rsidRPr="001811D1" w:rsidRDefault="00505250" w:rsidP="005D2C53">
            <w:pPr>
              <w:keepNext/>
              <w:spacing w:before="40" w:after="40"/>
              <w:jc w:val="center"/>
              <w:rPr>
                <w:sz w:val="18"/>
                <w:szCs w:val="18"/>
                <w:lang w:eastAsia="ko-KR"/>
              </w:rPr>
            </w:pPr>
            <w:r w:rsidRPr="001811D1">
              <w:rPr>
                <w:lang w:eastAsia="ko-KR"/>
              </w:rPr>
              <w:t>14</w:t>
            </w:r>
          </w:p>
        </w:tc>
        <w:tc>
          <w:tcPr>
            <w:tcW w:w="488" w:type="dxa"/>
          </w:tcPr>
          <w:p w14:paraId="6078B025" w14:textId="77777777" w:rsidR="00505250" w:rsidRPr="001811D1" w:rsidRDefault="00505250" w:rsidP="005D2C53">
            <w:pPr>
              <w:keepNext/>
              <w:spacing w:before="40" w:after="40"/>
              <w:jc w:val="center"/>
              <w:rPr>
                <w:sz w:val="18"/>
                <w:szCs w:val="18"/>
                <w:lang w:eastAsia="ko-KR"/>
              </w:rPr>
            </w:pPr>
            <w:r w:rsidRPr="001811D1">
              <w:rPr>
                <w:lang w:eastAsia="ko-KR"/>
              </w:rPr>
              <w:t>15</w:t>
            </w:r>
          </w:p>
        </w:tc>
        <w:tc>
          <w:tcPr>
            <w:tcW w:w="488" w:type="dxa"/>
          </w:tcPr>
          <w:p w14:paraId="110A567C" w14:textId="77777777" w:rsidR="00505250" w:rsidRPr="001811D1" w:rsidRDefault="00505250" w:rsidP="005D2C53">
            <w:pPr>
              <w:keepNext/>
              <w:spacing w:before="40" w:after="40"/>
              <w:jc w:val="center"/>
              <w:rPr>
                <w:sz w:val="18"/>
                <w:szCs w:val="18"/>
                <w:lang w:eastAsia="ko-KR"/>
              </w:rPr>
            </w:pPr>
            <w:r w:rsidRPr="001811D1">
              <w:rPr>
                <w:lang w:eastAsia="ko-KR"/>
              </w:rPr>
              <w:t>16</w:t>
            </w:r>
          </w:p>
        </w:tc>
        <w:tc>
          <w:tcPr>
            <w:tcW w:w="488" w:type="dxa"/>
          </w:tcPr>
          <w:p w14:paraId="54A47AC2" w14:textId="77777777" w:rsidR="00505250" w:rsidRPr="001811D1" w:rsidRDefault="00505250" w:rsidP="005D2C53">
            <w:pPr>
              <w:keepNext/>
              <w:spacing w:before="40" w:after="40"/>
              <w:jc w:val="center"/>
              <w:rPr>
                <w:sz w:val="18"/>
                <w:szCs w:val="18"/>
                <w:lang w:eastAsia="ko-KR"/>
              </w:rPr>
            </w:pPr>
            <w:r w:rsidRPr="001811D1">
              <w:rPr>
                <w:lang w:eastAsia="ko-KR"/>
              </w:rPr>
              <w:t>17</w:t>
            </w:r>
          </w:p>
        </w:tc>
        <w:tc>
          <w:tcPr>
            <w:tcW w:w="488" w:type="dxa"/>
          </w:tcPr>
          <w:p w14:paraId="450648A8" w14:textId="77777777" w:rsidR="00505250" w:rsidRPr="001811D1" w:rsidRDefault="00505250" w:rsidP="005D2C53">
            <w:pPr>
              <w:keepNext/>
              <w:spacing w:before="40" w:after="40"/>
              <w:jc w:val="center"/>
              <w:rPr>
                <w:sz w:val="18"/>
                <w:szCs w:val="18"/>
                <w:lang w:eastAsia="ko-KR"/>
              </w:rPr>
            </w:pPr>
            <w:r w:rsidRPr="001811D1">
              <w:rPr>
                <w:lang w:eastAsia="ko-KR"/>
              </w:rPr>
              <w:t>18</w:t>
            </w:r>
          </w:p>
        </w:tc>
        <w:tc>
          <w:tcPr>
            <w:tcW w:w="488" w:type="dxa"/>
          </w:tcPr>
          <w:p w14:paraId="1D1E2941" w14:textId="77777777" w:rsidR="00505250" w:rsidRPr="001811D1" w:rsidRDefault="00505250" w:rsidP="005D2C53">
            <w:pPr>
              <w:keepNext/>
              <w:spacing w:before="40" w:after="40"/>
              <w:jc w:val="center"/>
              <w:rPr>
                <w:sz w:val="18"/>
                <w:szCs w:val="18"/>
                <w:lang w:eastAsia="ko-KR"/>
              </w:rPr>
            </w:pPr>
            <w:r w:rsidRPr="001811D1">
              <w:rPr>
                <w:lang w:eastAsia="ko-KR"/>
              </w:rPr>
              <w:t>20</w:t>
            </w:r>
          </w:p>
        </w:tc>
        <w:tc>
          <w:tcPr>
            <w:tcW w:w="488" w:type="dxa"/>
          </w:tcPr>
          <w:p w14:paraId="29215C62" w14:textId="77777777" w:rsidR="00505250" w:rsidRPr="001811D1" w:rsidRDefault="00505250" w:rsidP="005D2C53">
            <w:pPr>
              <w:keepNext/>
              <w:spacing w:before="40" w:after="40"/>
              <w:jc w:val="center"/>
              <w:rPr>
                <w:sz w:val="18"/>
                <w:szCs w:val="18"/>
                <w:lang w:eastAsia="ko-KR"/>
              </w:rPr>
            </w:pPr>
            <w:r w:rsidRPr="001811D1">
              <w:rPr>
                <w:lang w:eastAsia="ko-KR"/>
              </w:rPr>
              <w:t>22</w:t>
            </w:r>
          </w:p>
        </w:tc>
        <w:tc>
          <w:tcPr>
            <w:tcW w:w="488" w:type="dxa"/>
          </w:tcPr>
          <w:p w14:paraId="7FE1F729" w14:textId="77777777" w:rsidR="00505250" w:rsidRPr="001811D1" w:rsidRDefault="00505250" w:rsidP="005D2C53">
            <w:pPr>
              <w:keepNext/>
              <w:spacing w:before="40" w:after="40"/>
              <w:jc w:val="center"/>
              <w:rPr>
                <w:sz w:val="18"/>
                <w:szCs w:val="18"/>
                <w:lang w:eastAsia="ko-KR"/>
              </w:rPr>
            </w:pPr>
            <w:r w:rsidRPr="001811D1">
              <w:rPr>
                <w:lang w:eastAsia="ko-KR"/>
              </w:rPr>
              <w:t>24</w:t>
            </w:r>
          </w:p>
        </w:tc>
        <w:tc>
          <w:tcPr>
            <w:tcW w:w="488" w:type="dxa"/>
          </w:tcPr>
          <w:p w14:paraId="1AD3DEC0" w14:textId="77777777" w:rsidR="00505250" w:rsidRPr="001811D1" w:rsidRDefault="00505250" w:rsidP="005D2C53">
            <w:pPr>
              <w:keepNext/>
              <w:spacing w:before="40" w:after="40"/>
              <w:jc w:val="center"/>
              <w:rPr>
                <w:sz w:val="18"/>
                <w:szCs w:val="18"/>
                <w:lang w:eastAsia="ko-KR"/>
              </w:rPr>
            </w:pPr>
            <w:r w:rsidRPr="001811D1">
              <w:rPr>
                <w:lang w:eastAsia="ko-KR"/>
              </w:rPr>
              <w:t>26</w:t>
            </w:r>
          </w:p>
        </w:tc>
        <w:tc>
          <w:tcPr>
            <w:tcW w:w="489" w:type="dxa"/>
          </w:tcPr>
          <w:p w14:paraId="4D153328" w14:textId="77777777" w:rsidR="00505250" w:rsidRPr="001811D1" w:rsidRDefault="00505250" w:rsidP="005D2C53">
            <w:pPr>
              <w:keepNext/>
              <w:spacing w:before="40" w:after="40"/>
              <w:jc w:val="center"/>
              <w:rPr>
                <w:sz w:val="18"/>
                <w:szCs w:val="18"/>
                <w:lang w:eastAsia="ko-KR"/>
              </w:rPr>
            </w:pPr>
            <w:r w:rsidRPr="001811D1">
              <w:rPr>
                <w:lang w:eastAsia="ko-KR"/>
              </w:rPr>
              <w:t>28</w:t>
            </w:r>
          </w:p>
        </w:tc>
        <w:tc>
          <w:tcPr>
            <w:tcW w:w="489" w:type="dxa"/>
          </w:tcPr>
          <w:p w14:paraId="41586357" w14:textId="77777777" w:rsidR="00505250" w:rsidRPr="001811D1" w:rsidRDefault="00505250" w:rsidP="005D2C53">
            <w:pPr>
              <w:keepNext/>
              <w:spacing w:before="40" w:after="40"/>
              <w:jc w:val="center"/>
              <w:rPr>
                <w:sz w:val="18"/>
                <w:szCs w:val="18"/>
                <w:lang w:eastAsia="ko-KR"/>
              </w:rPr>
            </w:pPr>
            <w:r w:rsidRPr="001811D1">
              <w:rPr>
                <w:lang w:eastAsia="ko-KR"/>
              </w:rPr>
              <w:t>30</w:t>
            </w:r>
          </w:p>
        </w:tc>
        <w:tc>
          <w:tcPr>
            <w:tcW w:w="489" w:type="dxa"/>
          </w:tcPr>
          <w:p w14:paraId="76E7EA54" w14:textId="77777777" w:rsidR="00505250" w:rsidRPr="001811D1" w:rsidRDefault="00505250" w:rsidP="005D2C53">
            <w:pPr>
              <w:keepNext/>
              <w:spacing w:before="40" w:after="40"/>
              <w:jc w:val="center"/>
              <w:rPr>
                <w:sz w:val="18"/>
                <w:szCs w:val="18"/>
                <w:lang w:eastAsia="ko-KR"/>
              </w:rPr>
            </w:pPr>
            <w:r w:rsidRPr="001811D1">
              <w:rPr>
                <w:lang w:eastAsia="ko-KR"/>
              </w:rPr>
              <w:t>32</w:t>
            </w:r>
          </w:p>
        </w:tc>
        <w:tc>
          <w:tcPr>
            <w:tcW w:w="489" w:type="dxa"/>
          </w:tcPr>
          <w:p w14:paraId="3A157DAB" w14:textId="77777777" w:rsidR="00505250" w:rsidRPr="001811D1" w:rsidRDefault="00505250" w:rsidP="005D2C53">
            <w:pPr>
              <w:keepNext/>
              <w:spacing w:before="40" w:after="40"/>
              <w:jc w:val="center"/>
              <w:rPr>
                <w:sz w:val="18"/>
                <w:szCs w:val="18"/>
                <w:lang w:eastAsia="ko-KR"/>
              </w:rPr>
            </w:pPr>
            <w:r w:rsidRPr="001811D1">
              <w:rPr>
                <w:lang w:eastAsia="ko-KR"/>
              </w:rPr>
              <w:t>34</w:t>
            </w:r>
          </w:p>
        </w:tc>
        <w:tc>
          <w:tcPr>
            <w:tcW w:w="489" w:type="dxa"/>
            <w:tcBorders>
              <w:right w:val="single" w:sz="12" w:space="0" w:color="auto"/>
            </w:tcBorders>
          </w:tcPr>
          <w:p w14:paraId="6582EB5A" w14:textId="77777777" w:rsidR="00505250" w:rsidRPr="001811D1" w:rsidRDefault="00505250" w:rsidP="005D2C53">
            <w:pPr>
              <w:keepNext/>
              <w:spacing w:before="40" w:after="40"/>
              <w:jc w:val="center"/>
              <w:rPr>
                <w:sz w:val="18"/>
                <w:szCs w:val="18"/>
                <w:lang w:eastAsia="ko-KR"/>
              </w:rPr>
            </w:pPr>
            <w:r w:rsidRPr="001811D1">
              <w:rPr>
                <w:lang w:eastAsia="ko-KR"/>
              </w:rPr>
              <w:t>36</w:t>
            </w:r>
          </w:p>
        </w:tc>
      </w:tr>
      <w:tr w:rsidR="00505250" w:rsidRPr="001811D1" w14:paraId="250DA84D" w14:textId="77777777" w:rsidTr="005D2C53">
        <w:trPr>
          <w:jc w:val="center"/>
        </w:trPr>
        <w:tc>
          <w:tcPr>
            <w:tcW w:w="421" w:type="dxa"/>
            <w:tcBorders>
              <w:left w:val="single" w:sz="12" w:space="0" w:color="auto"/>
              <w:bottom w:val="single" w:sz="12" w:space="0" w:color="auto"/>
            </w:tcBorders>
          </w:tcPr>
          <w:p w14:paraId="0D80B1C8" w14:textId="77777777" w:rsidR="00505250" w:rsidRPr="001811D1" w:rsidRDefault="00505250" w:rsidP="005D2C53">
            <w:pPr>
              <w:keepNext/>
              <w:spacing w:before="40" w:after="40"/>
              <w:jc w:val="center"/>
              <w:rPr>
                <w:b/>
                <w:sz w:val="18"/>
                <w:szCs w:val="18"/>
              </w:rPr>
            </w:pPr>
            <w:r w:rsidRPr="001811D1">
              <w:rPr>
                <w:b/>
              </w:rPr>
              <w:t>t</w:t>
            </w:r>
            <w:r w:rsidRPr="001811D1">
              <w:rPr>
                <w:b/>
                <w:vertAlign w:val="subscript"/>
              </w:rPr>
              <w:t>C</w:t>
            </w:r>
            <w:r w:rsidRPr="001811D1">
              <w:rPr>
                <w:lang w:eastAsia="ko-KR"/>
              </w:rPr>
              <w:t>′</w:t>
            </w:r>
          </w:p>
        </w:tc>
        <w:tc>
          <w:tcPr>
            <w:tcW w:w="486" w:type="dxa"/>
            <w:tcBorders>
              <w:bottom w:val="single" w:sz="12" w:space="0" w:color="auto"/>
            </w:tcBorders>
          </w:tcPr>
          <w:p w14:paraId="1D30F11E"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7" w:type="dxa"/>
            <w:tcBorders>
              <w:bottom w:val="single" w:sz="12" w:space="0" w:color="auto"/>
            </w:tcBorders>
          </w:tcPr>
          <w:p w14:paraId="799ECCDC"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5C260044"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38E523B8"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49981CB7"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6B926E45"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6B9D4C71"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0C8A832A"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38D69C54"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1C381397"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2E544FDD"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73889A1D"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5A8D39A7"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8" w:type="dxa"/>
            <w:tcBorders>
              <w:bottom w:val="single" w:sz="12" w:space="0" w:color="auto"/>
            </w:tcBorders>
          </w:tcPr>
          <w:p w14:paraId="76E9A3E4"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9" w:type="dxa"/>
            <w:tcBorders>
              <w:bottom w:val="single" w:sz="12" w:space="0" w:color="auto"/>
            </w:tcBorders>
          </w:tcPr>
          <w:p w14:paraId="7C415511"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9" w:type="dxa"/>
            <w:tcBorders>
              <w:bottom w:val="single" w:sz="12" w:space="0" w:color="auto"/>
            </w:tcBorders>
          </w:tcPr>
          <w:p w14:paraId="71695519"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9" w:type="dxa"/>
            <w:tcBorders>
              <w:bottom w:val="single" w:sz="12" w:space="0" w:color="auto"/>
            </w:tcBorders>
          </w:tcPr>
          <w:p w14:paraId="70F29DE2" w14:textId="77777777" w:rsidR="00505250" w:rsidRPr="001811D1" w:rsidRDefault="00505250" w:rsidP="005D2C53">
            <w:pPr>
              <w:keepNext/>
              <w:spacing w:before="40" w:after="40"/>
              <w:jc w:val="center"/>
              <w:rPr>
                <w:sz w:val="18"/>
                <w:szCs w:val="18"/>
                <w:lang w:eastAsia="ko-KR"/>
              </w:rPr>
            </w:pPr>
            <w:r w:rsidRPr="001811D1">
              <w:rPr>
                <w:lang w:eastAsia="ko-KR"/>
              </w:rPr>
              <w:t>4</w:t>
            </w:r>
          </w:p>
        </w:tc>
        <w:tc>
          <w:tcPr>
            <w:tcW w:w="489" w:type="dxa"/>
            <w:tcBorders>
              <w:bottom w:val="single" w:sz="12" w:space="0" w:color="auto"/>
            </w:tcBorders>
          </w:tcPr>
          <w:p w14:paraId="269FE668" w14:textId="77777777" w:rsidR="00505250" w:rsidRPr="001811D1" w:rsidRDefault="00505250" w:rsidP="005D2C53">
            <w:pPr>
              <w:keepNext/>
              <w:spacing w:before="40" w:after="40"/>
              <w:jc w:val="center"/>
              <w:rPr>
                <w:sz w:val="18"/>
                <w:szCs w:val="18"/>
                <w:lang w:eastAsia="ko-KR"/>
              </w:rPr>
            </w:pPr>
            <w:r w:rsidRPr="001811D1">
              <w:rPr>
                <w:lang w:eastAsia="ko-KR"/>
              </w:rPr>
              <w:t>4</w:t>
            </w:r>
          </w:p>
        </w:tc>
        <w:tc>
          <w:tcPr>
            <w:tcW w:w="489" w:type="dxa"/>
            <w:tcBorders>
              <w:bottom w:val="single" w:sz="12" w:space="0" w:color="auto"/>
              <w:right w:val="single" w:sz="12" w:space="0" w:color="auto"/>
            </w:tcBorders>
          </w:tcPr>
          <w:p w14:paraId="5F56EEA2" w14:textId="77777777" w:rsidR="00505250" w:rsidRPr="001811D1" w:rsidRDefault="00505250" w:rsidP="005D2C53">
            <w:pPr>
              <w:keepNext/>
              <w:spacing w:before="40" w:after="40"/>
              <w:jc w:val="center"/>
              <w:rPr>
                <w:sz w:val="18"/>
                <w:szCs w:val="18"/>
                <w:lang w:eastAsia="ko-KR"/>
              </w:rPr>
            </w:pPr>
            <w:r w:rsidRPr="001811D1">
              <w:rPr>
                <w:lang w:eastAsia="ko-KR"/>
              </w:rPr>
              <w:t>4</w:t>
            </w:r>
          </w:p>
        </w:tc>
      </w:tr>
      <w:tr w:rsidR="00505250" w:rsidRPr="001811D1" w14:paraId="4422FBDC" w14:textId="77777777" w:rsidTr="005D2C53">
        <w:trPr>
          <w:jc w:val="center"/>
        </w:trPr>
        <w:tc>
          <w:tcPr>
            <w:tcW w:w="421" w:type="dxa"/>
            <w:tcBorders>
              <w:top w:val="single" w:sz="12" w:space="0" w:color="auto"/>
              <w:left w:val="single" w:sz="12" w:space="0" w:color="auto"/>
            </w:tcBorders>
          </w:tcPr>
          <w:p w14:paraId="17FE5795" w14:textId="77777777" w:rsidR="00505250" w:rsidRPr="001811D1" w:rsidRDefault="00505250" w:rsidP="005D2C53">
            <w:pPr>
              <w:keepNext/>
              <w:spacing w:before="40" w:after="40"/>
              <w:jc w:val="center"/>
              <w:rPr>
                <w:b/>
                <w:sz w:val="18"/>
                <w:szCs w:val="18"/>
                <w:lang w:eastAsia="ko-KR"/>
              </w:rPr>
            </w:pPr>
            <w:r w:rsidRPr="001811D1">
              <w:rPr>
                <w:b/>
                <w:lang w:eastAsia="ko-KR"/>
              </w:rPr>
              <w:t>Q</w:t>
            </w:r>
          </w:p>
        </w:tc>
        <w:tc>
          <w:tcPr>
            <w:tcW w:w="486" w:type="dxa"/>
            <w:tcBorders>
              <w:top w:val="single" w:sz="12" w:space="0" w:color="auto"/>
            </w:tcBorders>
          </w:tcPr>
          <w:p w14:paraId="1372BF28" w14:textId="77777777" w:rsidR="00505250" w:rsidRPr="001811D1" w:rsidRDefault="00505250" w:rsidP="005D2C53">
            <w:pPr>
              <w:keepNext/>
              <w:spacing w:before="40" w:after="40"/>
              <w:jc w:val="center"/>
              <w:rPr>
                <w:sz w:val="18"/>
                <w:szCs w:val="18"/>
                <w:lang w:eastAsia="ko-KR"/>
              </w:rPr>
            </w:pPr>
            <w:r w:rsidRPr="001811D1">
              <w:rPr>
                <w:lang w:eastAsia="ko-KR"/>
              </w:rPr>
              <w:t>38</w:t>
            </w:r>
          </w:p>
        </w:tc>
        <w:tc>
          <w:tcPr>
            <w:tcW w:w="487" w:type="dxa"/>
            <w:tcBorders>
              <w:top w:val="single" w:sz="12" w:space="0" w:color="auto"/>
            </w:tcBorders>
          </w:tcPr>
          <w:p w14:paraId="341C14B5" w14:textId="77777777" w:rsidR="00505250" w:rsidRPr="001811D1" w:rsidRDefault="00505250" w:rsidP="005D2C53">
            <w:pPr>
              <w:keepNext/>
              <w:spacing w:before="40" w:after="40"/>
              <w:jc w:val="center"/>
              <w:rPr>
                <w:sz w:val="18"/>
                <w:szCs w:val="18"/>
                <w:lang w:eastAsia="ko-KR"/>
              </w:rPr>
            </w:pPr>
            <w:r w:rsidRPr="001811D1">
              <w:rPr>
                <w:lang w:eastAsia="ko-KR"/>
              </w:rPr>
              <w:t>39</w:t>
            </w:r>
          </w:p>
        </w:tc>
        <w:tc>
          <w:tcPr>
            <w:tcW w:w="488" w:type="dxa"/>
            <w:tcBorders>
              <w:top w:val="single" w:sz="12" w:space="0" w:color="auto"/>
            </w:tcBorders>
          </w:tcPr>
          <w:p w14:paraId="34533FEB" w14:textId="77777777" w:rsidR="00505250" w:rsidRPr="001811D1" w:rsidRDefault="00505250" w:rsidP="005D2C53">
            <w:pPr>
              <w:keepNext/>
              <w:spacing w:before="40" w:after="40"/>
              <w:jc w:val="center"/>
              <w:rPr>
                <w:sz w:val="18"/>
                <w:szCs w:val="18"/>
                <w:lang w:eastAsia="ko-KR"/>
              </w:rPr>
            </w:pPr>
            <w:r w:rsidRPr="001811D1">
              <w:rPr>
                <w:lang w:eastAsia="ko-KR"/>
              </w:rPr>
              <w:t>40</w:t>
            </w:r>
          </w:p>
        </w:tc>
        <w:tc>
          <w:tcPr>
            <w:tcW w:w="488" w:type="dxa"/>
            <w:tcBorders>
              <w:top w:val="single" w:sz="12" w:space="0" w:color="auto"/>
            </w:tcBorders>
          </w:tcPr>
          <w:p w14:paraId="78C7DDE1" w14:textId="77777777" w:rsidR="00505250" w:rsidRPr="001811D1" w:rsidRDefault="00505250" w:rsidP="005D2C53">
            <w:pPr>
              <w:keepNext/>
              <w:spacing w:before="40" w:after="40"/>
              <w:jc w:val="center"/>
              <w:rPr>
                <w:sz w:val="18"/>
                <w:szCs w:val="18"/>
                <w:lang w:eastAsia="ko-KR"/>
              </w:rPr>
            </w:pPr>
            <w:r w:rsidRPr="001811D1">
              <w:rPr>
                <w:lang w:eastAsia="ko-KR"/>
              </w:rPr>
              <w:t>41</w:t>
            </w:r>
          </w:p>
        </w:tc>
        <w:tc>
          <w:tcPr>
            <w:tcW w:w="488" w:type="dxa"/>
            <w:tcBorders>
              <w:top w:val="single" w:sz="12" w:space="0" w:color="auto"/>
            </w:tcBorders>
          </w:tcPr>
          <w:p w14:paraId="2697F3D4" w14:textId="77777777" w:rsidR="00505250" w:rsidRPr="001811D1" w:rsidRDefault="00505250" w:rsidP="005D2C53">
            <w:pPr>
              <w:keepNext/>
              <w:spacing w:before="40" w:after="40"/>
              <w:jc w:val="center"/>
              <w:rPr>
                <w:sz w:val="18"/>
                <w:szCs w:val="18"/>
                <w:lang w:eastAsia="ko-KR"/>
              </w:rPr>
            </w:pPr>
            <w:r w:rsidRPr="001811D1">
              <w:rPr>
                <w:lang w:eastAsia="ko-KR"/>
              </w:rPr>
              <w:t>42</w:t>
            </w:r>
          </w:p>
        </w:tc>
        <w:tc>
          <w:tcPr>
            <w:tcW w:w="488" w:type="dxa"/>
            <w:tcBorders>
              <w:top w:val="single" w:sz="12" w:space="0" w:color="auto"/>
            </w:tcBorders>
          </w:tcPr>
          <w:p w14:paraId="2E71E5DB" w14:textId="77777777" w:rsidR="00505250" w:rsidRPr="001811D1" w:rsidRDefault="00505250" w:rsidP="005D2C53">
            <w:pPr>
              <w:keepNext/>
              <w:spacing w:before="40" w:after="40"/>
              <w:jc w:val="center"/>
              <w:rPr>
                <w:sz w:val="18"/>
                <w:szCs w:val="18"/>
                <w:lang w:eastAsia="ko-KR"/>
              </w:rPr>
            </w:pPr>
            <w:r w:rsidRPr="001811D1">
              <w:rPr>
                <w:lang w:eastAsia="ko-KR"/>
              </w:rPr>
              <w:t>43</w:t>
            </w:r>
          </w:p>
        </w:tc>
        <w:tc>
          <w:tcPr>
            <w:tcW w:w="488" w:type="dxa"/>
            <w:tcBorders>
              <w:top w:val="single" w:sz="12" w:space="0" w:color="auto"/>
            </w:tcBorders>
          </w:tcPr>
          <w:p w14:paraId="628BD43B" w14:textId="77777777" w:rsidR="00505250" w:rsidRPr="001811D1" w:rsidRDefault="00505250" w:rsidP="005D2C53">
            <w:pPr>
              <w:keepNext/>
              <w:spacing w:before="40" w:after="40"/>
              <w:jc w:val="center"/>
              <w:rPr>
                <w:sz w:val="18"/>
                <w:szCs w:val="18"/>
                <w:lang w:eastAsia="ko-KR"/>
              </w:rPr>
            </w:pPr>
            <w:r w:rsidRPr="001811D1">
              <w:rPr>
                <w:lang w:eastAsia="ko-KR"/>
              </w:rPr>
              <w:t>44</w:t>
            </w:r>
          </w:p>
        </w:tc>
        <w:tc>
          <w:tcPr>
            <w:tcW w:w="488" w:type="dxa"/>
            <w:tcBorders>
              <w:top w:val="single" w:sz="12" w:space="0" w:color="auto"/>
            </w:tcBorders>
          </w:tcPr>
          <w:p w14:paraId="2959B4D3" w14:textId="77777777" w:rsidR="00505250" w:rsidRPr="001811D1" w:rsidRDefault="00505250" w:rsidP="005D2C53">
            <w:pPr>
              <w:keepNext/>
              <w:spacing w:before="40" w:after="40"/>
              <w:jc w:val="center"/>
              <w:rPr>
                <w:sz w:val="18"/>
                <w:szCs w:val="18"/>
                <w:lang w:eastAsia="ko-KR"/>
              </w:rPr>
            </w:pPr>
            <w:r w:rsidRPr="001811D1">
              <w:rPr>
                <w:lang w:eastAsia="ko-KR"/>
              </w:rPr>
              <w:t>45</w:t>
            </w:r>
          </w:p>
        </w:tc>
        <w:tc>
          <w:tcPr>
            <w:tcW w:w="488" w:type="dxa"/>
            <w:tcBorders>
              <w:top w:val="single" w:sz="12" w:space="0" w:color="auto"/>
            </w:tcBorders>
          </w:tcPr>
          <w:p w14:paraId="717AD0E0" w14:textId="77777777" w:rsidR="00505250" w:rsidRPr="001811D1" w:rsidRDefault="00505250" w:rsidP="005D2C53">
            <w:pPr>
              <w:keepNext/>
              <w:spacing w:before="40" w:after="40"/>
              <w:jc w:val="center"/>
              <w:rPr>
                <w:sz w:val="18"/>
                <w:szCs w:val="18"/>
                <w:lang w:eastAsia="ko-KR"/>
              </w:rPr>
            </w:pPr>
            <w:r w:rsidRPr="001811D1">
              <w:rPr>
                <w:lang w:eastAsia="ko-KR"/>
              </w:rPr>
              <w:t>46</w:t>
            </w:r>
          </w:p>
        </w:tc>
        <w:tc>
          <w:tcPr>
            <w:tcW w:w="488" w:type="dxa"/>
            <w:tcBorders>
              <w:top w:val="single" w:sz="12" w:space="0" w:color="auto"/>
            </w:tcBorders>
          </w:tcPr>
          <w:p w14:paraId="0FAC137E" w14:textId="77777777" w:rsidR="00505250" w:rsidRPr="001811D1" w:rsidRDefault="00505250" w:rsidP="005D2C53">
            <w:pPr>
              <w:keepNext/>
              <w:spacing w:before="40" w:after="40"/>
              <w:jc w:val="center"/>
              <w:rPr>
                <w:sz w:val="18"/>
                <w:szCs w:val="18"/>
                <w:lang w:eastAsia="ko-KR"/>
              </w:rPr>
            </w:pPr>
            <w:r w:rsidRPr="001811D1">
              <w:rPr>
                <w:lang w:eastAsia="ko-KR"/>
              </w:rPr>
              <w:t>47</w:t>
            </w:r>
          </w:p>
        </w:tc>
        <w:tc>
          <w:tcPr>
            <w:tcW w:w="488" w:type="dxa"/>
            <w:tcBorders>
              <w:top w:val="single" w:sz="12" w:space="0" w:color="auto"/>
            </w:tcBorders>
          </w:tcPr>
          <w:p w14:paraId="577494D3" w14:textId="77777777" w:rsidR="00505250" w:rsidRPr="001811D1" w:rsidRDefault="00505250" w:rsidP="005D2C53">
            <w:pPr>
              <w:keepNext/>
              <w:spacing w:before="40" w:after="40"/>
              <w:jc w:val="center"/>
              <w:rPr>
                <w:sz w:val="18"/>
                <w:szCs w:val="18"/>
                <w:lang w:eastAsia="ko-KR"/>
              </w:rPr>
            </w:pPr>
            <w:r w:rsidRPr="001811D1">
              <w:rPr>
                <w:lang w:eastAsia="ko-KR"/>
              </w:rPr>
              <w:t>48</w:t>
            </w:r>
          </w:p>
        </w:tc>
        <w:tc>
          <w:tcPr>
            <w:tcW w:w="488" w:type="dxa"/>
            <w:tcBorders>
              <w:top w:val="single" w:sz="12" w:space="0" w:color="auto"/>
            </w:tcBorders>
          </w:tcPr>
          <w:p w14:paraId="2E7E4A81" w14:textId="77777777" w:rsidR="00505250" w:rsidRPr="001811D1" w:rsidRDefault="00505250" w:rsidP="005D2C53">
            <w:pPr>
              <w:keepNext/>
              <w:spacing w:before="40" w:after="40"/>
              <w:jc w:val="center"/>
              <w:rPr>
                <w:sz w:val="18"/>
                <w:szCs w:val="18"/>
                <w:lang w:eastAsia="ko-KR"/>
              </w:rPr>
            </w:pPr>
            <w:r w:rsidRPr="001811D1">
              <w:rPr>
                <w:lang w:eastAsia="ko-KR"/>
              </w:rPr>
              <w:t>49</w:t>
            </w:r>
          </w:p>
        </w:tc>
        <w:tc>
          <w:tcPr>
            <w:tcW w:w="488" w:type="dxa"/>
            <w:tcBorders>
              <w:top w:val="single" w:sz="12" w:space="0" w:color="auto"/>
            </w:tcBorders>
          </w:tcPr>
          <w:p w14:paraId="3DFD0743" w14:textId="77777777" w:rsidR="00505250" w:rsidRPr="001811D1" w:rsidRDefault="00505250" w:rsidP="005D2C53">
            <w:pPr>
              <w:keepNext/>
              <w:spacing w:before="40" w:after="40"/>
              <w:jc w:val="center"/>
              <w:rPr>
                <w:sz w:val="18"/>
                <w:szCs w:val="18"/>
                <w:lang w:eastAsia="ko-KR"/>
              </w:rPr>
            </w:pPr>
            <w:r w:rsidRPr="001811D1">
              <w:rPr>
                <w:lang w:eastAsia="ko-KR"/>
              </w:rPr>
              <w:t>50</w:t>
            </w:r>
          </w:p>
        </w:tc>
        <w:tc>
          <w:tcPr>
            <w:tcW w:w="488" w:type="dxa"/>
            <w:tcBorders>
              <w:top w:val="single" w:sz="12" w:space="0" w:color="auto"/>
            </w:tcBorders>
          </w:tcPr>
          <w:p w14:paraId="2F0C6B5C" w14:textId="77777777" w:rsidR="00505250" w:rsidRPr="001811D1" w:rsidRDefault="00505250" w:rsidP="005D2C53">
            <w:pPr>
              <w:keepNext/>
              <w:spacing w:before="40" w:after="40"/>
              <w:jc w:val="center"/>
              <w:rPr>
                <w:sz w:val="18"/>
                <w:szCs w:val="18"/>
                <w:lang w:eastAsia="ko-KR"/>
              </w:rPr>
            </w:pPr>
            <w:r w:rsidRPr="001811D1">
              <w:rPr>
                <w:lang w:eastAsia="ko-KR"/>
              </w:rPr>
              <w:t>51</w:t>
            </w:r>
          </w:p>
        </w:tc>
        <w:tc>
          <w:tcPr>
            <w:tcW w:w="489" w:type="dxa"/>
            <w:tcBorders>
              <w:top w:val="single" w:sz="12" w:space="0" w:color="auto"/>
            </w:tcBorders>
          </w:tcPr>
          <w:p w14:paraId="0A7F6FFB" w14:textId="77777777" w:rsidR="00505250" w:rsidRPr="001811D1" w:rsidRDefault="00505250" w:rsidP="005D2C53">
            <w:pPr>
              <w:keepNext/>
              <w:spacing w:before="40" w:after="40"/>
              <w:jc w:val="center"/>
              <w:rPr>
                <w:sz w:val="18"/>
                <w:szCs w:val="18"/>
                <w:lang w:eastAsia="ko-KR"/>
              </w:rPr>
            </w:pPr>
            <w:r w:rsidRPr="001811D1">
              <w:rPr>
                <w:lang w:eastAsia="ko-KR"/>
              </w:rPr>
              <w:t>52</w:t>
            </w:r>
          </w:p>
        </w:tc>
        <w:tc>
          <w:tcPr>
            <w:tcW w:w="489" w:type="dxa"/>
            <w:tcBorders>
              <w:top w:val="single" w:sz="12" w:space="0" w:color="auto"/>
            </w:tcBorders>
          </w:tcPr>
          <w:p w14:paraId="55F7B591" w14:textId="77777777" w:rsidR="00505250" w:rsidRPr="001811D1" w:rsidRDefault="00505250" w:rsidP="005D2C53">
            <w:pPr>
              <w:keepNext/>
              <w:spacing w:before="40" w:after="40"/>
              <w:jc w:val="center"/>
              <w:rPr>
                <w:sz w:val="18"/>
                <w:szCs w:val="18"/>
                <w:lang w:eastAsia="ko-KR"/>
              </w:rPr>
            </w:pPr>
            <w:r w:rsidRPr="001811D1">
              <w:rPr>
                <w:lang w:eastAsia="ko-KR"/>
              </w:rPr>
              <w:t>53</w:t>
            </w:r>
          </w:p>
        </w:tc>
        <w:tc>
          <w:tcPr>
            <w:tcW w:w="489" w:type="dxa"/>
            <w:tcBorders>
              <w:top w:val="single" w:sz="12" w:space="0" w:color="auto"/>
            </w:tcBorders>
          </w:tcPr>
          <w:p w14:paraId="1AFD5D29" w14:textId="77777777" w:rsidR="00505250" w:rsidRPr="001811D1" w:rsidRDefault="00505250" w:rsidP="005D2C53">
            <w:pPr>
              <w:keepNext/>
              <w:spacing w:before="40" w:after="40"/>
              <w:jc w:val="center"/>
              <w:rPr>
                <w:sz w:val="18"/>
                <w:szCs w:val="18"/>
                <w:lang w:eastAsia="ko-KR"/>
              </w:rPr>
            </w:pPr>
          </w:p>
        </w:tc>
        <w:tc>
          <w:tcPr>
            <w:tcW w:w="489" w:type="dxa"/>
            <w:tcBorders>
              <w:top w:val="single" w:sz="12" w:space="0" w:color="auto"/>
            </w:tcBorders>
          </w:tcPr>
          <w:p w14:paraId="04EBAD70" w14:textId="77777777" w:rsidR="00505250" w:rsidRPr="001811D1" w:rsidRDefault="00505250" w:rsidP="005D2C53">
            <w:pPr>
              <w:keepNext/>
              <w:spacing w:before="40" w:after="40"/>
              <w:jc w:val="center"/>
              <w:rPr>
                <w:sz w:val="18"/>
                <w:szCs w:val="18"/>
                <w:lang w:eastAsia="ko-KR"/>
              </w:rPr>
            </w:pPr>
          </w:p>
        </w:tc>
        <w:tc>
          <w:tcPr>
            <w:tcW w:w="489" w:type="dxa"/>
            <w:tcBorders>
              <w:top w:val="single" w:sz="12" w:space="0" w:color="auto"/>
              <w:right w:val="single" w:sz="12" w:space="0" w:color="auto"/>
            </w:tcBorders>
          </w:tcPr>
          <w:p w14:paraId="6069565C" w14:textId="77777777" w:rsidR="00505250" w:rsidRPr="001811D1" w:rsidRDefault="00505250" w:rsidP="005D2C53">
            <w:pPr>
              <w:keepNext/>
              <w:spacing w:before="40" w:after="40"/>
              <w:jc w:val="center"/>
              <w:rPr>
                <w:sz w:val="18"/>
                <w:szCs w:val="18"/>
              </w:rPr>
            </w:pPr>
          </w:p>
        </w:tc>
      </w:tr>
      <w:tr w:rsidR="00505250" w:rsidRPr="001811D1" w14:paraId="4987849A" w14:textId="77777777" w:rsidTr="005D2C53">
        <w:trPr>
          <w:jc w:val="center"/>
        </w:trPr>
        <w:tc>
          <w:tcPr>
            <w:tcW w:w="421" w:type="dxa"/>
            <w:tcBorders>
              <w:left w:val="single" w:sz="12" w:space="0" w:color="auto"/>
            </w:tcBorders>
          </w:tcPr>
          <w:p w14:paraId="0D250B1B" w14:textId="77777777" w:rsidR="00505250" w:rsidRPr="001811D1" w:rsidRDefault="00505250" w:rsidP="005D2C53">
            <w:pPr>
              <w:keepNext/>
              <w:spacing w:before="40" w:after="40"/>
              <w:jc w:val="center"/>
              <w:rPr>
                <w:b/>
                <w:sz w:val="18"/>
                <w:szCs w:val="18"/>
              </w:rPr>
            </w:pPr>
            <w:r w:rsidRPr="001811D1">
              <w:rPr>
                <w:b/>
              </w:rPr>
              <w:t>β</w:t>
            </w:r>
            <w:r w:rsidRPr="001811D1">
              <w:rPr>
                <w:lang w:eastAsia="ko-KR"/>
              </w:rPr>
              <w:t>′</w:t>
            </w:r>
          </w:p>
        </w:tc>
        <w:tc>
          <w:tcPr>
            <w:tcW w:w="486" w:type="dxa"/>
          </w:tcPr>
          <w:p w14:paraId="6127B8AA" w14:textId="77777777" w:rsidR="00505250" w:rsidRPr="001811D1" w:rsidRDefault="00505250" w:rsidP="005D2C53">
            <w:pPr>
              <w:keepNext/>
              <w:spacing w:before="40" w:after="40"/>
              <w:jc w:val="center"/>
              <w:rPr>
                <w:sz w:val="18"/>
                <w:szCs w:val="18"/>
                <w:lang w:eastAsia="ko-KR"/>
              </w:rPr>
            </w:pPr>
            <w:r w:rsidRPr="001811D1">
              <w:rPr>
                <w:lang w:eastAsia="ko-KR"/>
              </w:rPr>
              <w:t>38</w:t>
            </w:r>
          </w:p>
        </w:tc>
        <w:tc>
          <w:tcPr>
            <w:tcW w:w="487" w:type="dxa"/>
          </w:tcPr>
          <w:p w14:paraId="4BE431E4" w14:textId="77777777" w:rsidR="00505250" w:rsidRPr="001811D1" w:rsidRDefault="00505250" w:rsidP="005D2C53">
            <w:pPr>
              <w:keepNext/>
              <w:spacing w:before="40" w:after="40"/>
              <w:jc w:val="center"/>
              <w:rPr>
                <w:sz w:val="18"/>
                <w:szCs w:val="18"/>
                <w:lang w:eastAsia="ko-KR"/>
              </w:rPr>
            </w:pPr>
            <w:r w:rsidRPr="001811D1">
              <w:rPr>
                <w:lang w:eastAsia="ko-KR"/>
              </w:rPr>
              <w:t>40</w:t>
            </w:r>
          </w:p>
        </w:tc>
        <w:tc>
          <w:tcPr>
            <w:tcW w:w="488" w:type="dxa"/>
          </w:tcPr>
          <w:p w14:paraId="0C5AD365" w14:textId="77777777" w:rsidR="00505250" w:rsidRPr="001811D1" w:rsidRDefault="00505250" w:rsidP="005D2C53">
            <w:pPr>
              <w:keepNext/>
              <w:spacing w:before="40" w:after="40"/>
              <w:jc w:val="center"/>
              <w:rPr>
                <w:sz w:val="18"/>
                <w:szCs w:val="18"/>
                <w:lang w:eastAsia="ko-KR"/>
              </w:rPr>
            </w:pPr>
            <w:r w:rsidRPr="001811D1">
              <w:rPr>
                <w:lang w:eastAsia="ko-KR"/>
              </w:rPr>
              <w:t>42</w:t>
            </w:r>
          </w:p>
        </w:tc>
        <w:tc>
          <w:tcPr>
            <w:tcW w:w="488" w:type="dxa"/>
          </w:tcPr>
          <w:p w14:paraId="136C7BD2" w14:textId="77777777" w:rsidR="00505250" w:rsidRPr="001811D1" w:rsidRDefault="00505250" w:rsidP="005D2C53">
            <w:pPr>
              <w:keepNext/>
              <w:spacing w:before="40" w:after="40"/>
              <w:jc w:val="center"/>
              <w:rPr>
                <w:sz w:val="18"/>
                <w:szCs w:val="18"/>
                <w:lang w:eastAsia="ko-KR"/>
              </w:rPr>
            </w:pPr>
            <w:r w:rsidRPr="001811D1">
              <w:rPr>
                <w:lang w:eastAsia="ko-KR"/>
              </w:rPr>
              <w:t>44</w:t>
            </w:r>
          </w:p>
        </w:tc>
        <w:tc>
          <w:tcPr>
            <w:tcW w:w="488" w:type="dxa"/>
          </w:tcPr>
          <w:p w14:paraId="43D6EE9F" w14:textId="77777777" w:rsidR="00505250" w:rsidRPr="001811D1" w:rsidRDefault="00505250" w:rsidP="005D2C53">
            <w:pPr>
              <w:keepNext/>
              <w:spacing w:before="40" w:after="40"/>
              <w:jc w:val="center"/>
              <w:rPr>
                <w:sz w:val="18"/>
                <w:szCs w:val="18"/>
                <w:lang w:eastAsia="ko-KR"/>
              </w:rPr>
            </w:pPr>
            <w:r w:rsidRPr="001811D1">
              <w:rPr>
                <w:lang w:eastAsia="ko-KR"/>
              </w:rPr>
              <w:t>46</w:t>
            </w:r>
          </w:p>
        </w:tc>
        <w:tc>
          <w:tcPr>
            <w:tcW w:w="488" w:type="dxa"/>
          </w:tcPr>
          <w:p w14:paraId="278D209B" w14:textId="77777777" w:rsidR="00505250" w:rsidRPr="001811D1" w:rsidRDefault="00505250" w:rsidP="005D2C53">
            <w:pPr>
              <w:keepNext/>
              <w:spacing w:before="40" w:after="40"/>
              <w:jc w:val="center"/>
              <w:rPr>
                <w:sz w:val="18"/>
                <w:szCs w:val="18"/>
                <w:lang w:eastAsia="ko-KR"/>
              </w:rPr>
            </w:pPr>
            <w:r w:rsidRPr="001811D1">
              <w:rPr>
                <w:lang w:eastAsia="ko-KR"/>
              </w:rPr>
              <w:t>48</w:t>
            </w:r>
          </w:p>
        </w:tc>
        <w:tc>
          <w:tcPr>
            <w:tcW w:w="488" w:type="dxa"/>
          </w:tcPr>
          <w:p w14:paraId="6C28A1CA" w14:textId="77777777" w:rsidR="00505250" w:rsidRPr="001811D1" w:rsidRDefault="00505250" w:rsidP="005D2C53">
            <w:pPr>
              <w:keepNext/>
              <w:spacing w:before="40" w:after="40"/>
              <w:jc w:val="center"/>
              <w:rPr>
                <w:sz w:val="18"/>
                <w:szCs w:val="18"/>
                <w:lang w:eastAsia="ko-KR"/>
              </w:rPr>
            </w:pPr>
            <w:r w:rsidRPr="001811D1">
              <w:rPr>
                <w:lang w:eastAsia="ko-KR"/>
              </w:rPr>
              <w:t>50</w:t>
            </w:r>
          </w:p>
        </w:tc>
        <w:tc>
          <w:tcPr>
            <w:tcW w:w="488" w:type="dxa"/>
          </w:tcPr>
          <w:p w14:paraId="6DD3A729" w14:textId="77777777" w:rsidR="00505250" w:rsidRPr="001811D1" w:rsidRDefault="00505250" w:rsidP="005D2C53">
            <w:pPr>
              <w:keepNext/>
              <w:spacing w:before="40" w:after="40"/>
              <w:jc w:val="center"/>
              <w:rPr>
                <w:sz w:val="18"/>
                <w:szCs w:val="18"/>
                <w:lang w:eastAsia="ko-KR"/>
              </w:rPr>
            </w:pPr>
            <w:r w:rsidRPr="001811D1">
              <w:rPr>
                <w:lang w:eastAsia="ko-KR"/>
              </w:rPr>
              <w:t>52</w:t>
            </w:r>
          </w:p>
        </w:tc>
        <w:tc>
          <w:tcPr>
            <w:tcW w:w="488" w:type="dxa"/>
          </w:tcPr>
          <w:p w14:paraId="6BC0B592" w14:textId="77777777" w:rsidR="00505250" w:rsidRPr="001811D1" w:rsidRDefault="00505250" w:rsidP="005D2C53">
            <w:pPr>
              <w:keepNext/>
              <w:spacing w:before="40" w:after="40"/>
              <w:jc w:val="center"/>
              <w:rPr>
                <w:sz w:val="18"/>
                <w:szCs w:val="18"/>
                <w:lang w:eastAsia="ko-KR"/>
              </w:rPr>
            </w:pPr>
            <w:r w:rsidRPr="001811D1">
              <w:rPr>
                <w:lang w:eastAsia="ko-KR"/>
              </w:rPr>
              <w:t>54</w:t>
            </w:r>
          </w:p>
        </w:tc>
        <w:tc>
          <w:tcPr>
            <w:tcW w:w="488" w:type="dxa"/>
          </w:tcPr>
          <w:p w14:paraId="5B028E9C" w14:textId="77777777" w:rsidR="00505250" w:rsidRPr="001811D1" w:rsidRDefault="00505250" w:rsidP="005D2C53">
            <w:pPr>
              <w:keepNext/>
              <w:spacing w:before="40" w:after="40"/>
              <w:jc w:val="center"/>
              <w:rPr>
                <w:sz w:val="18"/>
                <w:szCs w:val="18"/>
                <w:lang w:eastAsia="ko-KR"/>
              </w:rPr>
            </w:pPr>
            <w:r w:rsidRPr="001811D1">
              <w:rPr>
                <w:lang w:eastAsia="ko-KR"/>
              </w:rPr>
              <w:t>56</w:t>
            </w:r>
          </w:p>
        </w:tc>
        <w:tc>
          <w:tcPr>
            <w:tcW w:w="488" w:type="dxa"/>
          </w:tcPr>
          <w:p w14:paraId="0C25D828" w14:textId="77777777" w:rsidR="00505250" w:rsidRPr="001811D1" w:rsidRDefault="00505250" w:rsidP="005D2C53">
            <w:pPr>
              <w:keepNext/>
              <w:spacing w:before="40" w:after="40"/>
              <w:jc w:val="center"/>
              <w:rPr>
                <w:sz w:val="18"/>
                <w:szCs w:val="18"/>
                <w:lang w:eastAsia="ko-KR"/>
              </w:rPr>
            </w:pPr>
            <w:r w:rsidRPr="001811D1">
              <w:rPr>
                <w:lang w:eastAsia="ko-KR"/>
              </w:rPr>
              <w:t>58</w:t>
            </w:r>
          </w:p>
        </w:tc>
        <w:tc>
          <w:tcPr>
            <w:tcW w:w="488" w:type="dxa"/>
          </w:tcPr>
          <w:p w14:paraId="22E23613" w14:textId="77777777" w:rsidR="00505250" w:rsidRPr="001811D1" w:rsidRDefault="00505250" w:rsidP="005D2C53">
            <w:pPr>
              <w:keepNext/>
              <w:spacing w:before="40" w:after="40"/>
              <w:jc w:val="center"/>
              <w:rPr>
                <w:sz w:val="18"/>
                <w:szCs w:val="18"/>
                <w:lang w:eastAsia="ko-KR"/>
              </w:rPr>
            </w:pPr>
            <w:r w:rsidRPr="001811D1">
              <w:rPr>
                <w:lang w:eastAsia="ko-KR"/>
              </w:rPr>
              <w:t>60</w:t>
            </w:r>
          </w:p>
        </w:tc>
        <w:tc>
          <w:tcPr>
            <w:tcW w:w="488" w:type="dxa"/>
          </w:tcPr>
          <w:p w14:paraId="5B412B93" w14:textId="77777777" w:rsidR="00505250" w:rsidRPr="001811D1" w:rsidRDefault="00505250" w:rsidP="005D2C53">
            <w:pPr>
              <w:keepNext/>
              <w:spacing w:before="40" w:after="40"/>
              <w:jc w:val="center"/>
              <w:rPr>
                <w:sz w:val="18"/>
                <w:szCs w:val="18"/>
                <w:lang w:eastAsia="ko-KR"/>
              </w:rPr>
            </w:pPr>
            <w:r w:rsidRPr="001811D1">
              <w:rPr>
                <w:lang w:eastAsia="ko-KR"/>
              </w:rPr>
              <w:t>62</w:t>
            </w:r>
          </w:p>
        </w:tc>
        <w:tc>
          <w:tcPr>
            <w:tcW w:w="488" w:type="dxa"/>
          </w:tcPr>
          <w:p w14:paraId="6E319AD7" w14:textId="77777777" w:rsidR="00505250" w:rsidRPr="001811D1" w:rsidRDefault="00505250" w:rsidP="005D2C53">
            <w:pPr>
              <w:keepNext/>
              <w:spacing w:before="40" w:after="40"/>
              <w:jc w:val="center"/>
              <w:rPr>
                <w:sz w:val="18"/>
                <w:szCs w:val="18"/>
                <w:lang w:eastAsia="ko-KR"/>
              </w:rPr>
            </w:pPr>
            <w:r w:rsidRPr="001811D1">
              <w:rPr>
                <w:lang w:eastAsia="ko-KR"/>
              </w:rPr>
              <w:t>64</w:t>
            </w:r>
          </w:p>
        </w:tc>
        <w:tc>
          <w:tcPr>
            <w:tcW w:w="489" w:type="dxa"/>
          </w:tcPr>
          <w:p w14:paraId="000E0E4A" w14:textId="77777777" w:rsidR="00505250" w:rsidRPr="001811D1" w:rsidRDefault="00505250" w:rsidP="005D2C53">
            <w:pPr>
              <w:keepNext/>
              <w:spacing w:before="40" w:after="40"/>
              <w:jc w:val="center"/>
              <w:rPr>
                <w:sz w:val="18"/>
                <w:szCs w:val="18"/>
                <w:lang w:eastAsia="ko-KR"/>
              </w:rPr>
            </w:pPr>
            <w:r w:rsidRPr="001811D1">
              <w:rPr>
                <w:lang w:eastAsia="ko-KR"/>
              </w:rPr>
              <w:t>-</w:t>
            </w:r>
          </w:p>
        </w:tc>
        <w:tc>
          <w:tcPr>
            <w:tcW w:w="489" w:type="dxa"/>
          </w:tcPr>
          <w:p w14:paraId="3646DAD1" w14:textId="77777777" w:rsidR="00505250" w:rsidRPr="001811D1" w:rsidRDefault="00505250" w:rsidP="005D2C53">
            <w:pPr>
              <w:keepNext/>
              <w:spacing w:before="40" w:after="40"/>
              <w:jc w:val="center"/>
              <w:rPr>
                <w:sz w:val="18"/>
                <w:szCs w:val="18"/>
                <w:lang w:eastAsia="ko-KR"/>
              </w:rPr>
            </w:pPr>
            <w:r w:rsidRPr="001811D1">
              <w:rPr>
                <w:lang w:eastAsia="ko-KR"/>
              </w:rPr>
              <w:t>-</w:t>
            </w:r>
          </w:p>
        </w:tc>
        <w:tc>
          <w:tcPr>
            <w:tcW w:w="489" w:type="dxa"/>
          </w:tcPr>
          <w:p w14:paraId="574544AA" w14:textId="77777777" w:rsidR="00505250" w:rsidRPr="001811D1" w:rsidRDefault="00505250" w:rsidP="005D2C53">
            <w:pPr>
              <w:keepNext/>
              <w:spacing w:before="40" w:after="40"/>
              <w:jc w:val="center"/>
              <w:rPr>
                <w:sz w:val="18"/>
                <w:szCs w:val="18"/>
                <w:lang w:eastAsia="ko-KR"/>
              </w:rPr>
            </w:pPr>
          </w:p>
        </w:tc>
        <w:tc>
          <w:tcPr>
            <w:tcW w:w="489" w:type="dxa"/>
          </w:tcPr>
          <w:p w14:paraId="176812D7" w14:textId="77777777" w:rsidR="00505250" w:rsidRPr="001811D1" w:rsidRDefault="00505250" w:rsidP="005D2C53">
            <w:pPr>
              <w:keepNext/>
              <w:spacing w:before="40" w:after="40"/>
              <w:jc w:val="center"/>
              <w:rPr>
                <w:sz w:val="18"/>
                <w:szCs w:val="18"/>
                <w:lang w:eastAsia="ko-KR"/>
              </w:rPr>
            </w:pPr>
          </w:p>
        </w:tc>
        <w:tc>
          <w:tcPr>
            <w:tcW w:w="489" w:type="dxa"/>
            <w:tcBorders>
              <w:right w:val="single" w:sz="12" w:space="0" w:color="auto"/>
            </w:tcBorders>
          </w:tcPr>
          <w:p w14:paraId="0EA776DC" w14:textId="77777777" w:rsidR="00505250" w:rsidRPr="001811D1" w:rsidRDefault="00505250" w:rsidP="005D2C53">
            <w:pPr>
              <w:keepNext/>
              <w:spacing w:before="40" w:after="40"/>
              <w:jc w:val="center"/>
              <w:rPr>
                <w:sz w:val="18"/>
                <w:szCs w:val="18"/>
              </w:rPr>
            </w:pPr>
          </w:p>
        </w:tc>
      </w:tr>
      <w:tr w:rsidR="00505250" w:rsidRPr="001811D1" w14:paraId="2C4898D2" w14:textId="77777777" w:rsidTr="005D2C53">
        <w:trPr>
          <w:jc w:val="center"/>
        </w:trPr>
        <w:tc>
          <w:tcPr>
            <w:tcW w:w="421" w:type="dxa"/>
            <w:tcBorders>
              <w:left w:val="single" w:sz="12" w:space="0" w:color="auto"/>
              <w:bottom w:val="single" w:sz="12" w:space="0" w:color="auto"/>
            </w:tcBorders>
          </w:tcPr>
          <w:p w14:paraId="6EF6E800" w14:textId="77777777" w:rsidR="00505250" w:rsidRPr="001811D1" w:rsidRDefault="00505250" w:rsidP="005D2C53">
            <w:pPr>
              <w:keepNext/>
              <w:spacing w:before="40" w:after="40"/>
              <w:jc w:val="center"/>
              <w:rPr>
                <w:b/>
                <w:sz w:val="18"/>
                <w:szCs w:val="18"/>
              </w:rPr>
            </w:pPr>
            <w:r w:rsidRPr="001811D1">
              <w:rPr>
                <w:b/>
              </w:rPr>
              <w:t>t</w:t>
            </w:r>
            <w:r w:rsidRPr="001811D1">
              <w:rPr>
                <w:b/>
                <w:vertAlign w:val="subscript"/>
              </w:rPr>
              <w:t>C</w:t>
            </w:r>
            <w:r w:rsidRPr="001811D1">
              <w:rPr>
                <w:lang w:eastAsia="ko-KR"/>
              </w:rPr>
              <w:t>′</w:t>
            </w:r>
          </w:p>
        </w:tc>
        <w:tc>
          <w:tcPr>
            <w:tcW w:w="486" w:type="dxa"/>
            <w:tcBorders>
              <w:bottom w:val="single" w:sz="12" w:space="0" w:color="auto"/>
            </w:tcBorders>
          </w:tcPr>
          <w:p w14:paraId="112F42F6" w14:textId="77777777" w:rsidR="00505250" w:rsidRPr="001811D1" w:rsidRDefault="00505250" w:rsidP="005D2C53">
            <w:pPr>
              <w:keepNext/>
              <w:spacing w:before="40" w:after="40"/>
              <w:jc w:val="center"/>
              <w:rPr>
                <w:sz w:val="18"/>
                <w:szCs w:val="18"/>
                <w:lang w:eastAsia="ko-KR"/>
              </w:rPr>
            </w:pPr>
            <w:r w:rsidRPr="001811D1">
              <w:rPr>
                <w:lang w:eastAsia="ko-KR"/>
              </w:rPr>
              <w:t>5</w:t>
            </w:r>
          </w:p>
        </w:tc>
        <w:tc>
          <w:tcPr>
            <w:tcW w:w="487" w:type="dxa"/>
            <w:tcBorders>
              <w:bottom w:val="single" w:sz="12" w:space="0" w:color="auto"/>
            </w:tcBorders>
          </w:tcPr>
          <w:p w14:paraId="5D288DB0" w14:textId="77777777" w:rsidR="00505250" w:rsidRPr="001811D1" w:rsidRDefault="00505250" w:rsidP="005D2C53">
            <w:pPr>
              <w:keepNext/>
              <w:spacing w:before="40" w:after="40"/>
              <w:jc w:val="center"/>
              <w:rPr>
                <w:sz w:val="18"/>
                <w:szCs w:val="18"/>
                <w:lang w:eastAsia="ko-KR"/>
              </w:rPr>
            </w:pPr>
            <w:r w:rsidRPr="001811D1">
              <w:rPr>
                <w:lang w:eastAsia="ko-KR"/>
              </w:rPr>
              <w:t>5</w:t>
            </w:r>
          </w:p>
        </w:tc>
        <w:tc>
          <w:tcPr>
            <w:tcW w:w="488" w:type="dxa"/>
            <w:tcBorders>
              <w:bottom w:val="single" w:sz="12" w:space="0" w:color="auto"/>
            </w:tcBorders>
          </w:tcPr>
          <w:p w14:paraId="77D08D39" w14:textId="77777777" w:rsidR="00505250" w:rsidRPr="001811D1" w:rsidRDefault="00505250" w:rsidP="005D2C53">
            <w:pPr>
              <w:keepNext/>
              <w:spacing w:before="40" w:after="40"/>
              <w:jc w:val="center"/>
              <w:rPr>
                <w:sz w:val="18"/>
                <w:szCs w:val="18"/>
                <w:lang w:eastAsia="ko-KR"/>
              </w:rPr>
            </w:pPr>
            <w:r w:rsidRPr="001811D1">
              <w:rPr>
                <w:lang w:eastAsia="ko-KR"/>
              </w:rPr>
              <w:t>6</w:t>
            </w:r>
          </w:p>
        </w:tc>
        <w:tc>
          <w:tcPr>
            <w:tcW w:w="488" w:type="dxa"/>
            <w:tcBorders>
              <w:bottom w:val="single" w:sz="12" w:space="0" w:color="auto"/>
            </w:tcBorders>
          </w:tcPr>
          <w:p w14:paraId="16C6C051" w14:textId="77777777" w:rsidR="00505250" w:rsidRPr="001811D1" w:rsidRDefault="00505250" w:rsidP="005D2C53">
            <w:pPr>
              <w:keepNext/>
              <w:spacing w:before="40" w:after="40"/>
              <w:jc w:val="center"/>
              <w:rPr>
                <w:sz w:val="18"/>
                <w:szCs w:val="18"/>
                <w:lang w:eastAsia="ko-KR"/>
              </w:rPr>
            </w:pPr>
            <w:r w:rsidRPr="001811D1">
              <w:rPr>
                <w:lang w:eastAsia="ko-KR"/>
              </w:rPr>
              <w:t>6</w:t>
            </w:r>
          </w:p>
        </w:tc>
        <w:tc>
          <w:tcPr>
            <w:tcW w:w="488" w:type="dxa"/>
            <w:tcBorders>
              <w:bottom w:val="single" w:sz="12" w:space="0" w:color="auto"/>
            </w:tcBorders>
          </w:tcPr>
          <w:p w14:paraId="61CC9999" w14:textId="77777777" w:rsidR="00505250" w:rsidRPr="001811D1" w:rsidRDefault="00505250" w:rsidP="005D2C53">
            <w:pPr>
              <w:keepNext/>
              <w:spacing w:before="40" w:after="40"/>
              <w:jc w:val="center"/>
              <w:rPr>
                <w:sz w:val="18"/>
                <w:szCs w:val="18"/>
                <w:lang w:eastAsia="ko-KR"/>
              </w:rPr>
            </w:pPr>
            <w:r w:rsidRPr="001811D1">
              <w:rPr>
                <w:lang w:eastAsia="ko-KR"/>
              </w:rPr>
              <w:t>7</w:t>
            </w:r>
          </w:p>
        </w:tc>
        <w:tc>
          <w:tcPr>
            <w:tcW w:w="488" w:type="dxa"/>
            <w:tcBorders>
              <w:bottom w:val="single" w:sz="12" w:space="0" w:color="auto"/>
            </w:tcBorders>
          </w:tcPr>
          <w:p w14:paraId="012D68F0" w14:textId="77777777" w:rsidR="00505250" w:rsidRPr="001811D1" w:rsidRDefault="00505250" w:rsidP="005D2C53">
            <w:pPr>
              <w:keepNext/>
              <w:spacing w:before="40" w:after="40"/>
              <w:jc w:val="center"/>
              <w:rPr>
                <w:sz w:val="18"/>
                <w:szCs w:val="18"/>
                <w:lang w:eastAsia="ko-KR"/>
              </w:rPr>
            </w:pPr>
            <w:r w:rsidRPr="001811D1">
              <w:rPr>
                <w:lang w:eastAsia="ko-KR"/>
              </w:rPr>
              <w:t>8</w:t>
            </w:r>
          </w:p>
        </w:tc>
        <w:tc>
          <w:tcPr>
            <w:tcW w:w="488" w:type="dxa"/>
            <w:tcBorders>
              <w:bottom w:val="single" w:sz="12" w:space="0" w:color="auto"/>
            </w:tcBorders>
          </w:tcPr>
          <w:p w14:paraId="461F774F" w14:textId="77777777" w:rsidR="00505250" w:rsidRPr="001811D1" w:rsidRDefault="00505250" w:rsidP="005D2C53">
            <w:pPr>
              <w:keepNext/>
              <w:spacing w:before="40" w:after="40"/>
              <w:jc w:val="center"/>
              <w:rPr>
                <w:sz w:val="18"/>
                <w:szCs w:val="18"/>
                <w:lang w:eastAsia="ko-KR"/>
              </w:rPr>
            </w:pPr>
            <w:r w:rsidRPr="001811D1">
              <w:rPr>
                <w:lang w:eastAsia="ko-KR"/>
              </w:rPr>
              <w:t>9</w:t>
            </w:r>
          </w:p>
        </w:tc>
        <w:tc>
          <w:tcPr>
            <w:tcW w:w="488" w:type="dxa"/>
            <w:tcBorders>
              <w:bottom w:val="single" w:sz="12" w:space="0" w:color="auto"/>
            </w:tcBorders>
          </w:tcPr>
          <w:p w14:paraId="4030ED6A" w14:textId="77777777" w:rsidR="00505250" w:rsidRPr="001811D1" w:rsidRDefault="00505250" w:rsidP="005D2C53">
            <w:pPr>
              <w:keepNext/>
              <w:spacing w:before="40" w:after="40"/>
              <w:jc w:val="center"/>
              <w:rPr>
                <w:sz w:val="18"/>
                <w:szCs w:val="18"/>
                <w:lang w:eastAsia="ko-KR"/>
              </w:rPr>
            </w:pPr>
            <w:r w:rsidRPr="001811D1">
              <w:rPr>
                <w:lang w:eastAsia="ko-KR"/>
              </w:rPr>
              <w:t>10</w:t>
            </w:r>
          </w:p>
        </w:tc>
        <w:tc>
          <w:tcPr>
            <w:tcW w:w="488" w:type="dxa"/>
            <w:tcBorders>
              <w:bottom w:val="single" w:sz="12" w:space="0" w:color="auto"/>
            </w:tcBorders>
          </w:tcPr>
          <w:p w14:paraId="3010C709" w14:textId="77777777" w:rsidR="00505250" w:rsidRPr="001811D1" w:rsidRDefault="00505250" w:rsidP="005D2C53">
            <w:pPr>
              <w:keepNext/>
              <w:spacing w:before="40" w:after="40"/>
              <w:jc w:val="center"/>
              <w:rPr>
                <w:sz w:val="18"/>
                <w:szCs w:val="18"/>
                <w:lang w:eastAsia="ko-KR"/>
              </w:rPr>
            </w:pPr>
            <w:r w:rsidRPr="001811D1">
              <w:rPr>
                <w:lang w:eastAsia="ko-KR"/>
              </w:rPr>
              <w:t>11</w:t>
            </w:r>
          </w:p>
        </w:tc>
        <w:tc>
          <w:tcPr>
            <w:tcW w:w="488" w:type="dxa"/>
            <w:tcBorders>
              <w:bottom w:val="single" w:sz="12" w:space="0" w:color="auto"/>
            </w:tcBorders>
          </w:tcPr>
          <w:p w14:paraId="0EB081B5" w14:textId="77777777" w:rsidR="00505250" w:rsidRPr="001811D1" w:rsidRDefault="00505250" w:rsidP="005D2C53">
            <w:pPr>
              <w:keepNext/>
              <w:spacing w:before="40" w:after="40"/>
              <w:jc w:val="center"/>
              <w:rPr>
                <w:sz w:val="18"/>
                <w:szCs w:val="18"/>
                <w:lang w:eastAsia="ko-KR"/>
              </w:rPr>
            </w:pPr>
            <w:r w:rsidRPr="001811D1">
              <w:rPr>
                <w:lang w:eastAsia="ko-KR"/>
              </w:rPr>
              <w:t>13</w:t>
            </w:r>
          </w:p>
        </w:tc>
        <w:tc>
          <w:tcPr>
            <w:tcW w:w="488" w:type="dxa"/>
            <w:tcBorders>
              <w:bottom w:val="single" w:sz="12" w:space="0" w:color="auto"/>
            </w:tcBorders>
          </w:tcPr>
          <w:p w14:paraId="246CC3A3" w14:textId="77777777" w:rsidR="00505250" w:rsidRPr="001811D1" w:rsidRDefault="00505250" w:rsidP="005D2C53">
            <w:pPr>
              <w:keepNext/>
              <w:spacing w:before="40" w:after="40"/>
              <w:jc w:val="center"/>
              <w:rPr>
                <w:sz w:val="18"/>
                <w:szCs w:val="18"/>
                <w:lang w:eastAsia="ko-KR"/>
              </w:rPr>
            </w:pPr>
            <w:r w:rsidRPr="001811D1">
              <w:rPr>
                <w:lang w:eastAsia="ko-KR"/>
              </w:rPr>
              <w:t>14</w:t>
            </w:r>
          </w:p>
        </w:tc>
        <w:tc>
          <w:tcPr>
            <w:tcW w:w="488" w:type="dxa"/>
            <w:tcBorders>
              <w:bottom w:val="single" w:sz="12" w:space="0" w:color="auto"/>
            </w:tcBorders>
          </w:tcPr>
          <w:p w14:paraId="7B9A179B" w14:textId="77777777" w:rsidR="00505250" w:rsidRPr="001811D1" w:rsidRDefault="00505250" w:rsidP="005D2C53">
            <w:pPr>
              <w:keepNext/>
              <w:spacing w:before="40" w:after="40"/>
              <w:jc w:val="center"/>
              <w:rPr>
                <w:sz w:val="18"/>
                <w:szCs w:val="18"/>
                <w:lang w:eastAsia="ko-KR"/>
              </w:rPr>
            </w:pPr>
            <w:r w:rsidRPr="001811D1">
              <w:rPr>
                <w:lang w:eastAsia="ko-KR"/>
              </w:rPr>
              <w:t>16</w:t>
            </w:r>
          </w:p>
        </w:tc>
        <w:tc>
          <w:tcPr>
            <w:tcW w:w="488" w:type="dxa"/>
            <w:tcBorders>
              <w:bottom w:val="single" w:sz="12" w:space="0" w:color="auto"/>
            </w:tcBorders>
          </w:tcPr>
          <w:p w14:paraId="61889BE1" w14:textId="77777777" w:rsidR="00505250" w:rsidRPr="001811D1" w:rsidRDefault="00505250" w:rsidP="005D2C53">
            <w:pPr>
              <w:keepNext/>
              <w:spacing w:before="40" w:after="40"/>
              <w:jc w:val="center"/>
              <w:rPr>
                <w:sz w:val="18"/>
                <w:szCs w:val="18"/>
                <w:lang w:eastAsia="ko-KR"/>
              </w:rPr>
            </w:pPr>
            <w:r w:rsidRPr="001811D1">
              <w:rPr>
                <w:lang w:eastAsia="ko-KR"/>
              </w:rPr>
              <w:t>18</w:t>
            </w:r>
          </w:p>
        </w:tc>
        <w:tc>
          <w:tcPr>
            <w:tcW w:w="488" w:type="dxa"/>
            <w:tcBorders>
              <w:bottom w:val="single" w:sz="12" w:space="0" w:color="auto"/>
            </w:tcBorders>
          </w:tcPr>
          <w:p w14:paraId="50D0E945" w14:textId="77777777" w:rsidR="00505250" w:rsidRPr="001811D1" w:rsidRDefault="00505250" w:rsidP="005D2C53">
            <w:pPr>
              <w:keepNext/>
              <w:spacing w:before="40" w:after="40"/>
              <w:jc w:val="center"/>
              <w:rPr>
                <w:sz w:val="18"/>
                <w:szCs w:val="18"/>
                <w:lang w:eastAsia="ko-KR"/>
              </w:rPr>
            </w:pPr>
            <w:r w:rsidRPr="001811D1">
              <w:rPr>
                <w:lang w:eastAsia="ko-KR"/>
              </w:rPr>
              <w:t>20</w:t>
            </w:r>
          </w:p>
        </w:tc>
        <w:tc>
          <w:tcPr>
            <w:tcW w:w="489" w:type="dxa"/>
            <w:tcBorders>
              <w:bottom w:val="single" w:sz="12" w:space="0" w:color="auto"/>
            </w:tcBorders>
          </w:tcPr>
          <w:p w14:paraId="7991D06F" w14:textId="77777777" w:rsidR="00505250" w:rsidRPr="001811D1" w:rsidRDefault="00505250" w:rsidP="005D2C53">
            <w:pPr>
              <w:keepNext/>
              <w:spacing w:before="40" w:after="40"/>
              <w:jc w:val="center"/>
              <w:rPr>
                <w:sz w:val="18"/>
                <w:szCs w:val="18"/>
                <w:lang w:eastAsia="ko-KR"/>
              </w:rPr>
            </w:pPr>
            <w:r w:rsidRPr="001811D1">
              <w:rPr>
                <w:lang w:eastAsia="ko-KR"/>
              </w:rPr>
              <w:t>22</w:t>
            </w:r>
          </w:p>
        </w:tc>
        <w:tc>
          <w:tcPr>
            <w:tcW w:w="489" w:type="dxa"/>
            <w:tcBorders>
              <w:bottom w:val="single" w:sz="12" w:space="0" w:color="auto"/>
            </w:tcBorders>
          </w:tcPr>
          <w:p w14:paraId="69F62064" w14:textId="77777777" w:rsidR="00505250" w:rsidRPr="001811D1" w:rsidRDefault="00505250" w:rsidP="005D2C53">
            <w:pPr>
              <w:keepNext/>
              <w:spacing w:before="40" w:after="40"/>
              <w:jc w:val="center"/>
              <w:rPr>
                <w:sz w:val="18"/>
                <w:szCs w:val="18"/>
                <w:lang w:eastAsia="ko-KR"/>
              </w:rPr>
            </w:pPr>
            <w:r w:rsidRPr="001811D1">
              <w:rPr>
                <w:lang w:eastAsia="ko-KR"/>
              </w:rPr>
              <w:t>24</w:t>
            </w:r>
          </w:p>
        </w:tc>
        <w:tc>
          <w:tcPr>
            <w:tcW w:w="489" w:type="dxa"/>
            <w:tcBorders>
              <w:bottom w:val="single" w:sz="12" w:space="0" w:color="auto"/>
            </w:tcBorders>
          </w:tcPr>
          <w:p w14:paraId="22459617" w14:textId="77777777" w:rsidR="00505250" w:rsidRPr="001811D1" w:rsidRDefault="00505250" w:rsidP="005D2C53">
            <w:pPr>
              <w:keepNext/>
              <w:spacing w:before="40" w:after="40"/>
              <w:jc w:val="center"/>
              <w:rPr>
                <w:sz w:val="18"/>
                <w:szCs w:val="18"/>
                <w:lang w:eastAsia="ko-KR"/>
              </w:rPr>
            </w:pPr>
          </w:p>
        </w:tc>
        <w:tc>
          <w:tcPr>
            <w:tcW w:w="489" w:type="dxa"/>
            <w:tcBorders>
              <w:bottom w:val="single" w:sz="12" w:space="0" w:color="auto"/>
            </w:tcBorders>
          </w:tcPr>
          <w:p w14:paraId="629BAA33" w14:textId="77777777" w:rsidR="00505250" w:rsidRPr="001811D1" w:rsidRDefault="00505250" w:rsidP="005D2C53">
            <w:pPr>
              <w:keepNext/>
              <w:spacing w:before="40" w:after="40"/>
              <w:jc w:val="center"/>
              <w:rPr>
                <w:sz w:val="18"/>
                <w:szCs w:val="18"/>
                <w:lang w:eastAsia="ko-KR"/>
              </w:rPr>
            </w:pPr>
          </w:p>
        </w:tc>
        <w:tc>
          <w:tcPr>
            <w:tcW w:w="489" w:type="dxa"/>
            <w:tcBorders>
              <w:bottom w:val="single" w:sz="12" w:space="0" w:color="auto"/>
              <w:right w:val="single" w:sz="12" w:space="0" w:color="auto"/>
            </w:tcBorders>
          </w:tcPr>
          <w:p w14:paraId="08DD4910" w14:textId="77777777" w:rsidR="00505250" w:rsidRPr="001811D1" w:rsidRDefault="00505250" w:rsidP="005D2C53">
            <w:pPr>
              <w:keepNext/>
              <w:spacing w:before="40" w:after="40"/>
              <w:jc w:val="center"/>
              <w:rPr>
                <w:sz w:val="18"/>
                <w:szCs w:val="18"/>
              </w:rPr>
            </w:pPr>
          </w:p>
        </w:tc>
      </w:tr>
    </w:tbl>
    <w:p w14:paraId="781B77FE" w14:textId="77777777" w:rsidR="00505250" w:rsidRPr="00943A5F" w:rsidRDefault="00505250" w:rsidP="00505250">
      <w:pPr>
        <w:rPr>
          <w:noProof/>
          <w:lang w:eastAsia="ko-KR"/>
        </w:rPr>
      </w:pPr>
      <w:r w:rsidRPr="00943A5F">
        <w:rPr>
          <w:noProof/>
          <w:lang w:eastAsia="ko-KR"/>
        </w:rPr>
        <w:t xml:space="preserve">The variable β is </w:t>
      </w:r>
      <w:r>
        <w:rPr>
          <w:noProof/>
          <w:lang w:eastAsia="ko-KR"/>
        </w:rPr>
        <w:t xml:space="preserve">derived from </w:t>
      </w:r>
      <w:r w:rsidRPr="001F00B6">
        <w:t>β</w:t>
      </w:r>
      <w:r w:rsidRPr="001F00B6">
        <w:rPr>
          <w:lang w:eastAsia="ko-KR"/>
        </w:rPr>
        <w:t>′</w:t>
      </w:r>
      <w:r w:rsidRPr="001F00B6">
        <w:rPr>
          <w:rFonts w:eastAsia="MS Mincho"/>
          <w:lang w:eastAsia="ja-JP"/>
        </w:rPr>
        <w:t xml:space="preserve"> </w:t>
      </w:r>
      <w:r>
        <w:rPr>
          <w:noProof/>
          <w:lang w:eastAsia="ko-KR"/>
        </w:rPr>
        <w:t>as follows:</w:t>
      </w:r>
    </w:p>
    <w:p w14:paraId="50D744F5" w14:textId="77777777" w:rsidR="00505250" w:rsidRDefault="00505250" w:rsidP="00505250">
      <w:pPr>
        <w:spacing w:before="60"/>
        <w:ind w:left="397"/>
        <w:rPr>
          <w:lang w:eastAsia="ko-KR"/>
        </w:rPr>
      </w:pPr>
      <w:r w:rsidRPr="00943A5F">
        <w:rPr>
          <w:noProof/>
          <w:lang w:eastAsia="ko-KR"/>
        </w:rPr>
        <w:t>β = β′</w:t>
      </w:r>
      <w:r>
        <w:rPr>
          <w:noProof/>
          <w:lang w:eastAsia="ko-KR"/>
        </w:rPr>
        <w:t> </w:t>
      </w:r>
      <w:r w:rsidRPr="00943A5F">
        <w:rPr>
          <w:noProof/>
          <w:lang w:eastAsia="ko-KR"/>
        </w:rPr>
        <w:t>*</w:t>
      </w:r>
      <w:r>
        <w:rPr>
          <w:noProof/>
          <w:lang w:eastAsia="ko-KR"/>
        </w:rPr>
        <w:t> </w:t>
      </w:r>
      <w:r w:rsidRPr="00943A5F">
        <w:rPr>
          <w:noProof/>
          <w:lang w:eastAsia="ko-KR"/>
        </w:rPr>
        <w:t>(</w:t>
      </w:r>
      <w:r>
        <w:rPr>
          <w:noProof/>
          <w:lang w:eastAsia="ko-KR"/>
        </w:rPr>
        <w:t> </w:t>
      </w:r>
      <w:r w:rsidRPr="00943A5F">
        <w:rPr>
          <w:noProof/>
          <w:lang w:eastAsia="ko-KR"/>
        </w:rPr>
        <w:t>1</w:t>
      </w:r>
      <w:r>
        <w:rPr>
          <w:noProof/>
          <w:lang w:eastAsia="ko-KR"/>
        </w:rPr>
        <w:t>  &lt;&lt;  </w:t>
      </w:r>
      <w:r w:rsidRPr="00943A5F">
        <w:rPr>
          <w:noProof/>
          <w:lang w:eastAsia="ko-KR"/>
        </w:rPr>
        <w:t>(</w:t>
      </w:r>
      <w:r>
        <w:rPr>
          <w:noProof/>
          <w:lang w:eastAsia="ko-KR"/>
        </w:rPr>
        <w:t> </w:t>
      </w:r>
      <w:r w:rsidRPr="00943A5F">
        <w:rPr>
          <w:noProof/>
          <w:lang w:eastAsia="ko-KR"/>
        </w:rPr>
        <w:t>BitDepth</w:t>
      </w:r>
      <w:r w:rsidRPr="007E1CAB">
        <w:rPr>
          <w:noProof/>
          <w:vertAlign w:val="subscript"/>
          <w:lang w:eastAsia="ko-KR"/>
        </w:rPr>
        <w:t>Y</w:t>
      </w:r>
      <w:r w:rsidRPr="00943A5F">
        <w:rPr>
          <w:noProof/>
          <w:lang w:eastAsia="ko-KR"/>
        </w:rPr>
        <w:t xml:space="preserve"> − 8</w:t>
      </w:r>
      <w:r>
        <w:rPr>
          <w:noProof/>
          <w:lang w:eastAsia="ko-KR"/>
        </w:rPr>
        <w:t> </w:t>
      </w:r>
      <w:r w:rsidRPr="00943A5F">
        <w:rPr>
          <w:noProof/>
          <w:lang w:eastAsia="ko-KR"/>
        </w:rPr>
        <w:t>)</w:t>
      </w:r>
      <w:r>
        <w:rPr>
          <w:noProof/>
          <w:lang w:eastAsia="ko-KR"/>
        </w:rPr>
        <w:t> </w:t>
      </w:r>
      <w:r w:rsidRPr="00943A5F">
        <w:rPr>
          <w:noProof/>
          <w:lang w:eastAsia="ko-KR"/>
        </w:rPr>
        <w:t>)</w:t>
      </w:r>
    </w:p>
    <w:p w14:paraId="6D7D443E" w14:textId="77777777" w:rsidR="00505250" w:rsidRPr="00943A5F" w:rsidRDefault="00505250" w:rsidP="00505250">
      <w:pPr>
        <w:spacing w:before="60"/>
        <w:rPr>
          <w:noProof/>
          <w:lang w:eastAsia="ko-KR"/>
        </w:rPr>
      </w:pPr>
      <w:r w:rsidRPr="00943A5F">
        <w:rPr>
          <w:noProof/>
          <w:lang w:eastAsia="ko-KR"/>
        </w:rPr>
        <w:t>The variable t</w:t>
      </w:r>
      <w:r w:rsidRPr="00943A5F">
        <w:rPr>
          <w:noProof/>
          <w:vertAlign w:val="subscript"/>
          <w:lang w:eastAsia="ko-KR"/>
        </w:rPr>
        <w:t>C</w:t>
      </w:r>
      <w:r w:rsidRPr="00943A5F">
        <w:rPr>
          <w:noProof/>
          <w:lang w:eastAsia="ko-KR"/>
        </w:rPr>
        <w:t xml:space="preserve"> is </w:t>
      </w:r>
      <w:r>
        <w:rPr>
          <w:noProof/>
          <w:lang w:eastAsia="ko-KR"/>
        </w:rPr>
        <w:t xml:space="preserve">derived from </w:t>
      </w:r>
      <w:r w:rsidRPr="001F00B6">
        <w:t>t</w:t>
      </w:r>
      <w:r w:rsidRPr="001F00B6">
        <w:rPr>
          <w:vertAlign w:val="subscript"/>
        </w:rPr>
        <w:t>C</w:t>
      </w:r>
      <w:r w:rsidRPr="001F00B6">
        <w:rPr>
          <w:lang w:eastAsia="ko-KR"/>
        </w:rPr>
        <w:t>′</w:t>
      </w:r>
      <w:r>
        <w:rPr>
          <w:lang w:eastAsia="ko-KR"/>
        </w:rPr>
        <w:t xml:space="preserve"> </w:t>
      </w:r>
      <w:r>
        <w:rPr>
          <w:noProof/>
          <w:lang w:eastAsia="ko-KR"/>
        </w:rPr>
        <w:t>as follows:</w:t>
      </w:r>
    </w:p>
    <w:p w14:paraId="79AFE52C" w14:textId="77777777" w:rsidR="00505250" w:rsidRPr="001811D1" w:rsidRDefault="00505250" w:rsidP="00505250">
      <w:pPr>
        <w:spacing w:before="60"/>
        <w:rPr>
          <w:lang w:eastAsia="ko-KR"/>
        </w:rPr>
      </w:pPr>
      <w:r w:rsidRPr="00943A5F">
        <w:rPr>
          <w:noProof/>
          <w:lang w:eastAsia="ko-KR"/>
        </w:rPr>
        <w:t>t</w:t>
      </w:r>
      <w:r w:rsidRPr="00943A5F">
        <w:rPr>
          <w:noProof/>
          <w:vertAlign w:val="subscript"/>
          <w:lang w:eastAsia="ko-KR"/>
        </w:rPr>
        <w:t>C</w:t>
      </w:r>
      <w:r w:rsidRPr="00943A5F">
        <w:rPr>
          <w:noProof/>
          <w:lang w:eastAsia="ko-KR"/>
        </w:rPr>
        <w:t xml:space="preserve"> = t</w:t>
      </w:r>
      <w:r w:rsidRPr="00943A5F">
        <w:rPr>
          <w:noProof/>
          <w:vertAlign w:val="subscript"/>
          <w:lang w:eastAsia="ko-KR"/>
        </w:rPr>
        <w:t>C</w:t>
      </w:r>
      <w:r w:rsidRPr="00943A5F">
        <w:rPr>
          <w:noProof/>
          <w:lang w:eastAsia="ko-KR"/>
        </w:rPr>
        <w:t>′</w:t>
      </w:r>
      <w:r>
        <w:rPr>
          <w:noProof/>
          <w:lang w:eastAsia="ko-KR"/>
        </w:rPr>
        <w:t> </w:t>
      </w:r>
      <w:r w:rsidRPr="00943A5F">
        <w:rPr>
          <w:noProof/>
          <w:lang w:eastAsia="ko-KR"/>
        </w:rPr>
        <w:t>*</w:t>
      </w:r>
      <w:r>
        <w:rPr>
          <w:noProof/>
          <w:lang w:eastAsia="ko-KR"/>
        </w:rPr>
        <w:t> </w:t>
      </w:r>
      <w:r w:rsidRPr="00943A5F">
        <w:rPr>
          <w:noProof/>
          <w:lang w:eastAsia="ko-KR"/>
        </w:rPr>
        <w:t>(</w:t>
      </w:r>
      <w:r>
        <w:rPr>
          <w:noProof/>
          <w:lang w:eastAsia="ko-KR"/>
        </w:rPr>
        <w:t> </w:t>
      </w:r>
      <w:r w:rsidRPr="00943A5F">
        <w:rPr>
          <w:noProof/>
          <w:lang w:eastAsia="ko-KR"/>
        </w:rPr>
        <w:t>1</w:t>
      </w:r>
      <w:r>
        <w:rPr>
          <w:noProof/>
          <w:lang w:eastAsia="ko-KR"/>
        </w:rPr>
        <w:t>  &lt;&lt;  </w:t>
      </w:r>
      <w:r w:rsidRPr="00943A5F">
        <w:rPr>
          <w:noProof/>
          <w:lang w:eastAsia="ko-KR"/>
        </w:rPr>
        <w:t>(</w:t>
      </w:r>
      <w:r>
        <w:rPr>
          <w:noProof/>
          <w:lang w:eastAsia="ko-KR"/>
        </w:rPr>
        <w:t> </w:t>
      </w:r>
      <w:r w:rsidRPr="00943A5F">
        <w:rPr>
          <w:noProof/>
          <w:lang w:eastAsia="ko-KR"/>
        </w:rPr>
        <w:t>BitDepth</w:t>
      </w:r>
      <w:r w:rsidRPr="007E1CAB">
        <w:rPr>
          <w:noProof/>
          <w:vertAlign w:val="subscript"/>
          <w:lang w:eastAsia="ko-KR"/>
        </w:rPr>
        <w:t>Y</w:t>
      </w:r>
      <w:r w:rsidRPr="00943A5F">
        <w:rPr>
          <w:noProof/>
          <w:lang w:eastAsia="ko-KR"/>
        </w:rPr>
        <w:t xml:space="preserve"> − 8</w:t>
      </w:r>
      <w:r>
        <w:rPr>
          <w:noProof/>
          <w:lang w:eastAsia="ko-KR"/>
        </w:rPr>
        <w:t> </w:t>
      </w:r>
      <w:r w:rsidRPr="00943A5F">
        <w:rPr>
          <w:noProof/>
          <w:lang w:eastAsia="ko-KR"/>
        </w:rPr>
        <w:t>)</w:t>
      </w:r>
      <w:r>
        <w:rPr>
          <w:noProof/>
          <w:lang w:eastAsia="ko-KR"/>
        </w:rPr>
        <w:t> </w:t>
      </w:r>
      <w:r w:rsidRPr="00943A5F">
        <w:rPr>
          <w:noProof/>
          <w:lang w:eastAsia="ko-KR"/>
        </w:rPr>
        <w:t>)</w:t>
      </w:r>
    </w:p>
    <w:p w14:paraId="6BF7C37D"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91" w:name="_Toc313801837"/>
      <w:bookmarkStart w:id="492" w:name="_Toc376882500"/>
      <w:bookmarkStart w:id="493" w:name="_Toc411002858"/>
      <w:r w:rsidRPr="001811D1">
        <w:rPr>
          <w:rFonts w:eastAsia="MS Mincho"/>
          <w:lang w:val="en-GB" w:eastAsia="ja-JP"/>
        </w:rPr>
        <w:t xml:space="preserve">Filter on/off decision </w:t>
      </w:r>
      <w:r w:rsidRPr="001811D1">
        <w:rPr>
          <w:lang w:val="en-GB"/>
        </w:rPr>
        <w:t>for 4 lines</w:t>
      </w:r>
      <w:bookmarkEnd w:id="491"/>
      <w:bookmarkEnd w:id="492"/>
      <w:bookmarkEnd w:id="493"/>
    </w:p>
    <w:p w14:paraId="1B139204" w14:textId="22C1A7B5" w:rsidR="00505250" w:rsidRPr="0046420E" w:rsidRDefault="00505250" w:rsidP="00505250">
      <w:pPr>
        <w:rPr>
          <w:lang w:eastAsia="ko-KR"/>
        </w:rPr>
      </w:pPr>
      <w:r>
        <w:rPr>
          <w:lang w:eastAsia="ko-KR"/>
        </w:rPr>
        <w:t>The f</w:t>
      </w:r>
      <w:r w:rsidRPr="001811D1">
        <w:rPr>
          <w:lang w:eastAsia="ko-KR"/>
        </w:rPr>
        <w:t xml:space="preserve">ilter on/off decision is </w:t>
      </w:r>
      <w:r>
        <w:rPr>
          <w:lang w:eastAsia="ko-KR"/>
        </w:rPr>
        <w:t>made using</w:t>
      </w:r>
      <w:r w:rsidRPr="001811D1">
        <w:rPr>
          <w:lang w:eastAsia="ko-KR"/>
        </w:rPr>
        <w:t xml:space="preserve"> </w:t>
      </w:r>
      <w:r>
        <w:rPr>
          <w:lang w:eastAsia="ko-KR"/>
        </w:rPr>
        <w:t>4</w:t>
      </w:r>
      <w:r w:rsidRPr="001811D1">
        <w:rPr>
          <w:lang w:eastAsia="ko-KR"/>
        </w:rPr>
        <w:t xml:space="preserve"> lines </w:t>
      </w:r>
      <w:r>
        <w:rPr>
          <w:lang w:eastAsia="ko-KR"/>
        </w:rPr>
        <w:t xml:space="preserve">grouped </w:t>
      </w:r>
      <w:r w:rsidRPr="001811D1">
        <w:rPr>
          <w:lang w:eastAsia="ko-KR"/>
        </w:rPr>
        <w:t>as a unit</w:t>
      </w:r>
      <w:r>
        <w:rPr>
          <w:lang w:eastAsia="ko-KR"/>
        </w:rPr>
        <w:t>, to reduce computational complexity</w:t>
      </w:r>
      <w:r w:rsidRPr="001811D1">
        <w:rPr>
          <w:lang w:eastAsia="ko-KR"/>
        </w:rPr>
        <w:t>.</w:t>
      </w:r>
      <w:r w:rsidR="009911F4">
        <w:rPr>
          <w:lang w:eastAsia="ko-KR"/>
        </w:rPr>
        <w:t xml:space="preserve"> </w:t>
      </w:r>
      <w:r w:rsidR="009911F4">
        <w:rPr>
          <w:lang w:eastAsia="ko-KR"/>
        </w:rPr>
        <w:fldChar w:fldCharType="begin"/>
      </w:r>
      <w:r w:rsidR="009911F4">
        <w:rPr>
          <w:lang w:eastAsia="ko-KR"/>
        </w:rPr>
        <w:instrText xml:space="preserve"> REF _Ref437272729 \h </w:instrText>
      </w:r>
      <w:r w:rsidR="009911F4">
        <w:rPr>
          <w:lang w:eastAsia="ko-KR"/>
        </w:rPr>
      </w:r>
      <w:r w:rsidR="009911F4">
        <w:rPr>
          <w:lang w:eastAsia="ko-KR"/>
        </w:rPr>
        <w:fldChar w:fldCharType="separate"/>
      </w:r>
      <w:r w:rsidR="005C65CB">
        <w:t xml:space="preserve">Figure </w:t>
      </w:r>
      <w:r w:rsidR="005C65CB">
        <w:rPr>
          <w:noProof/>
        </w:rPr>
        <w:t>4</w:t>
      </w:r>
      <w:r w:rsidR="005C65CB">
        <w:noBreakHyphen/>
      </w:r>
      <w:r w:rsidR="005C65CB">
        <w:rPr>
          <w:noProof/>
        </w:rPr>
        <w:t>30</w:t>
      </w:r>
      <w:r w:rsidR="009911F4">
        <w:rPr>
          <w:lang w:eastAsia="ko-KR"/>
        </w:rPr>
        <w:fldChar w:fldCharType="end"/>
      </w:r>
      <w:r w:rsidRPr="001811D1">
        <w:rPr>
          <w:lang w:eastAsia="ko-KR"/>
        </w:rPr>
        <w:t xml:space="preserve"> </w:t>
      </w:r>
      <w:r w:rsidRPr="00AD0FAD">
        <w:rPr>
          <w:lang w:eastAsia="ko-KR"/>
        </w:rPr>
        <w:t xml:space="preserve">illustrates the pixels involving in </w:t>
      </w:r>
      <w:r>
        <w:rPr>
          <w:lang w:eastAsia="ko-KR"/>
        </w:rPr>
        <w:t>the</w:t>
      </w:r>
      <w:r w:rsidRPr="00AD0FAD">
        <w:rPr>
          <w:lang w:eastAsia="ko-KR"/>
        </w:rPr>
        <w:t xml:space="preserve"> decision.</w:t>
      </w:r>
      <w:r w:rsidRPr="00BF6BF4">
        <w:rPr>
          <w:lang w:eastAsia="ko-KR"/>
        </w:rPr>
        <w:t xml:space="preserve"> The 6 pixels in the two red boxes </w:t>
      </w:r>
      <w:r>
        <w:rPr>
          <w:lang w:eastAsia="ko-KR"/>
        </w:rPr>
        <w:t>in</w:t>
      </w:r>
      <w:r w:rsidRPr="00BF6BF4">
        <w:rPr>
          <w:lang w:eastAsia="ko-KR"/>
        </w:rPr>
        <w:t xml:space="preserve"> the first </w:t>
      </w:r>
      <w:r>
        <w:rPr>
          <w:lang w:eastAsia="ko-KR"/>
        </w:rPr>
        <w:t>4</w:t>
      </w:r>
      <w:r w:rsidRPr="00BF6BF4">
        <w:rPr>
          <w:lang w:eastAsia="ko-KR"/>
        </w:rPr>
        <w:t xml:space="preserve"> lines are used to determine </w:t>
      </w:r>
      <w:r>
        <w:rPr>
          <w:lang w:eastAsia="ko-KR"/>
        </w:rPr>
        <w:t xml:space="preserve">whether the </w:t>
      </w:r>
      <w:r w:rsidRPr="00BF6BF4">
        <w:rPr>
          <w:lang w:eastAsia="ko-KR"/>
        </w:rPr>
        <w:t xml:space="preserve">filter </w:t>
      </w:r>
      <w:r>
        <w:rPr>
          <w:lang w:eastAsia="ko-KR"/>
        </w:rPr>
        <w:t xml:space="preserve">is </w:t>
      </w:r>
      <w:r w:rsidRPr="00BF6BF4">
        <w:rPr>
          <w:lang w:eastAsia="ko-KR"/>
        </w:rPr>
        <w:t>on</w:t>
      </w:r>
      <w:r>
        <w:rPr>
          <w:lang w:eastAsia="ko-KR"/>
        </w:rPr>
        <w:t xml:space="preserve"> or </w:t>
      </w:r>
      <w:r w:rsidRPr="00BF6BF4">
        <w:rPr>
          <w:lang w:eastAsia="ko-KR"/>
        </w:rPr>
        <w:t xml:space="preserve">off for </w:t>
      </w:r>
      <w:r>
        <w:rPr>
          <w:lang w:eastAsia="ko-KR"/>
        </w:rPr>
        <w:t xml:space="preserve">those </w:t>
      </w:r>
      <w:r w:rsidRPr="00BF6BF4">
        <w:rPr>
          <w:lang w:eastAsia="ko-KR"/>
        </w:rPr>
        <w:t xml:space="preserve">4 lines. </w:t>
      </w:r>
      <w:r w:rsidRPr="0046420E">
        <w:rPr>
          <w:lang w:eastAsia="ko-KR"/>
        </w:rPr>
        <w:t xml:space="preserve">The 6 pixels in </w:t>
      </w:r>
      <w:r>
        <w:rPr>
          <w:lang w:eastAsia="ko-KR"/>
        </w:rPr>
        <w:t xml:space="preserve">the </w:t>
      </w:r>
      <w:r w:rsidRPr="0046420E">
        <w:rPr>
          <w:lang w:eastAsia="ko-KR"/>
        </w:rPr>
        <w:t xml:space="preserve">two red boxes </w:t>
      </w:r>
      <w:r>
        <w:rPr>
          <w:lang w:eastAsia="ko-KR"/>
        </w:rPr>
        <w:t>in</w:t>
      </w:r>
      <w:r w:rsidRPr="0046420E">
        <w:rPr>
          <w:lang w:eastAsia="ko-KR"/>
        </w:rPr>
        <w:t xml:space="preserve"> the second </w:t>
      </w:r>
      <w:r>
        <w:rPr>
          <w:lang w:eastAsia="ko-KR"/>
        </w:rPr>
        <w:t xml:space="preserve">group of </w:t>
      </w:r>
      <w:r w:rsidRPr="0046420E">
        <w:rPr>
          <w:lang w:eastAsia="ko-KR"/>
        </w:rPr>
        <w:t xml:space="preserve">4 lines are used to determine </w:t>
      </w:r>
      <w:r>
        <w:rPr>
          <w:lang w:eastAsia="ko-KR"/>
        </w:rPr>
        <w:t xml:space="preserve">whether the </w:t>
      </w:r>
      <w:r w:rsidRPr="0046420E">
        <w:rPr>
          <w:lang w:eastAsia="ko-KR"/>
        </w:rPr>
        <w:t xml:space="preserve">filter </w:t>
      </w:r>
      <w:r>
        <w:rPr>
          <w:lang w:eastAsia="ko-KR"/>
        </w:rPr>
        <w:t xml:space="preserve">is </w:t>
      </w:r>
      <w:r w:rsidRPr="0046420E">
        <w:rPr>
          <w:lang w:eastAsia="ko-KR"/>
        </w:rPr>
        <w:t>on</w:t>
      </w:r>
      <w:r>
        <w:rPr>
          <w:lang w:eastAsia="ko-KR"/>
        </w:rPr>
        <w:t xml:space="preserve"> or </w:t>
      </w:r>
      <w:r w:rsidRPr="0046420E">
        <w:rPr>
          <w:lang w:eastAsia="ko-KR"/>
        </w:rPr>
        <w:t xml:space="preserve">off for the second </w:t>
      </w:r>
      <w:r>
        <w:rPr>
          <w:lang w:eastAsia="ko-KR"/>
        </w:rPr>
        <w:t>group of 4</w:t>
      </w:r>
      <w:r w:rsidRPr="0046420E">
        <w:rPr>
          <w:lang w:eastAsia="ko-KR"/>
        </w:rPr>
        <w:t xml:space="preserve"> lines.</w:t>
      </w:r>
    </w:p>
    <w:p w14:paraId="58D563D1" w14:textId="77777777" w:rsidR="00505250" w:rsidRDefault="00505250" w:rsidP="00505250">
      <w:pPr>
        <w:tabs>
          <w:tab w:val="center" w:pos="5296"/>
          <w:tab w:val="left" w:pos="8722"/>
        </w:tabs>
        <w:ind w:left="864"/>
        <w:jc w:val="left"/>
        <w:rPr>
          <w:lang w:eastAsia="ko-KR"/>
        </w:rPr>
      </w:pPr>
      <w:r w:rsidRPr="0046420E">
        <w:tab/>
      </w:r>
      <w:r w:rsidRPr="0046420E">
        <w:tab/>
      </w:r>
      <w:r w:rsidRPr="0046420E">
        <w:tab/>
      </w:r>
      <w:r w:rsidRPr="0046420E">
        <w:tab/>
      </w:r>
      <w:r w:rsidR="00554E84">
        <w:rPr>
          <w:noProof/>
          <w:lang w:val="en-AU" w:eastAsia="en-AU"/>
        </w:rPr>
        <w:drawing>
          <wp:inline distT="0" distB="0" distL="0" distR="0" wp14:anchorId="2CFA5366" wp14:editId="1A5E4D1E">
            <wp:extent cx="3591560" cy="1697355"/>
            <wp:effectExtent l="0" t="0" r="0" b="0"/>
            <wp:docPr id="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591560" cy="1697355"/>
                    </a:xfrm>
                    <a:prstGeom prst="rect">
                      <a:avLst/>
                    </a:prstGeom>
                    <a:noFill/>
                    <a:ln>
                      <a:noFill/>
                    </a:ln>
                  </pic:spPr>
                </pic:pic>
              </a:graphicData>
            </a:graphic>
          </wp:inline>
        </w:drawing>
      </w:r>
      <w:r w:rsidRPr="00AD0FAD">
        <w:rPr>
          <w:lang w:eastAsia="ko-KR"/>
        </w:rPr>
        <w:tab/>
      </w:r>
    </w:p>
    <w:p w14:paraId="0D6323E4" w14:textId="32A7A8E4" w:rsidR="009911F4" w:rsidRDefault="009911F4" w:rsidP="00744CD7">
      <w:pPr>
        <w:pStyle w:val="Caption"/>
        <w:rPr>
          <w:lang w:eastAsia="ko-KR"/>
        </w:rPr>
      </w:pPr>
      <w:bookmarkStart w:id="494" w:name="_Ref437272729"/>
      <w:bookmarkStart w:id="495" w:name="_Toc12786940"/>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30</w:t>
      </w:r>
      <w:r w:rsidR="0018506D">
        <w:fldChar w:fldCharType="end"/>
      </w:r>
      <w:bookmarkEnd w:id="494"/>
      <w:r>
        <w:t xml:space="preserve">. </w:t>
      </w:r>
      <w:r w:rsidRPr="00483EA4">
        <w:t>Pixels involved in filter on/off decision and strong/weak filter selection</w:t>
      </w:r>
      <w:r>
        <w:t>.</w:t>
      </w:r>
      <w:bookmarkEnd w:id="495"/>
    </w:p>
    <w:p w14:paraId="2F64A8F0" w14:textId="77777777" w:rsidR="009911F4" w:rsidRPr="00AD0FAD" w:rsidRDefault="009911F4" w:rsidP="00505250">
      <w:pPr>
        <w:tabs>
          <w:tab w:val="center" w:pos="5296"/>
          <w:tab w:val="left" w:pos="8722"/>
        </w:tabs>
        <w:ind w:left="864"/>
        <w:jc w:val="left"/>
        <w:rPr>
          <w:lang w:eastAsia="ko-KR"/>
        </w:rPr>
      </w:pPr>
    </w:p>
    <w:p w14:paraId="43B1C120" w14:textId="77777777" w:rsidR="00505250" w:rsidRPr="001811D1" w:rsidRDefault="00505250" w:rsidP="00505250">
      <w:pPr>
        <w:tabs>
          <w:tab w:val="left" w:pos="720"/>
        </w:tabs>
        <w:rPr>
          <w:lang w:eastAsia="ko-KR"/>
        </w:rPr>
      </w:pPr>
      <w:r>
        <w:rPr>
          <w:lang w:eastAsia="ko-KR"/>
        </w:rPr>
        <w:t>The following</w:t>
      </w:r>
      <w:r w:rsidRPr="001811D1">
        <w:rPr>
          <w:lang w:eastAsia="ko-KR"/>
        </w:rPr>
        <w:t xml:space="preserve"> </w:t>
      </w:r>
      <w:r>
        <w:rPr>
          <w:lang w:eastAsia="ko-KR"/>
        </w:rPr>
        <w:t>variables are defined:</w:t>
      </w:r>
    </w:p>
    <w:p w14:paraId="154ABC79" w14:textId="77777777" w:rsidR="00505250" w:rsidRDefault="00505250" w:rsidP="00505250">
      <w:pPr>
        <w:ind w:left="397"/>
        <w:rPr>
          <w:lang w:eastAsia="ko-KR"/>
        </w:rPr>
      </w:pPr>
      <w:r w:rsidRPr="001811D1">
        <w:rPr>
          <w:lang w:eastAsia="ko-KR"/>
        </w:rPr>
        <w:t>dp0 = | p</w:t>
      </w:r>
      <w:r w:rsidRPr="001811D1">
        <w:rPr>
          <w:vertAlign w:val="subscript"/>
          <w:lang w:eastAsia="ko-KR"/>
        </w:rPr>
        <w:t>2,0</w:t>
      </w:r>
      <w:r w:rsidRPr="001811D1">
        <w:rPr>
          <w:lang w:eastAsia="ko-KR"/>
        </w:rPr>
        <w:t> </w:t>
      </w:r>
      <w:r w:rsidR="00BD3E3D">
        <w:rPr>
          <w:lang w:eastAsia="ko-KR"/>
        </w:rPr>
        <w:t>−</w:t>
      </w:r>
      <w:r w:rsidRPr="001811D1">
        <w:rPr>
          <w:lang w:eastAsia="ko-KR"/>
        </w:rPr>
        <w:t> 2*p</w:t>
      </w:r>
      <w:r w:rsidRPr="001811D1">
        <w:rPr>
          <w:vertAlign w:val="subscript"/>
          <w:lang w:eastAsia="ko-KR"/>
        </w:rPr>
        <w:t>1,0</w:t>
      </w:r>
      <w:r w:rsidRPr="001811D1">
        <w:rPr>
          <w:lang w:eastAsia="ko-KR"/>
        </w:rPr>
        <w:t> + p</w:t>
      </w:r>
      <w:r w:rsidRPr="001811D1">
        <w:rPr>
          <w:vertAlign w:val="subscript"/>
          <w:lang w:eastAsia="ko-KR"/>
        </w:rPr>
        <w:t>0,0</w:t>
      </w:r>
      <w:r w:rsidRPr="001811D1">
        <w:rPr>
          <w:lang w:eastAsia="ko-KR"/>
        </w:rPr>
        <w:t> |</w:t>
      </w:r>
    </w:p>
    <w:p w14:paraId="6F2D2B3F" w14:textId="77777777" w:rsidR="00505250" w:rsidRPr="001811D1" w:rsidRDefault="00505250" w:rsidP="00505250">
      <w:pPr>
        <w:ind w:left="397"/>
        <w:rPr>
          <w:lang w:eastAsia="ko-KR"/>
        </w:rPr>
      </w:pPr>
      <w:r w:rsidRPr="001811D1">
        <w:rPr>
          <w:lang w:eastAsia="ko-KR"/>
        </w:rPr>
        <w:t>dp3 = | p</w:t>
      </w:r>
      <w:r w:rsidRPr="001811D1">
        <w:rPr>
          <w:vertAlign w:val="subscript"/>
          <w:lang w:eastAsia="ko-KR"/>
        </w:rPr>
        <w:t>2,3</w:t>
      </w:r>
      <w:r w:rsidRPr="001811D1">
        <w:rPr>
          <w:lang w:eastAsia="ko-KR"/>
        </w:rPr>
        <w:t> </w:t>
      </w:r>
      <w:r w:rsidR="00BD3E3D">
        <w:rPr>
          <w:lang w:eastAsia="ko-KR"/>
        </w:rPr>
        <w:t>−</w:t>
      </w:r>
      <w:r w:rsidRPr="001811D1">
        <w:rPr>
          <w:lang w:eastAsia="ko-KR"/>
        </w:rPr>
        <w:t> 2*p</w:t>
      </w:r>
      <w:r w:rsidRPr="001811D1">
        <w:rPr>
          <w:vertAlign w:val="subscript"/>
          <w:lang w:eastAsia="ko-KR"/>
        </w:rPr>
        <w:t>1,3</w:t>
      </w:r>
      <w:r w:rsidRPr="001811D1">
        <w:rPr>
          <w:lang w:eastAsia="ko-KR"/>
        </w:rPr>
        <w:t> + p</w:t>
      </w:r>
      <w:r w:rsidRPr="001811D1">
        <w:rPr>
          <w:vertAlign w:val="subscript"/>
          <w:lang w:eastAsia="ko-KR"/>
        </w:rPr>
        <w:t>0,3</w:t>
      </w:r>
      <w:r w:rsidRPr="001811D1">
        <w:rPr>
          <w:lang w:eastAsia="ko-KR"/>
        </w:rPr>
        <w:t> |</w:t>
      </w:r>
    </w:p>
    <w:p w14:paraId="32E1000E" w14:textId="77777777" w:rsidR="00505250" w:rsidRDefault="00505250" w:rsidP="00505250">
      <w:pPr>
        <w:ind w:left="397"/>
        <w:rPr>
          <w:lang w:eastAsia="ko-KR"/>
        </w:rPr>
      </w:pPr>
      <w:r w:rsidRPr="001811D1">
        <w:rPr>
          <w:lang w:eastAsia="ko-KR"/>
        </w:rPr>
        <w:t>dq0 = | q</w:t>
      </w:r>
      <w:r w:rsidRPr="001811D1">
        <w:rPr>
          <w:vertAlign w:val="subscript"/>
          <w:lang w:eastAsia="ko-KR"/>
        </w:rPr>
        <w:t>2,0</w:t>
      </w:r>
      <w:r w:rsidRPr="001811D1">
        <w:rPr>
          <w:lang w:eastAsia="ko-KR"/>
        </w:rPr>
        <w:t> </w:t>
      </w:r>
      <w:r w:rsidR="00BD3E3D">
        <w:rPr>
          <w:lang w:eastAsia="ko-KR"/>
        </w:rPr>
        <w:t>−</w:t>
      </w:r>
      <w:r w:rsidRPr="001811D1">
        <w:rPr>
          <w:lang w:eastAsia="ko-KR"/>
        </w:rPr>
        <w:t> 2*q</w:t>
      </w:r>
      <w:r w:rsidRPr="001811D1">
        <w:rPr>
          <w:vertAlign w:val="subscript"/>
          <w:lang w:eastAsia="ko-KR"/>
        </w:rPr>
        <w:t>1,0</w:t>
      </w:r>
      <w:r w:rsidRPr="001811D1">
        <w:rPr>
          <w:lang w:eastAsia="ko-KR"/>
        </w:rPr>
        <w:t> + q</w:t>
      </w:r>
      <w:r w:rsidRPr="001811D1">
        <w:rPr>
          <w:vertAlign w:val="subscript"/>
          <w:lang w:eastAsia="ko-KR"/>
        </w:rPr>
        <w:t>0,0</w:t>
      </w:r>
      <w:r w:rsidRPr="001811D1">
        <w:rPr>
          <w:lang w:eastAsia="ko-KR"/>
        </w:rPr>
        <w:t> |</w:t>
      </w:r>
    </w:p>
    <w:p w14:paraId="7CCBEFC6" w14:textId="77777777" w:rsidR="00505250" w:rsidRPr="001811D1" w:rsidRDefault="00505250" w:rsidP="00505250">
      <w:pPr>
        <w:ind w:left="397"/>
        <w:rPr>
          <w:lang w:eastAsia="ko-KR"/>
        </w:rPr>
      </w:pPr>
      <w:r w:rsidRPr="001811D1">
        <w:rPr>
          <w:lang w:eastAsia="ko-KR"/>
        </w:rPr>
        <w:t>dq3 = | q</w:t>
      </w:r>
      <w:r w:rsidRPr="001811D1">
        <w:rPr>
          <w:vertAlign w:val="subscript"/>
          <w:lang w:eastAsia="ko-KR"/>
        </w:rPr>
        <w:t>2,3</w:t>
      </w:r>
      <w:r w:rsidRPr="001811D1">
        <w:rPr>
          <w:lang w:eastAsia="ko-KR"/>
        </w:rPr>
        <w:t> </w:t>
      </w:r>
      <w:r w:rsidR="00BD3E3D">
        <w:rPr>
          <w:lang w:eastAsia="ko-KR"/>
        </w:rPr>
        <w:t>−</w:t>
      </w:r>
      <w:r w:rsidRPr="001811D1">
        <w:rPr>
          <w:lang w:eastAsia="ko-KR"/>
        </w:rPr>
        <w:t> 2*q</w:t>
      </w:r>
      <w:r w:rsidRPr="001811D1">
        <w:rPr>
          <w:vertAlign w:val="subscript"/>
          <w:lang w:eastAsia="ko-KR"/>
        </w:rPr>
        <w:t>1,3</w:t>
      </w:r>
      <w:r w:rsidRPr="001811D1">
        <w:rPr>
          <w:lang w:eastAsia="ko-KR"/>
        </w:rPr>
        <w:t> + q</w:t>
      </w:r>
      <w:r w:rsidRPr="001811D1">
        <w:rPr>
          <w:vertAlign w:val="subscript"/>
          <w:lang w:eastAsia="ko-KR"/>
        </w:rPr>
        <w:t>0,3</w:t>
      </w:r>
      <w:r w:rsidRPr="001811D1">
        <w:rPr>
          <w:lang w:eastAsia="ko-KR"/>
        </w:rPr>
        <w:t> |</w:t>
      </w:r>
    </w:p>
    <w:p w14:paraId="36BA8534" w14:textId="77777777" w:rsidR="00505250" w:rsidRDefault="00505250" w:rsidP="00505250">
      <w:pPr>
        <w:tabs>
          <w:tab w:val="left" w:pos="720"/>
        </w:tabs>
        <w:rPr>
          <w:lang w:eastAsia="ko-KR"/>
        </w:rPr>
      </w:pPr>
      <w:r w:rsidRPr="001811D1">
        <w:rPr>
          <w:lang w:eastAsia="ko-KR"/>
        </w:rPr>
        <w:t xml:space="preserve">If dp0+dq0+dp3+dq3 &lt; β, filtering for the first four lines is turned on and </w:t>
      </w:r>
      <w:r>
        <w:rPr>
          <w:lang w:eastAsia="ko-KR"/>
        </w:rPr>
        <w:t xml:space="preserve">the </w:t>
      </w:r>
      <w:r w:rsidRPr="001811D1">
        <w:rPr>
          <w:lang w:eastAsia="ko-KR"/>
        </w:rPr>
        <w:t xml:space="preserve">strong/weak filter selection process is applied. If </w:t>
      </w:r>
      <w:r>
        <w:rPr>
          <w:lang w:eastAsia="ko-KR"/>
        </w:rPr>
        <w:t>this</w:t>
      </w:r>
      <w:r w:rsidRPr="001811D1">
        <w:rPr>
          <w:lang w:eastAsia="ko-KR"/>
        </w:rPr>
        <w:t xml:space="preserve"> condition is not met, no filtering is done for the first 4 lines.</w:t>
      </w:r>
    </w:p>
    <w:p w14:paraId="2C94E28D" w14:textId="77777777" w:rsidR="00505250" w:rsidRDefault="00505250" w:rsidP="00505250">
      <w:pPr>
        <w:tabs>
          <w:tab w:val="left" w:pos="720"/>
        </w:tabs>
        <w:rPr>
          <w:lang w:eastAsia="ko-KR"/>
        </w:rPr>
      </w:pPr>
      <w:r w:rsidRPr="00314DB0">
        <w:rPr>
          <w:lang w:eastAsia="ko-KR"/>
        </w:rPr>
        <w:t xml:space="preserve">Additionally, if the condition is met, </w:t>
      </w:r>
      <w:r>
        <w:rPr>
          <w:lang w:eastAsia="ko-KR"/>
        </w:rPr>
        <w:t xml:space="preserve">the variables </w:t>
      </w:r>
      <w:r w:rsidRPr="00314DB0">
        <w:rPr>
          <w:lang w:eastAsia="ko-KR"/>
        </w:rPr>
        <w:t xml:space="preserve">dE, dEp1 and dEp2 are </w:t>
      </w:r>
      <w:r>
        <w:rPr>
          <w:lang w:eastAsia="ko-KR"/>
        </w:rPr>
        <w:t>set as follows:</w:t>
      </w:r>
    </w:p>
    <w:p w14:paraId="66C3F9B6" w14:textId="77777777" w:rsidR="00505250" w:rsidRDefault="00505250" w:rsidP="00505250">
      <w:pPr>
        <w:tabs>
          <w:tab w:val="left" w:pos="720"/>
        </w:tabs>
        <w:spacing w:before="120"/>
        <w:ind w:left="397"/>
        <w:rPr>
          <w:lang w:eastAsia="ko-KR"/>
        </w:rPr>
      </w:pPr>
      <w:r w:rsidRPr="00314DB0">
        <w:rPr>
          <w:lang w:eastAsia="ko-KR"/>
        </w:rPr>
        <w:t>dE is set equal to 1</w:t>
      </w:r>
    </w:p>
    <w:p w14:paraId="074FA7B1" w14:textId="77777777" w:rsidR="00505250" w:rsidRDefault="00505250" w:rsidP="00505250">
      <w:pPr>
        <w:tabs>
          <w:tab w:val="left" w:pos="720"/>
        </w:tabs>
        <w:spacing w:before="120"/>
        <w:ind w:left="397"/>
        <w:rPr>
          <w:lang w:eastAsia="ko-KR"/>
        </w:rPr>
      </w:pPr>
      <w:r w:rsidRPr="00314DB0">
        <w:rPr>
          <w:lang w:eastAsia="ko-KR"/>
        </w:rPr>
        <w:t>If dp0 + dp3 &lt; (β + ( β &gt;&gt; 1 )) &gt;&gt; 3, the variable dEp1 is set equal to 1</w:t>
      </w:r>
    </w:p>
    <w:p w14:paraId="15E0EC59" w14:textId="77777777" w:rsidR="00505250" w:rsidRPr="001811D1" w:rsidRDefault="00505250" w:rsidP="00505250">
      <w:pPr>
        <w:tabs>
          <w:tab w:val="left" w:pos="720"/>
        </w:tabs>
        <w:spacing w:before="120"/>
        <w:ind w:left="397"/>
        <w:rPr>
          <w:lang w:eastAsia="ko-KR"/>
        </w:rPr>
      </w:pPr>
      <w:r w:rsidRPr="00314DB0">
        <w:rPr>
          <w:lang w:eastAsia="ko-KR"/>
        </w:rPr>
        <w:t>If dq0 + dq3 &lt; (β + ( β &gt;&gt; 1 )) &gt;&gt; 3, the variable dEq1 is set equal to 1</w:t>
      </w:r>
    </w:p>
    <w:p w14:paraId="70D7CAE6" w14:textId="77777777" w:rsidR="00505250" w:rsidRPr="001811D1" w:rsidRDefault="00505250" w:rsidP="00505250">
      <w:pPr>
        <w:rPr>
          <w:lang w:eastAsia="ko-KR"/>
        </w:rPr>
      </w:pPr>
      <w:r>
        <w:rPr>
          <w:lang w:eastAsia="ko-KR"/>
        </w:rPr>
        <w:t>A f</w:t>
      </w:r>
      <w:r w:rsidRPr="001811D1">
        <w:rPr>
          <w:lang w:eastAsia="ko-KR"/>
        </w:rPr>
        <w:t xml:space="preserve">ilter on/off decision is made in a </w:t>
      </w:r>
      <w:r>
        <w:rPr>
          <w:lang w:eastAsia="ko-KR"/>
        </w:rPr>
        <w:t>similar</w:t>
      </w:r>
      <w:r w:rsidRPr="001811D1">
        <w:rPr>
          <w:lang w:eastAsia="ko-KR"/>
        </w:rPr>
        <w:t xml:space="preserve"> </w:t>
      </w:r>
      <w:r>
        <w:rPr>
          <w:lang w:eastAsia="ko-KR"/>
        </w:rPr>
        <w:t>manner as described</w:t>
      </w:r>
      <w:r w:rsidRPr="001811D1">
        <w:rPr>
          <w:lang w:eastAsia="ko-KR"/>
        </w:rPr>
        <w:t xml:space="preserve"> above</w:t>
      </w:r>
      <w:r>
        <w:rPr>
          <w:lang w:eastAsia="ko-KR"/>
        </w:rPr>
        <w:t xml:space="preserve"> for the second group of 4 lines</w:t>
      </w:r>
      <w:r w:rsidRPr="001811D1">
        <w:rPr>
          <w:lang w:eastAsia="ko-KR"/>
        </w:rPr>
        <w:t>.</w:t>
      </w:r>
    </w:p>
    <w:p w14:paraId="218FDF14"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96" w:name="_Toc313801838"/>
      <w:bookmarkStart w:id="497" w:name="_Toc376882501"/>
      <w:bookmarkStart w:id="498" w:name="_Toc411002859"/>
      <w:r w:rsidRPr="001811D1">
        <w:rPr>
          <w:rFonts w:eastAsia="MS Mincho"/>
          <w:lang w:val="en-GB" w:eastAsia="ja-JP"/>
        </w:rPr>
        <w:lastRenderedPageBreak/>
        <w:t>Strong/weak filter selection</w:t>
      </w:r>
      <w:r w:rsidRPr="001811D1">
        <w:rPr>
          <w:lang w:val="en-GB"/>
        </w:rPr>
        <w:t xml:space="preserve"> for 4 lines</w:t>
      </w:r>
      <w:bookmarkEnd w:id="496"/>
      <w:bookmarkEnd w:id="497"/>
      <w:bookmarkEnd w:id="498"/>
    </w:p>
    <w:p w14:paraId="276DD01E" w14:textId="346B42BD" w:rsidR="00505250" w:rsidRPr="00AD0FAD" w:rsidRDefault="00505250" w:rsidP="00505250">
      <w:pPr>
        <w:rPr>
          <w:bCs/>
          <w:lang w:eastAsia="ko-KR"/>
        </w:rPr>
      </w:pPr>
      <w:r>
        <w:rPr>
          <w:bCs/>
          <w:lang w:eastAsia="ko-KR"/>
        </w:rPr>
        <w:t>If filtering is turned on,</w:t>
      </w:r>
      <w:r w:rsidRPr="00EB6BCB">
        <w:rPr>
          <w:bCs/>
          <w:lang w:eastAsia="ko-KR"/>
        </w:rPr>
        <w:t xml:space="preserve"> </w:t>
      </w:r>
      <w:r>
        <w:rPr>
          <w:bCs/>
          <w:lang w:eastAsia="ko-KR"/>
        </w:rPr>
        <w:t>a decision is made between strong and weak</w:t>
      </w:r>
      <w:r w:rsidRPr="00EB6BCB">
        <w:rPr>
          <w:bCs/>
          <w:lang w:eastAsia="ko-KR"/>
        </w:rPr>
        <w:t xml:space="preserve"> filtering</w:t>
      </w:r>
      <w:r>
        <w:rPr>
          <w:bCs/>
          <w:lang w:eastAsia="ko-KR"/>
        </w:rPr>
        <w:t xml:space="preserve">. The </w:t>
      </w:r>
      <w:r w:rsidRPr="001811D1">
        <w:rPr>
          <w:bCs/>
          <w:lang w:eastAsia="ko-KR"/>
        </w:rPr>
        <w:t xml:space="preserve">pixels </w:t>
      </w:r>
      <w:r>
        <w:rPr>
          <w:bCs/>
          <w:lang w:eastAsia="ko-KR"/>
        </w:rPr>
        <w:t xml:space="preserve">involved </w:t>
      </w:r>
      <w:r w:rsidRPr="001811D1">
        <w:rPr>
          <w:bCs/>
          <w:lang w:eastAsia="ko-KR"/>
        </w:rPr>
        <w:t xml:space="preserve">are </w:t>
      </w:r>
      <w:r>
        <w:rPr>
          <w:bCs/>
          <w:lang w:eastAsia="ko-KR"/>
        </w:rPr>
        <w:t xml:space="preserve">the </w:t>
      </w:r>
      <w:r w:rsidRPr="001811D1">
        <w:rPr>
          <w:bCs/>
          <w:lang w:eastAsia="ko-KR"/>
        </w:rPr>
        <w:t xml:space="preserve">same </w:t>
      </w:r>
      <w:r>
        <w:rPr>
          <w:bCs/>
          <w:lang w:eastAsia="ko-KR"/>
        </w:rPr>
        <w:t>as</w:t>
      </w:r>
      <w:r w:rsidRPr="001811D1">
        <w:rPr>
          <w:bCs/>
          <w:lang w:eastAsia="ko-KR"/>
        </w:rPr>
        <w:t xml:space="preserve"> those used for</w:t>
      </w:r>
      <w:r>
        <w:rPr>
          <w:bCs/>
          <w:lang w:eastAsia="ko-KR"/>
        </w:rPr>
        <w:t xml:space="preserve"> the</w:t>
      </w:r>
      <w:r w:rsidRPr="001811D1">
        <w:rPr>
          <w:bCs/>
          <w:lang w:eastAsia="ko-KR"/>
        </w:rPr>
        <w:t xml:space="preserve"> filter on/off decision</w:t>
      </w:r>
      <w:r>
        <w:rPr>
          <w:bCs/>
          <w:lang w:eastAsia="ko-KR"/>
        </w:rPr>
        <w:t>,</w:t>
      </w:r>
      <w:r w:rsidRPr="001811D1">
        <w:rPr>
          <w:bCs/>
          <w:lang w:eastAsia="ko-KR"/>
        </w:rPr>
        <w:t xml:space="preserve"> as depicted in </w:t>
      </w:r>
      <w:r w:rsidR="00A43003">
        <w:rPr>
          <w:noProof/>
        </w:rPr>
        <w:fldChar w:fldCharType="begin"/>
      </w:r>
      <w:r w:rsidR="00A43003">
        <w:rPr>
          <w:noProof/>
        </w:rPr>
        <w:instrText xml:space="preserve"> REF _Ref442175661 \h </w:instrText>
      </w:r>
      <w:r w:rsidR="00A43003">
        <w:rPr>
          <w:noProof/>
        </w:rPr>
      </w:r>
      <w:r w:rsidR="00A43003">
        <w:rPr>
          <w:noProof/>
        </w:rPr>
        <w:fldChar w:fldCharType="separate"/>
      </w:r>
      <w:r w:rsidR="005C65CB">
        <w:t xml:space="preserve">Figure </w:t>
      </w:r>
      <w:r w:rsidR="005C65CB">
        <w:rPr>
          <w:noProof/>
        </w:rPr>
        <w:t>4</w:t>
      </w:r>
      <w:r w:rsidR="005C65CB">
        <w:noBreakHyphen/>
      </w:r>
      <w:r w:rsidR="005C65CB">
        <w:rPr>
          <w:noProof/>
        </w:rPr>
        <w:t>20</w:t>
      </w:r>
      <w:r w:rsidR="00A43003">
        <w:rPr>
          <w:noProof/>
        </w:rPr>
        <w:fldChar w:fldCharType="end"/>
      </w:r>
      <w:r>
        <w:rPr>
          <w:bCs/>
          <w:lang w:eastAsia="ko-KR"/>
        </w:rPr>
        <w:t>.</w:t>
      </w:r>
      <w:r w:rsidRPr="001811D1">
        <w:rPr>
          <w:bCs/>
          <w:lang w:eastAsia="ko-KR"/>
        </w:rPr>
        <w:t xml:space="preserve"> </w:t>
      </w:r>
      <w:r>
        <w:rPr>
          <w:bCs/>
          <w:lang w:eastAsia="ko-KR"/>
        </w:rPr>
        <w:t>I</w:t>
      </w:r>
      <w:r w:rsidRPr="001811D1">
        <w:rPr>
          <w:bCs/>
          <w:lang w:eastAsia="ko-KR"/>
        </w:rPr>
        <w:t xml:space="preserve">f </w:t>
      </w:r>
      <w:r>
        <w:rPr>
          <w:bCs/>
          <w:lang w:eastAsia="ko-KR"/>
        </w:rPr>
        <w:t xml:space="preserve">the </w:t>
      </w:r>
      <w:r w:rsidRPr="001811D1">
        <w:rPr>
          <w:bCs/>
          <w:lang w:eastAsia="ko-KR"/>
        </w:rPr>
        <w:t xml:space="preserve">following two </w:t>
      </w:r>
      <w:r>
        <w:rPr>
          <w:bCs/>
          <w:lang w:eastAsia="ko-KR"/>
        </w:rPr>
        <w:t xml:space="preserve">sets of </w:t>
      </w:r>
      <w:r w:rsidRPr="001811D1">
        <w:rPr>
          <w:bCs/>
          <w:lang w:eastAsia="ko-KR"/>
        </w:rPr>
        <w:t xml:space="preserve">conditions are met, </w:t>
      </w:r>
      <w:r>
        <w:rPr>
          <w:bCs/>
          <w:lang w:eastAsia="ko-KR"/>
        </w:rPr>
        <w:t xml:space="preserve">a </w:t>
      </w:r>
      <w:r w:rsidRPr="001811D1">
        <w:rPr>
          <w:bCs/>
          <w:lang w:eastAsia="ko-KR"/>
        </w:rPr>
        <w:t xml:space="preserve">strong filter is used for filtering of the first </w:t>
      </w:r>
      <w:r>
        <w:rPr>
          <w:bCs/>
          <w:lang w:eastAsia="ko-KR"/>
        </w:rPr>
        <w:t>4</w:t>
      </w:r>
      <w:r w:rsidRPr="001811D1">
        <w:rPr>
          <w:bCs/>
          <w:lang w:eastAsia="ko-KR"/>
        </w:rPr>
        <w:t xml:space="preserve"> lines. Otherwise, </w:t>
      </w:r>
      <w:r>
        <w:rPr>
          <w:bCs/>
          <w:lang w:eastAsia="ko-KR"/>
        </w:rPr>
        <w:t xml:space="preserve">a </w:t>
      </w:r>
      <w:r w:rsidRPr="001811D1">
        <w:rPr>
          <w:bCs/>
          <w:lang w:eastAsia="ko-KR"/>
        </w:rPr>
        <w:t>weak filter is used.</w:t>
      </w:r>
    </w:p>
    <w:p w14:paraId="3AD5DE2C" w14:textId="77777777" w:rsidR="00505250" w:rsidRPr="00ED7FED" w:rsidRDefault="00505250" w:rsidP="00505250">
      <w:pPr>
        <w:ind w:left="397"/>
        <w:rPr>
          <w:bCs/>
          <w:lang w:eastAsia="ko-KR"/>
        </w:rPr>
      </w:pPr>
      <w:r w:rsidRPr="00AD0FAD">
        <w:rPr>
          <w:bCs/>
        </w:rPr>
        <w:t>1) 2*(dp0+dq0) &lt; ( β &gt;&gt; 2 ), | p3</w:t>
      </w:r>
      <w:r w:rsidRPr="00AD0FAD">
        <w:rPr>
          <w:bCs/>
          <w:vertAlign w:val="subscript"/>
        </w:rPr>
        <w:t>0</w:t>
      </w:r>
      <w:r w:rsidRPr="00BF6BF4">
        <w:rPr>
          <w:bCs/>
        </w:rPr>
        <w:t> </w:t>
      </w:r>
      <w:r w:rsidR="00BD3E3D">
        <w:rPr>
          <w:bCs/>
        </w:rPr>
        <w:t>−</w:t>
      </w:r>
      <w:r w:rsidRPr="00BF6BF4">
        <w:rPr>
          <w:bCs/>
        </w:rPr>
        <w:t> p0</w:t>
      </w:r>
      <w:r w:rsidRPr="00BF6BF4">
        <w:rPr>
          <w:bCs/>
          <w:vertAlign w:val="subscript"/>
        </w:rPr>
        <w:t>0</w:t>
      </w:r>
      <w:r w:rsidRPr="00BF6BF4">
        <w:rPr>
          <w:bCs/>
        </w:rPr>
        <w:t> | + | q0</w:t>
      </w:r>
      <w:r w:rsidRPr="00BF6BF4">
        <w:rPr>
          <w:bCs/>
          <w:vertAlign w:val="subscript"/>
        </w:rPr>
        <w:t>0</w:t>
      </w:r>
      <w:r w:rsidRPr="00615721">
        <w:rPr>
          <w:bCs/>
        </w:rPr>
        <w:t> </w:t>
      </w:r>
      <w:r w:rsidR="00BD3E3D">
        <w:rPr>
          <w:bCs/>
        </w:rPr>
        <w:t>−</w:t>
      </w:r>
      <w:r w:rsidRPr="00615721">
        <w:rPr>
          <w:bCs/>
        </w:rPr>
        <w:t> q3</w:t>
      </w:r>
      <w:r w:rsidRPr="00615721">
        <w:rPr>
          <w:bCs/>
          <w:vertAlign w:val="subscript"/>
        </w:rPr>
        <w:t>0</w:t>
      </w:r>
      <w:r w:rsidRPr="00615721">
        <w:rPr>
          <w:bCs/>
        </w:rPr>
        <w:t> | &lt; ( β &gt;&gt; 3 ) and | p0</w:t>
      </w:r>
      <w:r w:rsidRPr="00ED7FED">
        <w:rPr>
          <w:bCs/>
          <w:vertAlign w:val="subscript"/>
        </w:rPr>
        <w:t>0</w:t>
      </w:r>
      <w:r w:rsidRPr="00ED7FED">
        <w:rPr>
          <w:bCs/>
        </w:rPr>
        <w:t> </w:t>
      </w:r>
      <w:r w:rsidR="00BD3E3D">
        <w:rPr>
          <w:bCs/>
        </w:rPr>
        <w:t>−</w:t>
      </w:r>
      <w:r w:rsidRPr="00ED7FED">
        <w:rPr>
          <w:bCs/>
        </w:rPr>
        <w:t> q0</w:t>
      </w:r>
      <w:r w:rsidRPr="00ED7FED">
        <w:rPr>
          <w:bCs/>
          <w:vertAlign w:val="subscript"/>
        </w:rPr>
        <w:t>0</w:t>
      </w:r>
      <w:r w:rsidRPr="00ED7FED">
        <w:rPr>
          <w:bCs/>
        </w:rPr>
        <w:t> | &lt; ( 5*</w:t>
      </w:r>
      <w:r w:rsidRPr="00ED7FED">
        <w:rPr>
          <w:lang w:eastAsia="ko-KR"/>
        </w:rPr>
        <w:t xml:space="preserve"> t</w:t>
      </w:r>
      <w:r w:rsidRPr="00ED7FED">
        <w:rPr>
          <w:vertAlign w:val="subscript"/>
          <w:lang w:eastAsia="ko-KR"/>
        </w:rPr>
        <w:t>C</w:t>
      </w:r>
      <w:r w:rsidRPr="00ED7FED">
        <w:rPr>
          <w:bCs/>
        </w:rPr>
        <w:t xml:space="preserve">  + 1 ) &gt;&gt; 1</w:t>
      </w:r>
    </w:p>
    <w:p w14:paraId="39B91E91" w14:textId="77777777" w:rsidR="00505250" w:rsidRPr="001811D1" w:rsidRDefault="00505250" w:rsidP="00505250">
      <w:pPr>
        <w:ind w:left="397"/>
        <w:rPr>
          <w:bCs/>
        </w:rPr>
      </w:pPr>
      <w:r w:rsidRPr="0046420E">
        <w:rPr>
          <w:bCs/>
        </w:rPr>
        <w:t>2) 2*(dp3+dq3) &lt; ( β &gt;&gt; 2 ), | p3</w:t>
      </w:r>
      <w:r w:rsidRPr="0046420E">
        <w:rPr>
          <w:bCs/>
          <w:vertAlign w:val="subscript"/>
        </w:rPr>
        <w:t>3</w:t>
      </w:r>
      <w:r w:rsidRPr="0046420E">
        <w:rPr>
          <w:bCs/>
        </w:rPr>
        <w:t> </w:t>
      </w:r>
      <w:r w:rsidR="00BD3E3D">
        <w:rPr>
          <w:bCs/>
        </w:rPr>
        <w:t>−</w:t>
      </w:r>
      <w:r w:rsidRPr="0046420E">
        <w:rPr>
          <w:bCs/>
        </w:rPr>
        <w:t> p0</w:t>
      </w:r>
      <w:r w:rsidRPr="0046420E">
        <w:rPr>
          <w:bCs/>
          <w:vertAlign w:val="subscript"/>
        </w:rPr>
        <w:t>3</w:t>
      </w:r>
      <w:r w:rsidRPr="0046420E">
        <w:rPr>
          <w:bCs/>
        </w:rPr>
        <w:t> | + | q0</w:t>
      </w:r>
      <w:r w:rsidRPr="00240787">
        <w:rPr>
          <w:bCs/>
          <w:vertAlign w:val="subscript"/>
        </w:rPr>
        <w:t>3</w:t>
      </w:r>
      <w:r w:rsidRPr="00676AB7">
        <w:rPr>
          <w:bCs/>
        </w:rPr>
        <w:t> </w:t>
      </w:r>
      <w:r w:rsidR="00BD3E3D">
        <w:rPr>
          <w:bCs/>
        </w:rPr>
        <w:t>−</w:t>
      </w:r>
      <w:r w:rsidRPr="00676AB7">
        <w:rPr>
          <w:bCs/>
        </w:rPr>
        <w:t> q3</w:t>
      </w:r>
      <w:r w:rsidRPr="009669C1">
        <w:rPr>
          <w:bCs/>
          <w:vertAlign w:val="subscript"/>
        </w:rPr>
        <w:t>3</w:t>
      </w:r>
      <w:r w:rsidRPr="008E45E7">
        <w:rPr>
          <w:bCs/>
        </w:rPr>
        <w:t> | &lt; ( β &gt;&gt; 3 ) and | p0</w:t>
      </w:r>
      <w:r w:rsidRPr="00045005">
        <w:rPr>
          <w:bCs/>
          <w:vertAlign w:val="subscript"/>
        </w:rPr>
        <w:t>3</w:t>
      </w:r>
      <w:r w:rsidRPr="00C02B57">
        <w:rPr>
          <w:bCs/>
        </w:rPr>
        <w:t> </w:t>
      </w:r>
      <w:r w:rsidR="00BD3E3D">
        <w:rPr>
          <w:bCs/>
        </w:rPr>
        <w:t>−</w:t>
      </w:r>
      <w:r w:rsidRPr="00C02B57">
        <w:rPr>
          <w:bCs/>
        </w:rPr>
        <w:t> q0</w:t>
      </w:r>
      <w:r w:rsidRPr="00C02B57">
        <w:rPr>
          <w:bCs/>
          <w:vertAlign w:val="subscript"/>
        </w:rPr>
        <w:t>3</w:t>
      </w:r>
      <w:r w:rsidRPr="00830B96">
        <w:rPr>
          <w:bCs/>
        </w:rPr>
        <w:t> | &lt; ( 5*</w:t>
      </w:r>
      <w:r w:rsidRPr="00C23D58">
        <w:rPr>
          <w:lang w:eastAsia="ko-KR"/>
        </w:rPr>
        <w:t xml:space="preserve"> t</w:t>
      </w:r>
      <w:r w:rsidRPr="00206D42">
        <w:rPr>
          <w:vertAlign w:val="subscript"/>
          <w:lang w:eastAsia="ko-KR"/>
        </w:rPr>
        <w:t>C</w:t>
      </w:r>
      <w:r w:rsidRPr="001811D1">
        <w:rPr>
          <w:bCs/>
        </w:rPr>
        <w:t xml:space="preserve">  + 1 ) &gt;&gt; 1</w:t>
      </w:r>
    </w:p>
    <w:p w14:paraId="0DD67FB0" w14:textId="77777777" w:rsidR="00505250" w:rsidRPr="001811D1" w:rsidRDefault="00505250" w:rsidP="00505250">
      <w:pPr>
        <w:rPr>
          <w:lang w:eastAsia="ko-KR"/>
        </w:rPr>
      </w:pPr>
      <w:r>
        <w:rPr>
          <w:bCs/>
          <w:lang w:eastAsia="ko-KR"/>
        </w:rPr>
        <w:t xml:space="preserve">The decision on whether to select strong or weak </w:t>
      </w:r>
      <w:r w:rsidRPr="001811D1">
        <w:rPr>
          <w:bCs/>
          <w:lang w:eastAsia="ko-KR"/>
        </w:rPr>
        <w:t xml:space="preserve">filtering </w:t>
      </w:r>
      <w:r>
        <w:rPr>
          <w:bCs/>
          <w:lang w:eastAsia="ko-KR"/>
        </w:rPr>
        <w:t xml:space="preserve">for </w:t>
      </w:r>
      <w:r w:rsidRPr="001811D1">
        <w:rPr>
          <w:bCs/>
          <w:lang w:eastAsia="ko-KR"/>
        </w:rPr>
        <w:t xml:space="preserve">the second </w:t>
      </w:r>
      <w:r>
        <w:rPr>
          <w:bCs/>
          <w:lang w:eastAsia="ko-KR"/>
        </w:rPr>
        <w:t xml:space="preserve">group of </w:t>
      </w:r>
      <w:r w:rsidRPr="001811D1">
        <w:rPr>
          <w:bCs/>
          <w:lang w:eastAsia="ko-KR"/>
        </w:rPr>
        <w:t>4 lines</w:t>
      </w:r>
      <w:r>
        <w:rPr>
          <w:bCs/>
          <w:lang w:eastAsia="ko-KR"/>
        </w:rPr>
        <w:t xml:space="preserve"> is made in a similar manner</w:t>
      </w:r>
      <w:r w:rsidRPr="001811D1">
        <w:rPr>
          <w:bCs/>
          <w:lang w:eastAsia="ko-KR"/>
        </w:rPr>
        <w:t xml:space="preserve">. </w:t>
      </w:r>
    </w:p>
    <w:p w14:paraId="78ED42B3"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99" w:name="_Toc376882502"/>
      <w:bookmarkStart w:id="500" w:name="_Toc411002860"/>
      <w:bookmarkStart w:id="501" w:name="_Toc313801839"/>
      <w:r w:rsidRPr="001811D1">
        <w:rPr>
          <w:rFonts w:eastAsia="MS Mincho"/>
          <w:lang w:val="en-GB" w:eastAsia="ja-JP"/>
        </w:rPr>
        <w:t>Strong filtering</w:t>
      </w:r>
      <w:bookmarkEnd w:id="499"/>
      <w:bookmarkEnd w:id="500"/>
    </w:p>
    <w:p w14:paraId="4124BCF8" w14:textId="77777777" w:rsidR="00505250" w:rsidRPr="001811D1" w:rsidRDefault="00505250" w:rsidP="00505250">
      <w:pPr>
        <w:rPr>
          <w:lang w:eastAsia="ko-KR"/>
        </w:rPr>
      </w:pPr>
      <w:r w:rsidRPr="001811D1">
        <w:rPr>
          <w:lang w:eastAsia="ko-KR"/>
        </w:rPr>
        <w:t xml:space="preserve">For strong filtering, </w:t>
      </w:r>
      <w:r>
        <w:rPr>
          <w:lang w:eastAsia="ko-KR"/>
        </w:rPr>
        <w:t xml:space="preserve">the </w:t>
      </w:r>
      <w:r w:rsidRPr="001811D1">
        <w:rPr>
          <w:lang w:eastAsia="ko-KR"/>
        </w:rPr>
        <w:t>filtered</w:t>
      </w:r>
      <w:r w:rsidRPr="001811D1">
        <w:t xml:space="preserve"> pixel values </w:t>
      </w:r>
      <w:r w:rsidRPr="001811D1">
        <w:rPr>
          <w:lang w:eastAsia="ko-KR"/>
        </w:rPr>
        <w:t xml:space="preserve">are </w:t>
      </w:r>
      <w:r w:rsidRPr="001811D1">
        <w:t xml:space="preserve">obtained by </w:t>
      </w:r>
      <w:r>
        <w:t xml:space="preserve">the </w:t>
      </w:r>
      <w:r w:rsidRPr="001811D1">
        <w:t>following equations.</w:t>
      </w:r>
      <w:bookmarkEnd w:id="501"/>
      <w:r w:rsidRPr="001811D1">
        <w:rPr>
          <w:lang w:eastAsia="ko-KR"/>
        </w:rPr>
        <w:t xml:space="preserve"> </w:t>
      </w:r>
      <w:r>
        <w:rPr>
          <w:lang w:eastAsia="ko-KR"/>
        </w:rPr>
        <w:t>N</w:t>
      </w:r>
      <w:r w:rsidRPr="001811D1">
        <w:rPr>
          <w:lang w:eastAsia="ko-KR"/>
        </w:rPr>
        <w:t>ote that three pixels are modified using four pixels as an input for each P and Q block, respectively.</w:t>
      </w:r>
    </w:p>
    <w:p w14:paraId="39725E52" w14:textId="77777777" w:rsidR="00505250" w:rsidRPr="001811D1" w:rsidRDefault="00505250" w:rsidP="00505250">
      <w:pPr>
        <w:ind w:left="397"/>
        <w:rPr>
          <w:bCs/>
          <w:lang w:eastAsia="ko-KR"/>
        </w:rPr>
      </w:pPr>
      <w:r w:rsidRPr="001811D1">
        <w:rPr>
          <w:bCs/>
          <w:lang w:eastAsia="ko-KR"/>
        </w:rPr>
        <w:t>p</w:t>
      </w:r>
      <w:r w:rsidRPr="001811D1">
        <w:rPr>
          <w:bCs/>
          <w:vertAlign w:val="subscript"/>
          <w:lang w:eastAsia="ko-KR"/>
        </w:rPr>
        <w:t>0</w:t>
      </w:r>
      <w:r w:rsidRPr="001811D1">
        <w:rPr>
          <w:bCs/>
          <w:lang w:eastAsia="ko-KR"/>
        </w:rPr>
        <w:t>’ = ( p</w:t>
      </w:r>
      <w:r w:rsidRPr="001811D1">
        <w:rPr>
          <w:bCs/>
          <w:vertAlign w:val="subscript"/>
          <w:lang w:eastAsia="ko-KR"/>
        </w:rPr>
        <w:t>2</w:t>
      </w:r>
      <w:r w:rsidRPr="001811D1">
        <w:rPr>
          <w:bCs/>
          <w:lang w:eastAsia="ko-KR"/>
        </w:rPr>
        <w:t> + 2*p</w:t>
      </w:r>
      <w:r w:rsidRPr="001811D1">
        <w:rPr>
          <w:bCs/>
          <w:vertAlign w:val="subscript"/>
          <w:lang w:eastAsia="ko-KR"/>
        </w:rPr>
        <w:t>1</w:t>
      </w:r>
      <w:r w:rsidRPr="001811D1">
        <w:rPr>
          <w:bCs/>
          <w:lang w:eastAsia="ko-KR"/>
        </w:rPr>
        <w:t> + 2*p</w:t>
      </w:r>
      <w:r w:rsidRPr="001811D1">
        <w:rPr>
          <w:bCs/>
          <w:vertAlign w:val="subscript"/>
          <w:lang w:eastAsia="ko-KR"/>
        </w:rPr>
        <w:t>0</w:t>
      </w:r>
      <w:r w:rsidRPr="001811D1">
        <w:rPr>
          <w:bCs/>
          <w:lang w:eastAsia="ko-KR"/>
        </w:rPr>
        <w:t> + 2*q</w:t>
      </w:r>
      <w:r w:rsidRPr="001811D1">
        <w:rPr>
          <w:bCs/>
          <w:vertAlign w:val="subscript"/>
          <w:lang w:eastAsia="ko-KR"/>
        </w:rPr>
        <w:t>0</w:t>
      </w:r>
      <w:r w:rsidRPr="001811D1">
        <w:rPr>
          <w:bCs/>
          <w:lang w:eastAsia="ko-KR"/>
        </w:rPr>
        <w:t> + q</w:t>
      </w:r>
      <w:r w:rsidRPr="001811D1">
        <w:rPr>
          <w:bCs/>
          <w:vertAlign w:val="subscript"/>
          <w:lang w:eastAsia="ko-KR"/>
        </w:rPr>
        <w:t>1</w:t>
      </w:r>
      <w:r w:rsidRPr="001811D1">
        <w:rPr>
          <w:bCs/>
          <w:lang w:eastAsia="ko-KR"/>
        </w:rPr>
        <w:t> + 4 ) &gt;&gt; 3</w:t>
      </w:r>
    </w:p>
    <w:p w14:paraId="73993CAA" w14:textId="77777777" w:rsidR="00505250" w:rsidRPr="001811D1" w:rsidRDefault="00505250" w:rsidP="00505250">
      <w:pPr>
        <w:ind w:left="397"/>
        <w:rPr>
          <w:bCs/>
          <w:lang w:eastAsia="ko-KR"/>
        </w:rPr>
      </w:pPr>
      <w:r w:rsidRPr="001811D1">
        <w:rPr>
          <w:bCs/>
          <w:lang w:eastAsia="ko-KR"/>
        </w:rPr>
        <w:t>q</w:t>
      </w:r>
      <w:r w:rsidRPr="001811D1">
        <w:rPr>
          <w:bCs/>
          <w:vertAlign w:val="subscript"/>
          <w:lang w:eastAsia="ko-KR"/>
        </w:rPr>
        <w:t>0</w:t>
      </w:r>
      <w:r w:rsidRPr="001811D1">
        <w:rPr>
          <w:bCs/>
          <w:lang w:eastAsia="ko-KR"/>
        </w:rPr>
        <w:t>’ = ( p</w:t>
      </w:r>
      <w:r w:rsidRPr="001811D1">
        <w:rPr>
          <w:bCs/>
          <w:vertAlign w:val="subscript"/>
          <w:lang w:eastAsia="ko-KR"/>
        </w:rPr>
        <w:t>1</w:t>
      </w:r>
      <w:r w:rsidRPr="001811D1">
        <w:rPr>
          <w:bCs/>
          <w:lang w:eastAsia="ko-KR"/>
        </w:rPr>
        <w:t> + 2*p</w:t>
      </w:r>
      <w:r w:rsidRPr="001811D1">
        <w:rPr>
          <w:bCs/>
          <w:vertAlign w:val="subscript"/>
          <w:lang w:eastAsia="ko-KR"/>
        </w:rPr>
        <w:t>0</w:t>
      </w:r>
      <w:r w:rsidRPr="001811D1">
        <w:rPr>
          <w:bCs/>
          <w:lang w:eastAsia="ko-KR"/>
        </w:rPr>
        <w:t> + 2*q</w:t>
      </w:r>
      <w:r w:rsidRPr="001811D1">
        <w:rPr>
          <w:bCs/>
          <w:vertAlign w:val="subscript"/>
          <w:lang w:eastAsia="ko-KR"/>
        </w:rPr>
        <w:t>0</w:t>
      </w:r>
      <w:r w:rsidRPr="001811D1">
        <w:rPr>
          <w:bCs/>
          <w:lang w:eastAsia="ko-KR"/>
        </w:rPr>
        <w:t> + 2*q</w:t>
      </w:r>
      <w:r w:rsidRPr="001811D1">
        <w:rPr>
          <w:bCs/>
          <w:vertAlign w:val="subscript"/>
          <w:lang w:eastAsia="ko-KR"/>
        </w:rPr>
        <w:t>1</w:t>
      </w:r>
      <w:r w:rsidRPr="001811D1">
        <w:rPr>
          <w:bCs/>
          <w:lang w:eastAsia="ko-KR"/>
        </w:rPr>
        <w:t> + q</w:t>
      </w:r>
      <w:r w:rsidRPr="001811D1">
        <w:rPr>
          <w:bCs/>
          <w:vertAlign w:val="subscript"/>
          <w:lang w:eastAsia="ko-KR"/>
        </w:rPr>
        <w:t>2</w:t>
      </w:r>
      <w:r w:rsidRPr="001811D1">
        <w:rPr>
          <w:bCs/>
          <w:lang w:eastAsia="ko-KR"/>
        </w:rPr>
        <w:t> + 4 ) &gt;&gt; 3</w:t>
      </w:r>
    </w:p>
    <w:p w14:paraId="58B92D88" w14:textId="77777777" w:rsidR="00505250" w:rsidRPr="001811D1" w:rsidRDefault="00505250" w:rsidP="00505250">
      <w:pPr>
        <w:ind w:left="397"/>
        <w:rPr>
          <w:bCs/>
          <w:lang w:eastAsia="ko-KR"/>
        </w:rPr>
      </w:pPr>
      <w:r w:rsidRPr="001811D1">
        <w:rPr>
          <w:bCs/>
          <w:lang w:eastAsia="ko-KR"/>
        </w:rPr>
        <w:t>p</w:t>
      </w:r>
      <w:r w:rsidRPr="001811D1">
        <w:rPr>
          <w:bCs/>
          <w:vertAlign w:val="subscript"/>
          <w:lang w:eastAsia="ko-KR"/>
        </w:rPr>
        <w:t>1</w:t>
      </w:r>
      <w:r w:rsidRPr="001811D1">
        <w:rPr>
          <w:bCs/>
          <w:lang w:eastAsia="ko-KR"/>
        </w:rPr>
        <w:t>’ = ( p</w:t>
      </w:r>
      <w:r w:rsidRPr="001811D1">
        <w:rPr>
          <w:bCs/>
          <w:vertAlign w:val="subscript"/>
          <w:lang w:eastAsia="ko-KR"/>
        </w:rPr>
        <w:t>2</w:t>
      </w:r>
      <w:r w:rsidRPr="001811D1">
        <w:rPr>
          <w:bCs/>
          <w:lang w:eastAsia="ko-KR"/>
        </w:rPr>
        <w:t> + p</w:t>
      </w:r>
      <w:r w:rsidRPr="001811D1">
        <w:rPr>
          <w:bCs/>
          <w:vertAlign w:val="subscript"/>
          <w:lang w:eastAsia="ko-KR"/>
        </w:rPr>
        <w:t>1</w:t>
      </w:r>
      <w:r w:rsidRPr="001811D1">
        <w:rPr>
          <w:bCs/>
          <w:lang w:eastAsia="ko-KR"/>
        </w:rPr>
        <w:t>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+ 2 ) &gt;&gt; 2</w:t>
      </w:r>
    </w:p>
    <w:p w14:paraId="5314AA46" w14:textId="77777777" w:rsidR="00505250" w:rsidRPr="001811D1" w:rsidRDefault="00505250" w:rsidP="00505250">
      <w:pPr>
        <w:ind w:left="397"/>
        <w:rPr>
          <w:bCs/>
          <w:lang w:eastAsia="ko-KR"/>
        </w:rPr>
      </w:pPr>
      <w:r w:rsidRPr="001811D1">
        <w:rPr>
          <w:bCs/>
          <w:lang w:eastAsia="ko-KR"/>
        </w:rPr>
        <w:t>q</w:t>
      </w:r>
      <w:r w:rsidRPr="001811D1">
        <w:rPr>
          <w:bCs/>
          <w:vertAlign w:val="subscript"/>
          <w:lang w:eastAsia="ko-KR"/>
        </w:rPr>
        <w:t>1</w:t>
      </w:r>
      <w:r w:rsidRPr="001811D1">
        <w:rPr>
          <w:bCs/>
          <w:lang w:eastAsia="ko-KR"/>
        </w:rPr>
        <w:t>’ =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q</w:t>
      </w:r>
      <w:r w:rsidRPr="001811D1">
        <w:rPr>
          <w:bCs/>
          <w:vertAlign w:val="subscript"/>
          <w:lang w:eastAsia="ko-KR"/>
        </w:rPr>
        <w:t>1</w:t>
      </w:r>
      <w:r w:rsidRPr="001811D1">
        <w:rPr>
          <w:bCs/>
          <w:lang w:eastAsia="ko-KR"/>
        </w:rPr>
        <w:t> + q</w:t>
      </w:r>
      <w:r w:rsidRPr="001811D1">
        <w:rPr>
          <w:bCs/>
          <w:vertAlign w:val="subscript"/>
          <w:lang w:eastAsia="ko-KR"/>
        </w:rPr>
        <w:t>2</w:t>
      </w:r>
      <w:r w:rsidRPr="001811D1">
        <w:rPr>
          <w:bCs/>
          <w:lang w:eastAsia="ko-KR"/>
        </w:rPr>
        <w:t> + 2 ) &gt;&gt; 2</w:t>
      </w:r>
    </w:p>
    <w:p w14:paraId="5AD52089" w14:textId="77777777" w:rsidR="00505250" w:rsidRPr="001811D1" w:rsidRDefault="00505250" w:rsidP="00505250">
      <w:pPr>
        <w:ind w:left="397"/>
        <w:rPr>
          <w:bCs/>
          <w:lang w:eastAsia="ko-KR"/>
        </w:rPr>
      </w:pPr>
      <w:r w:rsidRPr="001811D1">
        <w:rPr>
          <w:bCs/>
          <w:lang w:eastAsia="ko-KR"/>
        </w:rPr>
        <w:t>p</w:t>
      </w:r>
      <w:r w:rsidRPr="001811D1">
        <w:rPr>
          <w:bCs/>
          <w:vertAlign w:val="subscript"/>
          <w:lang w:eastAsia="ko-KR"/>
        </w:rPr>
        <w:t>2</w:t>
      </w:r>
      <w:r w:rsidRPr="001811D1">
        <w:rPr>
          <w:bCs/>
          <w:lang w:eastAsia="ko-KR"/>
        </w:rPr>
        <w:t>’ = ( 2*p</w:t>
      </w:r>
      <w:r w:rsidRPr="001811D1">
        <w:rPr>
          <w:bCs/>
          <w:vertAlign w:val="subscript"/>
          <w:lang w:eastAsia="ko-KR"/>
        </w:rPr>
        <w:t>3</w:t>
      </w:r>
      <w:r w:rsidRPr="001811D1">
        <w:rPr>
          <w:bCs/>
          <w:lang w:eastAsia="ko-KR"/>
        </w:rPr>
        <w:t> + 3*p</w:t>
      </w:r>
      <w:r w:rsidRPr="001811D1">
        <w:rPr>
          <w:bCs/>
          <w:vertAlign w:val="subscript"/>
          <w:lang w:eastAsia="ko-KR"/>
        </w:rPr>
        <w:t>2</w:t>
      </w:r>
      <w:r w:rsidRPr="001811D1">
        <w:rPr>
          <w:bCs/>
          <w:lang w:eastAsia="ko-KR"/>
        </w:rPr>
        <w:t> + p</w:t>
      </w:r>
      <w:r w:rsidRPr="001811D1">
        <w:rPr>
          <w:bCs/>
          <w:vertAlign w:val="subscript"/>
          <w:lang w:eastAsia="ko-KR"/>
        </w:rPr>
        <w:t>1</w:t>
      </w:r>
      <w:r w:rsidRPr="001811D1">
        <w:rPr>
          <w:bCs/>
          <w:lang w:eastAsia="ko-KR"/>
        </w:rPr>
        <w:t>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+ 4 ) &gt;&gt; 3</w:t>
      </w:r>
    </w:p>
    <w:p w14:paraId="3D4E1132" w14:textId="77777777" w:rsidR="00505250" w:rsidRPr="001811D1" w:rsidRDefault="00505250" w:rsidP="00505250">
      <w:pPr>
        <w:ind w:left="397"/>
        <w:rPr>
          <w:bCs/>
          <w:lang w:eastAsia="ko-KR"/>
        </w:rPr>
      </w:pPr>
      <w:r w:rsidRPr="001811D1">
        <w:rPr>
          <w:bCs/>
          <w:lang w:eastAsia="ko-KR"/>
        </w:rPr>
        <w:t>q</w:t>
      </w:r>
      <w:r w:rsidRPr="001811D1">
        <w:rPr>
          <w:bCs/>
          <w:vertAlign w:val="subscript"/>
          <w:lang w:eastAsia="ko-KR"/>
        </w:rPr>
        <w:t>2</w:t>
      </w:r>
      <w:r w:rsidRPr="001811D1">
        <w:rPr>
          <w:bCs/>
          <w:lang w:eastAsia="ko-KR"/>
        </w:rPr>
        <w:t>’ =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q</w:t>
      </w:r>
      <w:r w:rsidRPr="001811D1">
        <w:rPr>
          <w:bCs/>
          <w:vertAlign w:val="subscript"/>
          <w:lang w:eastAsia="ko-KR"/>
        </w:rPr>
        <w:t>1</w:t>
      </w:r>
      <w:r w:rsidRPr="001811D1">
        <w:rPr>
          <w:bCs/>
          <w:lang w:eastAsia="ko-KR"/>
        </w:rPr>
        <w:t> + 3*q</w:t>
      </w:r>
      <w:r w:rsidRPr="001811D1">
        <w:rPr>
          <w:bCs/>
          <w:vertAlign w:val="subscript"/>
          <w:lang w:eastAsia="ko-KR"/>
        </w:rPr>
        <w:t>2</w:t>
      </w:r>
      <w:r w:rsidRPr="001811D1">
        <w:rPr>
          <w:bCs/>
          <w:lang w:eastAsia="ko-KR"/>
        </w:rPr>
        <w:t> + 2*q</w:t>
      </w:r>
      <w:r w:rsidRPr="001811D1">
        <w:rPr>
          <w:bCs/>
          <w:vertAlign w:val="subscript"/>
          <w:lang w:eastAsia="ko-KR"/>
        </w:rPr>
        <w:t>3</w:t>
      </w:r>
      <w:r w:rsidRPr="001811D1">
        <w:rPr>
          <w:bCs/>
          <w:lang w:eastAsia="ko-KR"/>
        </w:rPr>
        <w:t> + 4 ) &gt;&gt; 3</w:t>
      </w:r>
    </w:p>
    <w:p w14:paraId="76F67471"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502" w:name="_Toc313801840"/>
      <w:bookmarkStart w:id="503" w:name="_Toc376882503"/>
      <w:bookmarkStart w:id="504" w:name="_Toc411002861"/>
      <w:r w:rsidRPr="001811D1">
        <w:rPr>
          <w:lang w:val="en-GB"/>
        </w:rPr>
        <w:t>Weak</w:t>
      </w:r>
      <w:r w:rsidRPr="001811D1">
        <w:rPr>
          <w:rFonts w:eastAsia="MS Mincho"/>
          <w:lang w:val="en-GB" w:eastAsia="ja-JP"/>
        </w:rPr>
        <w:t xml:space="preserve"> filtering</w:t>
      </w:r>
      <w:bookmarkEnd w:id="502"/>
      <w:bookmarkEnd w:id="503"/>
      <w:bookmarkEnd w:id="504"/>
    </w:p>
    <w:p w14:paraId="67DE059D" w14:textId="77777777" w:rsidR="00505250" w:rsidRPr="00AD0FAD" w:rsidRDefault="00505250" w:rsidP="00505250">
      <w:pPr>
        <w:rPr>
          <w:bCs/>
          <w:lang w:eastAsia="ko-KR"/>
        </w:rPr>
      </w:pPr>
      <w:r w:rsidRPr="00AD0FAD">
        <w:rPr>
          <w:bCs/>
          <w:lang w:eastAsia="ko-KR"/>
        </w:rPr>
        <w:sym w:font="Symbol" w:char="0044"/>
      </w:r>
      <w:r w:rsidRPr="00AD0FAD">
        <w:rPr>
          <w:bCs/>
          <w:lang w:eastAsia="ko-KR"/>
        </w:rPr>
        <w:t xml:space="preserve"> </w:t>
      </w:r>
      <w:r>
        <w:rPr>
          <w:bCs/>
          <w:lang w:eastAsia="ko-KR"/>
        </w:rPr>
        <w:t xml:space="preserve">is defined </w:t>
      </w:r>
      <w:r w:rsidRPr="00AD0FAD">
        <w:rPr>
          <w:bCs/>
          <w:lang w:eastAsia="ko-KR"/>
        </w:rPr>
        <w:t xml:space="preserve">as follows. </w:t>
      </w:r>
    </w:p>
    <w:p w14:paraId="4B8A4DE6" w14:textId="77777777" w:rsidR="00505250" w:rsidRPr="00ED7FED" w:rsidRDefault="00505250" w:rsidP="00505250">
      <w:pPr>
        <w:ind w:left="397"/>
        <w:rPr>
          <w:bCs/>
          <w:lang w:eastAsia="ko-KR"/>
        </w:rPr>
      </w:pPr>
      <w:r w:rsidRPr="00AD0FAD">
        <w:rPr>
          <w:bCs/>
          <w:lang w:eastAsia="ko-KR"/>
        </w:rPr>
        <w:sym w:font="Symbol" w:char="0044"/>
      </w:r>
      <w:r w:rsidRPr="00AD0FAD">
        <w:rPr>
          <w:bCs/>
          <w:lang w:eastAsia="ko-KR"/>
        </w:rPr>
        <w:t xml:space="preserve"> = ( 9 * ( q</w:t>
      </w:r>
      <w:r w:rsidRPr="00AD0FAD">
        <w:rPr>
          <w:bCs/>
          <w:vertAlign w:val="subscript"/>
          <w:lang w:eastAsia="ko-KR"/>
        </w:rPr>
        <w:t>0</w:t>
      </w:r>
      <w:r w:rsidRPr="00BF6BF4">
        <w:rPr>
          <w:bCs/>
          <w:lang w:eastAsia="ko-KR"/>
        </w:rPr>
        <w:t> </w:t>
      </w:r>
      <w:r w:rsidR="00BD3E3D">
        <w:rPr>
          <w:bCs/>
          <w:lang w:eastAsia="ko-KR"/>
        </w:rPr>
        <w:t>−</w:t>
      </w:r>
      <w:r w:rsidRPr="00BF6BF4">
        <w:rPr>
          <w:bCs/>
          <w:lang w:eastAsia="ko-KR"/>
        </w:rPr>
        <w:t>  p</w:t>
      </w:r>
      <w:r w:rsidRPr="00615721">
        <w:rPr>
          <w:bCs/>
          <w:vertAlign w:val="subscript"/>
          <w:lang w:eastAsia="ko-KR"/>
        </w:rPr>
        <w:t>0</w:t>
      </w:r>
      <w:r w:rsidRPr="00615721">
        <w:rPr>
          <w:bCs/>
          <w:lang w:eastAsia="ko-KR"/>
        </w:rPr>
        <w:t> ) </w:t>
      </w:r>
      <w:r w:rsidR="00BD3E3D">
        <w:rPr>
          <w:bCs/>
          <w:lang w:eastAsia="ko-KR"/>
        </w:rPr>
        <w:t>−</w:t>
      </w:r>
      <w:r w:rsidRPr="00615721">
        <w:rPr>
          <w:bCs/>
          <w:lang w:eastAsia="ko-KR"/>
        </w:rPr>
        <w:t> 3 * ( q</w:t>
      </w:r>
      <w:r w:rsidRPr="00ED7FED">
        <w:rPr>
          <w:bCs/>
          <w:vertAlign w:val="subscript"/>
          <w:lang w:eastAsia="ko-KR"/>
        </w:rPr>
        <w:t>1</w:t>
      </w:r>
      <w:r w:rsidRPr="00ED7FED">
        <w:rPr>
          <w:bCs/>
          <w:lang w:eastAsia="ko-KR"/>
        </w:rPr>
        <w:t> </w:t>
      </w:r>
      <w:r w:rsidR="00BD3E3D">
        <w:rPr>
          <w:bCs/>
          <w:lang w:eastAsia="ko-KR"/>
        </w:rPr>
        <w:t>−</w:t>
      </w:r>
      <w:r w:rsidRPr="00ED7FED">
        <w:rPr>
          <w:bCs/>
          <w:lang w:eastAsia="ko-KR"/>
        </w:rPr>
        <w:t> p</w:t>
      </w:r>
      <w:r w:rsidRPr="00ED7FED">
        <w:rPr>
          <w:bCs/>
          <w:vertAlign w:val="subscript"/>
          <w:lang w:eastAsia="ko-KR"/>
        </w:rPr>
        <w:t>1</w:t>
      </w:r>
      <w:r w:rsidRPr="00ED7FED">
        <w:rPr>
          <w:bCs/>
          <w:lang w:eastAsia="ko-KR"/>
        </w:rPr>
        <w:t> ) + 8 ) &gt;&gt; 4</w:t>
      </w:r>
    </w:p>
    <w:p w14:paraId="13DB3FAF" w14:textId="77777777" w:rsidR="00505250" w:rsidRPr="00615721" w:rsidRDefault="00505250" w:rsidP="00505250">
      <w:pPr>
        <w:rPr>
          <w:bCs/>
          <w:lang w:eastAsia="ko-KR"/>
        </w:rPr>
      </w:pPr>
      <w:r w:rsidRPr="00ED7FED">
        <w:rPr>
          <w:bCs/>
          <w:lang w:eastAsia="ko-KR"/>
        </w:rPr>
        <w:t>When abs(</w:t>
      </w:r>
      <w:r w:rsidRPr="00AD0FAD">
        <w:rPr>
          <w:bCs/>
          <w:lang w:eastAsia="ko-KR"/>
        </w:rPr>
        <w:sym w:font="Symbol" w:char="0044"/>
      </w:r>
      <w:r w:rsidRPr="00AD0FAD">
        <w:rPr>
          <w:bCs/>
          <w:lang w:eastAsia="ko-KR"/>
        </w:rPr>
        <w:t xml:space="preserve">) is less than </w:t>
      </w:r>
      <w:r w:rsidRPr="00AD0FAD">
        <w:rPr>
          <w:lang w:eastAsia="ko-KR"/>
        </w:rPr>
        <w:t>t</w:t>
      </w:r>
      <w:r w:rsidRPr="00BF6BF4">
        <w:rPr>
          <w:vertAlign w:val="subscript"/>
          <w:lang w:eastAsia="ko-KR"/>
        </w:rPr>
        <w:t>C</w:t>
      </w:r>
      <w:r w:rsidRPr="00615721">
        <w:rPr>
          <w:bCs/>
          <w:lang w:eastAsia="ko-KR"/>
        </w:rPr>
        <w:t xml:space="preserve"> *10,</w:t>
      </w:r>
    </w:p>
    <w:p w14:paraId="5D26C8DB" w14:textId="77777777" w:rsidR="00505250" w:rsidRPr="00AD0FAD" w:rsidRDefault="00505250" w:rsidP="00505250">
      <w:pPr>
        <w:ind w:left="397"/>
        <w:rPr>
          <w:bCs/>
          <w:lang w:eastAsia="ko-KR"/>
        </w:rPr>
      </w:pPr>
      <w:r w:rsidRPr="00AD0FAD">
        <w:rPr>
          <w:bCs/>
          <w:lang w:eastAsia="ko-KR"/>
        </w:rPr>
        <w:sym w:font="Symbol" w:char="0044"/>
      </w:r>
      <w:r w:rsidRPr="00AD0FAD">
        <w:rPr>
          <w:bCs/>
          <w:lang w:eastAsia="ko-KR"/>
        </w:rPr>
        <w:t xml:space="preserve"> = Clip3( -</w:t>
      </w:r>
      <w:r w:rsidRPr="00AD0FAD">
        <w:rPr>
          <w:lang w:eastAsia="ko-KR"/>
        </w:rPr>
        <w:t xml:space="preserve"> t</w:t>
      </w:r>
      <w:r w:rsidRPr="00BF6BF4">
        <w:rPr>
          <w:vertAlign w:val="subscript"/>
          <w:lang w:eastAsia="ko-KR"/>
        </w:rPr>
        <w:t>C</w:t>
      </w:r>
      <w:r w:rsidRPr="00615721">
        <w:rPr>
          <w:bCs/>
          <w:lang w:eastAsia="ko-KR"/>
        </w:rPr>
        <w:t xml:space="preserve"> , </w:t>
      </w:r>
      <w:r w:rsidRPr="00615721">
        <w:rPr>
          <w:lang w:eastAsia="ko-KR"/>
        </w:rPr>
        <w:t>t</w:t>
      </w:r>
      <w:r w:rsidRPr="00ED7FED">
        <w:rPr>
          <w:vertAlign w:val="subscript"/>
          <w:lang w:eastAsia="ko-KR"/>
        </w:rPr>
        <w:t>C</w:t>
      </w:r>
      <w:r w:rsidRPr="00ED7FED">
        <w:rPr>
          <w:bCs/>
          <w:lang w:eastAsia="ko-KR"/>
        </w:rPr>
        <w:t xml:space="preserve"> , </w:t>
      </w:r>
      <w:r w:rsidRPr="00AD0FAD">
        <w:rPr>
          <w:bCs/>
          <w:lang w:eastAsia="ko-KR"/>
        </w:rPr>
        <w:sym w:font="Symbol" w:char="0044"/>
      </w:r>
      <w:r w:rsidRPr="00AD0FAD">
        <w:rPr>
          <w:bCs/>
          <w:lang w:eastAsia="ko-KR"/>
        </w:rPr>
        <w:t> )</w:t>
      </w:r>
    </w:p>
    <w:p w14:paraId="33F460D0" w14:textId="77777777" w:rsidR="00505250" w:rsidRPr="00AD0FAD" w:rsidRDefault="00505250" w:rsidP="00505250">
      <w:pPr>
        <w:ind w:left="397"/>
        <w:rPr>
          <w:bCs/>
          <w:lang w:eastAsia="ko-KR"/>
        </w:rPr>
      </w:pPr>
      <w:r w:rsidRPr="00AD0FAD">
        <w:rPr>
          <w:bCs/>
          <w:lang w:eastAsia="ko-KR"/>
        </w:rPr>
        <w:t>p</w:t>
      </w:r>
      <w:r w:rsidRPr="00BF6BF4">
        <w:rPr>
          <w:bCs/>
          <w:vertAlign w:val="subscript"/>
          <w:lang w:eastAsia="ko-KR"/>
        </w:rPr>
        <w:t>0</w:t>
      </w:r>
      <w:r w:rsidRPr="00615721">
        <w:rPr>
          <w:bCs/>
          <w:lang w:eastAsia="ko-KR"/>
        </w:rPr>
        <w:t>’ = Clip1</w:t>
      </w:r>
      <w:r w:rsidRPr="00615721">
        <w:rPr>
          <w:bCs/>
          <w:vertAlign w:val="subscript"/>
          <w:lang w:eastAsia="ko-KR"/>
        </w:rPr>
        <w:t>Y</w:t>
      </w:r>
      <w:r w:rsidRPr="00ED7FED">
        <w:rPr>
          <w:bCs/>
          <w:lang w:eastAsia="ko-KR"/>
        </w:rPr>
        <w:t>( p</w:t>
      </w:r>
      <w:r w:rsidRPr="00ED7FED">
        <w:rPr>
          <w:bCs/>
          <w:vertAlign w:val="subscript"/>
          <w:lang w:eastAsia="ko-KR"/>
        </w:rPr>
        <w:t>0</w:t>
      </w:r>
      <w:r w:rsidRPr="00ED7FED">
        <w:rPr>
          <w:bCs/>
          <w:lang w:eastAsia="ko-KR"/>
        </w:rPr>
        <w:t> + </w:t>
      </w:r>
      <w:r w:rsidRPr="00AD0FAD">
        <w:rPr>
          <w:bCs/>
          <w:lang w:eastAsia="ko-KR"/>
        </w:rPr>
        <w:sym w:font="Symbol" w:char="0044"/>
      </w:r>
      <w:r w:rsidRPr="00AD0FAD">
        <w:rPr>
          <w:bCs/>
          <w:lang w:eastAsia="ko-KR"/>
        </w:rPr>
        <w:t xml:space="preserve"> ) </w:t>
      </w:r>
    </w:p>
    <w:p w14:paraId="4132CA94" w14:textId="77777777" w:rsidR="00505250" w:rsidRPr="00AD0FAD" w:rsidRDefault="00505250" w:rsidP="00505250">
      <w:pPr>
        <w:ind w:left="397"/>
        <w:rPr>
          <w:bCs/>
          <w:lang w:eastAsia="ko-KR"/>
        </w:rPr>
      </w:pPr>
      <w:r w:rsidRPr="00AD0FAD">
        <w:rPr>
          <w:bCs/>
          <w:lang w:eastAsia="ko-KR"/>
        </w:rPr>
        <w:t>q</w:t>
      </w:r>
      <w:r w:rsidRPr="00BF6BF4">
        <w:rPr>
          <w:bCs/>
          <w:vertAlign w:val="subscript"/>
          <w:lang w:eastAsia="ko-KR"/>
        </w:rPr>
        <w:t>0</w:t>
      </w:r>
      <w:r w:rsidRPr="00615721">
        <w:rPr>
          <w:bCs/>
          <w:lang w:eastAsia="ko-KR"/>
        </w:rPr>
        <w:t>’ = Clip1</w:t>
      </w:r>
      <w:r w:rsidRPr="00615721">
        <w:rPr>
          <w:bCs/>
          <w:vertAlign w:val="subscript"/>
          <w:lang w:eastAsia="ko-KR"/>
        </w:rPr>
        <w:t>Y</w:t>
      </w:r>
      <w:r w:rsidRPr="00ED7FED">
        <w:rPr>
          <w:bCs/>
          <w:lang w:eastAsia="ko-KR"/>
        </w:rPr>
        <w:t>( q</w:t>
      </w:r>
      <w:r w:rsidRPr="00ED7FED">
        <w:rPr>
          <w:bCs/>
          <w:vertAlign w:val="subscript"/>
          <w:lang w:eastAsia="ko-KR"/>
        </w:rPr>
        <w:t>0</w:t>
      </w:r>
      <w:r w:rsidRPr="00ED7FED">
        <w:rPr>
          <w:bCs/>
          <w:lang w:eastAsia="ko-KR"/>
        </w:rPr>
        <w:t> - </w:t>
      </w:r>
      <w:r w:rsidRPr="00AD0FAD">
        <w:rPr>
          <w:bCs/>
          <w:lang w:eastAsia="ko-KR"/>
        </w:rPr>
        <w:sym w:font="Symbol" w:char="0044"/>
      </w:r>
      <w:r w:rsidRPr="00AD0FAD">
        <w:rPr>
          <w:bCs/>
          <w:lang w:eastAsia="ko-KR"/>
        </w:rPr>
        <w:t> )</w:t>
      </w:r>
    </w:p>
    <w:p w14:paraId="54926063" w14:textId="77777777" w:rsidR="00505250" w:rsidRPr="00BF6BF4" w:rsidRDefault="00505250" w:rsidP="00505250">
      <w:pPr>
        <w:rPr>
          <w:bCs/>
          <w:lang w:eastAsia="ko-KR"/>
        </w:rPr>
      </w:pPr>
      <w:r w:rsidRPr="00BF6BF4">
        <w:rPr>
          <w:bCs/>
          <w:lang w:eastAsia="ko-KR"/>
        </w:rPr>
        <w:t>If dEp1 is equal to 1,</w:t>
      </w:r>
    </w:p>
    <w:p w14:paraId="0E88A0E4" w14:textId="77777777" w:rsidR="00505250" w:rsidRPr="00AD0FAD" w:rsidRDefault="00505250" w:rsidP="00505250">
      <w:pPr>
        <w:ind w:left="397"/>
        <w:rPr>
          <w:bCs/>
          <w:lang w:eastAsia="ko-KR"/>
        </w:rPr>
      </w:pPr>
      <w:r w:rsidRPr="00AD0FAD">
        <w:rPr>
          <w:bCs/>
          <w:lang w:eastAsia="ko-KR"/>
        </w:rPr>
        <w:sym w:font="Symbol" w:char="0044"/>
      </w:r>
      <w:r w:rsidRPr="00AD0FAD">
        <w:rPr>
          <w:bCs/>
          <w:lang w:eastAsia="ko-KR"/>
        </w:rPr>
        <w:t>p = Clip3( -(</w:t>
      </w:r>
      <w:r w:rsidRPr="00AD0FAD">
        <w:rPr>
          <w:lang w:eastAsia="ko-KR"/>
        </w:rPr>
        <w:t xml:space="preserve"> t</w:t>
      </w:r>
      <w:r w:rsidRPr="00BF6BF4">
        <w:rPr>
          <w:vertAlign w:val="subscript"/>
          <w:lang w:eastAsia="ko-KR"/>
        </w:rPr>
        <w:t>C</w:t>
      </w:r>
      <w:r w:rsidRPr="00615721">
        <w:rPr>
          <w:bCs/>
          <w:lang w:eastAsia="ko-KR"/>
        </w:rPr>
        <w:t xml:space="preserve">  &gt;&gt; 1), </w:t>
      </w:r>
      <w:r w:rsidRPr="00615721">
        <w:rPr>
          <w:lang w:eastAsia="ko-KR"/>
        </w:rPr>
        <w:t>t</w:t>
      </w:r>
      <w:r w:rsidRPr="00ED7FED">
        <w:rPr>
          <w:vertAlign w:val="subscript"/>
          <w:lang w:eastAsia="ko-KR"/>
        </w:rPr>
        <w:t>C</w:t>
      </w:r>
      <w:r w:rsidRPr="00ED7FED">
        <w:rPr>
          <w:bCs/>
          <w:lang w:eastAsia="ko-KR"/>
        </w:rPr>
        <w:t xml:space="preserve">  &gt;&gt; 1, ( ( ( p</w:t>
      </w:r>
      <w:r w:rsidRPr="00ED7FED">
        <w:rPr>
          <w:bCs/>
          <w:vertAlign w:val="subscript"/>
          <w:lang w:eastAsia="ko-KR"/>
        </w:rPr>
        <w:t>2</w:t>
      </w:r>
      <w:r w:rsidRPr="00ED7FED">
        <w:rPr>
          <w:bCs/>
          <w:lang w:eastAsia="ko-KR"/>
        </w:rPr>
        <w:t> + p</w:t>
      </w:r>
      <w:r w:rsidRPr="00ED7FED">
        <w:rPr>
          <w:bCs/>
          <w:vertAlign w:val="subscript"/>
          <w:lang w:eastAsia="ko-KR"/>
        </w:rPr>
        <w:t>0</w:t>
      </w:r>
      <w:r w:rsidRPr="00ED7FED">
        <w:rPr>
          <w:bCs/>
          <w:lang w:eastAsia="ko-KR"/>
        </w:rPr>
        <w:t> + 1 ) &gt;&gt; 1 ) </w:t>
      </w:r>
      <w:r w:rsidR="00BD3E3D">
        <w:rPr>
          <w:bCs/>
          <w:lang w:eastAsia="ko-KR"/>
        </w:rPr>
        <w:t>−</w:t>
      </w:r>
      <w:r w:rsidRPr="00ED7FED">
        <w:rPr>
          <w:bCs/>
          <w:lang w:eastAsia="ko-KR"/>
        </w:rPr>
        <w:t> p</w:t>
      </w:r>
      <w:r w:rsidRPr="00ED7FED">
        <w:rPr>
          <w:bCs/>
          <w:vertAlign w:val="subscript"/>
          <w:lang w:eastAsia="ko-KR"/>
        </w:rPr>
        <w:t>1</w:t>
      </w:r>
      <w:r w:rsidRPr="00ED7FED">
        <w:rPr>
          <w:bCs/>
          <w:lang w:eastAsia="ko-KR"/>
        </w:rPr>
        <w:t> + </w:t>
      </w:r>
      <w:r w:rsidRPr="00AD0FAD">
        <w:rPr>
          <w:bCs/>
          <w:lang w:eastAsia="ko-KR"/>
        </w:rPr>
        <w:sym w:font="Symbol" w:char="0044"/>
      </w:r>
      <w:r w:rsidRPr="00AD0FAD">
        <w:rPr>
          <w:bCs/>
          <w:lang w:eastAsia="ko-KR"/>
        </w:rPr>
        <w:t xml:space="preserve"> ) &gt;&gt;1 ) </w:t>
      </w:r>
    </w:p>
    <w:p w14:paraId="2A910606" w14:textId="77777777" w:rsidR="00505250" w:rsidRPr="00AD0FAD" w:rsidRDefault="00505250" w:rsidP="00505250">
      <w:pPr>
        <w:ind w:left="397"/>
        <w:rPr>
          <w:bCs/>
          <w:lang w:eastAsia="ko-KR"/>
        </w:rPr>
      </w:pPr>
      <w:r w:rsidRPr="00AD0FAD">
        <w:rPr>
          <w:bCs/>
          <w:lang w:eastAsia="ko-KR"/>
        </w:rPr>
        <w:t>p</w:t>
      </w:r>
      <w:r w:rsidRPr="00BF6BF4">
        <w:rPr>
          <w:bCs/>
          <w:vertAlign w:val="subscript"/>
          <w:lang w:eastAsia="ko-KR"/>
        </w:rPr>
        <w:t>1</w:t>
      </w:r>
      <w:r w:rsidRPr="00615721">
        <w:rPr>
          <w:bCs/>
          <w:lang w:eastAsia="ko-KR"/>
        </w:rPr>
        <w:t>’ = Clip1</w:t>
      </w:r>
      <w:r w:rsidRPr="00615721">
        <w:rPr>
          <w:bCs/>
          <w:vertAlign w:val="subscript"/>
          <w:lang w:eastAsia="ko-KR"/>
        </w:rPr>
        <w:t>Y</w:t>
      </w:r>
      <w:r w:rsidRPr="00ED7FED">
        <w:rPr>
          <w:bCs/>
          <w:lang w:eastAsia="ko-KR"/>
        </w:rPr>
        <w:t>( p</w:t>
      </w:r>
      <w:r w:rsidRPr="00ED7FED">
        <w:rPr>
          <w:bCs/>
          <w:vertAlign w:val="subscript"/>
          <w:lang w:eastAsia="ko-KR"/>
        </w:rPr>
        <w:t>1</w:t>
      </w:r>
      <w:r w:rsidRPr="00ED7FED">
        <w:rPr>
          <w:bCs/>
          <w:lang w:eastAsia="ko-KR"/>
        </w:rPr>
        <w:t> + </w:t>
      </w:r>
      <w:r w:rsidRPr="00AD0FAD">
        <w:rPr>
          <w:bCs/>
          <w:lang w:eastAsia="ko-KR"/>
        </w:rPr>
        <w:sym w:font="Symbol" w:char="0044"/>
      </w:r>
      <w:r w:rsidRPr="00AD0FAD">
        <w:rPr>
          <w:bCs/>
          <w:lang w:eastAsia="ko-KR"/>
        </w:rPr>
        <w:t>p )</w:t>
      </w:r>
    </w:p>
    <w:p w14:paraId="18A0DAB1" w14:textId="77777777" w:rsidR="00505250" w:rsidRPr="00BF6BF4" w:rsidRDefault="00505250" w:rsidP="00505250">
      <w:pPr>
        <w:rPr>
          <w:bCs/>
          <w:lang w:eastAsia="ko-KR"/>
        </w:rPr>
      </w:pPr>
      <w:r w:rsidRPr="00BF6BF4">
        <w:rPr>
          <w:bCs/>
          <w:lang w:eastAsia="ko-KR"/>
        </w:rPr>
        <w:t>If dEq1 is equal to 1,</w:t>
      </w:r>
    </w:p>
    <w:p w14:paraId="6DF268DA" w14:textId="77777777" w:rsidR="00505250" w:rsidRPr="00AD0FAD" w:rsidRDefault="00505250" w:rsidP="00505250">
      <w:pPr>
        <w:ind w:left="397"/>
        <w:rPr>
          <w:bCs/>
          <w:lang w:eastAsia="ko-KR"/>
        </w:rPr>
      </w:pPr>
      <w:r w:rsidRPr="00AD0FAD">
        <w:rPr>
          <w:bCs/>
          <w:lang w:eastAsia="ko-KR"/>
        </w:rPr>
        <w:sym w:font="Symbol" w:char="0044"/>
      </w:r>
      <w:r w:rsidRPr="00AD0FAD">
        <w:rPr>
          <w:bCs/>
          <w:lang w:eastAsia="ko-KR"/>
        </w:rPr>
        <w:t>q = Clip3( -(</w:t>
      </w:r>
      <w:r w:rsidRPr="00AD0FAD">
        <w:rPr>
          <w:lang w:eastAsia="ko-KR"/>
        </w:rPr>
        <w:t xml:space="preserve"> t</w:t>
      </w:r>
      <w:r w:rsidRPr="00BF6BF4">
        <w:rPr>
          <w:vertAlign w:val="subscript"/>
          <w:lang w:eastAsia="ko-KR"/>
        </w:rPr>
        <w:t>C</w:t>
      </w:r>
      <w:r w:rsidRPr="00615721">
        <w:rPr>
          <w:bCs/>
          <w:lang w:eastAsia="ko-KR"/>
        </w:rPr>
        <w:t xml:space="preserve">  &gt;&gt; 1), </w:t>
      </w:r>
      <w:r w:rsidRPr="00615721">
        <w:rPr>
          <w:lang w:eastAsia="ko-KR"/>
        </w:rPr>
        <w:t>t</w:t>
      </w:r>
      <w:r w:rsidRPr="00ED7FED">
        <w:rPr>
          <w:vertAlign w:val="subscript"/>
          <w:lang w:eastAsia="ko-KR"/>
        </w:rPr>
        <w:t>C</w:t>
      </w:r>
      <w:r w:rsidRPr="00ED7FED">
        <w:rPr>
          <w:bCs/>
          <w:lang w:eastAsia="ko-KR"/>
        </w:rPr>
        <w:t xml:space="preserve">  &gt;&gt; 1, ( ( ( q</w:t>
      </w:r>
      <w:r w:rsidRPr="00ED7FED">
        <w:rPr>
          <w:bCs/>
          <w:vertAlign w:val="subscript"/>
          <w:lang w:eastAsia="ko-KR"/>
        </w:rPr>
        <w:t>2</w:t>
      </w:r>
      <w:r w:rsidRPr="00ED7FED">
        <w:rPr>
          <w:bCs/>
          <w:lang w:eastAsia="ko-KR"/>
        </w:rPr>
        <w:t> + q</w:t>
      </w:r>
      <w:r w:rsidRPr="00ED7FED">
        <w:rPr>
          <w:bCs/>
          <w:vertAlign w:val="subscript"/>
          <w:lang w:eastAsia="ko-KR"/>
        </w:rPr>
        <w:t>0</w:t>
      </w:r>
      <w:r w:rsidRPr="00ED7FED">
        <w:rPr>
          <w:bCs/>
          <w:lang w:eastAsia="ko-KR"/>
        </w:rPr>
        <w:t> + 1 ) &gt;&gt; 1 ) </w:t>
      </w:r>
      <w:r w:rsidR="00BD3E3D">
        <w:rPr>
          <w:bCs/>
          <w:lang w:eastAsia="ko-KR"/>
        </w:rPr>
        <w:t>−</w:t>
      </w:r>
      <w:r w:rsidRPr="00ED7FED">
        <w:rPr>
          <w:bCs/>
          <w:lang w:eastAsia="ko-KR"/>
        </w:rPr>
        <w:t> q</w:t>
      </w:r>
      <w:r w:rsidRPr="00ED7FED">
        <w:rPr>
          <w:bCs/>
          <w:vertAlign w:val="subscript"/>
          <w:lang w:eastAsia="ko-KR"/>
        </w:rPr>
        <w:t>1</w:t>
      </w:r>
      <w:r w:rsidRPr="00ED7FED">
        <w:rPr>
          <w:bCs/>
          <w:lang w:eastAsia="ko-KR"/>
        </w:rPr>
        <w:t> </w:t>
      </w:r>
      <w:r w:rsidR="00BD3E3D">
        <w:rPr>
          <w:bCs/>
          <w:lang w:eastAsia="ko-KR"/>
        </w:rPr>
        <w:t>−</w:t>
      </w:r>
      <w:r w:rsidRPr="00ED7FED">
        <w:rPr>
          <w:bCs/>
          <w:lang w:eastAsia="ko-KR"/>
        </w:rPr>
        <w:t> </w:t>
      </w:r>
      <w:r w:rsidRPr="00AD0FAD">
        <w:rPr>
          <w:bCs/>
          <w:lang w:eastAsia="ko-KR"/>
        </w:rPr>
        <w:sym w:font="Symbol" w:char="0044"/>
      </w:r>
      <w:r w:rsidRPr="00AD0FAD">
        <w:rPr>
          <w:bCs/>
          <w:lang w:eastAsia="ko-KR"/>
        </w:rPr>
        <w:t xml:space="preserve"> ) &gt;&gt;1 ) </w:t>
      </w:r>
    </w:p>
    <w:p w14:paraId="07AD6803" w14:textId="77777777" w:rsidR="00505250" w:rsidRPr="00AD0FAD" w:rsidRDefault="00505250" w:rsidP="00505250">
      <w:pPr>
        <w:ind w:left="397"/>
        <w:rPr>
          <w:bCs/>
          <w:lang w:eastAsia="ko-KR"/>
        </w:rPr>
      </w:pPr>
      <w:r w:rsidRPr="00AD0FAD">
        <w:rPr>
          <w:bCs/>
          <w:lang w:eastAsia="ko-KR"/>
        </w:rPr>
        <w:t>q</w:t>
      </w:r>
      <w:r w:rsidRPr="00BF6BF4">
        <w:rPr>
          <w:bCs/>
          <w:vertAlign w:val="subscript"/>
          <w:lang w:eastAsia="ko-KR"/>
        </w:rPr>
        <w:t>1</w:t>
      </w:r>
      <w:r w:rsidRPr="00615721">
        <w:rPr>
          <w:bCs/>
          <w:lang w:eastAsia="ko-KR"/>
        </w:rPr>
        <w:t>’ = Clip1</w:t>
      </w:r>
      <w:r w:rsidRPr="00615721">
        <w:rPr>
          <w:bCs/>
          <w:vertAlign w:val="subscript"/>
          <w:lang w:eastAsia="ko-KR"/>
        </w:rPr>
        <w:t>Y</w:t>
      </w:r>
      <w:r w:rsidRPr="00ED7FED">
        <w:rPr>
          <w:bCs/>
          <w:lang w:eastAsia="ko-KR"/>
        </w:rPr>
        <w:t>( q</w:t>
      </w:r>
      <w:r w:rsidRPr="00ED7FED">
        <w:rPr>
          <w:bCs/>
          <w:vertAlign w:val="subscript"/>
          <w:lang w:eastAsia="ko-KR"/>
        </w:rPr>
        <w:t>1</w:t>
      </w:r>
      <w:r w:rsidRPr="00ED7FED">
        <w:rPr>
          <w:bCs/>
          <w:lang w:eastAsia="ko-KR"/>
        </w:rPr>
        <w:t> + </w:t>
      </w:r>
      <w:r w:rsidRPr="00AD0FAD">
        <w:rPr>
          <w:bCs/>
          <w:lang w:eastAsia="ko-KR"/>
        </w:rPr>
        <w:sym w:font="Symbol" w:char="0044"/>
      </w:r>
      <w:r w:rsidRPr="00AD0FAD">
        <w:rPr>
          <w:bCs/>
          <w:lang w:eastAsia="ko-KR"/>
        </w:rPr>
        <w:t>q )</w:t>
      </w:r>
    </w:p>
    <w:p w14:paraId="227BF576" w14:textId="77777777" w:rsidR="00505250" w:rsidRPr="00BF6BF4" w:rsidRDefault="00505250" w:rsidP="00505250">
      <w:pPr>
        <w:rPr>
          <w:lang w:eastAsia="ko-KR"/>
        </w:rPr>
      </w:pPr>
      <w:r>
        <w:rPr>
          <w:lang w:eastAsia="ko-KR"/>
        </w:rPr>
        <w:t>N</w:t>
      </w:r>
      <w:r w:rsidRPr="00BF6BF4">
        <w:rPr>
          <w:lang w:eastAsia="ko-KR"/>
        </w:rPr>
        <w:t>ote that</w:t>
      </w:r>
      <w:r>
        <w:rPr>
          <w:lang w:eastAsia="ko-KR"/>
        </w:rPr>
        <w:t xml:space="preserve"> a</w:t>
      </w:r>
      <w:r w:rsidRPr="00BF6BF4">
        <w:rPr>
          <w:lang w:eastAsia="ko-KR"/>
        </w:rPr>
        <w:t xml:space="preserve"> maximum </w:t>
      </w:r>
      <w:r>
        <w:rPr>
          <w:lang w:eastAsia="ko-KR"/>
        </w:rPr>
        <w:t xml:space="preserve">of </w:t>
      </w:r>
      <w:r w:rsidRPr="00BF6BF4">
        <w:rPr>
          <w:lang w:eastAsia="ko-KR"/>
        </w:rPr>
        <w:t>two pixels are modified using three pixels as an input for each P and Q block, respectively.</w:t>
      </w:r>
    </w:p>
    <w:p w14:paraId="08847674" w14:textId="77777777" w:rsidR="00505250" w:rsidRPr="0046420E"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505" w:name="_Toc313801841"/>
      <w:bookmarkStart w:id="506" w:name="_Toc376882504"/>
      <w:bookmarkStart w:id="507" w:name="_Toc411002862"/>
      <w:r w:rsidRPr="0046420E">
        <w:rPr>
          <w:rFonts w:eastAsia="MS Mincho"/>
          <w:lang w:val="en-GB" w:eastAsia="ja-JP"/>
        </w:rPr>
        <w:t>Chroma filtering</w:t>
      </w:r>
      <w:bookmarkEnd w:id="505"/>
      <w:bookmarkEnd w:id="506"/>
      <w:bookmarkEnd w:id="507"/>
    </w:p>
    <w:p w14:paraId="5CC0F7A9" w14:textId="77777777" w:rsidR="00505250" w:rsidRPr="00C02B57" w:rsidRDefault="00505250" w:rsidP="00505250">
      <w:pPr>
        <w:rPr>
          <w:lang w:eastAsia="ko-KR"/>
        </w:rPr>
      </w:pPr>
      <w:r>
        <w:rPr>
          <w:lang w:eastAsia="ko-KR"/>
        </w:rPr>
        <w:t xml:space="preserve">The boundary strength </w:t>
      </w:r>
      <w:r w:rsidRPr="0046420E">
        <w:rPr>
          <w:lang w:eastAsia="ko-KR"/>
        </w:rPr>
        <w:t xml:space="preserve">Bs </w:t>
      </w:r>
      <w:r>
        <w:rPr>
          <w:lang w:eastAsia="ko-KR"/>
        </w:rPr>
        <w:t>for</w:t>
      </w:r>
      <w:r w:rsidRPr="0046420E">
        <w:rPr>
          <w:lang w:eastAsia="ko-KR"/>
        </w:rPr>
        <w:t xml:space="preserve"> chroma filtering is inherited from luma. If Bs &gt; 1</w:t>
      </w:r>
      <w:r w:rsidRPr="00240787">
        <w:rPr>
          <w:lang w:eastAsia="ko-KR"/>
        </w:rPr>
        <w:t>,</w:t>
      </w:r>
      <w:r w:rsidRPr="00676AB7">
        <w:rPr>
          <w:lang w:eastAsia="ko-KR"/>
        </w:rPr>
        <w:t xml:space="preserve"> chroma filtering is performed. No filter selection process </w:t>
      </w:r>
      <w:r>
        <w:rPr>
          <w:lang w:eastAsia="ko-KR"/>
        </w:rPr>
        <w:t xml:space="preserve">is performed </w:t>
      </w:r>
      <w:r w:rsidRPr="00676AB7">
        <w:rPr>
          <w:lang w:eastAsia="ko-KR"/>
        </w:rPr>
        <w:t>for chroma</w:t>
      </w:r>
      <w:r>
        <w:rPr>
          <w:lang w:eastAsia="ko-KR"/>
        </w:rPr>
        <w:t>, since only one filter can be applied</w:t>
      </w:r>
      <w:r w:rsidRPr="00676AB7">
        <w:rPr>
          <w:lang w:eastAsia="ko-KR"/>
        </w:rPr>
        <w:t>. The filtered sample values p</w:t>
      </w:r>
      <w:r w:rsidRPr="009669C1">
        <w:rPr>
          <w:vertAlign w:val="subscript"/>
          <w:lang w:eastAsia="ko-KR"/>
        </w:rPr>
        <w:t>0</w:t>
      </w:r>
      <w:r w:rsidRPr="008E45E7">
        <w:rPr>
          <w:lang w:eastAsia="ko-KR"/>
        </w:rPr>
        <w:t>’ and q</w:t>
      </w:r>
      <w:r w:rsidRPr="00045005">
        <w:rPr>
          <w:vertAlign w:val="subscript"/>
          <w:lang w:eastAsia="ko-KR"/>
        </w:rPr>
        <w:t>0</w:t>
      </w:r>
      <w:r w:rsidRPr="00C02B57">
        <w:rPr>
          <w:lang w:eastAsia="ko-KR"/>
        </w:rPr>
        <w:t>’ are derived as follows.</w:t>
      </w:r>
    </w:p>
    <w:p w14:paraId="71E9FF15" w14:textId="77777777" w:rsidR="00505250" w:rsidRPr="00ED7FED" w:rsidRDefault="00505250" w:rsidP="00505250">
      <w:pPr>
        <w:ind w:left="397"/>
        <w:rPr>
          <w:lang w:eastAsia="ko-KR"/>
        </w:rPr>
      </w:pPr>
      <w:r w:rsidRPr="00AD0FAD">
        <w:rPr>
          <w:lang w:eastAsia="ko-KR"/>
        </w:rPr>
        <w:sym w:font="Symbol" w:char="0044"/>
      </w:r>
      <w:r w:rsidRPr="00AD0FAD">
        <w:rPr>
          <w:lang w:eastAsia="ko-KR"/>
        </w:rPr>
        <w:t xml:space="preserve"> = Clip3( -t</w:t>
      </w:r>
      <w:r w:rsidRPr="00AD0FAD">
        <w:rPr>
          <w:vertAlign w:val="subscript"/>
          <w:lang w:eastAsia="ko-KR"/>
        </w:rPr>
        <w:t>C</w:t>
      </w:r>
      <w:r w:rsidRPr="00BF6BF4">
        <w:rPr>
          <w:lang w:eastAsia="ko-KR"/>
        </w:rPr>
        <w:t>, t</w:t>
      </w:r>
      <w:r w:rsidRPr="00615721">
        <w:rPr>
          <w:vertAlign w:val="subscript"/>
          <w:lang w:eastAsia="ko-KR"/>
        </w:rPr>
        <w:t>C</w:t>
      </w:r>
      <w:r w:rsidRPr="00615721">
        <w:rPr>
          <w:lang w:eastAsia="ko-KR"/>
        </w:rPr>
        <w:t>, ( ( ( ( q</w:t>
      </w:r>
      <w:r w:rsidRPr="00ED7FED">
        <w:rPr>
          <w:vertAlign w:val="subscript"/>
          <w:lang w:eastAsia="ko-KR"/>
        </w:rPr>
        <w:t>0</w:t>
      </w:r>
      <w:r w:rsidRPr="00ED7FED">
        <w:rPr>
          <w:lang w:eastAsia="ko-KR"/>
        </w:rPr>
        <w:t> </w:t>
      </w:r>
      <w:r w:rsidR="00BD3E3D">
        <w:rPr>
          <w:lang w:eastAsia="ko-KR"/>
        </w:rPr>
        <w:t>−</w:t>
      </w:r>
      <w:r w:rsidRPr="00ED7FED">
        <w:rPr>
          <w:lang w:eastAsia="ko-KR"/>
        </w:rPr>
        <w:t> p</w:t>
      </w:r>
      <w:r w:rsidRPr="00ED7FED">
        <w:rPr>
          <w:vertAlign w:val="subscript"/>
          <w:lang w:eastAsia="ko-KR"/>
        </w:rPr>
        <w:t>0</w:t>
      </w:r>
      <w:r w:rsidRPr="00ED7FED">
        <w:rPr>
          <w:lang w:eastAsia="ko-KR"/>
        </w:rPr>
        <w:t> ) &lt;&lt; 2 ) + p</w:t>
      </w:r>
      <w:r w:rsidRPr="00ED7FED">
        <w:rPr>
          <w:vertAlign w:val="subscript"/>
          <w:lang w:eastAsia="ko-KR"/>
        </w:rPr>
        <w:t>1</w:t>
      </w:r>
      <w:r w:rsidRPr="00ED7FED">
        <w:rPr>
          <w:lang w:eastAsia="ko-KR"/>
        </w:rPr>
        <w:t> </w:t>
      </w:r>
      <w:r w:rsidR="00BD3E3D">
        <w:rPr>
          <w:lang w:eastAsia="ko-KR"/>
        </w:rPr>
        <w:t>−</w:t>
      </w:r>
      <w:r w:rsidRPr="00ED7FED">
        <w:rPr>
          <w:lang w:eastAsia="ko-KR"/>
        </w:rPr>
        <w:t> q</w:t>
      </w:r>
      <w:r w:rsidRPr="00ED7FED">
        <w:rPr>
          <w:vertAlign w:val="subscript"/>
          <w:lang w:eastAsia="ko-KR"/>
        </w:rPr>
        <w:t>1</w:t>
      </w:r>
      <w:r w:rsidRPr="00ED7FED">
        <w:rPr>
          <w:lang w:eastAsia="ko-KR"/>
        </w:rPr>
        <w:t xml:space="preserve"> + 4 ) &gt;&gt; 3 ) ) </w:t>
      </w:r>
    </w:p>
    <w:p w14:paraId="38EBD006" w14:textId="77777777" w:rsidR="00505250" w:rsidRPr="00AD0FAD" w:rsidRDefault="00505250" w:rsidP="00505250">
      <w:pPr>
        <w:ind w:left="397"/>
        <w:rPr>
          <w:lang w:eastAsia="ko-KR"/>
        </w:rPr>
      </w:pPr>
      <w:r w:rsidRPr="0046420E">
        <w:rPr>
          <w:lang w:eastAsia="ko-KR"/>
        </w:rPr>
        <w:t>p</w:t>
      </w:r>
      <w:r w:rsidRPr="0046420E">
        <w:rPr>
          <w:vertAlign w:val="subscript"/>
          <w:lang w:eastAsia="ko-KR"/>
        </w:rPr>
        <w:t>0</w:t>
      </w:r>
      <w:r w:rsidRPr="0046420E">
        <w:rPr>
          <w:lang w:eastAsia="ko-KR"/>
        </w:rPr>
        <w:t>’ = Clip1</w:t>
      </w:r>
      <w:r w:rsidRPr="0046420E">
        <w:rPr>
          <w:vertAlign w:val="subscript"/>
          <w:lang w:eastAsia="ko-KR"/>
        </w:rPr>
        <w:t>C</w:t>
      </w:r>
      <w:r w:rsidRPr="0046420E">
        <w:rPr>
          <w:lang w:eastAsia="ko-KR"/>
        </w:rPr>
        <w:t>( p</w:t>
      </w:r>
      <w:r w:rsidRPr="00240787">
        <w:rPr>
          <w:vertAlign w:val="subscript"/>
          <w:lang w:eastAsia="ko-KR"/>
        </w:rPr>
        <w:t>0</w:t>
      </w:r>
      <w:r w:rsidRPr="00676AB7">
        <w:rPr>
          <w:lang w:eastAsia="ko-KR"/>
        </w:rPr>
        <w:t> + </w:t>
      </w:r>
      <w:r w:rsidRPr="00AD0FAD">
        <w:rPr>
          <w:lang w:eastAsia="ko-KR"/>
        </w:rPr>
        <w:sym w:font="Symbol" w:char="0044"/>
      </w:r>
      <w:r w:rsidRPr="00AD0FAD">
        <w:rPr>
          <w:lang w:eastAsia="ko-KR"/>
        </w:rPr>
        <w:t xml:space="preserve"> ) </w:t>
      </w:r>
    </w:p>
    <w:p w14:paraId="499858B6" w14:textId="77777777" w:rsidR="00505250" w:rsidRPr="00AD0FAD" w:rsidRDefault="00505250" w:rsidP="00505250">
      <w:pPr>
        <w:ind w:left="397"/>
        <w:rPr>
          <w:lang w:eastAsia="ko-KR"/>
        </w:rPr>
      </w:pPr>
      <w:r w:rsidRPr="00AD0FAD">
        <w:rPr>
          <w:lang w:eastAsia="ko-KR"/>
        </w:rPr>
        <w:t>q</w:t>
      </w:r>
      <w:r w:rsidRPr="00BF6BF4">
        <w:rPr>
          <w:vertAlign w:val="subscript"/>
          <w:lang w:eastAsia="ko-KR"/>
        </w:rPr>
        <w:t>0</w:t>
      </w:r>
      <w:r w:rsidRPr="00615721">
        <w:rPr>
          <w:lang w:eastAsia="ko-KR"/>
        </w:rPr>
        <w:t>’ = Clip1</w:t>
      </w:r>
      <w:r w:rsidRPr="00615721">
        <w:rPr>
          <w:vertAlign w:val="subscript"/>
          <w:lang w:eastAsia="ko-KR"/>
        </w:rPr>
        <w:t>C</w:t>
      </w:r>
      <w:r w:rsidRPr="00ED7FED">
        <w:rPr>
          <w:lang w:eastAsia="ko-KR"/>
        </w:rPr>
        <w:t>( q</w:t>
      </w:r>
      <w:r w:rsidRPr="00ED7FED">
        <w:rPr>
          <w:vertAlign w:val="subscript"/>
          <w:lang w:eastAsia="ko-KR"/>
        </w:rPr>
        <w:t>0</w:t>
      </w:r>
      <w:r w:rsidRPr="00ED7FED">
        <w:rPr>
          <w:lang w:eastAsia="ko-KR"/>
        </w:rPr>
        <w:t> - </w:t>
      </w:r>
      <w:r w:rsidRPr="00AD0FAD">
        <w:rPr>
          <w:lang w:eastAsia="ko-KR"/>
        </w:rPr>
        <w:sym w:font="Symbol" w:char="0044"/>
      </w:r>
      <w:r w:rsidRPr="00AD0FAD">
        <w:rPr>
          <w:lang w:eastAsia="ko-KR"/>
        </w:rPr>
        <w:t xml:space="preserve"> ) </w:t>
      </w:r>
    </w:p>
    <w:p w14:paraId="7490127C" w14:textId="58C35A8F" w:rsidR="004C10FF" w:rsidRDefault="004C10FF" w:rsidP="004C10FF">
      <w:pPr>
        <w:rPr>
          <w:szCs w:val="22"/>
          <w:lang w:val="en-CA"/>
        </w:rPr>
      </w:pPr>
      <w:r>
        <w:rPr>
          <w:szCs w:val="22"/>
          <w:lang w:val="en-CA"/>
        </w:rPr>
        <w:t xml:space="preserve">When </w:t>
      </w:r>
      <w:r w:rsidR="00116F71">
        <w:rPr>
          <w:szCs w:val="22"/>
          <w:lang w:val="en-CA"/>
        </w:rPr>
        <w:t xml:space="preserve">the 4:2:2 chroma format is in use, each chroma block has a rectangular shape and is coded using up to two </w:t>
      </w:r>
      <w:r>
        <w:rPr>
          <w:szCs w:val="22"/>
          <w:lang w:val="en-CA"/>
        </w:rPr>
        <w:t>square transforms</w:t>
      </w:r>
      <w:r w:rsidR="00116F71">
        <w:rPr>
          <w:szCs w:val="22"/>
          <w:lang w:val="en-CA"/>
        </w:rPr>
        <w:t xml:space="preserve">. This process introduces </w:t>
      </w:r>
      <w:r>
        <w:rPr>
          <w:szCs w:val="22"/>
          <w:lang w:val="en-CA"/>
        </w:rPr>
        <w:t xml:space="preserve">additional boundaries between the </w:t>
      </w:r>
      <w:r w:rsidR="002851F1">
        <w:rPr>
          <w:szCs w:val="22"/>
          <w:lang w:val="en-CA"/>
        </w:rPr>
        <w:t>transform blocks in chroma</w:t>
      </w:r>
      <w:r w:rsidR="00116F71">
        <w:rPr>
          <w:szCs w:val="22"/>
          <w:lang w:val="en-CA"/>
        </w:rPr>
        <w:t xml:space="preserve">. These boundaries </w:t>
      </w:r>
      <w:r>
        <w:rPr>
          <w:szCs w:val="22"/>
          <w:lang w:val="en-CA"/>
        </w:rPr>
        <w:t xml:space="preserve">are not deblocked (blue dotted lines in </w:t>
      </w:r>
      <w:r w:rsidR="009911F4">
        <w:rPr>
          <w:noProof/>
        </w:rPr>
        <w:fldChar w:fldCharType="begin"/>
      </w:r>
      <w:r w:rsidR="009911F4">
        <w:rPr>
          <w:szCs w:val="22"/>
          <w:lang w:val="en-CA"/>
        </w:rPr>
        <w:instrText xml:space="preserve"> REF _Ref437272764 \h </w:instrText>
      </w:r>
      <w:r w:rsidR="009911F4">
        <w:rPr>
          <w:noProof/>
        </w:rPr>
      </w:r>
      <w:r w:rsidR="009911F4">
        <w:rPr>
          <w:noProof/>
        </w:rPr>
        <w:fldChar w:fldCharType="separate"/>
      </w:r>
      <w:r w:rsidR="005C65CB">
        <w:t xml:space="preserve">Figure </w:t>
      </w:r>
      <w:r w:rsidR="005C65CB">
        <w:rPr>
          <w:noProof/>
        </w:rPr>
        <w:t>4</w:t>
      </w:r>
      <w:r w:rsidR="005C65CB">
        <w:noBreakHyphen/>
      </w:r>
      <w:r w:rsidR="005C65CB">
        <w:rPr>
          <w:noProof/>
        </w:rPr>
        <w:t>31</w:t>
      </w:r>
      <w:r w:rsidR="009911F4">
        <w:rPr>
          <w:noProof/>
        </w:rPr>
        <w:fldChar w:fldCharType="end"/>
      </w:r>
      <w:r>
        <w:rPr>
          <w:szCs w:val="22"/>
          <w:lang w:val="en-CA"/>
        </w:rPr>
        <w:t>)</w:t>
      </w:r>
      <w:r w:rsidR="009E5E23">
        <w:rPr>
          <w:szCs w:val="22"/>
          <w:lang w:val="en-CA"/>
        </w:rPr>
        <w:t>.</w:t>
      </w:r>
    </w:p>
    <w:p w14:paraId="56220D1E" w14:textId="77777777" w:rsidR="004C10FF" w:rsidRDefault="00554E84" w:rsidP="00C0621C">
      <w:pPr>
        <w:keepNext/>
        <w:jc w:val="center"/>
      </w:pPr>
      <w:r>
        <w:rPr>
          <w:noProof/>
          <w:lang w:val="en-AU" w:eastAsia="en-AU"/>
        </w:rPr>
        <w:lastRenderedPageBreak/>
        <w:drawing>
          <wp:inline distT="0" distB="0" distL="0" distR="0" wp14:anchorId="2EC1424E" wp14:editId="47196BF9">
            <wp:extent cx="3335655" cy="3138170"/>
            <wp:effectExtent l="0" t="0" r="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35655" cy="3138170"/>
                    </a:xfrm>
                    <a:prstGeom prst="rect">
                      <a:avLst/>
                    </a:prstGeom>
                    <a:noFill/>
                    <a:ln>
                      <a:noFill/>
                    </a:ln>
                  </pic:spPr>
                </pic:pic>
              </a:graphicData>
            </a:graphic>
          </wp:inline>
        </w:drawing>
      </w:r>
    </w:p>
    <w:p w14:paraId="735E0B4A" w14:textId="43CB84DD" w:rsidR="009911F4" w:rsidRDefault="009911F4" w:rsidP="00744CD7">
      <w:pPr>
        <w:pStyle w:val="Caption"/>
      </w:pPr>
      <w:bookmarkStart w:id="508" w:name="_Ref437272764"/>
      <w:bookmarkStart w:id="509" w:name="_Toc12786941"/>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31</w:t>
      </w:r>
      <w:r w:rsidR="0018506D">
        <w:fldChar w:fldCharType="end"/>
      </w:r>
      <w:bookmarkEnd w:id="508"/>
      <w:r>
        <w:t xml:space="preserve">. </w:t>
      </w:r>
      <w:r w:rsidRPr="00F12411">
        <w:t>Deblocking behaviour in the 4:2:2 chroma format</w:t>
      </w:r>
      <w:r>
        <w:t>.</w:t>
      </w:r>
      <w:bookmarkEnd w:id="509"/>
    </w:p>
    <w:p w14:paraId="79E41C73" w14:textId="77777777" w:rsidR="009911F4" w:rsidRDefault="009911F4" w:rsidP="00C0621C">
      <w:pPr>
        <w:keepNext/>
        <w:jc w:val="center"/>
      </w:pPr>
    </w:p>
    <w:p w14:paraId="3F2470AC" w14:textId="77777777" w:rsidR="00B136D0" w:rsidRDefault="00B136D0" w:rsidP="00C0621C">
      <w:pPr>
        <w:pStyle w:val="Heading3"/>
        <w:rPr>
          <w:lang w:val="en-AU"/>
        </w:rPr>
      </w:pPr>
      <w:bookmarkStart w:id="510" w:name="_Toc438634064"/>
      <w:bookmarkStart w:id="511" w:name="_Toc337343988"/>
      <w:bookmarkStart w:id="512" w:name="_Toc337344199"/>
      <w:bookmarkStart w:id="513" w:name="_Toc337415457"/>
      <w:bookmarkStart w:id="514" w:name="_Toc337442335"/>
      <w:bookmarkStart w:id="515" w:name="_Toc337343989"/>
      <w:bookmarkStart w:id="516" w:name="_Toc337344200"/>
      <w:bookmarkStart w:id="517" w:name="_Toc337415458"/>
      <w:bookmarkStart w:id="518" w:name="_Toc337442336"/>
      <w:bookmarkStart w:id="519" w:name="_Toc337343990"/>
      <w:bookmarkStart w:id="520" w:name="_Toc337344201"/>
      <w:bookmarkStart w:id="521" w:name="_Toc337415459"/>
      <w:bookmarkStart w:id="522" w:name="_Toc337442337"/>
      <w:bookmarkStart w:id="523" w:name="_Toc337343991"/>
      <w:bookmarkStart w:id="524" w:name="_Toc337344202"/>
      <w:bookmarkStart w:id="525" w:name="_Toc337415460"/>
      <w:bookmarkStart w:id="526" w:name="_Toc337442338"/>
      <w:bookmarkStart w:id="527" w:name="_Toc337343992"/>
      <w:bookmarkStart w:id="528" w:name="_Toc337344203"/>
      <w:bookmarkStart w:id="529" w:name="_Toc337415461"/>
      <w:bookmarkStart w:id="530" w:name="_Toc337442339"/>
      <w:bookmarkStart w:id="531" w:name="_Toc337343993"/>
      <w:bookmarkStart w:id="532" w:name="_Toc337344204"/>
      <w:bookmarkStart w:id="533" w:name="_Toc337415462"/>
      <w:bookmarkStart w:id="534" w:name="_Toc337442340"/>
      <w:bookmarkStart w:id="535" w:name="_Toc337343995"/>
      <w:bookmarkStart w:id="536" w:name="_Toc337344206"/>
      <w:bookmarkStart w:id="537" w:name="_Toc337415464"/>
      <w:bookmarkStart w:id="538" w:name="_Toc337442342"/>
      <w:bookmarkStart w:id="539" w:name="_Toc337343996"/>
      <w:bookmarkStart w:id="540" w:name="_Toc337344207"/>
      <w:bookmarkStart w:id="541" w:name="_Toc337415465"/>
      <w:bookmarkStart w:id="542" w:name="_Toc337442343"/>
      <w:bookmarkStart w:id="543" w:name="_Toc337343997"/>
      <w:bookmarkStart w:id="544" w:name="_Toc337344208"/>
      <w:bookmarkStart w:id="545" w:name="_Toc337415466"/>
      <w:bookmarkStart w:id="546" w:name="_Toc337442344"/>
      <w:bookmarkStart w:id="547" w:name="_Toc337343998"/>
      <w:bookmarkStart w:id="548" w:name="_Toc337344209"/>
      <w:bookmarkStart w:id="549" w:name="_Toc337415467"/>
      <w:bookmarkStart w:id="550" w:name="_Toc337442345"/>
      <w:bookmarkStart w:id="551" w:name="_Toc337343999"/>
      <w:bookmarkStart w:id="552" w:name="_Toc337344210"/>
      <w:bookmarkStart w:id="553" w:name="_Toc337415468"/>
      <w:bookmarkStart w:id="554" w:name="_Toc337442346"/>
      <w:bookmarkStart w:id="555" w:name="_Toc337344000"/>
      <w:bookmarkStart w:id="556" w:name="_Toc337344211"/>
      <w:bookmarkStart w:id="557" w:name="_Toc337415469"/>
      <w:bookmarkStart w:id="558" w:name="_Toc337442347"/>
      <w:bookmarkStart w:id="559" w:name="_Toc337344002"/>
      <w:bookmarkStart w:id="560" w:name="_Toc337344213"/>
      <w:bookmarkStart w:id="561" w:name="_Toc337415471"/>
      <w:bookmarkStart w:id="562" w:name="_Toc337442349"/>
      <w:bookmarkStart w:id="563" w:name="_Toc337344003"/>
      <w:bookmarkStart w:id="564" w:name="_Toc337344214"/>
      <w:bookmarkStart w:id="565" w:name="_Toc337415472"/>
      <w:bookmarkStart w:id="566" w:name="_Toc337442350"/>
      <w:bookmarkStart w:id="567" w:name="_Toc337344004"/>
      <w:bookmarkStart w:id="568" w:name="_Toc337344215"/>
      <w:bookmarkStart w:id="569" w:name="_Toc337415473"/>
      <w:bookmarkStart w:id="570" w:name="_Toc337442351"/>
      <w:bookmarkStart w:id="571" w:name="_Toc337344005"/>
      <w:bookmarkStart w:id="572" w:name="_Toc337344216"/>
      <w:bookmarkStart w:id="573" w:name="_Toc337415474"/>
      <w:bookmarkStart w:id="574" w:name="_Toc337442352"/>
      <w:bookmarkStart w:id="575" w:name="_Toc337344006"/>
      <w:bookmarkStart w:id="576" w:name="_Toc337344217"/>
      <w:bookmarkStart w:id="577" w:name="_Toc337415475"/>
      <w:bookmarkStart w:id="578" w:name="_Toc337442353"/>
      <w:bookmarkStart w:id="579" w:name="_Toc315551297"/>
      <w:bookmarkStart w:id="580" w:name="_Toc315551320"/>
      <w:bookmarkStart w:id="581" w:name="_Toc315551329"/>
      <w:bookmarkStart w:id="582" w:name="_Toc315551330"/>
      <w:bookmarkStart w:id="583" w:name="_Toc315551331"/>
      <w:bookmarkStart w:id="584" w:name="_Toc315551332"/>
      <w:bookmarkStart w:id="585" w:name="_Toc315551333"/>
      <w:bookmarkStart w:id="586" w:name="_Toc315551334"/>
      <w:bookmarkStart w:id="587" w:name="_Toc315551336"/>
      <w:bookmarkStart w:id="588" w:name="_Toc315551337"/>
      <w:bookmarkStart w:id="589" w:name="_Toc315551338"/>
      <w:bookmarkStart w:id="590" w:name="_Toc322548035"/>
      <w:bookmarkStart w:id="591" w:name="_Toc322548036"/>
      <w:bookmarkStart w:id="592" w:name="_Toc322548037"/>
      <w:bookmarkStart w:id="593" w:name="_Toc322548038"/>
      <w:bookmarkStart w:id="594" w:name="_Ref380077681"/>
      <w:bookmarkStart w:id="595" w:name="_Toc411002863"/>
      <w:bookmarkStart w:id="596" w:name="_Toc12786868"/>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r>
        <w:rPr>
          <w:lang w:val="en-AU"/>
        </w:rPr>
        <w:t>Sample adaptive offset filter</w:t>
      </w:r>
      <w:bookmarkEnd w:id="594"/>
      <w:bookmarkEnd w:id="595"/>
      <w:bookmarkEnd w:id="596"/>
    </w:p>
    <w:p w14:paraId="74034AED" w14:textId="77777777" w:rsidR="00505250" w:rsidRDefault="00505250" w:rsidP="00505250">
      <w:pPr>
        <w:rPr>
          <w:lang w:eastAsia="ko-KR"/>
        </w:rPr>
      </w:pPr>
      <w:r w:rsidRPr="00ED7FED">
        <w:rPr>
          <w:rFonts w:eastAsia="PMingLiU"/>
          <w:lang w:eastAsia="zh-TW"/>
        </w:rPr>
        <w:t>S</w:t>
      </w:r>
      <w:r w:rsidRPr="00ED7FED">
        <w:t xml:space="preserve">ample adaptive offset </w:t>
      </w:r>
      <w:r>
        <w:t xml:space="preserve">(SAO) </w:t>
      </w:r>
      <w:r w:rsidRPr="00ED7FED">
        <w:t>is applied to the reconstruct</w:t>
      </w:r>
      <w:r>
        <w:t>ed</w:t>
      </w:r>
      <w:r w:rsidRPr="00ED7FED">
        <w:t xml:space="preserve"> signal after the deblocking filter by using offset</w:t>
      </w:r>
      <w:r w:rsidRPr="00ED7FED">
        <w:rPr>
          <w:lang w:eastAsia="ko-KR"/>
        </w:rPr>
        <w:t>s</w:t>
      </w:r>
      <w:r w:rsidRPr="00ED7FED">
        <w:t xml:space="preserve"> </w:t>
      </w:r>
      <w:r>
        <w:t xml:space="preserve">specified for </w:t>
      </w:r>
      <w:r w:rsidRPr="00ED7FED">
        <w:rPr>
          <w:lang w:eastAsia="ko-KR"/>
        </w:rPr>
        <w:t>each CTB</w:t>
      </w:r>
      <w:r>
        <w:rPr>
          <w:lang w:eastAsia="ko-KR"/>
        </w:rPr>
        <w:t xml:space="preserve"> </w:t>
      </w:r>
      <w:r>
        <w:t>by the encoder</w:t>
      </w:r>
      <w:r w:rsidRPr="00ED7FED">
        <w:t>.</w:t>
      </w:r>
      <w:r w:rsidRPr="00ED7FED">
        <w:rPr>
          <w:lang w:eastAsia="ko-KR"/>
        </w:rPr>
        <w:t xml:space="preserve"> T</w:t>
      </w:r>
      <w:r w:rsidRPr="00ED7FED">
        <w:t xml:space="preserve">he </w:t>
      </w:r>
      <w:r>
        <w:t xml:space="preserve">HM </w:t>
      </w:r>
      <w:r w:rsidRPr="00ED7FED">
        <w:t xml:space="preserve">encoder </w:t>
      </w:r>
      <w:r>
        <w:t xml:space="preserve">first </w:t>
      </w:r>
      <w:r w:rsidRPr="00ED7FED">
        <w:t xml:space="preserve">makes </w:t>
      </w:r>
      <w:r>
        <w:t>the</w:t>
      </w:r>
      <w:r w:rsidRPr="00ED7FED">
        <w:t xml:space="preserve"> decision on whether or not the SAO </w:t>
      </w:r>
      <w:r>
        <w:t xml:space="preserve">process </w:t>
      </w:r>
      <w:r w:rsidRPr="00ED7FED">
        <w:t xml:space="preserve">is </w:t>
      </w:r>
      <w:r>
        <w:t xml:space="preserve">to be </w:t>
      </w:r>
      <w:r w:rsidRPr="00ED7FED">
        <w:t>applied for current slice</w:t>
      </w:r>
      <w:r w:rsidRPr="00ED7FED">
        <w:rPr>
          <w:lang w:eastAsia="ko-KR"/>
        </w:rPr>
        <w:t>.</w:t>
      </w:r>
      <w:r w:rsidRPr="00ED7FED">
        <w:t xml:space="preserve"> If SAO is </w:t>
      </w:r>
      <w:r>
        <w:t>applied</w:t>
      </w:r>
      <w:r w:rsidRPr="00ED7FED">
        <w:rPr>
          <w:lang w:eastAsia="ko-KR"/>
        </w:rPr>
        <w:t xml:space="preserve"> for </w:t>
      </w:r>
      <w:r>
        <w:rPr>
          <w:lang w:eastAsia="ko-KR"/>
        </w:rPr>
        <w:t>the</w:t>
      </w:r>
      <w:r w:rsidRPr="00ED7FED">
        <w:rPr>
          <w:lang w:eastAsia="ko-KR"/>
        </w:rPr>
        <w:t xml:space="preserve"> slice</w:t>
      </w:r>
      <w:r w:rsidRPr="00ED7FED">
        <w:t xml:space="preserve">, </w:t>
      </w:r>
      <w:r w:rsidRPr="00FD5D7F">
        <w:rPr>
          <w:rFonts w:eastAsia="PMingLiU"/>
          <w:lang w:eastAsia="zh-TW"/>
        </w:rPr>
        <w:t xml:space="preserve">each </w:t>
      </w:r>
      <w:r w:rsidRPr="00FD5D7F">
        <w:rPr>
          <w:lang w:eastAsia="ko-KR"/>
        </w:rPr>
        <w:t>CTB</w:t>
      </w:r>
      <w:r w:rsidRPr="00FD5D7F">
        <w:rPr>
          <w:rFonts w:eastAsia="PMingLiU"/>
          <w:lang w:eastAsia="zh-TW"/>
        </w:rPr>
        <w:t xml:space="preserve"> </w:t>
      </w:r>
      <w:r>
        <w:rPr>
          <w:rFonts w:eastAsia="PMingLiU"/>
          <w:lang w:eastAsia="zh-TW"/>
        </w:rPr>
        <w:t xml:space="preserve">is classified as </w:t>
      </w:r>
      <w:r w:rsidRPr="00FD5D7F">
        <w:rPr>
          <w:rFonts w:eastAsia="PMingLiU"/>
          <w:lang w:eastAsia="zh-TW"/>
        </w:rPr>
        <w:t xml:space="preserve">one of </w:t>
      </w:r>
      <w:r w:rsidRPr="00FD5D7F">
        <w:rPr>
          <w:lang w:eastAsia="ko-KR"/>
        </w:rPr>
        <w:t>five</w:t>
      </w:r>
      <w:r w:rsidRPr="00FD5D7F">
        <w:rPr>
          <w:rFonts w:eastAsia="PMingLiU"/>
          <w:lang w:eastAsia="zh-TW"/>
        </w:rPr>
        <w:t xml:space="preserve"> SAO types as shown in</w:t>
      </w:r>
      <w:r w:rsidR="009911F4">
        <w:rPr>
          <w:rFonts w:eastAsia="PMingLiU"/>
          <w:lang w:eastAsia="zh-TW"/>
        </w:rPr>
        <w:t xml:space="preserve"> </w:t>
      </w:r>
      <w:r w:rsidR="009911F4">
        <w:rPr>
          <w:lang w:eastAsia="ko-KR"/>
        </w:rPr>
        <w:fldChar w:fldCharType="begin"/>
      </w:r>
      <w:r w:rsidR="009911F4">
        <w:rPr>
          <w:lang w:eastAsia="ko-KR"/>
        </w:rPr>
        <w:instrText xml:space="preserve"> REF _Ref437272801 \h </w:instrText>
      </w:r>
      <w:r w:rsidR="009911F4">
        <w:rPr>
          <w:lang w:eastAsia="ko-KR"/>
        </w:rPr>
      </w:r>
      <w:r w:rsidR="009911F4">
        <w:rPr>
          <w:lang w:eastAsia="ko-KR"/>
        </w:rPr>
        <w:fldChar w:fldCharType="separate"/>
      </w:r>
      <w:r w:rsidR="005C65CB">
        <w:t xml:space="preserve">Table </w:t>
      </w:r>
      <w:r w:rsidR="005C65CB">
        <w:rPr>
          <w:noProof/>
        </w:rPr>
        <w:t>4</w:t>
      </w:r>
      <w:r w:rsidR="005C65CB">
        <w:noBreakHyphen/>
      </w:r>
      <w:r w:rsidR="005C65CB">
        <w:rPr>
          <w:noProof/>
        </w:rPr>
        <w:t>9</w:t>
      </w:r>
      <w:r w:rsidR="009911F4">
        <w:rPr>
          <w:lang w:eastAsia="ko-KR"/>
        </w:rPr>
        <w:fldChar w:fldCharType="end"/>
      </w:r>
      <w:r w:rsidRPr="00AD0FAD">
        <w:rPr>
          <w:rFonts w:eastAsia="PMingLiU"/>
          <w:lang w:eastAsia="zh-TW"/>
        </w:rPr>
        <w:t>.</w:t>
      </w:r>
      <w:r w:rsidRPr="00AD0FAD">
        <w:t xml:space="preserve"> </w:t>
      </w:r>
      <w:r w:rsidRPr="00BF6BF4">
        <w:rPr>
          <w:lang w:eastAsia="ko-KR"/>
        </w:rPr>
        <w:t xml:space="preserve">The concept of </w:t>
      </w:r>
      <w:r w:rsidRPr="00615721">
        <w:t xml:space="preserve">SAO </w:t>
      </w:r>
      <w:r w:rsidRPr="00ED7FED">
        <w:rPr>
          <w:lang w:eastAsia="ko-KR"/>
        </w:rPr>
        <w:t xml:space="preserve">is to </w:t>
      </w:r>
      <w:r w:rsidRPr="00ED7FED">
        <w:t>classif</w:t>
      </w:r>
      <w:r w:rsidRPr="00ED7FED">
        <w:rPr>
          <w:lang w:eastAsia="ko-KR"/>
        </w:rPr>
        <w:t>y</w:t>
      </w:r>
      <w:r w:rsidRPr="00ED7FED">
        <w:t xml:space="preserve"> pixels into categories and reduce</w:t>
      </w:r>
      <w:r w:rsidRPr="00FD5D7F">
        <w:rPr>
          <w:rFonts w:eastAsia="PMingLiU"/>
          <w:lang w:eastAsia="zh-TW"/>
        </w:rPr>
        <w:t>s</w:t>
      </w:r>
      <w:r w:rsidRPr="00FD5D7F">
        <w:t xml:space="preserve"> the distortion by adding an offset </w:t>
      </w:r>
      <w:r w:rsidRPr="00FD5D7F">
        <w:rPr>
          <w:rFonts w:eastAsia="PMingLiU"/>
          <w:lang w:eastAsia="zh-TW"/>
        </w:rPr>
        <w:t xml:space="preserve">to </w:t>
      </w:r>
      <w:r w:rsidRPr="00FD5D7F">
        <w:t>pixels</w:t>
      </w:r>
      <w:r w:rsidRPr="00FD5D7F">
        <w:rPr>
          <w:rFonts w:eastAsia="PMingLiU"/>
          <w:lang w:eastAsia="zh-TW"/>
        </w:rPr>
        <w:t xml:space="preserve"> of</w:t>
      </w:r>
      <w:r w:rsidRPr="00FD5D7F">
        <w:t xml:space="preserve"> each category</w:t>
      </w:r>
      <w:r w:rsidRPr="00FD5D7F">
        <w:rPr>
          <w:lang w:eastAsia="ko-KR"/>
        </w:rPr>
        <w:t xml:space="preserve">. SAO operation includes </w:t>
      </w:r>
      <w:r w:rsidR="0078644C">
        <w:rPr>
          <w:lang w:eastAsia="ko-KR"/>
        </w:rPr>
        <w:t>e</w:t>
      </w:r>
      <w:r w:rsidRPr="00FD5D7F">
        <w:rPr>
          <w:lang w:eastAsia="ko-KR"/>
        </w:rPr>
        <w:t xml:space="preserve">dge </w:t>
      </w:r>
      <w:r w:rsidR="0078644C">
        <w:rPr>
          <w:lang w:eastAsia="ko-KR"/>
        </w:rPr>
        <w:t>o</w:t>
      </w:r>
      <w:r w:rsidRPr="00FD5D7F">
        <w:rPr>
          <w:lang w:eastAsia="ko-KR"/>
        </w:rPr>
        <w:t xml:space="preserve">ffset (EO) which uses edge properties for pixel classification </w:t>
      </w:r>
      <w:r>
        <w:rPr>
          <w:lang w:eastAsia="ko-KR"/>
        </w:rPr>
        <w:t>in</w:t>
      </w:r>
      <w:r w:rsidRPr="00FD5D7F">
        <w:rPr>
          <w:lang w:eastAsia="ko-KR"/>
        </w:rPr>
        <w:t xml:space="preserve"> SAO type 1-4 and </w:t>
      </w:r>
      <w:r w:rsidR="0078644C">
        <w:rPr>
          <w:lang w:eastAsia="ko-KR"/>
        </w:rPr>
        <w:t>b</w:t>
      </w:r>
      <w:r w:rsidRPr="00FD5D7F">
        <w:rPr>
          <w:lang w:eastAsia="ko-KR"/>
        </w:rPr>
        <w:t xml:space="preserve">and </w:t>
      </w:r>
      <w:r w:rsidR="0078644C">
        <w:rPr>
          <w:lang w:eastAsia="ko-KR"/>
        </w:rPr>
        <w:t>o</w:t>
      </w:r>
      <w:r w:rsidRPr="00FD5D7F">
        <w:rPr>
          <w:lang w:eastAsia="ko-KR"/>
        </w:rPr>
        <w:t xml:space="preserve">ffset (BO) which uses pixel intensity for pixel classification </w:t>
      </w:r>
      <w:r>
        <w:rPr>
          <w:lang w:eastAsia="ko-KR"/>
        </w:rPr>
        <w:t>in</w:t>
      </w:r>
      <w:r w:rsidRPr="00FD5D7F">
        <w:rPr>
          <w:lang w:eastAsia="ko-KR"/>
        </w:rPr>
        <w:t xml:space="preserve"> SAO type 5. Each </w:t>
      </w:r>
      <w:r>
        <w:rPr>
          <w:lang w:eastAsia="ko-KR"/>
        </w:rPr>
        <w:t xml:space="preserve">applicable </w:t>
      </w:r>
      <w:r w:rsidRPr="00FD5D7F">
        <w:rPr>
          <w:lang w:eastAsia="ko-KR"/>
        </w:rPr>
        <w:t xml:space="preserve">CTB </w:t>
      </w:r>
      <w:r>
        <w:rPr>
          <w:lang w:eastAsia="ko-KR"/>
        </w:rPr>
        <w:t>has</w:t>
      </w:r>
      <w:r w:rsidRPr="00FD5D7F">
        <w:rPr>
          <w:lang w:eastAsia="ko-KR"/>
        </w:rPr>
        <w:t xml:space="preserve"> SAO parameters includ</w:t>
      </w:r>
      <w:r>
        <w:rPr>
          <w:lang w:eastAsia="ko-KR"/>
        </w:rPr>
        <w:t>ing</w:t>
      </w:r>
      <w:r w:rsidRPr="00FD5D7F">
        <w:rPr>
          <w:lang w:eastAsia="ko-KR"/>
        </w:rPr>
        <w:t xml:space="preserve"> sao_merge_left_flag, sao_merge_up_flag, SAO type and four offsets. If sao_merge_left_flag is equal to 1</w:t>
      </w:r>
      <w:r>
        <w:rPr>
          <w:lang w:eastAsia="ko-KR"/>
        </w:rPr>
        <w:t>, the</w:t>
      </w:r>
      <w:r w:rsidRPr="00FD5D7F">
        <w:rPr>
          <w:lang w:eastAsia="ko-KR"/>
        </w:rPr>
        <w:t xml:space="preserve"> current CTB will reuse </w:t>
      </w:r>
      <w:r w:rsidRPr="00BE073F">
        <w:rPr>
          <w:lang w:eastAsia="ko-KR"/>
        </w:rPr>
        <w:t xml:space="preserve">the SAO type and offsets of </w:t>
      </w:r>
      <w:r>
        <w:rPr>
          <w:lang w:eastAsia="ko-KR"/>
        </w:rPr>
        <w:t xml:space="preserve">the </w:t>
      </w:r>
      <w:r w:rsidRPr="00BE073F">
        <w:rPr>
          <w:lang w:eastAsia="ko-KR"/>
        </w:rPr>
        <w:t>CTB</w:t>
      </w:r>
      <w:r w:rsidRPr="00C17CE1">
        <w:rPr>
          <w:lang w:eastAsia="ko-KR"/>
        </w:rPr>
        <w:t xml:space="preserve"> </w:t>
      </w:r>
      <w:r>
        <w:rPr>
          <w:lang w:eastAsia="ko-KR"/>
        </w:rPr>
        <w:t xml:space="preserve">to the </w:t>
      </w:r>
      <w:r w:rsidRPr="00BE073F">
        <w:rPr>
          <w:lang w:eastAsia="ko-KR"/>
        </w:rPr>
        <w:t xml:space="preserve">left. If sao_merge_up_flag is equal to 1, </w:t>
      </w:r>
      <w:r>
        <w:rPr>
          <w:lang w:eastAsia="ko-KR"/>
        </w:rPr>
        <w:t xml:space="preserve">the </w:t>
      </w:r>
      <w:r w:rsidRPr="00BE073F">
        <w:rPr>
          <w:lang w:eastAsia="ko-KR"/>
        </w:rPr>
        <w:t xml:space="preserve">current CTB will reuse SAO type and offsets of </w:t>
      </w:r>
      <w:r>
        <w:rPr>
          <w:lang w:eastAsia="ko-KR"/>
        </w:rPr>
        <w:t>the</w:t>
      </w:r>
      <w:r w:rsidRPr="00BE073F">
        <w:rPr>
          <w:lang w:eastAsia="ko-KR"/>
        </w:rPr>
        <w:t xml:space="preserve"> CTB</w:t>
      </w:r>
      <w:r>
        <w:rPr>
          <w:lang w:eastAsia="ko-KR"/>
        </w:rPr>
        <w:t xml:space="preserve"> above</w:t>
      </w:r>
      <w:r w:rsidRPr="00C17CE1">
        <w:rPr>
          <w:lang w:eastAsia="ko-KR"/>
        </w:rPr>
        <w:t>.</w:t>
      </w:r>
    </w:p>
    <w:p w14:paraId="3D5E5B23" w14:textId="30BBBC9B" w:rsidR="009911F4" w:rsidRPr="00C17CE1" w:rsidRDefault="009911F4" w:rsidP="00744CD7">
      <w:pPr>
        <w:pStyle w:val="Caption"/>
        <w:rPr>
          <w:rFonts w:eastAsia="PMingLiU"/>
          <w:lang w:eastAsia="zh-TW"/>
        </w:rPr>
      </w:pPr>
      <w:bookmarkStart w:id="597" w:name="_Ref437272801"/>
      <w:bookmarkStart w:id="598" w:name="_Toc495831684"/>
      <w:r>
        <w:t xml:space="preserve">Table </w:t>
      </w:r>
      <w:r w:rsidR="009E0AFA">
        <w:fldChar w:fldCharType="begin"/>
      </w:r>
      <w:r w:rsidR="009E0AFA">
        <w:instrText xml:space="preserve"> STYLEREF 1 \s </w:instrText>
      </w:r>
      <w:r w:rsidR="009E0AFA">
        <w:fldChar w:fldCharType="separate"/>
      </w:r>
      <w:r w:rsidR="005C65CB">
        <w:rPr>
          <w:noProof/>
        </w:rPr>
        <w:t>4</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9</w:t>
      </w:r>
      <w:r w:rsidR="009E0AFA">
        <w:fldChar w:fldCharType="end"/>
      </w:r>
      <w:bookmarkEnd w:id="597"/>
      <w:r>
        <w:t xml:space="preserve">. </w:t>
      </w:r>
      <w:r w:rsidRPr="00C174D4">
        <w:t>Specification of SAO type</w:t>
      </w:r>
      <w:r>
        <w:t>.</w:t>
      </w:r>
      <w:bookmarkEnd w:id="598"/>
    </w:p>
    <w:p w14:paraId="67DB1D10" w14:textId="77777777" w:rsidR="00505250" w:rsidRPr="00045005" w:rsidRDefault="00505250" w:rsidP="00505250">
      <w:pPr>
        <w:pStyle w:val="Caption"/>
        <w:rPr>
          <w:rFonts w:eastAsia="PMingLiU"/>
          <w:lang w:val="en-GB" w:eastAsia="zh-TW"/>
        </w:rPr>
      </w:pPr>
    </w:p>
    <w:tbl>
      <w:tblPr>
        <w:tblW w:w="0" w:type="auto"/>
        <w:jc w:val="center"/>
        <w:tblLayout w:type="fixed"/>
        <w:tblCellMar>
          <w:left w:w="80" w:type="dxa"/>
          <w:right w:w="80" w:type="dxa"/>
        </w:tblCellMar>
        <w:tblLook w:val="0000" w:firstRow="0" w:lastRow="0" w:firstColumn="0" w:lastColumn="0" w:noHBand="0" w:noVBand="0"/>
      </w:tblPr>
      <w:tblGrid>
        <w:gridCol w:w="1454"/>
        <w:gridCol w:w="3402"/>
        <w:gridCol w:w="2356"/>
      </w:tblGrid>
      <w:tr w:rsidR="00505250" w:rsidRPr="001811D1" w14:paraId="7FF3F3F7"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5BF6D65D" w14:textId="77777777" w:rsidR="00505250" w:rsidRPr="00C02B57" w:rsidRDefault="00505250" w:rsidP="005D2C53">
            <w:pPr>
              <w:keepNext/>
              <w:keepLines/>
              <w:numPr>
                <w:ilvl w:val="12"/>
                <w:numId w:val="0"/>
              </w:numPr>
              <w:spacing w:before="20" w:after="20"/>
              <w:jc w:val="center"/>
              <w:rPr>
                <w:b/>
              </w:rPr>
            </w:pPr>
            <w:r w:rsidRPr="00C02B57">
              <w:rPr>
                <w:b/>
              </w:rPr>
              <w:t>SAO type</w:t>
            </w:r>
          </w:p>
        </w:tc>
        <w:tc>
          <w:tcPr>
            <w:tcW w:w="3402" w:type="dxa"/>
            <w:tcBorders>
              <w:top w:val="single" w:sz="6" w:space="0" w:color="auto"/>
              <w:left w:val="single" w:sz="6" w:space="0" w:color="auto"/>
              <w:bottom w:val="single" w:sz="6" w:space="0" w:color="auto"/>
              <w:right w:val="single" w:sz="6" w:space="0" w:color="auto"/>
            </w:tcBorders>
          </w:tcPr>
          <w:p w14:paraId="278A88AD" w14:textId="77777777" w:rsidR="00505250" w:rsidRPr="00C02B57" w:rsidRDefault="00505250" w:rsidP="005D2C53">
            <w:pPr>
              <w:keepNext/>
              <w:keepLines/>
              <w:numPr>
                <w:ilvl w:val="12"/>
                <w:numId w:val="0"/>
              </w:numPr>
              <w:spacing w:before="20" w:after="20"/>
              <w:jc w:val="left"/>
              <w:rPr>
                <w:rFonts w:eastAsia="PMingLiU"/>
                <w:b/>
                <w:lang w:eastAsia="zh-TW"/>
              </w:rPr>
            </w:pPr>
            <w:r w:rsidRPr="00C02B57">
              <w:rPr>
                <w:rFonts w:eastAsia="PMingLiU"/>
                <w:b/>
                <w:lang w:eastAsia="zh-TW"/>
              </w:rPr>
              <w:t>sample adaptive offset type to be used</w:t>
            </w:r>
          </w:p>
        </w:tc>
        <w:tc>
          <w:tcPr>
            <w:tcW w:w="2356" w:type="dxa"/>
            <w:tcBorders>
              <w:top w:val="single" w:sz="6" w:space="0" w:color="auto"/>
              <w:left w:val="single" w:sz="6" w:space="0" w:color="auto"/>
              <w:bottom w:val="single" w:sz="6" w:space="0" w:color="auto"/>
              <w:right w:val="single" w:sz="6" w:space="0" w:color="auto"/>
            </w:tcBorders>
          </w:tcPr>
          <w:p w14:paraId="08AA14FD" w14:textId="77777777" w:rsidR="00505250" w:rsidRPr="00C23D58" w:rsidRDefault="00505250" w:rsidP="005D2C53">
            <w:pPr>
              <w:keepNext/>
              <w:keepLines/>
              <w:numPr>
                <w:ilvl w:val="12"/>
                <w:numId w:val="0"/>
              </w:numPr>
              <w:spacing w:before="20" w:after="20"/>
              <w:jc w:val="left"/>
              <w:rPr>
                <w:rFonts w:eastAsia="PMingLiU"/>
                <w:b/>
                <w:lang w:eastAsia="zh-TW"/>
              </w:rPr>
            </w:pPr>
            <w:r w:rsidRPr="00830B96">
              <w:rPr>
                <w:rFonts w:eastAsia="PMingLiU"/>
                <w:b/>
                <w:lang w:eastAsia="zh-TW"/>
              </w:rPr>
              <w:t>Number of categori</w:t>
            </w:r>
            <w:r w:rsidRPr="00C23D58">
              <w:rPr>
                <w:rFonts w:eastAsia="PMingLiU"/>
                <w:b/>
                <w:lang w:eastAsia="zh-TW"/>
              </w:rPr>
              <w:t>es</w:t>
            </w:r>
          </w:p>
        </w:tc>
      </w:tr>
      <w:tr w:rsidR="00505250" w:rsidRPr="001811D1" w14:paraId="245B9CD1" w14:textId="77777777" w:rsidTr="005D2C53">
        <w:trPr>
          <w:cantSplit/>
          <w:trHeight w:val="292"/>
          <w:jc w:val="center"/>
        </w:trPr>
        <w:tc>
          <w:tcPr>
            <w:tcW w:w="1454" w:type="dxa"/>
            <w:tcBorders>
              <w:top w:val="single" w:sz="6" w:space="0" w:color="auto"/>
              <w:left w:val="single" w:sz="6" w:space="0" w:color="auto"/>
              <w:bottom w:val="single" w:sz="6" w:space="0" w:color="auto"/>
              <w:right w:val="single" w:sz="6" w:space="0" w:color="auto"/>
            </w:tcBorders>
          </w:tcPr>
          <w:p w14:paraId="4CE34490" w14:textId="77777777" w:rsidR="00505250" w:rsidRPr="001811D1" w:rsidRDefault="00505250" w:rsidP="005D2C53">
            <w:pPr>
              <w:keepNext/>
              <w:keepLines/>
              <w:numPr>
                <w:ilvl w:val="12"/>
                <w:numId w:val="0"/>
              </w:numPr>
              <w:spacing w:before="20" w:after="20"/>
              <w:jc w:val="center"/>
            </w:pPr>
            <w:r w:rsidRPr="001811D1">
              <w:t>0</w:t>
            </w:r>
          </w:p>
        </w:tc>
        <w:tc>
          <w:tcPr>
            <w:tcW w:w="3402" w:type="dxa"/>
            <w:tcBorders>
              <w:top w:val="single" w:sz="6" w:space="0" w:color="auto"/>
              <w:left w:val="single" w:sz="6" w:space="0" w:color="auto"/>
              <w:bottom w:val="single" w:sz="6" w:space="0" w:color="auto"/>
              <w:right w:val="single" w:sz="6" w:space="0" w:color="auto"/>
            </w:tcBorders>
          </w:tcPr>
          <w:p w14:paraId="45CA2FA3" w14:textId="77777777" w:rsidR="00505250" w:rsidRPr="001811D1" w:rsidRDefault="00505250" w:rsidP="005D2C53">
            <w:pPr>
              <w:keepNext/>
              <w:keepLines/>
              <w:numPr>
                <w:ilvl w:val="12"/>
                <w:numId w:val="0"/>
              </w:numPr>
              <w:spacing w:before="20" w:after="20"/>
            </w:pPr>
            <w:r w:rsidRPr="001811D1">
              <w:t>None</w:t>
            </w:r>
          </w:p>
        </w:tc>
        <w:tc>
          <w:tcPr>
            <w:tcW w:w="2356" w:type="dxa"/>
            <w:tcBorders>
              <w:top w:val="single" w:sz="6" w:space="0" w:color="auto"/>
              <w:left w:val="single" w:sz="6" w:space="0" w:color="auto"/>
              <w:bottom w:val="single" w:sz="6" w:space="0" w:color="auto"/>
              <w:right w:val="single" w:sz="6" w:space="0" w:color="auto"/>
            </w:tcBorders>
          </w:tcPr>
          <w:p w14:paraId="78926C8F"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0</w:t>
            </w:r>
          </w:p>
        </w:tc>
      </w:tr>
      <w:tr w:rsidR="00505250" w:rsidRPr="001811D1" w14:paraId="18767A10"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699BC2EF" w14:textId="77777777" w:rsidR="00505250" w:rsidRPr="001811D1" w:rsidRDefault="00505250" w:rsidP="005D2C53">
            <w:pPr>
              <w:keepNext/>
              <w:keepLines/>
              <w:numPr>
                <w:ilvl w:val="12"/>
                <w:numId w:val="0"/>
              </w:numPr>
              <w:spacing w:before="20" w:after="20"/>
              <w:jc w:val="center"/>
            </w:pPr>
            <w:r w:rsidRPr="001811D1">
              <w:t>1</w:t>
            </w:r>
          </w:p>
        </w:tc>
        <w:tc>
          <w:tcPr>
            <w:tcW w:w="3402" w:type="dxa"/>
            <w:tcBorders>
              <w:top w:val="single" w:sz="6" w:space="0" w:color="auto"/>
              <w:left w:val="single" w:sz="6" w:space="0" w:color="auto"/>
              <w:bottom w:val="single" w:sz="6" w:space="0" w:color="auto"/>
              <w:right w:val="single" w:sz="6" w:space="0" w:color="auto"/>
            </w:tcBorders>
          </w:tcPr>
          <w:p w14:paraId="17922FD5" w14:textId="77777777" w:rsidR="00505250" w:rsidRPr="001811D1" w:rsidRDefault="00505250" w:rsidP="005D2C53">
            <w:pPr>
              <w:keepNext/>
              <w:keepLines/>
              <w:numPr>
                <w:ilvl w:val="12"/>
                <w:numId w:val="0"/>
              </w:numPr>
              <w:spacing w:before="20" w:after="20"/>
              <w:rPr>
                <w:rFonts w:eastAsia="PMingLiU"/>
                <w:lang w:eastAsia="zh-TW"/>
              </w:rPr>
            </w:pPr>
            <w:r w:rsidRPr="001811D1">
              <w:rPr>
                <w:lang w:eastAsia="zh-TW"/>
              </w:rPr>
              <w:t xml:space="preserve">1-D 0-degree pattern </w:t>
            </w:r>
            <w:r w:rsidRPr="001811D1">
              <w:rPr>
                <w:rFonts w:eastAsia="PMingLiU"/>
                <w:lang w:eastAsia="zh-TW"/>
              </w:rPr>
              <w:t>edge offset</w:t>
            </w:r>
          </w:p>
        </w:tc>
        <w:tc>
          <w:tcPr>
            <w:tcW w:w="2356" w:type="dxa"/>
            <w:tcBorders>
              <w:top w:val="single" w:sz="6" w:space="0" w:color="auto"/>
              <w:left w:val="single" w:sz="6" w:space="0" w:color="auto"/>
              <w:bottom w:val="single" w:sz="6" w:space="0" w:color="auto"/>
              <w:right w:val="single" w:sz="6" w:space="0" w:color="auto"/>
            </w:tcBorders>
          </w:tcPr>
          <w:p w14:paraId="5E41AC29"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4</w:t>
            </w:r>
          </w:p>
        </w:tc>
      </w:tr>
      <w:tr w:rsidR="00505250" w:rsidRPr="001811D1" w14:paraId="5E4893DC"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4357123"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2</w:t>
            </w:r>
          </w:p>
        </w:tc>
        <w:tc>
          <w:tcPr>
            <w:tcW w:w="3402" w:type="dxa"/>
            <w:tcBorders>
              <w:top w:val="single" w:sz="6" w:space="0" w:color="auto"/>
              <w:left w:val="single" w:sz="6" w:space="0" w:color="auto"/>
              <w:bottom w:val="single" w:sz="6" w:space="0" w:color="auto"/>
              <w:right w:val="single" w:sz="6" w:space="0" w:color="auto"/>
            </w:tcBorders>
          </w:tcPr>
          <w:p w14:paraId="6141FD77" w14:textId="77777777" w:rsidR="00505250" w:rsidRPr="001811D1" w:rsidRDefault="00505250" w:rsidP="005D2C53">
            <w:pPr>
              <w:keepNext/>
              <w:keepLines/>
              <w:numPr>
                <w:ilvl w:val="12"/>
                <w:numId w:val="0"/>
              </w:numPr>
              <w:tabs>
                <w:tab w:val="left" w:pos="2100"/>
              </w:tabs>
              <w:spacing w:before="20" w:after="20"/>
              <w:rPr>
                <w:rFonts w:eastAsia="PMingLiU"/>
                <w:lang w:eastAsia="zh-TW"/>
              </w:rPr>
            </w:pPr>
            <w:r w:rsidRPr="001811D1">
              <w:rPr>
                <w:lang w:eastAsia="zh-TW"/>
              </w:rPr>
              <w:t xml:space="preserve">1-D 90-degree pattern </w:t>
            </w:r>
            <w:r w:rsidRPr="001811D1">
              <w:rPr>
                <w:rFonts w:eastAsia="PMingLiU"/>
                <w:lang w:eastAsia="zh-TW"/>
              </w:rPr>
              <w:t>edge offset</w:t>
            </w:r>
          </w:p>
        </w:tc>
        <w:tc>
          <w:tcPr>
            <w:tcW w:w="2356" w:type="dxa"/>
            <w:tcBorders>
              <w:top w:val="single" w:sz="6" w:space="0" w:color="auto"/>
              <w:left w:val="single" w:sz="6" w:space="0" w:color="auto"/>
              <w:bottom w:val="single" w:sz="6" w:space="0" w:color="auto"/>
              <w:right w:val="single" w:sz="6" w:space="0" w:color="auto"/>
            </w:tcBorders>
          </w:tcPr>
          <w:p w14:paraId="3BA5AF73" w14:textId="77777777" w:rsidR="00505250" w:rsidRPr="001811D1" w:rsidRDefault="00505250" w:rsidP="005D2C53">
            <w:pPr>
              <w:keepNext/>
              <w:keepLines/>
              <w:numPr>
                <w:ilvl w:val="12"/>
                <w:numId w:val="0"/>
              </w:numPr>
              <w:tabs>
                <w:tab w:val="left" w:pos="2100"/>
              </w:tabs>
              <w:spacing w:before="20" w:after="20"/>
              <w:rPr>
                <w:rFonts w:eastAsia="PMingLiU"/>
                <w:lang w:eastAsia="zh-TW"/>
              </w:rPr>
            </w:pPr>
            <w:r w:rsidRPr="001811D1">
              <w:rPr>
                <w:rFonts w:eastAsia="PMingLiU"/>
                <w:lang w:eastAsia="zh-TW"/>
              </w:rPr>
              <w:t>4</w:t>
            </w:r>
          </w:p>
        </w:tc>
      </w:tr>
      <w:tr w:rsidR="00505250" w:rsidRPr="001811D1" w14:paraId="5C34807A"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215D4AE5"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3</w:t>
            </w:r>
          </w:p>
        </w:tc>
        <w:tc>
          <w:tcPr>
            <w:tcW w:w="3402" w:type="dxa"/>
            <w:tcBorders>
              <w:top w:val="single" w:sz="6" w:space="0" w:color="auto"/>
              <w:left w:val="single" w:sz="6" w:space="0" w:color="auto"/>
              <w:bottom w:val="single" w:sz="6" w:space="0" w:color="auto"/>
              <w:right w:val="single" w:sz="6" w:space="0" w:color="auto"/>
            </w:tcBorders>
          </w:tcPr>
          <w:p w14:paraId="130F0338" w14:textId="77777777" w:rsidR="00505250" w:rsidRPr="001811D1" w:rsidRDefault="00505250" w:rsidP="005D2C53">
            <w:pPr>
              <w:keepNext/>
              <w:keepLines/>
              <w:numPr>
                <w:ilvl w:val="12"/>
                <w:numId w:val="0"/>
              </w:numPr>
              <w:spacing w:before="20" w:after="20"/>
              <w:rPr>
                <w:rFonts w:eastAsia="PMingLiU"/>
              </w:rPr>
            </w:pPr>
            <w:r w:rsidRPr="001811D1">
              <w:rPr>
                <w:lang w:eastAsia="zh-TW"/>
              </w:rPr>
              <w:t>1-D 135-degree pattern</w:t>
            </w:r>
            <w:r w:rsidRPr="001811D1">
              <w:rPr>
                <w:rFonts w:eastAsia="PMingLiU"/>
                <w:lang w:eastAsia="zh-TW"/>
              </w:rPr>
              <w:t xml:space="preserve"> edge offset</w:t>
            </w:r>
          </w:p>
        </w:tc>
        <w:tc>
          <w:tcPr>
            <w:tcW w:w="2356" w:type="dxa"/>
            <w:tcBorders>
              <w:top w:val="single" w:sz="6" w:space="0" w:color="auto"/>
              <w:left w:val="single" w:sz="6" w:space="0" w:color="auto"/>
              <w:bottom w:val="single" w:sz="6" w:space="0" w:color="auto"/>
              <w:right w:val="single" w:sz="6" w:space="0" w:color="auto"/>
            </w:tcBorders>
          </w:tcPr>
          <w:p w14:paraId="41FB2E85"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4</w:t>
            </w:r>
          </w:p>
        </w:tc>
      </w:tr>
      <w:tr w:rsidR="00505250" w:rsidRPr="001811D1" w14:paraId="6C6B79CA"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6531B231"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4</w:t>
            </w:r>
          </w:p>
        </w:tc>
        <w:tc>
          <w:tcPr>
            <w:tcW w:w="3402" w:type="dxa"/>
            <w:tcBorders>
              <w:top w:val="single" w:sz="6" w:space="0" w:color="auto"/>
              <w:left w:val="single" w:sz="6" w:space="0" w:color="auto"/>
              <w:bottom w:val="single" w:sz="6" w:space="0" w:color="auto"/>
              <w:right w:val="single" w:sz="6" w:space="0" w:color="auto"/>
            </w:tcBorders>
          </w:tcPr>
          <w:p w14:paraId="3E8DF4E4" w14:textId="77777777" w:rsidR="00505250" w:rsidRPr="001811D1" w:rsidRDefault="00505250" w:rsidP="005D2C53">
            <w:pPr>
              <w:keepNext/>
              <w:keepLines/>
              <w:numPr>
                <w:ilvl w:val="12"/>
                <w:numId w:val="0"/>
              </w:numPr>
              <w:spacing w:before="20" w:after="20"/>
              <w:rPr>
                <w:rFonts w:eastAsia="PMingLiU"/>
              </w:rPr>
            </w:pPr>
            <w:r w:rsidRPr="001811D1">
              <w:rPr>
                <w:lang w:eastAsia="zh-TW"/>
              </w:rPr>
              <w:t xml:space="preserve">1-D 45-degree pattern </w:t>
            </w:r>
            <w:r w:rsidRPr="001811D1">
              <w:rPr>
                <w:rFonts w:eastAsia="PMingLiU"/>
                <w:lang w:eastAsia="zh-TW"/>
              </w:rPr>
              <w:t>edge offset</w:t>
            </w:r>
          </w:p>
        </w:tc>
        <w:tc>
          <w:tcPr>
            <w:tcW w:w="2356" w:type="dxa"/>
            <w:tcBorders>
              <w:top w:val="single" w:sz="6" w:space="0" w:color="auto"/>
              <w:left w:val="single" w:sz="6" w:space="0" w:color="auto"/>
              <w:bottom w:val="single" w:sz="6" w:space="0" w:color="auto"/>
              <w:right w:val="single" w:sz="6" w:space="0" w:color="auto"/>
            </w:tcBorders>
          </w:tcPr>
          <w:p w14:paraId="66F8A8AA"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4</w:t>
            </w:r>
          </w:p>
        </w:tc>
      </w:tr>
      <w:tr w:rsidR="00505250" w:rsidRPr="001811D1" w14:paraId="4AF0F913"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722C3A22"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5</w:t>
            </w:r>
          </w:p>
        </w:tc>
        <w:tc>
          <w:tcPr>
            <w:tcW w:w="3402" w:type="dxa"/>
            <w:tcBorders>
              <w:top w:val="single" w:sz="6" w:space="0" w:color="auto"/>
              <w:left w:val="single" w:sz="6" w:space="0" w:color="auto"/>
              <w:bottom w:val="single" w:sz="6" w:space="0" w:color="auto"/>
              <w:right w:val="single" w:sz="6" w:space="0" w:color="auto"/>
            </w:tcBorders>
          </w:tcPr>
          <w:p w14:paraId="25BF1F04" w14:textId="77777777" w:rsidR="00505250" w:rsidRPr="001811D1" w:rsidRDefault="00505250" w:rsidP="005D2C53">
            <w:pPr>
              <w:keepNext/>
              <w:keepLines/>
              <w:numPr>
                <w:ilvl w:val="12"/>
                <w:numId w:val="0"/>
              </w:numPr>
              <w:spacing w:before="20" w:after="20"/>
              <w:rPr>
                <w:rFonts w:eastAsia="PMingLiU"/>
              </w:rPr>
            </w:pPr>
            <w:r w:rsidRPr="001811D1">
              <w:rPr>
                <w:rFonts w:eastAsia="PMingLiU"/>
                <w:lang w:eastAsia="zh-TW"/>
              </w:rPr>
              <w:t>band offset</w:t>
            </w:r>
          </w:p>
        </w:tc>
        <w:tc>
          <w:tcPr>
            <w:tcW w:w="2356" w:type="dxa"/>
            <w:tcBorders>
              <w:top w:val="single" w:sz="6" w:space="0" w:color="auto"/>
              <w:left w:val="single" w:sz="6" w:space="0" w:color="auto"/>
              <w:bottom w:val="single" w:sz="6" w:space="0" w:color="auto"/>
              <w:right w:val="single" w:sz="6" w:space="0" w:color="auto"/>
            </w:tcBorders>
          </w:tcPr>
          <w:p w14:paraId="3015AF40" w14:textId="77777777" w:rsidR="00505250" w:rsidRPr="001811D1" w:rsidRDefault="00505250" w:rsidP="005D2C53">
            <w:pPr>
              <w:keepNext/>
              <w:keepLines/>
              <w:numPr>
                <w:ilvl w:val="12"/>
                <w:numId w:val="0"/>
              </w:numPr>
              <w:spacing w:before="20" w:after="20"/>
              <w:rPr>
                <w:rFonts w:eastAsia="PMingLiU"/>
                <w:lang w:eastAsia="zh-TW"/>
              </w:rPr>
            </w:pPr>
            <w:r w:rsidRPr="001811D1">
              <w:rPr>
                <w:lang w:eastAsia="ko-KR"/>
              </w:rPr>
              <w:t>4</w:t>
            </w:r>
          </w:p>
        </w:tc>
      </w:tr>
    </w:tbl>
    <w:p w14:paraId="19902B0A"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599" w:name="_Toc376882506"/>
      <w:bookmarkStart w:id="600" w:name="_Toc411002864"/>
      <w:r w:rsidRPr="001811D1">
        <w:rPr>
          <w:lang w:val="en-GB"/>
        </w:rPr>
        <w:t>Operation of each SAO type</w:t>
      </w:r>
      <w:bookmarkEnd w:id="599"/>
      <w:bookmarkEnd w:id="600"/>
    </w:p>
    <w:p w14:paraId="4ACFF001" w14:textId="12015149" w:rsidR="00505250" w:rsidRPr="0046420E" w:rsidRDefault="00505250" w:rsidP="00505250">
      <w:pPr>
        <w:spacing w:beforeLines="50" w:before="120"/>
        <w:rPr>
          <w:rFonts w:eastAsia="PMingLiU"/>
          <w:lang w:eastAsia="ko-KR"/>
        </w:rPr>
      </w:pPr>
      <w:r w:rsidRPr="001811D1">
        <w:rPr>
          <w:rFonts w:eastAsia="PMingLiU"/>
          <w:lang w:eastAsia="zh-TW"/>
        </w:rPr>
        <w:t xml:space="preserve">Edge offset </w:t>
      </w:r>
      <w:r w:rsidRPr="001811D1">
        <w:rPr>
          <w:lang w:eastAsia="zh-TW"/>
        </w:rPr>
        <w:t>use</w:t>
      </w:r>
      <w:r w:rsidRPr="001811D1">
        <w:rPr>
          <w:rFonts w:eastAsia="PMingLiU"/>
          <w:lang w:eastAsia="zh-TW"/>
        </w:rPr>
        <w:t>s</w:t>
      </w:r>
      <w:r w:rsidRPr="001811D1">
        <w:rPr>
          <w:lang w:eastAsia="zh-TW"/>
        </w:rPr>
        <w:t xml:space="preserve"> four 1-D 3-pixel patterns for </w:t>
      </w:r>
      <w:r w:rsidRPr="00F31471">
        <w:rPr>
          <w:lang w:eastAsia="zh-TW"/>
        </w:rPr>
        <w:t>classification</w:t>
      </w:r>
      <w:r>
        <w:rPr>
          <w:lang w:eastAsia="zh-TW"/>
        </w:rPr>
        <w:t xml:space="preserve"> of the current</w:t>
      </w:r>
      <w:r w:rsidRPr="00F31471">
        <w:rPr>
          <w:lang w:eastAsia="zh-TW"/>
        </w:rPr>
        <w:t xml:space="preserve"> </w:t>
      </w:r>
      <w:r w:rsidRPr="00240787">
        <w:rPr>
          <w:lang w:eastAsia="zh-TW"/>
        </w:rPr>
        <w:t xml:space="preserve">pixel </w:t>
      </w:r>
      <w:r>
        <w:rPr>
          <w:lang w:eastAsia="zh-TW"/>
        </w:rPr>
        <w:t>p by</w:t>
      </w:r>
      <w:r w:rsidRPr="00C17CE1">
        <w:rPr>
          <w:lang w:eastAsia="zh-TW"/>
        </w:rPr>
        <w:t xml:space="preserve"> consideration of edge directional information, as</w:t>
      </w:r>
      <w:r w:rsidRPr="007807D0">
        <w:rPr>
          <w:lang w:eastAsia="zh-TW"/>
        </w:rPr>
        <w:t xml:space="preserve"> shown in</w:t>
      </w:r>
      <w:r w:rsidR="00C83B3D">
        <w:rPr>
          <w:lang w:eastAsia="zh-TW"/>
        </w:rPr>
        <w:t xml:space="preserve"> </w:t>
      </w:r>
      <w:r w:rsidR="00C83B3D">
        <w:rPr>
          <w:lang w:eastAsia="zh-TW"/>
        </w:rPr>
        <w:fldChar w:fldCharType="begin"/>
      </w:r>
      <w:r w:rsidR="00C83B3D">
        <w:rPr>
          <w:lang w:eastAsia="zh-TW"/>
        </w:rPr>
        <w:instrText xml:space="preserve"> REF _Ref437272919 \h </w:instrText>
      </w:r>
      <w:r w:rsidR="00C83B3D">
        <w:rPr>
          <w:lang w:eastAsia="zh-TW"/>
        </w:rPr>
      </w:r>
      <w:r w:rsidR="00C83B3D">
        <w:rPr>
          <w:lang w:eastAsia="zh-TW"/>
        </w:rPr>
        <w:fldChar w:fldCharType="separate"/>
      </w:r>
      <w:r w:rsidR="005C65CB">
        <w:t xml:space="preserve">Figure </w:t>
      </w:r>
      <w:r w:rsidR="005C65CB">
        <w:rPr>
          <w:noProof/>
        </w:rPr>
        <w:t>4</w:t>
      </w:r>
      <w:r w:rsidR="005C65CB">
        <w:noBreakHyphen/>
      </w:r>
      <w:r w:rsidR="005C65CB">
        <w:rPr>
          <w:noProof/>
        </w:rPr>
        <w:t>32</w:t>
      </w:r>
      <w:r w:rsidR="00C83B3D">
        <w:rPr>
          <w:lang w:eastAsia="zh-TW"/>
        </w:rPr>
        <w:fldChar w:fldCharType="end"/>
      </w:r>
      <w:r w:rsidRPr="00AD0FAD">
        <w:rPr>
          <w:lang w:eastAsia="zh-TW"/>
        </w:rPr>
        <w:t xml:space="preserve">. </w:t>
      </w:r>
      <w:r w:rsidRPr="003D1AA7">
        <w:t>From left to right these are: 0-degree, 9</w:t>
      </w:r>
      <w:r>
        <w:t>0-degree, 135-degree and</w:t>
      </w:r>
      <w:r w:rsidRPr="003D1AA7">
        <w:t xml:space="preserve"> 45-degree.</w:t>
      </w:r>
    </w:p>
    <w:p w14:paraId="26373A3F" w14:textId="77777777" w:rsidR="00505250" w:rsidRPr="0046420E" w:rsidRDefault="00505250" w:rsidP="00505250">
      <w:pPr>
        <w:spacing w:beforeLines="50" w:before="120"/>
        <w:rPr>
          <w:rFonts w:eastAsia="PMingLiU"/>
          <w:lang w:eastAsia="zh-TW"/>
        </w:rPr>
      </w:pPr>
    </w:p>
    <w:tbl>
      <w:tblPr>
        <w:tblW w:w="4410" w:type="dxa"/>
        <w:jc w:val="center"/>
        <w:tblCellMar>
          <w:left w:w="28" w:type="dxa"/>
          <w:right w:w="28" w:type="dxa"/>
        </w:tblCellMar>
        <w:tblLook w:val="04A0" w:firstRow="1" w:lastRow="0" w:firstColumn="1" w:lastColumn="0" w:noHBand="0" w:noVBand="1"/>
      </w:tblPr>
      <w:tblGrid>
        <w:gridCol w:w="294"/>
        <w:gridCol w:w="294"/>
        <w:gridCol w:w="294"/>
        <w:gridCol w:w="294"/>
        <w:gridCol w:w="294"/>
        <w:gridCol w:w="294"/>
        <w:gridCol w:w="294"/>
        <w:gridCol w:w="294"/>
        <w:gridCol w:w="294"/>
        <w:gridCol w:w="294"/>
        <w:gridCol w:w="294"/>
        <w:gridCol w:w="294"/>
        <w:gridCol w:w="294"/>
        <w:gridCol w:w="294"/>
        <w:gridCol w:w="294"/>
      </w:tblGrid>
      <w:tr w:rsidR="00505250" w:rsidRPr="001811D1" w14:paraId="1DA31A26" w14:textId="77777777" w:rsidTr="005D2C53">
        <w:trPr>
          <w:trHeight w:hRule="exact" w:val="284"/>
          <w:jc w:val="center"/>
        </w:trPr>
        <w:tc>
          <w:tcPr>
            <w:tcW w:w="294" w:type="dxa"/>
            <w:tcBorders>
              <w:top w:val="single" w:sz="4" w:space="0" w:color="auto"/>
              <w:left w:val="single" w:sz="4" w:space="0" w:color="auto"/>
              <w:bottom w:val="nil"/>
              <w:right w:val="single" w:sz="4" w:space="0" w:color="auto"/>
            </w:tcBorders>
            <w:shd w:val="clear" w:color="auto" w:fill="auto"/>
            <w:noWrap/>
            <w:vAlign w:val="bottom"/>
          </w:tcPr>
          <w:p w14:paraId="2FC23B3C" w14:textId="77777777" w:rsidR="00505250" w:rsidRPr="0046420E"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sz w:val="14"/>
                <w:szCs w:val="24"/>
                <w:lang w:eastAsia="zh-TW"/>
              </w:rPr>
            </w:pPr>
          </w:p>
        </w:tc>
        <w:tc>
          <w:tcPr>
            <w:tcW w:w="294" w:type="dxa"/>
            <w:tcBorders>
              <w:top w:val="single" w:sz="4" w:space="0" w:color="auto"/>
              <w:left w:val="nil"/>
              <w:bottom w:val="nil"/>
              <w:right w:val="single" w:sz="4" w:space="0" w:color="auto"/>
            </w:tcBorders>
            <w:shd w:val="clear" w:color="auto" w:fill="auto"/>
            <w:noWrap/>
            <w:vAlign w:val="bottom"/>
          </w:tcPr>
          <w:p w14:paraId="4967370D" w14:textId="77777777" w:rsidR="00505250" w:rsidRPr="0046420E"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46420E">
              <w:rPr>
                <w:rFonts w:ascii="Arial" w:eastAsia="SimSun" w:hAnsi="Arial" w:cs="Arial"/>
                <w:sz w:val="14"/>
                <w:szCs w:val="24"/>
                <w:lang w:eastAsia="zh-TW"/>
              </w:rPr>
              <w:t xml:space="preserve">　</w:t>
            </w:r>
          </w:p>
        </w:tc>
        <w:tc>
          <w:tcPr>
            <w:tcW w:w="294" w:type="dxa"/>
            <w:tcBorders>
              <w:top w:val="single" w:sz="4" w:space="0" w:color="auto"/>
              <w:left w:val="nil"/>
              <w:bottom w:val="nil"/>
              <w:right w:val="single" w:sz="4" w:space="0" w:color="auto"/>
            </w:tcBorders>
            <w:shd w:val="clear" w:color="auto" w:fill="auto"/>
            <w:noWrap/>
            <w:vAlign w:val="bottom"/>
          </w:tcPr>
          <w:p w14:paraId="17B7C7CA" w14:textId="77777777" w:rsidR="00505250" w:rsidRPr="00676AB7"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240787">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0078509A" w14:textId="77777777" w:rsidR="00505250" w:rsidRPr="009669C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4" w:space="0" w:color="auto"/>
              <w:left w:val="single" w:sz="4" w:space="0" w:color="auto"/>
              <w:bottom w:val="single" w:sz="4" w:space="0" w:color="auto"/>
              <w:right w:val="nil"/>
            </w:tcBorders>
            <w:shd w:val="clear" w:color="auto" w:fill="auto"/>
            <w:noWrap/>
            <w:vAlign w:val="bottom"/>
          </w:tcPr>
          <w:p w14:paraId="22B8CA9C" w14:textId="77777777" w:rsidR="00505250" w:rsidRPr="00045005"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8E45E7">
              <w:rPr>
                <w:rFonts w:ascii="Arial" w:eastAsia="SimSun" w:hAnsi="Arial" w:cs="Arial"/>
                <w:sz w:val="14"/>
                <w:szCs w:val="24"/>
                <w:lang w:eastAsia="zh-TW"/>
              </w:rPr>
              <w:t xml:space="preserve">　</w:t>
            </w:r>
          </w:p>
        </w:tc>
        <w:tc>
          <w:tcPr>
            <w:tcW w:w="294" w:type="dxa"/>
            <w:tcBorders>
              <w:top w:val="single" w:sz="8" w:space="0" w:color="auto"/>
              <w:left w:val="single" w:sz="8" w:space="0" w:color="auto"/>
              <w:bottom w:val="nil"/>
              <w:right w:val="single" w:sz="8" w:space="0" w:color="auto"/>
            </w:tcBorders>
            <w:shd w:val="clear" w:color="000000" w:fill="DBEEF3"/>
            <w:noWrap/>
            <w:vAlign w:val="bottom"/>
          </w:tcPr>
          <w:p w14:paraId="26419206" w14:textId="77777777" w:rsidR="00505250" w:rsidRPr="00C02B57"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C02B57">
              <w:rPr>
                <w:rFonts w:ascii="Arial" w:eastAsia="SimSun" w:hAnsi="Arial" w:cs="Arial"/>
                <w:sz w:val="14"/>
                <w:szCs w:val="24"/>
                <w:lang w:eastAsia="zh-TW"/>
              </w:rPr>
              <w:t xml:space="preserve">　</w:t>
            </w:r>
          </w:p>
        </w:tc>
        <w:tc>
          <w:tcPr>
            <w:tcW w:w="294" w:type="dxa"/>
            <w:tcBorders>
              <w:top w:val="single" w:sz="4" w:space="0" w:color="auto"/>
              <w:left w:val="nil"/>
              <w:bottom w:val="single" w:sz="4" w:space="0" w:color="auto"/>
              <w:right w:val="single" w:sz="4" w:space="0" w:color="auto"/>
            </w:tcBorders>
            <w:shd w:val="clear" w:color="auto" w:fill="auto"/>
            <w:noWrap/>
            <w:vAlign w:val="bottom"/>
          </w:tcPr>
          <w:p w14:paraId="3C8BBCDF" w14:textId="77777777" w:rsidR="00505250" w:rsidRPr="00C23D58"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830B96">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57D97A2F" w14:textId="77777777" w:rsidR="00505250" w:rsidRPr="00206D42"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4D314406"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4" w:space="0" w:color="auto"/>
              <w:left w:val="nil"/>
              <w:bottom w:val="nil"/>
              <w:right w:val="single" w:sz="4" w:space="0" w:color="auto"/>
            </w:tcBorders>
            <w:shd w:val="clear" w:color="auto" w:fill="auto"/>
            <w:noWrap/>
            <w:vAlign w:val="bottom"/>
          </w:tcPr>
          <w:p w14:paraId="760B8A0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4" w:space="0" w:color="auto"/>
              <w:left w:val="nil"/>
              <w:bottom w:val="single" w:sz="4" w:space="0" w:color="auto"/>
              <w:right w:val="single" w:sz="4" w:space="0" w:color="auto"/>
            </w:tcBorders>
            <w:shd w:val="clear" w:color="auto" w:fill="auto"/>
            <w:noWrap/>
            <w:vAlign w:val="bottom"/>
          </w:tcPr>
          <w:p w14:paraId="33BBCF78"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4712F1A8"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CD8350"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4" w:space="0" w:color="auto"/>
              <w:left w:val="nil"/>
              <w:bottom w:val="nil"/>
              <w:right w:val="nil"/>
            </w:tcBorders>
            <w:shd w:val="clear" w:color="auto" w:fill="auto"/>
            <w:noWrap/>
            <w:vAlign w:val="bottom"/>
          </w:tcPr>
          <w:p w14:paraId="3333604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5500E020"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r>
      <w:tr w:rsidR="00505250" w:rsidRPr="001811D1" w14:paraId="3E63C43F" w14:textId="77777777" w:rsidTr="005D2C53">
        <w:trPr>
          <w:trHeight w:hRule="exact" w:val="284"/>
          <w:jc w:val="center"/>
        </w:trPr>
        <w:tc>
          <w:tcPr>
            <w:tcW w:w="294" w:type="dxa"/>
            <w:tcBorders>
              <w:top w:val="single" w:sz="8" w:space="0" w:color="auto"/>
              <w:left w:val="single" w:sz="8" w:space="0" w:color="auto"/>
              <w:bottom w:val="single" w:sz="8" w:space="0" w:color="auto"/>
              <w:right w:val="nil"/>
            </w:tcBorders>
            <w:shd w:val="clear" w:color="000000" w:fill="DBEEF3"/>
            <w:noWrap/>
            <w:vAlign w:val="bottom"/>
          </w:tcPr>
          <w:p w14:paraId="152ED436"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408FDC21"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single" w:sz="8" w:space="0" w:color="auto"/>
              <w:left w:val="nil"/>
              <w:bottom w:val="single" w:sz="8" w:space="0" w:color="auto"/>
              <w:right w:val="single" w:sz="8" w:space="0" w:color="auto"/>
            </w:tcBorders>
            <w:shd w:val="clear" w:color="000000" w:fill="DBEEF3"/>
            <w:noWrap/>
            <w:vAlign w:val="bottom"/>
          </w:tcPr>
          <w:p w14:paraId="69FCC6E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nil"/>
              <w:left w:val="nil"/>
              <w:bottom w:val="nil"/>
              <w:right w:val="nil"/>
            </w:tcBorders>
            <w:shd w:val="clear" w:color="auto" w:fill="auto"/>
            <w:noWrap/>
            <w:vAlign w:val="bottom"/>
          </w:tcPr>
          <w:p w14:paraId="2166D7B2"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p>
        </w:tc>
        <w:tc>
          <w:tcPr>
            <w:tcW w:w="294" w:type="dxa"/>
            <w:tcBorders>
              <w:top w:val="nil"/>
              <w:left w:val="single" w:sz="4" w:space="0" w:color="auto"/>
              <w:bottom w:val="single" w:sz="4" w:space="0" w:color="auto"/>
              <w:right w:val="nil"/>
            </w:tcBorders>
            <w:shd w:val="clear" w:color="auto" w:fill="auto"/>
            <w:noWrap/>
            <w:vAlign w:val="bottom"/>
          </w:tcPr>
          <w:p w14:paraId="016D8A5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62616B7F"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nil"/>
              <w:left w:val="nil"/>
              <w:bottom w:val="single" w:sz="4" w:space="0" w:color="auto"/>
              <w:right w:val="single" w:sz="4" w:space="0" w:color="auto"/>
            </w:tcBorders>
            <w:shd w:val="clear" w:color="auto" w:fill="auto"/>
            <w:noWrap/>
            <w:vAlign w:val="bottom"/>
          </w:tcPr>
          <w:p w14:paraId="4E65C7F2"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nil"/>
              <w:left w:val="nil"/>
              <w:bottom w:val="nil"/>
              <w:right w:val="nil"/>
            </w:tcBorders>
            <w:shd w:val="clear" w:color="auto" w:fill="auto"/>
            <w:noWrap/>
            <w:vAlign w:val="bottom"/>
          </w:tcPr>
          <w:p w14:paraId="31B467EE"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p>
        </w:tc>
        <w:tc>
          <w:tcPr>
            <w:tcW w:w="294" w:type="dxa"/>
            <w:tcBorders>
              <w:top w:val="nil"/>
              <w:left w:val="single" w:sz="4" w:space="0" w:color="auto"/>
              <w:bottom w:val="single" w:sz="4" w:space="0" w:color="auto"/>
              <w:right w:val="nil"/>
            </w:tcBorders>
            <w:shd w:val="clear" w:color="auto" w:fill="auto"/>
            <w:noWrap/>
            <w:vAlign w:val="bottom"/>
          </w:tcPr>
          <w:p w14:paraId="7103E73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3DC9BC9D"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nil"/>
              <w:left w:val="nil"/>
              <w:bottom w:val="nil"/>
              <w:right w:val="single" w:sz="4" w:space="0" w:color="auto"/>
            </w:tcBorders>
            <w:shd w:val="clear" w:color="auto" w:fill="auto"/>
            <w:noWrap/>
            <w:vAlign w:val="bottom"/>
          </w:tcPr>
          <w:p w14:paraId="7F559D49"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nil"/>
              <w:left w:val="nil"/>
              <w:bottom w:val="nil"/>
              <w:right w:val="nil"/>
            </w:tcBorders>
            <w:shd w:val="clear" w:color="auto" w:fill="auto"/>
            <w:noWrap/>
            <w:vAlign w:val="bottom"/>
          </w:tcPr>
          <w:p w14:paraId="127FF9F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p>
        </w:tc>
        <w:tc>
          <w:tcPr>
            <w:tcW w:w="294" w:type="dxa"/>
            <w:tcBorders>
              <w:top w:val="nil"/>
              <w:left w:val="single" w:sz="4" w:space="0" w:color="auto"/>
              <w:bottom w:val="nil"/>
              <w:right w:val="nil"/>
            </w:tcBorders>
            <w:shd w:val="clear" w:color="auto" w:fill="auto"/>
            <w:noWrap/>
            <w:vAlign w:val="bottom"/>
          </w:tcPr>
          <w:p w14:paraId="52A49FA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108D318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nil"/>
              <w:left w:val="nil"/>
              <w:bottom w:val="single" w:sz="4" w:space="0" w:color="auto"/>
              <w:right w:val="single" w:sz="4" w:space="0" w:color="auto"/>
            </w:tcBorders>
            <w:shd w:val="clear" w:color="auto" w:fill="auto"/>
            <w:noWrap/>
            <w:vAlign w:val="bottom"/>
          </w:tcPr>
          <w:p w14:paraId="13B2689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r>
      <w:tr w:rsidR="00505250" w:rsidRPr="001811D1" w14:paraId="14575AC8" w14:textId="77777777" w:rsidTr="005D2C53">
        <w:trPr>
          <w:trHeight w:hRule="exact" w:val="284"/>
          <w:jc w:val="center"/>
        </w:trPr>
        <w:tc>
          <w:tcPr>
            <w:tcW w:w="294" w:type="dxa"/>
            <w:tcBorders>
              <w:top w:val="nil"/>
              <w:left w:val="single" w:sz="4" w:space="0" w:color="auto"/>
              <w:bottom w:val="single" w:sz="4" w:space="0" w:color="auto"/>
              <w:right w:val="single" w:sz="4" w:space="0" w:color="auto"/>
            </w:tcBorders>
            <w:shd w:val="clear" w:color="auto" w:fill="auto"/>
            <w:noWrap/>
            <w:vAlign w:val="bottom"/>
          </w:tcPr>
          <w:p w14:paraId="146C78BC"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20608197"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315847A9"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22C1F50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nil"/>
              <w:left w:val="single" w:sz="4" w:space="0" w:color="auto"/>
              <w:bottom w:val="single" w:sz="4" w:space="0" w:color="auto"/>
              <w:right w:val="nil"/>
            </w:tcBorders>
            <w:shd w:val="clear" w:color="auto" w:fill="auto"/>
            <w:noWrap/>
            <w:vAlign w:val="bottom"/>
          </w:tcPr>
          <w:p w14:paraId="05E14D09"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single" w:sz="8" w:space="0" w:color="auto"/>
              <w:bottom w:val="single" w:sz="8" w:space="0" w:color="auto"/>
              <w:right w:val="single" w:sz="8" w:space="0" w:color="auto"/>
            </w:tcBorders>
            <w:shd w:val="clear" w:color="000000" w:fill="DBEEF3"/>
            <w:noWrap/>
            <w:vAlign w:val="bottom"/>
          </w:tcPr>
          <w:p w14:paraId="2F54F6B0"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69887C0D"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340BEED1"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nil"/>
              <w:left w:val="single" w:sz="4" w:space="0" w:color="auto"/>
              <w:bottom w:val="single" w:sz="4" w:space="0" w:color="auto"/>
              <w:right w:val="single" w:sz="4" w:space="0" w:color="auto"/>
            </w:tcBorders>
            <w:shd w:val="clear" w:color="auto" w:fill="auto"/>
            <w:noWrap/>
            <w:vAlign w:val="bottom"/>
          </w:tcPr>
          <w:p w14:paraId="48D5979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nil"/>
            </w:tcBorders>
            <w:shd w:val="clear" w:color="auto" w:fill="auto"/>
            <w:noWrap/>
            <w:vAlign w:val="bottom"/>
          </w:tcPr>
          <w:p w14:paraId="4524BF77"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2DD202A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6CBBE8DA"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7FE0D187"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6ED31C41"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33EFDF5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r>
    </w:tbl>
    <w:p w14:paraId="76426625" w14:textId="0A1B1894" w:rsidR="00C83B3D" w:rsidRDefault="00C83B3D" w:rsidP="00744CD7">
      <w:pPr>
        <w:pStyle w:val="Caption"/>
      </w:pPr>
      <w:bookmarkStart w:id="601" w:name="_Ref437272919"/>
      <w:bookmarkStart w:id="602" w:name="_Toc12786942"/>
      <w:bookmarkStart w:id="603" w:name="_Toc376882562"/>
      <w:bookmarkStart w:id="604" w:name="_Toc411015422"/>
      <w:bookmarkStart w:id="605" w:name="_Ref293656614"/>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32</w:t>
      </w:r>
      <w:r w:rsidR="0018506D">
        <w:fldChar w:fldCharType="end"/>
      </w:r>
      <w:bookmarkEnd w:id="601"/>
      <w:r>
        <w:t xml:space="preserve">. </w:t>
      </w:r>
      <w:r w:rsidRPr="004A14B1">
        <w:t>Four 1-D 3-pixel patterns for the pixel classification in EO</w:t>
      </w:r>
      <w:r>
        <w:t>.</w:t>
      </w:r>
      <w:bookmarkEnd w:id="602"/>
    </w:p>
    <w:bookmarkEnd w:id="603"/>
    <w:bookmarkEnd w:id="604"/>
    <w:bookmarkEnd w:id="605"/>
    <w:p w14:paraId="6C55A22F" w14:textId="77777777" w:rsidR="00505250" w:rsidRPr="001811D1" w:rsidRDefault="00505250" w:rsidP="00505250">
      <w:pPr>
        <w:spacing w:beforeLines="50" w:before="120"/>
      </w:pPr>
    </w:p>
    <w:p w14:paraId="2C3BD1F2" w14:textId="77777777" w:rsidR="00C83B3D" w:rsidRDefault="00505250" w:rsidP="00505250">
      <w:pPr>
        <w:spacing w:beforeLines="50" w:before="120"/>
      </w:pPr>
      <w:r w:rsidRPr="00AD0FAD">
        <w:rPr>
          <w:lang w:eastAsia="zh-TW"/>
        </w:rPr>
        <w:t xml:space="preserve">Each </w:t>
      </w:r>
      <w:r w:rsidRPr="00AD0FAD">
        <w:rPr>
          <w:lang w:eastAsia="ko-KR"/>
        </w:rPr>
        <w:t>CTB</w:t>
      </w:r>
      <w:r w:rsidRPr="00BF6BF4">
        <w:rPr>
          <w:lang w:eastAsia="zh-TW"/>
        </w:rPr>
        <w:t xml:space="preserve"> </w:t>
      </w:r>
      <w:r>
        <w:rPr>
          <w:lang w:eastAsia="zh-TW"/>
        </w:rPr>
        <w:t>is classified</w:t>
      </w:r>
      <w:r w:rsidRPr="00ED7FED">
        <w:t xml:space="preserve"> into </w:t>
      </w:r>
      <w:r>
        <w:t>one of five</w:t>
      </w:r>
      <w:r w:rsidRPr="00ED7FED">
        <w:t xml:space="preserve"> categories </w:t>
      </w:r>
      <w:r w:rsidRPr="007807D0">
        <w:rPr>
          <w:lang w:eastAsia="ko-KR"/>
        </w:rPr>
        <w:t xml:space="preserve">according to </w:t>
      </w:r>
      <w:r w:rsidR="00C83B3D">
        <w:rPr>
          <w:lang w:eastAsia="ko-KR"/>
        </w:rPr>
        <w:fldChar w:fldCharType="begin"/>
      </w:r>
      <w:r w:rsidR="00C83B3D">
        <w:rPr>
          <w:lang w:eastAsia="ko-KR"/>
        </w:rPr>
        <w:instrText xml:space="preserve"> REF _Ref437272954 \h </w:instrText>
      </w:r>
      <w:r w:rsidR="00C83B3D">
        <w:rPr>
          <w:lang w:eastAsia="ko-KR"/>
        </w:rPr>
      </w:r>
      <w:r w:rsidR="00C83B3D">
        <w:rPr>
          <w:lang w:eastAsia="ko-KR"/>
        </w:rPr>
        <w:fldChar w:fldCharType="separate"/>
      </w:r>
      <w:r w:rsidR="005C65CB">
        <w:t xml:space="preserve">Table </w:t>
      </w:r>
      <w:r w:rsidR="005C65CB">
        <w:rPr>
          <w:noProof/>
        </w:rPr>
        <w:t>4</w:t>
      </w:r>
      <w:r w:rsidR="005C65CB">
        <w:noBreakHyphen/>
      </w:r>
      <w:r w:rsidR="005C65CB">
        <w:rPr>
          <w:noProof/>
        </w:rPr>
        <w:t>10</w:t>
      </w:r>
      <w:r w:rsidR="00C83B3D">
        <w:rPr>
          <w:lang w:eastAsia="ko-KR"/>
        </w:rPr>
        <w:fldChar w:fldCharType="end"/>
      </w:r>
      <w:r w:rsidRPr="007807D0">
        <w:t>.</w:t>
      </w:r>
    </w:p>
    <w:p w14:paraId="0DF207E9" w14:textId="3B5F05B4" w:rsidR="00505250" w:rsidRPr="00744CD7" w:rsidRDefault="00C83B3D" w:rsidP="00C83B3D">
      <w:pPr>
        <w:pStyle w:val="Caption"/>
        <w:rPr>
          <w:rFonts w:eastAsia="PMingLiU"/>
          <w:sz w:val="16"/>
          <w:szCs w:val="16"/>
          <w:lang w:eastAsia="zh-TW"/>
        </w:rPr>
      </w:pPr>
      <w:bookmarkStart w:id="606" w:name="_Ref437272954"/>
      <w:bookmarkStart w:id="607" w:name="_Toc495831685"/>
      <w:r>
        <w:t xml:space="preserve">Table </w:t>
      </w:r>
      <w:r w:rsidR="009E0AFA">
        <w:fldChar w:fldCharType="begin"/>
      </w:r>
      <w:r w:rsidR="009E0AFA">
        <w:instrText xml:space="preserve"> STYLEREF 1 \s </w:instrText>
      </w:r>
      <w:r w:rsidR="009E0AFA">
        <w:fldChar w:fldCharType="separate"/>
      </w:r>
      <w:r w:rsidR="005C65CB">
        <w:rPr>
          <w:noProof/>
        </w:rPr>
        <w:t>4</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10</w:t>
      </w:r>
      <w:r w:rsidR="009E0AFA">
        <w:fldChar w:fldCharType="end"/>
      </w:r>
      <w:bookmarkEnd w:id="606"/>
      <w:r>
        <w:t xml:space="preserve">. </w:t>
      </w:r>
      <w:r w:rsidRPr="00A0134F">
        <w:t>Pixel classification rule for EO</w:t>
      </w:r>
      <w:r>
        <w:t>.</w:t>
      </w:r>
      <w:bookmarkEnd w:id="607"/>
    </w:p>
    <w:tbl>
      <w:tblPr>
        <w:tblW w:w="0" w:type="auto"/>
        <w:jc w:val="center"/>
        <w:tblLayout w:type="fixed"/>
        <w:tblCellMar>
          <w:left w:w="80" w:type="dxa"/>
          <w:right w:w="80" w:type="dxa"/>
        </w:tblCellMar>
        <w:tblLook w:val="0000" w:firstRow="0" w:lastRow="0" w:firstColumn="0" w:lastColumn="0" w:noHBand="0" w:noVBand="0"/>
      </w:tblPr>
      <w:tblGrid>
        <w:gridCol w:w="1454"/>
        <w:gridCol w:w="3402"/>
        <w:gridCol w:w="2773"/>
      </w:tblGrid>
      <w:tr w:rsidR="00505250" w:rsidRPr="001811D1" w14:paraId="3A02C53E"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92624B4" w14:textId="77777777" w:rsidR="00505250" w:rsidRPr="001811D1" w:rsidRDefault="00505250" w:rsidP="005D2C53">
            <w:pPr>
              <w:keepNext/>
              <w:keepLines/>
              <w:numPr>
                <w:ilvl w:val="12"/>
                <w:numId w:val="0"/>
              </w:numPr>
              <w:spacing w:before="20" w:after="20"/>
              <w:jc w:val="center"/>
              <w:rPr>
                <w:rFonts w:eastAsia="PMingLiU"/>
                <w:b/>
                <w:lang w:eastAsia="zh-TW"/>
              </w:rPr>
            </w:pPr>
            <w:r w:rsidRPr="001811D1">
              <w:rPr>
                <w:rFonts w:eastAsia="PMingLiU"/>
                <w:b/>
                <w:lang w:eastAsia="zh-TW"/>
              </w:rPr>
              <w:t>Category</w:t>
            </w:r>
          </w:p>
        </w:tc>
        <w:tc>
          <w:tcPr>
            <w:tcW w:w="3402" w:type="dxa"/>
            <w:tcBorders>
              <w:top w:val="single" w:sz="6" w:space="0" w:color="auto"/>
              <w:left w:val="single" w:sz="6" w:space="0" w:color="auto"/>
              <w:bottom w:val="single" w:sz="6" w:space="0" w:color="auto"/>
              <w:right w:val="single" w:sz="6" w:space="0" w:color="auto"/>
            </w:tcBorders>
          </w:tcPr>
          <w:p w14:paraId="675AC390" w14:textId="77777777" w:rsidR="00505250" w:rsidRPr="001811D1" w:rsidRDefault="00505250" w:rsidP="005D2C53">
            <w:pPr>
              <w:keepNext/>
              <w:keepLines/>
              <w:numPr>
                <w:ilvl w:val="12"/>
                <w:numId w:val="0"/>
              </w:numPr>
              <w:spacing w:before="20" w:after="20"/>
              <w:jc w:val="center"/>
              <w:rPr>
                <w:rFonts w:eastAsia="PMingLiU"/>
                <w:b/>
                <w:lang w:eastAsia="zh-TW"/>
              </w:rPr>
            </w:pPr>
            <w:r w:rsidRPr="001811D1">
              <w:rPr>
                <w:rFonts w:eastAsia="PMingLiU"/>
                <w:b/>
                <w:lang w:eastAsia="zh-TW"/>
              </w:rPr>
              <w:t>Condition</w:t>
            </w:r>
          </w:p>
        </w:tc>
        <w:tc>
          <w:tcPr>
            <w:tcW w:w="2773" w:type="dxa"/>
            <w:tcBorders>
              <w:top w:val="single" w:sz="6" w:space="0" w:color="auto"/>
              <w:left w:val="single" w:sz="6" w:space="0" w:color="auto"/>
              <w:bottom w:val="single" w:sz="6" w:space="0" w:color="auto"/>
              <w:right w:val="single" w:sz="6" w:space="0" w:color="auto"/>
            </w:tcBorders>
          </w:tcPr>
          <w:p w14:paraId="200D51AB" w14:textId="77777777" w:rsidR="00505250" w:rsidRPr="00240787" w:rsidRDefault="00505250" w:rsidP="005D2C53">
            <w:pPr>
              <w:keepNext/>
              <w:keepLines/>
              <w:numPr>
                <w:ilvl w:val="12"/>
                <w:numId w:val="0"/>
              </w:numPr>
              <w:spacing w:before="20" w:after="20"/>
              <w:jc w:val="center"/>
              <w:rPr>
                <w:rFonts w:eastAsia="PMingLiU"/>
                <w:b/>
                <w:lang w:eastAsia="zh-TW"/>
              </w:rPr>
            </w:pPr>
            <w:r>
              <w:rPr>
                <w:rFonts w:eastAsia="PMingLiU"/>
                <w:b/>
                <w:lang w:eastAsia="zh-TW"/>
              </w:rPr>
              <w:t>Meaning</w:t>
            </w:r>
          </w:p>
        </w:tc>
      </w:tr>
      <w:tr w:rsidR="00505250" w:rsidRPr="001811D1" w14:paraId="6AA5437C" w14:textId="77777777" w:rsidTr="005D2C53">
        <w:trPr>
          <w:cantSplit/>
          <w:trHeight w:val="292"/>
          <w:jc w:val="center"/>
        </w:trPr>
        <w:tc>
          <w:tcPr>
            <w:tcW w:w="1454" w:type="dxa"/>
            <w:tcBorders>
              <w:top w:val="single" w:sz="6" w:space="0" w:color="auto"/>
              <w:left w:val="single" w:sz="6" w:space="0" w:color="auto"/>
              <w:bottom w:val="single" w:sz="6" w:space="0" w:color="auto"/>
              <w:right w:val="single" w:sz="6" w:space="0" w:color="auto"/>
            </w:tcBorders>
          </w:tcPr>
          <w:p w14:paraId="1755B73D" w14:textId="77777777" w:rsidR="00505250" w:rsidRPr="00240787" w:rsidRDefault="00505250" w:rsidP="005D2C53">
            <w:pPr>
              <w:keepNext/>
              <w:keepLines/>
              <w:numPr>
                <w:ilvl w:val="12"/>
                <w:numId w:val="0"/>
              </w:numPr>
              <w:spacing w:before="20" w:after="20"/>
              <w:jc w:val="center"/>
              <w:rPr>
                <w:rFonts w:eastAsia="PMingLiU"/>
                <w:lang w:eastAsia="zh-TW"/>
              </w:rPr>
            </w:pPr>
            <w:r w:rsidRPr="006D22DC">
              <w:rPr>
                <w:rFonts w:eastAsia="PMingLiU"/>
                <w:lang w:eastAsia="zh-TW"/>
              </w:rPr>
              <w:t>0</w:t>
            </w:r>
          </w:p>
        </w:tc>
        <w:tc>
          <w:tcPr>
            <w:tcW w:w="3402" w:type="dxa"/>
            <w:tcBorders>
              <w:top w:val="single" w:sz="6" w:space="0" w:color="auto"/>
              <w:left w:val="single" w:sz="6" w:space="0" w:color="auto"/>
              <w:bottom w:val="single" w:sz="6" w:space="0" w:color="auto"/>
              <w:right w:val="single" w:sz="6" w:space="0" w:color="auto"/>
            </w:tcBorders>
            <w:vAlign w:val="center"/>
          </w:tcPr>
          <w:p w14:paraId="4E635F39" w14:textId="77777777" w:rsidR="00505250" w:rsidRPr="0046420E" w:rsidRDefault="00505250" w:rsidP="005D2C53">
            <w:pPr>
              <w:keepNext/>
              <w:keepLines/>
              <w:numPr>
                <w:ilvl w:val="12"/>
                <w:numId w:val="0"/>
              </w:numPr>
              <w:spacing w:before="20" w:after="20"/>
              <w:jc w:val="center"/>
              <w:rPr>
                <w:szCs w:val="16"/>
                <w:lang w:eastAsia="ko-KR"/>
              </w:rPr>
            </w:pPr>
            <w:r w:rsidRPr="006D22DC">
              <w:rPr>
                <w:szCs w:val="16"/>
                <w:lang w:eastAsia="zh-TW"/>
              </w:rPr>
              <w:t xml:space="preserve">None of the </w:t>
            </w:r>
            <w:r>
              <w:rPr>
                <w:szCs w:val="16"/>
                <w:lang w:eastAsia="zh-TW"/>
              </w:rPr>
              <w:t>below</w:t>
            </w:r>
          </w:p>
        </w:tc>
        <w:tc>
          <w:tcPr>
            <w:tcW w:w="2773" w:type="dxa"/>
            <w:tcBorders>
              <w:top w:val="single" w:sz="6" w:space="0" w:color="auto"/>
              <w:left w:val="single" w:sz="6" w:space="0" w:color="auto"/>
              <w:bottom w:val="single" w:sz="6" w:space="0" w:color="auto"/>
              <w:right w:val="single" w:sz="6" w:space="0" w:color="auto"/>
            </w:tcBorders>
          </w:tcPr>
          <w:p w14:paraId="5548F329" w14:textId="77777777" w:rsidR="00505250" w:rsidRPr="006D22DC" w:rsidRDefault="00505250" w:rsidP="005D2C53">
            <w:pPr>
              <w:keepNext/>
              <w:keepLines/>
              <w:numPr>
                <w:ilvl w:val="12"/>
                <w:numId w:val="0"/>
              </w:numPr>
              <w:spacing w:before="20" w:after="20"/>
              <w:jc w:val="center"/>
              <w:rPr>
                <w:szCs w:val="16"/>
                <w:lang w:eastAsia="zh-TW"/>
              </w:rPr>
            </w:pPr>
            <w:r>
              <w:rPr>
                <w:szCs w:val="16"/>
                <w:lang w:eastAsia="zh-TW"/>
              </w:rPr>
              <w:t>Largely monotonic</w:t>
            </w:r>
          </w:p>
        </w:tc>
      </w:tr>
      <w:tr w:rsidR="00505250" w:rsidRPr="001811D1" w14:paraId="1EF7A41D" w14:textId="77777777" w:rsidTr="005D2C53">
        <w:trPr>
          <w:cantSplit/>
          <w:trHeight w:val="292"/>
          <w:jc w:val="center"/>
        </w:trPr>
        <w:tc>
          <w:tcPr>
            <w:tcW w:w="1454" w:type="dxa"/>
            <w:tcBorders>
              <w:top w:val="single" w:sz="6" w:space="0" w:color="auto"/>
              <w:left w:val="single" w:sz="6" w:space="0" w:color="auto"/>
              <w:bottom w:val="single" w:sz="6" w:space="0" w:color="auto"/>
              <w:right w:val="single" w:sz="6" w:space="0" w:color="auto"/>
            </w:tcBorders>
          </w:tcPr>
          <w:p w14:paraId="611AD2D9" w14:textId="77777777" w:rsidR="00505250" w:rsidRPr="00C17CE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1</w:t>
            </w:r>
          </w:p>
        </w:tc>
        <w:tc>
          <w:tcPr>
            <w:tcW w:w="3402" w:type="dxa"/>
            <w:tcBorders>
              <w:top w:val="single" w:sz="6" w:space="0" w:color="auto"/>
              <w:left w:val="single" w:sz="6" w:space="0" w:color="auto"/>
              <w:bottom w:val="single" w:sz="6" w:space="0" w:color="auto"/>
              <w:right w:val="single" w:sz="6" w:space="0" w:color="auto"/>
            </w:tcBorders>
            <w:vAlign w:val="center"/>
          </w:tcPr>
          <w:p w14:paraId="5D17B0C3" w14:textId="77777777" w:rsidR="00505250" w:rsidRPr="0046420E" w:rsidRDefault="00505250" w:rsidP="005D2C53">
            <w:pPr>
              <w:keepNext/>
              <w:keepLines/>
              <w:numPr>
                <w:ilvl w:val="12"/>
                <w:numId w:val="0"/>
              </w:numPr>
              <w:spacing w:before="20" w:after="20"/>
              <w:jc w:val="center"/>
            </w:pPr>
            <w:r w:rsidRPr="0046420E">
              <w:rPr>
                <w:szCs w:val="16"/>
                <w:lang w:eastAsia="ko-KR"/>
              </w:rPr>
              <w:t>p</w:t>
            </w:r>
            <w:r w:rsidRPr="0046420E">
              <w:rPr>
                <w:szCs w:val="16"/>
                <w:lang w:eastAsia="zh-TW"/>
              </w:rPr>
              <w:t xml:space="preserve"> &lt; 2 neighbours</w:t>
            </w:r>
          </w:p>
        </w:tc>
        <w:tc>
          <w:tcPr>
            <w:tcW w:w="2773" w:type="dxa"/>
            <w:tcBorders>
              <w:top w:val="single" w:sz="6" w:space="0" w:color="auto"/>
              <w:left w:val="single" w:sz="6" w:space="0" w:color="auto"/>
              <w:bottom w:val="single" w:sz="6" w:space="0" w:color="auto"/>
              <w:right w:val="single" w:sz="6" w:space="0" w:color="auto"/>
            </w:tcBorders>
          </w:tcPr>
          <w:p w14:paraId="70E51230" w14:textId="77777777" w:rsidR="00505250" w:rsidRPr="0046420E" w:rsidRDefault="00505250" w:rsidP="005D2C53">
            <w:pPr>
              <w:keepNext/>
              <w:keepLines/>
              <w:numPr>
                <w:ilvl w:val="12"/>
                <w:numId w:val="0"/>
              </w:numPr>
              <w:spacing w:before="20" w:after="20"/>
              <w:jc w:val="center"/>
              <w:rPr>
                <w:szCs w:val="16"/>
                <w:lang w:eastAsia="ko-KR"/>
              </w:rPr>
            </w:pPr>
            <w:r>
              <w:rPr>
                <w:szCs w:val="16"/>
                <w:lang w:eastAsia="ko-KR"/>
              </w:rPr>
              <w:t>Local minimum</w:t>
            </w:r>
          </w:p>
        </w:tc>
      </w:tr>
      <w:tr w:rsidR="00505250" w:rsidRPr="001811D1" w14:paraId="1D97A201"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D5FBCF0"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2</w:t>
            </w:r>
          </w:p>
        </w:tc>
        <w:tc>
          <w:tcPr>
            <w:tcW w:w="3402" w:type="dxa"/>
            <w:tcBorders>
              <w:top w:val="single" w:sz="6" w:space="0" w:color="auto"/>
              <w:left w:val="single" w:sz="6" w:space="0" w:color="auto"/>
              <w:bottom w:val="single" w:sz="6" w:space="0" w:color="auto"/>
              <w:right w:val="single" w:sz="6" w:space="0" w:color="auto"/>
            </w:tcBorders>
            <w:vAlign w:val="center"/>
          </w:tcPr>
          <w:p w14:paraId="7CDFF2D7"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szCs w:val="16"/>
                <w:lang w:eastAsia="ko-KR"/>
              </w:rPr>
              <w:t>p</w:t>
            </w:r>
            <w:r w:rsidRPr="001811D1">
              <w:rPr>
                <w:szCs w:val="16"/>
                <w:lang w:eastAsia="zh-TW"/>
              </w:rPr>
              <w:t xml:space="preserve"> &lt; 1 neighbour &amp;&amp; </w:t>
            </w:r>
            <w:r w:rsidRPr="001811D1">
              <w:rPr>
                <w:szCs w:val="16"/>
                <w:lang w:eastAsia="ko-KR"/>
              </w:rPr>
              <w:t>p</w:t>
            </w:r>
            <w:r w:rsidRPr="001811D1">
              <w:rPr>
                <w:szCs w:val="16"/>
                <w:lang w:eastAsia="zh-TW"/>
              </w:rPr>
              <w:t xml:space="preserve"> == 1 neighbour</w:t>
            </w:r>
          </w:p>
        </w:tc>
        <w:tc>
          <w:tcPr>
            <w:tcW w:w="2773" w:type="dxa"/>
            <w:tcBorders>
              <w:top w:val="single" w:sz="6" w:space="0" w:color="auto"/>
              <w:left w:val="single" w:sz="6" w:space="0" w:color="auto"/>
              <w:bottom w:val="single" w:sz="6" w:space="0" w:color="auto"/>
              <w:right w:val="single" w:sz="6" w:space="0" w:color="auto"/>
            </w:tcBorders>
          </w:tcPr>
          <w:p w14:paraId="36741007" w14:textId="77777777" w:rsidR="00505250" w:rsidRPr="00240787" w:rsidRDefault="00505250" w:rsidP="005D2C53">
            <w:pPr>
              <w:keepNext/>
              <w:keepLines/>
              <w:numPr>
                <w:ilvl w:val="12"/>
                <w:numId w:val="0"/>
              </w:numPr>
              <w:spacing w:before="20" w:after="20"/>
              <w:jc w:val="center"/>
              <w:rPr>
                <w:szCs w:val="16"/>
                <w:lang w:eastAsia="ko-KR"/>
              </w:rPr>
            </w:pPr>
            <w:r>
              <w:rPr>
                <w:szCs w:val="16"/>
                <w:lang w:eastAsia="ko-KR"/>
              </w:rPr>
              <w:t>Edge</w:t>
            </w:r>
          </w:p>
        </w:tc>
      </w:tr>
      <w:tr w:rsidR="00505250" w:rsidRPr="001811D1" w14:paraId="75ECCE56"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5D2EC273"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3</w:t>
            </w:r>
          </w:p>
        </w:tc>
        <w:tc>
          <w:tcPr>
            <w:tcW w:w="3402" w:type="dxa"/>
            <w:tcBorders>
              <w:top w:val="single" w:sz="6" w:space="0" w:color="auto"/>
              <w:left w:val="single" w:sz="6" w:space="0" w:color="auto"/>
              <w:bottom w:val="single" w:sz="6" w:space="0" w:color="auto"/>
              <w:right w:val="single" w:sz="6" w:space="0" w:color="auto"/>
            </w:tcBorders>
            <w:vAlign w:val="center"/>
          </w:tcPr>
          <w:p w14:paraId="65E6978F" w14:textId="77777777" w:rsidR="00505250" w:rsidRPr="001811D1" w:rsidRDefault="00505250" w:rsidP="005D2C53">
            <w:pPr>
              <w:keepNext/>
              <w:keepLines/>
              <w:numPr>
                <w:ilvl w:val="12"/>
                <w:numId w:val="0"/>
              </w:numPr>
              <w:tabs>
                <w:tab w:val="left" w:pos="2100"/>
              </w:tabs>
              <w:spacing w:before="20" w:after="20"/>
              <w:jc w:val="center"/>
              <w:rPr>
                <w:rFonts w:eastAsia="PMingLiU"/>
                <w:lang w:eastAsia="zh-TW"/>
              </w:rPr>
            </w:pPr>
            <w:r w:rsidRPr="001811D1">
              <w:rPr>
                <w:szCs w:val="16"/>
                <w:lang w:eastAsia="ko-KR"/>
              </w:rPr>
              <w:t>p</w:t>
            </w:r>
            <w:r w:rsidRPr="001811D1">
              <w:rPr>
                <w:szCs w:val="16"/>
                <w:lang w:eastAsia="zh-TW"/>
              </w:rPr>
              <w:t xml:space="preserve"> &gt; 1 neighbour &amp;&amp; </w:t>
            </w:r>
            <w:r w:rsidRPr="001811D1">
              <w:rPr>
                <w:szCs w:val="16"/>
                <w:lang w:eastAsia="ko-KR"/>
              </w:rPr>
              <w:t>p</w:t>
            </w:r>
            <w:r w:rsidRPr="001811D1">
              <w:rPr>
                <w:szCs w:val="16"/>
                <w:lang w:eastAsia="zh-TW"/>
              </w:rPr>
              <w:t xml:space="preserve"> == 1 neighbour</w:t>
            </w:r>
          </w:p>
        </w:tc>
        <w:tc>
          <w:tcPr>
            <w:tcW w:w="2773" w:type="dxa"/>
            <w:tcBorders>
              <w:top w:val="single" w:sz="6" w:space="0" w:color="auto"/>
              <w:left w:val="single" w:sz="6" w:space="0" w:color="auto"/>
              <w:bottom w:val="single" w:sz="6" w:space="0" w:color="auto"/>
              <w:right w:val="single" w:sz="6" w:space="0" w:color="auto"/>
            </w:tcBorders>
          </w:tcPr>
          <w:p w14:paraId="5A51245C" w14:textId="77777777" w:rsidR="00505250" w:rsidRPr="00240787" w:rsidRDefault="00505250" w:rsidP="005D2C53">
            <w:pPr>
              <w:keepNext/>
              <w:keepLines/>
              <w:numPr>
                <w:ilvl w:val="12"/>
                <w:numId w:val="0"/>
              </w:numPr>
              <w:tabs>
                <w:tab w:val="left" w:pos="2100"/>
              </w:tabs>
              <w:spacing w:before="20" w:after="20"/>
              <w:jc w:val="center"/>
              <w:rPr>
                <w:szCs w:val="16"/>
                <w:lang w:eastAsia="ko-KR"/>
              </w:rPr>
            </w:pPr>
            <w:r>
              <w:rPr>
                <w:szCs w:val="16"/>
                <w:lang w:eastAsia="ko-KR"/>
              </w:rPr>
              <w:t>Edge</w:t>
            </w:r>
          </w:p>
        </w:tc>
      </w:tr>
      <w:tr w:rsidR="00505250" w:rsidRPr="001811D1" w14:paraId="4C41D2D4"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8B4AF2F"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4</w:t>
            </w:r>
          </w:p>
        </w:tc>
        <w:tc>
          <w:tcPr>
            <w:tcW w:w="3402" w:type="dxa"/>
            <w:tcBorders>
              <w:top w:val="single" w:sz="6" w:space="0" w:color="auto"/>
              <w:left w:val="single" w:sz="6" w:space="0" w:color="auto"/>
              <w:bottom w:val="single" w:sz="6" w:space="0" w:color="auto"/>
              <w:right w:val="single" w:sz="6" w:space="0" w:color="auto"/>
            </w:tcBorders>
            <w:vAlign w:val="center"/>
          </w:tcPr>
          <w:p w14:paraId="66B14DF4" w14:textId="77777777" w:rsidR="00505250" w:rsidRPr="001811D1" w:rsidRDefault="00505250" w:rsidP="005D2C53">
            <w:pPr>
              <w:keepNext/>
              <w:keepLines/>
              <w:numPr>
                <w:ilvl w:val="12"/>
                <w:numId w:val="0"/>
              </w:numPr>
              <w:spacing w:before="20" w:after="20"/>
              <w:jc w:val="center"/>
              <w:rPr>
                <w:rFonts w:eastAsia="PMingLiU"/>
              </w:rPr>
            </w:pPr>
            <w:r w:rsidRPr="001811D1">
              <w:rPr>
                <w:szCs w:val="16"/>
                <w:lang w:eastAsia="ko-KR"/>
              </w:rPr>
              <w:t>p</w:t>
            </w:r>
            <w:r w:rsidRPr="001811D1">
              <w:rPr>
                <w:szCs w:val="16"/>
                <w:lang w:eastAsia="zh-TW"/>
              </w:rPr>
              <w:t xml:space="preserve"> &gt; 2 neighbours</w:t>
            </w:r>
          </w:p>
        </w:tc>
        <w:tc>
          <w:tcPr>
            <w:tcW w:w="2773" w:type="dxa"/>
            <w:tcBorders>
              <w:top w:val="single" w:sz="6" w:space="0" w:color="auto"/>
              <w:left w:val="single" w:sz="6" w:space="0" w:color="auto"/>
              <w:bottom w:val="single" w:sz="6" w:space="0" w:color="auto"/>
              <w:right w:val="single" w:sz="6" w:space="0" w:color="auto"/>
            </w:tcBorders>
          </w:tcPr>
          <w:p w14:paraId="3B08661A" w14:textId="77777777" w:rsidR="00505250" w:rsidRPr="00240787" w:rsidRDefault="00505250" w:rsidP="005D2C53">
            <w:pPr>
              <w:keepNext/>
              <w:keepLines/>
              <w:numPr>
                <w:ilvl w:val="12"/>
                <w:numId w:val="0"/>
              </w:numPr>
              <w:spacing w:before="20" w:after="20"/>
              <w:jc w:val="center"/>
              <w:rPr>
                <w:szCs w:val="16"/>
                <w:lang w:eastAsia="ko-KR"/>
              </w:rPr>
            </w:pPr>
            <w:r>
              <w:rPr>
                <w:szCs w:val="16"/>
                <w:lang w:eastAsia="ko-KR"/>
              </w:rPr>
              <w:t>Local maximum</w:t>
            </w:r>
          </w:p>
        </w:tc>
      </w:tr>
    </w:tbl>
    <w:p w14:paraId="1441F1A0" w14:textId="77777777" w:rsidR="00505250" w:rsidRPr="001811D1" w:rsidRDefault="00505250" w:rsidP="00505250">
      <w:pPr>
        <w:spacing w:beforeLines="50" w:before="120"/>
        <w:rPr>
          <w:rFonts w:eastAsia="PMingLiU"/>
          <w:sz w:val="16"/>
          <w:szCs w:val="16"/>
          <w:lang w:eastAsia="zh-TW"/>
        </w:rPr>
      </w:pPr>
    </w:p>
    <w:p w14:paraId="40DF3C19" w14:textId="5975FC69" w:rsidR="00505250" w:rsidRPr="00615721" w:rsidRDefault="00505250" w:rsidP="00505250">
      <w:pPr>
        <w:spacing w:beforeLines="50" w:before="120"/>
        <w:rPr>
          <w:lang w:eastAsia="zh-TW"/>
        </w:rPr>
      </w:pPr>
      <w:r w:rsidRPr="001811D1">
        <w:rPr>
          <w:lang w:eastAsia="zh-TW"/>
        </w:rPr>
        <w:t>Band offset (</w:t>
      </w:r>
      <w:r w:rsidRPr="001811D1">
        <w:t>BO</w:t>
      </w:r>
      <w:r w:rsidRPr="001811D1">
        <w:rPr>
          <w:lang w:eastAsia="zh-TW"/>
        </w:rPr>
        <w:t>)</w:t>
      </w:r>
      <w:r w:rsidRPr="001811D1">
        <w:t xml:space="preserve"> classifies all pixels </w:t>
      </w:r>
      <w:r w:rsidRPr="001811D1">
        <w:rPr>
          <w:lang w:eastAsia="zh-TW"/>
        </w:rPr>
        <w:t>in</w:t>
      </w:r>
      <w:r w:rsidRPr="001811D1">
        <w:t xml:space="preserve"> </w:t>
      </w:r>
      <w:r w:rsidRPr="001811D1">
        <w:rPr>
          <w:lang w:eastAsia="zh-TW"/>
        </w:rPr>
        <w:t>one</w:t>
      </w:r>
      <w:r w:rsidRPr="001811D1">
        <w:t xml:space="preserve"> </w:t>
      </w:r>
      <w:r w:rsidRPr="001811D1">
        <w:rPr>
          <w:lang w:eastAsia="zh-TW"/>
        </w:rPr>
        <w:t>CTB region</w:t>
      </w:r>
      <w:r w:rsidRPr="001811D1">
        <w:t xml:space="preserve"> into </w:t>
      </w:r>
      <w:r w:rsidRPr="001811D1">
        <w:rPr>
          <w:lang w:eastAsia="zh-TW"/>
        </w:rPr>
        <w:t>32 uniform</w:t>
      </w:r>
      <w:r w:rsidRPr="001811D1">
        <w:t xml:space="preserve"> bands</w:t>
      </w:r>
      <w:r w:rsidRPr="001811D1">
        <w:rPr>
          <w:lang w:eastAsia="zh-TW"/>
        </w:rPr>
        <w:t xml:space="preserve"> by using </w:t>
      </w:r>
      <w:r w:rsidRPr="001811D1">
        <w:t xml:space="preserve">the five most significant bits of </w:t>
      </w:r>
      <w:r>
        <w:t xml:space="preserve">the </w:t>
      </w:r>
      <w:r w:rsidRPr="00240787">
        <w:t>pixel</w:t>
      </w:r>
      <w:r w:rsidRPr="00676AB7">
        <w:rPr>
          <w:lang w:eastAsia="zh-TW"/>
        </w:rPr>
        <w:t xml:space="preserve"> value</w:t>
      </w:r>
      <w:r w:rsidRPr="009669C1">
        <w:t xml:space="preserve"> as the band index. </w:t>
      </w:r>
      <w:r w:rsidRPr="008E45E7">
        <w:rPr>
          <w:lang w:eastAsia="zh-TW"/>
        </w:rPr>
        <w:t xml:space="preserve">In other words, the pixel </w:t>
      </w:r>
      <w:r w:rsidRPr="00045005">
        <w:t xml:space="preserve">intensity range is </w:t>
      </w:r>
      <w:r w:rsidRPr="00C02B57">
        <w:t xml:space="preserve">divided into 32 </w:t>
      </w:r>
      <w:r>
        <w:t xml:space="preserve">equal segments </w:t>
      </w:r>
      <w:r w:rsidRPr="00240787">
        <w:t>from zero to the maximum intensity value (e.g. 255 for 8-bit pixels)</w:t>
      </w:r>
      <w:r w:rsidRPr="008E45E7">
        <w:t xml:space="preserve">. </w:t>
      </w:r>
      <w:r>
        <w:rPr>
          <w:lang w:eastAsia="zh-TW"/>
        </w:rPr>
        <w:t>F</w:t>
      </w:r>
      <w:r w:rsidRPr="00240787">
        <w:rPr>
          <w:lang w:eastAsia="zh-TW"/>
        </w:rPr>
        <w:t xml:space="preserve">our adjacent bands are </w:t>
      </w:r>
      <w:r w:rsidRPr="00676AB7">
        <w:t>group</w:t>
      </w:r>
      <w:r w:rsidRPr="009669C1">
        <w:rPr>
          <w:lang w:eastAsia="zh-TW"/>
        </w:rPr>
        <w:t>ed together and</w:t>
      </w:r>
      <w:r w:rsidRPr="008E45E7">
        <w:t xml:space="preserve"> </w:t>
      </w:r>
      <w:r w:rsidRPr="00045005">
        <w:rPr>
          <w:lang w:eastAsia="zh-TW"/>
        </w:rPr>
        <w:t xml:space="preserve">each group is indicated by its most </w:t>
      </w:r>
      <w:r w:rsidRPr="00206D42">
        <w:rPr>
          <w:lang w:eastAsia="zh-TW"/>
        </w:rPr>
        <w:t>left</w:t>
      </w:r>
      <w:r>
        <w:rPr>
          <w:lang w:eastAsia="zh-TW"/>
        </w:rPr>
        <w:t>-</w:t>
      </w:r>
      <w:r w:rsidRPr="00240787">
        <w:rPr>
          <w:lang w:eastAsia="zh-TW"/>
        </w:rPr>
        <w:t>hand</w:t>
      </w:r>
      <w:r w:rsidRPr="00676AB7">
        <w:rPr>
          <w:lang w:eastAsia="zh-TW"/>
        </w:rPr>
        <w:t xml:space="preserve"> position as shown in</w:t>
      </w:r>
      <w:r w:rsidR="002146F9">
        <w:rPr>
          <w:lang w:eastAsia="zh-TW"/>
        </w:rPr>
        <w:t xml:space="preserve"> </w:t>
      </w:r>
      <w:r w:rsidR="002146F9">
        <w:rPr>
          <w:lang w:eastAsia="zh-TW"/>
        </w:rPr>
        <w:fldChar w:fldCharType="begin"/>
      </w:r>
      <w:r w:rsidR="002146F9">
        <w:rPr>
          <w:lang w:eastAsia="zh-TW"/>
        </w:rPr>
        <w:instrText xml:space="preserve"> REF _Ref437272994 \h </w:instrText>
      </w:r>
      <w:r w:rsidR="002146F9">
        <w:rPr>
          <w:lang w:eastAsia="zh-TW"/>
        </w:rPr>
      </w:r>
      <w:r w:rsidR="002146F9">
        <w:rPr>
          <w:lang w:eastAsia="zh-TW"/>
        </w:rPr>
        <w:fldChar w:fldCharType="separate"/>
      </w:r>
      <w:r w:rsidR="005C65CB">
        <w:t xml:space="preserve">Figure </w:t>
      </w:r>
      <w:r w:rsidR="005C65CB">
        <w:rPr>
          <w:noProof/>
        </w:rPr>
        <w:t>4</w:t>
      </w:r>
      <w:r w:rsidR="005C65CB">
        <w:noBreakHyphen/>
      </w:r>
      <w:r w:rsidR="005C65CB">
        <w:rPr>
          <w:noProof/>
        </w:rPr>
        <w:t>33</w:t>
      </w:r>
      <w:r w:rsidR="002146F9">
        <w:rPr>
          <w:lang w:eastAsia="zh-TW"/>
        </w:rPr>
        <w:fldChar w:fldCharType="end"/>
      </w:r>
      <w:r w:rsidRPr="00AD0FAD">
        <w:t>.</w:t>
      </w:r>
      <w:r w:rsidRPr="00AD0FAD">
        <w:rPr>
          <w:lang w:eastAsia="zh-TW"/>
        </w:rPr>
        <w:t xml:space="preserve"> The encoder search</w:t>
      </w:r>
      <w:r>
        <w:rPr>
          <w:lang w:eastAsia="zh-TW"/>
        </w:rPr>
        <w:t>es</w:t>
      </w:r>
      <w:r w:rsidRPr="00AD0FAD">
        <w:rPr>
          <w:lang w:eastAsia="zh-TW"/>
        </w:rPr>
        <w:t xml:space="preserve"> all position to get the group with the maximum distortion reduction by </w:t>
      </w:r>
      <w:bookmarkStart w:id="608" w:name="OLE_LINK145"/>
      <w:bookmarkStart w:id="609" w:name="OLE_LINK146"/>
      <w:r w:rsidRPr="00AD0FAD">
        <w:rPr>
          <w:lang w:eastAsia="zh-TW"/>
        </w:rPr>
        <w:t>compensating offset of each band</w:t>
      </w:r>
      <w:bookmarkEnd w:id="608"/>
      <w:bookmarkEnd w:id="609"/>
      <w:r w:rsidRPr="00AD0FAD">
        <w:rPr>
          <w:lang w:eastAsia="zh-TW"/>
        </w:rPr>
        <w:t>.</w:t>
      </w:r>
    </w:p>
    <w:p w14:paraId="4F117508" w14:textId="77777777" w:rsidR="00505250" w:rsidRDefault="00554E84" w:rsidP="00505250">
      <w:pPr>
        <w:keepNext/>
        <w:spacing w:beforeLines="50" w:before="120"/>
        <w:jc w:val="center"/>
        <w:rPr>
          <w:lang w:eastAsia="en-GB"/>
        </w:rPr>
      </w:pPr>
      <w:r>
        <w:rPr>
          <w:noProof/>
          <w:lang w:val="en-AU" w:eastAsia="en-AU"/>
        </w:rPr>
        <w:drawing>
          <wp:inline distT="0" distB="0" distL="0" distR="0" wp14:anchorId="35500DCB" wp14:editId="5B2DF285">
            <wp:extent cx="4842510" cy="914400"/>
            <wp:effectExtent l="0" t="0" r="0" b="0"/>
            <wp:docPr id="4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42510" cy="914400"/>
                    </a:xfrm>
                    <a:prstGeom prst="rect">
                      <a:avLst/>
                    </a:prstGeom>
                    <a:noFill/>
                    <a:ln>
                      <a:noFill/>
                    </a:ln>
                  </pic:spPr>
                </pic:pic>
              </a:graphicData>
            </a:graphic>
          </wp:inline>
        </w:drawing>
      </w:r>
    </w:p>
    <w:p w14:paraId="6BC38799" w14:textId="1EA1F666" w:rsidR="002146F9" w:rsidRPr="00AD0FAD" w:rsidRDefault="002146F9" w:rsidP="00744CD7">
      <w:pPr>
        <w:pStyle w:val="Caption"/>
      </w:pPr>
      <w:bookmarkStart w:id="610" w:name="_Ref437272994"/>
      <w:bookmarkStart w:id="611" w:name="_Toc12786943"/>
      <w:r>
        <w:t xml:space="preserve">Figure </w:t>
      </w:r>
      <w:r w:rsidR="0018506D">
        <w:fldChar w:fldCharType="begin"/>
      </w:r>
      <w:r w:rsidR="0018506D">
        <w:instrText xml:space="preserve"> STYLEREF 1 \s </w:instrText>
      </w:r>
      <w:r w:rsidR="0018506D">
        <w:fldChar w:fldCharType="separate"/>
      </w:r>
      <w:r w:rsidR="0018506D">
        <w:rPr>
          <w:noProof/>
        </w:rPr>
        <w:t>4</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33</w:t>
      </w:r>
      <w:r w:rsidR="0018506D">
        <w:fldChar w:fldCharType="end"/>
      </w:r>
      <w:bookmarkEnd w:id="610"/>
      <w:r>
        <w:t xml:space="preserve">. </w:t>
      </w:r>
      <w:r w:rsidRPr="00D206D7">
        <w:t>Four bands are grouped together and represented by its starting band position</w:t>
      </w:r>
      <w:r>
        <w:t>.</w:t>
      </w:r>
      <w:bookmarkEnd w:id="611"/>
    </w:p>
    <w:p w14:paraId="4735F4AA" w14:textId="77777777" w:rsidR="00505250" w:rsidRDefault="00505250" w:rsidP="00505250">
      <w:pPr>
        <w:pStyle w:val="Heading5"/>
      </w:pPr>
      <w:r>
        <w:t>Format range extensions options for SAO</w:t>
      </w:r>
    </w:p>
    <w:p w14:paraId="7BF7EFCD" w14:textId="77777777" w:rsidR="001D502B" w:rsidRDefault="001D502B" w:rsidP="00C0621C">
      <w:pPr>
        <w:rPr>
          <w:lang w:val="en-AU"/>
        </w:rPr>
      </w:pPr>
      <w:r>
        <w:t xml:space="preserve">Shift values for luma and chroma for the offset value are </w:t>
      </w:r>
      <w:r w:rsidR="00957FC5">
        <w:t>included</w:t>
      </w:r>
      <w:r>
        <w:t xml:space="preserve"> in the PPS</w:t>
      </w:r>
      <w:r w:rsidR="00E07B5B">
        <w:t xml:space="preserve">. There is </w:t>
      </w:r>
      <w:r>
        <w:t>no change to classification</w:t>
      </w:r>
      <w:r w:rsidR="00E07B5B">
        <w:t xml:space="preserve"> and the</w:t>
      </w:r>
      <w:r>
        <w:t xml:space="preserve"> shift value</w:t>
      </w:r>
      <w:r w:rsidR="00E07B5B">
        <w:t>s</w:t>
      </w:r>
      <w:r>
        <w:t xml:space="preserve"> </w:t>
      </w:r>
      <w:r w:rsidR="00E07B5B">
        <w:t xml:space="preserve">are </w:t>
      </w:r>
      <w:r>
        <w:t>in the range of 0 to Max</w:t>
      </w:r>
      <w:r w:rsidR="00E07B5B">
        <w:t>(</w:t>
      </w:r>
      <w:r>
        <w:t xml:space="preserve">BitDepth </w:t>
      </w:r>
      <w:r w:rsidR="00BD3E3D">
        <w:t>−</w:t>
      </w:r>
      <w:r>
        <w:t xml:space="preserve"> 10, 0</w:t>
      </w:r>
      <w:r w:rsidR="00E07B5B">
        <w:t>)</w:t>
      </w:r>
      <w:r>
        <w:t xml:space="preserve">. The shift values for luma and chroma are configured in the encoder using </w:t>
      </w:r>
      <w:r w:rsidRPr="00C0621C">
        <w:rPr>
          <w:rStyle w:val="EncoderConfigChar"/>
        </w:rPr>
        <w:t>SaoLumaOffsetBitShift</w:t>
      </w:r>
      <w:r>
        <w:rPr>
          <w:lang w:val="en-AU"/>
        </w:rPr>
        <w:t xml:space="preserve"> and </w:t>
      </w:r>
      <w:r w:rsidRPr="00C0621C">
        <w:rPr>
          <w:rStyle w:val="EncoderConfigChar"/>
        </w:rPr>
        <w:t>SaoChromaOffsetBitShift</w:t>
      </w:r>
      <w:r>
        <w:rPr>
          <w:lang w:val="en-AU"/>
        </w:rPr>
        <w:t>, respectively.</w:t>
      </w:r>
    </w:p>
    <w:p w14:paraId="71B787B3" w14:textId="77777777" w:rsidR="00505250" w:rsidRPr="001811D1" w:rsidRDefault="00505250" w:rsidP="00505250">
      <w:pPr>
        <w:pStyle w:val="Heading2"/>
        <w:rPr>
          <w:lang w:val="en-GB" w:eastAsia="ja-JP"/>
        </w:rPr>
      </w:pPr>
      <w:bookmarkStart w:id="612" w:name="_Toc376882507"/>
      <w:bookmarkStart w:id="613" w:name="_Ref410656136"/>
      <w:bookmarkStart w:id="614" w:name="_Toc411002865"/>
      <w:bookmarkStart w:id="615" w:name="_Ref438635148"/>
      <w:bookmarkStart w:id="616" w:name="_Toc12786869"/>
      <w:r w:rsidRPr="001811D1">
        <w:rPr>
          <w:rFonts w:eastAsia="MS Mincho"/>
          <w:lang w:val="en-GB" w:eastAsia="ja-JP"/>
        </w:rPr>
        <w:t xml:space="preserve">Wavefront </w:t>
      </w:r>
      <w:r w:rsidRPr="001811D1">
        <w:rPr>
          <w:lang w:val="en-GB" w:eastAsia="ko-KR"/>
        </w:rPr>
        <w:t xml:space="preserve">parallel </w:t>
      </w:r>
      <w:r w:rsidRPr="001811D1">
        <w:rPr>
          <w:rFonts w:eastAsia="MS Mincho"/>
          <w:lang w:val="en-GB" w:eastAsia="ja-JP"/>
        </w:rPr>
        <w:t>processing</w:t>
      </w:r>
      <w:bookmarkStart w:id="617" w:name="_Toc337344007"/>
      <w:bookmarkStart w:id="618" w:name="_Toc337344218"/>
      <w:bookmarkEnd w:id="612"/>
      <w:bookmarkEnd w:id="613"/>
      <w:bookmarkEnd w:id="614"/>
      <w:bookmarkEnd w:id="615"/>
      <w:bookmarkEnd w:id="616"/>
      <w:bookmarkEnd w:id="617"/>
      <w:bookmarkEnd w:id="618"/>
    </w:p>
    <w:p w14:paraId="28DDE486" w14:textId="77777777" w:rsidR="00505250" w:rsidRPr="001811D1" w:rsidRDefault="00505250" w:rsidP="00505250">
      <w:pPr>
        <w:rPr>
          <w:rFonts w:eastAsia="Times New Roman"/>
          <w:lang w:eastAsia="en-GB"/>
        </w:rPr>
      </w:pPr>
      <w:r w:rsidRPr="001811D1">
        <w:rPr>
          <w:rFonts w:eastAsia="MS Mincho"/>
          <w:lang w:eastAsia="ja-JP"/>
        </w:rPr>
        <w:t xml:space="preserve">Wavefront </w:t>
      </w:r>
      <w:r w:rsidR="0078644C">
        <w:rPr>
          <w:rFonts w:eastAsia="MS Mincho"/>
          <w:lang w:eastAsia="ja-JP"/>
        </w:rPr>
        <w:t>p</w:t>
      </w:r>
      <w:r w:rsidRPr="001811D1">
        <w:rPr>
          <w:rFonts w:eastAsia="MS Mincho"/>
          <w:lang w:eastAsia="ja-JP"/>
        </w:rPr>
        <w:t xml:space="preserve">arallel </w:t>
      </w:r>
      <w:r w:rsidR="0078644C">
        <w:rPr>
          <w:rFonts w:eastAsia="MS Mincho"/>
          <w:lang w:eastAsia="ja-JP"/>
        </w:rPr>
        <w:t>p</w:t>
      </w:r>
      <w:r w:rsidRPr="001811D1">
        <w:rPr>
          <w:rFonts w:eastAsia="MS Mincho"/>
          <w:lang w:eastAsia="ja-JP"/>
        </w:rPr>
        <w:t xml:space="preserve">rocessing (WPP) produces a bitstream that can be </w:t>
      </w:r>
      <w:r w:rsidRPr="001811D1">
        <w:rPr>
          <w:lang w:eastAsia="ko-KR"/>
        </w:rPr>
        <w:t>processed</w:t>
      </w:r>
      <w:r w:rsidRPr="001811D1">
        <w:rPr>
          <w:rFonts w:eastAsia="MS Mincho"/>
          <w:lang w:eastAsia="ja-JP"/>
        </w:rPr>
        <w:t xml:space="preserve"> using one or more cores running in parallel. When </w:t>
      </w:r>
      <w:r w:rsidRPr="001811D1">
        <w:rPr>
          <w:lang w:eastAsia="ko-KR"/>
        </w:rPr>
        <w:t>WPP is used</w:t>
      </w:r>
      <w:r w:rsidRPr="001811D1">
        <w:rPr>
          <w:rFonts w:eastAsia="MS Mincho"/>
          <w:lang w:eastAsia="ja-JP"/>
        </w:rPr>
        <w:t xml:space="preserve">, </w:t>
      </w:r>
      <w:r w:rsidRPr="001811D1">
        <w:rPr>
          <w:rFonts w:eastAsia="Times New Roman"/>
          <w:lang w:eastAsia="en-GB"/>
        </w:rPr>
        <w:t>a slice is divided into rows of CTUs</w:t>
      </w:r>
      <w:r w:rsidR="00F22FCE">
        <w:rPr>
          <w:rFonts w:eastAsia="Times New Roman"/>
          <w:lang w:eastAsia="en-GB"/>
        </w:rPr>
        <w:t xml:space="preserve"> </w:t>
      </w:r>
      <w:r w:rsidR="003B0D26">
        <w:rPr>
          <w:rFonts w:eastAsia="Times New Roman"/>
          <w:lang w:eastAsia="en-GB"/>
        </w:rPr>
        <w:t>(</w:t>
      </w:r>
      <w:r w:rsidR="00F22FCE">
        <w:rPr>
          <w:rFonts w:eastAsia="Times New Roman"/>
          <w:lang w:eastAsia="en-GB"/>
        </w:rPr>
        <w:t>per tile</w:t>
      </w:r>
      <w:r w:rsidR="003B0D26">
        <w:rPr>
          <w:rFonts w:eastAsia="Times New Roman"/>
          <w:lang w:eastAsia="en-GB"/>
        </w:rPr>
        <w:t>)</w:t>
      </w:r>
      <w:r w:rsidRPr="001811D1">
        <w:rPr>
          <w:rFonts w:eastAsia="Times New Roman"/>
          <w:lang w:eastAsia="en-GB"/>
        </w:rPr>
        <w:t>. The first row is processed in an ordinary way, the second row can begin to be processed after only two CTUs have been processed in the first row, the third row can begin to be processed after only two CTUs have been processed in the second row, and so on. The context models of the entropy coder in each row are inferred from those in the preceding row with a two-CTU processing lag. WPP provides a form of processing parallelism within a slice, without the loss of compression performance that might be expected by using tiles within a slice.</w:t>
      </w:r>
    </w:p>
    <w:p w14:paraId="6394C451" w14:textId="77777777" w:rsidR="00505250" w:rsidRPr="001811D1" w:rsidRDefault="00505250" w:rsidP="00505250">
      <w:pPr>
        <w:rPr>
          <w:rFonts w:eastAsia="MS Mincho"/>
          <w:lang w:eastAsia="ja-JP"/>
        </w:rPr>
      </w:pPr>
      <w:r w:rsidRPr="001811D1">
        <w:rPr>
          <w:rFonts w:eastAsia="MS Mincho"/>
          <w:lang w:eastAsia="ja-JP"/>
        </w:rPr>
        <w:t xml:space="preserve">The following </w:t>
      </w:r>
      <w:r w:rsidRPr="001811D1">
        <w:rPr>
          <w:lang w:eastAsia="ko-KR"/>
        </w:rPr>
        <w:t>operations are</w:t>
      </w:r>
      <w:r w:rsidRPr="001811D1">
        <w:rPr>
          <w:rFonts w:eastAsia="MS Mincho"/>
          <w:lang w:eastAsia="ja-JP"/>
        </w:rPr>
        <w:t xml:space="preserve"> performed by the HM encoder.</w:t>
      </w:r>
      <w:bookmarkStart w:id="619" w:name="_Toc337344008"/>
      <w:bookmarkStart w:id="620" w:name="_Toc337344219"/>
      <w:bookmarkEnd w:id="619"/>
      <w:bookmarkEnd w:id="620"/>
    </w:p>
    <w:p w14:paraId="5D3C36E2" w14:textId="77777777" w:rsidR="00505250" w:rsidRPr="001811D1" w:rsidRDefault="00505250" w:rsidP="00505250">
      <w:pPr>
        <w:tabs>
          <w:tab w:val="left" w:pos="284"/>
        </w:tabs>
        <w:ind w:left="568" w:hanging="284"/>
      </w:pPr>
      <w:r w:rsidRPr="001811D1">
        <w:t>- When starting the encoding of the first CTU in a CTU row, the following process is applied:</w:t>
      </w:r>
      <w:bookmarkStart w:id="621" w:name="_Toc337344010"/>
      <w:bookmarkStart w:id="622" w:name="_Toc337344221"/>
      <w:bookmarkEnd w:id="621"/>
      <w:bookmarkEnd w:id="622"/>
    </w:p>
    <w:p w14:paraId="6A1265AC" w14:textId="1E612788" w:rsidR="00505250" w:rsidRPr="001811D1" w:rsidRDefault="00505250" w:rsidP="00833245">
      <w:pPr>
        <w:numPr>
          <w:ilvl w:val="0"/>
          <w:numId w:val="31"/>
        </w:numPr>
        <w:tabs>
          <w:tab w:val="clear" w:pos="794"/>
          <w:tab w:val="clear" w:pos="1191"/>
          <w:tab w:val="left" w:pos="284"/>
        </w:tabs>
        <w:ind w:left="709" w:hanging="142"/>
      </w:pPr>
      <w:r w:rsidRPr="001811D1">
        <w:t>if the last CU of the second CTU of the row above is available, the CABAC probabilities are set to the values stored in the buffer</w:t>
      </w:r>
      <w:bookmarkStart w:id="623" w:name="_Toc337344011"/>
      <w:bookmarkStart w:id="624" w:name="_Toc337344222"/>
      <w:bookmarkEnd w:id="623"/>
      <w:bookmarkEnd w:id="624"/>
    </w:p>
    <w:p w14:paraId="5ED37510" w14:textId="77777777" w:rsidR="00505250" w:rsidRPr="001811D1" w:rsidRDefault="00505250" w:rsidP="00833245">
      <w:pPr>
        <w:numPr>
          <w:ilvl w:val="0"/>
          <w:numId w:val="31"/>
        </w:numPr>
        <w:tabs>
          <w:tab w:val="clear" w:pos="794"/>
          <w:tab w:val="clear" w:pos="1191"/>
          <w:tab w:val="left" w:pos="284"/>
        </w:tabs>
        <w:ind w:left="709" w:hanging="142"/>
      </w:pPr>
      <w:r w:rsidRPr="001811D1">
        <w:t>if not, the CABAC probabilities are reset to the default values</w:t>
      </w:r>
      <w:bookmarkStart w:id="625" w:name="_Toc337344012"/>
      <w:bookmarkStart w:id="626" w:name="_Toc337344223"/>
      <w:bookmarkEnd w:id="625"/>
      <w:bookmarkEnd w:id="626"/>
    </w:p>
    <w:p w14:paraId="713ED122" w14:textId="77777777" w:rsidR="00505250" w:rsidRPr="001811D1" w:rsidRDefault="00505250" w:rsidP="00505250">
      <w:pPr>
        <w:tabs>
          <w:tab w:val="left" w:pos="284"/>
        </w:tabs>
        <w:ind w:left="568" w:hanging="284"/>
      </w:pPr>
      <w:r w:rsidRPr="001811D1">
        <w:t>- When the encoding of the second CTU in a CTU row is finished, the CABAC probabilities are stored in a buffer</w:t>
      </w:r>
    </w:p>
    <w:p w14:paraId="11E9FBE4" w14:textId="77777777" w:rsidR="00505250" w:rsidRPr="001811D1" w:rsidRDefault="00505250" w:rsidP="00505250">
      <w:pPr>
        <w:tabs>
          <w:tab w:val="left" w:pos="284"/>
        </w:tabs>
        <w:ind w:left="426" w:hanging="142"/>
      </w:pPr>
      <w:r w:rsidRPr="001811D1">
        <w:t>- If the encoding of the last CTU in a CTU row is finished and the end of a slice has not been reached, CABAC is flushed and a byte alignment is performed.</w:t>
      </w:r>
      <w:bookmarkStart w:id="627" w:name="_Toc337344013"/>
      <w:bookmarkStart w:id="628" w:name="_Toc337344224"/>
      <w:bookmarkEnd w:id="627"/>
      <w:bookmarkEnd w:id="628"/>
    </w:p>
    <w:p w14:paraId="58711B17" w14:textId="77777777" w:rsidR="00505250" w:rsidRPr="001811D1" w:rsidRDefault="00505250" w:rsidP="00505250">
      <w:pPr>
        <w:rPr>
          <w:rFonts w:eastAsia="MS Mincho"/>
          <w:highlight w:val="yellow"/>
          <w:lang w:eastAsia="ja-JP"/>
        </w:rPr>
      </w:pPr>
      <w:r w:rsidRPr="001811D1">
        <w:rPr>
          <w:rFonts w:eastAsia="MS Mincho"/>
          <w:lang w:eastAsia="ja-JP"/>
        </w:rPr>
        <w:lastRenderedPageBreak/>
        <w:t>Entry point offsets are written in the slice header. Each CT</w:t>
      </w:r>
      <w:r w:rsidRPr="001811D1">
        <w:rPr>
          <w:lang w:eastAsia="ko-KR"/>
        </w:rPr>
        <w:t>U</w:t>
      </w:r>
      <w:r w:rsidRPr="001811D1">
        <w:rPr>
          <w:rFonts w:eastAsia="MS Mincho"/>
          <w:lang w:eastAsia="ja-JP"/>
        </w:rPr>
        <w:t xml:space="preserve"> row in the slice has an entry point offset, in byte units, that indicates where the corresponding data starts in the slice data. </w:t>
      </w:r>
      <w:r w:rsidRPr="001811D1">
        <w:t>When WPP is used, a slice that does not start at the beginning of a CT</w:t>
      </w:r>
      <w:r w:rsidRPr="001811D1">
        <w:rPr>
          <w:lang w:eastAsia="ko-KR"/>
        </w:rPr>
        <w:t>U</w:t>
      </w:r>
      <w:r w:rsidRPr="001811D1">
        <w:t xml:space="preserve"> row does not finish after the last CT</w:t>
      </w:r>
      <w:r w:rsidRPr="001811D1">
        <w:rPr>
          <w:lang w:eastAsia="ko-KR"/>
        </w:rPr>
        <w:t>U</w:t>
      </w:r>
      <w:r w:rsidRPr="001811D1">
        <w:t xml:space="preserve"> in the same row. When a slice starts at the beginning of a CTB row, there is no constraint on where it finishes.</w:t>
      </w:r>
      <w:bookmarkStart w:id="629" w:name="_Toc337344014"/>
      <w:bookmarkStart w:id="630" w:name="_Toc337344225"/>
      <w:bookmarkEnd w:id="629"/>
      <w:bookmarkEnd w:id="630"/>
    </w:p>
    <w:p w14:paraId="06292337" w14:textId="77777777" w:rsidR="00505250" w:rsidRDefault="003B0D26" w:rsidP="00C0621C">
      <w:pPr>
        <w:rPr>
          <w:lang w:val="en-AU"/>
        </w:rPr>
      </w:pPr>
      <w:r>
        <w:rPr>
          <w:lang w:val="en-AU"/>
        </w:rPr>
        <w:t>In all but the high throughput RExt profiles, WPP and tiles cannot be used simultaneously.</w:t>
      </w:r>
    </w:p>
    <w:p w14:paraId="7338B0FF" w14:textId="004FF01E" w:rsidR="003B0D26" w:rsidRPr="00C0621C" w:rsidRDefault="003B0D26" w:rsidP="00C0621C">
      <w:pPr>
        <w:rPr>
          <w:lang w:val="en-AU"/>
        </w:rPr>
      </w:pPr>
      <w:r>
        <w:rPr>
          <w:lang w:val="en-AU"/>
        </w:rPr>
        <w:t xml:space="preserve">WPP is enabled in the HM </w:t>
      </w:r>
      <w:r w:rsidR="00FF3427">
        <w:rPr>
          <w:lang w:val="en-AU"/>
        </w:rPr>
        <w:t>e</w:t>
      </w:r>
      <w:r>
        <w:rPr>
          <w:lang w:val="en-AU"/>
        </w:rPr>
        <w:t xml:space="preserve">ncoder by setting </w:t>
      </w:r>
      <w:r w:rsidRPr="00E12B47">
        <w:rPr>
          <w:rStyle w:val="SoftwareMacro"/>
        </w:rPr>
        <w:t>WaveFrontSynchro</w:t>
      </w:r>
      <w:r>
        <w:rPr>
          <w:lang w:val="en-AU"/>
        </w:rPr>
        <w:t xml:space="preserve"> to 1.</w:t>
      </w:r>
    </w:p>
    <w:p w14:paraId="60EB136E" w14:textId="77777777" w:rsidR="00E65D85" w:rsidRDefault="00E65D85" w:rsidP="00E65D85">
      <w:pPr>
        <w:pStyle w:val="Heading1"/>
        <w:rPr>
          <w:lang w:val="en-GB"/>
        </w:rPr>
      </w:pPr>
      <w:bookmarkStart w:id="631" w:name="_Toc380072471"/>
      <w:bookmarkStart w:id="632" w:name="_Toc380137576"/>
      <w:bookmarkStart w:id="633" w:name="_Toc380742401"/>
      <w:bookmarkStart w:id="634" w:name="_Toc380748245"/>
      <w:bookmarkStart w:id="635" w:name="_Toc380072472"/>
      <w:bookmarkStart w:id="636" w:name="_Toc380137577"/>
      <w:bookmarkStart w:id="637" w:name="_Toc380742402"/>
      <w:bookmarkStart w:id="638" w:name="_Toc380748246"/>
      <w:bookmarkStart w:id="639" w:name="_Ref380073477"/>
      <w:bookmarkStart w:id="640" w:name="_Toc411002866"/>
      <w:bookmarkStart w:id="641" w:name="_Toc12786870"/>
      <w:bookmarkEnd w:id="631"/>
      <w:bookmarkEnd w:id="632"/>
      <w:bookmarkEnd w:id="633"/>
      <w:bookmarkEnd w:id="634"/>
      <w:bookmarkEnd w:id="635"/>
      <w:bookmarkEnd w:id="636"/>
      <w:bookmarkEnd w:id="637"/>
      <w:bookmarkEnd w:id="638"/>
      <w:r>
        <w:rPr>
          <w:lang w:val="en-GB"/>
        </w:rPr>
        <w:t>Profiles, Levels and Tiers</w:t>
      </w:r>
      <w:bookmarkEnd w:id="639"/>
      <w:bookmarkEnd w:id="640"/>
      <w:bookmarkEnd w:id="641"/>
    </w:p>
    <w:p w14:paraId="35555946" w14:textId="1661A262" w:rsidR="00150F0F" w:rsidRDefault="0043135C" w:rsidP="00DC5BA4">
      <w:pPr>
        <w:rPr>
          <w:lang w:val="en-CA"/>
        </w:rPr>
      </w:pPr>
      <w:r>
        <w:rPr>
          <w:lang w:val="en-CA"/>
        </w:rPr>
        <w:t xml:space="preserve">The </w:t>
      </w:r>
      <w:r w:rsidRPr="0043135C">
        <w:rPr>
          <w:lang w:val="en-CA"/>
        </w:rPr>
        <w:t xml:space="preserve">HEVC test model </w:t>
      </w:r>
      <w:r w:rsidR="00541855">
        <w:rPr>
          <w:lang w:val="en-CA"/>
        </w:rPr>
        <w:t xml:space="preserve">software </w:t>
      </w:r>
      <w:r w:rsidR="0006451B">
        <w:rPr>
          <w:lang w:val="en-CA"/>
        </w:rPr>
        <w:t>uses particular tools in accordance with the specified profile</w:t>
      </w:r>
      <w:r>
        <w:t>. To enable the use of tools</w:t>
      </w:r>
      <w:r w:rsidR="0006451B">
        <w:t xml:space="preserve"> available in </w:t>
      </w:r>
      <w:r w:rsidR="00AC3243">
        <w:t xml:space="preserve">the format </w:t>
      </w:r>
      <w:r w:rsidR="0006451B">
        <w:t>range extensions profiles</w:t>
      </w:r>
      <w:r>
        <w:t xml:space="preserve">, the </w:t>
      </w:r>
      <w:r w:rsidRPr="00C0621C">
        <w:rPr>
          <w:rStyle w:val="EncoderConfigChar"/>
        </w:rPr>
        <w:t>Profile</w:t>
      </w:r>
      <w:r>
        <w:t xml:space="preserve"> encoder option is set to the </w:t>
      </w:r>
      <w:r>
        <w:rPr>
          <w:lang w:val="en-CA"/>
        </w:rPr>
        <w:t xml:space="preserve">value </w:t>
      </w:r>
      <w:r w:rsidRPr="00C0621C">
        <w:rPr>
          <w:rStyle w:val="EncoderConfigChar"/>
        </w:rPr>
        <w:t>main-RExt</w:t>
      </w:r>
      <w:r w:rsidR="00614E17" w:rsidRPr="00A84230">
        <w:rPr>
          <w:rStyle w:val="EncoderConfigChar"/>
          <w:sz w:val="20"/>
        </w:rPr>
        <w:t xml:space="preserve"> </w:t>
      </w:r>
      <w:r w:rsidR="00614E17" w:rsidRPr="00A84230">
        <w:rPr>
          <w:rStyle w:val="EncoderConfigChar"/>
          <w:rFonts w:ascii="Times New Roman" w:hAnsi="Times New Roman"/>
          <w:sz w:val="20"/>
        </w:rPr>
        <w:t xml:space="preserve">or </w:t>
      </w:r>
      <w:r w:rsidR="00614E17">
        <w:rPr>
          <w:rStyle w:val="EncoderConfigChar"/>
        </w:rPr>
        <w:t>high-RExt</w:t>
      </w:r>
      <w:r>
        <w:rPr>
          <w:lang w:val="en-CA"/>
        </w:rPr>
        <w:t>.</w:t>
      </w:r>
      <w:r w:rsidR="00AC3243">
        <w:rPr>
          <w:lang w:val="en-CA"/>
        </w:rPr>
        <w:t xml:space="preserve"> The format range extensions profiles are listed in Annex A.3.5 of the HEVC specification </w:t>
      </w:r>
      <w:r w:rsidR="00AC3243">
        <w:rPr>
          <w:lang w:val="en-CA"/>
        </w:rPr>
        <w:fldChar w:fldCharType="begin"/>
      </w:r>
      <w:r w:rsidR="00AC3243">
        <w:rPr>
          <w:lang w:val="en-CA"/>
        </w:rPr>
        <w:instrText xml:space="preserve"> REF _Ref380142240 \r \h </w:instrText>
      </w:r>
      <w:r w:rsidR="00AC3243">
        <w:rPr>
          <w:lang w:val="en-CA"/>
        </w:rPr>
      </w:r>
      <w:r w:rsidR="00AC3243">
        <w:rPr>
          <w:lang w:val="en-CA"/>
        </w:rPr>
        <w:fldChar w:fldCharType="separate"/>
      </w:r>
      <w:r w:rsidR="005C65CB">
        <w:rPr>
          <w:lang w:val="en-CA"/>
        </w:rPr>
        <w:t>[2]</w:t>
      </w:r>
      <w:r w:rsidR="00AC3243">
        <w:rPr>
          <w:lang w:val="en-CA"/>
        </w:rPr>
        <w:fldChar w:fldCharType="end"/>
      </w:r>
      <w:r w:rsidR="00AC3243">
        <w:rPr>
          <w:lang w:val="en-CA"/>
        </w:rPr>
        <w:t>.</w:t>
      </w:r>
    </w:p>
    <w:p w14:paraId="321CD149" w14:textId="711ECB2F" w:rsidR="003E104F" w:rsidRDefault="00360BA3" w:rsidP="00DC5BA4">
      <w:r>
        <w:rPr>
          <w:lang w:val="en-CA"/>
        </w:rPr>
        <w:t xml:space="preserve">For the main or main10 profiles, set the </w:t>
      </w:r>
      <w:r w:rsidRPr="00C0621C">
        <w:rPr>
          <w:rStyle w:val="EncoderConfigChar"/>
        </w:rPr>
        <w:t>Profile</w:t>
      </w:r>
      <w:r>
        <w:t xml:space="preserve"> encoder option to the </w:t>
      </w:r>
      <w:r>
        <w:rPr>
          <w:lang w:val="en-CA"/>
        </w:rPr>
        <w:t xml:space="preserve">value </w:t>
      </w:r>
      <w:r w:rsidRPr="00C0621C">
        <w:rPr>
          <w:rStyle w:val="EncoderConfigChar"/>
        </w:rPr>
        <w:t>main</w:t>
      </w:r>
      <w:r w:rsidRPr="00360BA3">
        <w:t xml:space="preserve"> or</w:t>
      </w:r>
      <w:r>
        <w:rPr>
          <w:rStyle w:val="EncoderConfigChar"/>
        </w:rPr>
        <w:t xml:space="preserve"> main10</w:t>
      </w:r>
      <w:r w:rsidRPr="00360BA3">
        <w:t>, respectively.</w:t>
      </w:r>
      <w:r w:rsidR="000D6E19">
        <w:t xml:space="preserve">Further control of </w:t>
      </w:r>
      <w:r w:rsidR="00380450">
        <w:t>which</w:t>
      </w:r>
      <w:r w:rsidR="000D6E19">
        <w:t xml:space="preserve"> profile of the </w:t>
      </w:r>
      <w:r w:rsidR="00380450">
        <w:t xml:space="preserve">format </w:t>
      </w:r>
      <w:r w:rsidR="000D6E19">
        <w:t xml:space="preserve">range extensions profiles is </w:t>
      </w:r>
      <w:r w:rsidR="00380450">
        <w:t xml:space="preserve">to be used when </w:t>
      </w:r>
      <w:r w:rsidR="00336F84">
        <w:t>HM generates</w:t>
      </w:r>
      <w:r w:rsidR="00380450">
        <w:t xml:space="preserve"> </w:t>
      </w:r>
      <w:r w:rsidR="003F77C2">
        <w:t xml:space="preserve">a </w:t>
      </w:r>
      <w:r w:rsidR="00380450">
        <w:t xml:space="preserve">bitstream is </w:t>
      </w:r>
      <w:r w:rsidR="000D6E19">
        <w:t xml:space="preserve">provided </w:t>
      </w:r>
      <w:r w:rsidR="00380450">
        <w:t xml:space="preserve">by the encoder configuration options </w:t>
      </w:r>
      <w:r w:rsidR="000D6E19">
        <w:t xml:space="preserve">shown in </w:t>
      </w:r>
      <w:r w:rsidR="003E104F">
        <w:rPr>
          <w:noProof/>
        </w:rPr>
        <w:fldChar w:fldCharType="begin"/>
      </w:r>
      <w:r w:rsidR="003E104F">
        <w:instrText xml:space="preserve"> REF _Ref437273985 \h </w:instrText>
      </w:r>
      <w:r w:rsidR="003E104F">
        <w:rPr>
          <w:noProof/>
        </w:rPr>
      </w:r>
      <w:r w:rsidR="003E104F">
        <w:rPr>
          <w:noProof/>
        </w:rPr>
        <w:fldChar w:fldCharType="separate"/>
      </w:r>
      <w:r w:rsidR="005C65CB">
        <w:t xml:space="preserve">Table </w:t>
      </w:r>
      <w:r w:rsidR="005C65CB">
        <w:rPr>
          <w:noProof/>
        </w:rPr>
        <w:t>5</w:t>
      </w:r>
      <w:r w:rsidR="005C65CB">
        <w:noBreakHyphen/>
      </w:r>
      <w:r w:rsidR="005C65CB">
        <w:rPr>
          <w:noProof/>
        </w:rPr>
        <w:t>1</w:t>
      </w:r>
      <w:r w:rsidR="003E104F">
        <w:rPr>
          <w:noProof/>
        </w:rPr>
        <w:fldChar w:fldCharType="end"/>
      </w:r>
      <w:r w:rsidR="000D6E19">
        <w:t>.</w:t>
      </w:r>
    </w:p>
    <w:p w14:paraId="1695A0A8" w14:textId="68456504" w:rsidR="003E104F" w:rsidRDefault="003E104F" w:rsidP="00744CD7">
      <w:pPr>
        <w:pStyle w:val="Caption"/>
      </w:pPr>
      <w:bookmarkStart w:id="642" w:name="_Ref437273985"/>
      <w:bookmarkStart w:id="643" w:name="_Toc495831686"/>
      <w:r>
        <w:t xml:space="preserve">Table </w:t>
      </w:r>
      <w:r w:rsidR="009E0AFA">
        <w:fldChar w:fldCharType="begin"/>
      </w:r>
      <w:r w:rsidR="009E0AFA">
        <w:instrText xml:space="preserve"> STYLEREF 1 \s </w:instrText>
      </w:r>
      <w:r w:rsidR="009E0AFA">
        <w:fldChar w:fldCharType="separate"/>
      </w:r>
      <w:r w:rsidR="005C65CB">
        <w:rPr>
          <w:noProof/>
        </w:rPr>
        <w:t>5</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1</w:t>
      </w:r>
      <w:r w:rsidR="009E0AFA">
        <w:fldChar w:fldCharType="end"/>
      </w:r>
      <w:bookmarkEnd w:id="642"/>
      <w:r>
        <w:t xml:space="preserve">. </w:t>
      </w:r>
      <w:r w:rsidRPr="00F25D4E">
        <w:t xml:space="preserve">Bitstream indications for </w:t>
      </w:r>
      <w:r w:rsidR="00380450">
        <w:t xml:space="preserve">format </w:t>
      </w:r>
      <w:r w:rsidRPr="00F25D4E">
        <w:t>range extensions profiles</w:t>
      </w:r>
      <w:r>
        <w:t>.</w:t>
      </w:r>
      <w:bookmarkEnd w:id="643"/>
    </w:p>
    <w:p w14:paraId="05411D49" w14:textId="20177C30" w:rsidR="000D6E19" w:rsidRDefault="000D6E19" w:rsidP="00744C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1"/>
        <w:gridCol w:w="6028"/>
      </w:tblGrid>
      <w:tr w:rsidR="000D6E19" w14:paraId="2E761C01" w14:textId="328B66E3" w:rsidTr="009E7E70">
        <w:tc>
          <w:tcPr>
            <w:tcW w:w="3749" w:type="dxa"/>
            <w:shd w:val="clear" w:color="auto" w:fill="auto"/>
          </w:tcPr>
          <w:p w14:paraId="2E0D1B3D" w14:textId="4003FDC4" w:rsidR="000D6E19" w:rsidRPr="009E7E70" w:rsidRDefault="000D6E19" w:rsidP="009E7E70">
            <w:pPr>
              <w:jc w:val="center"/>
              <w:rPr>
                <w:b/>
              </w:rPr>
            </w:pPr>
            <w:r w:rsidRPr="009E7E70">
              <w:rPr>
                <w:b/>
              </w:rPr>
              <w:t>Configuration option</w:t>
            </w:r>
          </w:p>
        </w:tc>
        <w:tc>
          <w:tcPr>
            <w:tcW w:w="6196" w:type="dxa"/>
            <w:shd w:val="clear" w:color="auto" w:fill="auto"/>
          </w:tcPr>
          <w:p w14:paraId="47DAC2F5" w14:textId="742B0C7F" w:rsidR="000D6E19" w:rsidRPr="009E7E70" w:rsidRDefault="000D6E19" w:rsidP="009E7E70">
            <w:pPr>
              <w:jc w:val="center"/>
              <w:rPr>
                <w:b/>
              </w:rPr>
            </w:pPr>
            <w:r w:rsidRPr="009E7E70">
              <w:rPr>
                <w:b/>
              </w:rPr>
              <w:t>Description</w:t>
            </w:r>
          </w:p>
        </w:tc>
      </w:tr>
      <w:tr w:rsidR="000D6E19" w14:paraId="01F0B88C" w14:textId="6B4FE8FD" w:rsidTr="009E7E70">
        <w:tc>
          <w:tcPr>
            <w:tcW w:w="3749" w:type="dxa"/>
            <w:shd w:val="clear" w:color="auto" w:fill="auto"/>
          </w:tcPr>
          <w:p w14:paraId="041D1487" w14:textId="23A08056" w:rsidR="000D6E19" w:rsidRDefault="000D6E19" w:rsidP="00DC5BA4">
            <w:r w:rsidRPr="00C0621C">
              <w:rPr>
                <w:rStyle w:val="EncoderConfigChar"/>
              </w:rPr>
              <w:t>IntraConstraintFlag</w:t>
            </w:r>
          </w:p>
        </w:tc>
        <w:tc>
          <w:tcPr>
            <w:tcW w:w="6196" w:type="dxa"/>
            <w:shd w:val="clear" w:color="auto" w:fill="auto"/>
          </w:tcPr>
          <w:p w14:paraId="6AA9416D" w14:textId="10FFF916" w:rsidR="00974DFF" w:rsidRPr="009E7E70" w:rsidRDefault="000D6E19" w:rsidP="009E7E70">
            <w:pPr>
              <w:jc w:val="left"/>
              <w:rPr>
                <w:lang w:val="en-AU" w:eastAsia="ja-JP"/>
              </w:rPr>
            </w:pPr>
            <w:r w:rsidRPr="009E7E70">
              <w:rPr>
                <w:lang w:val="en-AU" w:eastAsia="ja-JP"/>
              </w:rPr>
              <w:t xml:space="preserve">When the encoder is configured with </w:t>
            </w:r>
            <w:r w:rsidRPr="00C0621C">
              <w:rPr>
                <w:rStyle w:val="EncoderConfigChar"/>
              </w:rPr>
              <w:t>IntraConstraintFlag</w:t>
            </w:r>
            <w:r w:rsidRPr="009E7E70">
              <w:rPr>
                <w:lang w:val="en-AU" w:eastAsia="ja-JP"/>
              </w:rPr>
              <w:t xml:space="preserve">, the </w:t>
            </w:r>
            <w:r w:rsidRPr="009E7E70">
              <w:rPr>
                <w:i/>
                <w:lang w:val="en-AU" w:eastAsia="ja-JP"/>
              </w:rPr>
              <w:t>general_intra_constraint_flag</w:t>
            </w:r>
            <w:r w:rsidR="00974DFF" w:rsidRPr="009E7E70">
              <w:rPr>
                <w:lang w:val="en-AU" w:eastAsia="ja-JP"/>
              </w:rPr>
              <w:t xml:space="preserve"> is set accordingly.</w:t>
            </w:r>
          </w:p>
          <w:p w14:paraId="7A3FF040" w14:textId="47037943" w:rsidR="000D6E19" w:rsidRPr="009E7E70" w:rsidRDefault="000D6E19" w:rsidP="009E7E70">
            <w:pPr>
              <w:jc w:val="left"/>
              <w:rPr>
                <w:lang w:val="en-AU" w:eastAsia="ja-JP"/>
              </w:rPr>
            </w:pPr>
            <w:r w:rsidRPr="009E7E70">
              <w:rPr>
                <w:lang w:val="en-AU" w:eastAsia="ja-JP"/>
              </w:rPr>
              <w:t>If this flag is set to 1, only intra slices may be used.</w:t>
            </w:r>
          </w:p>
        </w:tc>
      </w:tr>
      <w:tr w:rsidR="000D6E19" w14:paraId="7B118267" w14:textId="675F1655" w:rsidTr="009E7E70">
        <w:tc>
          <w:tcPr>
            <w:tcW w:w="3749" w:type="dxa"/>
            <w:shd w:val="clear" w:color="auto" w:fill="auto"/>
          </w:tcPr>
          <w:p w14:paraId="0AE4788D" w14:textId="313B643B" w:rsidR="000D6E19" w:rsidRDefault="000D6E19" w:rsidP="00DC5BA4">
            <w:r w:rsidRPr="00C0621C">
              <w:rPr>
                <w:rStyle w:val="EncoderConfigChar"/>
              </w:rPr>
              <w:t>LowerBitRateConstraintFlag</w:t>
            </w:r>
          </w:p>
        </w:tc>
        <w:tc>
          <w:tcPr>
            <w:tcW w:w="6196" w:type="dxa"/>
            <w:shd w:val="clear" w:color="auto" w:fill="auto"/>
          </w:tcPr>
          <w:p w14:paraId="79F17AB6" w14:textId="46D6B350" w:rsidR="00974DFF" w:rsidRPr="009E7E70" w:rsidRDefault="000D6E19" w:rsidP="009E7E70">
            <w:pPr>
              <w:jc w:val="left"/>
              <w:rPr>
                <w:lang w:val="en-AU" w:eastAsia="ja-JP"/>
              </w:rPr>
            </w:pPr>
            <w:r w:rsidRPr="009E7E70">
              <w:rPr>
                <w:lang w:val="en-AU" w:eastAsia="ja-JP"/>
              </w:rPr>
              <w:t xml:space="preserve">When the encoder is configured with </w:t>
            </w:r>
            <w:r w:rsidRPr="00C0621C">
              <w:rPr>
                <w:rStyle w:val="EncoderConfigChar"/>
              </w:rPr>
              <w:t>LowerBitRateConstraintFlag</w:t>
            </w:r>
            <w:r w:rsidRPr="009E7E70">
              <w:rPr>
                <w:lang w:val="en-AU" w:eastAsia="ja-JP"/>
              </w:rPr>
              <w:t xml:space="preserve">, the </w:t>
            </w:r>
            <w:r w:rsidRPr="009E7E70">
              <w:rPr>
                <w:i/>
                <w:lang w:val="en-AU" w:eastAsia="ja-JP"/>
              </w:rPr>
              <w:t>general_lower_bit_rate_constraint_flag</w:t>
            </w:r>
            <w:r w:rsidRPr="009E7E70">
              <w:rPr>
                <w:lang w:val="en-AU" w:eastAsia="ja-JP"/>
              </w:rPr>
              <w:t xml:space="preserve"> is set accordingly.</w:t>
            </w:r>
          </w:p>
          <w:p w14:paraId="3FFD7F82" w14:textId="53A12040" w:rsidR="000D6E19" w:rsidRPr="009E7E70" w:rsidRDefault="000D6E19" w:rsidP="009E7E70">
            <w:pPr>
              <w:jc w:val="left"/>
              <w:rPr>
                <w:lang w:val="en-AU" w:eastAsia="ja-JP"/>
              </w:rPr>
            </w:pPr>
            <w:r w:rsidRPr="009E7E70">
              <w:rPr>
                <w:lang w:val="en-AU" w:eastAsia="ja-JP"/>
              </w:rPr>
              <w:t xml:space="preserve">Note that </w:t>
            </w:r>
            <w:r w:rsidRPr="0095000F">
              <w:rPr>
                <w:rStyle w:val="EncoderConfigChar"/>
              </w:rPr>
              <w:t>LowerBitRateConstraintFlag</w:t>
            </w:r>
            <w:r w:rsidRPr="009E7E70">
              <w:rPr>
                <w:lang w:val="en-AU" w:eastAsia="ja-JP"/>
              </w:rPr>
              <w:t xml:space="preserve"> cannot be false if </w:t>
            </w:r>
            <w:r w:rsidRPr="0095000F">
              <w:rPr>
                <w:rStyle w:val="EncoderConfigChar"/>
              </w:rPr>
              <w:t>IntraConstraintFlag</w:t>
            </w:r>
            <w:r w:rsidRPr="009E7E70">
              <w:rPr>
                <w:lang w:val="en-AU" w:eastAsia="ja-JP"/>
              </w:rPr>
              <w:t xml:space="preserve"> is false.</w:t>
            </w:r>
          </w:p>
        </w:tc>
      </w:tr>
      <w:tr w:rsidR="000D6E19" w14:paraId="7CA5E713" w14:textId="1B145841" w:rsidTr="009E7E70">
        <w:tc>
          <w:tcPr>
            <w:tcW w:w="3749" w:type="dxa"/>
            <w:shd w:val="clear" w:color="auto" w:fill="auto"/>
          </w:tcPr>
          <w:p w14:paraId="69C4A400" w14:textId="0980E748" w:rsidR="000D6E19" w:rsidRDefault="000D6E19" w:rsidP="00DC5BA4">
            <w:r w:rsidRPr="00C0621C">
              <w:rPr>
                <w:rStyle w:val="EncoderConfigChar"/>
              </w:rPr>
              <w:t>MaxBitDepthConstraint</w:t>
            </w:r>
          </w:p>
        </w:tc>
        <w:tc>
          <w:tcPr>
            <w:tcW w:w="6196" w:type="dxa"/>
            <w:shd w:val="clear" w:color="auto" w:fill="auto"/>
          </w:tcPr>
          <w:p w14:paraId="37D47422" w14:textId="6B2C674D" w:rsidR="000D6E19" w:rsidRPr="009E7E70" w:rsidRDefault="000D6E19" w:rsidP="009E7E70">
            <w:pPr>
              <w:jc w:val="left"/>
              <w:rPr>
                <w:lang w:val="en-AU" w:eastAsia="ja-JP"/>
              </w:rPr>
            </w:pPr>
            <w:r w:rsidRPr="009E7E70">
              <w:rPr>
                <w:lang w:val="en-AU" w:eastAsia="ja-JP"/>
              </w:rPr>
              <w:t>Specifies the maximum allowed luma and chroma internal bit-depths.</w:t>
            </w:r>
          </w:p>
          <w:p w14:paraId="6C7817E9" w14:textId="14063E43" w:rsidR="000D6E19" w:rsidRPr="009E7E70" w:rsidRDefault="000D6E19" w:rsidP="009E7E70">
            <w:pPr>
              <w:jc w:val="left"/>
              <w:rPr>
                <w:lang w:val="en-AU" w:eastAsia="ja-JP"/>
              </w:rPr>
            </w:pPr>
            <w:r w:rsidRPr="009E7E70">
              <w:rPr>
                <w:lang w:val="en-AU" w:eastAsia="ja-JP"/>
              </w:rPr>
              <w:t xml:space="preserve">If no value (or 0) is specified, the </w:t>
            </w:r>
            <w:r w:rsidRPr="00381690">
              <w:rPr>
                <w:rStyle w:val="EncoderConfigChar"/>
              </w:rPr>
              <w:t>MaxBitDepthConstraint</w:t>
            </w:r>
            <w:r w:rsidRPr="009E7E70">
              <w:rPr>
                <w:lang w:val="en-AU" w:eastAsia="ja-JP"/>
              </w:rPr>
              <w:t xml:space="preserve"> is assumed to be the internal bit depth. The value of </w:t>
            </w:r>
            <w:r w:rsidRPr="00381690">
              <w:rPr>
                <w:rStyle w:val="EncoderConfigChar"/>
              </w:rPr>
              <w:t>MaxBitDepthConstraint</w:t>
            </w:r>
            <w:r w:rsidRPr="009E7E70">
              <w:rPr>
                <w:lang w:val="en-AU" w:eastAsia="ja-JP"/>
              </w:rPr>
              <w:t xml:space="preserve"> controls the setting of the following syntax elements:</w:t>
            </w:r>
          </w:p>
          <w:p w14:paraId="563A447F" w14:textId="4981ACAF" w:rsidR="000D6E19" w:rsidRPr="009E7E70" w:rsidRDefault="000D6E19" w:rsidP="00833245">
            <w:pPr>
              <w:numPr>
                <w:ilvl w:val="0"/>
                <w:numId w:val="28"/>
              </w:numPr>
              <w:jc w:val="left"/>
              <w:rPr>
                <w:lang w:val="en-AU" w:eastAsia="ja-JP"/>
              </w:rPr>
            </w:pPr>
            <w:r w:rsidRPr="009E7E70">
              <w:rPr>
                <w:i/>
                <w:lang w:val="en-AU" w:eastAsia="ja-JP"/>
              </w:rPr>
              <w:t>general_max_12bit_constraint_flag</w:t>
            </w:r>
          </w:p>
          <w:p w14:paraId="1462A9E9" w14:textId="0E3CCC8B" w:rsidR="000D6E19" w:rsidRPr="009E7E70" w:rsidRDefault="000D6E19" w:rsidP="00833245">
            <w:pPr>
              <w:numPr>
                <w:ilvl w:val="0"/>
                <w:numId w:val="28"/>
              </w:numPr>
              <w:jc w:val="left"/>
              <w:rPr>
                <w:lang w:val="en-AU" w:eastAsia="ja-JP"/>
              </w:rPr>
            </w:pPr>
            <w:r w:rsidRPr="009E7E70">
              <w:rPr>
                <w:i/>
                <w:lang w:val="en-AU" w:eastAsia="ja-JP"/>
              </w:rPr>
              <w:t>general_max_10bit_constraint_flag</w:t>
            </w:r>
          </w:p>
          <w:p w14:paraId="281D0718" w14:textId="33F36271" w:rsidR="000D6E19" w:rsidRPr="009E7E70" w:rsidRDefault="000D6E19" w:rsidP="00833245">
            <w:pPr>
              <w:numPr>
                <w:ilvl w:val="0"/>
                <w:numId w:val="28"/>
              </w:numPr>
              <w:jc w:val="left"/>
              <w:rPr>
                <w:lang w:val="en-AU" w:eastAsia="ja-JP"/>
              </w:rPr>
            </w:pPr>
            <w:r w:rsidRPr="009E7E70">
              <w:rPr>
                <w:i/>
                <w:lang w:val="en-AU" w:eastAsia="ja-JP"/>
              </w:rPr>
              <w:t>general_max_8bit_constraint_flag</w:t>
            </w:r>
          </w:p>
        </w:tc>
      </w:tr>
      <w:tr w:rsidR="000D6E19" w14:paraId="1C539C80" w14:textId="13C33A63" w:rsidTr="009E7E70">
        <w:tc>
          <w:tcPr>
            <w:tcW w:w="3749" w:type="dxa"/>
            <w:shd w:val="clear" w:color="auto" w:fill="auto"/>
          </w:tcPr>
          <w:p w14:paraId="039ECF6C" w14:textId="36E5C96B" w:rsidR="000D6E19" w:rsidRDefault="000D6E19" w:rsidP="00DC5BA4">
            <w:r w:rsidRPr="00C0621C">
              <w:rPr>
                <w:rStyle w:val="EncoderConfigChar"/>
              </w:rPr>
              <w:t>MaxChromaFormatConstraint</w:t>
            </w:r>
          </w:p>
        </w:tc>
        <w:tc>
          <w:tcPr>
            <w:tcW w:w="6196" w:type="dxa"/>
            <w:shd w:val="clear" w:color="auto" w:fill="auto"/>
          </w:tcPr>
          <w:p w14:paraId="7E881E19" w14:textId="286CCD56" w:rsidR="000D6E19" w:rsidRPr="009E7E70" w:rsidRDefault="000D6E19" w:rsidP="009E7E70">
            <w:pPr>
              <w:jc w:val="left"/>
              <w:rPr>
                <w:lang w:val="en-AU" w:eastAsia="ja-JP"/>
              </w:rPr>
            </w:pPr>
            <w:r w:rsidRPr="009E7E70">
              <w:rPr>
                <w:lang w:val="en-AU" w:eastAsia="ja-JP"/>
              </w:rPr>
              <w:t>Specifies the maximum allowed chroma format.</w:t>
            </w:r>
          </w:p>
          <w:p w14:paraId="46F7AA4E" w14:textId="4B0BA2DA" w:rsidR="000D6E19" w:rsidRPr="009E7E70" w:rsidRDefault="000D6E19" w:rsidP="009E7E70">
            <w:pPr>
              <w:jc w:val="left"/>
              <w:rPr>
                <w:lang w:val="en-AU" w:eastAsia="ja-JP"/>
              </w:rPr>
            </w:pPr>
            <w:r w:rsidRPr="009E7E70">
              <w:rPr>
                <w:lang w:val="en-AU" w:eastAsia="ja-JP"/>
              </w:rPr>
              <w:t xml:space="preserve">If no value (or 0) is specified, the </w:t>
            </w:r>
            <w:r w:rsidRPr="00381690">
              <w:rPr>
                <w:rStyle w:val="EncoderConfigChar"/>
              </w:rPr>
              <w:t>MaxChromaFormatConstraint</w:t>
            </w:r>
            <w:r w:rsidRPr="009E7E70">
              <w:rPr>
                <w:lang w:val="en-AU" w:eastAsia="ja-JP"/>
              </w:rPr>
              <w:t xml:space="preserve"> is assumed to be that of the internal chroma format. The value of </w:t>
            </w:r>
            <w:r w:rsidRPr="00381690">
              <w:rPr>
                <w:rStyle w:val="EncoderConfigChar"/>
              </w:rPr>
              <w:t>MaxChromaFormatConstraint</w:t>
            </w:r>
            <w:r w:rsidRPr="009E7E70">
              <w:rPr>
                <w:lang w:val="en-AU" w:eastAsia="ja-JP"/>
              </w:rPr>
              <w:t xml:space="preserve"> controls the setting of the following syntax elements:</w:t>
            </w:r>
          </w:p>
          <w:p w14:paraId="264D4AAE" w14:textId="1EFA57F5" w:rsidR="000D6E19" w:rsidRPr="009E7E70" w:rsidRDefault="000D6E19" w:rsidP="00833245">
            <w:pPr>
              <w:numPr>
                <w:ilvl w:val="0"/>
                <w:numId w:val="28"/>
              </w:numPr>
              <w:jc w:val="left"/>
              <w:rPr>
                <w:lang w:val="en-AU" w:eastAsia="ja-JP"/>
              </w:rPr>
            </w:pPr>
            <w:r w:rsidRPr="009E7E70">
              <w:rPr>
                <w:i/>
                <w:lang w:val="en-AU" w:eastAsia="ja-JP"/>
              </w:rPr>
              <w:t>general_max_422chroma_constraint_flag</w:t>
            </w:r>
          </w:p>
          <w:p w14:paraId="7E36AE9A" w14:textId="63C5613F" w:rsidR="000D6E19" w:rsidRPr="009E7E70" w:rsidRDefault="000D6E19" w:rsidP="00833245">
            <w:pPr>
              <w:numPr>
                <w:ilvl w:val="0"/>
                <w:numId w:val="28"/>
              </w:numPr>
              <w:jc w:val="left"/>
              <w:rPr>
                <w:lang w:val="en-AU" w:eastAsia="ja-JP"/>
              </w:rPr>
            </w:pPr>
            <w:r w:rsidRPr="009E7E70">
              <w:rPr>
                <w:i/>
                <w:lang w:val="en-AU" w:eastAsia="ja-JP"/>
              </w:rPr>
              <w:t>general_max_420chroma_constraint_flag</w:t>
            </w:r>
          </w:p>
          <w:p w14:paraId="12D54F65" w14:textId="2EFBFA6F" w:rsidR="000D6E19" w:rsidRPr="009E7E70" w:rsidRDefault="000D6E19" w:rsidP="00833245">
            <w:pPr>
              <w:numPr>
                <w:ilvl w:val="0"/>
                <w:numId w:val="28"/>
              </w:numPr>
              <w:jc w:val="left"/>
              <w:rPr>
                <w:lang w:val="en-AU" w:eastAsia="ja-JP"/>
              </w:rPr>
            </w:pPr>
            <w:r w:rsidRPr="009E7E70">
              <w:rPr>
                <w:i/>
                <w:lang w:val="en-AU" w:eastAsia="ja-JP"/>
              </w:rPr>
              <w:t>general_max_monochrome_constraint_flag</w:t>
            </w:r>
          </w:p>
        </w:tc>
      </w:tr>
      <w:tr w:rsidR="00380450" w14:paraId="7618025E" w14:textId="77777777" w:rsidTr="009E7E70">
        <w:tc>
          <w:tcPr>
            <w:tcW w:w="3749" w:type="dxa"/>
            <w:shd w:val="clear" w:color="auto" w:fill="auto"/>
          </w:tcPr>
          <w:p w14:paraId="0743BC8D" w14:textId="69D95AD2" w:rsidR="00380450" w:rsidRPr="00C0621C" w:rsidRDefault="00380450" w:rsidP="00DC5BA4">
            <w:pPr>
              <w:rPr>
                <w:rStyle w:val="EncoderConfigChar"/>
              </w:rPr>
            </w:pPr>
            <w:r>
              <w:rPr>
                <w:rFonts w:ascii="Consolas" w:hAnsi="Consolas" w:cs="Consolas"/>
                <w:color w:val="A31515"/>
                <w:sz w:val="19"/>
                <w:szCs w:val="19"/>
                <w:lang w:val="en-AU" w:eastAsia="ja-JP"/>
              </w:rPr>
              <w:t>OnePictureOnlyConstraintFlag</w:t>
            </w:r>
          </w:p>
        </w:tc>
        <w:tc>
          <w:tcPr>
            <w:tcW w:w="6196" w:type="dxa"/>
            <w:shd w:val="clear" w:color="auto" w:fill="auto"/>
          </w:tcPr>
          <w:p w14:paraId="4CA5220C" w14:textId="65A8003B" w:rsidR="00380450" w:rsidRPr="009E7E70" w:rsidRDefault="00380450" w:rsidP="009E7E70">
            <w:pPr>
              <w:jc w:val="left"/>
              <w:rPr>
                <w:lang w:val="en-AU" w:eastAsia="ja-JP"/>
              </w:rPr>
            </w:pPr>
            <w:r w:rsidRPr="00380450">
              <w:rPr>
                <w:lang w:val="en-AU" w:eastAsia="ja-JP"/>
              </w:rPr>
              <w:t xml:space="preserve">Value of the </w:t>
            </w:r>
            <w:r w:rsidRPr="005E626A">
              <w:rPr>
                <w:i/>
                <w:lang w:val="en-AU" w:eastAsia="ja-JP"/>
              </w:rPr>
              <w:t>general_one_picture_only_constraint_flag</w:t>
            </w:r>
            <w:r w:rsidRPr="00380450">
              <w:rPr>
                <w:lang w:val="en-AU" w:eastAsia="ja-JP"/>
              </w:rPr>
              <w:t xml:space="preserve"> to use for RExt profiles (not used if an explicit RExt sub-profile is specified)</w:t>
            </w:r>
            <w:r>
              <w:rPr>
                <w:lang w:val="en-AU" w:eastAsia="ja-JP"/>
              </w:rPr>
              <w:t>.</w:t>
            </w:r>
          </w:p>
        </w:tc>
      </w:tr>
    </w:tbl>
    <w:p w14:paraId="308FC633" w14:textId="4E146E5A" w:rsidR="008D66D2" w:rsidRDefault="00722EA6" w:rsidP="00DC5BA4">
      <w:pPr>
        <w:pStyle w:val="Heading1"/>
        <w:rPr>
          <w:lang w:val="en-GB"/>
        </w:rPr>
      </w:pPr>
      <w:bookmarkStart w:id="644" w:name="_Toc411002867"/>
      <w:bookmarkStart w:id="645" w:name="_Toc12786871"/>
      <w:r w:rsidRPr="001811D1">
        <w:lastRenderedPageBreak/>
        <w:t xml:space="preserve">Description of </w:t>
      </w:r>
      <w:r w:rsidR="00D748B2">
        <w:rPr>
          <w:lang w:val="en-AU"/>
        </w:rPr>
        <w:t xml:space="preserve">the </w:t>
      </w:r>
      <w:r w:rsidR="00E87E19">
        <w:rPr>
          <w:lang w:val="en-GB"/>
        </w:rPr>
        <w:t xml:space="preserve">HM </w:t>
      </w:r>
      <w:r w:rsidR="00FF3427">
        <w:rPr>
          <w:lang w:val="en-GB"/>
        </w:rPr>
        <w:t>e</w:t>
      </w:r>
      <w:r w:rsidR="00E87E19">
        <w:rPr>
          <w:lang w:val="en-GB"/>
        </w:rPr>
        <w:t xml:space="preserve">ncoder and </w:t>
      </w:r>
      <w:r w:rsidRPr="001811D1">
        <w:t>encoding methods</w:t>
      </w:r>
      <w:bookmarkEnd w:id="644"/>
      <w:bookmarkEnd w:id="645"/>
    </w:p>
    <w:p w14:paraId="16B356DD" w14:textId="77777777" w:rsidR="00C21F1F" w:rsidRDefault="00C21F1F" w:rsidP="0083605B">
      <w:r>
        <w:t xml:space="preserve">This section describes the work flow of HM to select parameters such as coding mode, QP, SAO offsets, etc. The section </w:t>
      </w:r>
      <w:r w:rsidR="008D0120">
        <w:t xml:space="preserve">starts by describing some global settings and methods such </w:t>
      </w:r>
      <w:r w:rsidR="00A14681">
        <w:t xml:space="preserve">as </w:t>
      </w:r>
      <w:r w:rsidR="008D0120">
        <w:t>encoder</w:t>
      </w:r>
      <w:r>
        <w:t xml:space="preserve"> configurations</w:t>
      </w:r>
      <w:r w:rsidR="008D0120">
        <w:t xml:space="preserve">, coding mode selection for inter prediction, picture partitioning associated with tiles and rate control. The focus will then move to </w:t>
      </w:r>
      <w:r w:rsidR="00FC6072">
        <w:t xml:space="preserve">describe the different cost functions used by the encoder in different processing stages (e.g. motion estimation). Finally, a description on the </w:t>
      </w:r>
      <w:r w:rsidR="008D0120">
        <w:t>work flow at slice, CU, PU and TU level</w:t>
      </w:r>
      <w:r w:rsidR="00FC6072">
        <w:t xml:space="preserve"> will conclude the section.</w:t>
      </w:r>
    </w:p>
    <w:p w14:paraId="791828EF" w14:textId="77777777" w:rsidR="008D0120" w:rsidRPr="00BE073F" w:rsidRDefault="008D0120" w:rsidP="008D0120">
      <w:pPr>
        <w:pStyle w:val="Heading2"/>
        <w:keepLines w:val="0"/>
        <w:tabs>
          <w:tab w:val="clear" w:pos="794"/>
          <w:tab w:val="clear" w:pos="1191"/>
          <w:tab w:val="clear" w:pos="1588"/>
          <w:tab w:val="clear" w:pos="1985"/>
          <w:tab w:val="left" w:pos="360"/>
          <w:tab w:val="left" w:pos="720"/>
          <w:tab w:val="left" w:pos="1080"/>
          <w:tab w:val="left" w:pos="1440"/>
        </w:tabs>
        <w:spacing w:before="240" w:after="60"/>
        <w:ind w:left="576" w:hanging="576"/>
        <w:jc w:val="left"/>
        <w:rPr>
          <w:rFonts w:eastAsia="MS Mincho"/>
          <w:lang w:val="en-GB" w:eastAsia="ja-JP"/>
        </w:rPr>
      </w:pPr>
      <w:bookmarkStart w:id="646" w:name="_Toc12786872"/>
      <w:r w:rsidRPr="00BF6BF4">
        <w:rPr>
          <w:rFonts w:eastAsia="MS Mincho"/>
          <w:lang w:val="en-GB" w:eastAsia="ja-JP"/>
        </w:rPr>
        <w:t>E</w:t>
      </w:r>
      <w:r w:rsidRPr="00615721">
        <w:rPr>
          <w:rFonts w:eastAsia="MS Mincho"/>
          <w:lang w:val="en-GB" w:eastAsia="ja-JP"/>
        </w:rPr>
        <w:t>ncoder co</w:t>
      </w:r>
      <w:r w:rsidRPr="00BE073F">
        <w:rPr>
          <w:rFonts w:eastAsia="MS Mincho"/>
          <w:lang w:val="en-GB" w:eastAsia="ja-JP"/>
        </w:rPr>
        <w:t>nfigurations</w:t>
      </w:r>
      <w:bookmarkEnd w:id="646"/>
    </w:p>
    <w:p w14:paraId="2EE7520F" w14:textId="77777777" w:rsidR="008D0120" w:rsidRPr="00676AB7"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47" w:name="_Toc12786873"/>
      <w:r w:rsidRPr="0046420E">
        <w:rPr>
          <w:rFonts w:eastAsia="MS Mincho"/>
          <w:lang w:val="en-GB" w:eastAsia="ja-JP"/>
        </w:rPr>
        <w:t xml:space="preserve">Overview of </w:t>
      </w:r>
      <w:r w:rsidRPr="0046420E">
        <w:rPr>
          <w:lang w:val="en-GB" w:eastAsia="ko-KR"/>
        </w:rPr>
        <w:t>e</w:t>
      </w:r>
      <w:r w:rsidRPr="0046420E">
        <w:rPr>
          <w:rFonts w:eastAsia="MS Mincho"/>
          <w:lang w:val="en-GB" w:eastAsia="ja-JP"/>
        </w:rPr>
        <w:t xml:space="preserve">ncoder </w:t>
      </w:r>
      <w:r w:rsidRPr="00240787">
        <w:rPr>
          <w:lang w:val="en-GB" w:eastAsia="ko-KR"/>
        </w:rPr>
        <w:t>c</w:t>
      </w:r>
      <w:r w:rsidRPr="00676AB7">
        <w:rPr>
          <w:rFonts w:eastAsia="MS Mincho"/>
          <w:lang w:val="en-GB" w:eastAsia="ja-JP"/>
        </w:rPr>
        <w:t>onfigurations</w:t>
      </w:r>
      <w:bookmarkEnd w:id="647"/>
    </w:p>
    <w:p w14:paraId="7B43DF64" w14:textId="340A93DA" w:rsidR="008D0120" w:rsidRPr="00C02B57" w:rsidRDefault="008D0120" w:rsidP="008D0120">
      <w:pPr>
        <w:rPr>
          <w:lang w:eastAsia="ja-JP"/>
        </w:rPr>
      </w:pPr>
      <w:r w:rsidRPr="001811D1">
        <w:rPr>
          <w:lang w:eastAsia="ja-JP"/>
        </w:rPr>
        <w:t xml:space="preserve">The HM encoder </w:t>
      </w:r>
      <w:r w:rsidR="00CF07E4">
        <w:rPr>
          <w:lang w:eastAsia="ja-JP"/>
        </w:rPr>
        <w:t xml:space="preserve">is supplied </w:t>
      </w:r>
      <w:r w:rsidR="00562340">
        <w:rPr>
          <w:lang w:eastAsia="ja-JP"/>
        </w:rPr>
        <w:t xml:space="preserve">with configuration files supporting </w:t>
      </w:r>
      <w:r w:rsidRPr="001811D1">
        <w:rPr>
          <w:lang w:eastAsia="ja-JP"/>
        </w:rPr>
        <w:t xml:space="preserve">three </w:t>
      </w:r>
      <w:r w:rsidR="00CF07E4">
        <w:rPr>
          <w:lang w:eastAsia="ja-JP"/>
        </w:rPr>
        <w:t xml:space="preserve">key </w:t>
      </w:r>
      <w:r w:rsidRPr="001811D1">
        <w:rPr>
          <w:lang w:eastAsia="ja-JP"/>
        </w:rPr>
        <w:t>prediction structures</w:t>
      </w:r>
      <w:r>
        <w:rPr>
          <w:lang w:eastAsia="ja-JP"/>
        </w:rPr>
        <w:t xml:space="preserve">, as used in the common test conditions </w:t>
      </w:r>
      <w:r w:rsidR="00A46552">
        <w:rPr>
          <w:lang w:eastAsia="ja-JP"/>
        </w:rPr>
        <w:fldChar w:fldCharType="begin"/>
      </w:r>
      <w:r w:rsidR="00A46552">
        <w:rPr>
          <w:lang w:eastAsia="ja-JP"/>
        </w:rPr>
        <w:instrText xml:space="preserve"> REF _Ref409986751 \r \h </w:instrText>
      </w:r>
      <w:r w:rsidR="00A46552">
        <w:rPr>
          <w:lang w:eastAsia="ja-JP"/>
        </w:rPr>
      </w:r>
      <w:r w:rsidR="00A46552">
        <w:rPr>
          <w:lang w:eastAsia="ja-JP"/>
        </w:rPr>
        <w:fldChar w:fldCharType="separate"/>
      </w:r>
      <w:r w:rsidR="005C65CB">
        <w:rPr>
          <w:lang w:eastAsia="ja-JP"/>
        </w:rPr>
        <w:t>[3]</w:t>
      </w:r>
      <w:r w:rsidR="00A46552">
        <w:rPr>
          <w:lang w:eastAsia="ja-JP"/>
        </w:rPr>
        <w:fldChar w:fldCharType="end"/>
      </w:r>
      <w:r>
        <w:rPr>
          <w:lang w:eastAsia="ja-JP"/>
        </w:rPr>
        <w:t>. These prediction structures are</w:t>
      </w:r>
      <w:r w:rsidRPr="00AD0FAD">
        <w:rPr>
          <w:lang w:eastAsia="ja-JP"/>
        </w:rPr>
        <w:t xml:space="preserve">: intra-only, low-delay and random access. </w:t>
      </w:r>
      <w:r w:rsidRPr="00BE073F">
        <w:rPr>
          <w:lang w:eastAsia="ja-JP"/>
        </w:rPr>
        <w:t xml:space="preserve">The reference </w:t>
      </w:r>
      <w:r w:rsidRPr="0046420E">
        <w:rPr>
          <w:lang w:eastAsia="ja-JP"/>
        </w:rPr>
        <w:t>picture list management depend</w:t>
      </w:r>
      <w:r w:rsidRPr="00240787">
        <w:rPr>
          <w:lang w:eastAsia="ja-JP"/>
        </w:rPr>
        <w:t>s</w:t>
      </w:r>
      <w:r w:rsidRPr="00676AB7">
        <w:rPr>
          <w:lang w:eastAsia="ja-JP"/>
        </w:rPr>
        <w:t xml:space="preserve"> on </w:t>
      </w:r>
      <w:r w:rsidRPr="008E45E7">
        <w:rPr>
          <w:lang w:eastAsia="ja-JP"/>
        </w:rPr>
        <w:t xml:space="preserve">the </w:t>
      </w:r>
      <w:r w:rsidRPr="00045005">
        <w:rPr>
          <w:lang w:eastAsia="ja-JP"/>
        </w:rPr>
        <w:t>temporal</w:t>
      </w:r>
      <w:r w:rsidRPr="00C02B57">
        <w:rPr>
          <w:lang w:eastAsia="ja-JP"/>
        </w:rPr>
        <w:t xml:space="preserve"> configuration.</w:t>
      </w:r>
    </w:p>
    <w:p w14:paraId="75DDE647" w14:textId="77777777" w:rsidR="008D0120" w:rsidRPr="00C02B57"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48" w:name="_Toc12786874"/>
      <w:r w:rsidRPr="00C02B57">
        <w:rPr>
          <w:rFonts w:eastAsia="MS Mincho"/>
          <w:lang w:val="en-GB" w:eastAsia="ja-JP"/>
        </w:rPr>
        <w:t>Intra-only configuration</w:t>
      </w:r>
      <w:bookmarkEnd w:id="648"/>
    </w:p>
    <w:p w14:paraId="5CD821CF" w14:textId="16A6F614" w:rsidR="008D0120" w:rsidRPr="00676AB7" w:rsidRDefault="008D0120" w:rsidP="008D0120">
      <w:pPr>
        <w:rPr>
          <w:rFonts w:eastAsia="MS Mincho"/>
          <w:lang w:eastAsia="ja-JP"/>
        </w:rPr>
      </w:pPr>
      <w:r>
        <w:rPr>
          <w:lang w:eastAsia="ja-JP"/>
        </w:rPr>
        <w:t xml:space="preserve">For </w:t>
      </w:r>
      <w:r w:rsidRPr="00830B96">
        <w:rPr>
          <w:lang w:eastAsia="ja-JP"/>
        </w:rPr>
        <w:t xml:space="preserve">intra-only coding, each picture in </w:t>
      </w:r>
      <w:r>
        <w:rPr>
          <w:lang w:eastAsia="ja-JP"/>
        </w:rPr>
        <w:t xml:space="preserve">the source material </w:t>
      </w:r>
      <w:r w:rsidRPr="00830B96">
        <w:rPr>
          <w:lang w:eastAsia="ja-JP"/>
        </w:rPr>
        <w:t xml:space="preserve">is encoded as an IDR picture. No temporal reference pictures are used. </w:t>
      </w:r>
      <w:r w:rsidR="00CD18A1">
        <w:rPr>
          <w:lang w:eastAsia="ja-JP"/>
        </w:rPr>
        <w:t xml:space="preserve">One </w:t>
      </w:r>
      <w:r w:rsidRPr="00830B96">
        <w:rPr>
          <w:lang w:eastAsia="ja-JP"/>
        </w:rPr>
        <w:t>Q</w:t>
      </w:r>
      <w:r w:rsidRPr="00830B96">
        <w:rPr>
          <w:rFonts w:eastAsia="MS Mincho"/>
          <w:lang w:eastAsia="ja-JP"/>
        </w:rPr>
        <w:t>P</w:t>
      </w:r>
      <w:r w:rsidR="00CD18A1">
        <w:rPr>
          <w:rFonts w:eastAsia="MS Mincho"/>
          <w:lang w:eastAsia="ja-JP"/>
        </w:rPr>
        <w:t xml:space="preserve"> value is specified in the configuration file for all slice even though this value can vary throughout the sequence because rate control and/or other perceptual optimi</w:t>
      </w:r>
      <w:r w:rsidR="00EC57D6">
        <w:rPr>
          <w:rFonts w:eastAsia="MS Mincho"/>
          <w:lang w:eastAsia="ja-JP"/>
        </w:rPr>
        <w:t>z</w:t>
      </w:r>
      <w:r w:rsidR="00CD18A1">
        <w:rPr>
          <w:rFonts w:eastAsia="MS Mincho"/>
          <w:lang w:eastAsia="ja-JP"/>
        </w:rPr>
        <w:t>ations are applied</w:t>
      </w:r>
      <w:r w:rsidRPr="00830B96">
        <w:rPr>
          <w:lang w:eastAsia="ja-JP"/>
        </w:rPr>
        <w:t>.</w:t>
      </w:r>
      <w:r w:rsidRPr="00830B96">
        <w:rPr>
          <w:rFonts w:eastAsia="MS Mincho"/>
          <w:lang w:eastAsia="ja-JP"/>
        </w:rPr>
        <w:t xml:space="preserve"> </w:t>
      </w:r>
      <w:r w:rsidR="003E104F">
        <w:rPr>
          <w:noProof/>
        </w:rPr>
        <w:fldChar w:fldCharType="begin"/>
      </w:r>
      <w:r w:rsidR="003E104F">
        <w:rPr>
          <w:rFonts w:eastAsia="MS Mincho"/>
          <w:lang w:eastAsia="ja-JP"/>
        </w:rPr>
        <w:instrText xml:space="preserve"> REF _Ref437274045 \h </w:instrText>
      </w:r>
      <w:r w:rsidR="003E104F">
        <w:rPr>
          <w:noProof/>
        </w:rPr>
      </w:r>
      <w:r w:rsidR="003E104F">
        <w:rPr>
          <w:noProof/>
        </w:rPr>
        <w:fldChar w:fldCharType="separate"/>
      </w:r>
      <w:r w:rsidR="005C65CB">
        <w:t xml:space="preserve">Figure </w:t>
      </w:r>
      <w:r w:rsidR="005C65CB">
        <w:rPr>
          <w:noProof/>
        </w:rPr>
        <w:t>6</w:t>
      </w:r>
      <w:r w:rsidR="005C65CB">
        <w:noBreakHyphen/>
      </w:r>
      <w:r w:rsidR="005C65CB">
        <w:rPr>
          <w:noProof/>
        </w:rPr>
        <w:t>1</w:t>
      </w:r>
      <w:r w:rsidR="003E104F">
        <w:rPr>
          <w:noProof/>
        </w:rPr>
        <w:fldChar w:fldCharType="end"/>
      </w:r>
      <w:r w:rsidRPr="00AD0FAD">
        <w:rPr>
          <w:rFonts w:eastAsia="MS Mincho"/>
          <w:lang w:eastAsia="ja-JP"/>
        </w:rPr>
        <w:t xml:space="preserve"> </w:t>
      </w:r>
      <w:r w:rsidR="003E104F">
        <w:rPr>
          <w:rFonts w:eastAsia="MS Mincho"/>
          <w:lang w:eastAsia="ja-JP"/>
        </w:rPr>
        <w:t>provides</w:t>
      </w:r>
      <w:r w:rsidRPr="00AD0FAD">
        <w:rPr>
          <w:rFonts w:eastAsia="MS Mincho"/>
          <w:lang w:eastAsia="ja-JP"/>
        </w:rPr>
        <w:t xml:space="preserve"> </w:t>
      </w:r>
      <w:r w:rsidR="003E104F">
        <w:rPr>
          <w:rFonts w:eastAsia="MS Mincho"/>
          <w:lang w:eastAsia="ja-JP"/>
        </w:rPr>
        <w:t xml:space="preserve">a </w:t>
      </w:r>
      <w:r w:rsidRPr="00AD0FAD">
        <w:rPr>
          <w:rFonts w:eastAsia="MS Mincho"/>
          <w:lang w:eastAsia="ja-JP"/>
        </w:rPr>
        <w:t xml:space="preserve">graphical presentation of an </w:t>
      </w:r>
      <w:r w:rsidRPr="00615721">
        <w:rPr>
          <w:rFonts w:eastAsia="MS Mincho"/>
          <w:lang w:eastAsia="ja-JP"/>
        </w:rPr>
        <w:t>i</w:t>
      </w:r>
      <w:r w:rsidRPr="00BE073F">
        <w:rPr>
          <w:rFonts w:eastAsia="MS Mincho"/>
          <w:lang w:eastAsia="ja-JP"/>
        </w:rPr>
        <w:t>ntra-only configuration, where t</w:t>
      </w:r>
      <w:r w:rsidRPr="0046420E">
        <w:rPr>
          <w:rFonts w:eastAsia="MS Mincho"/>
          <w:lang w:eastAsia="ja-JP"/>
        </w:rPr>
        <w:t xml:space="preserve">he number associated with each picture represents the </w:t>
      </w:r>
      <w:r w:rsidRPr="00240787">
        <w:rPr>
          <w:rFonts w:eastAsia="MS Mincho"/>
          <w:lang w:eastAsia="ja-JP"/>
        </w:rPr>
        <w:t>encoding order.</w:t>
      </w:r>
    </w:p>
    <w:p w14:paraId="6A95F151" w14:textId="77777777" w:rsidR="008D0120" w:rsidRDefault="00554E84" w:rsidP="008D0120">
      <w:pPr>
        <w:keepNext/>
        <w:keepLines/>
        <w:widowControl w:val="0"/>
        <w:jc w:val="center"/>
        <w:rPr>
          <w:rFonts w:eastAsia="MS Mincho"/>
          <w:b/>
          <w:lang w:eastAsia="ja-JP"/>
        </w:rPr>
      </w:pPr>
      <w:r>
        <w:rPr>
          <w:rFonts w:eastAsia="MS Mincho"/>
          <w:b/>
          <w:noProof/>
          <w:lang w:val="en-AU" w:eastAsia="en-AU"/>
        </w:rPr>
        <w:drawing>
          <wp:inline distT="0" distB="0" distL="0" distR="0" wp14:anchorId="0CBDC6FD" wp14:editId="67879640">
            <wp:extent cx="4206240" cy="2150745"/>
            <wp:effectExtent l="0" t="0" r="0" b="19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206240" cy="2150745"/>
                    </a:xfrm>
                    <a:prstGeom prst="rect">
                      <a:avLst/>
                    </a:prstGeom>
                    <a:noFill/>
                    <a:ln>
                      <a:noFill/>
                    </a:ln>
                  </pic:spPr>
                </pic:pic>
              </a:graphicData>
            </a:graphic>
          </wp:inline>
        </w:drawing>
      </w:r>
    </w:p>
    <w:p w14:paraId="15579894" w14:textId="1FC40FC2" w:rsidR="003E104F" w:rsidRDefault="003E104F" w:rsidP="00744CD7">
      <w:pPr>
        <w:pStyle w:val="Caption"/>
        <w:rPr>
          <w:rFonts w:eastAsia="MS Mincho"/>
          <w:b w:val="0"/>
          <w:lang w:eastAsia="ja-JP"/>
        </w:rPr>
      </w:pPr>
      <w:bookmarkStart w:id="649" w:name="_Ref437274045"/>
      <w:bookmarkStart w:id="650" w:name="_Toc12786944"/>
      <w:r>
        <w:t xml:space="preserve">Figure </w:t>
      </w:r>
      <w:r w:rsidR="0018506D">
        <w:fldChar w:fldCharType="begin"/>
      </w:r>
      <w:r w:rsidR="0018506D">
        <w:instrText xml:space="preserve"> STYLEREF 1 \s </w:instrText>
      </w:r>
      <w:r w:rsidR="0018506D">
        <w:fldChar w:fldCharType="separate"/>
      </w:r>
      <w:r w:rsidR="0018506D">
        <w:rPr>
          <w:noProof/>
        </w:rPr>
        <w:t>6</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w:t>
      </w:r>
      <w:r w:rsidR="0018506D">
        <w:fldChar w:fldCharType="end"/>
      </w:r>
      <w:bookmarkEnd w:id="649"/>
      <w:r>
        <w:t xml:space="preserve">. </w:t>
      </w:r>
      <w:r w:rsidRPr="001C370F">
        <w:t>Graphical presentation of intra-only configuration</w:t>
      </w:r>
      <w:r>
        <w:t>.</w:t>
      </w:r>
      <w:bookmarkEnd w:id="650"/>
    </w:p>
    <w:p w14:paraId="5C852BAC" w14:textId="77777777" w:rsidR="003E104F" w:rsidRPr="00AD0FAD" w:rsidRDefault="003E104F" w:rsidP="008D0120">
      <w:pPr>
        <w:keepNext/>
        <w:keepLines/>
        <w:widowControl w:val="0"/>
        <w:jc w:val="center"/>
        <w:rPr>
          <w:rFonts w:eastAsia="MS Mincho"/>
          <w:b/>
          <w:lang w:eastAsia="ja-JP"/>
        </w:rPr>
      </w:pPr>
    </w:p>
    <w:p w14:paraId="7BE95161" w14:textId="77777777" w:rsidR="008D0120" w:rsidRPr="00206D42"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51" w:name="_Toc12786875"/>
      <w:r w:rsidRPr="00830B96">
        <w:rPr>
          <w:rFonts w:eastAsia="MS Mincho"/>
          <w:lang w:val="en-GB" w:eastAsia="ja-JP"/>
        </w:rPr>
        <w:t>Low-delay configuration</w:t>
      </w:r>
      <w:r w:rsidRPr="00C23D58">
        <w:rPr>
          <w:rFonts w:eastAsia="MS Mincho"/>
          <w:lang w:val="en-GB" w:eastAsia="ja-JP"/>
        </w:rPr>
        <w:t>s</w:t>
      </w:r>
      <w:bookmarkEnd w:id="651"/>
    </w:p>
    <w:p w14:paraId="40E3E5A8" w14:textId="77777777" w:rsidR="008D0120" w:rsidRDefault="008D0120" w:rsidP="008D0120">
      <w:pPr>
        <w:rPr>
          <w:lang w:eastAsia="ja-JP"/>
        </w:rPr>
      </w:pPr>
      <w:r w:rsidRPr="001811D1">
        <w:rPr>
          <w:rFonts w:eastAsia="MS Mincho"/>
          <w:lang w:eastAsia="ja-JP"/>
        </w:rPr>
        <w:t>Two coding configurations have been defined for testing low-delay coding performance</w:t>
      </w:r>
      <w:r>
        <w:rPr>
          <w:rFonts w:eastAsia="MS Mincho"/>
          <w:lang w:eastAsia="ja-JP"/>
        </w:rPr>
        <w:t>, referred to as ‘low-delay P’ and ‘low-delay B’</w:t>
      </w:r>
      <w:r w:rsidRPr="001811D1">
        <w:rPr>
          <w:rFonts w:eastAsia="MS Mincho"/>
          <w:lang w:eastAsia="ja-JP"/>
        </w:rPr>
        <w:t xml:space="preserve">. </w:t>
      </w:r>
      <w:r w:rsidRPr="001811D1">
        <w:rPr>
          <w:lang w:eastAsia="ja-JP"/>
        </w:rPr>
        <w:t>For low-delay coding condition</w:t>
      </w:r>
      <w:r w:rsidRPr="001811D1">
        <w:rPr>
          <w:rFonts w:eastAsia="MS Mincho"/>
          <w:lang w:eastAsia="ja-JP"/>
        </w:rPr>
        <w:t>s</w:t>
      </w:r>
      <w:r w:rsidRPr="001811D1">
        <w:rPr>
          <w:lang w:eastAsia="ja-JP"/>
        </w:rPr>
        <w:t xml:space="preserve">, only the first picture in a video sequence is encoded as an IDR picture. </w:t>
      </w:r>
      <w:r>
        <w:rPr>
          <w:lang w:eastAsia="ja-JP"/>
        </w:rPr>
        <w:t>Subsequent pictures are each encoded using a P-slice for low-delay P mode or a B-slice for low-delay B mode. For both modes, the P or B slices only reference pictures preceding the current picture in display order. For low-delay B mode, both reference lists RefPicList0 and RefPicList1 are identical.</w:t>
      </w:r>
    </w:p>
    <w:p w14:paraId="01EE3BC5" w14:textId="77777777" w:rsidR="008D0120" w:rsidRPr="001811D1" w:rsidRDefault="003E104F" w:rsidP="008D0120">
      <w:pPr>
        <w:rPr>
          <w:rFonts w:eastAsia="MS Mincho"/>
          <w:lang w:eastAsia="ja-JP"/>
        </w:rPr>
      </w:pPr>
      <w:r>
        <w:fldChar w:fldCharType="begin"/>
      </w:r>
      <w:r>
        <w:instrText xml:space="preserve"> REF _Ref437274085 \h </w:instrText>
      </w:r>
      <w:r>
        <w:fldChar w:fldCharType="separate"/>
      </w:r>
      <w:r w:rsidR="005C65CB">
        <w:t xml:space="preserve">Figure </w:t>
      </w:r>
      <w:r w:rsidR="005C65CB">
        <w:rPr>
          <w:noProof/>
        </w:rPr>
        <w:t>6</w:t>
      </w:r>
      <w:r w:rsidR="005C65CB">
        <w:noBreakHyphen/>
      </w:r>
      <w:r w:rsidR="005C65CB">
        <w:rPr>
          <w:noProof/>
        </w:rPr>
        <w:t>2</w:t>
      </w:r>
      <w:r>
        <w:fldChar w:fldCharType="end"/>
      </w:r>
      <w:r>
        <w:t xml:space="preserve"> </w:t>
      </w:r>
      <w:r w:rsidR="008D0120" w:rsidRPr="00AD0FAD">
        <w:rPr>
          <w:rFonts w:eastAsia="MS Mincho"/>
          <w:lang w:eastAsia="ja-JP"/>
        </w:rPr>
        <w:t xml:space="preserve">shows a </w:t>
      </w:r>
      <w:r w:rsidR="008D0120" w:rsidRPr="00BF6BF4">
        <w:rPr>
          <w:rFonts w:eastAsia="MS Mincho"/>
          <w:lang w:eastAsia="ja-JP"/>
        </w:rPr>
        <w:t xml:space="preserve">graphical presentation of </w:t>
      </w:r>
      <w:r w:rsidR="008D0120" w:rsidRPr="00615721">
        <w:rPr>
          <w:rFonts w:eastAsia="MS Mincho"/>
          <w:lang w:eastAsia="ja-JP"/>
        </w:rPr>
        <w:t xml:space="preserve">this </w:t>
      </w:r>
      <w:r w:rsidR="008D0120" w:rsidRPr="00BE073F">
        <w:rPr>
          <w:lang w:eastAsia="ko-KR"/>
        </w:rPr>
        <w:t>l</w:t>
      </w:r>
      <w:r w:rsidR="008D0120" w:rsidRPr="00BE073F">
        <w:rPr>
          <w:rFonts w:eastAsia="MS Mincho"/>
          <w:lang w:eastAsia="ja-JP"/>
        </w:rPr>
        <w:t>ow-delay</w:t>
      </w:r>
      <w:r w:rsidR="008D0120" w:rsidRPr="00045005">
        <w:rPr>
          <w:rFonts w:eastAsia="MS Mincho"/>
          <w:lang w:eastAsia="ja-JP"/>
        </w:rPr>
        <w:t>. The number associated with each picture re</w:t>
      </w:r>
      <w:r w:rsidR="008D0120" w:rsidRPr="00C02B57">
        <w:rPr>
          <w:rFonts w:eastAsia="MS Mincho"/>
          <w:lang w:eastAsia="ja-JP"/>
        </w:rPr>
        <w:t xml:space="preserve">presents the </w:t>
      </w:r>
      <w:r w:rsidR="008D0120" w:rsidRPr="00830B96">
        <w:rPr>
          <w:rFonts w:eastAsia="MS Mincho"/>
          <w:lang w:eastAsia="ja-JP"/>
        </w:rPr>
        <w:t>encoding order. The QP of each inter coded picture is derived by adding an offset to the QP of the intra coded picture</w:t>
      </w:r>
      <w:r w:rsidR="00CF07E4">
        <w:rPr>
          <w:rFonts w:eastAsia="MS Mincho"/>
          <w:lang w:eastAsia="ja-JP"/>
        </w:rPr>
        <w:t xml:space="preserve"> (QPI)</w:t>
      </w:r>
      <w:r w:rsidR="008D0120" w:rsidRPr="00830B96">
        <w:rPr>
          <w:rFonts w:eastAsia="MS Mincho"/>
          <w:lang w:eastAsia="ja-JP"/>
        </w:rPr>
        <w:t xml:space="preserve"> depending on the temporal layer.</w:t>
      </w:r>
    </w:p>
    <w:p w14:paraId="2B77B0F6" w14:textId="77777777" w:rsidR="008D0120" w:rsidRDefault="00554E84" w:rsidP="008D0120">
      <w:pPr>
        <w:jc w:val="center"/>
        <w:rPr>
          <w:rFonts w:eastAsia="MS Mincho"/>
          <w:lang w:eastAsia="ja-JP"/>
        </w:rPr>
      </w:pPr>
      <w:r>
        <w:rPr>
          <w:rFonts w:eastAsia="MS Mincho"/>
          <w:noProof/>
          <w:lang w:val="en-AU" w:eastAsia="en-AU"/>
        </w:rPr>
        <w:lastRenderedPageBreak/>
        <w:drawing>
          <wp:inline distT="0" distB="0" distL="0" distR="0" wp14:anchorId="579BF3E2" wp14:editId="14E80EC1">
            <wp:extent cx="4762500" cy="213614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762500" cy="2136140"/>
                    </a:xfrm>
                    <a:prstGeom prst="rect">
                      <a:avLst/>
                    </a:prstGeom>
                    <a:noFill/>
                    <a:ln>
                      <a:noFill/>
                    </a:ln>
                  </pic:spPr>
                </pic:pic>
              </a:graphicData>
            </a:graphic>
          </wp:inline>
        </w:drawing>
      </w:r>
    </w:p>
    <w:p w14:paraId="29CC9048" w14:textId="7FF4B789" w:rsidR="003E104F" w:rsidRDefault="003E104F" w:rsidP="00744CD7">
      <w:pPr>
        <w:pStyle w:val="Caption"/>
        <w:rPr>
          <w:rFonts w:eastAsia="MS Mincho"/>
          <w:lang w:eastAsia="ja-JP"/>
        </w:rPr>
      </w:pPr>
      <w:bookmarkStart w:id="652" w:name="_Ref437274085"/>
      <w:bookmarkStart w:id="653" w:name="_Toc12786945"/>
      <w:r>
        <w:t xml:space="preserve">Figure </w:t>
      </w:r>
      <w:r w:rsidR="0018506D">
        <w:fldChar w:fldCharType="begin"/>
      </w:r>
      <w:r w:rsidR="0018506D">
        <w:instrText xml:space="preserve"> STYLEREF 1 \s </w:instrText>
      </w:r>
      <w:r w:rsidR="0018506D">
        <w:fldChar w:fldCharType="separate"/>
      </w:r>
      <w:r w:rsidR="0018506D">
        <w:rPr>
          <w:noProof/>
        </w:rPr>
        <w:t>6</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2</w:t>
      </w:r>
      <w:r w:rsidR="0018506D">
        <w:fldChar w:fldCharType="end"/>
      </w:r>
      <w:bookmarkEnd w:id="652"/>
      <w:r>
        <w:t xml:space="preserve">. </w:t>
      </w:r>
      <w:r w:rsidRPr="00237389">
        <w:t>Graphical presentation of low-delay configuration</w:t>
      </w:r>
      <w:r>
        <w:t>.</w:t>
      </w:r>
      <w:bookmarkEnd w:id="653"/>
    </w:p>
    <w:p w14:paraId="27C7EC81" w14:textId="77777777" w:rsidR="003E104F" w:rsidRPr="00AD0FAD" w:rsidRDefault="003E104F" w:rsidP="008D0120">
      <w:pPr>
        <w:jc w:val="center"/>
        <w:rPr>
          <w:rFonts w:eastAsia="MS Mincho"/>
          <w:lang w:eastAsia="ja-JP"/>
        </w:rPr>
      </w:pPr>
    </w:p>
    <w:p w14:paraId="3BC8DC3E" w14:textId="77777777" w:rsidR="008D0120" w:rsidRPr="0046420E"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54" w:name="_Toc438634074"/>
      <w:bookmarkStart w:id="655" w:name="_Toc12786876"/>
      <w:bookmarkEnd w:id="654"/>
      <w:r w:rsidRPr="0046420E">
        <w:rPr>
          <w:rFonts w:eastAsia="MS Mincho"/>
          <w:lang w:val="en-GB" w:eastAsia="ja-JP"/>
        </w:rPr>
        <w:t>Random-access configuration</w:t>
      </w:r>
      <w:bookmarkEnd w:id="655"/>
    </w:p>
    <w:p w14:paraId="23B60606" w14:textId="0D8DE3A5" w:rsidR="008D0120" w:rsidRPr="001811D1" w:rsidRDefault="008D0120" w:rsidP="008D0120">
      <w:pPr>
        <w:rPr>
          <w:rFonts w:eastAsia="MS Mincho"/>
          <w:lang w:eastAsia="ja-JP"/>
        </w:rPr>
      </w:pPr>
      <w:r w:rsidRPr="0046420E">
        <w:rPr>
          <w:lang w:eastAsia="ja-JP"/>
        </w:rPr>
        <w:t xml:space="preserve">For the random-access test condition,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 xml:space="preserve">coding. </w:t>
      </w:r>
      <w:r w:rsidR="00A43003">
        <w:rPr>
          <w:rFonts w:eastAsia="MS Mincho"/>
          <w:lang w:eastAsia="ja-JP"/>
        </w:rPr>
        <w:fldChar w:fldCharType="begin"/>
      </w:r>
      <w:r w:rsidR="00A43003">
        <w:rPr>
          <w:rFonts w:eastAsia="MS Mincho"/>
          <w:lang w:eastAsia="ja-JP"/>
        </w:rPr>
        <w:instrText xml:space="preserve"> REF _Ref442175714 \h </w:instrText>
      </w:r>
      <w:r w:rsidR="00A43003">
        <w:rPr>
          <w:rFonts w:eastAsia="MS Mincho"/>
          <w:lang w:eastAsia="ja-JP"/>
        </w:rPr>
      </w:r>
      <w:r w:rsidR="00A43003">
        <w:rPr>
          <w:rFonts w:eastAsia="MS Mincho"/>
          <w:lang w:eastAsia="ja-JP"/>
        </w:rPr>
        <w:fldChar w:fldCharType="separate"/>
      </w:r>
      <w:r w:rsidR="005C65CB">
        <w:t xml:space="preserve">Figure </w:t>
      </w:r>
      <w:r w:rsidR="005C65CB">
        <w:rPr>
          <w:noProof/>
        </w:rPr>
        <w:t>6</w:t>
      </w:r>
      <w:r w:rsidR="005C65CB">
        <w:noBreakHyphen/>
      </w:r>
      <w:r w:rsidR="005C65CB">
        <w:rPr>
          <w:noProof/>
        </w:rPr>
        <w:t>3</w:t>
      </w:r>
      <w:r w:rsidR="00A43003">
        <w:rPr>
          <w:rFonts w:eastAsia="MS Mincho"/>
          <w:lang w:eastAsia="ja-JP"/>
        </w:rPr>
        <w:fldChar w:fldCharType="end"/>
      </w:r>
      <w:r w:rsidRPr="00830B96">
        <w:rPr>
          <w:rFonts w:eastAsia="MS Mincho"/>
          <w:lang w:eastAsia="ja-JP"/>
        </w:rPr>
        <w:t xml:space="preserve"> shows a graphical representation of a random-access configuration, where the </w:t>
      </w:r>
      <w:r w:rsidR="004F56B2">
        <w:rPr>
          <w:rFonts w:eastAsia="MS Mincho"/>
          <w:lang w:eastAsia="ja-JP"/>
        </w:rPr>
        <w:t xml:space="preserve">display and </w:t>
      </w:r>
      <w:r w:rsidRPr="00C23D58">
        <w:rPr>
          <w:rFonts w:eastAsia="MS Mincho"/>
          <w:lang w:eastAsia="ja-JP"/>
        </w:rPr>
        <w:t>encoding order</w:t>
      </w:r>
      <w:r w:rsidR="004F56B2">
        <w:rPr>
          <w:rFonts w:eastAsia="MS Mincho"/>
          <w:lang w:eastAsia="ja-JP"/>
        </w:rPr>
        <w:t xml:space="preserve"> for each picture is shown along with the associated QP offset relative to the QP value for intra pictures</w:t>
      </w:r>
      <w:r w:rsidRPr="00C23D58">
        <w:rPr>
          <w:rFonts w:eastAsia="MS Mincho"/>
          <w:lang w:eastAsia="ja-JP"/>
        </w:rPr>
        <w:t xml:space="preserve">. </w:t>
      </w:r>
      <w:r w:rsidRPr="001811D1">
        <w:rPr>
          <w:lang w:eastAsia="ja-JP"/>
        </w:rPr>
        <w:t>An intra</w:t>
      </w:r>
      <w:r>
        <w:rPr>
          <w:lang w:eastAsia="ja-JP"/>
        </w:rPr>
        <w:t>-</w:t>
      </w:r>
      <w:r w:rsidRPr="001811D1">
        <w:rPr>
          <w:lang w:eastAsia="ja-JP"/>
        </w:rPr>
        <w:t>picture is encoded at approximately one second intervals</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The first intra</w:t>
      </w:r>
      <w:r>
        <w:rPr>
          <w:lang w:eastAsia="ja-JP"/>
        </w:rPr>
        <w:t>-</w:t>
      </w:r>
      <w:r w:rsidRPr="001811D1">
        <w:rPr>
          <w:lang w:eastAsia="ja-JP"/>
        </w:rPr>
        <w:t>picture of a video sequence is encoded as an IDR picture and the other intra pictures are encoded as non-IDR intra pictures (“Open GOP”). The pictures located between successive intra pictures in display order are encoded as B-pictures</w:t>
      </w:r>
      <w:r w:rsidR="004F56B2">
        <w:rPr>
          <w:lang w:eastAsia="ja-JP"/>
        </w:rPr>
        <w:t xml:space="preserve">. The random access configuration defines a hierarchy among different B pictures </w:t>
      </w:r>
      <w:r w:rsidR="00A36F07">
        <w:rPr>
          <w:lang w:eastAsia="ja-JP"/>
        </w:rPr>
        <w:t>whereby</w:t>
      </w:r>
      <w:r w:rsidR="004F56B2">
        <w:rPr>
          <w:lang w:eastAsia="ja-JP"/>
        </w:rPr>
        <w:t xml:space="preserve"> each hierarchical level </w:t>
      </w:r>
      <w:r w:rsidR="00A36F07">
        <w:rPr>
          <w:lang w:eastAsia="ja-JP"/>
        </w:rPr>
        <w:t xml:space="preserve">is associated with </w:t>
      </w:r>
      <w:r w:rsidR="004F56B2">
        <w:rPr>
          <w:lang w:eastAsia="ja-JP"/>
        </w:rPr>
        <w:t>a temporal identifier.</w:t>
      </w:r>
      <w:r w:rsidR="00900ADC">
        <w:rPr>
          <w:lang w:eastAsia="ja-JP"/>
        </w:rPr>
        <w:t xml:space="preserve"> </w:t>
      </w:r>
      <w:r w:rsidR="004F56B2">
        <w:rPr>
          <w:lang w:eastAsia="ja-JP"/>
        </w:rPr>
        <w:t xml:space="preserve">Pictures with lower temporal id have a higher hierarchical level since they are used more often as reference for inter coding. The arrows in </w:t>
      </w:r>
      <w:r w:rsidR="004F56B2">
        <w:rPr>
          <w:rFonts w:eastAsia="MS Mincho"/>
          <w:lang w:eastAsia="ja-JP"/>
        </w:rPr>
        <w:fldChar w:fldCharType="begin"/>
      </w:r>
      <w:r w:rsidR="004F56B2">
        <w:rPr>
          <w:rFonts w:eastAsia="MS Mincho"/>
          <w:lang w:eastAsia="ja-JP"/>
        </w:rPr>
        <w:instrText xml:space="preserve"> REF _Ref442175714 \h </w:instrText>
      </w:r>
      <w:r w:rsidR="004F56B2">
        <w:rPr>
          <w:rFonts w:eastAsia="MS Mincho"/>
          <w:lang w:eastAsia="ja-JP"/>
        </w:rPr>
      </w:r>
      <w:r w:rsidR="004F56B2">
        <w:rPr>
          <w:rFonts w:eastAsia="MS Mincho"/>
          <w:lang w:eastAsia="ja-JP"/>
        </w:rPr>
        <w:fldChar w:fldCharType="separate"/>
      </w:r>
      <w:r w:rsidR="005C65CB">
        <w:t xml:space="preserve">Figure </w:t>
      </w:r>
      <w:r w:rsidR="005C65CB">
        <w:rPr>
          <w:noProof/>
        </w:rPr>
        <w:t>6</w:t>
      </w:r>
      <w:r w:rsidR="005C65CB">
        <w:noBreakHyphen/>
      </w:r>
      <w:r w:rsidR="005C65CB">
        <w:rPr>
          <w:noProof/>
        </w:rPr>
        <w:t>3</w:t>
      </w:r>
      <w:r w:rsidR="004F56B2">
        <w:rPr>
          <w:rFonts w:eastAsia="MS Mincho"/>
          <w:lang w:eastAsia="ja-JP"/>
        </w:rPr>
        <w:fldChar w:fldCharType="end"/>
      </w:r>
      <w:r w:rsidR="004F56B2">
        <w:rPr>
          <w:rFonts w:eastAsia="MS Mincho"/>
          <w:lang w:eastAsia="ja-JP"/>
        </w:rPr>
        <w:t xml:space="preserve"> depict the first reference frame (additional reference frames are not shown for the sake of simplicity) of each picture with the tip of each arrow pointing to the reference</w:t>
      </w:r>
      <w:r w:rsidRPr="001811D1">
        <w:rPr>
          <w:lang w:eastAsia="ja-JP"/>
        </w:rPr>
        <w:t>. The picture</w:t>
      </w:r>
      <w:r w:rsidR="004F56B2">
        <w:rPr>
          <w:lang w:eastAsia="ja-JP"/>
        </w:rPr>
        <w:t xml:space="preserve"> at temporal id 0</w:t>
      </w:r>
      <w:r w:rsidRPr="001811D1">
        <w:rPr>
          <w:lang w:eastAsia="ja-JP"/>
        </w:rPr>
        <w:t xml:space="preserve"> </w:t>
      </w:r>
      <w:r>
        <w:rPr>
          <w:lang w:eastAsia="ja-JP"/>
        </w:rPr>
        <w:t>(referred to as a ‘Generali</w:t>
      </w:r>
      <w:r w:rsidR="00EC57D6">
        <w:rPr>
          <w:lang w:eastAsia="ja-JP"/>
        </w:rPr>
        <w:t>z</w:t>
      </w:r>
      <w:r>
        <w:rPr>
          <w:lang w:eastAsia="ja-JP"/>
        </w:rPr>
        <w:t>ed P and B picture</w:t>
      </w:r>
      <w:r w:rsidR="007D6444">
        <w:rPr>
          <w:lang w:eastAsia="ja-JP"/>
        </w:rPr>
        <w:t>’</w:t>
      </w:r>
      <w:r>
        <w:rPr>
          <w:lang w:eastAsia="ja-JP"/>
        </w:rPr>
        <w:t xml:space="preserve"> in</w:t>
      </w:r>
      <w:r w:rsidR="003E104F">
        <w:rPr>
          <w:lang w:eastAsia="ja-JP"/>
        </w:rPr>
        <w:t xml:space="preserve"> </w:t>
      </w:r>
      <w:r w:rsidR="003E104F">
        <w:rPr>
          <w:lang w:eastAsia="ja-JP"/>
        </w:rPr>
        <w:fldChar w:fldCharType="begin"/>
      </w:r>
      <w:r w:rsidR="003E104F">
        <w:rPr>
          <w:lang w:eastAsia="ja-JP"/>
        </w:rPr>
        <w:instrText xml:space="preserve"> REF _Ref437274115 \h </w:instrText>
      </w:r>
      <w:r w:rsidR="003E104F">
        <w:rPr>
          <w:lang w:eastAsia="ja-JP"/>
        </w:rPr>
      </w:r>
      <w:r w:rsidR="003E104F">
        <w:rPr>
          <w:lang w:eastAsia="ja-JP"/>
        </w:rPr>
        <w:fldChar w:fldCharType="separate"/>
      </w:r>
      <w:r w:rsidR="005C65CB">
        <w:t xml:space="preserve">Figure </w:t>
      </w:r>
      <w:r w:rsidR="005C65CB">
        <w:rPr>
          <w:noProof/>
        </w:rPr>
        <w:t>6</w:t>
      </w:r>
      <w:r w:rsidR="005C65CB">
        <w:noBreakHyphen/>
      </w:r>
      <w:r w:rsidR="005C65CB">
        <w:rPr>
          <w:noProof/>
        </w:rPr>
        <w:t>3</w:t>
      </w:r>
      <w:r w:rsidR="003E104F">
        <w:rPr>
          <w:lang w:eastAsia="ja-JP"/>
        </w:rPr>
        <w:fldChar w:fldCharType="end"/>
      </w:r>
      <w:r>
        <w:rPr>
          <w:lang w:eastAsia="ja-JP"/>
        </w:rPr>
        <w:t xml:space="preserve"> below)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 and third temporal layers consist of referenced B pictures, while the highest temporal layer contains non-referenced B picture only. The QP of each inter-coded picture is derived by adding an offset to the QP of the intra-coded picture depending on the temporal layer</w:t>
      </w:r>
      <w:r w:rsidR="004F56B2">
        <w:rPr>
          <w:rFonts w:eastAsia="MS Mincho"/>
          <w:lang w:eastAsia="ja-JP"/>
        </w:rPr>
        <w:t xml:space="preserve"> as shown in the figure</w:t>
      </w:r>
      <w:r w:rsidRPr="001811D1">
        <w:rPr>
          <w:rFonts w:eastAsia="MS Mincho"/>
          <w:lang w:eastAsia="ja-JP"/>
        </w:rPr>
        <w:t>. The reference picture list combination is used for management and entropy coding of the reference picture index.</w:t>
      </w:r>
      <w:r w:rsidR="00A36F07">
        <w:rPr>
          <w:rFonts w:eastAsia="MS Mincho"/>
          <w:lang w:eastAsia="ja-JP"/>
        </w:rPr>
        <w:t xml:space="preserve"> The picture arrangement for random access in </w:t>
      </w:r>
      <w:r w:rsidR="00A36F07">
        <w:rPr>
          <w:rFonts w:eastAsia="MS Mincho"/>
          <w:lang w:eastAsia="ja-JP"/>
        </w:rPr>
        <w:fldChar w:fldCharType="begin"/>
      </w:r>
      <w:r w:rsidR="00A36F07">
        <w:rPr>
          <w:rFonts w:eastAsia="MS Mincho"/>
          <w:lang w:eastAsia="ja-JP"/>
        </w:rPr>
        <w:instrText xml:space="preserve"> REF _Ref442175714 \h </w:instrText>
      </w:r>
      <w:r w:rsidR="00A36F07">
        <w:rPr>
          <w:rFonts w:eastAsia="MS Mincho"/>
          <w:lang w:eastAsia="ja-JP"/>
        </w:rPr>
      </w:r>
      <w:r w:rsidR="00A36F07">
        <w:rPr>
          <w:rFonts w:eastAsia="MS Mincho"/>
          <w:lang w:eastAsia="ja-JP"/>
        </w:rPr>
        <w:fldChar w:fldCharType="separate"/>
      </w:r>
      <w:r w:rsidR="005C65CB">
        <w:t xml:space="preserve">Figure </w:t>
      </w:r>
      <w:r w:rsidR="005C65CB">
        <w:rPr>
          <w:noProof/>
        </w:rPr>
        <w:t>6</w:t>
      </w:r>
      <w:r w:rsidR="005C65CB">
        <w:noBreakHyphen/>
      </w:r>
      <w:r w:rsidR="005C65CB">
        <w:rPr>
          <w:noProof/>
        </w:rPr>
        <w:t>3</w:t>
      </w:r>
      <w:r w:rsidR="00A36F07">
        <w:rPr>
          <w:rFonts w:eastAsia="MS Mincho"/>
          <w:lang w:eastAsia="ja-JP"/>
        </w:rPr>
        <w:fldChar w:fldCharType="end"/>
      </w:r>
      <w:r w:rsidR="00A36F07">
        <w:rPr>
          <w:rFonts w:eastAsia="MS Mincho"/>
          <w:lang w:eastAsia="ja-JP"/>
        </w:rPr>
        <w:t xml:space="preserve"> has a group of picture length of sixteen pictures</w:t>
      </w:r>
      <w:r w:rsidR="00C25DD5">
        <w:rPr>
          <w:rFonts w:eastAsia="MS Mincho"/>
          <w:lang w:eastAsia="ja-JP"/>
        </w:rPr>
        <w:t>,</w:t>
      </w:r>
      <w:r w:rsidR="00A36F07">
        <w:rPr>
          <w:rFonts w:eastAsia="MS Mincho"/>
          <w:lang w:eastAsia="ja-JP"/>
        </w:rPr>
        <w:t xml:space="preserve"> which is currently recommended in the JCT-VC common test conditions</w:t>
      </w:r>
      <w:r w:rsidR="007E6A9C">
        <w:rPr>
          <w:rFonts w:eastAsia="MS Mincho"/>
          <w:lang w:eastAsia="ja-JP"/>
        </w:rPr>
        <w:t xml:space="preserve"> </w:t>
      </w:r>
      <w:r w:rsidR="007E6A9C">
        <w:rPr>
          <w:rFonts w:eastAsia="MS Mincho"/>
          <w:lang w:eastAsia="ja-JP"/>
        </w:rPr>
        <w:fldChar w:fldCharType="begin"/>
      </w:r>
      <w:r w:rsidR="007E6A9C">
        <w:rPr>
          <w:rFonts w:eastAsia="MS Mincho"/>
          <w:lang w:eastAsia="ja-JP"/>
        </w:rPr>
        <w:instrText xml:space="preserve"> REF _Ref409986751 \r \h </w:instrText>
      </w:r>
      <w:r w:rsidR="007E6A9C">
        <w:rPr>
          <w:rFonts w:eastAsia="MS Mincho"/>
          <w:lang w:eastAsia="ja-JP"/>
        </w:rPr>
      </w:r>
      <w:r w:rsidR="007E6A9C">
        <w:rPr>
          <w:rFonts w:eastAsia="MS Mincho"/>
          <w:lang w:eastAsia="ja-JP"/>
        </w:rPr>
        <w:fldChar w:fldCharType="separate"/>
      </w:r>
      <w:r w:rsidR="005C65CB">
        <w:rPr>
          <w:rFonts w:eastAsia="MS Mincho"/>
          <w:lang w:eastAsia="ja-JP"/>
        </w:rPr>
        <w:t>[3]</w:t>
      </w:r>
      <w:r w:rsidR="007E6A9C">
        <w:rPr>
          <w:rFonts w:eastAsia="MS Mincho"/>
          <w:lang w:eastAsia="ja-JP"/>
        </w:rPr>
        <w:fldChar w:fldCharType="end"/>
      </w:r>
      <w:r w:rsidR="00A36F07">
        <w:rPr>
          <w:rFonts w:eastAsia="MS Mincho"/>
          <w:lang w:eastAsia="ja-JP"/>
        </w:rPr>
        <w:t>.</w:t>
      </w:r>
    </w:p>
    <w:p w14:paraId="1911E34F" w14:textId="1762F488" w:rsidR="008D0120" w:rsidRDefault="004F56B2" w:rsidP="008D0120">
      <w:pPr>
        <w:keepNext/>
        <w:jc w:val="center"/>
      </w:pPr>
      <w:r w:rsidRPr="004F56B2">
        <w:rPr>
          <w:noProof/>
          <w:lang w:val="en-AU" w:eastAsia="en-AU"/>
        </w:rPr>
        <w:lastRenderedPageBreak/>
        <w:drawing>
          <wp:inline distT="0" distB="0" distL="0" distR="0" wp14:anchorId="0AA03ED4" wp14:editId="44FEE19E">
            <wp:extent cx="6177915" cy="299953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77915" cy="2999534"/>
                    </a:xfrm>
                    <a:prstGeom prst="rect">
                      <a:avLst/>
                    </a:prstGeom>
                    <a:noFill/>
                    <a:ln>
                      <a:noFill/>
                    </a:ln>
                  </pic:spPr>
                </pic:pic>
              </a:graphicData>
            </a:graphic>
          </wp:inline>
        </w:drawing>
      </w:r>
    </w:p>
    <w:p w14:paraId="5707F96F" w14:textId="1912158E" w:rsidR="003E104F" w:rsidRPr="00AD0FAD" w:rsidRDefault="003E104F" w:rsidP="00BB0461">
      <w:pPr>
        <w:pStyle w:val="Caption"/>
      </w:pPr>
      <w:bookmarkStart w:id="656" w:name="_Ref437274115"/>
      <w:bookmarkStart w:id="657" w:name="_Ref442175714"/>
      <w:bookmarkStart w:id="658" w:name="_Toc12786946"/>
      <w:r>
        <w:t xml:space="preserve">Figure </w:t>
      </w:r>
      <w:r w:rsidR="0018506D">
        <w:fldChar w:fldCharType="begin"/>
      </w:r>
      <w:r w:rsidR="0018506D">
        <w:instrText xml:space="preserve"> STYLEREF 1 \s </w:instrText>
      </w:r>
      <w:r w:rsidR="0018506D">
        <w:fldChar w:fldCharType="separate"/>
      </w:r>
      <w:r w:rsidR="0018506D">
        <w:rPr>
          <w:noProof/>
        </w:rPr>
        <w:t>6</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3</w:t>
      </w:r>
      <w:r w:rsidR="0018506D">
        <w:fldChar w:fldCharType="end"/>
      </w:r>
      <w:bookmarkEnd w:id="656"/>
      <w:bookmarkEnd w:id="657"/>
      <w:r>
        <w:t xml:space="preserve">. </w:t>
      </w:r>
      <w:r w:rsidRPr="0046060A">
        <w:t>Graphical presentation of random-access configuration</w:t>
      </w:r>
      <w:r>
        <w:t>.</w:t>
      </w:r>
      <w:bookmarkEnd w:id="658"/>
    </w:p>
    <w:p w14:paraId="67F8FCB3" w14:textId="77777777" w:rsidR="008D0120" w:rsidRDefault="008D0120" w:rsidP="008D0120">
      <w:pPr>
        <w:pStyle w:val="Heading2"/>
        <w:rPr>
          <w:lang w:val="en-GB" w:eastAsia="ko-KR"/>
        </w:rPr>
      </w:pPr>
      <w:bookmarkStart w:id="659" w:name="_Ref438634875"/>
      <w:bookmarkStart w:id="660" w:name="_Toc12786877"/>
      <w:r>
        <w:rPr>
          <w:lang w:val="en-GB" w:eastAsia="ko-KR"/>
        </w:rPr>
        <w:t>Cost mode</w:t>
      </w:r>
      <w:bookmarkEnd w:id="659"/>
      <w:bookmarkEnd w:id="660"/>
    </w:p>
    <w:p w14:paraId="56035603" w14:textId="6C9C5769" w:rsidR="008D0120" w:rsidRDefault="008D0120" w:rsidP="008D0120">
      <w:pPr>
        <w:rPr>
          <w:lang w:eastAsia="ko-KR"/>
        </w:rPr>
      </w:pPr>
      <w:r>
        <w:rPr>
          <w:lang w:eastAsia="ko-KR"/>
        </w:rPr>
        <w:t xml:space="preserve">The </w:t>
      </w:r>
      <w:r w:rsidR="00311C38">
        <w:rPr>
          <w:lang w:eastAsia="ko-KR"/>
        </w:rPr>
        <w:t>cost function minimi</w:t>
      </w:r>
      <w:r w:rsidR="00EC57D6">
        <w:rPr>
          <w:lang w:eastAsia="ko-KR"/>
        </w:rPr>
        <w:t>z</w:t>
      </w:r>
      <w:r w:rsidR="00311C38">
        <w:rPr>
          <w:lang w:eastAsia="ko-KR"/>
        </w:rPr>
        <w:t xml:space="preserve">ed by the encoder to select the best coding mode </w:t>
      </w:r>
      <w:r w:rsidR="00113185">
        <w:rPr>
          <w:lang w:eastAsia="ko-KR"/>
        </w:rPr>
        <w:t xml:space="preserve">for each image area </w:t>
      </w:r>
      <w:r>
        <w:rPr>
          <w:lang w:eastAsia="ko-KR"/>
        </w:rPr>
        <w:t xml:space="preserve">can be configured using </w:t>
      </w:r>
      <w:r w:rsidR="00311C38">
        <w:rPr>
          <w:lang w:eastAsia="ko-KR"/>
        </w:rPr>
        <w:t xml:space="preserve">the option </w:t>
      </w:r>
      <w:r w:rsidRPr="00EA783F">
        <w:rPr>
          <w:rStyle w:val="EncoderConfigChar"/>
        </w:rPr>
        <w:t>CostMode</w:t>
      </w:r>
      <w:r>
        <w:rPr>
          <w:lang w:eastAsia="ko-KR"/>
        </w:rPr>
        <w:t>. This can take one of the following four strings:</w:t>
      </w:r>
    </w:p>
    <w:p w14:paraId="59079C03"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lossy</w:t>
      </w:r>
      <w:r w:rsidRPr="00C0621C">
        <w:rPr>
          <w:sz w:val="20"/>
          <w:szCs w:val="20"/>
          <w:lang w:eastAsia="ko-KR"/>
        </w:rPr>
        <w:t xml:space="preserve"> – this is the standard cost equation, where cost = distortion + (bits * lambda)</w:t>
      </w:r>
      <w:r>
        <w:rPr>
          <w:sz w:val="20"/>
          <w:szCs w:val="20"/>
          <w:lang w:eastAsia="ko-KR"/>
        </w:rPr>
        <w:t>.</w:t>
      </w:r>
    </w:p>
    <w:p w14:paraId="13F900A6"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sequence_level_lossless</w:t>
      </w:r>
      <w:r w:rsidRPr="00C0621C">
        <w:rPr>
          <w:sz w:val="20"/>
          <w:szCs w:val="20"/>
          <w:lang w:eastAsia="ko-KR"/>
        </w:rPr>
        <w:t xml:space="preserve"> – this </w:t>
      </w:r>
      <w:r w:rsidR="0015601E">
        <w:rPr>
          <w:sz w:val="20"/>
          <w:szCs w:val="20"/>
          <w:lang w:eastAsia="ko-KR"/>
        </w:rPr>
        <w:t>applies a cost in terms of bits and not distortion, where c</w:t>
      </w:r>
      <w:r w:rsidRPr="00C0621C">
        <w:rPr>
          <w:sz w:val="20"/>
          <w:szCs w:val="20"/>
          <w:lang w:eastAsia="ko-KR"/>
        </w:rPr>
        <w:t>ost = (distortion / lambda) + bits.</w:t>
      </w:r>
      <w:r w:rsidR="0015601E">
        <w:rPr>
          <w:sz w:val="20"/>
          <w:szCs w:val="20"/>
          <w:lang w:eastAsia="ko-KR"/>
        </w:rPr>
        <w:t xml:space="preserve"> Although the cost is mathematically equivalent to the evaluation of the “lossy” cost, this is useful to ensure that when there is no distortion the cost is simply a function of bits, with no rounding errors caused by the use of lambda.</w:t>
      </w:r>
    </w:p>
    <w:p w14:paraId="529AA6D0"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lossless</w:t>
      </w:r>
      <w:r w:rsidRPr="00C0621C">
        <w:rPr>
          <w:sz w:val="20"/>
          <w:szCs w:val="20"/>
          <w:lang w:eastAsia="ko-KR"/>
        </w:rPr>
        <w:t xml:space="preserve"> – this is equivalent to sequence_level_lossless, but also sets QP to the value of </w:t>
      </w:r>
      <w:r w:rsidRPr="000A3A5F">
        <w:rPr>
          <w:rStyle w:val="SoftwareMacro"/>
        </w:rPr>
        <w:t>LOSSLESS_AND_MIXED_LOSSLESS_RD_COST_TEST_QP</w:t>
      </w:r>
      <w:r w:rsidRPr="00C0621C">
        <w:rPr>
          <w:sz w:val="20"/>
          <w:szCs w:val="20"/>
          <w:lang w:eastAsia="ko-KR"/>
        </w:rPr>
        <w:t xml:space="preserve"> (by default 0) (since the QP is used during the encoder search for testing intra modes). This may be deprecated in future versions in favour of the user setting the QP manually.</w:t>
      </w:r>
    </w:p>
    <w:p w14:paraId="11FE507C"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mixed_lossless_lossy</w:t>
      </w:r>
      <w:r w:rsidRPr="00C0621C">
        <w:rPr>
          <w:sz w:val="20"/>
          <w:szCs w:val="20"/>
          <w:lang w:eastAsia="ko-KR"/>
        </w:rPr>
        <w:t xml:space="preserve"> – this uses the same cost equation as sequence level lossless, but also uses a lambda evaluated at the value of the macro </w:t>
      </w:r>
      <w:r w:rsidRPr="000A3A5F">
        <w:rPr>
          <w:rStyle w:val="SoftwareMacro"/>
        </w:rPr>
        <w:t>LOSSLESS_AND_MIXED_LOSSLESS_RD_COST_TEST_QP_PRIME</w:t>
      </w:r>
      <w:r w:rsidRPr="00C0621C">
        <w:rPr>
          <w:sz w:val="20"/>
          <w:szCs w:val="20"/>
          <w:lang w:eastAsia="ko-KR"/>
        </w:rPr>
        <w:t xml:space="preserve"> (by default 4) to derive lambdas so that lossless coded blocks are not affected by QP during their encoder search. This affects the intra search during fast evaluation of intra directions and inter search during evaluation of motion vector cost.</w:t>
      </w:r>
    </w:p>
    <w:p w14:paraId="64624D22" w14:textId="77777777" w:rsidR="00B26547" w:rsidRPr="001811D1" w:rsidRDefault="00B26547" w:rsidP="00B26547">
      <w:pPr>
        <w:pStyle w:val="Heading2"/>
        <w:rPr>
          <w:lang w:val="en-GB"/>
        </w:rPr>
      </w:pPr>
      <w:bookmarkStart w:id="661" w:name="_Toc12786878"/>
      <w:r w:rsidRPr="001811D1">
        <w:rPr>
          <w:lang w:val="en-GB"/>
        </w:rPr>
        <w:t>Cost Functions</w:t>
      </w:r>
      <w:bookmarkEnd w:id="661"/>
    </w:p>
    <w:p w14:paraId="2A35F203" w14:textId="5514D261" w:rsidR="00B26547" w:rsidRPr="001811D1" w:rsidRDefault="00B26547" w:rsidP="00B26547">
      <w:r w:rsidRPr="001811D1">
        <w:t xml:space="preserve">Various cost functions are used in </w:t>
      </w:r>
      <w:r w:rsidR="00641B6A">
        <w:t xml:space="preserve">the </w:t>
      </w:r>
      <w:r w:rsidRPr="001811D1">
        <w:t xml:space="preserve">HM encoder to </w:t>
      </w:r>
      <w:r>
        <w:t>determine costs used in making encoder decisions</w:t>
      </w:r>
      <w:r w:rsidRPr="001811D1">
        <w:t xml:space="preserve">. </w:t>
      </w:r>
      <w:r>
        <w:t xml:space="preserve">This section documents </w:t>
      </w:r>
      <w:r w:rsidRPr="001811D1">
        <w:t>the cost functions used in the encoding process of the HM software.</w:t>
      </w:r>
    </w:p>
    <w:p w14:paraId="72921CB4" w14:textId="77777777" w:rsidR="00B26547" w:rsidRPr="001811D1" w:rsidRDefault="00B26547" w:rsidP="00B26547">
      <w:pPr>
        <w:pStyle w:val="Heading3"/>
        <w:rPr>
          <w:lang w:val="en-GB"/>
        </w:rPr>
      </w:pPr>
      <w:bookmarkStart w:id="662" w:name="_Toc12786879"/>
      <w:r w:rsidRPr="001811D1">
        <w:rPr>
          <w:lang w:val="en-GB"/>
        </w:rPr>
        <w:t>Sum of Square Error (SSE)</w:t>
      </w:r>
      <w:bookmarkEnd w:id="662"/>
    </w:p>
    <w:p w14:paraId="6A640765" w14:textId="77777777" w:rsidR="00B26547" w:rsidRPr="001811D1" w:rsidRDefault="00B26547" w:rsidP="00B26547">
      <w:r w:rsidRPr="001811D1">
        <w:rPr>
          <w:lang w:eastAsia="ja-JP"/>
        </w:rPr>
        <w:t>T</w:t>
      </w:r>
      <w:r w:rsidRPr="001811D1">
        <w:t xml:space="preserve">he difference between </w:t>
      </w:r>
      <w:r w:rsidRPr="001811D1">
        <w:rPr>
          <w:lang w:eastAsia="ja-JP"/>
        </w:rPr>
        <w:t xml:space="preserve">two blocks with the same block size </w:t>
      </w:r>
      <w:r w:rsidRPr="001811D1">
        <w:t>is produced using</w:t>
      </w:r>
    </w:p>
    <w:p w14:paraId="1A7C9E03" w14:textId="77777777" w:rsidR="00B26547" w:rsidRPr="001811D1" w:rsidRDefault="00B26547" w:rsidP="00B26547">
      <w:pPr>
        <w:pStyle w:val="Equation"/>
      </w:pPr>
      <w:r w:rsidRPr="001811D1">
        <w:rPr>
          <w:rFonts w:eastAsia="MS Mincho"/>
          <w:lang w:eastAsia="ja-JP"/>
        </w:rPr>
        <w:tab/>
      </w:r>
      <w:r w:rsidRPr="001811D1">
        <w:t xml:space="preserve">Diff(i,j) = </w:t>
      </w:r>
      <w:r w:rsidRPr="001811D1">
        <w:rPr>
          <w:rFonts w:eastAsia="MS Mincho"/>
          <w:lang w:eastAsia="ja-JP"/>
        </w:rPr>
        <w:t>BlockA</w:t>
      </w:r>
      <w:r w:rsidRPr="001811D1">
        <w:t xml:space="preserve">(i,j) - </w:t>
      </w:r>
      <w:r w:rsidRPr="001811D1">
        <w:rPr>
          <w:rFonts w:eastAsia="MS Mincho"/>
          <w:lang w:eastAsia="ja-JP"/>
        </w:rPr>
        <w:t>BlockB</w:t>
      </w:r>
      <w:r w:rsidRPr="001811D1">
        <w:t>(i,j)</w:t>
      </w:r>
      <w:r w:rsidRPr="001811D1">
        <w:rPr>
          <w:rFonts w:eastAsia="MS Mincho"/>
          <w:lang w:eastAsia="ja-JP"/>
        </w:rPr>
        <w:tab/>
      </w:r>
      <w:r w:rsidRPr="001811D1">
        <w:rPr>
          <w:rFonts w:eastAsia="MS Mincho"/>
          <w:lang w:eastAsia="ja-JP"/>
        </w:rPr>
        <w:tab/>
      </w:r>
      <w:r w:rsidRPr="001811D1">
        <w:t>(</w:t>
      </w:r>
      <w:r>
        <w:rPr>
          <w:noProof/>
        </w:rPr>
        <w:t>7</w:t>
      </w:r>
      <w:r w:rsidRPr="001811D1">
        <w:noBreakHyphen/>
      </w:r>
      <w:r>
        <w:rPr>
          <w:noProof/>
        </w:rPr>
        <w:t>1</w:t>
      </w:r>
      <w:r w:rsidRPr="001811D1">
        <w:t>)</w:t>
      </w:r>
    </w:p>
    <w:p w14:paraId="39C69748" w14:textId="77777777" w:rsidR="00B26547" w:rsidRPr="001811D1" w:rsidRDefault="00B26547" w:rsidP="00B26547">
      <w:r w:rsidRPr="001811D1">
        <w:t>SEE is computed using the following equation:</w:t>
      </w:r>
    </w:p>
    <w:p w14:paraId="12A675DB" w14:textId="77777777" w:rsidR="00B26547" w:rsidRPr="001811D1" w:rsidRDefault="00B26547" w:rsidP="00B26547">
      <w:pPr>
        <w:pStyle w:val="Equation"/>
      </w:pPr>
      <w:r w:rsidRPr="001811D1">
        <w:rPr>
          <w:rFonts w:ascii="Arial" w:eastAsia="MS Mincho" w:hAnsi="Arial"/>
          <w:lang w:eastAsia="ja-JP"/>
        </w:rPr>
        <w:tab/>
      </w:r>
      <w:r w:rsidR="00554E84">
        <w:rPr>
          <w:rFonts w:ascii="Arial" w:eastAsia="MS Mincho" w:hAnsi="Arial"/>
          <w:noProof/>
          <w:position w:val="-30"/>
          <w:lang w:val="en-AU" w:eastAsia="en-AU"/>
        </w:rPr>
        <w:drawing>
          <wp:inline distT="0" distB="0" distL="0" distR="0" wp14:anchorId="226A9918" wp14:editId="6E7FEB4F">
            <wp:extent cx="1257935" cy="3581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257935" cy="358140"/>
                    </a:xfrm>
                    <a:prstGeom prst="rect">
                      <a:avLst/>
                    </a:prstGeom>
                    <a:noFill/>
                    <a:ln>
                      <a:noFill/>
                    </a:ln>
                  </pic:spPr>
                </pic:pic>
              </a:graphicData>
            </a:graphic>
          </wp:inline>
        </w:drawing>
      </w:r>
      <w:r w:rsidRPr="001811D1">
        <w:tab/>
      </w:r>
      <w:r w:rsidRPr="001811D1">
        <w:tab/>
        <w:t>(</w:t>
      </w:r>
      <w:r>
        <w:rPr>
          <w:noProof/>
        </w:rPr>
        <w:t>7</w:t>
      </w:r>
      <w:r w:rsidRPr="001811D1">
        <w:noBreakHyphen/>
      </w:r>
      <w:r>
        <w:rPr>
          <w:noProof/>
        </w:rPr>
        <w:t>2</w:t>
      </w:r>
      <w:r w:rsidRPr="001811D1">
        <w:t>)</w:t>
      </w:r>
    </w:p>
    <w:p w14:paraId="17041E17" w14:textId="77777777" w:rsidR="00B26547" w:rsidRPr="001811D1" w:rsidRDefault="00B26547" w:rsidP="00B26547">
      <w:pPr>
        <w:pStyle w:val="Heading3"/>
        <w:rPr>
          <w:lang w:val="en-GB"/>
        </w:rPr>
      </w:pPr>
      <w:bookmarkStart w:id="663" w:name="_Ref437525449"/>
      <w:bookmarkStart w:id="664" w:name="_Toc12786880"/>
      <w:r w:rsidRPr="001811D1">
        <w:rPr>
          <w:lang w:val="en-GB"/>
        </w:rPr>
        <w:t>Sum of Absolute Difference (SAD)</w:t>
      </w:r>
      <w:bookmarkEnd w:id="663"/>
      <w:bookmarkEnd w:id="664"/>
    </w:p>
    <w:p w14:paraId="14030F6E" w14:textId="77777777" w:rsidR="00B26547" w:rsidRPr="001811D1" w:rsidRDefault="00B26547" w:rsidP="00B26547">
      <w:r w:rsidRPr="001811D1">
        <w:t>SAD is computed using the following equation:</w:t>
      </w:r>
    </w:p>
    <w:p w14:paraId="5473B5D8" w14:textId="77777777" w:rsidR="00B26547" w:rsidRPr="001811D1" w:rsidRDefault="00B26547" w:rsidP="00B26547">
      <w:pPr>
        <w:pStyle w:val="Equation"/>
      </w:pPr>
      <w:r w:rsidRPr="001811D1">
        <w:rPr>
          <w:rFonts w:ascii="Arial" w:eastAsia="MS Mincho" w:hAnsi="Arial"/>
          <w:lang w:eastAsia="ja-JP"/>
        </w:rPr>
        <w:lastRenderedPageBreak/>
        <w:tab/>
      </w:r>
      <w:r w:rsidR="00554E84">
        <w:rPr>
          <w:rFonts w:ascii="Arial" w:hAnsi="Arial"/>
          <w:noProof/>
          <w:position w:val="-30"/>
          <w:lang w:val="en-AU" w:eastAsia="en-AU"/>
        </w:rPr>
        <w:drawing>
          <wp:inline distT="0" distB="0" distL="0" distR="0" wp14:anchorId="3C731B61" wp14:editId="26EE1E73">
            <wp:extent cx="1280160" cy="35814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280160" cy="358140"/>
                    </a:xfrm>
                    <a:prstGeom prst="rect">
                      <a:avLst/>
                    </a:prstGeom>
                    <a:noFill/>
                    <a:ln>
                      <a:noFill/>
                    </a:ln>
                  </pic:spPr>
                </pic:pic>
              </a:graphicData>
            </a:graphic>
          </wp:inline>
        </w:drawing>
      </w:r>
      <w:r w:rsidRPr="001811D1">
        <w:tab/>
      </w:r>
      <w:r w:rsidRPr="001811D1">
        <w:tab/>
        <w:t>(</w:t>
      </w:r>
      <w:r>
        <w:rPr>
          <w:noProof/>
        </w:rPr>
        <w:t>7</w:t>
      </w:r>
      <w:r w:rsidRPr="001811D1">
        <w:noBreakHyphen/>
      </w:r>
      <w:r>
        <w:rPr>
          <w:noProof/>
        </w:rPr>
        <w:t>3</w:t>
      </w:r>
      <w:r w:rsidRPr="001811D1">
        <w:t>)</w:t>
      </w:r>
    </w:p>
    <w:p w14:paraId="7613F2DC" w14:textId="77777777" w:rsidR="00B26547" w:rsidRPr="001811D1" w:rsidRDefault="00B26547" w:rsidP="00B26547">
      <w:pPr>
        <w:pStyle w:val="Heading3"/>
        <w:rPr>
          <w:lang w:val="en-GB"/>
        </w:rPr>
      </w:pPr>
      <w:bookmarkStart w:id="665" w:name="_Toc12786881"/>
      <w:r w:rsidRPr="001811D1">
        <w:rPr>
          <w:lang w:val="en-GB"/>
        </w:rPr>
        <w:t>Hadamard transformed SAD (SATD)</w:t>
      </w:r>
      <w:bookmarkEnd w:id="665"/>
    </w:p>
    <w:p w14:paraId="7658E87D" w14:textId="1AD7A54A" w:rsidR="00B26547" w:rsidRPr="001811D1" w:rsidRDefault="00B26547" w:rsidP="00B26547">
      <w:r w:rsidRPr="001811D1">
        <w:t>Since the transformed coefficients are coded, an improved estimation of the cost of each mode can be obtained by estimating DCT with the Hadamard transform.</w:t>
      </w:r>
    </w:p>
    <w:p w14:paraId="4BDC0C4E" w14:textId="77777777" w:rsidR="00B26547" w:rsidRPr="001811D1" w:rsidRDefault="00B26547" w:rsidP="00B26547">
      <w:pPr>
        <w:rPr>
          <w:lang w:eastAsia="ja-JP"/>
        </w:rPr>
      </w:pPr>
      <w:r w:rsidRPr="001811D1">
        <w:t>SATD is computed using:</w:t>
      </w:r>
    </w:p>
    <w:p w14:paraId="53D0E0C7" w14:textId="77777777" w:rsidR="00B26547" w:rsidRPr="001811D1" w:rsidRDefault="00B26547" w:rsidP="00B26547">
      <w:pPr>
        <w:pStyle w:val="Equation"/>
        <w:tabs>
          <w:tab w:val="clear" w:pos="794"/>
          <w:tab w:val="left" w:pos="475"/>
          <w:tab w:val="left" w:pos="1546"/>
        </w:tabs>
      </w:pPr>
      <w:r w:rsidRPr="001811D1">
        <w:tab/>
      </w:r>
      <w:r w:rsidR="00554E84">
        <w:rPr>
          <w:noProof/>
          <w:lang w:val="en-AU" w:eastAsia="en-AU"/>
        </w:rPr>
        <w:drawing>
          <wp:inline distT="0" distB="0" distL="0" distR="0" wp14:anchorId="1812DCD3" wp14:editId="26AE433A">
            <wp:extent cx="1704340" cy="3581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704340" cy="358140"/>
                    </a:xfrm>
                    <a:prstGeom prst="rect">
                      <a:avLst/>
                    </a:prstGeom>
                    <a:noFill/>
                    <a:ln>
                      <a:noFill/>
                    </a:ln>
                  </pic:spPr>
                </pic:pic>
              </a:graphicData>
            </a:graphic>
          </wp:inline>
        </w:drawing>
      </w:r>
      <w:r w:rsidRPr="001811D1">
        <w:tab/>
      </w:r>
      <w:r w:rsidRPr="001811D1">
        <w:tab/>
        <w:t>(</w:t>
      </w:r>
      <w:r>
        <w:rPr>
          <w:noProof/>
        </w:rPr>
        <w:t>7</w:t>
      </w:r>
      <w:r w:rsidRPr="001811D1">
        <w:noBreakHyphen/>
      </w:r>
      <w:r>
        <w:rPr>
          <w:noProof/>
        </w:rPr>
        <w:t>4</w:t>
      </w:r>
      <w:r w:rsidRPr="001811D1">
        <w:t>)</w:t>
      </w:r>
    </w:p>
    <w:p w14:paraId="0F4C2756" w14:textId="77777777" w:rsidR="00B26547" w:rsidRPr="001811D1" w:rsidRDefault="00B26547" w:rsidP="00B26547">
      <w:r w:rsidRPr="001811D1">
        <w:t>The Hadamard transform flag can be turned on or off. SA(T)D refers to either SAD or SATD depending on the status of the Hadamard transform flag.</w:t>
      </w:r>
    </w:p>
    <w:p w14:paraId="778DB713" w14:textId="77777777" w:rsidR="00B26547" w:rsidRPr="001811D1" w:rsidRDefault="00B26547" w:rsidP="00B26547">
      <w:pPr>
        <w:spacing w:after="120"/>
        <w:rPr>
          <w:lang w:eastAsia="ja-JP"/>
        </w:rPr>
      </w:pPr>
      <w:r w:rsidRPr="001811D1">
        <w:t>SAD is used when computing full-pel motion estimation wh</w:t>
      </w:r>
      <w:r w:rsidRPr="001811D1">
        <w:rPr>
          <w:rFonts w:eastAsia="MS Mincho"/>
          <w:lang w:eastAsia="ja-JP"/>
        </w:rPr>
        <w:t>i</w:t>
      </w:r>
      <w:r w:rsidRPr="001811D1">
        <w:t>le SA(T)D is used for sub-pel motion estimation.</w:t>
      </w:r>
    </w:p>
    <w:p w14:paraId="12B553E2" w14:textId="77777777" w:rsidR="00B26547" w:rsidRPr="001811D1" w:rsidRDefault="00B26547" w:rsidP="00B26547">
      <w:pPr>
        <w:pStyle w:val="Heading3"/>
        <w:rPr>
          <w:lang w:val="en-GB"/>
        </w:rPr>
      </w:pPr>
      <w:bookmarkStart w:id="666" w:name="_Toc12786882"/>
      <w:r w:rsidRPr="001811D1">
        <w:rPr>
          <w:lang w:val="en-GB"/>
        </w:rPr>
        <w:t>RD cost functions</w:t>
      </w:r>
      <w:bookmarkEnd w:id="666"/>
    </w:p>
    <w:p w14:paraId="515FC1DE" w14:textId="77777777" w:rsidR="00B26547" w:rsidRPr="001811D1"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40" w:hanging="864"/>
        <w:rPr>
          <w:rFonts w:eastAsia="MS Mincho"/>
          <w:lang w:val="en-GB" w:eastAsia="ja-JP"/>
        </w:rPr>
      </w:pPr>
      <w:bookmarkStart w:id="667" w:name="_Ref462991404"/>
      <w:r w:rsidRPr="001811D1">
        <w:rPr>
          <w:rFonts w:eastAsia="MS Mincho"/>
          <w:lang w:val="en-GB" w:eastAsia="ja-JP"/>
        </w:rPr>
        <w:t>Lagrangian constant values</w:t>
      </w:r>
      <w:bookmarkEnd w:id="667"/>
    </w:p>
    <w:p w14:paraId="619D4766" w14:textId="312328C6" w:rsidR="00B26547" w:rsidRPr="001811D1" w:rsidRDefault="00B26547" w:rsidP="00B26547">
      <w:pPr>
        <w:rPr>
          <w:rFonts w:eastAsia="MS Mincho"/>
          <w:lang w:eastAsia="ja-JP"/>
        </w:rPr>
      </w:pPr>
      <w:r w:rsidRPr="001811D1">
        <w:rPr>
          <w:rFonts w:eastAsia="MS Mincho"/>
          <w:lang w:eastAsia="ja-JP"/>
        </w:rPr>
        <w:t>In the HM encoder, lambda values that are used for cost computation are defined as</w:t>
      </w:r>
      <w:r w:rsidR="0027684F">
        <w:rPr>
          <w:rFonts w:eastAsia="MS Mincho"/>
          <w:lang w:eastAsia="ja-JP"/>
        </w:rPr>
        <w:t>:</w:t>
      </w:r>
    </w:p>
    <w:p w14:paraId="69C90784" w14:textId="77777777" w:rsidR="00B26547" w:rsidRPr="001811D1" w:rsidRDefault="00B26547" w:rsidP="00B26547">
      <w:pPr>
        <w:pStyle w:val="Equation"/>
        <w:rPr>
          <w:rFonts w:eastAsia="MS Mincho"/>
          <w:lang w:eastAsia="ja-JP"/>
        </w:rPr>
      </w:pPr>
      <w:r w:rsidRPr="001811D1">
        <w:rPr>
          <w:rFonts w:eastAsia="MS Mincho"/>
          <w:lang w:eastAsia="ja-JP"/>
        </w:rPr>
        <w:tab/>
      </w:r>
      <w:r w:rsidR="00554E84">
        <w:rPr>
          <w:noProof/>
          <w:position w:val="-12"/>
          <w:lang w:val="en-AU" w:eastAsia="en-AU"/>
        </w:rPr>
        <w:drawing>
          <wp:inline distT="0" distB="0" distL="0" distR="0" wp14:anchorId="0655C0DF" wp14:editId="22D4D25A">
            <wp:extent cx="1638300" cy="241300"/>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638300" cy="241300"/>
                    </a:xfrm>
                    <a:prstGeom prst="rect">
                      <a:avLst/>
                    </a:prstGeom>
                    <a:noFill/>
                    <a:ln>
                      <a:noFill/>
                    </a:ln>
                  </pic:spPr>
                </pic:pic>
              </a:graphicData>
            </a:graphic>
          </wp:inline>
        </w:drawing>
      </w:r>
      <w:r w:rsidRPr="001811D1">
        <w:tab/>
      </w:r>
      <w:r w:rsidRPr="001811D1">
        <w:rPr>
          <w:rFonts w:eastAsia="MS Mincho"/>
          <w:lang w:eastAsia="ja-JP"/>
        </w:rPr>
        <w:tab/>
      </w:r>
      <w:r w:rsidRPr="001811D1">
        <w:t>(</w:t>
      </w:r>
      <w:r>
        <w:rPr>
          <w:noProof/>
        </w:rPr>
        <w:t>7</w:t>
      </w:r>
      <w:r w:rsidRPr="001811D1">
        <w:noBreakHyphen/>
      </w:r>
      <w:r>
        <w:rPr>
          <w:noProof/>
        </w:rPr>
        <w:t>5</w:t>
      </w:r>
      <w:r w:rsidRPr="001811D1">
        <w:t>)</w:t>
      </w:r>
    </w:p>
    <w:p w14:paraId="60324FA2" w14:textId="77777777" w:rsidR="00B26547" w:rsidRPr="00615721" w:rsidRDefault="00B26547" w:rsidP="00B26547">
      <w:pPr>
        <w:tabs>
          <w:tab w:val="clear" w:pos="794"/>
          <w:tab w:val="clear" w:pos="1191"/>
          <w:tab w:val="left" w:pos="380"/>
          <w:tab w:val="left" w:pos="770"/>
        </w:tabs>
        <w:rPr>
          <w:rFonts w:eastAsia="MS Mincho"/>
          <w:lang w:eastAsia="ja-JP"/>
        </w:rPr>
      </w:pPr>
      <w:r w:rsidRPr="001811D1">
        <w:rPr>
          <w:rFonts w:eastAsia="MS Mincho"/>
          <w:lang w:eastAsia="ja-JP"/>
        </w:rPr>
        <w:tab/>
      </w:r>
      <w:r w:rsidRPr="001811D1">
        <w:rPr>
          <w:rFonts w:eastAsia="MS Mincho"/>
          <w:lang w:eastAsia="ja-JP"/>
        </w:rPr>
        <w:tab/>
      </w:r>
      <w:r w:rsidR="00554E84">
        <w:rPr>
          <w:noProof/>
          <w:position w:val="-6"/>
          <w:lang w:val="en-AU" w:eastAsia="en-AU"/>
        </w:rPr>
        <w:drawing>
          <wp:inline distT="0" distB="0" distL="0" distR="0" wp14:anchorId="59968808" wp14:editId="7EED83BA">
            <wp:extent cx="139065" cy="1752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9065" cy="175260"/>
                    </a:xfrm>
                    <a:prstGeom prst="rect">
                      <a:avLst/>
                    </a:prstGeom>
                    <a:noFill/>
                    <a:ln>
                      <a:noFill/>
                    </a:ln>
                  </pic:spPr>
                </pic:pic>
              </a:graphicData>
            </a:graphic>
          </wp:inline>
        </w:drawing>
      </w:r>
      <w:r w:rsidRPr="00BF6BF4">
        <w:rPr>
          <w:rFonts w:eastAsia="MS Mincho"/>
          <w:vertAlign w:val="subscript"/>
          <w:lang w:eastAsia="ja-JP"/>
        </w:rPr>
        <w:t>pred</w:t>
      </w:r>
      <w:r w:rsidRPr="00615721">
        <w:rPr>
          <w:rFonts w:eastAsia="MS Mincho"/>
          <w:lang w:eastAsia="ja-JP"/>
        </w:rPr>
        <w:t xml:space="preserve">  </w:t>
      </w:r>
      <w:r w:rsidR="00554E84">
        <w:rPr>
          <w:noProof/>
          <w:position w:val="-14"/>
          <w:lang w:val="en-AU" w:eastAsia="en-AU"/>
        </w:rPr>
        <w:drawing>
          <wp:inline distT="0" distB="0" distL="0" distR="0" wp14:anchorId="78E37B31" wp14:editId="49F9F41F">
            <wp:extent cx="585470" cy="263525"/>
            <wp:effectExtent l="0" t="0" r="508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5470" cy="263525"/>
                    </a:xfrm>
                    <a:prstGeom prst="rect">
                      <a:avLst/>
                    </a:prstGeom>
                    <a:noFill/>
                    <a:ln>
                      <a:noFill/>
                    </a:ln>
                  </pic:spPr>
                </pic:pic>
              </a:graphicData>
            </a:graphic>
          </wp:inline>
        </w:drawing>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615721">
        <w:rPr>
          <w:rFonts w:eastAsia="MS Mincho"/>
          <w:lang w:eastAsia="ja-JP"/>
        </w:rPr>
        <w:tab/>
      </w:r>
      <w:r w:rsidRPr="00615721">
        <w:rPr>
          <w:rFonts w:eastAsia="MS Mincho"/>
          <w:lang w:eastAsia="ja-JP"/>
        </w:rPr>
        <w:tab/>
      </w:r>
      <w:r w:rsidRPr="00BE073F">
        <w:rPr>
          <w:sz w:val="22"/>
          <w:szCs w:val="22"/>
        </w:rPr>
        <w:t>(</w:t>
      </w:r>
      <w:r>
        <w:rPr>
          <w:noProof/>
          <w:sz w:val="22"/>
          <w:szCs w:val="22"/>
        </w:rPr>
        <w:t>7</w:t>
      </w:r>
      <w:r w:rsidRPr="00BF6BF4">
        <w:rPr>
          <w:sz w:val="22"/>
          <w:szCs w:val="22"/>
        </w:rPr>
        <w:noBreakHyphen/>
      </w:r>
      <w:r>
        <w:rPr>
          <w:noProof/>
          <w:sz w:val="22"/>
          <w:szCs w:val="22"/>
        </w:rPr>
        <w:t>6</w:t>
      </w:r>
      <w:r w:rsidRPr="00BF6BF4">
        <w:rPr>
          <w:sz w:val="22"/>
          <w:szCs w:val="22"/>
        </w:rPr>
        <w:t>)</w:t>
      </w:r>
    </w:p>
    <w:p w14:paraId="0525DD49" w14:textId="77777777" w:rsidR="00B26547" w:rsidRPr="00615721" w:rsidRDefault="00554E84" w:rsidP="00B26547">
      <w:pPr>
        <w:rPr>
          <w:rFonts w:eastAsia="MS Mincho"/>
          <w:lang w:eastAsia="ja-JP"/>
        </w:rPr>
      </w:pPr>
      <w:r>
        <w:rPr>
          <w:noProof/>
          <w:lang w:val="en-AU" w:eastAsia="en-AU"/>
        </w:rPr>
        <mc:AlternateContent>
          <mc:Choice Requires="wps">
            <w:drawing>
              <wp:anchor distT="0" distB="0" distL="114300" distR="114300" simplePos="0" relativeHeight="251660288" behindDoc="0" locked="0" layoutInCell="1" allowOverlap="1" wp14:anchorId="151723B4" wp14:editId="33C16D15">
                <wp:simplePos x="0" y="0"/>
                <wp:positionH relativeFrom="column">
                  <wp:posOffset>4041775</wp:posOffset>
                </wp:positionH>
                <wp:positionV relativeFrom="paragraph">
                  <wp:posOffset>246380</wp:posOffset>
                </wp:positionV>
                <wp:extent cx="1635760" cy="268605"/>
                <wp:effectExtent l="0" t="0" r="0" b="0"/>
                <wp:wrapNone/>
                <wp:docPr id="67"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76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6DB8C" w14:textId="77777777" w:rsidR="00D21B8F" w:rsidRPr="00BA4EFC" w:rsidRDefault="00D21B8F" w:rsidP="00B26547">
                            <w:pPr>
                              <w:rPr>
                                <w:rFonts w:eastAsia="MS Mincho"/>
                                <w:lang w:eastAsia="ja-JP"/>
                              </w:rPr>
                            </w:pPr>
                            <w:r>
                              <w:rPr>
                                <w:rFonts w:eastAsia="MS Mincho" w:hint="eastAsia"/>
                                <w:lang w:eastAsia="ja-JP"/>
                              </w:rPr>
                              <w:t>, for non-referenced pictures</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1723B4" id="_x0000_t202" coordsize="21600,21600" o:spt="202" path="m,l,21600r21600,l21600,xe">
                <v:stroke joinstyle="miter"/>
                <v:path gradientshapeok="t" o:connecttype="rect"/>
              </v:shapetype>
              <v:shape id="Text Box 31" o:spid="_x0000_s1027" type="#_x0000_t202" style="position:absolute;left:0;text-align:left;margin-left:318.25pt;margin-top:19.4pt;width:128.8pt;height:21.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GH8uAIAAMA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" filled="f" stroked="f">
                <v:textbox inset="5.85pt,.7pt,5.85pt,.7pt">
                  <w:txbxContent>
                    <w:p w14:paraId="7376DB8C" w14:textId="77777777" w:rsidR="00D21B8F" w:rsidRPr="00BA4EFC" w:rsidRDefault="00D21B8F" w:rsidP="00B26547">
                      <w:pPr>
                        <w:rPr>
                          <w:rFonts w:eastAsia="MS Mincho"/>
                          <w:lang w:eastAsia="ja-JP"/>
                        </w:rPr>
                      </w:pPr>
                      <w:r>
                        <w:rPr>
                          <w:rFonts w:eastAsia="MS Mincho" w:hint="eastAsia"/>
                          <w:lang w:eastAsia="ja-JP"/>
                        </w:rPr>
                        <w:t>, for non-referenced pictures</w:t>
                      </w:r>
                    </w:p>
                  </w:txbxContent>
                </v:textbox>
              </v:shape>
            </w:pict>
          </mc:Fallback>
        </mc:AlternateContent>
      </w:r>
      <w:r>
        <w:rPr>
          <w:noProof/>
          <w:lang w:val="en-AU" w:eastAsia="en-AU"/>
        </w:rPr>
        <mc:AlternateContent>
          <mc:Choice Requires="wps">
            <w:drawing>
              <wp:anchor distT="0" distB="0" distL="114300" distR="114300" simplePos="0" relativeHeight="251658240" behindDoc="0" locked="0" layoutInCell="1" allowOverlap="1" wp14:anchorId="1E829D6A" wp14:editId="13DDBCBC">
                <wp:simplePos x="0" y="0"/>
                <wp:positionH relativeFrom="column">
                  <wp:posOffset>4031615</wp:posOffset>
                </wp:positionH>
                <wp:positionV relativeFrom="paragraph">
                  <wp:posOffset>10160</wp:posOffset>
                </wp:positionV>
                <wp:extent cx="1635760" cy="268605"/>
                <wp:effectExtent l="0" t="0" r="0" b="0"/>
                <wp:wrapNone/>
                <wp:docPr id="1"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76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68715" w14:textId="77777777" w:rsidR="00D21B8F" w:rsidRPr="00BA4EFC" w:rsidRDefault="00D21B8F" w:rsidP="00B26547">
                            <w:pPr>
                              <w:rPr>
                                <w:rFonts w:eastAsia="MS Mincho"/>
                                <w:lang w:eastAsia="ja-JP"/>
                              </w:rPr>
                            </w:pPr>
                            <w:r>
                              <w:rPr>
                                <w:rFonts w:eastAsia="MS Mincho" w:hint="eastAsia"/>
                                <w:lang w:eastAsia="ja-JP"/>
                              </w:rPr>
                              <w:t>, for referenced pictures</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829D6A" id="Text Box 30" o:spid="_x0000_s1028" type="#_x0000_t202" style="position:absolute;left:0;text-align:left;margin-left:317.45pt;margin-top:.8pt;width:128.8pt;height:21.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" filled="f" stroked="f">
                <v:textbox inset="5.85pt,.7pt,5.85pt,.7pt">
                  <w:txbxContent>
                    <w:p w14:paraId="4AB68715" w14:textId="77777777" w:rsidR="00D21B8F" w:rsidRPr="00BA4EFC" w:rsidRDefault="00D21B8F" w:rsidP="00B26547">
                      <w:pPr>
                        <w:rPr>
                          <w:rFonts w:eastAsia="MS Mincho"/>
                          <w:lang w:eastAsia="ja-JP"/>
                        </w:rPr>
                      </w:pPr>
                      <w:r>
                        <w:rPr>
                          <w:rFonts w:eastAsia="MS Mincho" w:hint="eastAsia"/>
                          <w:lang w:eastAsia="ja-JP"/>
                        </w:rPr>
                        <w:t>, for referenced pictures</w:t>
                      </w:r>
                    </w:p>
                  </w:txbxContent>
                </v:textbox>
              </v:shape>
            </w:pict>
          </mc:Fallback>
        </mc:AlternateContent>
      </w:r>
      <w:r w:rsidR="00B26547" w:rsidRPr="00BF6BF4">
        <w:rPr>
          <w:rFonts w:eastAsia="MS Mincho"/>
          <w:lang w:eastAsia="ja-JP"/>
        </w:rPr>
        <w:tab/>
      </w:r>
      <w:r>
        <w:rPr>
          <w:noProof/>
          <w:position w:val="-30"/>
          <w:lang w:val="en-AU" w:eastAsia="en-AU"/>
        </w:rPr>
        <w:drawing>
          <wp:inline distT="0" distB="0" distL="0" distR="0" wp14:anchorId="3C9E27E0" wp14:editId="1A6CA354">
            <wp:extent cx="3489325" cy="46101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489325" cy="461010"/>
                    </a:xfrm>
                    <a:prstGeom prst="rect">
                      <a:avLst/>
                    </a:prstGeom>
                    <a:noFill/>
                    <a:ln>
                      <a:noFill/>
                    </a:ln>
                  </pic:spPr>
                </pic:pic>
              </a:graphicData>
            </a:graphic>
          </wp:inline>
        </w:drawing>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615721">
        <w:rPr>
          <w:rFonts w:eastAsia="MS Mincho"/>
          <w:lang w:eastAsia="ja-JP"/>
        </w:rPr>
        <w:t xml:space="preserve"> </w:t>
      </w:r>
      <w:r w:rsidR="00B26547" w:rsidRPr="00BE073F">
        <w:tab/>
      </w:r>
      <w:r w:rsidR="00B26547" w:rsidRPr="00BE073F">
        <w:tab/>
      </w:r>
      <w:r w:rsidR="00B26547" w:rsidRPr="00BE073F">
        <w:rPr>
          <w:sz w:val="22"/>
          <w:szCs w:val="22"/>
        </w:rPr>
        <w:t>(</w:t>
      </w:r>
      <w:r w:rsidR="00B26547">
        <w:rPr>
          <w:noProof/>
          <w:sz w:val="22"/>
          <w:szCs w:val="22"/>
        </w:rPr>
        <w:t>7</w:t>
      </w:r>
      <w:r w:rsidR="00B26547" w:rsidRPr="00BF6BF4">
        <w:rPr>
          <w:sz w:val="22"/>
          <w:szCs w:val="22"/>
        </w:rPr>
        <w:noBreakHyphen/>
      </w:r>
      <w:r w:rsidR="00B26547">
        <w:rPr>
          <w:noProof/>
          <w:sz w:val="22"/>
          <w:szCs w:val="22"/>
        </w:rPr>
        <w:t>7</w:t>
      </w:r>
      <w:r w:rsidR="00B26547" w:rsidRPr="00BF6BF4">
        <w:rPr>
          <w:sz w:val="22"/>
          <w:szCs w:val="22"/>
        </w:rPr>
        <w:t>)</w:t>
      </w:r>
    </w:p>
    <w:p w14:paraId="18A6EE6C" w14:textId="77777777" w:rsidR="00B26547" w:rsidRDefault="00554E84" w:rsidP="00744CD7">
      <w:pPr>
        <w:rPr>
          <w:rFonts w:eastAsia="MS Mincho"/>
          <w:lang w:eastAsia="ja-JP"/>
        </w:rPr>
      </w:pPr>
      <w:r>
        <w:rPr>
          <w:rFonts w:eastAsia="MS Mincho"/>
          <w:noProof/>
          <w:position w:val="-12"/>
          <w:lang w:val="en-AU" w:eastAsia="en-AU"/>
        </w:rPr>
        <w:drawing>
          <wp:inline distT="0" distB="0" distL="0" distR="0" wp14:anchorId="54C29705" wp14:editId="48287BEC">
            <wp:extent cx="205105" cy="226695"/>
            <wp:effectExtent l="0" t="0" r="4445" b="19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5105" cy="226695"/>
                    </a:xfrm>
                    <a:prstGeom prst="rect">
                      <a:avLst/>
                    </a:prstGeom>
                    <a:noFill/>
                    <a:ln>
                      <a:noFill/>
                    </a:ln>
                  </pic:spPr>
                </pic:pic>
              </a:graphicData>
            </a:graphic>
          </wp:inline>
        </w:drawing>
      </w:r>
      <w:r w:rsidR="00B26547" w:rsidRPr="00BF6BF4">
        <w:rPr>
          <w:rFonts w:eastAsia="MS Mincho"/>
          <w:lang w:eastAsia="ja-JP"/>
        </w:rPr>
        <w:t xml:space="preserve">represents weighting factor dependent to encoding configuration and </w:t>
      </w:r>
      <w:r w:rsidR="00B26547" w:rsidRPr="00615721">
        <w:rPr>
          <w:rFonts w:eastAsia="MS Mincho"/>
          <w:lang w:eastAsia="ja-JP"/>
        </w:rPr>
        <w:t xml:space="preserve">QP offset </w:t>
      </w:r>
      <w:r w:rsidR="00B26547" w:rsidRPr="00BE073F">
        <w:rPr>
          <w:rFonts w:eastAsia="MS Mincho"/>
          <w:lang w:eastAsia="ja-JP"/>
        </w:rPr>
        <w:t xml:space="preserve">hierarchy level of current picture within a GOP, as specified in </w:t>
      </w:r>
      <w:r w:rsidR="00B26547" w:rsidRPr="0046420E">
        <w:t xml:space="preserve">Table </w:t>
      </w:r>
      <w:r w:rsidR="00B26547">
        <w:rPr>
          <w:noProof/>
        </w:rPr>
        <w:t>7</w:t>
      </w:r>
      <w:r w:rsidR="00B26547">
        <w:noBreakHyphen/>
      </w:r>
      <w:r w:rsidR="00B26547">
        <w:rPr>
          <w:noProof/>
        </w:rPr>
        <w:t>1</w:t>
      </w:r>
      <w:r w:rsidR="00B26547" w:rsidRPr="00BF6BF4">
        <w:rPr>
          <w:rFonts w:eastAsia="MS Mincho"/>
          <w:lang w:eastAsia="ja-JP"/>
        </w:rPr>
        <w:t>.</w:t>
      </w:r>
      <w:r w:rsidR="00B26547" w:rsidRPr="00615721">
        <w:rPr>
          <w:rFonts w:eastAsia="MS Mincho"/>
          <w:lang w:eastAsia="ja-JP"/>
        </w:rPr>
        <w:t xml:space="preserve"> Note that the value </w:t>
      </w:r>
      <w:r w:rsidR="00B26547" w:rsidRPr="00BE073F">
        <w:rPr>
          <w:rFonts w:eastAsia="MS Mincho"/>
          <w:lang w:eastAsia="ja-JP"/>
        </w:rPr>
        <w:t xml:space="preserve">of </w:t>
      </w:r>
      <w:r>
        <w:rPr>
          <w:rFonts w:eastAsia="MS Mincho"/>
          <w:noProof/>
          <w:position w:val="-12"/>
          <w:lang w:val="en-AU" w:eastAsia="en-AU"/>
        </w:rPr>
        <w:drawing>
          <wp:inline distT="0" distB="0" distL="0" distR="0" wp14:anchorId="5426F628" wp14:editId="75BE4C2C">
            <wp:extent cx="205105" cy="226695"/>
            <wp:effectExtent l="0" t="0" r="4445"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5105" cy="226695"/>
                    </a:xfrm>
                    <a:prstGeom prst="rect">
                      <a:avLst/>
                    </a:prstGeom>
                    <a:noFill/>
                    <a:ln>
                      <a:noFill/>
                    </a:ln>
                  </pic:spPr>
                </pic:pic>
              </a:graphicData>
            </a:graphic>
          </wp:inline>
        </w:drawing>
      </w:r>
      <w:r w:rsidR="00B26547" w:rsidRPr="00BF6BF4">
        <w:rPr>
          <w:rFonts w:eastAsia="MS Mincho"/>
          <w:lang w:eastAsia="ja-JP"/>
        </w:rPr>
        <w:t xml:space="preserve">derived from </w:t>
      </w:r>
      <w:r w:rsidR="003E104F">
        <w:rPr>
          <w:rFonts w:eastAsia="MS Mincho"/>
          <w:lang w:eastAsia="ja-JP"/>
        </w:rPr>
        <w:fldChar w:fldCharType="begin"/>
      </w:r>
      <w:r w:rsidR="003E104F">
        <w:rPr>
          <w:rFonts w:eastAsia="MS Mincho"/>
          <w:lang w:eastAsia="ja-JP"/>
        </w:rPr>
        <w:instrText xml:space="preserve"> REF _Ref437274172 \h </w:instrText>
      </w:r>
      <w:r w:rsidR="003E104F">
        <w:rPr>
          <w:rFonts w:eastAsia="MS Mincho"/>
          <w:lang w:eastAsia="ja-JP"/>
        </w:rPr>
      </w:r>
      <w:r w:rsidR="003E104F">
        <w:rPr>
          <w:rFonts w:eastAsia="MS Mincho"/>
          <w:lang w:eastAsia="ja-JP"/>
        </w:rPr>
        <w:fldChar w:fldCharType="separate"/>
      </w:r>
      <w:r w:rsidR="005C65CB">
        <w:t xml:space="preserve">Table </w:t>
      </w:r>
      <w:r w:rsidR="005C65CB">
        <w:rPr>
          <w:noProof/>
        </w:rPr>
        <w:t>6</w:t>
      </w:r>
      <w:r w:rsidR="005C65CB">
        <w:noBreakHyphen/>
      </w:r>
      <w:r w:rsidR="005C65CB">
        <w:rPr>
          <w:noProof/>
        </w:rPr>
        <w:t>1</w:t>
      </w:r>
      <w:r w:rsidR="003E104F">
        <w:rPr>
          <w:rFonts w:eastAsia="MS Mincho"/>
          <w:lang w:eastAsia="ja-JP"/>
        </w:rPr>
        <w:fldChar w:fldCharType="end"/>
      </w:r>
      <w:r w:rsidR="00B26547" w:rsidRPr="00BF6BF4">
        <w:rPr>
          <w:rFonts w:eastAsia="MS Mincho"/>
          <w:lang w:eastAsia="ja-JP"/>
        </w:rPr>
        <w:t xml:space="preserve"> is further modified by multiplying 0.95 when SATD based motion estimation is used.</w:t>
      </w:r>
    </w:p>
    <w:p w14:paraId="571561DA" w14:textId="77777777" w:rsidR="003E104F" w:rsidRDefault="003E104F" w:rsidP="00744CD7">
      <w:pPr>
        <w:rPr>
          <w:rFonts w:eastAsia="MS Mincho"/>
          <w:lang w:eastAsia="ja-JP"/>
        </w:rPr>
      </w:pPr>
    </w:p>
    <w:p w14:paraId="6A57C002" w14:textId="4524B504" w:rsidR="003E104F" w:rsidRDefault="003E104F" w:rsidP="003E104F">
      <w:pPr>
        <w:pStyle w:val="Caption"/>
        <w:rPr>
          <w:rFonts w:eastAsia="MS Mincho"/>
          <w:lang w:eastAsia="ja-JP"/>
        </w:rPr>
      </w:pPr>
      <w:bookmarkStart w:id="668" w:name="_Ref437274172"/>
      <w:bookmarkStart w:id="669" w:name="_Toc495831687"/>
      <w:r>
        <w:t xml:space="preserve">Table </w:t>
      </w:r>
      <w:r w:rsidR="009E0AFA">
        <w:fldChar w:fldCharType="begin"/>
      </w:r>
      <w:r w:rsidR="009E0AFA">
        <w:instrText xml:space="preserve"> STYLEREF 1 \s </w:instrText>
      </w:r>
      <w:r w:rsidR="009E0AFA">
        <w:fldChar w:fldCharType="separate"/>
      </w:r>
      <w:r w:rsidR="005C65CB">
        <w:rPr>
          <w:noProof/>
        </w:rPr>
        <w:t>6</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1</w:t>
      </w:r>
      <w:r w:rsidR="009E0AFA">
        <w:fldChar w:fldCharType="end"/>
      </w:r>
      <w:bookmarkEnd w:id="668"/>
      <w:r>
        <w:t>. Derivation of</w:t>
      </w:r>
      <w:r w:rsidRPr="00EB5A78">
        <w:t xml:space="preserve"> </w:t>
      </w:r>
      <w:r>
        <w:t>W</w:t>
      </w:r>
      <w:r w:rsidRPr="00744CD7">
        <w:rPr>
          <w:vertAlign w:val="subscript"/>
        </w:rPr>
        <w:t>k</w:t>
      </w:r>
      <w:r>
        <w:t>.</w:t>
      </w:r>
      <w:bookmarkEnd w:id="669"/>
    </w:p>
    <w:tbl>
      <w:tblPr>
        <w:tblW w:w="0" w:type="auto"/>
        <w:tblInd w:w="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8"/>
        <w:gridCol w:w="1701"/>
        <w:gridCol w:w="1276"/>
        <w:gridCol w:w="1276"/>
        <w:gridCol w:w="3969"/>
      </w:tblGrid>
      <w:tr w:rsidR="00B26547" w:rsidRPr="001811D1" w14:paraId="49D250B7" w14:textId="77777777" w:rsidTr="003E104F">
        <w:trPr>
          <w:cantSplit/>
        </w:trPr>
        <w:tc>
          <w:tcPr>
            <w:tcW w:w="668" w:type="dxa"/>
            <w:shd w:val="clear" w:color="auto" w:fill="auto"/>
          </w:tcPr>
          <w:p w14:paraId="436E086F" w14:textId="77777777" w:rsidR="00B26547" w:rsidRPr="00830B96" w:rsidRDefault="00B26547" w:rsidP="00E8335D">
            <w:pPr>
              <w:keepNext/>
              <w:rPr>
                <w:rFonts w:eastAsia="MS Mincho"/>
                <w:lang w:eastAsia="ja-JP"/>
              </w:rPr>
            </w:pPr>
            <w:r w:rsidRPr="00830B96">
              <w:rPr>
                <w:rFonts w:eastAsia="MS Mincho"/>
                <w:lang w:eastAsia="ja-JP"/>
              </w:rPr>
              <w:t>K</w:t>
            </w:r>
          </w:p>
        </w:tc>
        <w:tc>
          <w:tcPr>
            <w:tcW w:w="1701" w:type="dxa"/>
            <w:shd w:val="clear" w:color="auto" w:fill="auto"/>
          </w:tcPr>
          <w:p w14:paraId="6F465FE4" w14:textId="77777777" w:rsidR="00B26547" w:rsidRPr="001811D1" w:rsidRDefault="00B26547" w:rsidP="00E8335D">
            <w:pPr>
              <w:keepNext/>
              <w:rPr>
                <w:rFonts w:eastAsia="MS Mincho"/>
                <w:lang w:eastAsia="ja-JP"/>
              </w:rPr>
            </w:pPr>
            <w:r w:rsidRPr="00C23D58">
              <w:rPr>
                <w:rFonts w:eastAsia="MS Mincho"/>
                <w:lang w:eastAsia="ja-JP"/>
              </w:rPr>
              <w:t xml:space="preserve">QP offset </w:t>
            </w:r>
            <w:r w:rsidRPr="00206D42">
              <w:rPr>
                <w:rFonts w:eastAsia="MS Mincho"/>
                <w:lang w:eastAsia="ja-JP"/>
              </w:rPr>
              <w:t>h</w:t>
            </w:r>
            <w:r w:rsidRPr="001811D1">
              <w:rPr>
                <w:rFonts w:eastAsia="MS Mincho"/>
                <w:lang w:eastAsia="ja-JP"/>
              </w:rPr>
              <w:t>ierarchy level</w:t>
            </w:r>
          </w:p>
        </w:tc>
        <w:tc>
          <w:tcPr>
            <w:tcW w:w="1276" w:type="dxa"/>
            <w:shd w:val="clear" w:color="auto" w:fill="auto"/>
          </w:tcPr>
          <w:p w14:paraId="79D9984C" w14:textId="77777777" w:rsidR="00B26547" w:rsidRPr="001811D1" w:rsidRDefault="00B26547" w:rsidP="00E8335D">
            <w:pPr>
              <w:keepNext/>
              <w:rPr>
                <w:rFonts w:eastAsia="MS Mincho"/>
                <w:lang w:eastAsia="ja-JP"/>
              </w:rPr>
            </w:pPr>
            <w:r w:rsidRPr="001811D1">
              <w:rPr>
                <w:rFonts w:eastAsia="MS Mincho"/>
                <w:lang w:eastAsia="ja-JP"/>
              </w:rPr>
              <w:t>Slice type</w:t>
            </w:r>
          </w:p>
        </w:tc>
        <w:tc>
          <w:tcPr>
            <w:tcW w:w="1276" w:type="dxa"/>
            <w:shd w:val="clear" w:color="auto" w:fill="auto"/>
          </w:tcPr>
          <w:p w14:paraId="2BB4A029" w14:textId="77777777" w:rsidR="00B26547" w:rsidRPr="001811D1" w:rsidRDefault="00B26547" w:rsidP="00E8335D">
            <w:pPr>
              <w:keepNext/>
              <w:rPr>
                <w:rFonts w:eastAsia="MS Mincho"/>
                <w:lang w:eastAsia="ja-JP"/>
              </w:rPr>
            </w:pPr>
            <w:r w:rsidRPr="001811D1">
              <w:rPr>
                <w:rFonts w:eastAsia="MS Mincho"/>
                <w:lang w:eastAsia="ja-JP"/>
              </w:rPr>
              <w:t xml:space="preserve">Referenced </w:t>
            </w:r>
          </w:p>
        </w:tc>
        <w:tc>
          <w:tcPr>
            <w:tcW w:w="3969" w:type="dxa"/>
            <w:shd w:val="clear" w:color="auto" w:fill="auto"/>
          </w:tcPr>
          <w:p w14:paraId="4B7104CF" w14:textId="77777777" w:rsidR="00B26547" w:rsidRPr="00AD0FAD" w:rsidRDefault="00554E84" w:rsidP="00E8335D">
            <w:pPr>
              <w:keepNext/>
              <w:rPr>
                <w:rFonts w:eastAsia="MS Mincho"/>
                <w:lang w:eastAsia="ja-JP"/>
              </w:rPr>
            </w:pPr>
            <w:r>
              <w:rPr>
                <w:rFonts w:eastAsia="MS Mincho"/>
                <w:noProof/>
                <w:position w:val="-12"/>
                <w:lang w:val="en-AU" w:eastAsia="en-AU"/>
              </w:rPr>
              <w:drawing>
                <wp:inline distT="0" distB="0" distL="0" distR="0" wp14:anchorId="207D268D" wp14:editId="7C3CBEB8">
                  <wp:extent cx="205105" cy="226695"/>
                  <wp:effectExtent l="0" t="0" r="4445" b="190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5105" cy="226695"/>
                          </a:xfrm>
                          <a:prstGeom prst="rect">
                            <a:avLst/>
                          </a:prstGeom>
                          <a:noFill/>
                          <a:ln>
                            <a:noFill/>
                          </a:ln>
                        </pic:spPr>
                      </pic:pic>
                    </a:graphicData>
                  </a:graphic>
                </wp:inline>
              </w:drawing>
            </w:r>
          </w:p>
        </w:tc>
      </w:tr>
      <w:tr w:rsidR="00B26547" w:rsidRPr="001811D1" w14:paraId="7983FF6E" w14:textId="77777777" w:rsidTr="003E104F">
        <w:trPr>
          <w:cantSplit/>
        </w:trPr>
        <w:tc>
          <w:tcPr>
            <w:tcW w:w="668" w:type="dxa"/>
            <w:shd w:val="clear" w:color="auto" w:fill="auto"/>
          </w:tcPr>
          <w:p w14:paraId="246F5C51" w14:textId="77777777" w:rsidR="00B26547" w:rsidRPr="001811D1" w:rsidRDefault="00B26547" w:rsidP="00E8335D">
            <w:pPr>
              <w:keepNext/>
              <w:rPr>
                <w:rFonts w:eastAsia="MS Mincho"/>
                <w:lang w:eastAsia="ja-JP"/>
              </w:rPr>
            </w:pPr>
            <w:r w:rsidRPr="001811D1">
              <w:rPr>
                <w:rFonts w:eastAsia="MS Mincho"/>
                <w:lang w:eastAsia="ja-JP"/>
              </w:rPr>
              <w:t>0</w:t>
            </w:r>
          </w:p>
        </w:tc>
        <w:tc>
          <w:tcPr>
            <w:tcW w:w="1701" w:type="dxa"/>
            <w:shd w:val="clear" w:color="auto" w:fill="auto"/>
          </w:tcPr>
          <w:p w14:paraId="5F354F1D" w14:textId="77777777" w:rsidR="00B26547" w:rsidRPr="001811D1" w:rsidRDefault="00B26547" w:rsidP="00E8335D">
            <w:pPr>
              <w:keepNext/>
              <w:rPr>
                <w:rFonts w:eastAsia="MS Mincho"/>
                <w:lang w:eastAsia="ja-JP"/>
              </w:rPr>
            </w:pPr>
            <w:r w:rsidRPr="001811D1">
              <w:rPr>
                <w:rFonts w:eastAsia="MS Mincho"/>
                <w:lang w:eastAsia="ja-JP"/>
              </w:rPr>
              <w:t>0</w:t>
            </w:r>
          </w:p>
        </w:tc>
        <w:tc>
          <w:tcPr>
            <w:tcW w:w="1276" w:type="dxa"/>
            <w:shd w:val="clear" w:color="auto" w:fill="auto"/>
          </w:tcPr>
          <w:p w14:paraId="1B28F483" w14:textId="77777777" w:rsidR="00B26547" w:rsidRPr="001811D1" w:rsidRDefault="00B26547" w:rsidP="00E8335D">
            <w:pPr>
              <w:keepNext/>
              <w:rPr>
                <w:rFonts w:eastAsia="MS Mincho"/>
                <w:lang w:eastAsia="ja-JP"/>
              </w:rPr>
            </w:pPr>
            <w:r w:rsidRPr="001811D1">
              <w:rPr>
                <w:rFonts w:eastAsia="MS Mincho"/>
                <w:lang w:eastAsia="ja-JP"/>
              </w:rPr>
              <w:t>I</w:t>
            </w:r>
          </w:p>
        </w:tc>
        <w:tc>
          <w:tcPr>
            <w:tcW w:w="1276" w:type="dxa"/>
            <w:shd w:val="clear" w:color="auto" w:fill="auto"/>
          </w:tcPr>
          <w:p w14:paraId="0D390B6D" w14:textId="77777777" w:rsidR="00B26547" w:rsidRPr="001811D1" w:rsidRDefault="00B26547" w:rsidP="00E8335D">
            <w:pPr>
              <w:keepNext/>
              <w:rPr>
                <w:rFonts w:eastAsia="MS Mincho"/>
                <w:lang w:eastAsia="ja-JP"/>
              </w:rPr>
            </w:pPr>
            <w:r w:rsidRPr="001811D1">
              <w:rPr>
                <w:rFonts w:eastAsia="MS Mincho"/>
                <w:lang w:eastAsia="ja-JP"/>
              </w:rPr>
              <w:t>-</w:t>
            </w:r>
          </w:p>
        </w:tc>
        <w:tc>
          <w:tcPr>
            <w:tcW w:w="3969" w:type="dxa"/>
            <w:shd w:val="clear" w:color="auto" w:fill="auto"/>
          </w:tcPr>
          <w:p w14:paraId="60781329" w14:textId="77777777" w:rsidR="00B26547" w:rsidRPr="001811D1" w:rsidRDefault="00B26547" w:rsidP="00E8335D">
            <w:pPr>
              <w:keepNext/>
              <w:rPr>
                <w:rFonts w:eastAsia="MS Mincho"/>
                <w:lang w:eastAsia="ja-JP"/>
              </w:rPr>
            </w:pPr>
            <w:r w:rsidRPr="001811D1">
              <w:rPr>
                <w:rFonts w:eastAsia="MS Mincho"/>
                <w:lang w:eastAsia="ja-JP"/>
              </w:rPr>
              <w:t>0.57</w:t>
            </w:r>
          </w:p>
        </w:tc>
      </w:tr>
      <w:tr w:rsidR="00B26547" w:rsidRPr="001811D1" w14:paraId="5A13BD19" w14:textId="77777777" w:rsidTr="003E104F">
        <w:trPr>
          <w:cantSplit/>
        </w:trPr>
        <w:tc>
          <w:tcPr>
            <w:tcW w:w="668" w:type="dxa"/>
            <w:shd w:val="clear" w:color="auto" w:fill="auto"/>
          </w:tcPr>
          <w:p w14:paraId="57EB229C" w14:textId="77777777" w:rsidR="00B26547" w:rsidRPr="001811D1" w:rsidRDefault="00B26547" w:rsidP="00E8335D">
            <w:pPr>
              <w:keepNext/>
              <w:rPr>
                <w:rFonts w:eastAsia="MS Mincho"/>
                <w:lang w:eastAsia="ja-JP"/>
              </w:rPr>
            </w:pPr>
            <w:r w:rsidRPr="001811D1">
              <w:rPr>
                <w:rFonts w:eastAsia="MS Mincho"/>
                <w:lang w:eastAsia="ja-JP"/>
              </w:rPr>
              <w:t>1</w:t>
            </w:r>
          </w:p>
        </w:tc>
        <w:tc>
          <w:tcPr>
            <w:tcW w:w="1701" w:type="dxa"/>
            <w:shd w:val="clear" w:color="auto" w:fill="auto"/>
          </w:tcPr>
          <w:p w14:paraId="729B9A0E" w14:textId="77777777" w:rsidR="00B26547" w:rsidRPr="001811D1" w:rsidRDefault="00B26547" w:rsidP="00E8335D">
            <w:pPr>
              <w:keepNext/>
              <w:rPr>
                <w:rFonts w:eastAsia="MS Mincho"/>
                <w:lang w:eastAsia="ja-JP"/>
              </w:rPr>
            </w:pPr>
            <w:r w:rsidRPr="001811D1">
              <w:rPr>
                <w:rFonts w:eastAsia="MS Mincho"/>
                <w:lang w:eastAsia="ja-JP"/>
              </w:rPr>
              <w:t>0</w:t>
            </w:r>
          </w:p>
        </w:tc>
        <w:tc>
          <w:tcPr>
            <w:tcW w:w="1276" w:type="dxa"/>
            <w:shd w:val="clear" w:color="auto" w:fill="auto"/>
          </w:tcPr>
          <w:p w14:paraId="5671EDB1" w14:textId="77777777" w:rsidR="00B26547" w:rsidRPr="001811D1" w:rsidRDefault="00B26547" w:rsidP="00E8335D">
            <w:pPr>
              <w:keepNext/>
              <w:rPr>
                <w:rFonts w:eastAsia="MS Mincho"/>
                <w:lang w:eastAsia="ja-JP"/>
              </w:rPr>
            </w:pPr>
            <w:r>
              <w:rPr>
                <w:rFonts w:eastAsia="MS Mincho"/>
                <w:lang w:eastAsia="ja-JP"/>
              </w:rPr>
              <w:t>P or B</w:t>
            </w:r>
          </w:p>
        </w:tc>
        <w:tc>
          <w:tcPr>
            <w:tcW w:w="1276" w:type="dxa"/>
            <w:shd w:val="clear" w:color="auto" w:fill="auto"/>
          </w:tcPr>
          <w:p w14:paraId="6BB87AA3" w14:textId="77777777" w:rsidR="00B26547" w:rsidRPr="001811D1" w:rsidRDefault="00B26547" w:rsidP="00E8335D">
            <w:pPr>
              <w:keepNext/>
              <w:rPr>
                <w:rFonts w:eastAsia="MS Mincho"/>
                <w:lang w:eastAsia="ja-JP"/>
              </w:rPr>
            </w:pPr>
            <w:r w:rsidRPr="001811D1">
              <w:rPr>
                <w:rFonts w:eastAsia="MS Mincho"/>
                <w:lang w:eastAsia="ja-JP"/>
              </w:rPr>
              <w:t>1</w:t>
            </w:r>
          </w:p>
        </w:tc>
        <w:tc>
          <w:tcPr>
            <w:tcW w:w="3969" w:type="dxa"/>
            <w:shd w:val="clear" w:color="auto" w:fill="auto"/>
          </w:tcPr>
          <w:p w14:paraId="1F45A92A" w14:textId="77777777" w:rsidR="00B26547" w:rsidRPr="001811D1" w:rsidRDefault="00B26547" w:rsidP="00E8335D">
            <w:pPr>
              <w:keepNext/>
              <w:rPr>
                <w:rFonts w:eastAsia="MS Mincho"/>
                <w:lang w:eastAsia="ja-JP"/>
              </w:rPr>
            </w:pPr>
            <w:r w:rsidRPr="001811D1">
              <w:rPr>
                <w:rFonts w:eastAsia="MS Mincho"/>
                <w:lang w:eastAsia="ja-JP"/>
              </w:rPr>
              <w:t>RA: 0.442</w:t>
            </w:r>
          </w:p>
          <w:p w14:paraId="4E77841A" w14:textId="77777777" w:rsidR="00B26547" w:rsidRPr="001811D1" w:rsidRDefault="00B26547" w:rsidP="00E8335D">
            <w:pPr>
              <w:keepNext/>
              <w:rPr>
                <w:rFonts w:eastAsia="MS Mincho"/>
                <w:lang w:eastAsia="ja-JP"/>
              </w:rPr>
            </w:pPr>
            <w:r w:rsidRPr="001811D1">
              <w:rPr>
                <w:rFonts w:eastAsia="MS Mincho"/>
                <w:lang w:eastAsia="ja-JP"/>
              </w:rPr>
              <w:t>LD: 0.578</w:t>
            </w:r>
          </w:p>
        </w:tc>
      </w:tr>
      <w:tr w:rsidR="00B26547" w:rsidRPr="001811D1" w14:paraId="1066E653" w14:textId="77777777" w:rsidTr="003E104F">
        <w:trPr>
          <w:cantSplit/>
        </w:trPr>
        <w:tc>
          <w:tcPr>
            <w:tcW w:w="668" w:type="dxa"/>
            <w:shd w:val="clear" w:color="auto" w:fill="auto"/>
          </w:tcPr>
          <w:p w14:paraId="424A5840" w14:textId="77777777" w:rsidR="00B26547" w:rsidRPr="001811D1" w:rsidRDefault="00B26547" w:rsidP="00E8335D">
            <w:pPr>
              <w:keepNext/>
              <w:rPr>
                <w:rFonts w:eastAsia="MS Mincho"/>
                <w:lang w:eastAsia="ja-JP"/>
              </w:rPr>
            </w:pPr>
            <w:r w:rsidRPr="001811D1">
              <w:rPr>
                <w:rFonts w:eastAsia="MS Mincho"/>
                <w:lang w:eastAsia="ja-JP"/>
              </w:rPr>
              <w:t>2</w:t>
            </w:r>
          </w:p>
        </w:tc>
        <w:tc>
          <w:tcPr>
            <w:tcW w:w="1701" w:type="dxa"/>
            <w:shd w:val="clear" w:color="auto" w:fill="auto"/>
          </w:tcPr>
          <w:p w14:paraId="392865DE" w14:textId="77777777" w:rsidR="00B26547" w:rsidRPr="001811D1" w:rsidRDefault="00B26547" w:rsidP="00E8335D">
            <w:pPr>
              <w:keepNext/>
              <w:rPr>
                <w:rFonts w:eastAsia="MS Mincho"/>
                <w:lang w:eastAsia="ja-JP"/>
              </w:rPr>
            </w:pPr>
            <w:r w:rsidRPr="001811D1">
              <w:rPr>
                <w:rFonts w:eastAsia="MS Mincho"/>
                <w:lang w:eastAsia="ja-JP"/>
              </w:rPr>
              <w:t>1, 2</w:t>
            </w:r>
          </w:p>
        </w:tc>
        <w:tc>
          <w:tcPr>
            <w:tcW w:w="1276" w:type="dxa"/>
            <w:shd w:val="clear" w:color="auto" w:fill="auto"/>
          </w:tcPr>
          <w:p w14:paraId="5DD8CE96" w14:textId="77777777" w:rsidR="00B26547" w:rsidRPr="001811D1" w:rsidRDefault="00B26547" w:rsidP="00E8335D">
            <w:pPr>
              <w:keepNext/>
              <w:rPr>
                <w:rFonts w:eastAsia="MS Mincho"/>
                <w:lang w:eastAsia="ja-JP"/>
              </w:rPr>
            </w:pPr>
            <w:r>
              <w:rPr>
                <w:rFonts w:eastAsia="MS Mincho"/>
                <w:lang w:eastAsia="ja-JP"/>
              </w:rPr>
              <w:t xml:space="preserve">P or </w:t>
            </w:r>
            <w:r w:rsidRPr="001811D1">
              <w:rPr>
                <w:rFonts w:eastAsia="MS Mincho"/>
                <w:lang w:eastAsia="ja-JP"/>
              </w:rPr>
              <w:t>B</w:t>
            </w:r>
          </w:p>
        </w:tc>
        <w:tc>
          <w:tcPr>
            <w:tcW w:w="1276" w:type="dxa"/>
            <w:shd w:val="clear" w:color="auto" w:fill="auto"/>
          </w:tcPr>
          <w:p w14:paraId="617A41A2" w14:textId="77777777" w:rsidR="00B26547" w:rsidRPr="001811D1" w:rsidRDefault="00B26547" w:rsidP="00E8335D">
            <w:pPr>
              <w:keepNext/>
              <w:rPr>
                <w:rFonts w:eastAsia="MS Mincho"/>
                <w:lang w:eastAsia="ja-JP"/>
              </w:rPr>
            </w:pPr>
            <w:r w:rsidRPr="001811D1">
              <w:rPr>
                <w:rFonts w:eastAsia="MS Mincho"/>
                <w:lang w:eastAsia="ja-JP"/>
              </w:rPr>
              <w:t>1</w:t>
            </w:r>
          </w:p>
        </w:tc>
        <w:tc>
          <w:tcPr>
            <w:tcW w:w="3969" w:type="dxa"/>
            <w:shd w:val="clear" w:color="auto" w:fill="auto"/>
          </w:tcPr>
          <w:p w14:paraId="2A34C855" w14:textId="77777777" w:rsidR="00B26547" w:rsidRPr="001811D1" w:rsidRDefault="00B26547" w:rsidP="00E8335D">
            <w:pPr>
              <w:keepNext/>
              <w:rPr>
                <w:rFonts w:eastAsia="MS Mincho"/>
                <w:lang w:eastAsia="ja-JP"/>
              </w:rPr>
            </w:pPr>
            <w:r w:rsidRPr="001811D1">
              <w:rPr>
                <w:rFonts w:eastAsia="MS Mincho"/>
                <w:lang w:eastAsia="ja-JP"/>
              </w:rPr>
              <w:t>RA: 0.3536 * Clip3( 2.0, 4.0, (QP-12)/6.0 )</w:t>
            </w:r>
          </w:p>
          <w:p w14:paraId="45F62E9C" w14:textId="77777777" w:rsidR="00B26547" w:rsidRPr="001811D1" w:rsidRDefault="00B26547" w:rsidP="00E8335D">
            <w:pPr>
              <w:keepNext/>
              <w:rPr>
                <w:rFonts w:eastAsia="MS Mincho"/>
                <w:lang w:eastAsia="ja-JP"/>
              </w:rPr>
            </w:pPr>
            <w:r w:rsidRPr="001811D1">
              <w:rPr>
                <w:rFonts w:eastAsia="MS Mincho"/>
                <w:lang w:eastAsia="ja-JP"/>
              </w:rPr>
              <w:t>LD: 0.4624 * Clip3( 2.0, 4.0, (QP-12)/6.0 )</w:t>
            </w:r>
          </w:p>
        </w:tc>
      </w:tr>
      <w:tr w:rsidR="00B26547" w:rsidRPr="001811D1" w14:paraId="5E53E008" w14:textId="77777777" w:rsidTr="003E104F">
        <w:trPr>
          <w:cantSplit/>
        </w:trPr>
        <w:tc>
          <w:tcPr>
            <w:tcW w:w="668" w:type="dxa"/>
            <w:shd w:val="clear" w:color="auto" w:fill="auto"/>
          </w:tcPr>
          <w:p w14:paraId="569EB4D9" w14:textId="77777777" w:rsidR="00B26547" w:rsidRPr="001811D1" w:rsidRDefault="00B26547" w:rsidP="003E104F">
            <w:pPr>
              <w:rPr>
                <w:rFonts w:eastAsia="MS Mincho"/>
                <w:lang w:eastAsia="ja-JP"/>
              </w:rPr>
            </w:pPr>
            <w:r w:rsidRPr="001811D1">
              <w:rPr>
                <w:rFonts w:eastAsia="MS Mincho"/>
                <w:lang w:eastAsia="ja-JP"/>
              </w:rPr>
              <w:t>4</w:t>
            </w:r>
          </w:p>
        </w:tc>
        <w:tc>
          <w:tcPr>
            <w:tcW w:w="1701" w:type="dxa"/>
            <w:shd w:val="clear" w:color="auto" w:fill="auto"/>
          </w:tcPr>
          <w:p w14:paraId="218CD99A" w14:textId="77777777" w:rsidR="00B26547" w:rsidRPr="001811D1" w:rsidRDefault="00B26547" w:rsidP="003E104F">
            <w:pPr>
              <w:rPr>
                <w:rFonts w:eastAsia="MS Mincho"/>
                <w:lang w:eastAsia="ja-JP"/>
              </w:rPr>
            </w:pPr>
            <w:r w:rsidRPr="001811D1">
              <w:rPr>
                <w:rFonts w:eastAsia="MS Mincho"/>
                <w:lang w:eastAsia="ja-JP"/>
              </w:rPr>
              <w:t>3</w:t>
            </w:r>
          </w:p>
        </w:tc>
        <w:tc>
          <w:tcPr>
            <w:tcW w:w="1276" w:type="dxa"/>
            <w:shd w:val="clear" w:color="auto" w:fill="auto"/>
          </w:tcPr>
          <w:p w14:paraId="3384AA95" w14:textId="77777777" w:rsidR="00B26547" w:rsidRPr="001811D1" w:rsidRDefault="00B26547" w:rsidP="003E104F">
            <w:pPr>
              <w:rPr>
                <w:rFonts w:eastAsia="MS Mincho"/>
                <w:lang w:eastAsia="ja-JP"/>
              </w:rPr>
            </w:pPr>
            <w:r w:rsidRPr="001811D1">
              <w:rPr>
                <w:rFonts w:eastAsia="MS Mincho"/>
                <w:lang w:eastAsia="ja-JP"/>
              </w:rPr>
              <w:t>B</w:t>
            </w:r>
          </w:p>
        </w:tc>
        <w:tc>
          <w:tcPr>
            <w:tcW w:w="1276" w:type="dxa"/>
            <w:shd w:val="clear" w:color="auto" w:fill="auto"/>
          </w:tcPr>
          <w:p w14:paraId="0390F478" w14:textId="77777777" w:rsidR="00B26547" w:rsidRPr="001811D1" w:rsidRDefault="00B26547" w:rsidP="003E104F">
            <w:pPr>
              <w:rPr>
                <w:rFonts w:eastAsia="MS Mincho"/>
                <w:lang w:eastAsia="ja-JP"/>
              </w:rPr>
            </w:pPr>
            <w:r w:rsidRPr="001811D1">
              <w:rPr>
                <w:rFonts w:eastAsia="MS Mincho"/>
                <w:lang w:eastAsia="ja-JP"/>
              </w:rPr>
              <w:t>0</w:t>
            </w:r>
          </w:p>
        </w:tc>
        <w:tc>
          <w:tcPr>
            <w:tcW w:w="3969" w:type="dxa"/>
            <w:shd w:val="clear" w:color="auto" w:fill="auto"/>
          </w:tcPr>
          <w:p w14:paraId="6AFF4701" w14:textId="77777777" w:rsidR="00B26547" w:rsidRPr="001811D1" w:rsidRDefault="00B26547" w:rsidP="003E104F">
            <w:pPr>
              <w:rPr>
                <w:rFonts w:eastAsia="MS Mincho"/>
                <w:lang w:eastAsia="ja-JP"/>
              </w:rPr>
            </w:pPr>
            <w:r w:rsidRPr="001811D1">
              <w:rPr>
                <w:rFonts w:eastAsia="MS Mincho"/>
                <w:lang w:eastAsia="ja-JP"/>
              </w:rPr>
              <w:t>RA: 0.68 * Clip3( 2.0, 4.0, (QP-12)/6.0 )</w:t>
            </w:r>
          </w:p>
        </w:tc>
      </w:tr>
    </w:tbl>
    <w:p w14:paraId="52C677AF" w14:textId="77777777" w:rsidR="00B26547" w:rsidRPr="001811D1"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40" w:hanging="864"/>
        <w:rPr>
          <w:rFonts w:eastAsia="MS Mincho"/>
          <w:lang w:val="en-GB" w:eastAsia="ja-JP"/>
        </w:rPr>
      </w:pPr>
      <w:r w:rsidRPr="001811D1">
        <w:rPr>
          <w:rFonts w:eastAsia="MS Mincho"/>
          <w:lang w:val="en-GB" w:eastAsia="ja-JP"/>
        </w:rPr>
        <w:t>Weighting factor for chroma component</w:t>
      </w:r>
    </w:p>
    <w:p w14:paraId="22EA5A2E" w14:textId="77777777" w:rsidR="00B26547" w:rsidRPr="0046420E" w:rsidRDefault="00B26547" w:rsidP="00B26547">
      <w:pPr>
        <w:rPr>
          <w:rFonts w:eastAsia="MS Mincho"/>
          <w:lang w:eastAsia="ja-JP"/>
        </w:rPr>
      </w:pPr>
      <w:r w:rsidRPr="001811D1">
        <w:rPr>
          <w:rFonts w:eastAsia="MS Mincho"/>
          <w:lang w:eastAsia="ja-JP"/>
        </w:rPr>
        <w:t xml:space="preserve">The following weighting parameter </w:t>
      </w:r>
      <w:r w:rsidRPr="001811D1">
        <w:rPr>
          <w:rFonts w:eastAsia="MS Mincho"/>
          <w:i/>
          <w:lang w:eastAsia="ja-JP"/>
        </w:rPr>
        <w:t>w</w:t>
      </w:r>
      <w:r w:rsidRPr="001811D1">
        <w:rPr>
          <w:rFonts w:eastAsia="MS Mincho"/>
          <w:vertAlign w:val="subscript"/>
          <w:lang w:eastAsia="ja-JP"/>
        </w:rPr>
        <w:t>chroma</w:t>
      </w:r>
      <w:r w:rsidRPr="001811D1">
        <w:rPr>
          <w:rFonts w:eastAsia="MS Mincho"/>
          <w:lang w:eastAsia="ja-JP"/>
        </w:rPr>
        <w:t xml:space="preserve"> is used to derive lambda value </w:t>
      </w:r>
      <w:r w:rsidR="00554E84">
        <w:rPr>
          <w:rFonts w:eastAsia="MS Mincho"/>
          <w:noProof/>
          <w:position w:val="-12"/>
          <w:lang w:val="en-AU" w:eastAsia="en-AU"/>
        </w:rPr>
        <w:drawing>
          <wp:inline distT="0" distB="0" distL="0" distR="0" wp14:anchorId="416D8E55" wp14:editId="22FA2587">
            <wp:extent cx="394970" cy="226695"/>
            <wp:effectExtent l="0" t="0" r="508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94970" cy="226695"/>
                    </a:xfrm>
                    <a:prstGeom prst="rect">
                      <a:avLst/>
                    </a:prstGeom>
                    <a:noFill/>
                    <a:ln>
                      <a:noFill/>
                    </a:ln>
                  </pic:spPr>
                </pic:pic>
              </a:graphicData>
            </a:graphic>
          </wp:inline>
        </w:drawing>
      </w:r>
      <w:r w:rsidRPr="00AD0FAD">
        <w:rPr>
          <w:rFonts w:eastAsia="MS Mincho"/>
          <w:lang w:eastAsia="ja-JP"/>
        </w:rPr>
        <w:t>to be used for chroma-specific decisions in RDOQ</w:t>
      </w:r>
      <w:r w:rsidRPr="00BF6BF4">
        <w:rPr>
          <w:rFonts w:eastAsia="MS Mincho"/>
          <w:lang w:eastAsia="ja-JP"/>
        </w:rPr>
        <w:t xml:space="preserve"> and</w:t>
      </w:r>
      <w:r w:rsidRPr="00BE073F">
        <w:rPr>
          <w:rFonts w:eastAsia="MS Mincho"/>
          <w:lang w:eastAsia="ja-JP"/>
        </w:rPr>
        <w:t xml:space="preserve"> SAO processes</w:t>
      </w:r>
      <w:r w:rsidRPr="0046420E">
        <w:rPr>
          <w:rFonts w:eastAsia="MS Mincho"/>
          <w:lang w:eastAsia="ja-JP"/>
        </w:rPr>
        <w:t>.</w:t>
      </w:r>
    </w:p>
    <w:p w14:paraId="139255E1" w14:textId="77777777" w:rsidR="00B26547" w:rsidRPr="00AD0FAD" w:rsidRDefault="00B26547" w:rsidP="00B26547">
      <w:pPr>
        <w:rPr>
          <w:rFonts w:eastAsia="MS Mincho"/>
          <w:lang w:eastAsia="ja-JP"/>
        </w:rPr>
      </w:pPr>
      <w:r w:rsidRPr="0046420E">
        <w:rPr>
          <w:rFonts w:eastAsia="MS Mincho"/>
          <w:sz w:val="22"/>
          <w:lang w:eastAsia="ja-JP"/>
        </w:rPr>
        <w:tab/>
      </w:r>
      <w:r w:rsidRPr="0046420E">
        <w:rPr>
          <w:rFonts w:eastAsia="MS Mincho"/>
          <w:sz w:val="22"/>
          <w:lang w:eastAsia="ja-JP"/>
        </w:rPr>
        <w:tab/>
      </w:r>
      <w:r w:rsidR="00554E84">
        <w:rPr>
          <w:rFonts w:eastAsia="MS Mincho"/>
          <w:noProof/>
          <w:position w:val="-12"/>
          <w:lang w:val="en-AU" w:eastAsia="en-AU"/>
        </w:rPr>
        <w:drawing>
          <wp:inline distT="0" distB="0" distL="0" distR="0" wp14:anchorId="717E6CEE" wp14:editId="1A25CBD7">
            <wp:extent cx="1294765" cy="241300"/>
            <wp:effectExtent l="0" t="0" r="635"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294765" cy="241300"/>
                    </a:xfrm>
                    <a:prstGeom prst="rect">
                      <a:avLst/>
                    </a:prstGeom>
                    <a:noFill/>
                    <a:ln>
                      <a:noFill/>
                    </a:ln>
                  </pic:spPr>
                </pic:pic>
              </a:graphicData>
            </a:graphic>
          </wp:inline>
        </w:drawing>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sz w:val="22"/>
          <w:szCs w:val="22"/>
        </w:rPr>
        <w:t>(</w:t>
      </w:r>
      <w:r>
        <w:rPr>
          <w:noProof/>
          <w:sz w:val="22"/>
          <w:szCs w:val="22"/>
        </w:rPr>
        <w:t>7</w:t>
      </w:r>
      <w:r w:rsidRPr="00AD0FAD">
        <w:rPr>
          <w:sz w:val="22"/>
          <w:szCs w:val="22"/>
        </w:rPr>
        <w:noBreakHyphen/>
      </w:r>
      <w:r>
        <w:rPr>
          <w:noProof/>
          <w:sz w:val="22"/>
          <w:szCs w:val="22"/>
        </w:rPr>
        <w:t>8</w:t>
      </w:r>
      <w:r w:rsidRPr="00AD0FAD">
        <w:rPr>
          <w:sz w:val="22"/>
          <w:szCs w:val="22"/>
        </w:rPr>
        <w:t>)</w:t>
      </w:r>
    </w:p>
    <w:p w14:paraId="6FF550EF" w14:textId="77777777" w:rsidR="00B26547" w:rsidRPr="00AD0FAD" w:rsidRDefault="00B26547" w:rsidP="00B26547">
      <w:pPr>
        <w:rPr>
          <w:rFonts w:eastAsia="MS Mincho"/>
          <w:lang w:eastAsia="ja-JP"/>
        </w:rPr>
      </w:pPr>
      <w:r w:rsidRPr="00BF6BF4">
        <w:rPr>
          <w:rFonts w:eastAsia="MS Mincho"/>
          <w:lang w:eastAsia="ja-JP"/>
        </w:rPr>
        <w:t xml:space="preserve">With this parameter, </w:t>
      </w:r>
      <w:r w:rsidR="00554E84">
        <w:rPr>
          <w:rFonts w:eastAsia="MS Mincho"/>
          <w:noProof/>
          <w:position w:val="-12"/>
          <w:lang w:val="en-AU" w:eastAsia="en-AU"/>
        </w:rPr>
        <w:drawing>
          <wp:inline distT="0" distB="0" distL="0" distR="0" wp14:anchorId="3709C7CE" wp14:editId="0D42F55E">
            <wp:extent cx="402590" cy="226695"/>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02590" cy="226695"/>
                    </a:xfrm>
                    <a:prstGeom prst="rect">
                      <a:avLst/>
                    </a:prstGeom>
                    <a:noFill/>
                    <a:ln>
                      <a:noFill/>
                    </a:ln>
                  </pic:spPr>
                </pic:pic>
              </a:graphicData>
            </a:graphic>
          </wp:inline>
        </w:drawing>
      </w:r>
      <w:r w:rsidRPr="00AD0FAD">
        <w:rPr>
          <w:rFonts w:eastAsia="MS Mincho"/>
          <w:lang w:eastAsia="ja-JP"/>
        </w:rPr>
        <w:t>is obtained by</w:t>
      </w:r>
    </w:p>
    <w:p w14:paraId="312EC382" w14:textId="77777777" w:rsidR="00B26547" w:rsidRPr="00AD0FAD" w:rsidRDefault="00B26547" w:rsidP="00B26547">
      <w:pPr>
        <w:spacing w:before="120"/>
        <w:rPr>
          <w:rFonts w:eastAsia="MS Mincho"/>
          <w:lang w:eastAsia="ja-JP"/>
        </w:rPr>
      </w:pPr>
      <w:r w:rsidRPr="00AD0FAD">
        <w:rPr>
          <w:rFonts w:eastAsia="MS Mincho"/>
          <w:lang w:eastAsia="ja-JP"/>
        </w:rPr>
        <w:lastRenderedPageBreak/>
        <w:tab/>
      </w:r>
      <w:r w:rsidRPr="00AD0FAD">
        <w:rPr>
          <w:rFonts w:eastAsia="MS Mincho"/>
          <w:lang w:eastAsia="ja-JP"/>
        </w:rPr>
        <w:tab/>
      </w:r>
      <w:r w:rsidR="00554E84">
        <w:rPr>
          <w:rFonts w:eastAsia="MS Mincho"/>
          <w:noProof/>
          <w:position w:val="-12"/>
          <w:lang w:val="en-AU" w:eastAsia="en-AU"/>
        </w:rPr>
        <w:drawing>
          <wp:inline distT="0" distB="0" distL="0" distR="0" wp14:anchorId="5CCBCE38" wp14:editId="11B32798">
            <wp:extent cx="1316990" cy="226695"/>
            <wp:effectExtent l="0" t="0" r="0"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16990" cy="226695"/>
                    </a:xfrm>
                    <a:prstGeom prst="rect">
                      <a:avLst/>
                    </a:prstGeom>
                    <a:noFill/>
                    <a:ln>
                      <a:noFill/>
                    </a:ln>
                  </pic:spPr>
                </pic:pic>
              </a:graphicData>
            </a:graphic>
          </wp:inline>
        </w:drawing>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sz w:val="22"/>
          <w:szCs w:val="22"/>
        </w:rPr>
        <w:t>(</w:t>
      </w:r>
      <w:r>
        <w:rPr>
          <w:noProof/>
          <w:sz w:val="22"/>
          <w:szCs w:val="22"/>
        </w:rPr>
        <w:t>7</w:t>
      </w:r>
      <w:r w:rsidRPr="00AD0FAD">
        <w:rPr>
          <w:sz w:val="22"/>
          <w:szCs w:val="22"/>
        </w:rPr>
        <w:noBreakHyphen/>
      </w:r>
      <w:r>
        <w:rPr>
          <w:noProof/>
          <w:sz w:val="22"/>
          <w:szCs w:val="22"/>
        </w:rPr>
        <w:t>9</w:t>
      </w:r>
      <w:r w:rsidRPr="00AD0FAD">
        <w:rPr>
          <w:sz w:val="22"/>
          <w:szCs w:val="22"/>
        </w:rPr>
        <w:t>)</w:t>
      </w:r>
    </w:p>
    <w:p w14:paraId="6A0F0E3E" w14:textId="5DECB763" w:rsidR="00B26547" w:rsidRPr="008E45E7" w:rsidRDefault="00B26547" w:rsidP="00B26547">
      <w:pPr>
        <w:rPr>
          <w:rFonts w:eastAsia="MS Mincho"/>
          <w:lang w:eastAsia="ja-JP"/>
        </w:rPr>
      </w:pPr>
      <w:r w:rsidRPr="00BF6BF4">
        <w:rPr>
          <w:rFonts w:eastAsia="MS Mincho"/>
          <w:lang w:eastAsia="ja-JP"/>
        </w:rPr>
        <w:t xml:space="preserve">Note that the parameter </w:t>
      </w:r>
      <w:r w:rsidRPr="00615721">
        <w:rPr>
          <w:rFonts w:eastAsia="MS Mincho"/>
          <w:i/>
          <w:lang w:eastAsia="ja-JP"/>
        </w:rPr>
        <w:t>w</w:t>
      </w:r>
      <w:r w:rsidRPr="00BE073F">
        <w:rPr>
          <w:rFonts w:eastAsia="MS Mincho"/>
          <w:vertAlign w:val="subscript"/>
          <w:lang w:eastAsia="ja-JP"/>
        </w:rPr>
        <w:t>chroma</w:t>
      </w:r>
      <w:r w:rsidRPr="00BE073F">
        <w:rPr>
          <w:rFonts w:eastAsia="MS Mincho"/>
          <w:lang w:eastAsia="ja-JP"/>
        </w:rPr>
        <w:t xml:space="preserve"> is also used to define the </w:t>
      </w:r>
      <w:r w:rsidRPr="0046420E">
        <w:rPr>
          <w:rFonts w:eastAsia="MS Mincho"/>
          <w:lang w:eastAsia="ja-JP"/>
        </w:rPr>
        <w:t>cost function used for mode decision</w:t>
      </w:r>
      <w:r w:rsidRPr="00240787">
        <w:rPr>
          <w:rFonts w:eastAsia="MS Mincho"/>
          <w:lang w:eastAsia="ja-JP"/>
        </w:rPr>
        <w:t>s</w:t>
      </w:r>
      <w:r w:rsidRPr="00676AB7">
        <w:rPr>
          <w:rFonts w:eastAsia="MS Mincho"/>
          <w:lang w:eastAsia="ja-JP"/>
        </w:rPr>
        <w:t xml:space="preserve"> in order to weight </w:t>
      </w:r>
      <w:r w:rsidRPr="009669C1">
        <w:rPr>
          <w:rFonts w:eastAsia="MS Mincho"/>
          <w:lang w:eastAsia="ja-JP"/>
        </w:rPr>
        <w:t xml:space="preserve">the </w:t>
      </w:r>
      <w:r w:rsidRPr="008E45E7">
        <w:rPr>
          <w:rFonts w:eastAsia="MS Mincho"/>
          <w:lang w:eastAsia="ja-JP"/>
        </w:rPr>
        <w:t>chroma part of SSE.</w:t>
      </w:r>
    </w:p>
    <w:p w14:paraId="5EA24D51" w14:textId="77777777" w:rsidR="00B26547" w:rsidRPr="00830B96"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eastAsia="ja-JP"/>
        </w:rPr>
      </w:pPr>
      <w:bookmarkStart w:id="670" w:name="_Ref438635490"/>
      <w:r w:rsidRPr="00045005">
        <w:rPr>
          <w:rFonts w:eastAsia="MS Mincho"/>
          <w:lang w:val="en-GB" w:eastAsia="ja-JP"/>
        </w:rPr>
        <w:t>SAD based c</w:t>
      </w:r>
      <w:r w:rsidRPr="00C02B57">
        <w:rPr>
          <w:lang w:val="en-GB" w:eastAsia="ja-JP"/>
        </w:rPr>
        <w:t xml:space="preserve">ost </w:t>
      </w:r>
      <w:r w:rsidRPr="00C02B57">
        <w:rPr>
          <w:rFonts w:eastAsia="MS Mincho"/>
          <w:lang w:val="en-GB" w:eastAsia="ja-JP"/>
        </w:rPr>
        <w:t xml:space="preserve">function </w:t>
      </w:r>
      <w:r w:rsidRPr="00830B96">
        <w:rPr>
          <w:lang w:val="en-GB" w:eastAsia="ja-JP"/>
        </w:rPr>
        <w:t xml:space="preserve">for </w:t>
      </w:r>
      <w:r w:rsidRPr="00830B96">
        <w:rPr>
          <w:rFonts w:eastAsia="MS Mincho"/>
          <w:lang w:val="en-GB" w:eastAsia="ja-JP"/>
        </w:rPr>
        <w:t>prediction</w:t>
      </w:r>
      <w:r w:rsidRPr="00830B96">
        <w:rPr>
          <w:lang w:val="en-GB" w:eastAsia="ja-JP"/>
        </w:rPr>
        <w:t xml:space="preserve"> </w:t>
      </w:r>
      <w:r w:rsidRPr="00830B96">
        <w:rPr>
          <w:rFonts w:eastAsia="MS Mincho"/>
          <w:lang w:val="en-GB" w:eastAsia="ja-JP"/>
        </w:rPr>
        <w:t>parameter decision</w:t>
      </w:r>
      <w:bookmarkEnd w:id="670"/>
    </w:p>
    <w:p w14:paraId="137D12BE" w14:textId="77777777" w:rsidR="00B26547" w:rsidRPr="001811D1" w:rsidRDefault="00B26547" w:rsidP="00B26547">
      <w:pPr>
        <w:rPr>
          <w:lang w:eastAsia="ja-JP"/>
        </w:rPr>
      </w:pPr>
      <w:r w:rsidRPr="00830B96">
        <w:rPr>
          <w:lang w:eastAsia="ja-JP"/>
        </w:rPr>
        <w:t>The c</w:t>
      </w:r>
      <w:r w:rsidRPr="00C23D58">
        <w:rPr>
          <w:lang w:eastAsia="ja-JP"/>
        </w:rPr>
        <w:t xml:space="preserve">ost for </w:t>
      </w:r>
      <w:r w:rsidRPr="00206D42">
        <w:rPr>
          <w:rFonts w:eastAsia="MS Mincho"/>
          <w:lang w:eastAsia="ja-JP"/>
        </w:rPr>
        <w:t>prediction</w:t>
      </w:r>
      <w:r w:rsidRPr="001811D1">
        <w:rPr>
          <w:lang w:eastAsia="ja-JP"/>
        </w:rPr>
        <w:t xml:space="preserve"> parameter decision </w:t>
      </w:r>
      <w:r w:rsidRPr="001811D1">
        <w:rPr>
          <w:i/>
          <w:lang w:eastAsia="ja-JP"/>
        </w:rPr>
        <w:t>J</w:t>
      </w:r>
      <w:r w:rsidRPr="001811D1">
        <w:rPr>
          <w:rFonts w:eastAsia="MS Mincho"/>
          <w:szCs w:val="22"/>
          <w:vertAlign w:val="subscript"/>
          <w:lang w:eastAsia="ja-JP"/>
        </w:rPr>
        <w:t>pred,SAD</w:t>
      </w:r>
      <w:r w:rsidRPr="001811D1">
        <w:rPr>
          <w:lang w:eastAsia="ja-JP"/>
        </w:rPr>
        <w:t xml:space="preserve"> is specified by the following formula.</w:t>
      </w:r>
    </w:p>
    <w:p w14:paraId="4044AF3B" w14:textId="77777777" w:rsidR="00B26547" w:rsidRPr="00AD0FAD" w:rsidRDefault="00B26547" w:rsidP="00B26547">
      <w:pPr>
        <w:spacing w:before="120"/>
        <w:rPr>
          <w:sz w:val="22"/>
          <w:szCs w:val="22"/>
        </w:rPr>
      </w:pPr>
      <w:r w:rsidRPr="001811D1">
        <w:rPr>
          <w:i/>
          <w:lang w:eastAsia="ja-JP"/>
        </w:rPr>
        <w:tab/>
      </w:r>
      <w:r w:rsidRPr="001811D1">
        <w:rPr>
          <w:i/>
          <w:lang w:eastAsia="ja-JP"/>
        </w:rPr>
        <w:tab/>
        <w:t>J</w:t>
      </w:r>
      <w:r w:rsidRPr="001811D1">
        <w:rPr>
          <w:rFonts w:eastAsia="MS Mincho"/>
          <w:szCs w:val="22"/>
          <w:vertAlign w:val="subscript"/>
          <w:lang w:eastAsia="ja-JP"/>
        </w:rPr>
        <w:t>pred,SAD</w:t>
      </w:r>
      <w:r w:rsidRPr="001811D1">
        <w:rPr>
          <w:szCs w:val="22"/>
          <w:lang w:eastAsia="ja-JP"/>
        </w:rPr>
        <w:t xml:space="preserve"> =</w:t>
      </w:r>
      <w:r w:rsidRPr="001811D1">
        <w:rPr>
          <w:i/>
          <w:szCs w:val="22"/>
          <w:lang w:eastAsia="ja-JP"/>
        </w:rPr>
        <w:t>SAD</w:t>
      </w:r>
      <w:r w:rsidRPr="001811D1">
        <w:rPr>
          <w:rFonts w:eastAsia="MS Mincho"/>
          <w:i/>
          <w:szCs w:val="22"/>
          <w:lang w:eastAsia="ja-JP"/>
        </w:rPr>
        <w:t xml:space="preserve"> + </w:t>
      </w:r>
      <w:r w:rsidRPr="001811D1">
        <w:rPr>
          <w:lang w:eastAsia="ja-JP"/>
        </w:rPr>
        <w:t>λ</w:t>
      </w:r>
      <w:r w:rsidRPr="001811D1">
        <w:rPr>
          <w:rFonts w:eastAsia="MS Mincho"/>
          <w:szCs w:val="22"/>
          <w:vertAlign w:val="subscript"/>
          <w:lang w:eastAsia="ja-JP"/>
        </w:rPr>
        <w:t>pred</w:t>
      </w:r>
      <w:r w:rsidRPr="001811D1">
        <w:rPr>
          <w:szCs w:val="22"/>
          <w:lang w:eastAsia="ja-JP"/>
        </w:rPr>
        <w:t xml:space="preserve"> * </w:t>
      </w:r>
      <w:r w:rsidRPr="001811D1">
        <w:rPr>
          <w:i/>
          <w:szCs w:val="22"/>
          <w:lang w:eastAsia="ja-JP"/>
        </w:rPr>
        <w:t>B</w:t>
      </w:r>
      <w:r w:rsidRPr="001811D1">
        <w:rPr>
          <w:rFonts w:eastAsia="MS Mincho"/>
          <w:szCs w:val="22"/>
          <w:vertAlign w:val="subscript"/>
          <w:lang w:eastAsia="ja-JP"/>
        </w:rPr>
        <w:t>pred</w:t>
      </w:r>
      <w:r w:rsidRPr="001811D1">
        <w:rPr>
          <w:i/>
          <w:szCs w:val="22"/>
          <w:lang w:eastAsia="ja-JP"/>
        </w:rPr>
        <w:t xml:space="preserve">, </w:t>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 w:val="22"/>
          <w:szCs w:val="22"/>
        </w:rPr>
        <w:t>(</w:t>
      </w:r>
      <w:r>
        <w:rPr>
          <w:noProof/>
          <w:sz w:val="22"/>
          <w:szCs w:val="22"/>
        </w:rPr>
        <w:t>7</w:t>
      </w:r>
      <w:r w:rsidRPr="00AD0FAD">
        <w:rPr>
          <w:sz w:val="22"/>
          <w:szCs w:val="22"/>
        </w:rPr>
        <w:noBreakHyphen/>
      </w:r>
      <w:r>
        <w:rPr>
          <w:noProof/>
          <w:sz w:val="22"/>
          <w:szCs w:val="22"/>
        </w:rPr>
        <w:t>10</w:t>
      </w:r>
      <w:r w:rsidRPr="00AD0FAD">
        <w:rPr>
          <w:sz w:val="22"/>
          <w:szCs w:val="22"/>
        </w:rPr>
        <w:t>)</w:t>
      </w:r>
    </w:p>
    <w:p w14:paraId="26034AB8" w14:textId="77777777" w:rsidR="00B26547" w:rsidRPr="00AD0FAD" w:rsidRDefault="00B26547" w:rsidP="00B26547">
      <w:pPr>
        <w:rPr>
          <w:rFonts w:eastAsia="MS Mincho"/>
          <w:szCs w:val="22"/>
          <w:lang w:eastAsia="ja-JP"/>
        </w:rPr>
      </w:pPr>
      <w:r w:rsidRPr="00AD0FAD">
        <w:rPr>
          <w:lang w:eastAsia="ja-JP"/>
        </w:rPr>
        <w:t xml:space="preserve">where </w:t>
      </w:r>
      <w:r w:rsidRPr="00BF6BF4">
        <w:rPr>
          <w:i/>
          <w:szCs w:val="22"/>
          <w:lang w:eastAsia="ja-JP"/>
        </w:rPr>
        <w:t>B</w:t>
      </w:r>
      <w:r w:rsidRPr="00615721">
        <w:rPr>
          <w:rFonts w:eastAsia="MS Mincho"/>
          <w:szCs w:val="22"/>
          <w:vertAlign w:val="subscript"/>
          <w:lang w:eastAsia="ja-JP"/>
        </w:rPr>
        <w:t>pred</w:t>
      </w:r>
      <w:r w:rsidRPr="00BE073F">
        <w:rPr>
          <w:szCs w:val="22"/>
          <w:lang w:eastAsia="ja-JP"/>
        </w:rPr>
        <w:t xml:space="preserve"> specifies bit cost to be considered for making decision, which depends on each decision case. </w:t>
      </w:r>
      <w:r w:rsidRPr="00BE073F">
        <w:rPr>
          <w:rFonts w:eastAsia="MS Mincho"/>
          <w:lang w:eastAsia="ja-JP"/>
        </w:rPr>
        <w:t>λ</w:t>
      </w:r>
      <w:r w:rsidRPr="00BE073F">
        <w:rPr>
          <w:rFonts w:eastAsia="MS Mincho"/>
          <w:szCs w:val="22"/>
          <w:vertAlign w:val="subscript"/>
          <w:lang w:eastAsia="ja-JP"/>
        </w:rPr>
        <w:t>pred</w:t>
      </w:r>
      <w:r w:rsidRPr="00BE073F">
        <w:rPr>
          <w:szCs w:val="22"/>
          <w:lang w:eastAsia="ja-JP"/>
        </w:rPr>
        <w:t xml:space="preserve"> and SAD are defined in the section </w:t>
      </w:r>
      <w:r>
        <w:rPr>
          <w:szCs w:val="22"/>
          <w:lang w:eastAsia="ja-JP"/>
        </w:rPr>
        <w:t>7.1.4.1</w:t>
      </w:r>
      <w:r w:rsidRPr="00AD0FAD">
        <w:rPr>
          <w:szCs w:val="22"/>
          <w:lang w:eastAsia="ja-JP"/>
        </w:rPr>
        <w:t xml:space="preserve"> and </w:t>
      </w:r>
      <w:r>
        <w:rPr>
          <w:szCs w:val="22"/>
          <w:lang w:eastAsia="ja-JP"/>
        </w:rPr>
        <w:t>7.1.2</w:t>
      </w:r>
      <w:r w:rsidRPr="00AD0FAD">
        <w:rPr>
          <w:szCs w:val="22"/>
          <w:lang w:eastAsia="ja-JP"/>
        </w:rPr>
        <w:t>, respectively.</w:t>
      </w:r>
    </w:p>
    <w:p w14:paraId="675637FA" w14:textId="77777777" w:rsidR="00B26547" w:rsidRPr="0046420E"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eastAsia="ja-JP"/>
        </w:rPr>
      </w:pPr>
      <w:bookmarkStart w:id="671" w:name="_Ref438635521"/>
      <w:r w:rsidRPr="00BF6BF4">
        <w:rPr>
          <w:rFonts w:eastAsia="MS Mincho"/>
          <w:lang w:val="en-GB" w:eastAsia="ja-JP"/>
        </w:rPr>
        <w:t>SATD based c</w:t>
      </w:r>
      <w:r w:rsidRPr="00615721">
        <w:rPr>
          <w:lang w:val="en-GB" w:eastAsia="ja-JP"/>
        </w:rPr>
        <w:t xml:space="preserve">ost </w:t>
      </w:r>
      <w:r w:rsidRPr="00BE073F">
        <w:rPr>
          <w:rFonts w:eastAsia="MS Mincho"/>
          <w:lang w:val="en-GB" w:eastAsia="ja-JP"/>
        </w:rPr>
        <w:t xml:space="preserve">function </w:t>
      </w:r>
      <w:r w:rsidRPr="00BE073F">
        <w:rPr>
          <w:lang w:val="en-GB" w:eastAsia="ja-JP"/>
        </w:rPr>
        <w:t xml:space="preserve">for </w:t>
      </w:r>
      <w:r w:rsidRPr="00BE073F">
        <w:rPr>
          <w:rFonts w:eastAsia="MS Mincho"/>
          <w:lang w:val="en-GB" w:eastAsia="ja-JP"/>
        </w:rPr>
        <w:t>prediction</w:t>
      </w:r>
      <w:r w:rsidRPr="00BE073F">
        <w:rPr>
          <w:lang w:val="en-GB" w:eastAsia="ja-JP"/>
        </w:rPr>
        <w:t xml:space="preserve"> </w:t>
      </w:r>
      <w:r w:rsidRPr="0046420E">
        <w:rPr>
          <w:rFonts w:eastAsia="MS Mincho"/>
          <w:lang w:val="en-GB" w:eastAsia="ja-JP"/>
        </w:rPr>
        <w:t>parameter decision</w:t>
      </w:r>
      <w:bookmarkEnd w:id="671"/>
    </w:p>
    <w:p w14:paraId="71AE686E" w14:textId="77777777" w:rsidR="00B26547" w:rsidRPr="008E45E7" w:rsidRDefault="00B26547" w:rsidP="00B26547">
      <w:pPr>
        <w:rPr>
          <w:lang w:eastAsia="ja-JP"/>
        </w:rPr>
      </w:pPr>
      <w:r w:rsidRPr="0046420E">
        <w:rPr>
          <w:lang w:eastAsia="ja-JP"/>
        </w:rPr>
        <w:t xml:space="preserve">The cost for motion parameter decision </w:t>
      </w:r>
      <w:r w:rsidRPr="00240787">
        <w:rPr>
          <w:i/>
          <w:lang w:eastAsia="ja-JP"/>
        </w:rPr>
        <w:t>J</w:t>
      </w:r>
      <w:r w:rsidRPr="00676AB7">
        <w:rPr>
          <w:rFonts w:eastAsia="MS Mincho"/>
          <w:szCs w:val="22"/>
          <w:vertAlign w:val="subscript"/>
          <w:lang w:eastAsia="ja-JP"/>
        </w:rPr>
        <w:t>pred</w:t>
      </w:r>
      <w:r w:rsidRPr="009669C1">
        <w:rPr>
          <w:rFonts w:eastAsia="MS Mincho"/>
          <w:szCs w:val="22"/>
          <w:vertAlign w:val="subscript"/>
          <w:lang w:eastAsia="ja-JP"/>
        </w:rPr>
        <w:t>,SATD</w:t>
      </w:r>
      <w:r w:rsidRPr="008E45E7">
        <w:rPr>
          <w:lang w:eastAsia="ja-JP"/>
        </w:rPr>
        <w:t xml:space="preserve"> is specified by the following formula.</w:t>
      </w:r>
    </w:p>
    <w:p w14:paraId="4AE93268" w14:textId="77777777" w:rsidR="00B26547" w:rsidRPr="00AD0FAD" w:rsidRDefault="00B26547" w:rsidP="00B26547">
      <w:pPr>
        <w:spacing w:before="120"/>
        <w:rPr>
          <w:sz w:val="22"/>
          <w:szCs w:val="22"/>
        </w:rPr>
      </w:pPr>
      <w:r w:rsidRPr="00045005">
        <w:rPr>
          <w:i/>
          <w:lang w:eastAsia="ja-JP"/>
        </w:rPr>
        <w:tab/>
      </w:r>
      <w:r w:rsidRPr="00045005">
        <w:rPr>
          <w:i/>
          <w:lang w:eastAsia="ja-JP"/>
        </w:rPr>
        <w:tab/>
        <w:t>J</w:t>
      </w:r>
      <w:r w:rsidRPr="00C02B57">
        <w:rPr>
          <w:rFonts w:eastAsia="MS Mincho"/>
          <w:szCs w:val="22"/>
          <w:vertAlign w:val="subscript"/>
          <w:lang w:eastAsia="ja-JP"/>
        </w:rPr>
        <w:t>pred,SATD</w:t>
      </w:r>
      <w:r w:rsidRPr="00830B96">
        <w:rPr>
          <w:szCs w:val="22"/>
          <w:lang w:eastAsia="ja-JP"/>
        </w:rPr>
        <w:t xml:space="preserve"> =</w:t>
      </w:r>
      <w:r w:rsidRPr="00830B96">
        <w:rPr>
          <w:i/>
          <w:szCs w:val="22"/>
          <w:lang w:eastAsia="ja-JP"/>
        </w:rPr>
        <w:t>SA</w:t>
      </w:r>
      <w:r w:rsidRPr="00830B96">
        <w:rPr>
          <w:rFonts w:eastAsia="MS Mincho"/>
          <w:i/>
          <w:szCs w:val="22"/>
          <w:lang w:eastAsia="ja-JP"/>
        </w:rPr>
        <w:t>T</w:t>
      </w:r>
      <w:r w:rsidRPr="00830B96">
        <w:rPr>
          <w:i/>
          <w:szCs w:val="22"/>
          <w:lang w:eastAsia="ja-JP"/>
        </w:rPr>
        <w:t>D</w:t>
      </w:r>
      <w:r w:rsidRPr="00830B96">
        <w:rPr>
          <w:rFonts w:eastAsia="MS Mincho"/>
          <w:i/>
          <w:szCs w:val="22"/>
          <w:lang w:eastAsia="ja-JP"/>
        </w:rPr>
        <w:t xml:space="preserve"> + </w:t>
      </w:r>
      <w:r w:rsidRPr="00830B96">
        <w:rPr>
          <w:lang w:eastAsia="ja-JP"/>
        </w:rPr>
        <w:t>λ</w:t>
      </w:r>
      <w:r w:rsidRPr="00830B96">
        <w:rPr>
          <w:rFonts w:eastAsia="MS Mincho"/>
          <w:szCs w:val="22"/>
          <w:vertAlign w:val="subscript"/>
          <w:lang w:eastAsia="ja-JP"/>
        </w:rPr>
        <w:t>pred</w:t>
      </w:r>
      <w:r w:rsidRPr="00830B96">
        <w:rPr>
          <w:szCs w:val="22"/>
          <w:lang w:eastAsia="ja-JP"/>
        </w:rPr>
        <w:t xml:space="preserve"> * </w:t>
      </w:r>
      <w:r w:rsidRPr="00830B96">
        <w:rPr>
          <w:i/>
          <w:szCs w:val="22"/>
          <w:lang w:eastAsia="ja-JP"/>
        </w:rPr>
        <w:t>B</w:t>
      </w:r>
      <w:r w:rsidRPr="00830B96">
        <w:rPr>
          <w:rFonts w:eastAsia="MS Mincho"/>
          <w:szCs w:val="22"/>
          <w:vertAlign w:val="subscript"/>
          <w:lang w:eastAsia="ja-JP"/>
        </w:rPr>
        <w:t>pred</w:t>
      </w:r>
      <w:r w:rsidRPr="00830B96">
        <w:rPr>
          <w:i/>
          <w:szCs w:val="22"/>
          <w:lang w:eastAsia="ja-JP"/>
        </w:rPr>
        <w:t xml:space="preserve">, </w:t>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 w:val="22"/>
          <w:szCs w:val="22"/>
        </w:rPr>
        <w:t>(</w:t>
      </w:r>
      <w:r>
        <w:rPr>
          <w:noProof/>
          <w:sz w:val="22"/>
          <w:szCs w:val="22"/>
        </w:rPr>
        <w:t>7</w:t>
      </w:r>
      <w:r w:rsidRPr="00AD0FAD">
        <w:rPr>
          <w:sz w:val="22"/>
          <w:szCs w:val="22"/>
        </w:rPr>
        <w:noBreakHyphen/>
      </w:r>
      <w:r>
        <w:rPr>
          <w:noProof/>
          <w:sz w:val="22"/>
          <w:szCs w:val="22"/>
        </w:rPr>
        <w:t>11</w:t>
      </w:r>
      <w:r w:rsidRPr="00AD0FAD">
        <w:rPr>
          <w:sz w:val="22"/>
          <w:szCs w:val="22"/>
        </w:rPr>
        <w:t>)</w:t>
      </w:r>
    </w:p>
    <w:p w14:paraId="6F3F8FBA" w14:textId="77777777" w:rsidR="00B26547" w:rsidRPr="00AD0FAD" w:rsidRDefault="00B26547" w:rsidP="00B26547">
      <w:pPr>
        <w:rPr>
          <w:rFonts w:eastAsia="MS Mincho"/>
          <w:szCs w:val="22"/>
          <w:lang w:eastAsia="ja-JP"/>
        </w:rPr>
      </w:pPr>
      <w:r w:rsidRPr="00BF6BF4">
        <w:rPr>
          <w:lang w:eastAsia="ja-JP"/>
        </w:rPr>
        <w:t xml:space="preserve">where </w:t>
      </w:r>
      <w:r w:rsidRPr="00615721">
        <w:rPr>
          <w:i/>
          <w:szCs w:val="22"/>
          <w:lang w:eastAsia="ja-JP"/>
        </w:rPr>
        <w:t>B</w:t>
      </w:r>
      <w:r w:rsidRPr="00BE073F">
        <w:rPr>
          <w:rFonts w:eastAsia="MS Mincho"/>
          <w:szCs w:val="22"/>
          <w:vertAlign w:val="subscript"/>
          <w:lang w:eastAsia="ja-JP"/>
        </w:rPr>
        <w:t>pred</w:t>
      </w:r>
      <w:r w:rsidRPr="00BE073F">
        <w:rPr>
          <w:szCs w:val="22"/>
          <w:lang w:eastAsia="ja-JP"/>
        </w:rPr>
        <w:t xml:space="preserve"> specifies bit cost to be considered for making decision, which depends on each decision case. </w:t>
      </w:r>
      <w:r w:rsidRPr="00BE073F">
        <w:rPr>
          <w:rFonts w:eastAsia="MS Mincho"/>
          <w:lang w:eastAsia="ja-JP"/>
        </w:rPr>
        <w:t>λ</w:t>
      </w:r>
      <w:r w:rsidRPr="00BE073F">
        <w:rPr>
          <w:rFonts w:eastAsia="MS Mincho"/>
          <w:szCs w:val="22"/>
          <w:vertAlign w:val="subscript"/>
          <w:lang w:eastAsia="ja-JP"/>
        </w:rPr>
        <w:t>pred</w:t>
      </w:r>
      <w:r w:rsidRPr="0046420E">
        <w:rPr>
          <w:szCs w:val="22"/>
          <w:lang w:eastAsia="ja-JP"/>
        </w:rPr>
        <w:t xml:space="preserve"> and SA</w:t>
      </w:r>
      <w:r w:rsidRPr="0046420E">
        <w:rPr>
          <w:rFonts w:eastAsia="MS Mincho"/>
          <w:szCs w:val="22"/>
          <w:lang w:eastAsia="ja-JP"/>
        </w:rPr>
        <w:t>T</w:t>
      </w:r>
      <w:r w:rsidRPr="0046420E">
        <w:rPr>
          <w:szCs w:val="22"/>
          <w:lang w:eastAsia="ja-JP"/>
        </w:rPr>
        <w:t xml:space="preserve">D are defined in the section </w:t>
      </w:r>
      <w:r>
        <w:rPr>
          <w:szCs w:val="22"/>
          <w:lang w:eastAsia="ja-JP"/>
        </w:rPr>
        <w:t>7.1.4.1</w:t>
      </w:r>
      <w:r w:rsidRPr="00AD0FAD">
        <w:rPr>
          <w:szCs w:val="22"/>
          <w:lang w:eastAsia="ja-JP"/>
        </w:rPr>
        <w:t xml:space="preserve"> and</w:t>
      </w:r>
      <w:r w:rsidRPr="00AD0FAD">
        <w:rPr>
          <w:rFonts w:eastAsia="MS Mincho"/>
          <w:szCs w:val="22"/>
          <w:lang w:eastAsia="ja-JP"/>
        </w:rPr>
        <w:t xml:space="preserve"> </w:t>
      </w:r>
      <w:r>
        <w:rPr>
          <w:rFonts w:eastAsia="MS Mincho"/>
          <w:szCs w:val="22"/>
          <w:lang w:eastAsia="ja-JP"/>
        </w:rPr>
        <w:t>7.1.3</w:t>
      </w:r>
      <w:r w:rsidRPr="00AD0FAD">
        <w:rPr>
          <w:szCs w:val="22"/>
          <w:lang w:eastAsia="ja-JP"/>
        </w:rPr>
        <w:t>, respectively.</w:t>
      </w:r>
    </w:p>
    <w:p w14:paraId="7479CB80" w14:textId="77777777" w:rsidR="00B26547" w:rsidRPr="00BE073F"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eastAsia="ja-JP"/>
        </w:rPr>
      </w:pPr>
      <w:bookmarkStart w:id="672" w:name="_Ref440551820"/>
      <w:r w:rsidRPr="00BF6BF4">
        <w:rPr>
          <w:lang w:val="en-GB" w:eastAsia="ja-JP"/>
        </w:rPr>
        <w:t xml:space="preserve">Cost </w:t>
      </w:r>
      <w:r w:rsidRPr="00615721">
        <w:rPr>
          <w:rFonts w:eastAsia="MS Mincho"/>
          <w:lang w:val="en-GB" w:eastAsia="ja-JP"/>
        </w:rPr>
        <w:t xml:space="preserve">function </w:t>
      </w:r>
      <w:r w:rsidRPr="00BE073F">
        <w:rPr>
          <w:lang w:val="en-GB" w:eastAsia="ja-JP"/>
        </w:rPr>
        <w:t xml:space="preserve">for </w:t>
      </w:r>
      <w:r w:rsidRPr="00BE073F">
        <w:rPr>
          <w:rFonts w:eastAsia="MS Mincho"/>
          <w:lang w:val="en-GB" w:eastAsia="ja-JP"/>
        </w:rPr>
        <w:t>mode decision</w:t>
      </w:r>
      <w:bookmarkEnd w:id="672"/>
    </w:p>
    <w:p w14:paraId="7F80F44B" w14:textId="77777777" w:rsidR="00B26547" w:rsidRPr="00676AB7" w:rsidRDefault="00B26547" w:rsidP="00B26547">
      <w:pPr>
        <w:rPr>
          <w:lang w:eastAsia="ja-JP"/>
        </w:rPr>
      </w:pPr>
      <w:r w:rsidRPr="0046420E">
        <w:rPr>
          <w:lang w:eastAsia="ja-JP"/>
        </w:rPr>
        <w:t xml:space="preserve">The cost for mode decision </w:t>
      </w:r>
      <w:r w:rsidRPr="0046420E">
        <w:rPr>
          <w:i/>
          <w:lang w:eastAsia="ja-JP"/>
        </w:rPr>
        <w:t>J</w:t>
      </w:r>
      <w:r w:rsidRPr="00240787">
        <w:rPr>
          <w:szCs w:val="22"/>
          <w:vertAlign w:val="subscript"/>
          <w:lang w:eastAsia="ja-JP"/>
        </w:rPr>
        <w:t>mode</w:t>
      </w:r>
      <w:r w:rsidRPr="00676AB7">
        <w:rPr>
          <w:lang w:eastAsia="ja-JP"/>
        </w:rPr>
        <w:t xml:space="preserve"> is specified by the following formula.</w:t>
      </w:r>
    </w:p>
    <w:p w14:paraId="1128D8C3" w14:textId="77777777" w:rsidR="00B26547" w:rsidRPr="002B1CE6" w:rsidRDefault="00B26547" w:rsidP="00B26547">
      <w:pPr>
        <w:spacing w:before="120"/>
        <w:rPr>
          <w:lang w:val="pt-PT" w:eastAsia="ja-JP"/>
        </w:rPr>
      </w:pPr>
      <w:r w:rsidRPr="009669C1">
        <w:rPr>
          <w:i/>
          <w:lang w:eastAsia="ja-JP"/>
        </w:rPr>
        <w:tab/>
      </w:r>
      <w:r w:rsidRPr="009669C1">
        <w:rPr>
          <w:i/>
          <w:lang w:eastAsia="ja-JP"/>
        </w:rPr>
        <w:tab/>
      </w:r>
      <w:r w:rsidRPr="002B1CE6">
        <w:rPr>
          <w:i/>
          <w:lang w:val="pt-PT" w:eastAsia="ja-JP"/>
        </w:rPr>
        <w:t>J</w:t>
      </w:r>
      <w:r w:rsidRPr="002B1CE6">
        <w:rPr>
          <w:szCs w:val="22"/>
          <w:vertAlign w:val="subscript"/>
          <w:lang w:val="pt-PT" w:eastAsia="ja-JP"/>
        </w:rPr>
        <w:t>mode</w:t>
      </w:r>
      <w:r w:rsidRPr="002B1CE6">
        <w:rPr>
          <w:szCs w:val="22"/>
          <w:lang w:val="pt-PT" w:eastAsia="ja-JP"/>
        </w:rPr>
        <w:t xml:space="preserve"> =</w:t>
      </w:r>
      <w:r w:rsidRPr="002B1CE6">
        <w:rPr>
          <w:rFonts w:eastAsia="MS Mincho"/>
          <w:szCs w:val="22"/>
          <w:lang w:val="pt-PT" w:eastAsia="ja-JP"/>
        </w:rPr>
        <w:t>(</w:t>
      </w:r>
      <w:r w:rsidRPr="002B1CE6">
        <w:rPr>
          <w:i/>
          <w:szCs w:val="22"/>
          <w:lang w:val="pt-PT" w:eastAsia="ja-JP"/>
        </w:rPr>
        <w:t>SSE</w:t>
      </w:r>
      <w:r w:rsidRPr="002B1CE6">
        <w:rPr>
          <w:rFonts w:eastAsia="MS Mincho"/>
          <w:szCs w:val="22"/>
          <w:vertAlign w:val="subscript"/>
          <w:lang w:val="pt-PT" w:eastAsia="ja-JP"/>
        </w:rPr>
        <w:t>luma</w:t>
      </w:r>
      <w:r w:rsidRPr="002B1CE6">
        <w:rPr>
          <w:rFonts w:eastAsia="MS Mincho"/>
          <w:i/>
          <w:szCs w:val="22"/>
          <w:lang w:val="pt-PT" w:eastAsia="ja-JP"/>
        </w:rPr>
        <w:t xml:space="preserve">+ </w:t>
      </w:r>
      <w:r w:rsidRPr="002B1CE6">
        <w:rPr>
          <w:rFonts w:eastAsia="MS Mincho"/>
          <w:i/>
          <w:lang w:val="pt-PT" w:eastAsia="ja-JP"/>
        </w:rPr>
        <w:t>w</w:t>
      </w:r>
      <w:r w:rsidRPr="002B1CE6">
        <w:rPr>
          <w:rFonts w:eastAsia="MS Mincho"/>
          <w:vertAlign w:val="subscript"/>
          <w:lang w:val="pt-PT" w:eastAsia="ja-JP"/>
        </w:rPr>
        <w:t>chroma</w:t>
      </w:r>
      <w:r w:rsidRPr="002B1CE6">
        <w:rPr>
          <w:rFonts w:eastAsia="MS Mincho"/>
          <w:i/>
          <w:szCs w:val="22"/>
          <w:lang w:val="pt-PT" w:eastAsia="ja-JP"/>
        </w:rPr>
        <w:t xml:space="preserve"> *SSE</w:t>
      </w:r>
      <w:r w:rsidRPr="002B1CE6">
        <w:rPr>
          <w:rFonts w:eastAsia="MS Mincho"/>
          <w:szCs w:val="22"/>
          <w:vertAlign w:val="subscript"/>
          <w:lang w:val="pt-PT" w:eastAsia="ja-JP"/>
        </w:rPr>
        <w:t>chroma</w:t>
      </w:r>
      <w:r w:rsidRPr="002B1CE6">
        <w:rPr>
          <w:rFonts w:eastAsia="MS Mincho"/>
          <w:szCs w:val="22"/>
          <w:lang w:val="pt-PT" w:eastAsia="ja-JP"/>
        </w:rPr>
        <w:t>)</w:t>
      </w:r>
      <w:r w:rsidRPr="002B1CE6">
        <w:rPr>
          <w:rFonts w:eastAsia="MS Mincho"/>
          <w:i/>
          <w:szCs w:val="22"/>
          <w:lang w:val="pt-PT" w:eastAsia="ja-JP"/>
        </w:rPr>
        <w:t xml:space="preserve">+ </w:t>
      </w:r>
      <w:r w:rsidRPr="00830B96">
        <w:rPr>
          <w:lang w:eastAsia="ja-JP"/>
        </w:rPr>
        <w:t>λ</w:t>
      </w:r>
      <w:r w:rsidRPr="002B1CE6">
        <w:rPr>
          <w:szCs w:val="22"/>
          <w:vertAlign w:val="subscript"/>
          <w:lang w:val="pt-PT" w:eastAsia="ja-JP"/>
        </w:rPr>
        <w:t>mode</w:t>
      </w:r>
      <w:r w:rsidRPr="002B1CE6">
        <w:rPr>
          <w:szCs w:val="22"/>
          <w:lang w:val="pt-PT" w:eastAsia="ja-JP"/>
        </w:rPr>
        <w:t xml:space="preserve"> * </w:t>
      </w:r>
      <w:r w:rsidRPr="002B1CE6">
        <w:rPr>
          <w:i/>
          <w:szCs w:val="22"/>
          <w:lang w:val="pt-PT" w:eastAsia="ja-JP"/>
        </w:rPr>
        <w:t>B</w:t>
      </w:r>
      <w:r w:rsidRPr="002B1CE6">
        <w:rPr>
          <w:szCs w:val="22"/>
          <w:vertAlign w:val="subscript"/>
          <w:lang w:val="pt-PT" w:eastAsia="ja-JP"/>
        </w:rPr>
        <w:t>mode</w:t>
      </w:r>
      <w:r w:rsidRPr="002B1CE6">
        <w:rPr>
          <w:rFonts w:eastAsia="MS Mincho"/>
          <w:szCs w:val="22"/>
          <w:vertAlign w:val="subscript"/>
          <w:lang w:val="pt-PT" w:eastAsia="ja-JP"/>
        </w:rPr>
        <w:t>,</w:t>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 w:val="22"/>
          <w:szCs w:val="22"/>
          <w:lang w:val="pt-PT"/>
        </w:rPr>
        <w:t>(</w:t>
      </w:r>
      <w:r w:rsidRPr="002B1CE6">
        <w:rPr>
          <w:noProof/>
          <w:sz w:val="22"/>
          <w:szCs w:val="22"/>
          <w:lang w:val="pt-PT"/>
        </w:rPr>
        <w:t>7</w:t>
      </w:r>
      <w:r w:rsidRPr="002B1CE6">
        <w:rPr>
          <w:sz w:val="22"/>
          <w:szCs w:val="22"/>
          <w:lang w:val="pt-PT"/>
        </w:rPr>
        <w:noBreakHyphen/>
      </w:r>
      <w:r w:rsidRPr="002B1CE6">
        <w:rPr>
          <w:noProof/>
          <w:sz w:val="22"/>
          <w:szCs w:val="22"/>
          <w:lang w:val="pt-PT"/>
        </w:rPr>
        <w:t>12</w:t>
      </w:r>
      <w:r w:rsidRPr="002B1CE6">
        <w:rPr>
          <w:sz w:val="22"/>
          <w:szCs w:val="22"/>
          <w:lang w:val="pt-PT"/>
        </w:rPr>
        <w:t>)</w:t>
      </w:r>
    </w:p>
    <w:p w14:paraId="67105986" w14:textId="77777777" w:rsidR="00B26547" w:rsidRDefault="00B26547" w:rsidP="00B26547">
      <w:pPr>
        <w:rPr>
          <w:szCs w:val="22"/>
          <w:lang w:eastAsia="ja-JP"/>
        </w:rPr>
      </w:pPr>
      <w:r w:rsidRPr="00BF6BF4">
        <w:rPr>
          <w:lang w:eastAsia="ja-JP"/>
        </w:rPr>
        <w:t xml:space="preserve">where </w:t>
      </w:r>
      <w:r w:rsidRPr="00615721">
        <w:rPr>
          <w:i/>
          <w:szCs w:val="22"/>
          <w:lang w:eastAsia="ja-JP"/>
        </w:rPr>
        <w:t>B</w:t>
      </w:r>
      <w:r w:rsidRPr="00BE073F">
        <w:rPr>
          <w:szCs w:val="22"/>
          <w:vertAlign w:val="subscript"/>
          <w:lang w:eastAsia="ja-JP"/>
        </w:rPr>
        <w:t>mode</w:t>
      </w:r>
      <w:r w:rsidRPr="00BE073F">
        <w:rPr>
          <w:szCs w:val="22"/>
          <w:lang w:eastAsia="ja-JP"/>
        </w:rPr>
        <w:t xml:space="preserve"> specifies bit cost to be considered for mode decision, which depends on each decision case. </w:t>
      </w:r>
      <w:r w:rsidRPr="00BE073F">
        <w:rPr>
          <w:lang w:eastAsia="ja-JP"/>
        </w:rPr>
        <w:t>λ</w:t>
      </w:r>
      <w:r w:rsidRPr="00BE073F">
        <w:rPr>
          <w:szCs w:val="22"/>
          <w:vertAlign w:val="subscript"/>
          <w:lang w:eastAsia="ja-JP"/>
        </w:rPr>
        <w:t>mode</w:t>
      </w:r>
      <w:r w:rsidRPr="0046420E">
        <w:rPr>
          <w:szCs w:val="22"/>
          <w:lang w:eastAsia="ja-JP"/>
        </w:rPr>
        <w:t xml:space="preserve"> and SSE are defined in the section </w:t>
      </w:r>
      <w:r>
        <w:rPr>
          <w:szCs w:val="22"/>
          <w:lang w:eastAsia="ja-JP"/>
        </w:rPr>
        <w:t>7.1.4.1</w:t>
      </w:r>
      <w:r w:rsidRPr="00AD0FAD">
        <w:rPr>
          <w:szCs w:val="22"/>
          <w:lang w:eastAsia="ja-JP"/>
        </w:rPr>
        <w:t xml:space="preserve"> and</w:t>
      </w:r>
      <w:r w:rsidRPr="00BF6BF4">
        <w:rPr>
          <w:szCs w:val="22"/>
          <w:lang w:eastAsia="ja-JP"/>
        </w:rPr>
        <w:t xml:space="preserve"> </w:t>
      </w:r>
      <w:r>
        <w:rPr>
          <w:szCs w:val="22"/>
          <w:lang w:eastAsia="ja-JP"/>
        </w:rPr>
        <w:t>7.1.1</w:t>
      </w:r>
      <w:r w:rsidRPr="00AD0FAD">
        <w:rPr>
          <w:szCs w:val="22"/>
          <w:lang w:eastAsia="ja-JP"/>
        </w:rPr>
        <w:t>, respectively.</w:t>
      </w:r>
    </w:p>
    <w:p w14:paraId="79475BB8" w14:textId="77777777" w:rsidR="00B26547" w:rsidRDefault="00B26547" w:rsidP="00B26547">
      <w:pPr>
        <w:pStyle w:val="Heading3"/>
        <w:rPr>
          <w:lang w:val="en-AU" w:eastAsia="ja-JP"/>
        </w:rPr>
      </w:pPr>
      <w:bookmarkStart w:id="673" w:name="_Ref462846910"/>
      <w:bookmarkStart w:id="674" w:name="_Toc12786883"/>
      <w:r>
        <w:rPr>
          <w:lang w:val="en-AU" w:eastAsia="ja-JP"/>
        </w:rPr>
        <w:t>Lambda modifiers</w:t>
      </w:r>
      <w:bookmarkEnd w:id="673"/>
      <w:bookmarkEnd w:id="674"/>
    </w:p>
    <w:p w14:paraId="41968D37" w14:textId="77777777" w:rsidR="00B26547" w:rsidRDefault="00B26547" w:rsidP="00E8335D">
      <w:pPr>
        <w:rPr>
          <w:lang w:val="en-AU" w:eastAsia="ja-JP"/>
        </w:rPr>
      </w:pPr>
      <w:r>
        <w:rPr>
          <w:lang w:val="en-AU" w:eastAsia="ja-JP"/>
        </w:rPr>
        <w:t>The HM encoder supports modifying lambda for performing mode decisions. Lambda can be modified independently for each temporal layer. A separate lambda modifier for intra slices can also be specified, also independently for each temporal layer.</w:t>
      </w:r>
    </w:p>
    <w:p w14:paraId="47B45C0F" w14:textId="77777777" w:rsidR="00B26547" w:rsidRPr="00E8335D" w:rsidRDefault="00B26547" w:rsidP="00E8335D">
      <w:pPr>
        <w:tabs>
          <w:tab w:val="clear" w:pos="794"/>
          <w:tab w:val="clear" w:pos="1191"/>
          <w:tab w:val="clear" w:pos="1588"/>
          <w:tab w:val="clear" w:pos="1985"/>
        </w:tabs>
        <w:overflowPunct/>
        <w:jc w:val="left"/>
        <w:textAlignment w:val="auto"/>
        <w:rPr>
          <w:lang w:val="en-AU" w:eastAsia="ja-JP"/>
        </w:rPr>
      </w:pPr>
      <w:r>
        <w:rPr>
          <w:lang w:val="en-AU" w:eastAsia="ja-JP"/>
        </w:rPr>
        <w:t xml:space="preserve">Lambda modifiers are </w:t>
      </w:r>
      <w:r w:rsidRPr="00E8335D">
        <w:rPr>
          <w:lang w:val="en-AU" w:eastAsia="ja-JP"/>
        </w:rPr>
        <w:t xml:space="preserve">specified for each temporal layer using </w:t>
      </w:r>
      <w:r w:rsidRPr="00E8335D">
        <w:rPr>
          <w:rFonts w:ascii="Consolas" w:hAnsi="Consolas" w:cs="Consolas"/>
          <w:sz w:val="19"/>
          <w:szCs w:val="19"/>
          <w:lang w:val="en-AU" w:eastAsia="ja-JP"/>
        </w:rPr>
        <w:t>LambdaModifier0</w:t>
      </w:r>
      <w:r w:rsidRPr="00E8335D">
        <w:rPr>
          <w:lang w:val="en-AU" w:eastAsia="ja-JP"/>
        </w:rPr>
        <w:t xml:space="preserve">, </w:t>
      </w:r>
      <w:r w:rsidRPr="00E8335D">
        <w:rPr>
          <w:rFonts w:ascii="Consolas" w:hAnsi="Consolas" w:cs="Consolas"/>
          <w:sz w:val="19"/>
          <w:szCs w:val="19"/>
          <w:lang w:val="en-AU" w:eastAsia="ja-JP"/>
        </w:rPr>
        <w:t>LambdaModifier1</w:t>
      </w:r>
      <w:r w:rsidRPr="00E8335D">
        <w:rPr>
          <w:lang w:val="en-AU" w:eastAsia="ja-JP"/>
        </w:rPr>
        <w:t xml:space="preserve">, </w:t>
      </w:r>
      <w:r w:rsidRPr="00E8335D">
        <w:rPr>
          <w:rFonts w:ascii="Consolas" w:hAnsi="Consolas" w:cs="Consolas"/>
          <w:sz w:val="19"/>
          <w:szCs w:val="19"/>
          <w:lang w:val="en-AU" w:eastAsia="ja-JP"/>
        </w:rPr>
        <w:t>LambdaModifier2</w:t>
      </w:r>
      <w:r w:rsidRPr="00E8335D">
        <w:rPr>
          <w:lang w:val="en-AU" w:eastAsia="ja-JP"/>
        </w:rPr>
        <w:t xml:space="preserve">, </w:t>
      </w:r>
      <w:r w:rsidRPr="00E8335D">
        <w:rPr>
          <w:rFonts w:ascii="Consolas" w:hAnsi="Consolas" w:cs="Consolas"/>
          <w:sz w:val="19"/>
          <w:szCs w:val="19"/>
          <w:lang w:val="en-AU" w:eastAsia="ja-JP"/>
        </w:rPr>
        <w:t>LambdaModifier3</w:t>
      </w:r>
      <w:r w:rsidRPr="00E8335D">
        <w:rPr>
          <w:lang w:val="en-AU" w:eastAsia="ja-JP"/>
        </w:rPr>
        <w:t xml:space="preserve">, </w:t>
      </w:r>
      <w:r w:rsidRPr="00E8335D">
        <w:rPr>
          <w:rFonts w:ascii="Consolas" w:hAnsi="Consolas" w:cs="Consolas"/>
          <w:sz w:val="19"/>
          <w:szCs w:val="19"/>
          <w:lang w:val="en-AU" w:eastAsia="ja-JP"/>
        </w:rPr>
        <w:t>LambdaModifier4</w:t>
      </w:r>
      <w:r w:rsidRPr="00E8335D">
        <w:rPr>
          <w:lang w:val="en-AU" w:eastAsia="ja-JP"/>
        </w:rPr>
        <w:t xml:space="preserve">, </w:t>
      </w:r>
      <w:r w:rsidRPr="00E8335D">
        <w:rPr>
          <w:rFonts w:ascii="Consolas" w:hAnsi="Consolas" w:cs="Consolas"/>
          <w:sz w:val="19"/>
          <w:szCs w:val="19"/>
          <w:lang w:val="en-AU" w:eastAsia="ja-JP"/>
        </w:rPr>
        <w:t>LambdaModifier5</w:t>
      </w:r>
      <w:r w:rsidRPr="00E8335D">
        <w:rPr>
          <w:lang w:val="en-AU" w:eastAsia="ja-JP"/>
        </w:rPr>
        <w:t xml:space="preserve">, and </w:t>
      </w:r>
      <w:r w:rsidRPr="00E8335D">
        <w:rPr>
          <w:rFonts w:ascii="Consolas" w:hAnsi="Consolas" w:cs="Consolas"/>
          <w:sz w:val="19"/>
          <w:szCs w:val="19"/>
          <w:lang w:val="en-AU" w:eastAsia="ja-JP"/>
        </w:rPr>
        <w:t>LambdaModifier6</w:t>
      </w:r>
      <w:r w:rsidRPr="00E8335D">
        <w:rPr>
          <w:lang w:val="en-AU" w:eastAsia="ja-JP"/>
        </w:rPr>
        <w:t xml:space="preserve">. Lambda modifiers for intra pictures are specified providing </w:t>
      </w:r>
      <w:r w:rsidRPr="00E8335D">
        <w:rPr>
          <w:rFonts w:ascii="Consolas" w:hAnsi="Consolas" w:cs="Consolas"/>
          <w:sz w:val="19"/>
          <w:szCs w:val="19"/>
          <w:lang w:val="en-AU" w:eastAsia="ja-JP"/>
        </w:rPr>
        <w:t>LambdaModifierI</w:t>
      </w:r>
      <w:r w:rsidRPr="00E8335D">
        <w:rPr>
          <w:lang w:val="en-AU" w:eastAsia="ja-JP"/>
        </w:rPr>
        <w:t xml:space="preserve"> with a comma separated list of lambda modifiers, specifying the lambda modifier for each temporal layer.</w:t>
      </w:r>
    </w:p>
    <w:p w14:paraId="6D3C868F" w14:textId="77777777" w:rsidR="00B26547" w:rsidRDefault="00B26547" w:rsidP="00E8335D">
      <w:pPr>
        <w:tabs>
          <w:tab w:val="clear" w:pos="794"/>
          <w:tab w:val="clear" w:pos="1191"/>
          <w:tab w:val="clear" w:pos="1588"/>
          <w:tab w:val="clear" w:pos="1985"/>
        </w:tabs>
        <w:overflowPunct/>
        <w:jc w:val="left"/>
        <w:textAlignment w:val="auto"/>
        <w:rPr>
          <w:lang w:val="en-AU" w:eastAsia="ja-JP"/>
        </w:rPr>
      </w:pPr>
      <w:r w:rsidRPr="00E8335D">
        <w:rPr>
          <w:rFonts w:ascii="Consolas" w:hAnsi="Consolas" w:cs="Consolas"/>
          <w:sz w:val="19"/>
          <w:szCs w:val="19"/>
          <w:lang w:val="en-AU" w:eastAsia="ja-JP"/>
        </w:rPr>
        <w:t>IQPFactor</w:t>
      </w:r>
      <w:r w:rsidRPr="00E8335D">
        <w:rPr>
          <w:lang w:val="en-AU" w:eastAsia="ja-JP"/>
        </w:rPr>
        <w:t xml:space="preserve"> specifies the </w:t>
      </w:r>
      <w:r>
        <w:rPr>
          <w:lang w:val="en-AU" w:eastAsia="ja-JP"/>
        </w:rPr>
        <w:t>intra QP Factor for l</w:t>
      </w:r>
      <w:r w:rsidRPr="00B5579C">
        <w:rPr>
          <w:lang w:val="en-AU" w:eastAsia="ja-JP"/>
        </w:rPr>
        <w:t xml:space="preserve">ambda </w:t>
      </w:r>
      <w:r>
        <w:rPr>
          <w:lang w:val="en-AU" w:eastAsia="ja-JP"/>
        </w:rPr>
        <w:t>c</w:t>
      </w:r>
      <w:r w:rsidRPr="00B5579C">
        <w:rPr>
          <w:lang w:val="en-AU" w:eastAsia="ja-JP"/>
        </w:rPr>
        <w:t xml:space="preserve">omputation. If negative, use the </w:t>
      </w:r>
      <w:r>
        <w:rPr>
          <w:lang w:val="en-AU" w:eastAsia="ja-JP"/>
        </w:rPr>
        <w:t>following formula</w:t>
      </w:r>
      <w:r w:rsidRPr="00B5579C">
        <w:rPr>
          <w:lang w:val="en-AU" w:eastAsia="ja-JP"/>
        </w:rPr>
        <w:t>:</w:t>
      </w:r>
    </w:p>
    <w:p w14:paraId="4603175B" w14:textId="77777777" w:rsidR="00B26547" w:rsidRDefault="00B26547" w:rsidP="00B26547">
      <w:pPr>
        <w:tabs>
          <w:tab w:val="clear" w:pos="794"/>
          <w:tab w:val="clear" w:pos="1191"/>
          <w:tab w:val="clear" w:pos="1588"/>
          <w:tab w:val="clear" w:pos="1985"/>
        </w:tabs>
        <w:overflowPunct/>
        <w:spacing w:before="0"/>
        <w:jc w:val="left"/>
        <w:textAlignment w:val="auto"/>
        <w:rPr>
          <w:lang w:val="en-AU" w:eastAsia="ja-JP"/>
        </w:rPr>
      </w:pPr>
    </w:p>
    <w:p w14:paraId="7FA3DE30" w14:textId="77777777" w:rsidR="00B26547" w:rsidRPr="002B1CE6" w:rsidRDefault="00B26547" w:rsidP="00B26547">
      <w:pPr>
        <w:spacing w:before="120"/>
        <w:rPr>
          <w:lang w:val="pt-PT" w:eastAsia="ja-JP"/>
        </w:rPr>
      </w:pPr>
      <w:r>
        <w:rPr>
          <w:lang w:val="en-AU" w:eastAsia="ja-JP"/>
        </w:rPr>
        <w:tab/>
      </w:r>
      <w:r w:rsidRPr="00B5579C">
        <w:rPr>
          <w:lang w:val="en-AU" w:eastAsia="ja-JP"/>
        </w:rPr>
        <w:t xml:space="preserve"> 0.57*(1.0 - Clip( 0.0, 0.5, 0.05*(isField ? (</w:t>
      </w:r>
      <w:r>
        <w:rPr>
          <w:lang w:val="en-AU" w:eastAsia="ja-JP"/>
        </w:rPr>
        <w:t>GOP</w:t>
      </w:r>
      <w:r w:rsidRPr="00B5579C">
        <w:rPr>
          <w:vertAlign w:val="subscript"/>
          <w:lang w:val="en-AU" w:eastAsia="ja-JP"/>
        </w:rPr>
        <w:t>size</w:t>
      </w:r>
      <w:r>
        <w:rPr>
          <w:vertAlign w:val="subscript"/>
          <w:lang w:val="en-AU" w:eastAsia="ja-JP"/>
        </w:rPr>
        <w:t xml:space="preserve"> </w:t>
      </w:r>
      <w:r w:rsidRPr="00B5579C">
        <w:rPr>
          <w:lang w:val="en-AU" w:eastAsia="ja-JP"/>
        </w:rPr>
        <w:t>-</w:t>
      </w:r>
      <w:r>
        <w:rPr>
          <w:lang w:val="en-AU" w:eastAsia="ja-JP"/>
        </w:rPr>
        <w:t xml:space="preserve"> </w:t>
      </w:r>
      <w:r w:rsidRPr="00B5579C">
        <w:rPr>
          <w:lang w:val="en-AU" w:eastAsia="ja-JP"/>
        </w:rPr>
        <w:t xml:space="preserve">1)/2 : </w:t>
      </w:r>
      <w:r>
        <w:rPr>
          <w:lang w:val="en-AU" w:eastAsia="ja-JP"/>
        </w:rPr>
        <w:t>GOP</w:t>
      </w:r>
      <w:r w:rsidRPr="00B5579C">
        <w:rPr>
          <w:vertAlign w:val="subscript"/>
          <w:lang w:val="en-AU" w:eastAsia="ja-JP"/>
        </w:rPr>
        <w:t>size</w:t>
      </w:r>
      <w:r>
        <w:rPr>
          <w:vertAlign w:val="subscript"/>
          <w:lang w:val="en-AU" w:eastAsia="ja-JP"/>
        </w:rPr>
        <w:t xml:space="preserve"> </w:t>
      </w:r>
      <w:r w:rsidRPr="00B5579C">
        <w:rPr>
          <w:lang w:val="en-AU" w:eastAsia="ja-JP"/>
        </w:rPr>
        <w:t>-</w:t>
      </w:r>
      <w:r>
        <w:rPr>
          <w:lang w:val="en-AU" w:eastAsia="ja-JP"/>
        </w:rPr>
        <w:t xml:space="preserve"> </w:t>
      </w:r>
      <w:r w:rsidRPr="00B5579C">
        <w:rPr>
          <w:lang w:val="en-AU" w:eastAsia="ja-JP"/>
        </w:rPr>
        <w:t>1) ))</w:t>
      </w:r>
      <w:r>
        <w:rPr>
          <w:lang w:val="en-AU" w:eastAsia="ja-JP"/>
        </w:rPr>
        <w:tab/>
      </w:r>
      <w:r>
        <w:rPr>
          <w:lang w:val="en-AU" w:eastAsia="ja-JP"/>
        </w:rPr>
        <w:tab/>
      </w:r>
      <w:r>
        <w:rPr>
          <w:lang w:val="en-AU" w:eastAsia="ja-JP"/>
        </w:rPr>
        <w:tab/>
      </w:r>
      <w:r>
        <w:rPr>
          <w:lang w:val="en-AU" w:eastAsia="ja-JP"/>
        </w:rPr>
        <w:tab/>
      </w:r>
      <w:r>
        <w:rPr>
          <w:lang w:val="en-AU" w:eastAsia="ja-JP"/>
        </w:rPr>
        <w:tab/>
      </w:r>
      <w:r>
        <w:rPr>
          <w:lang w:val="en-AU" w:eastAsia="ja-JP"/>
        </w:rPr>
        <w:tab/>
      </w:r>
      <w:r w:rsidRPr="002B1CE6">
        <w:rPr>
          <w:sz w:val="22"/>
          <w:szCs w:val="22"/>
          <w:lang w:val="pt-PT"/>
        </w:rPr>
        <w:t>(</w:t>
      </w:r>
      <w:r w:rsidRPr="002B1CE6">
        <w:rPr>
          <w:noProof/>
          <w:sz w:val="22"/>
          <w:szCs w:val="22"/>
          <w:lang w:val="pt-PT"/>
        </w:rPr>
        <w:t>7</w:t>
      </w:r>
      <w:r w:rsidRPr="002B1CE6">
        <w:rPr>
          <w:sz w:val="22"/>
          <w:szCs w:val="22"/>
          <w:lang w:val="pt-PT"/>
        </w:rPr>
        <w:noBreakHyphen/>
      </w:r>
      <w:r w:rsidRPr="002B1CE6">
        <w:rPr>
          <w:noProof/>
          <w:sz w:val="22"/>
          <w:szCs w:val="22"/>
          <w:lang w:val="pt-PT"/>
        </w:rPr>
        <w:t>1</w:t>
      </w:r>
      <w:r>
        <w:rPr>
          <w:noProof/>
          <w:sz w:val="22"/>
          <w:szCs w:val="22"/>
          <w:lang w:val="pt-PT"/>
        </w:rPr>
        <w:t>3</w:t>
      </w:r>
      <w:r w:rsidRPr="002B1CE6">
        <w:rPr>
          <w:sz w:val="22"/>
          <w:szCs w:val="22"/>
          <w:lang w:val="pt-PT"/>
        </w:rPr>
        <w:t>)</w:t>
      </w:r>
    </w:p>
    <w:p w14:paraId="4C8FD95D" w14:textId="77777777" w:rsidR="00B26547" w:rsidRPr="00C76A39" w:rsidRDefault="00B26547" w:rsidP="00B26547">
      <w:pPr>
        <w:tabs>
          <w:tab w:val="clear" w:pos="794"/>
          <w:tab w:val="clear" w:pos="1191"/>
          <w:tab w:val="clear" w:pos="1588"/>
          <w:tab w:val="clear" w:pos="1985"/>
        </w:tabs>
        <w:overflowPunct/>
        <w:spacing w:before="0"/>
        <w:ind w:firstLine="397"/>
        <w:jc w:val="left"/>
        <w:textAlignment w:val="auto"/>
        <w:rPr>
          <w:lang w:val="en-AU" w:eastAsia="ja-JP"/>
        </w:rPr>
      </w:pPr>
    </w:p>
    <w:p w14:paraId="45929D6D" w14:textId="77777777" w:rsidR="00B26547" w:rsidRPr="001811D1" w:rsidRDefault="00B26547" w:rsidP="00B26547">
      <w:pPr>
        <w:pStyle w:val="Heading2"/>
        <w:tabs>
          <w:tab w:val="left" w:pos="720"/>
        </w:tabs>
        <w:rPr>
          <w:rFonts w:eastAsia="MS Mincho"/>
          <w:lang w:val="en-GB" w:eastAsia="ja-JP"/>
        </w:rPr>
      </w:pPr>
      <w:bookmarkStart w:id="675" w:name="_Ref438635122"/>
      <w:bookmarkStart w:id="676" w:name="_Toc12786884"/>
      <w:r w:rsidRPr="001811D1">
        <w:rPr>
          <w:rFonts w:eastAsia="MS Mincho"/>
          <w:lang w:val="en-GB" w:eastAsia="ja-JP"/>
        </w:rPr>
        <w:t>Slice</w:t>
      </w:r>
      <w:r>
        <w:rPr>
          <w:rFonts w:eastAsia="MS Mincho"/>
          <w:lang w:val="en-GB" w:eastAsia="ja-JP"/>
        </w:rPr>
        <w:t xml:space="preserve"> and tile</w:t>
      </w:r>
      <w:r w:rsidRPr="001811D1">
        <w:rPr>
          <w:rFonts w:eastAsia="MS Mincho"/>
          <w:lang w:val="en-GB" w:eastAsia="ja-JP"/>
        </w:rPr>
        <w:t xml:space="preserve"> partitioning operation</w:t>
      </w:r>
      <w:bookmarkEnd w:id="675"/>
      <w:bookmarkEnd w:id="676"/>
    </w:p>
    <w:p w14:paraId="24AE33DE" w14:textId="77777777" w:rsidR="00B26547" w:rsidRDefault="00B26547" w:rsidP="00B26547">
      <w:pPr>
        <w:rPr>
          <w:lang w:eastAsia="ko-KR"/>
        </w:rPr>
      </w:pPr>
      <w:r w:rsidRPr="001811D1">
        <w:rPr>
          <w:rFonts w:eastAsia="MS Mincho"/>
          <w:lang w:eastAsia="ja-JP"/>
        </w:rPr>
        <w:t xml:space="preserve">The HM encoder can </w:t>
      </w:r>
      <w:r w:rsidRPr="001811D1">
        <w:rPr>
          <w:lang w:eastAsia="ko-KR"/>
        </w:rPr>
        <w:t>partition a picture into several slices</w:t>
      </w:r>
      <w:r>
        <w:rPr>
          <w:lang w:eastAsia="ko-KR"/>
        </w:rPr>
        <w:t xml:space="preserve"> and tiles</w:t>
      </w:r>
      <w:r w:rsidRPr="001811D1">
        <w:rPr>
          <w:lang w:eastAsia="ko-KR"/>
        </w:rPr>
        <w:t xml:space="preserve">. </w:t>
      </w:r>
      <w:r w:rsidRPr="001811D1">
        <w:t>Slice</w:t>
      </w:r>
      <w:r>
        <w:t xml:space="preserve"> and tile</w:t>
      </w:r>
      <w:r w:rsidRPr="001811D1">
        <w:t xml:space="preserve"> </w:t>
      </w:r>
      <w:r>
        <w:t xml:space="preserve">boundaries are aligned to </w:t>
      </w:r>
      <w:r w:rsidRPr="001811D1">
        <w:rPr>
          <w:lang w:eastAsia="ko-KR"/>
        </w:rPr>
        <w:t>CTU</w:t>
      </w:r>
      <w:r>
        <w:rPr>
          <w:lang w:eastAsia="ko-KR"/>
        </w:rPr>
        <w:t xml:space="preserve"> boundaries</w:t>
      </w:r>
      <w:r w:rsidRPr="001811D1">
        <w:rPr>
          <w:lang w:eastAsia="ko-KR"/>
        </w:rPr>
        <w:t xml:space="preserve">. </w:t>
      </w:r>
      <w:r w:rsidRPr="001811D1">
        <w:rPr>
          <w:rFonts w:eastAsia="MS Mincho"/>
          <w:lang w:eastAsia="ja-JP"/>
        </w:rPr>
        <w:t xml:space="preserve">The HM encoder has </w:t>
      </w:r>
      <w:r w:rsidRPr="001811D1">
        <w:rPr>
          <w:lang w:eastAsia="ko-KR"/>
        </w:rPr>
        <w:t>three</w:t>
      </w:r>
      <w:r w:rsidRPr="001811D1">
        <w:rPr>
          <w:rFonts w:eastAsia="MS Mincho"/>
          <w:lang w:eastAsia="ja-JP"/>
        </w:rPr>
        <w:t xml:space="preserve"> ways of determining slice size: by specifying the maximum number of C</w:t>
      </w:r>
      <w:r w:rsidRPr="001811D1">
        <w:rPr>
          <w:lang w:eastAsia="ko-KR"/>
        </w:rPr>
        <w:t xml:space="preserve">TUs </w:t>
      </w:r>
      <w:r w:rsidRPr="001811D1">
        <w:rPr>
          <w:rFonts w:eastAsia="MS Mincho"/>
          <w:lang w:eastAsia="ja-JP"/>
        </w:rPr>
        <w:t xml:space="preserve">in a slice, by specifying the number of bytes in a slice, and by </w:t>
      </w:r>
      <w:r w:rsidRPr="001811D1">
        <w:rPr>
          <w:lang w:eastAsia="ko-KR"/>
        </w:rPr>
        <w:t>specifying the number of tiles</w:t>
      </w:r>
      <w:r>
        <w:rPr>
          <w:lang w:eastAsia="ko-KR"/>
        </w:rPr>
        <w:t xml:space="preserve"> in a slice</w:t>
      </w:r>
      <w:r w:rsidRPr="001811D1">
        <w:rPr>
          <w:lang w:eastAsia="ko-KR"/>
        </w:rPr>
        <w:t>.</w:t>
      </w:r>
      <w:r>
        <w:rPr>
          <w:lang w:eastAsia="ko-KR"/>
        </w:rPr>
        <w:t xml:space="preserve"> This mode is controlled by </w:t>
      </w:r>
      <w:r w:rsidRPr="00E12B47">
        <w:rPr>
          <w:rStyle w:val="SoftwareMacro"/>
        </w:rPr>
        <w:t>SliceMode</w:t>
      </w:r>
      <w:r>
        <w:rPr>
          <w:lang w:eastAsia="ko-KR"/>
        </w:rPr>
        <w:t xml:space="preserve">, with </w:t>
      </w:r>
      <w:r w:rsidRPr="00E12B47">
        <w:rPr>
          <w:rStyle w:val="SoftwareMacro"/>
        </w:rPr>
        <w:t>SliceArgument</w:t>
      </w:r>
      <w:r>
        <w:rPr>
          <w:lang w:eastAsia="ko-KR"/>
        </w:rPr>
        <w:t xml:space="preserve"> used to control the maximum number of CTUs, bytes or tiles in a slice. Additionally, the controls for a slice segment are separate to those of a slice, with </w:t>
      </w:r>
      <w:r w:rsidRPr="00E12B47">
        <w:rPr>
          <w:rStyle w:val="SoftwareMacro"/>
        </w:rPr>
        <w:t>SliceSegmentMode</w:t>
      </w:r>
      <w:r>
        <w:rPr>
          <w:lang w:eastAsia="ko-KR"/>
        </w:rPr>
        <w:t xml:space="preserve"> and </w:t>
      </w:r>
      <w:r w:rsidRPr="00E12B47">
        <w:rPr>
          <w:rStyle w:val="SoftwareMacro"/>
        </w:rPr>
        <w:t>SliceSegmentArgument</w:t>
      </w:r>
      <w:r>
        <w:rPr>
          <w:lang w:eastAsia="ko-KR"/>
        </w:rPr>
        <w:t xml:space="preserve"> used. Separate controls allow bitstreams to contain a mixture of independent and dependent slice segments. Note that if the mode is set to limit the slice size by the maximum number of bytes per slice or by the maximum number of CTUs per slice, then a given slice will always terminate at the end of every tile and in addition, if a slice starts mid-way along a CTU row of a tile then it is terminated within the same row when wavefront parallel processing is enabled; similarly for slice segments.</w:t>
      </w:r>
    </w:p>
    <w:p w14:paraId="4A089A3F" w14:textId="77777777" w:rsidR="00B26547" w:rsidRDefault="00B26547" w:rsidP="00B26547">
      <w:pPr>
        <w:rPr>
          <w:lang w:eastAsia="ko-KR"/>
        </w:rPr>
      </w:pPr>
      <w:r>
        <w:rPr>
          <w:lang w:eastAsia="ko-KR"/>
        </w:rPr>
        <w:t>Tiles are configured by the number of columns and rows (</w:t>
      </w:r>
      <w:r w:rsidRPr="00E12B47">
        <w:rPr>
          <w:rStyle w:val="SoftwareMacro"/>
        </w:rPr>
        <w:t>NumTileColumnsMinus1</w:t>
      </w:r>
      <w:r>
        <w:rPr>
          <w:lang w:eastAsia="ko-KR"/>
        </w:rPr>
        <w:t xml:space="preserve"> and </w:t>
      </w:r>
      <w:r w:rsidRPr="00E12B47">
        <w:rPr>
          <w:rStyle w:val="SoftwareMacro"/>
        </w:rPr>
        <w:t>NumTileRowsMinus1</w:t>
      </w:r>
      <w:r>
        <w:rPr>
          <w:lang w:eastAsia="ko-KR"/>
        </w:rPr>
        <w:t xml:space="preserve"> respectively), and are either specified as having a uniform spacing (</w:t>
      </w:r>
      <w:r w:rsidRPr="00E12B47">
        <w:rPr>
          <w:rStyle w:val="SoftwareMacro"/>
        </w:rPr>
        <w:t>TileUnformSpacing</w:t>
      </w:r>
      <w:r>
        <w:rPr>
          <w:lang w:eastAsia="ko-KR"/>
        </w:rPr>
        <w:t xml:space="preserve"> equal to 1), or the individual tile column widths (using </w:t>
      </w:r>
      <w:r w:rsidRPr="00E12B47">
        <w:rPr>
          <w:rStyle w:val="SoftwareMacro"/>
        </w:rPr>
        <w:t>TileColumnWidthArray</w:t>
      </w:r>
      <w:r>
        <w:rPr>
          <w:lang w:eastAsia="ko-KR"/>
        </w:rPr>
        <w:t xml:space="preserve">) and tile row heights (using </w:t>
      </w:r>
      <w:r w:rsidRPr="00E12B47">
        <w:rPr>
          <w:rStyle w:val="SoftwareMacro"/>
        </w:rPr>
        <w:t>TileRowHeightArray</w:t>
      </w:r>
      <w:r>
        <w:rPr>
          <w:lang w:eastAsia="ko-KR"/>
        </w:rPr>
        <w:t xml:space="preserve">) are used. Tiles do not need to be enabled: they are automatically enabled if more than one tile row or column is specified. The five encoder parameters correspond to syntax elements </w:t>
      </w:r>
      <w:r w:rsidRPr="00E12B47">
        <w:rPr>
          <w:i/>
          <w:lang w:eastAsia="ko-KR"/>
        </w:rPr>
        <w:t>num_tile_colums_minus1</w:t>
      </w:r>
      <w:r>
        <w:rPr>
          <w:lang w:eastAsia="ko-KR"/>
        </w:rPr>
        <w:t xml:space="preserve">, </w:t>
      </w:r>
      <w:r w:rsidRPr="00E12B47">
        <w:rPr>
          <w:i/>
          <w:lang w:eastAsia="ko-KR"/>
        </w:rPr>
        <w:t>num_tile_rows_minus1</w:t>
      </w:r>
      <w:r>
        <w:rPr>
          <w:lang w:eastAsia="ko-KR"/>
        </w:rPr>
        <w:t xml:space="preserve">, </w:t>
      </w:r>
      <w:r w:rsidRPr="00E12B47">
        <w:rPr>
          <w:i/>
          <w:lang w:eastAsia="ko-KR"/>
        </w:rPr>
        <w:t>uniform_spacing_flag</w:t>
      </w:r>
      <w:r>
        <w:rPr>
          <w:lang w:eastAsia="ko-KR"/>
        </w:rPr>
        <w:t xml:space="preserve">, </w:t>
      </w:r>
      <w:r w:rsidRPr="00E12B47">
        <w:rPr>
          <w:i/>
          <w:lang w:eastAsia="ko-KR"/>
        </w:rPr>
        <w:t>col</w:t>
      </w:r>
      <w:r>
        <w:rPr>
          <w:i/>
          <w:lang w:eastAsia="ko-KR"/>
        </w:rPr>
        <w:t>_width_minus1[i]</w:t>
      </w:r>
      <w:r>
        <w:rPr>
          <w:lang w:eastAsia="ko-KR"/>
        </w:rPr>
        <w:t xml:space="preserve">, and </w:t>
      </w:r>
      <w:r>
        <w:rPr>
          <w:i/>
          <w:lang w:eastAsia="ko-KR"/>
        </w:rPr>
        <w:t>row_height_minus1[i]</w:t>
      </w:r>
      <w:r>
        <w:rPr>
          <w:lang w:eastAsia="ko-KR"/>
        </w:rPr>
        <w:t xml:space="preserve">. </w:t>
      </w:r>
    </w:p>
    <w:p w14:paraId="4712517B" w14:textId="77777777" w:rsidR="00B26547" w:rsidRDefault="00B26547" w:rsidP="00B26547">
      <w:pPr>
        <w:rPr>
          <w:lang w:eastAsia="ko-KR"/>
        </w:rPr>
      </w:pPr>
      <w:r>
        <w:rPr>
          <w:lang w:eastAsia="ko-KR"/>
        </w:rPr>
        <w:lastRenderedPageBreak/>
        <w:t xml:space="preserve">The top level operation occurs in the function </w:t>
      </w:r>
      <w:r w:rsidRPr="00312017">
        <w:rPr>
          <w:rStyle w:val="SoftwareMacro"/>
        </w:rPr>
        <w:t>TEncGOP::compressGOP()</w:t>
      </w:r>
      <w:r>
        <w:rPr>
          <w:lang w:eastAsia="ko-KR"/>
        </w:rPr>
        <w:t>, as follows:</w:t>
      </w:r>
    </w:p>
    <w:p w14:paraId="24CCB96C" w14:textId="77777777" w:rsidR="00B26547" w:rsidRDefault="008D4F1B" w:rsidP="00B26547">
      <w:pPr>
        <w:numPr>
          <w:ilvl w:val="0"/>
          <w:numId w:val="51"/>
        </w:numPr>
        <w:rPr>
          <w:lang w:eastAsia="ko-KR"/>
        </w:rPr>
      </w:pPr>
      <w:r>
        <w:rPr>
          <w:lang w:eastAsia="ko-KR"/>
        </w:rPr>
        <w:t>L</w:t>
      </w:r>
      <w:r w:rsidR="00B26547">
        <w:rPr>
          <w:lang w:eastAsia="ko-KR"/>
        </w:rPr>
        <w:t>oop over each picture in current GOP</w:t>
      </w:r>
      <w:r>
        <w:rPr>
          <w:lang w:eastAsia="ko-KR"/>
        </w:rPr>
        <w:t>:</w:t>
      </w:r>
    </w:p>
    <w:p w14:paraId="5CF220A0" w14:textId="77777777" w:rsidR="00B26547" w:rsidRDefault="00B26547" w:rsidP="00B26547">
      <w:pPr>
        <w:numPr>
          <w:ilvl w:val="1"/>
          <w:numId w:val="51"/>
        </w:numPr>
        <w:rPr>
          <w:lang w:eastAsia="ko-KR"/>
        </w:rPr>
      </w:pPr>
      <w:r>
        <w:rPr>
          <w:lang w:eastAsia="ko-KR"/>
        </w:rPr>
        <w:t xml:space="preserve">For each slice in current picture (identified by </w:t>
      </w:r>
      <w:r w:rsidRPr="00312017">
        <w:rPr>
          <w:rStyle w:val="SoftwareMacro"/>
        </w:rPr>
        <w:t>nextCtuTsAddr</w:t>
      </w:r>
      <w:r>
        <w:rPr>
          <w:lang w:eastAsia="ko-KR"/>
        </w:rPr>
        <w:t>):</w:t>
      </w:r>
    </w:p>
    <w:p w14:paraId="4FDA8366" w14:textId="77777777" w:rsidR="00B26547" w:rsidRDefault="00B26547" w:rsidP="00B26547">
      <w:pPr>
        <w:numPr>
          <w:ilvl w:val="2"/>
          <w:numId w:val="51"/>
        </w:numPr>
        <w:rPr>
          <w:lang w:eastAsia="ko-KR"/>
        </w:rPr>
      </w:pPr>
      <w:r>
        <w:rPr>
          <w:lang w:eastAsia="ko-KR"/>
        </w:rPr>
        <w:t xml:space="preserve">Call </w:t>
      </w:r>
      <w:r w:rsidRPr="00312017">
        <w:rPr>
          <w:rStyle w:val="SoftwareMacro"/>
        </w:rPr>
        <w:t>TEncSlice::precompressSlice()</w:t>
      </w:r>
    </w:p>
    <w:p w14:paraId="0CEFC1C4" w14:textId="77777777" w:rsidR="00B26547" w:rsidRDefault="00B26547" w:rsidP="00B26547">
      <w:pPr>
        <w:numPr>
          <w:ilvl w:val="2"/>
          <w:numId w:val="51"/>
        </w:numPr>
        <w:rPr>
          <w:lang w:eastAsia="ko-KR"/>
        </w:rPr>
      </w:pPr>
      <w:r>
        <w:rPr>
          <w:lang w:eastAsia="ko-KR"/>
        </w:rPr>
        <w:t xml:space="preserve">Call </w:t>
      </w:r>
      <w:r w:rsidRPr="00312017">
        <w:rPr>
          <w:rStyle w:val="SoftwareMacro"/>
        </w:rPr>
        <w:t>TEncSlice::compressSlice()</w:t>
      </w:r>
    </w:p>
    <w:p w14:paraId="64E92A48" w14:textId="77777777" w:rsidR="00B26547" w:rsidRDefault="00B26547" w:rsidP="00B26547">
      <w:pPr>
        <w:numPr>
          <w:ilvl w:val="1"/>
          <w:numId w:val="51"/>
        </w:numPr>
        <w:rPr>
          <w:lang w:eastAsia="ko-KR"/>
        </w:rPr>
      </w:pPr>
      <w:r>
        <w:rPr>
          <w:lang w:eastAsia="ko-KR"/>
        </w:rPr>
        <w:t>Perform loop filtering</w:t>
      </w:r>
    </w:p>
    <w:p w14:paraId="60080131" w14:textId="77777777" w:rsidR="00B26547" w:rsidRDefault="00B26547" w:rsidP="00B26547">
      <w:pPr>
        <w:numPr>
          <w:ilvl w:val="1"/>
          <w:numId w:val="51"/>
        </w:numPr>
        <w:rPr>
          <w:lang w:eastAsia="ko-KR"/>
        </w:rPr>
      </w:pPr>
      <w:r>
        <w:rPr>
          <w:lang w:eastAsia="ko-KR"/>
        </w:rPr>
        <w:t>Perform entropy coding</w:t>
      </w:r>
    </w:p>
    <w:p w14:paraId="2E22AA5D" w14:textId="77777777" w:rsidR="00B26547" w:rsidRDefault="00B26547" w:rsidP="00B26547">
      <w:pPr>
        <w:numPr>
          <w:ilvl w:val="2"/>
          <w:numId w:val="51"/>
        </w:numPr>
        <w:rPr>
          <w:lang w:eastAsia="ko-KR"/>
        </w:rPr>
      </w:pPr>
      <w:r>
        <w:rPr>
          <w:lang w:eastAsia="ko-KR"/>
        </w:rPr>
        <w:t>Encode each slice</w:t>
      </w:r>
    </w:p>
    <w:p w14:paraId="02EE8B67" w14:textId="77777777" w:rsidR="00B26547" w:rsidRDefault="00B26547" w:rsidP="00B26547">
      <w:pPr>
        <w:rPr>
          <w:lang w:eastAsia="ko-KR"/>
        </w:rPr>
      </w:pPr>
      <w:r>
        <w:rPr>
          <w:lang w:eastAsia="ko-KR"/>
        </w:rPr>
        <w:t xml:space="preserve">The function </w:t>
      </w:r>
      <w:r w:rsidRPr="00312017">
        <w:rPr>
          <w:rStyle w:val="SoftwareMacro"/>
        </w:rPr>
        <w:t>TEncSlice::precompressSlice()</w:t>
      </w:r>
      <w:r>
        <w:rPr>
          <w:lang w:eastAsia="ko-KR"/>
        </w:rPr>
        <w:t xml:space="preserve"> has effect testing when delta QP rate</w:t>
      </w:r>
      <w:r w:rsidR="00F766F8">
        <w:rPr>
          <w:lang w:eastAsia="ko-KR"/>
        </w:rPr>
        <w:t>-</w:t>
      </w:r>
      <w:r>
        <w:rPr>
          <w:lang w:eastAsia="ko-KR"/>
        </w:rPr>
        <w:t xml:space="preserve">distortion is in use. Multiple QPs are tested. For each tested QP, </w:t>
      </w:r>
      <w:r w:rsidRPr="00312017">
        <w:rPr>
          <w:rStyle w:val="SoftwareMacro"/>
        </w:rPr>
        <w:t>TEncSlice::compressSlice()</w:t>
      </w:r>
      <w:r>
        <w:rPr>
          <w:lang w:eastAsia="ko-KR"/>
        </w:rPr>
        <w:t xml:space="preserve"> is called and the optimal QP for rate-distortion cost is selected.</w:t>
      </w:r>
    </w:p>
    <w:p w14:paraId="1466AB30" w14:textId="77777777" w:rsidR="00B26547" w:rsidRDefault="00B26547" w:rsidP="00B26547">
      <w:pPr>
        <w:rPr>
          <w:lang w:eastAsia="ko-KR"/>
        </w:rPr>
      </w:pPr>
      <w:r>
        <w:rPr>
          <w:lang w:eastAsia="ko-KR"/>
        </w:rPr>
        <w:t xml:space="preserve">The function </w:t>
      </w:r>
      <w:r w:rsidRPr="00312017">
        <w:rPr>
          <w:rStyle w:val="SoftwareMacro"/>
        </w:rPr>
        <w:t>TEncSlice::compressSlice()</w:t>
      </w:r>
      <w:r>
        <w:rPr>
          <w:lang w:eastAsia="ko-KR"/>
        </w:rPr>
        <w:t xml:space="preserve"> performs the following steps:</w:t>
      </w:r>
    </w:p>
    <w:p w14:paraId="41C20FD4" w14:textId="77777777" w:rsidR="00B26547" w:rsidRDefault="00B26547" w:rsidP="00B26547">
      <w:pPr>
        <w:numPr>
          <w:ilvl w:val="0"/>
          <w:numId w:val="51"/>
        </w:numPr>
        <w:rPr>
          <w:lang w:eastAsia="ko-KR"/>
        </w:rPr>
      </w:pPr>
      <w:r>
        <w:rPr>
          <w:lang w:eastAsia="ko-KR"/>
        </w:rPr>
        <w:t xml:space="preserve">Weighted prediction parameter estimation by calling </w:t>
      </w:r>
      <w:r w:rsidRPr="00312017">
        <w:rPr>
          <w:rStyle w:val="SoftwareMacro"/>
        </w:rPr>
        <w:t>WeightPredAnalysis::xCalcACDCParamSlice()</w:t>
      </w:r>
      <w:r>
        <w:rPr>
          <w:lang w:eastAsia="ko-KR"/>
        </w:rPr>
        <w:t>:</w:t>
      </w:r>
    </w:p>
    <w:p w14:paraId="4CE61C1F" w14:textId="77777777" w:rsidR="00B26547" w:rsidRDefault="00B26547" w:rsidP="00B26547">
      <w:pPr>
        <w:numPr>
          <w:ilvl w:val="1"/>
          <w:numId w:val="51"/>
        </w:numPr>
        <w:rPr>
          <w:lang w:eastAsia="ko-KR"/>
        </w:rPr>
      </w:pPr>
      <w:r>
        <w:rPr>
          <w:lang w:eastAsia="ko-KR"/>
        </w:rPr>
        <w:t>Loop over each colour component:</w:t>
      </w:r>
    </w:p>
    <w:p w14:paraId="32D19E84" w14:textId="2C41406F" w:rsidR="00B26547" w:rsidRDefault="00B26547" w:rsidP="00B26547">
      <w:pPr>
        <w:numPr>
          <w:ilvl w:val="2"/>
          <w:numId w:val="51"/>
        </w:numPr>
        <w:rPr>
          <w:lang w:eastAsia="ko-KR"/>
        </w:rPr>
      </w:pPr>
      <w:r>
        <w:rPr>
          <w:lang w:eastAsia="ko-KR"/>
        </w:rPr>
        <w:t>Calculate normali</w:t>
      </w:r>
      <w:r w:rsidR="00EC57D6">
        <w:rPr>
          <w:lang w:eastAsia="ko-KR"/>
        </w:rPr>
        <w:t>z</w:t>
      </w:r>
      <w:r>
        <w:rPr>
          <w:lang w:eastAsia="ko-KR"/>
        </w:rPr>
        <w:t>ed DC value over picture.</w:t>
      </w:r>
    </w:p>
    <w:p w14:paraId="2EBAEBD8" w14:textId="586999E9" w:rsidR="00B26547" w:rsidRDefault="00B26547" w:rsidP="00B26547">
      <w:pPr>
        <w:numPr>
          <w:ilvl w:val="2"/>
          <w:numId w:val="51"/>
        </w:numPr>
        <w:rPr>
          <w:lang w:eastAsia="ko-KR"/>
        </w:rPr>
      </w:pPr>
      <w:r>
        <w:rPr>
          <w:lang w:eastAsia="ko-KR"/>
        </w:rPr>
        <w:t>Calculate normali</w:t>
      </w:r>
      <w:r w:rsidR="00EC57D6">
        <w:rPr>
          <w:lang w:eastAsia="ko-KR"/>
        </w:rPr>
        <w:t>z</w:t>
      </w:r>
      <w:r>
        <w:rPr>
          <w:lang w:eastAsia="ko-KR"/>
        </w:rPr>
        <w:t xml:space="preserve">ed AC value as abs(sampleValue </w:t>
      </w:r>
      <w:r w:rsidR="00EC57D6">
        <w:rPr>
          <w:lang w:eastAsia="ko-KR"/>
        </w:rPr>
        <w:t>−</w:t>
      </w:r>
      <w:r>
        <w:rPr>
          <w:lang w:eastAsia="ko-KR"/>
        </w:rPr>
        <w:t xml:space="preserve"> normali</w:t>
      </w:r>
      <w:r w:rsidR="00EC57D6">
        <w:rPr>
          <w:lang w:eastAsia="ko-KR"/>
        </w:rPr>
        <w:t>z</w:t>
      </w:r>
      <w:r>
        <w:rPr>
          <w:lang w:eastAsia="ko-KR"/>
        </w:rPr>
        <w:t>ed DC) over picture.</w:t>
      </w:r>
    </w:p>
    <w:p w14:paraId="53F698A8" w14:textId="5D4430F2" w:rsidR="00B26547" w:rsidRDefault="00B26547" w:rsidP="00B26547">
      <w:pPr>
        <w:numPr>
          <w:ilvl w:val="2"/>
          <w:numId w:val="51"/>
        </w:numPr>
        <w:rPr>
          <w:lang w:eastAsia="ko-KR"/>
        </w:rPr>
      </w:pPr>
      <w:r>
        <w:rPr>
          <w:lang w:eastAsia="ko-KR"/>
        </w:rPr>
        <w:t xml:space="preserve">If WP enabled for P-slice or B-slice, call </w:t>
      </w:r>
      <w:r w:rsidRPr="00312017">
        <w:rPr>
          <w:rStyle w:val="SoftwareMacro"/>
        </w:rPr>
        <w:t>WeightPredAnalysis::</w:t>
      </w:r>
      <w:r>
        <w:rPr>
          <w:rStyle w:val="SoftwareMacro"/>
        </w:rPr>
        <w:t xml:space="preserve"> </w:t>
      </w:r>
      <w:r w:rsidRPr="00312017">
        <w:rPr>
          <w:rStyle w:val="SoftwareMacro"/>
        </w:rPr>
        <w:t>xEstimateWPParamSlice()</w:t>
      </w:r>
      <w:r>
        <w:rPr>
          <w:lang w:eastAsia="ko-KR"/>
        </w:rPr>
        <w:t xml:space="preserve"> as described in section </w:t>
      </w:r>
      <w:r>
        <w:rPr>
          <w:lang w:eastAsia="ko-KR"/>
        </w:rPr>
        <w:fldChar w:fldCharType="begin"/>
      </w:r>
      <w:r>
        <w:rPr>
          <w:lang w:eastAsia="ko-KR"/>
        </w:rPr>
        <w:instrText xml:space="preserve"> REF _Ref437264604 \r \h </w:instrText>
      </w:r>
      <w:r>
        <w:rPr>
          <w:lang w:eastAsia="ko-KR"/>
        </w:rPr>
      </w:r>
      <w:r>
        <w:rPr>
          <w:lang w:eastAsia="ko-KR"/>
        </w:rPr>
        <w:fldChar w:fldCharType="separate"/>
      </w:r>
      <w:r w:rsidR="005C65CB">
        <w:rPr>
          <w:lang w:eastAsia="ko-KR"/>
        </w:rPr>
        <w:t>6.10.4</w:t>
      </w:r>
      <w:r>
        <w:rPr>
          <w:lang w:eastAsia="ko-KR"/>
        </w:rPr>
        <w:fldChar w:fldCharType="end"/>
      </w:r>
      <w:r>
        <w:rPr>
          <w:lang w:eastAsia="ko-KR"/>
        </w:rPr>
        <w:t>.</w:t>
      </w:r>
    </w:p>
    <w:p w14:paraId="364B410B" w14:textId="77777777" w:rsidR="00B26547" w:rsidRDefault="00B26547" w:rsidP="00B26547">
      <w:pPr>
        <w:numPr>
          <w:ilvl w:val="0"/>
          <w:numId w:val="51"/>
        </w:numPr>
        <w:rPr>
          <w:lang w:eastAsia="ko-KR"/>
        </w:rPr>
      </w:pPr>
      <w:r>
        <w:rPr>
          <w:lang w:eastAsia="ko-KR"/>
        </w:rPr>
        <w:t>Loop over every CTU in the slice segment (may terminate sooner if byte limit on the slice segment):</w:t>
      </w:r>
    </w:p>
    <w:p w14:paraId="000B1EF0" w14:textId="75085AD6" w:rsidR="00B26547" w:rsidRPr="00312017" w:rsidRDefault="00B26547" w:rsidP="00B26547">
      <w:pPr>
        <w:numPr>
          <w:ilvl w:val="1"/>
          <w:numId w:val="51"/>
        </w:numPr>
        <w:rPr>
          <w:rStyle w:val="SoftwareMacro"/>
          <w:rFonts w:ascii="Times New Roman" w:hAnsi="Times New Roman" w:cs="Times New Roman"/>
          <w:sz w:val="20"/>
          <w:szCs w:val="20"/>
          <w:lang w:val="en-GB" w:eastAsia="ko-KR"/>
        </w:rPr>
      </w:pPr>
      <w:r>
        <w:rPr>
          <w:lang w:eastAsia="ko-KR"/>
        </w:rPr>
        <w:t xml:space="preserve">Invoke </w:t>
      </w:r>
      <w:r w:rsidRPr="00312017">
        <w:rPr>
          <w:rStyle w:val="SoftwareMacro"/>
        </w:rPr>
        <w:t>TEncCu::compressCtu()</w:t>
      </w:r>
      <w:r w:rsidRPr="00312017">
        <w:rPr>
          <w:lang w:eastAsia="ko-KR"/>
        </w:rPr>
        <w:t>.</w:t>
      </w:r>
    </w:p>
    <w:p w14:paraId="45AE8BCB" w14:textId="2AE03897" w:rsidR="00B26547" w:rsidRPr="00312017" w:rsidRDefault="00B26547" w:rsidP="00B26547">
      <w:pPr>
        <w:numPr>
          <w:ilvl w:val="1"/>
          <w:numId w:val="51"/>
        </w:numPr>
        <w:rPr>
          <w:rStyle w:val="SoftwareMacro"/>
          <w:rFonts w:ascii="Times New Roman" w:hAnsi="Times New Roman" w:cs="Times New Roman"/>
          <w:sz w:val="20"/>
          <w:szCs w:val="20"/>
          <w:lang w:val="en-GB" w:eastAsia="ko-KR"/>
        </w:rPr>
      </w:pPr>
      <w:r w:rsidRPr="00312017">
        <w:rPr>
          <w:lang w:eastAsia="ko-KR"/>
        </w:rPr>
        <w:t>Then invoke</w:t>
      </w:r>
      <w:r>
        <w:rPr>
          <w:rStyle w:val="SoftwareMacro"/>
        </w:rPr>
        <w:t xml:space="preserve"> </w:t>
      </w:r>
      <w:r w:rsidRPr="00F16113">
        <w:rPr>
          <w:rStyle w:val="SoftwareMacro"/>
        </w:rPr>
        <w:t>TEncCu::encodeCtu</w:t>
      </w:r>
      <w:r>
        <w:rPr>
          <w:rStyle w:val="SoftwareMacro"/>
        </w:rPr>
        <w:t>()</w:t>
      </w:r>
      <w:r w:rsidRPr="00312017">
        <w:rPr>
          <w:lang w:eastAsia="ko-KR"/>
        </w:rPr>
        <w:t>.</w:t>
      </w:r>
    </w:p>
    <w:p w14:paraId="5435C3D6" w14:textId="77777777" w:rsidR="00B26547" w:rsidRDefault="00B26547" w:rsidP="00B26547">
      <w:pPr>
        <w:rPr>
          <w:lang w:eastAsia="ko-KR"/>
        </w:rPr>
      </w:pPr>
    </w:p>
    <w:p w14:paraId="2DA6CF18" w14:textId="77777777" w:rsidR="00B26547" w:rsidRPr="001811D1" w:rsidRDefault="00B26547" w:rsidP="00B26547">
      <w:pPr>
        <w:pStyle w:val="Heading2"/>
        <w:rPr>
          <w:lang w:val="en-GB"/>
        </w:rPr>
      </w:pPr>
      <w:bookmarkStart w:id="677" w:name="_Toc12786885"/>
      <w:r w:rsidRPr="001811D1">
        <w:rPr>
          <w:lang w:val="en-GB"/>
        </w:rPr>
        <w:t>Derivation process for CU-level and PU-level coding parameters</w:t>
      </w:r>
      <w:bookmarkEnd w:id="677"/>
    </w:p>
    <w:p w14:paraId="7363AA33" w14:textId="77777777" w:rsidR="00B26547" w:rsidRPr="001811D1" w:rsidRDefault="00B26547" w:rsidP="00B26547">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78" w:name="_Toc12786886"/>
      <w:r w:rsidRPr="001811D1">
        <w:rPr>
          <w:rFonts w:eastAsia="MS Mincho"/>
          <w:lang w:val="en-GB" w:eastAsia="ja-JP"/>
        </w:rPr>
        <w:t>Intra prediction mode and parameters</w:t>
      </w:r>
      <w:bookmarkEnd w:id="678"/>
      <w:r w:rsidRPr="001811D1">
        <w:rPr>
          <w:rFonts w:eastAsia="MS Mincho"/>
          <w:lang w:val="en-GB" w:eastAsia="ja-JP"/>
        </w:rPr>
        <w:t xml:space="preserve"> </w:t>
      </w:r>
    </w:p>
    <w:p w14:paraId="5185689A" w14:textId="77777777" w:rsidR="00B26547" w:rsidRDefault="00B26547" w:rsidP="00B26547">
      <w:pPr>
        <w:rPr>
          <w:rFonts w:eastAsia="GulimChe"/>
          <w:szCs w:val="22"/>
        </w:rPr>
      </w:pPr>
      <w:r>
        <w:rPr>
          <w:rFonts w:eastAsia="GulimChe"/>
          <w:szCs w:val="22"/>
        </w:rPr>
        <w:t xml:space="preserve">The </w:t>
      </w:r>
      <w:r w:rsidR="008D4F1B">
        <w:rPr>
          <w:rFonts w:eastAsia="GulimChe"/>
          <w:szCs w:val="22"/>
        </w:rPr>
        <w:t xml:space="preserve">HM </w:t>
      </w:r>
      <w:r>
        <w:rPr>
          <w:rFonts w:eastAsia="GulimChe"/>
          <w:szCs w:val="22"/>
        </w:rPr>
        <w:t>encoder selects an intra prediction mode for a PU as follows:</w:t>
      </w:r>
    </w:p>
    <w:p w14:paraId="060AC260" w14:textId="77777777" w:rsidR="00B26547" w:rsidRPr="003160DB" w:rsidRDefault="00B26547" w:rsidP="00B26547">
      <w:pPr>
        <w:numPr>
          <w:ilvl w:val="0"/>
          <w:numId w:val="39"/>
        </w:numPr>
        <w:rPr>
          <w:rFonts w:eastAsia="MS Mincho"/>
          <w:lang w:eastAsia="ja-JP"/>
        </w:rPr>
      </w:pPr>
      <w:r>
        <w:rPr>
          <w:rFonts w:eastAsia="GulimChe"/>
          <w:szCs w:val="22"/>
        </w:rPr>
        <w:t xml:space="preserve">A candidate mode derivation step tests </w:t>
      </w:r>
      <w:r w:rsidRPr="00BE073F">
        <w:rPr>
          <w:rFonts w:eastAsia="MS Mincho"/>
          <w:lang w:eastAsia="ja-JP"/>
        </w:rPr>
        <w:t>all possible prediction modes</w:t>
      </w:r>
      <w:r>
        <w:rPr>
          <w:rFonts w:eastAsia="MS Mincho"/>
          <w:lang w:eastAsia="ja-JP"/>
        </w:rPr>
        <w:t xml:space="preserve"> for the luma PB</w:t>
      </w:r>
      <w:r>
        <w:rPr>
          <w:rFonts w:eastAsia="GulimChe"/>
          <w:szCs w:val="22"/>
        </w:rPr>
        <w:t xml:space="preserve"> with an approximate prediction cost</w:t>
      </w:r>
      <w:r w:rsidRPr="001811D1">
        <w:rPr>
          <w:rFonts w:eastAsia="MS Mincho"/>
          <w:szCs w:val="22"/>
          <w:lang w:eastAsia="ja-JP"/>
        </w:rPr>
        <w:t xml:space="preserve"> </w:t>
      </w:r>
      <w:r w:rsidRPr="001811D1">
        <w:rPr>
          <w:i/>
          <w:lang w:eastAsia="ja-JP"/>
        </w:rPr>
        <w:t>J</w:t>
      </w:r>
      <w:r w:rsidRPr="001811D1">
        <w:rPr>
          <w:rFonts w:eastAsia="MS Mincho"/>
          <w:szCs w:val="22"/>
          <w:vertAlign w:val="subscript"/>
          <w:lang w:eastAsia="ja-JP"/>
        </w:rPr>
        <w:t>pred,SATD</w:t>
      </w:r>
      <w:r w:rsidRPr="001811D1">
        <w:rPr>
          <w:rFonts w:eastAsia="MS Mincho"/>
          <w:lang w:eastAsia="ja-JP"/>
        </w:rPr>
        <w:t xml:space="preserve"> specified in the section </w:t>
      </w:r>
      <w:r>
        <w:rPr>
          <w:rFonts w:eastAsia="MS Mincho"/>
          <w:lang w:eastAsia="ja-JP"/>
        </w:rPr>
        <w:t>6.5.4.4. A</w:t>
      </w:r>
      <w:r w:rsidRPr="00BE073F">
        <w:rPr>
          <w:rFonts w:eastAsia="MS Mincho"/>
          <w:lang w:eastAsia="ja-JP"/>
        </w:rPr>
        <w:t xml:space="preserve"> </w:t>
      </w:r>
      <w:r w:rsidRPr="0046420E">
        <w:rPr>
          <w:rFonts w:eastAsia="MS Mincho"/>
          <w:lang w:eastAsia="ja-JP"/>
        </w:rPr>
        <w:t xml:space="preserve">pre-determined number of intermediate candidates are found </w:t>
      </w:r>
      <w:r>
        <w:rPr>
          <w:rFonts w:eastAsia="MS Mincho"/>
          <w:lang w:eastAsia="ja-JP"/>
        </w:rPr>
        <w:t>for</w:t>
      </w:r>
      <w:r w:rsidRPr="0046420E">
        <w:rPr>
          <w:rFonts w:eastAsia="MS Mincho"/>
          <w:lang w:eastAsia="ja-JP"/>
        </w:rPr>
        <w:t xml:space="preserve"> each PU size (8 for 4</w:t>
      </w:r>
      <w:r>
        <w:t>×</w:t>
      </w:r>
      <w:r>
        <w:rPr>
          <w:rFonts w:eastAsia="MS Mincho"/>
          <w:lang w:eastAsia="ja-JP"/>
        </w:rPr>
        <w:t xml:space="preserve">4 and </w:t>
      </w:r>
      <w:r w:rsidRPr="00240787">
        <w:rPr>
          <w:rFonts w:eastAsia="MS Mincho"/>
          <w:lang w:eastAsia="ja-JP"/>
        </w:rPr>
        <w:t>8</w:t>
      </w:r>
      <w:r>
        <w:t>×</w:t>
      </w:r>
      <w:r w:rsidRPr="00240787">
        <w:rPr>
          <w:rFonts w:eastAsia="MS Mincho"/>
          <w:lang w:eastAsia="ja-JP"/>
        </w:rPr>
        <w:t>8 P</w:t>
      </w:r>
      <w:r w:rsidRPr="00676AB7">
        <w:rPr>
          <w:rFonts w:eastAsia="MS Mincho"/>
          <w:lang w:eastAsia="ja-JP"/>
        </w:rPr>
        <w:t>U</w:t>
      </w:r>
      <w:r>
        <w:rPr>
          <w:rFonts w:eastAsia="MS Mincho"/>
          <w:lang w:eastAsia="ja-JP"/>
        </w:rPr>
        <w:t>s</w:t>
      </w:r>
      <w:r w:rsidRPr="00676AB7">
        <w:rPr>
          <w:rFonts w:eastAsia="MS Mincho"/>
          <w:lang w:eastAsia="ja-JP"/>
        </w:rPr>
        <w:t xml:space="preserve">, 3 for </w:t>
      </w:r>
      <w:r w:rsidRPr="009669C1">
        <w:rPr>
          <w:rFonts w:eastAsia="MS Mincho"/>
          <w:lang w:eastAsia="ja-JP"/>
        </w:rPr>
        <w:t>other PU sizes</w:t>
      </w:r>
      <w:r w:rsidRPr="008E45E7">
        <w:rPr>
          <w:rFonts w:eastAsia="MS Mincho"/>
          <w:lang w:eastAsia="ja-JP"/>
        </w:rPr>
        <w:t>)</w:t>
      </w:r>
      <w:r w:rsidRPr="00C02B57">
        <w:rPr>
          <w:rFonts w:eastAsia="MS Mincho"/>
          <w:lang w:eastAsia="ja-JP"/>
        </w:rPr>
        <w:t>.</w:t>
      </w:r>
      <w:r w:rsidRPr="00830B96">
        <w:rPr>
          <w:rFonts w:eastAsia="MS Mincho"/>
          <w:lang w:eastAsia="ja-JP"/>
        </w:rPr>
        <w:t xml:space="preserve"> In this </w:t>
      </w:r>
      <w:r>
        <w:rPr>
          <w:rFonts w:eastAsia="MS Mincho"/>
          <w:lang w:eastAsia="ja-JP"/>
        </w:rPr>
        <w:t>step</w:t>
      </w:r>
      <w:r w:rsidRPr="00830B96">
        <w:rPr>
          <w:rFonts w:eastAsia="MS Mincho"/>
          <w:lang w:eastAsia="ja-JP"/>
        </w:rPr>
        <w:t xml:space="preserve">, </w:t>
      </w:r>
      <w:r>
        <w:rPr>
          <w:rFonts w:eastAsia="MS Mincho"/>
          <w:lang w:eastAsia="ja-JP"/>
        </w:rPr>
        <w:t xml:space="preserve">the number of coded bits for an intra </w:t>
      </w:r>
      <w:r w:rsidRPr="00830B96">
        <w:rPr>
          <w:rFonts w:eastAsia="MS Mincho"/>
          <w:lang w:eastAsia="ja-JP"/>
        </w:rPr>
        <w:t xml:space="preserve">prediction mode is set to </w:t>
      </w:r>
      <w:r w:rsidRPr="00830B96">
        <w:rPr>
          <w:i/>
          <w:lang w:eastAsia="ja-JP"/>
        </w:rPr>
        <w:t>B</w:t>
      </w:r>
      <w:r w:rsidRPr="00830B96">
        <w:rPr>
          <w:rFonts w:eastAsia="MS Mincho"/>
          <w:vertAlign w:val="subscript"/>
          <w:lang w:eastAsia="ja-JP"/>
        </w:rPr>
        <w:t>pred</w:t>
      </w:r>
      <w:r w:rsidRPr="00830B96">
        <w:rPr>
          <w:rFonts w:ascii="MS Mincho" w:eastAsia="MS Mincho" w:hAnsi="MS Mincho"/>
          <w:lang w:eastAsia="ja-JP"/>
        </w:rPr>
        <w:t>.</w:t>
      </w:r>
    </w:p>
    <w:p w14:paraId="65CF9BF6" w14:textId="77777777" w:rsidR="00B26547" w:rsidRDefault="00B26547" w:rsidP="00B26547">
      <w:pPr>
        <w:numPr>
          <w:ilvl w:val="0"/>
          <w:numId w:val="39"/>
        </w:numPr>
        <w:rPr>
          <w:rFonts w:eastAsia="MS Mincho"/>
          <w:lang w:eastAsia="ja-JP"/>
        </w:rPr>
      </w:pPr>
      <w:r>
        <w:rPr>
          <w:rFonts w:eastAsia="GulimChe"/>
          <w:szCs w:val="22"/>
        </w:rPr>
        <w:t xml:space="preserve">An </w:t>
      </w:r>
      <w:r w:rsidRPr="00830B96">
        <w:rPr>
          <w:rFonts w:eastAsia="MS Mincho"/>
          <w:lang w:eastAsia="ja-JP"/>
        </w:rPr>
        <w:t xml:space="preserve">RD optimization </w:t>
      </w:r>
      <w:r>
        <w:rPr>
          <w:rFonts w:eastAsia="MS Mincho"/>
          <w:lang w:eastAsia="ja-JP"/>
        </w:rPr>
        <w:t xml:space="preserve">step, </w:t>
      </w:r>
      <w:r w:rsidRPr="00C23D58">
        <w:rPr>
          <w:rFonts w:eastAsia="MS Mincho"/>
          <w:lang w:eastAsia="ja-JP"/>
        </w:rPr>
        <w:t xml:space="preserve">using the coding cost </w:t>
      </w:r>
      <w:r w:rsidRPr="00206D42">
        <w:rPr>
          <w:i/>
          <w:lang w:eastAsia="ja-JP"/>
        </w:rPr>
        <w:t>J</w:t>
      </w:r>
      <w:r w:rsidRPr="001811D1">
        <w:rPr>
          <w:szCs w:val="22"/>
          <w:vertAlign w:val="subscript"/>
          <w:lang w:eastAsia="ja-JP"/>
        </w:rPr>
        <w:t>mode</w:t>
      </w:r>
      <w:r w:rsidRPr="001811D1">
        <w:rPr>
          <w:rFonts w:eastAsia="MS Mincho"/>
          <w:lang w:eastAsia="ja-JP"/>
        </w:rPr>
        <w:t xml:space="preserve"> specified in the section</w:t>
      </w:r>
      <w:r w:rsidR="00020998">
        <w:rPr>
          <w:rFonts w:eastAsia="MS Mincho"/>
          <w:lang w:eastAsia="ja-JP"/>
        </w:rPr>
        <w:t xml:space="preserve"> </w:t>
      </w:r>
      <w:r w:rsidR="00F750E1">
        <w:rPr>
          <w:rFonts w:eastAsia="MS Mincho"/>
          <w:lang w:eastAsia="ja-JP"/>
        </w:rPr>
        <w:fldChar w:fldCharType="begin"/>
      </w:r>
      <w:r w:rsidR="00F750E1">
        <w:rPr>
          <w:rFonts w:eastAsia="MS Mincho"/>
          <w:lang w:eastAsia="ja-JP"/>
        </w:rPr>
        <w:instrText xml:space="preserve"> REF _Ref440551820 \r \h </w:instrText>
      </w:r>
      <w:r w:rsidR="00F750E1">
        <w:rPr>
          <w:rFonts w:eastAsia="MS Mincho"/>
          <w:lang w:eastAsia="ja-JP"/>
        </w:rPr>
      </w:r>
      <w:r w:rsidR="00F750E1">
        <w:rPr>
          <w:rFonts w:eastAsia="MS Mincho"/>
          <w:lang w:eastAsia="ja-JP"/>
        </w:rPr>
        <w:fldChar w:fldCharType="separate"/>
      </w:r>
      <w:r w:rsidR="005C65CB">
        <w:rPr>
          <w:rFonts w:eastAsia="MS Mincho"/>
          <w:lang w:eastAsia="ja-JP"/>
        </w:rPr>
        <w:t>6.3.4.5</w:t>
      </w:r>
      <w:r w:rsidR="00F750E1">
        <w:rPr>
          <w:rFonts w:eastAsia="MS Mincho"/>
          <w:lang w:eastAsia="ja-JP"/>
        </w:rPr>
        <w:fldChar w:fldCharType="end"/>
      </w:r>
      <w:r w:rsidRPr="00BF6BF4">
        <w:rPr>
          <w:rFonts w:eastAsia="MS Mincho"/>
          <w:lang w:eastAsia="ja-JP"/>
        </w:rPr>
        <w:t xml:space="preserve">, </w:t>
      </w:r>
      <w:r w:rsidRPr="00BE073F">
        <w:rPr>
          <w:rFonts w:eastAsia="MS Mincho"/>
          <w:lang w:eastAsia="ja-JP"/>
        </w:rPr>
        <w:t xml:space="preserve">is applied to the </w:t>
      </w:r>
      <w:r>
        <w:rPr>
          <w:rFonts w:eastAsia="MS Mincho"/>
          <w:lang w:eastAsia="ja-JP"/>
        </w:rPr>
        <w:t xml:space="preserve">previously determined </w:t>
      </w:r>
      <w:r w:rsidRPr="00BE073F">
        <w:rPr>
          <w:rFonts w:eastAsia="MS Mincho"/>
          <w:lang w:eastAsia="ja-JP"/>
        </w:rPr>
        <w:t>candidate modes</w:t>
      </w:r>
      <w:r>
        <w:rPr>
          <w:rFonts w:eastAsia="MS Mincho"/>
          <w:lang w:eastAsia="ja-JP"/>
        </w:rPr>
        <w:t xml:space="preserve">. </w:t>
      </w:r>
      <w:r w:rsidRPr="00676AB7">
        <w:rPr>
          <w:rFonts w:eastAsia="MS Mincho"/>
          <w:lang w:eastAsia="ja-JP"/>
        </w:rPr>
        <w:t xml:space="preserve">During this </w:t>
      </w:r>
      <w:r>
        <w:rPr>
          <w:rFonts w:eastAsia="MS Mincho"/>
          <w:lang w:eastAsia="ja-JP"/>
        </w:rPr>
        <w:t>step</w:t>
      </w:r>
      <w:r w:rsidRPr="00676AB7">
        <w:rPr>
          <w:rFonts w:eastAsia="MS Mincho"/>
          <w:lang w:eastAsia="ja-JP"/>
        </w:rPr>
        <w:t xml:space="preserve">, </w:t>
      </w:r>
      <w:r w:rsidRPr="009669C1">
        <w:rPr>
          <w:rFonts w:eastAsia="MS Mincho"/>
          <w:lang w:eastAsia="ja-JP"/>
        </w:rPr>
        <w:t xml:space="preserve">prediction parameters and coefficients </w:t>
      </w:r>
      <w:r w:rsidRPr="008E45E7">
        <w:rPr>
          <w:rFonts w:eastAsia="MS Mincho"/>
          <w:lang w:eastAsia="ja-JP"/>
        </w:rPr>
        <w:t xml:space="preserve">for </w:t>
      </w:r>
      <w:r w:rsidRPr="00045005">
        <w:rPr>
          <w:rFonts w:eastAsia="MS Mincho"/>
          <w:lang w:eastAsia="ja-JP"/>
        </w:rPr>
        <w:t xml:space="preserve">luma </w:t>
      </w:r>
      <w:r w:rsidRPr="00C02B57">
        <w:rPr>
          <w:rFonts w:eastAsia="MS Mincho"/>
          <w:lang w:eastAsia="ja-JP"/>
        </w:rPr>
        <w:t xml:space="preserve">component of the PU </w:t>
      </w:r>
      <w:r w:rsidRPr="00830B96">
        <w:rPr>
          <w:rFonts w:eastAsia="MS Mincho"/>
          <w:lang w:eastAsia="ja-JP"/>
        </w:rPr>
        <w:t xml:space="preserve">are accumulated into </w:t>
      </w:r>
      <w:r w:rsidRPr="00830B96">
        <w:rPr>
          <w:i/>
          <w:lang w:eastAsia="ja-JP"/>
        </w:rPr>
        <w:t>B</w:t>
      </w:r>
      <w:r w:rsidRPr="00830B96">
        <w:rPr>
          <w:rFonts w:eastAsia="MS Mincho"/>
          <w:vertAlign w:val="subscript"/>
          <w:lang w:eastAsia="ja-JP"/>
        </w:rPr>
        <w:t>mode</w:t>
      </w:r>
      <w:r w:rsidRPr="00830B96">
        <w:rPr>
          <w:rFonts w:ascii="MS Mincho" w:eastAsia="MS Mincho" w:hAnsi="MS Mincho"/>
          <w:lang w:eastAsia="ja-JP"/>
        </w:rPr>
        <w:t xml:space="preserve">. </w:t>
      </w:r>
      <w:r>
        <w:rPr>
          <w:rFonts w:eastAsia="MS Mincho"/>
          <w:lang w:eastAsia="ja-JP"/>
        </w:rPr>
        <w:t xml:space="preserve">Regarding the chroma PB </w:t>
      </w:r>
      <w:r w:rsidRPr="00830B96">
        <w:rPr>
          <w:rFonts w:eastAsia="MS Mincho"/>
          <w:lang w:eastAsia="ja-JP"/>
        </w:rPr>
        <w:t>mode decision, all possible intra chroma prediction modes are evaluated through RD decision process</w:t>
      </w:r>
      <w:r w:rsidRPr="00C23D58">
        <w:rPr>
          <w:rFonts w:eastAsia="MS Mincho"/>
          <w:lang w:eastAsia="ja-JP"/>
        </w:rPr>
        <w:t xml:space="preserve">, where </w:t>
      </w:r>
      <w:r w:rsidRPr="00206D42">
        <w:rPr>
          <w:rFonts w:eastAsia="MS Mincho"/>
          <w:lang w:eastAsia="ja-JP"/>
        </w:rPr>
        <w:t xml:space="preserve">coded bits for intra chroma prediction mode and chroma coefficient are used as </w:t>
      </w:r>
      <w:r w:rsidRPr="001811D1">
        <w:rPr>
          <w:i/>
          <w:lang w:eastAsia="ja-JP"/>
        </w:rPr>
        <w:t>B</w:t>
      </w:r>
      <w:r w:rsidRPr="001811D1">
        <w:rPr>
          <w:rFonts w:eastAsia="MS Mincho"/>
          <w:vertAlign w:val="subscript"/>
          <w:lang w:eastAsia="ja-JP"/>
        </w:rPr>
        <w:t>mode</w:t>
      </w:r>
      <w:r w:rsidRPr="001811D1">
        <w:rPr>
          <w:rFonts w:eastAsia="MS Mincho"/>
          <w:lang w:eastAsia="ja-JP"/>
        </w:rPr>
        <w:t>.</w:t>
      </w:r>
    </w:p>
    <w:p w14:paraId="689F2A52" w14:textId="77777777" w:rsidR="00B26547" w:rsidRDefault="00B26547" w:rsidP="00B26547">
      <w:pPr>
        <w:pStyle w:val="Heading4"/>
        <w:ind w:left="1729" w:hanging="1729"/>
        <w:rPr>
          <w:lang w:val="en-GB"/>
        </w:rPr>
      </w:pPr>
      <w:r>
        <w:rPr>
          <w:lang w:val="en-GB"/>
        </w:rPr>
        <w:t>Rate-distortion penalty for intra coding</w:t>
      </w:r>
    </w:p>
    <w:p w14:paraId="3D277297" w14:textId="27E19802" w:rsidR="00B26547" w:rsidRDefault="00B26547" w:rsidP="00B26547">
      <w:r>
        <w:t xml:space="preserve">This tool is enabled with the configuration option </w:t>
      </w:r>
      <w:r w:rsidRPr="001A2037">
        <w:rPr>
          <w:rStyle w:val="EncoderConfigChar"/>
        </w:rPr>
        <w:t>RDpenalty</w:t>
      </w:r>
      <w:r>
        <w:t xml:space="preserve"> and provides a fast mode decision for intra coding. Configuration option </w:t>
      </w:r>
      <w:r w:rsidRPr="001A2037">
        <w:rPr>
          <w:rStyle w:val="EncoderConfigChar"/>
        </w:rPr>
        <w:t>RDpenalty</w:t>
      </w:r>
      <w:r>
        <w:t xml:space="preserve"> can take three values: 0 (i.e. disabled), 1 and 2. When </w:t>
      </w:r>
      <w:r w:rsidR="005C7E3B">
        <w:t xml:space="preserve">set to </w:t>
      </w:r>
      <w:r>
        <w:t xml:space="preserve">one the encoder avoids splitting a transform unit when its size is smaller than 16×16 and its associated slice is not intra. When </w:t>
      </w:r>
      <w:r w:rsidRPr="001A2037">
        <w:rPr>
          <w:rStyle w:val="EncoderConfigChar"/>
        </w:rPr>
        <w:t>RDpenalty</w:t>
      </w:r>
      <w:r>
        <w:t xml:space="preserve"> is set to 2, transform units with size 32×32 in non intra slices are not checked and the RQT search moves to the next level of recursion.</w:t>
      </w:r>
    </w:p>
    <w:p w14:paraId="2D63ECCA" w14:textId="77777777" w:rsidR="00B26547" w:rsidRPr="001811D1" w:rsidRDefault="00B26547" w:rsidP="00B26547">
      <w:pPr>
        <w:rPr>
          <w:rFonts w:eastAsia="MS Mincho"/>
          <w:lang w:eastAsia="ja-JP"/>
        </w:rPr>
      </w:pPr>
    </w:p>
    <w:p w14:paraId="6D7FC45E" w14:textId="77777777" w:rsidR="00B26547" w:rsidRPr="001811D1" w:rsidRDefault="00B26547" w:rsidP="00B26547">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79" w:name="_Ref462846862"/>
      <w:bookmarkStart w:id="680" w:name="_Toc12786887"/>
      <w:r w:rsidRPr="001811D1">
        <w:rPr>
          <w:rFonts w:eastAsia="MS Mincho"/>
          <w:lang w:val="en-GB" w:eastAsia="ja-JP"/>
        </w:rPr>
        <w:lastRenderedPageBreak/>
        <w:t>Inter prediction mode and parameters</w:t>
      </w:r>
      <w:bookmarkEnd w:id="679"/>
      <w:bookmarkEnd w:id="680"/>
    </w:p>
    <w:p w14:paraId="599D32D2" w14:textId="77777777" w:rsidR="00B26547" w:rsidRPr="001811D1" w:rsidRDefault="00B26547" w:rsidP="00B26547">
      <w:pPr>
        <w:pStyle w:val="Heading4"/>
        <w:ind w:left="1729" w:hanging="1729"/>
        <w:rPr>
          <w:lang w:val="en-GB"/>
        </w:rPr>
      </w:pPr>
      <w:r w:rsidRPr="001811D1">
        <w:rPr>
          <w:lang w:val="en-GB"/>
        </w:rPr>
        <w:t>Derivation of motion parameters</w:t>
      </w:r>
    </w:p>
    <w:p w14:paraId="7EB3990C" w14:textId="65948132" w:rsidR="0063307A" w:rsidRDefault="0063307A" w:rsidP="00B26547">
      <w:pPr>
        <w:rPr>
          <w:lang w:eastAsia="ja-JP"/>
        </w:rPr>
      </w:pPr>
      <w:r>
        <w:rPr>
          <w:lang w:eastAsia="ja-JP"/>
        </w:rPr>
        <w:t>An</w:t>
      </w:r>
      <w:r w:rsidR="00B26547" w:rsidRPr="001811D1">
        <w:rPr>
          <w:lang w:eastAsia="ja-JP"/>
        </w:rPr>
        <w:t xml:space="preserve"> inter</w:t>
      </w:r>
      <w:r w:rsidR="00B26547" w:rsidRPr="001811D1">
        <w:rPr>
          <w:rFonts w:eastAsia="MS Mincho"/>
          <w:lang w:eastAsia="ja-JP"/>
        </w:rPr>
        <w:t>-</w:t>
      </w:r>
      <w:r>
        <w:rPr>
          <w:rFonts w:eastAsia="MS Mincho"/>
          <w:lang w:eastAsia="ja-JP"/>
        </w:rPr>
        <w:t>predicted</w:t>
      </w:r>
      <w:r w:rsidR="00B26547" w:rsidRPr="001811D1">
        <w:rPr>
          <w:lang w:eastAsia="ja-JP"/>
        </w:rPr>
        <w:t xml:space="preserve"> </w:t>
      </w:r>
      <w:r w:rsidR="00B26547" w:rsidRPr="001811D1">
        <w:rPr>
          <w:rFonts w:eastAsia="MS Mincho"/>
          <w:lang w:eastAsia="ja-JP"/>
        </w:rPr>
        <w:t>C</w:t>
      </w:r>
      <w:r w:rsidR="00B26547" w:rsidRPr="001811D1">
        <w:rPr>
          <w:lang w:eastAsia="ja-JP"/>
        </w:rPr>
        <w:t xml:space="preserve">U </w:t>
      </w:r>
      <w:r>
        <w:rPr>
          <w:lang w:eastAsia="ja-JP"/>
        </w:rPr>
        <w:t>is</w:t>
      </w:r>
      <w:r w:rsidR="00B26547" w:rsidRPr="001811D1">
        <w:rPr>
          <w:lang w:eastAsia="ja-JP"/>
        </w:rPr>
        <w:t xml:space="preserve"> segmented into </w:t>
      </w:r>
      <w:r>
        <w:rPr>
          <w:lang w:eastAsia="ja-JP"/>
        </w:rPr>
        <w:t>one or more</w:t>
      </w:r>
      <w:r w:rsidR="00B26547" w:rsidRPr="001811D1">
        <w:rPr>
          <w:lang w:eastAsia="ja-JP"/>
        </w:rPr>
        <w:t xml:space="preserve"> inter</w:t>
      </w:r>
      <w:r w:rsidR="00B26547">
        <w:rPr>
          <w:lang w:eastAsia="ja-JP"/>
        </w:rPr>
        <w:t>-predicted</w:t>
      </w:r>
      <w:r w:rsidR="00B26547" w:rsidRPr="001811D1">
        <w:rPr>
          <w:lang w:eastAsia="ja-JP"/>
        </w:rPr>
        <w:t xml:space="preserve"> PUs</w:t>
      </w:r>
      <w:r>
        <w:rPr>
          <w:lang w:eastAsia="ja-JP"/>
        </w:rPr>
        <w:t xml:space="preserve"> according to the partition mode </w:t>
      </w:r>
      <w:r w:rsidR="007B2063">
        <w:rPr>
          <w:lang w:eastAsia="ja-JP"/>
        </w:rPr>
        <w:t xml:space="preserve">(“PartMode”) </w:t>
      </w:r>
      <w:r>
        <w:rPr>
          <w:lang w:eastAsia="ja-JP"/>
        </w:rPr>
        <w:t xml:space="preserve">of the CU. Each PU </w:t>
      </w:r>
      <w:r w:rsidR="00B26547" w:rsidRPr="001811D1">
        <w:rPr>
          <w:lang w:eastAsia="ja-JP"/>
        </w:rPr>
        <w:t xml:space="preserve">has </w:t>
      </w:r>
      <w:r w:rsidR="00B26547" w:rsidRPr="001811D1">
        <w:rPr>
          <w:rFonts w:eastAsia="MS Mincho"/>
          <w:lang w:eastAsia="ja-JP"/>
        </w:rPr>
        <w:t xml:space="preserve">a set of motion parameters consisting of </w:t>
      </w:r>
      <w:r w:rsidR="00B26547">
        <w:rPr>
          <w:rFonts w:eastAsia="MS Mincho"/>
          <w:lang w:eastAsia="ja-JP"/>
        </w:rPr>
        <w:t xml:space="preserve">one </w:t>
      </w:r>
      <w:r w:rsidR="00B26547" w:rsidRPr="001811D1">
        <w:rPr>
          <w:lang w:eastAsia="ja-JP"/>
        </w:rPr>
        <w:t>motion vector</w:t>
      </w:r>
      <w:r w:rsidR="00B26547">
        <w:rPr>
          <w:lang w:eastAsia="ja-JP"/>
        </w:rPr>
        <w:t>s</w:t>
      </w:r>
      <w:r w:rsidR="00B26547" w:rsidRPr="001811D1">
        <w:rPr>
          <w:lang w:eastAsia="ja-JP"/>
        </w:rPr>
        <w:t xml:space="preserve"> per </w:t>
      </w:r>
      <w:r>
        <w:rPr>
          <w:rFonts w:eastAsia="MS Mincho"/>
          <w:lang w:eastAsia="ja-JP"/>
        </w:rPr>
        <w:t xml:space="preserve">reference picture and </w:t>
      </w:r>
      <w:r w:rsidR="00B26547" w:rsidRPr="001811D1">
        <w:rPr>
          <w:lang w:eastAsia="ja-JP"/>
        </w:rPr>
        <w:t xml:space="preserve">corresponding reference picture indices </w:t>
      </w:r>
      <w:r w:rsidR="00B26547" w:rsidRPr="001811D1">
        <w:rPr>
          <w:rFonts w:eastAsia="MS Mincho"/>
          <w:lang w:eastAsia="ja-JP"/>
        </w:rPr>
        <w:t>(ref_idx_lX) and prediction direction index (inter_pred_flag)</w:t>
      </w:r>
      <w:r w:rsidR="0027684F">
        <w:rPr>
          <w:rFonts w:eastAsia="MS Mincho"/>
          <w:lang w:eastAsia="ja-JP"/>
        </w:rPr>
        <w:t>.</w:t>
      </w:r>
    </w:p>
    <w:p w14:paraId="4B035DBD" w14:textId="77777777" w:rsidR="0063307A" w:rsidRDefault="00B26547" w:rsidP="00B26547">
      <w:pPr>
        <w:rPr>
          <w:lang w:eastAsia="ja-JP"/>
        </w:rPr>
      </w:pPr>
      <w:r w:rsidRPr="001811D1">
        <w:rPr>
          <w:lang w:eastAsia="ja-JP"/>
        </w:rPr>
        <w:t>An inter</w:t>
      </w:r>
      <w:r w:rsidRPr="001811D1">
        <w:rPr>
          <w:rFonts w:eastAsia="MS Mincho"/>
          <w:lang w:eastAsia="ja-JP"/>
        </w:rPr>
        <w:t>-</w:t>
      </w:r>
      <w:r w:rsidR="0063307A">
        <w:rPr>
          <w:rFonts w:eastAsia="MS Mincho"/>
          <w:lang w:eastAsia="ja-JP"/>
        </w:rPr>
        <w:t>predicted</w:t>
      </w:r>
      <w:r w:rsidRPr="001811D1">
        <w:rPr>
          <w:lang w:eastAsia="ja-JP"/>
        </w:rPr>
        <w:t xml:space="preserve"> </w:t>
      </w:r>
      <w:r w:rsidRPr="001811D1">
        <w:rPr>
          <w:rFonts w:eastAsia="MS Mincho"/>
          <w:lang w:eastAsia="ja-JP"/>
        </w:rPr>
        <w:t>C</w:t>
      </w:r>
      <w:r w:rsidRPr="001811D1">
        <w:rPr>
          <w:lang w:eastAsia="ja-JP"/>
        </w:rPr>
        <w:t>U can be encoded with one of the following coding modes (“</w:t>
      </w:r>
      <w:r w:rsidRPr="001811D1">
        <w:rPr>
          <w:rFonts w:eastAsia="MS Mincho"/>
          <w:lang w:eastAsia="ja-JP"/>
        </w:rPr>
        <w:t>PredMode</w:t>
      </w:r>
      <w:r w:rsidR="0063307A">
        <w:rPr>
          <w:lang w:eastAsia="ja-JP"/>
        </w:rPr>
        <w:t>”):</w:t>
      </w:r>
    </w:p>
    <w:p w14:paraId="5B300994" w14:textId="77777777" w:rsidR="0063307A" w:rsidRPr="00744CD7" w:rsidRDefault="0063307A" w:rsidP="00744CD7">
      <w:pPr>
        <w:numPr>
          <w:ilvl w:val="0"/>
          <w:numId w:val="54"/>
        </w:numPr>
        <w:rPr>
          <w:rFonts w:eastAsia="MS Mincho"/>
          <w:lang w:eastAsia="ja-JP"/>
        </w:rPr>
      </w:pPr>
      <w:r>
        <w:rPr>
          <w:lang w:eastAsia="ja-JP"/>
        </w:rPr>
        <w:t>MODE_SKIP</w:t>
      </w:r>
    </w:p>
    <w:p w14:paraId="5CEC5E83" w14:textId="77777777" w:rsidR="0063307A" w:rsidRPr="00744CD7" w:rsidRDefault="00B26547" w:rsidP="00744CD7">
      <w:pPr>
        <w:numPr>
          <w:ilvl w:val="0"/>
          <w:numId w:val="54"/>
        </w:numPr>
        <w:rPr>
          <w:rFonts w:eastAsia="MS Mincho"/>
          <w:lang w:eastAsia="ja-JP"/>
        </w:rPr>
      </w:pPr>
      <w:r w:rsidRPr="001811D1">
        <w:rPr>
          <w:lang w:eastAsia="ja-JP"/>
        </w:rPr>
        <w:t>MODE_INTER</w:t>
      </w:r>
    </w:p>
    <w:p w14:paraId="72F2A912" w14:textId="77777777" w:rsidR="0063307A" w:rsidRDefault="00B26547" w:rsidP="004C5523">
      <w:pPr>
        <w:rPr>
          <w:lang w:eastAsia="ja-JP"/>
        </w:rPr>
      </w:pPr>
      <w:r w:rsidRPr="001811D1">
        <w:rPr>
          <w:lang w:eastAsia="ja-JP"/>
        </w:rPr>
        <w:t xml:space="preserve">For </w:t>
      </w:r>
      <w:r w:rsidR="0063307A">
        <w:rPr>
          <w:lang w:eastAsia="ja-JP"/>
        </w:rPr>
        <w:t xml:space="preserve">the </w:t>
      </w:r>
      <w:r w:rsidRPr="001811D1">
        <w:rPr>
          <w:lang w:eastAsia="ja-JP"/>
        </w:rPr>
        <w:t xml:space="preserve">MODE_SKIP case, </w:t>
      </w:r>
      <w:r w:rsidR="0063307A">
        <w:rPr>
          <w:lang w:eastAsia="ja-JP"/>
        </w:rPr>
        <w:t xml:space="preserve">the partition mode of the CU is implicitly PART_2Nx2N, and thus </w:t>
      </w:r>
      <w:r w:rsidRPr="001811D1">
        <w:rPr>
          <w:rFonts w:eastAsia="MS Mincho"/>
          <w:lang w:eastAsia="ja-JP"/>
        </w:rPr>
        <w:t>sub-partitioning</w:t>
      </w:r>
      <w:r w:rsidRPr="001811D1">
        <w:rPr>
          <w:lang w:eastAsia="ja-JP"/>
        </w:rPr>
        <w:t xml:space="preserve"> </w:t>
      </w:r>
      <w:r w:rsidRPr="001811D1">
        <w:rPr>
          <w:rFonts w:eastAsia="MS Mincho"/>
          <w:lang w:eastAsia="ja-JP"/>
        </w:rPr>
        <w:t xml:space="preserve">to smaller PUs </w:t>
      </w:r>
      <w:r w:rsidRPr="001811D1">
        <w:rPr>
          <w:lang w:eastAsia="ja-JP"/>
        </w:rPr>
        <w:t>is not allowed</w:t>
      </w:r>
      <w:r w:rsidR="0063307A">
        <w:rPr>
          <w:lang w:eastAsia="ja-JP"/>
        </w:rPr>
        <w:t>.</w:t>
      </w:r>
    </w:p>
    <w:p w14:paraId="624CFD71" w14:textId="77777777" w:rsidR="00B26547" w:rsidRPr="001811D1" w:rsidRDefault="0063307A" w:rsidP="004C5523">
      <w:pPr>
        <w:rPr>
          <w:rFonts w:eastAsia="MS Mincho"/>
          <w:lang w:eastAsia="ja-JP"/>
        </w:rPr>
      </w:pPr>
      <w:r>
        <w:rPr>
          <w:lang w:eastAsia="ja-JP"/>
        </w:rPr>
        <w:t xml:space="preserve">For the MODE_INTER case, </w:t>
      </w:r>
      <w:r w:rsidR="00B26547" w:rsidRPr="001811D1">
        <w:rPr>
          <w:rFonts w:eastAsia="MS Mincho"/>
          <w:lang w:eastAsia="ja-JP"/>
        </w:rPr>
        <w:t>up to eight</w:t>
      </w:r>
      <w:r w:rsidR="00B26547" w:rsidRPr="001811D1">
        <w:rPr>
          <w:lang w:eastAsia="ja-JP"/>
        </w:rPr>
        <w:t xml:space="preserve"> </w:t>
      </w:r>
      <w:r>
        <w:rPr>
          <w:lang w:eastAsia="ja-JP"/>
        </w:rPr>
        <w:t xml:space="preserve">further </w:t>
      </w:r>
      <w:r w:rsidR="00B26547" w:rsidRPr="001811D1">
        <w:rPr>
          <w:lang w:eastAsia="ja-JP"/>
        </w:rPr>
        <w:t xml:space="preserve">types of partitioning </w:t>
      </w:r>
      <w:r w:rsidR="00B26547" w:rsidRPr="001811D1">
        <w:rPr>
          <w:rFonts w:eastAsia="MS Mincho"/>
          <w:lang w:eastAsia="ja-JP"/>
        </w:rPr>
        <w:t xml:space="preserve">to smaller PUs </w:t>
      </w:r>
      <w:r>
        <w:rPr>
          <w:rFonts w:eastAsia="MS Mincho"/>
          <w:lang w:eastAsia="ja-JP"/>
        </w:rPr>
        <w:t xml:space="preserve">are provided </w:t>
      </w:r>
      <w:r w:rsidR="00B26547" w:rsidRPr="001811D1">
        <w:rPr>
          <w:lang w:eastAsia="ja-JP"/>
        </w:rPr>
        <w:t xml:space="preserve">for </w:t>
      </w:r>
      <w:r w:rsidR="00B26547" w:rsidRPr="001811D1">
        <w:rPr>
          <w:rFonts w:eastAsia="MS Mincho"/>
          <w:lang w:eastAsia="ja-JP"/>
        </w:rPr>
        <w:t xml:space="preserve">a CU coded with </w:t>
      </w:r>
      <w:r w:rsidR="00B26547" w:rsidRPr="001811D1">
        <w:rPr>
          <w:lang w:eastAsia="ja-JP"/>
        </w:rPr>
        <w:t>MODE_INTER</w:t>
      </w:r>
      <w:r>
        <w:rPr>
          <w:lang w:eastAsia="ja-JP"/>
        </w:rPr>
        <w:t xml:space="preserve"> (with additional restrictions according to the CU size)</w:t>
      </w:r>
      <w:r w:rsidR="00B26547" w:rsidRPr="001811D1">
        <w:rPr>
          <w:lang w:eastAsia="ja-JP"/>
        </w:rPr>
        <w:t xml:space="preserve">. </w:t>
      </w:r>
      <w:r w:rsidR="00B26547" w:rsidRPr="001811D1">
        <w:rPr>
          <w:rFonts w:eastAsia="MS Mincho"/>
          <w:lang w:eastAsia="ja-JP"/>
        </w:rPr>
        <w:t xml:space="preserve">The PredMode and </w:t>
      </w:r>
      <w:r w:rsidR="007B2063">
        <w:rPr>
          <w:rFonts w:eastAsia="MS Mincho"/>
          <w:lang w:eastAsia="ja-JP"/>
        </w:rPr>
        <w:t>PartMode</w:t>
      </w:r>
      <w:r w:rsidR="00B26547" w:rsidRPr="001811D1">
        <w:rPr>
          <w:rFonts w:eastAsia="MS Mincho"/>
          <w:lang w:eastAsia="ja-JP"/>
        </w:rPr>
        <w:t xml:space="preserve"> are</w:t>
      </w:r>
      <w:r w:rsidR="00B26547" w:rsidRPr="001811D1">
        <w:rPr>
          <w:lang w:eastAsia="ja-JP"/>
        </w:rPr>
        <w:t xml:space="preserve"> signal</w:t>
      </w:r>
      <w:r w:rsidR="00D34000">
        <w:rPr>
          <w:lang w:eastAsia="ja-JP"/>
        </w:rPr>
        <w:t>l</w:t>
      </w:r>
      <w:r w:rsidR="00B26547" w:rsidRPr="001811D1">
        <w:rPr>
          <w:lang w:eastAsia="ja-JP"/>
        </w:rPr>
        <w:t xml:space="preserve">ed by </w:t>
      </w:r>
      <w:r w:rsidR="00B26547" w:rsidRPr="001811D1">
        <w:rPr>
          <w:rFonts w:eastAsia="MS Mincho"/>
          <w:lang w:eastAsia="ja-JP"/>
        </w:rPr>
        <w:t>a CU level syntax element “part_type”</w:t>
      </w:r>
      <w:r w:rsidR="007B2063">
        <w:rPr>
          <w:rFonts w:eastAsia="MS Mincho"/>
          <w:lang w:eastAsia="ja-JP"/>
        </w:rPr>
        <w:t>,</w:t>
      </w:r>
      <w:r w:rsidR="00B26547" w:rsidRPr="001811D1">
        <w:rPr>
          <w:lang w:eastAsia="ja-JP"/>
        </w:rPr>
        <w:t xml:space="preserve"> as specified in </w:t>
      </w:r>
      <w:r w:rsidR="00B26547" w:rsidRPr="001811D1">
        <w:rPr>
          <w:rFonts w:eastAsia="MS Mincho"/>
          <w:lang w:eastAsia="ja-JP"/>
        </w:rPr>
        <w:t>Table 7-10</w:t>
      </w:r>
      <w:r w:rsidR="00B26547" w:rsidRPr="001811D1">
        <w:rPr>
          <w:lang w:eastAsia="ja-JP"/>
        </w:rPr>
        <w:t xml:space="preserve"> of the </w:t>
      </w:r>
      <w:r w:rsidR="000E6E8D">
        <w:rPr>
          <w:lang w:eastAsia="ja-JP"/>
        </w:rPr>
        <w:t>HEVC specification</w:t>
      </w:r>
      <w:r w:rsidR="00B26547" w:rsidRPr="001811D1">
        <w:rPr>
          <w:lang w:eastAsia="ja-JP"/>
        </w:rPr>
        <w:t xml:space="preserve">. </w:t>
      </w:r>
      <w:r w:rsidR="00B26547" w:rsidRPr="001811D1">
        <w:rPr>
          <w:rFonts w:eastAsia="MS Mincho"/>
          <w:lang w:eastAsia="ja-JP"/>
        </w:rPr>
        <w:t>For a MODE_INTER CU other than those having maximum depth</w:t>
      </w:r>
      <w:r w:rsidR="007B2063">
        <w:rPr>
          <w:rFonts w:eastAsia="MS Mincho"/>
          <w:lang w:eastAsia="ja-JP"/>
        </w:rPr>
        <w:t xml:space="preserve">, seven </w:t>
      </w:r>
      <w:r w:rsidR="00B26547" w:rsidRPr="001811D1">
        <w:rPr>
          <w:rFonts w:eastAsia="MS Mincho"/>
          <w:lang w:eastAsia="ja-JP"/>
        </w:rPr>
        <w:t>partition</w:t>
      </w:r>
      <w:r w:rsidR="007B2063">
        <w:rPr>
          <w:rFonts w:eastAsia="MS Mincho"/>
          <w:lang w:eastAsia="ja-JP"/>
        </w:rPr>
        <w:t xml:space="preserve"> modes</w:t>
      </w:r>
      <w:r w:rsidR="00B26547" w:rsidRPr="001811D1">
        <w:rPr>
          <w:rFonts w:eastAsia="MS Mincho"/>
          <w:lang w:eastAsia="ja-JP"/>
        </w:rPr>
        <w:t xml:space="preserve"> (PART_2Nx2N, PART_2NxN, PART_Nx2N, PART_2NxnU, PART_2NxnD, PART_nLx2N and PART_nRx2N) can be selected</w:t>
      </w:r>
      <w:r w:rsidR="00B26547" w:rsidRPr="004C5523">
        <w:rPr>
          <w:rFonts w:eastAsia="MS Mincho"/>
          <w:lang w:eastAsia="ja-JP"/>
        </w:rPr>
        <w:t xml:space="preserve">. PART_NxN can only be chosen </w:t>
      </w:r>
      <w:r w:rsidR="00C7579C" w:rsidRPr="00744CD7">
        <w:rPr>
          <w:rFonts w:eastAsia="MS Mincho"/>
          <w:lang w:eastAsia="ja-JP"/>
        </w:rPr>
        <w:t xml:space="preserve">when the CU size is greater than 8x8 and the CU depth is </w:t>
      </w:r>
      <w:r w:rsidR="00B26547" w:rsidRPr="004C5523">
        <w:rPr>
          <w:rFonts w:eastAsia="MS Mincho"/>
          <w:lang w:eastAsia="ja-JP"/>
        </w:rPr>
        <w:t xml:space="preserve">at </w:t>
      </w:r>
      <w:r w:rsidR="00C7579C" w:rsidRPr="00744CD7">
        <w:rPr>
          <w:rFonts w:eastAsia="MS Mincho"/>
          <w:lang w:eastAsia="ja-JP"/>
        </w:rPr>
        <w:t xml:space="preserve">the </w:t>
      </w:r>
      <w:r w:rsidR="00B26547" w:rsidRPr="004C5523">
        <w:rPr>
          <w:rFonts w:eastAsia="MS Mincho"/>
          <w:lang w:eastAsia="ja-JP"/>
        </w:rPr>
        <w:t xml:space="preserve">maximum </w:t>
      </w:r>
      <w:r w:rsidR="00C7579C" w:rsidRPr="00744CD7">
        <w:rPr>
          <w:rFonts w:eastAsia="MS Mincho"/>
          <w:lang w:eastAsia="ja-JP"/>
        </w:rPr>
        <w:t xml:space="preserve">configured </w:t>
      </w:r>
      <w:r w:rsidR="00B26547" w:rsidRPr="004C5523">
        <w:rPr>
          <w:rFonts w:eastAsia="MS Mincho"/>
          <w:lang w:eastAsia="ja-JP"/>
        </w:rPr>
        <w:t>CU depth level</w:t>
      </w:r>
      <w:r w:rsidR="00B26547" w:rsidRPr="001811D1">
        <w:rPr>
          <w:rFonts w:eastAsia="MS Mincho"/>
          <w:lang w:eastAsia="ja-JP"/>
        </w:rPr>
        <w:t>. For each PU, PU-based Motion Merging (merge mode) or normal inte</w:t>
      </w:r>
      <w:r w:rsidR="002C6E49">
        <w:rPr>
          <w:rFonts w:eastAsia="MS Mincho"/>
          <w:lang w:eastAsia="ja-JP"/>
        </w:rPr>
        <w:t>r prediction with actually-</w:t>
      </w:r>
      <w:r w:rsidR="00B26547" w:rsidRPr="001811D1">
        <w:rPr>
          <w:rFonts w:eastAsia="MS Mincho"/>
          <w:lang w:eastAsia="ja-JP"/>
        </w:rPr>
        <w:t xml:space="preserve">estimated motion parameters (inter mode) can be used. </w:t>
      </w:r>
      <w:r w:rsidR="00B26547" w:rsidRPr="001811D1">
        <w:rPr>
          <w:lang w:eastAsia="ja-JP"/>
        </w:rPr>
        <w:t xml:space="preserve">This section describes how luma </w:t>
      </w:r>
      <w:r w:rsidR="00B26547" w:rsidRPr="001811D1">
        <w:rPr>
          <w:rFonts w:eastAsia="MS Mincho"/>
          <w:lang w:eastAsia="ja-JP"/>
        </w:rPr>
        <w:t xml:space="preserve">motion parameters </w:t>
      </w:r>
      <w:r w:rsidR="00B26547" w:rsidRPr="001811D1">
        <w:rPr>
          <w:lang w:eastAsia="ja-JP"/>
        </w:rPr>
        <w:t xml:space="preserve">are obtained for each PU. </w:t>
      </w:r>
      <w:r w:rsidR="00551890">
        <w:rPr>
          <w:lang w:eastAsia="ja-JP"/>
        </w:rPr>
        <w:t xml:space="preserve">The </w:t>
      </w:r>
      <w:r w:rsidR="00B26547" w:rsidRPr="001811D1">
        <w:rPr>
          <w:lang w:eastAsia="ja-JP"/>
        </w:rPr>
        <w:t>chroma motion vector</w:t>
      </w:r>
      <w:r w:rsidR="00551890">
        <w:rPr>
          <w:lang w:eastAsia="ja-JP"/>
        </w:rPr>
        <w:t>s</w:t>
      </w:r>
      <w:r w:rsidR="00B26547" w:rsidRPr="001811D1">
        <w:rPr>
          <w:lang w:eastAsia="ja-JP"/>
        </w:rPr>
        <w:t xml:space="preserve"> are derived from </w:t>
      </w:r>
      <w:r w:rsidR="00551890">
        <w:rPr>
          <w:lang w:eastAsia="ja-JP"/>
        </w:rPr>
        <w:t xml:space="preserve">the </w:t>
      </w:r>
      <w:r w:rsidR="00B26547" w:rsidRPr="001811D1">
        <w:rPr>
          <w:lang w:eastAsia="ja-JP"/>
        </w:rPr>
        <w:t xml:space="preserve">luma motion vector of corresponding PU according to the process specified in section </w:t>
      </w:r>
      <w:r w:rsidR="00B26547" w:rsidRPr="001811D1">
        <w:rPr>
          <w:rFonts w:eastAsia="MS Mincho"/>
          <w:lang w:eastAsia="ja-JP"/>
        </w:rPr>
        <w:t>8.4.2.1.10</w:t>
      </w:r>
      <w:r w:rsidR="00B26547" w:rsidRPr="001811D1">
        <w:rPr>
          <w:lang w:eastAsia="ja-JP"/>
        </w:rPr>
        <w:t xml:space="preserve"> of the </w:t>
      </w:r>
      <w:r w:rsidR="000E6E8D">
        <w:rPr>
          <w:lang w:eastAsia="ja-JP"/>
        </w:rPr>
        <w:t>HEVC specification</w:t>
      </w:r>
      <w:r w:rsidR="00B26547" w:rsidRPr="001811D1">
        <w:rPr>
          <w:rFonts w:eastAsia="MS Mincho"/>
          <w:lang w:eastAsia="ja-JP"/>
        </w:rPr>
        <w:t xml:space="preserve">, </w:t>
      </w:r>
      <w:r w:rsidR="00551890">
        <w:rPr>
          <w:rFonts w:eastAsia="MS Mincho"/>
          <w:lang w:eastAsia="ja-JP"/>
        </w:rPr>
        <w:t xml:space="preserve">with </w:t>
      </w:r>
      <w:r w:rsidR="00B26547" w:rsidRPr="001811D1">
        <w:rPr>
          <w:rFonts w:eastAsia="MS Mincho"/>
          <w:lang w:eastAsia="ja-JP"/>
        </w:rPr>
        <w:t xml:space="preserve">the reference picture index and prediction direction index </w:t>
      </w:r>
      <w:r w:rsidR="00551890">
        <w:rPr>
          <w:rFonts w:eastAsia="MS Mincho"/>
          <w:lang w:eastAsia="ja-JP"/>
        </w:rPr>
        <w:t>set according to the corresponding values for the luma motion parameters</w:t>
      </w:r>
      <w:r w:rsidR="00B26547" w:rsidRPr="001811D1">
        <w:rPr>
          <w:rFonts w:eastAsia="MS Mincho"/>
          <w:lang w:eastAsia="ja-JP"/>
        </w:rPr>
        <w:t>.</w:t>
      </w:r>
    </w:p>
    <w:p w14:paraId="3EA3B317" w14:textId="77777777" w:rsidR="00B26547" w:rsidRPr="001811D1" w:rsidRDefault="00B26547" w:rsidP="00B26547">
      <w:pPr>
        <w:pStyle w:val="Heading5"/>
        <w:ind w:left="2234" w:hanging="2234"/>
        <w:rPr>
          <w:lang w:val="en-GB"/>
        </w:rPr>
      </w:pPr>
      <w:r w:rsidRPr="001811D1">
        <w:rPr>
          <w:lang w:val="en-GB"/>
        </w:rPr>
        <w:t xml:space="preserve">Motion </w:t>
      </w:r>
      <w:r w:rsidR="000D4159">
        <w:rPr>
          <w:lang w:val="en-GB"/>
        </w:rPr>
        <w:t>v</w:t>
      </w:r>
      <w:r w:rsidRPr="001811D1">
        <w:rPr>
          <w:lang w:val="en-GB"/>
        </w:rPr>
        <w:t xml:space="preserve">ector </w:t>
      </w:r>
      <w:r w:rsidR="000D4159">
        <w:rPr>
          <w:lang w:val="en-GB"/>
        </w:rPr>
        <w:t>p</w:t>
      </w:r>
      <w:r w:rsidRPr="001811D1">
        <w:rPr>
          <w:lang w:val="en-GB"/>
        </w:rPr>
        <w:t>rediction</w:t>
      </w:r>
    </w:p>
    <w:p w14:paraId="291A476F" w14:textId="77777777" w:rsidR="00B26547" w:rsidRPr="00240787" w:rsidRDefault="00B26547" w:rsidP="00B26547">
      <w:pPr>
        <w:rPr>
          <w:lang w:eastAsia="ja-JP"/>
        </w:rPr>
      </w:pPr>
      <w:r w:rsidRPr="001811D1">
        <w:rPr>
          <w:lang w:eastAsia="ja-JP"/>
        </w:rPr>
        <w:t>For each PU, the best motion vector predictor is computed with the process specified as follows. Firstly, a set of motion vector predictor candidates for RefPicListX are derived with normative process specified in section 8.4.2.1.</w:t>
      </w:r>
      <w:r w:rsidRPr="001811D1">
        <w:rPr>
          <w:rFonts w:eastAsia="MS Mincho"/>
          <w:lang w:eastAsia="ja-JP"/>
        </w:rPr>
        <w:t>7</w:t>
      </w:r>
      <w:r w:rsidRPr="001811D1">
        <w:rPr>
          <w:lang w:eastAsia="ja-JP"/>
        </w:rPr>
        <w:t xml:space="preserve"> of the </w:t>
      </w:r>
      <w:r w:rsidR="00D34000">
        <w:rPr>
          <w:lang w:eastAsia="ja-JP"/>
        </w:rPr>
        <w:t>HEVC specification</w:t>
      </w:r>
      <w:r w:rsidRPr="001811D1">
        <w:rPr>
          <w:lang w:eastAsia="ja-JP"/>
        </w:rPr>
        <w:t xml:space="preserve">, by referring to motion parameters of neighbouring </w:t>
      </w:r>
      <w:r w:rsidRPr="001811D1">
        <w:rPr>
          <w:rFonts w:eastAsia="MS Mincho"/>
          <w:lang w:eastAsia="ja-JP"/>
        </w:rPr>
        <w:t>PUs</w:t>
      </w:r>
      <w:r w:rsidRPr="001811D1">
        <w:rPr>
          <w:lang w:eastAsia="ja-JP"/>
        </w:rPr>
        <w:t xml:space="preserve">. Then, the best one from the candidate set is determined by a criterion that selects a motion vector predictor candidate that minimizes the cost </w:t>
      </w:r>
      <w:r w:rsidRPr="001811D1">
        <w:rPr>
          <w:i/>
          <w:lang w:eastAsia="ja-JP"/>
        </w:rPr>
        <w:t>J</w:t>
      </w:r>
      <w:r w:rsidRPr="001811D1">
        <w:rPr>
          <w:rFonts w:eastAsia="MS Mincho"/>
          <w:vertAlign w:val="subscript"/>
          <w:lang w:eastAsia="ja-JP"/>
        </w:rPr>
        <w:t>pred,SAD</w:t>
      </w:r>
      <w:r w:rsidRPr="001811D1">
        <w:rPr>
          <w:lang w:eastAsia="ja-JP"/>
        </w:rPr>
        <w:t xml:space="preserve"> specified in the section </w:t>
      </w:r>
      <w:r w:rsidR="005C7E3B">
        <w:rPr>
          <w:highlight w:val="yellow"/>
          <w:lang w:eastAsia="ja-JP"/>
        </w:rPr>
        <w:fldChar w:fldCharType="begin"/>
      </w:r>
      <w:r w:rsidR="005C7E3B">
        <w:rPr>
          <w:lang w:eastAsia="ja-JP"/>
        </w:rPr>
        <w:instrText xml:space="preserve"> REF _Ref438635490 \r \h </w:instrText>
      </w:r>
      <w:r w:rsidR="005C7E3B">
        <w:rPr>
          <w:highlight w:val="yellow"/>
          <w:lang w:eastAsia="ja-JP"/>
        </w:rPr>
      </w:r>
      <w:r w:rsidR="005C7E3B">
        <w:rPr>
          <w:highlight w:val="yellow"/>
          <w:lang w:eastAsia="ja-JP"/>
        </w:rPr>
        <w:fldChar w:fldCharType="separate"/>
      </w:r>
      <w:r w:rsidR="005C65CB">
        <w:rPr>
          <w:lang w:eastAsia="ja-JP"/>
        </w:rPr>
        <w:t>6.3.4.3</w:t>
      </w:r>
      <w:r w:rsidR="005C7E3B">
        <w:rPr>
          <w:highlight w:val="yellow"/>
          <w:lang w:eastAsia="ja-JP"/>
        </w:rPr>
        <w:fldChar w:fldCharType="end"/>
      </w:r>
      <w:r w:rsidRPr="00BF6BF4">
        <w:rPr>
          <w:lang w:eastAsia="ja-JP"/>
        </w:rPr>
        <w:t xml:space="preserve">, with setting the bits for an index specifying each </w:t>
      </w:r>
      <w:r w:rsidRPr="00BE073F">
        <w:rPr>
          <w:lang w:eastAsia="ja-JP"/>
        </w:rPr>
        <w:t xml:space="preserve">motion vector predictor candidate to </w:t>
      </w:r>
      <w:r w:rsidRPr="00BE073F">
        <w:rPr>
          <w:i/>
          <w:lang w:eastAsia="ja-JP"/>
        </w:rPr>
        <w:t>B</w:t>
      </w:r>
      <w:r w:rsidRPr="0046420E">
        <w:rPr>
          <w:rFonts w:eastAsia="MS Mincho"/>
          <w:vertAlign w:val="subscript"/>
          <w:lang w:eastAsia="ja-JP"/>
        </w:rPr>
        <w:t>pred</w:t>
      </w:r>
      <w:r w:rsidRPr="0046420E">
        <w:rPr>
          <w:lang w:eastAsia="ja-JP"/>
        </w:rPr>
        <w:t>. The index corresponding to the selected best candidate is assigned to the mvp_idx_lX</w:t>
      </w:r>
      <w:r w:rsidRPr="00240787">
        <w:rPr>
          <w:lang w:eastAsia="ja-JP"/>
        </w:rPr>
        <w:t>.</w:t>
      </w:r>
    </w:p>
    <w:p w14:paraId="70332B23" w14:textId="77777777" w:rsidR="00B26547" w:rsidRPr="009669C1" w:rsidRDefault="00B26547" w:rsidP="00B26547">
      <w:pPr>
        <w:pStyle w:val="Heading5"/>
        <w:tabs>
          <w:tab w:val="clear" w:pos="1892"/>
        </w:tabs>
        <w:ind w:left="2234" w:hanging="2234"/>
        <w:rPr>
          <w:lang w:val="en-GB"/>
        </w:rPr>
      </w:pPr>
      <w:r w:rsidRPr="00676AB7">
        <w:rPr>
          <w:rFonts w:eastAsia="MS Mincho"/>
          <w:lang w:val="en-GB" w:eastAsia="ja-JP"/>
        </w:rPr>
        <w:t>CU coding with MODE_SKIP</w:t>
      </w:r>
    </w:p>
    <w:p w14:paraId="760AD84B" w14:textId="77777777" w:rsidR="00B26547" w:rsidRPr="00C02B57" w:rsidRDefault="00B26547" w:rsidP="00B26547">
      <w:pPr>
        <w:rPr>
          <w:lang w:eastAsia="ja-JP"/>
        </w:rPr>
      </w:pPr>
      <w:r w:rsidRPr="008E45E7">
        <w:rPr>
          <w:rFonts w:eastAsia="MS Mincho"/>
          <w:lang w:eastAsia="ja-JP"/>
        </w:rPr>
        <w:t xml:space="preserve">In the case of </w:t>
      </w:r>
      <w:r w:rsidRPr="00045005">
        <w:rPr>
          <w:lang w:eastAsia="ja-JP"/>
        </w:rPr>
        <w:t xml:space="preserve">skip mode (i.e., </w:t>
      </w:r>
      <w:r w:rsidRPr="00C02B57">
        <w:rPr>
          <w:rFonts w:eastAsia="MS Mincho"/>
          <w:lang w:eastAsia="ja-JP"/>
        </w:rPr>
        <w:t>PredMode</w:t>
      </w:r>
      <w:r w:rsidRPr="00C02B57">
        <w:rPr>
          <w:lang w:eastAsia="ja-JP"/>
        </w:rPr>
        <w:t xml:space="preserve"> == “MODE_SKIP”),</w:t>
      </w:r>
      <w:r w:rsidRPr="00830B96">
        <w:rPr>
          <w:rFonts w:eastAsia="MS Mincho"/>
          <w:lang w:eastAsia="ja-JP"/>
        </w:rPr>
        <w:t xml:space="preserve"> </w:t>
      </w:r>
      <w:r w:rsidRPr="00830B96">
        <w:rPr>
          <w:lang w:eastAsia="ja-JP"/>
        </w:rPr>
        <w:t xml:space="preserve">motion </w:t>
      </w:r>
      <w:r w:rsidRPr="00C23D58">
        <w:rPr>
          <w:rFonts w:eastAsia="MS Mincho"/>
          <w:lang w:eastAsia="ja-JP"/>
        </w:rPr>
        <w:t>parameters</w:t>
      </w:r>
      <w:r w:rsidRPr="00206D42">
        <w:rPr>
          <w:lang w:eastAsia="ja-JP"/>
        </w:rPr>
        <w:t xml:space="preserve"> for the current </w:t>
      </w:r>
      <w:r w:rsidRPr="001811D1">
        <w:rPr>
          <w:rFonts w:eastAsia="MS Mincho"/>
          <w:lang w:eastAsia="ja-JP"/>
        </w:rPr>
        <w:t>CU(i.e., PART_2Nx2N PU) are</w:t>
      </w:r>
      <w:r w:rsidRPr="001811D1">
        <w:rPr>
          <w:lang w:eastAsia="ja-JP"/>
        </w:rPr>
        <w:t xml:space="preserve"> </w:t>
      </w:r>
      <w:r w:rsidRPr="001811D1">
        <w:rPr>
          <w:rFonts w:eastAsia="MS Mincho"/>
          <w:lang w:eastAsia="ja-JP"/>
        </w:rPr>
        <w:t>derived by using merge mode</w:t>
      </w:r>
      <w:r w:rsidRPr="001811D1">
        <w:rPr>
          <w:lang w:eastAsia="ja-JP"/>
        </w:rPr>
        <w:t xml:space="preserve">. </w:t>
      </w:r>
      <w:r w:rsidRPr="001811D1">
        <w:rPr>
          <w:rFonts w:eastAsia="MS Mincho"/>
          <w:lang w:eastAsia="ja-JP"/>
        </w:rPr>
        <w:t>In this case, the motion parameters</w:t>
      </w:r>
      <w:r w:rsidRPr="001811D1">
        <w:rPr>
          <w:lang w:eastAsia="ja-JP"/>
        </w:rPr>
        <w:t xml:space="preserve"> are determined by checking all possible </w:t>
      </w:r>
      <w:r w:rsidRPr="001811D1">
        <w:rPr>
          <w:rFonts w:eastAsia="MS Mincho"/>
          <w:lang w:eastAsia="ja-JP"/>
        </w:rPr>
        <w:t>merge</w:t>
      </w:r>
      <w:r w:rsidRPr="001811D1">
        <w:rPr>
          <w:lang w:eastAsia="ja-JP"/>
        </w:rPr>
        <w:t xml:space="preserve"> candidates </w:t>
      </w:r>
      <w:r w:rsidRPr="001811D1">
        <w:rPr>
          <w:rFonts w:eastAsia="MS Mincho"/>
          <w:lang w:eastAsia="ja-JP"/>
        </w:rPr>
        <w:t xml:space="preserve">derived by the normative process specified in section 8.4.2.1.1 to 8.4.2.1.5 of the </w:t>
      </w:r>
      <w:r w:rsidR="000E6E8D">
        <w:rPr>
          <w:rFonts w:eastAsia="MS Mincho"/>
          <w:lang w:eastAsia="ja-JP"/>
        </w:rPr>
        <w:t>HEVC specification</w:t>
      </w:r>
      <w:r w:rsidRPr="001811D1">
        <w:rPr>
          <w:rFonts w:eastAsia="MS Mincho"/>
          <w:lang w:eastAsia="ja-JP"/>
        </w:rPr>
        <w:t>,</w:t>
      </w:r>
      <w:r w:rsidRPr="001811D1">
        <w:rPr>
          <w:lang w:eastAsia="ja-JP"/>
        </w:rPr>
        <w:t xml:space="preserve"> and selecting the best</w:t>
      </w:r>
      <w:r w:rsidRPr="001811D1">
        <w:rPr>
          <w:rFonts w:eastAsia="MS Mincho"/>
          <w:lang w:eastAsia="ja-JP"/>
        </w:rPr>
        <w:t xml:space="preserve"> set of motion parameters </w:t>
      </w:r>
      <w:r w:rsidRPr="001811D1">
        <w:rPr>
          <w:lang w:eastAsia="ja-JP"/>
        </w:rPr>
        <w:t xml:space="preserve">that minimizes the cost </w:t>
      </w:r>
      <w:r w:rsidRPr="001811D1">
        <w:rPr>
          <w:i/>
          <w:lang w:eastAsia="ja-JP"/>
        </w:rPr>
        <w:t>J</w:t>
      </w:r>
      <w:r w:rsidRPr="001811D1">
        <w:rPr>
          <w:vertAlign w:val="subscript"/>
          <w:lang w:eastAsia="ja-JP"/>
        </w:rPr>
        <w:t>mode</w:t>
      </w:r>
      <w:r w:rsidRPr="001811D1">
        <w:rPr>
          <w:lang w:eastAsia="ja-JP"/>
        </w:rPr>
        <w:t xml:space="preserve"> specified in the section </w:t>
      </w:r>
      <w:r w:rsidRPr="00BF6BF4">
        <w:rPr>
          <w:rFonts w:eastAsia="MS Mincho"/>
          <w:lang w:eastAsia="ja-JP"/>
        </w:rPr>
        <w:t xml:space="preserve">. In this case, </w:t>
      </w:r>
      <w:r w:rsidRPr="00BE073F">
        <w:rPr>
          <w:i/>
          <w:lang w:eastAsia="ja-JP"/>
        </w:rPr>
        <w:t>B</w:t>
      </w:r>
      <w:r w:rsidRPr="00BE073F">
        <w:rPr>
          <w:vertAlign w:val="subscript"/>
          <w:lang w:eastAsia="ja-JP"/>
        </w:rPr>
        <w:t>mode</w:t>
      </w:r>
      <w:r w:rsidRPr="00BE073F">
        <w:rPr>
          <w:rFonts w:eastAsia="MS Mincho"/>
          <w:lang w:eastAsia="ja-JP"/>
        </w:rPr>
        <w:t xml:space="preserve"> includes coded </w:t>
      </w:r>
      <w:r w:rsidRPr="0046420E">
        <w:rPr>
          <w:rFonts w:eastAsia="MS Mincho"/>
          <w:lang w:eastAsia="ja-JP"/>
        </w:rPr>
        <w:t>b</w:t>
      </w:r>
      <w:r w:rsidRPr="0046420E">
        <w:rPr>
          <w:lang w:eastAsia="ja-JP"/>
        </w:rPr>
        <w:t xml:space="preserve">its for skip_flag and </w:t>
      </w:r>
      <w:r w:rsidRPr="0046420E">
        <w:rPr>
          <w:rFonts w:eastAsia="MS Mincho"/>
          <w:lang w:eastAsia="ja-JP"/>
        </w:rPr>
        <w:t>merge_</w:t>
      </w:r>
      <w:r w:rsidRPr="00240787">
        <w:rPr>
          <w:lang w:eastAsia="ja-JP"/>
        </w:rPr>
        <w:t>idx</w:t>
      </w:r>
      <w:r w:rsidRPr="00676AB7">
        <w:rPr>
          <w:rFonts w:eastAsia="MS Mincho"/>
          <w:lang w:eastAsia="ja-JP"/>
        </w:rPr>
        <w:t xml:space="preserve"> that signals position of the PU having the best motion parameters to be used for the current PU. </w:t>
      </w:r>
      <w:r w:rsidRPr="009669C1">
        <w:rPr>
          <w:rFonts w:eastAsia="MS Mincho"/>
          <w:lang w:eastAsia="ja-JP"/>
        </w:rPr>
        <w:t>Since prediction residual is not transmitted</w:t>
      </w:r>
      <w:r w:rsidRPr="008E45E7">
        <w:rPr>
          <w:rFonts w:eastAsia="MS Mincho"/>
          <w:lang w:eastAsia="ja-JP"/>
        </w:rPr>
        <w:t xml:space="preserve"> for skip mode</w:t>
      </w:r>
      <w:r w:rsidRPr="00045005">
        <w:rPr>
          <w:rFonts w:eastAsia="MS Mincho"/>
          <w:lang w:eastAsia="ja-JP"/>
        </w:rPr>
        <w:t xml:space="preserve">, </w:t>
      </w:r>
      <w:r w:rsidRPr="00C02B57">
        <w:rPr>
          <w:lang w:eastAsia="ja-JP"/>
        </w:rPr>
        <w:t>SSE is obtained by inter prediction samples.</w:t>
      </w:r>
    </w:p>
    <w:p w14:paraId="1918BBBF" w14:textId="77777777" w:rsidR="00B26547" w:rsidRPr="00C23D58" w:rsidRDefault="00B26547" w:rsidP="00B26547">
      <w:pPr>
        <w:pStyle w:val="Heading5"/>
        <w:tabs>
          <w:tab w:val="clear" w:pos="1892"/>
        </w:tabs>
        <w:ind w:left="2234" w:hanging="2234"/>
        <w:rPr>
          <w:lang w:val="en-GB"/>
        </w:rPr>
      </w:pPr>
      <w:r w:rsidRPr="00830B96">
        <w:rPr>
          <w:rFonts w:eastAsia="MS Mincho"/>
          <w:lang w:val="en-GB" w:eastAsia="ja-JP"/>
        </w:rPr>
        <w:t>CU coding with MODE_INTER</w:t>
      </w:r>
    </w:p>
    <w:p w14:paraId="64E743A9" w14:textId="1C16A7E8" w:rsidR="00B26547" w:rsidRPr="00BF6BF4" w:rsidRDefault="00B26547" w:rsidP="00B26547">
      <w:pPr>
        <w:rPr>
          <w:rFonts w:eastAsia="MS Mincho"/>
          <w:lang w:eastAsia="ja-JP"/>
        </w:rPr>
      </w:pPr>
      <w:r w:rsidRPr="00206D42">
        <w:rPr>
          <w:rFonts w:eastAsia="MS Mincho"/>
          <w:lang w:eastAsia="ja-JP"/>
        </w:rPr>
        <w:t>When a CU is coded with</w:t>
      </w:r>
      <w:r w:rsidRPr="001811D1">
        <w:rPr>
          <w:rFonts w:eastAsia="MS Mincho"/>
          <w:lang w:eastAsia="ja-JP"/>
        </w:rPr>
        <w:t xml:space="preserve"> MODE_INTER, motion parameter decision for each PU is performed first based on the ME cost </w:t>
      </w:r>
      <w:r w:rsidRPr="001811D1">
        <w:rPr>
          <w:i/>
          <w:lang w:eastAsia="ja-JP"/>
        </w:rPr>
        <w:t>J</w:t>
      </w:r>
      <w:r w:rsidRPr="001811D1">
        <w:rPr>
          <w:rFonts w:eastAsia="MS Mincho"/>
          <w:szCs w:val="22"/>
          <w:vertAlign w:val="subscript"/>
          <w:lang w:eastAsia="ja-JP"/>
        </w:rPr>
        <w:t>pred,SATD</w:t>
      </w:r>
      <w:r w:rsidRPr="001811D1">
        <w:rPr>
          <w:rFonts w:eastAsia="MS Mincho"/>
          <w:lang w:eastAsia="ja-JP"/>
        </w:rPr>
        <w:t xml:space="preserve"> specified in the section </w:t>
      </w:r>
      <w:r w:rsidR="005C7E3B">
        <w:rPr>
          <w:rFonts w:eastAsia="MS Mincho"/>
          <w:highlight w:val="yellow"/>
          <w:lang w:eastAsia="ja-JP"/>
        </w:rPr>
        <w:fldChar w:fldCharType="begin"/>
      </w:r>
      <w:r w:rsidR="005C7E3B">
        <w:rPr>
          <w:rFonts w:eastAsia="MS Mincho"/>
          <w:lang w:eastAsia="ja-JP"/>
        </w:rPr>
        <w:instrText xml:space="preserve"> REF _Ref438635521 \r \h </w:instrText>
      </w:r>
      <w:r w:rsidR="005C7E3B">
        <w:rPr>
          <w:rFonts w:eastAsia="MS Mincho"/>
          <w:highlight w:val="yellow"/>
          <w:lang w:eastAsia="ja-JP"/>
        </w:rPr>
      </w:r>
      <w:r w:rsidR="005C7E3B">
        <w:rPr>
          <w:rFonts w:eastAsia="MS Mincho"/>
          <w:highlight w:val="yellow"/>
          <w:lang w:eastAsia="ja-JP"/>
        </w:rPr>
        <w:fldChar w:fldCharType="separate"/>
      </w:r>
      <w:r w:rsidR="005C65CB">
        <w:rPr>
          <w:rFonts w:eastAsia="MS Mincho"/>
          <w:lang w:eastAsia="ja-JP"/>
        </w:rPr>
        <w:t>6.3.4.4</w:t>
      </w:r>
      <w:r w:rsidR="005C7E3B">
        <w:rPr>
          <w:rFonts w:eastAsia="MS Mincho"/>
          <w:highlight w:val="yellow"/>
          <w:lang w:eastAsia="ja-JP"/>
        </w:rPr>
        <w:fldChar w:fldCharType="end"/>
      </w:r>
      <w:r w:rsidRPr="00BF6BF4">
        <w:rPr>
          <w:rFonts w:eastAsia="MS Mincho"/>
          <w:lang w:eastAsia="ja-JP"/>
        </w:rPr>
        <w:t>.</w:t>
      </w:r>
    </w:p>
    <w:p w14:paraId="171B89DB" w14:textId="4F85B562" w:rsidR="00B26547" w:rsidRPr="001811D1" w:rsidRDefault="00B26547" w:rsidP="00B26547">
      <w:pPr>
        <w:rPr>
          <w:rFonts w:eastAsia="MS Mincho"/>
          <w:lang w:eastAsia="ja-JP"/>
        </w:rPr>
      </w:pPr>
      <w:r w:rsidRPr="0046420E">
        <w:rPr>
          <w:rFonts w:eastAsia="MS Mincho"/>
          <w:lang w:eastAsia="ja-JP"/>
        </w:rPr>
        <w:t xml:space="preserve">For merge mode case, </w:t>
      </w:r>
      <w:r w:rsidRPr="00240787">
        <w:rPr>
          <w:rFonts w:eastAsia="MS Mincho"/>
          <w:lang w:eastAsia="ja-JP"/>
        </w:rPr>
        <w:t>the motion parameter decision</w:t>
      </w:r>
      <w:r w:rsidRPr="00676AB7">
        <w:rPr>
          <w:lang w:eastAsia="ja-JP"/>
        </w:rPr>
        <w:t xml:space="preserve"> starts with checking availabilities of </w:t>
      </w:r>
      <w:r w:rsidRPr="009669C1">
        <w:rPr>
          <w:rFonts w:eastAsia="MS Mincho"/>
          <w:lang w:eastAsia="ja-JP"/>
        </w:rPr>
        <w:t>all neighbouring PUs</w:t>
      </w:r>
      <w:r w:rsidRPr="008E45E7">
        <w:rPr>
          <w:lang w:eastAsia="ja-JP"/>
        </w:rPr>
        <w:t xml:space="preserve"> </w:t>
      </w:r>
      <w:r w:rsidRPr="00045005">
        <w:rPr>
          <w:rFonts w:eastAsia="MS Mincho"/>
          <w:lang w:eastAsia="ja-JP"/>
        </w:rPr>
        <w:t xml:space="preserve">to form merge candidates </w:t>
      </w:r>
      <w:r w:rsidRPr="00C02B57">
        <w:rPr>
          <w:lang w:eastAsia="ja-JP"/>
        </w:rPr>
        <w:t>according to the normative process specified in the section</w:t>
      </w:r>
      <w:r w:rsidR="00D34000">
        <w:rPr>
          <w:lang w:eastAsia="ja-JP"/>
        </w:rPr>
        <w:t>s</w:t>
      </w:r>
      <w:r w:rsidRPr="00C02B57">
        <w:rPr>
          <w:lang w:eastAsia="ja-JP"/>
        </w:rPr>
        <w:t xml:space="preserve"> </w:t>
      </w:r>
      <w:r w:rsidRPr="00C02B57">
        <w:rPr>
          <w:rFonts w:eastAsia="MS Mincho"/>
          <w:lang w:eastAsia="ja-JP"/>
        </w:rPr>
        <w:t>8.4.2.1.</w:t>
      </w:r>
      <w:r w:rsidRPr="00830B96">
        <w:rPr>
          <w:rFonts w:eastAsia="MS Mincho"/>
          <w:lang w:eastAsia="ja-JP"/>
        </w:rPr>
        <w:t xml:space="preserve">1 to </w:t>
      </w:r>
      <w:r w:rsidRPr="00C23D58">
        <w:rPr>
          <w:rFonts w:eastAsia="MS Mincho"/>
          <w:lang w:eastAsia="ja-JP"/>
        </w:rPr>
        <w:t>8.4.2.1.</w:t>
      </w:r>
      <w:r w:rsidRPr="00206D42">
        <w:rPr>
          <w:rFonts w:eastAsia="MS Mincho"/>
          <w:lang w:eastAsia="ja-JP"/>
        </w:rPr>
        <w:t xml:space="preserve">5 </w:t>
      </w:r>
      <w:r w:rsidRPr="001811D1">
        <w:rPr>
          <w:rFonts w:eastAsia="MS Mincho"/>
          <w:lang w:eastAsia="ja-JP"/>
        </w:rPr>
        <w:t xml:space="preserve">of the </w:t>
      </w:r>
      <w:r w:rsidR="00D34000">
        <w:rPr>
          <w:rFonts w:eastAsia="MS Mincho"/>
          <w:lang w:eastAsia="ja-JP"/>
        </w:rPr>
        <w:t>HEVC specification</w:t>
      </w:r>
      <w:r w:rsidRPr="001811D1">
        <w:rPr>
          <w:lang w:eastAsia="ja-JP"/>
        </w:rPr>
        <w:t xml:space="preserve">. If there is no available </w:t>
      </w:r>
      <w:r w:rsidRPr="001811D1">
        <w:rPr>
          <w:rFonts w:eastAsia="MS Mincho"/>
          <w:lang w:eastAsia="ja-JP"/>
        </w:rPr>
        <w:t>merge candidate</w:t>
      </w:r>
      <w:r w:rsidRPr="001811D1">
        <w:rPr>
          <w:lang w:eastAsia="ja-JP"/>
        </w:rPr>
        <w:t xml:space="preserve">, the HM encoder skips cost computation for </w:t>
      </w:r>
      <w:r w:rsidRPr="001811D1">
        <w:rPr>
          <w:rFonts w:eastAsia="MS Mincho"/>
          <w:lang w:eastAsia="ja-JP"/>
        </w:rPr>
        <w:t>merge mode</w:t>
      </w:r>
      <w:r w:rsidRPr="001811D1">
        <w:rPr>
          <w:lang w:eastAsia="ja-JP"/>
        </w:rPr>
        <w:t xml:space="preserve"> and does not choose </w:t>
      </w:r>
      <w:r w:rsidRPr="001811D1">
        <w:rPr>
          <w:rFonts w:eastAsia="MS Mincho"/>
          <w:lang w:eastAsia="ja-JP"/>
        </w:rPr>
        <w:t>merge mode</w:t>
      </w:r>
      <w:r w:rsidRPr="001811D1">
        <w:rPr>
          <w:lang w:eastAsia="ja-JP"/>
        </w:rPr>
        <w:t xml:space="preserve"> for the current </w:t>
      </w:r>
      <w:r w:rsidRPr="001811D1">
        <w:rPr>
          <w:rFonts w:eastAsia="MS Mincho"/>
          <w:lang w:eastAsia="ja-JP"/>
        </w:rPr>
        <w:t>P</w:t>
      </w:r>
      <w:r w:rsidRPr="001811D1">
        <w:rPr>
          <w:lang w:eastAsia="ja-JP"/>
        </w:rPr>
        <w:t>U</w:t>
      </w:r>
      <w:r w:rsidRPr="001811D1">
        <w:rPr>
          <w:rFonts w:eastAsia="MS Mincho"/>
          <w:lang w:eastAsia="ja-JP"/>
        </w:rPr>
        <w:t xml:space="preserve">. </w:t>
      </w:r>
      <w:r w:rsidRPr="001811D1">
        <w:rPr>
          <w:lang w:eastAsia="ja-JP"/>
        </w:rPr>
        <w:t>Otherwise</w:t>
      </w:r>
      <w:r w:rsidR="00EC57D6">
        <w:rPr>
          <w:lang w:eastAsia="ja-JP"/>
        </w:rPr>
        <w:t xml:space="preserve"> </w:t>
      </w:r>
      <w:r w:rsidRPr="001811D1">
        <w:rPr>
          <w:rFonts w:eastAsia="MS Mincho"/>
          <w:lang w:eastAsia="ja-JP"/>
        </w:rPr>
        <w:t>(i.e., if there is at least one merge candidate)</w:t>
      </w:r>
      <w:r w:rsidRPr="001811D1">
        <w:rPr>
          <w:lang w:eastAsia="ja-JP"/>
        </w:rPr>
        <w:t xml:space="preserve">, the </w:t>
      </w:r>
      <w:r w:rsidRPr="001811D1">
        <w:rPr>
          <w:rFonts w:eastAsia="MS Mincho"/>
          <w:lang w:eastAsia="ja-JP"/>
        </w:rPr>
        <w:t>ME</w:t>
      </w:r>
      <w:r w:rsidRPr="001811D1">
        <w:rPr>
          <w:lang w:eastAsia="ja-JP"/>
        </w:rPr>
        <w:t xml:space="preserve"> cost </w:t>
      </w:r>
      <w:r w:rsidRPr="001811D1">
        <w:rPr>
          <w:i/>
          <w:lang w:eastAsia="ja-JP"/>
        </w:rPr>
        <w:t>J</w:t>
      </w:r>
      <w:r w:rsidRPr="001811D1">
        <w:rPr>
          <w:rFonts w:eastAsia="MS Mincho"/>
          <w:szCs w:val="22"/>
          <w:vertAlign w:val="subscript"/>
          <w:lang w:eastAsia="ja-JP"/>
        </w:rPr>
        <w:t>pred,SATD</w:t>
      </w:r>
      <w:r w:rsidRPr="001811D1">
        <w:rPr>
          <w:szCs w:val="22"/>
          <w:lang w:eastAsia="ja-JP"/>
        </w:rPr>
        <w:t xml:space="preserve"> </w:t>
      </w:r>
      <w:r w:rsidRPr="001811D1">
        <w:rPr>
          <w:rFonts w:eastAsia="MS Mincho"/>
          <w:lang w:eastAsia="ja-JP"/>
        </w:rPr>
        <w:t xml:space="preserve">specified in the section </w:t>
      </w:r>
      <w:r w:rsidR="005C7E3B">
        <w:rPr>
          <w:rFonts w:eastAsia="MS Mincho"/>
          <w:highlight w:val="yellow"/>
          <w:lang w:eastAsia="ja-JP"/>
        </w:rPr>
        <w:fldChar w:fldCharType="begin"/>
      </w:r>
      <w:r w:rsidR="005C7E3B">
        <w:rPr>
          <w:rFonts w:eastAsia="MS Mincho"/>
          <w:lang w:eastAsia="ja-JP"/>
        </w:rPr>
        <w:instrText xml:space="preserve"> REF _Ref438635521 \r \h </w:instrText>
      </w:r>
      <w:r w:rsidR="005C7E3B">
        <w:rPr>
          <w:rFonts w:eastAsia="MS Mincho"/>
          <w:highlight w:val="yellow"/>
          <w:lang w:eastAsia="ja-JP"/>
        </w:rPr>
      </w:r>
      <w:r w:rsidR="005C7E3B">
        <w:rPr>
          <w:rFonts w:eastAsia="MS Mincho"/>
          <w:highlight w:val="yellow"/>
          <w:lang w:eastAsia="ja-JP"/>
        </w:rPr>
        <w:fldChar w:fldCharType="separate"/>
      </w:r>
      <w:r w:rsidR="005C65CB">
        <w:rPr>
          <w:rFonts w:eastAsia="MS Mincho"/>
          <w:lang w:eastAsia="ja-JP"/>
        </w:rPr>
        <w:t>6.3.4.4</w:t>
      </w:r>
      <w:r w:rsidR="005C7E3B">
        <w:rPr>
          <w:rFonts w:eastAsia="MS Mincho"/>
          <w:highlight w:val="yellow"/>
          <w:lang w:eastAsia="ja-JP"/>
        </w:rPr>
        <w:fldChar w:fldCharType="end"/>
      </w:r>
      <w:r w:rsidRPr="00BF6BF4">
        <w:rPr>
          <w:rFonts w:eastAsia="MS Mincho"/>
          <w:lang w:eastAsia="ja-JP"/>
        </w:rPr>
        <w:t xml:space="preserve"> </w:t>
      </w:r>
      <w:r w:rsidRPr="00BE073F">
        <w:rPr>
          <w:lang w:eastAsia="ja-JP"/>
        </w:rPr>
        <w:t xml:space="preserve">is computed for </w:t>
      </w:r>
      <w:r w:rsidRPr="00BE073F">
        <w:rPr>
          <w:rFonts w:eastAsia="MS Mincho"/>
          <w:lang w:eastAsia="ja-JP"/>
        </w:rPr>
        <w:t>all possible</w:t>
      </w:r>
      <w:r w:rsidRPr="00BE073F">
        <w:rPr>
          <w:lang w:eastAsia="ja-JP"/>
        </w:rPr>
        <w:t xml:space="preserve"> </w:t>
      </w:r>
      <w:r w:rsidRPr="0046420E">
        <w:rPr>
          <w:rFonts w:eastAsia="MS Mincho"/>
          <w:lang w:eastAsia="ja-JP"/>
        </w:rPr>
        <w:t>PUs</w:t>
      </w:r>
      <w:r w:rsidRPr="0046420E">
        <w:rPr>
          <w:lang w:eastAsia="ja-JP"/>
        </w:rPr>
        <w:t xml:space="preserve"> as merge candidate and </w:t>
      </w:r>
      <w:r w:rsidRPr="00240787">
        <w:rPr>
          <w:rFonts w:eastAsia="MS Mincho"/>
          <w:lang w:eastAsia="ja-JP"/>
        </w:rPr>
        <w:t>the best</w:t>
      </w:r>
      <w:r w:rsidRPr="00676AB7">
        <w:rPr>
          <w:lang w:eastAsia="ja-JP"/>
        </w:rPr>
        <w:t xml:space="preserve"> </w:t>
      </w:r>
      <w:r w:rsidRPr="009669C1">
        <w:rPr>
          <w:rFonts w:eastAsia="MS Mincho"/>
          <w:lang w:eastAsia="ja-JP"/>
        </w:rPr>
        <w:t>one</w:t>
      </w:r>
      <w:r w:rsidRPr="008E45E7">
        <w:rPr>
          <w:lang w:eastAsia="ja-JP"/>
        </w:rPr>
        <w:t xml:space="preserve"> </w:t>
      </w:r>
      <w:r w:rsidRPr="00045005">
        <w:rPr>
          <w:lang w:eastAsia="ja-JP"/>
        </w:rPr>
        <w:t>is selected</w:t>
      </w:r>
      <w:r w:rsidRPr="00C02B57">
        <w:rPr>
          <w:rFonts w:eastAsia="MS Mincho"/>
          <w:lang w:eastAsia="ja-JP"/>
        </w:rPr>
        <w:t xml:space="preserve"> as the best motion parameters for the PU predicted with merge mode</w:t>
      </w:r>
      <w:r w:rsidRPr="00C02B57">
        <w:rPr>
          <w:lang w:eastAsia="ja-JP"/>
        </w:rPr>
        <w:t xml:space="preserve">. </w:t>
      </w:r>
      <w:r w:rsidRPr="00830B96">
        <w:rPr>
          <w:rFonts w:eastAsia="MS Mincho"/>
          <w:lang w:eastAsia="ja-JP"/>
        </w:rPr>
        <w:t xml:space="preserve">SATD between source and prediction samples is used as distortion factor, and bits for merge_idx is set to </w:t>
      </w:r>
      <w:r w:rsidRPr="00C23D58">
        <w:rPr>
          <w:i/>
          <w:lang w:eastAsia="ja-JP"/>
        </w:rPr>
        <w:t>B</w:t>
      </w:r>
      <w:r w:rsidRPr="00206D42">
        <w:rPr>
          <w:rFonts w:eastAsia="MS Mincho"/>
          <w:vertAlign w:val="subscript"/>
          <w:lang w:eastAsia="ja-JP"/>
        </w:rPr>
        <w:t>pred</w:t>
      </w:r>
      <w:r w:rsidRPr="001811D1">
        <w:rPr>
          <w:rFonts w:eastAsia="MS Mincho"/>
          <w:lang w:eastAsia="ja-JP"/>
        </w:rPr>
        <w:t>.</w:t>
      </w:r>
    </w:p>
    <w:p w14:paraId="168459C6" w14:textId="2C3429A7" w:rsidR="00B26547" w:rsidRPr="00240787" w:rsidRDefault="00B26547" w:rsidP="00B26547">
      <w:pPr>
        <w:rPr>
          <w:rFonts w:eastAsia="MS Mincho"/>
          <w:lang w:eastAsia="ja-JP"/>
        </w:rPr>
      </w:pPr>
      <w:r w:rsidRPr="001811D1">
        <w:rPr>
          <w:rFonts w:eastAsia="MS Mincho"/>
          <w:lang w:eastAsia="ja-JP"/>
        </w:rPr>
        <w:t xml:space="preserve">For </w:t>
      </w:r>
      <w:r w:rsidR="00D34000">
        <w:rPr>
          <w:rFonts w:eastAsia="MS Mincho"/>
          <w:lang w:eastAsia="ja-JP"/>
        </w:rPr>
        <w:t xml:space="preserve">the </w:t>
      </w:r>
      <w:r w:rsidRPr="001811D1">
        <w:rPr>
          <w:rFonts w:eastAsia="MS Mincho"/>
          <w:lang w:eastAsia="ja-JP"/>
        </w:rPr>
        <w:t xml:space="preserve">inter mode case, the best motion parameters are derived by invoking motion estimation process specified in the </w:t>
      </w:r>
      <w:r w:rsidRPr="00E12B47">
        <w:rPr>
          <w:rFonts w:eastAsia="MS Mincho"/>
          <w:lang w:eastAsia="ja-JP"/>
        </w:rPr>
        <w:t>section</w:t>
      </w:r>
      <w:r>
        <w:rPr>
          <w:rFonts w:eastAsia="MS Mincho"/>
          <w:lang w:eastAsia="ja-JP"/>
        </w:rPr>
        <w:t xml:space="preserve"> </w:t>
      </w:r>
      <w:r w:rsidR="005C7E3B">
        <w:rPr>
          <w:rFonts w:eastAsia="MS Mincho"/>
          <w:highlight w:val="yellow"/>
          <w:lang w:eastAsia="ja-JP"/>
        </w:rPr>
        <w:fldChar w:fldCharType="begin"/>
      </w:r>
      <w:r w:rsidR="005C7E3B">
        <w:rPr>
          <w:rFonts w:eastAsia="MS Mincho"/>
          <w:lang w:eastAsia="ja-JP"/>
        </w:rPr>
        <w:instrText xml:space="preserve"> REF _Ref438635586 \r \h </w:instrText>
      </w:r>
      <w:r w:rsidR="005C7E3B">
        <w:rPr>
          <w:rFonts w:eastAsia="MS Mincho"/>
          <w:highlight w:val="yellow"/>
          <w:lang w:eastAsia="ja-JP"/>
        </w:rPr>
      </w:r>
      <w:r w:rsidR="005C7E3B">
        <w:rPr>
          <w:rFonts w:eastAsia="MS Mincho"/>
          <w:highlight w:val="yellow"/>
          <w:lang w:eastAsia="ja-JP"/>
        </w:rPr>
        <w:fldChar w:fldCharType="separate"/>
      </w:r>
      <w:r w:rsidR="005C65CB">
        <w:rPr>
          <w:rFonts w:eastAsia="MS Mincho"/>
          <w:lang w:eastAsia="ja-JP"/>
        </w:rPr>
        <w:t>6.5.2.2</w:t>
      </w:r>
      <w:r w:rsidR="005C7E3B">
        <w:rPr>
          <w:rFonts w:eastAsia="MS Mincho"/>
          <w:highlight w:val="yellow"/>
          <w:lang w:eastAsia="ja-JP"/>
        </w:rPr>
        <w:fldChar w:fldCharType="end"/>
      </w:r>
      <w:r w:rsidRPr="00E12B47">
        <w:rPr>
          <w:rFonts w:eastAsia="MS Mincho"/>
          <w:lang w:eastAsia="ja-JP"/>
        </w:rPr>
        <w:t>. During</w:t>
      </w:r>
      <w:r w:rsidRPr="001811D1">
        <w:rPr>
          <w:rFonts w:eastAsia="MS Mincho"/>
          <w:lang w:eastAsia="ja-JP"/>
        </w:rPr>
        <w:t xml:space="preserve"> the motion estimation process, the best motion parameters are obtained based on the cost function </w:t>
      </w:r>
      <w:r w:rsidRPr="001811D1">
        <w:rPr>
          <w:i/>
          <w:lang w:eastAsia="ja-JP"/>
        </w:rPr>
        <w:t>J</w:t>
      </w:r>
      <w:r w:rsidRPr="001811D1">
        <w:rPr>
          <w:rFonts w:eastAsia="MS Mincho"/>
          <w:szCs w:val="22"/>
          <w:vertAlign w:val="subscript"/>
          <w:lang w:eastAsia="ja-JP"/>
        </w:rPr>
        <w:t>pred,SATD</w:t>
      </w:r>
      <w:r w:rsidRPr="001811D1">
        <w:rPr>
          <w:szCs w:val="22"/>
          <w:lang w:eastAsia="ja-JP"/>
        </w:rPr>
        <w:t xml:space="preserve"> </w:t>
      </w:r>
      <w:r w:rsidRPr="001811D1">
        <w:rPr>
          <w:rFonts w:eastAsia="MS Mincho"/>
          <w:lang w:eastAsia="ja-JP"/>
        </w:rPr>
        <w:t xml:space="preserve">specified in the section </w:t>
      </w:r>
      <w:r w:rsidR="005C7E3B">
        <w:rPr>
          <w:rFonts w:eastAsia="MS Mincho"/>
          <w:highlight w:val="yellow"/>
          <w:lang w:eastAsia="ja-JP"/>
        </w:rPr>
        <w:fldChar w:fldCharType="begin"/>
      </w:r>
      <w:r w:rsidR="005C7E3B">
        <w:rPr>
          <w:rFonts w:eastAsia="MS Mincho"/>
          <w:lang w:eastAsia="ja-JP"/>
        </w:rPr>
        <w:instrText xml:space="preserve"> REF _Ref438635521 \r \h </w:instrText>
      </w:r>
      <w:r w:rsidR="005C7E3B">
        <w:rPr>
          <w:rFonts w:eastAsia="MS Mincho"/>
          <w:highlight w:val="yellow"/>
          <w:lang w:eastAsia="ja-JP"/>
        </w:rPr>
      </w:r>
      <w:r w:rsidR="005C7E3B">
        <w:rPr>
          <w:rFonts w:eastAsia="MS Mincho"/>
          <w:highlight w:val="yellow"/>
          <w:lang w:eastAsia="ja-JP"/>
        </w:rPr>
        <w:fldChar w:fldCharType="separate"/>
      </w:r>
      <w:r w:rsidR="005C65CB">
        <w:rPr>
          <w:rFonts w:eastAsia="MS Mincho"/>
          <w:lang w:eastAsia="ja-JP"/>
        </w:rPr>
        <w:t>6.3.4.4</w:t>
      </w:r>
      <w:r w:rsidR="005C7E3B">
        <w:rPr>
          <w:rFonts w:eastAsia="MS Mincho"/>
          <w:highlight w:val="yellow"/>
          <w:lang w:eastAsia="ja-JP"/>
        </w:rPr>
        <w:fldChar w:fldCharType="end"/>
      </w:r>
      <w:r w:rsidRPr="00BF6BF4">
        <w:rPr>
          <w:rFonts w:eastAsia="MS Mincho"/>
          <w:lang w:eastAsia="ja-JP"/>
        </w:rPr>
        <w:t>, which is comparable with the cost of motion parameter derivation for merge mode. SATD between source and prediction samples is used as distortion factor, and bits for inter_pred_flag, r</w:t>
      </w:r>
      <w:r w:rsidRPr="0046420E">
        <w:rPr>
          <w:rFonts w:eastAsia="MS Mincho"/>
          <w:lang w:eastAsia="ja-JP"/>
        </w:rPr>
        <w:t xml:space="preserve">ef_idx_lX, mvd_lX and mvp_idx_lX are set to </w:t>
      </w:r>
      <w:r w:rsidRPr="0046420E">
        <w:rPr>
          <w:i/>
          <w:lang w:eastAsia="ja-JP"/>
        </w:rPr>
        <w:t>B</w:t>
      </w:r>
      <w:r w:rsidRPr="0046420E">
        <w:rPr>
          <w:rFonts w:eastAsia="MS Mincho"/>
          <w:vertAlign w:val="subscript"/>
          <w:lang w:eastAsia="ja-JP"/>
        </w:rPr>
        <w:t>pred</w:t>
      </w:r>
      <w:r w:rsidRPr="00240787">
        <w:rPr>
          <w:rFonts w:eastAsia="MS Mincho"/>
          <w:lang w:eastAsia="ja-JP"/>
        </w:rPr>
        <w:t>.</w:t>
      </w:r>
    </w:p>
    <w:p w14:paraId="6E74B1C8" w14:textId="682EB240" w:rsidR="00B26547" w:rsidRPr="009669C1" w:rsidRDefault="00B26547" w:rsidP="00B26547">
      <w:pPr>
        <w:rPr>
          <w:rFonts w:eastAsia="MS Mincho"/>
          <w:lang w:eastAsia="ja-JP"/>
        </w:rPr>
      </w:pPr>
      <w:r w:rsidRPr="00676AB7">
        <w:rPr>
          <w:rFonts w:eastAsia="MS Mincho"/>
          <w:lang w:eastAsia="ja-JP"/>
        </w:rPr>
        <w:t>After both of the best motion parameters are obtained, the best motion parameters are determined by comparing them and taking the better one that results in lower cost.</w:t>
      </w:r>
    </w:p>
    <w:p w14:paraId="0DD52FFC" w14:textId="77777777" w:rsidR="00B26547" w:rsidRPr="008E45E7" w:rsidRDefault="00B26547" w:rsidP="00B26547">
      <w:pPr>
        <w:pStyle w:val="Heading4"/>
        <w:tabs>
          <w:tab w:val="num" w:pos="1080"/>
        </w:tabs>
        <w:ind w:left="1729" w:hanging="1729"/>
        <w:rPr>
          <w:lang w:val="en-GB"/>
        </w:rPr>
      </w:pPr>
      <w:bookmarkStart w:id="681" w:name="_Ref438635586"/>
      <w:r w:rsidRPr="008E45E7">
        <w:rPr>
          <w:lang w:val="en-GB"/>
        </w:rPr>
        <w:lastRenderedPageBreak/>
        <w:t>Motion estimation</w:t>
      </w:r>
      <w:bookmarkEnd w:id="681"/>
      <w:r w:rsidRPr="008E45E7">
        <w:rPr>
          <w:lang w:val="en-GB"/>
        </w:rPr>
        <w:t xml:space="preserve"> </w:t>
      </w:r>
    </w:p>
    <w:p w14:paraId="469E806F" w14:textId="149158B9" w:rsidR="00B26547" w:rsidRPr="001811D1" w:rsidRDefault="00C25597" w:rsidP="00B26547">
      <w:pPr>
        <w:rPr>
          <w:highlight w:val="yellow"/>
          <w:lang w:eastAsia="ko-KR"/>
        </w:rPr>
      </w:pPr>
      <w:r>
        <w:rPr>
          <w:lang w:eastAsia="ko-KR"/>
        </w:rPr>
        <w:t>To</w:t>
      </w:r>
      <w:r w:rsidR="00B26547" w:rsidRPr="00045005">
        <w:rPr>
          <w:lang w:eastAsia="ko-KR"/>
        </w:rPr>
        <w:t xml:space="preserve"> </w:t>
      </w:r>
      <w:r>
        <w:rPr>
          <w:lang w:eastAsia="ko-KR"/>
        </w:rPr>
        <w:t>derive the</w:t>
      </w:r>
      <w:r w:rsidR="00B26547" w:rsidRPr="00045005">
        <w:rPr>
          <w:lang w:eastAsia="ko-KR"/>
        </w:rPr>
        <w:t xml:space="preserve"> motion </w:t>
      </w:r>
      <w:r w:rsidR="00B26547" w:rsidRPr="00C02B57">
        <w:rPr>
          <w:lang w:eastAsia="ko-KR"/>
        </w:rPr>
        <w:t>vector</w:t>
      </w:r>
      <w:r>
        <w:rPr>
          <w:lang w:eastAsia="ko-KR"/>
        </w:rPr>
        <w:t>(s)</w:t>
      </w:r>
      <w:r w:rsidR="00B26547" w:rsidRPr="00C02B57">
        <w:rPr>
          <w:lang w:eastAsia="ko-KR"/>
        </w:rPr>
        <w:t xml:space="preserve"> for each PU, </w:t>
      </w:r>
      <w:r>
        <w:rPr>
          <w:lang w:eastAsia="ko-KR"/>
        </w:rPr>
        <w:t xml:space="preserve">a </w:t>
      </w:r>
      <w:r w:rsidR="00B26547" w:rsidRPr="00C02B57">
        <w:rPr>
          <w:lang w:eastAsia="ko-KR"/>
        </w:rPr>
        <w:t>block matching a</w:t>
      </w:r>
      <w:r>
        <w:rPr>
          <w:lang w:eastAsia="ko-KR"/>
        </w:rPr>
        <w:t xml:space="preserve">lgorithm </w:t>
      </w:r>
      <w:r w:rsidR="00B26547" w:rsidRPr="00C02B57">
        <w:rPr>
          <w:lang w:eastAsia="ko-KR"/>
        </w:rPr>
        <w:t xml:space="preserve">is performed </w:t>
      </w:r>
      <w:r>
        <w:rPr>
          <w:lang w:eastAsia="ko-KR"/>
        </w:rPr>
        <w:t>in the HM</w:t>
      </w:r>
      <w:r w:rsidR="00B26547" w:rsidRPr="00C02B57">
        <w:rPr>
          <w:lang w:eastAsia="ko-KR"/>
        </w:rPr>
        <w:t xml:space="preserve"> encoder. </w:t>
      </w:r>
      <w:r>
        <w:rPr>
          <w:lang w:eastAsia="ko-KR"/>
        </w:rPr>
        <w:t>The m</w:t>
      </w:r>
      <w:r w:rsidR="00B26547" w:rsidRPr="00C02B57">
        <w:rPr>
          <w:lang w:eastAsia="ko-KR"/>
        </w:rPr>
        <w:t xml:space="preserve">otion vector accuracy supported </w:t>
      </w:r>
      <w:r w:rsidR="00B26547" w:rsidRPr="00830B96">
        <w:rPr>
          <w:lang w:eastAsia="ko-KR"/>
        </w:rPr>
        <w:t>in HEVC</w:t>
      </w:r>
      <w:r w:rsidR="00B26547" w:rsidRPr="00C23D58">
        <w:rPr>
          <w:lang w:eastAsia="ko-KR"/>
        </w:rPr>
        <w:t xml:space="preserve"> is quarter-pel. To generate half-pel and quarter-pel accuracy samples, interpolation </w:t>
      </w:r>
      <w:r w:rsidR="00B26547" w:rsidRPr="00206D42">
        <w:rPr>
          <w:lang w:eastAsia="ko-KR"/>
        </w:rPr>
        <w:t xml:space="preserve">filtering </w:t>
      </w:r>
      <w:r w:rsidR="00B26547" w:rsidRPr="001811D1">
        <w:rPr>
          <w:lang w:eastAsia="ko-KR"/>
        </w:rPr>
        <w:t xml:space="preserve">is performed for reference picture samples. Instead of searching all the positions for quarter-pel accuracy motion, </w:t>
      </w:r>
      <w:r w:rsidR="00E84480">
        <w:rPr>
          <w:lang w:eastAsia="ko-KR"/>
        </w:rPr>
        <w:t xml:space="preserve">a motion vector aligned to </w:t>
      </w:r>
      <w:r w:rsidR="00B26547" w:rsidRPr="001811D1">
        <w:rPr>
          <w:lang w:eastAsia="ko-KR"/>
        </w:rPr>
        <w:t>integer-pel</w:t>
      </w:r>
      <w:r w:rsidR="00E84480">
        <w:rPr>
          <w:lang w:eastAsia="ko-KR"/>
        </w:rPr>
        <w:t xml:space="preserve"> positions </w:t>
      </w:r>
      <w:r w:rsidR="00B26547" w:rsidRPr="001811D1">
        <w:rPr>
          <w:lang w:eastAsia="ko-KR"/>
        </w:rPr>
        <w:t xml:space="preserve">is </w:t>
      </w:r>
      <w:r w:rsidR="00E84480">
        <w:rPr>
          <w:lang w:eastAsia="ko-KR"/>
        </w:rPr>
        <w:t xml:space="preserve">first </w:t>
      </w:r>
      <w:r w:rsidR="00B26547" w:rsidRPr="001811D1">
        <w:rPr>
          <w:lang w:eastAsia="ko-KR"/>
        </w:rPr>
        <w:t xml:space="preserve">obtained. For </w:t>
      </w:r>
      <w:r w:rsidR="003251B7">
        <w:rPr>
          <w:lang w:eastAsia="ko-KR"/>
        </w:rPr>
        <w:t xml:space="preserve">the </w:t>
      </w:r>
      <w:r w:rsidR="00B26547" w:rsidRPr="001811D1">
        <w:rPr>
          <w:lang w:eastAsia="ko-KR"/>
        </w:rPr>
        <w:t xml:space="preserve">half-pel search, </w:t>
      </w:r>
      <w:r w:rsidR="003251B7">
        <w:rPr>
          <w:lang w:eastAsia="ko-KR"/>
        </w:rPr>
        <w:t>the eight</w:t>
      </w:r>
      <w:r w:rsidR="00B26547" w:rsidRPr="001811D1">
        <w:rPr>
          <w:lang w:eastAsia="ko-KR"/>
        </w:rPr>
        <w:t xml:space="preserve"> sample points </w:t>
      </w:r>
      <w:r w:rsidR="003251B7">
        <w:rPr>
          <w:lang w:eastAsia="ko-KR"/>
        </w:rPr>
        <w:t xml:space="preserve">at half-pel accuracy </w:t>
      </w:r>
      <w:r w:rsidR="00B26547" w:rsidRPr="001811D1">
        <w:rPr>
          <w:lang w:eastAsia="ko-KR"/>
        </w:rPr>
        <w:t xml:space="preserve">around the motion vector which has the minimum cost are searched. Similarly, for </w:t>
      </w:r>
      <w:r w:rsidR="003251B7">
        <w:rPr>
          <w:lang w:eastAsia="ko-KR"/>
        </w:rPr>
        <w:t xml:space="preserve">the </w:t>
      </w:r>
      <w:r w:rsidR="00B26547" w:rsidRPr="001811D1">
        <w:rPr>
          <w:lang w:eastAsia="ko-KR"/>
        </w:rPr>
        <w:t xml:space="preserve">quarter-pel search, </w:t>
      </w:r>
      <w:r w:rsidR="003251B7">
        <w:rPr>
          <w:lang w:eastAsia="ko-KR"/>
        </w:rPr>
        <w:t>the eight</w:t>
      </w:r>
      <w:r w:rsidR="00B26547" w:rsidRPr="001811D1">
        <w:rPr>
          <w:lang w:eastAsia="ko-KR"/>
        </w:rPr>
        <w:t xml:space="preserve"> sample points </w:t>
      </w:r>
      <w:r w:rsidR="003251B7">
        <w:rPr>
          <w:lang w:eastAsia="ko-KR"/>
        </w:rPr>
        <w:t xml:space="preserve">at quarter-pel accuracy </w:t>
      </w:r>
      <w:r w:rsidR="00B26547" w:rsidRPr="001811D1">
        <w:rPr>
          <w:lang w:eastAsia="ko-KR"/>
        </w:rPr>
        <w:t xml:space="preserve">around the motion </w:t>
      </w:r>
      <w:r w:rsidR="003251B7">
        <w:rPr>
          <w:lang w:eastAsia="ko-KR"/>
        </w:rPr>
        <w:t xml:space="preserve">vector </w:t>
      </w:r>
      <w:r w:rsidR="00B26547" w:rsidRPr="001811D1">
        <w:rPr>
          <w:lang w:eastAsia="ko-KR"/>
        </w:rPr>
        <w:t>which has the minimum cost so far are searched. The motion vector which has the minimum cost is selected as the motion vector of the PU. To get the cost, SAD is used for integer-pel motion search and SA(T)D is used for half-pel and quarter-pel motion search.</w:t>
      </w:r>
      <w:r w:rsidR="00B26547" w:rsidRPr="001811D1">
        <w:t xml:space="preserve"> The rate for motion vector is </w:t>
      </w:r>
      <w:r w:rsidR="00B26547" w:rsidRPr="001811D1">
        <w:rPr>
          <w:lang w:eastAsia="ko-KR"/>
        </w:rPr>
        <w:t xml:space="preserve">obtained by utilizing </w:t>
      </w:r>
      <w:r w:rsidR="00264780">
        <w:rPr>
          <w:lang w:eastAsia="ko-KR"/>
        </w:rPr>
        <w:t xml:space="preserve">a </w:t>
      </w:r>
      <w:r w:rsidR="00B26547" w:rsidRPr="001811D1">
        <w:rPr>
          <w:lang w:eastAsia="ko-KR"/>
        </w:rPr>
        <w:t>pre-</w:t>
      </w:r>
      <w:r w:rsidR="00B26547" w:rsidRPr="001811D1">
        <w:t xml:space="preserve">calculated </w:t>
      </w:r>
      <w:r w:rsidR="00B26547" w:rsidRPr="001811D1">
        <w:rPr>
          <w:lang w:eastAsia="ko-KR"/>
        </w:rPr>
        <w:t xml:space="preserve">rate </w:t>
      </w:r>
      <w:r w:rsidR="00B26547" w:rsidRPr="001811D1">
        <w:t>table.</w:t>
      </w:r>
      <w:r w:rsidR="00B26547" w:rsidRPr="001811D1">
        <w:rPr>
          <w:lang w:eastAsia="ko-KR"/>
        </w:rPr>
        <w:t xml:space="preserve"> </w:t>
      </w:r>
      <w:r w:rsidR="00B26547" w:rsidRPr="001811D1">
        <w:t>In the following sub-sections, algorithm</w:t>
      </w:r>
      <w:r w:rsidR="00B26547" w:rsidRPr="001811D1">
        <w:rPr>
          <w:lang w:eastAsia="ko-KR"/>
        </w:rPr>
        <w:t>s</w:t>
      </w:r>
      <w:r w:rsidR="00B26547" w:rsidRPr="001811D1">
        <w:t xml:space="preserve"> </w:t>
      </w:r>
      <w:r w:rsidR="00666E3B">
        <w:t>for integer-pel motion search are described</w:t>
      </w:r>
      <w:r w:rsidR="00B26547" w:rsidRPr="001811D1">
        <w:t>.</w:t>
      </w:r>
    </w:p>
    <w:p w14:paraId="49B1EA68" w14:textId="77777777" w:rsidR="00B26547" w:rsidRPr="001811D1" w:rsidRDefault="00B26547" w:rsidP="00B26547">
      <w:pPr>
        <w:pStyle w:val="Heading5"/>
        <w:ind w:left="2234" w:hanging="2234"/>
        <w:rPr>
          <w:lang w:val="en-GB"/>
        </w:rPr>
      </w:pPr>
      <w:r w:rsidRPr="001811D1">
        <w:rPr>
          <w:lang w:val="en-GB"/>
        </w:rPr>
        <w:t>Integer-pel accuracy motion search</w:t>
      </w:r>
    </w:p>
    <w:p w14:paraId="497A6794" w14:textId="77777777" w:rsidR="005A2128" w:rsidRPr="00974A67" w:rsidRDefault="00521E08" w:rsidP="00744CD7">
      <w:pPr>
        <w:tabs>
          <w:tab w:val="clear" w:pos="794"/>
          <w:tab w:val="clear" w:pos="1191"/>
          <w:tab w:val="clear" w:pos="1588"/>
          <w:tab w:val="clear" w:pos="1985"/>
        </w:tabs>
        <w:overflowPunct/>
        <w:spacing w:before="0"/>
        <w:jc w:val="left"/>
        <w:textAlignment w:val="auto"/>
        <w:rPr>
          <w:lang w:val="en-AU" w:eastAsia="ja-JP"/>
        </w:rPr>
      </w:pPr>
      <w:r w:rsidRPr="00521E08">
        <w:rPr>
          <w:lang w:eastAsia="ko-KR"/>
        </w:rPr>
        <w:t xml:space="preserve">For </w:t>
      </w:r>
      <w:r w:rsidR="005A2128" w:rsidRPr="00521E08">
        <w:rPr>
          <w:lang w:eastAsia="ko-KR"/>
        </w:rPr>
        <w:t>AMVP</w:t>
      </w:r>
      <w:r w:rsidRPr="00521E08">
        <w:rPr>
          <w:lang w:eastAsia="ko-KR"/>
        </w:rPr>
        <w:t>,</w:t>
      </w:r>
      <w:r w:rsidR="005A2128" w:rsidRPr="00521E08">
        <w:rPr>
          <w:lang w:eastAsia="ko-KR"/>
        </w:rPr>
        <w:t xml:space="preserve"> find </w:t>
      </w:r>
      <w:r w:rsidRPr="00521E08">
        <w:rPr>
          <w:lang w:eastAsia="ko-KR"/>
        </w:rPr>
        <w:t xml:space="preserve">the </w:t>
      </w:r>
      <w:r w:rsidR="005A2128" w:rsidRPr="00521E08">
        <w:rPr>
          <w:lang w:eastAsia="ko-KR"/>
        </w:rPr>
        <w:t xml:space="preserve">best candidate MV predictor for each ref_idx and ref_pic_list using </w:t>
      </w:r>
      <w:r w:rsidR="005A2128" w:rsidRPr="00521E08">
        <w:rPr>
          <w:rFonts w:ascii="Consolas" w:hAnsi="Consolas" w:cs="Consolas"/>
          <w:sz w:val="19"/>
          <w:szCs w:val="19"/>
          <w:lang w:val="en-AU" w:eastAsia="ja-JP"/>
        </w:rPr>
        <w:t xml:space="preserve">xEstimateMvPredAMVP(), </w:t>
      </w:r>
      <w:r w:rsidR="005A2128" w:rsidRPr="00521E08">
        <w:rPr>
          <w:lang w:eastAsia="ko-KR"/>
        </w:rPr>
        <w:t>called from</w:t>
      </w:r>
      <w:r w:rsidR="005A2128" w:rsidRPr="00521E08">
        <w:rPr>
          <w:rFonts w:ascii="Consolas" w:hAnsi="Consolas" w:cs="Consolas"/>
          <w:sz w:val="19"/>
          <w:szCs w:val="19"/>
          <w:lang w:val="en-AU" w:eastAsia="ja-JP"/>
        </w:rPr>
        <w:t xml:space="preserve"> predInterSearch</w:t>
      </w:r>
      <w:r w:rsidR="005A2128" w:rsidRPr="00521E08">
        <w:rPr>
          <w:lang w:eastAsia="ko-KR"/>
        </w:rPr>
        <w:t>().</w:t>
      </w:r>
    </w:p>
    <w:p w14:paraId="77E483C3" w14:textId="77777777" w:rsidR="00666E3B" w:rsidRPr="002110E1" w:rsidRDefault="00666E3B" w:rsidP="00666E3B">
      <w:pPr>
        <w:rPr>
          <w:lang w:eastAsia="ko-KR"/>
        </w:rPr>
      </w:pPr>
      <w:r>
        <w:rPr>
          <w:lang w:eastAsia="ko-KR"/>
        </w:rPr>
        <w:t xml:space="preserve">One of four supported integer search algorithms is selected using to the </w:t>
      </w:r>
      <w:r>
        <w:rPr>
          <w:rFonts w:ascii="Consolas" w:hAnsi="Consolas" w:cs="Consolas"/>
          <w:color w:val="A31515"/>
          <w:sz w:val="19"/>
          <w:szCs w:val="19"/>
          <w:lang w:val="en-AU" w:eastAsia="ja-JP"/>
        </w:rPr>
        <w:t>FastSearch</w:t>
      </w:r>
      <w:r w:rsidRPr="002110E1">
        <w:rPr>
          <w:lang w:eastAsia="ko-KR"/>
        </w:rPr>
        <w:t xml:space="preserve"> </w:t>
      </w:r>
      <w:r>
        <w:rPr>
          <w:lang w:eastAsia="ko-KR"/>
        </w:rPr>
        <w:t xml:space="preserve">configuration option, </w:t>
      </w:r>
      <w:r w:rsidRPr="002110E1">
        <w:rPr>
          <w:lang w:eastAsia="ko-KR"/>
        </w:rPr>
        <w:t>with the following options being available:</w:t>
      </w:r>
    </w:p>
    <w:p w14:paraId="149FB85E" w14:textId="27057C70" w:rsidR="00666E3B" w:rsidRPr="002110E1" w:rsidRDefault="00666E3B" w:rsidP="00666E3B">
      <w:pPr>
        <w:numPr>
          <w:ilvl w:val="0"/>
          <w:numId w:val="55"/>
        </w:numPr>
        <w:rPr>
          <w:lang w:eastAsia="ko-KR"/>
        </w:rPr>
      </w:pPr>
      <w:r w:rsidRPr="002110E1">
        <w:rPr>
          <w:lang w:eastAsia="ko-KR"/>
        </w:rPr>
        <w:t>Full search</w:t>
      </w:r>
    </w:p>
    <w:p w14:paraId="4E70B09C" w14:textId="77777777" w:rsidR="00666E3B" w:rsidRPr="002110E1" w:rsidRDefault="00666E3B" w:rsidP="00666E3B">
      <w:pPr>
        <w:numPr>
          <w:ilvl w:val="0"/>
          <w:numId w:val="55"/>
        </w:numPr>
        <w:rPr>
          <w:lang w:eastAsia="ko-KR"/>
        </w:rPr>
      </w:pPr>
      <w:r w:rsidRPr="002110E1">
        <w:rPr>
          <w:lang w:eastAsia="ko-KR"/>
        </w:rPr>
        <w:t>Diam</w:t>
      </w:r>
      <w:r>
        <w:rPr>
          <w:lang w:eastAsia="ko-KR"/>
        </w:rPr>
        <w:t>o</w:t>
      </w:r>
      <w:r w:rsidRPr="002110E1">
        <w:rPr>
          <w:lang w:eastAsia="ko-KR"/>
        </w:rPr>
        <w:t>nd search</w:t>
      </w:r>
    </w:p>
    <w:p w14:paraId="54342EEE" w14:textId="77777777" w:rsidR="00666E3B" w:rsidRPr="002110E1" w:rsidRDefault="00666E3B" w:rsidP="00666E3B">
      <w:pPr>
        <w:numPr>
          <w:ilvl w:val="0"/>
          <w:numId w:val="55"/>
        </w:numPr>
        <w:rPr>
          <w:lang w:eastAsia="ko-KR"/>
        </w:rPr>
      </w:pPr>
      <w:r w:rsidRPr="002110E1">
        <w:rPr>
          <w:lang w:eastAsia="ko-KR"/>
        </w:rPr>
        <w:t>Selective search</w:t>
      </w:r>
    </w:p>
    <w:p w14:paraId="70F94DA1" w14:textId="62791F22" w:rsidR="00666E3B" w:rsidRPr="002110E1" w:rsidRDefault="00666E3B" w:rsidP="00666E3B">
      <w:pPr>
        <w:numPr>
          <w:ilvl w:val="0"/>
          <w:numId w:val="55"/>
        </w:numPr>
        <w:rPr>
          <w:lang w:eastAsia="ko-KR"/>
        </w:rPr>
      </w:pPr>
      <w:r w:rsidRPr="002110E1">
        <w:rPr>
          <w:lang w:eastAsia="ko-KR"/>
        </w:rPr>
        <w:t>Enhanced diamond search</w:t>
      </w:r>
    </w:p>
    <w:p w14:paraId="27240C48" w14:textId="77777777" w:rsidR="00666E3B" w:rsidRDefault="00666E3B" w:rsidP="00666E3B">
      <w:pPr>
        <w:tabs>
          <w:tab w:val="clear" w:pos="794"/>
          <w:tab w:val="clear" w:pos="1191"/>
          <w:tab w:val="clear" w:pos="1588"/>
          <w:tab w:val="clear" w:pos="1985"/>
        </w:tabs>
        <w:overflowPunct/>
        <w:spacing w:before="0"/>
        <w:jc w:val="left"/>
        <w:textAlignment w:val="auto"/>
        <w:rPr>
          <w:lang w:eastAsia="ko-KR"/>
        </w:rPr>
      </w:pPr>
    </w:p>
    <w:p w14:paraId="2CF7E420" w14:textId="77777777" w:rsidR="00666E3B" w:rsidRPr="002110E1" w:rsidRDefault="00666E3B" w:rsidP="00666E3B">
      <w:pPr>
        <w:tabs>
          <w:tab w:val="clear" w:pos="794"/>
          <w:tab w:val="clear" w:pos="1191"/>
          <w:tab w:val="clear" w:pos="1588"/>
          <w:tab w:val="clear" w:pos="1985"/>
        </w:tabs>
        <w:overflowPunct/>
        <w:spacing w:before="0"/>
        <w:jc w:val="left"/>
        <w:textAlignment w:val="auto"/>
        <w:rPr>
          <w:lang w:eastAsia="ko-KR"/>
        </w:rPr>
      </w:pPr>
      <w:r w:rsidRPr="002110E1">
        <w:rPr>
          <w:lang w:eastAsia="ko-KR"/>
        </w:rPr>
        <w:t xml:space="preserve">Then, </w:t>
      </w:r>
      <w:r>
        <w:rPr>
          <w:lang w:eastAsia="ko-KR"/>
        </w:rPr>
        <w:t xml:space="preserve">aspects of the above selected search algorithm are modified according to </w:t>
      </w:r>
      <w:r w:rsidRPr="002110E1">
        <w:rPr>
          <w:lang w:eastAsia="ko-KR"/>
        </w:rPr>
        <w:t>the fast encoder modes (</w:t>
      </w:r>
      <w:r w:rsidRPr="0060660D">
        <w:rPr>
          <w:rFonts w:ascii="Consolas" w:hAnsi="Consolas" w:cs="Consolas"/>
          <w:color w:val="A31515"/>
          <w:sz w:val="19"/>
          <w:szCs w:val="19"/>
          <w:lang w:val="en-AU" w:eastAsia="ja-JP"/>
        </w:rPr>
        <w:t>FEN</w:t>
      </w:r>
      <w:r w:rsidRPr="002110E1">
        <w:rPr>
          <w:lang w:eastAsia="ko-KR"/>
        </w:rPr>
        <w:t xml:space="preserve">) </w:t>
      </w:r>
      <w:r>
        <w:rPr>
          <w:lang w:eastAsia="ko-KR"/>
        </w:rPr>
        <w:t>configuration option</w:t>
      </w:r>
      <w:r w:rsidRPr="002110E1">
        <w:rPr>
          <w:lang w:eastAsia="ko-KR"/>
        </w:rPr>
        <w:t>:</w:t>
      </w:r>
    </w:p>
    <w:p w14:paraId="3CF75B6B" w14:textId="77777777" w:rsidR="00666E3B" w:rsidRPr="002110E1" w:rsidRDefault="00666E3B" w:rsidP="00666E3B">
      <w:pPr>
        <w:numPr>
          <w:ilvl w:val="0"/>
          <w:numId w:val="55"/>
        </w:numPr>
        <w:rPr>
          <w:lang w:eastAsia="ko-KR"/>
        </w:rPr>
      </w:pPr>
      <w:r w:rsidRPr="002110E1">
        <w:rPr>
          <w:lang w:eastAsia="ko-KR"/>
        </w:rPr>
        <w:t>Fast mode disabled</w:t>
      </w:r>
    </w:p>
    <w:p w14:paraId="787AEFC2" w14:textId="77777777" w:rsidR="00666E3B" w:rsidRPr="002110E1" w:rsidRDefault="00666E3B" w:rsidP="00666E3B">
      <w:pPr>
        <w:numPr>
          <w:ilvl w:val="0"/>
          <w:numId w:val="55"/>
        </w:numPr>
        <w:rPr>
          <w:lang w:eastAsia="ko-KR"/>
        </w:rPr>
      </w:pPr>
      <w:r w:rsidRPr="002110E1">
        <w:rPr>
          <w:lang w:eastAsia="ko-KR"/>
        </w:rPr>
        <w:t>Fast mode 1</w:t>
      </w:r>
    </w:p>
    <w:p w14:paraId="1F4CE827" w14:textId="77777777" w:rsidR="00666E3B" w:rsidRPr="002110E1" w:rsidRDefault="00666E3B" w:rsidP="00666E3B">
      <w:pPr>
        <w:numPr>
          <w:ilvl w:val="0"/>
          <w:numId w:val="55"/>
        </w:numPr>
        <w:rPr>
          <w:lang w:eastAsia="ko-KR"/>
        </w:rPr>
      </w:pPr>
      <w:r w:rsidRPr="002110E1">
        <w:rPr>
          <w:lang w:eastAsia="ko-KR"/>
        </w:rPr>
        <w:t>Fast mode 2</w:t>
      </w:r>
    </w:p>
    <w:p w14:paraId="6472F19D" w14:textId="77777777" w:rsidR="00666E3B" w:rsidRDefault="00666E3B" w:rsidP="00666E3B">
      <w:pPr>
        <w:numPr>
          <w:ilvl w:val="0"/>
          <w:numId w:val="55"/>
        </w:numPr>
        <w:rPr>
          <w:lang w:eastAsia="ko-KR"/>
        </w:rPr>
      </w:pPr>
      <w:r w:rsidRPr="002110E1">
        <w:rPr>
          <w:lang w:eastAsia="ko-KR"/>
        </w:rPr>
        <w:t>Fast mode 3</w:t>
      </w:r>
    </w:p>
    <w:p w14:paraId="28ABFEE2" w14:textId="120D7F42" w:rsidR="001E50AA" w:rsidRDefault="00666E3B" w:rsidP="00744CD7">
      <w:pPr>
        <w:rPr>
          <w:lang w:val="en-AU" w:eastAsia="ja-JP"/>
        </w:rPr>
      </w:pPr>
      <w:r>
        <w:rPr>
          <w:lang w:eastAsia="ko-KR"/>
        </w:rPr>
        <w:t>The default</w:t>
      </w:r>
      <w:r w:rsidRPr="009669C1">
        <w:rPr>
          <w:lang w:eastAsia="ko-KR"/>
        </w:rPr>
        <w:t xml:space="preserve"> search range </w:t>
      </w:r>
      <w:r>
        <w:rPr>
          <w:lang w:eastAsia="ko-KR"/>
        </w:rPr>
        <w:t xml:space="preserve">for the first search in the HM encoder </w:t>
      </w:r>
      <w:r w:rsidRPr="009669C1">
        <w:rPr>
          <w:lang w:eastAsia="ko-KR"/>
        </w:rPr>
        <w:t xml:space="preserve">is </w:t>
      </w:r>
      <w:r>
        <w:rPr>
          <w:lang w:eastAsia="ko-KR"/>
        </w:rPr>
        <w:t>96</w:t>
      </w:r>
      <w:r w:rsidRPr="009669C1">
        <w:rPr>
          <w:lang w:eastAsia="ko-KR"/>
        </w:rPr>
        <w:t xml:space="preserve"> integer</w:t>
      </w:r>
      <w:r>
        <w:rPr>
          <w:lang w:eastAsia="ko-KR"/>
        </w:rPr>
        <w:t xml:space="preserve"> pixels, however the CTC</w:t>
      </w:r>
      <w:r w:rsidR="00542CAC">
        <w:rPr>
          <w:lang w:eastAsia="ko-KR"/>
        </w:rPr>
        <w:t xml:space="preserve"> </w:t>
      </w:r>
      <w:r w:rsidR="00542CAC">
        <w:rPr>
          <w:lang w:eastAsia="ko-KR"/>
        </w:rPr>
        <w:fldChar w:fldCharType="begin"/>
      </w:r>
      <w:r w:rsidR="00542CAC">
        <w:rPr>
          <w:lang w:eastAsia="ko-KR"/>
        </w:rPr>
        <w:instrText xml:space="preserve"> REF _Ref409986751 \r \h </w:instrText>
      </w:r>
      <w:r w:rsidR="00542CAC">
        <w:rPr>
          <w:lang w:eastAsia="ko-KR"/>
        </w:rPr>
      </w:r>
      <w:r w:rsidR="00542CAC">
        <w:rPr>
          <w:lang w:eastAsia="ko-KR"/>
        </w:rPr>
        <w:fldChar w:fldCharType="separate"/>
      </w:r>
      <w:r w:rsidR="005C65CB">
        <w:rPr>
          <w:lang w:eastAsia="ko-KR"/>
        </w:rPr>
        <w:t>[3]</w:t>
      </w:r>
      <w:r w:rsidR="00542CAC">
        <w:rPr>
          <w:lang w:eastAsia="ko-KR"/>
        </w:rPr>
        <w:fldChar w:fldCharType="end"/>
      </w:r>
      <w:r w:rsidR="00542CAC">
        <w:rPr>
          <w:lang w:eastAsia="ko-KR"/>
        </w:rPr>
        <w:t xml:space="preserve"> </w:t>
      </w:r>
      <w:r>
        <w:rPr>
          <w:lang w:eastAsia="ko-KR"/>
        </w:rPr>
        <w:t xml:space="preserve">uses a </w:t>
      </w:r>
      <w:r w:rsidR="00F638C4">
        <w:rPr>
          <w:lang w:eastAsia="ko-KR"/>
        </w:rPr>
        <w:t>value</w:t>
      </w:r>
      <w:r>
        <w:rPr>
          <w:lang w:eastAsia="ko-KR"/>
        </w:rPr>
        <w:t xml:space="preserve"> of 64.</w:t>
      </w:r>
      <w:r w:rsidR="00542CAC">
        <w:rPr>
          <w:lang w:eastAsia="ko-KR"/>
        </w:rPr>
        <w:t xml:space="preserve"> </w:t>
      </w:r>
      <w:r w:rsidR="00542CAC" w:rsidRPr="0011005E">
        <w:rPr>
          <w:lang w:val="en-AU" w:eastAsia="ja-JP"/>
        </w:rPr>
        <w:t>A search window is defined according to the search range</w:t>
      </w:r>
      <w:r w:rsidR="0011005E" w:rsidRPr="0011005E">
        <w:rPr>
          <w:lang w:val="en-AU" w:eastAsia="ja-JP"/>
        </w:rPr>
        <w:t>,</w:t>
      </w:r>
      <w:r w:rsidR="00542CAC" w:rsidRPr="0011005E">
        <w:rPr>
          <w:lang w:val="en-AU" w:eastAsia="ja-JP"/>
        </w:rPr>
        <w:t xml:space="preserve"> relative to the best candidate MV predictor.</w:t>
      </w:r>
    </w:p>
    <w:p w14:paraId="695DFEB0" w14:textId="77777777" w:rsidR="00C568FD" w:rsidRPr="00744CD7" w:rsidRDefault="00F638C4" w:rsidP="00744CD7">
      <w:pPr>
        <w:rPr>
          <w:lang w:eastAsia="ko-KR"/>
        </w:rPr>
      </w:pPr>
      <w:r>
        <w:rPr>
          <w:lang w:val="en-AU" w:eastAsia="ja-JP"/>
        </w:rPr>
        <w:t>Firstly an</w:t>
      </w:r>
      <w:r w:rsidR="00020998">
        <w:rPr>
          <w:lang w:val="en-AU" w:eastAsia="ja-JP"/>
        </w:rPr>
        <w:t xml:space="preserve"> </w:t>
      </w:r>
      <w:r w:rsidR="00C568FD">
        <w:rPr>
          <w:lang w:val="en-AU" w:eastAsia="ja-JP"/>
        </w:rPr>
        <w:t xml:space="preserve">integer-pel search </w:t>
      </w:r>
      <w:r>
        <w:rPr>
          <w:lang w:val="en-AU" w:eastAsia="ja-JP"/>
        </w:rPr>
        <w:t>is performed</w:t>
      </w:r>
      <w:r w:rsidR="00C568FD">
        <w:rPr>
          <w:lang w:val="en-AU" w:eastAsia="ja-JP"/>
        </w:rPr>
        <w:t xml:space="preserve">, </w:t>
      </w:r>
      <w:r>
        <w:rPr>
          <w:lang w:val="en-AU" w:eastAsia="ja-JP"/>
        </w:rPr>
        <w:t xml:space="preserve">followed by </w:t>
      </w:r>
      <w:r w:rsidR="00C568FD">
        <w:rPr>
          <w:lang w:val="en-AU" w:eastAsia="ja-JP"/>
        </w:rPr>
        <w:t xml:space="preserve">a fractional-pel </w:t>
      </w:r>
      <w:r>
        <w:rPr>
          <w:lang w:val="en-AU" w:eastAsia="ja-JP"/>
        </w:rPr>
        <w:t xml:space="preserve">refinement </w:t>
      </w:r>
      <w:r w:rsidR="00C568FD">
        <w:rPr>
          <w:lang w:val="en-AU" w:eastAsia="ja-JP"/>
        </w:rPr>
        <w:t>search.</w:t>
      </w:r>
      <w:r w:rsidR="008C474A">
        <w:rPr>
          <w:lang w:val="en-AU" w:eastAsia="ja-JP"/>
        </w:rPr>
        <w:t xml:space="preserve"> These searches are described in more detail below:</w:t>
      </w:r>
    </w:p>
    <w:p w14:paraId="560096EE" w14:textId="77777777" w:rsidR="003566BA" w:rsidRPr="00744CD7" w:rsidRDefault="003566BA" w:rsidP="00E8335D">
      <w:pPr>
        <w:keepNext/>
        <w:rPr>
          <w:b/>
          <w:lang w:val="en-AU" w:eastAsia="ja-JP"/>
        </w:rPr>
      </w:pPr>
      <w:r w:rsidRPr="00744CD7">
        <w:rPr>
          <w:b/>
          <w:lang w:val="en-AU" w:eastAsia="ja-JP"/>
        </w:rPr>
        <w:t xml:space="preserve">Full </w:t>
      </w:r>
      <w:r>
        <w:rPr>
          <w:b/>
          <w:lang w:val="en-AU" w:eastAsia="ja-JP"/>
        </w:rPr>
        <w:t>s</w:t>
      </w:r>
      <w:r w:rsidRPr="00744CD7">
        <w:rPr>
          <w:b/>
          <w:lang w:val="en-AU" w:eastAsia="ja-JP"/>
        </w:rPr>
        <w:t>earch</w:t>
      </w:r>
    </w:p>
    <w:p w14:paraId="6FAAFF00" w14:textId="77777777" w:rsidR="003566BA" w:rsidRDefault="003566BA" w:rsidP="00744CD7">
      <w:pPr>
        <w:rPr>
          <w:lang w:val="en-AU" w:eastAsia="ja-JP"/>
        </w:rPr>
      </w:pPr>
      <w:r>
        <w:rPr>
          <w:lang w:val="en-AU" w:eastAsia="ja-JP"/>
        </w:rPr>
        <w:t>When the full search is selected, every integer location within the defined search range is tested to find the best candidate motion vector.</w:t>
      </w:r>
    </w:p>
    <w:p w14:paraId="0E059B57" w14:textId="77777777" w:rsidR="00924E12" w:rsidRDefault="00924E12" w:rsidP="00744CD7">
      <w:pPr>
        <w:rPr>
          <w:lang w:val="en-AU" w:eastAsia="ja-JP"/>
        </w:rPr>
      </w:pPr>
      <w:r>
        <w:rPr>
          <w:lang w:val="en-AU" w:eastAsia="ja-JP"/>
        </w:rPr>
        <w:t>When fast mode 1 or 3 is selected, a subsampled SAD is used to speed up distortion measurement. The SAD is subsampled to check only every second row for blocks with greater than eight rows.</w:t>
      </w:r>
    </w:p>
    <w:p w14:paraId="0825014C" w14:textId="77777777" w:rsidR="00924E12" w:rsidRDefault="005A2128" w:rsidP="00744CD7">
      <w:pPr>
        <w:rPr>
          <w:lang w:val="en-AU" w:eastAsia="ja-JP"/>
        </w:rPr>
      </w:pPr>
      <w:r>
        <w:rPr>
          <w:lang w:val="en-AU" w:eastAsia="ja-JP"/>
        </w:rPr>
        <w:t xml:space="preserve">One </w:t>
      </w:r>
      <w:r w:rsidRPr="00744CD7">
        <w:rPr>
          <w:lang w:val="en-AU" w:eastAsia="ja-JP"/>
        </w:rPr>
        <w:t xml:space="preserve">predictor </w:t>
      </w:r>
      <w:r>
        <w:rPr>
          <w:lang w:val="en-AU" w:eastAsia="ja-JP"/>
        </w:rPr>
        <w:t xml:space="preserve">is used in the search; </w:t>
      </w:r>
      <w:r w:rsidRPr="00744CD7">
        <w:rPr>
          <w:lang w:val="en-AU" w:eastAsia="ja-JP"/>
        </w:rPr>
        <w:t>set to the best candidate MV predictor</w:t>
      </w:r>
      <w:r w:rsidRPr="001B19BF">
        <w:rPr>
          <w:lang w:val="en-AU" w:eastAsia="ja-JP"/>
        </w:rPr>
        <w:t xml:space="preserve"> for</w:t>
      </w:r>
      <w:r w:rsidRPr="00744CD7">
        <w:rPr>
          <w:lang w:val="en-AU" w:eastAsia="ja-JP"/>
        </w:rPr>
        <w:t xml:space="preserve"> the considered reference picture.</w:t>
      </w:r>
    </w:p>
    <w:p w14:paraId="0EAF65ED" w14:textId="77777777" w:rsidR="003566BA" w:rsidRDefault="003566BA" w:rsidP="00744CD7">
      <w:pPr>
        <w:rPr>
          <w:b/>
          <w:lang w:val="en-AU" w:eastAsia="ja-JP"/>
        </w:rPr>
      </w:pPr>
      <w:r w:rsidRPr="00744CD7">
        <w:rPr>
          <w:b/>
          <w:lang w:val="en-AU" w:eastAsia="ja-JP"/>
        </w:rPr>
        <w:t>Diamond</w:t>
      </w:r>
      <w:r w:rsidR="000B43EE">
        <w:rPr>
          <w:b/>
          <w:lang w:val="en-AU" w:eastAsia="ja-JP"/>
        </w:rPr>
        <w:t xml:space="preserve"> and extended diamond</w:t>
      </w:r>
      <w:r w:rsidRPr="00744CD7">
        <w:rPr>
          <w:b/>
          <w:lang w:val="en-AU" w:eastAsia="ja-JP"/>
        </w:rPr>
        <w:t xml:space="preserve"> search</w:t>
      </w:r>
      <w:r w:rsidR="000B43EE">
        <w:rPr>
          <w:b/>
          <w:lang w:val="en-AU" w:eastAsia="ja-JP"/>
        </w:rPr>
        <w:t>es</w:t>
      </w:r>
    </w:p>
    <w:p w14:paraId="79E5FA1A" w14:textId="62424C65" w:rsidR="0057442E" w:rsidRPr="00744CD7" w:rsidRDefault="00CD2C72" w:rsidP="00744CD7">
      <w:pPr>
        <w:rPr>
          <w:lang w:val="en-AU" w:eastAsia="ja-JP"/>
        </w:rPr>
      </w:pPr>
      <w:r w:rsidRPr="00744CD7">
        <w:rPr>
          <w:lang w:val="en-AU" w:eastAsia="ja-JP"/>
        </w:rPr>
        <w:fldChar w:fldCharType="begin"/>
      </w:r>
      <w:r w:rsidRPr="00744CD7">
        <w:rPr>
          <w:lang w:val="en-AU" w:eastAsia="ja-JP"/>
        </w:rPr>
        <w:instrText xml:space="preserve"> REF _Ref437871769 \h </w:instrText>
      </w:r>
      <w:r>
        <w:rPr>
          <w:lang w:val="en-AU" w:eastAsia="ja-JP"/>
        </w:rPr>
        <w:instrText xml:space="preserve"> \* MERGEFORMAT </w:instrText>
      </w:r>
      <w:r w:rsidRPr="00744CD7">
        <w:rPr>
          <w:lang w:val="en-AU" w:eastAsia="ja-JP"/>
        </w:rPr>
      </w:r>
      <w:r w:rsidRPr="00744CD7">
        <w:rPr>
          <w:lang w:val="en-AU" w:eastAsia="ja-JP"/>
        </w:rPr>
        <w:fldChar w:fldCharType="separate"/>
      </w:r>
      <w:r w:rsidR="005C65CB">
        <w:t xml:space="preserve">Figure </w:t>
      </w:r>
      <w:r w:rsidR="005C65CB">
        <w:rPr>
          <w:noProof/>
        </w:rPr>
        <w:t>6</w:t>
      </w:r>
      <w:r w:rsidR="005C65CB">
        <w:rPr>
          <w:noProof/>
        </w:rPr>
        <w:noBreakHyphen/>
        <w:t>4</w:t>
      </w:r>
      <w:r w:rsidRPr="00744CD7">
        <w:rPr>
          <w:lang w:val="en-AU" w:eastAsia="ja-JP"/>
        </w:rPr>
        <w:fldChar w:fldCharType="end"/>
      </w:r>
      <w:r w:rsidRPr="00744CD7">
        <w:rPr>
          <w:lang w:val="en-AU" w:eastAsia="ja-JP"/>
        </w:rPr>
        <w:t xml:space="preserve"> shows the</w:t>
      </w:r>
      <w:r>
        <w:rPr>
          <w:lang w:val="en-AU" w:eastAsia="ja-JP"/>
        </w:rPr>
        <w:t xml:space="preserve"> method followed when the diamond search </w:t>
      </w:r>
      <w:r w:rsidR="000B43EE">
        <w:rPr>
          <w:lang w:val="en-AU" w:eastAsia="ja-JP"/>
        </w:rPr>
        <w:t xml:space="preserve">or the enhanced diamond search </w:t>
      </w:r>
      <w:r>
        <w:rPr>
          <w:lang w:val="en-AU" w:eastAsia="ja-JP"/>
        </w:rPr>
        <w:t>is selected.</w:t>
      </w:r>
    </w:p>
    <w:p w14:paraId="06B8C2D1" w14:textId="77777777" w:rsidR="00E84480" w:rsidRDefault="005F0BEA" w:rsidP="00744CD7">
      <w:pPr>
        <w:jc w:val="center"/>
      </w:pPr>
      <w:r>
        <w:object w:dxaOrig="8732" w:dyaOrig="7740" w14:anchorId="21029F41">
          <v:shape id="_x0000_i1028" type="#_x0000_t75" style="width:437.05pt;height:387pt" o:ole="">
            <v:imagedata r:id="rId82" o:title=""/>
          </v:shape>
          <o:OLEObject Type="Embed" ProgID="Visio.Drawing.11" ShapeID="_x0000_i1028" DrawAspect="Content" ObjectID="_1623421731" r:id="rId83"/>
        </w:object>
      </w:r>
    </w:p>
    <w:p w14:paraId="791679B4" w14:textId="65EEC7DA" w:rsidR="00E84480" w:rsidRDefault="00E84480" w:rsidP="00744CD7">
      <w:pPr>
        <w:pStyle w:val="Caption"/>
        <w:rPr>
          <w:b w:val="0"/>
          <w:lang w:val="en-AU" w:eastAsia="ja-JP"/>
        </w:rPr>
      </w:pPr>
      <w:bookmarkStart w:id="682" w:name="_Ref437871769"/>
      <w:bookmarkStart w:id="683" w:name="_Toc12786947"/>
      <w:r>
        <w:t xml:space="preserve">Figure </w:t>
      </w:r>
      <w:r w:rsidR="0018506D">
        <w:fldChar w:fldCharType="begin"/>
      </w:r>
      <w:r w:rsidR="0018506D">
        <w:instrText xml:space="preserve"> STYLEREF 1 \s </w:instrText>
      </w:r>
      <w:r w:rsidR="0018506D">
        <w:fldChar w:fldCharType="separate"/>
      </w:r>
      <w:r w:rsidR="0018506D">
        <w:rPr>
          <w:noProof/>
        </w:rPr>
        <w:t>6</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4</w:t>
      </w:r>
      <w:r w:rsidR="0018506D">
        <w:fldChar w:fldCharType="end"/>
      </w:r>
      <w:bookmarkEnd w:id="682"/>
      <w:r>
        <w:t>. Diamond</w:t>
      </w:r>
      <w:r w:rsidR="000B43EE">
        <w:t xml:space="preserve"> and enhanced diamond</w:t>
      </w:r>
      <w:r>
        <w:t xml:space="preserve"> search flowchart.</w:t>
      </w:r>
      <w:bookmarkEnd w:id="683"/>
    </w:p>
    <w:p w14:paraId="6E47EDEB" w14:textId="0F5BEACF" w:rsidR="00E84480" w:rsidRPr="00BB0461" w:rsidRDefault="00CD2C72" w:rsidP="00974A67">
      <w:pPr>
        <w:tabs>
          <w:tab w:val="clear" w:pos="794"/>
          <w:tab w:val="clear" w:pos="1191"/>
          <w:tab w:val="clear" w:pos="1588"/>
          <w:tab w:val="clear" w:pos="1985"/>
        </w:tabs>
        <w:overflowPunct/>
        <w:spacing w:before="0"/>
        <w:jc w:val="left"/>
        <w:textAlignment w:val="auto"/>
        <w:rPr>
          <w:lang w:val="en-AU" w:eastAsia="ja-JP"/>
        </w:rPr>
      </w:pPr>
      <w:r w:rsidRPr="00744CD7">
        <w:rPr>
          <w:lang w:val="en-AU" w:eastAsia="ja-JP"/>
        </w:rPr>
        <w:t>As see</w:t>
      </w:r>
      <w:r>
        <w:rPr>
          <w:lang w:val="en-AU" w:eastAsia="ja-JP"/>
        </w:rPr>
        <w:t xml:space="preserve">n in </w:t>
      </w:r>
      <w:r>
        <w:rPr>
          <w:lang w:val="en-AU" w:eastAsia="ja-JP"/>
        </w:rPr>
        <w:fldChar w:fldCharType="begin"/>
      </w:r>
      <w:r>
        <w:rPr>
          <w:lang w:val="en-AU" w:eastAsia="ja-JP"/>
        </w:rPr>
        <w:instrText xml:space="preserve"> REF _Ref437871769 \h </w:instrText>
      </w:r>
      <w:r>
        <w:rPr>
          <w:lang w:val="en-AU" w:eastAsia="ja-JP"/>
        </w:rPr>
      </w:r>
      <w:r>
        <w:rPr>
          <w:lang w:val="en-AU" w:eastAsia="ja-JP"/>
        </w:rPr>
        <w:fldChar w:fldCharType="separate"/>
      </w:r>
      <w:r w:rsidR="005C65CB">
        <w:t xml:space="preserve">Figure </w:t>
      </w:r>
      <w:r w:rsidR="005C65CB">
        <w:rPr>
          <w:noProof/>
        </w:rPr>
        <w:t>6</w:t>
      </w:r>
      <w:r w:rsidR="005C65CB">
        <w:noBreakHyphen/>
      </w:r>
      <w:r w:rsidR="005C65CB">
        <w:rPr>
          <w:noProof/>
        </w:rPr>
        <w:t>4</w:t>
      </w:r>
      <w:r>
        <w:rPr>
          <w:lang w:val="en-AU" w:eastAsia="ja-JP"/>
        </w:rPr>
        <w:fldChar w:fldCharType="end"/>
      </w:r>
      <w:r>
        <w:rPr>
          <w:lang w:val="en-AU" w:eastAsia="ja-JP"/>
        </w:rPr>
        <w:t>, a best starting point is selected</w:t>
      </w:r>
      <w:r w:rsidR="00503ACB">
        <w:rPr>
          <w:lang w:val="en-AU" w:eastAsia="ja-JP"/>
        </w:rPr>
        <w:t xml:space="preserve"> from a set of</w:t>
      </w:r>
      <w:r w:rsidR="00F54A23">
        <w:rPr>
          <w:lang w:val="en-AU" w:eastAsia="ja-JP"/>
        </w:rPr>
        <w:t xml:space="preserve"> candidates as generated by </w:t>
      </w:r>
      <w:r w:rsidR="00F54A23" w:rsidRPr="00974A67">
        <w:rPr>
          <w:rFonts w:ascii="Consolas" w:hAnsi="Consolas" w:cs="Consolas"/>
          <w:sz w:val="19"/>
          <w:szCs w:val="19"/>
          <w:lang w:val="en-AU" w:eastAsia="ja-JP"/>
        </w:rPr>
        <w:t>fillMvpCand()</w:t>
      </w:r>
      <w:r w:rsidR="00F54A23">
        <w:rPr>
          <w:lang w:val="en-AU" w:eastAsia="ja-JP"/>
        </w:rPr>
        <w:t xml:space="preserve">. If only one candidate was generated, that becomes the starting point. Otherwise, the candidate resulting in minimal cost, with distortion </w:t>
      </w:r>
      <w:r w:rsidR="00503ACB">
        <w:rPr>
          <w:lang w:val="en-AU" w:eastAsia="ja-JP"/>
        </w:rPr>
        <w:t xml:space="preserve">(SAD) </w:t>
      </w:r>
      <w:r w:rsidR="00F54A23">
        <w:rPr>
          <w:lang w:val="en-AU" w:eastAsia="ja-JP"/>
        </w:rPr>
        <w:t xml:space="preserve">measured in the luma channel, is selected as the optimal motion vector predictor. See the function </w:t>
      </w:r>
      <w:r w:rsidR="00F54A23">
        <w:rPr>
          <w:rFonts w:ascii="Consolas" w:hAnsi="Consolas" w:cs="Consolas"/>
          <w:sz w:val="19"/>
          <w:szCs w:val="19"/>
          <w:lang w:val="en-AU" w:eastAsia="ja-JP"/>
        </w:rPr>
        <w:t>xEstimateMvPredAMVP()</w:t>
      </w:r>
      <w:r w:rsidR="003210CF">
        <w:rPr>
          <w:lang w:val="en-AU" w:eastAsia="ja-JP"/>
        </w:rPr>
        <w:t>.</w:t>
      </w:r>
      <w:r>
        <w:rPr>
          <w:lang w:val="en-AU" w:eastAsia="ja-JP"/>
        </w:rPr>
        <w:t xml:space="preserve"> The motion vector corresponding to the PART_2Nx2N CU is also tested for other partition modes of the CU.</w:t>
      </w:r>
      <w:r w:rsidR="000B43EE">
        <w:rPr>
          <w:lang w:val="en-AU" w:eastAsia="ja-JP"/>
        </w:rPr>
        <w:t xml:space="preserve"> If the enhanced diamond search is enabled then the neighbour predictors PRED_A, PRED_B and PRED_C are tested</w:t>
      </w:r>
      <w:r w:rsidR="00486FE5">
        <w:rPr>
          <w:lang w:val="en-AU" w:eastAsia="ja-JP"/>
        </w:rPr>
        <w:t xml:space="preserve"> using </w:t>
      </w:r>
      <w:r w:rsidR="00486FE5">
        <w:rPr>
          <w:rFonts w:ascii="Consolas" w:hAnsi="Consolas" w:cs="Consolas"/>
          <w:sz w:val="19"/>
          <w:szCs w:val="19"/>
          <w:lang w:val="en-AU" w:eastAsia="ja-JP"/>
        </w:rPr>
        <w:t>xTZSearchHelp()</w:t>
      </w:r>
      <w:r w:rsidR="000B43EE">
        <w:rPr>
          <w:lang w:val="en-AU" w:eastAsia="ja-JP"/>
        </w:rPr>
        <w:t>.</w:t>
      </w:r>
      <w:r w:rsidR="00DC36C5">
        <w:rPr>
          <w:lang w:val="en-AU" w:eastAsia="ja-JP"/>
        </w:rPr>
        <w:t xml:space="preserve"> The zero motion vector is also tested using </w:t>
      </w:r>
      <w:r w:rsidR="00DC36C5">
        <w:rPr>
          <w:rFonts w:ascii="Consolas" w:hAnsi="Consolas" w:cs="Consolas"/>
          <w:sz w:val="19"/>
          <w:szCs w:val="19"/>
          <w:lang w:val="en-AU" w:eastAsia="ja-JP"/>
        </w:rPr>
        <w:t>xTZSearchHelp()</w:t>
      </w:r>
      <w:r w:rsidR="00DC36C5">
        <w:rPr>
          <w:lang w:val="en-AU" w:eastAsia="ja-JP"/>
        </w:rPr>
        <w:t>. The result of this testing is selection of the motion vector predictor.</w:t>
      </w:r>
    </w:p>
    <w:p w14:paraId="587F3034" w14:textId="5BAC4C0B" w:rsidR="00825A9A" w:rsidRDefault="00E21AC4" w:rsidP="00744CD7">
      <w:pPr>
        <w:rPr>
          <w:lang w:val="en-AU" w:eastAsia="ja-JP"/>
        </w:rPr>
      </w:pPr>
      <w:r>
        <w:rPr>
          <w:lang w:val="en-AU" w:eastAsia="ja-JP"/>
        </w:rPr>
        <w:t>Then, a first search is performed to select an integer-pel accuracy motion vector. The first search begins with an iterative 8-point search.</w:t>
      </w:r>
    </w:p>
    <w:p w14:paraId="22692105" w14:textId="3A4F8DE9" w:rsidR="00825A9A" w:rsidRPr="00744CD7" w:rsidRDefault="00E842E0" w:rsidP="00744CD7">
      <w:pPr>
        <w:rPr>
          <w:lang w:val="en-AU" w:eastAsia="ja-JP"/>
        </w:rPr>
      </w:pPr>
      <w:r>
        <w:rPr>
          <w:lang w:val="en-AU" w:eastAsia="ja-JP"/>
        </w:rPr>
        <w:t>The</w:t>
      </w:r>
      <w:r w:rsidR="00825A9A">
        <w:rPr>
          <w:lang w:val="en-AU" w:eastAsia="ja-JP"/>
        </w:rPr>
        <w:t xml:space="preserve"> 8-point search uses a</w:t>
      </w:r>
      <w:r w:rsidR="000A3635">
        <w:rPr>
          <w:lang w:val="en-AU" w:eastAsia="ja-JP"/>
        </w:rPr>
        <w:t xml:space="preserve"> distance parameter </w:t>
      </w:r>
      <w:r w:rsidR="000A3635" w:rsidRPr="00744CD7">
        <w:rPr>
          <w:i/>
          <w:lang w:val="en-AU" w:eastAsia="ja-JP"/>
        </w:rPr>
        <w:t>iDist</w:t>
      </w:r>
      <w:r w:rsidR="000A3635">
        <w:rPr>
          <w:lang w:val="en-AU" w:eastAsia="ja-JP"/>
        </w:rPr>
        <w:t xml:space="preserve"> to control the distance of the tested points relative to </w:t>
      </w:r>
      <w:r w:rsidR="00E21AC4">
        <w:rPr>
          <w:lang w:val="en-AU" w:eastAsia="ja-JP"/>
        </w:rPr>
        <w:t>the chosen</w:t>
      </w:r>
      <w:r w:rsidR="000A3635">
        <w:rPr>
          <w:lang w:val="en-AU" w:eastAsia="ja-JP"/>
        </w:rPr>
        <w:t xml:space="preserve"> starting location. </w:t>
      </w:r>
      <w:r w:rsidR="00825A9A">
        <w:rPr>
          <w:lang w:val="en-AU" w:eastAsia="ja-JP"/>
        </w:rPr>
        <w:t xml:space="preserve">Additionally, the pattern of the test points also depends </w:t>
      </w:r>
      <w:r w:rsidR="000A3635">
        <w:rPr>
          <w:lang w:val="en-AU" w:eastAsia="ja-JP"/>
        </w:rPr>
        <w:t xml:space="preserve">on the value of </w:t>
      </w:r>
      <w:r w:rsidR="000A3635" w:rsidRPr="00744CD7">
        <w:rPr>
          <w:i/>
          <w:lang w:val="en-AU" w:eastAsia="ja-JP"/>
        </w:rPr>
        <w:t>iDist</w:t>
      </w:r>
      <w:r w:rsidR="000A3635">
        <w:rPr>
          <w:lang w:val="en-AU" w:eastAsia="ja-JP"/>
        </w:rPr>
        <w:t>.</w:t>
      </w:r>
      <w:r>
        <w:rPr>
          <w:lang w:val="en-AU" w:eastAsia="ja-JP"/>
        </w:rPr>
        <w:t xml:space="preserve"> </w:t>
      </w:r>
      <w:r w:rsidR="00825A9A">
        <w:rPr>
          <w:lang w:val="en-AU" w:eastAsia="ja-JP"/>
        </w:rPr>
        <w:t xml:space="preserve">When </w:t>
      </w:r>
      <w:r w:rsidR="00825A9A" w:rsidRPr="002110E1">
        <w:rPr>
          <w:i/>
          <w:lang w:val="en-AU" w:eastAsia="ja-JP"/>
        </w:rPr>
        <w:t>iDist</w:t>
      </w:r>
      <w:r w:rsidR="00825A9A">
        <w:rPr>
          <w:lang w:val="en-AU" w:eastAsia="ja-JP"/>
        </w:rPr>
        <w:t xml:space="preserve"> is equal to one, relative to the starting location (red), eight neighbour points (light and dark blue) are tested, as shown in </w:t>
      </w:r>
      <w:r w:rsidR="00825A9A">
        <w:rPr>
          <w:lang w:val="en-AU" w:eastAsia="ja-JP"/>
        </w:rPr>
        <w:fldChar w:fldCharType="begin"/>
      </w:r>
      <w:r w:rsidR="00825A9A">
        <w:rPr>
          <w:lang w:val="en-AU" w:eastAsia="ja-JP"/>
        </w:rPr>
        <w:instrText xml:space="preserve"> REF _Ref437518834 \h  \* MERGEFORMAT </w:instrText>
      </w:r>
      <w:r w:rsidR="00825A9A">
        <w:rPr>
          <w:lang w:val="en-AU" w:eastAsia="ja-JP"/>
        </w:rPr>
      </w:r>
      <w:r w:rsidR="00825A9A">
        <w:rPr>
          <w:lang w:val="en-AU" w:eastAsia="ja-JP"/>
        </w:rPr>
        <w:fldChar w:fldCharType="separate"/>
      </w:r>
      <w:r w:rsidR="005C65CB" w:rsidRPr="005C65CB">
        <w:rPr>
          <w:lang w:val="en-AU" w:eastAsia="ja-JP"/>
        </w:rPr>
        <w:t>Figure 6</w:t>
      </w:r>
      <w:r w:rsidR="005C65CB" w:rsidRPr="005C65CB">
        <w:rPr>
          <w:lang w:val="en-AU" w:eastAsia="ja-JP"/>
        </w:rPr>
        <w:noBreakHyphen/>
        <w:t>5</w:t>
      </w:r>
      <w:r w:rsidR="00825A9A">
        <w:rPr>
          <w:lang w:val="en-AU" w:eastAsia="ja-JP"/>
        </w:rPr>
        <w:fldChar w:fldCharType="end"/>
      </w:r>
      <w:r w:rsidR="00825A9A">
        <w:rPr>
          <w:lang w:val="en-AU" w:eastAsia="ja-JP"/>
        </w:rPr>
        <w:t xml:space="preserve">. Testing of the light blue points is </w:t>
      </w:r>
      <w:r w:rsidR="00D05897">
        <w:rPr>
          <w:lang w:val="en-AU" w:eastAsia="ja-JP"/>
        </w:rPr>
        <w:t xml:space="preserve">enabled according to a function parameter and thus is </w:t>
      </w:r>
      <w:r w:rsidR="00BD656F">
        <w:rPr>
          <w:lang w:val="en-AU" w:eastAsia="ja-JP"/>
        </w:rPr>
        <w:t>dependent upon the invocation of the 8-point search</w:t>
      </w:r>
      <w:r w:rsidR="00825A9A" w:rsidRPr="002110E1">
        <w:rPr>
          <w:lang w:val="en-AU" w:eastAsia="ja-JP"/>
        </w:rPr>
        <w:t>.</w:t>
      </w:r>
      <w:r w:rsidR="00D05897">
        <w:rPr>
          <w:lang w:val="en-AU" w:eastAsia="ja-JP"/>
        </w:rPr>
        <w:t xml:space="preserve"> If disabled, then only four points (i.e. dark blue points) are tested.</w:t>
      </w:r>
    </w:p>
    <w:p w14:paraId="36248666" w14:textId="77777777" w:rsidR="00825A9A" w:rsidRDefault="00825A9A" w:rsidP="00825A9A">
      <w:pPr>
        <w:rPr>
          <w:lang w:val="en-AU" w:eastAsia="ja-JP"/>
        </w:rPr>
      </w:pPr>
    </w:p>
    <w:p w14:paraId="3244B8C5" w14:textId="77777777" w:rsidR="00825A9A" w:rsidRDefault="007B5291" w:rsidP="00E8335D">
      <w:pPr>
        <w:keepNext/>
        <w:jc w:val="center"/>
      </w:pPr>
      <w:r>
        <w:object w:dxaOrig="4761" w:dyaOrig="3117" w14:anchorId="7CA43A74">
          <v:shape id="_x0000_i1029" type="#_x0000_t75" style="width:149.95pt;height:97.55pt" o:ole="">
            <v:imagedata r:id="rId84" o:title=""/>
          </v:shape>
          <o:OLEObject Type="Embed" ProgID="Visio.Drawing.11" ShapeID="_x0000_i1029" DrawAspect="Content" ObjectID="_1623421732" r:id="rId85"/>
        </w:object>
      </w:r>
    </w:p>
    <w:p w14:paraId="11711C82" w14:textId="5E93ED6C" w:rsidR="00825A9A" w:rsidRDefault="00825A9A" w:rsidP="00825A9A">
      <w:pPr>
        <w:pStyle w:val="Caption"/>
        <w:rPr>
          <w:lang w:val="en-AU" w:eastAsia="ja-JP"/>
        </w:rPr>
      </w:pPr>
      <w:bookmarkStart w:id="684" w:name="_Ref437518834"/>
      <w:bookmarkStart w:id="685" w:name="_Toc12786948"/>
      <w:r>
        <w:t xml:space="preserve">Figure </w:t>
      </w:r>
      <w:r w:rsidR="0018506D">
        <w:fldChar w:fldCharType="begin"/>
      </w:r>
      <w:r w:rsidR="0018506D">
        <w:instrText xml:space="preserve"> STYLEREF 1 \s </w:instrText>
      </w:r>
      <w:r w:rsidR="0018506D">
        <w:fldChar w:fldCharType="separate"/>
      </w:r>
      <w:r w:rsidR="0018506D">
        <w:rPr>
          <w:noProof/>
        </w:rPr>
        <w:t>6</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5</w:t>
      </w:r>
      <w:r w:rsidR="0018506D">
        <w:fldChar w:fldCharType="end"/>
      </w:r>
      <w:bookmarkEnd w:id="684"/>
      <w:r>
        <w:t xml:space="preserve">. </w:t>
      </w:r>
      <w:r w:rsidR="002F6C89">
        <w:t>8-point</w:t>
      </w:r>
      <w:r>
        <w:t xml:space="preserve"> search with iDist equal to one.</w:t>
      </w:r>
      <w:bookmarkEnd w:id="685"/>
    </w:p>
    <w:p w14:paraId="3B5F70E2" w14:textId="0DEC760C" w:rsidR="00825A9A" w:rsidRDefault="00825A9A" w:rsidP="00825A9A">
      <w:pPr>
        <w:rPr>
          <w:lang w:val="en-AU" w:eastAsia="ja-JP"/>
        </w:rPr>
      </w:pPr>
      <w:r>
        <w:rPr>
          <w:lang w:val="en-AU" w:eastAsia="ja-JP"/>
        </w:rPr>
        <w:t xml:space="preserve">For values of </w:t>
      </w:r>
      <w:r w:rsidRPr="002110E1">
        <w:rPr>
          <w:i/>
          <w:lang w:val="en-AU" w:eastAsia="ja-JP"/>
        </w:rPr>
        <w:t>iDist</w:t>
      </w:r>
      <w:r>
        <w:rPr>
          <w:lang w:val="en-AU" w:eastAsia="ja-JP"/>
        </w:rPr>
        <w:t xml:space="preserve"> from two to eight, the search pattern is shown in </w:t>
      </w:r>
      <w:r>
        <w:rPr>
          <w:lang w:val="en-AU" w:eastAsia="ja-JP"/>
        </w:rPr>
        <w:fldChar w:fldCharType="begin"/>
      </w:r>
      <w:r>
        <w:rPr>
          <w:lang w:val="en-AU" w:eastAsia="ja-JP"/>
        </w:rPr>
        <w:instrText xml:space="preserve"> REF _Ref437519271 \h </w:instrText>
      </w:r>
      <w:r>
        <w:rPr>
          <w:lang w:val="en-AU" w:eastAsia="ja-JP"/>
        </w:rPr>
      </w:r>
      <w:r>
        <w:rPr>
          <w:lang w:val="en-AU" w:eastAsia="ja-JP"/>
        </w:rPr>
        <w:fldChar w:fldCharType="separate"/>
      </w:r>
      <w:r w:rsidR="005C65CB">
        <w:t xml:space="preserve">Figure </w:t>
      </w:r>
      <w:r w:rsidR="005C65CB">
        <w:rPr>
          <w:noProof/>
        </w:rPr>
        <w:t>6</w:t>
      </w:r>
      <w:r w:rsidR="005C65CB">
        <w:noBreakHyphen/>
      </w:r>
      <w:r w:rsidR="005C65CB">
        <w:rPr>
          <w:noProof/>
        </w:rPr>
        <w:t>6</w:t>
      </w:r>
      <w:r>
        <w:rPr>
          <w:lang w:val="en-AU" w:eastAsia="ja-JP"/>
        </w:rPr>
        <w:fldChar w:fldCharType="end"/>
      </w:r>
      <w:r>
        <w:rPr>
          <w:lang w:val="en-AU" w:eastAsia="ja-JP"/>
        </w:rPr>
        <w:t xml:space="preserve"> is used.</w:t>
      </w:r>
    </w:p>
    <w:p w14:paraId="577A56C8" w14:textId="77777777" w:rsidR="00825A9A" w:rsidRDefault="002F6C89" w:rsidP="00825A9A">
      <w:pPr>
        <w:jc w:val="center"/>
      </w:pPr>
      <w:r>
        <w:object w:dxaOrig="6008" w:dyaOrig="6122" w14:anchorId="43637D09">
          <v:shape id="_x0000_i1030" type="#_x0000_t75" style="width:164pt;height:166.5pt" o:ole="">
            <v:imagedata r:id="rId86" o:title=""/>
          </v:shape>
          <o:OLEObject Type="Embed" ProgID="Visio.Drawing.11" ShapeID="_x0000_i1030" DrawAspect="Content" ObjectID="_1623421733" r:id="rId87"/>
        </w:object>
      </w:r>
    </w:p>
    <w:p w14:paraId="0B6017D7" w14:textId="50B3B413" w:rsidR="00825A9A" w:rsidRDefault="00825A9A" w:rsidP="00825A9A">
      <w:pPr>
        <w:pStyle w:val="Caption"/>
        <w:rPr>
          <w:lang w:val="en-AU" w:eastAsia="ja-JP"/>
        </w:rPr>
      </w:pPr>
      <w:bookmarkStart w:id="686" w:name="_Ref437519271"/>
      <w:bookmarkStart w:id="687" w:name="_Toc12786949"/>
      <w:r>
        <w:t xml:space="preserve">Figure </w:t>
      </w:r>
      <w:r w:rsidR="0018506D">
        <w:fldChar w:fldCharType="begin"/>
      </w:r>
      <w:r w:rsidR="0018506D">
        <w:instrText xml:space="preserve"> STYLEREF 1 \s </w:instrText>
      </w:r>
      <w:r w:rsidR="0018506D">
        <w:fldChar w:fldCharType="separate"/>
      </w:r>
      <w:r w:rsidR="0018506D">
        <w:rPr>
          <w:noProof/>
        </w:rPr>
        <w:t>6</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6</w:t>
      </w:r>
      <w:r w:rsidR="0018506D">
        <w:fldChar w:fldCharType="end"/>
      </w:r>
      <w:bookmarkEnd w:id="686"/>
      <w:r>
        <w:t xml:space="preserve">. </w:t>
      </w:r>
      <w:r w:rsidR="002F6C89">
        <w:t>8-point</w:t>
      </w:r>
      <w:r>
        <w:t xml:space="preserve"> search with iDist from two to eight.</w:t>
      </w:r>
      <w:bookmarkEnd w:id="687"/>
    </w:p>
    <w:p w14:paraId="007F5D24" w14:textId="6F60F2FC" w:rsidR="00825A9A" w:rsidRDefault="00825A9A" w:rsidP="00825A9A">
      <w:pPr>
        <w:rPr>
          <w:lang w:val="en-AU" w:eastAsia="ja-JP"/>
        </w:rPr>
      </w:pPr>
      <w:r>
        <w:rPr>
          <w:lang w:val="en-AU" w:eastAsia="ja-JP"/>
        </w:rPr>
        <w:t xml:space="preserve">For values of </w:t>
      </w:r>
      <w:r w:rsidRPr="002110E1">
        <w:rPr>
          <w:i/>
          <w:lang w:val="en-AU" w:eastAsia="ja-JP"/>
        </w:rPr>
        <w:t>iDist</w:t>
      </w:r>
      <w:r>
        <w:rPr>
          <w:lang w:val="en-AU" w:eastAsia="ja-JP"/>
        </w:rPr>
        <w:t xml:space="preserve"> greater than eight, the search pattern shown in </w:t>
      </w:r>
      <w:r>
        <w:rPr>
          <w:lang w:val="en-AU" w:eastAsia="ja-JP"/>
        </w:rPr>
        <w:fldChar w:fldCharType="begin"/>
      </w:r>
      <w:r>
        <w:rPr>
          <w:lang w:val="en-AU" w:eastAsia="ja-JP"/>
        </w:rPr>
        <w:instrText xml:space="preserve"> REF _Ref437519761 \h </w:instrText>
      </w:r>
      <w:r>
        <w:rPr>
          <w:lang w:val="en-AU" w:eastAsia="ja-JP"/>
        </w:rPr>
      </w:r>
      <w:r>
        <w:rPr>
          <w:lang w:val="en-AU" w:eastAsia="ja-JP"/>
        </w:rPr>
        <w:fldChar w:fldCharType="separate"/>
      </w:r>
      <w:r w:rsidR="005C65CB">
        <w:t xml:space="preserve">Figure </w:t>
      </w:r>
      <w:r w:rsidR="005C65CB">
        <w:rPr>
          <w:noProof/>
        </w:rPr>
        <w:t>6</w:t>
      </w:r>
      <w:r w:rsidR="005C65CB">
        <w:noBreakHyphen/>
      </w:r>
      <w:r w:rsidR="005C65CB">
        <w:rPr>
          <w:noProof/>
        </w:rPr>
        <w:t>7</w:t>
      </w:r>
      <w:r>
        <w:rPr>
          <w:lang w:val="en-AU" w:eastAsia="ja-JP"/>
        </w:rPr>
        <w:fldChar w:fldCharType="end"/>
      </w:r>
      <w:r>
        <w:rPr>
          <w:lang w:val="en-AU" w:eastAsia="ja-JP"/>
        </w:rPr>
        <w:t xml:space="preserve"> is used. This search pattern includes diagonal test points located at </w:t>
      </w:r>
      <w:r w:rsidR="003210CF">
        <w:rPr>
          <w:lang w:val="en-AU" w:eastAsia="ja-JP"/>
        </w:rPr>
        <w:t xml:space="preserve">horizontal and vertical </w:t>
      </w:r>
      <w:r>
        <w:rPr>
          <w:lang w:val="en-AU" w:eastAsia="ja-JP"/>
        </w:rPr>
        <w:t xml:space="preserve">offsets of </w:t>
      </w:r>
      <w:r w:rsidR="003210CF">
        <w:rPr>
          <w:lang w:val="en-AU" w:eastAsia="ja-JP"/>
        </w:rPr>
        <w:t>±</w:t>
      </w:r>
      <w:r>
        <w:rPr>
          <w:lang w:val="en-AU" w:eastAsia="ja-JP"/>
        </w:rPr>
        <w:t xml:space="preserve">¼, </w:t>
      </w:r>
      <w:r w:rsidR="003210CF">
        <w:rPr>
          <w:lang w:val="en-AU" w:eastAsia="ja-JP"/>
        </w:rPr>
        <w:t>±</w:t>
      </w:r>
      <w:r>
        <w:rPr>
          <w:lang w:val="en-AU" w:eastAsia="ja-JP"/>
        </w:rPr>
        <w:t xml:space="preserve">½ and </w:t>
      </w:r>
      <w:r w:rsidR="003210CF">
        <w:rPr>
          <w:lang w:val="en-AU" w:eastAsia="ja-JP"/>
        </w:rPr>
        <w:t>±</w:t>
      </w:r>
      <w:r>
        <w:rPr>
          <w:lang w:val="en-AU" w:eastAsia="ja-JP"/>
        </w:rPr>
        <w:t xml:space="preserve">¾ of </w:t>
      </w:r>
      <w:r w:rsidRPr="002110E1">
        <w:rPr>
          <w:i/>
          <w:lang w:val="en-AU" w:eastAsia="ja-JP"/>
        </w:rPr>
        <w:t>iDist</w:t>
      </w:r>
      <w:r>
        <w:rPr>
          <w:lang w:val="en-AU" w:eastAsia="ja-JP"/>
        </w:rPr>
        <w:t>, rounded to integer accuracy.</w:t>
      </w:r>
    </w:p>
    <w:p w14:paraId="3124CCE0" w14:textId="77777777" w:rsidR="00825A9A" w:rsidRDefault="00825A9A" w:rsidP="00825A9A">
      <w:pPr>
        <w:jc w:val="center"/>
      </w:pPr>
      <w:r>
        <w:object w:dxaOrig="5583" w:dyaOrig="5682" w14:anchorId="5AC096B6">
          <v:shape id="_x0000_i1031" type="#_x0000_t75" style="width:159.1pt;height:161.35pt" o:ole="">
            <v:imagedata r:id="rId88" o:title=""/>
          </v:shape>
          <o:OLEObject Type="Embed" ProgID="Visio.Drawing.11" ShapeID="_x0000_i1031" DrawAspect="Content" ObjectID="_1623421734" r:id="rId89"/>
        </w:object>
      </w:r>
    </w:p>
    <w:p w14:paraId="6BD479F3" w14:textId="5D26F5F3" w:rsidR="00825A9A" w:rsidRDefault="00825A9A" w:rsidP="00825A9A">
      <w:pPr>
        <w:pStyle w:val="Caption"/>
      </w:pPr>
      <w:bookmarkStart w:id="688" w:name="_Ref437519761"/>
      <w:bookmarkStart w:id="689" w:name="_Toc12786950"/>
      <w:r>
        <w:t xml:space="preserve">Figure </w:t>
      </w:r>
      <w:r w:rsidR="0018506D">
        <w:fldChar w:fldCharType="begin"/>
      </w:r>
      <w:r w:rsidR="0018506D">
        <w:instrText xml:space="preserve"> STYLEREF 1 \s </w:instrText>
      </w:r>
      <w:r w:rsidR="0018506D">
        <w:fldChar w:fldCharType="separate"/>
      </w:r>
      <w:r w:rsidR="0018506D">
        <w:rPr>
          <w:noProof/>
        </w:rPr>
        <w:t>6</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7</w:t>
      </w:r>
      <w:r w:rsidR="0018506D">
        <w:fldChar w:fldCharType="end"/>
      </w:r>
      <w:bookmarkEnd w:id="688"/>
      <w:r>
        <w:t xml:space="preserve">. </w:t>
      </w:r>
      <w:r w:rsidR="002F6C89">
        <w:t>8-point</w:t>
      </w:r>
      <w:r>
        <w:t xml:space="preserve"> search with iDist greater than eight.</w:t>
      </w:r>
      <w:bookmarkEnd w:id="689"/>
    </w:p>
    <w:p w14:paraId="51575D0B" w14:textId="77777777" w:rsidR="00825A9A" w:rsidRDefault="00825A9A" w:rsidP="00E87F94">
      <w:pPr>
        <w:tabs>
          <w:tab w:val="clear" w:pos="794"/>
          <w:tab w:val="clear" w:pos="1191"/>
          <w:tab w:val="clear" w:pos="1588"/>
          <w:tab w:val="clear" w:pos="1985"/>
        </w:tabs>
        <w:overflowPunct/>
        <w:spacing w:before="0"/>
        <w:jc w:val="left"/>
        <w:textAlignment w:val="auto"/>
        <w:rPr>
          <w:lang w:val="en-AU" w:eastAsia="ja-JP"/>
        </w:rPr>
      </w:pPr>
      <w:r>
        <w:rPr>
          <w:lang w:val="en-AU" w:eastAsia="ja-JP"/>
        </w:rPr>
        <w:t>Alternative square test patterns are also available when</w:t>
      </w:r>
      <w:r w:rsidR="00E842E0">
        <w:rPr>
          <w:lang w:val="en-AU" w:eastAsia="ja-JP"/>
        </w:rPr>
        <w:t xml:space="preserve"> constant value</w:t>
      </w:r>
      <w:r>
        <w:rPr>
          <w:lang w:val="en-AU" w:eastAsia="ja-JP"/>
        </w:rPr>
        <w:t xml:space="preserve"> </w:t>
      </w:r>
      <w:r>
        <w:rPr>
          <w:rFonts w:ascii="Consolas" w:hAnsi="Consolas" w:cs="Consolas"/>
          <w:sz w:val="19"/>
          <w:szCs w:val="19"/>
          <w:lang w:val="en-AU" w:eastAsia="ja-JP"/>
        </w:rPr>
        <w:t>bFirstSearchDiamond</w:t>
      </w:r>
      <w:r w:rsidRPr="002110E1">
        <w:rPr>
          <w:lang w:val="en-AU" w:eastAsia="ja-JP"/>
        </w:rPr>
        <w:t xml:space="preserve"> </w:t>
      </w:r>
      <w:r>
        <w:rPr>
          <w:lang w:val="en-AU" w:eastAsia="ja-JP"/>
        </w:rPr>
        <w:t>is set to false.</w:t>
      </w:r>
    </w:p>
    <w:p w14:paraId="1F9957AC" w14:textId="5C056A83" w:rsidR="000A3635" w:rsidRDefault="000A3635"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 xml:space="preserve">The </w:t>
      </w:r>
      <w:r w:rsidR="00825A9A">
        <w:rPr>
          <w:lang w:val="en-AU" w:eastAsia="ja-JP"/>
        </w:rPr>
        <w:t xml:space="preserve">iterative 8-point search </w:t>
      </w:r>
      <w:r>
        <w:rPr>
          <w:lang w:val="en-AU" w:eastAsia="ja-JP"/>
        </w:rPr>
        <w:t xml:space="preserve">is performed by iterating a variable </w:t>
      </w:r>
      <w:r w:rsidRPr="00744CD7">
        <w:rPr>
          <w:i/>
          <w:lang w:val="en-AU" w:eastAsia="ja-JP"/>
        </w:rPr>
        <w:t>iDist</w:t>
      </w:r>
      <w:r>
        <w:rPr>
          <w:lang w:val="en-AU" w:eastAsia="ja-JP"/>
        </w:rPr>
        <w:t xml:space="preserve"> over powers of two from one to the highest power of two not exceeding </w:t>
      </w:r>
      <w:r w:rsidRPr="00E8335D">
        <w:rPr>
          <w:lang w:val="en-AU" w:eastAsia="ja-JP"/>
        </w:rPr>
        <w:t xml:space="preserve">the specified search range. For each value of </w:t>
      </w:r>
      <w:r w:rsidRPr="00E8335D">
        <w:rPr>
          <w:i/>
          <w:lang w:val="en-AU" w:eastAsia="ja-JP"/>
        </w:rPr>
        <w:t>iDist</w:t>
      </w:r>
      <w:r w:rsidRPr="00E8335D">
        <w:rPr>
          <w:lang w:val="en-AU" w:eastAsia="ja-JP"/>
        </w:rPr>
        <w:t xml:space="preserve">, a set of points is tested as described </w:t>
      </w:r>
      <w:r w:rsidR="00FF3DDB" w:rsidRPr="00E8335D">
        <w:rPr>
          <w:lang w:val="en-AU" w:eastAsia="ja-JP"/>
        </w:rPr>
        <w:t>above</w:t>
      </w:r>
      <w:r w:rsidRPr="00E8335D">
        <w:rPr>
          <w:lang w:val="en-AU" w:eastAsia="ja-JP"/>
        </w:rPr>
        <w:t xml:space="preserve">. Thus, the </w:t>
      </w:r>
      <w:r w:rsidR="00FF3DDB" w:rsidRPr="00E8335D">
        <w:rPr>
          <w:lang w:val="en-AU" w:eastAsia="ja-JP"/>
        </w:rPr>
        <w:t xml:space="preserve">iterative 8-point search </w:t>
      </w:r>
      <w:r w:rsidRPr="00E8335D">
        <w:rPr>
          <w:lang w:val="en-AU" w:eastAsia="ja-JP"/>
        </w:rPr>
        <w:t xml:space="preserve">is the union of the sets of points </w:t>
      </w:r>
      <w:r w:rsidR="00FF3DDB" w:rsidRPr="00E8335D">
        <w:rPr>
          <w:lang w:val="en-AU" w:eastAsia="ja-JP"/>
        </w:rPr>
        <w:t>above</w:t>
      </w:r>
      <w:r w:rsidRPr="00E8335D">
        <w:rPr>
          <w:lang w:val="en-AU" w:eastAsia="ja-JP"/>
        </w:rPr>
        <w:t xml:space="preserve"> over all iterated values of </w:t>
      </w:r>
      <w:r w:rsidRPr="00E8335D">
        <w:rPr>
          <w:i/>
          <w:lang w:val="en-AU" w:eastAsia="ja-JP"/>
        </w:rPr>
        <w:t>iDist</w:t>
      </w:r>
      <w:r w:rsidRPr="00E8335D">
        <w:rPr>
          <w:lang w:val="en-AU" w:eastAsia="ja-JP"/>
        </w:rPr>
        <w:t>.</w:t>
      </w:r>
      <w:r w:rsidR="00E87F94" w:rsidRPr="00E8335D">
        <w:rPr>
          <w:lang w:val="en-AU" w:eastAsia="ja-JP"/>
        </w:rPr>
        <w:t xml:space="preserve"> An early exit for the </w:t>
      </w:r>
      <w:r w:rsidR="00E87F94" w:rsidRPr="00E8335D">
        <w:rPr>
          <w:i/>
          <w:lang w:val="en-AU" w:eastAsia="ja-JP"/>
        </w:rPr>
        <w:t>iDist</w:t>
      </w:r>
      <w:r w:rsidR="00E87F94" w:rsidRPr="00E8335D">
        <w:rPr>
          <w:lang w:val="en-AU" w:eastAsia="ja-JP"/>
        </w:rPr>
        <w:t xml:space="preserve"> loop is available using the </w:t>
      </w:r>
      <w:r w:rsidR="00E87F94" w:rsidRPr="00E8335D">
        <w:rPr>
          <w:rFonts w:ascii="Consolas" w:hAnsi="Consolas" w:cs="Consolas"/>
          <w:sz w:val="19"/>
          <w:szCs w:val="19"/>
          <w:lang w:val="en-AU" w:eastAsia="ja-JP"/>
        </w:rPr>
        <w:t>FastMEAssumingSmootherMVEnabled</w:t>
      </w:r>
      <w:r w:rsidR="00E87F94" w:rsidRPr="00E8335D">
        <w:rPr>
          <w:lang w:val="en-AU" w:eastAsia="ja-JP"/>
        </w:rPr>
        <w:t xml:space="preserve"> configuration option</w:t>
      </w:r>
      <w:r w:rsidR="00E87F94">
        <w:rPr>
          <w:lang w:val="en-AU" w:eastAsia="ja-JP"/>
        </w:rPr>
        <w:t xml:space="preserve">. </w:t>
      </w:r>
      <w:r w:rsidR="00A61075">
        <w:rPr>
          <w:lang w:val="en-AU" w:eastAsia="ja-JP"/>
        </w:rPr>
        <w:t>When e</w:t>
      </w:r>
      <w:r w:rsidR="00763D94">
        <w:rPr>
          <w:lang w:val="en-AU" w:eastAsia="ja-JP"/>
        </w:rPr>
        <w:t xml:space="preserve">nabled, the </w:t>
      </w:r>
      <w:r w:rsidR="00763D94" w:rsidRPr="00744CD7">
        <w:rPr>
          <w:i/>
          <w:lang w:val="en-AU" w:eastAsia="ja-JP"/>
        </w:rPr>
        <w:t>iDist</w:t>
      </w:r>
      <w:r w:rsidR="00FF3DDB">
        <w:rPr>
          <w:lang w:val="en-AU" w:eastAsia="ja-JP"/>
        </w:rPr>
        <w:t xml:space="preserve"> loop terminate</w:t>
      </w:r>
      <w:r w:rsidR="00763D94">
        <w:rPr>
          <w:lang w:val="en-AU" w:eastAsia="ja-JP"/>
        </w:rPr>
        <w:t xml:space="preserve">s after </w:t>
      </w:r>
      <w:r w:rsidR="00703BA0">
        <w:rPr>
          <w:lang w:val="en-AU" w:eastAsia="ja-JP"/>
        </w:rPr>
        <w:t>a maximum of three iterations from the last iteration for which a new best motion vector was found.</w:t>
      </w:r>
      <w:r w:rsidR="00BD656F">
        <w:rPr>
          <w:lang w:val="en-AU" w:eastAsia="ja-JP"/>
        </w:rPr>
        <w:t xml:space="preserve"> For the diamond search, the corner points (light blue in </w:t>
      </w:r>
      <w:r w:rsidR="00BD656F">
        <w:rPr>
          <w:lang w:val="en-AU" w:eastAsia="ja-JP"/>
        </w:rPr>
        <w:fldChar w:fldCharType="begin"/>
      </w:r>
      <w:r w:rsidR="00BD656F">
        <w:rPr>
          <w:lang w:val="en-AU" w:eastAsia="ja-JP"/>
        </w:rPr>
        <w:instrText xml:space="preserve"> REF _Ref437518834 \h </w:instrText>
      </w:r>
      <w:r w:rsidR="00BD656F">
        <w:rPr>
          <w:lang w:val="en-AU" w:eastAsia="ja-JP"/>
        </w:rPr>
      </w:r>
      <w:r w:rsidR="00BD656F">
        <w:rPr>
          <w:lang w:val="en-AU" w:eastAsia="ja-JP"/>
        </w:rPr>
        <w:fldChar w:fldCharType="separate"/>
      </w:r>
      <w:r w:rsidR="005C65CB">
        <w:t xml:space="preserve">Figure </w:t>
      </w:r>
      <w:r w:rsidR="005C65CB">
        <w:rPr>
          <w:noProof/>
        </w:rPr>
        <w:t>6</w:t>
      </w:r>
      <w:r w:rsidR="005C65CB">
        <w:noBreakHyphen/>
      </w:r>
      <w:r w:rsidR="005C65CB">
        <w:rPr>
          <w:noProof/>
        </w:rPr>
        <w:t>5</w:t>
      </w:r>
      <w:r w:rsidR="00BD656F">
        <w:rPr>
          <w:lang w:val="en-AU" w:eastAsia="ja-JP"/>
        </w:rPr>
        <w:fldChar w:fldCharType="end"/>
      </w:r>
      <w:r w:rsidR="00BD656F">
        <w:rPr>
          <w:lang w:val="en-AU" w:eastAsia="ja-JP"/>
        </w:rPr>
        <w:t xml:space="preserve"> are not tested) and for the enhanced diamond search, these points are tested as part of the iterative 8-point search.</w:t>
      </w:r>
    </w:p>
    <w:p w14:paraId="58C531CE" w14:textId="77777777" w:rsidR="0055051D" w:rsidRDefault="0055051D" w:rsidP="00744CD7">
      <w:pPr>
        <w:rPr>
          <w:lang w:val="en-AU" w:eastAsia="ja-JP"/>
        </w:rPr>
      </w:pPr>
      <w:r>
        <w:rPr>
          <w:lang w:val="en-AU" w:eastAsia="ja-JP"/>
        </w:rPr>
        <w:t xml:space="preserve">For the enhanced diamond search, an iterative 8-point search </w:t>
      </w:r>
      <w:r w:rsidR="0072299A">
        <w:rPr>
          <w:lang w:val="en-AU" w:eastAsia="ja-JP"/>
        </w:rPr>
        <w:t xml:space="preserve">(with corners not tested) </w:t>
      </w:r>
      <w:r>
        <w:rPr>
          <w:lang w:val="en-AU" w:eastAsia="ja-JP"/>
        </w:rPr>
        <w:t xml:space="preserve">is performed, with </w:t>
      </w:r>
      <w:r w:rsidR="0063718B" w:rsidRPr="00744CD7">
        <w:rPr>
          <w:i/>
          <w:lang w:val="en-AU" w:eastAsia="ja-JP"/>
        </w:rPr>
        <w:t>iDist</w:t>
      </w:r>
      <w:r w:rsidR="0063718B">
        <w:rPr>
          <w:lang w:val="en-AU" w:eastAsia="ja-JP"/>
        </w:rPr>
        <w:t xml:space="preserve"> iterating to a maximum of </w:t>
      </w:r>
      <w:r>
        <w:rPr>
          <w:lang w:val="en-AU" w:eastAsia="ja-JP"/>
        </w:rPr>
        <w:t>half the defined search range, around the (0, 0) position.</w:t>
      </w:r>
    </w:p>
    <w:p w14:paraId="2014A140" w14:textId="77777777" w:rsidR="00247E87" w:rsidRDefault="007232F6"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I</w:t>
      </w:r>
      <w:r w:rsidR="00247E87" w:rsidRPr="00744CD7">
        <w:rPr>
          <w:lang w:val="en-AU" w:eastAsia="ja-JP"/>
        </w:rPr>
        <w:t xml:space="preserve">f </w:t>
      </w:r>
      <w:r w:rsidR="00247E87" w:rsidRPr="00744CD7">
        <w:rPr>
          <w:i/>
          <w:lang w:val="en-AU" w:eastAsia="ja-JP"/>
        </w:rPr>
        <w:t>iDist</w:t>
      </w:r>
      <w:r w:rsidR="00247E87" w:rsidRPr="00744CD7">
        <w:rPr>
          <w:lang w:val="en-AU" w:eastAsia="ja-JP"/>
        </w:rPr>
        <w:t xml:space="preserve"> is equal to 1, then, due to the previous search at </w:t>
      </w:r>
      <w:r w:rsidR="00247E87" w:rsidRPr="00744CD7">
        <w:rPr>
          <w:i/>
          <w:lang w:val="en-AU" w:eastAsia="ja-JP"/>
        </w:rPr>
        <w:t>iDist</w:t>
      </w:r>
      <w:r w:rsidR="00247E87" w:rsidRPr="00744CD7">
        <w:rPr>
          <w:lang w:val="en-AU" w:eastAsia="ja-JP"/>
        </w:rPr>
        <w:t xml:space="preserve"> equal to 0, there are only two untested points</w:t>
      </w:r>
      <w:r w:rsidR="006D17D3">
        <w:rPr>
          <w:lang w:val="en-AU" w:eastAsia="ja-JP"/>
        </w:rPr>
        <w:t>. These</w:t>
      </w:r>
      <w:r w:rsidR="00247E87" w:rsidRPr="00744CD7">
        <w:rPr>
          <w:lang w:val="en-AU" w:eastAsia="ja-JP"/>
        </w:rPr>
        <w:t xml:space="preserve"> </w:t>
      </w:r>
      <w:r w:rsidR="006D17D3">
        <w:rPr>
          <w:lang w:val="en-AU" w:eastAsia="ja-JP"/>
        </w:rPr>
        <w:t xml:space="preserve">two points </w:t>
      </w:r>
      <w:r w:rsidR="00247E87" w:rsidRPr="00744CD7">
        <w:rPr>
          <w:lang w:val="en-AU" w:eastAsia="ja-JP"/>
        </w:rPr>
        <w:t>are tested.</w:t>
      </w:r>
    </w:p>
    <w:p w14:paraId="527ADFED" w14:textId="77777777" w:rsidR="00314008" w:rsidRDefault="007232F6"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lastRenderedPageBreak/>
        <w:t xml:space="preserve">Then, for the </w:t>
      </w:r>
      <w:r w:rsidR="008F658C">
        <w:rPr>
          <w:lang w:val="en-AU" w:eastAsia="ja-JP"/>
        </w:rPr>
        <w:t xml:space="preserve">next stage of the first search of a </w:t>
      </w:r>
      <w:r>
        <w:rPr>
          <w:lang w:val="en-AU" w:eastAsia="ja-JP"/>
        </w:rPr>
        <w:t>diamond search, perform a raster search and for the enhanced diamond search, perform an adaptive raster search.</w:t>
      </w:r>
    </w:p>
    <w:p w14:paraId="4EED7278" w14:textId="77777777" w:rsidR="00663B20" w:rsidRDefault="00314008"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 xml:space="preserve">The </w:t>
      </w:r>
      <w:r w:rsidR="00663B20">
        <w:rPr>
          <w:lang w:val="en-AU" w:eastAsia="ja-JP"/>
        </w:rPr>
        <w:t>raster search (</w:t>
      </w:r>
      <w:r w:rsidR="006D17D3">
        <w:rPr>
          <w:lang w:val="en-AU" w:eastAsia="ja-JP"/>
        </w:rPr>
        <w:t>enabled</w:t>
      </w:r>
      <w:r w:rsidR="00663B20">
        <w:rPr>
          <w:lang w:val="en-AU" w:eastAsia="ja-JP"/>
        </w:rPr>
        <w:t xml:space="preserve"> by</w:t>
      </w:r>
      <w:r w:rsidR="006D17D3">
        <w:rPr>
          <w:lang w:val="en-AU" w:eastAsia="ja-JP"/>
        </w:rPr>
        <w:t xml:space="preserve"> constant value</w:t>
      </w:r>
      <w:r w:rsidR="00663B20">
        <w:rPr>
          <w:lang w:val="en-AU" w:eastAsia="ja-JP"/>
        </w:rPr>
        <w:t xml:space="preserve"> </w:t>
      </w:r>
      <w:r w:rsidR="00663B20">
        <w:rPr>
          <w:rFonts w:ascii="Consolas" w:hAnsi="Consolas" w:cs="Consolas"/>
          <w:sz w:val="19"/>
          <w:szCs w:val="19"/>
          <w:lang w:val="en-AU" w:eastAsia="ja-JP"/>
        </w:rPr>
        <w:t>bEnableRasterSearch</w:t>
      </w:r>
      <w:r w:rsidR="00663B20">
        <w:rPr>
          <w:lang w:val="en-AU" w:eastAsia="ja-JP"/>
        </w:rPr>
        <w:t>)</w:t>
      </w:r>
      <w:r>
        <w:rPr>
          <w:lang w:val="en-AU" w:eastAsia="ja-JP"/>
        </w:rPr>
        <w:t xml:space="preserve"> is performed</w:t>
      </w:r>
      <w:r w:rsidR="00663B20">
        <w:rPr>
          <w:lang w:val="en-AU" w:eastAsia="ja-JP"/>
        </w:rPr>
        <w:t xml:space="preserve"> if </w:t>
      </w:r>
      <w:r w:rsidR="00247E87">
        <w:rPr>
          <w:lang w:val="en-AU" w:eastAsia="ja-JP"/>
        </w:rPr>
        <w:t xml:space="preserve">the </w:t>
      </w:r>
      <w:r w:rsidR="00663B20">
        <w:rPr>
          <w:lang w:val="en-AU" w:eastAsia="ja-JP"/>
        </w:rPr>
        <w:t>distance</w:t>
      </w:r>
      <w:r w:rsidR="00247E87">
        <w:rPr>
          <w:lang w:val="en-AU" w:eastAsia="ja-JP"/>
        </w:rPr>
        <w:t xml:space="preserve"> </w:t>
      </w:r>
      <w:r w:rsidR="00247E87" w:rsidRPr="00744CD7">
        <w:rPr>
          <w:i/>
          <w:lang w:val="en-AU" w:eastAsia="ja-JP"/>
        </w:rPr>
        <w:t>iDist</w:t>
      </w:r>
      <w:r w:rsidR="00247E87">
        <w:rPr>
          <w:lang w:val="en-AU" w:eastAsia="ja-JP"/>
        </w:rPr>
        <w:t xml:space="preserve"> </w:t>
      </w:r>
      <w:r w:rsidR="006D17D3">
        <w:rPr>
          <w:lang w:val="en-AU" w:eastAsia="ja-JP"/>
        </w:rPr>
        <w:t xml:space="preserve">corresponding to the </w:t>
      </w:r>
      <w:r w:rsidR="00247E87">
        <w:rPr>
          <w:lang w:val="en-AU" w:eastAsia="ja-JP"/>
        </w:rPr>
        <w:t xml:space="preserve">current best motion vector </w:t>
      </w:r>
      <w:r w:rsidR="00663B20">
        <w:rPr>
          <w:lang w:val="en-AU" w:eastAsia="ja-JP"/>
        </w:rPr>
        <w:t xml:space="preserve">is </w:t>
      </w:r>
      <w:r>
        <w:rPr>
          <w:lang w:val="en-AU" w:eastAsia="ja-JP"/>
        </w:rPr>
        <w:t>greater than five</w:t>
      </w:r>
      <w:r w:rsidR="00663B20">
        <w:rPr>
          <w:lang w:val="en-AU" w:eastAsia="ja-JP"/>
        </w:rPr>
        <w:t>.</w:t>
      </w:r>
      <w:r w:rsidR="00CC10F1">
        <w:rPr>
          <w:lang w:val="en-AU" w:eastAsia="ja-JP"/>
        </w:rPr>
        <w:t xml:space="preserve"> When performing the raster search, </w:t>
      </w:r>
      <w:r w:rsidRPr="00744CD7">
        <w:rPr>
          <w:i/>
          <w:lang w:val="en-AU" w:eastAsia="ja-JP"/>
        </w:rPr>
        <w:t>iDist</w:t>
      </w:r>
      <w:r>
        <w:rPr>
          <w:lang w:val="en-AU" w:eastAsia="ja-JP"/>
        </w:rPr>
        <w:t xml:space="preserve"> for the best motion vector </w:t>
      </w:r>
      <w:r w:rsidR="00CC10F1">
        <w:rPr>
          <w:lang w:val="en-AU" w:eastAsia="ja-JP"/>
        </w:rPr>
        <w:t>is set to five, and the raster se</w:t>
      </w:r>
      <w:r>
        <w:rPr>
          <w:lang w:val="en-AU" w:eastAsia="ja-JP"/>
        </w:rPr>
        <w:t xml:space="preserve">arch tests blocks along a sparse grid within the defined search </w:t>
      </w:r>
      <w:r w:rsidR="008F658C">
        <w:rPr>
          <w:lang w:val="en-AU" w:eastAsia="ja-JP"/>
        </w:rPr>
        <w:t>window,</w:t>
      </w:r>
      <w:r>
        <w:rPr>
          <w:lang w:val="en-AU" w:eastAsia="ja-JP"/>
        </w:rPr>
        <w:t xml:space="preserve"> </w:t>
      </w:r>
      <w:r w:rsidR="008F658C">
        <w:rPr>
          <w:lang w:val="en-AU" w:eastAsia="ja-JP"/>
        </w:rPr>
        <w:t xml:space="preserve">testing blocks at </w:t>
      </w:r>
      <w:r>
        <w:rPr>
          <w:lang w:val="en-AU" w:eastAsia="ja-JP"/>
        </w:rPr>
        <w:t>every five</w:t>
      </w:r>
      <w:r w:rsidR="00CC10F1">
        <w:rPr>
          <w:lang w:val="en-AU" w:eastAsia="ja-JP"/>
        </w:rPr>
        <w:t xml:space="preserve"> luma samples horizontally and vertically.</w:t>
      </w:r>
    </w:p>
    <w:p w14:paraId="064D4A9A" w14:textId="77777777" w:rsidR="00314008" w:rsidRDefault="00314008"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 xml:space="preserve">For the adaptive raster search, the </w:t>
      </w:r>
      <w:r w:rsidR="00246CA2">
        <w:rPr>
          <w:lang w:val="en-AU" w:eastAsia="ja-JP"/>
        </w:rPr>
        <w:t xml:space="preserve">search </w:t>
      </w:r>
      <w:r w:rsidR="00542CAC">
        <w:rPr>
          <w:lang w:val="en-AU" w:eastAsia="ja-JP"/>
        </w:rPr>
        <w:t xml:space="preserve">window </w:t>
      </w:r>
      <w:r w:rsidR="00246CA2">
        <w:rPr>
          <w:lang w:val="en-AU" w:eastAsia="ja-JP"/>
        </w:rPr>
        <w:t xml:space="preserve">is </w:t>
      </w:r>
      <w:r w:rsidR="00246CA2" w:rsidRPr="001B19BF">
        <w:rPr>
          <w:lang w:val="en-AU" w:eastAsia="ja-JP"/>
        </w:rPr>
        <w:t>halved</w:t>
      </w:r>
      <w:r w:rsidR="00542CAC">
        <w:rPr>
          <w:lang w:val="en-AU" w:eastAsia="ja-JP"/>
        </w:rPr>
        <w:t xml:space="preserve"> in size</w:t>
      </w:r>
      <w:r w:rsidR="00FC2E7F">
        <w:rPr>
          <w:lang w:val="en-AU" w:eastAsia="ja-JP"/>
        </w:rPr>
        <w:t>)</w:t>
      </w:r>
      <w:r w:rsidR="00246CA2">
        <w:rPr>
          <w:lang w:val="en-AU" w:eastAsia="ja-JP"/>
        </w:rPr>
        <w:t xml:space="preserve">. </w:t>
      </w:r>
      <w:r w:rsidR="003C60C5">
        <w:rPr>
          <w:lang w:val="en-AU" w:eastAsia="ja-JP"/>
        </w:rPr>
        <w:t>I</w:t>
      </w:r>
      <w:r w:rsidR="003C60C5" w:rsidRPr="002110E1">
        <w:rPr>
          <w:lang w:val="en-AU" w:eastAsia="ja-JP"/>
        </w:rPr>
        <w:t xml:space="preserve">f the </w:t>
      </w:r>
      <w:r w:rsidR="003C60C5" w:rsidRPr="002110E1">
        <w:rPr>
          <w:i/>
          <w:lang w:val="en-AU" w:eastAsia="ja-JP"/>
        </w:rPr>
        <w:t>iDist</w:t>
      </w:r>
      <w:r w:rsidR="003C60C5" w:rsidRPr="002110E1">
        <w:rPr>
          <w:lang w:val="en-AU" w:eastAsia="ja-JP"/>
        </w:rPr>
        <w:t xml:space="preserve"> of the current best motion vector is less than or equal to </w:t>
      </w:r>
      <w:r w:rsidR="003C60C5">
        <w:rPr>
          <w:lang w:val="en-AU" w:eastAsia="ja-JP"/>
        </w:rPr>
        <w:t xml:space="preserve">five then </w:t>
      </w:r>
      <w:r w:rsidR="003C60C5" w:rsidRPr="001B19BF">
        <w:rPr>
          <w:lang w:val="en-AU" w:eastAsia="ja-JP"/>
        </w:rPr>
        <w:t>t</w:t>
      </w:r>
      <w:r w:rsidR="003C60C5" w:rsidRPr="00744CD7">
        <w:rPr>
          <w:lang w:val="en-AU" w:eastAsia="ja-JP"/>
        </w:rPr>
        <w:t>he current best distance is set to six</w:t>
      </w:r>
      <w:r w:rsidR="003C60C5">
        <w:rPr>
          <w:lang w:val="en-AU" w:eastAsia="ja-JP"/>
        </w:rPr>
        <w:t>. Then a raster search is performed using the halved search window</w:t>
      </w:r>
      <w:r w:rsidR="008F658C">
        <w:rPr>
          <w:lang w:val="en-AU" w:eastAsia="ja-JP"/>
        </w:rPr>
        <w:t xml:space="preserve">, also testing blocks </w:t>
      </w:r>
      <w:r w:rsidR="007B5291">
        <w:rPr>
          <w:lang w:val="en-AU" w:eastAsia="ja-JP"/>
        </w:rPr>
        <w:t>located</w:t>
      </w:r>
      <w:r w:rsidR="008F658C">
        <w:rPr>
          <w:lang w:val="en-AU" w:eastAsia="ja-JP"/>
        </w:rPr>
        <w:t xml:space="preserve"> every five luma samples horizontally and vertically</w:t>
      </w:r>
      <w:r w:rsidR="003C60C5">
        <w:rPr>
          <w:lang w:val="en-AU" w:eastAsia="ja-JP"/>
        </w:rPr>
        <w:t>.</w:t>
      </w:r>
    </w:p>
    <w:p w14:paraId="5E33A3BA" w14:textId="77777777" w:rsidR="008F658C" w:rsidRDefault="008F658C"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After the first search completes, a refinement search is performed. By default</w:t>
      </w:r>
      <w:r w:rsidR="0082385C">
        <w:rPr>
          <w:lang w:val="en-AU" w:eastAsia="ja-JP"/>
        </w:rPr>
        <w:t>,</w:t>
      </w:r>
      <w:r>
        <w:rPr>
          <w:lang w:val="en-AU" w:eastAsia="ja-JP"/>
        </w:rPr>
        <w:t xml:space="preserve"> a star refinement search is performed, although a raster refinement search is also available in the HM source code.</w:t>
      </w:r>
      <w:r w:rsidR="008D2CD6">
        <w:rPr>
          <w:lang w:val="en-AU" w:eastAsia="ja-JP"/>
        </w:rPr>
        <w:t xml:space="preserve"> </w:t>
      </w:r>
      <w:r w:rsidR="000F0CC2">
        <w:rPr>
          <w:lang w:val="en-AU" w:eastAsia="ja-JP"/>
        </w:rPr>
        <w:t xml:space="preserve">The refinement search only occurs if the </w:t>
      </w:r>
      <w:r w:rsidR="000F0CC2" w:rsidRPr="00744CD7">
        <w:rPr>
          <w:i/>
          <w:lang w:val="en-AU" w:eastAsia="ja-JP"/>
        </w:rPr>
        <w:t>iDist</w:t>
      </w:r>
      <w:r w:rsidR="000F0CC2">
        <w:rPr>
          <w:lang w:val="en-AU" w:eastAsia="ja-JP"/>
        </w:rPr>
        <w:t xml:space="preserve"> associated with the best motion vector is nonzero. If so, a</w:t>
      </w:r>
      <w:r w:rsidR="008D2CD6">
        <w:rPr>
          <w:lang w:val="en-AU" w:eastAsia="ja-JP"/>
        </w:rPr>
        <w:t xml:space="preserve">n iterative 8-point search is performed, starting from </w:t>
      </w:r>
      <w:r w:rsidR="008D2CD6" w:rsidRPr="00744CD7">
        <w:rPr>
          <w:i/>
          <w:lang w:val="en-AU" w:eastAsia="ja-JP"/>
        </w:rPr>
        <w:t>iDist</w:t>
      </w:r>
      <w:r w:rsidR="008D2CD6">
        <w:rPr>
          <w:lang w:val="en-AU" w:eastAsia="ja-JP"/>
        </w:rPr>
        <w:t xml:space="preserve"> equal to one, and doubling </w:t>
      </w:r>
      <w:r w:rsidR="008D2CD6" w:rsidRPr="00744CD7">
        <w:rPr>
          <w:i/>
          <w:lang w:val="en-AU" w:eastAsia="ja-JP"/>
        </w:rPr>
        <w:t>iDist</w:t>
      </w:r>
      <w:r w:rsidR="008D2CD6">
        <w:rPr>
          <w:lang w:val="en-AU" w:eastAsia="ja-JP"/>
        </w:rPr>
        <w:t xml:space="preserve"> until the search range is exceeded.</w:t>
      </w:r>
      <w:r w:rsidR="000F0CC2">
        <w:rPr>
          <w:lang w:val="en-AU" w:eastAsia="ja-JP"/>
        </w:rPr>
        <w:t xml:space="preserve"> By default the diamond pattern of test points is used, however a square pattern can also be used.</w:t>
      </w:r>
    </w:p>
    <w:p w14:paraId="7E1CEFBB" w14:textId="77777777" w:rsidR="003566BA" w:rsidRDefault="003566BA" w:rsidP="00744CD7">
      <w:pPr>
        <w:rPr>
          <w:b/>
          <w:lang w:val="en-AU" w:eastAsia="ja-JP"/>
        </w:rPr>
      </w:pPr>
      <w:r w:rsidRPr="00744CD7">
        <w:rPr>
          <w:b/>
          <w:lang w:val="en-AU" w:eastAsia="ja-JP"/>
        </w:rPr>
        <w:t>Selective search</w:t>
      </w:r>
    </w:p>
    <w:p w14:paraId="3725DEFB" w14:textId="77777777" w:rsidR="00D05897" w:rsidRDefault="00D05897" w:rsidP="00744CD7">
      <w:pPr>
        <w:rPr>
          <w:lang w:val="en-AU" w:eastAsia="ja-JP"/>
        </w:rPr>
      </w:pPr>
      <w:r w:rsidRPr="00744CD7">
        <w:rPr>
          <w:lang w:val="en-AU" w:eastAsia="ja-JP"/>
        </w:rPr>
        <w:t>The selective search be</w:t>
      </w:r>
      <w:r w:rsidR="00E222CC">
        <w:rPr>
          <w:lang w:val="en-AU" w:eastAsia="ja-JP"/>
        </w:rPr>
        <w:t>g</w:t>
      </w:r>
      <w:r w:rsidRPr="00744CD7">
        <w:rPr>
          <w:lang w:val="en-AU" w:eastAsia="ja-JP"/>
        </w:rPr>
        <w:t>ins by setting the median predictor value as the search starting point and the best MV.</w:t>
      </w:r>
      <w:r>
        <w:rPr>
          <w:lang w:val="en-AU" w:eastAsia="ja-JP"/>
        </w:rPr>
        <w:t xml:space="preserve"> Then, predictors PRED_A, PRED_B and PRED_C are tested to see if they provide a better starting point, in which case the preferred predictor is selected. Then the zero </w:t>
      </w:r>
      <w:r w:rsidR="000E564E">
        <w:rPr>
          <w:lang w:val="en-AU" w:eastAsia="ja-JP"/>
        </w:rPr>
        <w:t xml:space="preserve">motion </w:t>
      </w:r>
      <w:r>
        <w:rPr>
          <w:lang w:val="en-AU" w:eastAsia="ja-JP"/>
        </w:rPr>
        <w:t>vector is tested similarly.</w:t>
      </w:r>
    </w:p>
    <w:p w14:paraId="42E81B60" w14:textId="77777777" w:rsidR="00D05897" w:rsidRDefault="00D05897" w:rsidP="00744CD7">
      <w:pPr>
        <w:rPr>
          <w:lang w:val="en-AU" w:eastAsia="ja-JP"/>
        </w:rPr>
      </w:pPr>
      <w:r>
        <w:rPr>
          <w:lang w:val="en-AU" w:eastAsia="ja-JP"/>
        </w:rPr>
        <w:t xml:space="preserve">For an initial search, an initial search window is set, centred </w:t>
      </w:r>
      <w:r w:rsidR="00CE2E2F">
        <w:rPr>
          <w:lang w:val="en-AU" w:eastAsia="ja-JP"/>
        </w:rPr>
        <w:t>at</w:t>
      </w:r>
      <w:r>
        <w:rPr>
          <w:lang w:val="en-AU" w:eastAsia="ja-JP"/>
        </w:rPr>
        <w:t xml:space="preserve"> the selected best predictor and one quarter the width and height of the defined search range. Then, the initial search window is sparsely searched, such that every fourth integer pel horizontally and vertically is tested. At each tested point, two 8-point diamond searches are performed, at </w:t>
      </w:r>
      <w:r w:rsidRPr="00744CD7">
        <w:rPr>
          <w:i/>
          <w:lang w:val="en-AU" w:eastAsia="ja-JP"/>
        </w:rPr>
        <w:t>iDist</w:t>
      </w:r>
      <w:r>
        <w:rPr>
          <w:lang w:val="en-AU" w:eastAsia="ja-JP"/>
        </w:rPr>
        <w:t xml:space="preserve"> equal to one and two and with the corner four points disabled.</w:t>
      </w:r>
    </w:p>
    <w:p w14:paraId="5D6F03B2" w14:textId="77777777" w:rsidR="000F0CC2" w:rsidRPr="001B19BF" w:rsidRDefault="00D05897" w:rsidP="00744CD7">
      <w:pPr>
        <w:rPr>
          <w:lang w:val="en-AU" w:eastAsia="ja-JP"/>
        </w:rPr>
      </w:pPr>
      <w:r>
        <w:rPr>
          <w:lang w:val="en-AU" w:eastAsia="ja-JP"/>
        </w:rPr>
        <w:t>If the L1 distance between the best motion vector and the chosen predictor exceeds a constant of eight, then a full search is performed</w:t>
      </w:r>
      <w:r w:rsidR="00A60E3E">
        <w:rPr>
          <w:lang w:val="en-AU" w:eastAsia="ja-JP"/>
        </w:rPr>
        <w:t xml:space="preserve"> over a search window relative to the predictor and sized according to the search range</w:t>
      </w:r>
      <w:r>
        <w:rPr>
          <w:lang w:val="en-AU" w:eastAsia="ja-JP"/>
        </w:rPr>
        <w:t>.</w:t>
      </w:r>
      <w:r w:rsidR="00A60E3E">
        <w:rPr>
          <w:lang w:val="en-AU" w:eastAsia="ja-JP"/>
        </w:rPr>
        <w:t xml:space="preserve"> Otherwise, if </w:t>
      </w:r>
      <w:r w:rsidR="00A60E3E" w:rsidRPr="00744CD7">
        <w:rPr>
          <w:i/>
          <w:lang w:val="en-AU" w:eastAsia="ja-JP"/>
        </w:rPr>
        <w:t>iDist</w:t>
      </w:r>
      <w:r w:rsidR="00A60E3E">
        <w:rPr>
          <w:lang w:val="en-AU" w:eastAsia="ja-JP"/>
        </w:rPr>
        <w:t xml:space="preserve"> resulting from the initial search is equal to one, a refinement search is performed. The refinement search performs an iterative 8-point diamond search, with corners always disabled and no early exit tests active.</w:t>
      </w:r>
    </w:p>
    <w:p w14:paraId="06EDAAFE" w14:textId="77777777" w:rsidR="003566BA" w:rsidRDefault="003566BA" w:rsidP="00744CD7">
      <w:pPr>
        <w:pStyle w:val="Heading6"/>
        <w:rPr>
          <w:lang w:val="en-AU" w:eastAsia="ja-JP"/>
        </w:rPr>
      </w:pPr>
      <w:bookmarkStart w:id="690" w:name="_Ref437944636"/>
      <w:r>
        <w:rPr>
          <w:lang w:val="en-AU" w:eastAsia="ja-JP"/>
        </w:rPr>
        <w:t>Fast encoder modes</w:t>
      </w:r>
      <w:bookmarkEnd w:id="690"/>
    </w:p>
    <w:p w14:paraId="66C59841" w14:textId="77777777" w:rsidR="003566BA" w:rsidRDefault="00BA6E30" w:rsidP="00744CD7">
      <w:pPr>
        <w:rPr>
          <w:lang w:val="en-AU" w:eastAsia="ja-JP"/>
        </w:rPr>
      </w:pPr>
      <w:r>
        <w:rPr>
          <w:lang w:val="en-AU" w:eastAsia="ja-JP"/>
        </w:rPr>
        <w:fldChar w:fldCharType="begin"/>
      </w:r>
      <w:r>
        <w:rPr>
          <w:lang w:val="en-AU" w:eastAsia="ja-JP"/>
        </w:rPr>
        <w:instrText xml:space="preserve"> REF _Ref437510784 \h </w:instrText>
      </w:r>
      <w:r>
        <w:rPr>
          <w:lang w:val="en-AU" w:eastAsia="ja-JP"/>
        </w:rPr>
      </w:r>
      <w:r>
        <w:rPr>
          <w:lang w:val="en-AU" w:eastAsia="ja-JP"/>
        </w:rPr>
        <w:fldChar w:fldCharType="separate"/>
      </w:r>
      <w:r w:rsidR="005C65CB">
        <w:t xml:space="preserve">Table </w:t>
      </w:r>
      <w:r w:rsidR="005C65CB">
        <w:rPr>
          <w:noProof/>
        </w:rPr>
        <w:t>6</w:t>
      </w:r>
      <w:r w:rsidR="005C65CB">
        <w:noBreakHyphen/>
      </w:r>
      <w:r w:rsidR="005C65CB">
        <w:rPr>
          <w:noProof/>
        </w:rPr>
        <w:t>2</w:t>
      </w:r>
      <w:r>
        <w:rPr>
          <w:lang w:val="en-AU" w:eastAsia="ja-JP"/>
        </w:rPr>
        <w:fldChar w:fldCharType="end"/>
      </w:r>
      <w:r>
        <w:rPr>
          <w:lang w:val="en-AU" w:eastAsia="ja-JP"/>
        </w:rPr>
        <w:t xml:space="preserve"> provides a summary of the approaches selected according to the fast encoder mode in use.</w:t>
      </w:r>
    </w:p>
    <w:p w14:paraId="456EE87A" w14:textId="1B64007E" w:rsidR="00BA6E30" w:rsidRDefault="00BA6E30" w:rsidP="00744CD7">
      <w:pPr>
        <w:pStyle w:val="Caption"/>
        <w:rPr>
          <w:lang w:val="en-AU" w:eastAsia="ja-JP"/>
        </w:rPr>
      </w:pPr>
      <w:bookmarkStart w:id="691" w:name="_Ref437510784"/>
      <w:bookmarkStart w:id="692" w:name="_Toc495831688"/>
      <w:r>
        <w:t xml:space="preserve">Table </w:t>
      </w:r>
      <w:r w:rsidR="009E0AFA">
        <w:fldChar w:fldCharType="begin"/>
      </w:r>
      <w:r w:rsidR="009E0AFA">
        <w:instrText xml:space="preserve"> STYLEREF 1 \s </w:instrText>
      </w:r>
      <w:r w:rsidR="009E0AFA">
        <w:fldChar w:fldCharType="separate"/>
      </w:r>
      <w:r w:rsidR="005C65CB">
        <w:rPr>
          <w:noProof/>
        </w:rPr>
        <w:t>6</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2</w:t>
      </w:r>
      <w:r w:rsidR="009E0AFA">
        <w:fldChar w:fldCharType="end"/>
      </w:r>
      <w:bookmarkEnd w:id="691"/>
      <w:r>
        <w:t>. Fast encoder mode summary.</w:t>
      </w:r>
      <w:bookmarkEnd w:id="6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8"/>
        <w:gridCol w:w="2425"/>
        <w:gridCol w:w="2428"/>
        <w:gridCol w:w="2428"/>
      </w:tblGrid>
      <w:tr w:rsidR="00BA6E30" w:rsidRPr="00E719B1" w14:paraId="6F8E7E38" w14:textId="77777777" w:rsidTr="00E719B1">
        <w:tc>
          <w:tcPr>
            <w:tcW w:w="2486" w:type="dxa"/>
            <w:shd w:val="clear" w:color="auto" w:fill="auto"/>
          </w:tcPr>
          <w:p w14:paraId="4AD97B9E" w14:textId="77777777" w:rsidR="00BA6E30" w:rsidRPr="00E719B1" w:rsidRDefault="00BA6E30" w:rsidP="003566BA">
            <w:pPr>
              <w:rPr>
                <w:lang w:val="en-AU" w:eastAsia="ja-JP"/>
              </w:rPr>
            </w:pPr>
          </w:p>
        </w:tc>
        <w:tc>
          <w:tcPr>
            <w:tcW w:w="2486" w:type="dxa"/>
            <w:shd w:val="clear" w:color="auto" w:fill="auto"/>
          </w:tcPr>
          <w:p w14:paraId="14683A70" w14:textId="77777777" w:rsidR="00BA6E30" w:rsidRPr="00744CD7" w:rsidRDefault="00BA6E30" w:rsidP="003566BA">
            <w:pPr>
              <w:rPr>
                <w:b/>
                <w:lang w:val="en-AU" w:eastAsia="ja-JP"/>
              </w:rPr>
            </w:pPr>
            <w:r w:rsidRPr="001B19BF">
              <w:rPr>
                <w:b/>
                <w:lang w:val="en-AU" w:eastAsia="ja-JP"/>
              </w:rPr>
              <w:t>Fast mode 1</w:t>
            </w:r>
          </w:p>
        </w:tc>
        <w:tc>
          <w:tcPr>
            <w:tcW w:w="2486" w:type="dxa"/>
            <w:shd w:val="clear" w:color="auto" w:fill="auto"/>
          </w:tcPr>
          <w:p w14:paraId="7D968C96" w14:textId="77777777" w:rsidR="00BA6E30" w:rsidRPr="00744CD7" w:rsidRDefault="00BA6E30" w:rsidP="003566BA">
            <w:pPr>
              <w:rPr>
                <w:b/>
                <w:lang w:val="en-AU" w:eastAsia="ja-JP"/>
              </w:rPr>
            </w:pPr>
            <w:r w:rsidRPr="00744CD7">
              <w:rPr>
                <w:b/>
                <w:lang w:val="en-AU" w:eastAsia="ja-JP"/>
              </w:rPr>
              <w:t>Fast mode 2</w:t>
            </w:r>
          </w:p>
        </w:tc>
        <w:tc>
          <w:tcPr>
            <w:tcW w:w="2487" w:type="dxa"/>
            <w:shd w:val="clear" w:color="auto" w:fill="auto"/>
          </w:tcPr>
          <w:p w14:paraId="139C55A6" w14:textId="77777777" w:rsidR="00BA6E30" w:rsidRPr="00744CD7" w:rsidRDefault="00BA6E30" w:rsidP="003566BA">
            <w:pPr>
              <w:rPr>
                <w:b/>
                <w:lang w:val="en-AU" w:eastAsia="ja-JP"/>
              </w:rPr>
            </w:pPr>
            <w:r w:rsidRPr="00744CD7">
              <w:rPr>
                <w:b/>
                <w:lang w:val="en-AU" w:eastAsia="ja-JP"/>
              </w:rPr>
              <w:t>Fast mode 3</w:t>
            </w:r>
          </w:p>
        </w:tc>
      </w:tr>
      <w:tr w:rsidR="00BA6E30" w:rsidRPr="00E719B1" w14:paraId="0C45E060" w14:textId="77777777" w:rsidTr="00E719B1">
        <w:tc>
          <w:tcPr>
            <w:tcW w:w="2486" w:type="dxa"/>
            <w:shd w:val="clear" w:color="auto" w:fill="auto"/>
          </w:tcPr>
          <w:p w14:paraId="488D1E08" w14:textId="77777777" w:rsidR="00BA6E30" w:rsidRPr="00E719B1" w:rsidRDefault="00B2703C" w:rsidP="00744CD7">
            <w:pPr>
              <w:jc w:val="left"/>
              <w:rPr>
                <w:lang w:val="en-AU" w:eastAsia="ja-JP"/>
              </w:rPr>
            </w:pPr>
            <w:r>
              <w:rPr>
                <w:lang w:val="en-AU" w:eastAsia="ja-JP"/>
              </w:rPr>
              <w:t xml:space="preserve">Subsampled </w:t>
            </w:r>
            <w:r w:rsidR="00703BA0" w:rsidRPr="00E719B1">
              <w:rPr>
                <w:lang w:val="en-AU" w:eastAsia="ja-JP"/>
              </w:rPr>
              <w:t>SAD</w:t>
            </w:r>
            <w:r w:rsidR="007A0CD1" w:rsidRPr="00E719B1">
              <w:rPr>
                <w:lang w:val="en-AU" w:eastAsia="ja-JP"/>
              </w:rPr>
              <w:t xml:space="preserve"> for selective searches</w:t>
            </w:r>
          </w:p>
        </w:tc>
        <w:tc>
          <w:tcPr>
            <w:tcW w:w="2486" w:type="dxa"/>
            <w:shd w:val="clear" w:color="auto" w:fill="auto"/>
          </w:tcPr>
          <w:p w14:paraId="68C60420" w14:textId="77777777" w:rsidR="00BA6E30" w:rsidRPr="00E719B1" w:rsidRDefault="00703BA0" w:rsidP="003566BA">
            <w:pPr>
              <w:rPr>
                <w:lang w:val="en-AU" w:eastAsia="ja-JP"/>
              </w:rPr>
            </w:pPr>
            <w:r w:rsidRPr="00E719B1">
              <w:rPr>
                <w:lang w:val="en-AU" w:eastAsia="ja-JP"/>
              </w:rPr>
              <w:t>Enabled</w:t>
            </w:r>
          </w:p>
        </w:tc>
        <w:tc>
          <w:tcPr>
            <w:tcW w:w="2486" w:type="dxa"/>
            <w:shd w:val="clear" w:color="auto" w:fill="auto"/>
          </w:tcPr>
          <w:p w14:paraId="0F993D0F" w14:textId="77777777" w:rsidR="00BA6E30" w:rsidRPr="00E719B1" w:rsidRDefault="00703BA0" w:rsidP="003566BA">
            <w:pPr>
              <w:rPr>
                <w:lang w:val="en-AU" w:eastAsia="ja-JP"/>
              </w:rPr>
            </w:pPr>
            <w:r w:rsidRPr="00E719B1">
              <w:rPr>
                <w:lang w:val="en-AU" w:eastAsia="ja-JP"/>
              </w:rPr>
              <w:t>Disabled</w:t>
            </w:r>
          </w:p>
        </w:tc>
        <w:tc>
          <w:tcPr>
            <w:tcW w:w="2487" w:type="dxa"/>
            <w:shd w:val="clear" w:color="auto" w:fill="auto"/>
          </w:tcPr>
          <w:p w14:paraId="04C81E7A" w14:textId="77777777" w:rsidR="00BA6E30" w:rsidRPr="00E719B1" w:rsidRDefault="00703BA0" w:rsidP="003566BA">
            <w:pPr>
              <w:rPr>
                <w:lang w:val="en-AU" w:eastAsia="ja-JP"/>
              </w:rPr>
            </w:pPr>
            <w:r w:rsidRPr="00E719B1">
              <w:rPr>
                <w:lang w:val="en-AU" w:eastAsia="ja-JP"/>
              </w:rPr>
              <w:t>Enabled</w:t>
            </w:r>
          </w:p>
        </w:tc>
      </w:tr>
      <w:tr w:rsidR="00B2703C" w:rsidRPr="00E719B1" w14:paraId="4D7DAB6C" w14:textId="77777777" w:rsidTr="00E719B1">
        <w:tc>
          <w:tcPr>
            <w:tcW w:w="2486" w:type="dxa"/>
            <w:shd w:val="clear" w:color="auto" w:fill="auto"/>
          </w:tcPr>
          <w:p w14:paraId="6FBD833C" w14:textId="77777777" w:rsidR="00B2703C" w:rsidRPr="00E719B1" w:rsidRDefault="00B2703C" w:rsidP="001B19BF">
            <w:pPr>
              <w:jc w:val="left"/>
              <w:rPr>
                <w:lang w:val="en-AU" w:eastAsia="ja-JP"/>
              </w:rPr>
            </w:pPr>
            <w:r>
              <w:rPr>
                <w:lang w:val="en-AU" w:eastAsia="ja-JP"/>
              </w:rPr>
              <w:t>Subsampled SAD for searches other than selective searches</w:t>
            </w:r>
          </w:p>
        </w:tc>
        <w:tc>
          <w:tcPr>
            <w:tcW w:w="2486" w:type="dxa"/>
            <w:shd w:val="clear" w:color="auto" w:fill="auto"/>
          </w:tcPr>
          <w:p w14:paraId="5460961F" w14:textId="77777777" w:rsidR="00B2703C" w:rsidRPr="00E719B1" w:rsidRDefault="00B2703C" w:rsidP="003566BA">
            <w:pPr>
              <w:rPr>
                <w:lang w:val="en-AU" w:eastAsia="ja-JP"/>
              </w:rPr>
            </w:pPr>
            <w:r>
              <w:rPr>
                <w:lang w:val="en-AU" w:eastAsia="ja-JP"/>
              </w:rPr>
              <w:t>Enabled</w:t>
            </w:r>
          </w:p>
        </w:tc>
        <w:tc>
          <w:tcPr>
            <w:tcW w:w="2486" w:type="dxa"/>
            <w:shd w:val="clear" w:color="auto" w:fill="auto"/>
          </w:tcPr>
          <w:p w14:paraId="186C10E2" w14:textId="77777777" w:rsidR="00B2703C" w:rsidRPr="00E719B1" w:rsidRDefault="00B2703C" w:rsidP="003566BA">
            <w:pPr>
              <w:rPr>
                <w:lang w:val="en-AU" w:eastAsia="ja-JP"/>
              </w:rPr>
            </w:pPr>
            <w:r>
              <w:rPr>
                <w:lang w:val="en-AU" w:eastAsia="ja-JP"/>
              </w:rPr>
              <w:t>Disabled</w:t>
            </w:r>
          </w:p>
        </w:tc>
        <w:tc>
          <w:tcPr>
            <w:tcW w:w="2487" w:type="dxa"/>
            <w:shd w:val="clear" w:color="auto" w:fill="auto"/>
          </w:tcPr>
          <w:p w14:paraId="04D07DFB" w14:textId="77777777" w:rsidR="00B2703C" w:rsidRPr="00E719B1" w:rsidRDefault="00B2703C" w:rsidP="003566BA">
            <w:pPr>
              <w:rPr>
                <w:lang w:val="en-AU" w:eastAsia="ja-JP"/>
              </w:rPr>
            </w:pPr>
            <w:r>
              <w:rPr>
                <w:lang w:val="en-AU" w:eastAsia="ja-JP"/>
              </w:rPr>
              <w:t>Enabled</w:t>
            </w:r>
          </w:p>
        </w:tc>
      </w:tr>
      <w:tr w:rsidR="00BA6E30" w:rsidRPr="00E719B1" w14:paraId="4D1709FB" w14:textId="77777777" w:rsidTr="00E719B1">
        <w:tc>
          <w:tcPr>
            <w:tcW w:w="2486" w:type="dxa"/>
            <w:shd w:val="clear" w:color="auto" w:fill="auto"/>
          </w:tcPr>
          <w:p w14:paraId="692632A3" w14:textId="77777777" w:rsidR="00BA6E30" w:rsidRPr="00E719B1" w:rsidRDefault="00742DE1" w:rsidP="00744CD7">
            <w:pPr>
              <w:jc w:val="left"/>
              <w:rPr>
                <w:lang w:val="en-AU" w:eastAsia="ja-JP"/>
              </w:rPr>
            </w:pPr>
            <w:r>
              <w:rPr>
                <w:lang w:val="en-AU" w:eastAsia="ja-JP"/>
              </w:rPr>
              <w:t>Bi-predictive iterations reduction</w:t>
            </w:r>
          </w:p>
        </w:tc>
        <w:tc>
          <w:tcPr>
            <w:tcW w:w="2486" w:type="dxa"/>
            <w:shd w:val="clear" w:color="auto" w:fill="auto"/>
          </w:tcPr>
          <w:p w14:paraId="79718056" w14:textId="77777777" w:rsidR="00BA6E30" w:rsidRPr="00E719B1" w:rsidRDefault="00742DE1" w:rsidP="003566BA">
            <w:pPr>
              <w:rPr>
                <w:lang w:val="en-AU" w:eastAsia="ja-JP"/>
              </w:rPr>
            </w:pPr>
            <w:r>
              <w:rPr>
                <w:lang w:val="en-AU" w:eastAsia="ja-JP"/>
              </w:rPr>
              <w:t>Enabled</w:t>
            </w:r>
          </w:p>
        </w:tc>
        <w:tc>
          <w:tcPr>
            <w:tcW w:w="2486" w:type="dxa"/>
            <w:shd w:val="clear" w:color="auto" w:fill="auto"/>
          </w:tcPr>
          <w:p w14:paraId="12555D61" w14:textId="77777777" w:rsidR="00BA6E30" w:rsidRPr="00E719B1" w:rsidRDefault="00742DE1" w:rsidP="003566BA">
            <w:pPr>
              <w:rPr>
                <w:lang w:val="en-AU" w:eastAsia="ja-JP"/>
              </w:rPr>
            </w:pPr>
            <w:r>
              <w:rPr>
                <w:lang w:val="en-AU" w:eastAsia="ja-JP"/>
              </w:rPr>
              <w:t>Enabled</w:t>
            </w:r>
          </w:p>
        </w:tc>
        <w:tc>
          <w:tcPr>
            <w:tcW w:w="2487" w:type="dxa"/>
            <w:shd w:val="clear" w:color="auto" w:fill="auto"/>
          </w:tcPr>
          <w:p w14:paraId="6FEC08B5" w14:textId="77777777" w:rsidR="00BA6E30" w:rsidRPr="00E719B1" w:rsidRDefault="00742DE1" w:rsidP="003566BA">
            <w:pPr>
              <w:rPr>
                <w:lang w:val="en-AU" w:eastAsia="ja-JP"/>
              </w:rPr>
            </w:pPr>
            <w:r>
              <w:rPr>
                <w:lang w:val="en-AU" w:eastAsia="ja-JP"/>
              </w:rPr>
              <w:t>Disabled</w:t>
            </w:r>
          </w:p>
        </w:tc>
      </w:tr>
      <w:tr w:rsidR="00BA6E30" w:rsidRPr="00E719B1" w14:paraId="7316FC08" w14:textId="77777777" w:rsidTr="00E719B1">
        <w:tc>
          <w:tcPr>
            <w:tcW w:w="2486" w:type="dxa"/>
            <w:shd w:val="clear" w:color="auto" w:fill="auto"/>
          </w:tcPr>
          <w:p w14:paraId="07E6B056" w14:textId="77777777" w:rsidR="00BA6E30" w:rsidRPr="00E719B1" w:rsidRDefault="00742DE1" w:rsidP="00744CD7">
            <w:pPr>
              <w:jc w:val="left"/>
              <w:rPr>
                <w:lang w:val="en-AU" w:eastAsia="ja-JP"/>
              </w:rPr>
            </w:pPr>
            <w:r>
              <w:rPr>
                <w:lang w:val="en-AU" w:eastAsia="ja-JP"/>
              </w:rPr>
              <w:t>Reference picture list adaptive selection</w:t>
            </w:r>
          </w:p>
        </w:tc>
        <w:tc>
          <w:tcPr>
            <w:tcW w:w="2486" w:type="dxa"/>
            <w:shd w:val="clear" w:color="auto" w:fill="auto"/>
          </w:tcPr>
          <w:p w14:paraId="38079807" w14:textId="77777777" w:rsidR="00BA6E30" w:rsidRPr="00E719B1" w:rsidRDefault="00742DE1" w:rsidP="003566BA">
            <w:pPr>
              <w:rPr>
                <w:lang w:val="en-AU" w:eastAsia="ja-JP"/>
              </w:rPr>
            </w:pPr>
            <w:r>
              <w:rPr>
                <w:lang w:val="en-AU" w:eastAsia="ja-JP"/>
              </w:rPr>
              <w:t>Enabled</w:t>
            </w:r>
          </w:p>
        </w:tc>
        <w:tc>
          <w:tcPr>
            <w:tcW w:w="2486" w:type="dxa"/>
            <w:shd w:val="clear" w:color="auto" w:fill="auto"/>
          </w:tcPr>
          <w:p w14:paraId="166014A5" w14:textId="77777777" w:rsidR="00BA6E30" w:rsidRPr="00E719B1" w:rsidRDefault="00742DE1" w:rsidP="003566BA">
            <w:pPr>
              <w:rPr>
                <w:lang w:val="en-AU" w:eastAsia="ja-JP"/>
              </w:rPr>
            </w:pPr>
            <w:r>
              <w:rPr>
                <w:lang w:val="en-AU" w:eastAsia="ja-JP"/>
              </w:rPr>
              <w:t>Enabled</w:t>
            </w:r>
          </w:p>
        </w:tc>
        <w:tc>
          <w:tcPr>
            <w:tcW w:w="2487" w:type="dxa"/>
            <w:shd w:val="clear" w:color="auto" w:fill="auto"/>
          </w:tcPr>
          <w:p w14:paraId="7F04B815" w14:textId="77777777" w:rsidR="00BA6E30" w:rsidRPr="00E719B1" w:rsidRDefault="00742DE1" w:rsidP="003566BA">
            <w:pPr>
              <w:rPr>
                <w:lang w:val="en-AU" w:eastAsia="ja-JP"/>
              </w:rPr>
            </w:pPr>
            <w:r>
              <w:rPr>
                <w:lang w:val="en-AU" w:eastAsia="ja-JP"/>
              </w:rPr>
              <w:t>Disabled</w:t>
            </w:r>
          </w:p>
        </w:tc>
      </w:tr>
    </w:tbl>
    <w:p w14:paraId="53CFA93B" w14:textId="77777777" w:rsidR="00B2703C" w:rsidRPr="002110E1" w:rsidRDefault="00B2703C" w:rsidP="00B2703C">
      <w:pPr>
        <w:rPr>
          <w:b/>
          <w:lang w:val="en-AU" w:eastAsia="ja-JP"/>
        </w:rPr>
      </w:pPr>
      <w:r w:rsidRPr="002110E1">
        <w:rPr>
          <w:b/>
          <w:lang w:val="en-AU" w:eastAsia="ja-JP"/>
        </w:rPr>
        <w:t>SAD</w:t>
      </w:r>
      <w:r>
        <w:rPr>
          <w:b/>
          <w:lang w:val="en-AU" w:eastAsia="ja-JP"/>
        </w:rPr>
        <w:t xml:space="preserve"> for selective searches</w:t>
      </w:r>
    </w:p>
    <w:p w14:paraId="609C0CAE" w14:textId="77777777" w:rsidR="00B2703C" w:rsidRDefault="00B2703C" w:rsidP="00B2703C">
      <w:pPr>
        <w:rPr>
          <w:lang w:val="en-AU" w:eastAsia="ja-JP"/>
        </w:rPr>
      </w:pPr>
      <w:r>
        <w:rPr>
          <w:lang w:val="en-AU" w:eastAsia="ja-JP"/>
        </w:rPr>
        <w:t>To speed up the SAD operation, a subsampling approach is provided where the number of rows tested is reduced.</w:t>
      </w:r>
    </w:p>
    <w:p w14:paraId="5D9F5DA7" w14:textId="77777777" w:rsidR="00B2703C" w:rsidRDefault="00B2703C" w:rsidP="00B2703C">
      <w:pPr>
        <w:rPr>
          <w:lang w:val="en-AU" w:eastAsia="ja-JP"/>
        </w:rPr>
      </w:pPr>
      <w:r>
        <w:rPr>
          <w:lang w:val="en-AU" w:eastAsia="ja-JP"/>
        </w:rPr>
        <w:t xml:space="preserve">When the selective search is used and </w:t>
      </w:r>
      <w:r w:rsidRPr="00C755A4">
        <w:rPr>
          <w:rFonts w:ascii="Consolas" w:hAnsi="Consolas" w:cs="Consolas"/>
          <w:sz w:val="19"/>
          <w:szCs w:val="19"/>
          <w:lang w:eastAsia="ko-KR"/>
        </w:rPr>
        <w:t>RestrictMESampling</w:t>
      </w:r>
      <w:r>
        <w:rPr>
          <w:lang w:val="en-AU" w:eastAsia="ja-JP"/>
        </w:rPr>
        <w:t xml:space="preserve"> i</w:t>
      </w:r>
      <w:r w:rsidRPr="002110E1">
        <w:rPr>
          <w:lang w:val="en-AU" w:eastAsia="ja-JP"/>
        </w:rPr>
        <w:t>s enabled</w:t>
      </w:r>
      <w:r>
        <w:rPr>
          <w:lang w:val="en-AU" w:eastAsia="ja-JP"/>
        </w:rPr>
        <w:t>, this approach operates as follows:</w:t>
      </w:r>
    </w:p>
    <w:p w14:paraId="45D8C5D4" w14:textId="6673910D" w:rsidR="00B2703C" w:rsidRDefault="00B2703C" w:rsidP="00B2703C">
      <w:pPr>
        <w:rPr>
          <w:lang w:val="en-AU" w:eastAsia="ja-JP"/>
        </w:rPr>
      </w:pPr>
      <w:r>
        <w:rPr>
          <w:lang w:val="en-AU" w:eastAsia="ja-JP"/>
        </w:rPr>
        <w:t xml:space="preserve">Variable iSubShift results in testing every </w:t>
      </w:r>
      <w:r w:rsidRPr="00744CD7">
        <w:rPr>
          <w:i/>
          <w:lang w:val="en-AU" w:eastAsia="ja-JP"/>
        </w:rPr>
        <w:t>n</w:t>
      </w:r>
      <w:r>
        <w:rPr>
          <w:lang w:val="en-AU" w:eastAsia="ja-JP"/>
        </w:rPr>
        <w:t xml:space="preserve">th row, such that </w:t>
      </w:r>
      <w:r w:rsidRPr="00744CD7">
        <w:rPr>
          <w:i/>
          <w:lang w:val="en-AU" w:eastAsia="ja-JP"/>
        </w:rPr>
        <w:t>n</w:t>
      </w:r>
      <w:r>
        <w:rPr>
          <w:lang w:val="en-AU" w:eastAsia="ja-JP"/>
        </w:rPr>
        <w:t xml:space="preserve"> = 1 &lt;&lt; iSubShift. The variable iSubShift is initiali</w:t>
      </w:r>
      <w:r w:rsidR="00EC57D6">
        <w:rPr>
          <w:lang w:val="en-AU" w:eastAsia="ja-JP"/>
        </w:rPr>
        <w:t>z</w:t>
      </w:r>
      <w:r>
        <w:rPr>
          <w:lang w:val="en-AU" w:eastAsia="ja-JP"/>
        </w:rPr>
        <w:t>ed according to the number of rows in the block under test, such that the spacing between tested rows increases with the block size. Then, the SAD for the block under test is calculated iteratively, with iSubShift decremented on each iteration, until the SAD of the current iteration does not improve upon the best SAD resulting from earlier iterations (with adjustments to compensate for iSubShift variation).</w:t>
      </w:r>
    </w:p>
    <w:p w14:paraId="282A4104" w14:textId="77777777" w:rsidR="00B2703C" w:rsidRPr="002110E1" w:rsidRDefault="00B2703C" w:rsidP="00E8335D">
      <w:pPr>
        <w:keepNext/>
        <w:rPr>
          <w:b/>
          <w:lang w:val="en-AU" w:eastAsia="ja-JP"/>
        </w:rPr>
      </w:pPr>
      <w:r w:rsidRPr="002110E1">
        <w:rPr>
          <w:b/>
          <w:lang w:val="en-AU" w:eastAsia="ja-JP"/>
        </w:rPr>
        <w:t xml:space="preserve">SAD for </w:t>
      </w:r>
      <w:r>
        <w:rPr>
          <w:b/>
          <w:lang w:val="en-AU" w:eastAsia="ja-JP"/>
        </w:rPr>
        <w:t>searches other than selective searches</w:t>
      </w:r>
    </w:p>
    <w:p w14:paraId="780CF89D" w14:textId="77777777" w:rsidR="00B2703C" w:rsidRPr="00744CD7" w:rsidRDefault="00B2703C" w:rsidP="00744CD7">
      <w:pPr>
        <w:rPr>
          <w:lang w:val="en-AU" w:eastAsia="ja-JP"/>
        </w:rPr>
      </w:pPr>
      <w:r>
        <w:rPr>
          <w:lang w:val="en-AU" w:eastAsia="ja-JP"/>
        </w:rPr>
        <w:t xml:space="preserve">Depending on the fast encoder mode, the SAD can be subsampled to either check every row or every second row. </w:t>
      </w:r>
      <w:r>
        <w:rPr>
          <w:lang w:val="en-AU" w:eastAsia="ja-JP"/>
        </w:rPr>
        <w:fldChar w:fldCharType="begin"/>
      </w:r>
      <w:r>
        <w:rPr>
          <w:lang w:val="en-AU" w:eastAsia="ja-JP"/>
        </w:rPr>
        <w:instrText xml:space="preserve"> REF _Ref437510784 \h </w:instrText>
      </w:r>
      <w:r>
        <w:rPr>
          <w:lang w:val="en-AU" w:eastAsia="ja-JP"/>
        </w:rPr>
      </w:r>
      <w:r>
        <w:rPr>
          <w:lang w:val="en-AU" w:eastAsia="ja-JP"/>
        </w:rPr>
        <w:fldChar w:fldCharType="separate"/>
      </w:r>
      <w:r w:rsidR="005C65CB">
        <w:t xml:space="preserve">Table </w:t>
      </w:r>
      <w:r w:rsidR="005C65CB">
        <w:rPr>
          <w:noProof/>
        </w:rPr>
        <w:t>6</w:t>
      </w:r>
      <w:r w:rsidR="005C65CB">
        <w:noBreakHyphen/>
      </w:r>
      <w:r w:rsidR="005C65CB">
        <w:rPr>
          <w:noProof/>
        </w:rPr>
        <w:t>2</w:t>
      </w:r>
      <w:r>
        <w:rPr>
          <w:lang w:val="en-AU" w:eastAsia="ja-JP"/>
        </w:rPr>
        <w:fldChar w:fldCharType="end"/>
      </w:r>
      <w:r>
        <w:rPr>
          <w:lang w:val="en-AU" w:eastAsia="ja-JP"/>
        </w:rPr>
        <w:t xml:space="preserve"> documents control of this option.</w:t>
      </w:r>
    </w:p>
    <w:p w14:paraId="24AA87C9" w14:textId="77777777" w:rsidR="007A0CD1" w:rsidRPr="00744CD7" w:rsidRDefault="00742DE1" w:rsidP="00744CD7">
      <w:pPr>
        <w:rPr>
          <w:b/>
          <w:lang w:val="en-AU" w:eastAsia="ja-JP"/>
        </w:rPr>
      </w:pPr>
      <w:r w:rsidRPr="00744CD7">
        <w:rPr>
          <w:b/>
          <w:lang w:val="en-AU" w:eastAsia="ja-JP"/>
        </w:rPr>
        <w:lastRenderedPageBreak/>
        <w:t>Bi-predictive iterations reduction</w:t>
      </w:r>
    </w:p>
    <w:p w14:paraId="3D280176" w14:textId="77777777" w:rsidR="00742DE1" w:rsidRDefault="00742DE1" w:rsidP="00744CD7">
      <w:pPr>
        <w:rPr>
          <w:lang w:val="en-AU" w:eastAsia="ja-JP"/>
        </w:rPr>
      </w:pPr>
      <w:r w:rsidRPr="00744CD7">
        <w:rPr>
          <w:lang w:val="en-AU" w:eastAsia="ja-JP"/>
        </w:rPr>
        <w:t>By default, the bi-predictive search performs four iterations. For fast modes 1 and 3,</w:t>
      </w:r>
      <w:r w:rsidRPr="001B19BF">
        <w:rPr>
          <w:lang w:val="en-AU" w:eastAsia="ja-JP"/>
        </w:rPr>
        <w:t xml:space="preserve"> this is reduced to one iterati</w:t>
      </w:r>
      <w:r w:rsidRPr="00744CD7">
        <w:rPr>
          <w:lang w:val="en-AU" w:eastAsia="ja-JP"/>
        </w:rPr>
        <w:t>on.</w:t>
      </w:r>
    </w:p>
    <w:p w14:paraId="42CCE4BB" w14:textId="77777777" w:rsidR="00742DE1" w:rsidRPr="00744CD7" w:rsidRDefault="00742DE1" w:rsidP="00744CD7">
      <w:pPr>
        <w:rPr>
          <w:b/>
          <w:lang w:val="en-AU" w:eastAsia="ja-JP"/>
        </w:rPr>
      </w:pPr>
      <w:r w:rsidRPr="00744CD7">
        <w:rPr>
          <w:b/>
          <w:lang w:val="en-AU" w:eastAsia="ja-JP"/>
        </w:rPr>
        <w:t>Reference picture list adaptive selection</w:t>
      </w:r>
    </w:p>
    <w:p w14:paraId="496FC41B" w14:textId="77777777" w:rsidR="00742DE1" w:rsidRPr="00744CD7" w:rsidRDefault="00742DE1" w:rsidP="00744CD7">
      <w:pPr>
        <w:rPr>
          <w:lang w:val="en-AU" w:eastAsia="ja-JP"/>
        </w:rPr>
      </w:pPr>
      <w:r>
        <w:rPr>
          <w:lang w:val="en-AU" w:eastAsia="ja-JP"/>
        </w:rPr>
        <w:t>By default, the reference picture list to be used for a given iteration of the bi-predictive search is alternatively selected with consecutive iterations,</w:t>
      </w:r>
      <w:r w:rsidR="0041109A">
        <w:rPr>
          <w:lang w:val="en-AU" w:eastAsia="ja-JP"/>
        </w:rPr>
        <w:t xml:space="preserve"> i.e., iterations 0, 2, …, </w:t>
      </w:r>
      <w:r>
        <w:rPr>
          <w:lang w:val="en-AU" w:eastAsia="ja-JP"/>
        </w:rPr>
        <w:t>use reference picture list 0 and iterations 1, 3, …, use reference picture list 1. When reference picture lists are adaptively selected, the list to be tested for the bi-predictive search is the opposing list to the best list resulting from the uni-predictive search.</w:t>
      </w:r>
    </w:p>
    <w:p w14:paraId="5FC32868" w14:textId="77777777" w:rsidR="00ED3A85" w:rsidRDefault="00ED3A85" w:rsidP="00B26547">
      <w:pPr>
        <w:rPr>
          <w:lang w:eastAsia="ko-KR"/>
        </w:rPr>
      </w:pPr>
    </w:p>
    <w:p w14:paraId="5CF20D7F" w14:textId="77777777" w:rsidR="007C09E8" w:rsidRDefault="007C09E8" w:rsidP="00B26547">
      <w:pPr>
        <w:pStyle w:val="Heading5"/>
        <w:ind w:left="2234" w:hanging="2234"/>
        <w:rPr>
          <w:lang w:val="en-GB"/>
        </w:rPr>
      </w:pPr>
      <w:r>
        <w:rPr>
          <w:lang w:val="en-GB"/>
        </w:rPr>
        <w:t>Fractional-pel search strategy</w:t>
      </w:r>
    </w:p>
    <w:p w14:paraId="4CFCBAAC" w14:textId="77777777" w:rsidR="007C09E8" w:rsidRPr="00744CD7" w:rsidRDefault="008D62DD" w:rsidP="00744CD7">
      <w:pPr>
        <w:rPr>
          <w:lang w:eastAsia="ko-KR"/>
        </w:rPr>
      </w:pPr>
      <w:r>
        <w:rPr>
          <w:lang w:eastAsia="ko-KR"/>
        </w:rPr>
        <w:t>Fractional refinement is performed in two steps, firstly testing half-pel positions and secondly testing quarter-pel positions. The eight half-pel positions surrounding the current best integer motion vector are tested, with the best (if any) being selected. Then, the eight quarter-pel positions surrounding the current best integer or half-pel motion vector are tested.</w:t>
      </w:r>
    </w:p>
    <w:p w14:paraId="169223CA" w14:textId="77777777" w:rsidR="00B26547" w:rsidRPr="001811D1" w:rsidRDefault="00B26547" w:rsidP="00B26547">
      <w:pPr>
        <w:pStyle w:val="Heading5"/>
        <w:ind w:left="2234" w:hanging="2234"/>
        <w:rPr>
          <w:lang w:val="en-GB"/>
        </w:rPr>
      </w:pPr>
      <w:r w:rsidRPr="001811D1">
        <w:rPr>
          <w:lang w:val="en-GB"/>
        </w:rPr>
        <w:t>Bi-predictive search strategy</w:t>
      </w:r>
    </w:p>
    <w:p w14:paraId="7F73C4E9" w14:textId="77777777" w:rsidR="00B26547" w:rsidRPr="001811D1" w:rsidRDefault="00055FF0" w:rsidP="00B26547">
      <w:pPr>
        <w:rPr>
          <w:lang w:eastAsia="ko-KR"/>
        </w:rPr>
      </w:pPr>
      <w:r>
        <w:rPr>
          <w:lang w:eastAsia="ko-KR"/>
        </w:rPr>
        <w:t xml:space="preserve">The objective of the </w:t>
      </w:r>
      <w:r w:rsidR="00B26547" w:rsidRPr="001811D1">
        <w:rPr>
          <w:lang w:eastAsia="ko-KR"/>
        </w:rPr>
        <w:t xml:space="preserve">bi-predictive motion search </w:t>
      </w:r>
      <w:r>
        <w:rPr>
          <w:lang w:eastAsia="ko-KR"/>
        </w:rPr>
        <w:t xml:space="preserve">is to produce </w:t>
      </w:r>
      <w:r w:rsidR="00B26547" w:rsidRPr="001811D1">
        <w:rPr>
          <w:lang w:eastAsia="ko-KR"/>
        </w:rPr>
        <w:t xml:space="preserve">two motion vectors which </w:t>
      </w:r>
      <w:r>
        <w:rPr>
          <w:lang w:eastAsia="ko-KR"/>
        </w:rPr>
        <w:t xml:space="preserve">result in </w:t>
      </w:r>
      <w:r w:rsidR="00B26547" w:rsidRPr="001811D1">
        <w:rPr>
          <w:lang w:eastAsia="ko-KR"/>
        </w:rPr>
        <w:t xml:space="preserve">minimum error between </w:t>
      </w:r>
      <w:r>
        <w:rPr>
          <w:lang w:eastAsia="ko-KR"/>
        </w:rPr>
        <w:t xml:space="preserve">the </w:t>
      </w:r>
      <w:r w:rsidR="00B26547" w:rsidRPr="001811D1">
        <w:rPr>
          <w:lang w:eastAsia="ko-KR"/>
        </w:rPr>
        <w:t xml:space="preserve">original block (O) and </w:t>
      </w:r>
      <w:r>
        <w:rPr>
          <w:lang w:eastAsia="ko-KR"/>
        </w:rPr>
        <w:t xml:space="preserve">the </w:t>
      </w:r>
      <w:r w:rsidR="00B26547" w:rsidRPr="001811D1">
        <w:rPr>
          <w:lang w:eastAsia="ko-KR"/>
        </w:rPr>
        <w:t xml:space="preserve">predicted block </w:t>
      </w:r>
      <w:r>
        <w:rPr>
          <w:lang w:eastAsia="ko-KR"/>
        </w:rPr>
        <w:t xml:space="preserve">P </w:t>
      </w:r>
      <w:r w:rsidR="00B26547" w:rsidRPr="001811D1">
        <w:rPr>
          <w:lang w:eastAsia="ko-KR"/>
        </w:rPr>
        <w:t>with two prediction</w:t>
      </w:r>
      <w:r>
        <w:rPr>
          <w:lang w:eastAsia="ko-KR"/>
        </w:rPr>
        <w:t>s</w:t>
      </w:r>
      <w:r w:rsidR="008731DC">
        <w:rPr>
          <w:lang w:eastAsia="ko-KR"/>
        </w:rPr>
        <w:t xml:space="preserve"> P</w:t>
      </w:r>
      <w:r w:rsidR="008731DC" w:rsidRPr="00744CD7">
        <w:rPr>
          <w:vertAlign w:val="subscript"/>
          <w:lang w:eastAsia="ko-KR"/>
        </w:rPr>
        <w:t>0</w:t>
      </w:r>
      <w:r w:rsidR="008731DC">
        <w:rPr>
          <w:lang w:eastAsia="ko-KR"/>
        </w:rPr>
        <w:t xml:space="preserve"> and P</w:t>
      </w:r>
      <w:r w:rsidR="008731DC" w:rsidRPr="00744CD7">
        <w:rPr>
          <w:vertAlign w:val="subscript"/>
          <w:lang w:eastAsia="ko-KR"/>
        </w:rPr>
        <w:t>1</w:t>
      </w:r>
      <w:r>
        <w:rPr>
          <w:lang w:eastAsia="ko-KR"/>
        </w:rPr>
        <w:t xml:space="preserve">, such that </w:t>
      </w:r>
      <w:r w:rsidR="00B26547" w:rsidRPr="001811D1">
        <w:rPr>
          <w:lang w:eastAsia="ko-KR"/>
        </w:rPr>
        <w:t>P</w:t>
      </w:r>
      <w:r>
        <w:rPr>
          <w:lang w:eastAsia="ko-KR"/>
        </w:rPr>
        <w:t xml:space="preserve"> </w:t>
      </w:r>
      <w:r w:rsidR="00B26547" w:rsidRPr="001811D1">
        <w:rPr>
          <w:lang w:eastAsia="ko-KR"/>
        </w:rPr>
        <w:t>=</w:t>
      </w:r>
      <w:r>
        <w:rPr>
          <w:lang w:eastAsia="ko-KR"/>
        </w:rPr>
        <w:t xml:space="preserve"> </w:t>
      </w:r>
      <w:r w:rsidR="00B26547" w:rsidRPr="001811D1">
        <w:rPr>
          <w:lang w:eastAsia="ko-KR"/>
        </w:rPr>
        <w:t>P</w:t>
      </w:r>
      <w:r w:rsidR="00B26547" w:rsidRPr="00744CD7">
        <w:rPr>
          <w:vertAlign w:val="subscript"/>
          <w:lang w:eastAsia="ko-KR"/>
        </w:rPr>
        <w:t>0</w:t>
      </w:r>
      <w:r>
        <w:rPr>
          <w:lang w:eastAsia="ko-KR"/>
        </w:rPr>
        <w:t xml:space="preserve"> </w:t>
      </w:r>
      <w:r w:rsidR="00B26547" w:rsidRPr="001811D1">
        <w:rPr>
          <w:lang w:eastAsia="ko-KR"/>
        </w:rPr>
        <w:t>+</w:t>
      </w:r>
      <w:r>
        <w:rPr>
          <w:lang w:eastAsia="ko-KR"/>
        </w:rPr>
        <w:t xml:space="preserve"> </w:t>
      </w:r>
      <w:r w:rsidR="00B26547" w:rsidRPr="001811D1">
        <w:rPr>
          <w:lang w:eastAsia="ko-KR"/>
        </w:rPr>
        <w:t>P</w:t>
      </w:r>
      <w:r w:rsidR="00B26547" w:rsidRPr="00744CD7">
        <w:rPr>
          <w:vertAlign w:val="subscript"/>
          <w:lang w:eastAsia="ko-KR"/>
        </w:rPr>
        <w:t>1</w:t>
      </w:r>
      <w:r w:rsidR="00B26547" w:rsidRPr="001811D1">
        <w:rPr>
          <w:lang w:eastAsia="ko-KR"/>
        </w:rPr>
        <w:t xml:space="preserve">. In </w:t>
      </w:r>
      <w:r>
        <w:rPr>
          <w:lang w:eastAsia="ko-KR"/>
        </w:rPr>
        <w:t xml:space="preserve">the </w:t>
      </w:r>
      <w:r w:rsidR="00B26547" w:rsidRPr="001811D1">
        <w:rPr>
          <w:lang w:eastAsia="ko-KR"/>
        </w:rPr>
        <w:t>HM</w:t>
      </w:r>
      <w:r>
        <w:rPr>
          <w:lang w:eastAsia="ko-KR"/>
        </w:rPr>
        <w:t xml:space="preserve"> encoder</w:t>
      </w:r>
      <w:r w:rsidR="00B26547" w:rsidRPr="001811D1">
        <w:rPr>
          <w:lang w:eastAsia="ko-KR"/>
        </w:rPr>
        <w:t xml:space="preserve">, </w:t>
      </w:r>
      <w:r>
        <w:rPr>
          <w:lang w:eastAsia="ko-KR"/>
        </w:rPr>
        <w:t>an</w:t>
      </w:r>
      <w:r w:rsidR="00CF5C95">
        <w:rPr>
          <w:lang w:eastAsia="ko-KR"/>
        </w:rPr>
        <w:t xml:space="preserve"> </w:t>
      </w:r>
      <w:r w:rsidR="00B26547" w:rsidRPr="001811D1">
        <w:rPr>
          <w:lang w:eastAsia="ko-KR"/>
        </w:rPr>
        <w:t>iterative uni-predictive search</w:t>
      </w:r>
      <w:r>
        <w:rPr>
          <w:lang w:eastAsia="ko-KR"/>
        </w:rPr>
        <w:t xml:space="preserve"> is implemented, providing a reasonable compromise between search duration and minimising error</w:t>
      </w:r>
      <w:r w:rsidR="00B26547" w:rsidRPr="001811D1">
        <w:rPr>
          <w:lang w:eastAsia="ko-KR"/>
        </w:rPr>
        <w:t xml:space="preserve">. </w:t>
      </w:r>
      <w:r>
        <w:rPr>
          <w:lang w:eastAsia="ko-KR"/>
        </w:rPr>
        <w:t>The b</w:t>
      </w:r>
      <w:r w:rsidR="00B26547" w:rsidRPr="001811D1">
        <w:rPr>
          <w:lang w:eastAsia="ko-KR"/>
        </w:rPr>
        <w:t>i-predict</w:t>
      </w:r>
      <w:r w:rsidR="00FE27CB">
        <w:rPr>
          <w:lang w:eastAsia="ko-KR"/>
        </w:rPr>
        <w:t xml:space="preserve">ive search steps </w:t>
      </w:r>
      <w:r w:rsidR="00764071">
        <w:rPr>
          <w:lang w:eastAsia="ko-KR"/>
        </w:rPr>
        <w:t xml:space="preserve">implemented in the HM encoder </w:t>
      </w:r>
      <w:r w:rsidR="00FE27CB">
        <w:rPr>
          <w:lang w:eastAsia="ko-KR"/>
        </w:rPr>
        <w:t>are as follows:</w:t>
      </w:r>
    </w:p>
    <w:p w14:paraId="17561842" w14:textId="77777777" w:rsidR="00B26547" w:rsidRPr="001811D1" w:rsidRDefault="00B26547" w:rsidP="00B26547">
      <w:pPr>
        <w:numPr>
          <w:ilvl w:val="0"/>
          <w:numId w:val="34"/>
        </w:numPr>
        <w:rPr>
          <w:lang w:eastAsia="ko-KR"/>
        </w:rPr>
      </w:pPr>
      <w:r w:rsidRPr="001811D1">
        <w:rPr>
          <w:lang w:eastAsia="ko-KR"/>
        </w:rPr>
        <w:t>Search P</w:t>
      </w:r>
      <w:r w:rsidRPr="00744CD7">
        <w:rPr>
          <w:vertAlign w:val="subscript"/>
          <w:lang w:eastAsia="ko-KR"/>
        </w:rPr>
        <w:t>1</w:t>
      </w:r>
      <w:r w:rsidRPr="001811D1">
        <w:rPr>
          <w:lang w:eastAsia="ko-KR"/>
        </w:rPr>
        <w:t xml:space="preserve"> which produces minimum error with (2O - P</w:t>
      </w:r>
      <w:r w:rsidRPr="00744CD7">
        <w:rPr>
          <w:vertAlign w:val="subscript"/>
          <w:lang w:eastAsia="ko-KR"/>
        </w:rPr>
        <w:t>0</w:t>
      </w:r>
      <w:r w:rsidRPr="001811D1">
        <w:rPr>
          <w:lang w:eastAsia="ko-KR"/>
        </w:rPr>
        <w:t>), where O represents original block and P</w:t>
      </w:r>
      <w:r w:rsidRPr="00744CD7">
        <w:rPr>
          <w:vertAlign w:val="subscript"/>
          <w:lang w:eastAsia="ko-KR"/>
        </w:rPr>
        <w:t>0</w:t>
      </w:r>
      <w:r w:rsidRPr="001811D1">
        <w:rPr>
          <w:lang w:eastAsia="ko-KR"/>
        </w:rPr>
        <w:t xml:space="preserve"> means predictor produced by the first motion vector. P</w:t>
      </w:r>
      <w:r w:rsidRPr="00744CD7">
        <w:rPr>
          <w:vertAlign w:val="subscript"/>
          <w:lang w:eastAsia="ko-KR"/>
        </w:rPr>
        <w:t>0</w:t>
      </w:r>
      <w:r w:rsidRPr="001811D1">
        <w:rPr>
          <w:lang w:eastAsia="ko-KR"/>
        </w:rPr>
        <w:t xml:space="preserve"> is fixed in this step. To </w:t>
      </w:r>
      <w:r w:rsidR="008955DF">
        <w:rPr>
          <w:lang w:eastAsia="ko-KR"/>
        </w:rPr>
        <w:t>derive</w:t>
      </w:r>
      <w:r w:rsidRPr="001811D1">
        <w:rPr>
          <w:lang w:eastAsia="ko-KR"/>
        </w:rPr>
        <w:t xml:space="preserve"> motion vector for P</w:t>
      </w:r>
      <w:r w:rsidRPr="00744CD7">
        <w:rPr>
          <w:vertAlign w:val="subscript"/>
          <w:lang w:eastAsia="ko-KR"/>
        </w:rPr>
        <w:t>1</w:t>
      </w:r>
      <w:r w:rsidRPr="001811D1">
        <w:rPr>
          <w:lang w:eastAsia="ko-KR"/>
        </w:rPr>
        <w:t xml:space="preserve">, </w:t>
      </w:r>
      <w:r w:rsidR="008955DF">
        <w:rPr>
          <w:lang w:eastAsia="ko-KR"/>
        </w:rPr>
        <w:t xml:space="preserve">a </w:t>
      </w:r>
      <w:r w:rsidRPr="001811D1">
        <w:rPr>
          <w:lang w:eastAsia="ko-KR"/>
        </w:rPr>
        <w:t xml:space="preserve">uni-predictive motion search is </w:t>
      </w:r>
      <w:r w:rsidR="008955DF">
        <w:rPr>
          <w:lang w:eastAsia="ko-KR"/>
        </w:rPr>
        <w:t xml:space="preserve">performed with the reference samples set to </w:t>
      </w:r>
      <w:r w:rsidRPr="001811D1">
        <w:rPr>
          <w:lang w:eastAsia="ko-KR"/>
        </w:rPr>
        <w:t>(2O - P</w:t>
      </w:r>
      <w:r w:rsidRPr="00744CD7">
        <w:rPr>
          <w:vertAlign w:val="subscript"/>
          <w:lang w:eastAsia="ko-KR"/>
        </w:rPr>
        <w:t>0</w:t>
      </w:r>
      <w:r w:rsidRPr="001811D1">
        <w:rPr>
          <w:lang w:eastAsia="ko-KR"/>
        </w:rPr>
        <w:t>).</w:t>
      </w:r>
      <w:r w:rsidRPr="001811D1">
        <w:rPr>
          <w:bCs/>
          <w:lang w:eastAsia="ko-KR"/>
        </w:rPr>
        <w:t xml:space="preserve"> </w:t>
      </w:r>
    </w:p>
    <w:p w14:paraId="5CED47F5" w14:textId="77777777" w:rsidR="00B26547" w:rsidRPr="001811D1" w:rsidRDefault="00B26547" w:rsidP="00B26547">
      <w:pPr>
        <w:numPr>
          <w:ilvl w:val="0"/>
          <w:numId w:val="34"/>
        </w:numPr>
        <w:rPr>
          <w:lang w:eastAsia="ko-KR"/>
        </w:rPr>
      </w:pPr>
      <w:r w:rsidRPr="001811D1">
        <w:rPr>
          <w:bCs/>
          <w:lang w:eastAsia="ko-KR"/>
        </w:rPr>
        <w:t>Search P</w:t>
      </w:r>
      <w:r w:rsidRPr="00744CD7">
        <w:rPr>
          <w:bCs/>
          <w:vertAlign w:val="subscript"/>
          <w:lang w:eastAsia="ko-KR"/>
        </w:rPr>
        <w:t>0</w:t>
      </w:r>
      <w:r w:rsidRPr="001811D1">
        <w:rPr>
          <w:bCs/>
          <w:lang w:eastAsia="ko-KR"/>
        </w:rPr>
        <w:t xml:space="preserve"> which produces minimum error with (2O </w:t>
      </w:r>
      <w:r w:rsidR="00BD3E3D">
        <w:rPr>
          <w:bCs/>
          <w:lang w:eastAsia="ko-KR"/>
        </w:rPr>
        <w:t>−</w:t>
      </w:r>
      <w:r w:rsidRPr="001811D1">
        <w:rPr>
          <w:bCs/>
          <w:lang w:eastAsia="ko-KR"/>
        </w:rPr>
        <w:t xml:space="preserve"> P</w:t>
      </w:r>
      <w:r w:rsidRPr="00744CD7">
        <w:rPr>
          <w:bCs/>
          <w:vertAlign w:val="subscript"/>
          <w:lang w:eastAsia="ko-KR"/>
        </w:rPr>
        <w:t>1</w:t>
      </w:r>
      <w:r w:rsidRPr="001811D1">
        <w:rPr>
          <w:bCs/>
          <w:lang w:eastAsia="ko-KR"/>
        </w:rPr>
        <w:t xml:space="preserve">), </w:t>
      </w:r>
      <w:r w:rsidRPr="001811D1">
        <w:rPr>
          <w:lang w:eastAsia="ko-KR"/>
        </w:rPr>
        <w:t>where O represents original block and P</w:t>
      </w:r>
      <w:r w:rsidRPr="00744CD7">
        <w:rPr>
          <w:vertAlign w:val="subscript"/>
          <w:lang w:eastAsia="ko-KR"/>
        </w:rPr>
        <w:t>1</w:t>
      </w:r>
      <w:r w:rsidRPr="001811D1">
        <w:rPr>
          <w:lang w:eastAsia="ko-KR"/>
        </w:rPr>
        <w:t xml:space="preserve"> means predictor produced by the second motion vector. P</w:t>
      </w:r>
      <w:r w:rsidRPr="00744CD7">
        <w:rPr>
          <w:vertAlign w:val="subscript"/>
          <w:lang w:eastAsia="ko-KR"/>
        </w:rPr>
        <w:t>1</w:t>
      </w:r>
      <w:r w:rsidRPr="001811D1">
        <w:rPr>
          <w:lang w:eastAsia="ko-KR"/>
        </w:rPr>
        <w:t xml:space="preserve"> is the predictor obtained in step 1) and fixed in this step. To get P</w:t>
      </w:r>
      <w:r w:rsidRPr="00744CD7">
        <w:rPr>
          <w:vertAlign w:val="subscript"/>
          <w:lang w:eastAsia="ko-KR"/>
        </w:rPr>
        <w:t>0</w:t>
      </w:r>
      <w:r w:rsidRPr="001811D1">
        <w:rPr>
          <w:lang w:eastAsia="ko-KR"/>
        </w:rPr>
        <w:t xml:space="preserve">, uni-predictive search is utilized after setting (2O </w:t>
      </w:r>
      <w:r w:rsidR="00BD3E3D">
        <w:rPr>
          <w:lang w:eastAsia="ko-KR"/>
        </w:rPr>
        <w:t>−</w:t>
      </w:r>
      <w:r w:rsidRPr="001811D1">
        <w:rPr>
          <w:lang w:eastAsia="ko-KR"/>
        </w:rPr>
        <w:t xml:space="preserve"> P</w:t>
      </w:r>
      <w:r w:rsidRPr="00744CD7">
        <w:rPr>
          <w:vertAlign w:val="subscript"/>
          <w:lang w:eastAsia="ko-KR"/>
        </w:rPr>
        <w:t>1</w:t>
      </w:r>
      <w:r w:rsidRPr="001811D1">
        <w:rPr>
          <w:lang w:eastAsia="ko-KR"/>
        </w:rPr>
        <w:t>) as reference samples.</w:t>
      </w:r>
    </w:p>
    <w:p w14:paraId="15EE73BF" w14:textId="77777777" w:rsidR="00B26547" w:rsidRDefault="00993D92" w:rsidP="00B26547">
      <w:pPr>
        <w:numPr>
          <w:ilvl w:val="0"/>
          <w:numId w:val="34"/>
        </w:numPr>
      </w:pPr>
      <w:r>
        <w:rPr>
          <w:lang w:eastAsia="ko-KR"/>
        </w:rPr>
        <w:t>Repeat</w:t>
      </w:r>
      <w:r w:rsidR="00B26547" w:rsidRPr="001811D1">
        <w:rPr>
          <w:lang w:eastAsia="ko-KR"/>
        </w:rPr>
        <w:t xml:space="preserve"> </w:t>
      </w:r>
      <w:r w:rsidR="00B027C7">
        <w:rPr>
          <w:lang w:eastAsia="ko-KR"/>
        </w:rPr>
        <w:t>steps (</w:t>
      </w:r>
      <w:r w:rsidR="00B26547" w:rsidRPr="001811D1">
        <w:rPr>
          <w:lang w:eastAsia="ko-KR"/>
        </w:rPr>
        <w:t xml:space="preserve">1) and </w:t>
      </w:r>
      <w:r w:rsidR="00B027C7">
        <w:rPr>
          <w:lang w:eastAsia="ko-KR"/>
        </w:rPr>
        <w:t>(</w:t>
      </w:r>
      <w:r w:rsidR="00B26547" w:rsidRPr="001811D1">
        <w:rPr>
          <w:lang w:eastAsia="ko-KR"/>
        </w:rPr>
        <w:t>2) until maximum number of iterations is reached. The maximum number of iteration</w:t>
      </w:r>
      <w:r>
        <w:rPr>
          <w:lang w:eastAsia="ko-KR"/>
        </w:rPr>
        <w:t>s</w:t>
      </w:r>
      <w:r w:rsidR="00B26547" w:rsidRPr="001811D1">
        <w:rPr>
          <w:lang w:eastAsia="ko-KR"/>
        </w:rPr>
        <w:t xml:space="preserve"> is set </w:t>
      </w:r>
      <w:r>
        <w:rPr>
          <w:lang w:eastAsia="ko-KR"/>
        </w:rPr>
        <w:t>to four</w:t>
      </w:r>
      <w:r w:rsidR="00B027C7">
        <w:rPr>
          <w:lang w:eastAsia="ko-KR"/>
        </w:rPr>
        <w:t>,</w:t>
      </w:r>
      <w:r w:rsidR="00B26547" w:rsidRPr="001811D1">
        <w:rPr>
          <w:lang w:eastAsia="ko-KR"/>
        </w:rPr>
        <w:t xml:space="preserve"> unless the fast search option is enabled</w:t>
      </w:r>
      <w:r w:rsidR="00B027C7">
        <w:rPr>
          <w:lang w:eastAsia="ko-KR"/>
        </w:rPr>
        <w:t xml:space="preserve"> (in which case </w:t>
      </w:r>
      <w:r>
        <w:rPr>
          <w:lang w:eastAsia="ko-KR"/>
        </w:rPr>
        <w:t>steps (1) and (2) are performed once only</w:t>
      </w:r>
      <w:r w:rsidR="00B027C7">
        <w:rPr>
          <w:lang w:eastAsia="ko-KR"/>
        </w:rPr>
        <w:t>)</w:t>
      </w:r>
      <w:r w:rsidR="00B26547" w:rsidRPr="001811D1">
        <w:rPr>
          <w:lang w:eastAsia="ko-KR"/>
        </w:rPr>
        <w:t>.</w:t>
      </w:r>
    </w:p>
    <w:p w14:paraId="77DB35E2" w14:textId="77777777" w:rsidR="00286DE7" w:rsidRPr="001811D1" w:rsidRDefault="00286DE7" w:rsidP="00744CD7">
      <w:r>
        <w:rPr>
          <w:lang w:eastAsia="ko-KR"/>
        </w:rPr>
        <w:t xml:space="preserve">Behaviour of the bi-predictive search is also influenced by the fast encoder mode selection, see section </w:t>
      </w:r>
      <w:r>
        <w:rPr>
          <w:lang w:eastAsia="ko-KR"/>
        </w:rPr>
        <w:fldChar w:fldCharType="begin"/>
      </w:r>
      <w:r>
        <w:rPr>
          <w:lang w:eastAsia="ko-KR"/>
        </w:rPr>
        <w:instrText xml:space="preserve"> REF _Ref437944636 \r \h </w:instrText>
      </w:r>
      <w:r>
        <w:rPr>
          <w:lang w:eastAsia="ko-KR"/>
        </w:rPr>
      </w:r>
      <w:r>
        <w:rPr>
          <w:lang w:eastAsia="ko-KR"/>
        </w:rPr>
        <w:fldChar w:fldCharType="separate"/>
      </w:r>
      <w:r w:rsidR="005C65CB">
        <w:rPr>
          <w:lang w:eastAsia="ko-KR"/>
        </w:rPr>
        <w:t>6.5.2.2.1.1</w:t>
      </w:r>
      <w:r>
        <w:rPr>
          <w:lang w:eastAsia="ko-KR"/>
        </w:rPr>
        <w:fldChar w:fldCharType="end"/>
      </w:r>
      <w:r>
        <w:rPr>
          <w:lang w:eastAsia="ko-KR"/>
        </w:rPr>
        <w:t xml:space="preserve"> for details.</w:t>
      </w:r>
    </w:p>
    <w:p w14:paraId="2FAF1497" w14:textId="77777777" w:rsidR="00B26547" w:rsidRPr="001811D1" w:rsidRDefault="00B26547" w:rsidP="00B26547">
      <w:pPr>
        <w:pStyle w:val="Heading4"/>
        <w:tabs>
          <w:tab w:val="num" w:pos="1080"/>
        </w:tabs>
        <w:ind w:left="1729" w:hanging="1729"/>
        <w:rPr>
          <w:rFonts w:eastAsia="MS Mincho"/>
          <w:lang w:val="en-GB" w:eastAsia="ja-JP"/>
        </w:rPr>
      </w:pPr>
      <w:r w:rsidRPr="001811D1">
        <w:rPr>
          <w:rFonts w:eastAsia="MS Mincho"/>
          <w:lang w:val="en-GB" w:eastAsia="ja-JP"/>
        </w:rPr>
        <w:t>Decision process on AMP mode evaluation procedure</w:t>
      </w:r>
      <w:r w:rsidRPr="001811D1">
        <w:rPr>
          <w:lang w:val="en-GB"/>
        </w:rPr>
        <w:t xml:space="preserve"> </w:t>
      </w:r>
    </w:p>
    <w:p w14:paraId="6AB5B780" w14:textId="7A909129" w:rsidR="00B26547" w:rsidRDefault="001F2611" w:rsidP="00744CD7">
      <w:pPr>
        <w:rPr>
          <w:lang w:eastAsia="ko-KR"/>
        </w:rPr>
      </w:pPr>
      <w:r>
        <w:rPr>
          <w:rFonts w:eastAsia="MS Mincho"/>
          <w:lang w:eastAsia="ja-JP"/>
        </w:rPr>
        <w:t>To speed up the HM encoder for testing AMP modes, early exit conditions are present</w:t>
      </w:r>
      <w:r w:rsidR="000412A7">
        <w:rPr>
          <w:rFonts w:eastAsia="MS Mincho"/>
          <w:lang w:eastAsia="ja-JP"/>
        </w:rPr>
        <w:t xml:space="preserve"> as are heuristics to reduce the set of tested modes</w:t>
      </w:r>
      <w:r w:rsidR="00B26547" w:rsidRPr="001811D1">
        <w:rPr>
          <w:rFonts w:eastAsia="MS Mincho"/>
          <w:lang w:eastAsia="ja-JP"/>
        </w:rPr>
        <w:t xml:space="preserve">. </w:t>
      </w:r>
      <w:r>
        <w:rPr>
          <w:rFonts w:eastAsia="MS Mincho"/>
          <w:lang w:eastAsia="ja-JP"/>
        </w:rPr>
        <w:t xml:space="preserve">When any such </w:t>
      </w:r>
      <w:r w:rsidR="000412A7">
        <w:rPr>
          <w:rFonts w:eastAsia="MS Mincho"/>
          <w:lang w:eastAsia="ja-JP"/>
        </w:rPr>
        <w:t xml:space="preserve">early exit </w:t>
      </w:r>
      <w:r>
        <w:rPr>
          <w:rFonts w:eastAsia="MS Mincho"/>
          <w:lang w:eastAsia="ja-JP"/>
        </w:rPr>
        <w:t>condition is</w:t>
      </w:r>
      <w:r w:rsidR="00B26547" w:rsidRPr="001811D1">
        <w:rPr>
          <w:rFonts w:eastAsia="MS Mincho"/>
          <w:lang w:eastAsia="ja-JP"/>
        </w:rPr>
        <w:t xml:space="preserve"> met, </w:t>
      </w:r>
      <w:r>
        <w:rPr>
          <w:rFonts w:eastAsia="MS Mincho"/>
          <w:lang w:eastAsia="ja-JP"/>
        </w:rPr>
        <w:t xml:space="preserve">the </w:t>
      </w:r>
      <w:r w:rsidR="00B26547" w:rsidRPr="001811D1">
        <w:rPr>
          <w:rFonts w:eastAsia="MS Mincho"/>
          <w:lang w:eastAsia="ja-JP"/>
        </w:rPr>
        <w:t xml:space="preserve">additional motion estimation </w:t>
      </w:r>
      <w:r>
        <w:rPr>
          <w:rFonts w:eastAsia="MS Mincho"/>
          <w:lang w:eastAsia="ja-JP"/>
        </w:rPr>
        <w:t xml:space="preserve">search </w:t>
      </w:r>
      <w:r w:rsidR="00B26547" w:rsidRPr="001811D1">
        <w:rPr>
          <w:rFonts w:eastAsia="MS Mincho"/>
          <w:lang w:eastAsia="ja-JP"/>
        </w:rPr>
        <w:t xml:space="preserve">for AMP can be skipped. Conditions of mode </w:t>
      </w:r>
      <w:r w:rsidR="000412A7">
        <w:rPr>
          <w:rFonts w:eastAsia="MS Mincho"/>
          <w:lang w:eastAsia="ja-JP"/>
        </w:rPr>
        <w:t>test-set reduction</w:t>
      </w:r>
      <w:r w:rsidR="00B26547" w:rsidRPr="001811D1">
        <w:rPr>
          <w:rFonts w:eastAsia="MS Mincho"/>
          <w:lang w:eastAsia="ja-JP"/>
        </w:rPr>
        <w:t xml:space="preserve"> are based on two values: the best </w:t>
      </w:r>
      <w:r w:rsidR="00B26547" w:rsidRPr="001811D1">
        <w:rPr>
          <w:lang w:eastAsia="ko-KR"/>
        </w:rPr>
        <w:t>partition mode (PartMode)</w:t>
      </w:r>
      <w:r w:rsidR="00B26547" w:rsidRPr="001811D1">
        <w:rPr>
          <w:rFonts w:eastAsia="MS Mincho"/>
          <w:lang w:eastAsia="ja-JP"/>
        </w:rPr>
        <w:t xml:space="preserve"> before AMP </w:t>
      </w:r>
      <w:r w:rsidR="00B26547" w:rsidRPr="001811D1">
        <w:rPr>
          <w:lang w:eastAsia="ko-KR"/>
        </w:rPr>
        <w:t>modes are</w:t>
      </w:r>
      <w:r w:rsidR="00B26547" w:rsidRPr="001811D1">
        <w:rPr>
          <w:rFonts w:eastAsia="MS Mincho"/>
          <w:lang w:eastAsia="ja-JP"/>
        </w:rPr>
        <w:t xml:space="preserve"> evaluated and the </w:t>
      </w:r>
      <w:r w:rsidR="00B26547" w:rsidRPr="001811D1">
        <w:rPr>
          <w:lang w:eastAsia="ko-KR"/>
        </w:rPr>
        <w:t xml:space="preserve">PartMode and prediction mode (PredMode) </w:t>
      </w:r>
      <w:r w:rsidR="00B26547" w:rsidRPr="001811D1">
        <w:rPr>
          <w:rFonts w:eastAsia="MS Mincho"/>
          <w:lang w:eastAsia="ja-JP"/>
        </w:rPr>
        <w:t xml:space="preserve">at </w:t>
      </w:r>
      <w:r w:rsidR="00B26547">
        <w:rPr>
          <w:rFonts w:eastAsia="MS Mincho"/>
          <w:lang w:eastAsia="ja-JP"/>
        </w:rPr>
        <w:t xml:space="preserve">the </w:t>
      </w:r>
      <w:r w:rsidR="00B26547" w:rsidRPr="001811D1">
        <w:rPr>
          <w:rFonts w:eastAsia="MS Mincho"/>
          <w:lang w:eastAsia="ja-JP"/>
        </w:rPr>
        <w:t xml:space="preserve">lower level in </w:t>
      </w:r>
      <w:r w:rsidR="00B26547">
        <w:rPr>
          <w:rFonts w:eastAsia="MS Mincho"/>
          <w:lang w:eastAsia="ja-JP"/>
        </w:rPr>
        <w:t xml:space="preserve">the </w:t>
      </w:r>
      <w:r w:rsidR="00B26547" w:rsidRPr="001811D1">
        <w:rPr>
          <w:rFonts w:eastAsia="MS Mincho"/>
          <w:lang w:eastAsia="ja-JP"/>
        </w:rPr>
        <w:t>CU quadtree</w:t>
      </w:r>
      <w:r w:rsidR="00B26547" w:rsidRPr="001811D1">
        <w:rPr>
          <w:lang w:eastAsia="ko-KR"/>
        </w:rPr>
        <w:t xml:space="preserve">, </w:t>
      </w:r>
      <w:r w:rsidR="00B26547">
        <w:rPr>
          <w:lang w:eastAsia="ko-KR"/>
        </w:rPr>
        <w:t xml:space="preserve">the </w:t>
      </w:r>
      <w:r>
        <w:rPr>
          <w:lang w:eastAsia="ko-KR"/>
        </w:rPr>
        <w:t>so-</w:t>
      </w:r>
      <w:r w:rsidR="00B26547" w:rsidRPr="001811D1">
        <w:rPr>
          <w:lang w:eastAsia="ko-KR"/>
        </w:rPr>
        <w:t>called parent CU</w:t>
      </w:r>
      <w:r w:rsidR="00B26547" w:rsidRPr="001811D1">
        <w:rPr>
          <w:rFonts w:eastAsia="MS Mincho"/>
          <w:lang w:eastAsia="ja-JP"/>
        </w:rPr>
        <w:t xml:space="preserve">, which contains </w:t>
      </w:r>
      <w:r w:rsidR="00B26547">
        <w:rPr>
          <w:rFonts w:eastAsia="MS Mincho"/>
          <w:lang w:eastAsia="ja-JP"/>
        </w:rPr>
        <w:t xml:space="preserve">the </w:t>
      </w:r>
      <w:r w:rsidR="00B26547" w:rsidRPr="001811D1">
        <w:rPr>
          <w:rFonts w:eastAsia="MS Mincho"/>
          <w:lang w:eastAsia="ja-JP"/>
        </w:rPr>
        <w:t xml:space="preserve">current PU. </w:t>
      </w:r>
      <w:r w:rsidR="00B26547">
        <w:rPr>
          <w:lang w:eastAsia="ko-KR"/>
        </w:rPr>
        <w:t>The c</w:t>
      </w:r>
      <w:r w:rsidR="00B26547" w:rsidRPr="001811D1">
        <w:rPr>
          <w:lang w:eastAsia="ko-KR"/>
        </w:rPr>
        <w:t xml:space="preserve">onditions and actions are specified in </w:t>
      </w:r>
      <w:r w:rsidR="00383353">
        <w:fldChar w:fldCharType="begin"/>
      </w:r>
      <w:r w:rsidR="00383353">
        <w:rPr>
          <w:lang w:eastAsia="ko-KR"/>
        </w:rPr>
        <w:instrText xml:space="preserve"> REF _Ref437275417 \h </w:instrText>
      </w:r>
      <w:r w:rsidR="00383353">
        <w:fldChar w:fldCharType="separate"/>
      </w:r>
      <w:r w:rsidR="005C65CB">
        <w:t xml:space="preserve">Table </w:t>
      </w:r>
      <w:r w:rsidR="005C65CB">
        <w:rPr>
          <w:noProof/>
        </w:rPr>
        <w:t>6</w:t>
      </w:r>
      <w:r w:rsidR="005C65CB">
        <w:noBreakHyphen/>
      </w:r>
      <w:r w:rsidR="005C65CB">
        <w:rPr>
          <w:noProof/>
        </w:rPr>
        <w:t>3</w:t>
      </w:r>
      <w:r w:rsidR="00383353">
        <w:fldChar w:fldCharType="end"/>
      </w:r>
      <w:r w:rsidR="00B26547" w:rsidRPr="001811D1">
        <w:rPr>
          <w:lang w:eastAsia="ko-KR"/>
        </w:rPr>
        <w:t>.</w:t>
      </w:r>
    </w:p>
    <w:p w14:paraId="584D90C0" w14:textId="1A91AB28" w:rsidR="00383353" w:rsidRPr="00744CD7" w:rsidRDefault="00383353" w:rsidP="00744CD7">
      <w:pPr>
        <w:pStyle w:val="Caption"/>
        <w:rPr>
          <w:lang w:eastAsia="ko-KR"/>
        </w:rPr>
      </w:pPr>
      <w:bookmarkStart w:id="693" w:name="_Ref437275417"/>
      <w:bookmarkStart w:id="694" w:name="_Toc495831689"/>
      <w:r>
        <w:lastRenderedPageBreak/>
        <w:t xml:space="preserve">Table </w:t>
      </w:r>
      <w:r w:rsidR="009E0AFA">
        <w:fldChar w:fldCharType="begin"/>
      </w:r>
      <w:r w:rsidR="009E0AFA">
        <w:instrText xml:space="preserve"> STYLEREF 1 \s </w:instrText>
      </w:r>
      <w:r w:rsidR="009E0AFA">
        <w:fldChar w:fldCharType="separate"/>
      </w:r>
      <w:r w:rsidR="005C65CB">
        <w:rPr>
          <w:noProof/>
        </w:rPr>
        <w:t>6</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3</w:t>
      </w:r>
      <w:r w:rsidR="009E0AFA">
        <w:fldChar w:fldCharType="end"/>
      </w:r>
      <w:bookmarkEnd w:id="693"/>
      <w:r>
        <w:t xml:space="preserve">. </w:t>
      </w:r>
      <w:r w:rsidRPr="00625760">
        <w:t>Conditions and actions for fast AMP mode evaluation</w:t>
      </w:r>
      <w:r>
        <w:t>.</w:t>
      </w:r>
      <w:bookmarkEnd w:id="694"/>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6"/>
        <w:gridCol w:w="5859"/>
      </w:tblGrid>
      <w:tr w:rsidR="00B26547" w:rsidRPr="001811D1" w14:paraId="415DD898" w14:textId="77777777" w:rsidTr="003E104F">
        <w:tc>
          <w:tcPr>
            <w:tcW w:w="3496" w:type="dxa"/>
            <w:vAlign w:val="center"/>
          </w:tcPr>
          <w:p w14:paraId="32B6FB21" w14:textId="77777777" w:rsidR="00B26547" w:rsidRPr="00830B96" w:rsidRDefault="00B26547" w:rsidP="00E8335D">
            <w:pPr>
              <w:keepNext/>
              <w:jc w:val="left"/>
              <w:rPr>
                <w:b/>
                <w:lang w:eastAsia="ko-KR"/>
              </w:rPr>
            </w:pPr>
            <w:r w:rsidRPr="00830B96">
              <w:rPr>
                <w:b/>
                <w:lang w:eastAsia="ko-KR"/>
              </w:rPr>
              <w:t>Conditions</w:t>
            </w:r>
          </w:p>
        </w:tc>
        <w:tc>
          <w:tcPr>
            <w:tcW w:w="5859" w:type="dxa"/>
            <w:vAlign w:val="center"/>
          </w:tcPr>
          <w:p w14:paraId="30CCF19D" w14:textId="77777777" w:rsidR="00B26547" w:rsidRPr="00830B96" w:rsidRDefault="00B26547" w:rsidP="00E8335D">
            <w:pPr>
              <w:keepNext/>
              <w:jc w:val="left"/>
              <w:rPr>
                <w:b/>
                <w:lang w:eastAsia="ko-KR"/>
              </w:rPr>
            </w:pPr>
            <w:r w:rsidRPr="00830B96">
              <w:rPr>
                <w:b/>
                <w:lang w:eastAsia="ko-KR"/>
              </w:rPr>
              <w:t>Actions</w:t>
            </w:r>
          </w:p>
        </w:tc>
      </w:tr>
      <w:tr w:rsidR="00B26547" w:rsidRPr="001811D1" w14:paraId="65D0E763" w14:textId="77777777" w:rsidTr="003E104F">
        <w:trPr>
          <w:trHeight w:val="107"/>
        </w:trPr>
        <w:tc>
          <w:tcPr>
            <w:tcW w:w="3496" w:type="dxa"/>
            <w:vAlign w:val="center"/>
          </w:tcPr>
          <w:p w14:paraId="484B20C6" w14:textId="77777777" w:rsidR="00B26547" w:rsidRPr="001811D1" w:rsidRDefault="00B26547" w:rsidP="00E8335D">
            <w:pPr>
              <w:keepNext/>
              <w:jc w:val="left"/>
              <w:rPr>
                <w:lang w:eastAsia="ko-KR"/>
              </w:rPr>
            </w:pPr>
            <w:r w:rsidRPr="001811D1">
              <w:rPr>
                <w:lang w:eastAsia="ko-KR"/>
              </w:rPr>
              <w:t>The best PartMode is SIZE_2NxN</w:t>
            </w:r>
          </w:p>
        </w:tc>
        <w:tc>
          <w:tcPr>
            <w:tcW w:w="5859" w:type="dxa"/>
            <w:vAlign w:val="center"/>
          </w:tcPr>
          <w:p w14:paraId="053538CE" w14:textId="77777777" w:rsidR="00B26547" w:rsidRPr="001811D1" w:rsidRDefault="00B26547" w:rsidP="00E8335D">
            <w:pPr>
              <w:keepNext/>
              <w:jc w:val="left"/>
              <w:rPr>
                <w:lang w:eastAsia="ko-KR"/>
              </w:rPr>
            </w:pPr>
            <w:r w:rsidRPr="001811D1">
              <w:rPr>
                <w:lang w:eastAsia="ko-KR"/>
              </w:rPr>
              <w:t>Try SIZE_2NxnU and SIZE_2NxnD</w:t>
            </w:r>
          </w:p>
        </w:tc>
      </w:tr>
      <w:tr w:rsidR="00B26547" w:rsidRPr="001811D1" w14:paraId="69A01741" w14:textId="77777777" w:rsidTr="003E104F">
        <w:tc>
          <w:tcPr>
            <w:tcW w:w="3496" w:type="dxa"/>
            <w:vAlign w:val="center"/>
          </w:tcPr>
          <w:p w14:paraId="1A49B5C8" w14:textId="77777777" w:rsidR="00B26547" w:rsidRPr="001811D1" w:rsidRDefault="00B26547" w:rsidP="00E8335D">
            <w:pPr>
              <w:keepNext/>
              <w:jc w:val="left"/>
              <w:rPr>
                <w:lang w:eastAsia="ko-KR"/>
              </w:rPr>
            </w:pPr>
            <w:r w:rsidRPr="001811D1">
              <w:rPr>
                <w:lang w:eastAsia="ko-KR"/>
              </w:rPr>
              <w:t>The best PartMode is SIZE_Nx2N</w:t>
            </w:r>
          </w:p>
        </w:tc>
        <w:tc>
          <w:tcPr>
            <w:tcW w:w="5859" w:type="dxa"/>
            <w:vAlign w:val="center"/>
          </w:tcPr>
          <w:p w14:paraId="18CF73F4" w14:textId="77777777" w:rsidR="00B26547" w:rsidRPr="001811D1" w:rsidRDefault="00B26547" w:rsidP="00E8335D">
            <w:pPr>
              <w:keepNext/>
              <w:jc w:val="left"/>
              <w:rPr>
                <w:lang w:eastAsia="ko-KR"/>
              </w:rPr>
            </w:pPr>
            <w:r w:rsidRPr="001811D1">
              <w:rPr>
                <w:lang w:eastAsia="ko-KR"/>
              </w:rPr>
              <w:t>Try SIZE_nLx2N and SIZE_nRx2N</w:t>
            </w:r>
          </w:p>
        </w:tc>
      </w:tr>
      <w:tr w:rsidR="00B26547" w:rsidRPr="001811D1" w14:paraId="1701A409" w14:textId="77777777" w:rsidTr="003E104F">
        <w:tc>
          <w:tcPr>
            <w:tcW w:w="3496" w:type="dxa"/>
            <w:vAlign w:val="center"/>
          </w:tcPr>
          <w:p w14:paraId="3DA8FA9F" w14:textId="77777777" w:rsidR="00B26547" w:rsidRPr="001811D1" w:rsidRDefault="00B26547" w:rsidP="00E8335D">
            <w:pPr>
              <w:keepNext/>
              <w:jc w:val="left"/>
              <w:rPr>
                <w:lang w:eastAsia="ko-KR"/>
              </w:rPr>
            </w:pPr>
            <w:r w:rsidRPr="001811D1">
              <w:rPr>
                <w:lang w:eastAsia="ko-KR"/>
              </w:rPr>
              <w:t xml:space="preserve">The best PartMode is 2Nx2N &amp;&amp; </w:t>
            </w:r>
            <w:r w:rsidRPr="001811D1">
              <w:rPr>
                <w:lang w:eastAsia="ko-KR"/>
              </w:rPr>
              <w:br/>
              <w:t>!merge mode  &amp;&amp; ! skip mode</w:t>
            </w:r>
          </w:p>
        </w:tc>
        <w:tc>
          <w:tcPr>
            <w:tcW w:w="5859" w:type="dxa"/>
            <w:vAlign w:val="center"/>
          </w:tcPr>
          <w:p w14:paraId="16A36FB8" w14:textId="77777777" w:rsidR="00B26547" w:rsidRPr="001811D1" w:rsidRDefault="00B26547" w:rsidP="00E8335D">
            <w:pPr>
              <w:keepNext/>
              <w:jc w:val="left"/>
              <w:rPr>
                <w:lang w:eastAsia="ko-KR"/>
              </w:rPr>
            </w:pPr>
            <w:r w:rsidRPr="001811D1">
              <w:rPr>
                <w:lang w:eastAsia="ko-KR"/>
              </w:rPr>
              <w:t>Try all AMP modes</w:t>
            </w:r>
          </w:p>
        </w:tc>
      </w:tr>
      <w:tr w:rsidR="00B26547" w:rsidRPr="001811D1" w14:paraId="17341733" w14:textId="77777777" w:rsidTr="003E104F">
        <w:tc>
          <w:tcPr>
            <w:tcW w:w="3496" w:type="dxa"/>
            <w:vAlign w:val="center"/>
          </w:tcPr>
          <w:p w14:paraId="34FEBDF8" w14:textId="77777777" w:rsidR="00B26547" w:rsidRPr="001811D1" w:rsidRDefault="00B26547" w:rsidP="00E8335D">
            <w:pPr>
              <w:keepNext/>
              <w:jc w:val="left"/>
              <w:rPr>
                <w:lang w:eastAsia="ko-KR"/>
              </w:rPr>
            </w:pPr>
            <w:r w:rsidRPr="001811D1">
              <w:rPr>
                <w:lang w:eastAsia="ko-KR"/>
              </w:rPr>
              <w:t>PartMode of parent CU is AMP mode</w:t>
            </w:r>
          </w:p>
        </w:tc>
        <w:tc>
          <w:tcPr>
            <w:tcW w:w="5859" w:type="dxa"/>
            <w:vAlign w:val="center"/>
          </w:tcPr>
          <w:p w14:paraId="2BCA9E9F" w14:textId="77777777" w:rsidR="00B26547" w:rsidRPr="001811D1" w:rsidRDefault="00B26547" w:rsidP="00E8335D">
            <w:pPr>
              <w:keepNext/>
              <w:jc w:val="left"/>
              <w:rPr>
                <w:lang w:eastAsia="ko-KR"/>
              </w:rPr>
            </w:pPr>
            <w:r w:rsidRPr="001811D1">
              <w:rPr>
                <w:lang w:eastAsia="ko-KR"/>
              </w:rPr>
              <w:t>Try merge mode only for all AMP modes</w:t>
            </w:r>
          </w:p>
        </w:tc>
      </w:tr>
      <w:tr w:rsidR="00B26547" w:rsidRPr="001811D1" w14:paraId="77BEF756" w14:textId="77777777" w:rsidTr="003E104F">
        <w:tc>
          <w:tcPr>
            <w:tcW w:w="3496" w:type="dxa"/>
            <w:vAlign w:val="center"/>
          </w:tcPr>
          <w:p w14:paraId="446AC669" w14:textId="77777777" w:rsidR="00B26547" w:rsidRPr="001811D1" w:rsidRDefault="00B26547" w:rsidP="00E8335D">
            <w:pPr>
              <w:keepNext/>
              <w:jc w:val="left"/>
              <w:rPr>
                <w:lang w:eastAsia="ko-KR"/>
              </w:rPr>
            </w:pPr>
            <w:r w:rsidRPr="001811D1">
              <w:rPr>
                <w:lang w:eastAsia="ko-KR"/>
              </w:rPr>
              <w:t>PartMode of parent CU is PART_2Nx2N &amp;&amp; parent CU is not skipped</w:t>
            </w:r>
          </w:p>
        </w:tc>
        <w:tc>
          <w:tcPr>
            <w:tcW w:w="5859" w:type="dxa"/>
            <w:vAlign w:val="center"/>
          </w:tcPr>
          <w:p w14:paraId="4F4A7D8A" w14:textId="77777777" w:rsidR="00B26547" w:rsidRPr="001811D1" w:rsidRDefault="00B26547" w:rsidP="00E8335D">
            <w:pPr>
              <w:keepNext/>
              <w:jc w:val="left"/>
              <w:rPr>
                <w:lang w:eastAsia="ko-KR"/>
              </w:rPr>
            </w:pPr>
            <w:r w:rsidRPr="001811D1">
              <w:rPr>
                <w:lang w:eastAsia="ko-KR"/>
              </w:rPr>
              <w:t>Try merge mode only for all AMP modes</w:t>
            </w:r>
          </w:p>
        </w:tc>
      </w:tr>
      <w:tr w:rsidR="00B26547" w:rsidRPr="001811D1" w14:paraId="3ABEF9A5" w14:textId="77777777" w:rsidTr="003E104F">
        <w:tc>
          <w:tcPr>
            <w:tcW w:w="3496" w:type="dxa"/>
            <w:vAlign w:val="center"/>
          </w:tcPr>
          <w:p w14:paraId="7423A722" w14:textId="77777777" w:rsidR="00B26547" w:rsidRPr="001811D1" w:rsidRDefault="00B26547" w:rsidP="00E8335D">
            <w:pPr>
              <w:keepNext/>
              <w:jc w:val="left"/>
              <w:rPr>
                <w:lang w:eastAsia="ko-KR"/>
              </w:rPr>
            </w:pPr>
            <w:r w:rsidRPr="001811D1">
              <w:rPr>
                <w:lang w:eastAsia="ko-KR"/>
              </w:rPr>
              <w:t>PredMode of parent CU is intra &amp;&amp; the best PartMode is SIZE_2NxN</w:t>
            </w:r>
          </w:p>
        </w:tc>
        <w:tc>
          <w:tcPr>
            <w:tcW w:w="5859" w:type="dxa"/>
            <w:vAlign w:val="center"/>
          </w:tcPr>
          <w:p w14:paraId="16CFBE29" w14:textId="77777777" w:rsidR="00B26547" w:rsidRPr="001811D1" w:rsidRDefault="00B26547" w:rsidP="00E8335D">
            <w:pPr>
              <w:keepNext/>
              <w:jc w:val="left"/>
              <w:rPr>
                <w:lang w:eastAsia="ko-KR"/>
              </w:rPr>
            </w:pPr>
            <w:r w:rsidRPr="001811D1">
              <w:rPr>
                <w:lang w:eastAsia="ko-KR"/>
              </w:rPr>
              <w:t>Try merge mode only for SIZE_2NxnU and SIZE_2NxnD</w:t>
            </w:r>
          </w:p>
        </w:tc>
      </w:tr>
      <w:tr w:rsidR="00B26547" w:rsidRPr="001811D1" w14:paraId="0670D544" w14:textId="77777777" w:rsidTr="003E104F">
        <w:tc>
          <w:tcPr>
            <w:tcW w:w="3496" w:type="dxa"/>
            <w:vAlign w:val="center"/>
          </w:tcPr>
          <w:p w14:paraId="4B7C051C" w14:textId="77777777" w:rsidR="00B26547" w:rsidRPr="001811D1" w:rsidRDefault="00B26547" w:rsidP="00E8335D">
            <w:pPr>
              <w:keepNext/>
              <w:jc w:val="left"/>
              <w:rPr>
                <w:lang w:eastAsia="ko-KR"/>
              </w:rPr>
            </w:pPr>
            <w:r w:rsidRPr="001811D1">
              <w:rPr>
                <w:lang w:eastAsia="ko-KR"/>
              </w:rPr>
              <w:t>PredMode of parent CU is intra &amp;&amp; the best PartMode is SIZE_Nx2N</w:t>
            </w:r>
          </w:p>
        </w:tc>
        <w:tc>
          <w:tcPr>
            <w:tcW w:w="5859" w:type="dxa"/>
            <w:vAlign w:val="center"/>
          </w:tcPr>
          <w:p w14:paraId="6FDCD8AA" w14:textId="77777777" w:rsidR="00B26547" w:rsidRPr="001811D1" w:rsidRDefault="00B26547" w:rsidP="00E8335D">
            <w:pPr>
              <w:keepNext/>
              <w:jc w:val="left"/>
              <w:rPr>
                <w:lang w:eastAsia="ko-KR"/>
              </w:rPr>
            </w:pPr>
            <w:r w:rsidRPr="001811D1">
              <w:rPr>
                <w:lang w:eastAsia="ko-KR"/>
              </w:rPr>
              <w:t>Try merge mode only for SIZE_nLx2N and SIZE_nRx2N</w:t>
            </w:r>
          </w:p>
        </w:tc>
      </w:tr>
      <w:tr w:rsidR="00B26547" w:rsidRPr="001811D1" w14:paraId="3A0027BF" w14:textId="77777777" w:rsidTr="003E104F">
        <w:tc>
          <w:tcPr>
            <w:tcW w:w="3496" w:type="dxa"/>
            <w:vAlign w:val="center"/>
          </w:tcPr>
          <w:p w14:paraId="31B24D92" w14:textId="77777777" w:rsidR="00B26547" w:rsidRPr="001811D1" w:rsidRDefault="00B26547" w:rsidP="003E104F">
            <w:pPr>
              <w:jc w:val="left"/>
              <w:rPr>
                <w:lang w:eastAsia="ko-KR"/>
              </w:rPr>
            </w:pPr>
            <w:r w:rsidRPr="001811D1">
              <w:rPr>
                <w:lang w:eastAsia="ko-KR"/>
              </w:rPr>
              <w:t>Size of current CU is 64x64</w:t>
            </w:r>
          </w:p>
        </w:tc>
        <w:tc>
          <w:tcPr>
            <w:tcW w:w="5859" w:type="dxa"/>
            <w:vAlign w:val="center"/>
          </w:tcPr>
          <w:p w14:paraId="2056B8E7" w14:textId="77777777" w:rsidR="00B26547" w:rsidRPr="001811D1" w:rsidRDefault="00B26547" w:rsidP="003E104F">
            <w:pPr>
              <w:jc w:val="left"/>
              <w:rPr>
                <w:lang w:eastAsia="ko-KR"/>
              </w:rPr>
            </w:pPr>
            <w:r w:rsidRPr="001811D1">
              <w:rPr>
                <w:lang w:eastAsia="ko-KR"/>
              </w:rPr>
              <w:t>No AMP modes are evaluated</w:t>
            </w:r>
          </w:p>
        </w:tc>
      </w:tr>
    </w:tbl>
    <w:p w14:paraId="33019C36" w14:textId="77777777" w:rsidR="00B26547" w:rsidRPr="001811D1" w:rsidRDefault="00B26547" w:rsidP="00B26547">
      <w:pPr>
        <w:rPr>
          <w:lang w:eastAsia="ko-KR"/>
        </w:rPr>
      </w:pPr>
    </w:p>
    <w:p w14:paraId="5FD28494" w14:textId="77777777" w:rsidR="00B26547" w:rsidRPr="001811D1" w:rsidRDefault="00B26547" w:rsidP="00B26547">
      <w:pPr>
        <w:pStyle w:val="Heading3"/>
        <w:tabs>
          <w:tab w:val="left" w:pos="720"/>
        </w:tabs>
        <w:rPr>
          <w:lang w:val="en-GB"/>
        </w:rPr>
      </w:pPr>
      <w:bookmarkStart w:id="695" w:name="_Toc12786888"/>
      <w:r w:rsidRPr="001811D1">
        <w:rPr>
          <w:lang w:val="en-GB"/>
        </w:rPr>
        <w:t>Intra/</w:t>
      </w:r>
      <w:r w:rsidRPr="001811D1">
        <w:rPr>
          <w:lang w:val="en-GB" w:eastAsia="ko-KR"/>
        </w:rPr>
        <w:t>I</w:t>
      </w:r>
      <w:r w:rsidRPr="001811D1">
        <w:rPr>
          <w:lang w:val="en-GB"/>
        </w:rPr>
        <w:t>nter</w:t>
      </w:r>
      <w:r w:rsidRPr="001811D1">
        <w:rPr>
          <w:rFonts w:eastAsia="MS Mincho"/>
          <w:lang w:val="en-GB" w:eastAsia="ja-JP"/>
        </w:rPr>
        <w:t>/PCM</w:t>
      </w:r>
      <w:r w:rsidRPr="001811D1">
        <w:rPr>
          <w:lang w:val="en-GB"/>
        </w:rPr>
        <w:t xml:space="preserve"> </w:t>
      </w:r>
      <w:r w:rsidRPr="001811D1">
        <w:rPr>
          <w:rFonts w:eastAsia="MS Mincho"/>
          <w:lang w:val="en-GB" w:eastAsia="ja-JP"/>
        </w:rPr>
        <w:t xml:space="preserve">mode </w:t>
      </w:r>
      <w:r w:rsidRPr="001811D1">
        <w:rPr>
          <w:lang w:val="en-GB"/>
        </w:rPr>
        <w:t>decision</w:t>
      </w:r>
      <w:bookmarkEnd w:id="695"/>
      <w:r w:rsidRPr="001811D1">
        <w:rPr>
          <w:lang w:val="en-GB"/>
        </w:rPr>
        <w:t xml:space="preserve"> </w:t>
      </w:r>
    </w:p>
    <w:p w14:paraId="2A350E1D" w14:textId="77777777" w:rsidR="00B26547" w:rsidRDefault="00B26547" w:rsidP="00B26547">
      <w:pPr>
        <w:rPr>
          <w:lang w:eastAsia="ja-JP"/>
        </w:rPr>
      </w:pPr>
      <w:r>
        <w:rPr>
          <w:lang w:eastAsia="ja-JP"/>
        </w:rPr>
        <w:t xml:space="preserve">A recursive search from the CTU down the CU hierarchy is performed. At a given hierarchy level, a loop over QPs according to </w:t>
      </w:r>
      <w:r w:rsidR="00763589">
        <w:rPr>
          <w:lang w:eastAsia="ja-JP"/>
        </w:rPr>
        <w:t>the</w:t>
      </w:r>
      <w:r>
        <w:rPr>
          <w:lang w:eastAsia="ja-JP"/>
        </w:rPr>
        <w:t xml:space="preserve"> </w:t>
      </w:r>
      <w:r w:rsidRPr="00763589">
        <w:rPr>
          <w:lang w:eastAsia="ja-JP"/>
        </w:rPr>
        <w:t>base QP</w:t>
      </w:r>
      <w:r w:rsidR="00763589">
        <w:rPr>
          <w:lang w:eastAsia="ja-JP"/>
        </w:rPr>
        <w:t xml:space="preserve"> provided to HM</w:t>
      </w:r>
      <w:r>
        <w:rPr>
          <w:lang w:eastAsia="ja-JP"/>
        </w:rPr>
        <w:t xml:space="preserve"> and a range implied from </w:t>
      </w:r>
      <w:r w:rsidR="00763589">
        <w:rPr>
          <w:lang w:eastAsia="ja-JP"/>
        </w:rPr>
        <w:t xml:space="preserve">the </w:t>
      </w:r>
      <w:r w:rsidRPr="00763589">
        <w:rPr>
          <w:lang w:eastAsia="ja-JP"/>
        </w:rPr>
        <w:t>delta QP parameter</w:t>
      </w:r>
      <w:r>
        <w:rPr>
          <w:lang w:eastAsia="ja-JP"/>
        </w:rPr>
        <w:t xml:space="preserve"> is performed.</w:t>
      </w:r>
    </w:p>
    <w:p w14:paraId="506B3B09" w14:textId="24AD1A79" w:rsidR="00B26547" w:rsidRPr="0046420E" w:rsidRDefault="00B26547" w:rsidP="00B26547">
      <w:pPr>
        <w:rPr>
          <w:rFonts w:eastAsia="MS Mincho"/>
          <w:lang w:eastAsia="ja-JP"/>
        </w:rPr>
      </w:pPr>
      <w:r>
        <w:rPr>
          <w:lang w:eastAsia="ja-JP"/>
        </w:rPr>
        <w:t>Then, f</w:t>
      </w:r>
      <w:r w:rsidRPr="001811D1">
        <w:rPr>
          <w:lang w:eastAsia="ja-JP"/>
        </w:rPr>
        <w:t xml:space="preserve">or </w:t>
      </w:r>
      <w:r w:rsidR="00CF5C95">
        <w:rPr>
          <w:lang w:eastAsia="ja-JP"/>
        </w:rPr>
        <w:t>the considered CU</w:t>
      </w:r>
      <w:r w:rsidRPr="001811D1">
        <w:rPr>
          <w:lang w:eastAsia="ja-JP"/>
        </w:rPr>
        <w:t xml:space="preserve">, </w:t>
      </w:r>
      <w:r w:rsidRPr="001811D1">
        <w:rPr>
          <w:rFonts w:eastAsia="MS Mincho"/>
          <w:lang w:eastAsia="ja-JP"/>
        </w:rPr>
        <w:t>the following mode decision process is conducted in the HM encoder</w:t>
      </w:r>
      <w:r w:rsidR="00CF5C95">
        <w:rPr>
          <w:rFonts w:eastAsia="MS Mincho"/>
          <w:lang w:eastAsia="ja-JP"/>
        </w:rPr>
        <w:t xml:space="preserve"> for inter-prediction modes</w:t>
      </w:r>
      <w:r w:rsidRPr="001811D1">
        <w:rPr>
          <w:rFonts w:eastAsia="MS Mincho"/>
          <w:lang w:eastAsia="ja-JP"/>
        </w:rPr>
        <w:t>.</w:t>
      </w:r>
      <w:r w:rsidRPr="001811D1">
        <w:rPr>
          <w:lang w:eastAsia="ko-KR"/>
        </w:rPr>
        <w:t xml:space="preserve"> </w:t>
      </w:r>
      <w:r>
        <w:rPr>
          <w:lang w:eastAsia="ko-KR"/>
        </w:rPr>
        <w:t xml:space="preserve">A corresponding flowchart </w:t>
      </w:r>
      <w:r w:rsidRPr="001811D1">
        <w:rPr>
          <w:lang w:eastAsia="ko-KR"/>
        </w:rPr>
        <w:t>is also shown in</w:t>
      </w:r>
      <w:r w:rsidR="00383353">
        <w:t xml:space="preserve"> </w:t>
      </w:r>
      <w:r w:rsidR="00383353">
        <w:fldChar w:fldCharType="begin"/>
      </w:r>
      <w:r w:rsidR="00383353">
        <w:instrText xml:space="preserve"> REF _Ref437275457 \h </w:instrText>
      </w:r>
      <w:r w:rsidR="00383353">
        <w:fldChar w:fldCharType="separate"/>
      </w:r>
      <w:r w:rsidR="005C65CB">
        <w:t xml:space="preserve">Figure </w:t>
      </w:r>
      <w:r w:rsidR="005C65CB">
        <w:rPr>
          <w:noProof/>
        </w:rPr>
        <w:t>6</w:t>
      </w:r>
      <w:r w:rsidR="005C65CB">
        <w:noBreakHyphen/>
      </w:r>
      <w:r w:rsidR="005C65CB">
        <w:rPr>
          <w:noProof/>
        </w:rPr>
        <w:t>8</w:t>
      </w:r>
      <w:r w:rsidR="00383353">
        <w:fldChar w:fldCharType="end"/>
      </w:r>
      <w:r w:rsidRPr="00AD0FAD">
        <w:rPr>
          <w:lang w:eastAsia="ko-KR"/>
        </w:rPr>
        <w:t>.</w:t>
      </w:r>
    </w:p>
    <w:p w14:paraId="3CC4B391" w14:textId="77777777" w:rsidR="00B26547" w:rsidRPr="001811D1" w:rsidRDefault="00B26547" w:rsidP="00B26547">
      <w:pPr>
        <w:numPr>
          <w:ilvl w:val="0"/>
          <w:numId w:val="32"/>
        </w:numPr>
        <w:rPr>
          <w:szCs w:val="22"/>
          <w:lang w:eastAsia="ko-KR"/>
        </w:rPr>
      </w:pPr>
      <w:r w:rsidRPr="0046420E">
        <w:rPr>
          <w:rFonts w:eastAsia="MS Mincho"/>
          <w:lang w:eastAsia="ja-JP"/>
        </w:rPr>
        <w:t>Coding cost</w:t>
      </w:r>
      <w:r w:rsidRPr="00240787">
        <w:rPr>
          <w:rFonts w:eastAsia="MS Mincho"/>
          <w:lang w:eastAsia="ja-JP"/>
        </w:rPr>
        <w:t>s</w:t>
      </w:r>
      <w:r w:rsidRPr="00676AB7">
        <w:rPr>
          <w:rFonts w:eastAsia="MS Mincho"/>
          <w:lang w:eastAsia="ja-JP"/>
        </w:rPr>
        <w:t xml:space="preserve"> </w:t>
      </w:r>
      <w:r w:rsidRPr="009669C1">
        <w:rPr>
          <w:rFonts w:eastAsia="MS Mincho"/>
          <w:lang w:eastAsia="ja-JP"/>
        </w:rPr>
        <w:t>(</w:t>
      </w:r>
      <w:r w:rsidRPr="008E45E7">
        <w:rPr>
          <w:i/>
          <w:lang w:eastAsia="ja-JP"/>
        </w:rPr>
        <w:t>J</w:t>
      </w:r>
      <w:r w:rsidRPr="00045005">
        <w:rPr>
          <w:szCs w:val="22"/>
          <w:vertAlign w:val="subscript"/>
          <w:lang w:eastAsia="ja-JP"/>
        </w:rPr>
        <w:t>mode</w:t>
      </w:r>
      <w:r w:rsidRPr="00C02B57">
        <w:rPr>
          <w:rFonts w:eastAsia="MS Mincho"/>
          <w:lang w:eastAsia="ja-JP"/>
        </w:rPr>
        <w:t xml:space="preserve">) </w:t>
      </w:r>
      <w:r w:rsidRPr="00C02B57">
        <w:rPr>
          <w:rFonts w:eastAsia="MS Mincho"/>
          <w:szCs w:val="22"/>
          <w:lang w:eastAsia="ja-JP"/>
        </w:rPr>
        <w:t xml:space="preserve">for MODE_INTER with PART_2Nx2N </w:t>
      </w:r>
      <w:r w:rsidRPr="00830B96">
        <w:rPr>
          <w:szCs w:val="22"/>
          <w:lang w:eastAsia="ko-KR"/>
        </w:rPr>
        <w:t xml:space="preserve">is </w:t>
      </w:r>
      <w:r w:rsidRPr="00830B96">
        <w:rPr>
          <w:rFonts w:eastAsia="MS Mincho"/>
          <w:szCs w:val="22"/>
          <w:lang w:eastAsia="ja-JP"/>
        </w:rPr>
        <w:t xml:space="preserve">computed and </w:t>
      </w:r>
      <w:r w:rsidRPr="00C23D58">
        <w:rPr>
          <w:i/>
          <w:lang w:eastAsia="ja-JP"/>
        </w:rPr>
        <w:t>J</w:t>
      </w:r>
      <w:r w:rsidRPr="00206D42">
        <w:rPr>
          <w:szCs w:val="22"/>
          <w:vertAlign w:val="subscript"/>
          <w:lang w:eastAsia="ja-JP"/>
        </w:rPr>
        <w:t>mode</w:t>
      </w:r>
      <w:r w:rsidRPr="001811D1" w:rsidDel="00092A84">
        <w:rPr>
          <w:rFonts w:eastAsia="MS Mincho"/>
          <w:szCs w:val="22"/>
          <w:lang w:eastAsia="ja-JP"/>
        </w:rPr>
        <w:t xml:space="preserve"> </w:t>
      </w:r>
      <w:r w:rsidRPr="001811D1">
        <w:rPr>
          <w:rFonts w:eastAsia="MS Mincho"/>
          <w:szCs w:val="22"/>
          <w:lang w:eastAsia="ja-JP"/>
        </w:rPr>
        <w:t xml:space="preserve">is set to minimum CU coding cost </w:t>
      </w:r>
      <w:r w:rsidRPr="001811D1">
        <w:rPr>
          <w:rFonts w:eastAsia="MS Mincho"/>
          <w:i/>
          <w:szCs w:val="22"/>
          <w:lang w:eastAsia="ja-JP"/>
        </w:rPr>
        <w:t>J</w:t>
      </w:r>
      <w:r w:rsidRPr="001811D1">
        <w:rPr>
          <w:rFonts w:eastAsia="MS Mincho"/>
          <w:szCs w:val="22"/>
          <w:lang w:eastAsia="ja-JP"/>
        </w:rPr>
        <w:t xml:space="preserve">. </w:t>
      </w:r>
    </w:p>
    <w:p w14:paraId="61299FB6" w14:textId="77777777" w:rsidR="00B26547" w:rsidRPr="001811D1" w:rsidRDefault="00B26547" w:rsidP="00B26547">
      <w:pPr>
        <w:numPr>
          <w:ilvl w:val="0"/>
          <w:numId w:val="32"/>
        </w:numPr>
        <w:rPr>
          <w:rFonts w:eastAsia="MS Mincho"/>
          <w:lang w:eastAsia="ja-JP"/>
        </w:rPr>
      </w:pPr>
      <w:r w:rsidRPr="001811D1">
        <w:t xml:space="preserve">Check </w:t>
      </w:r>
      <w:r w:rsidRPr="001811D1">
        <w:rPr>
          <w:lang w:eastAsia="ko-KR"/>
        </w:rPr>
        <w:t>if</w:t>
      </w:r>
      <w:r w:rsidRPr="001811D1">
        <w:t xml:space="preserve"> motion vector difference of</w:t>
      </w:r>
      <w:r w:rsidRPr="001811D1">
        <w:rPr>
          <w:lang w:eastAsia="ko-KR"/>
        </w:rPr>
        <w:t xml:space="preserve"> MODE_INTER with PART_2Nx2N </w:t>
      </w:r>
      <w:r w:rsidRPr="001811D1">
        <w:t>is equal to (0,</w:t>
      </w:r>
      <w:r w:rsidRPr="001811D1">
        <w:rPr>
          <w:lang w:eastAsia="ko-KR"/>
        </w:rPr>
        <w:t xml:space="preserve"> </w:t>
      </w:r>
      <w:r w:rsidRPr="001811D1">
        <w:t xml:space="preserve">0) and </w:t>
      </w:r>
      <w:r w:rsidRPr="001811D1">
        <w:rPr>
          <w:lang w:eastAsia="ko-KR"/>
        </w:rPr>
        <w:t xml:space="preserve">MODE_INTER with PART_2Nx2N contains </w:t>
      </w:r>
      <w:r w:rsidRPr="001811D1">
        <w:t>no non-zero transform coefficients</w:t>
      </w:r>
      <w:r w:rsidRPr="001811D1">
        <w:rPr>
          <w:lang w:eastAsia="ko-KR"/>
        </w:rPr>
        <w:t xml:space="preserve"> (Early_SKIP condition)</w:t>
      </w:r>
      <w:r w:rsidRPr="001811D1">
        <w:t xml:space="preserve">. If both </w:t>
      </w:r>
      <w:r w:rsidRPr="001811D1">
        <w:rPr>
          <w:lang w:eastAsia="ko-KR"/>
        </w:rPr>
        <w:t xml:space="preserve">are </w:t>
      </w:r>
      <w:r w:rsidRPr="001811D1">
        <w:t xml:space="preserve">true, proceed to </w:t>
      </w:r>
      <w:r w:rsidRPr="001811D1">
        <w:rPr>
          <w:lang w:eastAsia="ko-KR"/>
        </w:rPr>
        <w:t>17</w:t>
      </w:r>
      <w:r w:rsidRPr="001811D1">
        <w:t xml:space="preserve"> with setting the best </w:t>
      </w:r>
      <w:r w:rsidRPr="001811D1">
        <w:rPr>
          <w:rFonts w:eastAsia="MS Mincho"/>
          <w:lang w:eastAsia="ja-JP"/>
        </w:rPr>
        <w:t>interim coding mode</w:t>
      </w:r>
      <w:r w:rsidRPr="001811D1">
        <w:t xml:space="preserve"> as MODE_SKIP. Otherwise, proceed to 3.</w:t>
      </w:r>
    </w:p>
    <w:p w14:paraId="14E0E163" w14:textId="77777777" w:rsidR="00B26547" w:rsidRPr="001811D1" w:rsidRDefault="00B26547" w:rsidP="00B26547">
      <w:pPr>
        <w:numPr>
          <w:ilvl w:val="0"/>
          <w:numId w:val="32"/>
        </w:numPr>
        <w:rPr>
          <w:lang w:eastAsia="ko-KR"/>
        </w:rPr>
      </w:pPr>
      <w:r w:rsidRPr="001811D1">
        <w:rPr>
          <w:rFonts w:eastAsia="MS Mincho"/>
          <w:lang w:eastAsia="ja-JP"/>
        </w:rPr>
        <w:t>Check if MODE_INTER with PART_2Nx2N contains no non-zero transform coefficients (CBF_Fast condition). If</w:t>
      </w:r>
      <w:r w:rsidRPr="001811D1">
        <w:rPr>
          <w:lang w:eastAsia="ko-KR"/>
        </w:rPr>
        <w:t xml:space="preserve"> the condition is</w:t>
      </w:r>
      <w:r w:rsidRPr="001811D1">
        <w:rPr>
          <w:rFonts w:eastAsia="MS Mincho"/>
          <w:lang w:eastAsia="ja-JP"/>
        </w:rPr>
        <w:t xml:space="preserve"> true, proceed to 17 with setting the best interim coding mode as MODE_INTER with PART_2Nx2N. Otherwise, proceed to 4.</w:t>
      </w:r>
    </w:p>
    <w:p w14:paraId="12334565"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MODE_</w:t>
      </w:r>
      <w:r w:rsidRPr="001811D1">
        <w:rPr>
          <w:rFonts w:eastAsia="Times New Roman"/>
          <w:lang w:eastAsia="ko-KR"/>
        </w:rPr>
        <w:t>SKIP</w:t>
      </w:r>
      <w:r w:rsidRPr="001811D1">
        <w:rPr>
          <w:rFonts w:eastAsia="MS Mincho"/>
          <w:lang w:eastAsia="ja-JP"/>
        </w:rPr>
        <w:t xml:space="preserve">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Times New Roman"/>
          <w:i/>
          <w:szCs w:val="22"/>
          <w:lang w:eastAsia="ko-KR"/>
        </w:rPr>
        <w:t>.</w:t>
      </w:r>
    </w:p>
    <w:p w14:paraId="53F9F088" w14:textId="77777777" w:rsidR="00B26547" w:rsidRPr="001811D1" w:rsidRDefault="00B26547" w:rsidP="00B26547">
      <w:pPr>
        <w:numPr>
          <w:ilvl w:val="0"/>
          <w:numId w:val="32"/>
        </w:numPr>
        <w:rPr>
          <w:rFonts w:eastAsia="MS Mincho"/>
          <w:lang w:eastAsia="ja-JP"/>
        </w:rPr>
      </w:pPr>
      <w:r w:rsidRPr="001811D1">
        <w:rPr>
          <w:rFonts w:eastAsia="MS Mincho"/>
          <w:lang w:eastAsia="ja-JP"/>
        </w:rPr>
        <w:t xml:space="preserve">Check if the CU is </w:t>
      </w:r>
      <w:r w:rsidR="00CF5C95">
        <w:rPr>
          <w:rFonts w:eastAsia="MS Mincho"/>
          <w:lang w:eastAsia="ja-JP"/>
        </w:rPr>
        <w:t xml:space="preserve">at the </w:t>
      </w:r>
      <w:r w:rsidRPr="001811D1">
        <w:rPr>
          <w:rFonts w:eastAsia="MS Mincho"/>
          <w:lang w:eastAsia="ja-JP"/>
        </w:rPr>
        <w:t xml:space="preserve">maximum </w:t>
      </w:r>
      <w:r w:rsidR="00CF5C95">
        <w:rPr>
          <w:rFonts w:eastAsia="MS Mincho"/>
          <w:lang w:eastAsia="ja-JP"/>
        </w:rPr>
        <w:t xml:space="preserve">depth </w:t>
      </w:r>
      <w:r w:rsidRPr="001811D1">
        <w:rPr>
          <w:rFonts w:eastAsia="MS Mincho"/>
          <w:lang w:eastAsia="ja-JP"/>
        </w:rPr>
        <w:t>and the current CU size is not 8</w:t>
      </w:r>
      <w:r>
        <w:t>×</w:t>
      </w:r>
      <w:r w:rsidRPr="001811D1">
        <w:rPr>
          <w:rFonts w:eastAsia="MS Mincho"/>
          <w:lang w:eastAsia="ja-JP"/>
        </w:rPr>
        <w:t xml:space="preserve">8. If </w:t>
      </w:r>
      <w:r w:rsidRPr="001811D1">
        <w:rPr>
          <w:lang w:eastAsia="ko-KR"/>
        </w:rPr>
        <w:t xml:space="preserve">the conditions are </w:t>
      </w:r>
      <w:r w:rsidRPr="001811D1">
        <w:rPr>
          <w:rFonts w:eastAsia="MS Mincho"/>
          <w:lang w:eastAsia="ja-JP"/>
        </w:rPr>
        <w:t xml:space="preserve">true, proceed to </w:t>
      </w:r>
      <w:r w:rsidRPr="001811D1">
        <w:rPr>
          <w:lang w:eastAsia="ko-KR"/>
        </w:rPr>
        <w:t>6</w:t>
      </w:r>
      <w:r w:rsidRPr="001811D1">
        <w:rPr>
          <w:rFonts w:eastAsia="MS Mincho"/>
          <w:lang w:eastAsia="ja-JP"/>
        </w:rPr>
        <w:t xml:space="preserve">. Otherwise, proceed to </w:t>
      </w:r>
      <w:r w:rsidRPr="001811D1">
        <w:rPr>
          <w:lang w:eastAsia="ko-KR"/>
        </w:rPr>
        <w:t>7</w:t>
      </w:r>
      <w:r w:rsidRPr="001811D1">
        <w:rPr>
          <w:rFonts w:eastAsia="MS Mincho"/>
          <w:lang w:eastAsia="ja-JP"/>
        </w:rPr>
        <w:t>.</w:t>
      </w:r>
    </w:p>
    <w:p w14:paraId="368D7E21"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 xml:space="preserve">MODE_INTER with PART_NxN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r w:rsidRPr="001811D1">
        <w:rPr>
          <w:lang w:eastAsia="ko-KR"/>
        </w:rPr>
        <w:t xml:space="preserve"> After that, c</w:t>
      </w:r>
      <w:r w:rsidRPr="001811D1">
        <w:t xml:space="preserve">heck if </w:t>
      </w:r>
      <w:r w:rsidRPr="001811D1">
        <w:rPr>
          <w:rFonts w:eastAsia="MS Mincho"/>
          <w:lang w:eastAsia="ja-JP"/>
        </w:rPr>
        <w:t xml:space="preserve">MODE_INTER with PART_NxN </w:t>
      </w:r>
      <w:r w:rsidRPr="001811D1">
        <w:t>contains no non-zero transform coefficients</w:t>
      </w:r>
      <w:r w:rsidRPr="001811D1">
        <w:rPr>
          <w:lang w:eastAsia="ko-KR"/>
        </w:rPr>
        <w:t xml:space="preserve"> (CBF_Fast condition)</w:t>
      </w:r>
      <w:r w:rsidRPr="001811D1">
        <w:t xml:space="preserve">. If </w:t>
      </w:r>
      <w:r w:rsidRPr="001811D1">
        <w:rPr>
          <w:lang w:eastAsia="ko-KR"/>
        </w:rPr>
        <w:t xml:space="preserve">the condition is </w:t>
      </w:r>
      <w:r w:rsidRPr="001811D1">
        <w:t xml:space="preserve">true, proceed to </w:t>
      </w:r>
      <w:r w:rsidRPr="001811D1">
        <w:rPr>
          <w:lang w:eastAsia="ko-KR"/>
        </w:rPr>
        <w:t>17</w:t>
      </w:r>
      <w:r w:rsidRPr="001811D1">
        <w:t xml:space="preserve"> with setting the best interim coding mode as </w:t>
      </w:r>
      <w:r w:rsidRPr="001811D1">
        <w:rPr>
          <w:rFonts w:eastAsia="MS Mincho"/>
          <w:lang w:eastAsia="ja-JP"/>
        </w:rPr>
        <w:t>MODE_INTER with PART_NxN</w:t>
      </w:r>
      <w:r w:rsidRPr="001811D1">
        <w:t>. Otherwise, proceed to 7</w:t>
      </w:r>
      <w:r w:rsidRPr="001811D1">
        <w:rPr>
          <w:lang w:eastAsia="ko-KR"/>
        </w:rPr>
        <w:t>.</w:t>
      </w:r>
    </w:p>
    <w:p w14:paraId="6D2C80F7"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 xml:space="preserve">MODE_INTER with PART_Nx2N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PART_Nx2N contains</w:t>
      </w:r>
      <w:r w:rsidRPr="001811D1">
        <w:rPr>
          <w:rFonts w:eastAsia="MS Mincho"/>
          <w:i/>
          <w:lang w:eastAsia="ja-JP"/>
        </w:rPr>
        <w:t xml:space="preserve"> </w:t>
      </w:r>
      <w:r w:rsidRPr="001811D1">
        <w:rPr>
          <w:rFonts w:eastAsia="MS Mincho"/>
          <w:lang w:eastAsia="ja-JP"/>
        </w:rPr>
        <w:t>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true</w:t>
      </w:r>
      <w:r w:rsidRPr="001811D1">
        <w:rPr>
          <w:rFonts w:eastAsia="MS Mincho"/>
          <w:i/>
          <w:lang w:eastAsia="ja-JP"/>
        </w:rPr>
        <w:t>,</w:t>
      </w:r>
      <w:r w:rsidRPr="001811D1">
        <w:rPr>
          <w:rFonts w:eastAsia="MS Mincho"/>
          <w:vertAlign w:val="subscript"/>
          <w:lang w:eastAsia="ja-JP"/>
        </w:rPr>
        <w:t xml:space="preserve"> </w:t>
      </w:r>
      <w:r w:rsidRPr="001811D1">
        <w:t>proc</w:t>
      </w:r>
      <w:r w:rsidRPr="001811D1">
        <w:rPr>
          <w:rFonts w:eastAsia="MS Mincho"/>
          <w:lang w:eastAsia="ja-JP"/>
        </w:rPr>
        <w:t>eed</w:t>
      </w:r>
      <w:r w:rsidRPr="001811D1">
        <w:t xml:space="preserve"> to </w:t>
      </w:r>
      <w:r w:rsidRPr="001811D1">
        <w:rPr>
          <w:lang w:eastAsia="ko-KR"/>
        </w:rPr>
        <w:t>17</w:t>
      </w:r>
      <w:r w:rsidRPr="001811D1">
        <w:t xml:space="preserve"> with setting the best interim coding mode as MODE_INTER with PART_Nx2N. Otherwise, proceed to 8.</w:t>
      </w:r>
    </w:p>
    <w:p w14:paraId="5F5C80C9"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 xml:space="preserve">MODE_INTER with PART_2NxN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w:t>
      </w:r>
      <w:r w:rsidRPr="001811D1">
        <w:t>2</w:t>
      </w:r>
      <w:r w:rsidRPr="001811D1">
        <w:rPr>
          <w:rFonts w:eastAsia="MS Mincho"/>
          <w:lang w:eastAsia="ja-JP"/>
        </w:rPr>
        <w:t>NxN contains</w:t>
      </w:r>
      <w:r w:rsidRPr="001811D1">
        <w:rPr>
          <w:rFonts w:eastAsia="MS Mincho"/>
          <w:i/>
          <w:lang w:eastAsia="ja-JP"/>
        </w:rPr>
        <w:t xml:space="preserve"> </w:t>
      </w:r>
      <w:r w:rsidRPr="001811D1">
        <w:rPr>
          <w:rFonts w:eastAsia="MS Mincho"/>
          <w:lang w:eastAsia="ja-JP"/>
        </w:rPr>
        <w:t>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true</w:t>
      </w:r>
      <w:r w:rsidRPr="001811D1">
        <w:rPr>
          <w:rFonts w:eastAsia="MS Mincho"/>
          <w:i/>
          <w:lang w:eastAsia="ja-JP"/>
        </w:rPr>
        <w:t>,</w:t>
      </w:r>
      <w:r w:rsidRPr="001811D1">
        <w:rPr>
          <w:rFonts w:eastAsia="MS Mincho"/>
          <w:vertAlign w:val="subscript"/>
          <w:lang w:eastAsia="ja-JP"/>
        </w:rPr>
        <w:t xml:space="preserve"> </w:t>
      </w:r>
      <w:r w:rsidRPr="001811D1">
        <w:t>proc</w:t>
      </w:r>
      <w:r w:rsidRPr="001811D1">
        <w:rPr>
          <w:rFonts w:eastAsia="MS Mincho"/>
          <w:lang w:eastAsia="ja-JP"/>
        </w:rPr>
        <w:t>eed</w:t>
      </w:r>
      <w:r w:rsidRPr="001811D1">
        <w:t xml:space="preserve"> to </w:t>
      </w:r>
      <w:r w:rsidRPr="001811D1">
        <w:rPr>
          <w:lang w:eastAsia="ko-KR"/>
        </w:rPr>
        <w:t>17</w:t>
      </w:r>
      <w:r w:rsidRPr="001811D1">
        <w:t xml:space="preserve"> with setting the best interim coding mode as MODE_INTER with PART_2NxN. Otherwise, proceed to 9.</w:t>
      </w:r>
    </w:p>
    <w:p w14:paraId="7AC57F00" w14:textId="77777777" w:rsidR="00B26547" w:rsidRPr="0046420E" w:rsidRDefault="00B26547" w:rsidP="00B26547">
      <w:pPr>
        <w:numPr>
          <w:ilvl w:val="0"/>
          <w:numId w:val="32"/>
        </w:numPr>
        <w:rPr>
          <w:rFonts w:eastAsia="MS Mincho"/>
          <w:lang w:eastAsia="ja-JP"/>
        </w:rPr>
      </w:pPr>
      <w:r w:rsidRPr="001811D1">
        <w:rPr>
          <w:rFonts w:eastAsia="MS Mincho"/>
          <w:lang w:eastAsia="ja-JP"/>
        </w:rPr>
        <w:t xml:space="preserve">Invoke a process to determine AMP mode evaluation procedure specified in </w:t>
      </w:r>
      <w:r>
        <w:rPr>
          <w:rFonts w:eastAsia="MS Mincho"/>
          <w:lang w:eastAsia="ja-JP"/>
        </w:rPr>
        <w:t>6.8.2.3</w:t>
      </w:r>
      <w:r w:rsidRPr="00AD0FAD">
        <w:rPr>
          <w:rFonts w:eastAsia="MS Mincho"/>
          <w:lang w:eastAsia="ja-JP"/>
        </w:rPr>
        <w:t>. Output of this process is assigned to TestAMP_Hor and TestAMP_Ver. TestAMP_Hor specifies whethe</w:t>
      </w:r>
      <w:r w:rsidRPr="00BF6BF4">
        <w:rPr>
          <w:rFonts w:eastAsia="MS Mincho"/>
          <w:lang w:eastAsia="ja-JP"/>
        </w:rPr>
        <w:t>r horizontal AMP modes are tested with specific ME or tested with merge mode or not tested. TestAMP_Ver specifies whether verti</w:t>
      </w:r>
      <w:r w:rsidRPr="0046420E">
        <w:rPr>
          <w:lang w:eastAsia="ko-KR"/>
        </w:rPr>
        <w:t>c</w:t>
      </w:r>
      <w:r w:rsidRPr="0046420E">
        <w:rPr>
          <w:rFonts w:eastAsia="MS Mincho"/>
          <w:lang w:eastAsia="ja-JP"/>
        </w:rPr>
        <w:t>al AMP modes are tested with specific ME or tested with merge mode or not tested.</w:t>
      </w:r>
    </w:p>
    <w:p w14:paraId="05A616FE" w14:textId="77777777" w:rsidR="00B26547" w:rsidRPr="001811D1" w:rsidRDefault="00B26547" w:rsidP="00B26547">
      <w:pPr>
        <w:numPr>
          <w:ilvl w:val="0"/>
          <w:numId w:val="32"/>
        </w:numPr>
        <w:rPr>
          <w:rFonts w:eastAsia="MS Mincho"/>
          <w:lang w:eastAsia="ja-JP"/>
        </w:rPr>
      </w:pPr>
      <w:r w:rsidRPr="0046420E">
        <w:rPr>
          <w:rFonts w:eastAsia="MS Mincho"/>
          <w:lang w:eastAsia="ja-JP"/>
        </w:rPr>
        <w:lastRenderedPageBreak/>
        <w:t>If TestAMP_Hor indicates that hori</w:t>
      </w:r>
      <w:r w:rsidRPr="00240787">
        <w:rPr>
          <w:rFonts w:eastAsia="MS Mincho"/>
          <w:lang w:eastAsia="ja-JP"/>
        </w:rPr>
        <w:t xml:space="preserve">zontal </w:t>
      </w:r>
      <w:r w:rsidRPr="00676AB7">
        <w:rPr>
          <w:rFonts w:eastAsia="MS Mincho"/>
          <w:lang w:eastAsia="ja-JP"/>
        </w:rPr>
        <w:t xml:space="preserve">AMP modes are tested, MODE_INTER with PART_2NxnU is evaluated with procedure suggested by TestAMP_Hor and </w:t>
      </w:r>
      <w:r w:rsidRPr="009669C1">
        <w:rPr>
          <w:rFonts w:eastAsia="MS Mincho"/>
          <w:i/>
          <w:lang w:eastAsia="ja-JP"/>
        </w:rPr>
        <w:t>J</w:t>
      </w:r>
      <w:r w:rsidRPr="008E45E7">
        <w:rPr>
          <w:rFonts w:eastAsia="MS Mincho"/>
          <w:lang w:eastAsia="ja-JP"/>
        </w:rPr>
        <w:t xml:space="preserve"> is set equal to the resulting coding cost </w:t>
      </w:r>
      <w:r w:rsidRPr="00045005">
        <w:rPr>
          <w:rFonts w:eastAsia="MS Mincho"/>
          <w:i/>
          <w:lang w:eastAsia="ja-JP"/>
        </w:rPr>
        <w:t>J</w:t>
      </w:r>
      <w:r w:rsidRPr="00C02B57">
        <w:rPr>
          <w:rFonts w:eastAsia="MS Mincho"/>
          <w:vertAlign w:val="subscript"/>
          <w:lang w:eastAsia="ja-JP"/>
        </w:rPr>
        <w:t>mode</w:t>
      </w:r>
      <w:r w:rsidRPr="00C02B57">
        <w:rPr>
          <w:rFonts w:eastAsia="MS Mincho"/>
          <w:szCs w:val="22"/>
          <w:lang w:eastAsia="ja-JP"/>
        </w:rPr>
        <w:t xml:space="preserve"> if </w:t>
      </w:r>
      <w:r w:rsidRPr="00830B96">
        <w:rPr>
          <w:i/>
          <w:lang w:eastAsia="ja-JP"/>
        </w:rPr>
        <w:t>J</w:t>
      </w:r>
      <w:r w:rsidRPr="00830B96">
        <w:rPr>
          <w:szCs w:val="22"/>
          <w:vertAlign w:val="subscript"/>
          <w:lang w:eastAsia="ja-JP"/>
        </w:rPr>
        <w:t>mode</w:t>
      </w:r>
      <w:r w:rsidRPr="00C23D58">
        <w:rPr>
          <w:rFonts w:eastAsia="MS Mincho"/>
          <w:szCs w:val="22"/>
          <w:lang w:eastAsia="ja-JP"/>
        </w:rPr>
        <w:t xml:space="preserve"> &lt; </w:t>
      </w:r>
      <w:r w:rsidRPr="00206D42">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w:t>
      </w:r>
      <w:r w:rsidRPr="001811D1">
        <w:t>2</w:t>
      </w:r>
      <w:r w:rsidRPr="001811D1">
        <w:rPr>
          <w:rFonts w:eastAsia="MS Mincho"/>
          <w:lang w:eastAsia="ja-JP"/>
        </w:rPr>
        <w:t>Nx</w:t>
      </w:r>
      <w:r w:rsidRPr="001811D1">
        <w:t>nU</w:t>
      </w:r>
      <w:r w:rsidRPr="001811D1">
        <w:rPr>
          <w:rFonts w:eastAsia="MS Mincho"/>
          <w:lang w:eastAsia="ja-JP"/>
        </w:rPr>
        <w:t xml:space="preserve"> contains</w:t>
      </w:r>
      <w:r w:rsidRPr="001811D1">
        <w:rPr>
          <w:rFonts w:eastAsia="MS Mincho"/>
          <w:i/>
          <w:lang w:eastAsia="ja-JP"/>
        </w:rPr>
        <w:t xml:space="preserve"> </w:t>
      </w:r>
      <w:r w:rsidRPr="001811D1">
        <w:rPr>
          <w:rFonts w:eastAsia="MS Mincho"/>
          <w:lang w:eastAsia="ja-JP"/>
        </w:rPr>
        <w:t>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true</w:t>
      </w:r>
      <w:r w:rsidRPr="001811D1">
        <w:rPr>
          <w:rFonts w:eastAsia="MS Mincho"/>
          <w:i/>
          <w:lang w:eastAsia="ja-JP"/>
        </w:rPr>
        <w:t>,</w:t>
      </w:r>
      <w:r w:rsidRPr="001811D1">
        <w:rPr>
          <w:rFonts w:eastAsia="MS Mincho"/>
          <w:vertAlign w:val="subscript"/>
          <w:lang w:eastAsia="ja-JP"/>
        </w:rPr>
        <w:t xml:space="preserve"> </w:t>
      </w:r>
      <w:r w:rsidRPr="001811D1">
        <w:t>proc</w:t>
      </w:r>
      <w:r w:rsidRPr="001811D1">
        <w:rPr>
          <w:rFonts w:eastAsia="MS Mincho"/>
          <w:lang w:eastAsia="ja-JP"/>
        </w:rPr>
        <w:t>eed</w:t>
      </w:r>
      <w:r w:rsidRPr="001811D1">
        <w:t xml:space="preserve"> to </w:t>
      </w:r>
      <w:r w:rsidRPr="001811D1">
        <w:rPr>
          <w:lang w:eastAsia="ko-KR"/>
        </w:rPr>
        <w:t>17</w:t>
      </w:r>
      <w:r w:rsidRPr="001811D1">
        <w:t xml:space="preserve"> with setting the best interim coding mode as MODE_INTER with PART_2NxnU.</w:t>
      </w:r>
      <w:r w:rsidRPr="001811D1">
        <w:rPr>
          <w:lang w:eastAsia="ko-KR"/>
        </w:rPr>
        <w:t xml:space="preserve"> Otherwise</w:t>
      </w:r>
      <w:r w:rsidRPr="001811D1">
        <w:rPr>
          <w:rFonts w:eastAsia="MS Mincho"/>
          <w:lang w:eastAsia="ja-JP"/>
        </w:rPr>
        <w:t>,</w:t>
      </w:r>
      <w:r w:rsidRPr="001811D1">
        <w:rPr>
          <w:lang w:eastAsia="ko-KR"/>
        </w:rPr>
        <w:t xml:space="preserve"> </w:t>
      </w:r>
      <w:r w:rsidRPr="001811D1">
        <w:rPr>
          <w:rFonts w:eastAsia="MS Mincho"/>
          <w:lang w:eastAsia="ja-JP"/>
        </w:rPr>
        <w:t xml:space="preserve">MODE_INTER with PART_2NxnD is evaluated with procedure suggested by TestAMP_Hor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r w:rsidRPr="001811D1">
        <w:rPr>
          <w:lang w:eastAsia="ko-KR"/>
        </w:rPr>
        <w:t xml:space="preserve"> After that, c</w:t>
      </w:r>
      <w:r w:rsidRPr="001811D1">
        <w:t>heck if MODE_INTER with PART_2NxnD contains no non-zero transform coefficients</w:t>
      </w:r>
      <w:r w:rsidRPr="001811D1">
        <w:rPr>
          <w:lang w:eastAsia="ko-KR"/>
        </w:rPr>
        <w:t xml:space="preserve"> (CBF_Fast condition)</w:t>
      </w:r>
      <w:r w:rsidRPr="001811D1">
        <w:t xml:space="preserve">. If </w:t>
      </w:r>
      <w:r w:rsidRPr="001811D1">
        <w:rPr>
          <w:lang w:eastAsia="ko-KR"/>
        </w:rPr>
        <w:t xml:space="preserve">the condition is </w:t>
      </w:r>
      <w:r w:rsidRPr="001811D1">
        <w:t xml:space="preserve">true, proceed to </w:t>
      </w:r>
      <w:r w:rsidRPr="001811D1">
        <w:rPr>
          <w:lang w:eastAsia="ko-KR"/>
        </w:rPr>
        <w:t>17</w:t>
      </w:r>
      <w:r w:rsidRPr="001811D1">
        <w:t xml:space="preserve"> with setting the best interim coding mode as MODE_INTER with PART_2NxnD. Otherwise, proceed to 1</w:t>
      </w:r>
      <w:r w:rsidRPr="001811D1">
        <w:rPr>
          <w:lang w:eastAsia="ko-KR"/>
        </w:rPr>
        <w:t>1.</w:t>
      </w:r>
    </w:p>
    <w:p w14:paraId="4FCCC8A4" w14:textId="77777777" w:rsidR="00B26547" w:rsidRPr="001811D1" w:rsidRDefault="00B26547" w:rsidP="00B26547">
      <w:pPr>
        <w:numPr>
          <w:ilvl w:val="0"/>
          <w:numId w:val="32"/>
        </w:numPr>
        <w:rPr>
          <w:rFonts w:eastAsia="MS Mincho"/>
          <w:lang w:eastAsia="ja-JP"/>
        </w:rPr>
      </w:pPr>
      <w:r w:rsidRPr="001811D1">
        <w:rPr>
          <w:rFonts w:eastAsia="MS Mincho"/>
          <w:lang w:eastAsia="ja-JP"/>
        </w:rPr>
        <w:t xml:space="preserve">If TestAMP_Ver indicates that vertical AMP modes are tested, MODE_INTER with PART_nLx2N is evaluated with procedure suggested by TestAMP_Ver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PART_nLx2N contains 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 xml:space="preserve">true, proceed to </w:t>
      </w:r>
      <w:r w:rsidRPr="001811D1">
        <w:rPr>
          <w:rFonts w:eastAsia="Times New Roman"/>
          <w:lang w:eastAsia="ko-KR"/>
        </w:rPr>
        <w:t>17</w:t>
      </w:r>
      <w:r w:rsidRPr="001811D1">
        <w:rPr>
          <w:rFonts w:eastAsia="MS Mincho"/>
          <w:lang w:eastAsia="ja-JP"/>
        </w:rPr>
        <w:t xml:space="preserve"> </w:t>
      </w:r>
      <w:r w:rsidRPr="001811D1">
        <w:t>with</w:t>
      </w:r>
      <w:r w:rsidRPr="001811D1">
        <w:rPr>
          <w:rFonts w:eastAsia="MS Mincho"/>
          <w:lang w:eastAsia="ja-JP"/>
        </w:rPr>
        <w:t xml:space="preserve"> setting the best interim coding mode as MODE_INTER with PART_nLx2N. Otherwise, MODE_INTER with PART_nRx2N is evaluated with procedure suggested by TestAMP_Ver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r w:rsidRPr="001811D1">
        <w:rPr>
          <w:lang w:eastAsia="ko-KR"/>
        </w:rPr>
        <w:t xml:space="preserve"> After that, c</w:t>
      </w:r>
      <w:r w:rsidRPr="001811D1">
        <w:rPr>
          <w:rFonts w:eastAsia="MS Mincho"/>
          <w:lang w:eastAsia="ja-JP"/>
        </w:rPr>
        <w:t>heck</w:t>
      </w:r>
      <w:r w:rsidRPr="001811D1">
        <w:rPr>
          <w:rFonts w:eastAsia="MS Mincho"/>
          <w:i/>
          <w:lang w:eastAsia="ja-JP"/>
        </w:rPr>
        <w:t xml:space="preserve"> </w:t>
      </w:r>
      <w:r w:rsidRPr="001811D1">
        <w:rPr>
          <w:rFonts w:eastAsia="MS Mincho"/>
          <w:lang w:eastAsia="ja-JP"/>
        </w:rPr>
        <w:t>if MODE_INTER with PART_nRx2N</w:t>
      </w:r>
      <w:r w:rsidRPr="001811D1">
        <w:rPr>
          <w:lang w:eastAsia="ko-KR"/>
        </w:rPr>
        <w:t xml:space="preserve"> contains no non-zero</w:t>
      </w:r>
      <w:r w:rsidRPr="001811D1">
        <w:rPr>
          <w:rFonts w:eastAsia="MS Mincho"/>
          <w:lang w:eastAsia="ja-JP"/>
        </w:rPr>
        <w:t xml:space="preserve"> transform coefficients (CBF_Fast condition). If </w:t>
      </w:r>
      <w:r w:rsidRPr="001811D1">
        <w:rPr>
          <w:lang w:eastAsia="ko-KR"/>
        </w:rPr>
        <w:t xml:space="preserve">the condition is </w:t>
      </w:r>
      <w:r w:rsidRPr="001811D1">
        <w:rPr>
          <w:rFonts w:eastAsia="MS Mincho"/>
          <w:lang w:eastAsia="ja-JP"/>
        </w:rPr>
        <w:t>true, proceed to 1</w:t>
      </w:r>
      <w:r w:rsidRPr="001811D1">
        <w:rPr>
          <w:rFonts w:eastAsia="Times New Roman"/>
          <w:lang w:eastAsia="ko-KR"/>
        </w:rPr>
        <w:t>7</w:t>
      </w:r>
      <w:r w:rsidRPr="001811D1">
        <w:rPr>
          <w:rFonts w:eastAsia="MS Mincho"/>
          <w:lang w:eastAsia="ja-JP"/>
        </w:rPr>
        <w:t xml:space="preserve"> with s</w:t>
      </w:r>
      <w:r w:rsidRPr="001811D1">
        <w:rPr>
          <w:rFonts w:eastAsia="Times New Roman"/>
          <w:lang w:eastAsia="ko-KR"/>
        </w:rPr>
        <w:t>e</w:t>
      </w:r>
      <w:r w:rsidRPr="001811D1">
        <w:rPr>
          <w:rFonts w:eastAsia="MS Mincho"/>
          <w:lang w:eastAsia="ko-KR"/>
        </w:rPr>
        <w:t>tting the best inter</w:t>
      </w:r>
      <w:r w:rsidRPr="001811D1">
        <w:rPr>
          <w:rFonts w:eastAsia="MS Mincho"/>
          <w:lang w:eastAsia="ja-JP"/>
        </w:rPr>
        <w:t>im coding mode as MODE</w:t>
      </w:r>
      <w:r w:rsidRPr="001811D1">
        <w:rPr>
          <w:rFonts w:eastAsia="Times New Roman"/>
          <w:lang w:eastAsia="ko-KR"/>
        </w:rPr>
        <w:t>_I</w:t>
      </w:r>
      <w:r w:rsidRPr="001811D1">
        <w:rPr>
          <w:rFonts w:eastAsia="MS Mincho"/>
          <w:lang w:eastAsia="ja-JP"/>
        </w:rPr>
        <w:t>N</w:t>
      </w:r>
      <w:r w:rsidRPr="001811D1">
        <w:rPr>
          <w:rFonts w:eastAsia="Times New Roman"/>
          <w:lang w:eastAsia="ko-KR"/>
        </w:rPr>
        <w:t>T</w:t>
      </w:r>
      <w:r w:rsidRPr="001811D1">
        <w:rPr>
          <w:rFonts w:eastAsia="MS Mincho"/>
          <w:lang w:eastAsia="ja-JP"/>
        </w:rPr>
        <w:t>ER</w:t>
      </w:r>
      <w:r w:rsidRPr="001811D1">
        <w:rPr>
          <w:rFonts w:eastAsia="Times New Roman"/>
          <w:lang w:eastAsia="ko-KR"/>
        </w:rPr>
        <w:t xml:space="preserve"> </w:t>
      </w:r>
      <w:r w:rsidRPr="001811D1">
        <w:rPr>
          <w:rFonts w:eastAsia="MS Mincho"/>
          <w:lang w:eastAsia="ja-JP"/>
        </w:rPr>
        <w:t>with PART_nRx2N. Otherwise, proceed to 1</w:t>
      </w:r>
      <w:r w:rsidRPr="001811D1">
        <w:rPr>
          <w:rFonts w:eastAsia="Times New Roman"/>
          <w:lang w:eastAsia="ko-KR"/>
        </w:rPr>
        <w:t>2.</w:t>
      </w:r>
    </w:p>
    <w:p w14:paraId="7E3A2885" w14:textId="77777777" w:rsidR="00B26547" w:rsidRPr="00C02B57" w:rsidRDefault="00B26547" w:rsidP="00B26547">
      <w:pPr>
        <w:numPr>
          <w:ilvl w:val="0"/>
          <w:numId w:val="32"/>
        </w:numPr>
        <w:rPr>
          <w:rFonts w:eastAsia="MS Mincho"/>
          <w:lang w:eastAsia="ja-JP"/>
        </w:rPr>
      </w:pPr>
      <w:r w:rsidRPr="001811D1">
        <w:rPr>
          <w:rFonts w:eastAsia="MS Mincho"/>
          <w:lang w:eastAsia="ja-JP"/>
        </w:rPr>
        <w:t xml:space="preserve">MODE_INTRA with PART_2Nx2N is evaluated by invoking the process specified in </w:t>
      </w:r>
      <w:r>
        <w:rPr>
          <w:rFonts w:eastAsia="MS Mincho"/>
          <w:lang w:eastAsia="ja-JP"/>
        </w:rPr>
        <w:t>6.8.1</w:t>
      </w:r>
      <w:r w:rsidRPr="00AD0FAD">
        <w:rPr>
          <w:rFonts w:eastAsia="MS Mincho"/>
          <w:lang w:eastAsia="ja-JP"/>
        </w:rPr>
        <w:t>, only when at least one</w:t>
      </w:r>
      <w:r w:rsidRPr="00BF6BF4">
        <w:rPr>
          <w:rFonts w:eastAsia="MS Mincho"/>
          <w:lang w:eastAsia="ja-JP"/>
        </w:rPr>
        <w:t xml:space="preserve"> or more non-zero transform coefficients can be found by using the best interim coding mode</w:t>
      </w:r>
      <w:r w:rsidRPr="00BE073F">
        <w:rPr>
          <w:rFonts w:eastAsia="MS Mincho"/>
          <w:szCs w:val="22"/>
          <w:lang w:eastAsia="ja-JP"/>
        </w:rPr>
        <w:t xml:space="preserve">. </w:t>
      </w:r>
      <w:r w:rsidRPr="0046420E">
        <w:rPr>
          <w:rFonts w:eastAsia="MS Mincho"/>
          <w:i/>
          <w:lang w:eastAsia="ja-JP"/>
        </w:rPr>
        <w:t>J</w:t>
      </w:r>
      <w:r w:rsidRPr="0046420E">
        <w:rPr>
          <w:rFonts w:eastAsia="MS Mincho"/>
          <w:lang w:eastAsia="ja-JP"/>
        </w:rPr>
        <w:t xml:space="preserve"> is set equal to the resulting coding cost </w:t>
      </w:r>
      <w:r w:rsidRPr="0046420E">
        <w:rPr>
          <w:rFonts w:eastAsia="MS Mincho"/>
          <w:i/>
          <w:lang w:eastAsia="ja-JP"/>
        </w:rPr>
        <w:t>J</w:t>
      </w:r>
      <w:r w:rsidRPr="00240787">
        <w:rPr>
          <w:rFonts w:eastAsia="MS Mincho"/>
          <w:vertAlign w:val="subscript"/>
          <w:lang w:eastAsia="ja-JP"/>
        </w:rPr>
        <w:t>mode</w:t>
      </w:r>
      <w:r w:rsidRPr="00676AB7">
        <w:rPr>
          <w:rFonts w:eastAsia="MS Mincho"/>
          <w:szCs w:val="22"/>
          <w:lang w:eastAsia="ja-JP"/>
        </w:rPr>
        <w:t xml:space="preserve"> if </w:t>
      </w:r>
      <w:r w:rsidRPr="009669C1">
        <w:rPr>
          <w:i/>
          <w:lang w:eastAsia="ja-JP"/>
        </w:rPr>
        <w:t>J</w:t>
      </w:r>
      <w:r w:rsidRPr="008E45E7">
        <w:rPr>
          <w:szCs w:val="22"/>
          <w:vertAlign w:val="subscript"/>
          <w:lang w:eastAsia="ja-JP"/>
        </w:rPr>
        <w:t>mode</w:t>
      </w:r>
      <w:r w:rsidRPr="00045005">
        <w:rPr>
          <w:rFonts w:eastAsia="MS Mincho"/>
          <w:szCs w:val="22"/>
          <w:lang w:eastAsia="ja-JP"/>
        </w:rPr>
        <w:t xml:space="preserve"> &lt; </w:t>
      </w:r>
      <w:r w:rsidRPr="00C02B57">
        <w:rPr>
          <w:rFonts w:eastAsia="MS Mincho"/>
          <w:i/>
          <w:szCs w:val="22"/>
          <w:lang w:eastAsia="ja-JP"/>
        </w:rPr>
        <w:t>J</w:t>
      </w:r>
      <w:r w:rsidRPr="00C02B57">
        <w:rPr>
          <w:rFonts w:eastAsia="MS Mincho"/>
          <w:lang w:eastAsia="ja-JP"/>
        </w:rPr>
        <w:t>.</w:t>
      </w:r>
    </w:p>
    <w:p w14:paraId="18317A91" w14:textId="77777777" w:rsidR="00B26547" w:rsidRPr="001811D1" w:rsidRDefault="00B26547" w:rsidP="00B26547">
      <w:pPr>
        <w:numPr>
          <w:ilvl w:val="0"/>
          <w:numId w:val="32"/>
        </w:numPr>
        <w:rPr>
          <w:rFonts w:eastAsia="MS Mincho"/>
          <w:lang w:eastAsia="ja-JP"/>
        </w:rPr>
      </w:pPr>
      <w:r w:rsidRPr="00830B96">
        <w:rPr>
          <w:rFonts w:eastAsia="MS Mincho"/>
          <w:szCs w:val="22"/>
          <w:lang w:eastAsia="ja-JP"/>
        </w:rPr>
        <w:t xml:space="preserve">Check if the current CU depth is maximum, If </w:t>
      </w:r>
      <w:r w:rsidRPr="00830B96">
        <w:rPr>
          <w:szCs w:val="22"/>
          <w:lang w:eastAsia="ko-KR"/>
        </w:rPr>
        <w:t xml:space="preserve">the condition is </w:t>
      </w:r>
      <w:r w:rsidRPr="00C23D58">
        <w:rPr>
          <w:rFonts w:eastAsia="MS Mincho"/>
          <w:szCs w:val="22"/>
          <w:lang w:eastAsia="ja-JP"/>
        </w:rPr>
        <w:t xml:space="preserve">true, proceed to </w:t>
      </w:r>
      <w:r w:rsidRPr="00206D42">
        <w:rPr>
          <w:rFonts w:eastAsia="MS Mincho"/>
          <w:szCs w:val="22"/>
          <w:lang w:eastAsia="ja-JP"/>
        </w:rPr>
        <w:t>1</w:t>
      </w:r>
      <w:r w:rsidRPr="001811D1">
        <w:rPr>
          <w:szCs w:val="22"/>
          <w:lang w:eastAsia="ko-KR"/>
        </w:rPr>
        <w:t>4</w:t>
      </w:r>
      <w:r w:rsidRPr="001811D1">
        <w:rPr>
          <w:rFonts w:eastAsia="MS Mincho"/>
          <w:szCs w:val="22"/>
          <w:lang w:eastAsia="ja-JP"/>
        </w:rPr>
        <w:t>. Otherwise, proceed to 1</w:t>
      </w:r>
      <w:r w:rsidRPr="001811D1">
        <w:rPr>
          <w:szCs w:val="22"/>
          <w:lang w:eastAsia="ko-KR"/>
        </w:rPr>
        <w:t>5</w:t>
      </w:r>
      <w:r w:rsidRPr="001811D1">
        <w:rPr>
          <w:rFonts w:eastAsia="MS Mincho"/>
          <w:szCs w:val="22"/>
          <w:lang w:eastAsia="ja-JP"/>
        </w:rPr>
        <w:t>.</w:t>
      </w:r>
    </w:p>
    <w:p w14:paraId="3D37D714" w14:textId="77777777" w:rsidR="00B26547" w:rsidRPr="00C02B57" w:rsidRDefault="00B26547" w:rsidP="00B26547">
      <w:pPr>
        <w:numPr>
          <w:ilvl w:val="0"/>
          <w:numId w:val="32"/>
        </w:numPr>
        <w:rPr>
          <w:rFonts w:eastAsia="MS Mincho"/>
          <w:lang w:eastAsia="ja-JP"/>
        </w:rPr>
      </w:pPr>
      <w:r w:rsidRPr="001811D1">
        <w:rPr>
          <w:rFonts w:eastAsia="MS Mincho"/>
          <w:lang w:eastAsia="ja-JP"/>
        </w:rPr>
        <w:t xml:space="preserve">MODE_INTRA with PART_NxN is evaluated by invoking the process specified in </w:t>
      </w:r>
      <w:r>
        <w:rPr>
          <w:rFonts w:eastAsia="MS Mincho"/>
          <w:lang w:eastAsia="ja-JP"/>
        </w:rPr>
        <w:t>6.8.1</w:t>
      </w:r>
      <w:r w:rsidRPr="00AD0FAD">
        <w:rPr>
          <w:rFonts w:eastAsia="MS Mincho"/>
          <w:lang w:eastAsia="ja-JP"/>
        </w:rPr>
        <w:t>, only when the current CU size is larger than minimum TU size.</w:t>
      </w:r>
      <w:r w:rsidRPr="00BF6BF4">
        <w:rPr>
          <w:rFonts w:eastAsia="MS Mincho"/>
          <w:szCs w:val="22"/>
          <w:lang w:eastAsia="ja-JP"/>
        </w:rPr>
        <w:t xml:space="preserve"> The resulting coding cost </w:t>
      </w:r>
      <w:r w:rsidRPr="00BE073F">
        <w:rPr>
          <w:i/>
          <w:lang w:eastAsia="ja-JP"/>
        </w:rPr>
        <w:t>J</w:t>
      </w:r>
      <w:r w:rsidRPr="0046420E">
        <w:rPr>
          <w:szCs w:val="22"/>
          <w:vertAlign w:val="subscript"/>
          <w:lang w:eastAsia="ja-JP"/>
        </w:rPr>
        <w:t>mode</w:t>
      </w:r>
      <w:r w:rsidRPr="0046420E">
        <w:rPr>
          <w:rFonts w:eastAsia="MS Mincho"/>
          <w:szCs w:val="22"/>
          <w:lang w:eastAsia="ja-JP"/>
        </w:rPr>
        <w:t xml:space="preserve"> is set to </w:t>
      </w:r>
      <w:r w:rsidRPr="0046420E">
        <w:rPr>
          <w:rFonts w:eastAsia="MS Mincho"/>
          <w:i/>
          <w:szCs w:val="22"/>
          <w:lang w:eastAsia="ja-JP"/>
        </w:rPr>
        <w:t>J</w:t>
      </w:r>
      <w:r w:rsidRPr="00240787">
        <w:rPr>
          <w:rFonts w:eastAsia="MS Mincho"/>
          <w:szCs w:val="22"/>
          <w:lang w:eastAsia="ja-JP"/>
        </w:rPr>
        <w:t xml:space="preserve"> if </w:t>
      </w:r>
      <w:r w:rsidRPr="00676AB7">
        <w:rPr>
          <w:i/>
          <w:lang w:eastAsia="ja-JP"/>
        </w:rPr>
        <w:t>J</w:t>
      </w:r>
      <w:r w:rsidRPr="009669C1">
        <w:rPr>
          <w:szCs w:val="22"/>
          <w:vertAlign w:val="subscript"/>
          <w:lang w:eastAsia="ja-JP"/>
        </w:rPr>
        <w:t>mode</w:t>
      </w:r>
      <w:r w:rsidRPr="008E45E7">
        <w:rPr>
          <w:rFonts w:eastAsia="MS Mincho"/>
          <w:szCs w:val="22"/>
          <w:lang w:eastAsia="ja-JP"/>
        </w:rPr>
        <w:t xml:space="preserve"> &lt; </w:t>
      </w:r>
      <w:r w:rsidRPr="00045005">
        <w:rPr>
          <w:rFonts w:eastAsia="MS Mincho"/>
          <w:i/>
          <w:szCs w:val="22"/>
          <w:lang w:eastAsia="ja-JP"/>
        </w:rPr>
        <w:t>J</w:t>
      </w:r>
      <w:r w:rsidRPr="00C02B57">
        <w:rPr>
          <w:rFonts w:eastAsia="MS Mincho"/>
          <w:lang w:eastAsia="ja-JP"/>
        </w:rPr>
        <w:t>.</w:t>
      </w:r>
    </w:p>
    <w:p w14:paraId="22430245" w14:textId="77777777" w:rsidR="00B26547" w:rsidRPr="001811D1" w:rsidRDefault="00B26547" w:rsidP="00B26547">
      <w:pPr>
        <w:numPr>
          <w:ilvl w:val="0"/>
          <w:numId w:val="32"/>
        </w:numPr>
        <w:rPr>
          <w:rFonts w:eastAsia="MS Mincho"/>
          <w:lang w:eastAsia="ja-JP"/>
        </w:rPr>
      </w:pPr>
      <w:r w:rsidRPr="00C02B57">
        <w:rPr>
          <w:rFonts w:eastAsia="MS Mincho"/>
          <w:lang w:eastAsia="ja-JP"/>
        </w:rPr>
        <w:t xml:space="preserve">Check if </w:t>
      </w:r>
      <w:r w:rsidRPr="00830B96">
        <w:rPr>
          <w:rFonts w:eastAsia="MS Mincho"/>
          <w:szCs w:val="22"/>
          <w:lang w:eastAsia="ja-JP"/>
        </w:rPr>
        <w:t xml:space="preserve">the current CU size is greater than or equal to the minimum PCM mode size specified by the </w:t>
      </w:r>
      <w:r w:rsidRPr="00C23D58">
        <w:rPr>
          <w:rFonts w:eastAsia="MS Mincho"/>
          <w:lang w:eastAsia="ja-JP"/>
        </w:rPr>
        <w:t>l</w:t>
      </w:r>
      <w:r w:rsidRPr="00206D42">
        <w:t>og2_min_pcm_coding_block_size_</w:t>
      </w:r>
      <w:r w:rsidRPr="001811D1">
        <w:t>minus3</w:t>
      </w:r>
      <w:r w:rsidRPr="001811D1">
        <w:rPr>
          <w:rFonts w:eastAsia="MS Mincho"/>
          <w:lang w:eastAsia="ja-JP"/>
        </w:rPr>
        <w:t xml:space="preserve"> value of </w:t>
      </w:r>
      <w:r w:rsidRPr="001811D1">
        <w:rPr>
          <w:rFonts w:eastAsia="MS Mincho"/>
          <w:szCs w:val="22"/>
          <w:lang w:eastAsia="ja-JP"/>
        </w:rPr>
        <w:t xml:space="preserve">SPS parameter. If </w:t>
      </w:r>
      <w:r w:rsidRPr="001811D1">
        <w:rPr>
          <w:szCs w:val="22"/>
          <w:lang w:eastAsia="ko-KR"/>
        </w:rPr>
        <w:t xml:space="preserve">the condition is </w:t>
      </w:r>
      <w:r w:rsidRPr="001811D1">
        <w:rPr>
          <w:rFonts w:eastAsia="MS Mincho"/>
          <w:szCs w:val="22"/>
          <w:lang w:eastAsia="ja-JP"/>
        </w:rPr>
        <w:t>true, proceed to 1</w:t>
      </w:r>
      <w:r w:rsidRPr="001811D1">
        <w:rPr>
          <w:szCs w:val="22"/>
          <w:lang w:eastAsia="ko-KR"/>
        </w:rPr>
        <w:t>6</w:t>
      </w:r>
      <w:r w:rsidRPr="001811D1">
        <w:rPr>
          <w:rFonts w:eastAsia="MS Mincho"/>
          <w:szCs w:val="22"/>
          <w:lang w:eastAsia="ja-JP"/>
        </w:rPr>
        <w:t>. Otherwise, proceed to 1</w:t>
      </w:r>
      <w:r w:rsidRPr="001811D1">
        <w:rPr>
          <w:szCs w:val="22"/>
          <w:lang w:eastAsia="ko-KR"/>
        </w:rPr>
        <w:t>7</w:t>
      </w:r>
      <w:r w:rsidRPr="001811D1">
        <w:rPr>
          <w:rFonts w:eastAsia="MS Mincho"/>
          <w:szCs w:val="22"/>
          <w:lang w:eastAsia="ja-JP"/>
        </w:rPr>
        <w:t>.</w:t>
      </w:r>
    </w:p>
    <w:p w14:paraId="7FBAC909" w14:textId="77777777" w:rsidR="00B26547" w:rsidRPr="001811D1" w:rsidRDefault="00B26547" w:rsidP="00B26547">
      <w:pPr>
        <w:numPr>
          <w:ilvl w:val="0"/>
          <w:numId w:val="32"/>
        </w:numPr>
        <w:rPr>
          <w:rFonts w:eastAsia="MS Mincho"/>
          <w:lang w:eastAsia="ja-JP"/>
        </w:rPr>
      </w:pPr>
      <w:r w:rsidRPr="001811D1">
        <w:rPr>
          <w:rFonts w:eastAsia="MS Mincho"/>
          <w:lang w:eastAsia="ja-JP"/>
        </w:rPr>
        <w:t xml:space="preserve">Check if any of the following conditions are true. </w:t>
      </w:r>
      <w:r w:rsidRPr="001811D1">
        <w:rPr>
          <w:rFonts w:eastAsia="MS Mincho"/>
          <w:szCs w:val="22"/>
          <w:lang w:eastAsia="ja-JP"/>
        </w:rPr>
        <w:t xml:space="preserve">If </w:t>
      </w:r>
      <w:r w:rsidRPr="001811D1">
        <w:rPr>
          <w:szCs w:val="22"/>
          <w:lang w:eastAsia="ko-KR"/>
        </w:rPr>
        <w:t xml:space="preserve">the condition is </w:t>
      </w:r>
      <w:r w:rsidRPr="001811D1">
        <w:rPr>
          <w:rFonts w:eastAsia="MS Mincho"/>
          <w:szCs w:val="22"/>
          <w:lang w:eastAsia="ja-JP"/>
        </w:rPr>
        <w:t xml:space="preserve">true, </w:t>
      </w:r>
      <w:r w:rsidRPr="001811D1">
        <w:rPr>
          <w:rFonts w:eastAsia="MS Mincho"/>
          <w:lang w:eastAsia="ja-JP"/>
        </w:rPr>
        <w:t xml:space="preserve">PCM mode is evaluated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p>
    <w:p w14:paraId="3BBF5269" w14:textId="77777777" w:rsidR="00B26547" w:rsidRPr="001811D1" w:rsidRDefault="00B26547" w:rsidP="00B26547">
      <w:pPr>
        <w:numPr>
          <w:ilvl w:val="0"/>
          <w:numId w:val="33"/>
        </w:numPr>
        <w:rPr>
          <w:rFonts w:eastAsia="MS Mincho"/>
          <w:lang w:eastAsia="ja-JP"/>
        </w:rPr>
      </w:pPr>
      <w:r w:rsidRPr="001811D1">
        <w:rPr>
          <w:rFonts w:eastAsia="MS Mincho"/>
          <w:szCs w:val="22"/>
          <w:lang w:eastAsia="ja-JP"/>
        </w:rPr>
        <w:t xml:space="preserve">Bit cost of </w:t>
      </w:r>
      <w:r w:rsidRPr="001811D1">
        <w:rPr>
          <w:rFonts w:eastAsia="MS Mincho"/>
          <w:i/>
          <w:szCs w:val="22"/>
          <w:lang w:eastAsia="ja-JP"/>
        </w:rPr>
        <w:t xml:space="preserve">J </w:t>
      </w:r>
      <w:r w:rsidRPr="001811D1">
        <w:rPr>
          <w:rFonts w:eastAsia="MS Mincho"/>
          <w:szCs w:val="22"/>
          <w:lang w:eastAsia="ja-JP"/>
        </w:rPr>
        <w:t xml:space="preserve">is greater than that of the </w:t>
      </w:r>
      <w:r w:rsidRPr="001811D1">
        <w:rPr>
          <w:rFonts w:eastAsia="MS Mincho"/>
          <w:lang w:eastAsia="ja-JP"/>
        </w:rPr>
        <w:t>PCM sample data</w:t>
      </w:r>
      <w:r w:rsidRPr="001811D1">
        <w:rPr>
          <w:rFonts w:eastAsia="MS Mincho"/>
          <w:szCs w:val="22"/>
          <w:lang w:eastAsia="ja-JP"/>
        </w:rPr>
        <w:t xml:space="preserve"> of the input image block.</w:t>
      </w:r>
    </w:p>
    <w:p w14:paraId="35C94E9A" w14:textId="77777777" w:rsidR="00B26547" w:rsidRPr="001811D1" w:rsidRDefault="00B26547" w:rsidP="00B26547">
      <w:pPr>
        <w:numPr>
          <w:ilvl w:val="0"/>
          <w:numId w:val="33"/>
        </w:numPr>
        <w:rPr>
          <w:rFonts w:eastAsia="MS Mincho"/>
          <w:lang w:eastAsia="ja-JP"/>
        </w:rPr>
      </w:pPr>
      <w:r w:rsidRPr="001811D1">
        <w:rPr>
          <w:rFonts w:eastAsia="MS Mincho"/>
          <w:i/>
          <w:szCs w:val="22"/>
          <w:lang w:eastAsia="ja-JP"/>
        </w:rPr>
        <w:t xml:space="preserve">J </w:t>
      </w:r>
      <w:r w:rsidRPr="001811D1">
        <w:rPr>
          <w:rFonts w:eastAsia="MS Mincho"/>
          <w:szCs w:val="22"/>
          <w:lang w:eastAsia="ja-JP"/>
        </w:rPr>
        <w:t xml:space="preserve">is greater than bit cost of the </w:t>
      </w:r>
      <w:r w:rsidRPr="001811D1">
        <w:rPr>
          <w:rFonts w:eastAsia="MS Mincho"/>
          <w:lang w:eastAsia="ja-JP"/>
        </w:rPr>
        <w:t xml:space="preserve">PCM sample data </w:t>
      </w:r>
      <w:r w:rsidRPr="001811D1">
        <w:rPr>
          <w:rFonts w:eastAsia="MS Mincho"/>
          <w:szCs w:val="22"/>
          <w:lang w:eastAsia="ja-JP"/>
        </w:rPr>
        <w:t>of the input image block</w:t>
      </w:r>
      <w:r w:rsidRPr="001811D1" w:rsidDel="00912C6A">
        <w:rPr>
          <w:rFonts w:eastAsia="MS Mincho"/>
          <w:szCs w:val="22"/>
          <w:lang w:eastAsia="ja-JP"/>
        </w:rPr>
        <w:t xml:space="preserve"> </w:t>
      </w:r>
      <w:r w:rsidRPr="001811D1">
        <w:rPr>
          <w:rFonts w:eastAsia="MS Mincho"/>
          <w:szCs w:val="22"/>
          <w:lang w:eastAsia="ja-JP"/>
        </w:rPr>
        <w:t xml:space="preserve">multiplied by </w:t>
      </w:r>
      <w:r w:rsidRPr="001811D1">
        <w:rPr>
          <w:lang w:eastAsia="ja-JP"/>
        </w:rPr>
        <w:t>λ</w:t>
      </w:r>
      <w:r w:rsidRPr="001811D1">
        <w:rPr>
          <w:szCs w:val="22"/>
          <w:vertAlign w:val="subscript"/>
          <w:lang w:eastAsia="ja-JP"/>
        </w:rPr>
        <w:t>mode</w:t>
      </w:r>
      <w:r w:rsidRPr="001811D1">
        <w:rPr>
          <w:rFonts w:eastAsia="MS Mincho"/>
          <w:szCs w:val="22"/>
          <w:lang w:eastAsia="ja-JP"/>
        </w:rPr>
        <w:t>.</w:t>
      </w:r>
    </w:p>
    <w:p w14:paraId="06D9363A" w14:textId="77777777" w:rsidR="00B26547" w:rsidRPr="001811D1" w:rsidRDefault="00B26547" w:rsidP="00B26547">
      <w:pPr>
        <w:numPr>
          <w:ilvl w:val="0"/>
          <w:numId w:val="32"/>
        </w:numPr>
        <w:rPr>
          <w:lang w:eastAsia="ko-KR"/>
        </w:rPr>
      </w:pPr>
      <w:r w:rsidRPr="001811D1">
        <w:rPr>
          <w:rFonts w:eastAsia="MS Mincho"/>
          <w:lang w:eastAsia="ja-JP"/>
        </w:rPr>
        <w:t xml:space="preserve">Update bit cost </w:t>
      </w:r>
      <w:r w:rsidRPr="001811D1">
        <w:rPr>
          <w:rFonts w:eastAsia="MS Mincho"/>
          <w:i/>
          <w:lang w:eastAsia="ja-JP"/>
        </w:rPr>
        <w:t>B</w:t>
      </w:r>
      <w:r w:rsidRPr="001811D1">
        <w:rPr>
          <w:szCs w:val="22"/>
          <w:vertAlign w:val="subscript"/>
          <w:lang w:eastAsia="ja-JP"/>
        </w:rPr>
        <w:t>mode</w:t>
      </w:r>
      <w:r w:rsidRPr="001811D1" w:rsidDel="00ED69D0">
        <w:rPr>
          <w:lang w:eastAsia="ja-JP"/>
        </w:rPr>
        <w:t xml:space="preserve"> </w:t>
      </w:r>
      <w:r w:rsidRPr="001811D1">
        <w:rPr>
          <w:rFonts w:eastAsia="MS Mincho"/>
          <w:lang w:eastAsia="ja-JP"/>
        </w:rPr>
        <w:t xml:space="preserve">by adding bits for CU split flag and re-compute minimum coding cost </w:t>
      </w:r>
      <w:r w:rsidRPr="001811D1">
        <w:rPr>
          <w:rFonts w:eastAsia="MS Mincho"/>
          <w:i/>
          <w:szCs w:val="22"/>
          <w:lang w:eastAsia="ja-JP"/>
        </w:rPr>
        <w:t>J</w:t>
      </w:r>
      <w:r w:rsidRPr="001811D1">
        <w:rPr>
          <w:rFonts w:eastAsia="MS Mincho"/>
          <w:lang w:eastAsia="ja-JP"/>
        </w:rPr>
        <w:t>.</w:t>
      </w:r>
    </w:p>
    <w:p w14:paraId="5601FF19" w14:textId="77777777" w:rsidR="00B26547" w:rsidRPr="001811D1" w:rsidRDefault="00B26547" w:rsidP="00B26547">
      <w:pPr>
        <w:numPr>
          <w:ilvl w:val="0"/>
          <w:numId w:val="32"/>
        </w:numPr>
        <w:rPr>
          <w:lang w:eastAsia="ko-KR"/>
        </w:rPr>
      </w:pPr>
      <w:r w:rsidRPr="001811D1">
        <w:rPr>
          <w:rFonts w:eastAsia="Batang"/>
        </w:rPr>
        <w:t>Check i</w:t>
      </w:r>
      <w:r w:rsidRPr="001811D1">
        <w:rPr>
          <w:rFonts w:eastAsia="Batang"/>
          <w:lang w:eastAsia="ja-JP"/>
        </w:rPr>
        <w:t>f</w:t>
      </w:r>
      <w:r w:rsidRPr="001811D1">
        <w:rPr>
          <w:rFonts w:eastAsia="Batang"/>
        </w:rPr>
        <w:t xml:space="preserve"> the </w:t>
      </w:r>
      <w:r w:rsidRPr="001811D1">
        <w:rPr>
          <w:rFonts w:eastAsia="MS Mincho"/>
          <w:lang w:eastAsia="ja-JP"/>
        </w:rPr>
        <w:t xml:space="preserve">best interim coding mode </w:t>
      </w:r>
      <w:r w:rsidRPr="001811D1">
        <w:t>is MODE_SKIP</w:t>
      </w:r>
      <w:r w:rsidRPr="001811D1">
        <w:rPr>
          <w:lang w:eastAsia="ko-KR"/>
        </w:rPr>
        <w:t xml:space="preserve"> (Early_CU condition)</w:t>
      </w:r>
      <w:r w:rsidRPr="001811D1">
        <w:t xml:space="preserve">. If </w:t>
      </w:r>
      <w:r w:rsidRPr="001811D1">
        <w:rPr>
          <w:lang w:eastAsia="ko-KR"/>
        </w:rPr>
        <w:t xml:space="preserve">the condition is </w:t>
      </w:r>
      <w:r w:rsidRPr="001811D1">
        <w:t xml:space="preserve">true, do not proceed to the recursive </w:t>
      </w:r>
      <w:r w:rsidRPr="001811D1">
        <w:rPr>
          <w:rFonts w:eastAsia="MS Mincho"/>
          <w:lang w:eastAsia="ja-JP"/>
        </w:rPr>
        <w:t xml:space="preserve">mode decision </w:t>
      </w:r>
      <w:r w:rsidRPr="001811D1">
        <w:t>at next CU level</w:t>
      </w:r>
      <w:r w:rsidRPr="001811D1">
        <w:rPr>
          <w:rFonts w:eastAsia="MS Mincho"/>
          <w:lang w:eastAsia="ja-JP"/>
        </w:rPr>
        <w:t xml:space="preserve">. </w:t>
      </w:r>
      <w:r w:rsidRPr="001811D1">
        <w:t xml:space="preserve">Otherwise, go to next CU level of recursive </w:t>
      </w:r>
      <w:r w:rsidRPr="001811D1">
        <w:rPr>
          <w:rFonts w:eastAsia="MS Mincho"/>
          <w:lang w:eastAsia="ja-JP"/>
        </w:rPr>
        <w:t>mode decision</w:t>
      </w:r>
      <w:r w:rsidRPr="001811D1">
        <w:t xml:space="preserve"> if the current CU depth is </w:t>
      </w:r>
      <w:r w:rsidRPr="001811D1">
        <w:rPr>
          <w:lang w:eastAsia="ko-KR"/>
        </w:rPr>
        <w:t xml:space="preserve">not </w:t>
      </w:r>
      <w:r w:rsidRPr="001811D1">
        <w:t>maximum</w:t>
      </w:r>
      <w:r w:rsidRPr="001811D1">
        <w:rPr>
          <w:lang w:eastAsia="ko-KR"/>
        </w:rPr>
        <w:t>.</w:t>
      </w:r>
    </w:p>
    <w:p w14:paraId="25A44C7B" w14:textId="77777777" w:rsidR="00B26547" w:rsidRDefault="00554E84" w:rsidP="00B26547">
      <w:pPr>
        <w:keepNext/>
        <w:jc w:val="center"/>
      </w:pPr>
      <w:r>
        <w:rPr>
          <w:noProof/>
          <w:lang w:val="en-AU" w:eastAsia="en-AU"/>
        </w:rPr>
        <w:lastRenderedPageBreak/>
        <w:drawing>
          <wp:inline distT="0" distB="0" distL="0" distR="0" wp14:anchorId="2962B928" wp14:editId="4B6602BB">
            <wp:extent cx="3269615" cy="4989195"/>
            <wp:effectExtent l="0" t="0" r="6985" b="190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269615" cy="4989195"/>
                    </a:xfrm>
                    <a:prstGeom prst="rect">
                      <a:avLst/>
                    </a:prstGeom>
                    <a:noFill/>
                    <a:ln>
                      <a:noFill/>
                    </a:ln>
                  </pic:spPr>
                </pic:pic>
              </a:graphicData>
            </a:graphic>
          </wp:inline>
        </w:drawing>
      </w:r>
    </w:p>
    <w:p w14:paraId="2B16E1D4" w14:textId="79897B21" w:rsidR="00383353" w:rsidRDefault="00383353" w:rsidP="00744CD7">
      <w:pPr>
        <w:pStyle w:val="Caption"/>
      </w:pPr>
      <w:bookmarkStart w:id="696" w:name="_Ref437275457"/>
      <w:bookmarkStart w:id="697" w:name="_Toc12786951"/>
      <w:r>
        <w:t xml:space="preserve">Figure </w:t>
      </w:r>
      <w:r w:rsidR="0018506D">
        <w:fldChar w:fldCharType="begin"/>
      </w:r>
      <w:r w:rsidR="0018506D">
        <w:instrText xml:space="preserve"> STYLEREF 1 \s </w:instrText>
      </w:r>
      <w:r w:rsidR="0018506D">
        <w:fldChar w:fldCharType="separate"/>
      </w:r>
      <w:r w:rsidR="0018506D">
        <w:rPr>
          <w:noProof/>
        </w:rPr>
        <w:t>6</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8</w:t>
      </w:r>
      <w:r w:rsidR="0018506D">
        <w:fldChar w:fldCharType="end"/>
      </w:r>
      <w:bookmarkEnd w:id="696"/>
      <w:r>
        <w:t xml:space="preserve">. </w:t>
      </w:r>
      <w:r w:rsidRPr="000C5748">
        <w:t>The schematic of Intra/Inter/PCM mode decision</w:t>
      </w:r>
      <w:r>
        <w:t>.</w:t>
      </w:r>
      <w:bookmarkEnd w:id="697"/>
    </w:p>
    <w:p w14:paraId="27E23F02" w14:textId="77777777" w:rsidR="00383353" w:rsidRPr="00AD0FAD" w:rsidRDefault="00383353" w:rsidP="00B26547">
      <w:pPr>
        <w:keepNext/>
        <w:jc w:val="center"/>
      </w:pPr>
    </w:p>
    <w:p w14:paraId="2D980406" w14:textId="7A48E9C7" w:rsidR="00B26547" w:rsidRPr="001811D1" w:rsidRDefault="00B26547" w:rsidP="00B26547">
      <w:pPr>
        <w:rPr>
          <w:rFonts w:eastAsia="MS Mincho"/>
          <w:lang w:eastAsia="ja-JP"/>
        </w:rPr>
      </w:pPr>
      <w:r w:rsidRPr="001811D1">
        <w:rPr>
          <w:lang w:eastAsia="ja-JP"/>
        </w:rPr>
        <w:t xml:space="preserve">For the computation of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except for PCM mode</w:t>
      </w:r>
      <w:r w:rsidRPr="001811D1">
        <w:rPr>
          <w:szCs w:val="22"/>
          <w:lang w:eastAsia="ja-JP"/>
        </w:rPr>
        <w:t>, r</w:t>
      </w:r>
      <w:r w:rsidRPr="001811D1">
        <w:rPr>
          <w:lang w:eastAsia="ja-JP"/>
        </w:rPr>
        <w:t xml:space="preserve">esidual signal is obtained by </w:t>
      </w:r>
      <w:r w:rsidRPr="001811D1">
        <w:rPr>
          <w:rFonts w:eastAsia="MS Mincho"/>
          <w:lang w:eastAsia="ja-JP"/>
        </w:rPr>
        <w:t xml:space="preserve">subtracting intra or inter prediction samples from source samples and is coded with transform and quantization with quadtree TU partitioning as specified in the section </w:t>
      </w:r>
      <w:r>
        <w:rPr>
          <w:rFonts w:eastAsia="MS Mincho"/>
          <w:lang w:eastAsia="ja-JP"/>
        </w:rPr>
        <w:t>6.9</w:t>
      </w:r>
      <w:r w:rsidRPr="00AD0FAD">
        <w:rPr>
          <w:lang w:eastAsia="ja-JP"/>
        </w:rPr>
        <w:t xml:space="preserve">. Bits for side information (skip_flag, merge_flag, </w:t>
      </w:r>
      <w:r w:rsidRPr="00BF6BF4">
        <w:rPr>
          <w:rFonts w:eastAsia="MS Mincho"/>
          <w:lang w:eastAsia="ja-JP"/>
        </w:rPr>
        <w:t xml:space="preserve">merge_idx, </w:t>
      </w:r>
      <w:r w:rsidRPr="00BE073F">
        <w:rPr>
          <w:lang w:eastAsia="ja-JP"/>
        </w:rPr>
        <w:t>pred_</w:t>
      </w:r>
      <w:r w:rsidRPr="0046420E">
        <w:rPr>
          <w:rFonts w:eastAsia="MS Mincho"/>
          <w:lang w:eastAsia="ja-JP"/>
        </w:rPr>
        <w:t>type</w:t>
      </w:r>
      <w:r w:rsidRPr="0046420E">
        <w:rPr>
          <w:lang w:eastAsia="ja-JP"/>
        </w:rPr>
        <w:t>,</w:t>
      </w:r>
      <w:r w:rsidRPr="0046420E">
        <w:t xml:space="preserve"> </w:t>
      </w:r>
      <w:r w:rsidRPr="00240787">
        <w:rPr>
          <w:lang w:eastAsia="ja-JP"/>
        </w:rPr>
        <w:t>pcm_flag</w:t>
      </w:r>
      <w:r w:rsidRPr="00676AB7">
        <w:rPr>
          <w:lang w:eastAsia="ja-JP"/>
        </w:rPr>
        <w:t>, inter_pred_</w:t>
      </w:r>
      <w:r w:rsidRPr="009669C1">
        <w:rPr>
          <w:rFonts w:eastAsia="MS Mincho"/>
          <w:lang w:eastAsia="ja-JP"/>
        </w:rPr>
        <w:t>flag</w:t>
      </w:r>
      <w:r w:rsidRPr="008E45E7">
        <w:rPr>
          <w:lang w:eastAsia="ja-JP"/>
        </w:rPr>
        <w:t>, reference picture indices, motion vector(s)</w:t>
      </w:r>
      <w:r w:rsidRPr="00045005">
        <w:rPr>
          <w:rFonts w:eastAsia="MS Mincho"/>
          <w:lang w:eastAsia="ja-JP"/>
        </w:rPr>
        <w:t>,</w:t>
      </w:r>
      <w:r w:rsidRPr="00C02B57">
        <w:rPr>
          <w:lang w:eastAsia="ja-JP"/>
        </w:rPr>
        <w:t xml:space="preserve"> mvp_idx</w:t>
      </w:r>
      <w:r w:rsidRPr="00C02B57">
        <w:rPr>
          <w:rFonts w:eastAsia="MS Mincho"/>
          <w:lang w:eastAsia="ja-JP"/>
        </w:rPr>
        <w:t>, intra prediction mode signaling</w:t>
      </w:r>
      <w:r w:rsidRPr="00830B96">
        <w:rPr>
          <w:lang w:eastAsia="ja-JP"/>
        </w:rPr>
        <w:t xml:space="preserve">) and residual </w:t>
      </w:r>
      <w:r w:rsidRPr="00830B96">
        <w:rPr>
          <w:rFonts w:eastAsia="MS Mincho"/>
          <w:lang w:eastAsia="ja-JP"/>
        </w:rPr>
        <w:t xml:space="preserve">coded data </w:t>
      </w:r>
      <w:r w:rsidRPr="00C23D58">
        <w:rPr>
          <w:lang w:eastAsia="ja-JP"/>
        </w:rPr>
        <w:t xml:space="preserve">are considered as </w:t>
      </w:r>
      <w:r w:rsidRPr="00206D42">
        <w:rPr>
          <w:i/>
          <w:lang w:eastAsia="ja-JP"/>
        </w:rPr>
        <w:t>B</w:t>
      </w:r>
      <w:r w:rsidRPr="001811D1">
        <w:rPr>
          <w:szCs w:val="22"/>
          <w:vertAlign w:val="subscript"/>
          <w:lang w:eastAsia="ja-JP"/>
        </w:rPr>
        <w:t>mode</w:t>
      </w:r>
      <w:r w:rsidRPr="001811D1">
        <w:rPr>
          <w:lang w:eastAsia="ja-JP"/>
        </w:rPr>
        <w:t>.</w:t>
      </w:r>
      <w:r w:rsidRPr="001811D1">
        <w:rPr>
          <w:i/>
          <w:lang w:eastAsia="ja-JP"/>
        </w:rPr>
        <w:t xml:space="preserve"> </w:t>
      </w:r>
      <w:r w:rsidRPr="001811D1">
        <w:rPr>
          <w:i/>
          <w:szCs w:val="22"/>
          <w:lang w:eastAsia="ja-JP"/>
        </w:rPr>
        <w:t>SSE</w:t>
      </w:r>
      <w:r w:rsidRPr="001811D1">
        <w:rPr>
          <w:rFonts w:eastAsia="MS Mincho"/>
          <w:szCs w:val="22"/>
          <w:vertAlign w:val="subscript"/>
          <w:lang w:eastAsia="ja-JP"/>
        </w:rPr>
        <w:t>luma</w:t>
      </w:r>
      <w:r w:rsidRPr="001811D1">
        <w:rPr>
          <w:rFonts w:eastAsia="MS Mincho"/>
          <w:szCs w:val="22"/>
          <w:lang w:eastAsia="ja-JP"/>
        </w:rPr>
        <w:t xml:space="preserve"> and </w:t>
      </w:r>
      <w:r w:rsidRPr="001811D1">
        <w:rPr>
          <w:rFonts w:eastAsia="MS Mincho"/>
          <w:i/>
          <w:szCs w:val="22"/>
          <w:lang w:eastAsia="ja-JP"/>
        </w:rPr>
        <w:t>SSE</w:t>
      </w:r>
      <w:r w:rsidRPr="001811D1">
        <w:rPr>
          <w:rFonts w:eastAsia="MS Mincho"/>
          <w:szCs w:val="22"/>
          <w:vertAlign w:val="subscript"/>
          <w:lang w:eastAsia="ja-JP"/>
        </w:rPr>
        <w:t>chroma</w:t>
      </w:r>
      <w:r w:rsidRPr="001811D1" w:rsidDel="00342525">
        <w:rPr>
          <w:lang w:eastAsia="ja-JP"/>
        </w:rPr>
        <w:t xml:space="preserve"> </w:t>
      </w:r>
      <w:r w:rsidRPr="001811D1">
        <w:rPr>
          <w:rFonts w:eastAsia="MS Mincho"/>
          <w:lang w:eastAsia="ja-JP"/>
        </w:rPr>
        <w:t>are</w:t>
      </w:r>
      <w:r w:rsidRPr="001811D1">
        <w:rPr>
          <w:lang w:eastAsia="ja-JP"/>
        </w:rPr>
        <w:t xml:space="preserve"> obtained by using local decoded samples</w:t>
      </w:r>
      <w:r w:rsidRPr="001811D1">
        <w:rPr>
          <w:rFonts w:eastAsia="MS Mincho"/>
          <w:lang w:eastAsia="ja-JP"/>
        </w:rPr>
        <w:t>, except for MODE_SKIP case where prediction sample is used as local decoded samples.</w:t>
      </w:r>
    </w:p>
    <w:p w14:paraId="3BDF1AEB" w14:textId="79C2A5FF" w:rsidR="00B26547" w:rsidRPr="001811D1" w:rsidRDefault="00B26547" w:rsidP="00B26547">
      <w:pPr>
        <w:rPr>
          <w:rFonts w:eastAsia="MS Mincho"/>
          <w:lang w:eastAsia="ja-JP"/>
        </w:rPr>
      </w:pPr>
      <w:r w:rsidRPr="001811D1">
        <w:rPr>
          <w:lang w:eastAsia="ja-JP"/>
        </w:rPr>
        <w:t xml:space="preserve">For the computation of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for PCM mode</w:t>
      </w:r>
      <w:r w:rsidRPr="001811D1">
        <w:rPr>
          <w:szCs w:val="22"/>
          <w:lang w:eastAsia="ja-JP"/>
        </w:rPr>
        <w:t>,</w:t>
      </w:r>
      <w:r w:rsidRPr="001811D1">
        <w:rPr>
          <w:rFonts w:eastAsia="MS Mincho"/>
          <w:szCs w:val="22"/>
          <w:lang w:eastAsia="ja-JP"/>
        </w:rPr>
        <w:t xml:space="preserve"> bits for side information </w:t>
      </w:r>
      <w:r w:rsidRPr="001811D1">
        <w:rPr>
          <w:lang w:eastAsia="ja-JP"/>
        </w:rPr>
        <w:t>(skip_flag, pred_</w:t>
      </w:r>
      <w:r w:rsidRPr="001811D1">
        <w:rPr>
          <w:rFonts w:eastAsia="MS Mincho"/>
          <w:lang w:eastAsia="ja-JP"/>
        </w:rPr>
        <w:t>type</w:t>
      </w:r>
      <w:r w:rsidRPr="001811D1">
        <w:rPr>
          <w:lang w:eastAsia="ja-JP"/>
        </w:rPr>
        <w:t>,</w:t>
      </w:r>
      <w:r w:rsidRPr="001811D1">
        <w:t xml:space="preserve"> </w:t>
      </w:r>
      <w:r w:rsidRPr="001811D1">
        <w:rPr>
          <w:lang w:eastAsia="ja-JP"/>
        </w:rPr>
        <w:t xml:space="preserve">pcm_flag, pcm_alignment_zero_bit) and </w:t>
      </w:r>
      <w:r w:rsidRPr="001811D1">
        <w:rPr>
          <w:rFonts w:eastAsia="MS Mincho"/>
          <w:lang w:eastAsia="ja-JP"/>
        </w:rPr>
        <w:t xml:space="preserve">PCM sample data </w:t>
      </w:r>
      <w:r w:rsidRPr="001811D1">
        <w:rPr>
          <w:lang w:eastAsia="ja-JP"/>
        </w:rPr>
        <w:t xml:space="preserve">are considered as </w:t>
      </w:r>
      <w:r w:rsidRPr="001811D1">
        <w:rPr>
          <w:i/>
          <w:lang w:eastAsia="ja-JP"/>
        </w:rPr>
        <w:t>B</w:t>
      </w:r>
      <w:r w:rsidRPr="001811D1">
        <w:rPr>
          <w:szCs w:val="22"/>
          <w:vertAlign w:val="subscript"/>
          <w:lang w:eastAsia="ja-JP"/>
        </w:rPr>
        <w:t>mode</w:t>
      </w:r>
      <w:r w:rsidRPr="001811D1">
        <w:rPr>
          <w:lang w:eastAsia="ja-JP"/>
        </w:rPr>
        <w:t>.</w:t>
      </w:r>
      <w:r w:rsidRPr="001811D1">
        <w:rPr>
          <w:i/>
          <w:lang w:eastAsia="ja-JP"/>
        </w:rPr>
        <w:t xml:space="preserve"> </w:t>
      </w:r>
      <w:r w:rsidRPr="001811D1">
        <w:rPr>
          <w:i/>
          <w:szCs w:val="22"/>
          <w:lang w:eastAsia="ja-JP"/>
        </w:rPr>
        <w:t>SSE</w:t>
      </w:r>
      <w:r w:rsidRPr="001811D1">
        <w:rPr>
          <w:rFonts w:eastAsia="MS Mincho"/>
          <w:szCs w:val="22"/>
          <w:vertAlign w:val="subscript"/>
          <w:lang w:eastAsia="ja-JP"/>
        </w:rPr>
        <w:t>luma</w:t>
      </w:r>
      <w:r w:rsidRPr="001811D1">
        <w:rPr>
          <w:rFonts w:eastAsia="MS Mincho"/>
          <w:szCs w:val="22"/>
          <w:lang w:eastAsia="ja-JP"/>
        </w:rPr>
        <w:t xml:space="preserve"> and </w:t>
      </w:r>
      <w:r w:rsidRPr="001811D1">
        <w:rPr>
          <w:rFonts w:eastAsia="MS Mincho"/>
          <w:i/>
          <w:szCs w:val="22"/>
          <w:lang w:eastAsia="ja-JP"/>
        </w:rPr>
        <w:t>SSE</w:t>
      </w:r>
      <w:r w:rsidRPr="001811D1">
        <w:rPr>
          <w:rFonts w:eastAsia="MS Mincho"/>
          <w:szCs w:val="22"/>
          <w:vertAlign w:val="subscript"/>
          <w:lang w:eastAsia="ja-JP"/>
        </w:rPr>
        <w:t>chroma</w:t>
      </w:r>
      <w:r w:rsidRPr="001811D1" w:rsidDel="00342525">
        <w:rPr>
          <w:lang w:eastAsia="ja-JP"/>
        </w:rPr>
        <w:t xml:space="preserve"> </w:t>
      </w:r>
      <w:r w:rsidRPr="001811D1">
        <w:rPr>
          <w:rFonts w:eastAsia="MS Mincho"/>
          <w:lang w:eastAsia="ja-JP"/>
        </w:rPr>
        <w:t>are</w:t>
      </w:r>
      <w:r w:rsidRPr="001811D1">
        <w:rPr>
          <w:lang w:eastAsia="ja-JP"/>
        </w:rPr>
        <w:t xml:space="preserve"> </w:t>
      </w:r>
      <w:r w:rsidRPr="001811D1">
        <w:rPr>
          <w:rFonts w:eastAsia="MS Mincho"/>
          <w:lang w:eastAsia="ja-JP"/>
        </w:rPr>
        <w:t>set to 0. (Note that in current test conditions, the PCM mode decision processes in (1</w:t>
      </w:r>
      <w:r w:rsidRPr="001811D1">
        <w:rPr>
          <w:lang w:eastAsia="ko-KR"/>
        </w:rPr>
        <w:t>5</w:t>
      </w:r>
      <w:r w:rsidRPr="001811D1">
        <w:rPr>
          <w:rFonts w:eastAsia="MS Mincho"/>
          <w:lang w:eastAsia="ja-JP"/>
        </w:rPr>
        <w:t>) and (1</w:t>
      </w:r>
      <w:r w:rsidRPr="001811D1">
        <w:rPr>
          <w:lang w:eastAsia="ko-KR"/>
        </w:rPr>
        <w:t>6</w:t>
      </w:r>
      <w:r w:rsidRPr="001811D1">
        <w:rPr>
          <w:rFonts w:eastAsia="MS Mincho"/>
          <w:lang w:eastAsia="ja-JP"/>
        </w:rPr>
        <w:t>) are skipped since the minimum PCM mode size is 128)</w:t>
      </w:r>
      <w:r w:rsidR="0027684F">
        <w:rPr>
          <w:rFonts w:eastAsia="MS Mincho"/>
          <w:lang w:eastAsia="ja-JP"/>
        </w:rPr>
        <w:t>.</w:t>
      </w:r>
    </w:p>
    <w:p w14:paraId="791880CF" w14:textId="77777777" w:rsidR="00B26547" w:rsidRDefault="00B26547" w:rsidP="00B26547">
      <w:pPr>
        <w:rPr>
          <w:rFonts w:eastAsia="MS Mincho"/>
          <w:lang w:eastAsia="ja-JP"/>
        </w:rPr>
      </w:pPr>
      <w:r w:rsidRPr="001811D1">
        <w:rPr>
          <w:rFonts w:eastAsia="MS Mincho"/>
          <w:lang w:eastAsia="ja-JP"/>
        </w:rPr>
        <w:t xml:space="preserve">This CU level mode decision is recursively performed for each CU depth and final distribution of CU coding modes is determined at </w:t>
      </w:r>
      <w:r w:rsidRPr="001811D1">
        <w:rPr>
          <w:lang w:eastAsia="ko-KR"/>
        </w:rPr>
        <w:t>CTU</w:t>
      </w:r>
      <w:r w:rsidRPr="001811D1">
        <w:rPr>
          <w:rFonts w:eastAsia="MS Mincho"/>
          <w:lang w:eastAsia="ja-JP"/>
        </w:rPr>
        <w:t xml:space="preserve"> level.</w:t>
      </w:r>
    </w:p>
    <w:p w14:paraId="3C12846E" w14:textId="77777777" w:rsidR="00B26547" w:rsidRPr="001811D1" w:rsidRDefault="00B26547" w:rsidP="00B26547">
      <w:pPr>
        <w:pStyle w:val="Heading3"/>
      </w:pPr>
      <w:bookmarkStart w:id="698" w:name="_Toc12786889"/>
      <w:r>
        <w:t>Adaptive QP</w:t>
      </w:r>
      <w:bookmarkEnd w:id="698"/>
    </w:p>
    <w:p w14:paraId="2D6F33EC" w14:textId="041DE94D" w:rsidR="00B26547" w:rsidRDefault="00B26547" w:rsidP="00B26547">
      <w:pPr>
        <w:rPr>
          <w:lang w:val="en-AU"/>
        </w:rPr>
      </w:pPr>
      <w:r>
        <w:rPr>
          <w:lang w:val="en-AU"/>
        </w:rPr>
        <w:t xml:space="preserve">This tool varies the quantization parameter for each coding unit to provide improved perceived image quality. QP variation is performed using the same technique originally implemented in the MPEG-2 TM5 which works according to the following rationale: lower QP values are used on smooth image areas while higher values on highly active blocks. The activity of each CU is measured by the variance of its luma samples. More precisely, given a CU with size 2N×2N, the luma variance of its four sub blocks with size N×N is computed first. Let </w:t>
      </w:r>
      <w:r w:rsidRPr="00CB2E46">
        <w:rPr>
          <w:i/>
          <w:lang w:val="en-AU"/>
        </w:rPr>
        <w:t>σ</w:t>
      </w:r>
      <w:r w:rsidRPr="00693064">
        <w:rPr>
          <w:vertAlign w:val="superscript"/>
          <w:lang w:val="en-AU"/>
        </w:rPr>
        <w:t>2</w:t>
      </w:r>
      <w:r>
        <w:rPr>
          <w:lang w:val="en-AU"/>
        </w:rPr>
        <w:t>(</w:t>
      </w:r>
      <w:r w:rsidRPr="00CB2E46">
        <w:rPr>
          <w:i/>
          <w:lang w:val="en-AU"/>
        </w:rPr>
        <w:t>i</w:t>
      </w:r>
      <w:r>
        <w:rPr>
          <w:lang w:val="en-AU"/>
        </w:rPr>
        <w:t xml:space="preserve">) denote the luma sample variance for sub block </w:t>
      </w:r>
      <w:r w:rsidRPr="00CB2E46">
        <w:rPr>
          <w:i/>
          <w:lang w:val="en-AU"/>
        </w:rPr>
        <w:t>i</w:t>
      </w:r>
      <w:r>
        <w:rPr>
          <w:lang w:val="en-AU"/>
        </w:rPr>
        <w:t>. The CU activity (</w:t>
      </w:r>
      <w:r w:rsidRPr="00CB2E46">
        <w:rPr>
          <w:i/>
          <w:lang w:val="en-AU"/>
        </w:rPr>
        <w:t>act</w:t>
      </w:r>
      <w:r w:rsidRPr="00CB2E46">
        <w:rPr>
          <w:vertAlign w:val="subscript"/>
          <w:lang w:val="en-AU"/>
        </w:rPr>
        <w:t>CU</w:t>
      </w:r>
      <w:r>
        <w:rPr>
          <w:lang w:val="en-AU"/>
        </w:rPr>
        <w:t>) is then computed as:</w:t>
      </w:r>
    </w:p>
    <w:p w14:paraId="1E27B4E9" w14:textId="77777777" w:rsidR="00B26547" w:rsidRDefault="00554E84" w:rsidP="00B26547">
      <w:pPr>
        <w:jc w:val="center"/>
        <w:rPr>
          <w:lang w:val="en-AU"/>
        </w:rPr>
      </w:pPr>
      <w:r>
        <w:rPr>
          <w:noProof/>
          <w:position w:val="-22"/>
          <w:lang w:val="en-AU" w:eastAsia="en-AU"/>
        </w:rPr>
        <w:drawing>
          <wp:inline distT="0" distB="0" distL="0" distR="0" wp14:anchorId="2383998D" wp14:editId="0AA672FE">
            <wp:extent cx="1375410" cy="30734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75410" cy="307340"/>
                    </a:xfrm>
                    <a:prstGeom prst="rect">
                      <a:avLst/>
                    </a:prstGeom>
                    <a:noFill/>
                    <a:ln>
                      <a:noFill/>
                    </a:ln>
                  </pic:spPr>
                </pic:pic>
              </a:graphicData>
            </a:graphic>
          </wp:inline>
        </w:drawing>
      </w:r>
      <w:r w:rsidR="00B26547">
        <w:rPr>
          <w:lang w:val="en-AU"/>
        </w:rPr>
        <w:t>,</w:t>
      </w:r>
    </w:p>
    <w:p w14:paraId="74540FC1" w14:textId="2EE41C41" w:rsidR="00B26547" w:rsidRDefault="00B26547" w:rsidP="00B26547">
      <w:pPr>
        <w:rPr>
          <w:lang w:val="en-AU"/>
        </w:rPr>
      </w:pPr>
      <w:r>
        <w:rPr>
          <w:lang w:val="en-AU"/>
        </w:rPr>
        <w:lastRenderedPageBreak/>
        <w:t xml:space="preserve">In order to increase QP values on highly active image areas and decrease in smooth ones, the quantity </w:t>
      </w:r>
      <w:r w:rsidRPr="00CB2E46">
        <w:rPr>
          <w:i/>
          <w:lang w:val="en-AU"/>
        </w:rPr>
        <w:t>act</w:t>
      </w:r>
      <w:r w:rsidRPr="00CB2E46">
        <w:rPr>
          <w:i/>
          <w:vertAlign w:val="subscript"/>
          <w:lang w:val="en-AU"/>
        </w:rPr>
        <w:t>CU</w:t>
      </w:r>
      <w:r>
        <w:rPr>
          <w:lang w:val="en-AU"/>
        </w:rPr>
        <w:t xml:space="preserve"> is then normalized with respect to the average activity measured over all coding units with size 2N×2N inside one picture. Let </w:t>
      </w:r>
      <w:r w:rsidRPr="00CB2E46">
        <w:rPr>
          <w:i/>
          <w:lang w:val="en-AU"/>
        </w:rPr>
        <w:t>act</w:t>
      </w:r>
      <w:r w:rsidRPr="00CB2E46">
        <w:rPr>
          <w:i/>
          <w:vertAlign w:val="subscript"/>
          <w:lang w:val="en-AU"/>
        </w:rPr>
        <w:t>f</w:t>
      </w:r>
      <w:r>
        <w:rPr>
          <w:lang w:val="en-AU"/>
        </w:rPr>
        <w:t xml:space="preserve"> denote the average activity for all CUs with size 2N×2N belonging to picture </w:t>
      </w:r>
      <w:r w:rsidRPr="00CB2E46">
        <w:rPr>
          <w:i/>
          <w:lang w:val="en-AU"/>
        </w:rPr>
        <w:t>f</w:t>
      </w:r>
      <w:r>
        <w:rPr>
          <w:lang w:val="en-AU"/>
        </w:rPr>
        <w:t xml:space="preserve">. The normalized CU activity </w:t>
      </w:r>
      <w:r w:rsidRPr="00CB2E46">
        <w:rPr>
          <w:i/>
          <w:lang w:val="en-AU"/>
        </w:rPr>
        <w:t>norm_act</w:t>
      </w:r>
      <w:r w:rsidRPr="00CB2E46">
        <w:rPr>
          <w:i/>
          <w:vertAlign w:val="subscript"/>
          <w:lang w:val="en-AU"/>
        </w:rPr>
        <w:t>CU</w:t>
      </w:r>
      <w:r>
        <w:rPr>
          <w:lang w:val="en-AU"/>
        </w:rPr>
        <w:t xml:space="preserve"> is then given by:</w:t>
      </w:r>
    </w:p>
    <w:p w14:paraId="57ED5965" w14:textId="77777777" w:rsidR="00B26547" w:rsidRDefault="00554E84" w:rsidP="00B26547">
      <w:pPr>
        <w:jc w:val="center"/>
        <w:rPr>
          <w:lang w:val="en-AU"/>
        </w:rPr>
      </w:pPr>
      <w:r>
        <w:rPr>
          <w:noProof/>
          <w:position w:val="-32"/>
          <w:lang w:val="en-AU" w:eastAsia="en-AU"/>
        </w:rPr>
        <w:drawing>
          <wp:inline distT="0" distB="0" distL="0" distR="0" wp14:anchorId="2E9639AA" wp14:editId="542EFBDC">
            <wp:extent cx="1901825" cy="467995"/>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901825" cy="467995"/>
                    </a:xfrm>
                    <a:prstGeom prst="rect">
                      <a:avLst/>
                    </a:prstGeom>
                    <a:noFill/>
                    <a:ln>
                      <a:noFill/>
                    </a:ln>
                  </pic:spPr>
                </pic:pic>
              </a:graphicData>
            </a:graphic>
          </wp:inline>
        </w:drawing>
      </w:r>
      <w:r w:rsidR="00B26547">
        <w:rPr>
          <w:lang w:val="en-AU"/>
        </w:rPr>
        <w:t>,</w:t>
      </w:r>
    </w:p>
    <w:p w14:paraId="478B6250" w14:textId="77777777" w:rsidR="00B26547" w:rsidRDefault="00B26547" w:rsidP="00B26547">
      <w:pPr>
        <w:rPr>
          <w:lang w:val="en-AU"/>
        </w:rPr>
      </w:pPr>
      <w:r>
        <w:rPr>
          <w:lang w:val="en-AU"/>
        </w:rPr>
        <w:t xml:space="preserve">where </w:t>
      </w:r>
      <w:r w:rsidRPr="00CB2E46">
        <w:rPr>
          <w:i/>
          <w:lang w:val="en-AU"/>
        </w:rPr>
        <w:t>s</w:t>
      </w:r>
      <w:r>
        <w:rPr>
          <w:lang w:val="en-AU"/>
        </w:rPr>
        <w:t xml:space="preserve"> denotes the scaling factor associated to the QP adaptation parameter (QPA) and computed as:</w:t>
      </w:r>
    </w:p>
    <w:p w14:paraId="4947831C" w14:textId="77777777" w:rsidR="00B26547" w:rsidRDefault="00554E84" w:rsidP="00B26547">
      <w:pPr>
        <w:jc w:val="center"/>
        <w:rPr>
          <w:lang w:val="en-AU"/>
        </w:rPr>
      </w:pPr>
      <w:r>
        <w:rPr>
          <w:noProof/>
          <w:position w:val="-6"/>
          <w:lang w:val="en-AU" w:eastAsia="en-AU"/>
        </w:rPr>
        <w:drawing>
          <wp:inline distT="0" distB="0" distL="0" distR="0" wp14:anchorId="2980FD3E" wp14:editId="547FF097">
            <wp:extent cx="673100" cy="205105"/>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73100" cy="205105"/>
                    </a:xfrm>
                    <a:prstGeom prst="rect">
                      <a:avLst/>
                    </a:prstGeom>
                    <a:noFill/>
                    <a:ln>
                      <a:noFill/>
                    </a:ln>
                  </pic:spPr>
                </pic:pic>
              </a:graphicData>
            </a:graphic>
          </wp:inline>
        </w:drawing>
      </w:r>
      <w:r w:rsidR="00B26547">
        <w:rPr>
          <w:lang w:val="en-AU"/>
        </w:rPr>
        <w:t>.</w:t>
      </w:r>
    </w:p>
    <w:p w14:paraId="577DA02A" w14:textId="77777777" w:rsidR="00B26547" w:rsidRDefault="00B26547" w:rsidP="00B26547">
      <w:pPr>
        <w:rPr>
          <w:lang w:val="en-AU"/>
        </w:rPr>
      </w:pPr>
      <w:r>
        <w:rPr>
          <w:lang w:val="en-AU"/>
        </w:rPr>
        <w:t xml:space="preserve">The value for QPA is provided as input using the configuration option </w:t>
      </w:r>
      <w:r w:rsidRPr="001A2037">
        <w:rPr>
          <w:rStyle w:val="EncoderConfigChar"/>
        </w:rPr>
        <w:t>MaxQPAdaptationRange</w:t>
      </w:r>
      <w:r>
        <w:rPr>
          <w:lang w:val="en-AU"/>
        </w:rPr>
        <w:t xml:space="preserve"> and has default value of 6. Finally, the coding unit QP is adjusted according to:</w:t>
      </w:r>
    </w:p>
    <w:p w14:paraId="097640AE" w14:textId="77777777" w:rsidR="00B26547" w:rsidRDefault="00554E84" w:rsidP="00B26547">
      <w:pPr>
        <w:jc w:val="center"/>
        <w:rPr>
          <w:lang w:val="en-AU"/>
        </w:rPr>
      </w:pPr>
      <w:r>
        <w:rPr>
          <w:noProof/>
          <w:position w:val="-12"/>
          <w:lang w:val="en-AU" w:eastAsia="en-AU"/>
        </w:rPr>
        <w:drawing>
          <wp:inline distT="0" distB="0" distL="0" distR="0" wp14:anchorId="4B3DAC1E" wp14:editId="1800DDE2">
            <wp:extent cx="2626360" cy="226695"/>
            <wp:effectExtent l="0" t="0" r="2540"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26360" cy="226695"/>
                    </a:xfrm>
                    <a:prstGeom prst="rect">
                      <a:avLst/>
                    </a:prstGeom>
                    <a:noFill/>
                    <a:ln>
                      <a:noFill/>
                    </a:ln>
                  </pic:spPr>
                </pic:pic>
              </a:graphicData>
            </a:graphic>
          </wp:inline>
        </w:drawing>
      </w:r>
      <w:r w:rsidR="00B26547">
        <w:rPr>
          <w:lang w:val="en-AU"/>
        </w:rPr>
        <w:t>,</w:t>
      </w:r>
    </w:p>
    <w:p w14:paraId="189C0963" w14:textId="77777777" w:rsidR="00B26547" w:rsidRPr="008E4009" w:rsidRDefault="00B26547" w:rsidP="00B26547">
      <w:pPr>
        <w:rPr>
          <w:lang w:val="en-AU"/>
        </w:rPr>
      </w:pPr>
      <w:r w:rsidRPr="00C62828">
        <w:rPr>
          <w:lang w:val="en-AU"/>
        </w:rPr>
        <w:t xml:space="preserve">where </w:t>
      </w:r>
      <w:r w:rsidRPr="00AA7FEC">
        <w:rPr>
          <w:lang w:val="en-AU"/>
        </w:rPr>
        <w:t>QP</w:t>
      </w:r>
      <w:r w:rsidRPr="00CB2E46">
        <w:rPr>
          <w:vertAlign w:val="subscript"/>
          <w:lang w:val="en-AU"/>
        </w:rPr>
        <w:t>base</w:t>
      </w:r>
      <w:r w:rsidRPr="00C62828">
        <w:rPr>
          <w:lang w:val="en-AU"/>
        </w:rPr>
        <w:t xml:space="preserve"> denotes the QP value for the slice where the coding unit belongs to and </w:t>
      </w:r>
      <w:r w:rsidRPr="00C62828">
        <w:rPr>
          <w:szCs w:val="22"/>
          <w:lang w:eastAsia="ko-KR"/>
        </w:rPr>
        <w:sym w:font="Symbol" w:char="F0EB"/>
      </w:r>
      <w:r w:rsidRPr="00C62828">
        <w:rPr>
          <w:szCs w:val="22"/>
          <w:lang w:eastAsia="ko-KR"/>
        </w:rPr>
        <w:sym w:font="Symbol" w:char="F0D7"/>
      </w:r>
      <w:r w:rsidRPr="00AA7FEC">
        <w:rPr>
          <w:szCs w:val="22"/>
          <w:lang w:eastAsia="ko-KR"/>
        </w:rPr>
        <w:sym w:font="Symbol" w:char="F0FB"/>
      </w:r>
      <w:r w:rsidRPr="00C62828">
        <w:rPr>
          <w:szCs w:val="22"/>
          <w:lang w:eastAsia="ko-KR"/>
        </w:rPr>
        <w:t xml:space="preserve"> operator returns the </w:t>
      </w:r>
      <w:r w:rsidRPr="00AA7FEC">
        <w:t>largest integer smaller than or equal to the argument</w:t>
      </w:r>
      <w:r w:rsidRPr="0041044E">
        <w:rPr>
          <w:lang w:val="en-AU"/>
        </w:rPr>
        <w:t xml:space="preserve">. </w:t>
      </w:r>
      <w:r w:rsidRPr="00FD272C">
        <w:rPr>
          <w:lang w:val="en-AU"/>
        </w:rPr>
        <w:t xml:space="preserve">The adaptive QP tool is enabled by the </w:t>
      </w:r>
      <w:r>
        <w:rPr>
          <w:lang w:val="en-AU"/>
        </w:rPr>
        <w:t>configuration</w:t>
      </w:r>
      <w:r w:rsidRPr="00FD272C">
        <w:rPr>
          <w:lang w:val="en-AU"/>
        </w:rPr>
        <w:t xml:space="preserve"> option </w:t>
      </w:r>
      <w:r w:rsidRPr="001A2037">
        <w:rPr>
          <w:rStyle w:val="EncoderConfigChar"/>
        </w:rPr>
        <w:t>AdaptiveQP</w:t>
      </w:r>
      <w:r w:rsidRPr="00FD272C">
        <w:rPr>
          <w:lang w:val="en-AU"/>
        </w:rPr>
        <w:t xml:space="preserve">. The minimum CU size at which QP can be adapted according to its normalized activity is specified by the </w:t>
      </w:r>
      <w:r>
        <w:rPr>
          <w:lang w:val="en-AU"/>
        </w:rPr>
        <w:t>configuration</w:t>
      </w:r>
      <w:r w:rsidRPr="00FD272C">
        <w:rPr>
          <w:lang w:val="en-AU"/>
        </w:rPr>
        <w:t xml:space="preserve"> option </w:t>
      </w:r>
      <w:r w:rsidRPr="001A2037">
        <w:rPr>
          <w:rStyle w:val="EncoderConfigChar"/>
        </w:rPr>
        <w:t>MaxCuDQPDepth</w:t>
      </w:r>
      <w:r w:rsidRPr="007D3B29">
        <w:rPr>
          <w:lang w:val="en-AU"/>
        </w:rPr>
        <w:t xml:space="preserve"> whose value should always be less than the ma</w:t>
      </w:r>
      <w:r w:rsidRPr="002C7642">
        <w:rPr>
          <w:lang w:val="en-AU"/>
        </w:rPr>
        <w:t>ximum CU depth.</w:t>
      </w:r>
    </w:p>
    <w:p w14:paraId="3520DAF4" w14:textId="77777777" w:rsidR="00B26547" w:rsidRPr="001811D1" w:rsidRDefault="00B26547" w:rsidP="00B26547">
      <w:pPr>
        <w:pStyle w:val="Heading2"/>
        <w:rPr>
          <w:lang w:val="en-GB"/>
        </w:rPr>
      </w:pPr>
      <w:bookmarkStart w:id="699" w:name="_Toc12786890"/>
      <w:r w:rsidRPr="001811D1">
        <w:rPr>
          <w:lang w:val="en-GB"/>
        </w:rPr>
        <w:t>Derivation process for TU-level coding parameters</w:t>
      </w:r>
      <w:bookmarkEnd w:id="699"/>
    </w:p>
    <w:p w14:paraId="487CA120" w14:textId="67D129D9" w:rsidR="00B26547" w:rsidRPr="001811D1" w:rsidRDefault="00B26547" w:rsidP="00B26547">
      <w:pPr>
        <w:pStyle w:val="Heading3"/>
        <w:tabs>
          <w:tab w:val="left" w:pos="720"/>
        </w:tabs>
        <w:rPr>
          <w:lang w:val="en-GB"/>
        </w:rPr>
      </w:pPr>
      <w:bookmarkStart w:id="700" w:name="_Toc12786891"/>
      <w:r w:rsidRPr="001811D1">
        <w:rPr>
          <w:lang w:val="en-GB"/>
        </w:rPr>
        <w:t xml:space="preserve">Residual </w:t>
      </w:r>
      <w:r w:rsidR="00541855">
        <w:rPr>
          <w:lang w:val="en-GB"/>
        </w:rPr>
        <w:t>q</w:t>
      </w:r>
      <w:r w:rsidRPr="001811D1">
        <w:rPr>
          <w:lang w:val="en-GB"/>
        </w:rPr>
        <w:t>uadtree partitioning</w:t>
      </w:r>
      <w:bookmarkEnd w:id="700"/>
      <w:r w:rsidRPr="001811D1">
        <w:rPr>
          <w:lang w:val="en-GB"/>
        </w:rPr>
        <w:t xml:space="preserve"> </w:t>
      </w:r>
    </w:p>
    <w:p w14:paraId="703E2456" w14:textId="77777777" w:rsidR="00B26547" w:rsidRPr="001811D1" w:rsidRDefault="00B26547" w:rsidP="00B26547">
      <w:r w:rsidRPr="001811D1">
        <w:t xml:space="preserve">The residual quadtree is a recursive representation of the partitioning of a coding unit into transform units. </w:t>
      </w:r>
    </w:p>
    <w:p w14:paraId="1B04DDAC" w14:textId="77777777" w:rsidR="00B26547" w:rsidRPr="001811D1" w:rsidRDefault="00B26547" w:rsidP="00B26547">
      <w:r w:rsidRPr="001811D1">
        <w:t>The encoding process for intra-coded coding units can be summarized as follows.</w:t>
      </w:r>
    </w:p>
    <w:p w14:paraId="24B8CEA7" w14:textId="77777777" w:rsidR="00B26547" w:rsidRPr="001811D1" w:rsidRDefault="00B26547" w:rsidP="00B26547">
      <w:pPr>
        <w:tabs>
          <w:tab w:val="left" w:pos="284"/>
        </w:tabs>
        <w:ind w:left="568" w:hanging="284"/>
      </w:pPr>
      <w:r w:rsidRPr="001811D1">
        <w:t>–</w:t>
      </w:r>
      <w:r w:rsidRPr="001811D1">
        <w:tab/>
        <w:t>The luma intra prediction mode (or modes for intra_split_flag equal to 1) is determined using the residual coding with the largest applicable transform size.</w:t>
      </w:r>
    </w:p>
    <w:p w14:paraId="60DC94DD" w14:textId="77777777" w:rsidR="00B26547" w:rsidRPr="001811D1" w:rsidRDefault="00B26547" w:rsidP="00B26547">
      <w:pPr>
        <w:tabs>
          <w:tab w:val="left" w:pos="284"/>
        </w:tabs>
        <w:ind w:left="568" w:hanging="284"/>
      </w:pPr>
      <w:r w:rsidRPr="001811D1">
        <w:t>–</w:t>
      </w:r>
      <w:r w:rsidRPr="001811D1">
        <w:tab/>
        <w:t>Given the determined luma intra prediction mode (or modes for intra_split_flag equal to 1), the transform tree and the corresponding luma transform coefficient levels are determined using an exhaustive subdivision process, taking into account the maximum allowed transform hierarchy depth and considering only the luma component.</w:t>
      </w:r>
    </w:p>
    <w:p w14:paraId="0947C4F8" w14:textId="77777777" w:rsidR="00B26547" w:rsidRPr="001811D1" w:rsidRDefault="00B26547" w:rsidP="00B26547">
      <w:pPr>
        <w:tabs>
          <w:tab w:val="left" w:pos="284"/>
        </w:tabs>
        <w:ind w:left="568" w:hanging="284"/>
      </w:pPr>
      <w:r w:rsidRPr="001811D1">
        <w:t>–</w:t>
      </w:r>
      <w:r w:rsidRPr="001811D1">
        <w:tab/>
        <w:t>The chroma intra prediction mode and the corresponding chroma transform coefficient levels are determined given the determined transform tree.</w:t>
      </w:r>
    </w:p>
    <w:p w14:paraId="215C1A0A" w14:textId="77777777" w:rsidR="00B26547" w:rsidRPr="001811D1" w:rsidRDefault="00B26547" w:rsidP="00B26547">
      <w:r w:rsidRPr="001811D1">
        <w:t>The encoding process for inter-coded coding units can be summarized as follows.</w:t>
      </w:r>
    </w:p>
    <w:p w14:paraId="655FB118" w14:textId="77777777" w:rsidR="00B26547" w:rsidRPr="001811D1" w:rsidRDefault="00B26547" w:rsidP="00B26547">
      <w:pPr>
        <w:tabs>
          <w:tab w:val="left" w:pos="284"/>
        </w:tabs>
        <w:ind w:left="568" w:hanging="284"/>
      </w:pPr>
      <w:r w:rsidRPr="001811D1">
        <w:t>–</w:t>
      </w:r>
      <w:r w:rsidRPr="001811D1">
        <w:tab/>
        <w:t>The transform tree and the corresponding luma and chroma transform coefficient levels are determined using an exhaustive subdivision process, taking into account the maximum allowed transform hierarchy depth and considering both the luma component and the chroma components.</w:t>
      </w:r>
    </w:p>
    <w:p w14:paraId="2319E027" w14:textId="77777777" w:rsidR="00B26547" w:rsidRPr="001811D1" w:rsidRDefault="00B26547" w:rsidP="00B26547">
      <w:pPr>
        <w:pStyle w:val="Heading3"/>
      </w:pPr>
      <w:bookmarkStart w:id="701" w:name="_Toc12786892"/>
      <w:r>
        <w:t>Rate-distortion optimized quantization</w:t>
      </w:r>
      <w:bookmarkEnd w:id="701"/>
    </w:p>
    <w:p w14:paraId="32B90A5E" w14:textId="77777777" w:rsidR="00FD0602" w:rsidRDefault="00B26547" w:rsidP="00B26547">
      <w:pPr>
        <w:rPr>
          <w:lang w:val="en-AU"/>
        </w:rPr>
      </w:pPr>
      <w:r>
        <w:rPr>
          <w:lang w:val="en-AU"/>
        </w:rPr>
        <w:t xml:space="preserve">Rate-distortion optimized quantization (RDOQ) is enabled by the encoder option </w:t>
      </w:r>
      <w:r w:rsidRPr="00974A67">
        <w:rPr>
          <w:rFonts w:ascii="Consolas" w:hAnsi="Consolas" w:cs="Consolas"/>
          <w:sz w:val="19"/>
          <w:szCs w:val="19"/>
          <w:lang w:val="en-AU"/>
        </w:rPr>
        <w:t>--RDOQ</w:t>
      </w:r>
      <w:r>
        <w:rPr>
          <w:lang w:val="en-AU"/>
        </w:rPr>
        <w:t xml:space="preserve"> and performs soft decision quantization for each transform coefficient by minimizing a rate-distortion Lagrangian cost function. </w:t>
      </w:r>
      <w:r w:rsidR="00FD0602">
        <w:rPr>
          <w:lang w:val="en-AU"/>
        </w:rPr>
        <w:t xml:space="preserve">The RDOQ implemented in HM consists of three steps: </w:t>
      </w:r>
      <w:r w:rsidR="00A841BE">
        <w:rPr>
          <w:lang w:val="en-AU"/>
        </w:rPr>
        <w:t xml:space="preserve">1) </w:t>
      </w:r>
      <w:r w:rsidR="00FD0602">
        <w:rPr>
          <w:lang w:val="en-AU"/>
        </w:rPr>
        <w:t xml:space="preserve">selection of the optimal level for each coded coefficient, </w:t>
      </w:r>
      <w:r w:rsidR="00A841BE">
        <w:rPr>
          <w:lang w:val="en-AU"/>
        </w:rPr>
        <w:t xml:space="preserve">2) </w:t>
      </w:r>
      <w:r w:rsidR="00FD0602">
        <w:rPr>
          <w:lang w:val="en-AU"/>
        </w:rPr>
        <w:t xml:space="preserve">decision whether all coefficients belonging to a given coefficient group </w:t>
      </w:r>
      <w:r w:rsidR="00372716">
        <w:rPr>
          <w:lang w:val="en-AU"/>
        </w:rPr>
        <w:t xml:space="preserve">(CG) of 4×4 transform coefficients </w:t>
      </w:r>
      <w:r w:rsidR="00FD0602">
        <w:rPr>
          <w:lang w:val="en-AU"/>
        </w:rPr>
        <w:t xml:space="preserve">should be set to zero and </w:t>
      </w:r>
      <w:r w:rsidR="00A841BE">
        <w:rPr>
          <w:lang w:val="en-AU"/>
        </w:rPr>
        <w:t xml:space="preserve">3) </w:t>
      </w:r>
      <w:r w:rsidR="00FD0602">
        <w:rPr>
          <w:lang w:val="en-AU"/>
        </w:rPr>
        <w:t xml:space="preserve">selection of the last significant coefficient position. Over a given transform </w:t>
      </w:r>
      <w:r w:rsidR="00372716">
        <w:rPr>
          <w:lang w:val="en-AU"/>
        </w:rPr>
        <w:t>block</w:t>
      </w:r>
      <w:r w:rsidR="00FD0602">
        <w:rPr>
          <w:lang w:val="en-AU"/>
        </w:rPr>
        <w:t xml:space="preserve"> RDOQ </w:t>
      </w:r>
      <w:r w:rsidR="00372716">
        <w:rPr>
          <w:lang w:val="en-AU"/>
        </w:rPr>
        <w:t xml:space="preserve">operates independently on each </w:t>
      </w:r>
      <w:r w:rsidR="00FD0602">
        <w:rPr>
          <w:lang w:val="en-AU"/>
        </w:rPr>
        <w:t>CG</w:t>
      </w:r>
      <w:r w:rsidR="001A32A4">
        <w:rPr>
          <w:lang w:val="en-AU"/>
        </w:rPr>
        <w:t xml:space="preserve">. </w:t>
      </w:r>
      <w:r w:rsidR="00372716">
        <w:rPr>
          <w:lang w:val="en-AU"/>
        </w:rPr>
        <w:t>Within</w:t>
      </w:r>
      <w:r w:rsidR="001A32A4">
        <w:rPr>
          <w:lang w:val="en-AU"/>
        </w:rPr>
        <w:t xml:space="preserve"> each CG, RDOQ processes </w:t>
      </w:r>
      <w:r w:rsidR="00BB2596">
        <w:rPr>
          <w:lang w:val="en-AU"/>
        </w:rPr>
        <w:t xml:space="preserve">the </w:t>
      </w:r>
      <w:r w:rsidR="001A32A4">
        <w:rPr>
          <w:lang w:val="en-AU"/>
        </w:rPr>
        <w:t>trans</w:t>
      </w:r>
      <w:r w:rsidR="00A36CBE">
        <w:rPr>
          <w:lang w:val="en-AU"/>
        </w:rPr>
        <w:t xml:space="preserve">form coefficients according to the scanning order used by the entropy encoder, </w:t>
      </w:r>
      <w:r w:rsidR="00372716">
        <w:rPr>
          <w:lang w:val="en-AU"/>
        </w:rPr>
        <w:t xml:space="preserve">in particular </w:t>
      </w:r>
      <w:r w:rsidR="00A36CBE">
        <w:rPr>
          <w:lang w:val="en-AU"/>
        </w:rPr>
        <w:t>starting from the last significant coefficient</w:t>
      </w:r>
      <w:r w:rsidR="00372716">
        <w:rPr>
          <w:lang w:val="en-AU"/>
        </w:rPr>
        <w:t xml:space="preserve"> to processing towards the lowest frequency coefficient for the CG</w:t>
      </w:r>
      <w:r w:rsidR="00A36CBE">
        <w:rPr>
          <w:lang w:val="en-AU"/>
        </w:rPr>
        <w:t xml:space="preserve">. This order </w:t>
      </w:r>
      <w:r w:rsidR="00372716">
        <w:rPr>
          <w:lang w:val="en-AU"/>
        </w:rPr>
        <w:t>generally results in processing coefficients of increasing magnitude as the scan progresses</w:t>
      </w:r>
      <w:r w:rsidR="00FD0602">
        <w:rPr>
          <w:lang w:val="en-AU"/>
        </w:rPr>
        <w:t xml:space="preserve">. </w:t>
      </w:r>
      <w:r w:rsidR="00372716">
        <w:rPr>
          <w:lang w:val="en-AU"/>
        </w:rPr>
        <w:t>Operation of t</w:t>
      </w:r>
      <w:r w:rsidR="00FD0602">
        <w:rPr>
          <w:lang w:val="en-AU"/>
        </w:rPr>
        <w:t xml:space="preserve">he three aforementioned steps </w:t>
      </w:r>
      <w:r w:rsidR="00372716">
        <w:rPr>
          <w:lang w:val="en-AU"/>
        </w:rPr>
        <w:t>is further described as follows:</w:t>
      </w:r>
    </w:p>
    <w:p w14:paraId="7FCF7596" w14:textId="40808A97" w:rsidR="00B26547" w:rsidRDefault="00FD0602" w:rsidP="002627B5">
      <w:pPr>
        <w:numPr>
          <w:ilvl w:val="0"/>
          <w:numId w:val="60"/>
        </w:numPr>
        <w:tabs>
          <w:tab w:val="clear" w:pos="794"/>
          <w:tab w:val="left" w:pos="709"/>
        </w:tabs>
        <w:rPr>
          <w:lang w:val="en-AU"/>
        </w:rPr>
      </w:pPr>
      <w:r w:rsidRPr="002627B5">
        <w:rPr>
          <w:b/>
          <w:lang w:val="en-AU"/>
        </w:rPr>
        <w:t>Step 1</w:t>
      </w:r>
      <w:r>
        <w:rPr>
          <w:lang w:val="en-AU"/>
        </w:rPr>
        <w:t xml:space="preserve"> (Selection of the best level for </w:t>
      </w:r>
      <w:r w:rsidR="001A32A4">
        <w:rPr>
          <w:lang w:val="en-AU"/>
        </w:rPr>
        <w:t>each coded coefficient</w:t>
      </w:r>
      <w:r>
        <w:rPr>
          <w:lang w:val="en-AU"/>
        </w:rPr>
        <w:t xml:space="preserve">): </w:t>
      </w:r>
      <w:r w:rsidR="00A36CBE">
        <w:rPr>
          <w:lang w:val="en-AU"/>
        </w:rPr>
        <w:t>O</w:t>
      </w:r>
      <w:r w:rsidR="00B26547">
        <w:rPr>
          <w:lang w:val="en-AU"/>
        </w:rPr>
        <w:t xml:space="preserve">ver a </w:t>
      </w:r>
      <w:r w:rsidR="00A36CBE">
        <w:rPr>
          <w:lang w:val="en-AU"/>
        </w:rPr>
        <w:t xml:space="preserve">CG </w:t>
      </w:r>
      <w:r w:rsidR="00B26547">
        <w:rPr>
          <w:lang w:val="en-AU"/>
        </w:rPr>
        <w:t xml:space="preserve">each coefficient </w:t>
      </w:r>
      <w:r w:rsidR="00B26547" w:rsidRPr="00CB2E46">
        <w:rPr>
          <w:i/>
          <w:lang w:val="en-AU"/>
        </w:rPr>
        <w:t>c</w:t>
      </w:r>
      <w:r w:rsidR="00B26547" w:rsidRPr="00CB2E46">
        <w:rPr>
          <w:i/>
          <w:vertAlign w:val="subscript"/>
          <w:lang w:val="en-AU"/>
        </w:rPr>
        <w:t>i</w:t>
      </w:r>
      <w:r w:rsidR="00B26547">
        <w:rPr>
          <w:lang w:val="en-AU"/>
        </w:rPr>
        <w:t xml:space="preserve"> (for </w:t>
      </w:r>
      <w:r w:rsidR="00B26547" w:rsidRPr="00CB2E46">
        <w:rPr>
          <w:i/>
          <w:lang w:val="en-AU"/>
        </w:rPr>
        <w:t>i</w:t>
      </w:r>
      <w:r w:rsidR="00B26547">
        <w:rPr>
          <w:lang w:val="en-AU"/>
        </w:rPr>
        <w:t xml:space="preserve"> = 0,…,</w:t>
      </w:r>
      <w:r w:rsidR="00A36CBE">
        <w:rPr>
          <w:lang w:val="en-AU"/>
        </w:rPr>
        <w:t>15</w:t>
      </w:r>
      <w:r w:rsidR="00B26547">
        <w:rPr>
          <w:lang w:val="en-AU"/>
        </w:rPr>
        <w:t xml:space="preserve">) is quantized to the following three level values: 0, </w:t>
      </w:r>
      <w:r w:rsidR="00B26547" w:rsidRPr="00CB2E46">
        <w:rPr>
          <w:i/>
          <w:lang w:val="en-AU"/>
        </w:rPr>
        <w:t>l</w:t>
      </w:r>
      <w:r w:rsidR="00B26547" w:rsidRPr="00CB2E46">
        <w:rPr>
          <w:i/>
          <w:vertAlign w:val="subscript"/>
          <w:lang w:val="en-AU"/>
        </w:rPr>
        <w:t>floor</w:t>
      </w:r>
      <w:r w:rsidR="00B26547">
        <w:rPr>
          <w:lang w:val="en-AU"/>
        </w:rPr>
        <w:t xml:space="preserve"> and </w:t>
      </w:r>
      <w:r w:rsidR="00B26547" w:rsidRPr="00CB2E46">
        <w:rPr>
          <w:i/>
          <w:lang w:val="en-AU"/>
        </w:rPr>
        <w:t>l</w:t>
      </w:r>
      <w:r w:rsidR="00B26547" w:rsidRPr="00CB2E46">
        <w:rPr>
          <w:i/>
          <w:vertAlign w:val="subscript"/>
          <w:lang w:val="en-AU"/>
        </w:rPr>
        <w:t>ceil</w:t>
      </w:r>
      <w:r w:rsidR="00B26547">
        <w:rPr>
          <w:lang w:val="en-AU"/>
        </w:rPr>
        <w:t xml:space="preserve">. The value for </w:t>
      </w:r>
      <w:r w:rsidR="00B26547" w:rsidRPr="00CB2E46">
        <w:rPr>
          <w:i/>
          <w:lang w:val="en-AU"/>
        </w:rPr>
        <w:t>l</w:t>
      </w:r>
      <w:r w:rsidR="00B26547" w:rsidRPr="00CB2E46">
        <w:rPr>
          <w:i/>
          <w:vertAlign w:val="subscript"/>
          <w:lang w:val="en-AU"/>
        </w:rPr>
        <w:t>floor</w:t>
      </w:r>
      <w:r w:rsidR="00B26547">
        <w:rPr>
          <w:lang w:val="en-AU"/>
        </w:rPr>
        <w:t xml:space="preserve"> is the </w:t>
      </w:r>
      <w:r w:rsidR="00A44A05">
        <w:rPr>
          <w:lang w:val="en-AU"/>
        </w:rPr>
        <w:t>coefficient value</w:t>
      </w:r>
      <w:r w:rsidR="00B26547">
        <w:rPr>
          <w:lang w:val="en-AU"/>
        </w:rPr>
        <w:t xml:space="preserve"> </w:t>
      </w:r>
      <w:r w:rsidR="00A36CBE">
        <w:rPr>
          <w:lang w:val="en-AU"/>
        </w:rPr>
        <w:t>associated with</w:t>
      </w:r>
      <w:r w:rsidR="00B26547">
        <w:rPr>
          <w:lang w:val="en-AU"/>
        </w:rPr>
        <w:t xml:space="preserve"> the selected QP and according to </w:t>
      </w:r>
      <w:r w:rsidR="00692FAF">
        <w:rPr>
          <w:lang w:val="en-AU"/>
        </w:rPr>
        <w:fldChar w:fldCharType="begin"/>
      </w:r>
      <w:r w:rsidR="00692FAF">
        <w:rPr>
          <w:lang w:val="en-AU"/>
        </w:rPr>
        <w:instrText xml:space="preserve"> REF _Ref462991346 \r \h </w:instrText>
      </w:r>
      <w:r w:rsidR="00692FAF">
        <w:rPr>
          <w:lang w:val="en-AU"/>
        </w:rPr>
      </w:r>
      <w:r w:rsidR="00692FAF">
        <w:rPr>
          <w:lang w:val="en-AU"/>
        </w:rPr>
        <w:fldChar w:fldCharType="separate"/>
      </w:r>
      <w:r w:rsidR="005C65CB">
        <w:rPr>
          <w:lang w:val="en-AU"/>
        </w:rPr>
        <w:t>[2]</w:t>
      </w:r>
      <w:r w:rsidR="00692FAF">
        <w:rPr>
          <w:lang w:val="en-AU"/>
        </w:rPr>
        <w:fldChar w:fldCharType="end"/>
      </w:r>
      <w:r w:rsidR="00B26547">
        <w:rPr>
          <w:lang w:val="en-AU"/>
        </w:rPr>
        <w:t xml:space="preserve">. Conversely, </w:t>
      </w:r>
      <w:r w:rsidR="00B26547" w:rsidRPr="00CB2E46">
        <w:rPr>
          <w:i/>
          <w:lang w:val="en-AU"/>
        </w:rPr>
        <w:t>l</w:t>
      </w:r>
      <w:r w:rsidR="00B26547" w:rsidRPr="00CB2E46">
        <w:rPr>
          <w:i/>
          <w:vertAlign w:val="subscript"/>
          <w:lang w:val="en-AU"/>
        </w:rPr>
        <w:t>ceil</w:t>
      </w:r>
      <w:r w:rsidR="00B26547">
        <w:rPr>
          <w:lang w:val="en-AU"/>
        </w:rPr>
        <w:t xml:space="preserve"> = </w:t>
      </w:r>
      <w:r w:rsidR="00B26547" w:rsidRPr="00CB2E46">
        <w:rPr>
          <w:i/>
          <w:lang w:val="en-AU"/>
        </w:rPr>
        <w:t>l</w:t>
      </w:r>
      <w:r w:rsidR="00B26547" w:rsidRPr="00CB2E46">
        <w:rPr>
          <w:i/>
          <w:vertAlign w:val="subscript"/>
          <w:lang w:val="en-AU"/>
        </w:rPr>
        <w:t>floor</w:t>
      </w:r>
      <w:r w:rsidR="00B26547">
        <w:rPr>
          <w:lang w:val="en-AU"/>
        </w:rPr>
        <w:t xml:space="preserve"> + 1. For each level value </w:t>
      </w:r>
      <w:r w:rsidR="00B26547" w:rsidRPr="00CB2E46">
        <w:rPr>
          <w:i/>
          <w:lang w:val="en-AU"/>
        </w:rPr>
        <w:t>l</w:t>
      </w:r>
      <w:r w:rsidR="00B26547">
        <w:rPr>
          <w:lang w:val="en-AU"/>
        </w:rPr>
        <w:t xml:space="preserve">, the following Lagrangian cost function </w:t>
      </w:r>
      <w:r w:rsidR="00B26547" w:rsidRPr="00CB2E46">
        <w:rPr>
          <w:i/>
          <w:lang w:val="en-AU"/>
        </w:rPr>
        <w:t>J</w:t>
      </w:r>
      <w:r w:rsidR="00B26547">
        <w:rPr>
          <w:lang w:val="en-AU"/>
        </w:rPr>
        <w:t xml:space="preserve"> is computed:</w:t>
      </w:r>
    </w:p>
    <w:p w14:paraId="54DEF998" w14:textId="77777777" w:rsidR="00B26547" w:rsidRDefault="00554E84" w:rsidP="00B26547">
      <w:pPr>
        <w:jc w:val="center"/>
        <w:rPr>
          <w:lang w:val="en-AU"/>
        </w:rPr>
      </w:pPr>
      <w:r>
        <w:rPr>
          <w:noProof/>
          <w:position w:val="-12"/>
          <w:lang w:val="en-AU" w:eastAsia="en-AU"/>
        </w:rPr>
        <w:drawing>
          <wp:inline distT="0" distB="0" distL="0" distR="0" wp14:anchorId="744CD88D" wp14:editId="431C94EE">
            <wp:extent cx="1609090" cy="226695"/>
            <wp:effectExtent l="0" t="0" r="0" b="190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609090" cy="226695"/>
                    </a:xfrm>
                    <a:prstGeom prst="rect">
                      <a:avLst/>
                    </a:prstGeom>
                    <a:noFill/>
                    <a:ln>
                      <a:noFill/>
                    </a:ln>
                  </pic:spPr>
                </pic:pic>
              </a:graphicData>
            </a:graphic>
          </wp:inline>
        </w:drawing>
      </w:r>
    </w:p>
    <w:p w14:paraId="091A3109" w14:textId="1E7C6070" w:rsidR="00A841BE" w:rsidRDefault="00B26547" w:rsidP="002627B5">
      <w:pPr>
        <w:ind w:left="709"/>
        <w:rPr>
          <w:lang w:eastAsia="ja-JP"/>
        </w:rPr>
      </w:pPr>
      <w:r>
        <w:rPr>
          <w:lang w:val="en-AU"/>
        </w:rPr>
        <w:t xml:space="preserve">where </w:t>
      </w:r>
      <w:r w:rsidRPr="00CB2E46">
        <w:rPr>
          <w:i/>
          <w:lang w:val="en-AU"/>
        </w:rPr>
        <w:t>λ</w:t>
      </w:r>
      <w:r>
        <w:rPr>
          <w:lang w:val="en-AU"/>
        </w:rPr>
        <w:t xml:space="preserve"> denotes the Lagrangian multiplier computed as described in Section </w:t>
      </w:r>
      <w:r w:rsidR="00692FAF">
        <w:rPr>
          <w:lang w:val="en-AU"/>
        </w:rPr>
        <w:fldChar w:fldCharType="begin"/>
      </w:r>
      <w:r w:rsidR="00692FAF">
        <w:rPr>
          <w:lang w:val="en-AU"/>
        </w:rPr>
        <w:instrText xml:space="preserve"> REF _Ref462991404 \r \h </w:instrText>
      </w:r>
      <w:r w:rsidR="00692FAF">
        <w:rPr>
          <w:lang w:val="en-AU"/>
        </w:rPr>
      </w:r>
      <w:r w:rsidR="00692FAF">
        <w:rPr>
          <w:lang w:val="en-AU"/>
        </w:rPr>
        <w:fldChar w:fldCharType="separate"/>
      </w:r>
      <w:r w:rsidR="005C65CB">
        <w:rPr>
          <w:lang w:val="en-AU"/>
        </w:rPr>
        <w:t>6.3.4.1</w:t>
      </w:r>
      <w:r w:rsidR="00692FAF">
        <w:rPr>
          <w:lang w:val="en-AU"/>
        </w:rPr>
        <w:fldChar w:fldCharType="end"/>
      </w:r>
      <w:r>
        <w:rPr>
          <w:lang w:val="en-AU"/>
        </w:rPr>
        <w:t xml:space="preserve">, </w:t>
      </w:r>
      <w:r w:rsidRPr="00CB2E46">
        <w:rPr>
          <w:i/>
          <w:lang w:val="en-AU"/>
        </w:rPr>
        <w:t>D</w:t>
      </w:r>
      <w:r>
        <w:rPr>
          <w:lang w:val="en-AU"/>
        </w:rPr>
        <w:t>(</w:t>
      </w:r>
      <w:r w:rsidRPr="003D704C">
        <w:rPr>
          <w:i/>
          <w:lang w:val="en-AU"/>
        </w:rPr>
        <w:t>c</w:t>
      </w:r>
      <w:r w:rsidRPr="003D704C">
        <w:rPr>
          <w:i/>
          <w:vertAlign w:val="subscript"/>
          <w:lang w:val="en-AU"/>
        </w:rPr>
        <w:t>i</w:t>
      </w:r>
      <w:r>
        <w:rPr>
          <w:i/>
          <w:lang w:val="en-AU"/>
        </w:rPr>
        <w:t>,</w:t>
      </w:r>
      <w:r w:rsidRPr="009D384A">
        <w:rPr>
          <w:i/>
          <w:lang w:val="en-AU"/>
        </w:rPr>
        <w:t xml:space="preserve"> </w:t>
      </w:r>
      <w:r>
        <w:rPr>
          <w:i/>
          <w:lang w:val="en-AU"/>
        </w:rPr>
        <w:t>l</w:t>
      </w:r>
      <w:r>
        <w:rPr>
          <w:lang w:val="en-AU"/>
        </w:rPr>
        <w:t xml:space="preserve">) is the distortion measured when </w:t>
      </w:r>
      <w:r w:rsidRPr="003D704C">
        <w:rPr>
          <w:i/>
          <w:lang w:val="en-AU"/>
        </w:rPr>
        <w:t>c</w:t>
      </w:r>
      <w:r w:rsidRPr="003D704C">
        <w:rPr>
          <w:i/>
          <w:vertAlign w:val="subscript"/>
          <w:lang w:val="en-AU"/>
        </w:rPr>
        <w:t>i</w:t>
      </w:r>
      <w:r>
        <w:rPr>
          <w:lang w:val="en-AU"/>
        </w:rPr>
        <w:t xml:space="preserve"> is quantized to </w:t>
      </w:r>
      <w:r>
        <w:rPr>
          <w:i/>
          <w:lang w:val="en-AU"/>
        </w:rPr>
        <w:t>l</w:t>
      </w:r>
      <w:r>
        <w:rPr>
          <w:lang w:val="en-AU"/>
        </w:rPr>
        <w:t xml:space="preserve"> and </w:t>
      </w:r>
      <w:r w:rsidRPr="00CB2E46">
        <w:rPr>
          <w:i/>
          <w:lang w:val="en-AU"/>
        </w:rPr>
        <w:t>R</w:t>
      </w:r>
      <w:r>
        <w:rPr>
          <w:lang w:val="en-AU"/>
        </w:rPr>
        <w:t>(</w:t>
      </w:r>
      <w:r>
        <w:rPr>
          <w:i/>
          <w:lang w:val="en-AU"/>
        </w:rPr>
        <w:t>l</w:t>
      </w:r>
      <w:r>
        <w:rPr>
          <w:lang w:val="en-AU"/>
        </w:rPr>
        <w:t xml:space="preserve">) is the (estimated) coding rate associated to </w:t>
      </w:r>
      <w:r>
        <w:rPr>
          <w:i/>
          <w:lang w:val="en-AU"/>
        </w:rPr>
        <w:t>l</w:t>
      </w:r>
      <w:r>
        <w:rPr>
          <w:lang w:val="en-AU"/>
        </w:rPr>
        <w:t xml:space="preserve">. The value for </w:t>
      </w:r>
      <w:r w:rsidRPr="00CB2E46">
        <w:rPr>
          <w:i/>
          <w:lang w:val="en-AU"/>
        </w:rPr>
        <w:t>l</w:t>
      </w:r>
      <w:r>
        <w:rPr>
          <w:lang w:val="en-AU"/>
        </w:rPr>
        <w:t xml:space="preserve"> (i.e. 0, </w:t>
      </w:r>
      <w:r w:rsidRPr="003D704C">
        <w:rPr>
          <w:i/>
          <w:lang w:val="en-AU"/>
        </w:rPr>
        <w:lastRenderedPageBreak/>
        <w:t>l</w:t>
      </w:r>
      <w:r w:rsidRPr="003D704C">
        <w:rPr>
          <w:i/>
          <w:vertAlign w:val="subscript"/>
          <w:lang w:val="en-AU"/>
        </w:rPr>
        <w:t>floor</w:t>
      </w:r>
      <w:r>
        <w:rPr>
          <w:lang w:val="en-AU"/>
        </w:rPr>
        <w:t xml:space="preserve"> or </w:t>
      </w:r>
      <w:r w:rsidRPr="003D704C">
        <w:rPr>
          <w:i/>
          <w:lang w:val="en-AU"/>
        </w:rPr>
        <w:t>l</w:t>
      </w:r>
      <w:r w:rsidRPr="003D704C">
        <w:rPr>
          <w:i/>
          <w:vertAlign w:val="subscript"/>
          <w:lang w:val="en-AU"/>
        </w:rPr>
        <w:t>ceil</w:t>
      </w:r>
      <w:r>
        <w:rPr>
          <w:lang w:val="en-AU"/>
        </w:rPr>
        <w:t xml:space="preserve">) which minimizes </w:t>
      </w:r>
      <w:r w:rsidRPr="00CB2E46">
        <w:rPr>
          <w:i/>
          <w:lang w:val="en-AU"/>
        </w:rPr>
        <w:t>J</w:t>
      </w:r>
      <w:r>
        <w:rPr>
          <w:lang w:val="en-AU"/>
        </w:rPr>
        <w:t xml:space="preserve"> is selected as the best </w:t>
      </w:r>
      <w:r w:rsidR="00A44A05">
        <w:rPr>
          <w:lang w:val="en-AU"/>
        </w:rPr>
        <w:t>value. Then</w:t>
      </w:r>
      <w:r>
        <w:rPr>
          <w:lang w:val="en-AU"/>
        </w:rPr>
        <w:t xml:space="preserve"> the process </w:t>
      </w:r>
      <w:r w:rsidR="00A44A05">
        <w:rPr>
          <w:lang w:val="en-AU"/>
        </w:rPr>
        <w:t xml:space="preserve">advances </w:t>
      </w:r>
      <w:r>
        <w:rPr>
          <w:lang w:val="en-AU"/>
        </w:rPr>
        <w:t>to the next coefficient</w:t>
      </w:r>
      <w:r w:rsidR="00A36CBE">
        <w:rPr>
          <w:lang w:val="en-AU"/>
        </w:rPr>
        <w:t xml:space="preserve"> in the CG</w:t>
      </w:r>
      <w:r w:rsidR="00A44A05">
        <w:rPr>
          <w:lang w:val="en-AU"/>
        </w:rPr>
        <w:t xml:space="preserve"> in the scan order</w:t>
      </w:r>
      <w:r>
        <w:rPr>
          <w:lang w:val="en-AU"/>
        </w:rPr>
        <w:t xml:space="preserve">. In order to keep low computational complexity during </w:t>
      </w:r>
      <w:r w:rsidR="00A36CBE">
        <w:rPr>
          <w:lang w:val="en-AU"/>
        </w:rPr>
        <w:t>this first step</w:t>
      </w:r>
      <w:r>
        <w:rPr>
          <w:lang w:val="en-AU"/>
        </w:rPr>
        <w:t xml:space="preserve">, the coding rate </w:t>
      </w:r>
      <w:r w:rsidRPr="003D704C">
        <w:rPr>
          <w:i/>
          <w:lang w:val="en-AU"/>
        </w:rPr>
        <w:t>R</w:t>
      </w:r>
      <w:r>
        <w:rPr>
          <w:lang w:val="en-AU"/>
        </w:rPr>
        <w:t>(</w:t>
      </w:r>
      <w:r>
        <w:rPr>
          <w:i/>
          <w:lang w:val="en-AU"/>
        </w:rPr>
        <w:t>l</w:t>
      </w:r>
      <w:r>
        <w:rPr>
          <w:lang w:val="en-AU"/>
        </w:rPr>
        <w:t xml:space="preserve">) is estimated by </w:t>
      </w:r>
      <w:r w:rsidRPr="001811D1">
        <w:rPr>
          <w:lang w:eastAsia="ja-JP"/>
        </w:rPr>
        <w:t xml:space="preserve">tabularized values of entropy of the probabilities corresponding to states in </w:t>
      </w:r>
      <w:r w:rsidR="00757FE5">
        <w:rPr>
          <w:lang w:eastAsia="ja-JP"/>
        </w:rPr>
        <w:t xml:space="preserve">the </w:t>
      </w:r>
      <w:r w:rsidRPr="001811D1">
        <w:rPr>
          <w:rFonts w:eastAsia="MS Mincho"/>
          <w:lang w:eastAsia="ja-JP"/>
        </w:rPr>
        <w:t>CABAC</w:t>
      </w:r>
      <w:r w:rsidRPr="001811D1">
        <w:rPr>
          <w:lang w:eastAsia="ja-JP"/>
        </w:rPr>
        <w:t xml:space="preserve"> engine</w:t>
      </w:r>
      <w:r>
        <w:rPr>
          <w:lang w:eastAsia="ja-JP"/>
        </w:rPr>
        <w:t>.</w:t>
      </w:r>
    </w:p>
    <w:p w14:paraId="4CD7E090" w14:textId="248C6B3A" w:rsidR="00A841BE" w:rsidRDefault="00A841BE" w:rsidP="002627B5">
      <w:pPr>
        <w:numPr>
          <w:ilvl w:val="0"/>
          <w:numId w:val="60"/>
        </w:numPr>
        <w:tabs>
          <w:tab w:val="clear" w:pos="794"/>
          <w:tab w:val="left" w:pos="709"/>
        </w:tabs>
        <w:rPr>
          <w:lang w:eastAsia="ja-JP"/>
        </w:rPr>
      </w:pPr>
      <w:r w:rsidRPr="002627B5">
        <w:rPr>
          <w:b/>
          <w:lang w:eastAsia="ja-JP"/>
        </w:rPr>
        <w:t>Step 2</w:t>
      </w:r>
      <w:r>
        <w:rPr>
          <w:lang w:eastAsia="ja-JP"/>
        </w:rPr>
        <w:t xml:space="preserve"> (</w:t>
      </w:r>
      <w:r w:rsidR="00037FD1">
        <w:rPr>
          <w:lang w:val="en-AU"/>
        </w:rPr>
        <w:t>Decision whether all coefficients belonging to a given coefficient group should be set to zero</w:t>
      </w:r>
      <w:r>
        <w:rPr>
          <w:lang w:eastAsia="ja-JP"/>
        </w:rPr>
        <w:t>)</w:t>
      </w:r>
      <w:r w:rsidR="00037FD1">
        <w:rPr>
          <w:lang w:eastAsia="ja-JP"/>
        </w:rPr>
        <w:t xml:space="preserve">: </w:t>
      </w:r>
      <w:r w:rsidR="008F180F">
        <w:rPr>
          <w:lang w:eastAsia="ja-JP"/>
        </w:rPr>
        <w:t>In this step RDOQ check</w:t>
      </w:r>
      <w:r w:rsidR="00BB2596">
        <w:rPr>
          <w:lang w:eastAsia="ja-JP"/>
        </w:rPr>
        <w:t>s</w:t>
      </w:r>
      <w:r w:rsidR="008F180F">
        <w:rPr>
          <w:lang w:eastAsia="ja-JP"/>
        </w:rPr>
        <w:t xml:space="preserve"> whether setting all levels for a given CG minimi</w:t>
      </w:r>
      <w:r w:rsidR="00EC57D6">
        <w:rPr>
          <w:lang w:eastAsia="ja-JP"/>
        </w:rPr>
        <w:t>z</w:t>
      </w:r>
      <w:r w:rsidR="008F180F">
        <w:rPr>
          <w:lang w:eastAsia="ja-JP"/>
        </w:rPr>
        <w:t xml:space="preserve">es the Lagrangian cost function </w:t>
      </w:r>
      <w:r w:rsidR="008F180F" w:rsidRPr="002627B5">
        <w:rPr>
          <w:i/>
          <w:lang w:eastAsia="ja-JP"/>
        </w:rPr>
        <w:t>J</w:t>
      </w:r>
      <w:r w:rsidR="00757FE5">
        <w:rPr>
          <w:lang w:eastAsia="ja-JP"/>
        </w:rPr>
        <w:t>. If this is the case</w:t>
      </w:r>
      <w:r w:rsidR="00BB2596">
        <w:rPr>
          <w:lang w:eastAsia="ja-JP"/>
        </w:rPr>
        <w:t>,</w:t>
      </w:r>
      <w:r w:rsidR="00757FE5">
        <w:rPr>
          <w:lang w:eastAsia="ja-JP"/>
        </w:rPr>
        <w:t xml:space="preserve"> that particular CGs will </w:t>
      </w:r>
      <w:r w:rsidR="00692FAF">
        <w:rPr>
          <w:lang w:eastAsia="ja-JP"/>
        </w:rPr>
        <w:t xml:space="preserve">be </w:t>
      </w:r>
      <w:r w:rsidR="00757FE5">
        <w:rPr>
          <w:lang w:eastAsia="ja-JP"/>
        </w:rPr>
        <w:t xml:space="preserve">coded as all zero and the </w:t>
      </w:r>
      <w:r w:rsidR="00A44A05">
        <w:rPr>
          <w:lang w:eastAsia="ja-JP"/>
        </w:rPr>
        <w:t xml:space="preserve">corresponding coefficient group </w:t>
      </w:r>
      <w:r w:rsidR="00757FE5">
        <w:rPr>
          <w:lang w:eastAsia="ja-JP"/>
        </w:rPr>
        <w:t xml:space="preserve">flag set accordingly. The process is repeated for all CGs belonging to the current transform </w:t>
      </w:r>
      <w:r w:rsidR="00A44A05">
        <w:rPr>
          <w:lang w:eastAsia="ja-JP"/>
        </w:rPr>
        <w:t>block</w:t>
      </w:r>
      <w:r w:rsidR="00757FE5">
        <w:rPr>
          <w:lang w:eastAsia="ja-JP"/>
        </w:rPr>
        <w:t xml:space="preserve">. As for Step 1, also here the value for the </w:t>
      </w:r>
      <w:r w:rsidR="00A44A05">
        <w:rPr>
          <w:lang w:eastAsia="ja-JP"/>
        </w:rPr>
        <w:t xml:space="preserve">coefficient group </w:t>
      </w:r>
      <w:r w:rsidR="00757FE5">
        <w:rPr>
          <w:lang w:eastAsia="ja-JP"/>
        </w:rPr>
        <w:t xml:space="preserve">flag </w:t>
      </w:r>
      <w:r w:rsidR="00A44A05">
        <w:rPr>
          <w:lang w:eastAsia="ja-JP"/>
        </w:rPr>
        <w:t>is</w:t>
      </w:r>
      <w:r w:rsidR="00757FE5">
        <w:rPr>
          <w:lang w:eastAsia="ja-JP"/>
        </w:rPr>
        <w:t xml:space="preserve"> estimated by the internal state values of the CABAC engine. Moreover, to further reduce </w:t>
      </w:r>
      <w:r w:rsidR="00A44A05">
        <w:rPr>
          <w:lang w:eastAsia="ja-JP"/>
        </w:rPr>
        <w:t>encoder</w:t>
      </w:r>
      <w:r w:rsidR="00757FE5">
        <w:rPr>
          <w:lang w:eastAsia="ja-JP"/>
        </w:rPr>
        <w:t xml:space="preserve"> complexity, the distortion associated with all level</w:t>
      </w:r>
      <w:r w:rsidR="00BB2596">
        <w:rPr>
          <w:lang w:eastAsia="ja-JP"/>
        </w:rPr>
        <w:t>s</w:t>
      </w:r>
      <w:r w:rsidR="00757FE5">
        <w:rPr>
          <w:lang w:eastAsia="ja-JP"/>
        </w:rPr>
        <w:t xml:space="preserve"> equal to zero is accumulated while all transform coefficients are visited in Step 1.</w:t>
      </w:r>
    </w:p>
    <w:p w14:paraId="10CEDA4B" w14:textId="39FA4EF0" w:rsidR="00D722B1" w:rsidRDefault="00D722B1" w:rsidP="002627B5">
      <w:pPr>
        <w:numPr>
          <w:ilvl w:val="0"/>
          <w:numId w:val="60"/>
        </w:numPr>
        <w:tabs>
          <w:tab w:val="clear" w:pos="794"/>
          <w:tab w:val="left" w:pos="709"/>
        </w:tabs>
        <w:rPr>
          <w:lang w:eastAsia="ja-JP"/>
        </w:rPr>
      </w:pPr>
      <w:r>
        <w:rPr>
          <w:b/>
          <w:lang w:eastAsia="ja-JP"/>
        </w:rPr>
        <w:t>Step 3</w:t>
      </w:r>
      <w:r w:rsidRPr="002627B5">
        <w:rPr>
          <w:lang w:eastAsia="ja-JP"/>
        </w:rPr>
        <w:t xml:space="preserve"> (</w:t>
      </w:r>
      <w:r>
        <w:rPr>
          <w:lang w:eastAsia="ja-JP"/>
        </w:rPr>
        <w:t>S</w:t>
      </w:r>
      <w:r>
        <w:rPr>
          <w:lang w:val="en-AU"/>
        </w:rPr>
        <w:t>election of the last significant coefficient position</w:t>
      </w:r>
      <w:r w:rsidRPr="002627B5">
        <w:rPr>
          <w:lang w:eastAsia="ja-JP"/>
        </w:rPr>
        <w:t>)</w:t>
      </w:r>
      <w:r>
        <w:rPr>
          <w:lang w:eastAsia="ja-JP"/>
        </w:rPr>
        <w:t>: During this step RDOQ decides the (</w:t>
      </w:r>
      <w:r w:rsidRPr="002627B5">
        <w:rPr>
          <w:i/>
          <w:lang w:eastAsia="ja-JP"/>
        </w:rPr>
        <w:t>x</w:t>
      </w:r>
      <w:r>
        <w:rPr>
          <w:lang w:eastAsia="ja-JP"/>
        </w:rPr>
        <w:t>,</w:t>
      </w:r>
      <w:r w:rsidR="00BB2596">
        <w:rPr>
          <w:lang w:eastAsia="ja-JP"/>
        </w:rPr>
        <w:t xml:space="preserve"> </w:t>
      </w:r>
      <w:r w:rsidRPr="002627B5">
        <w:rPr>
          <w:i/>
          <w:lang w:eastAsia="ja-JP"/>
        </w:rPr>
        <w:t>y</w:t>
      </w:r>
      <w:r>
        <w:rPr>
          <w:lang w:eastAsia="ja-JP"/>
        </w:rPr>
        <w:t>) coordinates for the position of the last significant coefficient beyond which all levels are considered zero during entropy coding. The search for the optimal position starts from the position of the last significant coefficient obtained after Steps 1 and 2 and continues by pushing the last significant coefficient position</w:t>
      </w:r>
      <w:r w:rsidR="00A44A05">
        <w:rPr>
          <w:lang w:eastAsia="ja-JP"/>
        </w:rPr>
        <w:t xml:space="preserve"> along the scan order, i.e.</w:t>
      </w:r>
      <w:r>
        <w:rPr>
          <w:lang w:eastAsia="ja-JP"/>
        </w:rPr>
        <w:t xml:space="preserve"> towards the top left corner of the current transform </w:t>
      </w:r>
      <w:r w:rsidR="00A44A05">
        <w:rPr>
          <w:lang w:eastAsia="ja-JP"/>
        </w:rPr>
        <w:t>block</w:t>
      </w:r>
      <w:r>
        <w:rPr>
          <w:lang w:eastAsia="ja-JP"/>
        </w:rPr>
        <w:t xml:space="preserve">. For each tested position, the Lagrangian cost function </w:t>
      </w:r>
      <w:r w:rsidRPr="002627B5">
        <w:rPr>
          <w:i/>
          <w:lang w:eastAsia="ja-JP"/>
        </w:rPr>
        <w:t>J</w:t>
      </w:r>
      <w:r>
        <w:rPr>
          <w:lang w:eastAsia="ja-JP"/>
        </w:rPr>
        <w:t xml:space="preserve"> is evaluated. To minimi</w:t>
      </w:r>
      <w:r w:rsidR="00EC57D6">
        <w:rPr>
          <w:lang w:eastAsia="ja-JP"/>
        </w:rPr>
        <w:t>z</w:t>
      </w:r>
      <w:r>
        <w:rPr>
          <w:lang w:eastAsia="ja-JP"/>
        </w:rPr>
        <w:t>e the complexity associated with this step</w:t>
      </w:r>
      <w:r w:rsidR="00692FAF">
        <w:rPr>
          <w:lang w:eastAsia="ja-JP"/>
        </w:rPr>
        <w:t>,</w:t>
      </w:r>
      <w:r>
        <w:rPr>
          <w:lang w:eastAsia="ja-JP"/>
        </w:rPr>
        <w:t xml:space="preserve"> 1D arrays </w:t>
      </w:r>
      <w:r w:rsidR="00A44A05">
        <w:rPr>
          <w:lang w:eastAsia="ja-JP"/>
        </w:rPr>
        <w:t xml:space="preserve">are used </w:t>
      </w:r>
      <w:r>
        <w:rPr>
          <w:lang w:eastAsia="ja-JP"/>
        </w:rPr>
        <w:t>to store the Lagrangian cost</w:t>
      </w:r>
      <w:r w:rsidR="005A00F1">
        <w:rPr>
          <w:lang w:eastAsia="ja-JP"/>
        </w:rPr>
        <w:t xml:space="preserve">s associated with both the case when a coefficient level is set to zero and when the </w:t>
      </w:r>
      <w:r w:rsidR="00A44A05">
        <w:rPr>
          <w:lang w:eastAsia="ja-JP"/>
        </w:rPr>
        <w:t xml:space="preserve">coefficient </w:t>
      </w:r>
      <w:r w:rsidR="005A00F1">
        <w:rPr>
          <w:lang w:eastAsia="ja-JP"/>
        </w:rPr>
        <w:t>level is left as decided by Steps 1 and 2. These variables are update</w:t>
      </w:r>
      <w:r w:rsidR="00BB2596">
        <w:rPr>
          <w:lang w:eastAsia="ja-JP"/>
        </w:rPr>
        <w:t>d</w:t>
      </w:r>
      <w:r w:rsidR="005A00F1">
        <w:rPr>
          <w:lang w:eastAsia="ja-JP"/>
        </w:rPr>
        <w:t xml:space="preserve"> according to best position found at each iteration.</w:t>
      </w:r>
    </w:p>
    <w:p w14:paraId="6A992AE3" w14:textId="77777777" w:rsidR="005A00F1" w:rsidRDefault="005A00F1" w:rsidP="00B26547">
      <w:pPr>
        <w:rPr>
          <w:lang w:eastAsia="ja-JP"/>
        </w:rPr>
      </w:pPr>
      <w:r>
        <w:rPr>
          <w:lang w:eastAsia="ja-JP"/>
        </w:rPr>
        <w:t>The workflow associated with Steps 1 to 3 can summarized in the following pseudo code:</w:t>
      </w:r>
    </w:p>
    <w:p w14:paraId="110F36C9"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 xml:space="preserve">For </w:t>
      </w:r>
      <w:r w:rsidRPr="002627B5">
        <w:rPr>
          <w:i/>
          <w:lang w:eastAsia="ja-JP"/>
        </w:rPr>
        <w:t>i</w:t>
      </w:r>
      <w:r>
        <w:rPr>
          <w:lang w:eastAsia="ja-JP"/>
        </w:rPr>
        <w:t xml:space="preserve"> = 0 to all CGs belonging to the current transform </w:t>
      </w:r>
      <w:r w:rsidR="00A44A05">
        <w:rPr>
          <w:lang w:eastAsia="ja-JP"/>
        </w:rPr>
        <w:t>block</w:t>
      </w:r>
      <w:r>
        <w:rPr>
          <w:lang w:eastAsia="ja-JP"/>
        </w:rPr>
        <w:t xml:space="preserve"> do</w:t>
      </w:r>
    </w:p>
    <w:p w14:paraId="0FB57B37"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 Step 1</w:t>
      </w:r>
    </w:p>
    <w:p w14:paraId="40449751" w14:textId="3B671B67" w:rsidR="007618F7" w:rsidRDefault="007618F7" w:rsidP="00974A67">
      <w:pPr>
        <w:pBdr>
          <w:top w:val="single" w:sz="4" w:space="1" w:color="auto"/>
          <w:left w:val="single" w:sz="4" w:space="4" w:color="auto"/>
          <w:bottom w:val="single" w:sz="4" w:space="1" w:color="auto"/>
          <w:right w:val="single" w:sz="4" w:space="4" w:color="auto"/>
        </w:pBdr>
        <w:rPr>
          <w:lang w:eastAsia="ja-JP"/>
        </w:rPr>
      </w:pPr>
      <w:r>
        <w:rPr>
          <w:lang w:eastAsia="ja-JP"/>
        </w:rPr>
        <w:tab/>
        <w:t>Set t</w:t>
      </w:r>
      <w:r w:rsidR="004400EE">
        <w:rPr>
          <w:lang w:eastAsia="ja-JP"/>
        </w:rPr>
        <w:t>he Lagrangian cost associated with</w:t>
      </w:r>
      <w:r>
        <w:rPr>
          <w:lang w:eastAsia="ja-JP"/>
        </w:rPr>
        <w:t xml:space="preserve"> the coded transform coefficient </w:t>
      </w:r>
      <w:r w:rsidRPr="002627B5">
        <w:rPr>
          <w:i/>
          <w:lang w:eastAsia="ja-JP"/>
        </w:rPr>
        <w:t>J</w:t>
      </w:r>
      <w:r w:rsidRPr="002627B5">
        <w:rPr>
          <w:i/>
          <w:vertAlign w:val="subscript"/>
          <w:lang w:eastAsia="ja-JP"/>
        </w:rPr>
        <w:t>Coded</w:t>
      </w:r>
      <w:r>
        <w:rPr>
          <w:lang w:eastAsia="ja-JP"/>
        </w:rPr>
        <w:t xml:space="preserve"> = 0</w:t>
      </w:r>
    </w:p>
    <w:p w14:paraId="226DC9F5"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 xml:space="preserve">For each transform coefficient </w:t>
      </w:r>
      <w:r w:rsidRPr="002627B5">
        <w:rPr>
          <w:i/>
          <w:lang w:eastAsia="ja-JP"/>
        </w:rPr>
        <w:t>c</w:t>
      </w:r>
      <w:r>
        <w:rPr>
          <w:lang w:eastAsia="ja-JP"/>
        </w:rPr>
        <w:t>(</w:t>
      </w:r>
      <w:r w:rsidRPr="002627B5">
        <w:rPr>
          <w:i/>
          <w:lang w:eastAsia="ja-JP"/>
        </w:rPr>
        <w:t>j</w:t>
      </w:r>
      <w:r>
        <w:rPr>
          <w:lang w:eastAsia="ja-JP"/>
        </w:rPr>
        <w:t xml:space="preserve">) with </w:t>
      </w:r>
      <w:r w:rsidRPr="002627B5">
        <w:rPr>
          <w:i/>
          <w:lang w:eastAsia="ja-JP"/>
        </w:rPr>
        <w:t>j</w:t>
      </w:r>
      <w:r>
        <w:rPr>
          <w:lang w:eastAsia="ja-JP"/>
        </w:rPr>
        <w:t xml:space="preserve"> = 0 to 15 do</w:t>
      </w:r>
    </w:p>
    <w:p w14:paraId="68E97313" w14:textId="7D930A51"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r>
      <w:r>
        <w:rPr>
          <w:lang w:eastAsia="ja-JP"/>
        </w:rPr>
        <w:tab/>
        <w:t xml:space="preserve">Quantize </w:t>
      </w:r>
      <w:r w:rsidRPr="002627B5">
        <w:rPr>
          <w:i/>
          <w:lang w:eastAsia="ja-JP"/>
        </w:rPr>
        <w:t>c</w:t>
      </w:r>
      <w:r>
        <w:rPr>
          <w:lang w:eastAsia="ja-JP"/>
        </w:rPr>
        <w:t>(</w:t>
      </w:r>
      <w:r w:rsidRPr="002627B5">
        <w:rPr>
          <w:i/>
          <w:lang w:eastAsia="ja-JP"/>
        </w:rPr>
        <w:t>j</w:t>
      </w:r>
      <w:r>
        <w:rPr>
          <w:lang w:eastAsia="ja-JP"/>
        </w:rPr>
        <w:t>) to levels (</w:t>
      </w:r>
      <w:r>
        <w:rPr>
          <w:lang w:val="en-AU"/>
        </w:rPr>
        <w:t xml:space="preserve">0, </w:t>
      </w:r>
      <w:r w:rsidRPr="003D704C">
        <w:rPr>
          <w:i/>
          <w:lang w:val="en-AU"/>
        </w:rPr>
        <w:t>l</w:t>
      </w:r>
      <w:r w:rsidRPr="003D704C">
        <w:rPr>
          <w:i/>
          <w:vertAlign w:val="subscript"/>
          <w:lang w:val="en-AU"/>
        </w:rPr>
        <w:t>floor</w:t>
      </w:r>
      <w:r>
        <w:rPr>
          <w:lang w:val="en-AU"/>
        </w:rPr>
        <w:t xml:space="preserve"> or </w:t>
      </w:r>
      <w:r w:rsidRPr="003D704C">
        <w:rPr>
          <w:i/>
          <w:lang w:val="en-AU"/>
        </w:rPr>
        <w:t>l</w:t>
      </w:r>
      <w:r w:rsidRPr="003D704C">
        <w:rPr>
          <w:i/>
          <w:vertAlign w:val="subscript"/>
          <w:lang w:val="en-AU"/>
        </w:rPr>
        <w:t>ceil</w:t>
      </w:r>
      <w:r>
        <w:rPr>
          <w:lang w:eastAsia="ja-JP"/>
        </w:rPr>
        <w:t xml:space="preserve">) and computed for each level the associate Lagrangian cost </w:t>
      </w:r>
      <w:r w:rsidRPr="002627B5">
        <w:rPr>
          <w:i/>
          <w:lang w:eastAsia="ja-JP"/>
        </w:rPr>
        <w:t>J</w:t>
      </w:r>
      <w:r>
        <w:rPr>
          <w:lang w:eastAsia="ja-JP"/>
        </w:rPr>
        <w:t>(</w:t>
      </w:r>
      <w:r w:rsidRPr="002627B5">
        <w:rPr>
          <w:i/>
          <w:lang w:eastAsia="ja-JP"/>
        </w:rPr>
        <w:t>c</w:t>
      </w:r>
      <w:r w:rsidRPr="002627B5">
        <w:rPr>
          <w:i/>
          <w:vertAlign w:val="subscript"/>
          <w:lang w:eastAsia="ja-JP"/>
        </w:rPr>
        <w:t>j</w:t>
      </w:r>
      <w:r>
        <w:rPr>
          <w:lang w:eastAsia="ja-JP"/>
        </w:rPr>
        <w:t xml:space="preserve">, </w:t>
      </w:r>
      <w:r w:rsidRPr="002627B5">
        <w:rPr>
          <w:i/>
          <w:lang w:eastAsia="ja-JP"/>
        </w:rPr>
        <w:t>l</w:t>
      </w:r>
      <w:r>
        <w:rPr>
          <w:lang w:eastAsia="ja-JP"/>
        </w:rPr>
        <w:t>)</w:t>
      </w:r>
    </w:p>
    <w:p w14:paraId="5EF08D25" w14:textId="0CFFC5B5" w:rsidR="005A00F1" w:rsidRPr="007618F7"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r>
      <w:r>
        <w:rPr>
          <w:lang w:eastAsia="ja-JP"/>
        </w:rPr>
        <w:tab/>
        <w:t>Se</w:t>
      </w:r>
      <w:r w:rsidR="007618F7">
        <w:rPr>
          <w:lang w:eastAsia="ja-JP"/>
        </w:rPr>
        <w:t>lect the optimal level (</w:t>
      </w:r>
      <w:r w:rsidR="007618F7" w:rsidRPr="002627B5">
        <w:rPr>
          <w:i/>
          <w:lang w:eastAsia="ja-JP"/>
        </w:rPr>
        <w:t>l</w:t>
      </w:r>
      <w:r w:rsidR="007618F7" w:rsidRPr="002627B5">
        <w:rPr>
          <w:i/>
          <w:vertAlign w:val="subscript"/>
          <w:lang w:eastAsia="ja-JP"/>
        </w:rPr>
        <w:t>opt</w:t>
      </w:r>
      <w:r w:rsidR="007618F7">
        <w:rPr>
          <w:lang w:eastAsia="ja-JP"/>
        </w:rPr>
        <w:t xml:space="preserve">) which minimizes </w:t>
      </w:r>
      <w:r w:rsidR="007618F7" w:rsidRPr="004D180C">
        <w:rPr>
          <w:i/>
          <w:lang w:eastAsia="ja-JP"/>
        </w:rPr>
        <w:t>J</w:t>
      </w:r>
      <w:r w:rsidR="007618F7">
        <w:rPr>
          <w:lang w:eastAsia="ja-JP"/>
        </w:rPr>
        <w:t>(</w:t>
      </w:r>
      <w:r w:rsidR="007618F7" w:rsidRPr="004D180C">
        <w:rPr>
          <w:i/>
          <w:lang w:eastAsia="ja-JP"/>
        </w:rPr>
        <w:t>c</w:t>
      </w:r>
      <w:r w:rsidR="007618F7" w:rsidRPr="004D180C">
        <w:rPr>
          <w:i/>
          <w:vertAlign w:val="subscript"/>
          <w:lang w:eastAsia="ja-JP"/>
        </w:rPr>
        <w:t>j</w:t>
      </w:r>
      <w:r w:rsidR="007618F7">
        <w:rPr>
          <w:lang w:eastAsia="ja-JP"/>
        </w:rPr>
        <w:t xml:space="preserve">, </w:t>
      </w:r>
      <w:r w:rsidR="007618F7" w:rsidRPr="004D180C">
        <w:rPr>
          <w:i/>
          <w:lang w:eastAsia="ja-JP"/>
        </w:rPr>
        <w:t>l</w:t>
      </w:r>
      <w:r w:rsidR="007618F7">
        <w:rPr>
          <w:lang w:eastAsia="ja-JP"/>
        </w:rPr>
        <w:t xml:space="preserve">) and add it to </w:t>
      </w:r>
      <w:r w:rsidR="007618F7" w:rsidRPr="004D180C">
        <w:rPr>
          <w:i/>
          <w:lang w:eastAsia="ja-JP"/>
        </w:rPr>
        <w:t>J</w:t>
      </w:r>
      <w:r w:rsidR="007618F7" w:rsidRPr="004D180C">
        <w:rPr>
          <w:i/>
          <w:vertAlign w:val="subscript"/>
          <w:lang w:eastAsia="ja-JP"/>
        </w:rPr>
        <w:t>Coded</w:t>
      </w:r>
    </w:p>
    <w:p w14:paraId="4D63BE33"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Endfor</w:t>
      </w:r>
    </w:p>
    <w:p w14:paraId="06848ABD"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 Step 2</w:t>
      </w:r>
    </w:p>
    <w:p w14:paraId="25CB30D4" w14:textId="4B506308"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Set all level</w:t>
      </w:r>
      <w:r w:rsidR="004400EE">
        <w:rPr>
          <w:lang w:eastAsia="ja-JP"/>
        </w:rPr>
        <w:t>s</w:t>
      </w:r>
      <w:r>
        <w:rPr>
          <w:lang w:eastAsia="ja-JP"/>
        </w:rPr>
        <w:t xml:space="preserve"> in CG(</w:t>
      </w:r>
      <w:r w:rsidRPr="002627B5">
        <w:rPr>
          <w:i/>
          <w:lang w:eastAsia="ja-JP"/>
        </w:rPr>
        <w:t>i</w:t>
      </w:r>
      <w:r>
        <w:rPr>
          <w:lang w:eastAsia="ja-JP"/>
        </w:rPr>
        <w:t>)</w:t>
      </w:r>
      <w:r w:rsidR="004400EE">
        <w:rPr>
          <w:lang w:eastAsia="ja-JP"/>
        </w:rPr>
        <w:t xml:space="preserve"> to zero</w:t>
      </w:r>
      <w:r>
        <w:rPr>
          <w:lang w:eastAsia="ja-JP"/>
        </w:rPr>
        <w:t xml:space="preserve">, entropy code the </w:t>
      </w:r>
      <w:r w:rsidR="00A44A05">
        <w:rPr>
          <w:lang w:eastAsia="ja-JP"/>
        </w:rPr>
        <w:t>coefficient group</w:t>
      </w:r>
      <w:r>
        <w:rPr>
          <w:lang w:eastAsia="ja-JP"/>
        </w:rPr>
        <w:t xml:space="preserve"> flag</w:t>
      </w:r>
      <w:r w:rsidR="004400EE">
        <w:rPr>
          <w:lang w:eastAsia="ja-JP"/>
        </w:rPr>
        <w:t>,</w:t>
      </w:r>
      <w:r>
        <w:rPr>
          <w:lang w:eastAsia="ja-JP"/>
        </w:rPr>
        <w:t xml:space="preserve"> measure distortion</w:t>
      </w:r>
      <w:r w:rsidR="004400EE">
        <w:rPr>
          <w:lang w:eastAsia="ja-JP"/>
        </w:rPr>
        <w:t xml:space="preserve"> and compute </w:t>
      </w:r>
      <w:r w:rsidR="004400EE" w:rsidRPr="002627B5">
        <w:rPr>
          <w:i/>
          <w:lang w:eastAsia="ja-JP"/>
        </w:rPr>
        <w:t>J</w:t>
      </w:r>
      <w:r w:rsidR="004400EE" w:rsidRPr="002627B5">
        <w:rPr>
          <w:i/>
          <w:vertAlign w:val="subscript"/>
          <w:lang w:eastAsia="ja-JP"/>
        </w:rPr>
        <w:t>Zero</w:t>
      </w:r>
    </w:p>
    <w:p w14:paraId="7F1D0962" w14:textId="65F3FF2C" w:rsidR="004400EE" w:rsidRDefault="004400EE" w:rsidP="00974A67">
      <w:pPr>
        <w:pBdr>
          <w:top w:val="single" w:sz="4" w:space="1" w:color="auto"/>
          <w:left w:val="single" w:sz="4" w:space="4" w:color="auto"/>
          <w:bottom w:val="single" w:sz="4" w:space="1" w:color="auto"/>
          <w:right w:val="single" w:sz="4" w:space="4" w:color="auto"/>
        </w:pBdr>
        <w:rPr>
          <w:lang w:eastAsia="ja-JP"/>
        </w:rPr>
      </w:pPr>
      <w:r>
        <w:rPr>
          <w:lang w:eastAsia="ja-JP"/>
        </w:rPr>
        <w:tab/>
        <w:t xml:space="preserve">If </w:t>
      </w:r>
      <w:r w:rsidRPr="002627B5">
        <w:rPr>
          <w:i/>
          <w:lang w:eastAsia="ja-JP"/>
        </w:rPr>
        <w:t>J</w:t>
      </w:r>
      <w:r w:rsidRPr="002627B5">
        <w:rPr>
          <w:i/>
          <w:vertAlign w:val="subscript"/>
          <w:lang w:eastAsia="ja-JP"/>
        </w:rPr>
        <w:t>Zero</w:t>
      </w:r>
      <w:r>
        <w:rPr>
          <w:lang w:eastAsia="ja-JP"/>
        </w:rPr>
        <w:t xml:space="preserve"> &lt; </w:t>
      </w:r>
      <w:r w:rsidRPr="002627B5">
        <w:rPr>
          <w:i/>
          <w:lang w:eastAsia="ja-JP"/>
        </w:rPr>
        <w:t>J</w:t>
      </w:r>
      <w:r w:rsidRPr="002627B5">
        <w:rPr>
          <w:i/>
          <w:vertAlign w:val="subscript"/>
          <w:lang w:eastAsia="ja-JP"/>
        </w:rPr>
        <w:t>Coded</w:t>
      </w:r>
      <w:r>
        <w:rPr>
          <w:lang w:eastAsia="ja-JP"/>
        </w:rPr>
        <w:t xml:space="preserve"> then set all level</w:t>
      </w:r>
      <w:r w:rsidR="00BB2596">
        <w:rPr>
          <w:lang w:eastAsia="ja-JP"/>
        </w:rPr>
        <w:t>s in</w:t>
      </w:r>
      <w:r>
        <w:rPr>
          <w:lang w:eastAsia="ja-JP"/>
        </w:rPr>
        <w:t xml:space="preserve"> CG(</w:t>
      </w:r>
      <w:r w:rsidRPr="002627B5">
        <w:rPr>
          <w:i/>
          <w:lang w:eastAsia="ja-JP"/>
        </w:rPr>
        <w:t>i</w:t>
      </w:r>
      <w:r>
        <w:rPr>
          <w:lang w:eastAsia="ja-JP"/>
        </w:rPr>
        <w:t>) to zero</w:t>
      </w:r>
    </w:p>
    <w:p w14:paraId="17FDE2AD"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Endfor</w:t>
      </w:r>
    </w:p>
    <w:p w14:paraId="01EDB3E2" w14:textId="77777777" w:rsidR="004400EE" w:rsidRDefault="004400EE" w:rsidP="00974A67">
      <w:pPr>
        <w:pBdr>
          <w:top w:val="single" w:sz="4" w:space="1" w:color="auto"/>
          <w:left w:val="single" w:sz="4" w:space="4" w:color="auto"/>
          <w:bottom w:val="single" w:sz="4" w:space="1" w:color="auto"/>
          <w:right w:val="single" w:sz="4" w:space="4" w:color="auto"/>
        </w:pBdr>
        <w:rPr>
          <w:lang w:eastAsia="ja-JP"/>
        </w:rPr>
      </w:pPr>
      <w:r>
        <w:rPr>
          <w:lang w:eastAsia="ja-JP"/>
        </w:rPr>
        <w:t>// Step 3</w:t>
      </w:r>
    </w:p>
    <w:p w14:paraId="171A9EF3" w14:textId="5C912FF2" w:rsidR="004400EE" w:rsidRDefault="004400EE" w:rsidP="00974A67">
      <w:pPr>
        <w:pBdr>
          <w:top w:val="single" w:sz="4" w:space="1" w:color="auto"/>
          <w:left w:val="single" w:sz="4" w:space="4" w:color="auto"/>
          <w:bottom w:val="single" w:sz="4" w:space="1" w:color="auto"/>
          <w:right w:val="single" w:sz="4" w:space="4" w:color="auto"/>
        </w:pBdr>
        <w:rPr>
          <w:lang w:eastAsia="ja-JP"/>
        </w:rPr>
      </w:pPr>
      <w:r>
        <w:rPr>
          <w:lang w:eastAsia="ja-JP"/>
        </w:rPr>
        <w:t>Select the optimal last significant coefficient position</w:t>
      </w:r>
    </w:p>
    <w:p w14:paraId="73508C72" w14:textId="77777777" w:rsidR="00B26547" w:rsidRDefault="00B26547" w:rsidP="00B26547">
      <w:pPr>
        <w:rPr>
          <w:lang w:eastAsia="ja-JP"/>
        </w:rPr>
      </w:pPr>
      <w:r>
        <w:rPr>
          <w:lang w:eastAsia="ja-JP"/>
        </w:rPr>
        <w:t xml:space="preserve">RDOQ can be used also for those transform units where the transform skip is selected. In this case the processing is identical and this option can </w:t>
      </w:r>
      <w:r w:rsidR="00D722B1">
        <w:rPr>
          <w:lang w:eastAsia="ja-JP"/>
        </w:rPr>
        <w:t xml:space="preserve">be </w:t>
      </w:r>
      <w:r>
        <w:rPr>
          <w:lang w:eastAsia="ja-JP"/>
        </w:rPr>
        <w:t>enabled or disabled by the encoder option --</w:t>
      </w:r>
      <w:r w:rsidRPr="00E82956">
        <w:rPr>
          <w:lang w:eastAsia="ja-JP"/>
        </w:rPr>
        <w:t>RDOQTS</w:t>
      </w:r>
      <w:r>
        <w:rPr>
          <w:lang w:eastAsia="ja-JP"/>
        </w:rPr>
        <w:t>.</w:t>
      </w:r>
    </w:p>
    <w:p w14:paraId="7428DCC9" w14:textId="77777777" w:rsidR="00B26547" w:rsidRDefault="00B26547" w:rsidP="00B26547">
      <w:pPr>
        <w:pStyle w:val="Heading3"/>
        <w:ind w:left="1225" w:hanging="1225"/>
        <w:rPr>
          <w:lang w:val="en-AU" w:eastAsia="ko-KR"/>
        </w:rPr>
      </w:pPr>
      <w:bookmarkStart w:id="702" w:name="_Toc12786893"/>
      <w:r>
        <w:rPr>
          <w:lang w:val="en-AU" w:eastAsia="ko-KR"/>
        </w:rPr>
        <w:t>Quantization rounding for residual DPCM</w:t>
      </w:r>
      <w:bookmarkEnd w:id="702"/>
    </w:p>
    <w:p w14:paraId="5EAAF019" w14:textId="77777777" w:rsidR="00B26547" w:rsidRDefault="00B26547" w:rsidP="00B26547">
      <w:pPr>
        <w:rPr>
          <w:lang w:val="en-AU" w:eastAsia="ko-KR"/>
        </w:rPr>
      </w:pPr>
      <w:r>
        <w:rPr>
          <w:lang w:val="en-AU" w:eastAsia="ko-KR"/>
        </w:rPr>
        <w:t>Over blocks where both transform skip and resid</w:t>
      </w:r>
      <w:r w:rsidR="00383353">
        <w:rPr>
          <w:lang w:val="en-AU" w:eastAsia="ko-KR"/>
        </w:rPr>
        <w:t>ual DPCM (RDPCM</w:t>
      </w:r>
      <w:r>
        <w:rPr>
          <w:lang w:val="en-AU" w:eastAsia="ko-KR"/>
        </w:rPr>
        <w:t>) are applied, the quantization rounding offset is different from the one used in spatially transformed block</w:t>
      </w:r>
      <w:r w:rsidR="00383353">
        <w:rPr>
          <w:lang w:val="en-AU" w:eastAsia="ko-KR"/>
        </w:rPr>
        <w:t>s. More precisely, the HM-RExt</w:t>
      </w:r>
      <w:r>
        <w:rPr>
          <w:lang w:val="en-AU" w:eastAsia="ko-KR"/>
        </w:rPr>
        <w:t xml:space="preserve"> software applies a dead zone uniform quantizer with quantization step </w:t>
      </w:r>
      <w:r w:rsidRPr="00AB49D8">
        <w:rPr>
          <w:i/>
          <w:lang w:val="en-AU" w:eastAsia="ko-KR"/>
        </w:rPr>
        <w:t>Q</w:t>
      </w:r>
      <w:r>
        <w:rPr>
          <w:lang w:val="en-AU" w:eastAsia="ko-KR"/>
        </w:rPr>
        <w:t xml:space="preserve"> and rounding offset </w:t>
      </w:r>
      <w:r w:rsidRPr="00AB49D8">
        <w:rPr>
          <w:i/>
          <w:lang w:val="en-AU" w:eastAsia="ko-KR"/>
        </w:rPr>
        <w:t>α</w:t>
      </w:r>
      <w:r>
        <w:rPr>
          <w:lang w:val="en-AU" w:eastAsia="ko-KR"/>
        </w:rPr>
        <w:t xml:space="preserve"> as shown in</w:t>
      </w:r>
      <w:r w:rsidR="00383353">
        <w:t xml:space="preserve"> </w:t>
      </w:r>
      <w:r w:rsidR="00383353">
        <w:fldChar w:fldCharType="begin"/>
      </w:r>
      <w:r w:rsidR="00383353">
        <w:instrText xml:space="preserve"> REF _Ref437275496 \h </w:instrText>
      </w:r>
      <w:r w:rsidR="00383353">
        <w:fldChar w:fldCharType="separate"/>
      </w:r>
      <w:r w:rsidR="005C65CB">
        <w:t xml:space="preserve">Figure </w:t>
      </w:r>
      <w:r w:rsidR="005C65CB">
        <w:rPr>
          <w:noProof/>
        </w:rPr>
        <w:t>6</w:t>
      </w:r>
      <w:r w:rsidR="005C65CB">
        <w:noBreakHyphen/>
      </w:r>
      <w:r w:rsidR="005C65CB">
        <w:rPr>
          <w:noProof/>
        </w:rPr>
        <w:t>9</w:t>
      </w:r>
      <w:r w:rsidR="00383353">
        <w:fldChar w:fldCharType="end"/>
      </w:r>
      <w:r>
        <w:rPr>
          <w:lang w:val="en-AU" w:eastAsia="ko-KR"/>
        </w:rPr>
        <w:t xml:space="preserve">. For blocks where spatial transformation is applied, </w:t>
      </w:r>
      <w:r w:rsidRPr="00266B32">
        <w:rPr>
          <w:i/>
          <w:lang w:val="en-AU" w:eastAsia="ko-KR"/>
        </w:rPr>
        <w:t>α</w:t>
      </w:r>
      <w:r>
        <w:rPr>
          <w:lang w:val="en-AU" w:eastAsia="ko-KR"/>
        </w:rPr>
        <w:t xml:space="preserve"> is equal to 1/3 and 1/6 for intra and inter coding modes, respectively. Conversely, over blocks where transform skip and RDPCM are used, the offset </w:t>
      </w:r>
      <w:r w:rsidRPr="00266B32">
        <w:rPr>
          <w:i/>
          <w:lang w:val="en-AU" w:eastAsia="ko-KR"/>
        </w:rPr>
        <w:t>α</w:t>
      </w:r>
      <w:r>
        <w:rPr>
          <w:lang w:val="en-AU" w:eastAsia="ko-KR"/>
        </w:rPr>
        <w:t xml:space="preserve"> is set equal to1/2.</w:t>
      </w:r>
    </w:p>
    <w:p w14:paraId="5EC9CA45" w14:textId="77777777" w:rsidR="00B26547" w:rsidRDefault="00554E84" w:rsidP="00B26547">
      <w:pPr>
        <w:jc w:val="center"/>
        <w:rPr>
          <w:noProof/>
          <w:lang w:eastAsia="zh-CN"/>
        </w:rPr>
      </w:pPr>
      <w:r>
        <w:rPr>
          <w:noProof/>
          <w:lang w:val="en-AU" w:eastAsia="en-AU"/>
        </w:rPr>
        <w:drawing>
          <wp:inline distT="0" distB="0" distL="0" distR="0" wp14:anchorId="3A8A441B" wp14:editId="65638AE3">
            <wp:extent cx="5172075" cy="1477645"/>
            <wp:effectExtent l="0" t="0" r="9525" b="8255"/>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l="44177" t="21474" r="16798" b="57880"/>
                    <a:stretch>
                      <a:fillRect/>
                    </a:stretch>
                  </pic:blipFill>
                  <pic:spPr bwMode="auto">
                    <a:xfrm>
                      <a:off x="0" y="0"/>
                      <a:ext cx="5172075" cy="1477645"/>
                    </a:xfrm>
                    <a:prstGeom prst="rect">
                      <a:avLst/>
                    </a:prstGeom>
                    <a:noFill/>
                    <a:ln>
                      <a:noFill/>
                    </a:ln>
                  </pic:spPr>
                </pic:pic>
              </a:graphicData>
            </a:graphic>
          </wp:inline>
        </w:drawing>
      </w:r>
    </w:p>
    <w:p w14:paraId="7E619513" w14:textId="022A7DA0" w:rsidR="00383353" w:rsidRDefault="00383353" w:rsidP="00744CD7">
      <w:pPr>
        <w:pStyle w:val="Caption"/>
        <w:rPr>
          <w:noProof/>
          <w:lang w:eastAsia="zh-CN"/>
        </w:rPr>
      </w:pPr>
      <w:bookmarkStart w:id="703" w:name="_Ref437275496"/>
      <w:bookmarkStart w:id="704" w:name="_Toc12786952"/>
      <w:r>
        <w:lastRenderedPageBreak/>
        <w:t xml:space="preserve">Figure </w:t>
      </w:r>
      <w:r w:rsidR="0018506D">
        <w:fldChar w:fldCharType="begin"/>
      </w:r>
      <w:r w:rsidR="0018506D">
        <w:instrText xml:space="preserve"> STYLEREF 1 \s </w:instrText>
      </w:r>
      <w:r w:rsidR="0018506D">
        <w:fldChar w:fldCharType="separate"/>
      </w:r>
      <w:r w:rsidR="0018506D">
        <w:rPr>
          <w:noProof/>
        </w:rPr>
        <w:t>6</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9</w:t>
      </w:r>
      <w:r w:rsidR="0018506D">
        <w:fldChar w:fldCharType="end"/>
      </w:r>
      <w:bookmarkEnd w:id="703"/>
      <w:r>
        <w:t xml:space="preserve">. </w:t>
      </w:r>
      <w:r w:rsidRPr="0073401A">
        <w:t>Dead zone uniform quantizer with rounding offset</w:t>
      </w:r>
      <w:r>
        <w:t>.</w:t>
      </w:r>
      <w:bookmarkEnd w:id="704"/>
    </w:p>
    <w:p w14:paraId="00A0FC35" w14:textId="77777777" w:rsidR="00383353" w:rsidRDefault="00383353" w:rsidP="00B26547">
      <w:pPr>
        <w:jc w:val="center"/>
        <w:rPr>
          <w:noProof/>
          <w:lang w:eastAsia="zh-CN"/>
        </w:rPr>
      </w:pPr>
    </w:p>
    <w:p w14:paraId="3AF82BEF" w14:textId="77777777" w:rsidR="00B26547" w:rsidRDefault="00B26547" w:rsidP="00B26547">
      <w:pPr>
        <w:pStyle w:val="Heading3"/>
      </w:pPr>
      <w:bookmarkStart w:id="705" w:name="_Toc12786894"/>
      <w:r>
        <w:t>Cross-component prediction</w:t>
      </w:r>
      <w:bookmarkEnd w:id="705"/>
    </w:p>
    <w:p w14:paraId="5DBA4FE2" w14:textId="77777777" w:rsidR="00B26547" w:rsidRDefault="00B26547" w:rsidP="00B26547">
      <w:pPr>
        <w:rPr>
          <w:lang w:val="en-CA"/>
        </w:rPr>
      </w:pPr>
      <w:r>
        <w:rPr>
          <w:lang w:val="en-CA"/>
        </w:rPr>
        <w:t xml:space="preserve">Cross component prediction (CCP) predicts each chroma transform block by its co-located reconstructed luma transform block. CCP is available for 4:4:4 chroma format only and assumes a linear model for the correlation between the luma and chroma components. More precisely, let </w:t>
      </w:r>
      <w:r w:rsidRPr="00C755A4">
        <w:rPr>
          <w:i/>
          <w:lang w:val="en-CA"/>
        </w:rPr>
        <w:t>r</w:t>
      </w:r>
      <w:r w:rsidRPr="00C755A4">
        <w:rPr>
          <w:i/>
          <w:vertAlign w:val="subscript"/>
          <w:lang w:val="en-CA"/>
        </w:rPr>
        <w:t>C</w:t>
      </w:r>
      <w:r>
        <w:rPr>
          <w:lang w:val="en-CA"/>
        </w:rPr>
        <w:t>(</w:t>
      </w:r>
      <w:r w:rsidRPr="00C755A4">
        <w:rPr>
          <w:i/>
          <w:lang w:val="en-CA"/>
        </w:rPr>
        <w:t>x</w:t>
      </w:r>
      <w:r>
        <w:rPr>
          <w:lang w:val="en-CA"/>
        </w:rPr>
        <w:t>,</w:t>
      </w:r>
      <w:r w:rsidRPr="00C755A4">
        <w:rPr>
          <w:i/>
          <w:lang w:val="en-CA"/>
        </w:rPr>
        <w:t>y</w:t>
      </w:r>
      <w:r>
        <w:rPr>
          <w:lang w:val="en-CA"/>
        </w:rPr>
        <w:t>) be the residuals associated with the chroma component for pixel located at (</w:t>
      </w:r>
      <w:r w:rsidRPr="00C755A4">
        <w:rPr>
          <w:i/>
          <w:lang w:val="en-CA"/>
        </w:rPr>
        <w:t>x</w:t>
      </w:r>
      <w:r>
        <w:rPr>
          <w:lang w:val="en-CA"/>
        </w:rPr>
        <w:t>,</w:t>
      </w:r>
      <w:r w:rsidRPr="00C755A4">
        <w:rPr>
          <w:i/>
          <w:lang w:val="en-CA"/>
        </w:rPr>
        <w:t>y</w:t>
      </w:r>
      <w:r>
        <w:rPr>
          <w:lang w:val="en-CA"/>
        </w:rPr>
        <w:t xml:space="preserve">). Let also </w:t>
      </w:r>
      <w:r w:rsidRPr="00C755A4">
        <w:rPr>
          <w:i/>
          <w:lang w:val="en-CA"/>
        </w:rPr>
        <w:t>r’</w:t>
      </w:r>
      <w:r w:rsidRPr="00C755A4">
        <w:rPr>
          <w:i/>
          <w:vertAlign w:val="subscript"/>
          <w:lang w:val="en-CA"/>
        </w:rPr>
        <w:t>L</w:t>
      </w:r>
      <w:r>
        <w:rPr>
          <w:lang w:val="en-CA"/>
        </w:rPr>
        <w:t>(</w:t>
      </w:r>
      <w:r w:rsidRPr="00C755A4">
        <w:rPr>
          <w:i/>
          <w:lang w:val="en-CA"/>
        </w:rPr>
        <w:t>x</w:t>
      </w:r>
      <w:r>
        <w:rPr>
          <w:lang w:val="en-CA"/>
        </w:rPr>
        <w:t>,</w:t>
      </w:r>
      <w:r w:rsidRPr="00C755A4">
        <w:rPr>
          <w:i/>
          <w:lang w:val="en-CA"/>
        </w:rPr>
        <w:t>y</w:t>
      </w:r>
      <w:r>
        <w:rPr>
          <w:lang w:val="en-CA"/>
        </w:rPr>
        <w:t>) be the reconstructed residuals for the luma component at the same spatial location. . The CCP chroma residual, Δ</w:t>
      </w:r>
      <w:r w:rsidRPr="00C755A4">
        <w:rPr>
          <w:i/>
          <w:lang w:val="en-CA"/>
        </w:rPr>
        <w:t>r</w:t>
      </w:r>
      <w:r w:rsidRPr="00C755A4">
        <w:rPr>
          <w:i/>
          <w:vertAlign w:val="subscript"/>
          <w:lang w:val="en-CA"/>
        </w:rPr>
        <w:t>C</w:t>
      </w:r>
      <w:r>
        <w:rPr>
          <w:lang w:val="en-CA"/>
        </w:rPr>
        <w:t>(</w:t>
      </w:r>
      <w:r w:rsidRPr="00C755A4">
        <w:rPr>
          <w:i/>
          <w:lang w:val="en-CA"/>
        </w:rPr>
        <w:t>x</w:t>
      </w:r>
      <w:r>
        <w:rPr>
          <w:lang w:val="en-CA"/>
        </w:rPr>
        <w:t>,</w:t>
      </w:r>
      <w:r w:rsidRPr="00C755A4">
        <w:rPr>
          <w:i/>
          <w:lang w:val="en-CA"/>
        </w:rPr>
        <w:t>y</w:t>
      </w:r>
      <w:r>
        <w:rPr>
          <w:lang w:val="en-CA"/>
        </w:rPr>
        <w:t>), for the same spatial location is obtained as:</w:t>
      </w:r>
    </w:p>
    <w:p w14:paraId="4F977129" w14:textId="77777777" w:rsidR="00B26547" w:rsidRDefault="00087698" w:rsidP="00B26547">
      <w:pPr>
        <w:jc w:val="center"/>
        <w:rPr>
          <w:lang w:val="en-CA" w:eastAsia="ko-KR"/>
        </w:rPr>
      </w:pPr>
      <w:r w:rsidRPr="00FC40C9">
        <w:rPr>
          <w:position w:val="-12"/>
          <w:lang w:val="en-CA"/>
        </w:rPr>
        <w:object w:dxaOrig="3920" w:dyaOrig="360" w14:anchorId="36D40074">
          <v:shape id="_x0000_i1032" type="#_x0000_t75" style="width:195.4pt;height:17.5pt" o:ole="">
            <v:imagedata r:id="rId97" o:title=""/>
          </v:shape>
          <o:OLEObject Type="Embed" ProgID="Equation.3" ShapeID="_x0000_i1032" DrawAspect="Content" ObjectID="_1623421735" r:id="rId98"/>
        </w:object>
      </w:r>
    </w:p>
    <w:p w14:paraId="7FDD067C" w14:textId="77777777" w:rsidR="00B26547" w:rsidRDefault="00B26547" w:rsidP="00B26547">
      <w:pPr>
        <w:rPr>
          <w:lang w:val="en-CA" w:eastAsia="ko-KR"/>
        </w:rPr>
      </w:pPr>
      <w:r>
        <w:rPr>
          <w:lang w:val="en-CA" w:eastAsia="ko-KR"/>
        </w:rPr>
        <w:t xml:space="preserve">where </w:t>
      </w:r>
      <w:r w:rsidRPr="00C755A4">
        <w:rPr>
          <w:i/>
          <w:lang w:val="en-CA" w:eastAsia="ko-KR"/>
        </w:rPr>
        <w:t>α</w:t>
      </w:r>
      <w:r>
        <w:rPr>
          <w:lang w:val="en-CA" w:eastAsia="ko-KR"/>
        </w:rPr>
        <w:t xml:space="preserve"> denotes the linear model parameter which is selected on a chroma transform block basis. By using the luma residuals, </w:t>
      </w:r>
      <w:r>
        <w:rPr>
          <w:lang w:val="en-CA"/>
        </w:rPr>
        <w:t xml:space="preserve">the </w:t>
      </w:r>
      <w:r>
        <w:rPr>
          <w:lang w:val="en-CA" w:eastAsia="ko-KR"/>
        </w:rPr>
        <w:t>implementation</w:t>
      </w:r>
      <w:r>
        <w:rPr>
          <w:rFonts w:hint="eastAsia"/>
          <w:lang w:val="en-CA" w:eastAsia="ko-KR"/>
        </w:rPr>
        <w:t xml:space="preserve"> </w:t>
      </w:r>
      <w:r>
        <w:rPr>
          <w:lang w:val="en-CA"/>
        </w:rPr>
        <w:t>complexity</w:t>
      </w:r>
      <w:r>
        <w:rPr>
          <w:rFonts w:hint="eastAsia"/>
          <w:lang w:val="en-CA" w:eastAsia="ko-KR"/>
        </w:rPr>
        <w:t xml:space="preserve"> </w:t>
      </w:r>
      <w:r>
        <w:rPr>
          <w:lang w:val="en-CA" w:eastAsia="ko-KR"/>
        </w:rPr>
        <w:t xml:space="preserve">is reduced and </w:t>
      </w:r>
      <w:r>
        <w:rPr>
          <w:rFonts w:hint="eastAsia"/>
          <w:lang w:val="en-CA" w:eastAsia="ko-KR"/>
        </w:rPr>
        <w:t xml:space="preserve">pipelining and parallel processing </w:t>
      </w:r>
      <w:r>
        <w:rPr>
          <w:lang w:val="en-CA" w:eastAsia="ko-KR"/>
        </w:rPr>
        <w:t xml:space="preserve">are facilitated </w:t>
      </w:r>
      <w:r>
        <w:rPr>
          <w:rFonts w:hint="eastAsia"/>
          <w:lang w:val="en-CA" w:eastAsia="ko-KR"/>
        </w:rPr>
        <w:t>as the prediction can be performed without waiting until reconstruction of luma residual signal</w:t>
      </w:r>
      <w:r>
        <w:rPr>
          <w:lang w:val="en-CA"/>
        </w:rPr>
        <w:t>.</w:t>
      </w:r>
      <w:r w:rsidRPr="00DD6ADA">
        <w:rPr>
          <w:lang w:val="en-CA" w:eastAsia="ko-KR"/>
        </w:rPr>
        <w:t xml:space="preserve"> </w:t>
      </w:r>
      <w:r>
        <w:rPr>
          <w:lang w:val="en-CA" w:eastAsia="ko-KR"/>
        </w:rPr>
        <w:t xml:space="preserve">Ten different values for </w:t>
      </w:r>
      <w:r w:rsidRPr="00DA5117">
        <w:rPr>
          <w:i/>
          <w:lang w:val="en-CA" w:eastAsia="ko-KR"/>
        </w:rPr>
        <w:t>α</w:t>
      </w:r>
      <w:r>
        <w:rPr>
          <w:lang w:val="en-CA" w:eastAsia="ko-KR"/>
        </w:rPr>
        <w:t xml:space="preserve"> are specified in the standard and the encoder selects the best value based on the following:</w:t>
      </w:r>
    </w:p>
    <w:p w14:paraId="5D4EC605" w14:textId="77777777" w:rsidR="00B26547" w:rsidRDefault="00B26547" w:rsidP="00B26547">
      <w:pPr>
        <w:jc w:val="center"/>
        <w:rPr>
          <w:lang w:val="en-CA"/>
        </w:rPr>
      </w:pPr>
      <w:r w:rsidRPr="003E7506">
        <w:rPr>
          <w:position w:val="-30"/>
          <w:lang w:val="en-CA"/>
        </w:rPr>
        <w:object w:dxaOrig="1579" w:dyaOrig="680" w14:anchorId="7E2241BF">
          <v:shape id="_x0000_i1033" type="#_x0000_t75" style="width:79.05pt;height:33.5pt" o:ole="">
            <v:imagedata r:id="rId99" o:title=""/>
          </v:shape>
          <o:OLEObject Type="Embed" ProgID="Equation.3" ShapeID="_x0000_i1033" DrawAspect="Content" ObjectID="_1623421736" r:id="rId100"/>
        </w:object>
      </w:r>
    </w:p>
    <w:p w14:paraId="320F9B23" w14:textId="77777777" w:rsidR="00B26547" w:rsidRDefault="00B26547" w:rsidP="00B26547">
      <w:pPr>
        <w:jc w:val="center"/>
        <w:rPr>
          <w:lang w:val="en-CA"/>
        </w:rPr>
      </w:pPr>
      <w:r w:rsidRPr="00C755A4">
        <w:rPr>
          <w:position w:val="-14"/>
          <w:lang w:val="en-CA"/>
        </w:rPr>
        <w:object w:dxaOrig="2060" w:dyaOrig="400" w14:anchorId="034133E7">
          <v:shape id="_x0000_i1034" type="#_x0000_t75" style="width:103.5pt;height:20.5pt" o:ole="">
            <v:imagedata r:id="rId101" o:title=""/>
          </v:shape>
          <o:OLEObject Type="Embed" ProgID="Equation.3" ShapeID="_x0000_i1034" DrawAspect="Content" ObjectID="_1623421737" r:id="rId102"/>
        </w:object>
      </w:r>
    </w:p>
    <w:p w14:paraId="1BBF6815" w14:textId="77777777" w:rsidR="00B26547" w:rsidRDefault="00B26547" w:rsidP="00B26547">
      <w:pPr>
        <w:jc w:val="center"/>
        <w:rPr>
          <w:lang w:val="en-CA"/>
        </w:rPr>
      </w:pPr>
      <w:r w:rsidRPr="003E7506">
        <w:rPr>
          <w:position w:val="-84"/>
          <w:lang w:val="en-CA"/>
        </w:rPr>
        <w:object w:dxaOrig="2640" w:dyaOrig="1800" w14:anchorId="7770CD9A">
          <v:shape id="_x0000_i1035" type="#_x0000_t75" style="width:131.45pt;height:89.45pt" o:ole="">
            <v:imagedata r:id="rId103" o:title=""/>
          </v:shape>
          <o:OLEObject Type="Embed" ProgID="Equation.3" ShapeID="_x0000_i1035" DrawAspect="Content" ObjectID="_1623421738" r:id="rId104"/>
        </w:object>
      </w:r>
    </w:p>
    <w:p w14:paraId="1908A35B" w14:textId="77777777" w:rsidR="00B26547" w:rsidRDefault="00B26547" w:rsidP="00B26547">
      <w:pPr>
        <w:rPr>
          <w:lang w:val="en-CA"/>
        </w:rPr>
      </w:pPr>
      <w:r>
        <w:rPr>
          <w:lang w:val="en-CA"/>
        </w:rPr>
        <w:t>where cov(·) and var(·) denote the covariance and variance operation, respectively.</w:t>
      </w:r>
    </w:p>
    <w:p w14:paraId="7B6F9699" w14:textId="77777777" w:rsidR="00B26547" w:rsidRPr="0036080A" w:rsidRDefault="00B26547" w:rsidP="00B26547">
      <w:pPr>
        <w:pStyle w:val="Heading3"/>
      </w:pPr>
      <w:bookmarkStart w:id="706" w:name="_Toc12786895"/>
      <w:r>
        <w:t>Transform skip selection</w:t>
      </w:r>
      <w:bookmarkEnd w:id="706"/>
    </w:p>
    <w:p w14:paraId="02F162CC" w14:textId="77777777" w:rsidR="00B26547" w:rsidRDefault="00B26547" w:rsidP="00B26547">
      <w:pPr>
        <w:rPr>
          <w:lang w:eastAsia="ko-KR"/>
        </w:rPr>
      </w:pPr>
      <w:r w:rsidRPr="00185E1E">
        <w:rPr>
          <w:lang w:eastAsia="ko-KR"/>
        </w:rPr>
        <w:t xml:space="preserve">The transform skip is allowed for large TUs by a RDO with the transform mode. The maximum size allowed is specified by </w:t>
      </w:r>
      <w:r w:rsidRPr="00C0621C">
        <w:rPr>
          <w:rStyle w:val="EncoderConfigChar"/>
        </w:rPr>
        <w:t>TransformSkipLog2MaxSize</w:t>
      </w:r>
      <w:r w:rsidRPr="00185E1E">
        <w:rPr>
          <w:lang w:eastAsia="ko-KR"/>
        </w:rPr>
        <w:t>. There is one fast mode decision specified by</w:t>
      </w:r>
      <w:r>
        <w:rPr>
          <w:lang w:eastAsia="ko-KR"/>
        </w:rPr>
        <w:t xml:space="preserve"> setting</w:t>
      </w:r>
      <w:r w:rsidRPr="00185E1E">
        <w:rPr>
          <w:lang w:eastAsia="ko-KR"/>
        </w:rPr>
        <w:t xml:space="preserve"> </w:t>
      </w:r>
      <w:r w:rsidRPr="00C0621C">
        <w:rPr>
          <w:rStyle w:val="EncoderConfigChar"/>
        </w:rPr>
        <w:t>TransformSkipFast</w:t>
      </w:r>
      <w:r>
        <w:rPr>
          <w:lang w:eastAsia="ko-KR"/>
        </w:rPr>
        <w:t xml:space="preserve"> to 1</w:t>
      </w:r>
      <w:r w:rsidRPr="00185E1E">
        <w:rPr>
          <w:lang w:eastAsia="ko-KR"/>
        </w:rPr>
        <w:t xml:space="preserve">, which skips the transform skip on luminance intra coding when the </w:t>
      </w:r>
      <w:r w:rsidRPr="00974A67">
        <w:rPr>
          <w:rFonts w:ascii="Consolas" w:hAnsi="Consolas" w:cs="Consolas"/>
          <w:sz w:val="19"/>
          <w:szCs w:val="19"/>
          <w:lang w:val="en-AU"/>
        </w:rPr>
        <w:t>PartMode</w:t>
      </w:r>
      <w:r w:rsidRPr="00185E1E">
        <w:rPr>
          <w:lang w:eastAsia="ko-KR"/>
        </w:rPr>
        <w:t xml:space="preserve"> is not PART_NxN and on chrominance intra coding when all corresponding luminance TUs </w:t>
      </w:r>
      <w:r>
        <w:rPr>
          <w:lang w:eastAsia="ko-KR"/>
        </w:rPr>
        <w:t>are not coded in</w:t>
      </w:r>
      <w:r w:rsidRPr="00185E1E">
        <w:rPr>
          <w:lang w:eastAsia="ko-KR"/>
        </w:rPr>
        <w:t xml:space="preserve"> transform skip mode. Therefore, to enable the transform skip on large TUs when the PartMode is PART_2Nx2N for intra coding, the </w:t>
      </w:r>
      <w:r w:rsidRPr="00C0621C">
        <w:rPr>
          <w:rStyle w:val="EncoderConfigChar"/>
        </w:rPr>
        <w:t>TransformSkipFast</w:t>
      </w:r>
      <w:r w:rsidRPr="00185E1E">
        <w:rPr>
          <w:lang w:eastAsia="ko-KR"/>
        </w:rPr>
        <w:t xml:space="preserve"> option should be set to 0. Another fast method for transform skip is to disable the RDOQ when a TU chooses the transform skip mode, which is achieved by setting </w:t>
      </w:r>
      <w:r w:rsidRPr="00C0621C">
        <w:rPr>
          <w:rStyle w:val="EncoderConfigChar"/>
        </w:rPr>
        <w:t>RDOQTS</w:t>
      </w:r>
      <w:r w:rsidRPr="00185E1E">
        <w:rPr>
          <w:lang w:eastAsia="ko-KR"/>
        </w:rPr>
        <w:t xml:space="preserve"> to </w:t>
      </w:r>
      <w:r>
        <w:rPr>
          <w:lang w:eastAsia="ko-KR"/>
        </w:rPr>
        <w:t>0</w:t>
      </w:r>
      <w:r w:rsidRPr="00185E1E">
        <w:rPr>
          <w:lang w:eastAsia="ko-KR"/>
        </w:rPr>
        <w:t>.</w:t>
      </w:r>
    </w:p>
    <w:p w14:paraId="0167DF4A" w14:textId="77777777" w:rsidR="00D26287" w:rsidRPr="0036080A" w:rsidRDefault="00D26287" w:rsidP="00D26287">
      <w:pPr>
        <w:pStyle w:val="Heading3"/>
      </w:pPr>
      <w:bookmarkStart w:id="707" w:name="_Toc12786896"/>
      <w:r>
        <w:rPr>
          <w:lang w:val="en-GB"/>
        </w:rPr>
        <w:t>Sign data hiding</w:t>
      </w:r>
      <w:bookmarkEnd w:id="707"/>
    </w:p>
    <w:p w14:paraId="08EDCFB0" w14:textId="77777777" w:rsidR="00D26287" w:rsidRDefault="00C11414" w:rsidP="00B26547">
      <w:pPr>
        <w:rPr>
          <w:lang w:eastAsia="ko-KR"/>
        </w:rPr>
      </w:pPr>
      <w:r>
        <w:rPr>
          <w:lang w:eastAsia="ko-KR"/>
        </w:rPr>
        <w:t xml:space="preserve">Sign data hiding (SDH) allows to omit the transmission of the sign of the last non zero coefficient (in reverse scan order) in each CG. SDH is enabled using the flag </w:t>
      </w:r>
      <w:r w:rsidRPr="002627B5">
        <w:rPr>
          <w:i/>
          <w:lang w:eastAsia="ko-KR"/>
        </w:rPr>
        <w:t>sign_data_hiding_enabled_flag</w:t>
      </w:r>
      <w:r>
        <w:rPr>
          <w:lang w:eastAsia="ko-KR"/>
        </w:rPr>
        <w:t xml:space="preserve"> in the </w:t>
      </w:r>
      <w:r w:rsidR="00381085">
        <w:rPr>
          <w:lang w:eastAsia="ko-KR"/>
        </w:rPr>
        <w:t>PPS</w:t>
      </w:r>
      <w:r>
        <w:rPr>
          <w:lang w:eastAsia="ko-KR"/>
        </w:rPr>
        <w:t>.</w:t>
      </w:r>
      <w:r w:rsidR="00C84BBD">
        <w:rPr>
          <w:lang w:eastAsia="ko-KR"/>
        </w:rPr>
        <w:t xml:space="preserve"> In reverse scan order, the sign of the last non zero coefficient is omitted if the distance </w:t>
      </w:r>
      <w:r w:rsidR="00381085">
        <w:rPr>
          <w:lang w:eastAsia="ko-KR"/>
        </w:rPr>
        <w:t xml:space="preserve">(in scan positions) </w:t>
      </w:r>
      <w:r w:rsidR="00C84BBD">
        <w:rPr>
          <w:lang w:eastAsia="ko-KR"/>
        </w:rPr>
        <w:t xml:space="preserve">between the first and last non zero coefficients is greater than </w:t>
      </w:r>
      <w:r w:rsidR="00381085">
        <w:rPr>
          <w:lang w:eastAsia="ko-KR"/>
        </w:rPr>
        <w:t>o</w:t>
      </w:r>
      <w:r w:rsidR="002627B5">
        <w:rPr>
          <w:lang w:eastAsia="ko-KR"/>
        </w:rPr>
        <w:t>r</w:t>
      </w:r>
      <w:r w:rsidR="00381085">
        <w:rPr>
          <w:lang w:eastAsia="ko-KR"/>
        </w:rPr>
        <w:t xml:space="preserve"> equal to </w:t>
      </w:r>
      <w:r w:rsidR="00C84BBD">
        <w:rPr>
          <w:lang w:eastAsia="ko-KR"/>
        </w:rPr>
        <w:t xml:space="preserve">4. If this is the case the sign is </w:t>
      </w:r>
      <w:r w:rsidR="00381085">
        <w:rPr>
          <w:lang w:eastAsia="ko-KR"/>
        </w:rPr>
        <w:t>instead encoded (or ‘</w:t>
      </w:r>
      <w:r w:rsidR="00C84BBD">
        <w:rPr>
          <w:lang w:eastAsia="ko-KR"/>
        </w:rPr>
        <w:t>hidden</w:t>
      </w:r>
      <w:r w:rsidR="00381085">
        <w:rPr>
          <w:lang w:eastAsia="ko-KR"/>
        </w:rPr>
        <w:t>’)</w:t>
      </w:r>
      <w:r w:rsidR="00C84BBD">
        <w:rPr>
          <w:lang w:eastAsia="ko-KR"/>
        </w:rPr>
        <w:t xml:space="preserve"> in the parity sum of the </w:t>
      </w:r>
      <w:r w:rsidR="00381085">
        <w:rPr>
          <w:lang w:eastAsia="ko-KR"/>
        </w:rPr>
        <w:t xml:space="preserve">CG </w:t>
      </w:r>
      <w:r w:rsidR="00C84BBD">
        <w:rPr>
          <w:lang w:eastAsia="ko-KR"/>
        </w:rPr>
        <w:t xml:space="preserve">coefficients </w:t>
      </w:r>
      <w:r w:rsidR="00381085">
        <w:rPr>
          <w:lang w:eastAsia="ko-KR"/>
        </w:rPr>
        <w:t>as follows</w:t>
      </w:r>
      <w:r w:rsidR="00C84BBD">
        <w:rPr>
          <w:lang w:eastAsia="ko-KR"/>
        </w:rPr>
        <w:t>:</w:t>
      </w:r>
    </w:p>
    <w:p w14:paraId="26454715" w14:textId="77777777" w:rsidR="00C84BBD" w:rsidRDefault="00854608" w:rsidP="00974A67">
      <w:pPr>
        <w:numPr>
          <w:ilvl w:val="0"/>
          <w:numId w:val="59"/>
        </w:numPr>
        <w:tabs>
          <w:tab w:val="clear" w:pos="794"/>
          <w:tab w:val="left" w:pos="851"/>
        </w:tabs>
        <w:ind w:left="851" w:hanging="425"/>
        <w:rPr>
          <w:lang w:eastAsia="ko-KR"/>
        </w:rPr>
      </w:pPr>
      <w:r>
        <w:rPr>
          <w:lang w:eastAsia="ko-KR"/>
        </w:rPr>
        <w:t xml:space="preserve">Even </w:t>
      </w:r>
      <w:r w:rsidR="00381085">
        <w:rPr>
          <w:lang w:eastAsia="ko-KR"/>
        </w:rPr>
        <w:t xml:space="preserve">sum </w:t>
      </w:r>
      <w:r>
        <w:rPr>
          <w:lang w:eastAsia="ko-KR"/>
        </w:rPr>
        <w:t>corresponds to plus ‘+’</w:t>
      </w:r>
      <w:r w:rsidR="004A0F4B">
        <w:rPr>
          <w:lang w:eastAsia="ko-KR"/>
        </w:rPr>
        <w:t xml:space="preserve"> and</w:t>
      </w:r>
    </w:p>
    <w:p w14:paraId="4AC4C787" w14:textId="77777777" w:rsidR="00854608" w:rsidRDefault="004A0F4B" w:rsidP="00974A67">
      <w:pPr>
        <w:numPr>
          <w:ilvl w:val="0"/>
          <w:numId w:val="59"/>
        </w:numPr>
        <w:tabs>
          <w:tab w:val="clear" w:pos="794"/>
          <w:tab w:val="left" w:pos="851"/>
        </w:tabs>
        <w:ind w:left="851" w:hanging="425"/>
        <w:rPr>
          <w:lang w:eastAsia="ko-KR"/>
        </w:rPr>
      </w:pPr>
      <w:r>
        <w:rPr>
          <w:lang w:eastAsia="ko-KR"/>
        </w:rPr>
        <w:t>o</w:t>
      </w:r>
      <w:r w:rsidR="00854608">
        <w:rPr>
          <w:lang w:eastAsia="ko-KR"/>
        </w:rPr>
        <w:t xml:space="preserve">dd </w:t>
      </w:r>
      <w:r w:rsidR="00381085">
        <w:rPr>
          <w:lang w:eastAsia="ko-KR"/>
        </w:rPr>
        <w:t xml:space="preserve">sum </w:t>
      </w:r>
      <w:r w:rsidR="00854608">
        <w:rPr>
          <w:lang w:eastAsia="ko-KR"/>
        </w:rPr>
        <w:t>corresponds to minus ‘-’</w:t>
      </w:r>
      <w:r w:rsidR="00381085">
        <w:rPr>
          <w:lang w:eastAsia="ko-KR"/>
        </w:rPr>
        <w:t>.</w:t>
      </w:r>
    </w:p>
    <w:p w14:paraId="7A275C5B" w14:textId="77777777" w:rsidR="00D26287" w:rsidRDefault="00FA24C0" w:rsidP="00B26547">
      <w:pPr>
        <w:rPr>
          <w:lang w:eastAsia="ko-KR"/>
        </w:rPr>
      </w:pPr>
      <w:r>
        <w:rPr>
          <w:lang w:eastAsia="ko-KR"/>
        </w:rPr>
        <w:t>When encoding, i</w:t>
      </w:r>
      <w:r w:rsidR="004A0F4B">
        <w:rPr>
          <w:lang w:eastAsia="ko-KR"/>
        </w:rPr>
        <w:t xml:space="preserve">f the parity sum </w:t>
      </w:r>
      <w:r>
        <w:rPr>
          <w:lang w:eastAsia="ko-KR"/>
        </w:rPr>
        <w:t xml:space="preserve">of the CG coefficients </w:t>
      </w:r>
      <w:r w:rsidR="004A0F4B">
        <w:rPr>
          <w:lang w:eastAsia="ko-KR"/>
        </w:rPr>
        <w:t xml:space="preserve">matches the </w:t>
      </w:r>
      <w:r>
        <w:rPr>
          <w:lang w:eastAsia="ko-KR"/>
        </w:rPr>
        <w:t xml:space="preserve">omitted </w:t>
      </w:r>
      <w:r w:rsidR="004A0F4B">
        <w:rPr>
          <w:lang w:eastAsia="ko-KR"/>
        </w:rPr>
        <w:t xml:space="preserve">sign (according to the aforementioned) convention, no additional processing is performed. </w:t>
      </w:r>
      <w:r>
        <w:rPr>
          <w:lang w:eastAsia="ko-KR"/>
        </w:rPr>
        <w:t>Otherwise</w:t>
      </w:r>
      <w:r w:rsidR="004A0F4B">
        <w:rPr>
          <w:lang w:eastAsia="ko-KR"/>
        </w:rPr>
        <w:t xml:space="preserve"> the encoder has to change the level of one nonzero coefficient </w:t>
      </w:r>
      <w:r>
        <w:rPr>
          <w:lang w:eastAsia="ko-KR"/>
        </w:rPr>
        <w:t>in the CG so that the sign value inferred corresponds with the sign value omitted from the bitstream</w:t>
      </w:r>
      <w:r w:rsidR="004A0F4B">
        <w:rPr>
          <w:lang w:eastAsia="ko-KR"/>
        </w:rPr>
        <w:t xml:space="preserve">. </w:t>
      </w:r>
      <w:r w:rsidR="00AD788D">
        <w:rPr>
          <w:lang w:eastAsia="ko-KR"/>
        </w:rPr>
        <w:t xml:space="preserve">The selection of which coefficient to adjust is outside the scope of the HEVC specification. The HM encoder selects the </w:t>
      </w:r>
      <w:r w:rsidR="00810271">
        <w:rPr>
          <w:lang w:eastAsia="ko-KR"/>
        </w:rPr>
        <w:t xml:space="preserve">coefficient </w:t>
      </w:r>
      <w:r w:rsidR="00AD788D">
        <w:rPr>
          <w:lang w:eastAsia="ko-KR"/>
        </w:rPr>
        <w:t xml:space="preserve">that results in </w:t>
      </w:r>
      <w:r w:rsidR="00D744F6">
        <w:rPr>
          <w:lang w:eastAsia="ko-KR"/>
        </w:rPr>
        <w:t>minimiz</w:t>
      </w:r>
      <w:r w:rsidR="00AD788D">
        <w:rPr>
          <w:lang w:eastAsia="ko-KR"/>
        </w:rPr>
        <w:t>ing</w:t>
      </w:r>
      <w:r w:rsidR="00D744F6">
        <w:rPr>
          <w:lang w:eastAsia="ko-KR"/>
        </w:rPr>
        <w:t xml:space="preserve"> the impact on</w:t>
      </w:r>
      <w:r w:rsidR="00810271">
        <w:rPr>
          <w:lang w:eastAsia="ko-KR"/>
        </w:rPr>
        <w:t xml:space="preserve"> the rate-distortion performance of the whole CG.</w:t>
      </w:r>
      <w:r w:rsidR="00D744F6">
        <w:rPr>
          <w:lang w:eastAsia="ko-KR"/>
        </w:rPr>
        <w:t xml:space="preserve"> This processing is performed in HM within the method </w:t>
      </w:r>
      <w:r w:rsidR="00D744F6" w:rsidRPr="002627B5">
        <w:rPr>
          <w:rStyle w:val="EncoderConfigChar"/>
        </w:rPr>
        <w:t>xQuant</w:t>
      </w:r>
      <w:r w:rsidR="00D744F6">
        <w:rPr>
          <w:lang w:eastAsia="ko-KR"/>
        </w:rPr>
        <w:t xml:space="preserve"> of the object </w:t>
      </w:r>
      <w:r w:rsidR="00D744F6" w:rsidRPr="002627B5">
        <w:rPr>
          <w:rStyle w:val="EncoderConfigChar"/>
        </w:rPr>
        <w:t>TComTrQuant</w:t>
      </w:r>
      <w:r w:rsidR="00D744F6">
        <w:rPr>
          <w:lang w:eastAsia="ko-KR"/>
        </w:rPr>
        <w:t xml:space="preserve"> (file TComTrQuant.cpp). In particular</w:t>
      </w:r>
      <w:r w:rsidR="00F22CEC">
        <w:rPr>
          <w:lang w:eastAsia="ko-KR"/>
        </w:rPr>
        <w:t xml:space="preserve"> if RDOQ is not used, then the method </w:t>
      </w:r>
      <w:r w:rsidR="00F22CEC" w:rsidRPr="002627B5">
        <w:rPr>
          <w:rStyle w:val="EncoderConfigChar"/>
        </w:rPr>
        <w:t>signBitHidingHDQ</w:t>
      </w:r>
      <w:r w:rsidR="00165104">
        <w:rPr>
          <w:lang w:eastAsia="ko-KR"/>
        </w:rPr>
        <w:t xml:space="preserve"> is called to loop over all CGs and for each one select which coefficient needs to be changed (if any) to match the sign hiding convention. The selection is done by purely minimizing the reconstruction error which is passed to the method via the parameter </w:t>
      </w:r>
      <w:r w:rsidR="00165104" w:rsidRPr="002627B5">
        <w:rPr>
          <w:rStyle w:val="EncoderConfigChar"/>
        </w:rPr>
        <w:t>deltaU</w:t>
      </w:r>
      <w:r w:rsidR="00165104">
        <w:rPr>
          <w:lang w:eastAsia="ko-KR"/>
        </w:rPr>
        <w:t xml:space="preserve">. Conversely, if RDOQ is used, </w:t>
      </w:r>
      <w:r w:rsidR="00AD788D">
        <w:rPr>
          <w:lang w:eastAsia="ko-KR"/>
        </w:rPr>
        <w:t>SDH</w:t>
      </w:r>
      <w:r w:rsidR="00165104">
        <w:rPr>
          <w:lang w:eastAsia="ko-KR"/>
        </w:rPr>
        <w:t xml:space="preserve"> </w:t>
      </w:r>
      <w:r w:rsidR="00AD788D">
        <w:rPr>
          <w:lang w:eastAsia="ko-KR"/>
        </w:rPr>
        <w:t>is performed in</w:t>
      </w:r>
      <w:r w:rsidR="00165104">
        <w:rPr>
          <w:lang w:eastAsia="ko-KR"/>
        </w:rPr>
        <w:t xml:space="preserve"> the method </w:t>
      </w:r>
      <w:r w:rsidR="00165104" w:rsidRPr="002627B5">
        <w:rPr>
          <w:rStyle w:val="EncoderConfigChar"/>
        </w:rPr>
        <w:lastRenderedPageBreak/>
        <w:t>xRateDistOptQuant</w:t>
      </w:r>
      <w:r w:rsidR="00760137">
        <w:rPr>
          <w:lang w:eastAsia="ko-KR"/>
        </w:rPr>
        <w:t xml:space="preserve">. </w:t>
      </w:r>
      <w:r w:rsidR="00AD788D">
        <w:rPr>
          <w:lang w:eastAsia="ko-KR"/>
        </w:rPr>
        <w:t xml:space="preserve">In this case the </w:t>
      </w:r>
      <w:r w:rsidR="00165104">
        <w:rPr>
          <w:lang w:eastAsia="ko-KR"/>
        </w:rPr>
        <w:t xml:space="preserve">Lagrangian rate-distortion cost </w:t>
      </w:r>
      <w:r w:rsidR="00AD788D">
        <w:rPr>
          <w:lang w:eastAsia="ko-KR"/>
        </w:rPr>
        <w:t xml:space="preserve">is minimized, with </w:t>
      </w:r>
      <w:r w:rsidR="00165104">
        <w:rPr>
          <w:lang w:eastAsia="ko-KR"/>
        </w:rPr>
        <w:t xml:space="preserve">rate estimates </w:t>
      </w:r>
      <w:r w:rsidR="00AD788D">
        <w:rPr>
          <w:lang w:eastAsia="ko-KR"/>
        </w:rPr>
        <w:t xml:space="preserve">from </w:t>
      </w:r>
      <w:r w:rsidR="00760137">
        <w:rPr>
          <w:lang w:eastAsia="ko-KR"/>
        </w:rPr>
        <w:t xml:space="preserve">RDOQ </w:t>
      </w:r>
      <w:r w:rsidR="00AD788D">
        <w:rPr>
          <w:lang w:eastAsia="ko-KR"/>
        </w:rPr>
        <w:t>reused. Note that t</w:t>
      </w:r>
      <w:r w:rsidR="00760137">
        <w:rPr>
          <w:lang w:eastAsia="ko-KR"/>
        </w:rPr>
        <w:t>hese estimates include the case</w:t>
      </w:r>
      <w:r w:rsidR="00AD788D">
        <w:rPr>
          <w:lang w:eastAsia="ko-KR"/>
        </w:rPr>
        <w:t>s of incrementing and decrementing a given coefficient relative to the value selected in the RDOQ process, and thus the estimates are also suitable for controlling the selection of coefficient to adjust for SDH</w:t>
      </w:r>
      <w:r w:rsidR="00760137">
        <w:rPr>
          <w:lang w:eastAsia="ko-KR"/>
        </w:rPr>
        <w:t>.</w:t>
      </w:r>
    </w:p>
    <w:p w14:paraId="530F18DA" w14:textId="6DD2A814" w:rsidR="00666863" w:rsidRDefault="00666863" w:rsidP="008D0120">
      <w:pPr>
        <w:pStyle w:val="Heading2"/>
        <w:rPr>
          <w:lang w:val="en-GB" w:eastAsia="ko-KR"/>
        </w:rPr>
      </w:pPr>
      <w:bookmarkStart w:id="708" w:name="_Toc12786897"/>
      <w:r>
        <w:rPr>
          <w:lang w:val="en-GB" w:eastAsia="ko-KR"/>
        </w:rPr>
        <w:t>Inter-prediction residual quadtree derivation</w:t>
      </w:r>
      <w:bookmarkEnd w:id="708"/>
    </w:p>
    <w:p w14:paraId="05393E89" w14:textId="77777777" w:rsidR="00666863" w:rsidRDefault="00690F27" w:rsidP="00666863">
      <w:pPr>
        <w:rPr>
          <w:lang w:eastAsia="ko-KR"/>
        </w:rPr>
      </w:pPr>
      <w:r>
        <w:rPr>
          <w:lang w:eastAsia="ko-KR"/>
        </w:rPr>
        <w:t>For a CU, the RQT hierarchy is traversed.</w:t>
      </w:r>
    </w:p>
    <w:p w14:paraId="0020D15C" w14:textId="77777777" w:rsidR="00690F27" w:rsidRPr="00E8335D" w:rsidRDefault="00690F27" w:rsidP="00666863">
      <w:pPr>
        <w:rPr>
          <w:lang w:eastAsia="ko-KR"/>
        </w:rPr>
      </w:pPr>
      <w:r w:rsidRPr="00461D19">
        <w:rPr>
          <w:lang w:eastAsia="ko-KR"/>
        </w:rPr>
        <w:t xml:space="preserve">Firstly, </w:t>
      </w:r>
      <w:r w:rsidR="00763589" w:rsidRPr="00461D19">
        <w:rPr>
          <w:lang w:eastAsia="ko-KR"/>
        </w:rPr>
        <w:t xml:space="preserve">the </w:t>
      </w:r>
      <w:r w:rsidRPr="00461D19">
        <w:rPr>
          <w:lang w:eastAsia="ko-KR"/>
        </w:rPr>
        <w:t>alpha</w:t>
      </w:r>
      <w:r w:rsidR="00763589" w:rsidRPr="00461D19">
        <w:rPr>
          <w:lang w:eastAsia="ko-KR"/>
        </w:rPr>
        <w:t xml:space="preserve"> parameter for CCP</w:t>
      </w:r>
      <w:r w:rsidRPr="00461D19">
        <w:rPr>
          <w:lang w:eastAsia="ko-KR"/>
        </w:rPr>
        <w:t xml:space="preserve"> for each chroma TB is estimated by computing the SSD between the two blocks and then quantising </w:t>
      </w:r>
      <w:r w:rsidRPr="00E8335D">
        <w:rPr>
          <w:lang w:eastAsia="ko-KR"/>
        </w:rPr>
        <w:t>the result into legal alpha parameter values.</w:t>
      </w:r>
    </w:p>
    <w:p w14:paraId="060C63C2" w14:textId="45870765" w:rsidR="00BF038E" w:rsidRPr="00E8335D" w:rsidRDefault="00BF038E" w:rsidP="00BF038E">
      <w:pPr>
        <w:tabs>
          <w:tab w:val="clear" w:pos="794"/>
          <w:tab w:val="clear" w:pos="1191"/>
          <w:tab w:val="clear" w:pos="1588"/>
          <w:tab w:val="clear" w:pos="1985"/>
        </w:tabs>
        <w:overflowPunct/>
        <w:spacing w:before="0"/>
        <w:jc w:val="left"/>
        <w:textAlignment w:val="auto"/>
        <w:rPr>
          <w:lang w:val="en-AU" w:eastAsia="ja-JP"/>
        </w:rPr>
      </w:pPr>
      <w:r w:rsidRPr="00E8335D">
        <w:rPr>
          <w:lang w:eastAsia="ko-KR"/>
        </w:rPr>
        <w:t xml:space="preserve">For alpha estimation, use either the </w:t>
      </w:r>
      <w:r w:rsidR="006B5D53" w:rsidRPr="00E8335D">
        <w:rPr>
          <w:lang w:eastAsia="ko-KR"/>
        </w:rPr>
        <w:t>residual between the input YUV file and the predicted image</w:t>
      </w:r>
      <w:r w:rsidRPr="00E8335D">
        <w:rPr>
          <w:lang w:eastAsia="ko-KR"/>
        </w:rPr>
        <w:t>, or use the reconstructed residual</w:t>
      </w:r>
      <w:r w:rsidR="006B5D53" w:rsidRPr="00E8335D">
        <w:rPr>
          <w:lang w:eastAsia="ko-KR"/>
        </w:rPr>
        <w:t xml:space="preserve"> (i.e. resulting from the inverse transformed and dequanti</w:t>
      </w:r>
      <w:r w:rsidR="00EC57D6">
        <w:rPr>
          <w:lang w:eastAsia="ko-KR"/>
        </w:rPr>
        <w:t>z</w:t>
      </w:r>
      <w:r w:rsidR="006B5D53" w:rsidRPr="00E8335D">
        <w:rPr>
          <w:lang w:eastAsia="ko-KR"/>
        </w:rPr>
        <w:t>ed residual coefficients)</w:t>
      </w:r>
      <w:r w:rsidRPr="00E8335D">
        <w:rPr>
          <w:lang w:eastAsia="ko-KR"/>
        </w:rPr>
        <w:t xml:space="preserve">, according to </w:t>
      </w:r>
      <w:r w:rsidRPr="00E8335D">
        <w:rPr>
          <w:rFonts w:ascii="Consolas" w:hAnsi="Consolas" w:cs="Consolas"/>
          <w:sz w:val="19"/>
          <w:szCs w:val="19"/>
          <w:lang w:val="en-AU" w:eastAsia="ja-JP"/>
        </w:rPr>
        <w:t>ReconBasedCrossCPredictionEstimate</w:t>
      </w:r>
      <w:r w:rsidRPr="00E8335D">
        <w:rPr>
          <w:lang w:eastAsia="ko-KR"/>
        </w:rPr>
        <w:t>.</w:t>
      </w:r>
    </w:p>
    <w:p w14:paraId="245BB8D6" w14:textId="77777777" w:rsidR="00690F27" w:rsidRPr="00461D19" w:rsidRDefault="00690F27" w:rsidP="00666863">
      <w:pPr>
        <w:rPr>
          <w:lang w:eastAsia="ko-KR"/>
        </w:rPr>
      </w:pPr>
      <w:r w:rsidRPr="00E8335D">
        <w:rPr>
          <w:lang w:eastAsia="ko-KR"/>
        </w:rPr>
        <w:t xml:space="preserve">Then, a search </w:t>
      </w:r>
      <w:r w:rsidR="00EF15BF" w:rsidRPr="00E8335D">
        <w:rPr>
          <w:lang w:eastAsia="ko-KR"/>
        </w:rPr>
        <w:t>covering the cases</w:t>
      </w:r>
      <w:r w:rsidR="00EF15BF" w:rsidRPr="00461D19">
        <w:rPr>
          <w:lang w:eastAsia="ko-KR"/>
        </w:rPr>
        <w:t xml:space="preserve"> of </w:t>
      </w:r>
      <w:r w:rsidRPr="00461D19">
        <w:rPr>
          <w:lang w:eastAsia="ko-KR"/>
        </w:rPr>
        <w:t>CCP enabled</w:t>
      </w:r>
      <w:r w:rsidR="00BF038E" w:rsidRPr="00461D19">
        <w:rPr>
          <w:lang w:eastAsia="ko-KR"/>
        </w:rPr>
        <w:t xml:space="preserve"> (only if available and nonzero alpha)</w:t>
      </w:r>
      <w:r w:rsidR="00EF15BF" w:rsidRPr="00461D19">
        <w:rPr>
          <w:lang w:eastAsia="ko-KR"/>
        </w:rPr>
        <w:t xml:space="preserve"> and </w:t>
      </w:r>
      <w:r w:rsidRPr="00461D19">
        <w:rPr>
          <w:lang w:eastAsia="ko-KR"/>
        </w:rPr>
        <w:t>disabled</w:t>
      </w:r>
      <w:r w:rsidR="00EF15BF" w:rsidRPr="00461D19">
        <w:rPr>
          <w:lang w:eastAsia="ko-KR"/>
        </w:rPr>
        <w:t>, along with</w:t>
      </w:r>
      <w:r w:rsidRPr="00461D19">
        <w:rPr>
          <w:lang w:eastAsia="ko-KR"/>
        </w:rPr>
        <w:t xml:space="preserve"> TS enabled (if available)</w:t>
      </w:r>
      <w:r w:rsidR="00EF15BF" w:rsidRPr="00461D19">
        <w:rPr>
          <w:lang w:eastAsia="ko-KR"/>
        </w:rPr>
        <w:t xml:space="preserve"> and </w:t>
      </w:r>
      <w:r w:rsidRPr="00461D19">
        <w:rPr>
          <w:lang w:eastAsia="ko-KR"/>
        </w:rPr>
        <w:t>disabled is performed</w:t>
      </w:r>
      <w:r w:rsidR="00EF15BF" w:rsidRPr="00461D19">
        <w:rPr>
          <w:lang w:eastAsia="ko-KR"/>
        </w:rPr>
        <w:t>. Of the tested combinations of CCP and TS enablement</w:t>
      </w:r>
      <w:r w:rsidRPr="00461D19">
        <w:rPr>
          <w:lang w:eastAsia="ko-KR"/>
        </w:rPr>
        <w:t xml:space="preserve">, the best combination </w:t>
      </w:r>
      <w:r w:rsidR="00EF15BF" w:rsidRPr="00461D19">
        <w:rPr>
          <w:lang w:eastAsia="ko-KR"/>
        </w:rPr>
        <w:t>is</w:t>
      </w:r>
      <w:r w:rsidRPr="00461D19">
        <w:rPr>
          <w:lang w:eastAsia="ko-KR"/>
        </w:rPr>
        <w:t xml:space="preserve"> selected. </w:t>
      </w:r>
      <w:r w:rsidR="00EF15BF" w:rsidRPr="00461D19">
        <w:rPr>
          <w:lang w:eastAsia="ko-KR"/>
        </w:rPr>
        <w:t xml:space="preserve">Note that CCP is tested using only the </w:t>
      </w:r>
      <w:r w:rsidRPr="00461D19">
        <w:rPr>
          <w:lang w:eastAsia="ko-KR"/>
        </w:rPr>
        <w:t xml:space="preserve">initial alpha </w:t>
      </w:r>
      <w:r w:rsidR="00EF15BF" w:rsidRPr="00461D19">
        <w:rPr>
          <w:lang w:eastAsia="ko-KR"/>
        </w:rPr>
        <w:t xml:space="preserve">parameter </w:t>
      </w:r>
      <w:r w:rsidRPr="00461D19">
        <w:rPr>
          <w:lang w:eastAsia="ko-KR"/>
        </w:rPr>
        <w:t>estimate.</w:t>
      </w:r>
    </w:p>
    <w:p w14:paraId="7C211B3A" w14:textId="59B9A74B" w:rsidR="00F67C37" w:rsidRPr="001811D1" w:rsidRDefault="00F67C37" w:rsidP="00F67C37">
      <w:pPr>
        <w:pStyle w:val="Heading2"/>
      </w:pPr>
      <w:bookmarkStart w:id="709" w:name="_Toc442194231"/>
      <w:bookmarkStart w:id="710" w:name="_Toc442963831"/>
      <w:bookmarkStart w:id="711" w:name="_Toc442963938"/>
      <w:bookmarkStart w:id="712" w:name="_Toc442964044"/>
      <w:bookmarkStart w:id="713" w:name="_Toc442194232"/>
      <w:bookmarkStart w:id="714" w:name="_Toc442963832"/>
      <w:bookmarkStart w:id="715" w:name="_Toc442963939"/>
      <w:bookmarkStart w:id="716" w:name="_Toc442964045"/>
      <w:bookmarkStart w:id="717" w:name="_Ref486368640"/>
      <w:bookmarkStart w:id="718" w:name="_Toc12786898"/>
      <w:bookmarkStart w:id="719" w:name="_Ref432097758"/>
      <w:bookmarkEnd w:id="709"/>
      <w:bookmarkEnd w:id="710"/>
      <w:bookmarkEnd w:id="711"/>
      <w:bookmarkEnd w:id="712"/>
      <w:bookmarkEnd w:id="713"/>
      <w:bookmarkEnd w:id="714"/>
      <w:bookmarkEnd w:id="715"/>
      <w:bookmarkEnd w:id="716"/>
      <w:r>
        <w:rPr>
          <w:lang w:val="en-GB"/>
        </w:rPr>
        <w:t>Quantization control</w:t>
      </w:r>
      <w:bookmarkEnd w:id="717"/>
      <w:bookmarkEnd w:id="718"/>
    </w:p>
    <w:p w14:paraId="004142DF" w14:textId="2DB0D5F2" w:rsidR="00273AC5" w:rsidRDefault="00273AC5" w:rsidP="00F67C37">
      <w:pPr>
        <w:rPr>
          <w:lang w:val="en-AU"/>
        </w:rPr>
      </w:pPr>
      <w:r>
        <w:rPr>
          <w:lang w:val="en-AU"/>
        </w:rPr>
        <w:t xml:space="preserve">For an explanation of the usage of each control for quantization refer to the Software Manual </w:t>
      </w:r>
      <w:r>
        <w:rPr>
          <w:lang w:val="en-AU"/>
        </w:rPr>
        <w:fldChar w:fldCharType="begin"/>
      </w:r>
      <w:r>
        <w:rPr>
          <w:lang w:val="en-AU"/>
        </w:rPr>
        <w:instrText xml:space="preserve"> REF _Ref411010540 \r \h </w:instrText>
      </w:r>
      <w:r>
        <w:rPr>
          <w:lang w:val="en-AU"/>
        </w:rPr>
      </w:r>
      <w:r>
        <w:rPr>
          <w:lang w:val="en-AU"/>
        </w:rPr>
        <w:fldChar w:fldCharType="separate"/>
      </w:r>
      <w:r w:rsidR="005C65CB">
        <w:rPr>
          <w:lang w:val="en-AU"/>
        </w:rPr>
        <w:t>[1]</w:t>
      </w:r>
      <w:r>
        <w:rPr>
          <w:lang w:val="en-AU"/>
        </w:rPr>
        <w:fldChar w:fldCharType="end"/>
      </w:r>
      <w:r>
        <w:rPr>
          <w:lang w:val="en-AU"/>
        </w:rPr>
        <w:t>. Below are additional notes on the intention of these controls.</w:t>
      </w:r>
    </w:p>
    <w:p w14:paraId="241ADA1F" w14:textId="4E370ACA" w:rsidR="00D71368" w:rsidRDefault="00D71368" w:rsidP="00F67C37">
      <w:pPr>
        <w:rPr>
          <w:lang w:val="en-AU"/>
        </w:rPr>
      </w:pPr>
      <w:r>
        <w:t xml:space="preserve">When encoding a sequence and targeting a particular rate, it is sometimes desirable not to use the rate control functionality of HM. Then, changing the quantization parameter directly is an alternative approach </w:t>
      </w:r>
      <w:r w:rsidR="00D64ADE">
        <w:t>of</w:t>
      </w:r>
      <w:r>
        <w:t xml:space="preserve"> influencing the rate of the coded sequence. Changing the quantization parameter once for a sequence provides a mechanism for rate targeting. </w:t>
      </w:r>
      <w:r w:rsidR="00A93A59">
        <w:t>In HM, the</w:t>
      </w:r>
      <w:r>
        <w:t xml:space="preserve"> practice is to </w:t>
      </w:r>
      <w:r w:rsidR="00B61D31">
        <w:t>derive a frame-level quantization parameter (QP)</w:t>
      </w:r>
      <w:r w:rsidR="002069DD">
        <w:t>,</w:t>
      </w:r>
      <w:r w:rsidR="00B61D31">
        <w:t xml:space="preserve"> </w:t>
      </w:r>
      <w:r w:rsidR="002069DD">
        <w:t xml:space="preserve">used </w:t>
      </w:r>
      <w:r w:rsidR="00B61D31">
        <w:t xml:space="preserve">for </w:t>
      </w:r>
      <w:r>
        <w:t>encod</w:t>
      </w:r>
      <w:r w:rsidR="00B61D31">
        <w:t>ing</w:t>
      </w:r>
      <w:r>
        <w:t xml:space="preserve"> </w:t>
      </w:r>
      <w:r w:rsidR="00B61D31">
        <w:t xml:space="preserve">each </w:t>
      </w:r>
      <w:r>
        <w:t>picture</w:t>
      </w:r>
      <w:r w:rsidR="002069DD">
        <w:t>, from a base QP</w:t>
      </w:r>
      <w:r w:rsidR="00B61D31">
        <w:t xml:space="preserve">. The base QP for pictures </w:t>
      </w:r>
      <w:r>
        <w:t xml:space="preserve">with POC up to </w:t>
      </w:r>
      <w:r w:rsidRPr="00D71368">
        <w:rPr>
          <w:i/>
        </w:rPr>
        <w:t>n</w:t>
      </w:r>
      <w:r>
        <w:t xml:space="preserve"> </w:t>
      </w:r>
      <w:r w:rsidR="00B61D31">
        <w:t xml:space="preserve">is set specified by the ‘-q’ command-line parameter and for the remaining pictures the frame-level QPs are calculated using </w:t>
      </w:r>
      <w:r w:rsidR="00A93A59">
        <w:t xml:space="preserve">base </w:t>
      </w:r>
      <w:r w:rsidRPr="00D71368">
        <w:rPr>
          <w:i/>
        </w:rPr>
        <w:t>qp + 1</w:t>
      </w:r>
      <w:r>
        <w:t>. Th</w:t>
      </w:r>
      <w:r w:rsidR="00B61D31">
        <w:t>e picture at which this transition occurs is specified</w:t>
      </w:r>
      <w:r>
        <w:t xml:space="preserve"> using the configuration option </w:t>
      </w:r>
      <w:r w:rsidRPr="00D71368">
        <w:rPr>
          <w:rFonts w:ascii="Consolas" w:hAnsi="Consolas" w:cs="Consolas"/>
          <w:sz w:val="19"/>
          <w:szCs w:val="19"/>
          <w:lang w:val="en-AU" w:eastAsia="ja-JP"/>
        </w:rPr>
        <w:t>QPIncrementFrame</w:t>
      </w:r>
      <w:r>
        <w:t>.</w:t>
      </w:r>
    </w:p>
    <w:p w14:paraId="2C4E7448" w14:textId="381C69F6" w:rsidR="000C512B" w:rsidRDefault="000C512B" w:rsidP="00F67C37">
      <w:pPr>
        <w:rPr>
          <w:lang w:val="en-CA"/>
        </w:rPr>
      </w:pPr>
      <w:r>
        <w:rPr>
          <w:lang w:val="en-CA"/>
        </w:rPr>
        <w:t xml:space="preserve">The correspondence between lambda and QP may be changed as follows </w:t>
      </w:r>
      <w:r>
        <w:rPr>
          <w:lang w:val="en-CA"/>
        </w:rPr>
        <w:fldChar w:fldCharType="begin"/>
      </w:r>
      <w:r>
        <w:rPr>
          <w:lang w:val="en-CA"/>
        </w:rPr>
        <w:instrText xml:space="preserve"> REF _Ref486973727 \r \h </w:instrText>
      </w:r>
      <w:r>
        <w:rPr>
          <w:lang w:val="en-CA"/>
        </w:rPr>
      </w:r>
      <w:r>
        <w:rPr>
          <w:lang w:val="en-CA"/>
        </w:rPr>
        <w:fldChar w:fldCharType="separate"/>
      </w:r>
      <w:r w:rsidR="005C65CB">
        <w:rPr>
          <w:lang w:val="en-CA"/>
        </w:rPr>
        <w:t>[9]</w:t>
      </w:r>
      <w:r>
        <w:rPr>
          <w:lang w:val="en-CA"/>
        </w:rPr>
        <w:fldChar w:fldCharType="end"/>
      </w:r>
      <w:r>
        <w:rPr>
          <w:lang w:val="en-CA"/>
        </w:rPr>
        <w:t>:</w:t>
      </w:r>
    </w:p>
    <w:p w14:paraId="386E8ABC" w14:textId="35AB79A5" w:rsidR="00ED62E3" w:rsidRDefault="000C512B" w:rsidP="00F67C37">
      <w:pPr>
        <w:rPr>
          <w:lang w:val="en-CA"/>
        </w:rPr>
      </w:pPr>
      <w:r>
        <w:rPr>
          <w:lang w:val="en-CA"/>
        </w:rPr>
        <w:tab/>
      </w:r>
      <w:r w:rsidR="00ED62E3">
        <w:rPr>
          <w:lang w:val="en-CA"/>
        </w:rPr>
        <w:t xml:space="preserve">To use a QP that corresponds to the lambda change for intra slices derived from the GOP size as in HM, configuration option </w:t>
      </w:r>
      <w:r w:rsidR="00ED62E3" w:rsidRPr="00ED62E3">
        <w:rPr>
          <w:rFonts w:ascii="Consolas" w:hAnsi="Consolas" w:cs="Consolas"/>
          <w:sz w:val="19"/>
          <w:szCs w:val="19"/>
          <w:lang w:val="en-AU" w:eastAsia="ja-JP"/>
        </w:rPr>
        <w:t>IntraQPOffset</w:t>
      </w:r>
      <w:r w:rsidR="00ED62E3">
        <w:rPr>
          <w:lang w:val="en-CA"/>
        </w:rPr>
        <w:t xml:space="preserve"> is present that defines the QP for intra slices to be equal to the sum of the base QP and intraQPOffset.</w:t>
      </w:r>
    </w:p>
    <w:p w14:paraId="0E669273" w14:textId="19AA58F3" w:rsidR="000C512B" w:rsidRDefault="000C512B" w:rsidP="00F67C37">
      <w:pPr>
        <w:rPr>
          <w:lang w:val="en-CA"/>
        </w:rPr>
      </w:pPr>
      <w:r>
        <w:rPr>
          <w:lang w:val="en-CA"/>
        </w:rPr>
        <w:tab/>
        <w:t xml:space="preserve">A linear model to adjust </w:t>
      </w:r>
      <w:r w:rsidR="00A93A59">
        <w:rPr>
          <w:lang w:val="en-CA"/>
        </w:rPr>
        <w:t xml:space="preserve">the base </w:t>
      </w:r>
      <w:r>
        <w:rPr>
          <w:lang w:val="en-CA"/>
        </w:rPr>
        <w:t>QP</w:t>
      </w:r>
      <w:r w:rsidR="003F09FE">
        <w:rPr>
          <w:lang w:val="en-CA"/>
        </w:rPr>
        <w:t xml:space="preserve"> (QP</w:t>
      </w:r>
      <w:r w:rsidR="003F09FE" w:rsidRPr="005C65CB">
        <w:rPr>
          <w:vertAlign w:val="subscript"/>
          <w:lang w:val="en-CA"/>
        </w:rPr>
        <w:t>b</w:t>
      </w:r>
      <w:r w:rsidR="003F09FE">
        <w:rPr>
          <w:lang w:val="en-CA"/>
        </w:rPr>
        <w:t>)</w:t>
      </w:r>
      <w:r>
        <w:rPr>
          <w:lang w:val="en-CA"/>
        </w:rPr>
        <w:t xml:space="preserve"> according to the hierarchy level of inter pictures is also present.</w:t>
      </w:r>
    </w:p>
    <w:p w14:paraId="3B7D0BDF" w14:textId="63CD7048" w:rsidR="00B61D31" w:rsidRDefault="00B61D31" w:rsidP="00F67C37">
      <w:pPr>
        <w:rPr>
          <w:lang w:val="en-AU"/>
        </w:rPr>
      </w:pPr>
      <w:r>
        <w:rPr>
          <w:lang w:val="en-AU"/>
        </w:rPr>
        <w:t xml:space="preserve">In summary, the procedure for deriving the frame-level QP </w:t>
      </w:r>
      <w:r w:rsidR="002069DD">
        <w:rPr>
          <w:lang w:val="en-AU"/>
        </w:rPr>
        <w:t xml:space="preserve">is as follows </w:t>
      </w:r>
      <w:r w:rsidR="002069DD">
        <w:rPr>
          <w:lang w:val="en-AU"/>
        </w:rPr>
        <w:fldChar w:fldCharType="begin"/>
      </w:r>
      <w:r w:rsidR="002069DD">
        <w:rPr>
          <w:lang w:val="en-AU"/>
        </w:rPr>
        <w:instrText xml:space="preserve"> REF _Ref495532611 \r \h </w:instrText>
      </w:r>
      <w:r w:rsidR="002069DD">
        <w:rPr>
          <w:lang w:val="en-AU"/>
        </w:rPr>
      </w:r>
      <w:r w:rsidR="002069DD">
        <w:rPr>
          <w:lang w:val="en-AU"/>
        </w:rPr>
        <w:fldChar w:fldCharType="separate"/>
      </w:r>
      <w:r w:rsidR="005C65CB">
        <w:rPr>
          <w:lang w:val="en-AU"/>
        </w:rPr>
        <w:t>[11]</w:t>
      </w:r>
      <w:r w:rsidR="002069DD">
        <w:rPr>
          <w:lang w:val="en-AU"/>
        </w:rPr>
        <w:fldChar w:fldCharType="end"/>
      </w:r>
      <w:r>
        <w:rPr>
          <w:lang w:val="en-AU"/>
        </w:rPr>
        <w:t>:</w:t>
      </w:r>
    </w:p>
    <w:p w14:paraId="266DFF33" w14:textId="77777777" w:rsidR="00B61D31" w:rsidRPr="001760DB" w:rsidRDefault="00B61D31" w:rsidP="00B61D31">
      <w:pPr>
        <w:rPr>
          <w:lang w:val="en-CA" w:eastAsia="zh-CN"/>
        </w:rPr>
      </w:pPr>
      <w:r w:rsidRPr="00467DE7">
        <w:rPr>
          <w:b/>
          <w:lang w:val="en-CA" w:eastAsia="zh-CN"/>
        </w:rPr>
        <w:t>S</w:t>
      </w:r>
      <w:r w:rsidRPr="00467DE7">
        <w:rPr>
          <w:rFonts w:hint="eastAsia"/>
          <w:b/>
          <w:lang w:val="en-CA" w:eastAsia="zh-CN"/>
        </w:rPr>
        <w:t xml:space="preserve">tep1: </w:t>
      </w:r>
      <w:r>
        <w:rPr>
          <w:lang w:val="en-CA" w:eastAsia="zh-CN"/>
        </w:rPr>
        <w:t>G</w:t>
      </w:r>
      <w:r>
        <w:rPr>
          <w:rFonts w:hint="eastAsia"/>
          <w:lang w:val="en-CA" w:eastAsia="zh-CN"/>
        </w:rPr>
        <w:t>et QP</w:t>
      </w:r>
      <w:r w:rsidRPr="001653D2">
        <w:rPr>
          <w:rFonts w:hint="eastAsia"/>
          <w:vertAlign w:val="subscript"/>
          <w:lang w:val="en-CA" w:eastAsia="zh-CN"/>
        </w:rPr>
        <w:t>b</w:t>
      </w:r>
    </w:p>
    <w:p w14:paraId="64E4111B" w14:textId="77777777" w:rsidR="00B61D31" w:rsidRPr="005C65CB" w:rsidRDefault="00B61D31" w:rsidP="00B61D31">
      <w:pPr>
        <w:rPr>
          <w:vertAlign w:val="subscript"/>
          <w:lang w:val="en-CA" w:eastAsia="zh-CN"/>
        </w:rPr>
      </w:pPr>
      <w:r w:rsidRPr="005C65CB">
        <w:rPr>
          <w:b/>
          <w:lang w:val="en-CA" w:eastAsia="zh-CN"/>
        </w:rPr>
        <w:t xml:space="preserve">Step2: </w:t>
      </w:r>
      <w:r w:rsidRPr="005C65CB">
        <w:rPr>
          <w:lang w:val="en-CA" w:eastAsia="zh-CN"/>
        </w:rPr>
        <w:t>Calculate</w:t>
      </w:r>
      <w:r w:rsidRPr="005C65CB" w:rsidDel="00B717D4">
        <w:rPr>
          <w:lang w:val="en-CA" w:eastAsia="zh-CN"/>
        </w:rPr>
        <w:t xml:space="preserve"> </w:t>
      </w:r>
      <w:r w:rsidRPr="005C65CB">
        <w:rPr>
          <w:lang w:val="en-CA" w:eastAsia="zh-CN"/>
        </w:rPr>
        <w:t>QP’</w:t>
      </w:r>
      <w:r w:rsidRPr="005C65CB">
        <w:rPr>
          <w:vertAlign w:val="subscript"/>
          <w:lang w:val="en-CA" w:eastAsia="zh-CN"/>
        </w:rPr>
        <w:t xml:space="preserve">1 </w:t>
      </w:r>
      <w:r w:rsidRPr="005C65CB">
        <w:rPr>
          <w:lang w:val="en-CA" w:eastAsia="zh-CN"/>
        </w:rPr>
        <w:t>= QP</w:t>
      </w:r>
      <w:r w:rsidRPr="005C65CB">
        <w:rPr>
          <w:vertAlign w:val="subscript"/>
          <w:lang w:val="en-CA" w:eastAsia="zh-CN"/>
        </w:rPr>
        <w:t>b</w:t>
      </w:r>
      <w:r w:rsidRPr="005C65CB">
        <w:rPr>
          <w:lang w:val="en-CA" w:eastAsia="zh-CN"/>
        </w:rPr>
        <w:t xml:space="preserve"> + QPOffset</w:t>
      </w:r>
      <w:r w:rsidRPr="005C65CB">
        <w:rPr>
          <w:vertAlign w:val="subscript"/>
          <w:lang w:val="en-CA" w:eastAsia="zh-CN"/>
        </w:rPr>
        <w:t>3</w:t>
      </w:r>
    </w:p>
    <w:p w14:paraId="1C7120E3" w14:textId="77777777" w:rsidR="00B61D31" w:rsidRDefault="00B61D31" w:rsidP="00B61D31">
      <w:pPr>
        <w:rPr>
          <w:vertAlign w:val="subscript"/>
          <w:lang w:val="en-CA" w:eastAsia="zh-CN"/>
        </w:rPr>
      </w:pPr>
      <w:r w:rsidRPr="00467DE7">
        <w:rPr>
          <w:b/>
          <w:lang w:val="en-CA" w:eastAsia="zh-CN"/>
        </w:rPr>
        <w:t>S</w:t>
      </w:r>
      <w:r w:rsidRPr="00467DE7">
        <w:rPr>
          <w:rFonts w:hint="eastAsia"/>
          <w:b/>
          <w:lang w:val="en-CA" w:eastAsia="zh-CN"/>
        </w:rPr>
        <w:t>tep</w:t>
      </w:r>
      <w:r>
        <w:rPr>
          <w:b/>
          <w:lang w:val="en-CA" w:eastAsia="zh-CN"/>
        </w:rPr>
        <w:t>3</w:t>
      </w:r>
      <w:r w:rsidRPr="00467DE7">
        <w:rPr>
          <w:rFonts w:hint="eastAsia"/>
          <w:b/>
          <w:lang w:val="en-CA" w:eastAsia="zh-CN"/>
        </w:rPr>
        <w:t xml:space="preserve">: </w:t>
      </w:r>
      <w:r>
        <w:rPr>
          <w:lang w:val="en-CA" w:eastAsia="zh-CN"/>
        </w:rPr>
        <w:t>Calculate</w:t>
      </w:r>
      <w:r w:rsidRPr="000B1952" w:rsidDel="00B717D4">
        <w:rPr>
          <w:rFonts w:hint="eastAsia"/>
          <w:lang w:val="en-CA" w:eastAsia="zh-CN"/>
        </w:rPr>
        <w:t xml:space="preserve"> </w:t>
      </w:r>
      <w:r>
        <w:rPr>
          <w:rFonts w:hint="eastAsia"/>
          <w:lang w:val="en-CA" w:eastAsia="zh-CN"/>
        </w:rPr>
        <w:t>QP</w:t>
      </w:r>
      <w:r>
        <w:rPr>
          <w:lang w:val="en-CA" w:eastAsia="zh-CN"/>
        </w:rPr>
        <w:t>’</w:t>
      </w:r>
      <w:r w:rsidRPr="000B1952">
        <w:rPr>
          <w:rFonts w:hint="eastAsia"/>
          <w:vertAlign w:val="subscript"/>
          <w:lang w:val="en-CA" w:eastAsia="zh-CN"/>
        </w:rPr>
        <w:t>2</w:t>
      </w:r>
      <w:r>
        <w:rPr>
          <w:vertAlign w:val="subscript"/>
          <w:lang w:val="en-CA" w:eastAsia="zh-CN"/>
        </w:rPr>
        <w:t xml:space="preserve"> </w:t>
      </w:r>
      <w:r w:rsidRPr="000B1952">
        <w:rPr>
          <w:rFonts w:hint="eastAsia"/>
          <w:lang w:val="en-CA" w:eastAsia="zh-CN"/>
        </w:rPr>
        <w:t>=</w:t>
      </w:r>
      <w:r w:rsidRPr="003417EB">
        <w:rPr>
          <w:rFonts w:hint="eastAsia"/>
          <w:lang w:val="en-CA" w:eastAsia="zh-CN"/>
        </w:rPr>
        <w:t xml:space="preserve"> </w:t>
      </w:r>
      <w:r>
        <w:rPr>
          <w:rFonts w:hint="eastAsia"/>
          <w:lang w:val="en-CA" w:eastAsia="zh-CN"/>
        </w:rPr>
        <w:t>QP</w:t>
      </w:r>
      <w:r>
        <w:rPr>
          <w:lang w:val="en-CA" w:eastAsia="zh-CN"/>
        </w:rPr>
        <w:t>’</w:t>
      </w:r>
      <w:r w:rsidRPr="000B1952">
        <w:rPr>
          <w:rFonts w:hint="eastAsia"/>
          <w:vertAlign w:val="subscript"/>
          <w:lang w:val="en-CA" w:eastAsia="zh-CN"/>
        </w:rPr>
        <w:t>1</w:t>
      </w:r>
      <w:r w:rsidRPr="003417EB">
        <w:rPr>
          <w:rFonts w:hint="eastAsia"/>
          <w:lang w:val="en-CA" w:eastAsia="zh-CN"/>
        </w:rPr>
        <w:t xml:space="preserve"> </w:t>
      </w:r>
      <w:r>
        <w:rPr>
          <w:lang w:val="en-CA" w:eastAsia="zh-CN"/>
        </w:rPr>
        <w:t xml:space="preserve">+ </w:t>
      </w:r>
      <w:r>
        <w:rPr>
          <w:rFonts w:hint="eastAsia"/>
          <w:lang w:val="en-CA" w:eastAsia="zh-CN"/>
        </w:rPr>
        <w:t>QPOffset</w:t>
      </w:r>
      <w:r>
        <w:rPr>
          <w:vertAlign w:val="subscript"/>
          <w:lang w:val="en-CA" w:eastAsia="zh-CN"/>
        </w:rPr>
        <w:t>1</w:t>
      </w:r>
    </w:p>
    <w:p w14:paraId="3B076368" w14:textId="77777777" w:rsidR="00B61D31" w:rsidRDefault="00B61D31" w:rsidP="00B61D31">
      <w:pPr>
        <w:rPr>
          <w:lang w:val="en-CA" w:eastAsia="zh-CN"/>
        </w:rPr>
      </w:pPr>
      <w:r w:rsidRPr="00467DE7">
        <w:rPr>
          <w:b/>
          <w:lang w:val="en-CA" w:eastAsia="zh-CN"/>
        </w:rPr>
        <w:t>S</w:t>
      </w:r>
      <w:r w:rsidRPr="00467DE7">
        <w:rPr>
          <w:rFonts w:hint="eastAsia"/>
          <w:b/>
          <w:lang w:val="en-CA" w:eastAsia="zh-CN"/>
        </w:rPr>
        <w:t>tep</w:t>
      </w:r>
      <w:r>
        <w:rPr>
          <w:b/>
          <w:lang w:val="en-CA" w:eastAsia="zh-CN"/>
        </w:rPr>
        <w:t>4</w:t>
      </w:r>
      <w:r w:rsidRPr="00467DE7">
        <w:rPr>
          <w:rFonts w:hint="eastAsia"/>
          <w:b/>
          <w:lang w:val="en-CA" w:eastAsia="zh-CN"/>
        </w:rPr>
        <w:t>:</w:t>
      </w:r>
      <w:r>
        <w:rPr>
          <w:rFonts w:hint="eastAsia"/>
          <w:lang w:val="en-CA" w:eastAsia="zh-CN"/>
        </w:rPr>
        <w:t xml:space="preserve"> </w:t>
      </w:r>
      <w:r>
        <w:rPr>
          <w:lang w:val="en-CA" w:eastAsia="zh-CN"/>
        </w:rPr>
        <w:t>Calculate</w:t>
      </w:r>
      <w:r w:rsidDel="00B717D4">
        <w:rPr>
          <w:rFonts w:hint="eastAsia"/>
          <w:lang w:val="en-CA" w:eastAsia="zh-CN"/>
        </w:rPr>
        <w:t xml:space="preserve"> </w:t>
      </w:r>
      <w:r w:rsidRPr="007436EA">
        <w:rPr>
          <w:rFonts w:hint="eastAsia"/>
          <w:lang w:val="en-CA" w:eastAsia="zh-CN"/>
        </w:rPr>
        <w:t>QP</w:t>
      </w:r>
      <w:r>
        <w:rPr>
          <w:lang w:val="en-CA" w:eastAsia="zh-CN"/>
        </w:rPr>
        <w:t>’</w:t>
      </w:r>
      <w:r w:rsidRPr="008A07BF">
        <w:rPr>
          <w:rFonts w:hint="eastAsia"/>
          <w:vertAlign w:val="subscript"/>
          <w:lang w:val="en-CA" w:eastAsia="zh-CN"/>
        </w:rPr>
        <w:t>3</w:t>
      </w:r>
      <w:r>
        <w:rPr>
          <w:vertAlign w:val="subscript"/>
          <w:lang w:val="en-CA" w:eastAsia="zh-CN"/>
        </w:rPr>
        <w:t xml:space="preserve"> </w:t>
      </w:r>
      <w:r>
        <w:rPr>
          <w:rFonts w:hint="eastAsia"/>
          <w:lang w:val="en-CA" w:eastAsia="zh-CN"/>
        </w:rPr>
        <w:t>=</w:t>
      </w:r>
      <w:r w:rsidRPr="000B1952">
        <w:rPr>
          <w:rFonts w:hint="eastAsia"/>
          <w:lang w:val="en-CA" w:eastAsia="zh-CN"/>
        </w:rPr>
        <w:t xml:space="preserve"> </w:t>
      </w:r>
      <w:r>
        <w:rPr>
          <w:rFonts w:hint="eastAsia"/>
          <w:lang w:val="en-CA" w:eastAsia="zh-CN"/>
        </w:rPr>
        <w:t>QP</w:t>
      </w:r>
      <w:r>
        <w:rPr>
          <w:lang w:val="en-CA" w:eastAsia="zh-CN"/>
        </w:rPr>
        <w:t>’</w:t>
      </w:r>
      <w:r w:rsidRPr="000B1952">
        <w:rPr>
          <w:rFonts w:hint="eastAsia"/>
          <w:vertAlign w:val="subscript"/>
          <w:lang w:val="en-CA" w:eastAsia="zh-CN"/>
        </w:rPr>
        <w:t>2</w:t>
      </w:r>
      <w:r>
        <w:rPr>
          <w:vertAlign w:val="subscript"/>
          <w:lang w:val="en-CA" w:eastAsia="zh-CN"/>
        </w:rPr>
        <w:t xml:space="preserve"> </w:t>
      </w:r>
      <w:r w:rsidRPr="000B1952">
        <w:rPr>
          <w:rFonts w:hint="eastAsia"/>
          <w:lang w:val="en-CA" w:eastAsia="zh-CN"/>
        </w:rPr>
        <w:t xml:space="preserve">+ </w:t>
      </w:r>
      <w:r>
        <w:rPr>
          <w:rFonts w:hint="eastAsia"/>
          <w:lang w:val="en-CA" w:eastAsia="zh-CN"/>
        </w:rPr>
        <w:t>QPOffset</w:t>
      </w:r>
      <w:r>
        <w:rPr>
          <w:rFonts w:hint="eastAsia"/>
          <w:vertAlign w:val="subscript"/>
          <w:lang w:val="en-CA" w:eastAsia="zh-CN"/>
        </w:rPr>
        <w:t>2</w:t>
      </w:r>
      <w:r>
        <w:rPr>
          <w:rFonts w:hint="eastAsia"/>
          <w:lang w:val="en-CA" w:eastAsia="zh-CN"/>
        </w:rPr>
        <w:t xml:space="preserve">, </w:t>
      </w:r>
      <w:r>
        <w:rPr>
          <w:lang w:val="en-CA" w:eastAsia="zh-CN"/>
        </w:rPr>
        <w:t>where</w:t>
      </w:r>
      <w:r>
        <w:rPr>
          <w:rFonts w:hint="eastAsia"/>
          <w:lang w:val="en-CA" w:eastAsia="zh-CN"/>
        </w:rPr>
        <w:t xml:space="preserve"> QPOffset</w:t>
      </w:r>
      <w:r>
        <w:rPr>
          <w:rFonts w:hint="eastAsia"/>
          <w:vertAlign w:val="subscript"/>
          <w:lang w:val="en-CA" w:eastAsia="zh-CN"/>
        </w:rPr>
        <w:t>2</w:t>
      </w:r>
      <w:r>
        <w:rPr>
          <w:vertAlign w:val="subscript"/>
          <w:lang w:val="en-CA" w:eastAsia="zh-CN"/>
        </w:rPr>
        <w:t xml:space="preserve"> </w:t>
      </w:r>
      <w:r>
        <w:rPr>
          <w:rFonts w:hint="eastAsia"/>
          <w:lang w:val="en-CA" w:eastAsia="zh-CN"/>
        </w:rPr>
        <w:t>= a</w:t>
      </w:r>
      <w:r>
        <w:rPr>
          <w:lang w:val="en-CA" w:eastAsia="zh-CN"/>
        </w:rPr>
        <w:t xml:space="preserve"> ×</w:t>
      </w:r>
      <w:r w:rsidRPr="00844F41">
        <w:rPr>
          <w:rFonts w:hint="eastAsia"/>
          <w:lang w:val="en-CA" w:eastAsia="zh-CN"/>
        </w:rPr>
        <w:t xml:space="preserve"> </w:t>
      </w:r>
      <w:r>
        <w:rPr>
          <w:rFonts w:hint="eastAsia"/>
          <w:lang w:val="en-CA" w:eastAsia="zh-CN"/>
        </w:rPr>
        <w:t>QP</w:t>
      </w:r>
      <w:r>
        <w:rPr>
          <w:lang w:val="en-CA" w:eastAsia="zh-CN"/>
        </w:rPr>
        <w:t>’</w:t>
      </w:r>
      <w:r w:rsidRPr="000B1952">
        <w:rPr>
          <w:rFonts w:hint="eastAsia"/>
          <w:vertAlign w:val="subscript"/>
          <w:lang w:val="en-CA" w:eastAsia="zh-CN"/>
        </w:rPr>
        <w:t>2</w:t>
      </w:r>
      <w:r>
        <w:rPr>
          <w:vertAlign w:val="subscript"/>
          <w:lang w:val="en-CA" w:eastAsia="zh-CN"/>
        </w:rPr>
        <w:t xml:space="preserve"> </w:t>
      </w:r>
      <w:r>
        <w:rPr>
          <w:rFonts w:hint="eastAsia"/>
          <w:lang w:val="en-CA" w:eastAsia="zh-CN"/>
        </w:rPr>
        <w:t>+</w:t>
      </w:r>
      <w:r>
        <w:rPr>
          <w:lang w:val="en-CA" w:eastAsia="zh-CN"/>
        </w:rPr>
        <w:t xml:space="preserve"> </w:t>
      </w:r>
      <w:r>
        <w:rPr>
          <w:rFonts w:hint="eastAsia"/>
          <w:lang w:val="en-CA" w:eastAsia="zh-CN"/>
        </w:rPr>
        <w:t>b</w:t>
      </w:r>
    </w:p>
    <w:p w14:paraId="473D4A98" w14:textId="0C8F91D5" w:rsidR="00B61D31" w:rsidRDefault="003F09FE" w:rsidP="00F67C37">
      <w:pPr>
        <w:rPr>
          <w:lang w:val="en-AU"/>
        </w:rPr>
      </w:pPr>
      <w:r>
        <w:rPr>
          <w:lang w:val="en-AU"/>
        </w:rPr>
        <w:t>Where QPOffset</w:t>
      </w:r>
      <w:r w:rsidRPr="005C65CB">
        <w:rPr>
          <w:vertAlign w:val="subscript"/>
          <w:lang w:val="en-AU"/>
        </w:rPr>
        <w:t>3</w:t>
      </w:r>
      <w:r>
        <w:rPr>
          <w:lang w:val="en-AU"/>
        </w:rPr>
        <w:t xml:space="preserve"> is 1 if the POC of the current frame is greater than or equal to the POC at which the QP increment happens (i.e. the switching point) and QPOffset</w:t>
      </w:r>
      <w:r w:rsidRPr="005C65CB">
        <w:rPr>
          <w:vertAlign w:val="subscript"/>
          <w:lang w:val="en-AU"/>
        </w:rPr>
        <w:t>1</w:t>
      </w:r>
      <w:r>
        <w:rPr>
          <w:lang w:val="en-AU"/>
        </w:rPr>
        <w:t xml:space="preserve"> is derived by a linear model as described in </w:t>
      </w:r>
      <w:r>
        <w:rPr>
          <w:lang w:val="en-CA"/>
        </w:rPr>
        <w:fldChar w:fldCharType="begin"/>
      </w:r>
      <w:r>
        <w:rPr>
          <w:lang w:val="en-CA"/>
        </w:rPr>
        <w:instrText xml:space="preserve"> REF _Ref486973727 \r \h </w:instrText>
      </w:r>
      <w:r>
        <w:rPr>
          <w:lang w:val="en-CA"/>
        </w:rPr>
      </w:r>
      <w:r>
        <w:rPr>
          <w:lang w:val="en-CA"/>
        </w:rPr>
        <w:fldChar w:fldCharType="separate"/>
      </w:r>
      <w:r w:rsidR="005C65CB">
        <w:rPr>
          <w:lang w:val="en-CA"/>
        </w:rPr>
        <w:t>[9]</w:t>
      </w:r>
      <w:r>
        <w:rPr>
          <w:lang w:val="en-CA"/>
        </w:rPr>
        <w:fldChar w:fldCharType="end"/>
      </w:r>
      <w:r>
        <w:rPr>
          <w:lang w:val="en-AU"/>
        </w:rPr>
        <w:t>.</w:t>
      </w:r>
    </w:p>
    <w:p w14:paraId="3448E4E7" w14:textId="4E768C08" w:rsidR="00F67C37" w:rsidRDefault="00311EA8" w:rsidP="00F67C37">
      <w:pPr>
        <w:rPr>
          <w:lang w:eastAsia="ko-KR"/>
        </w:rPr>
      </w:pPr>
      <w:r>
        <w:rPr>
          <w:lang w:val="en-AU"/>
        </w:rPr>
        <w:t xml:space="preserve">When encoding HDR sequences, it is advantageous to adjust </w:t>
      </w:r>
      <w:r w:rsidR="00B61D31">
        <w:rPr>
          <w:lang w:val="en-AU"/>
        </w:rPr>
        <w:t xml:space="preserve">the frame-level </w:t>
      </w:r>
      <w:r>
        <w:rPr>
          <w:lang w:val="en-AU"/>
        </w:rPr>
        <w:t xml:space="preserve">QP locally based on luminance. Using the delta QP mechanism, an offset is applied at the CTU level, set according to the following configuration options: </w:t>
      </w:r>
      <w:r>
        <w:rPr>
          <w:rFonts w:ascii="Consolas" w:hAnsi="Consolas" w:cs="Consolas"/>
          <w:sz w:val="19"/>
          <w:szCs w:val="19"/>
          <w:lang w:val="en-AU" w:eastAsia="ja-JP"/>
        </w:rPr>
        <w:t>LumaLevelToDeltaQPMode</w:t>
      </w:r>
      <w:r w:rsidRPr="00311EA8">
        <w:rPr>
          <w:lang w:val="en-AU"/>
        </w:rPr>
        <w:t xml:space="preserve">, </w:t>
      </w:r>
      <w:r>
        <w:rPr>
          <w:rFonts w:ascii="Consolas" w:hAnsi="Consolas" w:cs="Consolas"/>
          <w:sz w:val="19"/>
          <w:szCs w:val="19"/>
          <w:lang w:val="en-AU" w:eastAsia="ja-JP"/>
        </w:rPr>
        <w:t>LumaLevelToDeltaQPMaxValWeight</w:t>
      </w:r>
      <w:r w:rsidRPr="00311EA8">
        <w:rPr>
          <w:lang w:val="en-AU"/>
        </w:rPr>
        <w:t xml:space="preserve">, </w:t>
      </w:r>
      <w:r>
        <w:rPr>
          <w:rFonts w:ascii="Consolas" w:hAnsi="Consolas" w:cs="Consolas"/>
          <w:sz w:val="19"/>
          <w:szCs w:val="19"/>
          <w:lang w:val="en-AU" w:eastAsia="ja-JP"/>
        </w:rPr>
        <w:t>LumaLevelToDeltaQPMappingDQP</w:t>
      </w:r>
      <w:r w:rsidRPr="00311EA8">
        <w:rPr>
          <w:lang w:val="en-AU"/>
        </w:rPr>
        <w:t>.</w:t>
      </w:r>
      <w:r w:rsidR="00053796">
        <w:rPr>
          <w:lang w:val="en-AU"/>
        </w:rPr>
        <w:t xml:space="preserve"> Also, it is advantageous to adjust the chroma QP offset</w:t>
      </w:r>
      <w:r w:rsidR="007E6A9C">
        <w:rPr>
          <w:lang w:val="en-AU"/>
        </w:rPr>
        <w:t xml:space="preserve"> to improve the balance of bit allocation between luma and chroma components</w:t>
      </w:r>
      <w:r w:rsidR="00053796">
        <w:rPr>
          <w:lang w:val="en-AU"/>
        </w:rPr>
        <w:t>. See the section “</w:t>
      </w:r>
      <w:bookmarkStart w:id="720" w:name="_Ref453680996"/>
      <w:r w:rsidR="00053796" w:rsidRPr="002B4B68">
        <w:t>HM encoding</w:t>
      </w:r>
      <w:bookmarkEnd w:id="720"/>
      <w:r w:rsidR="00053796">
        <w:t xml:space="preserve">” of </w:t>
      </w:r>
      <w:r w:rsidR="00053796">
        <w:fldChar w:fldCharType="begin"/>
      </w:r>
      <w:r w:rsidR="00053796">
        <w:instrText xml:space="preserve"> REF _Ref486975575 \r \h </w:instrText>
      </w:r>
      <w:r w:rsidR="00053796">
        <w:fldChar w:fldCharType="separate"/>
      </w:r>
      <w:r w:rsidR="005C65CB">
        <w:t>[10]</w:t>
      </w:r>
      <w:r w:rsidR="00053796">
        <w:fldChar w:fldCharType="end"/>
      </w:r>
      <w:r w:rsidR="00053796">
        <w:t xml:space="preserve"> for more details.</w:t>
      </w:r>
    </w:p>
    <w:p w14:paraId="6DCEA3CC" w14:textId="77777777" w:rsidR="008D0120" w:rsidRDefault="008D0120" w:rsidP="008D0120">
      <w:pPr>
        <w:pStyle w:val="Heading2"/>
        <w:rPr>
          <w:lang w:val="en-GB"/>
        </w:rPr>
      </w:pPr>
      <w:bookmarkStart w:id="721" w:name="_Ref486368685"/>
      <w:bookmarkStart w:id="722" w:name="_Toc12786899"/>
      <w:r>
        <w:rPr>
          <w:lang w:val="en-GB"/>
        </w:rPr>
        <w:t>Rate control</w:t>
      </w:r>
      <w:bookmarkEnd w:id="719"/>
      <w:bookmarkEnd w:id="721"/>
      <w:bookmarkEnd w:id="722"/>
    </w:p>
    <w:p w14:paraId="2B6EA9A8" w14:textId="68337865" w:rsidR="008D0120" w:rsidRDefault="008D0120" w:rsidP="008D0120">
      <w:r>
        <w:t xml:space="preserve">The HM </w:t>
      </w:r>
      <w:r w:rsidR="00E5298F">
        <w:t xml:space="preserve">encoder </w:t>
      </w:r>
      <w:r>
        <w:t>implements a single</w:t>
      </w:r>
      <w:r w:rsidR="00E5298F">
        <w:t>-</w:t>
      </w:r>
      <w:r>
        <w:t xml:space="preserv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w:t>
      </w:r>
      <w:r w:rsidR="00E5298F">
        <w:t>,</w:t>
      </w:r>
      <w:r>
        <w:t xml:space="preserve"> as presented in document JCTVC-K0103 </w:t>
      </w:r>
      <w:r w:rsidR="00F553A2">
        <w:fldChar w:fldCharType="begin"/>
      </w:r>
      <w:r w:rsidR="00F553A2">
        <w:instrText xml:space="preserve"> REF _Ref398101466 \r \h </w:instrText>
      </w:r>
      <w:r w:rsidR="00F553A2">
        <w:fldChar w:fldCharType="separate"/>
      </w:r>
      <w:r w:rsidR="005C65CB">
        <w:t>[4]</w:t>
      </w:r>
      <w:r w:rsidR="00F553A2">
        <w:fldChar w:fldCharType="end"/>
      </w:r>
      <w:r>
        <w:t xml:space="preserve">. This model assumes an exponential relationship between the coding rate and the Lagrangian multiplier </w:t>
      </w:r>
      <w:r w:rsidRPr="00267A3E">
        <w:rPr>
          <w:i/>
        </w:rPr>
        <w:t>λ</w:t>
      </w:r>
      <w:r>
        <w:t>:</w:t>
      </w:r>
    </w:p>
    <w:p w14:paraId="4F6F5A7C" w14:textId="1BF1D84D" w:rsidR="008D0120" w:rsidRDefault="00BF5177" w:rsidP="00974A67">
      <w:pPr>
        <w:tabs>
          <w:tab w:val="clear" w:pos="794"/>
          <w:tab w:val="clear" w:pos="1191"/>
          <w:tab w:val="clear" w:pos="1588"/>
          <w:tab w:val="clear" w:pos="1985"/>
          <w:tab w:val="left" w:pos="0"/>
          <w:tab w:val="center" w:pos="4820"/>
          <w:tab w:val="right" w:pos="9781"/>
        </w:tabs>
        <w:jc w:val="left"/>
      </w:pPr>
      <w:r>
        <w:tab/>
      </w:r>
      <m:oMath>
        <m:r>
          <w:rPr>
            <w:rFonts w:ascii="Cambria Math" w:hAnsi="Cambria Math"/>
          </w:rPr>
          <m:t>R=</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λ</m:t>
            </m:r>
          </m:e>
          <m:sup>
            <m:sSub>
              <m:sSubPr>
                <m:ctrlPr>
                  <w:rPr>
                    <w:rFonts w:ascii="Cambria Math" w:hAnsi="Cambria Math"/>
                    <w:i/>
                  </w:rPr>
                </m:ctrlPr>
              </m:sSubPr>
              <m:e>
                <m:r>
                  <w:rPr>
                    <w:rFonts w:ascii="Cambria Math" w:hAnsi="Cambria Math"/>
                  </w:rPr>
                  <m:t>β</m:t>
                </m:r>
              </m:e>
              <m:sub>
                <m:r>
                  <w:rPr>
                    <w:rFonts w:ascii="Cambria Math" w:hAnsi="Cambria Math"/>
                  </w:rPr>
                  <m:t>1</m:t>
                </m:r>
              </m:sub>
            </m:sSub>
          </m:sup>
        </m:sSup>
      </m:oMath>
      <w:r>
        <w:t>,</w:t>
      </w:r>
      <w:r>
        <w:tab/>
        <w:t>(</w:t>
      </w:r>
      <w:r w:rsidR="00201790">
        <w:fldChar w:fldCharType="begin"/>
      </w:r>
      <w:r w:rsidR="00201790">
        <w:instrText xml:space="preserve"> SET RlambdaModel </w:instrText>
      </w:r>
      <w:r w:rsidR="00201790">
        <w:fldChar w:fldCharType="begin"/>
      </w:r>
      <w:r w:rsidR="00201790">
        <w:instrText xml:space="preserve"> SEQ eq </w:instrText>
      </w:r>
      <w:r w:rsidR="00201790">
        <w:fldChar w:fldCharType="separate"/>
      </w:r>
      <w:r w:rsidR="005C65CB">
        <w:rPr>
          <w:noProof/>
        </w:rPr>
        <w:instrText>1</w:instrText>
      </w:r>
      <w:r w:rsidR="00201790">
        <w:fldChar w:fldCharType="end"/>
      </w:r>
      <w:r w:rsidR="00201790">
        <w:fldChar w:fldCharType="separate"/>
      </w:r>
      <w:bookmarkStart w:id="723" w:name="RlambdaModel"/>
      <w:r w:rsidR="005C65CB">
        <w:rPr>
          <w:noProof/>
        </w:rPr>
        <w:t>1</w:t>
      </w:r>
      <w:bookmarkEnd w:id="723"/>
      <w:r w:rsidR="00201790">
        <w:fldChar w:fldCharType="end"/>
      </w:r>
      <w:r w:rsidR="00201790">
        <w:fldChar w:fldCharType="begin"/>
      </w:r>
      <w:r w:rsidR="00201790">
        <w:instrText xml:space="preserve"> REF RlambdaModel *\MERGEFORMAT</w:instrText>
      </w:r>
      <w:r w:rsidR="00201790">
        <w:fldChar w:fldCharType="separate"/>
      </w:r>
      <w:r w:rsidR="005C65CB">
        <w:rPr>
          <w:noProof/>
        </w:rPr>
        <w:t>1</w:t>
      </w:r>
      <w:r w:rsidR="00201790">
        <w:fldChar w:fldCharType="end"/>
      </w:r>
      <w:r>
        <w:t>)</w:t>
      </w:r>
    </w:p>
    <w:p w14:paraId="7DEF39AF" w14:textId="2803BC32" w:rsidR="008D0120" w:rsidRDefault="008D0120" w:rsidP="008D0120">
      <w:r>
        <w:lastRenderedPageBreak/>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w:t>
      </w:r>
      <w:r w:rsidR="00EC57D6">
        <w:t>z</w:t>
      </w:r>
      <w:r>
        <w:t>ed into two main steps:</w:t>
      </w:r>
    </w:p>
    <w:p w14:paraId="5D84EB54" w14:textId="77777777" w:rsidR="008D0120" w:rsidRDefault="008D0120" w:rsidP="008D0120">
      <w:pPr>
        <w:numPr>
          <w:ilvl w:val="0"/>
          <w:numId w:val="40"/>
        </w:numPr>
      </w:pPr>
      <w:bookmarkStart w:id="724" w:name="_Ref462248020"/>
      <w:r>
        <w:t>Bit allocation,</w:t>
      </w:r>
      <w:bookmarkEnd w:id="724"/>
    </w:p>
    <w:p w14:paraId="4F44DFFD" w14:textId="77777777" w:rsidR="008D0120" w:rsidRDefault="008D0120" w:rsidP="00974A67">
      <w:pPr>
        <w:numPr>
          <w:ilvl w:val="0"/>
          <w:numId w:val="40"/>
        </w:numPr>
        <w:spacing w:after="136"/>
        <w:ind w:left="714" w:hanging="357"/>
      </w:pPr>
      <w:r>
        <w:t xml:space="preserve">Quantization parameter derivation according to the used </w:t>
      </w:r>
      <w:r w:rsidRPr="00CB2E46">
        <w:rPr>
          <w:i/>
        </w:rPr>
        <w:t>R</w:t>
      </w:r>
      <w:r>
        <w:t>-</w:t>
      </w:r>
      <w:r w:rsidRPr="00267A3E">
        <w:rPr>
          <w:i/>
        </w:rPr>
        <w:t>λ</w:t>
      </w:r>
      <w:r>
        <w:t xml:space="preserve"> model.</w:t>
      </w:r>
    </w:p>
    <w:p w14:paraId="2051CB06" w14:textId="17A4DE78" w:rsidR="008D0120" w:rsidRPr="00D327E2" w:rsidRDefault="008D0120" w:rsidP="00974A67">
      <w:pPr>
        <w:tabs>
          <w:tab w:val="clear" w:pos="794"/>
          <w:tab w:val="clear" w:pos="1191"/>
          <w:tab w:val="clear" w:pos="1588"/>
          <w:tab w:val="clear" w:pos="1985"/>
        </w:tabs>
        <w:overflowPunct/>
        <w:spacing w:before="0"/>
        <w:textAlignment w:val="auto"/>
        <w:rPr>
          <w:rFonts w:ascii="Consolas" w:hAnsi="Consolas" w:cs="Consolas"/>
          <w:sz w:val="19"/>
          <w:szCs w:val="19"/>
          <w:lang w:val="en-AU" w:eastAsia="ja-JP"/>
        </w:rPr>
      </w:pPr>
      <w:r>
        <w:t xml:space="preserve">Bit allocation is performed at the following levels of granularity: GOP, picture and CTU level. </w:t>
      </w:r>
      <w:r w:rsidR="00D327E2">
        <w:t xml:space="preserve">Sequence-level information is held in an instance of </w:t>
      </w:r>
      <w:r w:rsidR="00D327E2" w:rsidRPr="00D327E2">
        <w:rPr>
          <w:rFonts w:ascii="Consolas" w:hAnsi="Consolas" w:cs="Consolas"/>
          <w:sz w:val="19"/>
          <w:szCs w:val="19"/>
          <w:lang w:val="en-AU" w:eastAsia="ja-JP"/>
        </w:rPr>
        <w:t>TEncRCSeq</w:t>
      </w:r>
      <w:r w:rsidR="00D327E2">
        <w:t xml:space="preserve">, GOP-level information is held in an instance of </w:t>
      </w:r>
      <w:r w:rsidR="00D327E2">
        <w:rPr>
          <w:rFonts w:ascii="Consolas" w:hAnsi="Consolas" w:cs="Consolas"/>
          <w:sz w:val="19"/>
          <w:szCs w:val="19"/>
          <w:lang w:val="en-AU" w:eastAsia="ja-JP"/>
        </w:rPr>
        <w:t>TEncRCGOP</w:t>
      </w:r>
      <w:r w:rsidR="00D327E2">
        <w:t xml:space="preserve"> created for each GOP, and picture-level information is held in an instance of </w:t>
      </w:r>
      <w:r w:rsidR="00D327E2">
        <w:rPr>
          <w:rFonts w:ascii="Consolas" w:hAnsi="Consolas" w:cs="Consolas"/>
          <w:sz w:val="19"/>
          <w:szCs w:val="19"/>
          <w:lang w:val="en-AU" w:eastAsia="ja-JP"/>
        </w:rPr>
        <w:t>TEncRCPic</w:t>
      </w:r>
      <w:r w:rsidR="00D327E2">
        <w:t xml:space="preserve">. </w:t>
      </w:r>
      <w:r>
        <w:t>Initially, the rate controller computes the average bits per picture (</w:t>
      </w:r>
      <w:r w:rsidRPr="00CB2E46">
        <w:rPr>
          <w:i/>
        </w:rPr>
        <w:t>R</w:t>
      </w:r>
      <w:r w:rsidRPr="00CB2E46">
        <w:rPr>
          <w:i/>
          <w:vertAlign w:val="subscript"/>
        </w:rPr>
        <w:t>PicAvg</w:t>
      </w:r>
      <w:r>
        <w:t>) from the target bit</w:t>
      </w:r>
      <w:r w:rsidR="00503ACB">
        <w:t xml:space="preserve"> </w:t>
      </w:r>
      <w:r>
        <w:t>rate (</w:t>
      </w:r>
      <w:r w:rsidRPr="00CB2E46">
        <w:rPr>
          <w:i/>
        </w:rPr>
        <w:t>R</w:t>
      </w:r>
      <w:r w:rsidRPr="00CB2E46">
        <w:rPr>
          <w:i/>
          <w:vertAlign w:val="subscript"/>
        </w:rPr>
        <w:t>tar</w:t>
      </w:r>
      <w:r>
        <w:t>) and the video frame rate (</w:t>
      </w:r>
      <w:r w:rsidRPr="00CB2E46">
        <w:rPr>
          <w:i/>
        </w:rPr>
        <w:t>f</w:t>
      </w:r>
      <w:r>
        <w:t>):</w:t>
      </w:r>
    </w:p>
    <w:p w14:paraId="2CB2ED65" w14:textId="1D28EA0D" w:rsidR="008D0120" w:rsidRDefault="00457B9E" w:rsidP="006C1290">
      <m:oMathPara>
        <m:oMath>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tar</m:t>
                  </m:r>
                </m:sub>
              </m:sSub>
            </m:num>
            <m:den>
              <m:r>
                <w:rPr>
                  <w:rFonts w:ascii="Cambria Math" w:hAnsi="Cambria Math"/>
                </w:rPr>
                <m:t>f</m:t>
              </m:r>
            </m:den>
          </m:f>
          <m:r>
            <m:rPr>
              <m:sty m:val="p"/>
            </m:rPr>
            <w:rPr>
              <w:noProof/>
              <w:position w:val="-28"/>
              <w:lang w:eastAsia="en-GB"/>
            </w:rPr>
            <w:br/>
          </m:r>
        </m:oMath>
      </m:oMathPara>
      <w:r w:rsidR="00F3364D">
        <w:t>T</w:t>
      </w:r>
      <w:r w:rsidR="008D0120">
        <w:t xml:space="preserve">hen, bit allocation at the GOP level is performed using a smoothing window (SW) </w:t>
      </w:r>
      <w:r w:rsidR="004A210C">
        <w:t xml:space="preserve">of </w:t>
      </w:r>
      <w:r w:rsidR="008D0120">
        <w:t>40 frame</w:t>
      </w:r>
      <w:r w:rsidR="004A210C">
        <w:t>s</w:t>
      </w:r>
      <w:r w:rsidR="008D0120">
        <w:t xml:space="preserve"> </w:t>
      </w:r>
      <w:r w:rsidR="004A210C">
        <w:t xml:space="preserve">in </w:t>
      </w:r>
      <w:r w:rsidR="008D0120">
        <w:t>length and taking into account the number of pictures already coded (</w:t>
      </w:r>
      <w:r w:rsidR="008D0120" w:rsidRPr="00CB2E46">
        <w:rPr>
          <w:i/>
        </w:rPr>
        <w:t>N</w:t>
      </w:r>
      <w:r w:rsidR="008D0120" w:rsidRPr="00CB2E46">
        <w:rPr>
          <w:i/>
          <w:vertAlign w:val="subscript"/>
        </w:rPr>
        <w:t>coded</w:t>
      </w:r>
      <w:r w:rsidR="008D0120">
        <w:t>) and the bits spent on these pictures (</w:t>
      </w:r>
      <w:r w:rsidR="008D0120" w:rsidRPr="00CB2E46">
        <w:rPr>
          <w:i/>
        </w:rPr>
        <w:t>R</w:t>
      </w:r>
      <w:r w:rsidR="008D0120" w:rsidRPr="00CB2E46">
        <w:rPr>
          <w:i/>
          <w:vertAlign w:val="subscript"/>
        </w:rPr>
        <w:t>coded</w:t>
      </w:r>
      <w:r w:rsidR="008D0120">
        <w:t>). For the current GOP the target bits (</w:t>
      </w:r>
      <w:r w:rsidR="008D0120" w:rsidRPr="00CB2E46">
        <w:rPr>
          <w:i/>
        </w:rPr>
        <w:t>T</w:t>
      </w:r>
      <w:r w:rsidR="008D0120" w:rsidRPr="00CB2E46">
        <w:rPr>
          <w:i/>
          <w:vertAlign w:val="subscript"/>
        </w:rPr>
        <w:t>GOP</w:t>
      </w:r>
      <w:r w:rsidR="008D0120">
        <w:t>) are then given as:</w:t>
      </w:r>
    </w:p>
    <w:p w14:paraId="28D7AE34" w14:textId="513DF4DC" w:rsidR="00A75CD5" w:rsidRPr="00974A67" w:rsidRDefault="00457B9E" w:rsidP="00974A67">
      <m:oMathPara>
        <m:oMath>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coded</m:t>
                      </m:r>
                    </m:sub>
                  </m:sSub>
                  <m:r>
                    <w:rPr>
                      <w:rFonts w:ascii="Cambria Math" w:hAnsi="Cambria Math"/>
                    </w:rPr>
                    <m:t>+SW</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coded</m:t>
                  </m:r>
                </m:sub>
              </m:sSub>
            </m:num>
            <m:den>
              <m:r>
                <w:rPr>
                  <w:rFonts w:ascii="Cambria Math" w:hAnsi="Cambria Math"/>
                </w:rPr>
                <m:t>SW</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GOP</m:t>
              </m:r>
            </m:sub>
          </m:sSub>
          <m:r>
            <m:rPr>
              <m:sty m:val="p"/>
            </m:rPr>
            <w:rPr>
              <w:noProof/>
              <w:position w:val="-24"/>
              <w:lang w:eastAsia="en-GB"/>
            </w:rPr>
            <w:br/>
          </m:r>
        </m:oMath>
      </m:oMathPara>
      <w:r w:rsidR="008D0120">
        <w:t xml:space="preserve">where </w:t>
      </w:r>
      <w:r w:rsidR="008D0120" w:rsidRPr="00CB2E46">
        <w:rPr>
          <w:i/>
        </w:rPr>
        <w:t>N</w:t>
      </w:r>
      <w:r w:rsidR="008D0120" w:rsidRPr="00CB2E46">
        <w:rPr>
          <w:i/>
          <w:vertAlign w:val="subscript"/>
        </w:rPr>
        <w:t>GOP</w:t>
      </w:r>
      <w:r w:rsidR="008D0120">
        <w:t xml:space="preserve"> denotes the number of pictures in the current GOP. At the picture level bit allocation is performed taking into account </w:t>
      </w:r>
      <w:r w:rsidR="008D0120" w:rsidRPr="00267A3E">
        <w:rPr>
          <w:i/>
        </w:rPr>
        <w:t>T</w:t>
      </w:r>
      <w:r w:rsidR="008D0120" w:rsidRPr="00267A3E">
        <w:rPr>
          <w:i/>
          <w:vertAlign w:val="subscript"/>
        </w:rPr>
        <w:t>GOP</w:t>
      </w:r>
      <w:r w:rsidR="008D0120">
        <w:t xml:space="preserve"> and the bits spent over the pictures inside the current GOP and already coded (</w:t>
      </w:r>
      <w:r w:rsidR="008D0120" w:rsidRPr="00CB2E46">
        <w:rPr>
          <w:i/>
        </w:rPr>
        <w:t>CODED</w:t>
      </w:r>
      <w:r w:rsidR="008D0120" w:rsidRPr="00CB2E46">
        <w:rPr>
          <w:i/>
          <w:vertAlign w:val="subscript"/>
        </w:rPr>
        <w:t>GOP</w:t>
      </w:r>
      <w:r w:rsidR="008D0120">
        <w:t xml:space="preserve">). The number of bits allocated for each picture also considers a weight. The weight models the relative number of bits that should be allocated to one picture with respect to the others. As an example, in the random access coding configuration, when a hierarchical GOP structure is used, pictures belonging to </w:t>
      </w:r>
      <w:r w:rsidR="0072686F">
        <w:t xml:space="preserve">higher </w:t>
      </w:r>
      <w:r w:rsidR="008D0120">
        <w:t xml:space="preserve">levels of the hierarchy will receive a larger number of bits since they will serve as reference for subsequent coded pictures (i.e. at </w:t>
      </w:r>
      <w:r w:rsidR="00330061">
        <w:t xml:space="preserve">lower </w:t>
      </w:r>
      <w:r w:rsidR="008D0120">
        <w:t>levels of the hierarchy).</w:t>
      </w:r>
      <w:r w:rsidR="0016005F">
        <w:t xml:space="preserve"> </w:t>
      </w:r>
      <w:r w:rsidR="008D0120">
        <w:t xml:space="preserve">Conversely those located to the </w:t>
      </w:r>
      <w:r w:rsidR="00685575">
        <w:t xml:space="preserve">lower </w:t>
      </w:r>
      <w:r w:rsidR="008D0120">
        <w:t>level of the hierarchy will receive fewer bits. The weights used in HM are selected differently depending on whether random access or low delay GOP type is used</w:t>
      </w:r>
      <w:r w:rsidR="00715B71">
        <w:t xml:space="preserve"> and depending on the bits per pixel</w:t>
      </w:r>
      <w:r w:rsidR="00697F19">
        <w:t xml:space="preserve"> (bpp)</w:t>
      </w:r>
      <w:r w:rsidR="00715B71">
        <w:t xml:space="preserve"> associated with the target bit rate (</w:t>
      </w:r>
      <w:r w:rsidR="00715B71" w:rsidRPr="00974A67">
        <w:rPr>
          <w:i/>
        </w:rPr>
        <w:t>R</w:t>
      </w:r>
      <w:r w:rsidR="00715B71" w:rsidRPr="00974A67">
        <w:rPr>
          <w:i/>
          <w:vertAlign w:val="subscript"/>
        </w:rPr>
        <w:t>tar</w:t>
      </w:r>
      <w:r w:rsidR="00715B71">
        <w:t xml:space="preserve">). </w:t>
      </w:r>
      <w:r w:rsidR="00D167F1">
        <w:fldChar w:fldCharType="begin"/>
      </w:r>
      <w:r w:rsidR="00D167F1">
        <w:instrText xml:space="preserve"> REF _Ref461975978 \h </w:instrText>
      </w:r>
      <w:r w:rsidR="00D167F1">
        <w:fldChar w:fldCharType="separate"/>
      </w:r>
      <w:r w:rsidR="005C65CB">
        <w:t xml:space="preserve">Table </w:t>
      </w:r>
      <w:r w:rsidR="005C65CB">
        <w:rPr>
          <w:noProof/>
        </w:rPr>
        <w:t>6</w:t>
      </w:r>
      <w:r w:rsidR="005C65CB">
        <w:noBreakHyphen/>
      </w:r>
      <w:r w:rsidR="005C65CB">
        <w:rPr>
          <w:noProof/>
        </w:rPr>
        <w:t>4</w:t>
      </w:r>
      <w:r w:rsidR="00D167F1">
        <w:fldChar w:fldCharType="end"/>
      </w:r>
      <w:r w:rsidR="00D167F1">
        <w:t xml:space="preserve"> and </w:t>
      </w:r>
      <w:r w:rsidR="00D167F1">
        <w:fldChar w:fldCharType="begin"/>
      </w:r>
      <w:r w:rsidR="00D167F1">
        <w:instrText xml:space="preserve"> REF _Ref461975981 \h </w:instrText>
      </w:r>
      <w:r w:rsidR="00D167F1">
        <w:fldChar w:fldCharType="separate"/>
      </w:r>
      <w:r w:rsidR="005C65CB">
        <w:t xml:space="preserve">Table </w:t>
      </w:r>
      <w:r w:rsidR="005C65CB">
        <w:rPr>
          <w:noProof/>
        </w:rPr>
        <w:t>6</w:t>
      </w:r>
      <w:r w:rsidR="005C65CB">
        <w:noBreakHyphen/>
      </w:r>
      <w:r w:rsidR="005C65CB">
        <w:rPr>
          <w:noProof/>
        </w:rPr>
        <w:t>5</w:t>
      </w:r>
      <w:r w:rsidR="00D167F1">
        <w:fldChar w:fldCharType="end"/>
      </w:r>
      <w:r w:rsidR="00D167F1">
        <w:t xml:space="preserve"> list the weights used </w:t>
      </w:r>
      <w:r w:rsidR="00715B71">
        <w:t xml:space="preserve">for random access </w:t>
      </w:r>
      <w:r w:rsidR="00C85093">
        <w:t xml:space="preserve">(8-picture GOP) </w:t>
      </w:r>
      <w:r w:rsidR="00715B71">
        <w:t>and low delay GOP configurations</w:t>
      </w:r>
      <w:r w:rsidR="00D167F1">
        <w:t>, respectively</w:t>
      </w:r>
      <w:r w:rsidR="008D0120">
        <w:t xml:space="preserve">. </w:t>
      </w:r>
      <w:r w:rsidR="00C85093">
        <w:t xml:space="preserve">Random access with a 16-picture GOP is also supported. </w:t>
      </w:r>
      <w:r w:rsidR="008D0120">
        <w:t>The target coding rate for current picture (</w:t>
      </w:r>
      <w:r w:rsidR="008D0120" w:rsidRPr="00CB2E46">
        <w:rPr>
          <w:i/>
        </w:rPr>
        <w:t>T</w:t>
      </w:r>
      <w:r w:rsidR="008D0120" w:rsidRPr="00CB2E46">
        <w:rPr>
          <w:i/>
          <w:vertAlign w:val="subscript"/>
        </w:rPr>
        <w:t>CurrPic</w:t>
      </w:r>
      <w:r w:rsidR="008D0120">
        <w:t>) is then given as:</w:t>
      </w:r>
    </w:p>
    <w:p w14:paraId="7542DA34" w14:textId="5CB59430" w:rsidR="007B1F50" w:rsidRPr="00A75CD5" w:rsidRDefault="00A75CD5" w:rsidP="00974A67">
      <w:pPr>
        <w:tabs>
          <w:tab w:val="clear" w:pos="794"/>
          <w:tab w:val="clear" w:pos="1191"/>
          <w:tab w:val="clear" w:pos="1588"/>
          <w:tab w:val="clear" w:pos="1985"/>
          <w:tab w:val="left" w:pos="0"/>
          <w:tab w:val="center" w:pos="4820"/>
          <w:tab w:val="right" w:pos="9781"/>
        </w:tabs>
        <w:rPr>
          <w:noProof/>
        </w:rPr>
      </w:pPr>
      <w:r>
        <w:tab/>
      </w:r>
      <m:oMath>
        <m:sSub>
          <m:sSubPr>
            <m:ctrlPr>
              <w:rPr>
                <w:rFonts w:ascii="Cambria Math" w:hAnsi="Cambria Math"/>
                <w:i/>
              </w:rPr>
            </m:ctrlPr>
          </m:sSubPr>
          <m:e>
            <m:r>
              <w:rPr>
                <w:rFonts w:ascii="Cambria Math" w:hAnsi="Cambria Math"/>
              </w:rPr>
              <m:t>T</m:t>
            </m:r>
          </m:e>
          <m:sub>
            <m:r>
              <w:rPr>
                <w:rFonts w:ascii="Cambria Math" w:hAnsi="Cambria Math"/>
              </w:rPr>
              <m:t>CurrPic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oMath>
      <w:r w:rsidR="00A37ADD">
        <w:t>,</w:t>
      </w:r>
      <w:r w:rsidR="00A37ADD">
        <w:tab/>
        <w:t>(</w:t>
      </w:r>
      <w:r w:rsidR="00F518D2">
        <w:fldChar w:fldCharType="begin"/>
      </w:r>
      <w:r w:rsidR="00F518D2">
        <w:instrText xml:space="preserve"> SET picRate </w:instrText>
      </w:r>
      <w:r w:rsidR="00F518D2">
        <w:fldChar w:fldCharType="begin"/>
      </w:r>
      <w:r w:rsidR="00F518D2">
        <w:instrText xml:space="preserve"> SEQ eq </w:instrText>
      </w:r>
      <w:r w:rsidR="00F518D2">
        <w:fldChar w:fldCharType="separate"/>
      </w:r>
      <w:r w:rsidR="005C65CB">
        <w:rPr>
          <w:noProof/>
        </w:rPr>
        <w:instrText>2</w:instrText>
      </w:r>
      <w:r w:rsidR="00F518D2">
        <w:fldChar w:fldCharType="end"/>
      </w:r>
      <w:r w:rsidR="00F518D2">
        <w:fldChar w:fldCharType="separate"/>
      </w:r>
      <w:bookmarkStart w:id="725" w:name="picRate"/>
      <w:r w:rsidR="005C65CB">
        <w:rPr>
          <w:noProof/>
        </w:rPr>
        <w:t>2</w:t>
      </w:r>
      <w:bookmarkEnd w:id="725"/>
      <w:r w:rsidR="00F518D2">
        <w:fldChar w:fldCharType="end"/>
      </w:r>
      <w:r w:rsidR="00F518D2">
        <w:fldChar w:fldCharType="begin"/>
      </w:r>
      <w:r w:rsidR="00F518D2">
        <w:instrText xml:space="preserve"> REF picRate *\MERGEFORMAT </w:instrText>
      </w:r>
      <w:r w:rsidR="00F518D2">
        <w:fldChar w:fldCharType="separate"/>
      </w:r>
      <w:r w:rsidR="005C65CB">
        <w:rPr>
          <w:noProof/>
        </w:rPr>
        <w:t>2</w:t>
      </w:r>
      <w:r w:rsidR="00F518D2">
        <w:fldChar w:fldCharType="end"/>
      </w:r>
      <w:r w:rsidR="00A37ADD">
        <w:t>)</w:t>
      </w:r>
    </w:p>
    <w:p w14:paraId="20B9EA83" w14:textId="3D02EAC7" w:rsidR="00DA3653" w:rsidRPr="00974A67" w:rsidRDefault="00571C89" w:rsidP="00974A67">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1766738B" w14:textId="06CDBABF" w:rsidR="003A0FA5" w:rsidRDefault="003A0FA5" w:rsidP="003A0FA5">
      <w:pPr>
        <w:pStyle w:val="Caption"/>
      </w:pPr>
      <w:bookmarkStart w:id="726" w:name="_Ref461975978"/>
      <w:bookmarkStart w:id="727" w:name="_Toc495831690"/>
      <w:r>
        <w:t xml:space="preserve">Table </w:t>
      </w:r>
      <w:r w:rsidR="009E0AFA">
        <w:fldChar w:fldCharType="begin"/>
      </w:r>
      <w:r w:rsidR="009E0AFA">
        <w:instrText xml:space="preserve"> STYLEREF 1 \s </w:instrText>
      </w:r>
      <w:r w:rsidR="009E0AFA">
        <w:fldChar w:fldCharType="separate"/>
      </w:r>
      <w:r w:rsidR="005C65CB">
        <w:rPr>
          <w:noProof/>
        </w:rPr>
        <w:t>6</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4</w:t>
      </w:r>
      <w:r w:rsidR="009E0AFA">
        <w:fldChar w:fldCharType="end"/>
      </w:r>
      <w:bookmarkEnd w:id="726"/>
      <w:r>
        <w:t xml:space="preserve">. Values for </w:t>
      </w:r>
      <w:r w:rsidRPr="00974A67">
        <w:rPr>
          <w:i/>
        </w:rPr>
        <w:t>ω</w:t>
      </w:r>
      <w:r w:rsidRPr="00974A67">
        <w:rPr>
          <w:i/>
          <w:vertAlign w:val="subscript"/>
        </w:rPr>
        <w:t>CurrPic</w:t>
      </w:r>
      <w:r>
        <w:t xml:space="preserve"> for random access GOP</w:t>
      </w:r>
      <w:r w:rsidR="00F1118D">
        <w:t xml:space="preserve"> 8-picture</w:t>
      </w:r>
      <w:r>
        <w:t xml:space="preserve"> configuration.</w:t>
      </w:r>
      <w:bookmarkEnd w:id="727"/>
    </w:p>
    <w:tbl>
      <w:tblPr>
        <w:tblStyle w:val="TableGrid"/>
        <w:tblW w:w="0" w:type="auto"/>
        <w:jc w:val="center"/>
        <w:tblLook w:val="04A0" w:firstRow="1" w:lastRow="0" w:firstColumn="1" w:lastColumn="0" w:noHBand="0" w:noVBand="1"/>
      </w:tblPr>
      <w:tblGrid>
        <w:gridCol w:w="947"/>
        <w:gridCol w:w="1657"/>
        <w:gridCol w:w="1114"/>
        <w:gridCol w:w="1570"/>
        <w:gridCol w:w="1670"/>
        <w:gridCol w:w="1138"/>
      </w:tblGrid>
      <w:tr w:rsidR="00697F19" w14:paraId="7CABF94A" w14:textId="77777777" w:rsidTr="00974A67">
        <w:trPr>
          <w:jc w:val="center"/>
        </w:trPr>
        <w:tc>
          <w:tcPr>
            <w:tcW w:w="947" w:type="dxa"/>
          </w:tcPr>
          <w:p w14:paraId="506B47B4" w14:textId="77777777" w:rsidR="006E2A72" w:rsidRDefault="00697F19" w:rsidP="008D0120">
            <w:pPr>
              <w:contextualSpacing/>
              <w:rPr>
                <w:b/>
              </w:rPr>
            </w:pPr>
            <w:r w:rsidRPr="00974A67">
              <w:rPr>
                <w:b/>
              </w:rPr>
              <w:t>Coding</w:t>
            </w:r>
          </w:p>
          <w:p w14:paraId="3EAAA4AD" w14:textId="77777777" w:rsidR="00697F19" w:rsidRPr="00974A67" w:rsidRDefault="00697F19" w:rsidP="008D0120">
            <w:pPr>
              <w:contextualSpacing/>
              <w:rPr>
                <w:b/>
              </w:rPr>
            </w:pPr>
            <w:r w:rsidRPr="00974A67">
              <w:rPr>
                <w:b/>
              </w:rPr>
              <w:t>order</w:t>
            </w:r>
          </w:p>
        </w:tc>
        <w:tc>
          <w:tcPr>
            <w:tcW w:w="1657" w:type="dxa"/>
          </w:tcPr>
          <w:p w14:paraId="337C43FC" w14:textId="77777777" w:rsidR="00697F19" w:rsidRPr="00974A67" w:rsidRDefault="00697F19" w:rsidP="008D0120">
            <w:pPr>
              <w:contextualSpacing/>
              <w:rPr>
                <w:b/>
              </w:rPr>
            </w:pPr>
            <w:r w:rsidRPr="00974A67">
              <w:rPr>
                <w:b/>
              </w:rPr>
              <w:t>POC in the GOP structure</w:t>
            </w:r>
          </w:p>
        </w:tc>
        <w:tc>
          <w:tcPr>
            <w:tcW w:w="1114" w:type="dxa"/>
          </w:tcPr>
          <w:p w14:paraId="4148EACC" w14:textId="77777777" w:rsidR="00697F19" w:rsidRPr="00974A67" w:rsidRDefault="00697F19" w:rsidP="008D0120">
            <w:pPr>
              <w:contextualSpacing/>
              <w:rPr>
                <w:b/>
              </w:rPr>
            </w:pPr>
            <w:r w:rsidRPr="00974A67">
              <w:rPr>
                <w:b/>
              </w:rPr>
              <w:t>bpp &gt; 0.2</w:t>
            </w:r>
          </w:p>
        </w:tc>
        <w:tc>
          <w:tcPr>
            <w:tcW w:w="1570" w:type="dxa"/>
          </w:tcPr>
          <w:p w14:paraId="25645C31" w14:textId="77777777" w:rsidR="00697F19" w:rsidRPr="00974A67" w:rsidRDefault="00697F19" w:rsidP="008D0120">
            <w:pPr>
              <w:contextualSpacing/>
              <w:rPr>
                <w:b/>
              </w:rPr>
            </w:pPr>
            <w:r w:rsidRPr="00974A67">
              <w:rPr>
                <w:b/>
              </w:rPr>
              <w:t xml:space="preserve">0.2 </w:t>
            </w:r>
            <w:r w:rsidRPr="00974A67">
              <w:rPr>
                <w:rFonts w:hint="eastAsia"/>
                <w:b/>
              </w:rPr>
              <w:t>≥</w:t>
            </w:r>
            <w:r w:rsidRPr="00974A67">
              <w:rPr>
                <w:b/>
              </w:rPr>
              <w:t xml:space="preserve"> bpp </w:t>
            </w:r>
            <w:r w:rsidRPr="00974A67">
              <w:rPr>
                <w:rFonts w:hint="eastAsia"/>
                <w:b/>
              </w:rPr>
              <w:t>≥</w:t>
            </w:r>
            <w:r w:rsidRPr="00974A67">
              <w:rPr>
                <w:b/>
              </w:rPr>
              <w:t xml:space="preserve"> 0.1</w:t>
            </w:r>
          </w:p>
        </w:tc>
        <w:tc>
          <w:tcPr>
            <w:tcW w:w="1670" w:type="dxa"/>
          </w:tcPr>
          <w:p w14:paraId="1631939A" w14:textId="77777777" w:rsidR="00697F19" w:rsidRPr="00974A67" w:rsidRDefault="00697F19" w:rsidP="008D0120">
            <w:pPr>
              <w:contextualSpacing/>
              <w:rPr>
                <w:b/>
              </w:rPr>
            </w:pPr>
            <w:r w:rsidRPr="00974A67">
              <w:rPr>
                <w:b/>
              </w:rPr>
              <w:t xml:space="preserve">0.1 </w:t>
            </w:r>
            <w:r w:rsidRPr="00974A67">
              <w:rPr>
                <w:rFonts w:hint="eastAsia"/>
                <w:b/>
              </w:rPr>
              <w:t>≥</w:t>
            </w:r>
            <w:r w:rsidRPr="00974A67">
              <w:rPr>
                <w:b/>
              </w:rPr>
              <w:t xml:space="preserve"> bpp </w:t>
            </w:r>
            <w:r w:rsidRPr="00974A67">
              <w:rPr>
                <w:rFonts w:hint="eastAsia"/>
                <w:b/>
              </w:rPr>
              <w:t>≥</w:t>
            </w:r>
            <w:r w:rsidRPr="00974A67">
              <w:rPr>
                <w:b/>
              </w:rPr>
              <w:t xml:space="preserve"> 0.05</w:t>
            </w:r>
          </w:p>
        </w:tc>
        <w:tc>
          <w:tcPr>
            <w:tcW w:w="1138" w:type="dxa"/>
          </w:tcPr>
          <w:p w14:paraId="06F83F95" w14:textId="77777777" w:rsidR="00697F19" w:rsidRPr="00974A67" w:rsidRDefault="0025402D" w:rsidP="008D0120">
            <w:pPr>
              <w:contextualSpacing/>
              <w:rPr>
                <w:b/>
              </w:rPr>
            </w:pPr>
            <w:r w:rsidRPr="00974A67">
              <w:rPr>
                <w:b/>
              </w:rPr>
              <w:t>Otherwise</w:t>
            </w:r>
          </w:p>
        </w:tc>
      </w:tr>
      <w:tr w:rsidR="00697F19" w14:paraId="515E033B" w14:textId="77777777" w:rsidTr="00974A67">
        <w:trPr>
          <w:jc w:val="center"/>
        </w:trPr>
        <w:tc>
          <w:tcPr>
            <w:tcW w:w="947" w:type="dxa"/>
          </w:tcPr>
          <w:p w14:paraId="6C8774A1" w14:textId="77777777" w:rsidR="00697F19" w:rsidRDefault="0025402D" w:rsidP="008D0120">
            <w:r>
              <w:t>1</w:t>
            </w:r>
          </w:p>
        </w:tc>
        <w:tc>
          <w:tcPr>
            <w:tcW w:w="1657" w:type="dxa"/>
          </w:tcPr>
          <w:p w14:paraId="2392424C" w14:textId="77777777" w:rsidR="00697F19" w:rsidRDefault="0025402D" w:rsidP="008D0120">
            <w:r>
              <w:t>8</w:t>
            </w:r>
          </w:p>
        </w:tc>
        <w:tc>
          <w:tcPr>
            <w:tcW w:w="1114" w:type="dxa"/>
          </w:tcPr>
          <w:p w14:paraId="3D061030" w14:textId="77777777" w:rsidR="00697F19" w:rsidRDefault="0025402D" w:rsidP="008D0120">
            <w:r>
              <w:t>15</w:t>
            </w:r>
          </w:p>
        </w:tc>
        <w:tc>
          <w:tcPr>
            <w:tcW w:w="1570" w:type="dxa"/>
          </w:tcPr>
          <w:p w14:paraId="2CA7CC38" w14:textId="77777777" w:rsidR="00697F19" w:rsidRDefault="0025402D" w:rsidP="008D0120">
            <w:r>
              <w:t>20</w:t>
            </w:r>
          </w:p>
        </w:tc>
        <w:tc>
          <w:tcPr>
            <w:tcW w:w="1670" w:type="dxa"/>
          </w:tcPr>
          <w:p w14:paraId="3C523E76" w14:textId="77777777" w:rsidR="00697F19" w:rsidRDefault="0025402D" w:rsidP="008D0120">
            <w:r>
              <w:t>25</w:t>
            </w:r>
          </w:p>
        </w:tc>
        <w:tc>
          <w:tcPr>
            <w:tcW w:w="1138" w:type="dxa"/>
          </w:tcPr>
          <w:p w14:paraId="3A32FE99" w14:textId="77777777" w:rsidR="00697F19" w:rsidRDefault="0025402D" w:rsidP="008D0120">
            <w:r>
              <w:t>30</w:t>
            </w:r>
          </w:p>
        </w:tc>
      </w:tr>
      <w:tr w:rsidR="00697F19" w14:paraId="2E77BDB9" w14:textId="77777777" w:rsidTr="00974A67">
        <w:trPr>
          <w:jc w:val="center"/>
        </w:trPr>
        <w:tc>
          <w:tcPr>
            <w:tcW w:w="947" w:type="dxa"/>
          </w:tcPr>
          <w:p w14:paraId="1EAECB7F" w14:textId="77777777" w:rsidR="00697F19" w:rsidRDefault="0025402D" w:rsidP="008D0120">
            <w:r>
              <w:t>2</w:t>
            </w:r>
          </w:p>
        </w:tc>
        <w:tc>
          <w:tcPr>
            <w:tcW w:w="1657" w:type="dxa"/>
          </w:tcPr>
          <w:p w14:paraId="32C1918B" w14:textId="77777777" w:rsidR="00697F19" w:rsidRDefault="0025402D" w:rsidP="008D0120">
            <w:r>
              <w:t>4</w:t>
            </w:r>
          </w:p>
        </w:tc>
        <w:tc>
          <w:tcPr>
            <w:tcW w:w="1114" w:type="dxa"/>
          </w:tcPr>
          <w:p w14:paraId="46F94322" w14:textId="77777777" w:rsidR="00697F19" w:rsidRDefault="0025402D" w:rsidP="008D0120">
            <w:r>
              <w:t>5</w:t>
            </w:r>
          </w:p>
        </w:tc>
        <w:tc>
          <w:tcPr>
            <w:tcW w:w="1570" w:type="dxa"/>
          </w:tcPr>
          <w:p w14:paraId="63914DAF" w14:textId="77777777" w:rsidR="00697F19" w:rsidRDefault="0025402D" w:rsidP="008D0120">
            <w:r>
              <w:t>6</w:t>
            </w:r>
          </w:p>
        </w:tc>
        <w:tc>
          <w:tcPr>
            <w:tcW w:w="1670" w:type="dxa"/>
          </w:tcPr>
          <w:p w14:paraId="585E26B6" w14:textId="77777777" w:rsidR="00697F19" w:rsidRDefault="0025402D" w:rsidP="008D0120">
            <w:r>
              <w:t>7</w:t>
            </w:r>
          </w:p>
        </w:tc>
        <w:tc>
          <w:tcPr>
            <w:tcW w:w="1138" w:type="dxa"/>
          </w:tcPr>
          <w:p w14:paraId="2F0002CA" w14:textId="77777777" w:rsidR="00697F19" w:rsidRDefault="0025402D" w:rsidP="008D0120">
            <w:r>
              <w:t>8</w:t>
            </w:r>
          </w:p>
        </w:tc>
      </w:tr>
      <w:tr w:rsidR="00697F19" w14:paraId="47D4AF4D" w14:textId="77777777" w:rsidTr="00974A67">
        <w:trPr>
          <w:jc w:val="center"/>
        </w:trPr>
        <w:tc>
          <w:tcPr>
            <w:tcW w:w="947" w:type="dxa"/>
          </w:tcPr>
          <w:p w14:paraId="42B640D7" w14:textId="77777777" w:rsidR="00697F19" w:rsidRDefault="0025402D" w:rsidP="008D0120">
            <w:r>
              <w:t>3</w:t>
            </w:r>
          </w:p>
        </w:tc>
        <w:tc>
          <w:tcPr>
            <w:tcW w:w="1657" w:type="dxa"/>
          </w:tcPr>
          <w:p w14:paraId="64E261C1" w14:textId="77777777" w:rsidR="00697F19" w:rsidRDefault="0025402D" w:rsidP="008D0120">
            <w:r>
              <w:t>2</w:t>
            </w:r>
          </w:p>
        </w:tc>
        <w:tc>
          <w:tcPr>
            <w:tcW w:w="1114" w:type="dxa"/>
          </w:tcPr>
          <w:p w14:paraId="5BCD074C" w14:textId="77777777" w:rsidR="00697F19" w:rsidRDefault="0025402D" w:rsidP="008D0120">
            <w:r>
              <w:t>4</w:t>
            </w:r>
          </w:p>
        </w:tc>
        <w:tc>
          <w:tcPr>
            <w:tcW w:w="1570" w:type="dxa"/>
          </w:tcPr>
          <w:p w14:paraId="639DD4CF" w14:textId="77777777" w:rsidR="00697F19" w:rsidRDefault="0025402D" w:rsidP="008D0120">
            <w:r>
              <w:t>4</w:t>
            </w:r>
          </w:p>
        </w:tc>
        <w:tc>
          <w:tcPr>
            <w:tcW w:w="1670" w:type="dxa"/>
          </w:tcPr>
          <w:p w14:paraId="38FA001C" w14:textId="77777777" w:rsidR="00697F19" w:rsidRDefault="0025402D" w:rsidP="008D0120">
            <w:r>
              <w:t>4</w:t>
            </w:r>
          </w:p>
        </w:tc>
        <w:tc>
          <w:tcPr>
            <w:tcW w:w="1138" w:type="dxa"/>
          </w:tcPr>
          <w:p w14:paraId="69E31620" w14:textId="77777777" w:rsidR="00697F19" w:rsidRDefault="0025402D" w:rsidP="008D0120">
            <w:r>
              <w:t>4</w:t>
            </w:r>
          </w:p>
        </w:tc>
      </w:tr>
      <w:tr w:rsidR="00697F19" w14:paraId="7B000904" w14:textId="77777777" w:rsidTr="00974A67">
        <w:trPr>
          <w:jc w:val="center"/>
        </w:trPr>
        <w:tc>
          <w:tcPr>
            <w:tcW w:w="947" w:type="dxa"/>
          </w:tcPr>
          <w:p w14:paraId="45560978" w14:textId="77777777" w:rsidR="00697F19" w:rsidRDefault="0025402D" w:rsidP="008D0120">
            <w:r>
              <w:t>4</w:t>
            </w:r>
          </w:p>
        </w:tc>
        <w:tc>
          <w:tcPr>
            <w:tcW w:w="1657" w:type="dxa"/>
          </w:tcPr>
          <w:p w14:paraId="10B61B09" w14:textId="77777777" w:rsidR="00697F19" w:rsidRDefault="0025402D" w:rsidP="008D0120">
            <w:r>
              <w:t>1</w:t>
            </w:r>
          </w:p>
        </w:tc>
        <w:tc>
          <w:tcPr>
            <w:tcW w:w="1114" w:type="dxa"/>
          </w:tcPr>
          <w:p w14:paraId="3537E4F6" w14:textId="77777777" w:rsidR="00697F19" w:rsidRDefault="0025402D" w:rsidP="008D0120">
            <w:r>
              <w:t>1</w:t>
            </w:r>
          </w:p>
        </w:tc>
        <w:tc>
          <w:tcPr>
            <w:tcW w:w="1570" w:type="dxa"/>
          </w:tcPr>
          <w:p w14:paraId="3C579027" w14:textId="77777777" w:rsidR="00697F19" w:rsidRDefault="0025402D" w:rsidP="008D0120">
            <w:r>
              <w:t>1</w:t>
            </w:r>
          </w:p>
        </w:tc>
        <w:tc>
          <w:tcPr>
            <w:tcW w:w="1670" w:type="dxa"/>
          </w:tcPr>
          <w:p w14:paraId="0641F965" w14:textId="77777777" w:rsidR="00697F19" w:rsidRDefault="0025402D" w:rsidP="008D0120">
            <w:r>
              <w:t>1</w:t>
            </w:r>
          </w:p>
        </w:tc>
        <w:tc>
          <w:tcPr>
            <w:tcW w:w="1138" w:type="dxa"/>
          </w:tcPr>
          <w:p w14:paraId="2C094746" w14:textId="77777777" w:rsidR="00697F19" w:rsidRDefault="0025402D" w:rsidP="008D0120">
            <w:r>
              <w:t>1</w:t>
            </w:r>
          </w:p>
        </w:tc>
      </w:tr>
      <w:tr w:rsidR="00697F19" w14:paraId="121051C8" w14:textId="77777777" w:rsidTr="00974A67">
        <w:trPr>
          <w:jc w:val="center"/>
        </w:trPr>
        <w:tc>
          <w:tcPr>
            <w:tcW w:w="947" w:type="dxa"/>
          </w:tcPr>
          <w:p w14:paraId="4B66CE52" w14:textId="77777777" w:rsidR="00697F19" w:rsidRDefault="0025402D" w:rsidP="008D0120">
            <w:r>
              <w:t>5</w:t>
            </w:r>
          </w:p>
        </w:tc>
        <w:tc>
          <w:tcPr>
            <w:tcW w:w="1657" w:type="dxa"/>
          </w:tcPr>
          <w:p w14:paraId="420600F9" w14:textId="77777777" w:rsidR="00697F19" w:rsidRDefault="0025402D" w:rsidP="008D0120">
            <w:r>
              <w:t>3</w:t>
            </w:r>
          </w:p>
        </w:tc>
        <w:tc>
          <w:tcPr>
            <w:tcW w:w="1114" w:type="dxa"/>
          </w:tcPr>
          <w:p w14:paraId="7B601A7C" w14:textId="77777777" w:rsidR="00697F19" w:rsidRDefault="0025402D" w:rsidP="008D0120">
            <w:r>
              <w:t>1</w:t>
            </w:r>
          </w:p>
        </w:tc>
        <w:tc>
          <w:tcPr>
            <w:tcW w:w="1570" w:type="dxa"/>
          </w:tcPr>
          <w:p w14:paraId="30E4F292" w14:textId="77777777" w:rsidR="00697F19" w:rsidRDefault="0025402D" w:rsidP="008D0120">
            <w:r>
              <w:t>1</w:t>
            </w:r>
          </w:p>
        </w:tc>
        <w:tc>
          <w:tcPr>
            <w:tcW w:w="1670" w:type="dxa"/>
          </w:tcPr>
          <w:p w14:paraId="5A3A97B0" w14:textId="77777777" w:rsidR="00697F19" w:rsidRDefault="0025402D" w:rsidP="008D0120">
            <w:r>
              <w:t>1</w:t>
            </w:r>
          </w:p>
        </w:tc>
        <w:tc>
          <w:tcPr>
            <w:tcW w:w="1138" w:type="dxa"/>
          </w:tcPr>
          <w:p w14:paraId="14DA342D" w14:textId="77777777" w:rsidR="00697F19" w:rsidRDefault="0025402D" w:rsidP="008D0120">
            <w:r>
              <w:t>1</w:t>
            </w:r>
          </w:p>
        </w:tc>
      </w:tr>
      <w:tr w:rsidR="00697F19" w14:paraId="45933B04" w14:textId="77777777" w:rsidTr="00974A67">
        <w:trPr>
          <w:jc w:val="center"/>
        </w:trPr>
        <w:tc>
          <w:tcPr>
            <w:tcW w:w="947" w:type="dxa"/>
          </w:tcPr>
          <w:p w14:paraId="171E1850" w14:textId="77777777" w:rsidR="00697F19" w:rsidRDefault="0025402D" w:rsidP="008D0120">
            <w:r>
              <w:t>6</w:t>
            </w:r>
          </w:p>
        </w:tc>
        <w:tc>
          <w:tcPr>
            <w:tcW w:w="1657" w:type="dxa"/>
          </w:tcPr>
          <w:p w14:paraId="78976071" w14:textId="77777777" w:rsidR="00697F19" w:rsidRDefault="0025402D" w:rsidP="008D0120">
            <w:r>
              <w:t>6</w:t>
            </w:r>
          </w:p>
        </w:tc>
        <w:tc>
          <w:tcPr>
            <w:tcW w:w="1114" w:type="dxa"/>
          </w:tcPr>
          <w:p w14:paraId="625BD5C5" w14:textId="77777777" w:rsidR="00697F19" w:rsidRDefault="0025402D" w:rsidP="008D0120">
            <w:r>
              <w:t>4</w:t>
            </w:r>
          </w:p>
        </w:tc>
        <w:tc>
          <w:tcPr>
            <w:tcW w:w="1570" w:type="dxa"/>
          </w:tcPr>
          <w:p w14:paraId="7824D72E" w14:textId="77777777" w:rsidR="00697F19" w:rsidRDefault="0025402D" w:rsidP="008D0120">
            <w:r>
              <w:t>4</w:t>
            </w:r>
          </w:p>
        </w:tc>
        <w:tc>
          <w:tcPr>
            <w:tcW w:w="1670" w:type="dxa"/>
          </w:tcPr>
          <w:p w14:paraId="38600024" w14:textId="77777777" w:rsidR="00697F19" w:rsidRDefault="0025402D" w:rsidP="008D0120">
            <w:r>
              <w:t>4</w:t>
            </w:r>
          </w:p>
        </w:tc>
        <w:tc>
          <w:tcPr>
            <w:tcW w:w="1138" w:type="dxa"/>
          </w:tcPr>
          <w:p w14:paraId="55F22571" w14:textId="77777777" w:rsidR="00697F19" w:rsidRDefault="0025402D" w:rsidP="008D0120">
            <w:r>
              <w:t>4</w:t>
            </w:r>
          </w:p>
        </w:tc>
      </w:tr>
      <w:tr w:rsidR="00697F19" w14:paraId="59CC6AF4" w14:textId="77777777" w:rsidTr="00974A67">
        <w:trPr>
          <w:jc w:val="center"/>
        </w:trPr>
        <w:tc>
          <w:tcPr>
            <w:tcW w:w="947" w:type="dxa"/>
          </w:tcPr>
          <w:p w14:paraId="3C4BCF90" w14:textId="77777777" w:rsidR="00697F19" w:rsidRDefault="0025402D" w:rsidP="008D0120">
            <w:r>
              <w:t>7</w:t>
            </w:r>
          </w:p>
        </w:tc>
        <w:tc>
          <w:tcPr>
            <w:tcW w:w="1657" w:type="dxa"/>
          </w:tcPr>
          <w:p w14:paraId="43668940" w14:textId="77777777" w:rsidR="00697F19" w:rsidRDefault="0025402D" w:rsidP="008D0120">
            <w:r>
              <w:t>5</w:t>
            </w:r>
          </w:p>
        </w:tc>
        <w:tc>
          <w:tcPr>
            <w:tcW w:w="1114" w:type="dxa"/>
          </w:tcPr>
          <w:p w14:paraId="4FAC3018" w14:textId="77777777" w:rsidR="00697F19" w:rsidRDefault="0025402D" w:rsidP="008D0120">
            <w:r>
              <w:t>1</w:t>
            </w:r>
          </w:p>
        </w:tc>
        <w:tc>
          <w:tcPr>
            <w:tcW w:w="1570" w:type="dxa"/>
          </w:tcPr>
          <w:p w14:paraId="1BBDEC60" w14:textId="77777777" w:rsidR="00697F19" w:rsidRDefault="0025402D" w:rsidP="008D0120">
            <w:r>
              <w:t>1</w:t>
            </w:r>
          </w:p>
        </w:tc>
        <w:tc>
          <w:tcPr>
            <w:tcW w:w="1670" w:type="dxa"/>
          </w:tcPr>
          <w:p w14:paraId="6021E8AD" w14:textId="77777777" w:rsidR="00697F19" w:rsidRDefault="0025402D" w:rsidP="008D0120">
            <w:r>
              <w:t>1</w:t>
            </w:r>
          </w:p>
        </w:tc>
        <w:tc>
          <w:tcPr>
            <w:tcW w:w="1138" w:type="dxa"/>
          </w:tcPr>
          <w:p w14:paraId="0FE831D5" w14:textId="77777777" w:rsidR="00697F19" w:rsidRDefault="0025402D" w:rsidP="008D0120">
            <w:r>
              <w:t>1</w:t>
            </w:r>
          </w:p>
        </w:tc>
      </w:tr>
      <w:tr w:rsidR="00697F19" w14:paraId="48C1804B" w14:textId="77777777" w:rsidTr="00974A67">
        <w:trPr>
          <w:jc w:val="center"/>
        </w:trPr>
        <w:tc>
          <w:tcPr>
            <w:tcW w:w="947" w:type="dxa"/>
          </w:tcPr>
          <w:p w14:paraId="123003C9" w14:textId="77777777" w:rsidR="00697F19" w:rsidRDefault="0025402D" w:rsidP="008D0120">
            <w:r>
              <w:t>8</w:t>
            </w:r>
          </w:p>
        </w:tc>
        <w:tc>
          <w:tcPr>
            <w:tcW w:w="1657" w:type="dxa"/>
          </w:tcPr>
          <w:p w14:paraId="570DF422" w14:textId="77777777" w:rsidR="00697F19" w:rsidRDefault="0025402D" w:rsidP="008D0120">
            <w:r>
              <w:t>7</w:t>
            </w:r>
          </w:p>
        </w:tc>
        <w:tc>
          <w:tcPr>
            <w:tcW w:w="1114" w:type="dxa"/>
          </w:tcPr>
          <w:p w14:paraId="4D5BAC72" w14:textId="77777777" w:rsidR="00697F19" w:rsidRDefault="0025402D" w:rsidP="008D0120">
            <w:r>
              <w:t>1</w:t>
            </w:r>
          </w:p>
        </w:tc>
        <w:tc>
          <w:tcPr>
            <w:tcW w:w="1570" w:type="dxa"/>
          </w:tcPr>
          <w:p w14:paraId="50F36110" w14:textId="77777777" w:rsidR="00697F19" w:rsidRDefault="0025402D" w:rsidP="008D0120">
            <w:r>
              <w:t>1</w:t>
            </w:r>
          </w:p>
        </w:tc>
        <w:tc>
          <w:tcPr>
            <w:tcW w:w="1670" w:type="dxa"/>
          </w:tcPr>
          <w:p w14:paraId="23DF7FE0" w14:textId="77777777" w:rsidR="00697F19" w:rsidRDefault="0025402D" w:rsidP="008D0120">
            <w:r>
              <w:t>1</w:t>
            </w:r>
          </w:p>
        </w:tc>
        <w:tc>
          <w:tcPr>
            <w:tcW w:w="1138" w:type="dxa"/>
          </w:tcPr>
          <w:p w14:paraId="50397EC7" w14:textId="77777777" w:rsidR="00697F19" w:rsidRDefault="0025402D" w:rsidP="008D0120">
            <w:r>
              <w:t>1</w:t>
            </w:r>
          </w:p>
        </w:tc>
      </w:tr>
    </w:tbl>
    <w:p w14:paraId="42639B95" w14:textId="77777777" w:rsidR="00697F19" w:rsidRDefault="00697F19" w:rsidP="008D0120"/>
    <w:p w14:paraId="025470E9" w14:textId="77777777" w:rsidR="002B090C" w:rsidRDefault="002B090C" w:rsidP="002B090C">
      <w:pPr>
        <w:pStyle w:val="Caption"/>
      </w:pPr>
      <w:bookmarkStart w:id="728" w:name="_Ref461975981"/>
      <w:bookmarkStart w:id="729" w:name="_Toc495831691"/>
      <w:r>
        <w:t xml:space="preserve">Table </w:t>
      </w:r>
      <w:r w:rsidR="009E0AFA">
        <w:fldChar w:fldCharType="begin"/>
      </w:r>
      <w:r w:rsidR="009E0AFA">
        <w:instrText xml:space="preserve"> STYLEREF 1 \s </w:instrText>
      </w:r>
      <w:r w:rsidR="009E0AFA">
        <w:fldChar w:fldCharType="separate"/>
      </w:r>
      <w:r w:rsidR="005C65CB">
        <w:rPr>
          <w:noProof/>
        </w:rPr>
        <w:t>6</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5</w:t>
      </w:r>
      <w:r w:rsidR="009E0AFA">
        <w:fldChar w:fldCharType="end"/>
      </w:r>
      <w:bookmarkEnd w:id="728"/>
      <w:r>
        <w:t xml:space="preserve">. Values for </w:t>
      </w:r>
      <w:r w:rsidRPr="00C47F7B">
        <w:rPr>
          <w:i/>
        </w:rPr>
        <w:t>ω</w:t>
      </w:r>
      <w:r w:rsidRPr="00C47F7B">
        <w:rPr>
          <w:i/>
          <w:vertAlign w:val="subscript"/>
        </w:rPr>
        <w:t>CurrPic</w:t>
      </w:r>
      <w:r>
        <w:t xml:space="preserve"> for low delay GOP configuration.</w:t>
      </w:r>
      <w:bookmarkEnd w:id="729"/>
    </w:p>
    <w:tbl>
      <w:tblPr>
        <w:tblStyle w:val="TableGrid"/>
        <w:tblW w:w="0" w:type="auto"/>
        <w:jc w:val="center"/>
        <w:tblLook w:val="04A0" w:firstRow="1" w:lastRow="0" w:firstColumn="1" w:lastColumn="0" w:noHBand="0" w:noVBand="1"/>
      </w:tblPr>
      <w:tblGrid>
        <w:gridCol w:w="947"/>
        <w:gridCol w:w="1657"/>
        <w:gridCol w:w="1114"/>
        <w:gridCol w:w="1570"/>
        <w:gridCol w:w="1670"/>
        <w:gridCol w:w="1138"/>
      </w:tblGrid>
      <w:tr w:rsidR="00D96954" w14:paraId="780B3687" w14:textId="77777777" w:rsidTr="006C0DE8">
        <w:trPr>
          <w:jc w:val="center"/>
        </w:trPr>
        <w:tc>
          <w:tcPr>
            <w:tcW w:w="947" w:type="dxa"/>
          </w:tcPr>
          <w:p w14:paraId="7C7C3C95" w14:textId="77777777" w:rsidR="00D96954" w:rsidRDefault="00D96954" w:rsidP="006C0DE8">
            <w:pPr>
              <w:contextualSpacing/>
              <w:rPr>
                <w:b/>
              </w:rPr>
            </w:pPr>
            <w:r w:rsidRPr="00C47F7B">
              <w:rPr>
                <w:b/>
              </w:rPr>
              <w:t>Coding</w:t>
            </w:r>
          </w:p>
          <w:p w14:paraId="452D2B33" w14:textId="77777777" w:rsidR="00D96954" w:rsidRPr="00C47F7B" w:rsidRDefault="00D96954" w:rsidP="006C0DE8">
            <w:pPr>
              <w:contextualSpacing/>
              <w:rPr>
                <w:b/>
              </w:rPr>
            </w:pPr>
            <w:r w:rsidRPr="00C47F7B">
              <w:rPr>
                <w:b/>
              </w:rPr>
              <w:t>order</w:t>
            </w:r>
          </w:p>
        </w:tc>
        <w:tc>
          <w:tcPr>
            <w:tcW w:w="1657" w:type="dxa"/>
          </w:tcPr>
          <w:p w14:paraId="70DF12E0" w14:textId="77777777" w:rsidR="00D96954" w:rsidRPr="00C47F7B" w:rsidRDefault="00D96954" w:rsidP="006C0DE8">
            <w:pPr>
              <w:contextualSpacing/>
              <w:rPr>
                <w:b/>
              </w:rPr>
            </w:pPr>
            <w:r w:rsidRPr="00C47F7B">
              <w:rPr>
                <w:b/>
              </w:rPr>
              <w:t>POC in the GOP structure</w:t>
            </w:r>
          </w:p>
        </w:tc>
        <w:tc>
          <w:tcPr>
            <w:tcW w:w="1114" w:type="dxa"/>
          </w:tcPr>
          <w:p w14:paraId="38E402ED" w14:textId="77777777" w:rsidR="00D96954" w:rsidRPr="00C47F7B" w:rsidRDefault="00D96954" w:rsidP="006C0DE8">
            <w:pPr>
              <w:contextualSpacing/>
              <w:rPr>
                <w:b/>
              </w:rPr>
            </w:pPr>
            <w:r w:rsidRPr="00C47F7B">
              <w:rPr>
                <w:b/>
              </w:rPr>
              <w:t>bpp &gt; 0.2</w:t>
            </w:r>
          </w:p>
        </w:tc>
        <w:tc>
          <w:tcPr>
            <w:tcW w:w="1570" w:type="dxa"/>
          </w:tcPr>
          <w:p w14:paraId="1E511923" w14:textId="77777777" w:rsidR="00D96954" w:rsidRPr="00C47F7B" w:rsidRDefault="00D96954" w:rsidP="006C0DE8">
            <w:pPr>
              <w:contextualSpacing/>
              <w:rPr>
                <w:b/>
              </w:rPr>
            </w:pPr>
            <w:r w:rsidRPr="00C47F7B">
              <w:rPr>
                <w:b/>
              </w:rPr>
              <w:t>0.2 ≥ bpp ≥ 0.1</w:t>
            </w:r>
          </w:p>
        </w:tc>
        <w:tc>
          <w:tcPr>
            <w:tcW w:w="1670" w:type="dxa"/>
          </w:tcPr>
          <w:p w14:paraId="283E21CB" w14:textId="77777777" w:rsidR="00D96954" w:rsidRPr="00C47F7B" w:rsidRDefault="00D96954" w:rsidP="006C0DE8">
            <w:pPr>
              <w:contextualSpacing/>
              <w:rPr>
                <w:b/>
              </w:rPr>
            </w:pPr>
            <w:r w:rsidRPr="00C47F7B">
              <w:rPr>
                <w:b/>
              </w:rPr>
              <w:t>0.1 ≥ bpp ≥ 0.05</w:t>
            </w:r>
          </w:p>
        </w:tc>
        <w:tc>
          <w:tcPr>
            <w:tcW w:w="1138" w:type="dxa"/>
          </w:tcPr>
          <w:p w14:paraId="72A3268F" w14:textId="77777777" w:rsidR="00D96954" w:rsidRPr="00C47F7B" w:rsidRDefault="00D96954" w:rsidP="006C0DE8">
            <w:pPr>
              <w:contextualSpacing/>
              <w:rPr>
                <w:b/>
              </w:rPr>
            </w:pPr>
            <w:r w:rsidRPr="00C47F7B">
              <w:rPr>
                <w:b/>
              </w:rPr>
              <w:t>Otherwise</w:t>
            </w:r>
          </w:p>
        </w:tc>
      </w:tr>
      <w:tr w:rsidR="00D96954" w14:paraId="47BABF47" w14:textId="77777777" w:rsidTr="006C0DE8">
        <w:trPr>
          <w:jc w:val="center"/>
        </w:trPr>
        <w:tc>
          <w:tcPr>
            <w:tcW w:w="947" w:type="dxa"/>
          </w:tcPr>
          <w:p w14:paraId="6137DF8A" w14:textId="77777777" w:rsidR="00D96954" w:rsidRDefault="00D96954" w:rsidP="006C0DE8">
            <w:r>
              <w:t>1</w:t>
            </w:r>
          </w:p>
        </w:tc>
        <w:tc>
          <w:tcPr>
            <w:tcW w:w="1657" w:type="dxa"/>
          </w:tcPr>
          <w:p w14:paraId="37878CC5" w14:textId="77777777" w:rsidR="00D96954" w:rsidRDefault="00D96954" w:rsidP="006C0DE8">
            <w:r>
              <w:t>1</w:t>
            </w:r>
          </w:p>
        </w:tc>
        <w:tc>
          <w:tcPr>
            <w:tcW w:w="1114" w:type="dxa"/>
          </w:tcPr>
          <w:p w14:paraId="66304106" w14:textId="77777777" w:rsidR="00D96954" w:rsidRDefault="00D96954" w:rsidP="006C0DE8">
            <w:r>
              <w:t>2</w:t>
            </w:r>
          </w:p>
        </w:tc>
        <w:tc>
          <w:tcPr>
            <w:tcW w:w="1570" w:type="dxa"/>
          </w:tcPr>
          <w:p w14:paraId="643B6CC0" w14:textId="77777777" w:rsidR="00D96954" w:rsidRDefault="00D96954" w:rsidP="006C0DE8">
            <w:r>
              <w:t>2</w:t>
            </w:r>
          </w:p>
        </w:tc>
        <w:tc>
          <w:tcPr>
            <w:tcW w:w="1670" w:type="dxa"/>
          </w:tcPr>
          <w:p w14:paraId="56C7FF54" w14:textId="77777777" w:rsidR="00D96954" w:rsidRDefault="00D96954" w:rsidP="006C0DE8">
            <w:r>
              <w:t>2</w:t>
            </w:r>
          </w:p>
        </w:tc>
        <w:tc>
          <w:tcPr>
            <w:tcW w:w="1138" w:type="dxa"/>
          </w:tcPr>
          <w:p w14:paraId="519B23D7" w14:textId="77777777" w:rsidR="00D96954" w:rsidRDefault="00D96954" w:rsidP="006C0DE8">
            <w:r>
              <w:t>2</w:t>
            </w:r>
          </w:p>
        </w:tc>
      </w:tr>
      <w:tr w:rsidR="00D96954" w14:paraId="24EC081C" w14:textId="77777777" w:rsidTr="006C0DE8">
        <w:trPr>
          <w:jc w:val="center"/>
        </w:trPr>
        <w:tc>
          <w:tcPr>
            <w:tcW w:w="947" w:type="dxa"/>
          </w:tcPr>
          <w:p w14:paraId="6248EE44" w14:textId="77777777" w:rsidR="00D96954" w:rsidRDefault="00D96954" w:rsidP="006C0DE8">
            <w:r>
              <w:lastRenderedPageBreak/>
              <w:t>2</w:t>
            </w:r>
          </w:p>
        </w:tc>
        <w:tc>
          <w:tcPr>
            <w:tcW w:w="1657" w:type="dxa"/>
          </w:tcPr>
          <w:p w14:paraId="22E9A0FD" w14:textId="77777777" w:rsidR="00D96954" w:rsidRDefault="00D96954" w:rsidP="006C0DE8">
            <w:r>
              <w:t>2</w:t>
            </w:r>
          </w:p>
        </w:tc>
        <w:tc>
          <w:tcPr>
            <w:tcW w:w="1114" w:type="dxa"/>
          </w:tcPr>
          <w:p w14:paraId="77D1CE2B" w14:textId="77777777" w:rsidR="00D96954" w:rsidRDefault="00D96954" w:rsidP="006C0DE8">
            <w:r>
              <w:t>3</w:t>
            </w:r>
          </w:p>
        </w:tc>
        <w:tc>
          <w:tcPr>
            <w:tcW w:w="1570" w:type="dxa"/>
          </w:tcPr>
          <w:p w14:paraId="46DF33AB" w14:textId="77777777" w:rsidR="00D96954" w:rsidRDefault="00D96954" w:rsidP="006C0DE8">
            <w:r>
              <w:t>3</w:t>
            </w:r>
          </w:p>
        </w:tc>
        <w:tc>
          <w:tcPr>
            <w:tcW w:w="1670" w:type="dxa"/>
          </w:tcPr>
          <w:p w14:paraId="7BCDFE42" w14:textId="77777777" w:rsidR="00D96954" w:rsidRDefault="00D96954" w:rsidP="006C0DE8">
            <w:r>
              <w:t>3</w:t>
            </w:r>
          </w:p>
        </w:tc>
        <w:tc>
          <w:tcPr>
            <w:tcW w:w="1138" w:type="dxa"/>
          </w:tcPr>
          <w:p w14:paraId="28A033B2" w14:textId="77777777" w:rsidR="00D96954" w:rsidRDefault="00D96954" w:rsidP="006C0DE8">
            <w:r>
              <w:t>3</w:t>
            </w:r>
          </w:p>
        </w:tc>
      </w:tr>
      <w:tr w:rsidR="00D96954" w14:paraId="068F759A" w14:textId="77777777" w:rsidTr="006C0DE8">
        <w:trPr>
          <w:jc w:val="center"/>
        </w:trPr>
        <w:tc>
          <w:tcPr>
            <w:tcW w:w="947" w:type="dxa"/>
          </w:tcPr>
          <w:p w14:paraId="0DFFE8DA" w14:textId="77777777" w:rsidR="00D96954" w:rsidRDefault="00D96954" w:rsidP="006C0DE8">
            <w:r>
              <w:t>3</w:t>
            </w:r>
          </w:p>
        </w:tc>
        <w:tc>
          <w:tcPr>
            <w:tcW w:w="1657" w:type="dxa"/>
          </w:tcPr>
          <w:p w14:paraId="2D949C08" w14:textId="77777777" w:rsidR="00D96954" w:rsidRDefault="00D96954" w:rsidP="006C0DE8">
            <w:r>
              <w:t>3</w:t>
            </w:r>
          </w:p>
        </w:tc>
        <w:tc>
          <w:tcPr>
            <w:tcW w:w="1114" w:type="dxa"/>
          </w:tcPr>
          <w:p w14:paraId="3932B885" w14:textId="77777777" w:rsidR="00D96954" w:rsidRDefault="00D96954" w:rsidP="006C0DE8">
            <w:r>
              <w:t>2</w:t>
            </w:r>
          </w:p>
        </w:tc>
        <w:tc>
          <w:tcPr>
            <w:tcW w:w="1570" w:type="dxa"/>
          </w:tcPr>
          <w:p w14:paraId="69DDA972" w14:textId="77777777" w:rsidR="00D96954" w:rsidRDefault="00D96954" w:rsidP="006C0DE8">
            <w:r>
              <w:t>3</w:t>
            </w:r>
          </w:p>
        </w:tc>
        <w:tc>
          <w:tcPr>
            <w:tcW w:w="1670" w:type="dxa"/>
          </w:tcPr>
          <w:p w14:paraId="77BA602A" w14:textId="77777777" w:rsidR="00D96954" w:rsidRDefault="00D96954" w:rsidP="006C0DE8">
            <w:r>
              <w:t>2</w:t>
            </w:r>
          </w:p>
        </w:tc>
        <w:tc>
          <w:tcPr>
            <w:tcW w:w="1138" w:type="dxa"/>
          </w:tcPr>
          <w:p w14:paraId="44081EB9" w14:textId="77777777" w:rsidR="00D96954" w:rsidRDefault="00D96954" w:rsidP="006C0DE8">
            <w:r>
              <w:t>2</w:t>
            </w:r>
          </w:p>
        </w:tc>
      </w:tr>
      <w:tr w:rsidR="00D96954" w14:paraId="1F3EBCEE" w14:textId="77777777" w:rsidTr="006C0DE8">
        <w:trPr>
          <w:jc w:val="center"/>
        </w:trPr>
        <w:tc>
          <w:tcPr>
            <w:tcW w:w="947" w:type="dxa"/>
          </w:tcPr>
          <w:p w14:paraId="489F58FB" w14:textId="77777777" w:rsidR="00D96954" w:rsidRDefault="00D96954" w:rsidP="006C0DE8">
            <w:r>
              <w:t>4</w:t>
            </w:r>
          </w:p>
        </w:tc>
        <w:tc>
          <w:tcPr>
            <w:tcW w:w="1657" w:type="dxa"/>
          </w:tcPr>
          <w:p w14:paraId="24256C54" w14:textId="77777777" w:rsidR="00D96954" w:rsidRDefault="00D96954" w:rsidP="006C0DE8">
            <w:r>
              <w:t>4</w:t>
            </w:r>
          </w:p>
        </w:tc>
        <w:tc>
          <w:tcPr>
            <w:tcW w:w="1114" w:type="dxa"/>
          </w:tcPr>
          <w:p w14:paraId="4AB98F82" w14:textId="77777777" w:rsidR="00D96954" w:rsidRDefault="00D96954" w:rsidP="006C0DE8">
            <w:r>
              <w:t>6</w:t>
            </w:r>
          </w:p>
        </w:tc>
        <w:tc>
          <w:tcPr>
            <w:tcW w:w="1570" w:type="dxa"/>
          </w:tcPr>
          <w:p w14:paraId="4BC34285" w14:textId="77777777" w:rsidR="00D96954" w:rsidRDefault="00D96954" w:rsidP="006C0DE8">
            <w:r>
              <w:t>10</w:t>
            </w:r>
          </w:p>
        </w:tc>
        <w:tc>
          <w:tcPr>
            <w:tcW w:w="1670" w:type="dxa"/>
          </w:tcPr>
          <w:p w14:paraId="1CDBCF6C" w14:textId="77777777" w:rsidR="00D96954" w:rsidRDefault="00D96954" w:rsidP="006C0DE8">
            <w:r>
              <w:t>12</w:t>
            </w:r>
          </w:p>
        </w:tc>
        <w:tc>
          <w:tcPr>
            <w:tcW w:w="1138" w:type="dxa"/>
          </w:tcPr>
          <w:p w14:paraId="37B11350" w14:textId="77777777" w:rsidR="00D96954" w:rsidRDefault="00D96954" w:rsidP="006C0DE8">
            <w:r>
              <w:t>14</w:t>
            </w:r>
          </w:p>
        </w:tc>
      </w:tr>
    </w:tbl>
    <w:p w14:paraId="44E2BA45" w14:textId="77777777" w:rsidR="00D96954" w:rsidRDefault="00D96954" w:rsidP="008D0120"/>
    <w:p w14:paraId="4910D1AB" w14:textId="2F619DFA" w:rsidR="008D0120" w:rsidRDefault="008D0120" w:rsidP="008D0120">
      <w:r>
        <w:t>Finally, for each CTU the bit</w:t>
      </w:r>
      <w:r w:rsidR="00503ACB">
        <w:t xml:space="preserve"> </w:t>
      </w:r>
      <w:r>
        <w:t>rate is allocated taking into account the number of bits allocated for the picture of which the CTU belongs</w:t>
      </w:r>
      <w:r w:rsidR="007B1F50">
        <w:t xml:space="preserve"> to</w:t>
      </w:r>
      <w:r w:rsidR="00AF5A87">
        <w:t xml:space="preserve"> and</w:t>
      </w:r>
      <w:r>
        <w:t xml:space="preserve"> the number of bits spent while encoding previous CTUs (</w:t>
      </w:r>
      <w:r w:rsidRPr="00CB2E46">
        <w:rPr>
          <w:i/>
        </w:rPr>
        <w:t>CODED</w:t>
      </w:r>
      <w:r w:rsidRPr="00CB2E46">
        <w:rPr>
          <w:i/>
          <w:vertAlign w:val="subscript"/>
        </w:rPr>
        <w:t>CTU</w:t>
      </w:r>
      <w:r>
        <w:t xml:space="preserve">). As for </w:t>
      </w:r>
      <w:r w:rsidR="00BF5177">
        <w:t xml:space="preserve">the case of </w:t>
      </w:r>
      <w:r>
        <w:t xml:space="preserve">picture bit allocation, CTUs are weighted depending on their </w:t>
      </w:r>
      <w:r w:rsidR="00BF5177">
        <w:t>position within the picture. More precisely, the weight for the current CTU (</w:t>
      </w:r>
      <w:r w:rsidR="00BF5177" w:rsidRPr="00974A67">
        <w:rPr>
          <w:i/>
        </w:rPr>
        <w:t>ω</w:t>
      </w:r>
      <w:r w:rsidR="00BF5177" w:rsidRPr="00974A67">
        <w:rPr>
          <w:i/>
          <w:vertAlign w:val="subscript"/>
        </w:rPr>
        <w:t>CurrCTU</w:t>
      </w:r>
      <w:r w:rsidR="00BF5177">
        <w:t xml:space="preserve">) is set equal to the sum of absolute transform differences (SATD) for intra </w:t>
      </w:r>
      <w:r w:rsidR="00201790">
        <w:t xml:space="preserve">coded slices </w:t>
      </w:r>
      <w:r w:rsidR="00BF5177">
        <w:t xml:space="preserve">or to the number of bits estimated using the </w:t>
      </w:r>
      <w:r w:rsidR="00BF5177" w:rsidRPr="00974A67">
        <w:rPr>
          <w:i/>
        </w:rPr>
        <w:t>R</w:t>
      </w:r>
      <w:r w:rsidR="006F5416" w:rsidRPr="006F5416">
        <w:t>-</w:t>
      </w:r>
      <w:r w:rsidR="00BF5177" w:rsidRPr="00974A67">
        <w:rPr>
          <w:i/>
        </w:rPr>
        <w:t>λ</w:t>
      </w:r>
      <w:r w:rsidR="00BF5177">
        <w:t xml:space="preserve"> model </w:t>
      </w:r>
      <w:r w:rsidR="00201790">
        <w:t>in (</w:t>
      </w:r>
      <w:r w:rsidR="00201790">
        <w:fldChar w:fldCharType="begin"/>
      </w:r>
      <w:r w:rsidR="00201790">
        <w:instrText xml:space="preserve"> REF RlambdaModel \h </w:instrText>
      </w:r>
      <w:r w:rsidR="00201790">
        <w:fldChar w:fldCharType="separate"/>
      </w:r>
      <w:r w:rsidR="005C65CB">
        <w:rPr>
          <w:noProof/>
        </w:rPr>
        <w:t>1</w:t>
      </w:r>
      <w:r w:rsidR="00201790">
        <w:fldChar w:fldCharType="end"/>
      </w:r>
      <w:r w:rsidR="00201790">
        <w:t>) for inter coded slices</w:t>
      </w:r>
      <w:r>
        <w:t>. Therefore the target bits allocated for the current CTU (</w:t>
      </w:r>
      <w:r w:rsidRPr="00CB2E46">
        <w:rPr>
          <w:i/>
        </w:rPr>
        <w:t>T</w:t>
      </w:r>
      <w:r w:rsidRPr="00CB2E46">
        <w:rPr>
          <w:i/>
          <w:vertAlign w:val="subscript"/>
        </w:rPr>
        <w:t>CurrCTU</w:t>
      </w:r>
      <w:r>
        <w:t>) is given by:</w:t>
      </w:r>
    </w:p>
    <w:p w14:paraId="632A597D" w14:textId="50E92D09" w:rsidR="00373552" w:rsidRDefault="0030580E" w:rsidP="00974A67">
      <w:pPr>
        <w:tabs>
          <w:tab w:val="clear" w:pos="794"/>
          <w:tab w:val="clear" w:pos="1191"/>
          <w:tab w:val="clear" w:pos="1588"/>
          <w:tab w:val="clear" w:pos="1985"/>
          <w:tab w:val="left" w:pos="0"/>
          <w:tab w:val="center" w:pos="4820"/>
          <w:tab w:val="right" w:pos="9639"/>
        </w:tabs>
        <w:jc w:val="left"/>
      </w:pPr>
      <w:r>
        <w:tab/>
      </w:r>
      <m:oMath>
        <m:sSub>
          <m:sSubPr>
            <m:ctrlPr>
              <w:rPr>
                <w:rFonts w:ascii="Cambria Math" w:hAnsi="Cambria Math"/>
                <w:i/>
              </w:rPr>
            </m:ctrlPr>
          </m:sSubPr>
          <m:e>
            <m:r>
              <w:rPr>
                <w:rFonts w:ascii="Cambria Math" w:hAnsi="Cambria Math"/>
              </w:rPr>
              <m:t>T</m:t>
            </m:r>
          </m:e>
          <m:sub>
            <m:r>
              <w:rPr>
                <w:rFonts w:ascii="Cambria Math" w:hAnsi="Cambria Math"/>
              </w:rPr>
              <m:t>CurrCTU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rPr>
                  <m:t>CurrCTU</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i∈{</m:t>
                </m:r>
                <m:r>
                  <m:rPr>
                    <m:nor/>
                  </m:rPr>
                  <w:rPr>
                    <w:rFonts w:ascii="Cambria Math" w:hAnsi="Cambria Math"/>
                  </w:rPr>
                  <m:t>non coded CTUs</m:t>
                </m:r>
                <m:r>
                  <w:rPr>
                    <w:rFonts w:ascii="Cambria Math" w:hAnsi="Cambria Math"/>
                  </w:rPr>
                  <m:t>}</m:t>
                </m:r>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CTU</m:t>
                </m:r>
              </m:sub>
            </m:sSub>
            <m:r>
              <w:rPr>
                <w:rFonts w:ascii="Cambria Math" w:hAnsi="Cambria Math"/>
              </w:rPr>
              <m:t>)</m:t>
            </m:r>
          </m:num>
          <m:den>
            <m:sSub>
              <m:sSubPr>
                <m:ctrlPr>
                  <w:rPr>
                    <w:rFonts w:ascii="Cambria Math" w:hAnsi="Cambria Math"/>
                    <w:i/>
                  </w:rPr>
                </m:ctrlPr>
              </m:sSubPr>
              <m:e>
                <m:r>
                  <w:rPr>
                    <w:rFonts w:ascii="Cambria Math" w:hAnsi="Cambria Math"/>
                  </w:rPr>
                  <m:t>SW</m:t>
                </m:r>
              </m:e>
              <m:sub>
                <m:r>
                  <w:rPr>
                    <w:rFonts w:ascii="Cambria Math" w:hAnsi="Cambria Math"/>
                  </w:rPr>
                  <m:t>CTU</m:t>
                </m:r>
              </m:sub>
            </m:sSub>
          </m:den>
        </m:f>
      </m:oMath>
      <w:r>
        <w:rPr>
          <w:noProof/>
        </w:rPr>
        <w:t>,</w:t>
      </w:r>
      <w:r>
        <w:rPr>
          <w:noProof/>
        </w:rPr>
        <w:tab/>
        <w:t>(</w:t>
      </w:r>
      <w:r w:rsidR="00917411">
        <w:rPr>
          <w:noProof/>
        </w:rPr>
        <w:fldChar w:fldCharType="begin"/>
      </w:r>
      <w:r w:rsidR="00917411">
        <w:rPr>
          <w:noProof/>
        </w:rPr>
        <w:instrText xml:space="preserve"> SET ctuBits </w:instrText>
      </w:r>
      <w:r w:rsidR="00917411">
        <w:rPr>
          <w:noProof/>
        </w:rPr>
        <w:fldChar w:fldCharType="begin"/>
      </w:r>
      <w:r w:rsidR="00917411">
        <w:rPr>
          <w:noProof/>
        </w:rPr>
        <w:instrText xml:space="preserve"> SEQ eq </w:instrText>
      </w:r>
      <w:r w:rsidR="00917411">
        <w:rPr>
          <w:noProof/>
        </w:rPr>
        <w:fldChar w:fldCharType="separate"/>
      </w:r>
      <w:r w:rsidR="005C65CB">
        <w:rPr>
          <w:noProof/>
        </w:rPr>
        <w:instrText>3</w:instrText>
      </w:r>
      <w:r w:rsidR="00917411">
        <w:rPr>
          <w:noProof/>
        </w:rPr>
        <w:fldChar w:fldCharType="end"/>
      </w:r>
      <w:r w:rsidR="00917411">
        <w:rPr>
          <w:noProof/>
        </w:rPr>
        <w:fldChar w:fldCharType="separate"/>
      </w:r>
      <w:bookmarkStart w:id="730" w:name="ctuBits"/>
      <w:r w:rsidR="005C65CB">
        <w:rPr>
          <w:noProof/>
        </w:rPr>
        <w:t>3</w:t>
      </w:r>
      <w:bookmarkEnd w:id="730"/>
      <w:r w:rsidR="00917411">
        <w:rPr>
          <w:noProof/>
        </w:rPr>
        <w:fldChar w:fldCharType="end"/>
      </w:r>
      <w:r w:rsidR="00917411">
        <w:rPr>
          <w:noProof/>
        </w:rPr>
        <w:fldChar w:fldCharType="begin"/>
      </w:r>
      <w:r w:rsidR="00917411">
        <w:rPr>
          <w:noProof/>
        </w:rPr>
        <w:instrText xml:space="preserve"> REF ctuBits *\MERGEFORMAT </w:instrText>
      </w:r>
      <w:r w:rsidR="00917411">
        <w:rPr>
          <w:noProof/>
        </w:rPr>
        <w:fldChar w:fldCharType="separate"/>
      </w:r>
      <w:r w:rsidR="005C65CB">
        <w:rPr>
          <w:noProof/>
        </w:rPr>
        <w:t>3</w:t>
      </w:r>
      <w:r w:rsidR="00917411">
        <w:rPr>
          <w:noProof/>
        </w:rPr>
        <w:fldChar w:fldCharType="end"/>
      </w:r>
      <w:r>
        <w:rPr>
          <w:noProof/>
        </w:rPr>
        <w:t>)</w:t>
      </w:r>
    </w:p>
    <w:p w14:paraId="6AB80213" w14:textId="77FC6B00" w:rsidR="008D0120" w:rsidRDefault="008D0120" w:rsidP="00974A67">
      <w:pPr>
        <w:tabs>
          <w:tab w:val="clear" w:pos="794"/>
          <w:tab w:val="clear" w:pos="1191"/>
          <w:tab w:val="clear" w:pos="1588"/>
          <w:tab w:val="clear" w:pos="1985"/>
          <w:tab w:val="left" w:pos="0"/>
          <w:tab w:val="center" w:pos="4820"/>
          <w:tab w:val="right" w:pos="9639"/>
        </w:tabs>
        <w:jc w:val="left"/>
      </w:pPr>
      <w:r>
        <w:t xml:space="preserve">where </w:t>
      </w:r>
      <w:r w:rsidR="00730D5D">
        <w:rPr>
          <w:i/>
        </w:rPr>
        <w:t>SW</w:t>
      </w:r>
      <w:r w:rsidR="00730D5D" w:rsidRPr="00974A67">
        <w:rPr>
          <w:i/>
          <w:vertAlign w:val="subscript"/>
        </w:rPr>
        <w:t>CTU</w:t>
      </w:r>
      <w:r w:rsidR="00730D5D">
        <w:t xml:space="preserve"> = min(4, </w:t>
      </w:r>
      <w:r w:rsidR="00730D5D" w:rsidRPr="00974A67">
        <w:rPr>
          <w:i/>
        </w:rPr>
        <w:t>non coded CTUs</w:t>
      </w:r>
      <w:r w:rsidR="00730D5D">
        <w:t xml:space="preserve">) and </w:t>
      </w:r>
      <w:r>
        <w:t xml:space="preserve">denotes </w:t>
      </w:r>
      <w:r w:rsidR="00730D5D">
        <w:t xml:space="preserve">a smoothing window used to spread </w:t>
      </w:r>
      <w:r>
        <w:t xml:space="preserve">the </w:t>
      </w:r>
      <w:r w:rsidR="00730D5D">
        <w:t xml:space="preserve">allocated </w:t>
      </w:r>
      <w:r>
        <w:t xml:space="preserve">bits </w:t>
      </w:r>
      <w:r w:rsidR="00730D5D">
        <w:t xml:space="preserve">over the next </w:t>
      </w:r>
      <w:r w:rsidR="00730D5D">
        <w:rPr>
          <w:i/>
        </w:rPr>
        <w:t>SW</w:t>
      </w:r>
      <w:r w:rsidR="00730D5D" w:rsidRPr="00C47F7B">
        <w:rPr>
          <w:i/>
          <w:vertAlign w:val="subscript"/>
        </w:rPr>
        <w:t>CTU</w:t>
      </w:r>
      <w:r w:rsidR="00730D5D">
        <w:t xml:space="preserve"> CTUs.</w:t>
      </w:r>
      <w:r w:rsidR="00F96F6C">
        <w:t xml:space="preserve"> As may be noted from the formula to compute </w:t>
      </w:r>
      <w:r w:rsidR="00F96F6C" w:rsidRPr="00CB2E46">
        <w:rPr>
          <w:i/>
        </w:rPr>
        <w:t>T</w:t>
      </w:r>
      <w:r w:rsidR="00F96F6C" w:rsidRPr="00CB2E46">
        <w:rPr>
          <w:i/>
          <w:vertAlign w:val="subscript"/>
        </w:rPr>
        <w:t>CurrCTU</w:t>
      </w:r>
      <w:r w:rsidR="00F96F6C">
        <w:t>, the initial estimated bits for the current CTU are adjusted by the amount of bits overspent or underspent in the current picture up to the coding for this CTU.</w:t>
      </w:r>
    </w:p>
    <w:p w14:paraId="303481CC" w14:textId="77777777" w:rsidR="008D0120" w:rsidRDefault="008D0120" w:rsidP="008D0120">
      <w:r>
        <w:t xml:space="preserve">Once the available bits have been allocated for the current CTU, the quantization parameter QP can be obtained according to the used </w:t>
      </w:r>
      <w:r w:rsidRPr="00CB2E46">
        <w:rPr>
          <w:i/>
        </w:rPr>
        <w:t>R</w:t>
      </w:r>
      <w:r>
        <w:t>-</w:t>
      </w:r>
      <w:r w:rsidRPr="00267A3E">
        <w:rPr>
          <w:i/>
        </w:rPr>
        <w:t>λ</w:t>
      </w:r>
      <w:r>
        <w:t xml:space="preserve"> model. More precisely, the Lagrangian multiplier is derived from </w:t>
      </w:r>
      <w:r w:rsidRPr="00267A3E">
        <w:rPr>
          <w:i/>
        </w:rPr>
        <w:t>T</w:t>
      </w:r>
      <w:r w:rsidRPr="00267A3E">
        <w:rPr>
          <w:i/>
          <w:vertAlign w:val="subscript"/>
        </w:rPr>
        <w:t>CurrCTU</w:t>
      </w:r>
      <w:r>
        <w:t xml:space="preserve"> as follows:</w:t>
      </w:r>
    </w:p>
    <w:p w14:paraId="2D4ABA59" w14:textId="1F293E9B" w:rsidR="00D553EE" w:rsidRDefault="0029184A" w:rsidP="00B840B2">
      <w:pPr>
        <w:rPr>
          <w:szCs w:val="22"/>
          <w:lang w:eastAsia="ko-KR"/>
        </w:rPr>
      </w:pPr>
      <m:oMathPara>
        <m:oMath>
          <m: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CurrCTU</m:t>
                          </m:r>
                        </m:sub>
                      </m:sSub>
                    </m:num>
                    <m:den>
                      <m:r>
                        <w:rPr>
                          <w:rFonts w:ascii="Cambria Math" w:hAnsi="Cambria Math"/>
                        </w:rPr>
                        <m:t>N</m:t>
                      </m:r>
                    </m:den>
                  </m:f>
                </m:e>
              </m:d>
            </m:e>
            <m:sup>
              <m:r>
                <w:rPr>
                  <w:rFonts w:ascii="Cambria Math" w:hAnsi="Cambria Math"/>
                </w:rPr>
                <m:t>β</m:t>
              </m:r>
            </m:sup>
          </m:sSup>
          <m:r>
            <m:rPr>
              <m:sty m:val="p"/>
            </m:rPr>
            <w:rPr>
              <w:noProof/>
              <w:position w:val="-28"/>
              <w:lang w:eastAsia="en-GB"/>
            </w:rPr>
            <w:br/>
          </m:r>
        </m:oMath>
      </m:oMathPara>
      <w:r w:rsidR="008D0120">
        <w:t xml:space="preserve">where </w:t>
      </w:r>
      <w:r w:rsidR="008D0120" w:rsidRPr="00CB2E46">
        <w:rPr>
          <w:i/>
        </w:rPr>
        <w:t>N</w:t>
      </w:r>
      <w:r w:rsidR="008D0120">
        <w:t xml:space="preserve"> denotes the number of pixels contained in the current CTU.</w:t>
      </w:r>
      <w:r w:rsidR="00D318C5">
        <w:t xml:space="preserve"> </w:t>
      </w:r>
      <w:r w:rsidR="00D318C5">
        <w:rPr>
          <w:szCs w:val="22"/>
          <w:lang w:eastAsia="ko-KR"/>
        </w:rPr>
        <w:t xml:space="preserve">Parameters </w:t>
      </w:r>
      <w:r w:rsidR="00D318C5" w:rsidRPr="00CB2E46">
        <w:rPr>
          <w:i/>
          <w:szCs w:val="22"/>
          <w:lang w:eastAsia="ko-KR"/>
        </w:rPr>
        <w:t>α</w:t>
      </w:r>
      <w:r w:rsidR="00D318C5">
        <w:rPr>
          <w:szCs w:val="22"/>
          <w:lang w:eastAsia="ko-KR"/>
        </w:rPr>
        <w:t xml:space="preserve"> and </w:t>
      </w:r>
      <w:r w:rsidR="00D318C5" w:rsidRPr="00CB2E46">
        <w:rPr>
          <w:i/>
          <w:szCs w:val="22"/>
          <w:lang w:eastAsia="ko-KR"/>
        </w:rPr>
        <w:t>β</w:t>
      </w:r>
      <w:r w:rsidR="00D318C5">
        <w:rPr>
          <w:szCs w:val="22"/>
          <w:lang w:eastAsia="ko-KR"/>
        </w:rPr>
        <w:t xml:space="preserve"> are initialized to average values of (3.2003 and -1.367, respectively) and then updated by least square regression once a coded picture is available</w:t>
      </w:r>
      <w:r w:rsidR="00D553EE">
        <w:rPr>
          <w:szCs w:val="22"/>
          <w:lang w:eastAsia="ko-KR"/>
        </w:rPr>
        <w:t>, which considers the previous picture at the same temporal level</w:t>
      </w:r>
      <w:r w:rsidR="00D318C5">
        <w:rPr>
          <w:szCs w:val="22"/>
          <w:lang w:eastAsia="ko-KR"/>
        </w:rPr>
        <w:t>.</w:t>
      </w:r>
      <w:r w:rsidR="0027684F">
        <w:rPr>
          <w:szCs w:val="22"/>
          <w:lang w:eastAsia="ko-KR"/>
        </w:rPr>
        <w:t xml:space="preserve"> </w:t>
      </w:r>
      <w:r w:rsidR="00D553EE">
        <w:rPr>
          <w:szCs w:val="22"/>
          <w:lang w:eastAsia="ko-KR"/>
        </w:rPr>
        <w:t>The updating strategy is based on the following RD model:</w:t>
      </w:r>
    </w:p>
    <w:p w14:paraId="1DA1EC90" w14:textId="4201D209" w:rsidR="00D553EE" w:rsidRDefault="00D553EE" w:rsidP="00D21B8F">
      <w:pPr>
        <w:tabs>
          <w:tab w:val="clear" w:pos="794"/>
          <w:tab w:val="clear" w:pos="1191"/>
          <w:tab w:val="clear" w:pos="1588"/>
          <w:tab w:val="clear" w:pos="1985"/>
          <w:tab w:val="left" w:pos="0"/>
          <w:tab w:val="center" w:pos="4820"/>
          <w:tab w:val="right" w:pos="9781"/>
        </w:tabs>
        <w:jc w:val="left"/>
      </w:pPr>
      <w:r>
        <w:tab/>
      </w:r>
      <w:r w:rsidRPr="00145562">
        <w:rPr>
          <w:position w:val="-6"/>
          <w:szCs w:val="22"/>
          <w:lang w:val="en-CA" w:eastAsia="zh-CN"/>
        </w:rPr>
        <w:object w:dxaOrig="1020" w:dyaOrig="320" w14:anchorId="0A37A105">
          <v:shape id="_x0000_i1036" type="#_x0000_t75" style="width:51pt;height:15.5pt" o:ole="">
            <v:imagedata r:id="rId105" o:title=""/>
          </v:shape>
          <o:OLEObject Type="Embed" ProgID="Equation.DSMT4" ShapeID="_x0000_i1036" DrawAspect="Content" ObjectID="_1623421739" r:id="rId106"/>
        </w:object>
      </w:r>
      <w:r>
        <w:tab/>
        <w:t>(</w:t>
      </w:r>
      <w:r>
        <w:fldChar w:fldCharType="begin"/>
      </w:r>
      <w:r>
        <w:instrText xml:space="preserve"> SET lambdaToQp </w:instrText>
      </w:r>
      <w:r>
        <w:fldChar w:fldCharType="begin"/>
      </w:r>
      <w:r>
        <w:instrText xml:space="preserve"> SEQ eq </w:instrText>
      </w:r>
      <w:r>
        <w:fldChar w:fldCharType="separate"/>
      </w:r>
      <w:r>
        <w:rPr>
          <w:noProof/>
        </w:rPr>
        <w:instrText>4</w:instrText>
      </w:r>
      <w:r>
        <w:fldChar w:fldCharType="end"/>
      </w:r>
      <w:r>
        <w:fldChar w:fldCharType="separate"/>
      </w:r>
      <w:r>
        <w:rPr>
          <w:noProof/>
        </w:rPr>
        <w:t>4</w:t>
      </w:r>
      <w:r>
        <w:fldChar w:fldCharType="end"/>
      </w:r>
      <w:r>
        <w:fldChar w:fldCharType="begin"/>
      </w:r>
      <w:r>
        <w:instrText xml:space="preserve"> REF lambdaToQp *\MERGEFORMAT </w:instrText>
      </w:r>
      <w:r>
        <w:fldChar w:fldCharType="separate"/>
      </w:r>
      <w:r>
        <w:rPr>
          <w:noProof/>
        </w:rPr>
        <w:t>4</w:t>
      </w:r>
      <w:r>
        <w:fldChar w:fldCharType="end"/>
      </w:r>
      <w:r>
        <w:t>)</w:t>
      </w:r>
    </w:p>
    <w:p w14:paraId="5AE3837A" w14:textId="4E4587A5" w:rsidR="007B426E" w:rsidRDefault="007B426E" w:rsidP="00D21B8F">
      <w:pPr>
        <w:tabs>
          <w:tab w:val="clear" w:pos="794"/>
          <w:tab w:val="clear" w:pos="1191"/>
          <w:tab w:val="clear" w:pos="1588"/>
          <w:tab w:val="clear" w:pos="1985"/>
          <w:tab w:val="left" w:pos="0"/>
          <w:tab w:val="center" w:pos="4820"/>
          <w:tab w:val="right" w:pos="9781"/>
        </w:tabs>
        <w:jc w:val="left"/>
      </w:pPr>
      <w:r>
        <w:t>With lambda being the slope of the line tangential to the RD curve:</w:t>
      </w:r>
    </w:p>
    <w:p w14:paraId="53B96269" w14:textId="05651A99" w:rsidR="007B426E" w:rsidRDefault="007B426E" w:rsidP="007B426E">
      <w:pPr>
        <w:tabs>
          <w:tab w:val="clear" w:pos="794"/>
          <w:tab w:val="clear" w:pos="1191"/>
          <w:tab w:val="clear" w:pos="1588"/>
          <w:tab w:val="clear" w:pos="1985"/>
          <w:tab w:val="left" w:pos="0"/>
          <w:tab w:val="center" w:pos="4820"/>
          <w:tab w:val="right" w:pos="9781"/>
        </w:tabs>
        <w:jc w:val="left"/>
      </w:pPr>
      <w:r>
        <w:tab/>
      </w:r>
      <w:r w:rsidRPr="00145562">
        <w:rPr>
          <w:position w:val="-24"/>
          <w:lang w:val="en-CA" w:eastAsia="zh-CN"/>
        </w:rPr>
        <w:object w:dxaOrig="2000" w:dyaOrig="620" w14:anchorId="711F3442">
          <v:shape id="_x0000_i1037" type="#_x0000_t75" style="width:100pt;height:31.5pt" o:ole="">
            <v:imagedata r:id="rId107" o:title=""/>
          </v:shape>
          <o:OLEObject Type="Embed" ProgID="Equation.DSMT4" ShapeID="_x0000_i1037" DrawAspect="Content" ObjectID="_1623421740" r:id="rId108"/>
        </w:object>
      </w:r>
      <w:r>
        <w:tab/>
        <w:t>(</w:t>
      </w:r>
      <w:r>
        <w:fldChar w:fldCharType="begin"/>
      </w:r>
      <w:r>
        <w:instrText xml:space="preserve"> SET lambdaToQp </w:instrText>
      </w:r>
      <w:r>
        <w:fldChar w:fldCharType="begin"/>
      </w:r>
      <w:r>
        <w:instrText xml:space="preserve"> SEQ eq </w:instrText>
      </w:r>
      <w:r>
        <w:fldChar w:fldCharType="separate"/>
      </w:r>
      <w:r>
        <w:rPr>
          <w:noProof/>
        </w:rPr>
        <w:instrText>5</w:instrText>
      </w:r>
      <w:r>
        <w:fldChar w:fldCharType="end"/>
      </w:r>
      <w:r>
        <w:fldChar w:fldCharType="separate"/>
      </w:r>
      <w:r>
        <w:rPr>
          <w:noProof/>
        </w:rPr>
        <w:t>5</w:t>
      </w:r>
      <w:r>
        <w:fldChar w:fldCharType="end"/>
      </w:r>
      <w:r>
        <w:fldChar w:fldCharType="begin"/>
      </w:r>
      <w:r>
        <w:instrText xml:space="preserve"> REF lambdaToQp *\MERGEFORMAT </w:instrText>
      </w:r>
      <w:r>
        <w:fldChar w:fldCharType="separate"/>
      </w:r>
      <w:r>
        <w:rPr>
          <w:noProof/>
        </w:rPr>
        <w:t>5</w:t>
      </w:r>
      <w:r>
        <w:fldChar w:fldCharType="end"/>
      </w:r>
      <w:r>
        <w:t>)</w:t>
      </w:r>
    </w:p>
    <w:p w14:paraId="63027B59" w14:textId="00D7FBBB" w:rsidR="000D59B7" w:rsidRDefault="000D59B7" w:rsidP="00B840B2">
      <w:pPr>
        <w:rPr>
          <w:szCs w:val="22"/>
          <w:lang w:eastAsia="ko-KR"/>
        </w:rPr>
      </w:pPr>
      <w:r>
        <w:rPr>
          <w:lang w:val="en-CA" w:eastAsia="zh-CN"/>
        </w:rPr>
        <w:t xml:space="preserve">where </w:t>
      </w:r>
      <w:r w:rsidRPr="00145562">
        <w:rPr>
          <w:position w:val="-10"/>
          <w:lang w:val="en-CA" w:eastAsia="zh-CN"/>
        </w:rPr>
        <w:object w:dxaOrig="740" w:dyaOrig="320" w14:anchorId="588A49BE">
          <v:shape id="_x0000_i1038" type="#_x0000_t75" style="width:36.5pt;height:15.5pt" o:ole="">
            <v:imagedata r:id="rId109" o:title=""/>
          </v:shape>
          <o:OLEObject Type="Embed" ProgID="Equation.DSMT4" ShapeID="_x0000_i1038" DrawAspect="Content" ObjectID="_1623421741" r:id="rId110"/>
        </w:object>
      </w:r>
      <w:r>
        <w:rPr>
          <w:lang w:val="en-CA" w:eastAsia="zh-CN"/>
        </w:rPr>
        <w:t xml:space="preserve"> are obtained after encoding a picture and the </w:t>
      </w:r>
      <w:r>
        <w:t xml:space="preserve">two variables </w:t>
      </w:r>
      <w:r w:rsidRPr="00145562">
        <w:rPr>
          <w:position w:val="-10"/>
        </w:rPr>
        <w:object w:dxaOrig="520" w:dyaOrig="320" w14:anchorId="4C3BF0F7">
          <v:shape id="_x0000_i1039" type="#_x0000_t75" style="width:25.5pt;height:15.5pt" o:ole="">
            <v:imagedata r:id="rId111" o:title=""/>
          </v:shape>
          <o:OLEObject Type="Embed" ProgID="Equation.DSMT4" ShapeID="_x0000_i1039" DrawAspect="Content" ObjectID="_1623421742" r:id="rId112"/>
        </w:object>
      </w:r>
      <w:r>
        <w:t xml:space="preserve"> are estimated with the above two equations</w:t>
      </w:r>
      <w:r>
        <w:rPr>
          <w:lang w:val="en-CA" w:eastAsia="zh-CN"/>
        </w:rPr>
        <w:t>. Then, the updated C and K variables are available for use as the new R-D parameters.</w:t>
      </w:r>
    </w:p>
    <w:p w14:paraId="46526F54" w14:textId="303B0383" w:rsidR="00D318C5" w:rsidRDefault="00186FDB" w:rsidP="00B840B2">
      <w:r>
        <w:rPr>
          <w:szCs w:val="22"/>
          <w:lang w:eastAsia="ko-KR"/>
        </w:rPr>
        <w:t xml:space="preserve">The parameter update considers only non-skipped CTUs of the picture, avoiding the very flat RD curve of skipped CTUs from influencing the parameter update </w:t>
      </w:r>
      <w:r>
        <w:rPr>
          <w:szCs w:val="22"/>
          <w:lang w:eastAsia="ko-KR"/>
        </w:rPr>
        <w:fldChar w:fldCharType="begin"/>
      </w:r>
      <w:r>
        <w:rPr>
          <w:szCs w:val="22"/>
          <w:lang w:eastAsia="ko-KR"/>
        </w:rPr>
        <w:instrText xml:space="preserve"> REF _Ref12784930 \r \h </w:instrText>
      </w:r>
      <w:r>
        <w:rPr>
          <w:szCs w:val="22"/>
          <w:lang w:eastAsia="ko-KR"/>
        </w:rPr>
      </w:r>
      <w:r>
        <w:rPr>
          <w:szCs w:val="22"/>
          <w:lang w:eastAsia="ko-KR"/>
        </w:rPr>
        <w:fldChar w:fldCharType="separate"/>
      </w:r>
      <w:r>
        <w:rPr>
          <w:szCs w:val="22"/>
          <w:lang w:eastAsia="ko-KR"/>
        </w:rPr>
        <w:t>[12]</w:t>
      </w:r>
      <w:r>
        <w:rPr>
          <w:szCs w:val="22"/>
          <w:lang w:eastAsia="ko-KR"/>
        </w:rPr>
        <w:fldChar w:fldCharType="end"/>
      </w:r>
      <w:r>
        <w:rPr>
          <w:szCs w:val="22"/>
          <w:lang w:eastAsia="ko-KR"/>
        </w:rPr>
        <w:t xml:space="preserve">. </w:t>
      </w:r>
      <w:r w:rsidR="00D318C5">
        <w:rPr>
          <w:szCs w:val="22"/>
          <w:lang w:eastAsia="ko-KR"/>
        </w:rPr>
        <w:t>Moreover, different values are used with respect to level of hierarchy of the GOP structure.</w:t>
      </w:r>
    </w:p>
    <w:p w14:paraId="6385D449" w14:textId="77777777" w:rsidR="008D0120" w:rsidRDefault="008D0120" w:rsidP="008D0120">
      <w:r>
        <w:t xml:space="preserve">From </w:t>
      </w:r>
      <w:r w:rsidRPr="00267A3E">
        <w:rPr>
          <w:i/>
        </w:rPr>
        <w:t>λ</w:t>
      </w:r>
      <w:r>
        <w:t>, QP is finally obtained as:</w:t>
      </w:r>
    </w:p>
    <w:p w14:paraId="202DEE81" w14:textId="7D94EB5E" w:rsidR="008D0120" w:rsidRDefault="00681C50" w:rsidP="00974A67">
      <w:pPr>
        <w:tabs>
          <w:tab w:val="clear" w:pos="794"/>
          <w:tab w:val="clear" w:pos="1191"/>
          <w:tab w:val="clear" w:pos="1588"/>
          <w:tab w:val="clear" w:pos="1985"/>
          <w:tab w:val="left" w:pos="0"/>
          <w:tab w:val="center" w:pos="4820"/>
          <w:tab w:val="right" w:pos="9781"/>
        </w:tabs>
        <w:jc w:val="left"/>
      </w:pPr>
      <w:r>
        <w:tab/>
      </w:r>
      <m:oMath>
        <m:r>
          <w:rPr>
            <w:rFonts w:ascii="Cambria Math" w:hAnsi="Cambria Math"/>
          </w:rPr>
          <m:t>QP=</m:t>
        </m:r>
        <m:d>
          <m:dPr>
            <m:begChr m:val="⌊"/>
            <m:endChr m:val="⌋"/>
            <m:ctrlPr>
              <w:rPr>
                <w:rFonts w:ascii="Cambria Math" w:hAnsi="Cambria Math"/>
                <w:i/>
              </w:rPr>
            </m:ctrlPr>
          </m:dPr>
          <m:e>
            <m:r>
              <w:rPr>
                <w:rFonts w:ascii="Cambria Math" w:hAnsi="Cambria Math"/>
              </w:rPr>
              <m:t>4.2005∙</m:t>
            </m:r>
            <m:func>
              <m:funcPr>
                <m:ctrlPr>
                  <w:rPr>
                    <w:rFonts w:ascii="Cambria Math" w:hAnsi="Cambria Math"/>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r>
                      <w:rPr>
                        <w:rFonts w:ascii="Cambria Math" w:hAnsi="Cambria Math"/>
                      </w:rPr>
                      <m:t>λ</m:t>
                    </m:r>
                  </m:e>
                </m:d>
              </m:e>
            </m:func>
            <m:r>
              <w:rPr>
                <w:rFonts w:ascii="Cambria Math" w:hAnsi="Cambria Math"/>
              </w:rPr>
              <m:t>+13.7122</m:t>
            </m:r>
          </m:e>
        </m:d>
        <m:r>
          <w:rPr>
            <w:rFonts w:ascii="Cambria Math" w:hAnsi="Cambria Math"/>
          </w:rPr>
          <m:t>,</m:t>
        </m:r>
      </m:oMath>
      <w:bookmarkStart w:id="731" w:name="_Hlk12785143"/>
      <w:r w:rsidR="007A612A">
        <w:tab/>
      </w:r>
      <w:bookmarkEnd w:id="731"/>
      <w:r w:rsidR="007A612A">
        <w:t>(</w:t>
      </w:r>
      <w:r w:rsidR="008C688F">
        <w:fldChar w:fldCharType="begin"/>
      </w:r>
      <w:r w:rsidR="008C688F">
        <w:instrText xml:space="preserve"> SET lambdaToQp </w:instrText>
      </w:r>
      <w:r w:rsidR="008C688F">
        <w:fldChar w:fldCharType="begin"/>
      </w:r>
      <w:r w:rsidR="008C688F">
        <w:instrText xml:space="preserve"> SEQ eq </w:instrText>
      </w:r>
      <w:r w:rsidR="008C688F">
        <w:fldChar w:fldCharType="separate"/>
      </w:r>
      <w:r w:rsidR="007B426E">
        <w:rPr>
          <w:noProof/>
        </w:rPr>
        <w:instrText>6</w:instrText>
      </w:r>
      <w:r w:rsidR="008C688F">
        <w:fldChar w:fldCharType="end"/>
      </w:r>
      <w:r w:rsidR="008C688F">
        <w:fldChar w:fldCharType="separate"/>
      </w:r>
      <w:bookmarkStart w:id="732" w:name="lambdaToQp"/>
      <w:r w:rsidR="007B426E">
        <w:rPr>
          <w:noProof/>
        </w:rPr>
        <w:t>6</w:t>
      </w:r>
      <w:bookmarkEnd w:id="732"/>
      <w:r w:rsidR="008C688F">
        <w:fldChar w:fldCharType="end"/>
      </w:r>
      <w:r w:rsidR="008C688F">
        <w:fldChar w:fldCharType="begin"/>
      </w:r>
      <w:r w:rsidR="008C688F">
        <w:instrText xml:space="preserve"> REF lambdaToQp *\MERGEFORMAT </w:instrText>
      </w:r>
      <w:r w:rsidR="008C688F">
        <w:fldChar w:fldCharType="separate"/>
      </w:r>
      <w:r w:rsidR="007B426E">
        <w:rPr>
          <w:noProof/>
        </w:rPr>
        <w:t>6</w:t>
      </w:r>
      <w:r w:rsidR="008C688F">
        <w:fldChar w:fldCharType="end"/>
      </w:r>
      <w:r w:rsidR="007A612A">
        <w:t>)</w:t>
      </w:r>
    </w:p>
    <w:p w14:paraId="1D23999E" w14:textId="258B7811" w:rsidR="008D0120" w:rsidRDefault="008D0120" w:rsidP="008D0120">
      <w:pPr>
        <w:rPr>
          <w:szCs w:val="22"/>
          <w:lang w:eastAsia="ko-KR"/>
        </w:rPr>
      </w:pPr>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9C8F233" w14:textId="6288F3B3" w:rsidR="00383353" w:rsidRDefault="008D0120" w:rsidP="008D0120">
      <w:r>
        <w:rPr>
          <w:lang w:val="en-AU"/>
        </w:rPr>
        <w:t xml:space="preserve">The HM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w:t>
      </w:r>
      <w:r w:rsidR="0082385C">
        <w:rPr>
          <w:lang w:val="en-AU"/>
        </w:rPr>
        <w:t>,</w:t>
      </w:r>
      <w:r>
        <w:rPr>
          <w:lang w:val="en-AU"/>
        </w:rPr>
        <w:t xml:space="preserve"> the algorithm automatically derives the value using the </w:t>
      </w:r>
      <w:r>
        <w:t>R-</w:t>
      </w:r>
      <w:r w:rsidRPr="00267A3E">
        <w:rPr>
          <w:i/>
        </w:rPr>
        <w:t>λ</w:t>
      </w:r>
      <w:r>
        <w:t xml:space="preserve"> model otherwise </w:t>
      </w:r>
      <w:r w:rsidR="00F33EE7">
        <w:t xml:space="preserve">HM </w:t>
      </w:r>
      <w:r>
        <w:t xml:space="preserve">uses the </w:t>
      </w:r>
      <w:r w:rsidR="00F33EE7">
        <w:t xml:space="preserve">specified </w:t>
      </w:r>
      <w:r>
        <w:t xml:space="preserve">value. The remaining parameters associated </w:t>
      </w:r>
      <w:r w:rsidR="00D318C5">
        <w:t xml:space="preserve">with </w:t>
      </w:r>
      <w:r>
        <w:t xml:space="preserve">the rate control algorithm are listed in </w:t>
      </w:r>
      <w:r w:rsidR="00383353">
        <w:rPr>
          <w:noProof/>
        </w:rPr>
        <w:fldChar w:fldCharType="begin"/>
      </w:r>
      <w:r w:rsidR="00383353">
        <w:instrText xml:space="preserve"> REF _Ref437275551 \h </w:instrText>
      </w:r>
      <w:r w:rsidR="00383353">
        <w:rPr>
          <w:noProof/>
        </w:rPr>
      </w:r>
      <w:r w:rsidR="00383353">
        <w:rPr>
          <w:noProof/>
        </w:rPr>
        <w:fldChar w:fldCharType="separate"/>
      </w:r>
      <w:r w:rsidR="005C65CB">
        <w:t xml:space="preserve">Table </w:t>
      </w:r>
      <w:r w:rsidR="005C65CB">
        <w:rPr>
          <w:noProof/>
        </w:rPr>
        <w:t>6</w:t>
      </w:r>
      <w:r w:rsidR="005C65CB">
        <w:noBreakHyphen/>
      </w:r>
      <w:r w:rsidR="005C65CB">
        <w:rPr>
          <w:noProof/>
        </w:rPr>
        <w:t>6</w:t>
      </w:r>
      <w:r w:rsidR="00383353">
        <w:rPr>
          <w:noProof/>
        </w:rPr>
        <w:fldChar w:fldCharType="end"/>
      </w:r>
      <w:r>
        <w:t xml:space="preserve"> along with a brief description.</w:t>
      </w:r>
    </w:p>
    <w:p w14:paraId="2D008A63" w14:textId="6F71AE73" w:rsidR="00383353" w:rsidRDefault="00383353" w:rsidP="00744CD7">
      <w:pPr>
        <w:pStyle w:val="Caption"/>
      </w:pPr>
      <w:bookmarkStart w:id="733" w:name="_Ref437275551"/>
      <w:bookmarkStart w:id="734" w:name="_Toc495831692"/>
      <w:r>
        <w:t xml:space="preserve">Table </w:t>
      </w:r>
      <w:r w:rsidR="009E0AFA">
        <w:fldChar w:fldCharType="begin"/>
      </w:r>
      <w:r w:rsidR="009E0AFA">
        <w:instrText xml:space="preserve"> STYLEREF 1 \s </w:instrText>
      </w:r>
      <w:r w:rsidR="009E0AFA">
        <w:fldChar w:fldCharType="separate"/>
      </w:r>
      <w:r w:rsidR="005C65CB">
        <w:rPr>
          <w:noProof/>
        </w:rPr>
        <w:t>6</w:t>
      </w:r>
      <w:r w:rsidR="009E0AFA">
        <w:fldChar w:fldCharType="end"/>
      </w:r>
      <w:r w:rsidR="009E0AFA">
        <w:noBreakHyphen/>
      </w:r>
      <w:r w:rsidR="009E0AFA">
        <w:fldChar w:fldCharType="begin"/>
      </w:r>
      <w:r w:rsidR="009E0AFA">
        <w:instrText xml:space="preserve"> SEQ Table \* ARABIC \s 1 </w:instrText>
      </w:r>
      <w:r w:rsidR="009E0AFA">
        <w:fldChar w:fldCharType="separate"/>
      </w:r>
      <w:r w:rsidR="005C65CB">
        <w:rPr>
          <w:noProof/>
        </w:rPr>
        <w:t>6</w:t>
      </w:r>
      <w:r w:rsidR="009E0AFA">
        <w:fldChar w:fldCharType="end"/>
      </w:r>
      <w:bookmarkEnd w:id="733"/>
      <w:r>
        <w:t xml:space="preserve">. </w:t>
      </w:r>
      <w:r w:rsidRPr="008E0834">
        <w:t>Configuration options for rate control algorithm</w:t>
      </w:r>
      <w:r>
        <w:t>.</w:t>
      </w:r>
      <w:bookmarkEnd w:id="734"/>
    </w:p>
    <w:p w14:paraId="08C9B52F" w14:textId="77777777" w:rsidR="008D0120" w:rsidRPr="00FC01EB" w:rsidRDefault="008D0120" w:rsidP="00744C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518"/>
      </w:tblGrid>
      <w:tr w:rsidR="008D0120" w14:paraId="56F1972A" w14:textId="77777777" w:rsidTr="00870334">
        <w:tc>
          <w:tcPr>
            <w:tcW w:w="2194" w:type="dxa"/>
            <w:shd w:val="clear" w:color="auto" w:fill="auto"/>
          </w:tcPr>
          <w:p w14:paraId="3D388EE9" w14:textId="77777777" w:rsidR="008D0120" w:rsidRPr="00AA7FEC" w:rsidRDefault="008D0120" w:rsidP="00870334">
            <w:pPr>
              <w:jc w:val="left"/>
              <w:rPr>
                <w:b/>
              </w:rPr>
            </w:pPr>
            <w:r w:rsidRPr="00AA7FEC">
              <w:rPr>
                <w:b/>
              </w:rPr>
              <w:t>Parameter name</w:t>
            </w:r>
          </w:p>
        </w:tc>
        <w:tc>
          <w:tcPr>
            <w:tcW w:w="7751" w:type="dxa"/>
            <w:shd w:val="clear" w:color="auto" w:fill="auto"/>
          </w:tcPr>
          <w:p w14:paraId="3DCF5B62" w14:textId="77777777" w:rsidR="008D0120" w:rsidRPr="0041044E" w:rsidRDefault="008D0120" w:rsidP="00870334">
            <w:pPr>
              <w:jc w:val="left"/>
              <w:rPr>
                <w:b/>
              </w:rPr>
            </w:pPr>
            <w:r w:rsidRPr="0041044E">
              <w:rPr>
                <w:b/>
              </w:rPr>
              <w:t>Description</w:t>
            </w:r>
          </w:p>
        </w:tc>
      </w:tr>
      <w:tr w:rsidR="008D0120" w14:paraId="010F2A5D" w14:textId="77777777" w:rsidTr="00870334">
        <w:tc>
          <w:tcPr>
            <w:tcW w:w="2194" w:type="dxa"/>
            <w:shd w:val="clear" w:color="auto" w:fill="auto"/>
          </w:tcPr>
          <w:p w14:paraId="0D411AED" w14:textId="77777777" w:rsidR="008D0120" w:rsidRDefault="008D0120" w:rsidP="00870334">
            <w:r w:rsidRPr="00974A67">
              <w:rPr>
                <w:rStyle w:val="EncoderConfigChar"/>
              </w:rPr>
              <w:t>TargetBitrate</w:t>
            </w:r>
          </w:p>
        </w:tc>
        <w:tc>
          <w:tcPr>
            <w:tcW w:w="7751" w:type="dxa"/>
            <w:shd w:val="clear" w:color="auto" w:fill="auto"/>
          </w:tcPr>
          <w:p w14:paraId="15B2A275" w14:textId="065A5875" w:rsidR="008D0120" w:rsidRDefault="008D0120" w:rsidP="00870334">
            <w:r>
              <w:t>Target bit</w:t>
            </w:r>
            <w:r w:rsidR="00503ACB">
              <w:t xml:space="preserve"> </w:t>
            </w:r>
            <w:r>
              <w:t>rate for the whole sequence measured in bit per second (bps)</w:t>
            </w:r>
            <w:r w:rsidR="004D1973">
              <w:t>.</w:t>
            </w:r>
          </w:p>
        </w:tc>
      </w:tr>
      <w:tr w:rsidR="008D0120" w14:paraId="079B041F" w14:textId="77777777" w:rsidTr="00870334">
        <w:tc>
          <w:tcPr>
            <w:tcW w:w="2194" w:type="dxa"/>
            <w:shd w:val="clear" w:color="auto" w:fill="auto"/>
          </w:tcPr>
          <w:p w14:paraId="3DD8ECAE" w14:textId="77777777" w:rsidR="008D0120" w:rsidRDefault="008D0120" w:rsidP="00870334">
            <w:r w:rsidRPr="00974A67">
              <w:rPr>
                <w:rStyle w:val="EncoderConfigChar"/>
              </w:rPr>
              <w:t>KeepHierarchicalBit</w:t>
            </w:r>
          </w:p>
        </w:tc>
        <w:tc>
          <w:tcPr>
            <w:tcW w:w="7751" w:type="dxa"/>
            <w:shd w:val="clear" w:color="auto" w:fill="auto"/>
          </w:tcPr>
          <w:p w14:paraId="45FCA036" w14:textId="77777777" w:rsidR="008D0120" w:rsidRDefault="008D0120" w:rsidP="00870334">
            <w:r>
              <w:t>Determines how bit allocation is done across different pictures. Allowed values are: 0 = uniform, 1 fixed ratio according to the used GOP structure (i.e. random access or low delay) and 2 = adaptive with respect to the source content</w:t>
            </w:r>
            <w:r w:rsidR="004D1973">
              <w:t>.</w:t>
            </w:r>
          </w:p>
        </w:tc>
      </w:tr>
      <w:tr w:rsidR="008D0120" w14:paraId="363736CB" w14:textId="77777777" w:rsidTr="00870334">
        <w:tc>
          <w:tcPr>
            <w:tcW w:w="2194" w:type="dxa"/>
            <w:shd w:val="clear" w:color="auto" w:fill="auto"/>
          </w:tcPr>
          <w:p w14:paraId="60F9DE32" w14:textId="77777777" w:rsidR="008D0120" w:rsidRDefault="008D0120" w:rsidP="00870334">
            <w:r w:rsidRPr="00974A67">
              <w:rPr>
                <w:rStyle w:val="EncoderConfigChar"/>
              </w:rPr>
              <w:t>LCULevelRateControl</w:t>
            </w:r>
          </w:p>
        </w:tc>
        <w:tc>
          <w:tcPr>
            <w:tcW w:w="7751" w:type="dxa"/>
            <w:shd w:val="clear" w:color="auto" w:fill="auto"/>
          </w:tcPr>
          <w:p w14:paraId="6CCE0232" w14:textId="773E6AEF" w:rsidR="008D0120" w:rsidRDefault="008D0120" w:rsidP="0042684C">
            <w:r>
              <w:t>Switch between CT</w:t>
            </w:r>
            <w:r w:rsidR="0042684C">
              <w:t>B</w:t>
            </w:r>
            <w:r>
              <w:t>-based or picture-based rate control</w:t>
            </w:r>
            <w:r w:rsidR="004D1973">
              <w:t>.</w:t>
            </w:r>
          </w:p>
        </w:tc>
      </w:tr>
      <w:tr w:rsidR="008D0120" w14:paraId="7E0F051B" w14:textId="77777777" w:rsidTr="00870334">
        <w:tc>
          <w:tcPr>
            <w:tcW w:w="2194" w:type="dxa"/>
            <w:shd w:val="clear" w:color="auto" w:fill="auto"/>
          </w:tcPr>
          <w:p w14:paraId="7F3DE2AF" w14:textId="77777777" w:rsidR="008D0120" w:rsidRDefault="008D0120" w:rsidP="00870334">
            <w:r w:rsidRPr="00974A67">
              <w:rPr>
                <w:rStyle w:val="EncoderConfigChar"/>
              </w:rPr>
              <w:lastRenderedPageBreak/>
              <w:t>RCLCUSeparateModel</w:t>
            </w:r>
          </w:p>
        </w:tc>
        <w:tc>
          <w:tcPr>
            <w:tcW w:w="7751" w:type="dxa"/>
            <w:shd w:val="clear" w:color="auto" w:fill="auto"/>
          </w:tcPr>
          <w:p w14:paraId="042E44B8" w14:textId="30994817" w:rsidR="008D0120" w:rsidRDefault="008D0120" w:rsidP="0042684C">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sidR="0042684C">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sidR="004D1973">
              <w:rPr>
                <w:szCs w:val="22"/>
                <w:lang w:eastAsia="ko-KR"/>
              </w:rPr>
              <w:t>.</w:t>
            </w:r>
          </w:p>
        </w:tc>
      </w:tr>
      <w:tr w:rsidR="004D1973" w14:paraId="5433DF3B" w14:textId="77777777" w:rsidTr="00870334">
        <w:tc>
          <w:tcPr>
            <w:tcW w:w="2194" w:type="dxa"/>
            <w:shd w:val="clear" w:color="auto" w:fill="auto"/>
          </w:tcPr>
          <w:p w14:paraId="2143DAD7" w14:textId="77777777" w:rsidR="004D1973" w:rsidRPr="00F6276D" w:rsidRDefault="004D1973" w:rsidP="00870334">
            <w:r w:rsidRPr="00974A67">
              <w:rPr>
                <w:rStyle w:val="EncoderConfigChar"/>
              </w:rPr>
              <w:t>InitialQP</w:t>
            </w:r>
          </w:p>
        </w:tc>
        <w:tc>
          <w:tcPr>
            <w:tcW w:w="7751" w:type="dxa"/>
            <w:shd w:val="clear" w:color="auto" w:fill="auto"/>
          </w:tcPr>
          <w:p w14:paraId="432F31AA" w14:textId="77777777" w:rsidR="004D1973" w:rsidRDefault="00554E84" w:rsidP="00554E84">
            <w:r>
              <w:t>When specified this i</w:t>
            </w:r>
            <w:r w:rsidR="004D1973"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04910C25" w14:textId="77777777" w:rsidR="00554E84" w:rsidRDefault="00554E84" w:rsidP="00554E84">
            <w:r>
              <w:t>When this option has effect, λ is set as follows:</w:t>
            </w:r>
          </w:p>
          <w:p w14:paraId="4B8BA28F" w14:textId="77777777" w:rsidR="00554E84" w:rsidRPr="00462D61" w:rsidRDefault="00462D61" w:rsidP="00462D61">
            <m:oMathPara>
              <m:oMathParaPr>
                <m:jc m:val="left"/>
              </m:oMathParaPr>
              <m:oMath>
                <m:r>
                  <w:rPr>
                    <w:rFonts w:ascii="Cambria Math" w:hAnsi="Cambria Math"/>
                  </w:rPr>
                  <m:t>λ=0.57×</m:t>
                </m:r>
                <m:d>
                  <m:dPr>
                    <m:ctrlPr>
                      <w:rPr>
                        <w:rFonts w:ascii="Cambria Math" w:hAnsi="Cambria Math"/>
                        <w:i/>
                      </w:rPr>
                    </m:ctrlPr>
                  </m:dPr>
                  <m:e>
                    <m:r>
                      <w:rPr>
                        <w:rFonts w:ascii="Cambria Math" w:hAnsi="Cambria Math"/>
                      </w:rPr>
                      <m:t>1-Clip</m:t>
                    </m:r>
                    <m:d>
                      <m:dPr>
                        <m:ctrlPr>
                          <w:rPr>
                            <w:rFonts w:ascii="Cambria Math" w:hAnsi="Cambria Math"/>
                            <w:i/>
                          </w:rPr>
                        </m:ctrlPr>
                      </m:dPr>
                      <m:e>
                        <m:r>
                          <w:rPr>
                            <w:rFonts w:ascii="Cambria Math" w:hAnsi="Cambria Math"/>
                          </w:rPr>
                          <m:t>0, 0.5, 0.5×</m:t>
                        </m:r>
                        <m:sSub>
                          <m:sSubPr>
                            <m:ctrlPr>
                              <w:rPr>
                                <w:rFonts w:ascii="Cambria Math" w:hAnsi="Cambria Math"/>
                                <w:i/>
                              </w:rPr>
                            </m:ctrlPr>
                          </m:sSubPr>
                          <m:e>
                            <m:r>
                              <w:rPr>
                                <w:rFonts w:ascii="Cambria Math" w:hAnsi="Cambria Math"/>
                              </w:rPr>
                              <m:t>GOP</m:t>
                            </m:r>
                          </m:e>
                          <m:sub>
                            <m:r>
                              <w:rPr>
                                <w:rFonts w:ascii="Cambria Math" w:hAnsi="Cambria Math"/>
                              </w:rPr>
                              <m:t>size</m:t>
                            </m:r>
                          </m:sub>
                        </m:sSub>
                        <m:r>
                          <w:rPr>
                            <w:rFonts w:ascii="Cambria Math" w:hAnsi="Cambria Math"/>
                          </w:rPr>
                          <m:t>-1</m:t>
                        </m:r>
                      </m:e>
                    </m:d>
                  </m:e>
                </m:d>
                <m:r>
                  <w:rPr>
                    <w:rFonts w:ascii="Cambria Math" w:hAnsi="Cambria Math"/>
                  </w:rPr>
                  <m:t>×</m:t>
                </m:r>
                <m:sSup>
                  <m:sSupPr>
                    <m:ctrlPr>
                      <w:rPr>
                        <w:rFonts w:ascii="Cambria Math" w:hAnsi="Cambria Math"/>
                        <w:i/>
                      </w:rPr>
                    </m:ctrlPr>
                  </m:sSupPr>
                  <m:e>
                    <m:r>
                      <w:rPr>
                        <w:rFonts w:ascii="Cambria Math" w:hAnsi="Cambria Math"/>
                      </w:rPr>
                      <m:t>2</m:t>
                    </m:r>
                  </m:e>
                  <m:sup>
                    <m:f>
                      <m:fPr>
                        <m:type m:val="skw"/>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QP</m:t>
                            </m:r>
                          </m:e>
                          <m:sub>
                            <m:r>
                              <w:rPr>
                                <w:rFonts w:ascii="Cambria Math" w:hAnsi="Cambria Math"/>
                              </w:rPr>
                              <m:t>slice</m:t>
                            </m:r>
                          </m:sub>
                        </m:sSub>
                        <m:r>
                          <w:rPr>
                            <w:rFonts w:ascii="Cambria Math" w:hAnsi="Cambria Math"/>
                          </w:rPr>
                          <m:t>-12)</m:t>
                        </m:r>
                      </m:num>
                      <m:den>
                        <m:r>
                          <w:rPr>
                            <w:rFonts w:ascii="Cambria Math" w:hAnsi="Cambria Math"/>
                          </w:rPr>
                          <m:t>3</m:t>
                        </m:r>
                      </m:den>
                    </m:f>
                  </m:sup>
                </m:sSup>
              </m:oMath>
            </m:oMathPara>
          </w:p>
          <w:p w14:paraId="46E82DDA" w14:textId="77777777" w:rsidR="00462D61" w:rsidRPr="00462D61" w:rsidRDefault="00462D61" w:rsidP="00462D61">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8D0120" w14:paraId="22D79D06" w14:textId="77777777" w:rsidTr="00870334">
        <w:tc>
          <w:tcPr>
            <w:tcW w:w="2194" w:type="dxa"/>
            <w:shd w:val="clear" w:color="auto" w:fill="auto"/>
          </w:tcPr>
          <w:p w14:paraId="6507CEDF" w14:textId="77777777" w:rsidR="008D0120" w:rsidRPr="00F6276D" w:rsidRDefault="008D0120" w:rsidP="00870334">
            <w:r w:rsidRPr="00974A67">
              <w:rPr>
                <w:rStyle w:val="EncoderConfigChar"/>
              </w:rPr>
              <w:t>RCForceIntraQP</w:t>
            </w:r>
          </w:p>
        </w:tc>
        <w:tc>
          <w:tcPr>
            <w:tcW w:w="7751" w:type="dxa"/>
            <w:shd w:val="clear" w:color="auto" w:fill="auto"/>
          </w:tcPr>
          <w:p w14:paraId="77982530" w14:textId="77777777" w:rsidR="008D0120" w:rsidRDefault="008D0120" w:rsidP="00870334">
            <w:r>
              <w:t xml:space="preserve">Force QP value for intra-pictures to be equal to the value specified with </w:t>
            </w:r>
            <w:r w:rsidRPr="00974A67">
              <w:rPr>
                <w:rStyle w:val="EncoderConfigChar"/>
              </w:rPr>
              <w:t>InitialQP</w:t>
            </w:r>
            <w:r w:rsidR="004D1973">
              <w:rPr>
                <w:lang w:val="en-AU"/>
              </w:rPr>
              <w:t>.</w:t>
            </w:r>
          </w:p>
        </w:tc>
      </w:tr>
    </w:tbl>
    <w:p w14:paraId="44AFA8F3" w14:textId="77777777" w:rsidR="005669D7" w:rsidRDefault="005669D7" w:rsidP="00974A67">
      <w:pPr>
        <w:rPr>
          <w:lang w:val="en-AU"/>
        </w:rPr>
      </w:pPr>
      <w:bookmarkStart w:id="735" w:name="_Ref432097744"/>
    </w:p>
    <w:p w14:paraId="21F14DD8" w14:textId="668CE276" w:rsidR="005669D7" w:rsidRDefault="005669D7" w:rsidP="00974A67">
      <w:pPr>
        <w:rPr>
          <w:lang w:val="en-AU"/>
        </w:rPr>
      </w:pPr>
      <w:r>
        <w:rPr>
          <w:lang w:val="en-AU"/>
        </w:rPr>
        <w:t>The following subsections will describe the rate control workflow for bit allocation at different levels (e.g. GOP, picture and CT</w:t>
      </w:r>
      <w:r w:rsidR="0042684C">
        <w:rPr>
          <w:lang w:val="en-AU"/>
        </w:rPr>
        <w:t>B</w:t>
      </w:r>
      <w:r>
        <w:rPr>
          <w:lang w:val="en-AU"/>
        </w:rPr>
        <w:t>) and update of the model parameters.</w:t>
      </w:r>
    </w:p>
    <w:p w14:paraId="41440999" w14:textId="77777777" w:rsidR="00F56741" w:rsidRDefault="00521207" w:rsidP="00F33EE7">
      <w:pPr>
        <w:pStyle w:val="Heading3"/>
        <w:rPr>
          <w:lang w:val="en-AU"/>
        </w:rPr>
      </w:pPr>
      <w:bookmarkStart w:id="736" w:name="_Toc12786900"/>
      <w:r>
        <w:rPr>
          <w:lang w:val="en-AU"/>
        </w:rPr>
        <w:t>W</w:t>
      </w:r>
      <w:r w:rsidR="00F56741">
        <w:rPr>
          <w:lang w:val="en-AU"/>
        </w:rPr>
        <w:t>orkflow</w:t>
      </w:r>
      <w:r>
        <w:rPr>
          <w:lang w:val="en-AU"/>
        </w:rPr>
        <w:t xml:space="preserve"> for bit a</w:t>
      </w:r>
      <w:r w:rsidR="00FA731E">
        <w:rPr>
          <w:lang w:val="en-AU"/>
        </w:rPr>
        <w:t>llocation and lambda estimation</w:t>
      </w:r>
      <w:bookmarkEnd w:id="736"/>
    </w:p>
    <w:p w14:paraId="6A30F9E9" w14:textId="77777777" w:rsidR="00F33EE7" w:rsidRPr="00F33EE7" w:rsidRDefault="001F0252" w:rsidP="00974A67">
      <w:pPr>
        <w:pStyle w:val="Heading4"/>
        <w:ind w:left="1701"/>
      </w:pPr>
      <w:bookmarkStart w:id="737" w:name="_Ref461980598"/>
      <w:r>
        <w:t>Sequence-level operation</w:t>
      </w:r>
      <w:bookmarkEnd w:id="737"/>
    </w:p>
    <w:p w14:paraId="73F05CD9" w14:textId="036F582D" w:rsidR="001F7233" w:rsidRDefault="00947E41" w:rsidP="00F33EE7">
      <w:r>
        <w:rPr>
          <w:lang w:val="en-AU"/>
        </w:rPr>
        <w:t xml:space="preserve">The function </w:t>
      </w:r>
      <w:r w:rsidRPr="00974A67">
        <w:rPr>
          <w:rStyle w:val="EncoderConfigChar"/>
        </w:rPr>
        <w:t>init</w:t>
      </w:r>
      <w:r>
        <w:rPr>
          <w:lang w:val="en-AU"/>
        </w:rPr>
        <w:t xml:space="preserve"> for class </w:t>
      </w:r>
      <w:r w:rsidRPr="00974A67">
        <w:rPr>
          <w:rStyle w:val="EncoderConfigChar"/>
        </w:rPr>
        <w:t>TEncRateCtrl</w:t>
      </w:r>
      <w:r w:rsidRPr="00947E41">
        <w:rPr>
          <w:lang w:val="en-AU"/>
        </w:rPr>
        <w:t xml:space="preserve"> </w:t>
      </w:r>
      <w:r>
        <w:rPr>
          <w:lang w:val="en-AU"/>
        </w:rPr>
        <w:t xml:space="preserve">and </w:t>
      </w:r>
      <w:r w:rsidR="003A5BEF">
        <w:rPr>
          <w:lang w:val="en-AU"/>
        </w:rPr>
        <w:t xml:space="preserve">the function </w:t>
      </w:r>
      <w:r w:rsidR="003A5BEF" w:rsidRPr="00974A67">
        <w:rPr>
          <w:rStyle w:val="EncoderConfigChar"/>
        </w:rPr>
        <w:t>create</w:t>
      </w:r>
      <w:r w:rsidR="003A5BEF">
        <w:rPr>
          <w:lang w:val="en-AU"/>
        </w:rPr>
        <w:t xml:space="preserve"> for class </w:t>
      </w:r>
      <w:r w:rsidRPr="00974A67">
        <w:rPr>
          <w:rStyle w:val="EncoderConfigChar"/>
        </w:rPr>
        <w:t>TEncRCSeq</w:t>
      </w:r>
      <w:r>
        <w:rPr>
          <w:lang w:val="en-AU"/>
        </w:rPr>
        <w:t xml:space="preserve"> perform the sequence rate allocation. Accordingly, a</w:t>
      </w:r>
      <w:r w:rsidR="001F7233">
        <w:rPr>
          <w:lang w:val="en-AU"/>
        </w:rPr>
        <w:t xml:space="preserve"> parameter ‘</w:t>
      </w:r>
      <w:r w:rsidR="001F7233" w:rsidRPr="00974A67">
        <w:rPr>
          <w:i/>
          <w:lang w:val="en-AU"/>
        </w:rPr>
        <w:t>adaptiveBits</w:t>
      </w:r>
      <w:r w:rsidR="001F7233">
        <w:rPr>
          <w:lang w:val="en-AU"/>
        </w:rPr>
        <w:t>’ is defined.</w:t>
      </w:r>
      <w:r w:rsidR="00590F08">
        <w:rPr>
          <w:lang w:val="en-AU"/>
        </w:rPr>
        <w:t xml:space="preserve"> </w:t>
      </w:r>
      <w:r w:rsidR="001F7233">
        <w:rPr>
          <w:lang w:val="en-AU"/>
        </w:rPr>
        <w:t xml:space="preserve">When </w:t>
      </w:r>
      <w:r w:rsidR="001F7233" w:rsidRPr="00974A67">
        <w:rPr>
          <w:rStyle w:val="EncoderConfigChar"/>
        </w:rPr>
        <w:t>KeepHierarchicalBit</w:t>
      </w:r>
      <w:r w:rsidR="001F7233">
        <w:t xml:space="preserve"> is equal to 2 and a GOP size of 4 is used in a low-delay configuration, </w:t>
      </w:r>
      <w:r w:rsidR="001F7233" w:rsidRPr="00974A67">
        <w:rPr>
          <w:i/>
          <w:lang w:val="en-AU"/>
        </w:rPr>
        <w:t>a</w:t>
      </w:r>
      <w:r w:rsidR="00590F08" w:rsidRPr="00974A67">
        <w:rPr>
          <w:i/>
          <w:lang w:val="en-AU"/>
        </w:rPr>
        <w:t>daptiveBits</w:t>
      </w:r>
      <w:r w:rsidR="00590F08">
        <w:t xml:space="preserve"> is set equal to 1. </w:t>
      </w:r>
      <w:r w:rsidR="001F7233">
        <w:t xml:space="preserve">When </w:t>
      </w:r>
      <w:r w:rsidR="001F7233" w:rsidRPr="00974A67">
        <w:rPr>
          <w:rStyle w:val="EncoderConfigChar"/>
        </w:rPr>
        <w:t>KeepHierarchicalBit</w:t>
      </w:r>
      <w:r w:rsidR="001F7233">
        <w:t xml:space="preserve"> is equal to 2 and a GOP size of 8 is used in a non low-delay configuration, (i.e. random access), </w:t>
      </w:r>
      <w:r w:rsidR="001F7233" w:rsidRPr="00974A67">
        <w:rPr>
          <w:i/>
        </w:rPr>
        <w:t>a</w:t>
      </w:r>
      <w:r w:rsidR="001F7233" w:rsidRPr="00974A67">
        <w:rPr>
          <w:i/>
          <w:lang w:val="en-AU"/>
        </w:rPr>
        <w:t>daptiveBits</w:t>
      </w:r>
      <w:r w:rsidR="001F7233">
        <w:t xml:space="preserve"> is set equal to 2. Otherwise, </w:t>
      </w:r>
      <w:r w:rsidR="001F7233" w:rsidRPr="00974A67">
        <w:rPr>
          <w:i/>
        </w:rPr>
        <w:t>adaptiveBits</w:t>
      </w:r>
      <w:r w:rsidR="001F7233">
        <w:t xml:space="preserve"> is set equal to 0.</w:t>
      </w:r>
    </w:p>
    <w:p w14:paraId="6726DEAD" w14:textId="77777777" w:rsidR="0099728F" w:rsidRPr="00B450E7" w:rsidRDefault="001F7233" w:rsidP="00F33EE7">
      <w:r>
        <w:t xml:space="preserve">A list of ratios </w:t>
      </w:r>
      <w:r w:rsidRPr="00A5482C">
        <w:rPr>
          <w:i/>
        </w:rPr>
        <w:t>bitsRatio</w:t>
      </w:r>
      <w:r>
        <w:t xml:space="preserve"> is also set for the above two GOP structures.</w:t>
      </w:r>
      <w:r w:rsidR="005762A3">
        <w:t xml:space="preserve"> Initially the ratios of </w:t>
      </w:r>
      <w:r w:rsidR="005762A3" w:rsidRPr="00974A67">
        <w:rPr>
          <w:i/>
        </w:rPr>
        <w:t>bitsRatio</w:t>
      </w:r>
      <w:r w:rsidR="005762A3">
        <w:t xml:space="preserve"> are set with the values listed in </w:t>
      </w:r>
      <w:r w:rsidR="005762A3">
        <w:fldChar w:fldCharType="begin"/>
      </w:r>
      <w:r w:rsidR="005762A3">
        <w:instrText xml:space="preserve"> REF _Ref461975978 \h </w:instrText>
      </w:r>
      <w:r w:rsidR="005762A3">
        <w:fldChar w:fldCharType="separate"/>
      </w:r>
      <w:r w:rsidR="005C65CB">
        <w:t xml:space="preserve">Table </w:t>
      </w:r>
      <w:r w:rsidR="005C65CB">
        <w:rPr>
          <w:noProof/>
        </w:rPr>
        <w:t>6</w:t>
      </w:r>
      <w:r w:rsidR="005C65CB">
        <w:noBreakHyphen/>
      </w:r>
      <w:r w:rsidR="005C65CB">
        <w:rPr>
          <w:noProof/>
        </w:rPr>
        <w:t>4</w:t>
      </w:r>
      <w:r w:rsidR="005762A3">
        <w:fldChar w:fldCharType="end"/>
      </w:r>
      <w:r w:rsidR="005762A3">
        <w:t xml:space="preserve"> and </w:t>
      </w:r>
      <w:r w:rsidR="005762A3">
        <w:fldChar w:fldCharType="begin"/>
      </w:r>
      <w:r w:rsidR="005762A3">
        <w:instrText xml:space="preserve"> REF _Ref461975981 \h </w:instrText>
      </w:r>
      <w:r w:rsidR="005762A3">
        <w:fldChar w:fldCharType="separate"/>
      </w:r>
      <w:r w:rsidR="005C65CB">
        <w:t xml:space="preserve">Table </w:t>
      </w:r>
      <w:r w:rsidR="005C65CB">
        <w:rPr>
          <w:noProof/>
        </w:rPr>
        <w:t>6</w:t>
      </w:r>
      <w:r w:rsidR="005C65CB">
        <w:noBreakHyphen/>
      </w:r>
      <w:r w:rsidR="005C65CB">
        <w:rPr>
          <w:noProof/>
        </w:rPr>
        <w:t>5</w:t>
      </w:r>
      <w:r w:rsidR="005762A3">
        <w:fldChar w:fldCharType="end"/>
      </w:r>
      <w:r w:rsidR="005762A3">
        <w:t xml:space="preserve">, then, depending on the value for parameter </w:t>
      </w:r>
      <w:r w:rsidR="005762A3" w:rsidRPr="00974A67">
        <w:rPr>
          <w:i/>
        </w:rPr>
        <w:t>adaptiveBits</w:t>
      </w:r>
      <w:r w:rsidR="005762A3">
        <w:t>, these values are updated on a GOP basis with the number of bits spent in the previous GOP.</w:t>
      </w:r>
    </w:p>
    <w:p w14:paraId="593977C6" w14:textId="77777777" w:rsidR="00F33EE7" w:rsidRDefault="00F33EE7" w:rsidP="00974A67">
      <w:pPr>
        <w:pStyle w:val="Heading4"/>
        <w:ind w:left="1701"/>
      </w:pPr>
      <w:bookmarkStart w:id="738" w:name="_Ref461986482"/>
      <w:bookmarkStart w:id="739" w:name="_Ref462992959"/>
      <w:r>
        <w:t>GOP-</w:t>
      </w:r>
      <w:r w:rsidR="001F0252">
        <w:t>level operation</w:t>
      </w:r>
      <w:bookmarkEnd w:id="738"/>
      <w:bookmarkEnd w:id="739"/>
    </w:p>
    <w:p w14:paraId="0CB4DA79" w14:textId="6B11075C" w:rsidR="009E4A86" w:rsidRDefault="00947E41" w:rsidP="009E4A86">
      <w:pPr>
        <w:rPr>
          <w:lang w:val="en-AU"/>
        </w:rPr>
      </w:pPr>
      <w:r>
        <w:rPr>
          <w:lang w:val="en-AU"/>
        </w:rPr>
        <w:t xml:space="preserve">The function </w:t>
      </w:r>
      <w:r w:rsidR="003A5BEF">
        <w:rPr>
          <w:rStyle w:val="EncoderConfigChar"/>
        </w:rPr>
        <w:t>create</w:t>
      </w:r>
      <w:r>
        <w:rPr>
          <w:lang w:val="en-AU"/>
        </w:rPr>
        <w:t xml:space="preserve"> of class </w:t>
      </w:r>
      <w:r w:rsidRPr="00974A67">
        <w:rPr>
          <w:rStyle w:val="EncoderConfigChar"/>
        </w:rPr>
        <w:t>TEncRCGop</w:t>
      </w:r>
      <w:r>
        <w:rPr>
          <w:lang w:val="en-AU"/>
        </w:rPr>
        <w:t xml:space="preserve"> performs the GOP</w:t>
      </w:r>
      <w:r w:rsidR="000D39FF">
        <w:rPr>
          <w:lang w:val="en-AU"/>
        </w:rPr>
        <w:t>-</w:t>
      </w:r>
      <w:r>
        <w:rPr>
          <w:lang w:val="en-AU"/>
        </w:rPr>
        <w:t xml:space="preserve">level rate allocation. </w:t>
      </w:r>
      <w:r w:rsidR="009E4A86" w:rsidRPr="009E4A86">
        <w:rPr>
          <w:lang w:val="en-AU"/>
        </w:rPr>
        <w:t xml:space="preserve">Firstly, </w:t>
      </w:r>
      <w:r w:rsidR="006C0DE8">
        <w:rPr>
          <w:lang w:val="en-AU"/>
        </w:rPr>
        <w:t>the</w:t>
      </w:r>
      <w:r w:rsidR="006C0DE8" w:rsidRPr="009E4A86">
        <w:rPr>
          <w:lang w:val="en-AU"/>
        </w:rPr>
        <w:t xml:space="preserve"> </w:t>
      </w:r>
      <w:r w:rsidR="009E4A86" w:rsidRPr="009E4A86">
        <w:rPr>
          <w:lang w:val="en-AU"/>
        </w:rPr>
        <w:t xml:space="preserve">target bits for the </w:t>
      </w:r>
      <w:r w:rsidR="006C0DE8">
        <w:rPr>
          <w:lang w:val="en-AU"/>
        </w:rPr>
        <w:t xml:space="preserve">current </w:t>
      </w:r>
      <w:r w:rsidR="009E4A86" w:rsidRPr="009E4A86">
        <w:rPr>
          <w:lang w:val="en-AU"/>
        </w:rPr>
        <w:t>GOP</w:t>
      </w:r>
      <w:r w:rsidR="006C0DE8">
        <w:rPr>
          <w:lang w:val="en-AU"/>
        </w:rPr>
        <w:t xml:space="preserve"> are estimated</w:t>
      </w:r>
      <w:r w:rsidR="00E67435">
        <w:rPr>
          <w:lang w:val="en-AU"/>
        </w:rPr>
        <w:t xml:space="preserve"> as follows:</w:t>
      </w:r>
    </w:p>
    <w:p w14:paraId="112E0AE2" w14:textId="40D79F04" w:rsidR="00F550A7" w:rsidRPr="00501C90" w:rsidRDefault="00457B9E" w:rsidP="009E4A86">
      <w:pPr>
        <w:rPr>
          <w:lang w:val="en-AU"/>
        </w:rPr>
      </w:pPr>
      <m:oMathPara>
        <m:oMathParaPr>
          <m:jc m:val="center"/>
        </m:oMathParaPr>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RemainBits</m:t>
                      </m:r>
                    </m:e>
                    <m:sub>
                      <m:r>
                        <w:rPr>
                          <w:rFonts w:ascii="Cambria Math" w:hAnsi="Cambria Math"/>
                          <w:lang w:val="en-AU"/>
                        </w:rPr>
                        <m:t>Seq</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Seq</m:t>
                          </m:r>
                        </m:sub>
                      </m:sSub>
                    </m:num>
                    <m:den>
                      <m:sSub>
                        <m:sSubPr>
                          <m:ctrlPr>
                            <w:rPr>
                              <w:rFonts w:ascii="Cambria Math" w:hAnsi="Cambria Math"/>
                              <w:i/>
                              <w:lang w:val="en-AU"/>
                            </w:rPr>
                          </m:ctrlPr>
                        </m:sSubPr>
                        <m:e>
                          <m:r>
                            <w:rPr>
                              <w:rFonts w:ascii="Cambria Math" w:hAnsi="Cambria Math"/>
                              <w:lang w:val="en-AU"/>
                            </w:rPr>
                            <m:t>TotalFrames</m:t>
                          </m:r>
                        </m:e>
                        <m:sub>
                          <m:r>
                            <w:rPr>
                              <w:rFonts w:ascii="Cambria Math" w:hAnsi="Cambria Math"/>
                              <w:lang w:val="en-AU"/>
                            </w:rPr>
                            <m:t>Seq</m:t>
                          </m:r>
                        </m:sub>
                      </m:sSub>
                    </m:den>
                  </m:f>
                  <m: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picsLeft</m:t>
                          </m:r>
                        </m:e>
                        <m:sub>
                          <m:r>
                            <w:rPr>
                              <w:rFonts w:ascii="Cambria Math" w:hAnsi="Cambria Math"/>
                              <w:lang w:val="en-AU"/>
                            </w:rPr>
                            <m:t>Seq</m:t>
                          </m:r>
                        </m:sub>
                      </m:sSub>
                      <m:r>
                        <w:rPr>
                          <w:rFonts w:ascii="Cambria Math" w:hAnsi="Cambria Math"/>
                          <w:lang w:val="en-AU"/>
                        </w:rPr>
                        <m:t>-picCount</m:t>
                      </m:r>
                    </m:e>
                  </m:d>
                </m:num>
                <m:den>
                  <m:r>
                    <w:rPr>
                      <w:rFonts w:ascii="Cambria Math" w:hAnsi="Cambria Math"/>
                      <w:lang w:val="en-AU"/>
                    </w:rPr>
                    <m:t>picCount</m:t>
                  </m:r>
                </m:den>
              </m:f>
              <m:r>
                <w:rPr>
                  <w:rFonts w:ascii="Cambria Math" w:hAnsi="Cambria Math"/>
                  <w:lang w:val="en-AU"/>
                </w:rPr>
                <m:t>,200</m:t>
              </m:r>
            </m:e>
          </m:d>
        </m:oMath>
      </m:oMathPara>
    </w:p>
    <w:p w14:paraId="55ED5CFF" w14:textId="3D77BF89" w:rsidR="00E67435" w:rsidRDefault="006C0DE8" w:rsidP="009E4A86">
      <w:pPr>
        <w:rPr>
          <w:lang w:val="en-AU"/>
        </w:rPr>
      </w:pPr>
      <w:r>
        <w:rPr>
          <w:lang w:val="en-AU"/>
        </w:rPr>
        <w:t xml:space="preserve">where </w:t>
      </w:r>
      <w:r w:rsidRPr="00974A67">
        <w:rPr>
          <w:i/>
          <w:lang w:val="en-AU"/>
        </w:rPr>
        <w:t>picCount</w:t>
      </w:r>
      <w:r>
        <w:rPr>
          <w:lang w:val="en-AU"/>
        </w:rPr>
        <w:t xml:space="preserve"> </w:t>
      </w:r>
      <w:r w:rsidR="00C45994">
        <w:rPr>
          <w:lang w:val="en-AU"/>
        </w:rPr>
        <w:t xml:space="preserve">denotes a </w:t>
      </w:r>
      <w:r>
        <w:rPr>
          <w:lang w:val="en-AU"/>
        </w:rPr>
        <w:t xml:space="preserve">smoothing window of up to 40 pictures. If the value of the parameter </w:t>
      </w:r>
      <w:r w:rsidRPr="00974A67">
        <w:rPr>
          <w:i/>
          <w:lang w:val="en-AU"/>
        </w:rPr>
        <w:t>adaptiveBits</w:t>
      </w:r>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5C65CB">
        <w:rPr>
          <w:lang w:val="en-AU"/>
        </w:rPr>
        <w:t>6.9.1.1</w:t>
      </w:r>
      <w:r>
        <w:rPr>
          <w:lang w:val="en-AU"/>
        </w:rPr>
        <w:fldChar w:fldCharType="end"/>
      </w:r>
      <w:r>
        <w:rPr>
          <w:lang w:val="en-AU"/>
        </w:rPr>
        <w:t xml:space="preserve">) is greater than zero then </w:t>
      </w:r>
      <w:r w:rsidR="00947E41">
        <w:rPr>
          <w:lang w:val="en-AU"/>
        </w:rPr>
        <w:t xml:space="preserve">the values for </w:t>
      </w:r>
      <w:r w:rsidR="00947E41" w:rsidRPr="00974A67">
        <w:rPr>
          <w:i/>
          <w:lang w:val="en-AU"/>
        </w:rPr>
        <w:t>bitsRatio</w:t>
      </w:r>
      <w:r w:rsidR="00947E41">
        <w:rPr>
          <w:lang w:val="en-AU"/>
        </w:rPr>
        <w:t xml:space="preserve"> are adjusted as follows. Let </w:t>
      </w:r>
      <w:r w:rsidR="00947E41" w:rsidRPr="00974A67">
        <w:rPr>
          <w:i/>
          <w:lang w:val="en-AU"/>
        </w:rPr>
        <w:t>λ</w:t>
      </w:r>
      <w:r w:rsidR="00947E41" w:rsidRPr="00974A67">
        <w:rPr>
          <w:i/>
          <w:vertAlign w:val="subscript"/>
          <w:lang w:val="en-AU"/>
        </w:rPr>
        <w:t>L1</w:t>
      </w:r>
      <w:r w:rsidR="00947E41">
        <w:rPr>
          <w:lang w:val="en-AU"/>
        </w:rPr>
        <w:t xml:space="preserve"> denote the Lagrangian multiplier for the picture at hierarchical level equal to 1 in the GOP structure and let </w:t>
      </w:r>
      <w:r w:rsidR="00947E41" w:rsidRPr="00974A67">
        <w:rPr>
          <w:i/>
          <w:lang w:val="en-AU"/>
        </w:rPr>
        <w:t>lambdaRatio</w:t>
      </w:r>
      <w:r w:rsidR="00947E41">
        <w:rPr>
          <w:lang w:val="en-AU"/>
        </w:rPr>
        <w:t>(</w:t>
      </w:r>
      <w:r w:rsidR="00947E41" w:rsidRPr="00974A67">
        <w:rPr>
          <w:i/>
          <w:lang w:val="en-AU"/>
        </w:rPr>
        <w:t>i</w:t>
      </w:r>
      <w:r w:rsidR="00947E41">
        <w:rPr>
          <w:lang w:val="en-AU"/>
        </w:rPr>
        <w:t xml:space="preserve">) for </w:t>
      </w:r>
      <w:r w:rsidR="00947E41" w:rsidRPr="00974A67">
        <w:rPr>
          <w:i/>
          <w:lang w:val="en-AU"/>
        </w:rPr>
        <w:t>i</w:t>
      </w:r>
      <w:r w:rsidR="00947E41">
        <w:rPr>
          <w:lang w:val="en-AU"/>
        </w:rPr>
        <w:t xml:space="preserve"> = 0,…,</w:t>
      </w:r>
      <w:r w:rsidR="00947E41" w:rsidRPr="00974A67">
        <w:rPr>
          <w:i/>
          <w:lang w:val="en-AU"/>
        </w:rPr>
        <w:t>GOP</w:t>
      </w:r>
      <w:r w:rsidR="00947E41" w:rsidRPr="00974A67">
        <w:rPr>
          <w:i/>
          <w:vertAlign w:val="subscript"/>
          <w:lang w:val="en-AU"/>
        </w:rPr>
        <w:t>size</w:t>
      </w:r>
      <w:r w:rsidR="00947E41">
        <w:rPr>
          <w:lang w:val="en-AU"/>
        </w:rPr>
        <w:t xml:space="preserve"> – 1 denote an array of Lagrangian multiplier ratios computed as listed in </w:t>
      </w:r>
      <w:r w:rsidR="00393462">
        <w:rPr>
          <w:lang w:val="en-AU"/>
        </w:rPr>
        <w:fldChar w:fldCharType="begin"/>
      </w:r>
      <w:r w:rsidR="00393462">
        <w:rPr>
          <w:lang w:val="en-AU"/>
        </w:rPr>
        <w:instrText xml:space="preserve"> REF _Ref461982243 \h </w:instrText>
      </w:r>
      <w:r w:rsidR="00393462">
        <w:rPr>
          <w:lang w:val="en-AU"/>
        </w:rPr>
      </w:r>
      <w:r w:rsidR="00393462">
        <w:rPr>
          <w:lang w:val="en-AU"/>
        </w:rPr>
        <w:fldChar w:fldCharType="separate"/>
      </w:r>
      <w:r w:rsidR="005C65CB">
        <w:t xml:space="preserve">Table </w:t>
      </w:r>
      <w:r w:rsidR="005C65CB">
        <w:rPr>
          <w:noProof/>
        </w:rPr>
        <w:t>6</w:t>
      </w:r>
      <w:r w:rsidR="005C65CB">
        <w:noBreakHyphen/>
      </w:r>
      <w:r w:rsidR="005C65CB">
        <w:rPr>
          <w:noProof/>
        </w:rPr>
        <w:t>7</w:t>
      </w:r>
      <w:r w:rsidR="00393462">
        <w:rPr>
          <w:lang w:val="en-AU"/>
        </w:rPr>
        <w:fldChar w:fldCharType="end"/>
      </w:r>
      <w:r w:rsidR="00947E41">
        <w:rPr>
          <w:lang w:val="en-AU"/>
        </w:rPr>
        <w:t>.</w:t>
      </w:r>
      <w:r w:rsidR="00F23A05">
        <w:rPr>
          <w:lang w:val="en-AU"/>
        </w:rPr>
        <w:t xml:space="preserve"> By inverting (</w:t>
      </w:r>
      <w:r w:rsidR="00F23A05">
        <w:rPr>
          <w:lang w:val="en-AU"/>
        </w:rPr>
        <w:fldChar w:fldCharType="begin"/>
      </w:r>
      <w:r w:rsidR="00F23A05">
        <w:rPr>
          <w:lang w:val="en-AU"/>
        </w:rPr>
        <w:instrText xml:space="preserve"> REF RlambdaModel \h </w:instrText>
      </w:r>
      <w:r w:rsidR="00F23A05">
        <w:rPr>
          <w:lang w:val="en-AU"/>
        </w:rPr>
      </w:r>
      <w:r w:rsidR="00F23A05">
        <w:rPr>
          <w:lang w:val="en-AU"/>
        </w:rPr>
        <w:fldChar w:fldCharType="separate"/>
      </w:r>
      <w:r w:rsidR="005C65CB">
        <w:rPr>
          <w:noProof/>
        </w:rPr>
        <w:t>1</w:t>
      </w:r>
      <w:r w:rsidR="00F23A05">
        <w:rPr>
          <w:lang w:val="en-AU"/>
        </w:rPr>
        <w:fldChar w:fldCharType="end"/>
      </w:r>
      <w:r w:rsidR="00F23A05">
        <w:rPr>
          <w:lang w:val="en-AU"/>
        </w:rPr>
        <w:t xml:space="preserve">) to derive </w:t>
      </w:r>
      <w:r w:rsidR="0090433C" w:rsidRPr="00C47F7B">
        <w:rPr>
          <w:i/>
          <w:lang w:val="en-AU"/>
        </w:rPr>
        <w:t>λ</w:t>
      </w:r>
      <w:r w:rsidR="00F23A05">
        <w:rPr>
          <w:lang w:val="en-AU"/>
        </w:rPr>
        <w:t xml:space="preserve"> as a function of </w:t>
      </w:r>
      <w:r w:rsidR="0090433C" w:rsidRPr="00974A67">
        <w:rPr>
          <w:i/>
          <w:lang w:val="en-AU"/>
        </w:rPr>
        <w:t>R</w:t>
      </w:r>
      <w:r w:rsidR="0090433C">
        <w:rPr>
          <w:i/>
          <w:lang w:val="en-AU"/>
        </w:rPr>
        <w:t xml:space="preserve"> </w:t>
      </w:r>
      <w:r w:rsidR="00F23A05">
        <w:rPr>
          <w:lang w:val="en-AU"/>
        </w:rPr>
        <w:t>it yields:</w:t>
      </w:r>
    </w:p>
    <w:p w14:paraId="0E158219" w14:textId="77777777" w:rsidR="00F23A05" w:rsidRPr="0090433C" w:rsidRDefault="0090433C" w:rsidP="009E4A86">
      <w:pPr>
        <w:rPr>
          <w:lang w:val="en-AU"/>
        </w:rPr>
      </w:pPr>
      <m:oMathPara>
        <m:oMath>
          <m:r>
            <w:rPr>
              <w:rFonts w:ascii="Cambria Math" w:hAnsi="Cambria Math"/>
              <w:lang w:val="en-AU"/>
            </w:rPr>
            <m:t>λ=α</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β</m:t>
              </m:r>
            </m:sup>
          </m:sSup>
        </m:oMath>
      </m:oMathPara>
    </w:p>
    <w:p w14:paraId="6A2CBC4A" w14:textId="77777777" w:rsidR="0090433C" w:rsidRDefault="0090433C" w:rsidP="009E4A86">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w:t>
      </w:r>
      <w:r w:rsidR="00BD5FD4">
        <w:rPr>
          <w:lang w:val="en-AU"/>
        </w:rPr>
        <w:t>frame</w:t>
      </w:r>
      <w:r>
        <w:rPr>
          <w:lang w:val="en-AU"/>
        </w:rPr>
        <w:t xml:space="preserve"> </w:t>
      </w:r>
      <w:r w:rsidRPr="00974A67">
        <w:rPr>
          <w:i/>
          <w:lang w:val="en-AU"/>
        </w:rPr>
        <w:t>i</w:t>
      </w:r>
      <w:r>
        <w:rPr>
          <w:lang w:val="en-AU"/>
        </w:rPr>
        <w:t xml:space="preserve"> in the GOP the associated rate</w:t>
      </w:r>
      <w:r w:rsidR="00252443">
        <w:rPr>
          <w:lang w:val="en-AU"/>
        </w:rPr>
        <w:t xml:space="preserve"> </w:t>
      </w:r>
      <w:r w:rsidR="00252443" w:rsidRPr="00974A67">
        <w:rPr>
          <w:i/>
          <w:lang w:val="en-AU"/>
        </w:rPr>
        <w:t>R</w:t>
      </w:r>
      <w:r w:rsidR="00252443">
        <w:rPr>
          <w:lang w:val="en-AU"/>
        </w:rPr>
        <w:t>(</w:t>
      </w:r>
      <w:r w:rsidR="00252443" w:rsidRPr="00974A67">
        <w:rPr>
          <w:i/>
          <w:lang w:val="en-AU"/>
        </w:rPr>
        <w:t>i</w:t>
      </w:r>
      <w:r w:rsidR="00252443">
        <w:rPr>
          <w:lang w:val="en-AU"/>
        </w:rPr>
        <w:t>)</w:t>
      </w:r>
      <w:r>
        <w:rPr>
          <w:lang w:val="en-AU"/>
        </w:rPr>
        <w:t xml:space="preserve"> can be </w:t>
      </w:r>
      <w:r w:rsidR="00252443">
        <w:rPr>
          <w:lang w:val="en-AU"/>
        </w:rPr>
        <w:t>obtained</w:t>
      </w:r>
      <w:r>
        <w:rPr>
          <w:lang w:val="en-AU"/>
        </w:rPr>
        <w:t xml:space="preserve"> as:</w:t>
      </w:r>
    </w:p>
    <w:p w14:paraId="51406076" w14:textId="77777777" w:rsidR="0090433C" w:rsidRDefault="00252443" w:rsidP="009E4A86">
      <w:pPr>
        <w:rPr>
          <w:lang w:val="en-AU"/>
        </w:rPr>
      </w:pPr>
      <m:oMathPara>
        <m:oMath>
          <m:r>
            <w:rPr>
              <w:rFonts w:ascii="Cambria Math" w:hAnsi="Cambria Math"/>
              <w:lang w:val="en-AU"/>
            </w:rPr>
            <m:t>R</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w:rPr>
                          <w:rFonts w:ascii="Cambria Math" w:hAnsi="Cambria Math"/>
                          <w:lang w:val="en-AU"/>
                        </w:rPr>
                        <m:t>lambdaRatio</m:t>
                      </m:r>
                      <m:d>
                        <m:dPr>
                          <m:ctrlPr>
                            <w:rPr>
                              <w:rFonts w:ascii="Cambria Math" w:hAnsi="Cambria Math"/>
                              <w:i/>
                              <w:lang w:val="en-AU"/>
                            </w:rPr>
                          </m:ctrlPr>
                        </m:dPr>
                        <m:e>
                          <m:r>
                            <w:rPr>
                              <w:rFonts w:ascii="Cambria Math" w:hAnsi="Cambria Math"/>
                              <w:lang w:val="en-AU"/>
                            </w:rPr>
                            <m:t>i</m:t>
                          </m:r>
                        </m:e>
                      </m:d>
                    </m:num>
                    <m:den>
                      <m:r>
                        <w:rPr>
                          <w:rFonts w:ascii="Cambria Math" w:hAnsi="Cambria Math"/>
                          <w:lang w:val="en-AU"/>
                        </w:rPr>
                        <m:t>α</m:t>
                      </m:r>
                      <m:d>
                        <m:dPr>
                          <m:ctrlPr>
                            <w:rPr>
                              <w:rFonts w:ascii="Cambria Math" w:hAnsi="Cambria Math"/>
                              <w:i/>
                              <w:lang w:val="en-AU"/>
                            </w:rPr>
                          </m:ctrlPr>
                        </m:dPr>
                        <m:e>
                          <m:r>
                            <w:rPr>
                              <w:rFonts w:ascii="Cambria Math" w:hAnsi="Cambria Math"/>
                              <w:lang w:val="en-AU"/>
                            </w:rPr>
                            <m:t>i</m:t>
                          </m:r>
                        </m:e>
                      </m:d>
                    </m:den>
                  </m:f>
                </m:e>
              </m:d>
            </m:e>
            <m:sup>
              <m:f>
                <m:fPr>
                  <m:ctrlPr>
                    <w:rPr>
                      <w:rFonts w:ascii="Cambria Math" w:hAnsi="Cambria Math"/>
                      <w:i/>
                      <w:lang w:val="en-AU"/>
                    </w:rPr>
                  </m:ctrlPr>
                </m:fPr>
                <m:num>
                  <m:r>
                    <w:rPr>
                      <w:rFonts w:ascii="Cambria Math" w:hAnsi="Cambria Math"/>
                      <w:lang w:val="en-AU"/>
                    </w:rPr>
                    <m:t>1</m:t>
                  </m:r>
                </m:num>
                <m:den>
                  <m:r>
                    <w:rPr>
                      <w:rFonts w:ascii="Cambria Math" w:hAnsi="Cambria Math"/>
                      <w:lang w:val="en-AU"/>
                    </w:rPr>
                    <m:t>β</m:t>
                  </m:r>
                  <m:d>
                    <m:dPr>
                      <m:ctrlPr>
                        <w:rPr>
                          <w:rFonts w:ascii="Cambria Math" w:hAnsi="Cambria Math"/>
                          <w:i/>
                          <w:lang w:val="en-AU"/>
                        </w:rPr>
                      </m:ctrlPr>
                    </m:dPr>
                    <m:e>
                      <m:r>
                        <w:rPr>
                          <w:rFonts w:ascii="Cambria Math" w:hAnsi="Cambria Math"/>
                          <w:lang w:val="en-AU"/>
                        </w:rPr>
                        <m:t>i</m:t>
                      </m:r>
                    </m:e>
                  </m:d>
                </m:den>
              </m:f>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A(i)</m:t>
              </m:r>
            </m:e>
            <m:sup>
              <m:r>
                <w:rPr>
                  <w:rFonts w:ascii="Cambria Math" w:hAnsi="Cambria Math"/>
                  <w:lang w:val="en-AU"/>
                </w:rPr>
                <m:t>B(i)</m:t>
              </m:r>
            </m:sup>
          </m:sSup>
        </m:oMath>
      </m:oMathPara>
    </w:p>
    <w:p w14:paraId="2DC17931" w14:textId="77777777" w:rsidR="0090433C" w:rsidRDefault="00252443" w:rsidP="009E4A86">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xCalcEquaCoeff</w:t>
      </w:r>
      <w:r>
        <w:rPr>
          <w:lang w:val="en-AU"/>
        </w:rPr>
        <w:t xml:space="preserve"> of class </w:t>
      </w:r>
      <w:r w:rsidRPr="00974A67">
        <w:rPr>
          <w:rStyle w:val="EncoderConfigChar"/>
        </w:rPr>
        <w:t>TEncGOP</w:t>
      </w:r>
      <w:r>
        <w:rPr>
          <w:lang w:val="en-AU"/>
        </w:rPr>
        <w:t xml:space="preserve">. Given the </w:t>
      </w:r>
      <w:r w:rsidR="001C5459">
        <w:rPr>
          <w:lang w:val="en-AU"/>
        </w:rPr>
        <w:t xml:space="preserve">bit budget for the current GOP </w:t>
      </w:r>
      <w:r w:rsidR="001C5459" w:rsidRPr="00974A67">
        <w:rPr>
          <w:i/>
          <w:lang w:val="en-AU"/>
        </w:rPr>
        <w:t>TargetBits</w:t>
      </w:r>
      <w:r w:rsidR="001C5459" w:rsidRPr="00974A67">
        <w:rPr>
          <w:i/>
          <w:vertAlign w:val="subscript"/>
          <w:lang w:val="en-AU"/>
        </w:rPr>
        <w:t>GOP</w:t>
      </w:r>
      <w:r w:rsidR="001C5459">
        <w:rPr>
          <w:lang w:val="en-AU"/>
        </w:rPr>
        <w:t xml:space="preserve"> and coefficients </w:t>
      </w:r>
      <w:r w:rsidR="001C5459" w:rsidRPr="00C47F7B">
        <w:rPr>
          <w:i/>
          <w:lang w:val="en-AU"/>
        </w:rPr>
        <w:t>A</w:t>
      </w:r>
      <w:r w:rsidR="001C5459">
        <w:rPr>
          <w:lang w:val="en-AU"/>
        </w:rPr>
        <w:t>(</w:t>
      </w:r>
      <w:r w:rsidR="001C5459" w:rsidRPr="00C47F7B">
        <w:rPr>
          <w:i/>
          <w:lang w:val="en-AU"/>
        </w:rPr>
        <w:t>i</w:t>
      </w:r>
      <w:r w:rsidR="001C5459">
        <w:rPr>
          <w:lang w:val="en-AU"/>
        </w:rPr>
        <w:t xml:space="preserve">) and </w:t>
      </w:r>
      <w:r w:rsidR="001C5459" w:rsidRPr="00C47F7B">
        <w:rPr>
          <w:i/>
          <w:lang w:val="en-AU"/>
        </w:rPr>
        <w:t>B</w:t>
      </w:r>
      <w:r w:rsidR="001C5459">
        <w:rPr>
          <w:lang w:val="en-AU"/>
        </w:rPr>
        <w:t>(</w:t>
      </w:r>
      <w:r w:rsidR="001C5459" w:rsidRPr="00C47F7B">
        <w:rPr>
          <w:i/>
          <w:lang w:val="en-AU"/>
        </w:rPr>
        <w:t>i</w:t>
      </w:r>
      <w:r w:rsidR="001C5459">
        <w:rPr>
          <w:lang w:val="en-AU"/>
        </w:rPr>
        <w:t xml:space="preserve">), the function </w:t>
      </w:r>
      <w:r w:rsidR="001C5459" w:rsidRPr="00974A67">
        <w:rPr>
          <w:rStyle w:val="EncoderConfigChar"/>
        </w:rPr>
        <w:t>xSolveEqua</w:t>
      </w:r>
      <w:r w:rsidR="001C5459">
        <w:rPr>
          <w:lang w:val="en-AU"/>
        </w:rPr>
        <w:t xml:space="preserve"> of class </w:t>
      </w:r>
      <w:r w:rsidR="001C5459" w:rsidRPr="00C47F7B">
        <w:rPr>
          <w:rStyle w:val="EncoderConfigChar"/>
        </w:rPr>
        <w:t>TEncGOP</w:t>
      </w:r>
      <w:r w:rsidR="001C5459">
        <w:rPr>
          <w:lang w:val="en-AU"/>
        </w:rPr>
        <w:t xml:space="preserve"> computes </w:t>
      </w:r>
      <w:r w:rsidR="001C5459" w:rsidRPr="00974A67">
        <w:rPr>
          <w:i/>
          <w:lang w:val="en-AU"/>
        </w:rPr>
        <w:t>λ</w:t>
      </w:r>
      <w:r w:rsidR="00C45994" w:rsidRPr="00974A67">
        <w:rPr>
          <w:i/>
          <w:vertAlign w:val="superscript"/>
          <w:lang w:val="en-AU"/>
        </w:rPr>
        <w:t>*</w:t>
      </w:r>
      <w:r w:rsidR="001C5459">
        <w:rPr>
          <w:lang w:val="en-AU"/>
        </w:rPr>
        <w:t xml:space="preserve"> by </w:t>
      </w:r>
      <w:r w:rsidR="001C5459" w:rsidRPr="001C5459">
        <w:rPr>
          <w:lang w:val="en-AU"/>
        </w:rPr>
        <w:t>solving the following equation</w:t>
      </w:r>
      <w:r w:rsidR="001C5459">
        <w:rPr>
          <w:lang w:val="en-AU"/>
        </w:rPr>
        <w:t>:</w:t>
      </w:r>
    </w:p>
    <w:p w14:paraId="72531CF9" w14:textId="77777777" w:rsidR="001C5459" w:rsidRPr="00974A67" w:rsidRDefault="00457B9E" w:rsidP="009E4A86">
      <w:pPr>
        <w:rPr>
          <w:lang w:val="en-AU"/>
        </w:rPr>
      </w:pPr>
      <m:oMathPara>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i=0</m:t>
              </m:r>
            </m:sub>
            <m:sup>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-1</m:t>
              </m:r>
            </m:sup>
            <m:e>
              <m:r>
                <w:rPr>
                  <w:rFonts w:ascii="Cambria Math" w:hAnsi="Cambria Math"/>
                  <w:lang w:val="en-AU"/>
                </w:rPr>
                <m:t>A</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r>
                    <w:rPr>
                      <w:rFonts w:ascii="Cambria Math" w:hAnsi="Cambria Math"/>
                      <w:lang w:val="en-AU"/>
                    </w:rPr>
                    <m:t>(</m:t>
                  </m:r>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m:t>
                  </m:r>
                  <m:d>
                    <m:dPr>
                      <m:ctrlPr>
                        <w:rPr>
                          <w:rFonts w:ascii="Cambria Math" w:hAnsi="Cambria Math"/>
                          <w:i/>
                          <w:lang w:val="en-AU"/>
                        </w:rPr>
                      </m:ctrlPr>
                    </m:dPr>
                    <m:e>
                      <m:r>
                        <w:rPr>
                          <w:rFonts w:ascii="Cambria Math" w:hAnsi="Cambria Math"/>
                          <w:lang w:val="en-AU"/>
                        </w:rPr>
                        <m:t>i</m:t>
                      </m:r>
                    </m:e>
                  </m:d>
                </m:sup>
              </m:sSup>
            </m:e>
          </m:nary>
        </m:oMath>
      </m:oMathPara>
    </w:p>
    <w:p w14:paraId="798B63EE" w14:textId="77777777" w:rsidR="001C5459" w:rsidRDefault="001C5459" w:rsidP="009E4A86">
      <w:pPr>
        <w:rPr>
          <w:lang w:val="en-AU"/>
        </w:rPr>
      </w:pPr>
      <w:r>
        <w:rPr>
          <w:lang w:val="en-AU"/>
        </w:rPr>
        <w:t xml:space="preserve">The equation is solved using the bisection method where the maximum number of iterations is set to 20. After </w:t>
      </w:r>
      <w:r w:rsidRPr="00C47F7B">
        <w:rPr>
          <w:i/>
          <w:lang w:val="en-AU"/>
        </w:rPr>
        <w:t>λ</w:t>
      </w:r>
      <w:r w:rsidR="000D524C" w:rsidRPr="00974A67">
        <w:rPr>
          <w:vertAlign w:val="superscript"/>
          <w:lang w:val="en-AU"/>
        </w:rPr>
        <w:t>*</w:t>
      </w:r>
      <w:r>
        <w:rPr>
          <w:lang w:val="en-AU"/>
        </w:rPr>
        <w:t xml:space="preserve"> is obtained, the function </w:t>
      </w:r>
      <w:r w:rsidR="000D524C" w:rsidRPr="00974A67">
        <w:rPr>
          <w:rStyle w:val="EncoderConfigChar"/>
        </w:rPr>
        <w:t>setAllBitRatio</w:t>
      </w:r>
      <w:r w:rsidR="000D524C">
        <w:rPr>
          <w:lang w:val="en-AU"/>
        </w:rPr>
        <w:t xml:space="preserve"> in class </w:t>
      </w:r>
      <w:r w:rsidR="000D524C" w:rsidRPr="00C47F7B">
        <w:rPr>
          <w:rStyle w:val="EncoderConfigChar"/>
        </w:rPr>
        <w:t>TEncGOP</w:t>
      </w:r>
      <w:r w:rsidR="000D524C">
        <w:rPr>
          <w:lang w:val="en-AU"/>
        </w:rPr>
        <w:t xml:space="preserve"> sets the weights </w:t>
      </w:r>
      <w:r w:rsidR="000D524C" w:rsidRPr="00974A67">
        <w:rPr>
          <w:i/>
          <w:lang w:val="en-AU"/>
        </w:rPr>
        <w:t>ω</w:t>
      </w:r>
      <w:r w:rsidR="000D524C" w:rsidRPr="00974A67">
        <w:rPr>
          <w:i/>
          <w:vertAlign w:val="subscript"/>
          <w:lang w:val="en-AU"/>
        </w:rPr>
        <w:t>i</w:t>
      </w:r>
      <w:r w:rsidR="000D524C">
        <w:rPr>
          <w:lang w:val="en-AU"/>
        </w:rPr>
        <w:t xml:space="preserve"> for all pictures in the GOP as:</w:t>
      </w:r>
    </w:p>
    <w:p w14:paraId="73859BD1" w14:textId="77777777" w:rsidR="000D524C" w:rsidRPr="000D524C" w:rsidRDefault="00457B9E" w:rsidP="009E4A86">
      <w:pPr>
        <w:rPr>
          <w:lang w:val="en-AU"/>
        </w:rPr>
      </w:pPr>
      <m:oMathPara>
        <m:oMath>
          <m:sSub>
            <m:sSubPr>
              <m:ctrlPr>
                <w:rPr>
                  <w:rFonts w:ascii="Cambria Math" w:hAnsi="Cambria Math"/>
                  <w:i/>
                  <w:lang w:val="en-AU"/>
                </w:rPr>
              </m:ctrlPr>
            </m:sSubPr>
            <m:e>
              <m:r>
                <w:rPr>
                  <w:rFonts w:ascii="Cambria Math" w:hAnsi="Cambria Math"/>
                  <w:lang w:val="en-AU"/>
                </w:rPr>
                <m:t>ω</m:t>
              </m:r>
            </m:e>
            <m:sub>
              <m:r>
                <w:rPr>
                  <w:rFonts w:ascii="Cambria Math" w:hAnsi="Cambria Math"/>
                  <w:lang w:val="en-AU"/>
                </w:rPr>
                <m:t>i</m:t>
              </m:r>
            </m:sub>
          </m:sSub>
          <m:r>
            <w:rPr>
              <w:rFonts w:ascii="Cambria Math" w:hAnsi="Cambria Math"/>
              <w:lang w:val="en-AU"/>
            </w:rPr>
            <m:t>=</m:t>
          </m:r>
          <m:d>
            <m:dPr>
              <m:begChr m:val="⌊"/>
              <m:endChr m:val="⌋"/>
              <m:ctrlPr>
                <w:rPr>
                  <w:rFonts w:ascii="Cambria Math" w:hAnsi="Cambria Math"/>
                  <w:i/>
                  <w:lang w:val="en-AU"/>
                </w:rPr>
              </m:ctrlPr>
            </m:dPr>
            <m:e>
              <m: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B(i)</m:t>
                  </m:r>
                </m:sup>
              </m:sSup>
              <m:r>
                <w:rPr>
                  <w:rFonts w:ascii="Cambria Math" w:hAnsi="Cambria Math"/>
                  <w:lang w:val="en-AU"/>
                </w:rPr>
                <m:t>+0.5</m:t>
              </m:r>
            </m:e>
          </m:d>
          <m:r>
            <w:rPr>
              <w:rFonts w:ascii="Cambria Math" w:hAnsi="Cambria Math"/>
              <w:lang w:val="en-AU"/>
            </w:rPr>
            <m:t>∙(PicSize)</m:t>
          </m:r>
        </m:oMath>
      </m:oMathPara>
    </w:p>
    <w:p w14:paraId="67B79297" w14:textId="59177AF1" w:rsidR="000D524C" w:rsidRDefault="000D524C" w:rsidP="009E4A86">
      <w:pPr>
        <w:rPr>
          <w:lang w:val="en-AU"/>
        </w:rPr>
      </w:pPr>
      <w:r>
        <w:rPr>
          <w:lang w:val="en-AU"/>
        </w:rPr>
        <w:lastRenderedPageBreak/>
        <w:t xml:space="preserve">where </w:t>
      </w:r>
      <w:r w:rsidRPr="00974A67">
        <w:rPr>
          <w:i/>
          <w:lang w:val="en-AU"/>
        </w:rPr>
        <w:t>PicSize</w:t>
      </w:r>
      <w:r>
        <w:rPr>
          <w:lang w:val="en-AU"/>
        </w:rPr>
        <w:t xml:space="preserve"> denotes the number of pixels in a picture.</w:t>
      </w:r>
      <w:r w:rsidR="00F518D2">
        <w:rPr>
          <w:lang w:val="en-AU"/>
        </w:rPr>
        <w:t xml:space="preserve"> From the derived </w:t>
      </w:r>
      <w:r w:rsidR="00F518D2" w:rsidRPr="00C47F7B">
        <w:rPr>
          <w:i/>
          <w:lang w:val="en-AU"/>
        </w:rPr>
        <w:t>ω</w:t>
      </w:r>
      <w:r w:rsidR="00F518D2" w:rsidRPr="00C47F7B">
        <w:rPr>
          <w:i/>
          <w:vertAlign w:val="subscript"/>
          <w:lang w:val="en-AU"/>
        </w:rPr>
        <w:t>i</w:t>
      </w:r>
      <w:r w:rsidR="00201146">
        <w:rPr>
          <w:lang w:val="en-AU"/>
        </w:rPr>
        <w:t xml:space="preserve"> and inter coded pictures, </w:t>
      </w:r>
      <w:r w:rsidR="00F518D2">
        <w:rPr>
          <w:lang w:val="en-AU"/>
        </w:rPr>
        <w:t>the rate allocation can be performed using fo</w:t>
      </w:r>
      <w:r w:rsidR="00201146">
        <w:rPr>
          <w:lang w:val="en-AU"/>
        </w:rPr>
        <w:t>r</w:t>
      </w:r>
      <w:r w:rsidR="00F518D2">
        <w:rPr>
          <w:lang w:val="en-AU"/>
        </w:rPr>
        <w:t>mula (</w:t>
      </w:r>
      <w:r w:rsidR="00F518D2">
        <w:rPr>
          <w:lang w:val="en-AU"/>
        </w:rPr>
        <w:fldChar w:fldCharType="begin"/>
      </w:r>
      <w:r w:rsidR="00F518D2">
        <w:rPr>
          <w:lang w:val="en-AU"/>
        </w:rPr>
        <w:instrText xml:space="preserve"> REF picRate \h </w:instrText>
      </w:r>
      <w:r w:rsidR="00F518D2">
        <w:rPr>
          <w:lang w:val="en-AU"/>
        </w:rPr>
      </w:r>
      <w:r w:rsidR="00F518D2">
        <w:rPr>
          <w:lang w:val="en-AU"/>
        </w:rPr>
        <w:fldChar w:fldCharType="separate"/>
      </w:r>
      <w:r w:rsidR="005C65CB">
        <w:rPr>
          <w:noProof/>
        </w:rPr>
        <w:t>2</w:t>
      </w:r>
      <w:r w:rsidR="00F518D2">
        <w:rPr>
          <w:lang w:val="en-AU"/>
        </w:rPr>
        <w:fldChar w:fldCharType="end"/>
      </w:r>
      <w:r w:rsidR="00F518D2">
        <w:rPr>
          <w:lang w:val="en-AU"/>
        </w:rPr>
        <w:t xml:space="preserve">) </w:t>
      </w:r>
      <w:r w:rsidR="00201146">
        <w:rPr>
          <w:lang w:val="en-AU"/>
        </w:rPr>
        <w:t>and subtracting the</w:t>
      </w:r>
      <w:r w:rsidR="00F518D2">
        <w:rPr>
          <w:lang w:val="en-AU"/>
        </w:rPr>
        <w:t xml:space="preserve"> estimated rate for </w:t>
      </w:r>
      <w:r w:rsidR="00201146">
        <w:rPr>
          <w:lang w:val="en-AU"/>
        </w:rPr>
        <w:t>the headers</w:t>
      </w:r>
      <w:r w:rsidR="00F518D2">
        <w:rPr>
          <w:lang w:val="en-AU"/>
        </w:rPr>
        <w:t>.</w:t>
      </w:r>
      <w:r w:rsidR="00201146">
        <w:rPr>
          <w:lang w:val="en-AU"/>
        </w:rPr>
        <w:t xml:space="preserve"> For intra</w:t>
      </w:r>
      <w:r w:rsidR="00C4195A">
        <w:rPr>
          <w:lang w:val="en-AU"/>
        </w:rPr>
        <w:t>-</w:t>
      </w:r>
      <w:r w:rsidR="00201146">
        <w:rPr>
          <w:lang w:val="en-AU"/>
        </w:rPr>
        <w:t xml:space="preserve">coded pictures, the rate </w:t>
      </w:r>
      <w:r w:rsidR="00B24AC2">
        <w:rPr>
          <w:lang w:val="en-AU"/>
        </w:rPr>
        <w:t>(</w:t>
      </w:r>
      <w:r w:rsidR="00B24AC2" w:rsidRPr="00CB2E46">
        <w:rPr>
          <w:i/>
        </w:rPr>
        <w:t>T</w:t>
      </w:r>
      <w:r w:rsidR="00B24AC2" w:rsidRPr="00CB2E46">
        <w:rPr>
          <w:i/>
          <w:vertAlign w:val="subscript"/>
        </w:rPr>
        <w:t>CurrPic</w:t>
      </w:r>
      <w:r w:rsidR="00B24AC2">
        <w:rPr>
          <w:lang w:val="en-AU"/>
        </w:rPr>
        <w:t xml:space="preserve">) </w:t>
      </w:r>
      <w:r w:rsidR="00201146">
        <w:rPr>
          <w:lang w:val="en-AU"/>
        </w:rPr>
        <w:t xml:space="preserve">is </w:t>
      </w:r>
      <w:r w:rsidR="00B24AC2">
        <w:rPr>
          <w:lang w:val="en-AU"/>
        </w:rPr>
        <w:t xml:space="preserve">modified </w:t>
      </w:r>
      <w:r w:rsidR="00201146">
        <w:rPr>
          <w:lang w:val="en-AU"/>
        </w:rPr>
        <w:t xml:space="preserve">as </w:t>
      </w:r>
      <w:r w:rsidR="00B24AC2">
        <w:rPr>
          <w:lang w:val="en-AU"/>
        </w:rPr>
        <w:t>follows</w:t>
      </w:r>
      <w:r w:rsidR="00C4195A">
        <w:rPr>
          <w:lang w:val="en-AU"/>
        </w:rPr>
        <w:t>:</w:t>
      </w:r>
      <w:r w:rsidR="00B24AC2">
        <w:rPr>
          <w:lang w:val="en-AU"/>
        </w:rPr>
        <w:t xml:space="preserve"> </w:t>
      </w:r>
      <w:r w:rsidR="0042684C">
        <w:rPr>
          <w:lang w:val="en-AU"/>
        </w:rPr>
        <w:t>l</w:t>
      </w:r>
      <w:r w:rsidR="00B24AC2">
        <w:rPr>
          <w:lang w:val="en-AU"/>
        </w:rPr>
        <w:t xml:space="preserve">et </w:t>
      </w:r>
      <w:r w:rsidR="00B24AC2" w:rsidRPr="00974A67">
        <w:rPr>
          <w:i/>
          <w:lang w:val="en-AU"/>
        </w:rPr>
        <w:t>TotalCostIntra</w:t>
      </w:r>
      <w:r w:rsidR="00B24AC2">
        <w:rPr>
          <w:lang w:val="en-AU"/>
        </w:rPr>
        <w:t xml:space="preserve"> be the picture SATD computed over a non</w:t>
      </w:r>
      <w:r w:rsidR="00C4195A">
        <w:rPr>
          <w:lang w:val="en-AU"/>
        </w:rPr>
        <w:t>-</w:t>
      </w:r>
      <w:r w:rsidR="00B24AC2">
        <w:rPr>
          <w:lang w:val="en-AU"/>
        </w:rPr>
        <w:t xml:space="preserve">overlapping grid of 8×8 blocks where for each block the average value of the associated luminance pixels is subtracted to each sample prior to apply the Hadamard transform. Then let </w:t>
      </w:r>
      <w:r w:rsidR="00B24AC2" w:rsidRPr="00974A67">
        <w:rPr>
          <w:i/>
          <w:lang w:val="en-AU"/>
        </w:rPr>
        <w:t>α</w:t>
      </w:r>
      <w:r w:rsidR="00B24AC2" w:rsidRPr="00974A67">
        <w:rPr>
          <w:i/>
          <w:vertAlign w:val="subscript"/>
          <w:lang w:val="en-AU"/>
        </w:rPr>
        <w:t>INTRA</w:t>
      </w:r>
      <w:r w:rsidR="00B24AC2">
        <w:rPr>
          <w:lang w:val="en-AU"/>
        </w:rPr>
        <w:t xml:space="preserve"> and </w:t>
      </w:r>
      <w:r w:rsidR="00B24AC2" w:rsidRPr="00974A67">
        <w:rPr>
          <w:i/>
          <w:lang w:val="en-AU"/>
        </w:rPr>
        <w:t>β</w:t>
      </w:r>
      <w:r w:rsidR="00B24AC2" w:rsidRPr="00974A67">
        <w:rPr>
          <w:i/>
          <w:vertAlign w:val="subscript"/>
          <w:lang w:val="en-AU"/>
        </w:rPr>
        <w:t>INTRA</w:t>
      </w:r>
      <w:r w:rsidR="00B24AC2">
        <w:rPr>
          <w:lang w:val="en-AU"/>
        </w:rPr>
        <w:t xml:space="preserve"> be defined as:</w:t>
      </w:r>
    </w:p>
    <w:p w14:paraId="087F99D4" w14:textId="77777777" w:rsidR="00B24AC2" w:rsidRDefault="00457B9E" w:rsidP="009E4A86">
      <w:pPr>
        <w:rPr>
          <w:lang w:val="en-AU"/>
        </w:rPr>
      </w:pPr>
      <m:oMathPara>
        <m:oMath>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INTRA</m:t>
              </m:r>
            </m:sub>
          </m:sSub>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w:rPr>
                      <w:rFonts w:ascii="Cambria Math" w:hAnsi="Cambria Math"/>
                      <w:lang w:val="en-AU"/>
                    </w:rPr>
                    <m:t>0.25,  &amp;</m:t>
                  </m:r>
                  <m:sSub>
                    <m:sSubPr>
                      <m:ctrlPr>
                        <w:rPr>
                          <w:rFonts w:ascii="Cambria Math" w:hAnsi="Cambria Math"/>
                          <w:i/>
                          <w:lang w:val="en-AU"/>
                        </w:rPr>
                      </m:ctrlPr>
                    </m:sSubPr>
                    <m:e>
                      <m:r>
                        <w:rPr>
                          <w:rFonts w:ascii="Cambria Math" w:hAnsi="Cambria Math"/>
                          <w:lang w:val="en-AU"/>
                        </w:rPr>
                        <m:t>T</m:t>
                      </m:r>
                    </m:e>
                    <m:sub>
                      <m:r>
                        <w:rPr>
                          <w:rFonts w:ascii="Cambria Math" w:hAnsi="Cambria Math"/>
                          <w:lang w:val="en-AU"/>
                        </w:rPr>
                        <m:t>CurrPic</m:t>
                      </m:r>
                    </m:sub>
                  </m:sSub>
                  <m:r>
                    <w:rPr>
                      <w:rFonts w:ascii="Cambria Math" w:hAnsi="Cambria Math"/>
                      <w:lang w:val="en-AU"/>
                    </w:rPr>
                    <m:t>∙40&lt;PicSize</m:t>
                  </m:r>
                </m:e>
                <m:e>
                  <m:r>
                    <w:rPr>
                      <w:rFonts w:ascii="Cambria Math" w:hAnsi="Cambria Math"/>
                      <w:lang w:val="en-AU"/>
                    </w:rPr>
                    <m:t>0.3,  &amp;otherwise</m:t>
                  </m:r>
                </m:e>
              </m:eqArr>
            </m:e>
          </m:d>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r>
            <w:rPr>
              <w:rFonts w:ascii="Cambria Math" w:hAnsi="Cambria Math"/>
              <w:lang w:val="en-AU"/>
            </w:rPr>
            <m:t>=0.5582</m:t>
          </m:r>
        </m:oMath>
      </m:oMathPara>
    </w:p>
    <w:p w14:paraId="223D0DDE" w14:textId="77777777" w:rsidR="00B24AC2" w:rsidRDefault="005902C9" w:rsidP="009E4A86">
      <w:pPr>
        <w:rPr>
          <w:lang w:val="en-AU"/>
        </w:rPr>
      </w:pPr>
      <w:r>
        <w:rPr>
          <w:lang w:val="en-AU"/>
        </w:rPr>
        <w:t>The bit</w:t>
      </w:r>
      <w:r w:rsidR="00C63165">
        <w:rPr>
          <w:lang w:val="en-AU"/>
        </w:rPr>
        <w:t>s</w:t>
      </w:r>
      <w:r>
        <w:rPr>
          <w:lang w:val="en-AU"/>
        </w:rPr>
        <w:t xml:space="preserve"> allocated for this intra picture (</w:t>
      </w:r>
      <w:r w:rsidRPr="00CB2E46">
        <w:rPr>
          <w:i/>
        </w:rPr>
        <w:t>T</w:t>
      </w:r>
      <w:r w:rsidRPr="00CB2E46">
        <w:rPr>
          <w:i/>
          <w:vertAlign w:val="subscript"/>
        </w:rPr>
        <w:t>CurrPic</w:t>
      </w:r>
      <w:r>
        <w:rPr>
          <w:lang w:val="en-AU"/>
        </w:rPr>
        <w:t>) are finally modified as:</w:t>
      </w:r>
    </w:p>
    <w:p w14:paraId="1B49CBCD" w14:textId="77777777" w:rsidR="005902C9" w:rsidRPr="001C5459" w:rsidRDefault="00457B9E" w:rsidP="009E4A86">
      <w:pPr>
        <w:rPr>
          <w:lang w:val="en-AU"/>
        </w:rPr>
      </w:pPr>
      <m:oMathPara>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w:rPr>
                      <w:rFonts w:ascii="Cambria Math" w:hAnsi="Cambria Math"/>
                      <w:vertAlign w:val="subscript"/>
                    </w:rPr>
                    <m:t>α</m:t>
                  </m:r>
                </m:e>
                <m:sub>
                  <m:r>
                    <w:rPr>
                      <w:rFonts w:ascii="Cambria Math" w:hAnsi="Cambria Math"/>
                      <w:vertAlign w:val="subscript"/>
                    </w:rPr>
                    <m:t>INTRA</m:t>
                  </m:r>
                </m:sub>
              </m:sSub>
              <m: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w:rPr>
                              <w:rFonts w:ascii="Cambria Math" w:hAnsi="Cambria Math"/>
                              <w:vertAlign w:val="subscript"/>
                            </w:rPr>
                            <m:t>4∙TotalCostIntra</m:t>
                          </m:r>
                        </m:num>
                        <m:den>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den>
                      </m:f>
                    </m:e>
                  </m:d>
                </m:e>
                <m:sup>
                  <m:sSub>
                    <m:sSubPr>
                      <m:ctrlPr>
                        <w:rPr>
                          <w:rFonts w:ascii="Cambria Math" w:hAnsi="Cambria Math"/>
                          <w:i/>
                          <w:vertAlign w:val="subscript"/>
                        </w:rPr>
                      </m:ctrlPr>
                    </m:sSubPr>
                    <m:e>
                      <m:r>
                        <w:rPr>
                          <w:rFonts w:ascii="Cambria Math" w:hAnsi="Cambria Math"/>
                          <w:vertAlign w:val="subscript"/>
                        </w:rPr>
                        <m:t>β</m:t>
                      </m:r>
                    </m:e>
                    <m:sub>
                      <m:r>
                        <w:rPr>
                          <w:rFonts w:ascii="Cambria Math" w:hAnsi="Cambria Math"/>
                          <w:vertAlign w:val="subscript"/>
                        </w:rPr>
                        <m:t>INTRA</m:t>
                      </m:r>
                    </m:sub>
                  </m:sSub>
                </m:sup>
              </m:sSup>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hAnsi="Cambria Math"/>
                  <w:vertAlign w:val="subscript"/>
                </w:rPr>
                <m:t>+0.5</m:t>
              </m:r>
            </m:e>
          </m:d>
        </m:oMath>
      </m:oMathPara>
    </w:p>
    <w:p w14:paraId="791C3C41" w14:textId="77777777" w:rsidR="00C53B62" w:rsidRDefault="009E0AFA" w:rsidP="00974A67">
      <w:pPr>
        <w:pStyle w:val="Caption"/>
        <w:rPr>
          <w:lang w:val="en-AU"/>
        </w:rPr>
      </w:pPr>
      <w:bookmarkStart w:id="740" w:name="_Ref461982243"/>
      <w:bookmarkStart w:id="741" w:name="_Toc495831693"/>
      <w:r>
        <w:t xml:space="preserve">Table </w:t>
      </w:r>
      <w:r>
        <w:fldChar w:fldCharType="begin"/>
      </w:r>
      <w:r>
        <w:instrText xml:space="preserve"> STYLEREF 1 \s </w:instrText>
      </w:r>
      <w:r>
        <w:fldChar w:fldCharType="separate"/>
      </w:r>
      <w:r w:rsidR="005C65CB">
        <w:rPr>
          <w:noProof/>
        </w:rPr>
        <w:t>6</w:t>
      </w:r>
      <w:r>
        <w:fldChar w:fldCharType="end"/>
      </w:r>
      <w:r>
        <w:noBreakHyphen/>
      </w:r>
      <w:r>
        <w:fldChar w:fldCharType="begin"/>
      </w:r>
      <w:r>
        <w:instrText xml:space="preserve"> SEQ Table \* ARABIC \s 1 </w:instrText>
      </w:r>
      <w:r>
        <w:fldChar w:fldCharType="separate"/>
      </w:r>
      <w:r w:rsidR="005C65CB">
        <w:rPr>
          <w:noProof/>
        </w:rPr>
        <w:t>7</w:t>
      </w:r>
      <w:r>
        <w:fldChar w:fldCharType="end"/>
      </w:r>
      <w:bookmarkEnd w:id="740"/>
      <w:r>
        <w:t xml:space="preserve">: Values for </w:t>
      </w:r>
      <w:r w:rsidRPr="00974A67">
        <w:rPr>
          <w:i/>
        </w:rPr>
        <w:t>lambdaRatio</w:t>
      </w:r>
      <w:r>
        <w:t xml:space="preserve"> used to derive the </w:t>
      </w:r>
      <w:r w:rsidRPr="00974A67">
        <w:rPr>
          <w:i/>
        </w:rPr>
        <w:t>bitsRatio</w:t>
      </w:r>
      <w:r>
        <w:t xml:space="preserve"> for a GOP.</w:t>
      </w:r>
      <w:bookmarkEnd w:id="741"/>
    </w:p>
    <w:tbl>
      <w:tblPr>
        <w:tblStyle w:val="TableGrid"/>
        <w:tblW w:w="0" w:type="auto"/>
        <w:jc w:val="center"/>
        <w:tblLook w:val="04A0" w:firstRow="1" w:lastRow="0" w:firstColumn="1" w:lastColumn="0" w:noHBand="0" w:noVBand="1"/>
      </w:tblPr>
      <w:tblGrid>
        <w:gridCol w:w="1439"/>
        <w:gridCol w:w="2092"/>
        <w:gridCol w:w="1138"/>
        <w:gridCol w:w="2277"/>
        <w:gridCol w:w="1138"/>
      </w:tblGrid>
      <w:tr w:rsidR="00C80546" w14:paraId="5EE3E436" w14:textId="77777777" w:rsidTr="00974A67">
        <w:trPr>
          <w:jc w:val="center"/>
        </w:trPr>
        <w:tc>
          <w:tcPr>
            <w:tcW w:w="1439" w:type="dxa"/>
            <w:tcBorders>
              <w:top w:val="nil"/>
              <w:left w:val="nil"/>
            </w:tcBorders>
          </w:tcPr>
          <w:p w14:paraId="4B408013" w14:textId="77777777" w:rsidR="00C80546" w:rsidRPr="00974A67" w:rsidRDefault="00C80546" w:rsidP="009E4A86">
            <w:pPr>
              <w:rPr>
                <w:lang w:val="en-AU"/>
              </w:rPr>
            </w:pPr>
          </w:p>
        </w:tc>
        <w:tc>
          <w:tcPr>
            <w:tcW w:w="3230" w:type="dxa"/>
            <w:gridSpan w:val="2"/>
          </w:tcPr>
          <w:p w14:paraId="047E397D" w14:textId="77777777" w:rsidR="00C80546" w:rsidRDefault="00C80546" w:rsidP="00974A67">
            <w:pPr>
              <w:jc w:val="center"/>
              <w:rPr>
                <w:lang w:val="en-AU"/>
              </w:rPr>
            </w:pPr>
            <w:r>
              <w:rPr>
                <w:lang w:val="en-AU"/>
              </w:rPr>
              <w:t>Random access GOP configuration</w:t>
            </w:r>
          </w:p>
        </w:tc>
        <w:tc>
          <w:tcPr>
            <w:tcW w:w="3415" w:type="dxa"/>
            <w:gridSpan w:val="2"/>
          </w:tcPr>
          <w:p w14:paraId="7970290E" w14:textId="77777777" w:rsidR="00C80546" w:rsidRDefault="00C80546" w:rsidP="00974A67">
            <w:pPr>
              <w:jc w:val="center"/>
              <w:rPr>
                <w:lang w:val="en-AU"/>
              </w:rPr>
            </w:pPr>
            <w:r>
              <w:rPr>
                <w:lang w:val="en-AU"/>
              </w:rPr>
              <w:t>Low delay GOP configuration</w:t>
            </w:r>
          </w:p>
        </w:tc>
      </w:tr>
      <w:tr w:rsidR="00C80546" w14:paraId="299C7485" w14:textId="77777777" w:rsidTr="00974A67">
        <w:trPr>
          <w:jc w:val="center"/>
        </w:trPr>
        <w:tc>
          <w:tcPr>
            <w:tcW w:w="1439" w:type="dxa"/>
          </w:tcPr>
          <w:p w14:paraId="67B6DBA2" w14:textId="77777777" w:rsidR="00C80546" w:rsidRPr="00974A67" w:rsidRDefault="00C80546" w:rsidP="009E4A86">
            <w:pPr>
              <w:rPr>
                <w:i/>
                <w:lang w:val="en-AU"/>
              </w:rPr>
            </w:pPr>
            <w:r>
              <w:rPr>
                <w:i/>
                <w:lang w:val="en-AU"/>
              </w:rPr>
              <w:t>lambdaRatio(</w:t>
            </w:r>
            <w:r w:rsidRPr="00974A67">
              <w:rPr>
                <w:i/>
                <w:lang w:val="en-AU"/>
              </w:rPr>
              <w:t>i</w:t>
            </w:r>
            <w:r>
              <w:rPr>
                <w:i/>
                <w:lang w:val="en-AU"/>
              </w:rPr>
              <w:t>)</w:t>
            </w:r>
          </w:p>
        </w:tc>
        <w:tc>
          <w:tcPr>
            <w:tcW w:w="2092" w:type="dxa"/>
          </w:tcPr>
          <w:p w14:paraId="6D14C4E5" w14:textId="77777777" w:rsidR="00C80546" w:rsidRDefault="00C80546" w:rsidP="009E4A86">
            <w:pPr>
              <w:rPr>
                <w:lang w:val="en-AU"/>
              </w:rPr>
            </w:pPr>
            <w:r w:rsidRPr="00C47F7B">
              <w:rPr>
                <w:i/>
                <w:lang w:val="en-AU"/>
              </w:rPr>
              <w:t>λ</w:t>
            </w:r>
            <w:r w:rsidRPr="00C47F7B">
              <w:rPr>
                <w:i/>
                <w:vertAlign w:val="subscript"/>
                <w:lang w:val="en-AU"/>
              </w:rPr>
              <w:t>L1</w:t>
            </w:r>
            <w:r w:rsidRPr="00974A67">
              <w:rPr>
                <w:i/>
                <w:lang w:val="en-AU"/>
              </w:rPr>
              <w:t xml:space="preserve"> </w:t>
            </w:r>
            <w:r>
              <w:rPr>
                <w:lang w:val="en-AU"/>
              </w:rPr>
              <w:t>&lt; 90</w:t>
            </w:r>
          </w:p>
        </w:tc>
        <w:tc>
          <w:tcPr>
            <w:tcW w:w="1138" w:type="dxa"/>
          </w:tcPr>
          <w:p w14:paraId="50D2665F" w14:textId="77777777" w:rsidR="00C80546" w:rsidRDefault="00C80546" w:rsidP="00C80546">
            <w:pPr>
              <w:rPr>
                <w:lang w:val="en-AU"/>
              </w:rPr>
            </w:pPr>
            <w:r>
              <w:rPr>
                <w:lang w:val="en-AU"/>
              </w:rPr>
              <w:t>Otherwise</w:t>
            </w:r>
          </w:p>
        </w:tc>
        <w:tc>
          <w:tcPr>
            <w:tcW w:w="2277" w:type="dxa"/>
          </w:tcPr>
          <w:p w14:paraId="32AE3AFB" w14:textId="77777777" w:rsidR="00C80546" w:rsidRDefault="00C80546" w:rsidP="009E4A86">
            <w:pPr>
              <w:rPr>
                <w:lang w:val="en-AU"/>
              </w:rPr>
            </w:pPr>
            <w:r w:rsidRPr="00C47F7B">
              <w:rPr>
                <w:i/>
                <w:lang w:val="en-AU"/>
              </w:rPr>
              <w:t>λ</w:t>
            </w:r>
            <w:r w:rsidRPr="00C47F7B">
              <w:rPr>
                <w:i/>
                <w:vertAlign w:val="subscript"/>
                <w:lang w:val="en-AU"/>
              </w:rPr>
              <w:t>L1</w:t>
            </w:r>
            <w:r>
              <w:rPr>
                <w:lang w:val="en-AU"/>
              </w:rPr>
              <w:t xml:space="preserve"> &lt; 120</w:t>
            </w:r>
          </w:p>
        </w:tc>
        <w:tc>
          <w:tcPr>
            <w:tcW w:w="1138" w:type="dxa"/>
          </w:tcPr>
          <w:p w14:paraId="61197B4F" w14:textId="77777777" w:rsidR="00C80546" w:rsidRDefault="00C80546" w:rsidP="00C80546">
            <w:pPr>
              <w:rPr>
                <w:lang w:val="en-AU"/>
              </w:rPr>
            </w:pPr>
            <w:r>
              <w:rPr>
                <w:lang w:val="en-AU"/>
              </w:rPr>
              <w:t>Otherwise</w:t>
            </w:r>
          </w:p>
        </w:tc>
      </w:tr>
      <w:tr w:rsidR="00C1115E" w14:paraId="0668F82D" w14:textId="77777777" w:rsidTr="00974A67">
        <w:trPr>
          <w:jc w:val="center"/>
        </w:trPr>
        <w:tc>
          <w:tcPr>
            <w:tcW w:w="1439" w:type="dxa"/>
          </w:tcPr>
          <w:p w14:paraId="722EDE97" w14:textId="77777777" w:rsidR="00C1115E" w:rsidRDefault="00C1115E" w:rsidP="009E4A86">
            <w:pPr>
              <w:rPr>
                <w:lang w:val="en-AU"/>
              </w:rPr>
            </w:pPr>
            <w:r>
              <w:rPr>
                <w:lang w:val="en-AU"/>
              </w:rPr>
              <w:t>0</w:t>
            </w:r>
          </w:p>
        </w:tc>
        <w:tc>
          <w:tcPr>
            <w:tcW w:w="2092" w:type="dxa"/>
          </w:tcPr>
          <w:p w14:paraId="0B1E439D" w14:textId="77777777" w:rsidR="00C1115E" w:rsidRDefault="00C1115E" w:rsidP="00974A67">
            <w:pPr>
              <w:jc w:val="left"/>
              <w:rPr>
                <w:lang w:val="en-AU"/>
              </w:rPr>
            </w:pPr>
            <w:r>
              <w:rPr>
                <w:lang w:val="en-AU"/>
              </w:rPr>
              <w:t>1</w:t>
            </w:r>
          </w:p>
        </w:tc>
        <w:tc>
          <w:tcPr>
            <w:tcW w:w="1138" w:type="dxa"/>
          </w:tcPr>
          <w:p w14:paraId="2314A226" w14:textId="77777777" w:rsidR="00C1115E" w:rsidRDefault="00C1115E" w:rsidP="009E4A86">
            <w:pPr>
              <w:rPr>
                <w:lang w:val="en-AU"/>
              </w:rPr>
            </w:pPr>
            <w:r>
              <w:rPr>
                <w:lang w:val="en-AU"/>
              </w:rPr>
              <w:t>1</w:t>
            </w:r>
          </w:p>
        </w:tc>
        <w:tc>
          <w:tcPr>
            <w:tcW w:w="2277" w:type="dxa"/>
          </w:tcPr>
          <w:p w14:paraId="699D438D" w14:textId="77777777" w:rsidR="00C1115E" w:rsidRDefault="00C1115E" w:rsidP="009E0AFA">
            <w:pPr>
              <w:rPr>
                <w:lang w:val="en-AU"/>
              </w:rPr>
            </w:pPr>
            <w:r>
              <w:rPr>
                <w:lang w:val="en-AU"/>
              </w:rPr>
              <w:t>1.3</w:t>
            </w:r>
            <w:r w:rsidR="009E0AFA">
              <w:rPr>
                <w:lang w:val="en-AU"/>
              </w:rPr>
              <w:t xml:space="preserve"> </w:t>
            </w:r>
            <w:r w:rsidR="009E0AFA">
              <w:rPr>
                <w:i/>
                <w:lang w:val="en-AU"/>
              </w:rPr>
              <w:t xml:space="preserve">× </w:t>
            </w:r>
            <w:r w:rsidRPr="00C47F7B">
              <w:rPr>
                <w:i/>
                <w:lang w:val="en-AU"/>
              </w:rPr>
              <w:t>lambdaRatio(1)</w:t>
            </w:r>
          </w:p>
        </w:tc>
        <w:tc>
          <w:tcPr>
            <w:tcW w:w="1138" w:type="dxa"/>
          </w:tcPr>
          <w:p w14:paraId="51355775" w14:textId="77777777" w:rsidR="00C1115E" w:rsidRDefault="00C1115E" w:rsidP="009E4A86">
            <w:pPr>
              <w:rPr>
                <w:lang w:val="en-AU"/>
              </w:rPr>
            </w:pPr>
            <w:r>
              <w:rPr>
                <w:lang w:val="en-AU"/>
              </w:rPr>
              <w:t>5</w:t>
            </w:r>
          </w:p>
        </w:tc>
      </w:tr>
      <w:tr w:rsidR="00C1115E" w14:paraId="2C0B7B2F" w14:textId="77777777" w:rsidTr="00974A67">
        <w:trPr>
          <w:jc w:val="center"/>
        </w:trPr>
        <w:tc>
          <w:tcPr>
            <w:tcW w:w="1439" w:type="dxa"/>
          </w:tcPr>
          <w:p w14:paraId="04059391" w14:textId="77777777" w:rsidR="00C1115E" w:rsidRDefault="00C1115E" w:rsidP="009E4A86">
            <w:pPr>
              <w:rPr>
                <w:lang w:val="en-AU"/>
              </w:rPr>
            </w:pPr>
            <w:r>
              <w:rPr>
                <w:lang w:val="en-AU"/>
              </w:rPr>
              <w:t>1</w:t>
            </w:r>
          </w:p>
        </w:tc>
        <w:tc>
          <w:tcPr>
            <w:tcW w:w="2092" w:type="dxa"/>
          </w:tcPr>
          <w:p w14:paraId="64FAE483" w14:textId="77777777" w:rsidR="00C1115E" w:rsidRDefault="00C1115E" w:rsidP="00974A67">
            <w:pPr>
              <w:jc w:val="left"/>
              <w:rPr>
                <w:lang w:val="en-AU"/>
              </w:rPr>
            </w:pPr>
            <w:r>
              <w:rPr>
                <w:lang w:val="en-AU"/>
              </w:rPr>
              <w:t>0.725·ln(</w:t>
            </w:r>
            <w:r w:rsidRPr="00C47F7B">
              <w:rPr>
                <w:i/>
                <w:lang w:val="en-AU"/>
              </w:rPr>
              <w:t>λ</w:t>
            </w:r>
            <w:r w:rsidRPr="00C47F7B">
              <w:rPr>
                <w:i/>
                <w:vertAlign w:val="subscript"/>
                <w:lang w:val="en-AU"/>
              </w:rPr>
              <w:t>L1</w:t>
            </w:r>
            <w:r>
              <w:rPr>
                <w:lang w:val="en-AU"/>
              </w:rPr>
              <w:t>) + 0.7963</w:t>
            </w:r>
          </w:p>
        </w:tc>
        <w:tc>
          <w:tcPr>
            <w:tcW w:w="1138" w:type="dxa"/>
          </w:tcPr>
          <w:p w14:paraId="081D5055" w14:textId="77777777" w:rsidR="00C1115E" w:rsidRDefault="00C1115E" w:rsidP="009E4A86">
            <w:pPr>
              <w:rPr>
                <w:lang w:val="en-AU"/>
              </w:rPr>
            </w:pPr>
            <w:r>
              <w:rPr>
                <w:lang w:val="en-AU"/>
              </w:rPr>
              <w:t>4</w:t>
            </w:r>
          </w:p>
        </w:tc>
        <w:tc>
          <w:tcPr>
            <w:tcW w:w="2277" w:type="dxa"/>
          </w:tcPr>
          <w:p w14:paraId="679F7F14" w14:textId="77777777" w:rsidR="00C1115E" w:rsidRDefault="00C1115E" w:rsidP="009E0AFA">
            <w:pPr>
              <w:rPr>
                <w:lang w:val="en-AU"/>
              </w:rPr>
            </w:pPr>
            <w:r>
              <w:rPr>
                <w:lang w:val="en-AU"/>
              </w:rPr>
              <w:t>0.725</w:t>
            </w:r>
            <w:r w:rsidR="009E0AFA">
              <w:rPr>
                <w:lang w:val="en-AU"/>
              </w:rPr>
              <w:t xml:space="preserve"> </w:t>
            </w:r>
            <w:r w:rsidR="009E0AFA">
              <w:rPr>
                <w:i/>
                <w:lang w:val="en-AU"/>
              </w:rPr>
              <w:t xml:space="preserve">× </w:t>
            </w:r>
            <w:r>
              <w:rPr>
                <w:lang w:val="en-AU"/>
              </w:rPr>
              <w:t>ln(</w:t>
            </w:r>
            <w:r w:rsidRPr="00C47F7B">
              <w:rPr>
                <w:i/>
                <w:lang w:val="en-AU"/>
              </w:rPr>
              <w:t>λ</w:t>
            </w:r>
            <w:r w:rsidRPr="00C47F7B">
              <w:rPr>
                <w:i/>
                <w:vertAlign w:val="subscript"/>
                <w:lang w:val="en-AU"/>
              </w:rPr>
              <w:t>L1</w:t>
            </w:r>
            <w:r>
              <w:rPr>
                <w:lang w:val="en-AU"/>
              </w:rPr>
              <w:t>) + 0.5793</w:t>
            </w:r>
          </w:p>
        </w:tc>
        <w:tc>
          <w:tcPr>
            <w:tcW w:w="1138" w:type="dxa"/>
          </w:tcPr>
          <w:p w14:paraId="6CDB16ED" w14:textId="77777777" w:rsidR="00C1115E" w:rsidRDefault="00C1115E" w:rsidP="009E4A86">
            <w:pPr>
              <w:rPr>
                <w:lang w:val="en-AU"/>
              </w:rPr>
            </w:pPr>
            <w:r>
              <w:rPr>
                <w:lang w:val="en-AU"/>
              </w:rPr>
              <w:t>4</w:t>
            </w:r>
          </w:p>
        </w:tc>
      </w:tr>
      <w:tr w:rsidR="00C1115E" w14:paraId="341F0318" w14:textId="77777777" w:rsidTr="00974A67">
        <w:trPr>
          <w:jc w:val="center"/>
        </w:trPr>
        <w:tc>
          <w:tcPr>
            <w:tcW w:w="1439" w:type="dxa"/>
          </w:tcPr>
          <w:p w14:paraId="4F8181EE" w14:textId="77777777" w:rsidR="00C1115E" w:rsidRDefault="00C1115E" w:rsidP="009E4A86">
            <w:pPr>
              <w:rPr>
                <w:lang w:val="en-AU"/>
              </w:rPr>
            </w:pPr>
            <w:r>
              <w:rPr>
                <w:lang w:val="en-AU"/>
              </w:rPr>
              <w:t>2</w:t>
            </w:r>
          </w:p>
        </w:tc>
        <w:tc>
          <w:tcPr>
            <w:tcW w:w="2092" w:type="dxa"/>
          </w:tcPr>
          <w:p w14:paraId="366268B8" w14:textId="77777777" w:rsidR="00C1115E" w:rsidRDefault="00C1115E" w:rsidP="00974A67">
            <w:pPr>
              <w:jc w:val="left"/>
              <w:rPr>
                <w:lang w:val="en-AU"/>
              </w:rPr>
            </w:pPr>
            <w:r>
              <w:rPr>
                <w:lang w:val="en-AU"/>
              </w:rPr>
              <w:t>1.3</w:t>
            </w:r>
            <w:r w:rsidR="009E0AFA">
              <w:rPr>
                <w:lang w:val="en-AU"/>
              </w:rPr>
              <w:t xml:space="preserve"> </w:t>
            </w:r>
            <w:r w:rsidR="009E0AFA">
              <w:rPr>
                <w:i/>
                <w:lang w:val="en-AU"/>
              </w:rPr>
              <w:t xml:space="preserve">× </w:t>
            </w:r>
            <w:r w:rsidRPr="00974A67">
              <w:rPr>
                <w:i/>
                <w:lang w:val="en-AU"/>
              </w:rPr>
              <w:t>lambdaRatio(1)</w:t>
            </w:r>
          </w:p>
        </w:tc>
        <w:tc>
          <w:tcPr>
            <w:tcW w:w="1138" w:type="dxa"/>
          </w:tcPr>
          <w:p w14:paraId="78582BD7" w14:textId="77777777" w:rsidR="00C1115E" w:rsidRDefault="00C1115E" w:rsidP="009E4A86">
            <w:pPr>
              <w:rPr>
                <w:lang w:val="en-AU"/>
              </w:rPr>
            </w:pPr>
            <w:r>
              <w:rPr>
                <w:lang w:val="en-AU"/>
              </w:rPr>
              <w:t>5</w:t>
            </w:r>
          </w:p>
        </w:tc>
        <w:tc>
          <w:tcPr>
            <w:tcW w:w="2277" w:type="dxa"/>
          </w:tcPr>
          <w:p w14:paraId="6996BE81" w14:textId="77777777" w:rsidR="00C1115E" w:rsidRDefault="00C1115E" w:rsidP="009E0AFA">
            <w:pPr>
              <w:rPr>
                <w:lang w:val="en-AU"/>
              </w:rPr>
            </w:pPr>
            <w:r>
              <w:rPr>
                <w:lang w:val="en-AU"/>
              </w:rPr>
              <w:t>1.3</w:t>
            </w:r>
            <w:r w:rsidR="009E0AFA">
              <w:rPr>
                <w:lang w:val="en-AU"/>
              </w:rPr>
              <w:t xml:space="preserve"> </w:t>
            </w:r>
            <w:r w:rsidR="009E0AFA">
              <w:rPr>
                <w:i/>
                <w:lang w:val="en-AU"/>
              </w:rPr>
              <w:t xml:space="preserve">× </w:t>
            </w:r>
            <w:r w:rsidRPr="00C47F7B">
              <w:rPr>
                <w:i/>
                <w:lang w:val="en-AU"/>
              </w:rPr>
              <w:t>lambdaRatio(1)</w:t>
            </w:r>
          </w:p>
        </w:tc>
        <w:tc>
          <w:tcPr>
            <w:tcW w:w="1138" w:type="dxa"/>
          </w:tcPr>
          <w:p w14:paraId="57174E2D" w14:textId="77777777" w:rsidR="00C1115E" w:rsidRDefault="00C1115E" w:rsidP="009E4A86">
            <w:pPr>
              <w:rPr>
                <w:lang w:val="en-AU"/>
              </w:rPr>
            </w:pPr>
            <w:r>
              <w:rPr>
                <w:lang w:val="en-AU"/>
              </w:rPr>
              <w:t>5</w:t>
            </w:r>
          </w:p>
        </w:tc>
      </w:tr>
      <w:tr w:rsidR="00C1115E" w14:paraId="75331FEA" w14:textId="77777777" w:rsidTr="00974A67">
        <w:trPr>
          <w:jc w:val="center"/>
        </w:trPr>
        <w:tc>
          <w:tcPr>
            <w:tcW w:w="1439" w:type="dxa"/>
          </w:tcPr>
          <w:p w14:paraId="24C67508" w14:textId="77777777" w:rsidR="00C1115E" w:rsidRDefault="00C1115E" w:rsidP="009E4A86">
            <w:pPr>
              <w:rPr>
                <w:lang w:val="en-AU"/>
              </w:rPr>
            </w:pPr>
            <w:r>
              <w:rPr>
                <w:lang w:val="en-AU"/>
              </w:rPr>
              <w:t>3</w:t>
            </w:r>
          </w:p>
        </w:tc>
        <w:tc>
          <w:tcPr>
            <w:tcW w:w="2092" w:type="dxa"/>
          </w:tcPr>
          <w:p w14:paraId="6C84680E"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2E98CB1C" w14:textId="77777777" w:rsidR="00C1115E" w:rsidRDefault="00C1115E" w:rsidP="009E4A86">
            <w:pPr>
              <w:rPr>
                <w:lang w:val="en-AU"/>
              </w:rPr>
            </w:pPr>
            <w:r>
              <w:rPr>
                <w:lang w:val="en-AU"/>
              </w:rPr>
              <w:t>12.3</w:t>
            </w:r>
          </w:p>
        </w:tc>
        <w:tc>
          <w:tcPr>
            <w:tcW w:w="2277" w:type="dxa"/>
          </w:tcPr>
          <w:p w14:paraId="36B4CBE9" w14:textId="77777777" w:rsidR="00C1115E" w:rsidRDefault="00C1115E" w:rsidP="009E4A86">
            <w:pPr>
              <w:rPr>
                <w:lang w:val="en-AU"/>
              </w:rPr>
            </w:pPr>
            <w:r>
              <w:rPr>
                <w:lang w:val="en-AU"/>
              </w:rPr>
              <w:t>1</w:t>
            </w:r>
          </w:p>
        </w:tc>
        <w:tc>
          <w:tcPr>
            <w:tcW w:w="1138" w:type="dxa"/>
          </w:tcPr>
          <w:p w14:paraId="50FF8236" w14:textId="77777777" w:rsidR="00C1115E" w:rsidRDefault="00C1115E" w:rsidP="009E4A86">
            <w:pPr>
              <w:rPr>
                <w:lang w:val="en-AU"/>
              </w:rPr>
            </w:pPr>
            <w:r>
              <w:rPr>
                <w:lang w:val="en-AU"/>
              </w:rPr>
              <w:t>1</w:t>
            </w:r>
          </w:p>
        </w:tc>
      </w:tr>
      <w:tr w:rsidR="00C1115E" w14:paraId="782C4AD6" w14:textId="77777777" w:rsidTr="00974A67">
        <w:trPr>
          <w:jc w:val="center"/>
        </w:trPr>
        <w:tc>
          <w:tcPr>
            <w:tcW w:w="1439" w:type="dxa"/>
          </w:tcPr>
          <w:p w14:paraId="455C4D18" w14:textId="77777777" w:rsidR="00C1115E" w:rsidRDefault="00C1115E" w:rsidP="009E4A86">
            <w:pPr>
              <w:rPr>
                <w:lang w:val="en-AU"/>
              </w:rPr>
            </w:pPr>
            <w:r>
              <w:rPr>
                <w:lang w:val="en-AU"/>
              </w:rPr>
              <w:t>4</w:t>
            </w:r>
          </w:p>
        </w:tc>
        <w:tc>
          <w:tcPr>
            <w:tcW w:w="2092" w:type="dxa"/>
          </w:tcPr>
          <w:p w14:paraId="01065994"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6BA73DA8" w14:textId="77777777" w:rsidR="00C1115E" w:rsidRDefault="00C1115E" w:rsidP="009E4A86">
            <w:pPr>
              <w:rPr>
                <w:lang w:val="en-AU"/>
              </w:rPr>
            </w:pPr>
            <w:r>
              <w:rPr>
                <w:lang w:val="en-AU"/>
              </w:rPr>
              <w:t>12.3</w:t>
            </w:r>
          </w:p>
        </w:tc>
        <w:tc>
          <w:tcPr>
            <w:tcW w:w="2277" w:type="dxa"/>
          </w:tcPr>
          <w:p w14:paraId="09F54D66" w14:textId="77777777" w:rsidR="00C1115E" w:rsidRDefault="00C1115E" w:rsidP="009E4A86">
            <w:pPr>
              <w:rPr>
                <w:lang w:val="en-AU"/>
              </w:rPr>
            </w:pPr>
            <w:r>
              <w:rPr>
                <w:lang w:val="en-AU"/>
              </w:rPr>
              <w:t>n.a.</w:t>
            </w:r>
          </w:p>
        </w:tc>
        <w:tc>
          <w:tcPr>
            <w:tcW w:w="1138" w:type="dxa"/>
          </w:tcPr>
          <w:p w14:paraId="22A6E858" w14:textId="77777777" w:rsidR="00C1115E" w:rsidRDefault="00C1115E" w:rsidP="009E4A86">
            <w:pPr>
              <w:rPr>
                <w:lang w:val="en-AU"/>
              </w:rPr>
            </w:pPr>
            <w:r>
              <w:rPr>
                <w:lang w:val="en-AU"/>
              </w:rPr>
              <w:t>n.a.</w:t>
            </w:r>
          </w:p>
        </w:tc>
      </w:tr>
      <w:tr w:rsidR="00C1115E" w14:paraId="2F413E77" w14:textId="77777777" w:rsidTr="00974A67">
        <w:trPr>
          <w:jc w:val="center"/>
        </w:trPr>
        <w:tc>
          <w:tcPr>
            <w:tcW w:w="1439" w:type="dxa"/>
          </w:tcPr>
          <w:p w14:paraId="563FEFE6" w14:textId="77777777" w:rsidR="00C1115E" w:rsidRDefault="00C1115E" w:rsidP="009E4A86">
            <w:pPr>
              <w:rPr>
                <w:lang w:val="en-AU"/>
              </w:rPr>
            </w:pPr>
            <w:r>
              <w:rPr>
                <w:lang w:val="en-AU"/>
              </w:rPr>
              <w:t>5</w:t>
            </w:r>
          </w:p>
        </w:tc>
        <w:tc>
          <w:tcPr>
            <w:tcW w:w="2092" w:type="dxa"/>
          </w:tcPr>
          <w:p w14:paraId="6DE323A4" w14:textId="77777777" w:rsidR="00C1115E" w:rsidRDefault="00C1115E" w:rsidP="00974A67">
            <w:pPr>
              <w:jc w:val="left"/>
              <w:rPr>
                <w:lang w:val="en-AU"/>
              </w:rPr>
            </w:pPr>
            <w:r>
              <w:rPr>
                <w:lang w:val="en-AU"/>
              </w:rPr>
              <w:t>1.3</w:t>
            </w:r>
            <w:r w:rsidR="009E0AFA">
              <w:rPr>
                <w:lang w:val="en-AU"/>
              </w:rPr>
              <w:t xml:space="preserve"> </w:t>
            </w:r>
            <w:r w:rsidR="009E0AFA">
              <w:rPr>
                <w:i/>
                <w:lang w:val="en-AU"/>
              </w:rPr>
              <w:t xml:space="preserve">× </w:t>
            </w:r>
            <w:r w:rsidRPr="00C47F7B">
              <w:rPr>
                <w:i/>
                <w:lang w:val="en-AU"/>
              </w:rPr>
              <w:t>lambdaRatio(1)</w:t>
            </w:r>
          </w:p>
        </w:tc>
        <w:tc>
          <w:tcPr>
            <w:tcW w:w="1138" w:type="dxa"/>
          </w:tcPr>
          <w:p w14:paraId="3DDB49A8" w14:textId="77777777" w:rsidR="00C1115E" w:rsidRDefault="00C1115E" w:rsidP="009E4A86">
            <w:pPr>
              <w:rPr>
                <w:lang w:val="en-AU"/>
              </w:rPr>
            </w:pPr>
            <w:r>
              <w:rPr>
                <w:lang w:val="en-AU"/>
              </w:rPr>
              <w:t>5</w:t>
            </w:r>
          </w:p>
        </w:tc>
        <w:tc>
          <w:tcPr>
            <w:tcW w:w="2277" w:type="dxa"/>
          </w:tcPr>
          <w:p w14:paraId="20A58E45" w14:textId="77777777" w:rsidR="00C1115E" w:rsidRDefault="00C1115E" w:rsidP="009E4A86">
            <w:pPr>
              <w:rPr>
                <w:lang w:val="en-AU"/>
              </w:rPr>
            </w:pPr>
            <w:r>
              <w:rPr>
                <w:lang w:val="en-AU"/>
              </w:rPr>
              <w:t>n.a.</w:t>
            </w:r>
          </w:p>
        </w:tc>
        <w:tc>
          <w:tcPr>
            <w:tcW w:w="1138" w:type="dxa"/>
          </w:tcPr>
          <w:p w14:paraId="0A4FB78C" w14:textId="77777777" w:rsidR="00C1115E" w:rsidRDefault="00C1115E" w:rsidP="009E4A86">
            <w:pPr>
              <w:rPr>
                <w:lang w:val="en-AU"/>
              </w:rPr>
            </w:pPr>
            <w:r>
              <w:rPr>
                <w:lang w:val="en-AU"/>
              </w:rPr>
              <w:t>n.a.</w:t>
            </w:r>
          </w:p>
        </w:tc>
      </w:tr>
      <w:tr w:rsidR="00C1115E" w14:paraId="549BED67" w14:textId="77777777" w:rsidTr="00974A67">
        <w:trPr>
          <w:jc w:val="center"/>
        </w:trPr>
        <w:tc>
          <w:tcPr>
            <w:tcW w:w="1439" w:type="dxa"/>
          </w:tcPr>
          <w:p w14:paraId="75063571" w14:textId="77777777" w:rsidR="00C1115E" w:rsidRDefault="00C1115E" w:rsidP="009E4A86">
            <w:pPr>
              <w:rPr>
                <w:lang w:val="en-AU"/>
              </w:rPr>
            </w:pPr>
            <w:r>
              <w:rPr>
                <w:lang w:val="en-AU"/>
              </w:rPr>
              <w:t>6</w:t>
            </w:r>
          </w:p>
        </w:tc>
        <w:tc>
          <w:tcPr>
            <w:tcW w:w="2092" w:type="dxa"/>
          </w:tcPr>
          <w:p w14:paraId="0A3D2491"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66B09388" w14:textId="77777777" w:rsidR="00C1115E" w:rsidRDefault="00C1115E" w:rsidP="009E4A86">
            <w:pPr>
              <w:rPr>
                <w:lang w:val="en-AU"/>
              </w:rPr>
            </w:pPr>
            <w:r>
              <w:rPr>
                <w:lang w:val="en-AU"/>
              </w:rPr>
              <w:t>12.3</w:t>
            </w:r>
          </w:p>
        </w:tc>
        <w:tc>
          <w:tcPr>
            <w:tcW w:w="2277" w:type="dxa"/>
          </w:tcPr>
          <w:p w14:paraId="1F18C5D7" w14:textId="77777777" w:rsidR="00C1115E" w:rsidRDefault="00C1115E" w:rsidP="009E4A86">
            <w:pPr>
              <w:rPr>
                <w:lang w:val="en-AU"/>
              </w:rPr>
            </w:pPr>
            <w:r>
              <w:rPr>
                <w:lang w:val="en-AU"/>
              </w:rPr>
              <w:t>n.a.</w:t>
            </w:r>
          </w:p>
        </w:tc>
        <w:tc>
          <w:tcPr>
            <w:tcW w:w="1138" w:type="dxa"/>
          </w:tcPr>
          <w:p w14:paraId="146A7F22" w14:textId="77777777" w:rsidR="00C1115E" w:rsidRDefault="00C1115E" w:rsidP="009E4A86">
            <w:pPr>
              <w:rPr>
                <w:lang w:val="en-AU"/>
              </w:rPr>
            </w:pPr>
            <w:r>
              <w:rPr>
                <w:lang w:val="en-AU"/>
              </w:rPr>
              <w:t>n.a.</w:t>
            </w:r>
          </w:p>
        </w:tc>
      </w:tr>
      <w:tr w:rsidR="00C1115E" w14:paraId="094BF86C" w14:textId="77777777" w:rsidTr="00974A67">
        <w:trPr>
          <w:jc w:val="center"/>
        </w:trPr>
        <w:tc>
          <w:tcPr>
            <w:tcW w:w="1439" w:type="dxa"/>
          </w:tcPr>
          <w:p w14:paraId="7CEF6F24" w14:textId="77777777" w:rsidR="00C1115E" w:rsidRDefault="00C1115E" w:rsidP="009E4A86">
            <w:pPr>
              <w:rPr>
                <w:lang w:val="en-AU"/>
              </w:rPr>
            </w:pPr>
            <w:r>
              <w:rPr>
                <w:lang w:val="en-AU"/>
              </w:rPr>
              <w:t>7</w:t>
            </w:r>
          </w:p>
        </w:tc>
        <w:tc>
          <w:tcPr>
            <w:tcW w:w="2092" w:type="dxa"/>
          </w:tcPr>
          <w:p w14:paraId="0887B968"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59E09209" w14:textId="77777777" w:rsidR="00C1115E" w:rsidRDefault="00C1115E" w:rsidP="009E4A86">
            <w:pPr>
              <w:rPr>
                <w:lang w:val="en-AU"/>
              </w:rPr>
            </w:pPr>
            <w:r>
              <w:rPr>
                <w:lang w:val="en-AU"/>
              </w:rPr>
              <w:t>12.3</w:t>
            </w:r>
          </w:p>
        </w:tc>
        <w:tc>
          <w:tcPr>
            <w:tcW w:w="2277" w:type="dxa"/>
          </w:tcPr>
          <w:p w14:paraId="174F5982" w14:textId="77777777" w:rsidR="00C1115E" w:rsidRDefault="00C1115E" w:rsidP="009E4A86">
            <w:pPr>
              <w:rPr>
                <w:lang w:val="en-AU"/>
              </w:rPr>
            </w:pPr>
            <w:r>
              <w:rPr>
                <w:lang w:val="en-AU"/>
              </w:rPr>
              <w:t>n.a.</w:t>
            </w:r>
          </w:p>
        </w:tc>
        <w:tc>
          <w:tcPr>
            <w:tcW w:w="1138" w:type="dxa"/>
          </w:tcPr>
          <w:p w14:paraId="5A299BD4" w14:textId="77777777" w:rsidR="00C1115E" w:rsidRDefault="00C1115E" w:rsidP="009E4A86">
            <w:pPr>
              <w:rPr>
                <w:lang w:val="en-AU"/>
              </w:rPr>
            </w:pPr>
            <w:r>
              <w:rPr>
                <w:lang w:val="en-AU"/>
              </w:rPr>
              <w:t>n.a.</w:t>
            </w:r>
          </w:p>
        </w:tc>
      </w:tr>
    </w:tbl>
    <w:p w14:paraId="2B3A4F68" w14:textId="77777777" w:rsidR="009E4A86" w:rsidRDefault="009E4A86" w:rsidP="00974A67">
      <w:pPr>
        <w:rPr>
          <w:lang w:val="en-AU" w:eastAsia="ja-JP"/>
        </w:rPr>
      </w:pPr>
    </w:p>
    <w:p w14:paraId="77052577" w14:textId="77777777" w:rsidR="00F33EE7" w:rsidRDefault="001F0252" w:rsidP="00974A67">
      <w:pPr>
        <w:pStyle w:val="Heading4"/>
        <w:ind w:left="1701"/>
      </w:pPr>
      <w:bookmarkStart w:id="742" w:name="_Ref462247897"/>
      <w:r>
        <w:t>Picture-level operation</w:t>
      </w:r>
      <w:bookmarkEnd w:id="742"/>
    </w:p>
    <w:p w14:paraId="1B7B3A86" w14:textId="77777777" w:rsidR="00B40305" w:rsidRPr="00B40305" w:rsidRDefault="001907C8" w:rsidP="00B40305">
      <w:pPr>
        <w:rPr>
          <w:rFonts w:ascii="Times" w:hAnsi="Times"/>
          <w:lang w:val="" w:eastAsia="ja-JP"/>
        </w:rPr>
      </w:pPr>
      <w:r w:rsidRPr="00B40305">
        <w:rPr>
          <w:rFonts w:ascii="Times" w:hAnsi="Times"/>
          <w:lang w:val="" w:eastAsia="ja-JP"/>
        </w:rPr>
        <w:t>At picture level, two main operations take place:</w:t>
      </w:r>
    </w:p>
    <w:p w14:paraId="6180D68F" w14:textId="77777777" w:rsidR="00B40305" w:rsidRPr="007A612A" w:rsidRDefault="00B40305" w:rsidP="00974A67">
      <w:pPr>
        <w:pStyle w:val="ListParagraph"/>
        <w:numPr>
          <w:ilvl w:val="0"/>
          <w:numId w:val="63"/>
        </w:numPr>
        <w:jc w:val="both"/>
        <w:rPr>
          <w:rFonts w:ascii="Times" w:hAnsi="Times" w:cs="Times"/>
          <w:lang w:val="" w:eastAsia="ja-JP"/>
        </w:rPr>
      </w:pPr>
      <w:r>
        <w:rPr>
          <w:rFonts w:ascii="Times" w:hAnsi="Times"/>
          <w:sz w:val="20"/>
          <w:szCs w:val="20"/>
          <w:lang w:val="" w:eastAsia="ja-JP"/>
        </w:rPr>
        <w:t>E</w:t>
      </w:r>
      <w:r w:rsidR="001907C8" w:rsidRPr="00974A67">
        <w:rPr>
          <w:rFonts w:ascii="Times" w:hAnsi="Times"/>
          <w:sz w:val="20"/>
          <w:szCs w:val="20"/>
          <w:lang w:val="" w:eastAsia="ja-JP"/>
        </w:rPr>
        <w:t xml:space="preserve">stimation of the </w:t>
      </w:r>
      <w:r w:rsidRPr="00974A67">
        <w:rPr>
          <w:rFonts w:ascii="Times" w:hAnsi="Times"/>
          <w:sz w:val="20"/>
          <w:szCs w:val="20"/>
          <w:lang w:val="" w:eastAsia="ja-JP"/>
        </w:rPr>
        <w:t xml:space="preserve">picture level </w:t>
      </w:r>
      <w:r w:rsidR="001907C8" w:rsidRPr="00974A67">
        <w:rPr>
          <w:rFonts w:ascii="Times" w:hAnsi="Times"/>
          <w:sz w:val="20"/>
          <w:szCs w:val="20"/>
          <w:lang w:val="" w:eastAsia="ja-JP"/>
        </w:rPr>
        <w:t xml:space="preserve">Lagrangian multiplier </w:t>
      </w:r>
      <w:r w:rsidR="001907C8" w:rsidRPr="00974A67">
        <w:rPr>
          <w:rFonts w:ascii="Times" w:hAnsi="Times" w:cs="Times"/>
          <w:i/>
          <w:sz w:val="20"/>
          <w:szCs w:val="20"/>
          <w:lang w:val="" w:eastAsia="ja-JP"/>
        </w:rPr>
        <w:t>λ</w:t>
      </w:r>
      <w:r w:rsidR="001907C8" w:rsidRPr="00974A67">
        <w:rPr>
          <w:rFonts w:ascii="Times" w:hAnsi="Times"/>
          <w:sz w:val="20"/>
          <w:szCs w:val="20"/>
          <w:lang w:val="" w:eastAsia="ja-JP"/>
        </w:rPr>
        <w:t xml:space="preserve"> and </w:t>
      </w:r>
      <w:r>
        <w:rPr>
          <w:rFonts w:ascii="Times" w:hAnsi="Times"/>
          <w:sz w:val="20"/>
          <w:szCs w:val="20"/>
          <w:lang w:val="" w:eastAsia="ja-JP"/>
        </w:rPr>
        <w:t>QP</w:t>
      </w:r>
    </w:p>
    <w:p w14:paraId="26B4086A" w14:textId="77777777" w:rsidR="001907C8" w:rsidRPr="00974A67" w:rsidRDefault="00B40305" w:rsidP="00974A67">
      <w:pPr>
        <w:pStyle w:val="ListParagraph"/>
        <w:numPr>
          <w:ilvl w:val="0"/>
          <w:numId w:val="63"/>
        </w:numPr>
        <w:jc w:val="both"/>
        <w:rPr>
          <w:rFonts w:ascii="Times" w:hAnsi="Times" w:cs="Times"/>
          <w:lang w:val="" w:eastAsia="ja-JP"/>
        </w:rPr>
      </w:pPr>
      <w:r>
        <w:rPr>
          <w:rFonts w:ascii="Times" w:hAnsi="Times"/>
          <w:sz w:val="20"/>
          <w:szCs w:val="20"/>
          <w:lang w:val="" w:eastAsia="ja-JP"/>
        </w:rPr>
        <w:t>B</w:t>
      </w:r>
      <w:r w:rsidR="001907C8" w:rsidRPr="00974A67">
        <w:rPr>
          <w:rFonts w:ascii="Times" w:hAnsi="Times"/>
          <w:sz w:val="20"/>
          <w:szCs w:val="20"/>
          <w:lang w:val="" w:eastAsia="ja-JP"/>
        </w:rPr>
        <w:t>it allocation for each CTU</w:t>
      </w:r>
      <w:r w:rsidR="00E24E60" w:rsidRPr="00974A67">
        <w:rPr>
          <w:rFonts w:ascii="Times" w:hAnsi="Times"/>
          <w:sz w:val="20"/>
          <w:szCs w:val="20"/>
          <w:lang w:val="" w:eastAsia="ja-JP"/>
        </w:rPr>
        <w:t xml:space="preserve"> with subsequent estimation of the associated Lagrangian multiplier </w:t>
      </w:r>
      <w:r w:rsidR="00E24E60" w:rsidRPr="00974A67">
        <w:rPr>
          <w:rFonts w:ascii="Times" w:hAnsi="Times" w:cs="Times"/>
          <w:i/>
          <w:sz w:val="20"/>
          <w:szCs w:val="20"/>
          <w:lang w:val="" w:eastAsia="ja-JP"/>
        </w:rPr>
        <w:t>λ</w:t>
      </w:r>
      <w:r w:rsidR="00E24E60"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63B38387" w14:textId="77777777" w:rsidR="00B840B2" w:rsidRDefault="00B840B2" w:rsidP="00F33EE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00FC48EE" w:rsidRPr="00974A67">
        <w:rPr>
          <w:rFonts w:ascii="Times" w:hAnsi="Times" w:cs="Times"/>
          <w:i/>
          <w:vertAlign w:val="subscript"/>
          <w:lang w:val="" w:eastAsia="ja-JP"/>
        </w:rPr>
        <w:t>Pic</w:t>
      </w:r>
      <w:r>
        <w:rPr>
          <w:rFonts w:ascii="Times" w:hAnsi="Times" w:cs="Times"/>
          <w:lang w:val="" w:eastAsia="ja-JP"/>
        </w:rPr>
        <w:t xml:space="preserve">, the function </w:t>
      </w:r>
      <w:r w:rsidR="00F66F75" w:rsidRPr="00974A67">
        <w:rPr>
          <w:rStyle w:val="EncoderConfigChar"/>
        </w:rPr>
        <w:t>estimatePicLambda</w:t>
      </w:r>
      <w:r w:rsidR="00F66F75" w:rsidRPr="00F66F75">
        <w:rPr>
          <w:rFonts w:ascii="Times" w:hAnsi="Times" w:cs="Times"/>
          <w:lang w:val="" w:eastAsia="ja-JP"/>
        </w:rPr>
        <w:t xml:space="preserve"> </w:t>
      </w:r>
      <w:r w:rsidR="00F66F75">
        <w:rPr>
          <w:rFonts w:ascii="Times" w:hAnsi="Times" w:cs="Times"/>
          <w:lang w:val="" w:eastAsia="ja-JP"/>
        </w:rPr>
        <w:t xml:space="preserve">of class </w:t>
      </w:r>
      <w:r w:rsidR="00F66F75" w:rsidRPr="00974A67">
        <w:rPr>
          <w:rStyle w:val="EncoderConfigChar"/>
        </w:rPr>
        <w:t>TEncRCPic</w:t>
      </w:r>
      <w:r w:rsidR="00F66F75">
        <w:rPr>
          <w:rFonts w:ascii="Times" w:hAnsi="Times" w:cs="Times"/>
          <w:lang w:val="" w:eastAsia="ja-JP"/>
        </w:rPr>
        <w:t xml:space="preserve"> performs this estimation differently for intra and inter coded slices. For inter coded slices, </w:t>
      </w:r>
      <w:r w:rsidR="00F66F75" w:rsidRPr="00EA6960">
        <w:rPr>
          <w:rFonts w:ascii="Times" w:hAnsi="Times" w:cs="Times"/>
          <w:i/>
          <w:lang w:val="" w:eastAsia="ja-JP"/>
        </w:rPr>
        <w:t>λ</w:t>
      </w:r>
      <w:r w:rsidR="00F66F75">
        <w:rPr>
          <w:rFonts w:ascii="Times" w:hAnsi="Times" w:cs="Times"/>
          <w:lang w:val="" w:eastAsia="ja-JP"/>
        </w:rPr>
        <w:t xml:space="preserve"> is given as:</w:t>
      </w:r>
    </w:p>
    <w:p w14:paraId="78C9B4A5" w14:textId="77777777" w:rsidR="00B63F26" w:rsidRDefault="00457B9E" w:rsidP="00974A67">
      <w:pPr>
        <w:jc w:val="center"/>
        <w:rPr>
          <w:rFonts w:ascii="Times" w:hAnsi="Times"/>
          <w:lang w:val="" w:eastAsia="ja-JP"/>
        </w:rPr>
      </w:pPr>
      <m:oMathPara>
        <m:oMath>
          <m:sSub>
            <m:sSubPr>
              <m:ctrlPr>
                <w:rPr>
                  <w:rFonts w:ascii="Cambria Math" w:hAnsi="Cambria Math"/>
                  <w:i/>
                  <w:lang w:val=""/>
                </w:rPr>
              </m:ctrlPr>
            </m:sSubPr>
            <m:e>
              <m:r>
                <w:rPr>
                  <w:rFonts w:ascii="Cambria Math" w:hAnsi="Cambria Math" w:hint="eastAsia"/>
                  <w:lang w:val=""/>
                </w:rPr>
                <m:t>λ</m:t>
              </m:r>
            </m:e>
            <m:sub>
              <m:r>
                <w:rPr>
                  <w:rFonts w:ascii="Cambria Math" w:hAnsi="Cambria Math"/>
                  <w:lang w:val=""/>
                </w:rPr>
                <m:t>Pic</m:t>
              </m:r>
            </m:sub>
          </m:sSub>
          <m:r>
            <w:rPr>
              <w:rFonts w:ascii="Cambria Math" w:hAnsi="Cambria Math" w:hint="eastAsia"/>
              <w:lang w:val=""/>
            </w:rPr>
            <m:t>=</m:t>
          </m:r>
          <m:sSub>
            <m:sSubPr>
              <m:ctrlPr>
                <w:rPr>
                  <w:rFonts w:ascii="Cambria Math" w:hAnsi="Cambria Math"/>
                  <w:i/>
                  <w:lang w:val=""/>
                </w:rPr>
              </m:ctrlPr>
            </m:sSubPr>
            <m:e>
              <m:r>
                <w:rPr>
                  <w:rFonts w:ascii="Cambria Math" w:hAnsi="Cambria Math" w:hint="eastAsia"/>
                  <w:lang w:val=""/>
                </w:rPr>
                <m:t>α</m:t>
              </m:r>
            </m:e>
            <m:sub>
              <m:r>
                <w:rPr>
                  <w:rFonts w:ascii="Cambria Math" w:hAnsi="Cambria Math"/>
                  <w:lang w:val=""/>
                </w:rPr>
                <m:t>Pic</m:t>
              </m:r>
            </m:sub>
          </m:sSub>
          <m:sSup>
            <m:sSupPr>
              <m:ctrlPr>
                <w:rPr>
                  <w:rFonts w:ascii="Cambria Math" w:hAnsi="Cambria Math"/>
                  <w:i/>
                  <w:lang w:val="en-AU"/>
                </w:rPr>
              </m:ctrlPr>
            </m:sSupPr>
            <m:e>
              <m: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hint="eastAsia"/>
                              <w:lang w:val=""/>
                            </w:rPr>
                            <m:t>T</m:t>
                          </m:r>
                        </m:e>
                        <m:sub>
                          <m:r>
                            <w:rPr>
                              <w:rFonts w:ascii="Cambria Math" w:hAnsi="Cambria Math" w:hint="eastAsia"/>
                              <w:lang w:val=""/>
                            </w:rPr>
                            <m:t>CurrPic</m:t>
                          </m:r>
                        </m:sub>
                      </m:sSub>
                    </m:num>
                    <m:den>
                      <m:r>
                        <w:rPr>
                          <w:rFonts w:ascii="Cambria Math" w:hAnsi="Cambria Math" w:hint="eastAsia"/>
                          <w:lang w:val=""/>
                        </w:rPr>
                        <m:t>Pic</m:t>
                      </m:r>
                      <m:r>
                        <w:rPr>
                          <w:rFonts w:ascii="Cambria Math" w:hAnsi="Cambria Math"/>
                          <w:lang w:val=""/>
                        </w:rPr>
                        <m:t>Size</m:t>
                      </m:r>
                    </m:den>
                  </m:f>
                </m:e>
              </m:d>
            </m:e>
            <m:sup>
              <m:sSub>
                <m:sSubPr>
                  <m:ctrlPr>
                    <w:rPr>
                      <w:rFonts w:ascii="Cambria Math" w:hAnsi="Cambria Math"/>
                      <w:i/>
                      <w:lang w:val=""/>
                    </w:rPr>
                  </m:ctrlPr>
                </m:sSubPr>
                <m:e>
                  <m:r>
                    <w:rPr>
                      <w:rFonts w:ascii="Cambria Math" w:hAnsi="Cambria Math" w:hint="eastAsia"/>
                      <w:lang w:val=""/>
                    </w:rPr>
                    <m:t>β</m:t>
                  </m:r>
                </m:e>
                <m:sub>
                  <m:r>
                    <w:rPr>
                      <w:rFonts w:ascii="Cambria Math" w:hAnsi="Cambria Math"/>
                      <w:lang w:val=""/>
                    </w:rPr>
                    <m:t>Pic</m:t>
                  </m:r>
                </m:sub>
              </m:sSub>
            </m:sup>
          </m:sSup>
        </m:oMath>
      </m:oMathPara>
    </w:p>
    <w:p w14:paraId="6D241FA4" w14:textId="74D4480A" w:rsidR="00F66F75" w:rsidRDefault="00F66F75" w:rsidP="006C1290">
      <w:pPr>
        <w:rPr>
          <w:rFonts w:ascii="Times" w:hAnsi="Times"/>
          <w:lang w:val="" w:eastAsia="ja-JP"/>
        </w:rPr>
      </w:pPr>
      <w:r>
        <w:rPr>
          <w:rFonts w:ascii="Times" w:hAnsi="Times"/>
          <w:lang w:val="" w:eastAsia="ja-JP"/>
        </w:rPr>
        <w:t>Conversely, for intra</w:t>
      </w:r>
      <w:r w:rsidR="00930B36">
        <w:rPr>
          <w:rFonts w:ascii="Times" w:hAnsi="Times"/>
          <w:lang w:val="" w:eastAsia="ja-JP"/>
        </w:rPr>
        <w:t>-</w:t>
      </w:r>
      <w:r>
        <w:rPr>
          <w:rFonts w:ascii="Times" w:hAnsi="Times"/>
          <w:lang w:val="" w:eastAsia="ja-JP"/>
        </w:rPr>
        <w:t xml:space="preserve">coded slices, the value </w:t>
      </w:r>
      <w:r w:rsidRPr="00EA6960">
        <w:rPr>
          <w:rFonts w:ascii="Times" w:hAnsi="Times" w:cs="Times"/>
          <w:i/>
          <w:lang w:val="" w:eastAsia="ja-JP"/>
        </w:rPr>
        <w:t>λ</w:t>
      </w:r>
      <w:r>
        <w:rPr>
          <w:rFonts w:ascii="Times" w:hAnsi="Times"/>
          <w:lang w:val="" w:eastAsia="ja-JP"/>
        </w:rPr>
        <w:t xml:space="preserve"> of is given as:</w:t>
      </w:r>
    </w:p>
    <w:p w14:paraId="1DDEC09B" w14:textId="77777777" w:rsidR="00F66F75" w:rsidRDefault="00457B9E" w:rsidP="00F33EE7">
      <w:pPr>
        <w:rPr>
          <w:rFonts w:ascii="Times" w:hAnsi="Times"/>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Pic</m:t>
                  </m:r>
                </m:sub>
              </m:sSub>
            </m:num>
            <m:den>
              <m:r>
                <w:rPr>
                  <w:rFonts w:ascii="Cambria Math" w:hAnsi="Cambria Math"/>
                  <w:lang w:val="" w:eastAsia="ja-JP"/>
                </w:rPr>
                <m:t>256</m:t>
              </m:r>
            </m:den>
          </m:f>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w:rPr>
                          <w:rFonts w:ascii="Cambria Math" w:hAnsi="Cambria Math"/>
                          <w:lang w:val="" w:eastAsia="ja-JP"/>
                        </w:rPr>
                        <m:t>TotalCostIntra</m:t>
                      </m:r>
                    </m:num>
                    <m:den>
                      <m:sSub>
                        <m:sSubPr>
                          <m:ctrlPr>
                            <w:rPr>
                              <w:rFonts w:ascii="Cambria Math" w:hAnsi="Cambria Math"/>
                              <w:i/>
                              <w:lang w:val="" w:eastAsia="ja-JP"/>
                            </w:rPr>
                          </m:ctrlPr>
                        </m:sSubPr>
                        <m:e>
                          <m:r>
                            <w:rPr>
                              <w:rFonts w:ascii="Cambria Math" w:hAnsi="Cambria Math"/>
                              <w:lang w:val="" w:eastAsia="ja-JP"/>
                            </w:rPr>
                            <m:t>T</m:t>
                          </m:r>
                        </m:e>
                        <m:sub>
                          <m:r>
                            <w:rPr>
                              <w:rFonts w:ascii="Cambria Math" w:hAnsi="Cambria Math"/>
                              <w:lang w:val="" w:eastAsia="ja-JP"/>
                            </w:rPr>
                            <m:t>CurrPic</m:t>
                          </m:r>
                        </m:sub>
                      </m:sSub>
                    </m:den>
                  </m:f>
                </m:e>
              </m:d>
            </m:e>
            <m:sup>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Pic</m:t>
                  </m:r>
                </m:sub>
              </m:sSub>
            </m:sup>
          </m:sSup>
        </m:oMath>
      </m:oMathPara>
    </w:p>
    <w:p w14:paraId="058FAEB0" w14:textId="77777777" w:rsidR="00F66F75" w:rsidRDefault="00F66F75" w:rsidP="00F33EE7">
      <w:pPr>
        <w:rPr>
          <w:rFonts w:ascii="Times" w:hAnsi="Times" w:cs="Times"/>
          <w:lang w:val="" w:eastAsia="ja-JP"/>
        </w:rPr>
      </w:pPr>
      <w:r>
        <w:rPr>
          <w:rFonts w:ascii="Times" w:hAnsi="Times"/>
          <w:lang w:val="" w:eastAsia="ja-JP"/>
        </w:rPr>
        <w:t xml:space="preserve">The obtained </w:t>
      </w:r>
      <w:r w:rsidR="00FC48EE" w:rsidRPr="00EA6960">
        <w:rPr>
          <w:rFonts w:ascii="Times" w:hAnsi="Times" w:cs="Times"/>
          <w:i/>
          <w:lang w:val="" w:eastAsia="ja-JP"/>
        </w:rPr>
        <w:t>λ</w:t>
      </w:r>
      <w:r w:rsidR="00FC48EE" w:rsidRPr="00EA6960">
        <w:rPr>
          <w:rFonts w:ascii="Times" w:hAnsi="Times" w:cs="Times"/>
          <w:i/>
          <w:vertAlign w:val="subscript"/>
          <w:lang w:val="" w:eastAsia="ja-JP"/>
        </w:rPr>
        <w:t>Pic</w:t>
      </w:r>
      <w:r>
        <w:rPr>
          <w:rFonts w:ascii="Times" w:hAnsi="Times"/>
          <w:lang w:val="" w:eastAsia="ja-JP"/>
        </w:rPr>
        <w:t xml:space="preserve"> is then clipped using </w:t>
      </w:r>
      <w:r w:rsidR="0072686F">
        <w:rPr>
          <w:rFonts w:ascii="Times" w:hAnsi="Times"/>
          <w:lang w:val="" w:eastAsia="ja-JP"/>
        </w:rPr>
        <w:t xml:space="preserve">the values obtained in previously coded frames belonging to the same </w:t>
      </w:r>
      <w:r w:rsidR="00BD5FD4">
        <w:rPr>
          <w:rFonts w:ascii="Times" w:hAnsi="Times"/>
          <w:lang w:val="" w:eastAsia="ja-JP"/>
        </w:rPr>
        <w:t xml:space="preserve">hierarchical level in the GOP structure. More precisely, let </w:t>
      </w:r>
      <w:r w:rsidR="00BD5FD4" w:rsidRPr="00EA6960">
        <w:rPr>
          <w:rFonts w:ascii="Times" w:hAnsi="Times" w:cs="Times"/>
          <w:i/>
          <w:lang w:val="" w:eastAsia="ja-JP"/>
        </w:rPr>
        <w:t>λ</w:t>
      </w:r>
      <w:r w:rsidR="00BD5FD4" w:rsidRPr="00974A67">
        <w:rPr>
          <w:rFonts w:ascii="Times" w:hAnsi="Times" w:cs="Times"/>
          <w:i/>
          <w:vertAlign w:val="subscript"/>
          <w:lang w:val="" w:eastAsia="ja-JP"/>
        </w:rPr>
        <w:t>SameLevel</w:t>
      </w:r>
      <w:r w:rsidR="00BD5FD4">
        <w:rPr>
          <w:rFonts w:ascii="Times" w:hAnsi="Times"/>
          <w:lang w:val="" w:eastAsia="ja-JP"/>
        </w:rPr>
        <w:t xml:space="preserve"> and </w:t>
      </w:r>
      <w:r w:rsidR="00BD5FD4" w:rsidRPr="00EA6960">
        <w:rPr>
          <w:rFonts w:ascii="Times" w:hAnsi="Times" w:cs="Times"/>
          <w:i/>
          <w:lang w:val="" w:eastAsia="ja-JP"/>
        </w:rPr>
        <w:t>λ</w:t>
      </w:r>
      <w:r w:rsidR="00BD5FD4" w:rsidRPr="00974A67">
        <w:rPr>
          <w:rFonts w:ascii="Times" w:hAnsi="Times" w:cs="Times"/>
          <w:i/>
          <w:vertAlign w:val="subscript"/>
          <w:lang w:val="" w:eastAsia="ja-JP"/>
        </w:rPr>
        <w:t>Last</w:t>
      </w:r>
      <w:r w:rsidR="00BD5FD4">
        <w:rPr>
          <w:rFonts w:ascii="Times" w:hAnsi="Times" w:cs="Times"/>
          <w:i/>
          <w:vertAlign w:val="subscript"/>
          <w:lang w:val="" w:eastAsia="ja-JP"/>
        </w:rPr>
        <w:t>Picture</w:t>
      </w:r>
      <w:r w:rsidR="00BD5FD4">
        <w:rPr>
          <w:rFonts w:ascii="Times" w:hAnsi="Times"/>
          <w:lang w:val="" w:eastAsia="ja-JP"/>
        </w:rPr>
        <w:t xml:space="preserve"> denote the </w:t>
      </w:r>
      <w:r w:rsidR="00FC48EE">
        <w:rPr>
          <w:rFonts w:ascii="Times" w:hAnsi="Times"/>
          <w:lang w:val="" w:eastAsia="ja-JP"/>
        </w:rPr>
        <w:t>Lagrangian multiplier</w:t>
      </w:r>
      <w:r w:rsidR="00BD5FD4" w:rsidRPr="00974A67">
        <w:rPr>
          <w:rFonts w:ascii="Times" w:hAnsi="Times" w:cs="Times"/>
          <w:lang w:val="" w:eastAsia="ja-JP"/>
        </w:rPr>
        <w:t xml:space="preserve"> value for </w:t>
      </w:r>
      <w:r w:rsidR="00BD5FD4">
        <w:rPr>
          <w:rFonts w:ascii="Times" w:hAnsi="Times" w:cs="Times"/>
          <w:lang w:val="" w:eastAsia="ja-JP"/>
        </w:rPr>
        <w:t xml:space="preserve">the last coded picture at the same hierachical level and the last coded picture, respectively. The current value of </w:t>
      </w:r>
      <w:r w:rsidR="00FC48EE" w:rsidRPr="00EA6960">
        <w:rPr>
          <w:rFonts w:ascii="Times" w:hAnsi="Times" w:cs="Times"/>
          <w:i/>
          <w:lang w:val="" w:eastAsia="ja-JP"/>
        </w:rPr>
        <w:t>λ</w:t>
      </w:r>
      <w:r w:rsidR="00FC48EE" w:rsidRPr="00EA6960">
        <w:rPr>
          <w:rFonts w:ascii="Times" w:hAnsi="Times" w:cs="Times"/>
          <w:i/>
          <w:vertAlign w:val="subscript"/>
          <w:lang w:val="" w:eastAsia="ja-JP"/>
        </w:rPr>
        <w:t>Pic</w:t>
      </w:r>
      <w:r w:rsidR="00BD5FD4">
        <w:rPr>
          <w:rFonts w:ascii="Times" w:hAnsi="Times" w:cs="Times"/>
          <w:lang w:val="" w:eastAsia="ja-JP"/>
        </w:rPr>
        <w:t xml:space="preserve"> is clipped by the following </w:t>
      </w:r>
      <w:r w:rsidR="00FC48EE">
        <w:rPr>
          <w:rFonts w:ascii="Times" w:hAnsi="Times" w:cs="Times"/>
          <w:lang w:val="" w:eastAsia="ja-JP"/>
        </w:rPr>
        <w:t xml:space="preserve">three </w:t>
      </w:r>
      <w:r w:rsidR="00BD5FD4">
        <w:rPr>
          <w:rFonts w:ascii="Times" w:hAnsi="Times" w:cs="Times"/>
          <w:lang w:val="" w:eastAsia="ja-JP"/>
        </w:rPr>
        <w:t>ordered steps:</w:t>
      </w:r>
    </w:p>
    <w:p w14:paraId="742D4823" w14:textId="77777777" w:rsidR="00BD5FD4" w:rsidRPr="00974A67" w:rsidRDefault="00457B9E" w:rsidP="00F33EE7">
      <w:pPr>
        <w:rPr>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0.5∙λ</m:t>
              </m:r>
            </m:e>
            <m:sub>
              <m:r>
                <w:rPr>
                  <w:rFonts w:ascii="Cambria Math" w:hAnsi="Cambria Math"/>
                  <w:lang w:val="" w:eastAsia="ja-JP"/>
                </w:rPr>
                <m:t>SameLevel</m:t>
              </m:r>
            </m:sub>
          </m:sSub>
          <m:r>
            <w:rPr>
              <w:rFonts w:ascii="Cambria Math" w:hAnsi="Cambria Math"/>
              <w:lang w:val="" w:eastAsia="ja-JP"/>
            </w:rPr>
            <m:t xml:space="preserve">,2∙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SameLevel</m:t>
              </m:r>
            </m:sub>
          </m:sSub>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m:oMathPara>
    </w:p>
    <w:p w14:paraId="08355B62" w14:textId="77777777" w:rsidR="00B64430" w:rsidRPr="00974A67" w:rsidRDefault="00457B9E" w:rsidP="00F33EE7">
      <w:pPr>
        <w:rPr>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m:oMathPara>
    </w:p>
    <w:p w14:paraId="01FF6B0A" w14:textId="77777777" w:rsidR="00B64430" w:rsidRPr="00974A67" w:rsidRDefault="00457B9E" w:rsidP="00F33EE7">
      <w:pPr>
        <w:rPr>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 xml:space="preserve">=Clip3(0.1, 10000,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m:oMathPara>
    </w:p>
    <w:p w14:paraId="3EBA0718" w14:textId="77777777" w:rsidR="00FD7B95" w:rsidRDefault="00FD7B95" w:rsidP="00F33EE7">
      <w:pPr>
        <w:rPr>
          <w:rFonts w:ascii="Times" w:hAnsi="Times"/>
          <w:lang w:val="" w:eastAsia="ja-JP"/>
        </w:rPr>
      </w:pPr>
      <w:r>
        <w:rPr>
          <w:rFonts w:ascii="Times" w:hAnsi="Times"/>
          <w:lang w:val="" w:eastAsia="ja-JP"/>
        </w:rPr>
        <w:t xml:space="preserve">After the clipping, </w:t>
      </w:r>
      <w:r w:rsidR="00FC48EE" w:rsidRPr="00EA6960">
        <w:rPr>
          <w:rFonts w:ascii="Times" w:hAnsi="Times" w:cs="Times"/>
          <w:i/>
          <w:lang w:val="" w:eastAsia="ja-JP"/>
        </w:rPr>
        <w:t>λ</w:t>
      </w:r>
      <w:r w:rsidR="00FC48EE" w:rsidRPr="00EA6960">
        <w:rPr>
          <w:rFonts w:ascii="Times" w:hAnsi="Times" w:cs="Times"/>
          <w:i/>
          <w:vertAlign w:val="subscript"/>
          <w:lang w:val="" w:eastAsia="ja-JP"/>
        </w:rPr>
        <w:t>Pic</w:t>
      </w:r>
      <w:r>
        <w:rPr>
          <w:rFonts w:ascii="Times" w:hAnsi="Times"/>
          <w:lang w:val="" w:eastAsia="ja-JP"/>
        </w:rPr>
        <w:t xml:space="preserve"> is used to compute the quantity </w:t>
      </w:r>
      <w:r w:rsidRPr="00974A67">
        <w:rPr>
          <w:rFonts w:ascii="Times" w:hAnsi="Times" w:cs="Times"/>
          <w:i/>
          <w:lang w:val="" w:eastAsia="ja-JP"/>
        </w:rPr>
        <w:t>ω</w:t>
      </w:r>
      <w:r w:rsidRPr="00974A67">
        <w:rPr>
          <w:rFonts w:ascii="Times" w:hAnsi="Times"/>
          <w:i/>
          <w:vertAlign w:val="subscript"/>
          <w:lang w:val="" w:eastAsia="ja-JP"/>
        </w:rPr>
        <w:t>CurrCTU</w:t>
      </w:r>
      <w:r>
        <w:rPr>
          <w:rFonts w:ascii="Times" w:hAnsi="Times"/>
          <w:lang w:val="" w:eastAsia="ja-JP"/>
        </w:rPr>
        <w:t xml:space="preserve"> for each CTU. This quantity represents an estimate of the number of bits which will be allocated to that CTU</w:t>
      </w:r>
      <w:r w:rsidR="00FC48EE">
        <w:rPr>
          <w:rFonts w:ascii="Times" w:hAnsi="Times"/>
          <w:lang w:val="" w:eastAsia="ja-JP"/>
        </w:rPr>
        <w:t xml:space="preserve"> using the R-</w:t>
      </w:r>
      <w:r w:rsidR="00FC48EE" w:rsidRPr="00FC48EE">
        <w:rPr>
          <w:rFonts w:ascii="Times" w:hAnsi="Times" w:cs="Times"/>
          <w:i/>
          <w:lang w:val="" w:eastAsia="ja-JP"/>
        </w:rPr>
        <w:t xml:space="preserve"> </w:t>
      </w:r>
      <w:r w:rsidR="00FC48EE" w:rsidRPr="00EA6960">
        <w:rPr>
          <w:rFonts w:ascii="Times" w:hAnsi="Times" w:cs="Times"/>
          <w:i/>
          <w:lang w:val="" w:eastAsia="ja-JP"/>
        </w:rPr>
        <w:t>λ</w:t>
      </w:r>
      <w:r w:rsidR="00FC48EE" w:rsidRPr="00974A67">
        <w:rPr>
          <w:rFonts w:ascii="Times" w:hAnsi="Times" w:cs="Times"/>
          <w:lang w:val="" w:eastAsia="ja-JP"/>
        </w:rPr>
        <w:t xml:space="preserve"> </w:t>
      </w:r>
      <w:r w:rsidR="00FC48EE">
        <w:rPr>
          <w:rFonts w:ascii="Times" w:hAnsi="Times"/>
          <w:lang w:val="" w:eastAsia="ja-JP"/>
        </w:rPr>
        <w:t>model:</w:t>
      </w:r>
    </w:p>
    <w:p w14:paraId="01AF00DC" w14:textId="77777777" w:rsidR="00FC48EE" w:rsidRPr="00974A67" w:rsidRDefault="00457B9E" w:rsidP="00F33EE7">
      <w:pPr>
        <w:rPr>
          <w:lang w:val="" w:eastAsia="ja-JP"/>
        </w:rPr>
      </w:pPr>
      <m:oMathPara>
        <m:oMath>
          <m:sSub>
            <m:sSubPr>
              <m:ctrlPr>
                <w:rPr>
                  <w:rFonts w:ascii="Cambria Math" w:hAnsi="Cambria Math"/>
                  <w:i/>
                  <w:lang w:val="" w:eastAsia="ja-JP"/>
                </w:rPr>
              </m:ctrlPr>
            </m:sSubPr>
            <m:e>
              <m:r>
                <w:rPr>
                  <w:rFonts w:ascii="Cambria Math" w:hAnsi="Cambria Math"/>
                  <w:lang w:val="" w:eastAsia="ja-JP"/>
                </w:rPr>
                <m:t>ω</m:t>
              </m:r>
            </m:e>
            <m:sub>
              <m:r>
                <w:rPr>
                  <w:rFonts w:ascii="Cambria Math" w:hAnsi="Cambria Math"/>
                  <w:lang w:val="" w:eastAsia="ja-JP"/>
                </w:rPr>
                <m:t>CurrCTU</m:t>
              </m:r>
            </m:sub>
          </m:sSub>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Pic</m:t>
                          </m:r>
                        </m:sub>
                      </m:sSub>
                    </m:num>
                    <m:den>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CTU</m:t>
                          </m:r>
                        </m:sub>
                      </m:sSub>
                    </m:den>
                  </m:f>
                </m:e>
              </m:d>
            </m:e>
            <m:sup>
              <m:f>
                <m:fPr>
                  <m:ctrlPr>
                    <w:rPr>
                      <w:rFonts w:ascii="Cambria Math" w:hAnsi="Cambria Math"/>
                      <w:i/>
                      <w:lang w:val="" w:eastAsia="ja-JP"/>
                    </w:rPr>
                  </m:ctrlPr>
                </m:fPr>
                <m:num>
                  <m:r>
                    <w:rPr>
                      <w:rFonts w:ascii="Cambria Math" w:hAnsi="Cambria Math"/>
                      <w:lang w:val="" w:eastAsia="ja-JP"/>
                    </w:rPr>
                    <m:t>1</m:t>
                  </m:r>
                </m:num>
                <m:den>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CTU</m:t>
                      </m:r>
                    </m:sub>
                  </m:sSub>
                </m:den>
              </m:f>
            </m:sup>
          </m:sSup>
          <m:r>
            <w:rPr>
              <w:rFonts w:ascii="Cambria Math" w:hAnsi="Cambria Math"/>
              <w:lang w:val="" w:eastAsia="ja-JP"/>
            </w:rPr>
            <m:t>,</m:t>
          </m:r>
        </m:oMath>
      </m:oMathPara>
    </w:p>
    <w:p w14:paraId="31C0B9EF" w14:textId="0EDC9555" w:rsidR="00FC48EE" w:rsidRDefault="00FC48EE" w:rsidP="00F33EE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w:t>
      </w:r>
      <w:r w:rsidR="00475DBA">
        <w:rPr>
          <w:rFonts w:ascii="Times" w:hAnsi="Times"/>
          <w:lang w:val="" w:eastAsia="ja-JP"/>
        </w:rPr>
        <w:t xml:space="preserve">derived over previously coded CTUs at the same position and </w:t>
      </w:r>
      <w:r>
        <w:rPr>
          <w:rFonts w:ascii="Times" w:hAnsi="Times"/>
          <w:lang w:val="" w:eastAsia="ja-JP"/>
        </w:rPr>
        <w:t xml:space="preserve">hierarchical </w:t>
      </w:r>
      <w:r w:rsidR="00475DBA">
        <w:rPr>
          <w:rFonts w:ascii="Times" w:hAnsi="Times"/>
          <w:lang w:val="" w:eastAsia="ja-JP"/>
        </w:rPr>
        <w:t xml:space="preserve">level of </w:t>
      </w:r>
      <w:r w:rsidR="00475DBA" w:rsidRPr="00974A67">
        <w:rPr>
          <w:rFonts w:ascii="Times" w:hAnsi="Times"/>
          <w:i/>
          <w:lang w:val="" w:eastAsia="ja-JP"/>
        </w:rPr>
        <w:t>CurrCTU</w:t>
      </w:r>
      <w:r w:rsidR="00475DBA">
        <w:rPr>
          <w:rFonts w:ascii="Times" w:hAnsi="Times"/>
          <w:lang w:val="" w:eastAsia="ja-JP"/>
        </w:rPr>
        <w:t>.</w:t>
      </w:r>
      <w:r w:rsidR="00681C50">
        <w:rPr>
          <w:rFonts w:ascii="Times" w:hAnsi="Times"/>
          <w:lang w:val="" w:eastAsia="ja-JP"/>
        </w:rPr>
        <w:t xml:space="preserve"> After the computation of each </w:t>
      </w:r>
      <w:r w:rsidR="00681C50" w:rsidRPr="00EA6960">
        <w:rPr>
          <w:rFonts w:ascii="Times" w:hAnsi="Times" w:cs="Times"/>
          <w:i/>
          <w:lang w:val="" w:eastAsia="ja-JP"/>
        </w:rPr>
        <w:t>ω</w:t>
      </w:r>
      <w:r w:rsidR="00681C50" w:rsidRPr="00EA6960">
        <w:rPr>
          <w:rFonts w:ascii="Times" w:hAnsi="Times"/>
          <w:i/>
          <w:vertAlign w:val="subscript"/>
          <w:lang w:val="" w:eastAsia="ja-JP"/>
        </w:rPr>
        <w:t>CurrCTU</w:t>
      </w:r>
      <w:r w:rsidR="00681C50">
        <w:rPr>
          <w:rFonts w:ascii="Times" w:hAnsi="Times"/>
          <w:lang w:val="" w:eastAsia="ja-JP"/>
        </w:rPr>
        <w:t>, their value is normali</w:t>
      </w:r>
      <w:r w:rsidR="00EC57D6">
        <w:rPr>
          <w:rFonts w:ascii="Times" w:hAnsi="Times"/>
          <w:lang w:val="" w:eastAsia="ja-JP"/>
        </w:rPr>
        <w:t>z</w:t>
      </w:r>
      <w:r w:rsidR="00681C50">
        <w:rPr>
          <w:rFonts w:ascii="Times" w:hAnsi="Times"/>
          <w:lang w:val="" w:eastAsia="ja-JP"/>
        </w:rPr>
        <w:t>ed between [0, 1]. Finally the value of the picture level QP</w:t>
      </w:r>
      <w:r w:rsidR="00BD40EE">
        <w:rPr>
          <w:rFonts w:ascii="Times" w:hAnsi="Times"/>
          <w:lang w:val="" w:eastAsia="ja-JP"/>
        </w:rPr>
        <w:t xml:space="preserve"> (</w:t>
      </w:r>
      <w:r w:rsidR="00BD40EE" w:rsidRPr="00974A67">
        <w:rPr>
          <w:rFonts w:ascii="Times" w:hAnsi="Times"/>
          <w:i/>
          <w:lang w:val="" w:eastAsia="ja-JP"/>
        </w:rPr>
        <w:t>QP</w:t>
      </w:r>
      <w:r w:rsidR="00BD40EE" w:rsidRPr="00974A67">
        <w:rPr>
          <w:rFonts w:ascii="Times" w:hAnsi="Times"/>
          <w:i/>
          <w:vertAlign w:val="subscript"/>
          <w:lang w:val="" w:eastAsia="ja-JP"/>
        </w:rPr>
        <w:t>PIC</w:t>
      </w:r>
      <w:r w:rsidR="00BD40EE">
        <w:rPr>
          <w:rFonts w:ascii="Times" w:hAnsi="Times"/>
          <w:lang w:val="" w:eastAsia="ja-JP"/>
        </w:rPr>
        <w:t>)</w:t>
      </w:r>
      <w:r w:rsidR="00681C50">
        <w:rPr>
          <w:rFonts w:ascii="Times" w:hAnsi="Times"/>
          <w:lang w:val="" w:eastAsia="ja-JP"/>
        </w:rPr>
        <w:t xml:space="preserve"> is computed using (</w:t>
      </w:r>
      <w:r w:rsidR="00681C50">
        <w:rPr>
          <w:rFonts w:ascii="Times" w:hAnsi="Times"/>
          <w:lang w:val="" w:eastAsia="ja-JP"/>
        </w:rPr>
        <w:fldChar w:fldCharType="begin"/>
      </w:r>
      <w:r w:rsidR="00681C50">
        <w:rPr>
          <w:rFonts w:ascii="Times" w:hAnsi="Times"/>
          <w:lang w:val="" w:eastAsia="ja-JP"/>
        </w:rPr>
        <w:instrText xml:space="preserve"> REF lambdaToQp \h </w:instrText>
      </w:r>
      <w:r w:rsidR="00681C50">
        <w:rPr>
          <w:rFonts w:ascii="Times" w:hAnsi="Times"/>
          <w:lang w:val="" w:eastAsia="ja-JP"/>
        </w:rPr>
      </w:r>
      <w:r w:rsidR="00681C50">
        <w:rPr>
          <w:rFonts w:ascii="Times" w:hAnsi="Times"/>
          <w:lang w:val="" w:eastAsia="ja-JP"/>
        </w:rPr>
        <w:fldChar w:fldCharType="separate"/>
      </w:r>
      <w:r w:rsidR="005C65CB">
        <w:rPr>
          <w:noProof/>
        </w:rPr>
        <w:t>4</w:t>
      </w:r>
      <w:r w:rsidR="00681C50">
        <w:rPr>
          <w:rFonts w:ascii="Times" w:hAnsi="Times"/>
          <w:lang w:val="" w:eastAsia="ja-JP"/>
        </w:rPr>
        <w:fldChar w:fldCharType="end"/>
      </w:r>
      <w:r w:rsidR="00681C50">
        <w:rPr>
          <w:rFonts w:ascii="Times" w:hAnsi="Times"/>
          <w:lang w:val="" w:eastAsia="ja-JP"/>
        </w:rPr>
        <w:t>)</w:t>
      </w:r>
      <w:r w:rsidR="00EC445A">
        <w:rPr>
          <w:rFonts w:ascii="Times" w:hAnsi="Times"/>
          <w:lang w:val="" w:eastAsia="ja-JP"/>
        </w:rPr>
        <w:t xml:space="preserve"> and clipped to avoid large quality fluctuations among frames.</w:t>
      </w:r>
    </w:p>
    <w:p w14:paraId="49A9E0A4" w14:textId="1A90A245" w:rsidR="00F337D3" w:rsidRPr="00974A67" w:rsidRDefault="00A71B9B" w:rsidP="00F33EE7">
      <w:pPr>
        <w:rPr>
          <w:rFonts w:ascii="Times" w:hAnsi="Times"/>
          <w:lang w:val="" w:eastAsia="ja-JP"/>
        </w:rPr>
      </w:pPr>
      <w:r>
        <w:rPr>
          <w:rFonts w:ascii="Times" w:hAnsi="Times"/>
          <w:lang w:val="" w:eastAsia="ja-JP"/>
        </w:rPr>
        <w:t>At CTU level, t</w:t>
      </w:r>
      <w:r w:rsidR="00917411">
        <w:rPr>
          <w:rFonts w:ascii="Times" w:hAnsi="Times"/>
          <w:lang w:val="" w:eastAsia="ja-JP"/>
        </w:rPr>
        <w:t xml:space="preserve">he function </w:t>
      </w:r>
      <w:r w:rsidR="00917411" w:rsidRPr="00974A67">
        <w:rPr>
          <w:rStyle w:val="EncoderConfigChar"/>
        </w:rPr>
        <w:t>getLCUTargetBpp</w:t>
      </w:r>
      <w:r w:rsidR="00917411" w:rsidRPr="00917411">
        <w:rPr>
          <w:rFonts w:ascii="Times" w:hAnsi="Times"/>
          <w:lang w:val="" w:eastAsia="ja-JP"/>
        </w:rPr>
        <w:t xml:space="preserve"> </w:t>
      </w:r>
      <w:r w:rsidR="00917411">
        <w:rPr>
          <w:rFonts w:ascii="Times" w:hAnsi="Times"/>
          <w:lang w:val="" w:eastAsia="ja-JP"/>
        </w:rPr>
        <w:t xml:space="preserve">of class </w:t>
      </w:r>
      <w:r w:rsidR="00917411" w:rsidRPr="00974A67">
        <w:rPr>
          <w:rStyle w:val="EncoderConfigChar"/>
        </w:rPr>
        <w:t>TEnc</w:t>
      </w:r>
      <w:r w:rsidR="00917411">
        <w:rPr>
          <w:rStyle w:val="EncoderConfigChar"/>
        </w:rPr>
        <w:t>RC</w:t>
      </w:r>
      <w:r w:rsidR="00917411" w:rsidRPr="00974A67">
        <w:rPr>
          <w:rStyle w:val="EncoderConfigChar"/>
        </w:rPr>
        <w:t>Pic</w:t>
      </w:r>
      <w:r w:rsidR="00917411">
        <w:rPr>
          <w:rFonts w:ascii="Times" w:hAnsi="Times"/>
          <w:lang w:val="" w:eastAsia="ja-JP"/>
        </w:rPr>
        <w:t xml:space="preserve"> computes the target bits for each CTU (</w:t>
      </w:r>
      <w:r w:rsidR="00917411" w:rsidRPr="0030580E">
        <w:rPr>
          <w:i/>
        </w:rPr>
        <w:t>T</w:t>
      </w:r>
      <w:r w:rsidR="00917411" w:rsidRPr="0030580E">
        <w:rPr>
          <w:i/>
          <w:vertAlign w:val="subscript"/>
        </w:rPr>
        <w:t>CurrCTU</w:t>
      </w:r>
      <w:r w:rsidR="00917411">
        <w:rPr>
          <w:rFonts w:ascii="Times" w:hAnsi="Times"/>
          <w:lang w:val="" w:eastAsia="ja-JP"/>
        </w:rPr>
        <w:t>)</w:t>
      </w:r>
      <w:r w:rsidR="00521207">
        <w:rPr>
          <w:rFonts w:ascii="Times" w:hAnsi="Times"/>
          <w:lang w:val="" w:eastAsia="ja-JP"/>
        </w:rPr>
        <w:t xml:space="preserve">. For inter coded slices, </w:t>
      </w:r>
      <w:r w:rsidR="00521207" w:rsidRPr="0030580E">
        <w:rPr>
          <w:i/>
        </w:rPr>
        <w:t>T</w:t>
      </w:r>
      <w:r w:rsidR="00521207" w:rsidRPr="0030580E">
        <w:rPr>
          <w:i/>
          <w:vertAlign w:val="subscript"/>
        </w:rPr>
        <w:t>CurrCTU</w:t>
      </w:r>
      <w:r w:rsidR="00521207">
        <w:rPr>
          <w:rFonts w:ascii="Times" w:hAnsi="Times"/>
          <w:lang w:val="" w:eastAsia="ja-JP"/>
        </w:rPr>
        <w:t xml:space="preserve"> is computed as specified in (</w:t>
      </w:r>
      <w:r w:rsidR="00521207">
        <w:rPr>
          <w:rFonts w:ascii="Times" w:hAnsi="Times"/>
          <w:lang w:val="" w:eastAsia="ja-JP"/>
        </w:rPr>
        <w:fldChar w:fldCharType="begin"/>
      </w:r>
      <w:r w:rsidR="00521207">
        <w:rPr>
          <w:rFonts w:ascii="Times" w:hAnsi="Times"/>
          <w:lang w:val="" w:eastAsia="ja-JP"/>
        </w:rPr>
        <w:instrText xml:space="preserve"> REF ctuBits \h </w:instrText>
      </w:r>
      <w:r w:rsidR="00521207">
        <w:rPr>
          <w:rFonts w:ascii="Times" w:hAnsi="Times"/>
          <w:lang w:val="" w:eastAsia="ja-JP"/>
        </w:rPr>
      </w:r>
      <w:r w:rsidR="00521207">
        <w:rPr>
          <w:rFonts w:ascii="Times" w:hAnsi="Times"/>
          <w:lang w:val="" w:eastAsia="ja-JP"/>
        </w:rPr>
        <w:fldChar w:fldCharType="separate"/>
      </w:r>
      <w:r w:rsidR="005C65CB">
        <w:rPr>
          <w:noProof/>
        </w:rPr>
        <w:t>3</w:t>
      </w:r>
      <w:r w:rsidR="00521207">
        <w:rPr>
          <w:rFonts w:ascii="Times" w:hAnsi="Times"/>
          <w:lang w:val="" w:eastAsia="ja-JP"/>
        </w:rPr>
        <w:fldChar w:fldCharType="end"/>
      </w:r>
      <w:r w:rsidR="00521207">
        <w:rPr>
          <w:rFonts w:ascii="Times" w:hAnsi="Times"/>
          <w:lang w:val="" w:eastAsia="ja-JP"/>
        </w:rPr>
        <w:t>)</w:t>
      </w:r>
      <w:r w:rsidR="00917411">
        <w:rPr>
          <w:rFonts w:ascii="Times" w:hAnsi="Times"/>
          <w:lang w:val="" w:eastAsia="ja-JP"/>
        </w:rPr>
        <w:t xml:space="preserve">. </w:t>
      </w:r>
      <w:r w:rsidR="00521207">
        <w:rPr>
          <w:rFonts w:ascii="Times" w:hAnsi="Times"/>
          <w:lang w:val="" w:eastAsia="ja-JP"/>
        </w:rPr>
        <w:t xml:space="preserve">For intra coded slices, </w:t>
      </w:r>
      <w:r w:rsidR="00521207" w:rsidRPr="0030580E">
        <w:rPr>
          <w:i/>
        </w:rPr>
        <w:t>T</w:t>
      </w:r>
      <w:r w:rsidR="00521207" w:rsidRPr="0030580E">
        <w:rPr>
          <w:i/>
          <w:vertAlign w:val="subscript"/>
        </w:rPr>
        <w:t>CurrCTU</w:t>
      </w:r>
      <w:r w:rsidR="00521207">
        <w:rPr>
          <w:rFonts w:ascii="Times" w:hAnsi="Times"/>
          <w:lang w:val="" w:eastAsia="ja-JP"/>
        </w:rPr>
        <w:t xml:space="preserve"> is computed as follows.</w:t>
      </w:r>
    </w:p>
    <w:p w14:paraId="151BC3C1" w14:textId="77777777" w:rsidR="00F337D3" w:rsidRPr="00974A67" w:rsidRDefault="00F337D3" w:rsidP="00F337D3">
      <w:pPr>
        <w:tabs>
          <w:tab w:val="clear" w:pos="794"/>
          <w:tab w:val="clear" w:pos="1191"/>
          <w:tab w:val="clear" w:pos="1588"/>
          <w:tab w:val="clear" w:pos="1985"/>
        </w:tabs>
        <w:overflowPunct/>
        <w:autoSpaceDE/>
        <w:autoSpaceDN/>
        <w:adjustRightInd/>
        <w:spacing w:before="0"/>
        <w:ind w:left="1620"/>
        <w:jc w:val="left"/>
        <w:textAlignment w:val="auto"/>
        <w:rPr>
          <w:rFonts w:ascii="Calibri" w:eastAsia="Times New Roman" w:hAnsi="Calibri"/>
          <w:lang w:val="en-AU" w:eastAsia="ja-JP"/>
        </w:rPr>
      </w:pPr>
    </w:p>
    <w:p w14:paraId="1F808975" w14:textId="35FBCC7A" w:rsidR="00427059" w:rsidRPr="00974A67" w:rsidRDefault="00833C3C" w:rsidP="00974A67">
      <w:pPr>
        <w:tabs>
          <w:tab w:val="clear" w:pos="794"/>
          <w:tab w:val="clear" w:pos="1191"/>
          <w:tab w:val="clear" w:pos="1588"/>
          <w:tab w:val="clear" w:pos="1985"/>
        </w:tabs>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sidR="00EC57D6">
        <w:rPr>
          <w:rFonts w:ascii="Times" w:hAnsi="Times"/>
          <w:lang w:val="" w:eastAsia="ja-JP"/>
        </w:rPr>
        <w:t>z</w:t>
      </w:r>
      <w:r w:rsidRPr="00974A67">
        <w:rPr>
          <w:rFonts w:ascii="Times" w:hAnsi="Times"/>
          <w:lang w:val="" w:eastAsia="ja-JP"/>
        </w:rPr>
        <w:t xml:space="preserve">ed to </w:t>
      </w:r>
      <w:r w:rsidR="00DF00C3" w:rsidRPr="00974A67">
        <w:rPr>
          <w:rFonts w:ascii="Times" w:hAnsi="Times"/>
          <w:lang w:val="" w:eastAsia="ja-JP"/>
        </w:rPr>
        <w:t xml:space="preserve">the same value of </w:t>
      </w:r>
      <w:r w:rsidR="00DF00C3" w:rsidRPr="00974A67">
        <w:rPr>
          <w:rFonts w:ascii="Times" w:hAnsi="Times"/>
          <w:i/>
          <w:lang w:val="" w:eastAsia="ja-JP"/>
        </w:rPr>
        <w:t>TotalCostIntra</w:t>
      </w:r>
      <w:r w:rsidR="00DF00C3" w:rsidRPr="00974A67">
        <w:rPr>
          <w:rFonts w:ascii="Times" w:hAnsi="Times"/>
          <w:lang w:val="" w:eastAsia="ja-JP"/>
        </w:rPr>
        <w:t xml:space="preserve"> in Section </w:t>
      </w:r>
      <w:r w:rsidR="00DF00C3" w:rsidRPr="00974A67">
        <w:rPr>
          <w:rFonts w:ascii="Times" w:hAnsi="Times"/>
          <w:lang w:val="" w:eastAsia="ja-JP"/>
        </w:rPr>
        <w:fldChar w:fldCharType="begin"/>
      </w:r>
      <w:r w:rsidR="00DF00C3" w:rsidRPr="00974A67">
        <w:rPr>
          <w:rFonts w:ascii="Times" w:hAnsi="Times"/>
          <w:lang w:val="" w:eastAsia="ja-JP"/>
        </w:rPr>
        <w:instrText xml:space="preserve"> REF _Ref461986482 \r \h </w:instrText>
      </w:r>
      <w:r w:rsidR="0030580E">
        <w:rPr>
          <w:rFonts w:ascii="Times" w:hAnsi="Times"/>
          <w:lang w:val="" w:eastAsia="ja-JP"/>
        </w:rPr>
        <w:instrText xml:space="preserve"> \* MERGEFORMAT </w:instrText>
      </w:r>
      <w:r w:rsidR="00DF00C3" w:rsidRPr="00974A67">
        <w:rPr>
          <w:rFonts w:ascii="Times" w:hAnsi="Times"/>
          <w:lang w:val="" w:eastAsia="ja-JP"/>
        </w:rPr>
      </w:r>
      <w:r w:rsidR="00DF00C3" w:rsidRPr="00974A67">
        <w:rPr>
          <w:rFonts w:ascii="Times" w:hAnsi="Times"/>
          <w:lang w:val="" w:eastAsia="ja-JP"/>
        </w:rPr>
        <w:fldChar w:fldCharType="separate"/>
      </w:r>
      <w:r w:rsidR="005C65CB">
        <w:rPr>
          <w:rFonts w:ascii="Times" w:hAnsi="Times"/>
          <w:lang w:val="" w:eastAsia="ja-JP"/>
        </w:rPr>
        <w:t>6.9.1.2</w:t>
      </w:r>
      <w:r w:rsidR="00DF00C3" w:rsidRPr="00974A67">
        <w:rPr>
          <w:rFonts w:ascii="Times" w:hAnsi="Times"/>
          <w:lang w:val="" w:eastAsia="ja-JP"/>
        </w:rPr>
        <w:fldChar w:fldCharType="end"/>
      </w:r>
      <w:r w:rsidR="00DF00C3" w:rsidRPr="00974A67">
        <w:rPr>
          <w:rFonts w:ascii="Times" w:hAnsi="Times"/>
          <w:lang w:val="" w:eastAsia="ja-JP"/>
        </w:rPr>
        <w:t xml:space="preserve">. </w:t>
      </w:r>
      <w:r w:rsidR="00406E16" w:rsidRPr="00974A67">
        <w:rPr>
          <w:rFonts w:ascii="Times" w:hAnsi="Times"/>
          <w:lang w:val="" w:eastAsia="ja-JP"/>
        </w:rPr>
        <w:t>A</w:t>
      </w:r>
      <w:r w:rsidR="00816CF8" w:rsidRPr="00974A67">
        <w:rPr>
          <w:rFonts w:ascii="Times" w:hAnsi="Times"/>
          <w:lang w:val="" w:eastAsia="ja-JP"/>
        </w:rPr>
        <w:t xml:space="preserve"> CTU</w:t>
      </w:r>
      <w:r w:rsidR="00406E16" w:rsidRPr="00974A67">
        <w:rPr>
          <w:rFonts w:ascii="Times" w:hAnsi="Times"/>
          <w:lang w:val="" w:eastAsia="ja-JP"/>
        </w:rPr>
        <w:t xml:space="preserve"> cost estimate </w:t>
      </w:r>
      <w:r w:rsidR="00406E16" w:rsidRPr="00974A67">
        <w:rPr>
          <w:rFonts w:ascii="Times" w:hAnsi="Times"/>
          <w:i/>
          <w:lang w:val="" w:eastAsia="ja-JP"/>
        </w:rPr>
        <w:t>MAD</w:t>
      </w:r>
      <w:r w:rsidR="00406E16" w:rsidRPr="00974A67">
        <w:rPr>
          <w:rFonts w:ascii="Times" w:hAnsi="Times"/>
          <w:lang w:val="" w:eastAsia="ja-JP"/>
        </w:rPr>
        <w:t xml:space="preserve"> is derived</w:t>
      </w:r>
      <w:r w:rsidR="00816CF8" w:rsidRPr="00974A67">
        <w:rPr>
          <w:rFonts w:ascii="Times" w:hAnsi="Times"/>
          <w:lang w:val="" w:eastAsia="ja-JP"/>
        </w:rPr>
        <w:t xml:space="preserve"> </w:t>
      </w:r>
      <w:r w:rsidR="00DF00C3" w:rsidRPr="00974A67">
        <w:rPr>
          <w:rFonts w:ascii="Times" w:hAnsi="Times"/>
          <w:lang w:val="" w:eastAsia="ja-JP"/>
        </w:rPr>
        <w:t>by summing up the SATD values for all 8</w:t>
      </w:r>
      <w:r w:rsidR="00DF00C3" w:rsidRPr="00974A67">
        <w:rPr>
          <w:rFonts w:ascii="Times" w:hAnsi="Times" w:cs="Times"/>
          <w:lang w:val="" w:eastAsia="ja-JP"/>
        </w:rPr>
        <w:t>×</w:t>
      </w:r>
      <w:r w:rsidR="00DF00C3" w:rsidRPr="00974A67">
        <w:rPr>
          <w:rFonts w:ascii="Times" w:hAnsi="Times"/>
          <w:lang w:val="" w:eastAsia="ja-JP"/>
        </w:rPr>
        <w:t xml:space="preserve">8 blocks belonging to the current CTU. </w:t>
      </w:r>
      <w:r w:rsidR="00427059" w:rsidRPr="00974A67">
        <w:rPr>
          <w:rFonts w:ascii="Times" w:hAnsi="Times"/>
          <w:lang w:val="" w:eastAsia="ja-JP"/>
        </w:rPr>
        <w:t xml:space="preserve">Also, for each CTU at position </w:t>
      </w:r>
      <w:r w:rsidR="00427059" w:rsidRPr="00974A67">
        <w:rPr>
          <w:rFonts w:ascii="Times" w:hAnsi="Times"/>
          <w:i/>
          <w:lang w:val="" w:eastAsia="ja-JP"/>
        </w:rPr>
        <w:t>idx</w:t>
      </w:r>
      <w:r w:rsidR="00427059" w:rsidRPr="00974A67">
        <w:rPr>
          <w:rFonts w:ascii="Times" w:hAnsi="Times"/>
          <w:lang w:val="" w:eastAsia="ja-JP"/>
        </w:rPr>
        <w:t xml:space="preserve"> in raster scan order inside each picture, the variable </w:t>
      </w:r>
      <w:r w:rsidR="00427059" w:rsidRPr="00974A67">
        <w:rPr>
          <w:rFonts w:ascii="Times" w:hAnsi="Times"/>
          <w:i/>
          <w:lang w:val="" w:eastAsia="ja-JP"/>
        </w:rPr>
        <w:t>TargetBitsLeft</w:t>
      </w:r>
      <w:r w:rsidR="00C44C68" w:rsidRPr="00974A67">
        <w:rPr>
          <w:rFonts w:ascii="Times" w:hAnsi="Times"/>
          <w:lang w:val="" w:eastAsia="ja-JP"/>
        </w:rPr>
        <w:t>(</w:t>
      </w:r>
      <w:r w:rsidR="00C44C68" w:rsidRPr="00974A67">
        <w:rPr>
          <w:rFonts w:ascii="Times" w:hAnsi="Times"/>
          <w:i/>
          <w:lang w:val="" w:eastAsia="ja-JP"/>
        </w:rPr>
        <w:t>idx</w:t>
      </w:r>
      <w:r w:rsidR="00C44C68" w:rsidRPr="00974A67">
        <w:rPr>
          <w:rFonts w:ascii="Times" w:hAnsi="Times"/>
          <w:lang w:val="" w:eastAsia="ja-JP"/>
        </w:rPr>
        <w:t>)</w:t>
      </w:r>
      <w:r w:rsidR="00427059" w:rsidRPr="00974A67">
        <w:rPr>
          <w:rFonts w:ascii="Times" w:hAnsi="Times"/>
          <w:lang w:val="" w:eastAsia="ja-JP"/>
        </w:rPr>
        <w:t xml:space="preserve"> is defined as:</w:t>
      </w:r>
    </w:p>
    <w:p w14:paraId="2125FE22" w14:textId="77777777" w:rsidR="00C44C68" w:rsidRPr="00974A67" w:rsidRDefault="00B874C1" w:rsidP="00974A67">
      <w:pPr>
        <w:tabs>
          <w:tab w:val="clear" w:pos="794"/>
          <w:tab w:val="clear" w:pos="1191"/>
          <w:tab w:val="clear" w:pos="1588"/>
          <w:tab w:val="clear" w:pos="1985"/>
        </w:tabs>
        <w:overflowPunct/>
        <w:autoSpaceDE/>
        <w:autoSpaceDN/>
        <w:adjustRightInd/>
        <w:spacing w:before="0"/>
        <w:jc w:val="center"/>
        <w:textAlignment w:val="auto"/>
        <w:rPr>
          <w:szCs w:val="22"/>
          <w:lang w:val="" w:eastAsia="ja-JP"/>
        </w:rPr>
      </w:pPr>
      <m:oMathPara>
        <m:oMath>
          <m:r>
            <w:rPr>
              <w:rFonts w:ascii="Cambria Math" w:hAnsi="Cambria Math" w:hint="eastAsia"/>
              <w:szCs w:val="22"/>
              <w:lang w:val="" w:eastAsia="ja-JP"/>
            </w:rPr>
            <m:t>TargetBitsLeft</m:t>
          </m:r>
          <m:d>
            <m:dPr>
              <m:ctrlPr>
                <w:rPr>
                  <w:rFonts w:ascii="Cambria Math" w:hAnsi="Cambria Math"/>
                  <w:i/>
                  <w:szCs w:val="22"/>
                  <w:lang w:val="" w:eastAsia="ja-JP"/>
                </w:rPr>
              </m:ctrlPr>
            </m:dPr>
            <m:e>
              <m:r>
                <w:rPr>
                  <w:rFonts w:ascii="Cambria Math" w:hAnsi="Cambria Math" w:hint="eastAsia"/>
                  <w:szCs w:val="22"/>
                  <w:lang w:val="" w:eastAsia="ja-JP"/>
                </w:rPr>
                <m:t>idx</m:t>
              </m:r>
            </m:e>
          </m:d>
          <m:r>
            <w:rPr>
              <w:rFonts w:ascii="Cambria Math" w:hAnsi="Cambria Math" w:hint="eastAsia"/>
              <w:szCs w:val="22"/>
              <w:lang w:val="" w:eastAsia="ja-JP"/>
            </w:rPr>
            <m:t>=</m:t>
          </m:r>
          <m:nary>
            <m:naryPr>
              <m:chr m:val="∑"/>
              <m:limLoc m:val="undOvr"/>
              <m:ctrlPr>
                <w:rPr>
                  <w:rFonts w:ascii="Cambria Math" w:hAnsi="Cambria Math"/>
                  <w:i/>
                  <w:szCs w:val="22"/>
                  <w:lang w:val="" w:eastAsia="ja-JP"/>
                </w:rPr>
              </m:ctrlPr>
            </m:naryPr>
            <m:sub>
              <m:r>
                <w:rPr>
                  <w:rFonts w:ascii="Cambria Math" w:hAnsi="Cambria Math" w:hint="eastAsia"/>
                  <w:szCs w:val="22"/>
                  <w:lang w:val="" w:eastAsia="ja-JP"/>
                </w:rPr>
                <m:t>j=PicSizeInCtu</m:t>
              </m:r>
            </m:sub>
            <m:sup>
              <m:r>
                <w:rPr>
                  <w:rFonts w:ascii="Cambria Math" w:hAnsi="Cambria Math" w:hint="eastAsia"/>
                  <w:szCs w:val="22"/>
                  <w:lang w:val="" w:eastAsia="ja-JP"/>
                </w:rPr>
                <m:t>idx</m:t>
              </m:r>
            </m:sup>
            <m:e>
              <m:f>
                <m:fPr>
                  <m:ctrlPr>
                    <w:rPr>
                      <w:rFonts w:ascii="Cambria Math" w:hAnsi="Cambria Math"/>
                      <w:i/>
                      <w:szCs w:val="22"/>
                      <w:lang w:val="" w:eastAsia="ja-JP"/>
                    </w:rPr>
                  </m:ctrlPr>
                </m:fPr>
                <m:num>
                  <m:r>
                    <w:rPr>
                      <w:rFonts w:ascii="Cambria Math" w:hAnsi="Cambria Math" w:hint="eastAsia"/>
                      <w:szCs w:val="22"/>
                      <w:lang w:val="" w:eastAsia="ja-JP"/>
                    </w:rPr>
                    <m:t>MAD(idx)</m:t>
                  </m:r>
                </m:num>
                <m:den>
                  <m:r>
                    <w:rPr>
                      <w:rFonts w:ascii="Cambria Math" w:hAnsi="Cambria Math" w:hint="eastAsia"/>
                      <w:szCs w:val="22"/>
                      <w:lang w:val="" w:eastAsia="ja-JP"/>
                    </w:rPr>
                    <m:t>TotalCostIntra</m:t>
                  </m:r>
                </m:den>
              </m:f>
            </m:e>
          </m:nary>
          <m:r>
            <w:rPr>
              <w:rFonts w:ascii="Cambria Math" w:hAnsi="Cambria Math"/>
              <w:szCs w:val="22"/>
              <w:lang w:val="" w:eastAsia="ja-JP"/>
            </w:rPr>
            <m:t>∙</m:t>
          </m:r>
          <m:sSub>
            <m:sSubPr>
              <m:ctrlPr>
                <w:rPr>
                  <w:rFonts w:ascii="Cambria Math" w:hAnsi="Cambria Math"/>
                  <w:i/>
                  <w:szCs w:val="22"/>
                  <w:lang w:val="" w:eastAsia="ja-JP"/>
                </w:rPr>
              </m:ctrlPr>
            </m:sSubPr>
            <m:e>
              <m:r>
                <w:rPr>
                  <w:rFonts w:ascii="Cambria Math" w:hAnsi="Cambria Math" w:hint="eastAsia"/>
                  <w:szCs w:val="22"/>
                  <w:lang w:val="" w:eastAsia="ja-JP"/>
                </w:rPr>
                <m:t>T</m:t>
              </m:r>
            </m:e>
            <m:sub>
              <m:r>
                <w:rPr>
                  <w:rFonts w:ascii="Cambria Math" w:hAnsi="Cambria Math" w:hint="eastAsia"/>
                  <w:szCs w:val="22"/>
                  <w:lang w:val="" w:eastAsia="ja-JP"/>
                </w:rPr>
                <m:t>CurrPic</m:t>
              </m:r>
            </m:sub>
          </m:sSub>
        </m:oMath>
      </m:oMathPara>
    </w:p>
    <w:p w14:paraId="499333C5" w14:textId="407D2942" w:rsidR="00F337D3" w:rsidRPr="00974A67" w:rsidRDefault="00521207" w:rsidP="00974A67">
      <w:pPr>
        <w:tabs>
          <w:tab w:val="clear" w:pos="794"/>
          <w:tab w:val="clear" w:pos="1191"/>
          <w:tab w:val="clear" w:pos="1588"/>
          <w:tab w:val="clear" w:pos="1985"/>
        </w:tabs>
        <w:overflowPunct/>
        <w:autoSpaceDE/>
        <w:autoSpaceDN/>
        <w:adjustRightInd/>
        <w:spacing w:before="0"/>
        <w:textAlignment w:val="auto"/>
        <w:rPr>
          <w:rFonts w:ascii="Times" w:hAnsi="Times"/>
          <w:lang w:val="" w:eastAsia="ja-JP"/>
        </w:rPr>
      </w:pPr>
      <w:r>
        <w:rPr>
          <w:rFonts w:ascii="Times" w:hAnsi="Times"/>
          <w:lang w:val="" w:eastAsia="ja-JP"/>
        </w:rPr>
        <w:t>I</w:t>
      </w:r>
      <w:r w:rsidR="00203CDE" w:rsidRPr="00974A67">
        <w:rPr>
          <w:rFonts w:ascii="Times" w:hAnsi="Times"/>
          <w:lang w:val="" w:eastAsia="ja-JP"/>
        </w:rPr>
        <w:t xml:space="preserve">f </w:t>
      </w:r>
      <w:r w:rsidR="00203CDE" w:rsidRPr="00974A67">
        <w:rPr>
          <w:rFonts w:ascii="Times" w:hAnsi="Times"/>
          <w:i/>
          <w:lang w:val="" w:eastAsia="ja-JP"/>
        </w:rPr>
        <w:t>remainingCostIntra</w:t>
      </w:r>
      <w:r w:rsidR="00203CDE" w:rsidRPr="00974A67">
        <w:rPr>
          <w:rFonts w:ascii="Times" w:hAnsi="Times"/>
          <w:lang w:val="" w:eastAsia="ja-JP"/>
        </w:rPr>
        <w:t xml:space="preserve"> &gt; 0.1 </w:t>
      </w:r>
      <w:r>
        <w:rPr>
          <w:rFonts w:ascii="Times" w:hAnsi="Times"/>
          <w:lang w:val="" w:eastAsia="ja-JP"/>
        </w:rPr>
        <w:t xml:space="preserve">the variable </w:t>
      </w:r>
      <w:r w:rsidR="00203CDE" w:rsidRPr="00974A67">
        <w:rPr>
          <w:rFonts w:ascii="Times" w:hAnsi="Times"/>
          <w:i/>
          <w:lang w:val="" w:eastAsia="ja-JP"/>
        </w:rPr>
        <w:t>weightedBitsLeft</w:t>
      </w:r>
      <w:r w:rsidR="00203CDE" w:rsidRPr="00974A67">
        <w:rPr>
          <w:rFonts w:ascii="Times" w:hAnsi="Times"/>
          <w:lang w:val="" w:eastAsia="ja-JP"/>
        </w:rPr>
        <w:t xml:space="preserve"> is derived as follows:</w:t>
      </w:r>
    </w:p>
    <w:p w14:paraId="2F35E91B" w14:textId="1CC6E3A9" w:rsidR="00F337D3" w:rsidRPr="00974A67" w:rsidRDefault="00F337D3" w:rsidP="00974A67">
      <w:pPr>
        <w:widowControl w:val="0"/>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szCs w:val="22"/>
          <w:lang w:val="" w:eastAsia="ja-JP"/>
        </w:rPr>
      </w:pPr>
      <m:oMathPara>
        <m:oMathParaPr>
          <m:jc m:val="center"/>
        </m:oMathParaPr>
        <m:oMath>
          <m:r>
            <w:rPr>
              <w:rFonts w:ascii="Cambria Math" w:eastAsia="Times New Roman" w:hAnsi="Cambria Math"/>
              <w:szCs w:val="22"/>
              <w:lang w:val="" w:eastAsia="ja-JP"/>
            </w:rPr>
            <m:t>weig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tedBitsLeft</m:t>
          </m:r>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f>
            <m:fPr>
              <m:ctrlPr>
                <w:rPr>
                  <w:rFonts w:ascii="Cambria Math" w:eastAsia="Times New Roman" w:hAnsi="Cambria Math"/>
                  <w:szCs w:val="22"/>
                  <w:lang w:val="" w:eastAsia="ja-JP"/>
                </w:rPr>
              </m:ctrlPr>
            </m:fPr>
            <m:num>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T</m:t>
                  </m:r>
                </m:e>
                <m:sub>
                  <m:r>
                    <w:rPr>
                      <w:rFonts w:ascii="Cambria Math" w:eastAsia="Times New Roman" w:hAnsi="Cambria Math"/>
                      <w:szCs w:val="22"/>
                      <w:lang w:val="" w:eastAsia="ja-JP"/>
                    </w:rPr>
                    <m:t>CurrPic</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bitrateWindow</m:t>
              </m:r>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T</m:t>
                  </m:r>
                </m:e>
                <m:sub>
                  <m:r>
                    <w:rPr>
                      <w:rFonts w:ascii="Cambria Math" w:eastAsia="Times New Roman" w:hAnsi="Cambria Math"/>
                      <w:szCs w:val="22"/>
                      <w:lang w:val="" w:eastAsia="ja-JP"/>
                    </w:rPr>
                    <m:t>CurrPic</m:t>
                  </m:r>
                </m:sub>
              </m:sSub>
              <m:r>
                <m:rPr>
                  <m:sty m:val="p"/>
                </m:rPr>
                <w:rPr>
                  <w:rFonts w:ascii="Cambria Math" w:eastAsia="Times New Roman" w:hAnsi="Cambria Math"/>
                  <w:szCs w:val="22"/>
                  <w:lang w:val="" w:eastAsia="ja-JP"/>
                </w:rPr>
                <m:t>-</m:t>
              </m:r>
              <m:r>
                <w:rPr>
                  <w:rFonts w:ascii="Cambria Math" w:hAnsi="Cambria Math" w:hint="eastAsia"/>
                  <w:szCs w:val="22"/>
                  <w:lang w:val="" w:eastAsia="ja-JP"/>
                </w:rPr>
                <m:t>TargetBitsLeft</m:t>
              </m:r>
              <m:d>
                <m:dPr>
                  <m:ctrlPr>
                    <w:rPr>
                      <w:rFonts w:ascii="Cambria Math" w:hAnsi="Cambria Math"/>
                      <w:i/>
                      <w:szCs w:val="22"/>
                      <w:lang w:val="" w:eastAsia="ja-JP"/>
                    </w:rPr>
                  </m:ctrlPr>
                </m:dPr>
                <m:e>
                  <m:r>
                    <w:rPr>
                      <w:rFonts w:ascii="Cambria Math" w:hAnsi="Cambria Math" w:hint="eastAsia"/>
                      <w:szCs w:val="22"/>
                      <w:lang w:val="" w:eastAsia="ja-JP"/>
                    </w:rPr>
                    <m:t>idx</m:t>
                  </m:r>
                </m:e>
              </m:d>
              <m:r>
                <w:rPr>
                  <w:rFonts w:ascii="Cambria Math" w:eastAsia="Times New Roman" w:hAnsi="Cambria Math"/>
                  <w:szCs w:val="22"/>
                  <w:lang w:val="" w:eastAsia="ja-JP"/>
                </w:rPr>
                <m:t>)∙CTUsLeft</m:t>
              </m:r>
              <m:r>
                <m:rPr>
                  <m:sty m:val="p"/>
                </m:rPr>
                <w:rPr>
                  <w:rFonts w:ascii="Cambria Math" w:eastAsia="Times New Roman" w:hAnsi="Cambria Math"/>
                  <w:szCs w:val="22"/>
                  <w:lang w:val="" w:eastAsia="ja-JP"/>
                </w:rPr>
                <m:t>)</m:t>
              </m:r>
            </m:num>
            <m:den>
              <m:r>
                <w:rPr>
                  <w:rFonts w:ascii="Cambria Math" w:eastAsia="Times New Roman" w:hAnsi="Cambria Math"/>
                  <w:szCs w:val="22"/>
                  <w:lang w:val="" w:eastAsia="ja-JP"/>
                </w:rPr>
                <m:t>bitRateWindow</m:t>
              </m:r>
            </m:den>
          </m:f>
        </m:oMath>
      </m:oMathPara>
    </w:p>
    <w:p w14:paraId="423C70CC" w14:textId="77777777" w:rsidR="00B874C1" w:rsidRPr="00974A67" w:rsidRDefault="00A71B9B" w:rsidP="00974A67">
      <w:pPr>
        <w:tabs>
          <w:tab w:val="clear" w:pos="794"/>
          <w:tab w:val="clear" w:pos="1191"/>
          <w:tab w:val="clear" w:pos="1588"/>
          <w:tab w:val="clear" w:pos="1985"/>
        </w:tabs>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sidR="00521207">
        <w:rPr>
          <w:rFonts w:eastAsia="Times New Roman"/>
          <w:lang w:val="" w:eastAsia="ja-JP"/>
        </w:rPr>
        <w:t>T</w:t>
      </w:r>
      <w:r w:rsidR="00B874C1" w:rsidRPr="00974A67">
        <w:rPr>
          <w:rFonts w:eastAsia="Times New Roman"/>
          <w:lang w:val="" w:eastAsia="ja-JP"/>
        </w:rPr>
        <w:t>he</w:t>
      </w:r>
      <w:r w:rsidR="00521207">
        <w:rPr>
          <w:rFonts w:eastAsia="Times New Roman"/>
          <w:lang w:val="" w:eastAsia="ja-JP"/>
        </w:rPr>
        <w:t>n, the</w:t>
      </w:r>
      <w:r w:rsidR="00B874C1" w:rsidRPr="00974A67">
        <w:rPr>
          <w:rFonts w:eastAsia="Times New Roman"/>
          <w:lang w:val="" w:eastAsia="ja-JP"/>
        </w:rPr>
        <w:t xml:space="preserve"> target bits allocated for the current CTU (</w:t>
      </w:r>
      <w:r w:rsidR="005113C3" w:rsidRPr="0030580E">
        <w:rPr>
          <w:i/>
        </w:rPr>
        <w:t>T</w:t>
      </w:r>
      <w:r w:rsidR="005113C3" w:rsidRPr="0030580E">
        <w:rPr>
          <w:i/>
          <w:vertAlign w:val="subscript"/>
        </w:rPr>
        <w:t>CurrCTU</w:t>
      </w:r>
      <w:r w:rsidR="00B874C1" w:rsidRPr="00974A67">
        <w:rPr>
          <w:rFonts w:eastAsia="Times New Roman"/>
          <w:lang w:val="" w:eastAsia="ja-JP"/>
        </w:rPr>
        <w:t xml:space="preserve">) </w:t>
      </w:r>
      <w:r w:rsidR="00521207">
        <w:rPr>
          <w:rFonts w:eastAsia="Times New Roman"/>
          <w:lang w:val="" w:eastAsia="ja-JP"/>
        </w:rPr>
        <w:t>is</w:t>
      </w:r>
      <w:r w:rsidR="00B874C1" w:rsidRPr="00974A67">
        <w:rPr>
          <w:rFonts w:eastAsia="Times New Roman"/>
          <w:lang w:val="" w:eastAsia="ja-JP"/>
        </w:rPr>
        <w:t xml:space="preserve"> given as:</w:t>
      </w:r>
    </w:p>
    <w:p w14:paraId="23C02099" w14:textId="670AD1B2" w:rsidR="00F337D3" w:rsidRPr="00974A67" w:rsidRDefault="00457B9E" w:rsidP="00974A67">
      <w:pPr>
        <w:tabs>
          <w:tab w:val="clear" w:pos="794"/>
          <w:tab w:val="clear" w:pos="1191"/>
          <w:tab w:val="clear" w:pos="1588"/>
          <w:tab w:val="clear" w:pos="1985"/>
        </w:tabs>
        <w:overflowPunct/>
        <w:autoSpaceDE/>
        <w:autoSpaceDN/>
        <w:adjustRightInd/>
        <w:spacing w:before="0"/>
        <w:jc w:val="left"/>
        <w:textAlignment w:val="auto"/>
        <w:rPr>
          <w:rFonts w:ascii="Cambria Math" w:eastAsia="Times New Roman" w:hAnsi="Cambria Math"/>
          <w:lang w:val="" w:eastAsia="ja-JP"/>
        </w:rPr>
      </w:pPr>
      <m:oMathPara>
        <m:oMath>
          <m:sSub>
            <m:sSubPr>
              <m:ctrlPr>
                <w:rPr>
                  <w:rFonts w:ascii="Cambria Math" w:hAnsi="Cambria Math"/>
                  <w:i/>
                </w:rPr>
              </m:ctrlPr>
            </m:sSubPr>
            <m:e>
              <m:r>
                <w:rPr>
                  <w:rFonts w:ascii="Cambria Math" w:hAnsi="Cambria Math"/>
                </w:rPr>
                <m:t>T</m:t>
              </m:r>
            </m:e>
            <m:sub>
              <m:r>
                <w:rPr>
                  <w:rFonts w:ascii="Cambria Math" w:hAnsi="Cambria Math"/>
                  <w:vertAlign w:val="subscript"/>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w:rPr>
                  <w:rFonts w:ascii="Cambria Math" w:eastAsia="Times New Roman" w:hAnsi="Cambria Math"/>
                  <w:lang w:val="" w:eastAsia="ja-JP"/>
                </w:rPr>
                <m:t>MAD</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r>
                    <w:rPr>
                      <w:rFonts w:ascii="Cambria Math" w:eastAsia="Times New Roman" w:hAnsi="Cambria Math"/>
                      <w:lang w:val="" w:eastAsia="ja-JP"/>
                    </w:rPr>
                    <m:t>weig</m:t>
                  </m:r>
                  <m:r>
                    <m:rPr>
                      <m:sty m:val="p"/>
                    </m:rPr>
                    <w:rPr>
                      <w:rFonts w:ascii="Cambria Math" w:eastAsia="Times New Roman" w:hAnsi="Cambria Math"/>
                      <w:lang w:val="" w:eastAsia="ja-JP"/>
                    </w:rPr>
                    <m:t>h</m:t>
                  </m:r>
                  <m:r>
                    <w:rPr>
                      <w:rFonts w:ascii="Cambria Math" w:eastAsia="Times New Roman" w:hAnsi="Cambria Math"/>
                      <w:lang w:val="" w:eastAsia="ja-JP"/>
                    </w:rPr>
                    <m:t>tedBitsLeft</m:t>
                  </m:r>
                </m:num>
                <m:den>
                  <m:r>
                    <w:rPr>
                      <w:rFonts w:ascii="Cambria Math" w:eastAsia="Times New Roman" w:hAnsi="Cambria Math"/>
                      <w:lang w:val="" w:eastAsia="ja-JP"/>
                    </w:rPr>
                    <m:t>remainingCostIntra</m:t>
                  </m:r>
                </m:den>
              </m:f>
              <m:r>
                <w:rPr>
                  <w:rFonts w:ascii="Cambria Math" w:eastAsia="Times New Roman" w:hAnsi="Cambria Math"/>
                  <w:lang w:val="" w:eastAsia="ja-JP"/>
                </w:rPr>
                <m:t>+0.5</m:t>
              </m:r>
            </m:e>
          </m:d>
        </m:oMath>
      </m:oMathPara>
    </w:p>
    <w:p w14:paraId="1CAF42EF" w14:textId="4B3613BA" w:rsidR="00F337D3" w:rsidRPr="00974A67" w:rsidRDefault="005113C3" w:rsidP="00974A67">
      <w:pPr>
        <w:tabs>
          <w:tab w:val="clear" w:pos="794"/>
          <w:tab w:val="clear" w:pos="1191"/>
          <w:tab w:val="clear" w:pos="1588"/>
          <w:tab w:val="clear" w:pos="1985"/>
        </w:tabs>
        <w:overflowPunct/>
        <w:autoSpaceDE/>
        <w:autoSpaceDN/>
        <w:adjustRightInd/>
        <w:spacing w:before="120" w:after="120"/>
        <w:jc w:val="left"/>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w:t>
      </w:r>
      <w:r w:rsidR="00203CDE" w:rsidRPr="00974A67">
        <w:rPr>
          <w:lang w:val="" w:eastAsia="ja-JP"/>
        </w:rPr>
        <w:t xml:space="preserve">is </w:t>
      </w:r>
      <w:r w:rsidR="00816CF8" w:rsidRPr="00974A67">
        <w:rPr>
          <w:lang w:val="" w:eastAsia="ja-JP"/>
        </w:rPr>
        <w:t>derived as follows:</w:t>
      </w:r>
    </w:p>
    <w:p w14:paraId="0AA78AE4" w14:textId="78011F27" w:rsidR="00F337D3" w:rsidRPr="00974A67" w:rsidRDefault="00457B9E" w:rsidP="00974A67">
      <w:pPr>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lang w:val="" w:eastAsia="ja-JP"/>
        </w:rPr>
      </w:pPr>
      <m:oMathPara>
        <m:oMath>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w:rPr>
                      <w:rFonts w:ascii="Cambria Math" w:hAnsi="Cambria Math" w:hint="eastAsia"/>
                      <w:lang w:val="" w:eastAsia="ja-JP"/>
                    </w:rPr>
                    <m:t>TargetBitsLeft</m:t>
                  </m:r>
                  <m:d>
                    <m:dPr>
                      <m:ctrlPr>
                        <w:rPr>
                          <w:rFonts w:ascii="Cambria Math" w:hAnsi="Cambria Math"/>
                          <w:i/>
                          <w:lang w:val="" w:eastAsia="ja-JP"/>
                        </w:rPr>
                      </m:ctrlPr>
                    </m:dPr>
                    <m:e>
                      <m:r>
                        <w:rPr>
                          <w:rFonts w:ascii="Cambria Math" w:hAnsi="Cambria Math" w:hint="eastAsia"/>
                          <w:lang w:val="" w:eastAsia="ja-JP"/>
                        </w:rPr>
                        <m:t>idx</m:t>
                      </m:r>
                    </m:e>
                  </m:d>
                </m:num>
                <m:den>
                  <m:r>
                    <w:rPr>
                      <w:rFonts w:ascii="Cambria Math" w:eastAsia="Times New Roman" w:hAnsi="Cambria Math"/>
                      <w:lang w:val="" w:eastAsia="ja-JP"/>
                    </w:rPr>
                    <m:t>CTUsLeft</m:t>
                  </m:r>
                </m:den>
              </m:f>
              <m:r>
                <w:rPr>
                  <w:rFonts w:ascii="Cambria Math" w:eastAsia="Times New Roman" w:hAnsi="Cambria Math"/>
                  <w:lang w:val="" w:eastAsia="ja-JP"/>
                </w:rPr>
                <m:t>+0.5</m:t>
              </m:r>
            </m:e>
          </m:d>
        </m:oMath>
      </m:oMathPara>
    </w:p>
    <w:p w14:paraId="2CADF8E3" w14:textId="52952171" w:rsidR="00FB79C4" w:rsidRPr="00974A67" w:rsidRDefault="00521207" w:rsidP="00521207">
      <w:pPr>
        <w:tabs>
          <w:tab w:val="clear" w:pos="794"/>
          <w:tab w:val="clear" w:pos="1191"/>
          <w:tab w:val="clear" w:pos="1588"/>
          <w:tab w:val="clear" w:pos="1985"/>
        </w:tabs>
        <w:overflowPunct/>
        <w:autoSpaceDE/>
        <w:autoSpaceDN/>
        <w:adjustRightInd/>
        <w:spacing w:before="0"/>
        <w:jc w:val="left"/>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2931E825" w14:textId="3E30E06A" w:rsidR="00F337D3" w:rsidRPr="00974A67" w:rsidRDefault="00F337D3" w:rsidP="00974A67">
      <w:pPr>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lang w:val="" w:eastAsia="ja-JP"/>
        </w:rPr>
      </w:pPr>
      <m:oMathPara>
        <m:oMath>
          <m:r>
            <w:rPr>
              <w:rFonts w:ascii="Cambria Math" w:eastAsia="Times New Roman" w:hAnsi="Cambria Math"/>
              <w:lang w:val="" w:eastAsia="ja-JP"/>
            </w:rPr>
            <m:t>bpp</m:t>
          </m:r>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m:oMathPara>
    </w:p>
    <w:p w14:paraId="7AA39872" w14:textId="741E1FB7" w:rsidR="00F337D3" w:rsidRPr="00974A67" w:rsidRDefault="006C2D6D" w:rsidP="00974A67">
      <w:pPr>
        <w:tabs>
          <w:tab w:val="clear" w:pos="794"/>
          <w:tab w:val="clear" w:pos="1191"/>
          <w:tab w:val="clear" w:pos="1588"/>
          <w:tab w:val="clear" w:pos="1985"/>
        </w:tabs>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w:t>
      </w:r>
      <w:r w:rsidR="00F337D3" w:rsidRPr="00974A67">
        <w:rPr>
          <w:rFonts w:eastAsia="Times New Roman"/>
          <w:szCs w:val="22"/>
          <w:lang w:val="" w:eastAsia="ja-JP"/>
        </w:rPr>
        <w:t>here</w:t>
      </w:r>
      <w:r w:rsidR="00F337D3" w:rsidRPr="00974A67">
        <w:rPr>
          <w:rFonts w:eastAsia="Times New Roman"/>
          <w:szCs w:val="22"/>
          <w:lang w:val="en-AU" w:eastAsia="ja-JP"/>
        </w:rPr>
        <w:t xml:space="preserve"> </w:t>
      </w:r>
      <w:r w:rsidR="00F337D3" w:rsidRPr="00974A67">
        <w:rPr>
          <w:rFonts w:eastAsia="Times New Roman"/>
          <w:i/>
          <w:szCs w:val="22"/>
          <w:lang w:val="en-AU" w:eastAsia="ja-JP"/>
        </w:rPr>
        <w:t>CTU</w:t>
      </w:r>
      <w:r w:rsidR="00F337D3" w:rsidRPr="00974A67">
        <w:rPr>
          <w:rFonts w:eastAsia="Times New Roman"/>
          <w:i/>
          <w:szCs w:val="22"/>
          <w:vertAlign w:val="subscript"/>
          <w:lang w:val="en-AU" w:eastAsia="ja-JP"/>
        </w:rPr>
        <w:t>pixels</w:t>
      </w:r>
      <w:r w:rsidR="00F337D3" w:rsidRPr="00974A67">
        <w:rPr>
          <w:rFonts w:eastAsia="Times New Roman"/>
          <w:szCs w:val="22"/>
          <w:lang w:val="en-AU" w:eastAsia="ja-JP"/>
        </w:rPr>
        <w:t xml:space="preserve"> </w:t>
      </w:r>
      <w:r w:rsidR="00F337D3" w:rsidRPr="00974A67">
        <w:rPr>
          <w:rFonts w:eastAsia="Times New Roman"/>
          <w:szCs w:val="22"/>
          <w:lang w:val="" w:eastAsia="ja-JP"/>
        </w:rPr>
        <w:t xml:space="preserve">includes adjustment for reduces pixel count </w:t>
      </w:r>
      <w:r w:rsidR="00521207" w:rsidRPr="00974A67">
        <w:rPr>
          <w:rFonts w:eastAsia="Times New Roman"/>
          <w:szCs w:val="22"/>
          <w:lang w:val="" w:eastAsia="ja-JP"/>
        </w:rPr>
        <w:t xml:space="preserve">of </w:t>
      </w:r>
      <w:r w:rsidR="00F337D3" w:rsidRPr="00974A67">
        <w:rPr>
          <w:rFonts w:eastAsia="Times New Roman"/>
          <w:szCs w:val="22"/>
          <w:lang w:val="" w:eastAsia="ja-JP"/>
        </w:rPr>
        <w:t>CTUs along right edge and bottom row.</w:t>
      </w:r>
    </w:p>
    <w:p w14:paraId="711C58C7" w14:textId="77777777" w:rsidR="00FB79C4" w:rsidRPr="00B450E7" w:rsidRDefault="00FB79C4" w:rsidP="00B450E7">
      <w:pPr>
        <w:tabs>
          <w:tab w:val="clear" w:pos="794"/>
          <w:tab w:val="clear" w:pos="1191"/>
          <w:tab w:val="clear" w:pos="1588"/>
          <w:tab w:val="clear" w:pos="1985"/>
        </w:tabs>
        <w:overflowPunct/>
        <w:autoSpaceDE/>
        <w:autoSpaceDN/>
        <w:adjustRightInd/>
        <w:spacing w:before="0"/>
        <w:jc w:val="left"/>
        <w:textAlignment w:val="auto"/>
        <w:rPr>
          <w:rFonts w:ascii="Cambria Math" w:eastAsia="Times New Roman" w:hAnsi="Cambria Math"/>
          <w:sz w:val="22"/>
          <w:szCs w:val="22"/>
          <w:lang w:val="" w:eastAsia="ja-JP"/>
        </w:rPr>
      </w:pPr>
    </w:p>
    <w:p w14:paraId="3838C5B7" w14:textId="54C32DB1" w:rsidR="00D87CCD" w:rsidRPr="00974A67" w:rsidRDefault="00EC445A" w:rsidP="00EC445A">
      <w:pPr>
        <w:rPr>
          <w:rFonts w:eastAsia="Times New Roman"/>
          <w:szCs w:val="22"/>
          <w:lang w:val="" w:eastAsia="ja-JP"/>
        </w:rPr>
      </w:pPr>
      <w:r w:rsidRPr="00974A67">
        <w:rPr>
          <w:rFonts w:eastAsia="Times New Roman"/>
          <w:szCs w:val="22"/>
          <w:lang w:val="" w:eastAsia="ja-JP"/>
        </w:rPr>
        <w:t xml:space="preserve">The </w:t>
      </w:r>
      <w:r w:rsidR="00BD40EE">
        <w:rPr>
          <w:rFonts w:eastAsia="Times New Roman"/>
          <w:szCs w:val="22"/>
          <w:lang w:val="" w:eastAsia="ja-JP"/>
        </w:rPr>
        <w:t xml:space="preserve">function </w:t>
      </w:r>
      <w:r w:rsidR="00BD40EE" w:rsidRPr="00974A67">
        <w:rPr>
          <w:rStyle w:val="EncoderConfigChar"/>
          <w:sz w:val="20"/>
        </w:rPr>
        <w:t>getLCUEstLambda</w:t>
      </w:r>
      <w:r w:rsidR="00BD40EE">
        <w:rPr>
          <w:rFonts w:eastAsia="Times New Roman"/>
          <w:szCs w:val="22"/>
          <w:lang w:val="" w:eastAsia="ja-JP"/>
        </w:rPr>
        <w:t xml:space="preserve"> in </w:t>
      </w:r>
      <w:r w:rsidR="00BD40EE" w:rsidRPr="00974A67">
        <w:rPr>
          <w:rStyle w:val="EncoderConfigChar"/>
          <w:sz w:val="20"/>
        </w:rPr>
        <w:t>TEncRCPic</w:t>
      </w:r>
      <w:r w:rsidR="00BD40EE">
        <w:rPr>
          <w:rFonts w:eastAsia="Times New Roman"/>
          <w:szCs w:val="22"/>
          <w:lang w:val="" w:eastAsia="ja-JP"/>
        </w:rPr>
        <w:t xml:space="preserve"> computes the </w:t>
      </w:r>
      <w:r w:rsidRPr="00974A67">
        <w:rPr>
          <w:rFonts w:eastAsia="Times New Roman"/>
          <w:szCs w:val="22"/>
          <w:lang w:val="" w:eastAsia="ja-JP"/>
        </w:rPr>
        <w:t xml:space="preserve">Lagrangian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00D87CCD" w:rsidRPr="00974A67">
        <w:rPr>
          <w:rFonts w:eastAsia="Times New Roman"/>
          <w:szCs w:val="22"/>
          <w:lang w:val="" w:eastAsia="ja-JP"/>
        </w:rPr>
        <w:t xml:space="preserve"> </w:t>
      </w:r>
      <w:r w:rsidRPr="00974A67">
        <w:rPr>
          <w:rFonts w:eastAsia="Times New Roman"/>
          <w:szCs w:val="22"/>
          <w:lang w:val="" w:eastAsia="ja-JP"/>
        </w:rPr>
        <w:t>as:</w:t>
      </w:r>
    </w:p>
    <w:p w14:paraId="7505BDC4" w14:textId="500AE77F" w:rsidR="00D87CCD" w:rsidRPr="00974A67" w:rsidRDefault="00457B9E" w:rsidP="00974A67">
      <w:pPr>
        <w:tabs>
          <w:tab w:val="clear" w:pos="794"/>
          <w:tab w:val="clear" w:pos="1191"/>
          <w:tab w:val="clear" w:pos="1588"/>
          <w:tab w:val="clear" w:pos="1985"/>
        </w:tabs>
        <w:overflowPunct/>
        <w:autoSpaceDE/>
        <w:autoSpaceDN/>
        <w:adjustRightInd/>
        <w:spacing w:after="136"/>
        <w:jc w:val="center"/>
        <w:textAlignment w:val="auto"/>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α</m:t>
            </m:r>
          </m:e>
          <m:sub>
            <m:r>
              <w:rPr>
                <w:rFonts w:ascii="Cambria Math" w:eastAsia="Times New Roman" w:hAnsi="Cambria Math"/>
                <w:szCs w:val="22"/>
                <w:lang w:val="" w:eastAsia="ja-JP"/>
              </w:rPr>
              <m:t>CTU</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β</m:t>
                </m:r>
              </m:e>
              <m:sub>
                <m:r>
                  <w:rPr>
                    <w:rFonts w:ascii="Cambria Math" w:eastAsia="Times New Roman" w:hAnsi="Cambria Math"/>
                    <w:szCs w:val="22"/>
                    <w:lang w:val="" w:eastAsia="ja-JP"/>
                  </w:rPr>
                  <m:t>CTU</m:t>
                </m:r>
              </m:sub>
            </m:sSub>
          </m:sup>
        </m:sSup>
      </m:oMath>
      <w:r w:rsidR="00EC445A" w:rsidRPr="00974A67">
        <w:rPr>
          <w:rFonts w:ascii="Cambria Math" w:eastAsia="Times New Roman" w:hAnsi="Cambria Math"/>
          <w:szCs w:val="22"/>
          <w:lang w:val="" w:eastAsia="ja-JP"/>
        </w:rPr>
        <w:t>,</w:t>
      </w:r>
    </w:p>
    <w:p w14:paraId="63C5199D" w14:textId="38D6C20D" w:rsidR="00D87CCD" w:rsidRPr="00974A67" w:rsidRDefault="00EC445A" w:rsidP="00974A67">
      <w:pPr>
        <w:tabs>
          <w:tab w:val="clear" w:pos="794"/>
          <w:tab w:val="clear" w:pos="1191"/>
          <w:tab w:val="clear" w:pos="1588"/>
          <w:tab w:val="clear" w:pos="1985"/>
        </w:tabs>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sidR="00F94E97">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sidR="00F94E97">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sidR="00F94E97">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00D87CCD"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00D87CCD" w:rsidRPr="00974A67">
        <w:rPr>
          <w:rFonts w:eastAsia="Times New Roman"/>
          <w:lang w:val="" w:eastAsia="ja-JP"/>
        </w:rPr>
        <w:t xml:space="preserve"> is performed by searching back from previous CTU</w:t>
      </w:r>
      <w:r w:rsidRPr="00BD40EE">
        <w:rPr>
          <w:rFonts w:eastAsia="Times New Roman"/>
          <w:lang w:val="" w:eastAsia="ja-JP"/>
        </w:rPr>
        <w:t>s</w:t>
      </w:r>
      <w:r w:rsidR="00D87CCD" w:rsidRPr="00974A67">
        <w:rPr>
          <w:rFonts w:eastAsia="Times New Roman"/>
          <w:lang w:val="" w:eastAsia="ja-JP"/>
        </w:rPr>
        <w:t xml:space="preserve"> until a valid value (greater than zero) is found. If </w:t>
      </w:r>
      <m:oMath>
        <m:sSub>
          <m:sSubPr>
            <m:ctrlPr>
              <w:rPr>
                <w:rFonts w:ascii="Cambria Math" w:eastAsia="Times New Roman" w:hAnsi="Cambria Math"/>
                <w:lang w:val="" w:eastAsia="ja-JP"/>
              </w:rPr>
            </m:ctrlPr>
          </m:sSubPr>
          <m:e>
            <m:r>
              <m:rPr>
                <m:sty m:val="p"/>
              </m:rPr>
              <w:rPr>
                <w:rFonts w:ascii="Cambria Math" w:eastAsia="Times New Roman" w:hAnsi="Cambria Math" w:hint="eastAsia"/>
                <w:lang w:val="" w:eastAsia="ja-JP"/>
              </w:rPr>
              <m:t>λ</m:t>
            </m:r>
          </m:e>
          <m:sub>
            <m:r>
              <m:rPr>
                <m:sty m:val="p"/>
              </m:rPr>
              <w:rPr>
                <w:rFonts w:ascii="Cambria Math" w:eastAsia="Times New Roman" w:hAnsi="Cambria Math"/>
                <w:lang w:val="" w:eastAsia="ja-JP"/>
              </w:rPr>
              <m:t>neighbour</m:t>
            </m:r>
          </m:sub>
        </m:sSub>
        <m:r>
          <m:rPr>
            <m:sty m:val="p"/>
          </m:rPr>
          <w:rPr>
            <w:rFonts w:ascii="Cambria Math" w:eastAsia="Times New Roman" w:hAnsi="Cambria Math"/>
            <w:lang w:val="" w:eastAsia="ja-JP"/>
          </w:rPr>
          <m:t xml:space="preserve"> </m:t>
        </m:r>
      </m:oMath>
      <w:r w:rsidR="00203CDE" w:rsidRPr="00974A67">
        <w:rPr>
          <w:rFonts w:eastAsia="Times New Roman"/>
          <w:lang w:val="" w:eastAsia="ja-JP"/>
        </w:rPr>
        <w:t xml:space="preserve">is </w:t>
      </w:r>
      <w:r w:rsidR="00D87CCD" w:rsidRPr="00974A67">
        <w:rPr>
          <w:rFonts w:eastAsia="Times New Roman"/>
          <w:lang w:val="" w:eastAsia="ja-JP"/>
        </w:rPr>
        <w:t xml:space="preserve">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00D87CCD" w:rsidRPr="00974A67">
        <w:rPr>
          <w:rFonts w:eastAsia="Times New Roman"/>
          <w:lang w:val="" w:eastAsia="ja-JP"/>
        </w:rPr>
        <w:t>is updated as follows:</w:t>
      </w:r>
    </w:p>
    <w:p w14:paraId="1B748B02" w14:textId="0E1E6E6D" w:rsidR="00D87CCD" w:rsidRPr="00974A67" w:rsidRDefault="00457B9E" w:rsidP="00974A67">
      <w:pPr>
        <w:tabs>
          <w:tab w:val="clear" w:pos="794"/>
          <w:tab w:val="clear" w:pos="1191"/>
          <w:tab w:val="clear" w:pos="1588"/>
          <w:tab w:val="clear" w:pos="1985"/>
        </w:tabs>
        <w:overflowPunct/>
        <w:autoSpaceDE/>
        <w:autoSpaceDN/>
        <w:adjustRightInd/>
        <w:spacing w:before="120" w:after="120"/>
        <w:jc w:val="left"/>
        <w:textAlignment w:val="auto"/>
        <w:rPr>
          <w:rFonts w:eastAsia="Times New Roman"/>
          <w:szCs w:val="22"/>
          <w:lang w:val="" w:eastAsia="ja-JP"/>
        </w:rPr>
      </w:pPr>
      <m:oMathPara>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m:oMathPara>
    </w:p>
    <w:p w14:paraId="253AE228" w14:textId="54050720" w:rsidR="00EF2BF5" w:rsidRPr="00974A67" w:rsidRDefault="00D87CCD" w:rsidP="00D87CCD">
      <w:pPr>
        <w:tabs>
          <w:tab w:val="clear" w:pos="794"/>
          <w:tab w:val="clear" w:pos="1191"/>
          <w:tab w:val="clear" w:pos="1588"/>
          <w:tab w:val="clear" w:pos="1985"/>
        </w:tabs>
        <w:overflowPunct/>
        <w:autoSpaceDE/>
        <w:autoSpaceDN/>
        <w:adjustRightInd/>
        <w:spacing w:before="0"/>
        <w:jc w:val="left"/>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m:rPr>
                <m:sty m:val="p"/>
              </m:rP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 then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m:rPr>
                <m:sty m:val="p"/>
              </m:rPr>
              <w:rPr>
                <w:rFonts w:ascii="Cambria Math" w:eastAsia="Times New Roman" w:hAnsi="Cambria Math"/>
                <w:szCs w:val="22"/>
                <w:lang w:val="" w:eastAsia="ja-JP"/>
              </w:rPr>
              <m:t>CurrCTU</m:t>
            </m:r>
          </m:sub>
        </m:sSub>
      </m:oMath>
      <w:r w:rsidR="00E279A0" w:rsidRPr="00974A67">
        <w:rPr>
          <w:rFonts w:eastAsia="Times New Roman"/>
          <w:szCs w:val="22"/>
          <w:lang w:val="" w:eastAsia="ja-JP"/>
        </w:rPr>
        <w:t xml:space="preserve"> </w:t>
      </w:r>
      <w:r w:rsidRPr="00974A67">
        <w:rPr>
          <w:rFonts w:eastAsia="Times New Roman"/>
          <w:szCs w:val="22"/>
          <w:lang w:val="" w:eastAsia="ja-JP"/>
        </w:rPr>
        <w:t xml:space="preserve">then is </w:t>
      </w:r>
      <w:r w:rsidR="00E279A0" w:rsidRPr="00974A67">
        <w:rPr>
          <w:rFonts w:eastAsia="Times New Roman"/>
          <w:szCs w:val="22"/>
          <w:lang w:val="" w:eastAsia="ja-JP"/>
        </w:rPr>
        <w:t xml:space="preserve">constrained </w:t>
      </w:r>
      <w:r w:rsidRPr="00974A67">
        <w:rPr>
          <w:rFonts w:eastAsia="Times New Roman"/>
          <w:szCs w:val="22"/>
          <w:lang w:val="" w:eastAsia="ja-JP"/>
        </w:rPr>
        <w:t>as follows:</w:t>
      </w:r>
    </w:p>
    <w:p w14:paraId="5F02E8A1" w14:textId="2EAA3E5F" w:rsidR="00D87CCD" w:rsidRPr="006C1290" w:rsidRDefault="00457B9E" w:rsidP="00974A67">
      <w:pPr>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sz w:val="22"/>
          <w:szCs w:val="22"/>
          <w:lang w:val="" w:eastAsia="ja-JP"/>
        </w:rPr>
      </w:pPr>
      <m:oMathPara>
        <m:oMathParaPr>
          <m:jc m:val="center"/>
        </m:oMathParaPr>
        <m:oMath>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CurrCTU</m:t>
              </m:r>
            </m:sub>
          </m:sSub>
          <m:r>
            <m:rPr>
              <m:sty m:val="p"/>
            </m:rPr>
            <w:rPr>
              <w:rFonts w:ascii="Cambria Math" w:eastAsia="Times New Roman" w:hAnsi="Cambria Math"/>
              <w:sz w:val="22"/>
              <w:szCs w:val="22"/>
              <w:lang w:val="" w:eastAsia="ja-JP"/>
            </w:rPr>
            <m:t>=</m:t>
          </m:r>
          <m:r>
            <w:rPr>
              <w:rFonts w:ascii="Cambria Math" w:eastAsia="Times New Roman" w:hAnsi="Cambria Math"/>
              <w:sz w:val="22"/>
              <w:szCs w:val="22"/>
              <w:lang w:val="" w:eastAsia="ja-JP"/>
            </w:rPr>
            <m:t>Clip</m:t>
          </m:r>
          <m:r>
            <m:rPr>
              <m:sty m:val="p"/>
            </m:rPr>
            <w:rPr>
              <w:rFonts w:ascii="Cambria Math" w:eastAsia="Times New Roman" w:hAnsi="Cambria Math"/>
              <w:sz w:val="22"/>
              <w:szCs w:val="22"/>
              <w:lang w:val="" w:eastAsia="ja-JP"/>
            </w:rPr>
            <m:t>3</m:t>
          </m:r>
          <m:d>
            <m:dPr>
              <m:ctrlPr>
                <w:rPr>
                  <w:rFonts w:ascii="Cambria Math" w:eastAsia="Times New Roman" w:hAnsi="Cambria Math"/>
                  <w:sz w:val="22"/>
                  <w:szCs w:val="22"/>
                  <w:lang w:val="" w:eastAsia="ja-JP"/>
                </w:rPr>
              </m:ctrlPr>
            </m:dPr>
            <m:e>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Pic</m:t>
                  </m:r>
                </m:sub>
              </m:sSub>
              <m:r>
                <m:rPr>
                  <m:sty m:val="p"/>
                </m:rPr>
                <w:rPr>
                  <w:rFonts w:ascii="Cambria Math" w:eastAsia="Times New Roman" w:hAnsi="Cambria Math"/>
                  <w:sz w:val="22"/>
                  <w:szCs w:val="22"/>
                  <w:lang w:val="" w:eastAsia="ja-JP"/>
                </w:rPr>
                <m:t>×</m:t>
              </m:r>
              <m:sSup>
                <m:sSupPr>
                  <m:ctrlPr>
                    <w:rPr>
                      <w:rFonts w:ascii="Cambria Math" w:eastAsia="Times New Roman" w:hAnsi="Cambria Math"/>
                      <w:sz w:val="22"/>
                      <w:szCs w:val="22"/>
                      <w:lang w:val="" w:eastAsia="ja-JP"/>
                    </w:rPr>
                  </m:ctrlPr>
                </m:sSupPr>
                <m:e>
                  <m:r>
                    <m:rPr>
                      <m:sty m:val="p"/>
                    </m:rPr>
                    <w:rPr>
                      <w:rFonts w:ascii="Cambria Math" w:eastAsia="Times New Roman" w:hAnsi="Cambria Math"/>
                      <w:sz w:val="22"/>
                      <w:szCs w:val="22"/>
                      <w:lang w:val="" w:eastAsia="ja-JP"/>
                    </w:rPr>
                    <m:t>2</m:t>
                  </m:r>
                </m:e>
                <m:sup>
                  <m:f>
                    <m:fPr>
                      <m:type m:val="skw"/>
                      <m:ctrlPr>
                        <w:rPr>
                          <w:rFonts w:ascii="Cambria Math" w:eastAsia="Times New Roman" w:hAnsi="Cambria Math"/>
                          <w:sz w:val="22"/>
                          <w:szCs w:val="22"/>
                          <w:lang w:val="" w:eastAsia="ja-JP"/>
                        </w:rPr>
                      </m:ctrlPr>
                    </m:fPr>
                    <m:num>
                      <m:r>
                        <m:rPr>
                          <m:sty m:val="p"/>
                        </m:rPr>
                        <w:rPr>
                          <w:rFonts w:ascii="Cambria Math" w:eastAsia="Times New Roman" w:hAnsi="Cambria Math"/>
                          <w:sz w:val="22"/>
                          <w:szCs w:val="22"/>
                          <w:lang w:val="" w:eastAsia="ja-JP"/>
                        </w:rPr>
                        <m:t>-1</m:t>
                      </m:r>
                    </m:num>
                    <m:den>
                      <m:r>
                        <m:rPr>
                          <m:sty m:val="p"/>
                        </m:rPr>
                        <w:rPr>
                          <w:rFonts w:ascii="Cambria Math" w:eastAsia="Times New Roman" w:hAnsi="Cambria Math"/>
                          <w:sz w:val="22"/>
                          <w:szCs w:val="22"/>
                          <w:lang w:val="" w:eastAsia="ja-JP"/>
                        </w:rPr>
                        <m:t>3</m:t>
                      </m:r>
                    </m:den>
                  </m:f>
                </m:sup>
              </m:sSup>
              <m:r>
                <m:rPr>
                  <m:sty m:val="p"/>
                </m:rPr>
                <w:rPr>
                  <w:rFonts w:ascii="Cambria Math" w:eastAsia="Times New Roman" w:hAnsi="Cambria Math"/>
                  <w:sz w:val="22"/>
                  <w:szCs w:val="22"/>
                  <w:lang w:val="" w:eastAsia="ja-JP"/>
                </w:rPr>
                <m:t>, </m:t>
              </m:r>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Pic</m:t>
                  </m:r>
                </m:sub>
              </m:sSub>
              <m:r>
                <m:rPr>
                  <m:sty m:val="p"/>
                </m:rPr>
                <w:rPr>
                  <w:rFonts w:ascii="Cambria Math" w:eastAsia="Times New Roman" w:hAnsi="Cambria Math"/>
                  <w:sz w:val="22"/>
                  <w:szCs w:val="22"/>
                  <w:lang w:val="" w:eastAsia="ja-JP"/>
                </w:rPr>
                <m:t>×</m:t>
              </m:r>
              <m:sSup>
                <m:sSupPr>
                  <m:ctrlPr>
                    <w:rPr>
                      <w:rFonts w:ascii="Cambria Math" w:eastAsia="Times New Roman" w:hAnsi="Cambria Math"/>
                      <w:sz w:val="22"/>
                      <w:szCs w:val="22"/>
                      <w:lang w:val="" w:eastAsia="ja-JP"/>
                    </w:rPr>
                  </m:ctrlPr>
                </m:sSupPr>
                <m:e>
                  <m:r>
                    <m:rPr>
                      <m:sty m:val="p"/>
                    </m:rPr>
                    <w:rPr>
                      <w:rFonts w:ascii="Cambria Math" w:eastAsia="Times New Roman" w:hAnsi="Cambria Math"/>
                      <w:sz w:val="22"/>
                      <w:szCs w:val="22"/>
                      <w:lang w:val="" w:eastAsia="ja-JP"/>
                    </w:rPr>
                    <m:t>2</m:t>
                  </m:r>
                </m:e>
                <m:sup>
                  <m:f>
                    <m:fPr>
                      <m:type m:val="skw"/>
                      <m:ctrlPr>
                        <w:rPr>
                          <w:rFonts w:ascii="Cambria Math" w:eastAsia="Times New Roman" w:hAnsi="Cambria Math"/>
                          <w:sz w:val="22"/>
                          <w:szCs w:val="22"/>
                          <w:lang w:val="" w:eastAsia="ja-JP"/>
                        </w:rPr>
                      </m:ctrlPr>
                    </m:fPr>
                    <m:num>
                      <m:r>
                        <m:rPr>
                          <m:sty m:val="p"/>
                        </m:rPr>
                        <w:rPr>
                          <w:rFonts w:ascii="Cambria Math" w:eastAsia="Times New Roman" w:hAnsi="Cambria Math"/>
                          <w:sz w:val="22"/>
                          <w:szCs w:val="22"/>
                          <w:lang w:val="" w:eastAsia="ja-JP"/>
                        </w:rPr>
                        <m:t>-1</m:t>
                      </m:r>
                    </m:num>
                    <m:den>
                      <m:r>
                        <m:rPr>
                          <m:sty m:val="p"/>
                        </m:rPr>
                        <w:rPr>
                          <w:rFonts w:ascii="Cambria Math" w:eastAsia="Times New Roman" w:hAnsi="Cambria Math"/>
                          <w:sz w:val="22"/>
                          <w:szCs w:val="22"/>
                          <w:lang w:val="" w:eastAsia="ja-JP"/>
                        </w:rPr>
                        <m:t>3</m:t>
                      </m:r>
                    </m:den>
                  </m:f>
                </m:sup>
              </m:sSup>
              <m:r>
                <m:rPr>
                  <m:sty m:val="p"/>
                </m:rPr>
                <w:rPr>
                  <w:rFonts w:ascii="Cambria Math" w:eastAsia="Times New Roman" w:hAnsi="Cambria Math"/>
                  <w:sz w:val="22"/>
                  <w:szCs w:val="22"/>
                  <w:lang w:val="" w:eastAsia="ja-JP"/>
                </w:rPr>
                <m:t>,</m:t>
              </m:r>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CurrCTU</m:t>
                  </m:r>
                </m:sub>
              </m:sSub>
            </m:e>
          </m:d>
        </m:oMath>
      </m:oMathPara>
    </w:p>
    <w:p w14:paraId="4C3436AD" w14:textId="54278160" w:rsidR="00EF2BF5" w:rsidRPr="00974A67" w:rsidRDefault="00E279A0" w:rsidP="00D87CCD">
      <w:pPr>
        <w:tabs>
          <w:tab w:val="clear" w:pos="794"/>
          <w:tab w:val="clear" w:pos="1191"/>
          <w:tab w:val="clear" w:pos="1588"/>
          <w:tab w:val="clear" w:pos="1985"/>
        </w:tabs>
        <w:overflowPunct/>
        <w:autoSpaceDE/>
        <w:autoSpaceDN/>
        <w:adjustRightInd/>
        <w:spacing w:before="0"/>
        <w:jc w:val="left"/>
        <w:textAlignment w:val="auto"/>
        <w:rPr>
          <w:rFonts w:eastAsia="Times New Roman"/>
          <w:lang w:val="" w:eastAsia="ja-JP"/>
        </w:rPr>
      </w:pPr>
      <w:r w:rsidRPr="00974A67">
        <w:rPr>
          <w:rFonts w:eastAsia="Times New Roman"/>
          <w:lang w:val="" w:eastAsia="ja-JP"/>
        </w:rPr>
        <w:t>Otherwise a generic constraint is applied:</w:t>
      </w:r>
    </w:p>
    <w:p w14:paraId="0A227519" w14:textId="0A9B28EE" w:rsidR="00D87CCD" w:rsidRPr="00974A67" w:rsidRDefault="00457B9E" w:rsidP="00974A67">
      <w:pPr>
        <w:tabs>
          <w:tab w:val="clear" w:pos="794"/>
          <w:tab w:val="clear" w:pos="1191"/>
          <w:tab w:val="clear" w:pos="1588"/>
          <w:tab w:val="clear" w:pos="1985"/>
        </w:tabs>
        <w:overflowPunct/>
        <w:autoSpaceDE/>
        <w:autoSpaceDN/>
        <w:adjustRightInd/>
        <w:spacing w:before="120" w:after="120"/>
        <w:jc w:val="left"/>
        <w:textAlignment w:val="auto"/>
        <w:rPr>
          <w:rFonts w:eastAsia="Times New Roman"/>
          <w:lang w:val="" w:eastAsia="ja-JP"/>
        </w:rPr>
      </w:pPr>
      <m:oMathPara>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est</m:t>
              </m:r>
            </m:sub>
          </m:sSub>
          <m:r>
            <m:rPr>
              <m:sty m:val="p"/>
            </m:rPr>
            <w:rPr>
              <w:rFonts w:ascii="Cambria Math" w:eastAsia="Times New Roman" w:hAnsi="Cambria Math"/>
              <w:lang w:val="" w:eastAsia="ja-JP"/>
            </w:rPr>
            <m:t>=</m:t>
          </m:r>
          <m:r>
            <w:rPr>
              <w:rFonts w:ascii="Cambria Math" w:eastAsia="Times New Roman" w:hAnsi="Cambria Math"/>
              <w:lang w:val="" w:eastAsia="ja-JP"/>
            </w:rPr>
            <m:t>Clip</m:t>
          </m:r>
          <m:r>
            <m:rPr>
              <m:sty m:val="p"/>
            </m:rPr>
            <w:rPr>
              <w:rFonts w:ascii="Cambria Math" w:eastAsia="Times New Roman" w:hAnsi="Cambria Math"/>
              <w:lang w:val="" w:eastAsia="ja-JP"/>
            </w:rPr>
            <m:t>3</m:t>
          </m:r>
          <m:d>
            <m:dPr>
              <m:ctrlPr>
                <w:rPr>
                  <w:rFonts w:ascii="Cambria Math" w:eastAsia="Times New Roman" w:hAnsi="Cambria Math"/>
                  <w:lang w:val="" w:eastAsia="ja-JP"/>
                </w:rPr>
              </m:ctrlPr>
            </m:dPr>
            <m:e>
              <m:r>
                <m:rPr>
                  <m:sty m:val="p"/>
                </m:rPr>
                <w:rPr>
                  <w:rFonts w:ascii="Cambria Math" w:eastAsia="Times New Roman" w:hAnsi="Cambria Math"/>
                  <w:lang w:val="" w:eastAsia="ja-JP"/>
                </w:rPr>
                <m:t>10,</m:t>
              </m:r>
              <m:r>
                <m:rPr>
                  <m:sty m:val="p"/>
                </m:rPr>
                <w:rPr>
                  <w:rFonts w:ascii="Cambria Math" w:eastAsia="Times New Roman" w:hAnsi="Cambria Math" w:hint="eastAsia"/>
                  <w:lang w:val="" w:eastAsia="ja-JP"/>
                </w:rPr>
                <m:t> </m:t>
              </m:r>
              <m:r>
                <m:rPr>
                  <m:sty m:val="p"/>
                </m:rPr>
                <w:rPr>
                  <w:rFonts w:ascii="Cambria Math" w:eastAsia="Times New Roman" w:hAnsi="Cambria Math"/>
                  <w:lang w:val="" w:eastAsia="ja-JP"/>
                </w:rPr>
                <m:t>1000,</m:t>
              </m:r>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CurrCTU</m:t>
                  </m:r>
                </m:sub>
              </m:sSub>
            </m:e>
          </m:d>
        </m:oMath>
      </m:oMathPara>
    </w:p>
    <w:p w14:paraId="66F30949" w14:textId="77777777" w:rsidR="00D87CCD" w:rsidRDefault="00BD40EE" w:rsidP="00F33EE7">
      <w:pPr>
        <w:rPr>
          <w:rFonts w:eastAsia="Times New Roman"/>
          <w:szCs w:val="22"/>
          <w:lang w:val="" w:eastAsia="ja-JP"/>
        </w:rPr>
      </w:pPr>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TEncRCPic</w:t>
      </w:r>
      <w:r>
        <w:rPr>
          <w:rFonts w:eastAsia="Times New Roman"/>
          <w:szCs w:val="22"/>
          <w:lang w:val="" w:eastAsia="ja-JP"/>
        </w:rPr>
        <w:t xml:space="preserve"> computes the 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using (</w:t>
      </w:r>
      <w:r>
        <w:rPr>
          <w:rFonts w:eastAsia="Times New Roman"/>
          <w:szCs w:val="22"/>
          <w:lang w:val="" w:eastAsia="ja-JP"/>
        </w:rPr>
        <w:fldChar w:fldCharType="begin"/>
      </w:r>
      <w:r>
        <w:rPr>
          <w:rFonts w:eastAsia="Times New Roman"/>
          <w:szCs w:val="22"/>
          <w:lang w:val="" w:eastAsia="ja-JP"/>
        </w:rPr>
        <w:instrText xml:space="preserve"> REF lambdaToQp \h </w:instrText>
      </w:r>
      <w:r>
        <w:rPr>
          <w:rFonts w:eastAsia="Times New Roman"/>
          <w:szCs w:val="22"/>
          <w:lang w:val="" w:eastAsia="ja-JP"/>
        </w:rPr>
      </w:r>
      <w:r>
        <w:rPr>
          <w:rFonts w:eastAsia="Times New Roman"/>
          <w:szCs w:val="22"/>
          <w:lang w:val="" w:eastAsia="ja-JP"/>
        </w:rPr>
        <w:fldChar w:fldCharType="separate"/>
      </w:r>
      <w:r w:rsidR="005C65CB">
        <w:rPr>
          <w:noProof/>
        </w:rPr>
        <w:t>4</w:t>
      </w:r>
      <w:r>
        <w:rPr>
          <w:rFonts w:eastAsia="Times New Roman"/>
          <w:szCs w:val="22"/>
          <w:lang w:val="" w:eastAsia="ja-JP"/>
        </w:rPr>
        <w:fldChar w:fldCharType="end"/>
      </w:r>
      <w:r>
        <w:rPr>
          <w:rFonts w:eastAsia="Times New Roman"/>
          <w:szCs w:val="22"/>
          <w:lang w:val="" w:eastAsia="ja-JP"/>
        </w:rPr>
        <w:t xml:space="preserve">) and </w:t>
      </w:r>
      <m:oMath>
        <m:sSub>
          <m:sSubPr>
            <m:ctrlPr>
              <w:rPr>
                <w:rFonts w:ascii="Cambria Math" w:eastAsia="Times New Roman" w:hAnsi="Cambria Math"/>
                <w:szCs w:val="22"/>
                <w:lang w:val="" w:eastAsia="ja-JP"/>
              </w:rPr>
            </m:ctrlPr>
          </m:sSubPr>
          <m:e>
            <m:r>
              <m:rPr>
                <m:sty m:val="p"/>
              </m:rPr>
              <w:rPr>
                <w:rFonts w:ascii="Cambria Math" w:eastAsia="Times New Roman" w:hAnsi="Cambria Math"/>
                <w:szCs w:val="22"/>
                <w:lang w:val="" w:eastAsia="ja-JP"/>
              </w:rPr>
              <m:t>λ</m:t>
            </m:r>
          </m:e>
          <m:sub>
            <m:r>
              <m:rPr>
                <m:sty m:val="p"/>
              </m:rPr>
              <w:rPr>
                <w:rFonts w:ascii="Cambria Math" w:eastAsia="Times New Roman" w:hAnsi="Cambria Math"/>
                <w:szCs w:val="22"/>
                <w:lang w:val="" w:eastAsia="ja-JP"/>
              </w:rPr>
              <m:t>CurrCTU</m:t>
            </m:r>
          </m:sub>
        </m:sSub>
      </m:oMath>
      <w:r>
        <w:rPr>
          <w:rFonts w:eastAsia="Times New Roman"/>
          <w:szCs w:val="22"/>
          <w:lang w:val="" w:eastAsia="ja-JP"/>
        </w:rPr>
        <w:t xml:space="preserve">. The value obtained is then clipped as follows.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w:t>
      </w:r>
      <w:r w:rsidR="00E11C45">
        <w:rPr>
          <w:rFonts w:eastAsia="Times New Roman"/>
          <w:szCs w:val="22"/>
          <w:lang w:val="" w:eastAsia="ja-JP"/>
        </w:rPr>
        <w:t>ly</w:t>
      </w:r>
      <w:r>
        <w:rPr>
          <w:rFonts w:eastAsia="Times New Roman"/>
          <w:szCs w:val="22"/>
          <w:lang w:val="" w:eastAsia="ja-JP"/>
        </w:rPr>
        <w:t xml:space="preserve"> coded CTUs until a valid value (</w:t>
      </w:r>
      <w:r w:rsidR="00E11C45">
        <w:rPr>
          <w:rFonts w:eastAsia="Times New Roman"/>
          <w:szCs w:val="22"/>
          <w:lang w:val="" w:eastAsia="ja-JP"/>
        </w:rPr>
        <w:t xml:space="preserve">i.e., </w:t>
      </w:r>
      <w:r>
        <w:rPr>
          <w:rFonts w:eastAsia="Times New Roman"/>
          <w:szCs w:val="22"/>
          <w:lang w:val="" w:eastAsia="ja-JP"/>
        </w:rPr>
        <w:t xml:space="preserve">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14B8211F" w14:textId="77777777" w:rsidR="00BD40EE" w:rsidRPr="00A714F8" w:rsidRDefault="00457B9E" w:rsidP="00974A67">
      <w:pPr>
        <w:spacing w:after="120"/>
        <w:rPr>
          <w:lang w:val="en-AU"/>
        </w:rPr>
      </w:pPr>
      <m:oMathPara>
        <m:oMathParaPr>
          <m:jc m:val="center"/>
        </m:oMathParaPr>
        <m:oMath>
          <m:sSub>
            <m:sSubPr>
              <m:ctrlPr>
                <w:rPr>
                  <w:rFonts w:ascii="Cambria Math" w:hAnsi="Cambria Math"/>
                  <w:i/>
                  <w:lang w:val="en-AU"/>
                </w:rPr>
              </m:ctrlPr>
            </m:sSubPr>
            <m:e>
              <m:r>
                <w:rPr>
                  <w:rFonts w:ascii="Cambria Math" w:hAnsi="Cambria Math"/>
                  <w:lang w:val="en-AU"/>
                </w:rPr>
                <m:t xml:space="preserve">if </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neighbour</m:t>
                  </m:r>
                </m:sub>
              </m:sSub>
              <m:r>
                <w:rPr>
                  <w:rFonts w:ascii="Cambria Math" w:hAnsi="Cambria Math"/>
                  <w:lang w:val="en-AU"/>
                </w:rPr>
                <m:t>&gt;0 then QP</m:t>
              </m:r>
            </m:e>
            <m:sub>
              <m:r>
                <w:rPr>
                  <w:rFonts w:ascii="Cambria Math" w:hAnsi="Cambria Math"/>
                  <w:lang w:val="en-AU"/>
                </w:rPr>
                <m:t>CTU</m:t>
              </m:r>
            </m:sub>
          </m:sSub>
          <m:r>
            <w:rPr>
              <w:rFonts w:ascii="Cambria Math" w:hAnsi="Cambria Math"/>
              <w:lang w:val="en-AU"/>
            </w:rPr>
            <m:t>=Clip3(</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neighbour</m:t>
              </m:r>
            </m:sub>
          </m:sSub>
          <m:r>
            <w:rPr>
              <w:rFonts w:ascii="Cambria Math" w:hAnsi="Cambria Math"/>
              <w:lang w:val="en-AU"/>
            </w:rPr>
            <m:t>-1,</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neighbour</m:t>
              </m:r>
            </m:sub>
          </m:sSub>
          <m:r>
            <w:rPr>
              <w:rFonts w:ascii="Cambria Math" w:hAnsi="Cambria Math"/>
              <w:lang w:val="en-AU"/>
            </w:rPr>
            <m:t xml:space="preserve">+1, </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CTU</m:t>
              </m:r>
            </m:sub>
          </m:sSub>
          <m:r>
            <w:rPr>
              <w:rFonts w:ascii="Cambria Math" w:hAnsi="Cambria Math"/>
              <w:lang w:val="en-AU"/>
            </w:rPr>
            <m:t>)</m:t>
          </m:r>
        </m:oMath>
      </m:oMathPara>
    </w:p>
    <w:p w14:paraId="76DB4F71" w14:textId="77777777" w:rsidR="00BD40EE" w:rsidRPr="00A714F8" w:rsidRDefault="00457B9E" w:rsidP="00974A67">
      <w:pPr>
        <w:spacing w:after="120"/>
        <w:rPr>
          <w:lang w:val="en-AU"/>
        </w:rPr>
      </w:pPr>
      <m:oMathPara>
        <m:oMathParaPr>
          <m:jc m:val="center"/>
        </m:oMathParaPr>
        <m:oMath>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CTU</m:t>
              </m:r>
            </m:sub>
          </m:sSub>
          <m:r>
            <w:rPr>
              <w:rFonts w:ascii="Cambria Math" w:hAnsi="Cambria Math"/>
              <w:lang w:val="en-AU"/>
            </w:rPr>
            <m:t>=Clip3(</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Pic</m:t>
              </m:r>
            </m:sub>
          </m:sSub>
          <m:r>
            <w:rPr>
              <w:rFonts w:ascii="Cambria Math" w:hAnsi="Cambria Math"/>
              <w:lang w:val="en-AU"/>
            </w:rPr>
            <m:t>-2,</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Pic</m:t>
              </m:r>
            </m:sub>
          </m:sSub>
          <m:r>
            <w:rPr>
              <w:rFonts w:ascii="Cambria Math" w:hAnsi="Cambria Math"/>
              <w:lang w:val="en-AU"/>
            </w:rPr>
            <m:t xml:space="preserve">+2, </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CTU</m:t>
              </m:r>
            </m:sub>
          </m:sSub>
          <m:r>
            <w:rPr>
              <w:rFonts w:ascii="Cambria Math" w:hAnsi="Cambria Math"/>
              <w:lang w:val="en-AU"/>
            </w:rPr>
            <m:t>)</m:t>
          </m:r>
        </m:oMath>
      </m:oMathPara>
    </w:p>
    <w:p w14:paraId="103FA89B" w14:textId="77777777" w:rsidR="0010295F" w:rsidRDefault="0010295F" w:rsidP="0010295F">
      <w:pPr>
        <w:pStyle w:val="Heading3"/>
        <w:rPr>
          <w:lang w:val="en-AU"/>
        </w:rPr>
      </w:pPr>
      <w:bookmarkStart w:id="743" w:name="_Toc12786901"/>
      <w:r>
        <w:rPr>
          <w:lang w:val="en-AU"/>
        </w:rPr>
        <w:t>Workflow for parameters</w:t>
      </w:r>
      <w:r w:rsidR="00EF2BF5">
        <w:rPr>
          <w:lang w:val="en-AU"/>
        </w:rPr>
        <w:t xml:space="preserve"> update</w:t>
      </w:r>
      <w:bookmarkEnd w:id="743"/>
    </w:p>
    <w:p w14:paraId="7533FEFF" w14:textId="2C37B602" w:rsidR="00BE073C" w:rsidRDefault="00BE073C" w:rsidP="00974A67">
      <w:pPr>
        <w:rPr>
          <w:lang w:val="en-AU"/>
        </w:rPr>
      </w:pPr>
      <w:r>
        <w:rPr>
          <w:lang w:val="en-AU"/>
        </w:rPr>
        <w:t xml:space="preserve">After one CTU or picture has finished </w:t>
      </w:r>
      <w:r w:rsidR="008D6DAC">
        <w:rPr>
          <w:lang w:val="en-AU"/>
        </w:rPr>
        <w:t>being</w:t>
      </w:r>
      <w:r>
        <w:rPr>
          <w:lang w:val="en-AU"/>
        </w:rPr>
        <w:t xml:space="preserve"> encode</w:t>
      </w:r>
      <w:r w:rsidR="008D6DAC">
        <w:rPr>
          <w:lang w:val="en-AU"/>
        </w:rPr>
        <w:t>d</w:t>
      </w:r>
      <w:r>
        <w:rPr>
          <w:lang w:val="en-AU"/>
        </w:rPr>
        <w:t>, the state o</w:t>
      </w:r>
      <w:r w:rsidR="008D6DAC">
        <w:rPr>
          <w:lang w:val="en-AU"/>
        </w:rPr>
        <w:t>f</w:t>
      </w:r>
      <w:r>
        <w:rPr>
          <w:lang w:val="en-AU"/>
        </w:rPr>
        <w:t xml:space="preserve"> the rate controller needs to be updated so that </w:t>
      </w:r>
      <w:r w:rsidR="008D6DAC">
        <w:rPr>
          <w:lang w:val="en-AU"/>
        </w:rPr>
        <w:t>the</w:t>
      </w:r>
      <w:r>
        <w:rPr>
          <w:lang w:val="en-AU"/>
        </w:rPr>
        <w:t xml:space="preserve"> model parameters can adjust their value to the characteristics of the video content. In particular</w:t>
      </w:r>
      <w:r w:rsidR="008D6DAC">
        <w:rPr>
          <w:lang w:val="en-AU"/>
        </w:rPr>
        <w:t>,</w:t>
      </w:r>
      <w:r>
        <w:rPr>
          <w:lang w:val="en-AU"/>
        </w:rPr>
        <w:t xml:space="preserve"> the following </w:t>
      </w:r>
      <w:r w:rsidR="008D6DAC">
        <w:rPr>
          <w:lang w:val="en-AU"/>
        </w:rPr>
        <w:t>parameters</w:t>
      </w:r>
      <w:r>
        <w:rPr>
          <w:lang w:val="en-AU"/>
        </w:rPr>
        <w:t xml:space="preserve"> are modified:</w:t>
      </w:r>
    </w:p>
    <w:p w14:paraId="66CA81C8" w14:textId="77777777" w:rsidR="00BE073C" w:rsidRDefault="00BE073C" w:rsidP="00974A67">
      <w:pPr>
        <w:pStyle w:val="ListParagraph"/>
        <w:numPr>
          <w:ilvl w:val="0"/>
          <w:numId w:val="64"/>
        </w:numPr>
        <w:rPr>
          <w:lang w:val="en-AU"/>
        </w:rPr>
      </w:pPr>
      <w:r>
        <w:rPr>
          <w:sz w:val="20"/>
          <w:lang w:val="en-AU"/>
        </w:rPr>
        <w:t>Bits spent and frames encoded</w:t>
      </w:r>
    </w:p>
    <w:p w14:paraId="01E1CD52" w14:textId="77777777" w:rsidR="00BE073C" w:rsidRDefault="00BE073C" w:rsidP="00974A67">
      <w:pPr>
        <w:pStyle w:val="ListParagraph"/>
        <w:numPr>
          <w:ilvl w:val="0"/>
          <w:numId w:val="64"/>
        </w:numPr>
        <w:rPr>
          <w:lang w:val="en-AU"/>
        </w:rPr>
      </w:pPr>
      <w:r w:rsidRPr="00974A67">
        <w:rPr>
          <w:i/>
          <w:sz w:val="20"/>
          <w:lang w:val="en-AU"/>
        </w:rPr>
        <w:t>α</w:t>
      </w:r>
      <w:r w:rsidR="00FB77C2" w:rsidRPr="00974A67">
        <w:rPr>
          <w:i/>
          <w:sz w:val="20"/>
          <w:vertAlign w:val="subscript"/>
          <w:lang w:val="en-AU"/>
        </w:rPr>
        <w:t>Pic</w:t>
      </w:r>
      <w:r>
        <w:rPr>
          <w:sz w:val="20"/>
          <w:lang w:val="en-AU"/>
        </w:rPr>
        <w:t xml:space="preserve"> and </w:t>
      </w:r>
      <w:r w:rsidRPr="00974A67">
        <w:rPr>
          <w:i/>
          <w:sz w:val="20"/>
          <w:lang w:val="en-AU"/>
        </w:rPr>
        <w:t>β</w:t>
      </w:r>
      <w:r w:rsidR="00FB77C2" w:rsidRPr="00974A67">
        <w:rPr>
          <w:i/>
          <w:sz w:val="20"/>
          <w:vertAlign w:val="subscript"/>
          <w:lang w:val="en-AU"/>
        </w:rPr>
        <w:t>Pic</w:t>
      </w:r>
      <w:r>
        <w:rPr>
          <w:sz w:val="20"/>
          <w:lang w:val="en-AU"/>
        </w:rPr>
        <w:t xml:space="preserve"> parameters </w:t>
      </w:r>
      <w:r w:rsidR="00FB77C2">
        <w:rPr>
          <w:sz w:val="20"/>
          <w:lang w:val="en-AU"/>
        </w:rPr>
        <w:t>as well as the estimate for the bits spent in the slice header</w:t>
      </w:r>
    </w:p>
    <w:p w14:paraId="4E8E7956" w14:textId="77777777" w:rsidR="00FB77C2" w:rsidRPr="00EE46C3" w:rsidRDefault="00FB77C2" w:rsidP="00974A67">
      <w:pPr>
        <w:pStyle w:val="ListParagraph"/>
        <w:numPr>
          <w:ilvl w:val="0"/>
          <w:numId w:val="64"/>
        </w:numPr>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4AD1BB13" w14:textId="77777777" w:rsidR="00FB77C2" w:rsidRDefault="00FB77C2" w:rsidP="00F33EE7">
      <w:pPr>
        <w:rPr>
          <w:lang w:val="en-AU"/>
        </w:rPr>
      </w:pPr>
      <w:r>
        <w:rPr>
          <w:lang w:val="en-AU"/>
        </w:rPr>
        <w:t>The following subsections will described how the aforementioned updates are computed.</w:t>
      </w:r>
    </w:p>
    <w:p w14:paraId="6B02A8C8" w14:textId="77777777" w:rsidR="00FB77C2" w:rsidRDefault="00D64810" w:rsidP="00974A67">
      <w:pPr>
        <w:pStyle w:val="Heading4"/>
        <w:ind w:left="1701"/>
      </w:pPr>
      <w:bookmarkStart w:id="744" w:name="_Ref462249025"/>
      <w:r>
        <w:rPr>
          <w:lang w:val="en-GB"/>
        </w:rPr>
        <w:t>Update of p</w:t>
      </w:r>
      <w:r w:rsidR="00FB77C2">
        <w:rPr>
          <w:lang w:val="en-GB"/>
        </w:rPr>
        <w:t>arameter</w:t>
      </w:r>
      <w:r>
        <w:rPr>
          <w:lang w:val="en-GB"/>
        </w:rPr>
        <w:t>s</w:t>
      </w:r>
      <w:r w:rsidR="00FB77C2">
        <w:rPr>
          <w:lang w:val="en-GB"/>
        </w:rPr>
        <w:t xml:space="preserve"> </w:t>
      </w:r>
      <w:r w:rsidR="00F15D58">
        <w:rPr>
          <w:lang w:val="en-GB"/>
        </w:rPr>
        <w:t>after one picture is encoded</w:t>
      </w:r>
      <w:bookmarkEnd w:id="744"/>
    </w:p>
    <w:p w14:paraId="6011FB89" w14:textId="77777777" w:rsidR="00F15D58" w:rsidRDefault="00F15D58" w:rsidP="00F33EE7">
      <w:r>
        <w:t xml:space="preserve">The function </w:t>
      </w:r>
      <w:r w:rsidRPr="00974A67">
        <w:rPr>
          <w:rStyle w:val="EncoderConfigChar"/>
          <w:sz w:val="20"/>
        </w:rPr>
        <w:t>updateAfterPic</w:t>
      </w:r>
      <w:r>
        <w:t xml:space="preserve"> of class </w:t>
      </w:r>
      <w:r w:rsidRPr="00974A67">
        <w:rPr>
          <w:rStyle w:val="EncoderConfigChar"/>
          <w:sz w:val="20"/>
        </w:rPr>
        <w:t>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TEncRCGOP</w:t>
      </w:r>
      <w:r>
        <w:t xml:space="preserve">. Conversely, the function </w:t>
      </w:r>
      <w:r w:rsidRPr="00C50296">
        <w:rPr>
          <w:rStyle w:val="EncoderConfigChar"/>
          <w:sz w:val="20"/>
        </w:rPr>
        <w:t>updateAfterPicture</w:t>
      </w:r>
      <w:r>
        <w:t xml:space="preserve"> of class </w:t>
      </w:r>
      <w:r w:rsidRPr="00974A67">
        <w:rPr>
          <w:rStyle w:val="EncoderConfigChar"/>
          <w:sz w:val="20"/>
        </w:rPr>
        <w:t>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00CB51A1">
        <w:t xml:space="preserve"> using the number of bits spent to encode the picture. More precisely, </w:t>
      </w:r>
      <w:r>
        <w:t xml:space="preserve">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2CEBB2C7" w14:textId="77777777" w:rsidR="00F15D58" w:rsidRPr="00E20417" w:rsidRDefault="00457B9E" w:rsidP="00F33EE7">
      <m:oMathPara>
        <m:oMath>
          <m:sSub>
            <m:sSubPr>
              <m:ctrlPr>
                <w:rPr>
                  <w:rFonts w:ascii="Cambria Math" w:hAnsi="Cambria Math"/>
                  <w:i/>
                </w:rPr>
              </m:ctrlPr>
            </m:sSubPr>
            <m:e>
              <m:r>
                <w:rPr>
                  <w:rFonts w:ascii="Cambria Math" w:hAnsi="Cambria Math"/>
                </w:rPr>
                <m:t>ln</m:t>
              </m:r>
            </m:e>
            <m:sub>
              <m:r>
                <w:rPr>
                  <w:rFonts w:ascii="Cambria Math" w:hAnsi="Cambria Math"/>
                </w:rPr>
                <m:t>bpp</m:t>
              </m:r>
            </m:sub>
          </m:sSub>
          <m: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TotalCostIntra</m:t>
                          </m:r>
                        </m:num>
                        <m:den>
                          <m:r>
                            <w:rPr>
                              <w:rFonts w:ascii="Cambria Math" w:hAnsi="Cambria Math"/>
                            </w:rPr>
                            <m:t>PicSize</m:t>
                          </m:r>
                        </m:den>
                      </m:f>
                    </m:e>
                  </m:d>
                </m:e>
                <m:sup>
                  <m:r>
                    <w:rPr>
                      <w:rFonts w:ascii="Cambria Math" w:hAnsi="Cambria Math"/>
                    </w:rPr>
                    <m:t>1.2517</m:t>
                  </m:r>
                </m:sup>
              </m:sSup>
            </m:e>
          </m:d>
        </m:oMath>
      </m:oMathPara>
    </w:p>
    <w:p w14:paraId="6936475E" w14:textId="03649A7A" w:rsidR="00E20417" w:rsidRPr="00CB68E4" w:rsidRDefault="00457B9E" w:rsidP="00F33EE7">
      <m:oMathPara>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=β∙</m:t>
          </m:r>
          <m:d>
            <m:dPr>
              <m:ctrlPr>
                <w:rPr>
                  <w:rFonts w:ascii="Cambria Math" w:hAnsi="Cambria Math"/>
                  <w:i/>
                </w:rPr>
              </m:ctrlPr>
            </m:dPr>
            <m:e>
              <m:r>
                <w:rPr>
                  <w:rFonts w:ascii="Cambria Math" w:hAnsi="Cambria Math"/>
                </w:rPr>
                <m:t>ln</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ln(T</m:t>
                  </m:r>
                </m:e>
                <m:sub>
                  <m:r>
                    <w:rPr>
                      <w:rFonts w:ascii="Cambria Math" w:hAnsi="Cambria Math"/>
                    </w:rPr>
                    <m:t>CurrPic</m:t>
                  </m:r>
                </m:sub>
              </m:sSub>
              <m:r>
                <w:rPr>
                  <w:rFonts w:ascii="Cambria Math" w:hAnsi="Cambria Math"/>
                </w:rPr>
                <m:t>)</m:t>
              </m:r>
            </m:e>
          </m:d>
        </m:oMath>
      </m:oMathPara>
    </w:p>
    <w:p w14:paraId="625CE180" w14:textId="77777777" w:rsidR="00CB68E4" w:rsidRPr="00CB68E4" w:rsidRDefault="00457B9E" w:rsidP="00F33EE7">
      <m:oMathPara>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 xml:space="preserve">=Clip3(-0.125, 0.125, </m:t>
          </m:r>
          <m:sSub>
            <m:sSubPr>
              <m:ctrlPr>
                <w:rPr>
                  <w:rFonts w:ascii="Cambria Math" w:hAnsi="Cambria Math"/>
                  <w:i/>
                </w:rPr>
              </m:ctrlPr>
            </m:sSubPr>
            <m:e>
              <m:r>
                <w:rPr>
                  <w:rFonts w:ascii="Cambria Math" w:hAnsi="Cambria Math"/>
                </w:rPr>
                <m:t>0.25∙λ</m:t>
              </m:r>
            </m:e>
            <m:sub>
              <m:r>
                <w:rPr>
                  <w:rFonts w:ascii="Cambria Math" w:hAnsi="Cambria Math"/>
                </w:rPr>
                <m:t>diff</m:t>
              </m:r>
            </m:sub>
          </m:sSub>
          <m:r>
            <w:rPr>
              <w:rFonts w:ascii="Cambria Math" w:hAnsi="Cambria Math"/>
            </w:rPr>
            <m:t>)</m:t>
          </m:r>
        </m:oMath>
      </m:oMathPara>
    </w:p>
    <w:p w14:paraId="2043CB1C" w14:textId="77777777" w:rsidR="00CB68E4" w:rsidRDefault="00CB68E4" w:rsidP="00F33EE7">
      <w:r>
        <w:t xml:space="preserve">Where </w:t>
      </w:r>
      <w:r w:rsidRPr="00974A67">
        <w:rPr>
          <w:i/>
        </w:rPr>
        <w:t>R</w:t>
      </w:r>
      <w:r w:rsidR="00B76F69">
        <w:rPr>
          <w:i/>
          <w:vertAlign w:val="subscript"/>
        </w:rPr>
        <w:t>S</w:t>
      </w:r>
      <w:r w:rsidRPr="00974A67">
        <w:rPr>
          <w:i/>
          <w:vertAlign w:val="subscript"/>
        </w:rPr>
        <w:t>pent</w:t>
      </w:r>
      <w:r>
        <w:t xml:space="preserve"> denotes the bits spent to encode the current picture</w:t>
      </w:r>
      <w:r w:rsidR="001A77BF">
        <w:t xml:space="preserve"> in units of bits per pixels</w:t>
      </w:r>
      <w:r>
        <w:t xml:space="preserve">. </w:t>
      </w:r>
      <w:r w:rsidR="00145D6A">
        <w:t>If the current picture is intra coded then p</w:t>
      </w:r>
      <w:r>
        <w:t xml:space="preserve">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w:t>
      </w:r>
      <w:r w:rsidR="00D55739">
        <w:t>are</w:t>
      </w:r>
      <w:r>
        <w:t xml:space="preserve"> updated as follows:</w:t>
      </w:r>
    </w:p>
    <w:p w14:paraId="63D3C251" w14:textId="77777777" w:rsidR="00CB68E4" w:rsidRPr="00CB68E4" w:rsidRDefault="00457B9E" w:rsidP="00F33EE7">
      <m:oMathPara>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λ</m:t>
                  </m:r>
                </m:e>
                <m:sub>
                  <m:r>
                    <w:rPr>
                      <w:rFonts w:ascii="Cambria Math" w:hAnsi="Cambria Math"/>
                    </w:rPr>
                    <m:t>diff</m:t>
                  </m:r>
                </m:sub>
              </m:sSub>
            </m:sup>
          </m:sSup>
        </m:oMath>
      </m:oMathPara>
    </w:p>
    <w:p w14:paraId="4DD292C3" w14:textId="77777777" w:rsidR="00CB68E4" w:rsidRPr="00974A67" w:rsidRDefault="00457B9E" w:rsidP="00F33EE7">
      <m:oMathPara>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diff</m:t>
                  </m:r>
                </m:sub>
              </m:sSub>
            </m:num>
            <m:den>
              <m:sSub>
                <m:sSubPr>
                  <m:ctrlPr>
                    <w:rPr>
                      <w:rFonts w:ascii="Cambria Math" w:hAnsi="Cambria Math"/>
                      <w:i/>
                    </w:rPr>
                  </m:ctrlPr>
                </m:sSubPr>
                <m:e>
                  <m:r>
                    <w:rPr>
                      <w:rFonts w:ascii="Cambria Math" w:hAnsi="Cambria Math"/>
                    </w:rPr>
                    <m:t>ln</m:t>
                  </m:r>
                </m:e>
                <m:sub>
                  <m:r>
                    <w:rPr>
                      <w:rFonts w:ascii="Cambria Math" w:hAnsi="Cambria Math"/>
                    </w:rPr>
                    <m:t>bpp</m:t>
                  </m:r>
                </m:sub>
              </m:sSub>
            </m:den>
          </m:f>
        </m:oMath>
      </m:oMathPara>
    </w:p>
    <w:p w14:paraId="22552DEA" w14:textId="4586E1CF" w:rsidR="00B76F69" w:rsidRDefault="00B76F69" w:rsidP="00F33EE7">
      <w:pPr>
        <w:rPr>
          <w:lang w:val="en-AU"/>
        </w:rPr>
      </w:pPr>
      <w:r>
        <w:rPr>
          <w:lang w:val="en-AU"/>
        </w:rPr>
        <w:t xml:space="preserve">If instead the current picture is inter coded, the update </w:t>
      </w:r>
      <w:r w:rsidR="00104663">
        <w:rPr>
          <w:lang w:val="en-AU"/>
        </w:rPr>
        <w:t xml:space="preserve">operation firstly </w:t>
      </w:r>
      <w:r>
        <w:rPr>
          <w:lang w:val="en-AU"/>
        </w:rPr>
        <w:t xml:space="preserve">computes the Lagrangian multiplier </w:t>
      </w:r>
      <w:r w:rsidRPr="00974A67">
        <w:rPr>
          <w:i/>
          <w:lang w:val="en-AU"/>
        </w:rPr>
        <w:t>λ</w:t>
      </w:r>
      <w:r w:rsidRPr="00974A67">
        <w:rPr>
          <w:i/>
          <w:vertAlign w:val="subscript"/>
          <w:lang w:val="en-AU"/>
        </w:rPr>
        <w:t>calc</w:t>
      </w:r>
      <w:r>
        <w:rPr>
          <w:lang w:val="en-AU"/>
        </w:rPr>
        <w:t xml:space="preserve"> from the actual bits spent (</w:t>
      </w:r>
      <w:r w:rsidRPr="00C50296">
        <w:rPr>
          <w:i/>
        </w:rPr>
        <w:t>R</w:t>
      </w:r>
      <w:r>
        <w:rPr>
          <w:i/>
          <w:vertAlign w:val="subscript"/>
        </w:rPr>
        <w:t>S</w:t>
      </w:r>
      <w:r w:rsidRPr="00C50296">
        <w:rPr>
          <w:i/>
          <w:vertAlign w:val="subscript"/>
        </w:rPr>
        <w:t>pent</w:t>
      </w:r>
      <w:r>
        <w:rPr>
          <w:lang w:val="en-AU"/>
        </w:rPr>
        <w:t>)</w:t>
      </w:r>
      <w:r w:rsidR="002205DC">
        <w:rPr>
          <w:lang w:val="en-AU"/>
        </w:rPr>
        <w:t xml:space="preserve"> still in units of bits per pixels</w:t>
      </w:r>
      <w:r>
        <w:rPr>
          <w:lang w:val="en-AU"/>
        </w:rPr>
        <w:t>:</w:t>
      </w:r>
    </w:p>
    <w:p w14:paraId="38CF3323" w14:textId="77777777" w:rsidR="00B76F69" w:rsidRDefault="00457B9E" w:rsidP="00F33EE7">
      <w:pPr>
        <w:rPr>
          <w:lang w:val="en-AU"/>
        </w:rPr>
      </w:pPr>
      <m:oMathPara>
        <m:oMath>
          <m:sSub>
            <m:sSubPr>
              <m:ctrlPr>
                <w:rPr>
                  <w:rFonts w:ascii="Cambria Math" w:hAnsi="Cambria Math"/>
                  <w:i/>
                  <w:lang w:val="en-AU"/>
                </w:rPr>
              </m:ctrlPr>
            </m:sSubPr>
            <m:e>
              <m:r>
                <w:rPr>
                  <w:rFonts w:ascii="Cambria Math" w:hAnsi="Cambria Math"/>
                  <w:lang w:val="en-AU"/>
                </w:rPr>
                <m:t>λ</m:t>
              </m:r>
            </m:e>
            <m:sub>
              <m:r>
                <w:rPr>
                  <w:rFonts w:ascii="Cambria Math" w:hAnsi="Cambria Math"/>
                  <w:lang w:val="en-AU"/>
                </w:rPr>
                <m:t>calc</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Pic</m:t>
              </m:r>
            </m:sub>
          </m:sSub>
          <m:sSup>
            <m:sSupPr>
              <m:ctrlPr>
                <w:rPr>
                  <w:rFonts w:ascii="Cambria Math" w:hAnsi="Cambria Math"/>
                  <w:i/>
                  <w:lang w:val="en-AU"/>
                </w:rPr>
              </m:ctrlPr>
            </m:sSupPr>
            <m:e>
              <m: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Spent</m:t>
                      </m:r>
                    </m:sub>
                  </m:sSub>
                </m:e>
              </m:d>
            </m:e>
            <m:sup>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Pic</m:t>
                  </m:r>
                </m:sub>
              </m:sSub>
            </m:sup>
          </m:sSup>
        </m:oMath>
      </m:oMathPara>
    </w:p>
    <w:p w14:paraId="7FE9AA57" w14:textId="77777777" w:rsidR="00B76F69" w:rsidRDefault="00B76F69" w:rsidP="00F33EE7">
      <w:pPr>
        <w:rPr>
          <w:lang w:val="en-AU"/>
        </w:rPr>
      </w:pPr>
      <w:r>
        <w:rPr>
          <w:lang w:val="en-AU"/>
        </w:rPr>
        <w:t xml:space="preserve">If </w:t>
      </w:r>
      <w:r w:rsidRPr="00C50296">
        <w:rPr>
          <w:i/>
          <w:lang w:val="en-AU"/>
        </w:rPr>
        <w:t>λ</w:t>
      </w:r>
      <w:r w:rsidRPr="00C50296">
        <w:rPr>
          <w:i/>
          <w:vertAlign w:val="subscript"/>
          <w:lang w:val="en-AU"/>
        </w:rPr>
        <w:t>calc</w:t>
      </w:r>
      <w:r>
        <w:rPr>
          <w:lang w:val="en-AU"/>
        </w:rPr>
        <w:t xml:space="preserve"> &lt; 0.01 or </w:t>
      </w:r>
      <w:r w:rsidRPr="00C50296">
        <w:rPr>
          <w:i/>
          <w:lang w:val="en-AU"/>
        </w:rPr>
        <w:t>λ</w:t>
      </w:r>
      <w:r>
        <w:rPr>
          <w:i/>
          <w:vertAlign w:val="subscript"/>
          <w:lang w:val="en-AU"/>
        </w:rPr>
        <w:t>Pic</w:t>
      </w:r>
      <w:r>
        <w:rPr>
          <w:lang w:val="en-AU"/>
        </w:rPr>
        <w:t xml:space="preserve"> &lt; 0.01 or </w:t>
      </w:r>
      <w:r w:rsidRPr="00C50296">
        <w:rPr>
          <w:i/>
        </w:rPr>
        <w:t>R</w:t>
      </w:r>
      <w:r>
        <w:rPr>
          <w:i/>
          <w:vertAlign w:val="subscript"/>
        </w:rPr>
        <w:t>S</w:t>
      </w:r>
      <w:r w:rsidRPr="00C50296">
        <w:rPr>
          <w:i/>
          <w:vertAlign w:val="subscript"/>
        </w:rPr>
        <w:t>pent</w:t>
      </w:r>
      <w:r>
        <w:rPr>
          <w:lang w:val="en-AU"/>
        </w:rPr>
        <w:t xml:space="preserve">/ &lt; 0.001 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4238C9A3" w14:textId="77777777" w:rsidR="00B76F69" w:rsidRPr="00B76F69" w:rsidRDefault="00457B9E" w:rsidP="00F33EE7">
      <m:oMathPara>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δ</m:t>
                  </m:r>
                </m:e>
                <m:sub>
                  <m:r>
                    <w:rPr>
                      <w:rFonts w:ascii="Cambria Math" w:hAnsi="Cambria Math"/>
                    </w:rPr>
                    <m:t>α</m:t>
                  </m:r>
                </m:sub>
              </m:sSub>
            </m:num>
            <m:den>
              <m:r>
                <w:rPr>
                  <w:rFonts w:ascii="Cambria Math" w:hAnsi="Cambria Math"/>
                </w:rPr>
                <m:t>2</m:t>
              </m:r>
            </m:den>
          </m:f>
          <m:r>
            <w:rPr>
              <w:rFonts w:ascii="Cambria Math" w:hAnsi="Cambria Math"/>
            </w:rPr>
            <m:t>)</m:t>
          </m:r>
        </m:oMath>
      </m:oMathPara>
    </w:p>
    <w:p w14:paraId="179C39C6" w14:textId="77777777" w:rsidR="00B76F69" w:rsidRDefault="00457B9E" w:rsidP="00F33EE7">
      <w:pPr>
        <w:rPr>
          <w:lang w:val="en-AU"/>
        </w:rPr>
      </w:pPr>
      <m:oMathPara>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δ</m:t>
                  </m:r>
                </m:e>
                <m:sub>
                  <m:r>
                    <w:rPr>
                      <w:rFonts w:ascii="Cambria Math" w:hAnsi="Cambria Math"/>
                    </w:rPr>
                    <m:t>β</m:t>
                  </m:r>
                </m:sub>
              </m:sSub>
            </m:num>
            <m:den>
              <m:r>
                <w:rPr>
                  <w:rFonts w:ascii="Cambria Math" w:hAnsi="Cambria Math"/>
                </w:rPr>
                <m:t>2</m:t>
              </m:r>
            </m:den>
          </m:f>
          <m:r>
            <w:rPr>
              <w:rFonts w:ascii="Cambria Math" w:hAnsi="Cambria Math"/>
            </w:rPr>
            <m:t>)</m:t>
          </m:r>
        </m:oMath>
      </m:oMathPara>
    </w:p>
    <w:p w14:paraId="5F612650" w14:textId="21E28349" w:rsidR="00B5037C" w:rsidRDefault="00B5037C" w:rsidP="00F33EE7">
      <w:pPr>
        <w:rPr>
          <w:lang w:val="en-AU"/>
        </w:rPr>
      </w:pPr>
      <w:r>
        <w:rPr>
          <w:lang w:val="en-AU"/>
        </w:rPr>
        <w:t xml:space="preserve">where </w:t>
      </w:r>
      <w:r w:rsidRPr="00974A67">
        <w:rPr>
          <w:i/>
          <w:lang w:val="en-AU"/>
        </w:rPr>
        <w:t>δ</w:t>
      </w:r>
      <w:r w:rsidRPr="00974A67">
        <w:rPr>
          <w:i/>
          <w:vertAlign w:val="subscript"/>
          <w:lang w:val="en-AU"/>
        </w:rPr>
        <w:t>α</w:t>
      </w:r>
      <w:r>
        <w:rPr>
          <w:lang w:val="en-AU"/>
        </w:rPr>
        <w:t xml:space="preserve"> and </w:t>
      </w:r>
      <w:r w:rsidRPr="00974A67">
        <w:rPr>
          <w:i/>
          <w:lang w:val="en-AU"/>
        </w:rPr>
        <w:t>δ</w:t>
      </w:r>
      <w:r w:rsidRPr="00974A67">
        <w:rPr>
          <w:i/>
          <w:vertAlign w:val="subscript"/>
          <w:lang w:val="en-AU"/>
        </w:rPr>
        <w:t>β</w:t>
      </w:r>
      <w:r>
        <w:rPr>
          <w:lang w:val="en-AU"/>
        </w:rPr>
        <w:t xml:space="preserve"> are the update steps for the related parameters whose value is set based on the initial bpp allocated to the picture (see </w:t>
      </w:r>
      <w:r w:rsidR="003477E9">
        <w:rPr>
          <w:lang w:val="en-AU"/>
        </w:rPr>
        <w:t xml:space="preserve">function </w:t>
      </w:r>
      <w:r w:rsidR="003477E9" w:rsidRPr="00974A67">
        <w:rPr>
          <w:rStyle w:val="EncoderConfigChar"/>
          <w:sz w:val="20"/>
        </w:rPr>
        <w:t>create</w:t>
      </w:r>
      <w:r w:rsidR="003477E9">
        <w:rPr>
          <w:lang w:val="en-AU"/>
        </w:rPr>
        <w:t xml:space="preserve"> in </w:t>
      </w:r>
      <w:r w:rsidR="003477E9" w:rsidRPr="00974A67">
        <w:rPr>
          <w:rStyle w:val="EncoderConfigChar"/>
          <w:sz w:val="20"/>
        </w:rPr>
        <w:t>TEncRCSeq</w:t>
      </w:r>
      <w:r>
        <w:rPr>
          <w:lang w:val="en-AU"/>
        </w:rPr>
        <w:t>)</w:t>
      </w:r>
      <w:r w:rsidR="0027684F">
        <w:rPr>
          <w:lang w:val="en-AU"/>
        </w:rPr>
        <w:t>.</w:t>
      </w:r>
    </w:p>
    <w:p w14:paraId="2D07AC8C" w14:textId="62919179" w:rsidR="00B76F69" w:rsidRDefault="00B76F69" w:rsidP="00F33EE7">
      <w:pPr>
        <w:rPr>
          <w:lang w:val="en-AU"/>
        </w:rPr>
      </w:pPr>
      <w:r>
        <w:rPr>
          <w:lang w:val="en-AU"/>
        </w:rPr>
        <w:t xml:space="preserve">Otherwise if none of the above three conditions </w:t>
      </w:r>
      <w:r w:rsidR="00104663">
        <w:rPr>
          <w:lang w:val="en-AU"/>
        </w:rPr>
        <w:t>are</w:t>
      </w:r>
      <w:r>
        <w:rPr>
          <w:lang w:val="en-AU"/>
        </w:rPr>
        <w:t xml:space="preserve"> true, 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are</w:t>
      </w:r>
      <w:r>
        <w:rPr>
          <w:lang w:val="en-AU"/>
        </w:rPr>
        <w:t xml:space="preserve"> updated as:</w:t>
      </w:r>
    </w:p>
    <w:p w14:paraId="1A733667" w14:textId="77777777" w:rsidR="00B76F69" w:rsidRPr="006A58DC" w:rsidRDefault="00457B9E" w:rsidP="00F33EE7">
      <m:oMathPara>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α</m:t>
              </m:r>
            </m:sub>
          </m:sSub>
          <m:r>
            <w:rPr>
              <w:rFonts w:ascii="Cambria Math" w:hAnsi="Cambria Math"/>
            </w:rPr>
            <m:t>∙(l</m:t>
          </m:r>
          <m:func>
            <m:funcPr>
              <m:ctrlPr>
                <w:rPr>
                  <w:rFonts w:ascii="Cambria Math" w:hAnsi="Cambria Math"/>
                  <w:i/>
                </w:rPr>
              </m:ctrlPr>
            </m:funcPr>
            <m:fName>
              <m:r>
                <w:rPr>
                  <w:rFonts w:ascii="Cambria Math" w:hAnsi="Cambria Math"/>
                </w:rPr>
                <m:t>n</m:t>
              </m:r>
            </m:fName>
            <m:e>
              <m:d>
                <m:dPr>
                  <m:ctrlPr>
                    <w:rPr>
                      <w:rFonts w:ascii="Cambria Math" w:hAnsi="Cambria Math"/>
                      <w:i/>
                    </w:rPr>
                  </m:ctrlPr>
                </m:dPr>
                <m:e>
                  <m:sSub>
                    <m:sSubPr>
                      <m:ctrlPr>
                        <w:rPr>
                          <w:rFonts w:ascii="Cambria Math" w:hAnsi="Cambria Math"/>
                          <w:i/>
                        </w:rPr>
                      </m:ctrlPr>
                    </m:sSubPr>
                    <m:e>
                      <m:r>
                        <w:rPr>
                          <w:rFonts w:ascii="Cambria Math" w:hAnsi="Cambria Math"/>
                        </w:rPr>
                        <m:t>λ</m:t>
                      </m:r>
                    </m:e>
                    <m:sub>
                      <m:r>
                        <w:rPr>
                          <w:rFonts w:ascii="Cambria Math" w:hAnsi="Cambria Math"/>
                        </w:rPr>
                        <m:t>Pic</m:t>
                      </m:r>
                    </m:sub>
                  </m:sSub>
                </m:e>
              </m:d>
            </m:e>
          </m:func>
          <m:r>
            <w:rPr>
              <w:rFonts w:ascii="Cambria Math" w:hAnsi="Cambria Math"/>
            </w:rPr>
            <m:t>-ln⁡(</m:t>
          </m:r>
          <m:sSub>
            <m:sSubPr>
              <m:ctrlPr>
                <w:rPr>
                  <w:rFonts w:ascii="Cambria Math" w:hAnsi="Cambria Math"/>
                  <w:i/>
                </w:rPr>
              </m:ctrlPr>
            </m:sSubPr>
            <m:e>
              <m:r>
                <w:rPr>
                  <w:rFonts w:ascii="Cambria Math" w:hAnsi="Cambria Math"/>
                </w:rPr>
                <m:t>λ</m:t>
              </m:r>
            </m:e>
            <m:sub>
              <m:r>
                <w:rPr>
                  <w:rFonts w:ascii="Cambria Math" w:hAnsi="Cambria Math"/>
                </w:rPr>
                <m:t>calc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oMath>
      </m:oMathPara>
    </w:p>
    <w:p w14:paraId="50FAC218" w14:textId="77777777" w:rsidR="006A58DC" w:rsidRDefault="00457B9E" w:rsidP="00F33EE7">
      <w:pPr>
        <w:rPr>
          <w:lang w:val="en-AU"/>
        </w:rPr>
      </w:pPr>
      <m:oMathPara>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β</m:t>
              </m:r>
            </m:sub>
          </m:sSub>
          <m:r>
            <w:rPr>
              <w:rFonts w:ascii="Cambria Math" w:hAnsi="Cambria Math"/>
            </w:rPr>
            <m:t>∙(l</m:t>
          </m:r>
          <m:func>
            <m:funcPr>
              <m:ctrlPr>
                <w:rPr>
                  <w:rFonts w:ascii="Cambria Math" w:hAnsi="Cambria Math"/>
                  <w:i/>
                </w:rPr>
              </m:ctrlPr>
            </m:funcPr>
            <m:fName>
              <m:r>
                <w:rPr>
                  <w:rFonts w:ascii="Cambria Math" w:hAnsi="Cambria Math"/>
                </w:rPr>
                <m:t>n</m:t>
              </m:r>
            </m:fName>
            <m:e>
              <m:d>
                <m:dPr>
                  <m:ctrlPr>
                    <w:rPr>
                      <w:rFonts w:ascii="Cambria Math" w:hAnsi="Cambria Math"/>
                      <w:i/>
                    </w:rPr>
                  </m:ctrlPr>
                </m:dPr>
                <m:e>
                  <m:sSub>
                    <m:sSubPr>
                      <m:ctrlPr>
                        <w:rPr>
                          <w:rFonts w:ascii="Cambria Math" w:hAnsi="Cambria Math"/>
                          <w:i/>
                        </w:rPr>
                      </m:ctrlPr>
                    </m:sSubPr>
                    <m:e>
                      <m:r>
                        <w:rPr>
                          <w:rFonts w:ascii="Cambria Math" w:hAnsi="Cambria Math"/>
                        </w:rPr>
                        <m:t>λ</m:t>
                      </m:r>
                    </m:e>
                    <m:sub>
                      <m:r>
                        <w:rPr>
                          <w:rFonts w:ascii="Cambria Math" w:hAnsi="Cambria Math"/>
                        </w:rPr>
                        <m:t>Pic</m:t>
                      </m:r>
                    </m:sub>
                  </m:sSub>
                </m:e>
              </m:d>
            </m:e>
          </m:func>
          <m:r>
            <w:rPr>
              <w:rFonts w:ascii="Cambria Math" w:hAnsi="Cambria Math"/>
            </w:rPr>
            <m:t>-ln⁡(</m:t>
          </m:r>
          <m:sSub>
            <m:sSubPr>
              <m:ctrlPr>
                <w:rPr>
                  <w:rFonts w:ascii="Cambria Math" w:hAnsi="Cambria Math"/>
                  <w:i/>
                </w:rPr>
              </m:ctrlPr>
            </m:sSubPr>
            <m:e>
              <m:r>
                <w:rPr>
                  <w:rFonts w:ascii="Cambria Math" w:hAnsi="Cambria Math"/>
                </w:rPr>
                <m:t>λ</m:t>
              </m:r>
            </m:e>
            <m:sub>
              <m:r>
                <w:rPr>
                  <w:rFonts w:ascii="Cambria Math" w:hAnsi="Cambria Math"/>
                </w:rPr>
                <m:t>calc</m:t>
              </m:r>
            </m:sub>
          </m:sSub>
          <m:r>
            <w:rPr>
              <w:rFonts w:ascii="Cambria Math" w:hAnsi="Cambria Math"/>
            </w:rPr>
            <m:t>))∙</m:t>
          </m:r>
          <m:sSub>
            <m:sSubPr>
              <m:ctrlPr>
                <w:rPr>
                  <w:rFonts w:ascii="Cambria Math" w:hAnsi="Cambria Math"/>
                  <w:i/>
                </w:rPr>
              </m:ctrlPr>
            </m:sSubPr>
            <m:e>
              <m:r>
                <w:rPr>
                  <w:rFonts w:ascii="Cambria Math" w:hAnsi="Cambria Math"/>
                </w:rPr>
                <m:t>ln</m:t>
              </m:r>
            </m:e>
            <m:sub>
              <m:r>
                <w:rPr>
                  <w:rFonts w:ascii="Cambria Math" w:hAnsi="Cambria Math"/>
                </w:rPr>
                <m:t>bpp</m:t>
              </m:r>
            </m:sub>
          </m:sSub>
        </m:oMath>
      </m:oMathPara>
    </w:p>
    <w:p w14:paraId="3EF4E0CB" w14:textId="0586AF8B" w:rsidR="006A58DC" w:rsidRDefault="00B5037C" w:rsidP="00F33EE7">
      <w:pPr>
        <w:rPr>
          <w:lang w:val="en-AU"/>
        </w:rPr>
      </w:pPr>
      <w:r>
        <w:rPr>
          <w:lang w:val="en-AU"/>
        </w:rPr>
        <w:t>After computation</w:t>
      </w:r>
      <w:r w:rsidR="009439F8">
        <w:rPr>
          <w:lang w:val="en-AU"/>
        </w:rPr>
        <w:t>,</w:t>
      </w:r>
      <w:r>
        <w:rPr>
          <w:lang w:val="en-AU"/>
        </w:rPr>
        <w:t xml:space="preserve">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 xml:space="preserve">are clipped in the range [0.05, 500] and [-3.0, -0.1], respectively. </w:t>
      </w:r>
      <w:r w:rsidR="006A58DC">
        <w:rPr>
          <w:lang w:val="en-AU"/>
        </w:rPr>
        <w:t xml:space="preserve">More details about the derivation of the update formulae are provided in Appendix 1 of </w:t>
      </w:r>
      <w:r w:rsidR="008E4160">
        <w:rPr>
          <w:lang w:val="en-AU"/>
        </w:rPr>
        <w:fldChar w:fldCharType="begin"/>
      </w:r>
      <w:r w:rsidR="008E4160">
        <w:rPr>
          <w:lang w:val="en-AU"/>
        </w:rPr>
        <w:instrText xml:space="preserve"> REF _Ref462247249 \r \h </w:instrText>
      </w:r>
      <w:r w:rsidR="008E4160">
        <w:rPr>
          <w:lang w:val="en-AU"/>
        </w:rPr>
      </w:r>
      <w:r w:rsidR="008E4160">
        <w:rPr>
          <w:lang w:val="en-AU"/>
        </w:rPr>
        <w:fldChar w:fldCharType="separate"/>
      </w:r>
      <w:r w:rsidR="005C65CB">
        <w:rPr>
          <w:lang w:val="en-AU"/>
        </w:rPr>
        <w:t>[6]</w:t>
      </w:r>
      <w:r w:rsidR="008E4160">
        <w:rPr>
          <w:lang w:val="en-AU"/>
        </w:rPr>
        <w:fldChar w:fldCharType="end"/>
      </w:r>
      <w:r w:rsidR="006A58DC">
        <w:rPr>
          <w:lang w:val="en-AU"/>
        </w:rPr>
        <w:t>.</w:t>
      </w:r>
    </w:p>
    <w:p w14:paraId="5360AFED" w14:textId="17E038C4" w:rsidR="005D6A42" w:rsidRDefault="005D6A42" w:rsidP="00F33EE7">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Pr="00C50296">
        <w:rPr>
          <w:rStyle w:val="EncoderConfigChar"/>
          <w:sz w:val="20"/>
        </w:rPr>
        <w:t>updateAfterPic</w:t>
      </w:r>
      <w:r>
        <w:t xml:space="preserve"> </w:t>
      </w:r>
      <w:r w:rsidR="00FE2574">
        <w:t xml:space="preserve">stores the updated value in the memory structure </w:t>
      </w:r>
      <w:r w:rsidR="00FE2574" w:rsidRPr="00974A67">
        <w:rPr>
          <w:rStyle w:val="EncoderConfigChar"/>
          <w:sz w:val="20"/>
        </w:rPr>
        <w:t>m_picPara</w:t>
      </w:r>
      <w:r w:rsidR="00FE2574">
        <w:t xml:space="preserve"> of class </w:t>
      </w:r>
      <w:r w:rsidR="00FE2574" w:rsidRPr="00974A67">
        <w:rPr>
          <w:rStyle w:val="EncoderConfigChar"/>
          <w:sz w:val="20"/>
        </w:rPr>
        <w:t>TEncRCSeq</w:t>
      </w:r>
      <w:r w:rsidR="00FE2574">
        <w:t xml:space="preserve">. This structure contains </w:t>
      </w:r>
      <w:r w:rsidR="00FE2574" w:rsidRPr="00C50296">
        <w:rPr>
          <w:i/>
          <w:lang w:val="en-AU"/>
        </w:rPr>
        <w:t>α</w:t>
      </w:r>
      <w:r w:rsidR="00FE2574" w:rsidRPr="00C50296">
        <w:rPr>
          <w:i/>
          <w:vertAlign w:val="subscript"/>
          <w:lang w:val="en-AU"/>
        </w:rPr>
        <w:t>Pic</w:t>
      </w:r>
      <w:r w:rsidR="00FE2574">
        <w:rPr>
          <w:lang w:val="en-AU"/>
        </w:rPr>
        <w:t xml:space="preserve"> and </w:t>
      </w:r>
      <w:r w:rsidR="00FE2574" w:rsidRPr="00C50296">
        <w:rPr>
          <w:i/>
          <w:lang w:val="en-AU"/>
        </w:rPr>
        <w:t>β</w:t>
      </w:r>
      <w:r w:rsidR="00FE2574" w:rsidRPr="00C50296">
        <w:rPr>
          <w:i/>
          <w:vertAlign w:val="subscript"/>
          <w:lang w:val="en-AU"/>
        </w:rPr>
        <w:t>Pic</w:t>
      </w:r>
      <w:r w:rsidR="00FE2574">
        <w:t xml:space="preserve"> for all pictures at different hierarchical levels in the GOP. Finally, the object </w:t>
      </w:r>
      <w:r w:rsidR="00FE2574" w:rsidRPr="00974A67">
        <w:rPr>
          <w:rStyle w:val="EncoderConfigChar"/>
          <w:sz w:val="20"/>
        </w:rPr>
        <w:t>TEncRCPic</w:t>
      </w:r>
      <w:r w:rsidR="00FE2574">
        <w:t xml:space="preserve"> associated with the current picture is then copied to the memory structure </w:t>
      </w:r>
      <w:r w:rsidR="00FE2574" w:rsidRPr="00974A67">
        <w:rPr>
          <w:rStyle w:val="EncoderConfigChar"/>
          <w:sz w:val="20"/>
        </w:rPr>
        <w:t>m_listRCPictures</w:t>
      </w:r>
      <w:r w:rsidR="00FE2574" w:rsidRPr="00FE2574">
        <w:t xml:space="preserve"> </w:t>
      </w:r>
      <w:r w:rsidR="00FE2574">
        <w:t xml:space="preserve">which is C++ list </w:t>
      </w:r>
      <w:r w:rsidR="009439F8">
        <w:t>modelling</w:t>
      </w:r>
      <w:r w:rsidR="00FE2574">
        <w:t xml:space="preserve"> a circular buffer with maximum capacity equal to 32. The information stored in this buffer is then used to estimate the bits spent in coding the slice header and clip the values for </w:t>
      </w:r>
      <w:r w:rsidR="00FE2574" w:rsidRPr="00974A67">
        <w:rPr>
          <w:i/>
        </w:rPr>
        <w:t>λ</w:t>
      </w:r>
      <w:r w:rsidR="00FE2574" w:rsidRPr="00974A67">
        <w:rPr>
          <w:i/>
          <w:vertAlign w:val="subscript"/>
        </w:rPr>
        <w:t>Pic</w:t>
      </w:r>
      <w:r w:rsidR="00FE2574">
        <w:t xml:space="preserve"> and </w:t>
      </w:r>
      <w:r w:rsidR="00FE2574" w:rsidRPr="00974A67">
        <w:rPr>
          <w:i/>
        </w:rPr>
        <w:t>QP</w:t>
      </w:r>
      <w:r w:rsidR="00FE2574" w:rsidRPr="00974A67">
        <w:rPr>
          <w:i/>
          <w:vertAlign w:val="subscript"/>
        </w:rPr>
        <w:t>Pic</w:t>
      </w:r>
      <w:r w:rsidR="00FE2574">
        <w:t xml:space="preserve"> (see Section </w:t>
      </w:r>
      <w:r w:rsidR="00FE2574">
        <w:fldChar w:fldCharType="begin"/>
      </w:r>
      <w:r w:rsidR="00FE2574">
        <w:instrText xml:space="preserve"> REF _Ref462247897 \r \h </w:instrText>
      </w:r>
      <w:r w:rsidR="00FE2574">
        <w:fldChar w:fldCharType="separate"/>
      </w:r>
      <w:r w:rsidR="005C65CB">
        <w:t>6.9.1.3</w:t>
      </w:r>
      <w:r w:rsidR="00FE2574">
        <w:fldChar w:fldCharType="end"/>
      </w:r>
      <w:r w:rsidR="00FE2574">
        <w:t>).</w:t>
      </w:r>
    </w:p>
    <w:p w14:paraId="2A57BF55" w14:textId="0FEE85E2" w:rsidR="00525F70" w:rsidRDefault="00525F70" w:rsidP="00F33EE7">
      <w:pPr>
        <w:rPr>
          <w:lang w:val="en-AU"/>
        </w:rPr>
      </w:pPr>
      <w:r>
        <w:t xml:space="preserve">Finally, if the hierarchical level of the picture being updated is one, </w:t>
      </w:r>
      <w:r>
        <w:rPr>
          <w:rFonts w:eastAsia="Times New Roman"/>
          <w:lang w:val="" w:eastAsia="ja-JP"/>
        </w:rPr>
        <w:t xml:space="preserve">the value for the lagrangian multiplier </w:t>
      </w:r>
      <w:r w:rsidRPr="00570481">
        <w:rPr>
          <w:i/>
          <w:lang w:val="en-AU"/>
        </w:rPr>
        <w:t>λ</w:t>
      </w:r>
      <w:r w:rsidRPr="00570481">
        <w:rPr>
          <w:i/>
          <w:vertAlign w:val="subscript"/>
          <w:lang w:val="en-AU"/>
        </w:rPr>
        <w:t>L1</w:t>
      </w:r>
      <w:r w:rsidRPr="00974A67">
        <w:rPr>
          <w:lang w:val="en-AU"/>
        </w:rPr>
        <w:t xml:space="preserve"> (</w:t>
      </w:r>
      <w:r>
        <w:rPr>
          <w:lang w:val="en-AU"/>
        </w:rPr>
        <w:t xml:space="preserve">see Section </w:t>
      </w:r>
      <w:r>
        <w:rPr>
          <w:lang w:val="en-AU"/>
        </w:rPr>
        <w:fldChar w:fldCharType="begin"/>
      </w:r>
      <w:r>
        <w:rPr>
          <w:lang w:val="en-AU"/>
        </w:rPr>
        <w:instrText xml:space="preserve"> REF _Ref462992959 \r \h </w:instrText>
      </w:r>
      <w:r>
        <w:rPr>
          <w:lang w:val="en-AU"/>
        </w:rPr>
      </w:r>
      <w:r>
        <w:rPr>
          <w:lang w:val="en-AU"/>
        </w:rPr>
        <w:fldChar w:fldCharType="separate"/>
      </w:r>
      <w:r w:rsidR="005C65CB">
        <w:rPr>
          <w:lang w:val="en-AU"/>
        </w:rPr>
        <w:t>6.9.1.2</w:t>
      </w:r>
      <w:r>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r w:rsidR="007644DB" w:rsidRPr="00570481">
        <w:rPr>
          <w:i/>
          <w:lang w:val="en-AU"/>
        </w:rPr>
        <w:t>λ</w:t>
      </w:r>
      <w:r w:rsidR="007644DB">
        <w:rPr>
          <w:i/>
          <w:vertAlign w:val="subscript"/>
          <w:lang w:val="en-AU"/>
        </w:rPr>
        <w:t>calc</w:t>
      </w:r>
      <w:r w:rsidR="007644DB">
        <w:rPr>
          <w:rFonts w:eastAsia="Times New Roman"/>
          <w:lang w:val="" w:eastAsia="ja-JP"/>
        </w:rPr>
        <w:t>.</w:t>
      </w:r>
    </w:p>
    <w:p w14:paraId="3F49EB51" w14:textId="77777777" w:rsidR="00597115" w:rsidRDefault="00D64810" w:rsidP="00597115">
      <w:pPr>
        <w:pStyle w:val="Heading4"/>
        <w:ind w:left="1701"/>
      </w:pPr>
      <w:r>
        <w:rPr>
          <w:lang w:val="en-GB"/>
        </w:rPr>
        <w:lastRenderedPageBreak/>
        <w:t>Update of p</w:t>
      </w:r>
      <w:r w:rsidR="00597115">
        <w:rPr>
          <w:lang w:val="en-GB"/>
        </w:rPr>
        <w:t>arameter</w:t>
      </w:r>
      <w:r>
        <w:rPr>
          <w:lang w:val="en-GB"/>
        </w:rPr>
        <w:t>s</w:t>
      </w:r>
      <w:r w:rsidR="00597115">
        <w:rPr>
          <w:lang w:val="en-GB"/>
        </w:rPr>
        <w:t xml:space="preserve"> after one CTU is encoded</w:t>
      </w:r>
    </w:p>
    <w:p w14:paraId="4232E383" w14:textId="3FDC2F1C" w:rsidR="00A11B9B" w:rsidRDefault="00B5037C" w:rsidP="00F33EE7">
      <w:pPr>
        <w:rPr>
          <w:lang w:val="en-AU"/>
        </w:rPr>
      </w:pPr>
      <w:r>
        <w:rPr>
          <w:lang w:val="en-AU"/>
        </w:rPr>
        <w:t xml:space="preserve">The function </w:t>
      </w:r>
      <w:r w:rsidR="00A11B9B" w:rsidRPr="00974A67">
        <w:rPr>
          <w:rStyle w:val="EncoderConfigChar"/>
          <w:sz w:val="20"/>
        </w:rPr>
        <w:t>updateAfterCTU</w:t>
      </w:r>
      <w:r w:rsidR="00A11B9B">
        <w:rPr>
          <w:lang w:val="en-AU"/>
        </w:rPr>
        <w:t xml:space="preserve"> </w:t>
      </w:r>
      <w:r>
        <w:rPr>
          <w:lang w:val="en-AU"/>
        </w:rPr>
        <w:t xml:space="preserve">in class </w:t>
      </w:r>
      <w:r w:rsidRPr="00974A67">
        <w:rPr>
          <w:rStyle w:val="EncoderConfigChar"/>
          <w:sz w:val="20"/>
        </w:rPr>
        <w:t>TEncRCPic</w:t>
      </w:r>
      <w:r>
        <w:rPr>
          <w:lang w:val="en-AU"/>
        </w:rPr>
        <w:t xml:space="preserve"> </w:t>
      </w:r>
      <w:r w:rsidR="00A11B9B">
        <w:rPr>
          <w:lang w:val="en-AU"/>
        </w:rPr>
        <w:t xml:space="preserve">is called to update </w:t>
      </w:r>
      <w:r w:rsidR="00A11B9B" w:rsidRPr="00974A67">
        <w:rPr>
          <w:i/>
          <w:lang w:val="en-AU"/>
        </w:rPr>
        <w:t>α</w:t>
      </w:r>
      <w:r w:rsidRPr="00974A67">
        <w:rPr>
          <w:i/>
          <w:vertAlign w:val="subscript"/>
          <w:lang w:val="en-AU"/>
        </w:rPr>
        <w:t>CTU</w:t>
      </w:r>
      <w:r w:rsidR="00A11B9B">
        <w:rPr>
          <w:lang w:val="en-AU"/>
        </w:rPr>
        <w:t xml:space="preserve"> and </w:t>
      </w:r>
      <w:r w:rsidR="00A11B9B" w:rsidRPr="00974A67">
        <w:rPr>
          <w:i/>
          <w:lang w:val="en-AU"/>
        </w:rPr>
        <w:t>β</w:t>
      </w:r>
      <w:r w:rsidRPr="00974A67">
        <w:rPr>
          <w:i/>
          <w:vertAlign w:val="subscript"/>
          <w:lang w:val="en-AU"/>
        </w:rPr>
        <w:t>CTU</w:t>
      </w:r>
      <w:r w:rsidR="00A11B9B">
        <w:rPr>
          <w:lang w:val="en-AU"/>
        </w:rPr>
        <w:t>. The update is performed as follows</w:t>
      </w:r>
      <w:r w:rsidR="00940CAD">
        <w:rPr>
          <w:lang w:val="en-AU"/>
        </w:rPr>
        <w:t xml:space="preserve">. </w:t>
      </w:r>
      <w:r w:rsidR="00A11B9B">
        <w:rPr>
          <w:lang w:val="en-AU"/>
        </w:rPr>
        <w:t xml:space="preserve">Firstly, the bits per pixel </w:t>
      </w:r>
      <w:r w:rsidR="00A11B9B" w:rsidRPr="00A11B9B">
        <w:rPr>
          <w:i/>
          <w:lang w:val="en-AU"/>
        </w:rPr>
        <w:t>bpp</w:t>
      </w:r>
      <w:r w:rsidR="00A11B9B">
        <w:rPr>
          <w:lang w:val="en-AU"/>
        </w:rPr>
        <w:t xml:space="preserve"> is </w:t>
      </w:r>
      <w:r w:rsidR="00660C99">
        <w:rPr>
          <w:lang w:val="en-AU"/>
        </w:rPr>
        <w:t>computed</w:t>
      </w:r>
      <w:r w:rsidR="00A11B9B">
        <w:rPr>
          <w:lang w:val="en-AU"/>
        </w:rPr>
        <w:t>:</w:t>
      </w:r>
    </w:p>
    <w:p w14:paraId="308379F6" w14:textId="3CC29A71" w:rsidR="00A11B9B" w:rsidRPr="00974A67" w:rsidRDefault="00A11B9B" w:rsidP="00A11B9B">
      <w:pPr>
        <w:tabs>
          <w:tab w:val="clear" w:pos="794"/>
          <w:tab w:val="clear" w:pos="1191"/>
          <w:tab w:val="clear" w:pos="1588"/>
          <w:tab w:val="clear" w:pos="1985"/>
        </w:tabs>
        <w:overflowPunct/>
        <w:autoSpaceDE/>
        <w:autoSpaceDN/>
        <w:adjustRightInd/>
        <w:spacing w:before="0"/>
        <w:ind w:left="1620"/>
        <w:jc w:val="left"/>
        <w:textAlignment w:val="auto"/>
        <w:rPr>
          <w:rFonts w:eastAsia="Times New Roman"/>
          <w:lang w:val="" w:eastAsia="ja-JP"/>
        </w:rPr>
      </w:pPr>
      <m:oMathPara>
        <m:oMath>
          <m:r>
            <w:rPr>
              <w:rFonts w:ascii="Cambria Math" w:eastAsia="Times New Roman" w:hAnsi="Cambria Math"/>
              <w:lang w:val="" w:eastAsia="ja-JP"/>
            </w:rPr>
            <m:t>bpp</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R</m:t>
                  </m:r>
                </m:e>
                <m:sub>
                  <m: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m:oMathPara>
    </w:p>
    <w:p w14:paraId="3EEAA936" w14:textId="15617BA4" w:rsidR="00A11B9B" w:rsidRPr="00974A67" w:rsidRDefault="00B5037C" w:rsidP="00974A67">
      <w:pPr>
        <w:tabs>
          <w:tab w:val="clear" w:pos="794"/>
          <w:tab w:val="clear" w:pos="1191"/>
          <w:tab w:val="clear" w:pos="1588"/>
          <w:tab w:val="clear" w:pos="1985"/>
        </w:tabs>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w:r w:rsidR="00A11B9B" w:rsidRPr="00974A67">
        <w:rPr>
          <w:rFonts w:eastAsia="Times New Roman" w:hint="eastAsia"/>
          <w:szCs w:val="22"/>
          <w:lang w:val="" w:eastAsia="ja-JP"/>
        </w:rPr>
        <w:t>λ</w:t>
      </w:r>
      <w:r w:rsidR="00A11B9B" w:rsidRPr="00974A67">
        <w:rPr>
          <w:rFonts w:eastAsia="Times New Roman"/>
          <w:szCs w:val="22"/>
          <w:vertAlign w:val="subscript"/>
          <w:lang w:val="" w:eastAsia="ja-JP"/>
        </w:rPr>
        <w:t>cal</w:t>
      </w:r>
      <w:r w:rsidR="00A11B9B" w:rsidRPr="00974A67">
        <w:rPr>
          <w:rFonts w:eastAsia="Times New Roman"/>
          <w:szCs w:val="22"/>
          <w:lang w:val="" w:eastAsia="ja-JP"/>
        </w:rPr>
        <w:t xml:space="preserve"> is then derived using </w:t>
      </w:r>
      <w:r w:rsidR="00A11B9B" w:rsidRPr="00974A67">
        <w:rPr>
          <w:rFonts w:eastAsia="Times New Roman"/>
          <w:i/>
          <w:szCs w:val="22"/>
          <w:lang w:val="" w:eastAsia="ja-JP"/>
        </w:rPr>
        <w:t>bpp</w:t>
      </w:r>
      <w:r w:rsidR="00A11B9B"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00A11B9B" w:rsidRPr="00974A67">
        <w:rPr>
          <w:rFonts w:eastAsia="Times New Roman"/>
          <w:szCs w:val="22"/>
          <w:lang w:val="" w:eastAsia="ja-JP"/>
        </w:rPr>
        <w:t>.</w:t>
      </w:r>
    </w:p>
    <w:p w14:paraId="46C357DC" w14:textId="085F3309" w:rsidR="00A11B9B" w:rsidRPr="00974A67" w:rsidRDefault="00457B9E" w:rsidP="00974A67">
      <w:pPr>
        <w:tabs>
          <w:tab w:val="clear" w:pos="794"/>
          <w:tab w:val="clear" w:pos="1191"/>
          <w:tab w:val="clear" w:pos="1588"/>
          <w:tab w:val="clear" w:pos="1985"/>
        </w:tabs>
        <w:overflowPunct/>
        <w:autoSpaceDE/>
        <w:autoSpaceDN/>
        <w:adjustRightInd/>
        <w:spacing w:before="120" w:after="120"/>
        <w:ind w:left="1622"/>
        <w:jc w:val="left"/>
        <w:textAlignment w:val="auto"/>
        <w:rPr>
          <w:rFonts w:eastAsia="Times New Roman"/>
          <w:lang w:val="" w:eastAsia="ja-JP"/>
        </w:rPr>
      </w:pPr>
      <m:oMathPara>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cal</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p"/>
                </m:rPr>
                <w:rPr>
                  <w:rFonts w:ascii="Cambria Math" w:eastAsia="Times New Roman" w:hAnsi="Cambria Math" w:hint="eastAsia"/>
                  <w:lang w:val="" w:eastAsia="ja-JP"/>
                </w:rPr>
                <m:t>×</m:t>
              </m:r>
              <m: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sup>
          </m:sSup>
        </m:oMath>
      </m:oMathPara>
    </w:p>
    <w:p w14:paraId="74F3E364" w14:textId="7628493C" w:rsidR="006C1290" w:rsidRPr="00EF1432" w:rsidRDefault="00A11B9B" w:rsidP="00974A67">
      <w:pPr>
        <w:tabs>
          <w:tab w:val="clear" w:pos="794"/>
          <w:tab w:val="clear" w:pos="1191"/>
          <w:tab w:val="clear" w:pos="1588"/>
          <w:tab w:val="clear" w:pos="1985"/>
        </w:tabs>
        <w:overflowPunct/>
        <w:autoSpaceDE/>
        <w:autoSpaceDN/>
        <w:adjustRightInd/>
        <w:spacing w:before="0"/>
        <w:textAlignment w:val="auto"/>
        <w:rPr>
          <w:rFonts w:eastAsia="Times New Roman"/>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&lt; 0.01 or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m:rPr>
                <m:sty m:val="p"/>
              </m:rPr>
              <w:rPr>
                <w:rFonts w:ascii="Cambria Math" w:eastAsia="Times New Roman" w:hAnsi="Cambria Math"/>
                <w:szCs w:val="22"/>
                <w:lang w:val="" w:eastAsia="ja-JP"/>
              </w:rPr>
              <m:t>cal</m:t>
            </m:r>
          </m:sub>
        </m:sSub>
      </m:oMath>
      <w:r w:rsidR="008F2E84" w:rsidRPr="00974A67">
        <w:rPr>
          <w:rFonts w:eastAsia="Times New Roman"/>
          <w:szCs w:val="22"/>
          <w:lang w:val="" w:eastAsia="ja-JP"/>
        </w:rPr>
        <w:t xml:space="preserve"> &lt; 0.01 or bpp &lt; 0.0001 then </w:t>
      </w:r>
      <w:r w:rsidR="006C1290" w:rsidRPr="00EF1432">
        <w:rPr>
          <w:i/>
          <w:lang w:val="en-AU"/>
        </w:rPr>
        <w:t>α</w:t>
      </w:r>
      <w:r w:rsidR="006C1290" w:rsidRPr="00EF1432">
        <w:rPr>
          <w:i/>
          <w:vertAlign w:val="subscript"/>
          <w:lang w:val="en-AU"/>
        </w:rPr>
        <w:t>CTU</w:t>
      </w:r>
      <w:r w:rsidR="006C1290" w:rsidRPr="00EF1432">
        <w:rPr>
          <w:lang w:val="en-AU"/>
        </w:rPr>
        <w:t xml:space="preserve"> and </w:t>
      </w:r>
      <w:r w:rsidR="006C1290" w:rsidRPr="00EF1432">
        <w:rPr>
          <w:i/>
          <w:lang w:val="en-AU"/>
        </w:rPr>
        <w:t>β</w:t>
      </w:r>
      <w:r w:rsidR="006C1290" w:rsidRPr="00EF1432">
        <w:rPr>
          <w:i/>
          <w:vertAlign w:val="subscript"/>
          <w:lang w:val="en-AU"/>
        </w:rPr>
        <w:t>CTU</w:t>
      </w:r>
      <w:r w:rsidR="006C1290" w:rsidRPr="00EF1432">
        <w:rPr>
          <w:rFonts w:eastAsia="Times New Roman"/>
          <w:lang w:val="" w:eastAsia="ja-JP"/>
        </w:rPr>
        <w:t xml:space="preserve"> are adjusted, as follows:</w:t>
      </w:r>
    </w:p>
    <w:p w14:paraId="5863B5C6" w14:textId="373112F3" w:rsidR="00A11B9B" w:rsidRPr="00974A67" w:rsidRDefault="00457B9E" w:rsidP="00A11B9B">
      <w:pPr>
        <w:tabs>
          <w:tab w:val="clear" w:pos="794"/>
          <w:tab w:val="clear" w:pos="1191"/>
          <w:tab w:val="clear" w:pos="1588"/>
          <w:tab w:val="clear" w:pos="1985"/>
        </w:tabs>
        <w:overflowPunct/>
        <w:autoSpaceDE/>
        <w:autoSpaceDN/>
        <w:adjustRightInd/>
        <w:spacing w:before="0"/>
        <w:ind w:left="2160"/>
        <w:jc w:val="left"/>
        <w:textAlignment w:val="auto"/>
        <w:rPr>
          <w:rFonts w:eastAsia="Times New Roman"/>
          <w:lang w:val="" w:eastAsia="ja-JP"/>
        </w:rPr>
      </w:pPr>
      <m:oMathPara>
        <m:oMath>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r>
            <m:rPr>
              <m:sty m:val="p"/>
            </m:rPr>
            <w:rPr>
              <w:rFonts w:ascii="Cambria Math" w:eastAsia="Times New Roman" w:hAnsi="Cambria Math" w:hint="eastAsia"/>
              <w:lang w:val="" w:eastAsia="ja-JP"/>
            </w:rPr>
            <m:t>×</m:t>
          </m:r>
          <m:d>
            <m:dPr>
              <m:ctrlPr>
                <w:rPr>
                  <w:rFonts w:ascii="Cambria Math" w:eastAsia="Times New Roman" w:hAnsi="Cambria Math"/>
                  <w:lang w:val="" w:eastAsia="ja-JP"/>
                </w:rPr>
              </m:ctrlPr>
            </m:dPr>
            <m:e>
              <m:r>
                <w:rPr>
                  <w:rFonts w:ascii="Cambria Math" w:eastAsia="Times New Roman" w:hAnsi="Cambria Math"/>
                  <w:lang w:val="" w:eastAsia="ja-JP"/>
                </w:rPr>
                <m:t>1-</m:t>
              </m:r>
              <m:f>
                <m:fPr>
                  <m:ctrlPr>
                    <w:rPr>
                      <w:rFonts w:ascii="Cambria Math" w:eastAsia="Times New Roman" w:hAnsi="Cambria Math"/>
                      <w:lang w:val="" w:eastAsia="ja-JP"/>
                    </w:rPr>
                  </m:ctrlPr>
                </m:fPr>
                <m:num>
                  <m:sSub>
                    <m:sSubPr>
                      <m:ctrlPr>
                        <w:rPr>
                          <w:rFonts w:ascii="Cambria Math" w:eastAsia="Times New Roman" w:hAnsi="Cambria Math"/>
                          <w:lang w:val="" w:eastAsia="ja-JP"/>
                        </w:rPr>
                      </m:ctrlPr>
                    </m:sSubPr>
                    <m:e>
                      <m:r>
                        <w:rPr>
                          <w:rFonts w:ascii="Cambria Math" w:eastAsia="Times New Roman" w:hAnsi="Cambria Math"/>
                          <w:lang w:val="" w:eastAsia="ja-JP"/>
                        </w:rPr>
                        <m:t>δ</m:t>
                      </m:r>
                    </m:e>
                    <m:sub>
                      <m:r>
                        <w:rPr>
                          <w:rFonts w:ascii="Cambria Math" w:eastAsia="Times New Roman" w:hAnsi="Cambria Math"/>
                          <w:lang w:val="" w:eastAsia="ja-JP"/>
                        </w:rPr>
                        <m:t>α</m:t>
                      </m:r>
                    </m:sub>
                  </m:sSub>
                </m:num>
                <m:den>
                  <m:r>
                    <m:rPr>
                      <m:sty m:val="p"/>
                    </m:rPr>
                    <w:rPr>
                      <w:rFonts w:ascii="Cambria Math" w:eastAsia="Times New Roman" w:hAnsi="Cambria Math"/>
                      <w:lang w:val="" w:eastAsia="ja-JP"/>
                    </w:rPr>
                    <m:t>2</m:t>
                  </m:r>
                </m:den>
              </m:f>
            </m:e>
          </m:d>
        </m:oMath>
      </m:oMathPara>
    </w:p>
    <w:p w14:paraId="04414FB0" w14:textId="3DB4042C" w:rsidR="00A11B9B" w:rsidRPr="00974A67" w:rsidRDefault="00457B9E" w:rsidP="00A11B9B">
      <w:pPr>
        <w:tabs>
          <w:tab w:val="clear" w:pos="794"/>
          <w:tab w:val="clear" w:pos="1191"/>
          <w:tab w:val="clear" w:pos="1588"/>
          <w:tab w:val="clear" w:pos="1985"/>
        </w:tabs>
        <w:overflowPunct/>
        <w:autoSpaceDE/>
        <w:autoSpaceDN/>
        <w:adjustRightInd/>
        <w:spacing w:before="0"/>
        <w:ind w:left="2160"/>
        <w:jc w:val="left"/>
        <w:textAlignment w:val="auto"/>
        <w:rPr>
          <w:rFonts w:eastAsia="Times New Roman"/>
          <w:lang w:val="" w:eastAsia="ja-JP"/>
        </w:rPr>
      </w:pPr>
      <m:oMathPara>
        <m:oMath>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r>
            <m:rPr>
              <m:sty m:val="p"/>
            </m:rPr>
            <w:rPr>
              <w:rFonts w:ascii="Cambria Math" w:eastAsia="Times New Roman" w:hAnsi="Cambria Math" w:hint="eastAsia"/>
              <w:lang w:val="" w:eastAsia="ja-JP"/>
            </w:rPr>
            <m:t>×</m:t>
          </m:r>
          <m:d>
            <m:dPr>
              <m:ctrlPr>
                <w:rPr>
                  <w:rFonts w:ascii="Cambria Math" w:eastAsia="Times New Roman" w:hAnsi="Cambria Math"/>
                  <w:lang w:val="" w:eastAsia="ja-JP"/>
                </w:rPr>
              </m:ctrlPr>
            </m:dPr>
            <m:e>
              <m:r>
                <w:rPr>
                  <w:rFonts w:ascii="Cambria Math" w:eastAsia="Times New Roman" w:hAnsi="Cambria Math"/>
                  <w:lang w:val="" w:eastAsia="ja-JP"/>
                </w:rPr>
                <m:t>1-</m:t>
              </m:r>
              <m:f>
                <m:fPr>
                  <m:ctrlPr>
                    <w:rPr>
                      <w:rFonts w:ascii="Cambria Math" w:eastAsia="Times New Roman" w:hAnsi="Cambria Math"/>
                      <w:lang w:val="" w:eastAsia="ja-JP"/>
                    </w:rPr>
                  </m:ctrlPr>
                </m:fPr>
                <m:num>
                  <m:sSub>
                    <m:sSubPr>
                      <m:ctrlPr>
                        <w:rPr>
                          <w:rFonts w:ascii="Cambria Math" w:eastAsia="Times New Roman" w:hAnsi="Cambria Math"/>
                          <w:lang w:val="" w:eastAsia="ja-JP"/>
                        </w:rPr>
                      </m:ctrlPr>
                    </m:sSubPr>
                    <m:e>
                      <m:r>
                        <w:rPr>
                          <w:rFonts w:ascii="Cambria Math" w:eastAsia="Times New Roman" w:hAnsi="Cambria Math"/>
                          <w:lang w:val="" w:eastAsia="ja-JP"/>
                        </w:rPr>
                        <m:t>δ</m:t>
                      </m:r>
                    </m:e>
                    <m:sub>
                      <m:r>
                        <w:rPr>
                          <w:rFonts w:ascii="Cambria Math" w:eastAsia="Times New Roman" w:hAnsi="Cambria Math"/>
                          <w:lang w:val="" w:eastAsia="ja-JP"/>
                        </w:rPr>
                        <m:t>β</m:t>
                      </m:r>
                    </m:sub>
                  </m:sSub>
                </m:num>
                <m:den>
                  <m:r>
                    <m:rPr>
                      <m:sty m:val="p"/>
                    </m:rPr>
                    <w:rPr>
                      <w:rFonts w:ascii="Cambria Math" w:eastAsia="Times New Roman" w:hAnsi="Cambria Math"/>
                      <w:lang w:val="" w:eastAsia="ja-JP"/>
                    </w:rPr>
                    <m:t>2</m:t>
                  </m:r>
                </m:den>
              </m:f>
            </m:e>
          </m:d>
        </m:oMath>
      </m:oMathPara>
    </w:p>
    <w:p w14:paraId="16B153DE" w14:textId="4C92D7F0" w:rsidR="00F33EE7" w:rsidRPr="00974A67" w:rsidRDefault="003477E9" w:rsidP="007644DB">
      <w:pPr>
        <w:rPr>
          <w:rFonts w:eastAsia="Times New Roman"/>
          <w:lang w:val="" w:eastAsia="ja-JP"/>
        </w:rPr>
      </w:pPr>
      <w:r>
        <w:rPr>
          <w:rFonts w:eastAsia="Times New Roman"/>
          <w:lang w:val="" w:eastAsia="ja-JP"/>
        </w:rPr>
        <w:t xml:space="preserve">Where parameters </w:t>
      </w:r>
      <w:r w:rsidRPr="00C50296">
        <w:rPr>
          <w:i/>
          <w:lang w:val="en-AU"/>
        </w:rPr>
        <w:t>δ</w:t>
      </w:r>
      <w:r w:rsidRPr="00C50296">
        <w:rPr>
          <w:i/>
          <w:vertAlign w:val="subscript"/>
          <w:lang w:val="en-AU"/>
        </w:rPr>
        <w:t>α</w:t>
      </w:r>
      <w:r>
        <w:rPr>
          <w:lang w:val="en-AU"/>
        </w:rPr>
        <w:t xml:space="preserve"> and </w:t>
      </w:r>
      <w:r w:rsidRPr="00C50296">
        <w:rPr>
          <w:i/>
          <w:lang w:val="en-AU"/>
        </w:rPr>
        <w:t>δ</w:t>
      </w:r>
      <w:r w:rsidRPr="00C50296">
        <w:rPr>
          <w:i/>
          <w:vertAlign w:val="subscript"/>
          <w:lang w:val="en-AU"/>
        </w:rPr>
        <w:t>β</w:t>
      </w:r>
      <w:r>
        <w:rPr>
          <w:lang w:val="en-AU"/>
        </w:rPr>
        <w:t xml:space="preserve"> have the same value as in Section </w:t>
      </w:r>
      <w:r>
        <w:rPr>
          <w:lang w:val="en-AU"/>
        </w:rPr>
        <w:fldChar w:fldCharType="begin"/>
      </w:r>
      <w:r>
        <w:rPr>
          <w:lang w:val="en-AU"/>
        </w:rPr>
        <w:instrText xml:space="preserve"> REF _Ref462249025 \r \h </w:instrText>
      </w:r>
      <w:r>
        <w:rPr>
          <w:lang w:val="en-AU"/>
        </w:rPr>
      </w:r>
      <w:r>
        <w:rPr>
          <w:lang w:val="en-AU"/>
        </w:rPr>
        <w:fldChar w:fldCharType="separate"/>
      </w:r>
      <w:r w:rsidR="005C65CB">
        <w:rPr>
          <w:lang w:val="en-AU"/>
        </w:rPr>
        <w:t>6.9.2.1</w:t>
      </w:r>
      <w:r>
        <w:rPr>
          <w:lang w:val="en-AU"/>
        </w:rPr>
        <w:fldChar w:fldCharType="end"/>
      </w:r>
      <w:r>
        <w:rPr>
          <w:lang w:val="en-AU"/>
        </w:rPr>
        <w:t>.</w:t>
      </w:r>
      <w:r w:rsidR="009431C7">
        <w:rPr>
          <w:lang w:val="en-AU"/>
        </w:rPr>
        <w:t xml:space="preserve"> </w:t>
      </w:r>
      <w:r w:rsidR="008F2E84" w:rsidRPr="00974A67">
        <w:rPr>
          <w:rFonts w:eastAsia="Times New Roman"/>
          <w:lang w:val="" w:eastAsia="ja-JP"/>
        </w:rPr>
        <w:t xml:space="preserve">Otherwise, the adjustment occurs as </w:t>
      </w:r>
      <w:r>
        <w:rPr>
          <w:rFonts w:eastAsia="Times New Roman"/>
          <w:lang w:val="" w:eastAsia="ja-JP"/>
        </w:rPr>
        <w:t>in the picture case described above.</w:t>
      </w:r>
      <w:r w:rsidR="006C1290">
        <w:rPr>
          <w:rFonts w:eastAsia="Times New Roman"/>
          <w:lang w:val="" w:eastAsia="ja-JP"/>
        </w:rPr>
        <w:t xml:space="preserve"> </w:t>
      </w:r>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TEncRCSeq</w:t>
      </w:r>
      <w:r>
        <w:rPr>
          <w:lang w:val="en-AU"/>
        </w:rPr>
        <w:t>. This structure stores the parameters for all CTUs in a frame at different temporal hierarchy level so that the rate controller can update the statistics to the video content.</w:t>
      </w:r>
    </w:p>
    <w:p w14:paraId="2BEB286B" w14:textId="77777777" w:rsidR="008D0120" w:rsidRDefault="00CB6F6D" w:rsidP="0034497E">
      <w:pPr>
        <w:pStyle w:val="Heading3"/>
        <w:rPr>
          <w:lang w:val="en-AU"/>
        </w:rPr>
      </w:pPr>
      <w:bookmarkStart w:id="745" w:name="_Toc12786902"/>
      <w:r>
        <w:rPr>
          <w:lang w:val="en-AU"/>
        </w:rPr>
        <w:t>Target bits saturation for rate control</w:t>
      </w:r>
      <w:bookmarkEnd w:id="735"/>
      <w:bookmarkEnd w:id="745"/>
    </w:p>
    <w:p w14:paraId="777A5042" w14:textId="1C4477AD" w:rsidR="00AC1B90" w:rsidRDefault="00AF4230" w:rsidP="00EB0EA9">
      <w:pPr>
        <w:tabs>
          <w:tab w:val="clear" w:pos="794"/>
          <w:tab w:val="clear" w:pos="1191"/>
          <w:tab w:val="clear" w:pos="1588"/>
          <w:tab w:val="clear" w:pos="1985"/>
        </w:tabs>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w:t>
      </w:r>
      <w:r w:rsidR="00355522">
        <w:rPr>
          <w:lang w:val="en-AU"/>
        </w:rPr>
        <w:t>used to</w:t>
      </w:r>
      <w:r>
        <w:rPr>
          <w:lang w:val="en-AU"/>
        </w:rPr>
        <w:t xml:space="preserve"> avoid </w:t>
      </w:r>
      <w:r w:rsidR="006500D5">
        <w:rPr>
          <w:lang w:val="en-AU"/>
        </w:rPr>
        <w:t xml:space="preserve">that the </w:t>
      </w:r>
      <w:r w:rsidR="00E41253">
        <w:rPr>
          <w:lang w:val="en-AU"/>
        </w:rPr>
        <w:t>coded picture buffer (</w:t>
      </w:r>
      <w:r>
        <w:rPr>
          <w:lang w:val="en-AU"/>
        </w:rPr>
        <w:t>CPB</w:t>
      </w:r>
      <w:r w:rsidR="00E41253">
        <w:rPr>
          <w:lang w:val="en-AU"/>
        </w:rPr>
        <w:t>)</w:t>
      </w:r>
      <w:r>
        <w:rPr>
          <w:lang w:val="en-AU"/>
        </w:rPr>
        <w:t xml:space="preserve"> overflow</w:t>
      </w:r>
      <w:r w:rsidR="006500D5">
        <w:rPr>
          <w:lang w:val="en-AU"/>
        </w:rPr>
        <w:t>s</w:t>
      </w:r>
      <w:r>
        <w:rPr>
          <w:lang w:val="en-AU"/>
        </w:rPr>
        <w:t xml:space="preserve"> </w:t>
      </w:r>
      <w:r w:rsidR="006500D5">
        <w:rPr>
          <w:lang w:val="en-AU"/>
        </w:rPr>
        <w:t xml:space="preserve">or </w:t>
      </w:r>
      <w:r>
        <w:rPr>
          <w:lang w:val="en-AU"/>
        </w:rPr>
        <w:t>underflow</w:t>
      </w:r>
      <w:r w:rsidR="006500D5">
        <w:rPr>
          <w:lang w:val="en-AU"/>
        </w:rPr>
        <w:t>s</w:t>
      </w:r>
      <w:r>
        <w:rPr>
          <w:lang w:val="en-AU"/>
        </w:rPr>
        <w:t>.</w:t>
      </w:r>
    </w:p>
    <w:p w14:paraId="2A65E771" w14:textId="40C74791" w:rsidR="00AA0A1D" w:rsidRDefault="004703FE" w:rsidP="00AA0A1D">
      <w:pPr>
        <w:rPr>
          <w:lang w:val="en-CA" w:eastAsia="ko-KR"/>
        </w:rPr>
      </w:pPr>
      <w:r>
        <w:rPr>
          <w:lang w:val="en-CA" w:eastAsia="ko-KR"/>
        </w:rPr>
        <w:t>T</w:t>
      </w:r>
      <w:r w:rsidR="00AA0A1D">
        <w:rPr>
          <w:lang w:val="en-CA" w:eastAsia="ko-KR"/>
        </w:rPr>
        <w:t xml:space="preserve">he </w:t>
      </w:r>
      <w:r>
        <w:rPr>
          <w:lang w:val="en-CA" w:eastAsia="ko-KR"/>
        </w:rPr>
        <w:t>hypothetical reference decoder (</w:t>
      </w:r>
      <w:r w:rsidR="00AA0A1D">
        <w:rPr>
          <w:lang w:val="en-CA" w:eastAsia="ko-KR"/>
        </w:rPr>
        <w:t>HRD</w:t>
      </w:r>
      <w:r>
        <w:rPr>
          <w:lang w:val="en-CA" w:eastAsia="ko-KR"/>
        </w:rPr>
        <w:t xml:space="preserve">) defined in Annex C of </w:t>
      </w:r>
      <w:r>
        <w:rPr>
          <w:lang w:val="en-CA" w:eastAsia="ko-KR"/>
        </w:rPr>
        <w:fldChar w:fldCharType="begin"/>
      </w:r>
      <w:r>
        <w:rPr>
          <w:lang w:val="en-CA" w:eastAsia="ko-KR"/>
        </w:rPr>
        <w:instrText xml:space="preserve"> REF _Ref380142240 \r \h </w:instrText>
      </w:r>
      <w:r>
        <w:rPr>
          <w:lang w:val="en-CA" w:eastAsia="ko-KR"/>
        </w:rPr>
      </w:r>
      <w:r>
        <w:rPr>
          <w:lang w:val="en-CA" w:eastAsia="ko-KR"/>
        </w:rPr>
        <w:fldChar w:fldCharType="separate"/>
      </w:r>
      <w:r w:rsidR="005C65CB">
        <w:rPr>
          <w:lang w:val="en-CA" w:eastAsia="ko-KR"/>
        </w:rPr>
        <w:t>[2]</w:t>
      </w:r>
      <w:r>
        <w:rPr>
          <w:lang w:val="en-CA" w:eastAsia="ko-KR"/>
        </w:rPr>
        <w:fldChar w:fldCharType="end"/>
      </w:r>
      <w:r>
        <w:rPr>
          <w:lang w:val="en-CA" w:eastAsia="ko-KR"/>
        </w:rPr>
        <w:t xml:space="preserve"> specifies a coded picture buffer characterized by </w:t>
      </w:r>
      <w:r w:rsidR="00AA0A1D">
        <w:rPr>
          <w:lang w:val="en-CA" w:eastAsia="ko-KR"/>
        </w:rPr>
        <w:t>three</w:t>
      </w:r>
      <w:r w:rsidR="00AA0A1D">
        <w:rPr>
          <w:rFonts w:hint="eastAsia"/>
          <w:lang w:val="en-CA" w:eastAsia="ko-KR"/>
        </w:rPr>
        <w:t xml:space="preserve"> parameter</w:t>
      </w:r>
      <w:r w:rsidR="00AA0A1D">
        <w:rPr>
          <w:lang w:val="en-CA" w:eastAsia="ko-KR"/>
        </w:rPr>
        <w:t>s (</w:t>
      </w:r>
      <w:r w:rsidR="00AA0A1D" w:rsidRPr="001B7213">
        <w:rPr>
          <w:i/>
          <w:lang w:val="en-CA" w:eastAsia="ko-KR"/>
        </w:rPr>
        <w:t>R</w:t>
      </w:r>
      <w:r w:rsidR="00AA0A1D">
        <w:rPr>
          <w:lang w:val="en-CA" w:eastAsia="ko-KR"/>
        </w:rPr>
        <w:t xml:space="preserve">, </w:t>
      </w:r>
      <w:r w:rsidR="00AA0A1D" w:rsidRPr="001B7213">
        <w:rPr>
          <w:i/>
          <w:lang w:val="en-CA" w:eastAsia="ko-KR"/>
        </w:rPr>
        <w:t>B</w:t>
      </w:r>
      <w:r w:rsidR="00AA0A1D">
        <w:rPr>
          <w:lang w:val="en-CA" w:eastAsia="ko-KR"/>
        </w:rPr>
        <w:t xml:space="preserve">, </w:t>
      </w:r>
      <w:r w:rsidR="00AA0A1D" w:rsidRPr="001B7213">
        <w:rPr>
          <w:i/>
          <w:lang w:val="en-CA" w:eastAsia="ko-KR"/>
        </w:rPr>
        <w:t>F</w:t>
      </w:r>
      <w:r w:rsidR="00AA0A1D">
        <w:rPr>
          <w:lang w:val="en-CA" w:eastAsia="ko-KR"/>
        </w:rPr>
        <w:t>)</w:t>
      </w:r>
      <w:r>
        <w:rPr>
          <w:lang w:val="en-CA" w:eastAsia="ko-KR"/>
        </w:rPr>
        <w:t xml:space="preserve"> where</w:t>
      </w:r>
      <w:r w:rsidR="00AA0A1D">
        <w:rPr>
          <w:lang w:val="en-CA" w:eastAsia="ko-KR"/>
        </w:rPr>
        <w:t xml:space="preserve"> </w:t>
      </w:r>
      <w:r w:rsidRPr="001B7213">
        <w:rPr>
          <w:i/>
          <w:lang w:val="en-CA" w:eastAsia="ko-KR"/>
        </w:rPr>
        <w:t>R</w:t>
      </w:r>
      <w:r>
        <w:rPr>
          <w:lang w:val="en-CA" w:eastAsia="ko-KR"/>
        </w:rPr>
        <w:t xml:space="preserve"> denotes the transmission bit rate, </w:t>
      </w:r>
      <w:r w:rsidRPr="001B7213">
        <w:rPr>
          <w:i/>
          <w:lang w:val="en-CA" w:eastAsia="ko-KR"/>
        </w:rPr>
        <w:t>B</w:t>
      </w:r>
      <w:r>
        <w:rPr>
          <w:lang w:val="en-CA" w:eastAsia="ko-KR"/>
        </w:rPr>
        <w:t xml:space="preserve"> is the CPB size, and </w:t>
      </w:r>
      <w:r w:rsidRPr="001B7213">
        <w:rPr>
          <w:i/>
          <w:lang w:val="en-CA" w:eastAsia="ko-KR"/>
        </w:rPr>
        <w:t>F</w:t>
      </w:r>
      <w:r>
        <w:rPr>
          <w:lang w:val="en-CA" w:eastAsia="ko-KR"/>
        </w:rPr>
        <w:t xml:space="preserve"> is the CPB fullness. The model assumed by the HRD is the so-called </w:t>
      </w:r>
      <w:r w:rsidR="00AA0A1D">
        <w:rPr>
          <w:lang w:val="en-CA" w:eastAsia="ko-KR"/>
        </w:rPr>
        <w:t xml:space="preserve">leaky bucket model. </w:t>
      </w:r>
      <w:r w:rsidR="00E41253">
        <w:rPr>
          <w:lang w:val="en-CA" w:eastAsia="ko-KR"/>
        </w:rPr>
        <w:fldChar w:fldCharType="begin"/>
      </w:r>
      <w:r w:rsidR="00E41253">
        <w:rPr>
          <w:lang w:val="en-CA" w:eastAsia="ko-KR"/>
        </w:rPr>
        <w:instrText xml:space="preserve"> REF _Ref437940086 \h </w:instrText>
      </w:r>
      <w:r w:rsidR="00E41253">
        <w:rPr>
          <w:lang w:val="en-CA" w:eastAsia="ko-KR"/>
        </w:rPr>
      </w:r>
      <w:r w:rsidR="00E41253">
        <w:rPr>
          <w:lang w:val="en-CA" w:eastAsia="ko-KR"/>
        </w:rPr>
        <w:fldChar w:fldCharType="separate"/>
      </w:r>
      <w:r w:rsidR="005C65CB">
        <w:t xml:space="preserve">Figure </w:t>
      </w:r>
      <w:r w:rsidR="005C65CB">
        <w:rPr>
          <w:noProof/>
        </w:rPr>
        <w:t>6</w:t>
      </w:r>
      <w:r w:rsidR="005C65CB">
        <w:noBreakHyphen/>
      </w:r>
      <w:r w:rsidR="005C65CB">
        <w:rPr>
          <w:noProof/>
        </w:rPr>
        <w:t>10</w:t>
      </w:r>
      <w:r w:rsidR="00E41253">
        <w:rPr>
          <w:lang w:val="en-CA" w:eastAsia="ko-KR"/>
        </w:rPr>
        <w:fldChar w:fldCharType="end"/>
      </w:r>
      <w:r w:rsidR="00AA0A1D">
        <w:rPr>
          <w:lang w:val="en-CA" w:eastAsia="ko-KR"/>
        </w:rPr>
        <w:t xml:space="preserve"> shows an example of CPB with the HRD parameters. </w:t>
      </w:r>
      <w:r w:rsidR="00383353">
        <w:rPr>
          <w:lang w:val="en-CA" w:eastAsia="ko-KR"/>
        </w:rPr>
        <w:t>Then,</w:t>
      </w:r>
      <w:r w:rsidR="00E41253">
        <w:rPr>
          <w:lang w:val="en-CA" w:eastAsia="ko-KR"/>
        </w:rPr>
        <w:t xml:space="preserve"> for frame</w:t>
      </w:r>
      <w:r w:rsidR="00383353">
        <w:rPr>
          <w:lang w:val="en-CA" w:eastAsia="ko-KR"/>
        </w:rPr>
        <w:t xml:space="preserve"> </w:t>
      </w:r>
      <w:r w:rsidR="00AA0A1D" w:rsidRPr="001B7213">
        <w:rPr>
          <w:i/>
          <w:lang w:val="en-CA" w:eastAsia="ko-KR"/>
        </w:rPr>
        <w:t>i</w:t>
      </w:r>
      <w:r w:rsidR="00AA0A1D">
        <w:rPr>
          <w:lang w:val="en-CA" w:eastAsia="ko-KR"/>
        </w:rPr>
        <w:t xml:space="preserve">, </w:t>
      </w:r>
      <w:r w:rsidR="00AA0A1D" w:rsidRPr="001B7213">
        <w:rPr>
          <w:i/>
          <w:lang w:val="en-CA" w:eastAsia="ko-KR"/>
        </w:rPr>
        <w:t>b</w:t>
      </w:r>
      <w:r w:rsidR="00AA0A1D" w:rsidRPr="001B7213">
        <w:rPr>
          <w:i/>
          <w:vertAlign w:val="subscript"/>
          <w:lang w:val="en-CA" w:eastAsia="ko-KR"/>
        </w:rPr>
        <w:t>i</w:t>
      </w:r>
      <w:r w:rsidR="00AA0A1D">
        <w:rPr>
          <w:lang w:val="en-CA" w:eastAsia="ko-KR"/>
        </w:rPr>
        <w:t xml:space="preserve"> is the amount of bits for the frame</w:t>
      </w:r>
      <w:r w:rsidR="00E41253">
        <w:rPr>
          <w:lang w:val="en-CA" w:eastAsia="ko-KR"/>
        </w:rPr>
        <w:t xml:space="preserve"> at time </w:t>
      </w:r>
      <w:r w:rsidR="00E41253" w:rsidRPr="00744CD7">
        <w:rPr>
          <w:i/>
          <w:lang w:val="en-CA" w:eastAsia="ko-KR"/>
        </w:rPr>
        <w:t>t</w:t>
      </w:r>
      <w:r w:rsidR="00E41253" w:rsidRPr="00744CD7">
        <w:rPr>
          <w:i/>
          <w:vertAlign w:val="subscript"/>
          <w:lang w:val="en-CA" w:eastAsia="ko-KR"/>
        </w:rPr>
        <w:t>i</w:t>
      </w:r>
      <w:r w:rsidR="00AA0A1D">
        <w:rPr>
          <w:lang w:val="en-CA" w:eastAsia="ko-KR"/>
        </w:rPr>
        <w:t xml:space="preserve">, </w:t>
      </w:r>
      <w:r w:rsidR="00E41253">
        <w:rPr>
          <w:lang w:val="en-CA" w:eastAsia="ko-KR"/>
        </w:rPr>
        <w:t>with frame rate</w:t>
      </w:r>
      <w:r w:rsidR="00AA0A1D">
        <w:rPr>
          <w:lang w:val="en-CA" w:eastAsia="ko-KR"/>
        </w:rPr>
        <w:t xml:space="preserve"> </w:t>
      </w:r>
      <w:r w:rsidR="00AA0A1D" w:rsidRPr="001B7213">
        <w:rPr>
          <w:i/>
          <w:lang w:val="en-CA" w:eastAsia="ko-KR"/>
        </w:rPr>
        <w:t>f</w:t>
      </w:r>
      <w:r w:rsidR="00AA0A1D">
        <w:rPr>
          <w:lang w:val="en-CA" w:eastAsia="ko-KR"/>
        </w:rPr>
        <w:t>.</w:t>
      </w:r>
    </w:p>
    <w:p w14:paraId="226CB072" w14:textId="77777777" w:rsidR="00AA0A1D" w:rsidRPr="00493F6A" w:rsidRDefault="00AA0A1D" w:rsidP="00AA0A1D">
      <w:pPr>
        <w:rPr>
          <w:lang w:val="en-CA" w:eastAsia="ko-KR"/>
        </w:rPr>
      </w:pPr>
    </w:p>
    <w:p w14:paraId="3EB9C973" w14:textId="77777777" w:rsidR="00383353" w:rsidRDefault="00554E84" w:rsidP="00AA0A1D">
      <w:pPr>
        <w:keepNext/>
        <w:jc w:val="center"/>
        <w:rPr>
          <w:noProof/>
          <w:lang w:eastAsia="ko-KR"/>
        </w:rPr>
      </w:pPr>
      <w:r>
        <w:rPr>
          <w:noProof/>
          <w:lang w:val="en-AU" w:eastAsia="en-AU"/>
        </w:rPr>
        <w:drawing>
          <wp:inline distT="0" distB="0" distL="0" distR="0" wp14:anchorId="5253039E" wp14:editId="55BEAD86">
            <wp:extent cx="5939790" cy="2867660"/>
            <wp:effectExtent l="0" t="0" r="0" b="0"/>
            <wp:docPr id="89"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787217EA" w14:textId="0B6820B1" w:rsidR="00383353" w:rsidRDefault="00383353" w:rsidP="00744CD7">
      <w:pPr>
        <w:pStyle w:val="Caption"/>
      </w:pPr>
      <w:bookmarkStart w:id="746" w:name="_Ref437940086"/>
      <w:bookmarkStart w:id="747" w:name="_Toc12786953"/>
      <w:r>
        <w:t xml:space="preserve">Figure </w:t>
      </w:r>
      <w:r w:rsidR="0018506D">
        <w:fldChar w:fldCharType="begin"/>
      </w:r>
      <w:r w:rsidR="0018506D">
        <w:instrText xml:space="preserve"> STYLEREF 1 \s </w:instrText>
      </w:r>
      <w:r w:rsidR="0018506D">
        <w:fldChar w:fldCharType="separate"/>
      </w:r>
      <w:r w:rsidR="0018506D">
        <w:rPr>
          <w:noProof/>
        </w:rPr>
        <w:t>6</w:t>
      </w:r>
      <w:r w:rsidR="0018506D">
        <w:fldChar w:fldCharType="end"/>
      </w:r>
      <w:r w:rsidR="0018506D">
        <w:noBreakHyphen/>
      </w:r>
      <w:r w:rsidR="0018506D">
        <w:fldChar w:fldCharType="begin"/>
      </w:r>
      <w:r w:rsidR="0018506D">
        <w:instrText xml:space="preserve"> SEQ Figure \* ARABIC \s 1 </w:instrText>
      </w:r>
      <w:r w:rsidR="0018506D">
        <w:fldChar w:fldCharType="separate"/>
      </w:r>
      <w:r w:rsidR="0018506D">
        <w:rPr>
          <w:noProof/>
        </w:rPr>
        <w:t>10</w:t>
      </w:r>
      <w:r w:rsidR="0018506D">
        <w:fldChar w:fldCharType="end"/>
      </w:r>
      <w:bookmarkEnd w:id="746"/>
      <w:r>
        <w:t xml:space="preserve">. </w:t>
      </w:r>
      <w:r w:rsidR="00E41253">
        <w:t xml:space="preserve">Example </w:t>
      </w:r>
      <w:r w:rsidRPr="00A34998">
        <w:t xml:space="preserve">CPB </w:t>
      </w:r>
      <w:r w:rsidR="00E41253">
        <w:t>behavior</w:t>
      </w:r>
      <w:r>
        <w:t>.</w:t>
      </w:r>
      <w:bookmarkEnd w:id="747"/>
    </w:p>
    <w:p w14:paraId="4C0C75BA" w14:textId="56B140E9" w:rsidR="00892C37" w:rsidRDefault="00892C37" w:rsidP="00744CD7">
      <w:pPr>
        <w:keepNext/>
        <w:rPr>
          <w:lang w:eastAsia="ja-JP"/>
        </w:rPr>
      </w:pPr>
      <w:r>
        <w:rPr>
          <w:lang w:eastAsia="ja-JP"/>
        </w:rPr>
        <w:t xml:space="preserve">As seen in </w:t>
      </w:r>
      <w:r>
        <w:rPr>
          <w:lang w:eastAsia="ja-JP"/>
        </w:rPr>
        <w:fldChar w:fldCharType="begin"/>
      </w:r>
      <w:r>
        <w:rPr>
          <w:lang w:eastAsia="ja-JP"/>
        </w:rPr>
        <w:instrText xml:space="preserve"> REF _Ref437940086 \h </w:instrText>
      </w:r>
      <w:r>
        <w:rPr>
          <w:lang w:eastAsia="ja-JP"/>
        </w:rPr>
      </w:r>
      <w:r>
        <w:rPr>
          <w:lang w:eastAsia="ja-JP"/>
        </w:rPr>
        <w:fldChar w:fldCharType="separate"/>
      </w:r>
      <w:r w:rsidR="005C65CB">
        <w:t xml:space="preserve">Figure </w:t>
      </w:r>
      <w:r w:rsidR="005C65CB">
        <w:rPr>
          <w:noProof/>
        </w:rPr>
        <w:t>6</w:t>
      </w:r>
      <w:r w:rsidR="005C65CB">
        <w:noBreakHyphen/>
      </w:r>
      <w:r w:rsidR="005C65CB">
        <w:rPr>
          <w:noProof/>
        </w:rPr>
        <w:t>10</w:t>
      </w:r>
      <w:r>
        <w:rPr>
          <w:lang w:eastAsia="ja-JP"/>
        </w:rPr>
        <w:fldChar w:fldCharType="end"/>
      </w:r>
      <w:r>
        <w:rPr>
          <w:lang w:eastAsia="ja-JP"/>
        </w:rPr>
        <w:t xml:space="preserve">, an upper bound and lower bound of CPB fullness are </w:t>
      </w:r>
      <w:r w:rsidR="00A551A6">
        <w:rPr>
          <w:lang w:eastAsia="ja-JP"/>
        </w:rPr>
        <w:t>d</w:t>
      </w:r>
      <w:r>
        <w:rPr>
          <w:lang w:eastAsia="ja-JP"/>
        </w:rPr>
        <w:t>efined</w:t>
      </w:r>
      <w:r w:rsidR="00A551A6">
        <w:rPr>
          <w:lang w:eastAsia="ja-JP"/>
        </w:rPr>
        <w:t>. The upper bound is set</w:t>
      </w:r>
      <w:r>
        <w:rPr>
          <w:lang w:eastAsia="ja-JP"/>
        </w:rPr>
        <w:t xml:space="preserve"> at 90% and </w:t>
      </w:r>
      <w:r w:rsidR="00A551A6">
        <w:rPr>
          <w:lang w:eastAsia="ja-JP"/>
        </w:rPr>
        <w:t>the lower bound is set adaptively</w:t>
      </w:r>
      <w:r>
        <w:rPr>
          <w:lang w:eastAsia="ja-JP"/>
        </w:rPr>
        <w:t>.</w:t>
      </w:r>
    </w:p>
    <w:p w14:paraId="5E30A1F3" w14:textId="381156AD" w:rsidR="00B503A0" w:rsidRDefault="0056266A" w:rsidP="00CB6F6D">
      <w:pPr>
        <w:rPr>
          <w:lang w:val="en-CA" w:eastAsia="ko-KR"/>
        </w:rPr>
      </w:pPr>
      <w:r>
        <w:rPr>
          <w:lang w:val="en-CA" w:eastAsia="ko-KR"/>
        </w:rPr>
        <w:t xml:space="preserve">To prevent overflow, i.e. to make sure that the buffer fullness will stay below the upper bound level when the picture at time instant </w:t>
      </w:r>
      <w:r w:rsidRPr="00EB0EA9">
        <w:rPr>
          <w:i/>
          <w:lang w:val="en-CA" w:eastAsia="ko-KR"/>
        </w:rPr>
        <w:t>i</w:t>
      </w:r>
      <w:r>
        <w:rPr>
          <w:lang w:val="en-CA" w:eastAsia="ko-KR"/>
        </w:rPr>
        <w:t xml:space="preserve"> is decoded, t</w:t>
      </w:r>
      <w:r w:rsidR="00CB6F6D">
        <w:rPr>
          <w:lang w:val="en-CA" w:eastAsia="ko-KR"/>
        </w:rPr>
        <w:t xml:space="preserve">he target bits </w:t>
      </w:r>
      <w:r>
        <w:rPr>
          <w:lang w:val="en-CA" w:eastAsia="ko-KR"/>
        </w:rPr>
        <w:t xml:space="preserve">allocated for frame </w:t>
      </w:r>
      <w:r w:rsidRPr="00EB0EA9">
        <w:rPr>
          <w:i/>
          <w:lang w:val="en-CA" w:eastAsia="ko-KR"/>
        </w:rPr>
        <w:t>i</w:t>
      </w:r>
      <w:r>
        <w:rPr>
          <w:lang w:val="en-CA" w:eastAsia="ko-KR"/>
        </w:rPr>
        <w:t xml:space="preserve">, </w:t>
      </w:r>
      <w:r w:rsidRPr="00EB0EA9">
        <w:rPr>
          <w:i/>
          <w:lang w:val="en-CA" w:eastAsia="ko-KR"/>
        </w:rPr>
        <w:t>b</w:t>
      </w:r>
      <w:r>
        <w:rPr>
          <w:lang w:val="en-CA" w:eastAsia="ko-KR"/>
        </w:rPr>
        <w:t>(</w:t>
      </w:r>
      <w:r w:rsidRPr="00EB0EA9">
        <w:rPr>
          <w:i/>
          <w:lang w:val="en-CA" w:eastAsia="ko-KR"/>
        </w:rPr>
        <w:t>i</w:t>
      </w:r>
      <w:r>
        <w:rPr>
          <w:lang w:val="en-CA" w:eastAsia="ko-KR"/>
        </w:rPr>
        <w:t>), is adjusted as follows</w:t>
      </w:r>
      <w:r w:rsidR="00B503A0">
        <w:rPr>
          <w:lang w:val="en-CA" w:eastAsia="ko-KR"/>
        </w:rPr>
        <w:t>:</w:t>
      </w:r>
    </w:p>
    <w:p w14:paraId="327DA8F2" w14:textId="3204306B" w:rsidR="0056266A" w:rsidRDefault="0056266A" w:rsidP="00CB6F6D">
      <w:pPr>
        <w:rPr>
          <w:lang w:val="en-CA" w:eastAsia="ko-KR"/>
        </w:rPr>
      </w:pPr>
      <w:r>
        <w:rPr>
          <w:lang w:val="en-CA" w:eastAsia="ko-KR"/>
        </w:rPr>
        <w:t xml:space="preserve">Let </w:t>
      </w:r>
      <w:r w:rsidRPr="00EB0EA9">
        <w:rPr>
          <w:i/>
          <w:lang w:val="en-CA" w:eastAsia="ko-KR"/>
        </w:rPr>
        <w:t>B</w:t>
      </w:r>
      <w:r w:rsidRPr="00EB0EA9">
        <w:rPr>
          <w:i/>
          <w:vertAlign w:val="subscript"/>
          <w:lang w:val="en-CA" w:eastAsia="ko-KR"/>
        </w:rPr>
        <w:t>e</w:t>
      </w:r>
      <w:r>
        <w:rPr>
          <w:lang w:val="en-CA" w:eastAsia="ko-KR"/>
        </w:rPr>
        <w:t>(</w:t>
      </w:r>
      <w:r w:rsidRPr="00EB0EA9">
        <w:rPr>
          <w:i/>
          <w:lang w:val="en-CA" w:eastAsia="ko-KR"/>
        </w:rPr>
        <w:t>i</w:t>
      </w:r>
      <w:r>
        <w:rPr>
          <w:lang w:val="en-CA" w:eastAsia="ko-KR"/>
        </w:rPr>
        <w:t xml:space="preserve">) </w:t>
      </w:r>
      <w:r w:rsidR="00B503A0">
        <w:rPr>
          <w:lang w:val="en-CA" w:eastAsia="ko-KR"/>
        </w:rPr>
        <w:t xml:space="preserve">be </w:t>
      </w:r>
      <w:r>
        <w:rPr>
          <w:lang w:val="en-CA" w:eastAsia="ko-KR"/>
        </w:rPr>
        <w:t xml:space="preserve">the estimated buffer fullness at time </w:t>
      </w:r>
      <w:r w:rsidRPr="0056266A">
        <w:rPr>
          <w:i/>
          <w:lang w:val="en-CA" w:eastAsia="ko-KR"/>
        </w:rPr>
        <w:t>i</w:t>
      </w:r>
      <w:r w:rsidR="00B503A0">
        <w:rPr>
          <w:lang w:val="en-CA" w:eastAsia="ko-KR"/>
        </w:rPr>
        <w:t xml:space="preserve">, </w:t>
      </w:r>
      <w:r>
        <w:rPr>
          <w:lang w:val="en-CA" w:eastAsia="ko-KR"/>
        </w:rPr>
        <w:t>given as:</w:t>
      </w:r>
    </w:p>
    <w:p w14:paraId="6C0442AD" w14:textId="5D036F44" w:rsidR="0056266A" w:rsidRDefault="00457B9E" w:rsidP="00CB6F6D">
      <w:pPr>
        <w:rPr>
          <w:lang w:val="en-CA" w:eastAsia="ko-KR"/>
        </w:rPr>
      </w:pPr>
      <m:oMathPara>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f>
            <m:fPr>
              <m:ctrlPr>
                <w:rPr>
                  <w:rFonts w:ascii="Cambria Math" w:hAnsi="Cambria Math"/>
                  <w:i/>
                  <w:lang w:val="en-CA" w:eastAsia="ko-KR"/>
                </w:rPr>
              </m:ctrlPr>
            </m:fPr>
            <m:num>
              <m:r>
                <w:rPr>
                  <w:rFonts w:ascii="Cambria Math" w:hAnsi="Cambria Math"/>
                  <w:lang w:val="en-CA" w:eastAsia="ko-KR"/>
                </w:rPr>
                <m:t>R</m:t>
              </m:r>
            </m:num>
            <m:den>
              <m:r>
                <w:rPr>
                  <w:rFonts w:ascii="Cambria Math" w:hAnsi="Cambria Math"/>
                  <w:lang w:val="en-CA" w:eastAsia="ko-KR"/>
                </w:rPr>
                <m:t>f</m:t>
              </m:r>
            </m:den>
          </m:f>
        </m:oMath>
      </m:oMathPara>
    </w:p>
    <w:p w14:paraId="77CD29A4" w14:textId="5E8E35B1" w:rsidR="0056266A" w:rsidRDefault="0056266A" w:rsidP="00CB6F6D">
      <w:pPr>
        <w:rPr>
          <w:lang w:val="en-CA" w:eastAsia="ko-KR"/>
        </w:rPr>
      </w:pPr>
      <w:r>
        <w:rPr>
          <w:lang w:val="en-CA" w:eastAsia="ko-KR"/>
        </w:rPr>
        <w:lastRenderedPageBreak/>
        <w:t xml:space="preserve">where </w:t>
      </w:r>
      <w:r w:rsidRPr="00EB0EA9">
        <w:rPr>
          <w:i/>
          <w:lang w:val="en-CA" w:eastAsia="ko-KR"/>
        </w:rPr>
        <w:t>F</w:t>
      </w:r>
      <w:r>
        <w:rPr>
          <w:lang w:val="en-CA" w:eastAsia="ko-KR"/>
        </w:rPr>
        <w:t>(</w:t>
      </w:r>
      <w:r w:rsidRPr="00EB0EA9">
        <w:rPr>
          <w:i/>
          <w:lang w:val="en-CA" w:eastAsia="ko-KR"/>
        </w:rPr>
        <w:t>i</w:t>
      </w:r>
      <w:r>
        <w:rPr>
          <w:lang w:val="en-CA" w:eastAsia="ko-KR"/>
        </w:rPr>
        <w:t xml:space="preserve">) denotes the actual buffer fullness at time </w:t>
      </w:r>
      <w:r w:rsidRPr="00EB0EA9">
        <w:rPr>
          <w:i/>
          <w:lang w:val="en-CA" w:eastAsia="ko-KR"/>
        </w:rPr>
        <w:t>i</w:t>
      </w:r>
      <w:r>
        <w:rPr>
          <w:lang w:val="en-CA" w:eastAsia="ko-KR"/>
        </w:rPr>
        <w:t>. If the following holds true:</w:t>
      </w:r>
    </w:p>
    <w:p w14:paraId="1400D35E" w14:textId="0A862D11" w:rsidR="0056266A" w:rsidRDefault="00457B9E" w:rsidP="00CB6F6D">
      <w:pPr>
        <w:rPr>
          <w:lang w:val="en-CA" w:eastAsia="ko-KR"/>
        </w:rPr>
      </w:pPr>
      <m:oMathPara>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&gt;B×0.9</m:t>
          </m:r>
        </m:oMath>
      </m:oMathPara>
    </w:p>
    <w:p w14:paraId="2327378B" w14:textId="550CD3AA" w:rsidR="0056266A" w:rsidRDefault="0056266A" w:rsidP="00CB6F6D">
      <w:pPr>
        <w:rPr>
          <w:lang w:val="en-CA" w:eastAsia="ko-KR"/>
        </w:rPr>
      </w:pPr>
      <w:r>
        <w:rPr>
          <w:lang w:val="en-CA" w:eastAsia="ko-KR"/>
        </w:rPr>
        <w:t xml:space="preserve">then the target bit </w:t>
      </w:r>
      <w:r w:rsidRPr="000C71A8">
        <w:rPr>
          <w:i/>
          <w:lang w:val="en-CA" w:eastAsia="ko-KR"/>
        </w:rPr>
        <w:t>b</w:t>
      </w:r>
      <w:r>
        <w:rPr>
          <w:lang w:val="en-CA" w:eastAsia="ko-KR"/>
        </w:rPr>
        <w:t>(</w:t>
      </w:r>
      <w:r w:rsidRPr="000C71A8">
        <w:rPr>
          <w:i/>
          <w:lang w:val="en-CA" w:eastAsia="ko-KR"/>
        </w:rPr>
        <w:t>i</w:t>
      </w:r>
      <w:r>
        <w:rPr>
          <w:lang w:val="en-CA" w:eastAsia="ko-KR"/>
        </w:rPr>
        <w:t>), is adjusted as:</w:t>
      </w:r>
    </w:p>
    <w:p w14:paraId="68211066" w14:textId="4A4F8896" w:rsidR="0056266A" w:rsidRDefault="0056266A" w:rsidP="00CB6F6D">
      <w:pPr>
        <w:rPr>
          <w:lang w:val="en-CA" w:eastAsia="ko-KR"/>
        </w:rPr>
      </w:pPr>
      <m:oMathPara>
        <m:oMath>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-B×0.9</m:t>
          </m:r>
        </m:oMath>
      </m:oMathPara>
    </w:p>
    <w:p w14:paraId="28BB3E23" w14:textId="1AFDCF36" w:rsidR="0056266A" w:rsidRDefault="0056266A" w:rsidP="00CB6F6D">
      <w:pPr>
        <w:rPr>
          <w:lang w:val="en-CA" w:eastAsia="ko-KR"/>
        </w:rPr>
      </w:pPr>
      <w:r>
        <w:rPr>
          <w:lang w:val="en-CA" w:eastAsia="ko-KR"/>
        </w:rPr>
        <w:t xml:space="preserve">otherwise </w:t>
      </w:r>
      <w:r w:rsidRPr="000C71A8">
        <w:rPr>
          <w:i/>
          <w:lang w:val="en-CA" w:eastAsia="ko-KR"/>
        </w:rPr>
        <w:t>b</w:t>
      </w:r>
      <w:r>
        <w:rPr>
          <w:lang w:val="en-CA" w:eastAsia="ko-KR"/>
        </w:rPr>
        <w:t>(</w:t>
      </w:r>
      <w:r w:rsidRPr="000C71A8">
        <w:rPr>
          <w:i/>
          <w:lang w:val="en-CA" w:eastAsia="ko-KR"/>
        </w:rPr>
        <w:t>i</w:t>
      </w:r>
      <w:r>
        <w:rPr>
          <w:lang w:val="en-CA" w:eastAsia="ko-KR"/>
        </w:rPr>
        <w:t xml:space="preserve">), is left with the same value as allocated by </w:t>
      </w:r>
      <w:r w:rsidR="004D56D5">
        <w:rPr>
          <w:lang w:val="en-CA" w:eastAsia="ko-KR"/>
        </w:rPr>
        <w:t xml:space="preserve">the process described in Section </w:t>
      </w:r>
      <w:r w:rsidR="004D56D5">
        <w:rPr>
          <w:lang w:val="en-CA" w:eastAsia="ko-KR"/>
        </w:rPr>
        <w:fldChar w:fldCharType="begin"/>
      </w:r>
      <w:r w:rsidR="004D56D5">
        <w:rPr>
          <w:lang w:val="en-CA" w:eastAsia="ko-KR"/>
        </w:rPr>
        <w:instrText xml:space="preserve"> REF _Ref432097758 \r \h </w:instrText>
      </w:r>
      <w:r w:rsidR="004D56D5">
        <w:rPr>
          <w:lang w:val="en-CA" w:eastAsia="ko-KR"/>
        </w:rPr>
      </w:r>
      <w:r w:rsidR="004D56D5">
        <w:rPr>
          <w:lang w:val="en-CA" w:eastAsia="ko-KR"/>
        </w:rPr>
        <w:fldChar w:fldCharType="separate"/>
      </w:r>
      <w:r w:rsidR="005C65CB">
        <w:rPr>
          <w:lang w:val="en-CA" w:eastAsia="ko-KR"/>
        </w:rPr>
        <w:t>6.8</w:t>
      </w:r>
      <w:r w:rsidR="004D56D5">
        <w:rPr>
          <w:lang w:val="en-CA" w:eastAsia="ko-KR"/>
        </w:rPr>
        <w:fldChar w:fldCharType="end"/>
      </w:r>
      <w:r w:rsidR="004D56D5">
        <w:rPr>
          <w:lang w:val="en-CA" w:eastAsia="ko-KR"/>
        </w:rPr>
        <w:t>.</w:t>
      </w:r>
    </w:p>
    <w:p w14:paraId="3EE02630" w14:textId="01C33212" w:rsidR="00A551A6" w:rsidRDefault="004D56D5" w:rsidP="00974A67">
      <w:r>
        <w:rPr>
          <w:lang w:val="en-CA" w:eastAsia="ko-KR"/>
        </w:rPr>
        <w:t xml:space="preserve">To prevent underflow, i.e. to make sure that the buffer fullness will stay above the lower bound level when the picture at time instant </w:t>
      </w:r>
      <w:r w:rsidRPr="000C71A8">
        <w:rPr>
          <w:i/>
          <w:lang w:val="en-CA" w:eastAsia="ko-KR"/>
        </w:rPr>
        <w:t>i</w:t>
      </w:r>
      <w:r>
        <w:rPr>
          <w:lang w:val="en-CA" w:eastAsia="ko-KR"/>
        </w:rPr>
        <w:t xml:space="preserve"> is decoded, </w:t>
      </w:r>
      <w:r w:rsidRPr="000C71A8">
        <w:rPr>
          <w:i/>
          <w:lang w:val="en-CA" w:eastAsia="ko-KR"/>
        </w:rPr>
        <w:t>b</w:t>
      </w:r>
      <w:r>
        <w:rPr>
          <w:lang w:val="en-CA" w:eastAsia="ko-KR"/>
        </w:rPr>
        <w:t>(</w:t>
      </w:r>
      <w:r w:rsidRPr="000C71A8">
        <w:rPr>
          <w:i/>
          <w:lang w:val="en-CA" w:eastAsia="ko-KR"/>
        </w:rPr>
        <w:t>i</w:t>
      </w:r>
      <w:r>
        <w:rPr>
          <w:lang w:val="en-CA" w:eastAsia="ko-KR"/>
        </w:rPr>
        <w:t>) is adjusted as follows.</w:t>
      </w:r>
      <w:r>
        <w:t xml:space="preserve"> </w:t>
      </w:r>
      <w:r w:rsidR="00A551A6">
        <w:t xml:space="preserve">The lower bound </w:t>
      </w:r>
      <w:r>
        <w:t>L(</w:t>
      </w:r>
      <w:r w:rsidRPr="00EB0EA9">
        <w:rPr>
          <w:i/>
        </w:rPr>
        <w:t>i</w:t>
      </w:r>
      <w:r>
        <w:t xml:space="preserve">) </w:t>
      </w:r>
      <w:r w:rsidR="00A551A6">
        <w:t>is determined by:</w:t>
      </w:r>
    </w:p>
    <w:p w14:paraId="008DE419" w14:textId="136A70F3" w:rsidR="004D56D5" w:rsidRDefault="0030271E">
      <w:pPr>
        <w:jc w:val="center"/>
        <w:rPr>
          <w:lang w:eastAsia="ko-KR"/>
        </w:rPr>
      </w:pPr>
      <m:oMathPara>
        <m:oMath>
          <m: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j=0…N-1</m:t>
                            </m:r>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0</m:t>
                        </m:r>
                      </m:sub>
                    </m:sSub>
                  </m:e>
                  <m:e>
                    <m:r>
                      <m:rPr>
                        <m:nor/>
                      </m:rPr>
                      <w:rPr>
                        <w:rFonts w:ascii="Cambria Math" w:hAnsi="Cambria Math" w:hint="eastAsia"/>
                        <w:lang w:eastAsia="ko-KR"/>
                      </w:rPr>
                      <m:t xml:space="preserve">if </m:t>
                    </m:r>
                    <m:r>
                      <m:rPr>
                        <m:nor/>
                      </m:rPr>
                      <w:rPr>
                        <w:rFonts w:ascii="Cambria Math" w:hAnsi="Cambria Math" w:hint="eastAsia"/>
                        <w:i/>
                        <w:lang w:eastAsia="ko-KR"/>
                      </w:rPr>
                      <m:t xml:space="preserve">i </m:t>
                    </m:r>
                    <m:r>
                      <m:rPr>
                        <m:nor/>
                      </m:rPr>
                      <w:rPr>
                        <w:rFonts w:ascii="Cambria Math" w:hAnsi="Cambria Math" w:hint="eastAsia"/>
                        <w:lang w:eastAsia="ko-KR"/>
                      </w:rPr>
                      <m:t>is the last picture in the GOP</m:t>
                    </m:r>
                  </m:e>
                </m:m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e>
                  <m:e>
                    <m:r>
                      <m:rPr>
                        <m:nor/>
                      </m:rPr>
                      <w:rPr>
                        <w:rFonts w:ascii="Cambria Math" w:hAnsi="Cambria Math" w:hint="eastAsia"/>
                        <w:lang w:eastAsia="ko-KR"/>
                      </w:rPr>
                      <m:t>otherwise</m:t>
                    </m:r>
                  </m:e>
                </m:mr>
              </m:m>
            </m:e>
          </m:d>
        </m:oMath>
      </m:oMathPara>
    </w:p>
    <w:p w14:paraId="3825D90D" w14:textId="38648CA5" w:rsidR="00A551A6" w:rsidRDefault="00A551A6">
      <w:pPr>
        <w:jc w:val="center"/>
        <w:rPr>
          <w:lang w:val="en-CA" w:eastAsia="ko-KR"/>
        </w:rPr>
      </w:pPr>
    </w:p>
    <w:p w14:paraId="111B52F3" w14:textId="3C1F5A9A" w:rsidR="00A551A6" w:rsidRDefault="00A551A6" w:rsidP="00EB0EA9">
      <w:pPr>
        <w:rPr>
          <w:lang w:val="en-CA" w:eastAsia="ko-KR"/>
        </w:rPr>
      </w:pPr>
      <w:r>
        <w:rPr>
          <w:lang w:val="en-CA" w:eastAsia="ko-KR"/>
        </w:rPr>
        <w:t xml:space="preserve">where </w:t>
      </w:r>
      <w:r w:rsidRPr="003B044F">
        <w:rPr>
          <w:i/>
          <w:lang w:val="en-CA" w:eastAsia="ko-KR"/>
        </w:rPr>
        <w:t>T</w:t>
      </w:r>
      <w:r w:rsidRPr="003B044F">
        <w:rPr>
          <w:i/>
          <w:vertAlign w:val="subscript"/>
          <w:lang w:val="en-CA" w:eastAsia="ko-KR"/>
        </w:rPr>
        <w:t>GOP</w:t>
      </w:r>
      <w:r>
        <w:rPr>
          <w:lang w:val="en-CA" w:eastAsia="ko-KR"/>
        </w:rPr>
        <w:t xml:space="preserve"> is the target bit for </w:t>
      </w:r>
      <w:r w:rsidR="00B84040">
        <w:rPr>
          <w:lang w:val="en-CA" w:eastAsia="ko-KR"/>
        </w:rPr>
        <w:t xml:space="preserve">the </w:t>
      </w:r>
      <w:r>
        <w:rPr>
          <w:lang w:val="en-CA" w:eastAsia="ko-KR"/>
        </w:rPr>
        <w:t xml:space="preserve">current group of picture (GOP), </w:t>
      </w:r>
      <w:r w:rsidRPr="003B044F">
        <w:rPr>
          <w:i/>
          <w:lang w:val="en-CA" w:eastAsia="ko-KR"/>
        </w:rPr>
        <w:t>C</w:t>
      </w:r>
      <w:r w:rsidR="00B84040">
        <w:rPr>
          <w:i/>
          <w:lang w:val="en-CA" w:eastAsia="ko-KR"/>
        </w:rPr>
        <w:t>ODED</w:t>
      </w:r>
      <w:r w:rsidRPr="003B044F">
        <w:rPr>
          <w:i/>
          <w:vertAlign w:val="subscript"/>
          <w:lang w:val="en-CA" w:eastAsia="ko-KR"/>
        </w:rPr>
        <w:t>GOP</w:t>
      </w:r>
      <w:r>
        <w:rPr>
          <w:lang w:val="en-CA" w:eastAsia="ko-KR"/>
        </w:rPr>
        <w:t xml:space="preserve"> is coded bit</w:t>
      </w:r>
      <w:r w:rsidR="00B84040">
        <w:rPr>
          <w:lang w:val="en-CA" w:eastAsia="ko-KR"/>
        </w:rPr>
        <w:t>s</w:t>
      </w:r>
      <w:r>
        <w:rPr>
          <w:lang w:val="en-CA" w:eastAsia="ko-KR"/>
        </w:rPr>
        <w:t xml:space="preserve"> </w:t>
      </w:r>
      <w:r w:rsidR="00B84040">
        <w:rPr>
          <w:lang w:val="en-CA" w:eastAsia="ko-KR"/>
        </w:rPr>
        <w:t xml:space="preserve">spent for the </w:t>
      </w:r>
      <w:r>
        <w:rPr>
          <w:lang w:val="en-CA" w:eastAsia="ko-KR"/>
        </w:rPr>
        <w:t xml:space="preserve">current GOP, </w:t>
      </w:r>
      <w:r w:rsidRPr="00250D4D">
        <w:rPr>
          <w:i/>
          <w:lang w:val="en-CA" w:eastAsia="ko-KR"/>
        </w:rPr>
        <w:t>w</w:t>
      </w:r>
      <w:r w:rsidR="00B84040">
        <w:rPr>
          <w:i/>
          <w:vertAlign w:val="subscript"/>
          <w:lang w:val="en-CA" w:eastAsia="ko-KR"/>
        </w:rPr>
        <w:t>j</w:t>
      </w:r>
      <w:r>
        <w:rPr>
          <w:lang w:val="en-CA" w:eastAsia="ko-KR"/>
        </w:rPr>
        <w:t xml:space="preserve"> is weighted parameter for </w:t>
      </w:r>
      <w:r w:rsidR="00B84040">
        <w:rPr>
          <w:i/>
          <w:lang w:val="en-CA" w:eastAsia="ko-KR"/>
        </w:rPr>
        <w:t>j</w:t>
      </w:r>
      <w:r>
        <w:rPr>
          <w:lang w:val="en-CA" w:eastAsia="ko-KR"/>
        </w:rPr>
        <w:t xml:space="preserve">-th picture, and </w:t>
      </w:r>
      <w:r w:rsidRPr="003B044F">
        <w:rPr>
          <w:i/>
          <w:lang w:val="en-CA" w:eastAsia="ko-KR"/>
        </w:rPr>
        <w:t>N</w:t>
      </w:r>
      <w:r>
        <w:rPr>
          <w:lang w:val="en-CA" w:eastAsia="ko-KR"/>
        </w:rPr>
        <w:t xml:space="preserve"> is number of pictures in GOP.</w:t>
      </w:r>
    </w:p>
    <w:p w14:paraId="604A0160" w14:textId="77777777" w:rsidR="00A551A6" w:rsidRPr="00074A8E" w:rsidRDefault="00A551A6" w:rsidP="00974A67">
      <w:r>
        <w:t>The lower bound check is defined by:</w:t>
      </w:r>
    </w:p>
    <w:p w14:paraId="1223BC8F" w14:textId="4E305FC6" w:rsidR="00CB6F6D" w:rsidRDefault="00350612" w:rsidP="00350612">
      <w:pPr>
        <w:jc w:val="center"/>
      </w:pPr>
      <m:oMathPara>
        <m:oMath>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&lt;L(i)</m:t>
          </m:r>
        </m:oMath>
      </m:oMathPara>
    </w:p>
    <w:p w14:paraId="6CB3AFB7" w14:textId="422AD0BD" w:rsidR="00AF4230" w:rsidRDefault="00A551A6" w:rsidP="00EB0EA9">
      <w:pPr>
        <w:rPr>
          <w:lang w:val="en-AU"/>
        </w:rPr>
      </w:pPr>
      <w:r>
        <w:t>I</w:t>
      </w:r>
      <w:r w:rsidRPr="005A042E">
        <w:t xml:space="preserve">f the </w:t>
      </w:r>
      <w:r w:rsidR="00350612">
        <w:t xml:space="preserve">above relation holds, </w:t>
      </w:r>
      <w:r w:rsidRPr="005A042E">
        <w:rPr>
          <w:i/>
        </w:rPr>
        <w:t>b</w:t>
      </w:r>
      <w:r w:rsidR="00350612" w:rsidRPr="00EB0EA9">
        <w:t>(</w:t>
      </w:r>
      <w:r w:rsidR="00350612" w:rsidRPr="00EB0EA9">
        <w:rPr>
          <w:i/>
        </w:rPr>
        <w:t>i</w:t>
      </w:r>
      <w:r w:rsidR="00350612"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sidR="00350612">
        <w:rPr>
          <w:lang w:eastAsia="ko-KR"/>
        </w:rPr>
        <w:t>(</w:t>
      </w:r>
      <w:r w:rsidR="00350612" w:rsidRPr="00EB0EA9">
        <w:rPr>
          <w:i/>
          <w:lang w:eastAsia="ko-KR"/>
        </w:rPr>
        <w:t>i</w:t>
      </w:r>
      <w:r w:rsidR="00350612">
        <w:rPr>
          <w:lang w:eastAsia="ko-KR"/>
        </w:rPr>
        <w:t>)</w:t>
      </w:r>
      <w:r w:rsidRPr="005A042E">
        <w:rPr>
          <w:lang w:eastAsia="ko-KR"/>
        </w:rPr>
        <w:t>-</w:t>
      </w:r>
      <w:r>
        <w:rPr>
          <w:i/>
          <w:lang w:eastAsia="ko-KR"/>
        </w:rPr>
        <w:t>L</w:t>
      </w:r>
      <w:r w:rsidR="00350612">
        <w:rPr>
          <w:lang w:eastAsia="ko-KR"/>
        </w:rPr>
        <w:t>(</w:t>
      </w:r>
      <w:r w:rsidR="00350612" w:rsidRPr="00EB0EA9">
        <w:rPr>
          <w:i/>
          <w:lang w:eastAsia="ko-KR"/>
        </w:rPr>
        <w:t>i</w:t>
      </w:r>
      <w:r w:rsidR="00350612">
        <w:rPr>
          <w:lang w:eastAsia="ko-KR"/>
        </w:rPr>
        <w:t>)</w:t>
      </w:r>
      <w:r w:rsidRPr="005A042E">
        <w:rPr>
          <w:lang w:eastAsia="ko-KR"/>
        </w:rPr>
        <w:t>)</w:t>
      </w:r>
      <w:r w:rsidRPr="005A042E">
        <w:t>.</w:t>
      </w:r>
      <w:r w:rsidR="00E75A10">
        <w:t xml:space="preserve"> It should be noted that for the underflow control the estimated buffer fullness is set to the actual buffer fullness. This is to guarantee that the buffer does not underflow at any time within the interval whereby picture </w:t>
      </w:r>
      <w:r w:rsidR="00E75A10" w:rsidRPr="00EB0EA9">
        <w:rPr>
          <w:i/>
        </w:rPr>
        <w:t>i</w:t>
      </w:r>
      <w:r w:rsidR="00E75A10">
        <w:t xml:space="preserve"> gets decoded.</w:t>
      </w:r>
      <w:r w:rsidR="00952716">
        <w:t xml:space="preserve"> For more details on the CPB control </w:t>
      </w:r>
      <w:r w:rsidR="00952716">
        <w:rPr>
          <w:lang w:val="en-AU"/>
        </w:rPr>
        <w:t>r</w:t>
      </w:r>
      <w:r w:rsidR="00AA0A1D">
        <w:rPr>
          <w:lang w:val="en-AU"/>
        </w:rPr>
        <w:t xml:space="preserve">efer to </w:t>
      </w:r>
      <w:r w:rsidR="00AA0A1D">
        <w:rPr>
          <w:lang w:val="en-AU"/>
        </w:rPr>
        <w:fldChar w:fldCharType="begin"/>
      </w:r>
      <w:r w:rsidR="00AA0A1D">
        <w:rPr>
          <w:lang w:val="en-AU"/>
        </w:rPr>
        <w:instrText xml:space="preserve"> REF _Ref432097726 \r \h </w:instrText>
      </w:r>
      <w:r w:rsidR="00AA0A1D">
        <w:rPr>
          <w:lang w:val="en-AU"/>
        </w:rPr>
      </w:r>
      <w:r w:rsidR="00AA0A1D">
        <w:rPr>
          <w:lang w:val="en-AU"/>
        </w:rPr>
        <w:fldChar w:fldCharType="separate"/>
      </w:r>
      <w:r w:rsidR="005C65CB">
        <w:rPr>
          <w:lang w:val="en-AU"/>
        </w:rPr>
        <w:t>[7]</w:t>
      </w:r>
      <w:r w:rsidR="00AA0A1D">
        <w:rPr>
          <w:lang w:val="en-AU"/>
        </w:rPr>
        <w:fldChar w:fldCharType="end"/>
      </w:r>
      <w:r w:rsidR="00AA0A1D">
        <w:rPr>
          <w:lang w:val="en-AU"/>
        </w:rPr>
        <w:t xml:space="preserve"> </w:t>
      </w:r>
      <w:r>
        <w:rPr>
          <w:lang w:val="en-AU"/>
        </w:rPr>
        <w:t xml:space="preserve">and </w:t>
      </w:r>
      <w:r>
        <w:rPr>
          <w:lang w:val="en-AU"/>
        </w:rPr>
        <w:fldChar w:fldCharType="begin"/>
      </w:r>
      <w:r>
        <w:rPr>
          <w:lang w:val="en-AU"/>
        </w:rPr>
        <w:instrText xml:space="preserve"> REF _Ref462841448 \r \h </w:instrText>
      </w:r>
      <w:r>
        <w:rPr>
          <w:lang w:val="en-AU"/>
        </w:rPr>
      </w:r>
      <w:r>
        <w:rPr>
          <w:lang w:val="en-AU"/>
        </w:rPr>
        <w:fldChar w:fldCharType="separate"/>
      </w:r>
      <w:r w:rsidR="005C65CB">
        <w:rPr>
          <w:lang w:val="en-AU"/>
        </w:rPr>
        <w:t>[8]</w:t>
      </w:r>
      <w:r>
        <w:rPr>
          <w:lang w:val="en-AU"/>
        </w:rPr>
        <w:fldChar w:fldCharType="end"/>
      </w:r>
      <w:r w:rsidR="00AA0A1D">
        <w:rPr>
          <w:lang w:val="en-AU"/>
        </w:rPr>
        <w:t>.</w:t>
      </w:r>
    </w:p>
    <w:p w14:paraId="4468E276" w14:textId="77777777" w:rsidR="008F6FBC" w:rsidRPr="001811D1" w:rsidRDefault="008F6FBC" w:rsidP="008F6FBC">
      <w:pPr>
        <w:pStyle w:val="Heading2"/>
        <w:tabs>
          <w:tab w:val="left" w:pos="720"/>
        </w:tabs>
        <w:rPr>
          <w:lang w:val="en-GB" w:eastAsia="ja-JP"/>
        </w:rPr>
      </w:pPr>
      <w:bookmarkStart w:id="748" w:name="_Toc438634100"/>
      <w:bookmarkStart w:id="749" w:name="_Toc81309235"/>
      <w:bookmarkStart w:id="750" w:name="_Toc81315995"/>
      <w:bookmarkStart w:id="751" w:name="_Toc81318271"/>
      <w:bookmarkStart w:id="752" w:name="_Toc81319337"/>
      <w:bookmarkStart w:id="753" w:name="_Toc81390023"/>
      <w:bookmarkStart w:id="754" w:name="_Toc81393036"/>
      <w:bookmarkStart w:id="755" w:name="_Toc81394188"/>
      <w:bookmarkStart w:id="756" w:name="_Toc81396366"/>
      <w:bookmarkStart w:id="757" w:name="_Toc81462790"/>
      <w:bookmarkStart w:id="758" w:name="_Toc81465264"/>
      <w:bookmarkStart w:id="759" w:name="_Toc81309253"/>
      <w:bookmarkStart w:id="760" w:name="_Toc81316013"/>
      <w:bookmarkStart w:id="761" w:name="_Toc81318289"/>
      <w:bookmarkStart w:id="762" w:name="_Toc81319355"/>
      <w:bookmarkStart w:id="763" w:name="_Toc81390041"/>
      <w:bookmarkStart w:id="764" w:name="_Toc81393054"/>
      <w:bookmarkStart w:id="765" w:name="_Toc81394206"/>
      <w:bookmarkStart w:id="766" w:name="_Toc81396384"/>
      <w:bookmarkStart w:id="767" w:name="_Toc81462808"/>
      <w:bookmarkStart w:id="768" w:name="_Toc81465282"/>
      <w:bookmarkStart w:id="769" w:name="_Toc81309257"/>
      <w:bookmarkStart w:id="770" w:name="_Toc81316017"/>
      <w:bookmarkStart w:id="771" w:name="_Toc81318293"/>
      <w:bookmarkStart w:id="772" w:name="_Toc81319359"/>
      <w:bookmarkStart w:id="773" w:name="_Toc81390045"/>
      <w:bookmarkStart w:id="774" w:name="_Toc81393058"/>
      <w:bookmarkStart w:id="775" w:name="_Toc81394210"/>
      <w:bookmarkStart w:id="776" w:name="_Toc81396388"/>
      <w:bookmarkStart w:id="777" w:name="_Toc81462812"/>
      <w:bookmarkStart w:id="778" w:name="_Toc81465286"/>
      <w:bookmarkStart w:id="779" w:name="_Toc81309263"/>
      <w:bookmarkStart w:id="780" w:name="_Toc81316023"/>
      <w:bookmarkStart w:id="781" w:name="_Toc81318299"/>
      <w:bookmarkStart w:id="782" w:name="_Toc81319365"/>
      <w:bookmarkStart w:id="783" w:name="_Toc81390051"/>
      <w:bookmarkStart w:id="784" w:name="_Toc81393064"/>
      <w:bookmarkStart w:id="785" w:name="_Toc81394216"/>
      <w:bookmarkStart w:id="786" w:name="_Toc81396394"/>
      <w:bookmarkStart w:id="787" w:name="_Toc81462818"/>
      <w:bookmarkStart w:id="788" w:name="_Toc81465292"/>
      <w:bookmarkStart w:id="789" w:name="_Toc28778881"/>
      <w:bookmarkStart w:id="790" w:name="_Toc29358998"/>
      <w:bookmarkStart w:id="791" w:name="_Toc28778882"/>
      <w:bookmarkStart w:id="792" w:name="_Toc29358999"/>
      <w:bookmarkStart w:id="793" w:name="_Toc438634111"/>
      <w:bookmarkStart w:id="794" w:name="_Toc438634114"/>
      <w:bookmarkStart w:id="795" w:name="_Toc282461000"/>
      <w:bookmarkStart w:id="796" w:name="_Toc282614122"/>
      <w:bookmarkStart w:id="797" w:name="_Toc282614171"/>
      <w:bookmarkStart w:id="798" w:name="_Toc282624648"/>
      <w:bookmarkStart w:id="799" w:name="_Toc282625615"/>
      <w:bookmarkStart w:id="800" w:name="_Toc282636485"/>
      <w:bookmarkStart w:id="801" w:name="_Toc282637955"/>
      <w:bookmarkStart w:id="802" w:name="_Toc282638120"/>
      <w:bookmarkStart w:id="803" w:name="_Toc282706224"/>
      <w:bookmarkStart w:id="804" w:name="_Toc282709038"/>
      <w:bookmarkStart w:id="805" w:name="_Toc438634118"/>
      <w:bookmarkStart w:id="806" w:name="_Toc438634119"/>
      <w:bookmarkStart w:id="807" w:name="_Toc438634120"/>
      <w:bookmarkStart w:id="808" w:name="_Toc438634121"/>
      <w:bookmarkStart w:id="809" w:name="_Toc438634122"/>
      <w:bookmarkStart w:id="810" w:name="_Toc438634157"/>
      <w:bookmarkStart w:id="811" w:name="_Toc438634159"/>
      <w:bookmarkStart w:id="812" w:name="_Toc438634161"/>
      <w:bookmarkStart w:id="813" w:name="_Toc438634164"/>
      <w:bookmarkStart w:id="814" w:name="_Toc438634165"/>
      <w:bookmarkStart w:id="815" w:name="_Toc438634168"/>
      <w:bookmarkStart w:id="816" w:name="_Toc438634169"/>
      <w:bookmarkStart w:id="817" w:name="_Toc438634171"/>
      <w:bookmarkStart w:id="818" w:name="_Toc438634172"/>
      <w:bookmarkStart w:id="819" w:name="_Toc438634176"/>
      <w:bookmarkStart w:id="820" w:name="_Toc438634177"/>
      <w:bookmarkStart w:id="821" w:name="_Toc438634178"/>
      <w:bookmarkStart w:id="822" w:name="_Toc438634179"/>
      <w:bookmarkStart w:id="823" w:name="_Toc438634180"/>
      <w:bookmarkStart w:id="824" w:name="_Toc282706233"/>
      <w:bookmarkStart w:id="825" w:name="_Toc282709047"/>
      <w:bookmarkStart w:id="826" w:name="_MON_1367075096"/>
      <w:bookmarkStart w:id="827" w:name="_MON_1367075526"/>
      <w:bookmarkStart w:id="828" w:name="_Toc352593515"/>
      <w:bookmarkStart w:id="829" w:name="_Toc352595071"/>
      <w:bookmarkStart w:id="830" w:name="_Toc352595593"/>
      <w:bookmarkStart w:id="831" w:name="_Toc294101555"/>
      <w:bookmarkStart w:id="832" w:name="_Toc400983788"/>
      <w:bookmarkStart w:id="833" w:name="_Toc400984561"/>
      <w:bookmarkStart w:id="834" w:name="_Toc438634182"/>
      <w:bookmarkStart w:id="835" w:name="_Toc438634183"/>
      <w:bookmarkStart w:id="836" w:name="_Toc328314292"/>
      <w:bookmarkStart w:id="837" w:name="_Toc376882526"/>
      <w:bookmarkStart w:id="838" w:name="_Toc411002884"/>
      <w:bookmarkStart w:id="839" w:name="_Toc12786903"/>
      <w:bookmarkStart w:id="840" w:name="_Ref19428144"/>
      <w:bookmarkStart w:id="841" w:name="_Ref19428215"/>
      <w:bookmarkStart w:id="842" w:name="_Ref19428326"/>
      <w:bookmarkStart w:id="843" w:name="_Ref20133182"/>
      <w:bookmarkStart w:id="844" w:name="_Ref20133187"/>
      <w:bookmarkStart w:id="845" w:name="_Toc2013423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r w:rsidRPr="001811D1">
        <w:rPr>
          <w:lang w:val="en-GB" w:eastAsia="ja-JP"/>
        </w:rPr>
        <w:t xml:space="preserve">Derivation process for </w:t>
      </w:r>
      <w:r w:rsidRPr="001811D1">
        <w:rPr>
          <w:lang w:val="en-GB" w:eastAsia="ko-KR"/>
        </w:rPr>
        <w:t>s</w:t>
      </w:r>
      <w:r w:rsidRPr="001811D1">
        <w:rPr>
          <w:lang w:val="en-GB" w:eastAsia="ja-JP"/>
        </w:rPr>
        <w:t>lice-level coding parameters</w:t>
      </w:r>
      <w:bookmarkEnd w:id="837"/>
      <w:bookmarkEnd w:id="838"/>
      <w:bookmarkEnd w:id="839"/>
    </w:p>
    <w:p w14:paraId="06C4AE8C" w14:textId="77777777" w:rsidR="008F6FBC" w:rsidRPr="001811D1" w:rsidRDefault="008F6FBC" w:rsidP="008F6FBC">
      <w:pPr>
        <w:pStyle w:val="Heading3"/>
        <w:rPr>
          <w:lang w:val="en-GB" w:eastAsia="ko-KR"/>
        </w:rPr>
      </w:pPr>
      <w:bookmarkStart w:id="846" w:name="_Toc376882527"/>
      <w:bookmarkStart w:id="847" w:name="_Toc411002885"/>
      <w:bookmarkStart w:id="848" w:name="_Toc12786904"/>
      <w:bookmarkStart w:id="849" w:name="_Toc280115073"/>
      <w:r w:rsidRPr="001811D1">
        <w:rPr>
          <w:rFonts w:eastAsia="MS Mincho"/>
          <w:lang w:val="en-GB" w:eastAsia="ja-JP"/>
        </w:rPr>
        <w:t>Sample Adaptive Offset (S</w:t>
      </w:r>
      <w:r w:rsidRPr="001811D1">
        <w:rPr>
          <w:lang w:val="en-GB" w:eastAsia="ko-KR"/>
        </w:rPr>
        <w:t>A</w:t>
      </w:r>
      <w:r w:rsidRPr="001811D1">
        <w:rPr>
          <w:rFonts w:eastAsia="MS Mincho"/>
          <w:lang w:val="en-GB" w:eastAsia="ja-JP"/>
        </w:rPr>
        <w:t>O) parameters</w:t>
      </w:r>
      <w:bookmarkEnd w:id="846"/>
      <w:bookmarkEnd w:id="847"/>
      <w:bookmarkEnd w:id="848"/>
    </w:p>
    <w:p w14:paraId="4268F6FE" w14:textId="77777777" w:rsidR="008F6FBC" w:rsidRPr="001811D1" w:rsidRDefault="008F6FBC" w:rsidP="00833245">
      <w:pPr>
        <w:pStyle w:val="Heading4"/>
        <w:numPr>
          <w:ilvl w:val="3"/>
          <w:numId w:val="36"/>
        </w:numPr>
        <w:tabs>
          <w:tab w:val="clear" w:pos="1996"/>
          <w:tab w:val="num" w:pos="862"/>
          <w:tab w:val="left" w:pos="1985"/>
        </w:tabs>
        <w:ind w:left="1870"/>
        <w:textAlignment w:val="auto"/>
        <w:rPr>
          <w:rFonts w:eastAsia="MS Mincho"/>
          <w:lang w:val="en-GB" w:eastAsia="ja-JP"/>
        </w:rPr>
      </w:pPr>
      <w:bookmarkStart w:id="850" w:name="_Toc376882528"/>
      <w:bookmarkStart w:id="851" w:name="_Toc411002886"/>
      <w:r w:rsidRPr="001811D1">
        <w:rPr>
          <w:lang w:val="en-GB" w:eastAsia="zh-TW"/>
        </w:rPr>
        <w:t>Search the SAO type with minimum rate-distortion cost</w:t>
      </w:r>
      <w:bookmarkEnd w:id="850"/>
      <w:bookmarkEnd w:id="851"/>
    </w:p>
    <w:p w14:paraId="4FD848B6" w14:textId="77777777" w:rsidR="008F6FBC" w:rsidRPr="001811D1" w:rsidRDefault="008F6FBC" w:rsidP="008F6FBC">
      <w:pPr>
        <w:rPr>
          <w:lang w:eastAsia="zh-TW"/>
        </w:rPr>
      </w:pPr>
      <w:r w:rsidRPr="001811D1">
        <w:rPr>
          <w:lang w:eastAsia="zh-TW"/>
        </w:rPr>
        <w:t>In the HM encoder, the following process is performed to determine the SAO parameters</w:t>
      </w:r>
      <w:r w:rsidR="00BE1121">
        <w:rPr>
          <w:lang w:eastAsia="zh-TW"/>
        </w:rPr>
        <w:t xml:space="preserve"> for each CTB in the slice or tile</w:t>
      </w:r>
      <w:r w:rsidRPr="001811D1">
        <w:rPr>
          <w:lang w:eastAsia="zh-TW"/>
        </w:rPr>
        <w:t>:</w:t>
      </w:r>
    </w:p>
    <w:p w14:paraId="376A512C" w14:textId="77777777" w:rsidR="0082385C" w:rsidRDefault="008F6FBC" w:rsidP="0082385C">
      <w:pPr>
        <w:numPr>
          <w:ilvl w:val="0"/>
          <w:numId w:val="35"/>
        </w:numPr>
        <w:tabs>
          <w:tab w:val="clear" w:pos="794"/>
          <w:tab w:val="left" w:pos="360"/>
        </w:tabs>
        <w:spacing w:before="0"/>
        <w:textAlignment w:val="auto"/>
        <w:rPr>
          <w:lang w:eastAsia="zh-TW"/>
        </w:rPr>
      </w:pPr>
      <w:r w:rsidRPr="001811D1">
        <w:rPr>
          <w:lang w:eastAsia="zh-TW"/>
        </w:rPr>
        <w:t xml:space="preserve">Loop </w:t>
      </w:r>
      <w:r w:rsidR="00BE1121">
        <w:rPr>
          <w:lang w:eastAsia="zh-TW"/>
        </w:rPr>
        <w:t xml:space="preserve">over the </w:t>
      </w:r>
      <w:r w:rsidRPr="001811D1">
        <w:rPr>
          <w:lang w:eastAsia="zh-TW"/>
        </w:rPr>
        <w:t>three colour components in a CTB</w:t>
      </w:r>
      <w:r w:rsidR="00BE1121">
        <w:rPr>
          <w:lang w:eastAsia="zh-TW"/>
        </w:rPr>
        <w:t>, performing the following steps:</w:t>
      </w:r>
    </w:p>
    <w:p w14:paraId="04B8E3C6" w14:textId="3872EBCD" w:rsidR="008F6FBC" w:rsidRPr="001811D1" w:rsidRDefault="008F6FBC" w:rsidP="00461D19">
      <w:pPr>
        <w:numPr>
          <w:ilvl w:val="1"/>
          <w:numId w:val="35"/>
        </w:numPr>
        <w:tabs>
          <w:tab w:val="clear" w:pos="794"/>
          <w:tab w:val="clear" w:pos="1191"/>
          <w:tab w:val="clear" w:pos="1588"/>
          <w:tab w:val="clear" w:pos="1985"/>
        </w:tabs>
        <w:spacing w:before="0"/>
        <w:ind w:left="432"/>
        <w:textAlignment w:val="auto"/>
        <w:rPr>
          <w:lang w:eastAsia="zh-TW"/>
        </w:rPr>
      </w:pPr>
      <w:r w:rsidRPr="001811D1">
        <w:rPr>
          <w:lang w:eastAsia="zh-TW"/>
        </w:rPr>
        <w:t>Collect the statistical information for</w:t>
      </w:r>
      <w:r w:rsidRPr="0082385C">
        <w:rPr>
          <w:i/>
          <w:lang w:eastAsia="zh-TW"/>
        </w:rPr>
        <w:t xml:space="preserve"> </w:t>
      </w:r>
      <w:r w:rsidRPr="001811D1">
        <w:rPr>
          <w:lang w:eastAsia="zh-TW"/>
        </w:rPr>
        <w:t>all SAO type as follow</w:t>
      </w:r>
      <w:r w:rsidR="0027684F">
        <w:rPr>
          <w:lang w:eastAsia="zh-TW"/>
        </w:rPr>
        <w:t>s</w:t>
      </w:r>
    </w:p>
    <w:p w14:paraId="4406CDCA" w14:textId="6FA95E74"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Set </w:t>
      </w:r>
      <w:bookmarkStart w:id="852" w:name="OLE_LINK149"/>
      <w:bookmarkStart w:id="853" w:name="OLE_LINK150"/>
      <w:r w:rsidRPr="001811D1">
        <w:rPr>
          <w:lang w:eastAsia="zh-TW"/>
        </w:rPr>
        <w:t xml:space="preserve">sao_type_idx </w:t>
      </w:r>
      <w:bookmarkEnd w:id="852"/>
      <w:bookmarkEnd w:id="853"/>
      <w:r w:rsidRPr="001811D1">
        <w:rPr>
          <w:lang w:eastAsia="zh-TW"/>
        </w:rPr>
        <w:t>= 0</w:t>
      </w:r>
      <w:r w:rsidR="0027684F">
        <w:rPr>
          <w:lang w:eastAsia="zh-TW"/>
        </w:rPr>
        <w:t>.</w:t>
      </w:r>
    </w:p>
    <w:p w14:paraId="54119453"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Classified pixels into </w:t>
      </w:r>
      <w:bookmarkStart w:id="854" w:name="OLE_LINK101"/>
      <w:bookmarkStart w:id="855" w:name="OLE_LINK102"/>
      <w:r w:rsidRPr="001811D1">
        <w:rPr>
          <w:lang w:eastAsia="zh-TW"/>
        </w:rPr>
        <w:t xml:space="preserve">categories </w:t>
      </w:r>
      <w:bookmarkEnd w:id="854"/>
      <w:bookmarkEnd w:id="855"/>
      <w:r w:rsidRPr="001811D1">
        <w:rPr>
          <w:lang w:eastAsia="zh-TW"/>
        </w:rPr>
        <w:t>according to sao_type_idx.</w:t>
      </w:r>
    </w:p>
    <w:p w14:paraId="41741B1B"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Calculate </w:t>
      </w:r>
      <w:r w:rsidR="00BE1121">
        <w:rPr>
          <w:lang w:eastAsia="zh-TW"/>
        </w:rPr>
        <w:t xml:space="preserve">the </w:t>
      </w:r>
      <w:r w:rsidRPr="001811D1">
        <w:rPr>
          <w:lang w:eastAsia="zh-TW"/>
        </w:rPr>
        <w:t>sum of difference</w:t>
      </w:r>
      <w:r w:rsidR="00BE1121">
        <w:rPr>
          <w:lang w:eastAsia="zh-TW"/>
        </w:rPr>
        <w:t>s</w:t>
      </w:r>
      <w:r w:rsidRPr="001811D1">
        <w:rPr>
          <w:lang w:eastAsia="zh-TW"/>
        </w:rPr>
        <w:t xml:space="preserve"> between original signal and reconstructed signal in each category.</w:t>
      </w:r>
    </w:p>
    <w:p w14:paraId="1E40A451" w14:textId="77777777" w:rsidR="008F6FBC" w:rsidRPr="001811D1" w:rsidRDefault="008F6FBC" w:rsidP="00461D19">
      <w:pPr>
        <w:numPr>
          <w:ilvl w:val="3"/>
          <w:numId w:val="35"/>
        </w:numPr>
        <w:tabs>
          <w:tab w:val="clear" w:pos="794"/>
          <w:tab w:val="clear" w:pos="1191"/>
          <w:tab w:val="clear" w:pos="1588"/>
          <w:tab w:val="clear" w:pos="1985"/>
        </w:tabs>
        <w:spacing w:before="0"/>
        <w:ind w:left="3096"/>
        <w:textAlignment w:val="auto"/>
        <w:rPr>
          <w:lang w:eastAsia="zh-TW"/>
        </w:rPr>
      </w:pPr>
      <w:r w:rsidRPr="001811D1">
        <w:rPr>
          <w:lang w:eastAsia="zh-TW"/>
        </w:rPr>
        <w:t>Calculate number of pixels in each category.</w:t>
      </w:r>
    </w:p>
    <w:p w14:paraId="30EC722C" w14:textId="77777777" w:rsidR="008F6FBC" w:rsidRPr="001811D1" w:rsidRDefault="008F6FBC" w:rsidP="00461D19">
      <w:pPr>
        <w:numPr>
          <w:ilvl w:val="3"/>
          <w:numId w:val="35"/>
        </w:numPr>
        <w:tabs>
          <w:tab w:val="clear" w:pos="794"/>
          <w:tab w:val="clear" w:pos="1191"/>
          <w:tab w:val="clear" w:pos="1588"/>
          <w:tab w:val="clear" w:pos="1985"/>
        </w:tabs>
        <w:spacing w:before="0"/>
        <w:ind w:left="3096"/>
        <w:textAlignment w:val="auto"/>
        <w:rPr>
          <w:lang w:eastAsia="zh-TW"/>
        </w:rPr>
      </w:pPr>
      <w:bookmarkStart w:id="856" w:name="OLE_LINK129"/>
      <w:bookmarkStart w:id="857" w:name="OLE_LINK130"/>
      <w:r w:rsidRPr="001811D1">
        <w:rPr>
          <w:lang w:eastAsia="zh-TW"/>
        </w:rPr>
        <w:t xml:space="preserve">Calculate </w:t>
      </w:r>
      <w:bookmarkEnd w:id="856"/>
      <w:bookmarkEnd w:id="857"/>
      <w:r w:rsidRPr="001811D1">
        <w:rPr>
          <w:lang w:eastAsia="zh-TW"/>
        </w:rPr>
        <w:t xml:space="preserve">offsets using step </w:t>
      </w:r>
      <w:r w:rsidR="00BE1121">
        <w:rPr>
          <w:lang w:eastAsia="zh-TW"/>
        </w:rPr>
        <w:t>1.1</w:t>
      </w:r>
      <w:r w:rsidRPr="001811D1">
        <w:rPr>
          <w:lang w:eastAsia="zh-TW"/>
        </w:rPr>
        <w:t xml:space="preserve">.2.1 and step </w:t>
      </w:r>
      <w:r w:rsidR="00BE1121">
        <w:rPr>
          <w:lang w:eastAsia="zh-TW"/>
        </w:rPr>
        <w:t>1.1</w:t>
      </w:r>
      <w:r w:rsidRPr="001811D1">
        <w:rPr>
          <w:lang w:eastAsia="zh-TW"/>
        </w:rPr>
        <w:t>.2.2.</w:t>
      </w:r>
    </w:p>
    <w:p w14:paraId="79E4C50B" w14:textId="061F0903" w:rsidR="008F6FBC" w:rsidRPr="001811D1" w:rsidRDefault="008F6FBC" w:rsidP="00461D19">
      <w:pPr>
        <w:numPr>
          <w:ilvl w:val="3"/>
          <w:numId w:val="35"/>
        </w:numPr>
        <w:tabs>
          <w:tab w:val="clear" w:pos="794"/>
          <w:tab w:val="clear" w:pos="1191"/>
          <w:tab w:val="clear" w:pos="1588"/>
          <w:tab w:val="clear" w:pos="1985"/>
        </w:tabs>
        <w:spacing w:before="0"/>
        <w:ind w:left="3096"/>
        <w:textAlignment w:val="auto"/>
        <w:rPr>
          <w:lang w:eastAsia="zh-TW"/>
        </w:rPr>
      </w:pPr>
      <w:r w:rsidRPr="001811D1">
        <w:rPr>
          <w:lang w:eastAsia="zh-TW"/>
        </w:rPr>
        <w:t>Calculate RD-cost</w:t>
      </w:r>
      <w:r w:rsidR="0027684F">
        <w:rPr>
          <w:lang w:eastAsia="zh-TW"/>
        </w:rPr>
        <w:t>.</w:t>
      </w:r>
    </w:p>
    <w:p w14:paraId="586826A3"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Set sao_type_idx = sao_type_idx+1; if sao_type_idx &lt;= 5,</w:t>
      </w:r>
      <w:r w:rsidRPr="001811D1">
        <w:rPr>
          <w:rFonts w:ascii="TimesNewRoman" w:hAnsi="TimesNewRoman" w:cs="TimesNewRoman"/>
          <w:lang w:eastAsia="zh-TW"/>
        </w:rPr>
        <w:t xml:space="preserve"> run step </w:t>
      </w:r>
      <w:r w:rsidR="00BE1121">
        <w:rPr>
          <w:rFonts w:ascii="TimesNewRoman" w:hAnsi="TimesNewRoman" w:cs="TimesNewRoman"/>
          <w:lang w:eastAsia="zh-TW"/>
        </w:rPr>
        <w:t>1.1</w:t>
      </w:r>
      <w:r w:rsidRPr="001811D1">
        <w:rPr>
          <w:rFonts w:ascii="TimesNewRoman" w:hAnsi="TimesNewRoman" w:cs="TimesNewRoman"/>
          <w:lang w:eastAsia="zh-TW"/>
        </w:rPr>
        <w:t>.2; otherwise, end.</w:t>
      </w:r>
    </w:p>
    <w:p w14:paraId="2E9F2DEE" w14:textId="77777777" w:rsidR="008F6FBC" w:rsidRPr="001811D1" w:rsidRDefault="008F6FBC" w:rsidP="00461D19">
      <w:pPr>
        <w:numPr>
          <w:ilvl w:val="1"/>
          <w:numId w:val="35"/>
        </w:numPr>
        <w:tabs>
          <w:tab w:val="clear" w:pos="794"/>
          <w:tab w:val="clear" w:pos="1191"/>
          <w:tab w:val="clear" w:pos="1588"/>
          <w:tab w:val="clear" w:pos="1985"/>
        </w:tabs>
        <w:spacing w:before="0"/>
        <w:ind w:left="432"/>
        <w:textAlignment w:val="auto"/>
        <w:rPr>
          <w:lang w:eastAsia="zh-TW"/>
        </w:rPr>
      </w:pPr>
      <w:r w:rsidRPr="001811D1">
        <w:rPr>
          <w:lang w:eastAsia="zh-TW"/>
        </w:rPr>
        <w:t>Determine the SAO parameters with lowest rate-distortion (RD) cost among the following three items.</w:t>
      </w:r>
    </w:p>
    <w:p w14:paraId="2BB1E0D3"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If left CTB is available, calculate the RD cost by reusing the SAO parameters of left CTB.</w:t>
      </w:r>
    </w:p>
    <w:p w14:paraId="620ABE90"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If upper CTB is available, calculate the RD cost by reusing SAO parameters of upper CTB.</w:t>
      </w:r>
    </w:p>
    <w:p w14:paraId="513D9831"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Five SAO types with minimum RD-cost in step </w:t>
      </w:r>
      <w:r w:rsidR="00BE1121">
        <w:rPr>
          <w:lang w:eastAsia="zh-TW"/>
        </w:rPr>
        <w:t>1.1</w:t>
      </w:r>
      <w:r w:rsidRPr="001811D1">
        <w:rPr>
          <w:lang w:eastAsia="zh-TW"/>
        </w:rPr>
        <w:t>.</w:t>
      </w:r>
    </w:p>
    <w:p w14:paraId="43046FA2" w14:textId="77777777" w:rsidR="008F6FBC" w:rsidRPr="001811D1" w:rsidRDefault="008F6FBC" w:rsidP="00461D19">
      <w:pPr>
        <w:numPr>
          <w:ilvl w:val="1"/>
          <w:numId w:val="35"/>
        </w:numPr>
        <w:tabs>
          <w:tab w:val="clear" w:pos="794"/>
          <w:tab w:val="clear" w:pos="1191"/>
          <w:tab w:val="clear" w:pos="1588"/>
          <w:tab w:val="clear" w:pos="1985"/>
        </w:tabs>
        <w:spacing w:before="0"/>
        <w:ind w:left="432"/>
        <w:textAlignment w:val="auto"/>
        <w:rPr>
          <w:lang w:eastAsia="zh-TW"/>
        </w:rPr>
      </w:pPr>
      <w:r w:rsidRPr="001811D1">
        <w:rPr>
          <w:lang w:eastAsia="zh-TW"/>
        </w:rPr>
        <w:t>Update pixels in DPB according to selected SAO type by adding offset.</w:t>
      </w:r>
    </w:p>
    <w:p w14:paraId="1C3B7FE8" w14:textId="77777777" w:rsidR="008F6FBC" w:rsidRPr="001811D1" w:rsidRDefault="008F6FBC" w:rsidP="00833245">
      <w:pPr>
        <w:pStyle w:val="Heading4"/>
        <w:numPr>
          <w:ilvl w:val="3"/>
          <w:numId w:val="36"/>
        </w:numPr>
        <w:tabs>
          <w:tab w:val="clear" w:pos="1996"/>
          <w:tab w:val="num" w:pos="862"/>
          <w:tab w:val="left" w:pos="1985"/>
        </w:tabs>
        <w:ind w:left="1870"/>
        <w:textAlignment w:val="auto"/>
        <w:rPr>
          <w:rFonts w:eastAsia="MS Mincho"/>
          <w:lang w:val="en-GB" w:eastAsia="ja-JP"/>
        </w:rPr>
      </w:pPr>
      <w:bookmarkStart w:id="858" w:name="_Toc376882529"/>
      <w:bookmarkStart w:id="859" w:name="_Toc411002887"/>
      <w:r w:rsidRPr="001811D1">
        <w:rPr>
          <w:lang w:val="en-GB" w:eastAsia="zh-TW"/>
        </w:rPr>
        <w:t>Slice level on/off Control</w:t>
      </w:r>
      <w:bookmarkEnd w:id="858"/>
      <w:bookmarkEnd w:id="859"/>
    </w:p>
    <w:p w14:paraId="31A6A9E5" w14:textId="77777777" w:rsidR="008F6FBC" w:rsidRDefault="008F6FBC" w:rsidP="008F6FBC">
      <w:r w:rsidRPr="001811D1">
        <w:rPr>
          <w:szCs w:val="22"/>
          <w:lang w:eastAsia="zh-TW"/>
        </w:rPr>
        <w:t>A</w:t>
      </w:r>
      <w:r w:rsidRPr="001811D1">
        <w:rPr>
          <w:szCs w:val="22"/>
        </w:rPr>
        <w:t xml:space="preserve"> hierarchical coding of </w:t>
      </w:r>
      <w:r w:rsidRPr="001811D1">
        <w:rPr>
          <w:szCs w:val="22"/>
          <w:lang w:eastAsia="zh-TW"/>
        </w:rPr>
        <w:t>pictures</w:t>
      </w:r>
      <w:r w:rsidRPr="001811D1">
        <w:rPr>
          <w:szCs w:val="22"/>
        </w:rPr>
        <w:t xml:space="preserve"> is used for both low delay and random access configurations</w:t>
      </w:r>
      <w:r w:rsidRPr="001811D1">
        <w:rPr>
          <w:szCs w:val="22"/>
          <w:lang w:eastAsia="zh-TW"/>
        </w:rPr>
        <w:t xml:space="preserve"> which allows</w:t>
      </w:r>
      <w:r w:rsidRPr="001811D1">
        <w:rPr>
          <w:szCs w:val="22"/>
        </w:rPr>
        <w:t xml:space="preserve"> </w:t>
      </w:r>
      <w:r w:rsidRPr="001811D1">
        <w:rPr>
          <w:lang w:eastAsia="zh-TW"/>
        </w:rPr>
        <w:t>t</w:t>
      </w:r>
      <w:r w:rsidRPr="001811D1">
        <w:t xml:space="preserve">he encoder </w:t>
      </w:r>
      <w:r w:rsidR="00A46952">
        <w:t xml:space="preserve">to enable or disable </w:t>
      </w:r>
      <w:r w:rsidRPr="001811D1">
        <w:t xml:space="preserve">SAO for </w:t>
      </w:r>
      <w:r w:rsidRPr="001811D1">
        <w:rPr>
          <w:lang w:eastAsia="zh-TW"/>
        </w:rPr>
        <w:t xml:space="preserve">picture with higher QP </w:t>
      </w:r>
      <w:r w:rsidRPr="001811D1">
        <w:t xml:space="preserve">according to the </w:t>
      </w:r>
      <w:bookmarkStart w:id="860" w:name="OLE_LINK115"/>
      <w:bookmarkStart w:id="861" w:name="OLE_LINK116"/>
      <w:r w:rsidRPr="001811D1">
        <w:t xml:space="preserve">percentage </w:t>
      </w:r>
      <w:bookmarkEnd w:id="860"/>
      <w:bookmarkEnd w:id="861"/>
      <w:r w:rsidRPr="001811D1">
        <w:rPr>
          <w:lang w:eastAsia="zh-TW"/>
        </w:rPr>
        <w:t>of CTB</w:t>
      </w:r>
      <w:r w:rsidR="00A46952">
        <w:rPr>
          <w:lang w:eastAsia="zh-TW"/>
        </w:rPr>
        <w:t>s to use SAO from</w:t>
      </w:r>
      <w:r w:rsidRPr="001811D1">
        <w:t xml:space="preserve"> the previous </w:t>
      </w:r>
      <w:r w:rsidRPr="001811D1">
        <w:rPr>
          <w:lang w:eastAsia="zh-TW"/>
        </w:rPr>
        <w:t>picture</w:t>
      </w:r>
      <w:r w:rsidRPr="001811D1">
        <w:t xml:space="preserve"> </w:t>
      </w:r>
      <w:r w:rsidRPr="001811D1">
        <w:rPr>
          <w:lang w:eastAsia="zh-TW"/>
        </w:rPr>
        <w:t xml:space="preserve">with </w:t>
      </w:r>
      <w:bookmarkStart w:id="862" w:name="OLE_LINK117"/>
      <w:bookmarkStart w:id="863" w:name="OLE_LINK118"/>
      <w:r w:rsidRPr="001811D1">
        <w:rPr>
          <w:lang w:eastAsia="zh-TW"/>
        </w:rPr>
        <w:t>lower QP</w:t>
      </w:r>
      <w:bookmarkEnd w:id="862"/>
      <w:bookmarkEnd w:id="863"/>
      <w:r w:rsidRPr="001811D1">
        <w:t>.</w:t>
      </w:r>
      <w:r w:rsidRPr="001811D1">
        <w:rPr>
          <w:lang w:eastAsia="zh-TW"/>
        </w:rPr>
        <w:t xml:space="preserve"> </w:t>
      </w:r>
      <w:r w:rsidRPr="001811D1">
        <w:t xml:space="preserve">If </w:t>
      </w:r>
      <w:r w:rsidRPr="001811D1">
        <w:rPr>
          <w:lang w:eastAsia="zh-TW"/>
        </w:rPr>
        <w:t>previous picture with lower QP</w:t>
      </w:r>
      <w:r w:rsidRPr="001811D1" w:rsidDel="009930BC">
        <w:rPr>
          <w:lang w:eastAsia="zh-TW"/>
        </w:rPr>
        <w:t xml:space="preserve"> </w:t>
      </w:r>
      <w:r w:rsidR="00A46952">
        <w:rPr>
          <w:lang w:eastAsia="zh-TW"/>
        </w:rPr>
        <w:t>had</w:t>
      </w:r>
      <w:r w:rsidRPr="001811D1">
        <w:rPr>
          <w:lang w:eastAsia="zh-TW"/>
        </w:rPr>
        <w:t xml:space="preserve"> </w:t>
      </w:r>
      <w:r w:rsidRPr="001811D1">
        <w:t xml:space="preserve">more than </w:t>
      </w:r>
      <w:r w:rsidRPr="001811D1">
        <w:rPr>
          <w:lang w:eastAsia="zh-TW"/>
        </w:rPr>
        <w:t>25</w:t>
      </w:r>
      <w:r w:rsidRPr="001811D1">
        <w:t xml:space="preserve">% of </w:t>
      </w:r>
      <w:r w:rsidRPr="001811D1">
        <w:rPr>
          <w:lang w:eastAsia="zh-TW"/>
        </w:rPr>
        <w:t xml:space="preserve">CTBs </w:t>
      </w:r>
      <w:r w:rsidR="00A46952">
        <w:rPr>
          <w:lang w:eastAsia="zh-TW"/>
        </w:rPr>
        <w:t>using</w:t>
      </w:r>
      <w:r w:rsidR="00A46952" w:rsidRPr="001811D1">
        <w:rPr>
          <w:lang w:eastAsia="zh-TW"/>
        </w:rPr>
        <w:t xml:space="preserve"> </w:t>
      </w:r>
      <w:r w:rsidRPr="001811D1">
        <w:rPr>
          <w:lang w:eastAsia="zh-TW"/>
        </w:rPr>
        <w:t>SAO type from 1-5</w:t>
      </w:r>
      <w:r w:rsidRPr="001811D1">
        <w:t xml:space="preserve">, SAO </w:t>
      </w:r>
      <w:r w:rsidRPr="001811D1">
        <w:rPr>
          <w:lang w:eastAsia="zh-TW"/>
        </w:rPr>
        <w:t>will be</w:t>
      </w:r>
      <w:r w:rsidRPr="001811D1">
        <w:t xml:space="preserve"> </w:t>
      </w:r>
      <w:r w:rsidRPr="001811D1">
        <w:rPr>
          <w:lang w:eastAsia="zh-TW"/>
        </w:rPr>
        <w:t>en</w:t>
      </w:r>
      <w:r w:rsidRPr="001811D1">
        <w:t xml:space="preserve">abled </w:t>
      </w:r>
      <w:bookmarkStart w:id="864" w:name="OLE_LINK200"/>
      <w:bookmarkStart w:id="865" w:name="OLE_LINK201"/>
      <w:r w:rsidRPr="001811D1">
        <w:t xml:space="preserve">for the </w:t>
      </w:r>
      <w:r w:rsidRPr="001811D1">
        <w:rPr>
          <w:lang w:eastAsia="zh-TW"/>
        </w:rPr>
        <w:t>current picture</w:t>
      </w:r>
      <w:bookmarkEnd w:id="864"/>
      <w:bookmarkEnd w:id="865"/>
      <w:r w:rsidRPr="001811D1">
        <w:t xml:space="preserve">, otherwise SAO </w:t>
      </w:r>
      <w:r w:rsidRPr="001811D1">
        <w:rPr>
          <w:lang w:eastAsia="zh-TW"/>
        </w:rPr>
        <w:t xml:space="preserve">will be </w:t>
      </w:r>
      <w:r w:rsidRPr="001811D1">
        <w:t>disabled</w:t>
      </w:r>
      <w:r w:rsidRPr="001811D1">
        <w:rPr>
          <w:lang w:eastAsia="zh-TW"/>
        </w:rPr>
        <w:t xml:space="preserve"> </w:t>
      </w:r>
      <w:r w:rsidRPr="001811D1">
        <w:t xml:space="preserve">for the </w:t>
      </w:r>
      <w:r w:rsidRPr="001811D1">
        <w:rPr>
          <w:lang w:eastAsia="zh-TW"/>
        </w:rPr>
        <w:t>current picture</w:t>
      </w:r>
      <w:r w:rsidRPr="001811D1">
        <w:t>.</w:t>
      </w:r>
    </w:p>
    <w:p w14:paraId="61D07C06" w14:textId="77777777" w:rsidR="00F01160" w:rsidRPr="001811D1" w:rsidRDefault="00F01160" w:rsidP="00E12B47">
      <w:pPr>
        <w:pStyle w:val="Heading3"/>
      </w:pPr>
      <w:bookmarkStart w:id="866" w:name="_Toc411002888"/>
      <w:bookmarkStart w:id="867" w:name="_Toc12786905"/>
      <w:r>
        <w:t>Adaptive QP selection</w:t>
      </w:r>
      <w:bookmarkEnd w:id="866"/>
      <w:bookmarkEnd w:id="867"/>
    </w:p>
    <w:p w14:paraId="1632D71C" w14:textId="77777777" w:rsidR="00F01160" w:rsidRDefault="00F01160" w:rsidP="00F01160">
      <w:pPr>
        <w:rPr>
          <w:lang w:val="en-AU"/>
        </w:rPr>
      </w:pPr>
      <w:r>
        <w:rPr>
          <w:lang w:val="en-AU"/>
        </w:rPr>
        <w:t>When this tool is used, the quantization parameter (QP) for each slice is changed based on the distribution of quantized coefficients in previous pictures. More specifically, for the current slice, the QP used is given as the one which minimizes the following cost measure:</w:t>
      </w:r>
    </w:p>
    <w:p w14:paraId="37731A59" w14:textId="0A6916C6" w:rsidR="00F01160" w:rsidRDefault="00554E84" w:rsidP="00F01160">
      <w:pPr>
        <w:jc w:val="center"/>
        <w:rPr>
          <w:lang w:val="en-AU"/>
        </w:rPr>
      </w:pPr>
      <w:r>
        <w:rPr>
          <w:noProof/>
          <w:position w:val="-30"/>
          <w:lang w:val="en-AU" w:eastAsia="en-AU"/>
        </w:rPr>
        <w:drawing>
          <wp:inline distT="0" distB="0" distL="0" distR="0" wp14:anchorId="523C2BB6" wp14:editId="6965C7CC">
            <wp:extent cx="1463040" cy="461010"/>
            <wp:effectExtent l="0" t="0" r="381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63040" cy="461010"/>
                    </a:xfrm>
                    <a:prstGeom prst="rect">
                      <a:avLst/>
                    </a:prstGeom>
                    <a:noFill/>
                    <a:ln>
                      <a:noFill/>
                    </a:ln>
                  </pic:spPr>
                </pic:pic>
              </a:graphicData>
            </a:graphic>
          </wp:inline>
        </w:drawing>
      </w:r>
      <w:r w:rsidR="0027684F">
        <w:rPr>
          <w:lang w:val="en-AU"/>
        </w:rPr>
        <w:t>,</w:t>
      </w:r>
    </w:p>
    <w:p w14:paraId="55C6A59E" w14:textId="66E4D9C1" w:rsidR="00F01160" w:rsidRDefault="00F01160" w:rsidP="00F01160">
      <w:pPr>
        <w:rPr>
          <w:lang w:val="en-AU"/>
        </w:rPr>
      </w:pPr>
      <w:r>
        <w:rPr>
          <w:lang w:val="en-AU"/>
        </w:rPr>
        <w:lastRenderedPageBreak/>
        <w:t xml:space="preserve">where </w:t>
      </w:r>
      <w:r w:rsidRPr="00CB2E46">
        <w:rPr>
          <w:i/>
          <w:lang w:val="en-AU"/>
        </w:rPr>
        <w:t>q</w:t>
      </w:r>
      <w:r>
        <w:rPr>
          <w:lang w:val="en-AU"/>
        </w:rPr>
        <w:t xml:space="preserve"> denotes the quantization step associated to QP and </w:t>
      </w:r>
      <w:r w:rsidRPr="00CB2E46">
        <w:rPr>
          <w:i/>
          <w:lang w:val="en-AU"/>
        </w:rPr>
        <w:t>c</w:t>
      </w:r>
      <w:r w:rsidRPr="00CB2E46">
        <w:rPr>
          <w:i/>
          <w:vertAlign w:val="subscript"/>
          <w:lang w:val="en-AU"/>
        </w:rPr>
        <w:t>l,i</w:t>
      </w:r>
      <w:r>
        <w:rPr>
          <w:lang w:val="en-AU"/>
        </w:rPr>
        <w:t xml:space="preserve"> denotes the </w:t>
      </w:r>
      <w:r>
        <w:rPr>
          <w:i/>
          <w:lang w:val="en-AU"/>
        </w:rPr>
        <w:t>i</w:t>
      </w:r>
      <w:r>
        <w:rPr>
          <w:lang w:val="en-AU"/>
        </w:rPr>
        <w:t>-th coefficient which is quanti</w:t>
      </w:r>
      <w:r w:rsidR="00EC57D6">
        <w:rPr>
          <w:lang w:val="en-AU"/>
        </w:rPr>
        <w:t>z</w:t>
      </w:r>
      <w:r>
        <w:rPr>
          <w:lang w:val="en-AU"/>
        </w:rPr>
        <w:t xml:space="preserve">ed to the level </w:t>
      </w:r>
      <w:r w:rsidRPr="00CB2E46">
        <w:rPr>
          <w:i/>
          <w:lang w:val="en-AU"/>
        </w:rPr>
        <w:t>l</w:t>
      </w:r>
      <w:r>
        <w:rPr>
          <w:lang w:val="en-AU"/>
        </w:rPr>
        <w:t xml:space="preserve">. As stated above, the optimal QP derivation is computed using data from the previously coded picture to avoid two-pass encoding. The optimal quantization step </w:t>
      </w:r>
      <w:r w:rsidRPr="00CB2E46">
        <w:rPr>
          <w:i/>
          <w:lang w:val="en-AU"/>
        </w:rPr>
        <w:t>q</w:t>
      </w:r>
      <w:r>
        <w:rPr>
          <w:lang w:val="en-AU"/>
        </w:rPr>
        <w:t xml:space="preserve"> is then translated into the corresponding QP and set for the slice being encoded.</w:t>
      </w:r>
    </w:p>
    <w:p w14:paraId="40CC7DB5" w14:textId="77777777" w:rsidR="00F01160" w:rsidRDefault="00F01160" w:rsidP="008F6FBC">
      <w:pPr>
        <w:rPr>
          <w:rFonts w:eastAsia="MS Mincho"/>
          <w:lang w:eastAsia="ja-JP"/>
        </w:rPr>
      </w:pPr>
    </w:p>
    <w:p w14:paraId="7FFF6463" w14:textId="77777777" w:rsidR="00892C37" w:rsidRDefault="00731200" w:rsidP="00744CD7">
      <w:pPr>
        <w:pStyle w:val="Heading3"/>
      </w:pPr>
      <w:bookmarkStart w:id="868" w:name="_Toc411002889"/>
      <w:bookmarkStart w:id="869" w:name="_Toc12786906"/>
      <w:r>
        <w:t xml:space="preserve">Adaptive </w:t>
      </w:r>
      <w:r>
        <w:rPr>
          <w:lang w:val="en-GB"/>
        </w:rPr>
        <w:t>search range for motion estimation</w:t>
      </w:r>
      <w:bookmarkEnd w:id="868"/>
      <w:bookmarkEnd w:id="869"/>
    </w:p>
    <w:p w14:paraId="03BB2FCA" w14:textId="30A5B8FB" w:rsidR="00731200" w:rsidRPr="00731200" w:rsidRDefault="00C812D2" w:rsidP="00E12B47">
      <w:r>
        <w:t xml:space="preserve">The </w:t>
      </w:r>
      <w:r w:rsidR="00731200">
        <w:t xml:space="preserve">HM </w:t>
      </w:r>
      <w:r>
        <w:t xml:space="preserve">encoder </w:t>
      </w:r>
      <w:r w:rsidR="00731200">
        <w:t xml:space="preserve">provides an </w:t>
      </w:r>
      <w:r w:rsidR="00035984">
        <w:t>a</w:t>
      </w:r>
      <w:r w:rsidR="00731200">
        <w:t xml:space="preserve">daptive </w:t>
      </w:r>
      <w:r w:rsidR="00035984">
        <w:t>s</w:t>
      </w:r>
      <w:r w:rsidR="00731200">
        <w:t xml:space="preserve">earch </w:t>
      </w:r>
      <w:r w:rsidR="00035984">
        <w:t>r</w:t>
      </w:r>
      <w:r w:rsidR="00731200">
        <w:t xml:space="preserve">ange (ASR) algorithm which varies the extent of the region used to search </w:t>
      </w:r>
      <w:r w:rsidR="0066586D">
        <w:t xml:space="preserve">for </w:t>
      </w:r>
      <w:r w:rsidR="00731200">
        <w:t>themotion vector</w:t>
      </w:r>
      <w:r w:rsidR="0066586D">
        <w:t>s</w:t>
      </w:r>
      <w:r w:rsidR="00731200">
        <w:t xml:space="preserve"> during motion estimation. The variation of the search range depends on the temporal distance between the current and the reference picture. This tool is enabled with the </w:t>
      </w:r>
      <w:r w:rsidR="00731200" w:rsidRPr="00E12B47">
        <w:rPr>
          <w:rStyle w:val="SoftwareMacro"/>
          <w:rFonts w:eastAsia="Times New Roman"/>
        </w:rPr>
        <w:t>--ASR</w:t>
      </w:r>
      <w:r w:rsidR="00731200">
        <w:t xml:space="preserve"> option and computes the new search range when the encoding of each slice starts.</w:t>
      </w:r>
      <w:r w:rsidR="000C761B">
        <w:t xml:space="preserve"> </w:t>
      </w:r>
    </w:p>
    <w:p w14:paraId="3F251BBE" w14:textId="77777777" w:rsidR="00731200" w:rsidRDefault="00BE2FDC" w:rsidP="008F6FBC">
      <w:pPr>
        <w:rPr>
          <w:rFonts w:eastAsia="MS Mincho"/>
          <w:lang w:eastAsia="ja-JP"/>
        </w:rPr>
      </w:pPr>
      <w:r>
        <w:rPr>
          <w:rFonts w:eastAsia="MS Mincho"/>
          <w:lang w:eastAsia="ja-JP"/>
        </w:rPr>
        <w:t>More precisely, the search range for the current picture (</w:t>
      </w:r>
      <w:r w:rsidRPr="00E12B47">
        <w:rPr>
          <w:rFonts w:eastAsia="MS Mincho"/>
          <w:i/>
          <w:lang w:eastAsia="ja-JP"/>
        </w:rPr>
        <w:t>SR</w:t>
      </w:r>
      <w:r w:rsidRPr="00E12B47">
        <w:rPr>
          <w:rFonts w:eastAsia="MS Mincho"/>
          <w:i/>
          <w:vertAlign w:val="subscript"/>
          <w:lang w:eastAsia="ja-JP"/>
        </w:rPr>
        <w:t>curr</w:t>
      </w:r>
      <w:r>
        <w:rPr>
          <w:rFonts w:eastAsia="MS Mincho"/>
          <w:lang w:eastAsia="ja-JP"/>
        </w:rPr>
        <w:t>) is modified as follows:</w:t>
      </w:r>
    </w:p>
    <w:p w14:paraId="0DA62D2E" w14:textId="77777777" w:rsidR="00BE2FDC" w:rsidRDefault="00554E84" w:rsidP="00E12B47">
      <w:pPr>
        <w:jc w:val="center"/>
        <w:rPr>
          <w:rFonts w:eastAsia="MS Mincho"/>
          <w:lang w:eastAsia="ja-JP"/>
        </w:rPr>
      </w:pPr>
      <w:r>
        <w:rPr>
          <w:rFonts w:eastAsia="MS Mincho"/>
          <w:noProof/>
          <w:position w:val="-38"/>
          <w:lang w:val="en-AU" w:eastAsia="en-AU"/>
        </w:rPr>
        <w:drawing>
          <wp:inline distT="0" distB="0" distL="0" distR="0" wp14:anchorId="00AEBF6B" wp14:editId="4AF22B56">
            <wp:extent cx="2516505" cy="55626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516505" cy="556260"/>
                    </a:xfrm>
                    <a:prstGeom prst="rect">
                      <a:avLst/>
                    </a:prstGeom>
                    <a:noFill/>
                    <a:ln>
                      <a:noFill/>
                    </a:ln>
                  </pic:spPr>
                </pic:pic>
              </a:graphicData>
            </a:graphic>
          </wp:inline>
        </w:drawing>
      </w:r>
      <w:r w:rsidR="000E0967">
        <w:rPr>
          <w:rFonts w:eastAsia="MS Mincho"/>
          <w:lang w:eastAsia="ja-JP"/>
        </w:rPr>
        <w:t>,</w:t>
      </w:r>
    </w:p>
    <w:p w14:paraId="3B1FF96E" w14:textId="4BE5D7A8" w:rsidR="008F6FBC" w:rsidRPr="001811D1" w:rsidRDefault="000E0967" w:rsidP="008F6FBC">
      <w:pPr>
        <w:rPr>
          <w:rFonts w:eastAsia="MS Mincho"/>
          <w:lang w:eastAsia="ja-JP"/>
        </w:rPr>
      </w:pPr>
      <w:r>
        <w:rPr>
          <w:rFonts w:eastAsia="MS Mincho"/>
          <w:lang w:eastAsia="ja-JP"/>
        </w:rPr>
        <w:t xml:space="preserve">where </w:t>
      </w:r>
      <w:r w:rsidR="008968C3">
        <w:rPr>
          <w:szCs w:val="22"/>
          <w:lang w:eastAsia="ko-KR"/>
        </w:rPr>
        <w:sym w:font="Symbol" w:char="F0EB"/>
      </w:r>
      <w:r w:rsidR="008968C3">
        <w:rPr>
          <w:szCs w:val="22"/>
          <w:lang w:eastAsia="ko-KR"/>
        </w:rPr>
        <w:t>·</w:t>
      </w:r>
      <w:r w:rsidR="008968C3">
        <w:rPr>
          <w:szCs w:val="22"/>
          <w:lang w:eastAsia="ko-KR"/>
        </w:rPr>
        <w:sym w:font="Symbol" w:char="F0FB"/>
      </w:r>
      <w:r w:rsidR="008968C3">
        <w:rPr>
          <w:szCs w:val="22"/>
          <w:lang w:eastAsia="ko-KR"/>
        </w:rPr>
        <w:t xml:space="preserve"> </w:t>
      </w:r>
      <w:r>
        <w:rPr>
          <w:rFonts w:eastAsia="MS Mincho"/>
          <w:lang w:eastAsia="ja-JP"/>
        </w:rPr>
        <w:t xml:space="preserve">denotes the floor operation, </w:t>
      </w:r>
      <w:r w:rsidRPr="00E12B47">
        <w:rPr>
          <w:rFonts w:eastAsia="MS Mincho"/>
          <w:i/>
          <w:lang w:eastAsia="ja-JP"/>
        </w:rPr>
        <w:t>SR</w:t>
      </w:r>
      <w:r w:rsidRPr="00E12B47">
        <w:rPr>
          <w:rFonts w:eastAsia="MS Mincho"/>
          <w:i/>
          <w:vertAlign w:val="subscript"/>
          <w:lang w:eastAsia="ja-JP"/>
        </w:rPr>
        <w:t>ori</w:t>
      </w:r>
      <w:r>
        <w:rPr>
          <w:rFonts w:eastAsia="MS Mincho"/>
          <w:lang w:eastAsia="ja-JP"/>
        </w:rPr>
        <w:t xml:space="preserve"> denotes the original search range set from command line</w:t>
      </w:r>
      <w:r w:rsidR="0066586D">
        <w:rPr>
          <w:rFonts w:eastAsia="MS Mincho"/>
          <w:lang w:eastAsia="ja-JP"/>
        </w:rPr>
        <w:t xml:space="preserve"> (under the </w:t>
      </w:r>
      <w:r>
        <w:rPr>
          <w:rFonts w:eastAsia="MS Mincho"/>
          <w:lang w:eastAsia="ja-JP"/>
        </w:rPr>
        <w:t xml:space="preserve">common test conditions </w:t>
      </w:r>
      <w:r w:rsidR="00183B2B">
        <w:rPr>
          <w:rFonts w:eastAsia="MS Mincho"/>
          <w:lang w:eastAsia="ja-JP"/>
        </w:rPr>
        <w:fldChar w:fldCharType="begin"/>
      </w:r>
      <w:r w:rsidR="00183B2B">
        <w:rPr>
          <w:rFonts w:eastAsia="MS Mincho"/>
          <w:lang w:eastAsia="ja-JP"/>
        </w:rPr>
        <w:instrText xml:space="preserve"> REF _Ref409986751 \r \h </w:instrText>
      </w:r>
      <w:r w:rsidR="00183B2B">
        <w:rPr>
          <w:rFonts w:eastAsia="MS Mincho"/>
          <w:lang w:eastAsia="ja-JP"/>
        </w:rPr>
      </w:r>
      <w:r w:rsidR="00183B2B">
        <w:rPr>
          <w:rFonts w:eastAsia="MS Mincho"/>
          <w:lang w:eastAsia="ja-JP"/>
        </w:rPr>
        <w:fldChar w:fldCharType="separate"/>
      </w:r>
      <w:r w:rsidR="005C65CB">
        <w:rPr>
          <w:rFonts w:eastAsia="MS Mincho"/>
          <w:lang w:eastAsia="ja-JP"/>
        </w:rPr>
        <w:t>[3]</w:t>
      </w:r>
      <w:r w:rsidR="00183B2B">
        <w:rPr>
          <w:rFonts w:eastAsia="MS Mincho"/>
          <w:lang w:eastAsia="ja-JP"/>
        </w:rPr>
        <w:fldChar w:fldCharType="end"/>
      </w:r>
      <w:r w:rsidR="0066586D">
        <w:rPr>
          <w:rFonts w:eastAsia="MS Mincho"/>
          <w:lang w:eastAsia="ja-JP"/>
        </w:rPr>
        <w:t>, adaptive search range is enabled, with a range from 96</w:t>
      </w:r>
      <w:r w:rsidR="0066586D">
        <w:rPr>
          <w:lang w:val="en-AU" w:eastAsia="ko-KR"/>
        </w:rPr>
        <w:t xml:space="preserve"> to </w:t>
      </w:r>
      <w:r w:rsidR="0066586D">
        <w:rPr>
          <w:rFonts w:eastAsia="MS Mincho"/>
          <w:lang w:eastAsia="ja-JP"/>
        </w:rPr>
        <w:t>384)</w:t>
      </w:r>
      <w:r>
        <w:rPr>
          <w:rFonts w:eastAsia="MS Mincho"/>
          <w:lang w:eastAsia="ja-JP"/>
        </w:rPr>
        <w:t xml:space="preserve">, </w:t>
      </w:r>
      <w:r w:rsidRPr="00E12B47">
        <w:rPr>
          <w:rFonts w:eastAsia="MS Mincho"/>
          <w:i/>
          <w:lang w:eastAsia="ja-JP"/>
        </w:rPr>
        <w:t>POC</w:t>
      </w:r>
      <w:r w:rsidRPr="00E12B47">
        <w:rPr>
          <w:rFonts w:eastAsia="MS Mincho"/>
          <w:i/>
          <w:vertAlign w:val="subscript"/>
          <w:lang w:eastAsia="ja-JP"/>
        </w:rPr>
        <w:t>curr</w:t>
      </w:r>
      <w:r>
        <w:rPr>
          <w:rFonts w:eastAsia="MS Mincho"/>
          <w:lang w:eastAsia="ja-JP"/>
        </w:rPr>
        <w:t xml:space="preserve"> and </w:t>
      </w:r>
      <w:r w:rsidRPr="00E12B47">
        <w:rPr>
          <w:rFonts w:eastAsia="MS Mincho"/>
          <w:i/>
          <w:lang w:eastAsia="ja-JP"/>
        </w:rPr>
        <w:t>POC</w:t>
      </w:r>
      <w:r w:rsidRPr="00E12B47">
        <w:rPr>
          <w:rFonts w:eastAsia="MS Mincho"/>
          <w:i/>
          <w:vertAlign w:val="subscript"/>
          <w:lang w:eastAsia="ja-JP"/>
        </w:rPr>
        <w:t>ref</w:t>
      </w:r>
      <w:r>
        <w:rPr>
          <w:rFonts w:eastAsia="MS Mincho"/>
          <w:lang w:eastAsia="ja-JP"/>
        </w:rPr>
        <w:t xml:space="preserve"> are the picture order count for the current and reference picture, respectively, gopSize is the size of the group of picture and </w:t>
      </w:r>
      <w:r w:rsidRPr="00E12B47">
        <w:rPr>
          <w:rFonts w:eastAsia="MS Mincho"/>
          <w:i/>
          <w:lang w:eastAsia="ja-JP"/>
        </w:rPr>
        <w:t>θ</w:t>
      </w:r>
      <w:r>
        <w:rPr>
          <w:rFonts w:eastAsia="MS Mincho"/>
          <w:lang w:eastAsia="ja-JP"/>
        </w:rPr>
        <w:t xml:space="preserve"> is a rounding offset equal to gopSize/2.</w:t>
      </w:r>
      <w:r w:rsidR="008968C3">
        <w:rPr>
          <w:rFonts w:eastAsia="MS Mincho"/>
          <w:lang w:eastAsia="ja-JP"/>
        </w:rPr>
        <w:t xml:space="preserve"> The value of </w:t>
      </w:r>
      <w:r w:rsidR="008968C3" w:rsidRPr="00E526E2">
        <w:rPr>
          <w:rFonts w:eastAsia="MS Mincho"/>
          <w:i/>
          <w:lang w:eastAsia="ja-JP"/>
        </w:rPr>
        <w:t>SR</w:t>
      </w:r>
      <w:r w:rsidR="008968C3" w:rsidRPr="00E526E2">
        <w:rPr>
          <w:rFonts w:eastAsia="MS Mincho"/>
          <w:i/>
          <w:vertAlign w:val="subscript"/>
          <w:lang w:eastAsia="ja-JP"/>
        </w:rPr>
        <w:t>curr</w:t>
      </w:r>
      <w:r w:rsidR="008968C3">
        <w:rPr>
          <w:rFonts w:eastAsia="MS Mincho"/>
          <w:lang w:eastAsia="ja-JP"/>
        </w:rPr>
        <w:t xml:space="preserve"> is then clipped in the range [</w:t>
      </w:r>
      <w:r w:rsidR="006A4B54" w:rsidRPr="00C755A4">
        <w:rPr>
          <w:rFonts w:eastAsia="MS Mincho"/>
          <w:i/>
          <w:lang w:eastAsia="ja-JP"/>
        </w:rPr>
        <w:t>SR</w:t>
      </w:r>
      <w:r w:rsidR="006A4B54" w:rsidRPr="00C755A4">
        <w:rPr>
          <w:rFonts w:eastAsia="MS Mincho"/>
          <w:i/>
          <w:vertAlign w:val="subscript"/>
          <w:lang w:eastAsia="ja-JP"/>
        </w:rPr>
        <w:t>MIN</w:t>
      </w:r>
      <w:r w:rsidR="008968C3">
        <w:rPr>
          <w:rFonts w:eastAsia="MS Mincho"/>
          <w:lang w:eastAsia="ja-JP"/>
        </w:rPr>
        <w:t xml:space="preserve">, </w:t>
      </w:r>
      <w:r w:rsidR="008968C3" w:rsidRPr="00E526E2">
        <w:rPr>
          <w:rFonts w:eastAsia="MS Mincho"/>
          <w:i/>
          <w:lang w:eastAsia="ja-JP"/>
        </w:rPr>
        <w:t>SR</w:t>
      </w:r>
      <w:r w:rsidR="008968C3">
        <w:rPr>
          <w:rFonts w:eastAsia="MS Mincho"/>
          <w:i/>
          <w:vertAlign w:val="subscript"/>
          <w:lang w:eastAsia="ja-JP"/>
        </w:rPr>
        <w:t>ori</w:t>
      </w:r>
      <w:r w:rsidR="008968C3">
        <w:rPr>
          <w:rFonts w:eastAsia="MS Mincho"/>
          <w:lang w:eastAsia="ja-JP"/>
        </w:rPr>
        <w:t>]</w:t>
      </w:r>
      <w:r w:rsidR="006A4B54">
        <w:rPr>
          <w:rFonts w:eastAsia="MS Mincho"/>
          <w:lang w:eastAsia="ja-JP"/>
        </w:rPr>
        <w:t xml:space="preserve"> where </w:t>
      </w:r>
      <w:r w:rsidR="006A4B54" w:rsidRPr="00C755A4">
        <w:rPr>
          <w:rFonts w:eastAsia="MS Mincho"/>
          <w:i/>
          <w:lang w:eastAsia="ja-JP"/>
        </w:rPr>
        <w:t>SR</w:t>
      </w:r>
      <w:r w:rsidR="006A4B54" w:rsidRPr="00C755A4">
        <w:rPr>
          <w:rFonts w:eastAsia="MS Mincho"/>
          <w:i/>
          <w:vertAlign w:val="subscript"/>
          <w:lang w:eastAsia="ja-JP"/>
        </w:rPr>
        <w:t>MIN</w:t>
      </w:r>
      <w:r w:rsidR="006A4B54">
        <w:rPr>
          <w:rFonts w:eastAsia="MS Mincho"/>
          <w:lang w:eastAsia="ja-JP"/>
        </w:rPr>
        <w:t xml:space="preserve"> is the minimum search range specified by command line option </w:t>
      </w:r>
      <w:r w:rsidR="006A4B54" w:rsidRPr="00C755A4">
        <w:rPr>
          <w:rStyle w:val="SoftwareMacro"/>
          <w:rFonts w:eastAsia="Times New Roman"/>
        </w:rPr>
        <w:t>MinSearchWindow</w:t>
      </w:r>
      <w:r w:rsidR="006A4B54">
        <w:rPr>
          <w:rFonts w:eastAsia="MS Mincho"/>
          <w:lang w:eastAsia="ja-JP"/>
        </w:rPr>
        <w:t xml:space="preserve"> (default value 8).</w:t>
      </w:r>
      <w:bookmarkStart w:id="870" w:name="_Toc337344043"/>
      <w:bookmarkStart w:id="871" w:name="_Toc337344254"/>
      <w:bookmarkStart w:id="872" w:name="_Toc337415505"/>
      <w:bookmarkStart w:id="873" w:name="_Toc337442383"/>
      <w:bookmarkStart w:id="874" w:name="_Toc337344048"/>
      <w:bookmarkStart w:id="875" w:name="_Toc337344259"/>
      <w:bookmarkStart w:id="876" w:name="_Toc337415510"/>
      <w:bookmarkStart w:id="877" w:name="_Toc337442388"/>
      <w:bookmarkStart w:id="878" w:name="_Toc337344053"/>
      <w:bookmarkStart w:id="879" w:name="_Toc337344264"/>
      <w:bookmarkStart w:id="880" w:name="_Toc337415515"/>
      <w:bookmarkStart w:id="881" w:name="_Toc337442393"/>
      <w:bookmarkStart w:id="882" w:name="_Toc337344058"/>
      <w:bookmarkStart w:id="883" w:name="_Toc337344269"/>
      <w:bookmarkStart w:id="884" w:name="_Toc337415520"/>
      <w:bookmarkStart w:id="885" w:name="_Toc337442398"/>
      <w:bookmarkStart w:id="886" w:name="_Toc337344061"/>
      <w:bookmarkStart w:id="887" w:name="_Toc337344272"/>
      <w:bookmarkStart w:id="888" w:name="_Toc337415523"/>
      <w:bookmarkStart w:id="889" w:name="_Toc337442401"/>
      <w:bookmarkStart w:id="890" w:name="_Toc337344062"/>
      <w:bookmarkStart w:id="891" w:name="_Toc337344273"/>
      <w:bookmarkStart w:id="892" w:name="_Toc337415524"/>
      <w:bookmarkStart w:id="893" w:name="_Toc337442402"/>
      <w:bookmarkStart w:id="894" w:name="_Toc337344064"/>
      <w:bookmarkStart w:id="895" w:name="_Toc337344275"/>
      <w:bookmarkStart w:id="896" w:name="_Toc337415526"/>
      <w:bookmarkStart w:id="897" w:name="_Toc337442404"/>
      <w:bookmarkStart w:id="898" w:name="_Toc337344072"/>
      <w:bookmarkStart w:id="899" w:name="_Toc337344283"/>
      <w:bookmarkStart w:id="900" w:name="_Toc337415534"/>
      <w:bookmarkStart w:id="901" w:name="_Toc337442412"/>
      <w:bookmarkStart w:id="902" w:name="_Toc337344073"/>
      <w:bookmarkStart w:id="903" w:name="_Toc337344284"/>
      <w:bookmarkStart w:id="904" w:name="_Toc337415535"/>
      <w:bookmarkStart w:id="905" w:name="_Toc337442413"/>
      <w:bookmarkStart w:id="906" w:name="_Toc337344074"/>
      <w:bookmarkStart w:id="907" w:name="_Toc337344285"/>
      <w:bookmarkStart w:id="908" w:name="_Toc337415536"/>
      <w:bookmarkStart w:id="909" w:name="_Toc337442414"/>
      <w:bookmarkStart w:id="910" w:name="_Toc337344075"/>
      <w:bookmarkStart w:id="911" w:name="_Toc337344286"/>
      <w:bookmarkStart w:id="912" w:name="_Toc337415537"/>
      <w:bookmarkStart w:id="913" w:name="_Toc337442415"/>
      <w:bookmarkStart w:id="914" w:name="_Toc337344078"/>
      <w:bookmarkStart w:id="915" w:name="_Toc337344289"/>
      <w:bookmarkStart w:id="916" w:name="_Toc337415540"/>
      <w:bookmarkStart w:id="917" w:name="_Toc337442418"/>
      <w:bookmarkStart w:id="918" w:name="_Toc337344080"/>
      <w:bookmarkStart w:id="919" w:name="_Toc337344291"/>
      <w:bookmarkStart w:id="920" w:name="_Toc337415542"/>
      <w:bookmarkStart w:id="921" w:name="_Toc337442420"/>
      <w:bookmarkStart w:id="922" w:name="_Toc337344082"/>
      <w:bookmarkStart w:id="923" w:name="_Toc337344293"/>
      <w:bookmarkStart w:id="924" w:name="_Toc337415544"/>
      <w:bookmarkStart w:id="925" w:name="_Toc337442422"/>
      <w:bookmarkStart w:id="926" w:name="_Toc337344084"/>
      <w:bookmarkStart w:id="927" w:name="_Toc337344295"/>
      <w:bookmarkStart w:id="928" w:name="_Toc337415546"/>
      <w:bookmarkStart w:id="929" w:name="_Toc337442424"/>
      <w:bookmarkStart w:id="930" w:name="_Toc337344085"/>
      <w:bookmarkStart w:id="931" w:name="_Toc337344296"/>
      <w:bookmarkStart w:id="932" w:name="_Toc337415547"/>
      <w:bookmarkStart w:id="933" w:name="_Toc337442425"/>
      <w:bookmarkStart w:id="934" w:name="_Toc337344086"/>
      <w:bookmarkStart w:id="935" w:name="_Toc337344297"/>
      <w:bookmarkStart w:id="936" w:name="_Toc337415548"/>
      <w:bookmarkStart w:id="937" w:name="_Toc337442426"/>
      <w:bookmarkStart w:id="938" w:name="_Toc337344087"/>
      <w:bookmarkStart w:id="939" w:name="_Toc337344298"/>
      <w:bookmarkStart w:id="940" w:name="_Toc337415549"/>
      <w:bookmarkStart w:id="941" w:name="_Toc337442427"/>
      <w:bookmarkStart w:id="942" w:name="_Toc337344088"/>
      <w:bookmarkStart w:id="943" w:name="_Toc337344299"/>
      <w:bookmarkStart w:id="944" w:name="_Toc337415550"/>
      <w:bookmarkStart w:id="945" w:name="_Toc337442428"/>
      <w:bookmarkStart w:id="946" w:name="_Toc337344089"/>
      <w:bookmarkStart w:id="947" w:name="_Toc337344300"/>
      <w:bookmarkStart w:id="948" w:name="_Toc337415551"/>
      <w:bookmarkStart w:id="949" w:name="_Toc337442429"/>
      <w:bookmarkStart w:id="950" w:name="_Toc337344092"/>
      <w:bookmarkStart w:id="951" w:name="_Toc337344303"/>
      <w:bookmarkStart w:id="952" w:name="_Toc337415554"/>
      <w:bookmarkStart w:id="953" w:name="_Toc337442432"/>
      <w:bookmarkStart w:id="954" w:name="_Toc337344093"/>
      <w:bookmarkStart w:id="955" w:name="_Toc337344304"/>
      <w:bookmarkStart w:id="956" w:name="_Toc337415555"/>
      <w:bookmarkStart w:id="957" w:name="_Toc337442433"/>
      <w:bookmarkStart w:id="958" w:name="_Toc337344094"/>
      <w:bookmarkStart w:id="959" w:name="_Toc337344305"/>
      <w:bookmarkStart w:id="960" w:name="_Toc337415556"/>
      <w:bookmarkStart w:id="961" w:name="_Toc337442434"/>
      <w:bookmarkStart w:id="962" w:name="_Toc337344095"/>
      <w:bookmarkStart w:id="963" w:name="_Toc337344306"/>
      <w:bookmarkStart w:id="964" w:name="_Toc337415557"/>
      <w:bookmarkStart w:id="965" w:name="_Toc337442435"/>
      <w:bookmarkStart w:id="966" w:name="_Toc337344096"/>
      <w:bookmarkStart w:id="967" w:name="_Toc337344307"/>
      <w:bookmarkStart w:id="968" w:name="_Toc337415558"/>
      <w:bookmarkStart w:id="969" w:name="_Toc337442436"/>
      <w:bookmarkStart w:id="970" w:name="_Toc337344099"/>
      <w:bookmarkStart w:id="971" w:name="_Toc337344310"/>
      <w:bookmarkStart w:id="972" w:name="_Toc337415561"/>
      <w:bookmarkStart w:id="973" w:name="_Toc337442439"/>
      <w:bookmarkStart w:id="974" w:name="_Toc337344101"/>
      <w:bookmarkStart w:id="975" w:name="_Toc337344312"/>
      <w:bookmarkStart w:id="976" w:name="_Toc337415563"/>
      <w:bookmarkStart w:id="977" w:name="_Toc337442441"/>
      <w:bookmarkStart w:id="978" w:name="_Toc337344102"/>
      <w:bookmarkStart w:id="979" w:name="_Toc337344313"/>
      <w:bookmarkStart w:id="980" w:name="_Toc337415564"/>
      <w:bookmarkStart w:id="981" w:name="_Toc337442442"/>
      <w:bookmarkStart w:id="982" w:name="_Toc337344105"/>
      <w:bookmarkStart w:id="983" w:name="_Toc337344316"/>
      <w:bookmarkStart w:id="984" w:name="_Toc337415567"/>
      <w:bookmarkStart w:id="985" w:name="_Toc337442445"/>
      <w:bookmarkStart w:id="986" w:name="_Toc337344106"/>
      <w:bookmarkStart w:id="987" w:name="_Toc337344317"/>
      <w:bookmarkStart w:id="988" w:name="_Toc337415568"/>
      <w:bookmarkStart w:id="989" w:name="_Toc337442446"/>
      <w:bookmarkStart w:id="990" w:name="_Toc282706242"/>
      <w:bookmarkStart w:id="991" w:name="_Toc282709056"/>
      <w:bookmarkStart w:id="992" w:name="_Toc282637970"/>
      <w:bookmarkStart w:id="993" w:name="_Toc282638135"/>
      <w:bookmarkStart w:id="994" w:name="_Toc282706244"/>
      <w:bookmarkStart w:id="995" w:name="_Toc282709058"/>
      <w:bookmarkStart w:id="996" w:name="_Toc298069325"/>
      <w:bookmarkStart w:id="997" w:name="_Toc298082243"/>
      <w:bookmarkStart w:id="998" w:name="_Toc282637973"/>
      <w:bookmarkStart w:id="999" w:name="_Toc282638138"/>
      <w:bookmarkStart w:id="1000" w:name="_Toc282706247"/>
      <w:bookmarkStart w:id="1001" w:name="_Toc282709061"/>
      <w:bookmarkStart w:id="1002" w:name="_Toc294101573"/>
      <w:bookmarkStart w:id="1003" w:name="_Toc282706250"/>
      <w:bookmarkStart w:id="1004" w:name="_Toc282709064"/>
      <w:bookmarkStart w:id="1005" w:name="_Toc294101575"/>
      <w:bookmarkStart w:id="1006" w:name="_Toc294101577"/>
      <w:bookmarkStart w:id="1007" w:name="_Toc294101580"/>
      <w:bookmarkStart w:id="1008" w:name="_Toc294101582"/>
      <w:bookmarkStart w:id="1009" w:name="_Toc282706252"/>
      <w:bookmarkStart w:id="1010" w:name="_Toc282709066"/>
      <w:bookmarkStart w:id="1011" w:name="_Toc282706254"/>
      <w:bookmarkStart w:id="1012" w:name="_Toc282709068"/>
      <w:bookmarkStart w:id="1013" w:name="_Toc280115088"/>
      <w:bookmarkStart w:id="1014" w:name="_Toc280115089"/>
      <w:bookmarkStart w:id="1015" w:name="_Toc282709070"/>
      <w:bookmarkEnd w:id="84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54B0C1E2" w14:textId="77777777" w:rsidR="006965B0" w:rsidRDefault="006965B0" w:rsidP="00744CD7">
      <w:pPr>
        <w:pStyle w:val="Heading3"/>
        <w:rPr>
          <w:lang w:val="en-AU" w:eastAsia="ko-KR"/>
        </w:rPr>
      </w:pPr>
      <w:bookmarkStart w:id="1016" w:name="_Toc282637980"/>
      <w:bookmarkStart w:id="1017" w:name="_Toc282638145"/>
      <w:bookmarkStart w:id="1018" w:name="_Toc282706258"/>
      <w:bookmarkStart w:id="1019" w:name="_Toc282709073"/>
      <w:bookmarkStart w:id="1020" w:name="_Toc282637982"/>
      <w:bookmarkStart w:id="1021" w:name="_Toc282638147"/>
      <w:bookmarkStart w:id="1022" w:name="_Toc282706260"/>
      <w:bookmarkStart w:id="1023" w:name="_Toc282709075"/>
      <w:bookmarkStart w:id="1024" w:name="_Toc294101587"/>
      <w:bookmarkStart w:id="1025" w:name="_Toc294101589"/>
      <w:bookmarkStart w:id="1026" w:name="_Toc282637985"/>
      <w:bookmarkStart w:id="1027" w:name="_Toc282638150"/>
      <w:bookmarkStart w:id="1028" w:name="_Toc282706263"/>
      <w:bookmarkStart w:id="1029" w:name="_Toc282709078"/>
      <w:bookmarkStart w:id="1030" w:name="_Toc438634198"/>
      <w:bookmarkStart w:id="1031" w:name="_Toc438634200"/>
      <w:bookmarkStart w:id="1032" w:name="_Toc438634204"/>
      <w:bookmarkStart w:id="1033" w:name="_Toc438634205"/>
      <w:bookmarkStart w:id="1034" w:name="_Toc438634206"/>
      <w:bookmarkStart w:id="1035" w:name="_Toc438634207"/>
      <w:bookmarkStart w:id="1036" w:name="_Toc438634209"/>
      <w:bookmarkStart w:id="1037" w:name="_Toc438634210"/>
      <w:bookmarkStart w:id="1038" w:name="_Toc438634211"/>
      <w:bookmarkStart w:id="1039" w:name="_Toc438634212"/>
      <w:bookmarkStart w:id="1040" w:name="_Toc438634213"/>
      <w:bookmarkStart w:id="1041" w:name="_Toc438634214"/>
      <w:bookmarkStart w:id="1042" w:name="_Toc380072478"/>
      <w:bookmarkStart w:id="1043" w:name="_Toc380137586"/>
      <w:bookmarkStart w:id="1044" w:name="_Toc380742411"/>
      <w:bookmarkStart w:id="1045" w:name="_Toc380748255"/>
      <w:bookmarkStart w:id="1046" w:name="_Toc438634215"/>
      <w:bookmarkStart w:id="1047" w:name="_Ref437264604"/>
      <w:bookmarkStart w:id="1048" w:name="_Toc12786907"/>
      <w:bookmarkEnd w:id="840"/>
      <w:bookmarkEnd w:id="841"/>
      <w:bookmarkEnd w:id="842"/>
      <w:bookmarkEnd w:id="843"/>
      <w:bookmarkEnd w:id="844"/>
      <w:bookmarkEnd w:id="84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r>
        <w:rPr>
          <w:lang w:val="en-AU" w:eastAsia="ko-KR"/>
        </w:rPr>
        <w:t>Weighted prediction control</w:t>
      </w:r>
      <w:bookmarkEnd w:id="1047"/>
      <w:bookmarkEnd w:id="1048"/>
    </w:p>
    <w:p w14:paraId="1C0ADB89" w14:textId="77777777" w:rsidR="006965B0" w:rsidRDefault="006965B0" w:rsidP="006965B0">
      <w:pPr>
        <w:spacing w:before="120"/>
        <w:rPr>
          <w:lang w:eastAsia="ko-KR"/>
        </w:rPr>
      </w:pPr>
      <w:r>
        <w:rPr>
          <w:lang w:eastAsia="ko-KR"/>
        </w:rPr>
        <w:t>Weighted prediction statistics are calculated once per picture, regardless of the decomposition of the picture into slices.</w:t>
      </w:r>
    </w:p>
    <w:p w14:paraId="6794E7D7" w14:textId="2BCCFA9B" w:rsidR="006F4983" w:rsidRDefault="006F4983" w:rsidP="006965B0">
      <w:pPr>
        <w:spacing w:before="120"/>
        <w:rPr>
          <w:lang w:eastAsia="ko-KR"/>
        </w:rPr>
      </w:pPr>
      <w:r>
        <w:rPr>
          <w:lang w:eastAsia="ko-KR"/>
        </w:rPr>
        <w:t xml:space="preserve">Firstly, weighted prediction parameters are selected according to the method described in section </w:t>
      </w:r>
      <w:r>
        <w:rPr>
          <w:lang w:eastAsia="ko-KR"/>
        </w:rPr>
        <w:fldChar w:fldCharType="begin"/>
      </w:r>
      <w:r>
        <w:rPr>
          <w:lang w:eastAsia="ko-KR"/>
        </w:rPr>
        <w:instrText xml:space="preserve"> REF _Ref437358724 \r \h </w:instrText>
      </w:r>
      <w:r>
        <w:rPr>
          <w:lang w:eastAsia="ko-KR"/>
        </w:rPr>
      </w:r>
      <w:r>
        <w:rPr>
          <w:lang w:eastAsia="ko-KR"/>
        </w:rPr>
        <w:fldChar w:fldCharType="separate"/>
      </w:r>
      <w:r w:rsidR="005C65CB">
        <w:rPr>
          <w:lang w:eastAsia="ko-KR"/>
        </w:rPr>
        <w:t>6.10.4.1</w:t>
      </w:r>
      <w:r>
        <w:rPr>
          <w:lang w:eastAsia="ko-KR"/>
        </w:rPr>
        <w:fldChar w:fldCharType="end"/>
      </w:r>
      <w:r>
        <w:rPr>
          <w:lang w:eastAsia="ko-KR"/>
        </w:rPr>
        <w:t>.</w:t>
      </w:r>
    </w:p>
    <w:p w14:paraId="568F1179" w14:textId="77777777" w:rsidR="006965B0" w:rsidRDefault="006965B0" w:rsidP="00E8335D">
      <w:pPr>
        <w:keepNext/>
        <w:keepLines/>
        <w:spacing w:before="120"/>
        <w:rPr>
          <w:lang w:eastAsia="ko-KR"/>
        </w:rPr>
      </w:pPr>
      <w:r>
        <w:rPr>
          <w:lang w:eastAsia="ko-KR"/>
        </w:rPr>
        <w:t xml:space="preserve">The following </w:t>
      </w:r>
      <w:r w:rsidR="00B16761">
        <w:rPr>
          <w:lang w:eastAsia="ko-KR"/>
        </w:rPr>
        <w:t>methods</w:t>
      </w:r>
      <w:r>
        <w:rPr>
          <w:lang w:eastAsia="ko-KR"/>
        </w:rPr>
        <w:t xml:space="preserve"> </w:t>
      </w:r>
      <w:r w:rsidR="00B16761">
        <w:rPr>
          <w:lang w:eastAsia="ko-KR"/>
        </w:rPr>
        <w:t xml:space="preserve">are provided </w:t>
      </w:r>
      <w:r>
        <w:rPr>
          <w:lang w:eastAsia="ko-KR"/>
        </w:rPr>
        <w:t xml:space="preserve">for </w:t>
      </w:r>
      <w:r w:rsidR="00700278">
        <w:rPr>
          <w:lang w:eastAsia="ko-KR"/>
        </w:rPr>
        <w:t xml:space="preserve">controlling the application of the </w:t>
      </w:r>
      <w:r w:rsidR="00B16761">
        <w:rPr>
          <w:lang w:eastAsia="ko-KR"/>
        </w:rPr>
        <w:t>selected</w:t>
      </w:r>
      <w:r w:rsidR="00700278">
        <w:rPr>
          <w:lang w:eastAsia="ko-KR"/>
        </w:rPr>
        <w:t xml:space="preserve"> </w:t>
      </w:r>
      <w:r>
        <w:rPr>
          <w:lang w:eastAsia="ko-KR"/>
        </w:rPr>
        <w:t>weighted prediction parameter</w:t>
      </w:r>
      <w:r w:rsidR="00700278">
        <w:rPr>
          <w:lang w:eastAsia="ko-KR"/>
        </w:rPr>
        <w:t>s</w:t>
      </w:r>
      <w:r w:rsidR="00B16761">
        <w:rPr>
          <w:lang w:eastAsia="ko-KR"/>
        </w:rPr>
        <w:t xml:space="preserve"> (in some cases the initial selection is overridden)</w:t>
      </w:r>
      <w:r>
        <w:rPr>
          <w:lang w:eastAsia="ko-KR"/>
        </w:rPr>
        <w:t>:</w:t>
      </w:r>
    </w:p>
    <w:p w14:paraId="499E3E26" w14:textId="77777777" w:rsidR="006965B0" w:rsidRDefault="006965B0" w:rsidP="00E8335D">
      <w:pPr>
        <w:keepNext/>
        <w:keepLines/>
        <w:spacing w:before="120"/>
        <w:rPr>
          <w:lang w:eastAsia="ko-KR"/>
        </w:rPr>
      </w:pPr>
    </w:p>
    <w:p w14:paraId="56C326EC"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WP_PER_PICTURE_WITH_SIMPLE_DC_COMBINED_COMPONENT                          =0,</w:t>
      </w:r>
    </w:p>
    <w:p w14:paraId="17B913E3"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WP_PER_PICTURE_WITH_SIMPLE_DC_PER_COMPONENT                               =1,</w:t>
      </w:r>
    </w:p>
    <w:p w14:paraId="323CB160"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WP_PER_PICTURE_WITH_HISTOGRAM_AND_PER_COMPONENT                           =2,</w:t>
      </w:r>
    </w:p>
    <w:p w14:paraId="5D6D7568"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WP_PER_PICTURE_WITH_HISTOGRAM_AND_PER_COMPONENT_AND_CLIPPING              =3,</w:t>
      </w:r>
    </w:p>
    <w:p w14:paraId="4B3E0633" w14:textId="77777777" w:rsidR="006965B0" w:rsidRDefault="006965B0" w:rsidP="006965B0">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WP_PER_PICTURE_WITH_HISTOGRAM_AND_PER_COMPONENT_AND_CLIPPING_AND_EXTENSION=4</w:t>
      </w:r>
    </w:p>
    <w:p w14:paraId="2580B031" w14:textId="77777777" w:rsidR="00693638" w:rsidRDefault="00693638" w:rsidP="00744CD7">
      <w:pPr>
        <w:tabs>
          <w:tab w:val="clear" w:pos="794"/>
          <w:tab w:val="clear" w:pos="1191"/>
          <w:tab w:val="clear" w:pos="1588"/>
          <w:tab w:val="clear" w:pos="1985"/>
        </w:tabs>
        <w:overflowPunct/>
        <w:spacing w:before="0"/>
        <w:jc w:val="left"/>
        <w:textAlignment w:val="auto"/>
      </w:pPr>
    </w:p>
    <w:p w14:paraId="54F3FD39" w14:textId="71B6CBB2" w:rsidR="006965B0" w:rsidRPr="00BB0461" w:rsidRDefault="00693638" w:rsidP="00744CD7">
      <w:pPr>
        <w:tabs>
          <w:tab w:val="clear" w:pos="794"/>
          <w:tab w:val="clear" w:pos="1191"/>
          <w:tab w:val="clear" w:pos="1588"/>
          <w:tab w:val="clear" w:pos="1985"/>
        </w:tabs>
        <w:overflowPunct/>
        <w:spacing w:before="0"/>
        <w:jc w:val="left"/>
        <w:textAlignment w:val="auto"/>
      </w:pPr>
      <w:r>
        <w:t xml:space="preserve">These </w:t>
      </w:r>
      <w:r w:rsidR="00B16761">
        <w:t>methods</w:t>
      </w:r>
      <w:r>
        <w:t xml:space="preserve"> are </w:t>
      </w:r>
      <w:r w:rsidRPr="00E8335D">
        <w:t xml:space="preserve">selected using </w:t>
      </w:r>
      <w:r w:rsidRPr="00E8335D">
        <w:rPr>
          <w:rFonts w:ascii="Consolas" w:hAnsi="Consolas" w:cs="Consolas"/>
          <w:sz w:val="19"/>
          <w:szCs w:val="19"/>
          <w:lang w:val="en-AU" w:eastAsia="ja-JP"/>
        </w:rPr>
        <w:t>WeightedPredMethod,-wpM</w:t>
      </w:r>
      <w:r w:rsidR="0088192D" w:rsidRPr="00E8335D">
        <w:t xml:space="preserve"> </w:t>
      </w:r>
      <w:r w:rsidR="00AB7E60" w:rsidRPr="00E8335D">
        <w:t>and operate</w:t>
      </w:r>
      <w:r w:rsidR="00AB7E60">
        <w:t xml:space="preserve"> as described in s</w:t>
      </w:r>
      <w:r w:rsidR="0088192D">
        <w:t>ections</w:t>
      </w:r>
      <w:r w:rsidR="00AB7E60">
        <w:t xml:space="preserve"> </w:t>
      </w:r>
      <w:r w:rsidR="008904AB">
        <w:fldChar w:fldCharType="begin"/>
      </w:r>
      <w:r w:rsidR="008904AB">
        <w:instrText xml:space="preserve"> REF _Ref462846515 \r \h </w:instrText>
      </w:r>
      <w:r w:rsidR="008904AB">
        <w:fldChar w:fldCharType="separate"/>
      </w:r>
      <w:r w:rsidR="005C65CB">
        <w:t>6.10.4.2</w:t>
      </w:r>
      <w:r w:rsidR="008904AB">
        <w:fldChar w:fldCharType="end"/>
      </w:r>
      <w:r w:rsidR="0088192D">
        <w:t>.</w:t>
      </w:r>
    </w:p>
    <w:p w14:paraId="2F46611B" w14:textId="77777777" w:rsidR="006F4983" w:rsidRDefault="006F4983" w:rsidP="0088192D">
      <w:pPr>
        <w:pStyle w:val="Heading4"/>
        <w:numPr>
          <w:ilvl w:val="3"/>
          <w:numId w:val="36"/>
        </w:numPr>
        <w:tabs>
          <w:tab w:val="clear" w:pos="1996"/>
          <w:tab w:val="num" w:pos="862"/>
          <w:tab w:val="left" w:pos="1985"/>
        </w:tabs>
        <w:ind w:left="1870"/>
        <w:textAlignment w:val="auto"/>
        <w:rPr>
          <w:rFonts w:eastAsia="MS Mincho"/>
          <w:lang w:val="en-GB" w:eastAsia="ja-JP"/>
        </w:rPr>
      </w:pPr>
      <w:bookmarkStart w:id="1049" w:name="_Ref437358724"/>
      <w:r>
        <w:rPr>
          <w:rFonts w:eastAsia="MS Mincho"/>
          <w:lang w:val="en-GB" w:eastAsia="ja-JP"/>
        </w:rPr>
        <w:t>Weighted prediction parameter selection</w:t>
      </w:r>
      <w:bookmarkEnd w:id="1049"/>
    </w:p>
    <w:p w14:paraId="3A0803C7" w14:textId="77777777" w:rsidR="006F4983" w:rsidRPr="00744CD7" w:rsidRDefault="00D97732" w:rsidP="00744CD7">
      <w:pPr>
        <w:rPr>
          <w:lang w:eastAsia="ja-JP"/>
        </w:rPr>
      </w:pPr>
      <w:r>
        <w:rPr>
          <w:lang w:eastAsia="ja-JP"/>
        </w:rPr>
        <w:t>A search is performed iterating over each colour component of each reference picture present in each reference picture list. DC and AC values, RefPic</w:t>
      </w:r>
      <w:r w:rsidRPr="00744CD7">
        <w:rPr>
          <w:vertAlign w:val="subscript"/>
          <w:lang w:eastAsia="ja-JP"/>
        </w:rPr>
        <w:t>DC</w:t>
      </w:r>
      <w:r>
        <w:rPr>
          <w:lang w:eastAsia="ja-JP"/>
        </w:rPr>
        <w:t>, RefPic</w:t>
      </w:r>
      <w:r w:rsidRPr="00744CD7">
        <w:rPr>
          <w:vertAlign w:val="subscript"/>
          <w:lang w:eastAsia="ja-JP"/>
        </w:rPr>
        <w:t>AC</w:t>
      </w:r>
      <w:r>
        <w:rPr>
          <w:lang w:eastAsia="ja-JP"/>
        </w:rPr>
        <w:t>, OrigPic</w:t>
      </w:r>
      <w:r w:rsidRPr="00744CD7">
        <w:rPr>
          <w:vertAlign w:val="subscript"/>
          <w:lang w:eastAsia="ja-JP"/>
        </w:rPr>
        <w:t>DC</w:t>
      </w:r>
      <w:r>
        <w:rPr>
          <w:lang w:eastAsia="ja-JP"/>
        </w:rPr>
        <w:t xml:space="preserve"> and OrigPic</w:t>
      </w:r>
      <w:r w:rsidRPr="00744CD7">
        <w:rPr>
          <w:vertAlign w:val="subscript"/>
          <w:lang w:eastAsia="ja-JP"/>
        </w:rPr>
        <w:t>AC</w:t>
      </w:r>
      <w:r>
        <w:rPr>
          <w:lang w:eastAsia="ja-JP"/>
        </w:rPr>
        <w:t xml:space="preserve"> are obtained for the considered reference picture and the original picture, respectively.</w:t>
      </w:r>
      <w:r w:rsidR="00EC2F1A">
        <w:rPr>
          <w:lang w:eastAsia="ja-JP"/>
        </w:rPr>
        <w:t xml:space="preserve"> The weight is derived from the ratio OrigPic</w:t>
      </w:r>
      <w:r w:rsidR="00EC2F1A" w:rsidRPr="00744CD7">
        <w:rPr>
          <w:vertAlign w:val="subscript"/>
          <w:lang w:eastAsia="ja-JP"/>
        </w:rPr>
        <w:t>AC</w:t>
      </w:r>
      <w:r w:rsidR="00EC2F1A">
        <w:rPr>
          <w:lang w:eastAsia="ja-JP"/>
        </w:rPr>
        <w:t xml:space="preserve"> / RefPic</w:t>
      </w:r>
      <w:r w:rsidR="00EC2F1A" w:rsidRPr="00744CD7">
        <w:rPr>
          <w:vertAlign w:val="subscript"/>
          <w:lang w:eastAsia="ja-JP"/>
        </w:rPr>
        <w:t>AC</w:t>
      </w:r>
      <w:r w:rsidR="00EC2F1A">
        <w:rPr>
          <w:lang w:eastAsia="ja-JP"/>
        </w:rPr>
        <w:t>. Then, the offset is derived from the difference OrigPic</w:t>
      </w:r>
      <w:r w:rsidR="00EC2F1A" w:rsidRPr="00744CD7">
        <w:rPr>
          <w:vertAlign w:val="subscript"/>
          <w:lang w:eastAsia="ja-JP"/>
        </w:rPr>
        <w:t>DC</w:t>
      </w:r>
      <w:r w:rsidR="00EC2F1A">
        <w:rPr>
          <w:lang w:eastAsia="ja-JP"/>
        </w:rPr>
        <w:t xml:space="preserve"> </w:t>
      </w:r>
      <w:r w:rsidR="0082385C">
        <w:rPr>
          <w:lang w:eastAsia="ja-JP"/>
        </w:rPr>
        <w:t>−</w:t>
      </w:r>
      <w:r w:rsidR="00EC2F1A">
        <w:rPr>
          <w:lang w:eastAsia="ja-JP"/>
        </w:rPr>
        <w:t xml:space="preserve"> RefPic</w:t>
      </w:r>
      <w:r w:rsidR="00EC2F1A" w:rsidRPr="00744CD7">
        <w:rPr>
          <w:vertAlign w:val="subscript"/>
          <w:lang w:eastAsia="ja-JP"/>
        </w:rPr>
        <w:t>DC</w:t>
      </w:r>
      <w:r w:rsidR="00EC2F1A">
        <w:rPr>
          <w:lang w:eastAsia="ja-JP"/>
        </w:rPr>
        <w:t>.</w:t>
      </w:r>
    </w:p>
    <w:p w14:paraId="6085C142" w14:textId="77777777" w:rsidR="0088192D" w:rsidRPr="001811D1" w:rsidRDefault="00700278" w:rsidP="0088192D">
      <w:pPr>
        <w:pStyle w:val="Heading4"/>
        <w:numPr>
          <w:ilvl w:val="3"/>
          <w:numId w:val="36"/>
        </w:numPr>
        <w:tabs>
          <w:tab w:val="clear" w:pos="1996"/>
          <w:tab w:val="num" w:pos="862"/>
          <w:tab w:val="left" w:pos="1985"/>
        </w:tabs>
        <w:ind w:left="1870"/>
        <w:textAlignment w:val="auto"/>
        <w:rPr>
          <w:rFonts w:eastAsia="MS Mincho"/>
          <w:lang w:val="en-GB" w:eastAsia="ja-JP"/>
        </w:rPr>
      </w:pPr>
      <w:bookmarkStart w:id="1050" w:name="_Ref462846515"/>
      <w:r>
        <w:rPr>
          <w:lang w:val="en-GB" w:eastAsia="zh-TW"/>
        </w:rPr>
        <w:t>Weighted prediction enablement</w:t>
      </w:r>
      <w:bookmarkEnd w:id="1050"/>
    </w:p>
    <w:p w14:paraId="0653E443" w14:textId="77777777" w:rsidR="00700278" w:rsidRDefault="00700278" w:rsidP="00744CD7">
      <w:pPr>
        <w:tabs>
          <w:tab w:val="clear" w:pos="794"/>
          <w:tab w:val="clear" w:pos="1191"/>
          <w:tab w:val="clear" w:pos="1588"/>
          <w:tab w:val="clear" w:pos="1985"/>
        </w:tabs>
        <w:overflowPunct/>
        <w:spacing w:before="0"/>
        <w:jc w:val="left"/>
        <w:textAlignment w:val="auto"/>
        <w:rPr>
          <w:lang w:val="en-AU" w:eastAsia="ko-KR"/>
        </w:rPr>
      </w:pPr>
    </w:p>
    <w:p w14:paraId="5B68854D" w14:textId="77777777" w:rsidR="00700278" w:rsidRPr="00744CD7" w:rsidRDefault="00700278" w:rsidP="00EB0EA9">
      <w:pPr>
        <w:tabs>
          <w:tab w:val="clear" w:pos="794"/>
          <w:tab w:val="clear" w:pos="1191"/>
          <w:tab w:val="clear" w:pos="1588"/>
          <w:tab w:val="clear" w:pos="1985"/>
        </w:tabs>
        <w:overflowPunct/>
        <w:spacing w:before="0"/>
        <w:textAlignment w:val="auto"/>
        <w:rPr>
          <w:b/>
          <w:lang w:val="en-AU" w:eastAsia="ko-KR"/>
        </w:rPr>
      </w:pPr>
      <w:r w:rsidRPr="00744CD7">
        <w:rPr>
          <w:b/>
          <w:lang w:val="en-AU" w:eastAsia="ko-KR"/>
        </w:rPr>
        <w:t>Simple DC combined component method</w:t>
      </w:r>
    </w:p>
    <w:p w14:paraId="53CEC632" w14:textId="77777777" w:rsidR="006F4983" w:rsidRDefault="0088192D" w:rsidP="00EB0EA9">
      <w:pPr>
        <w:tabs>
          <w:tab w:val="clear" w:pos="794"/>
          <w:tab w:val="clear" w:pos="1191"/>
          <w:tab w:val="clear" w:pos="1588"/>
          <w:tab w:val="clear" w:pos="1985"/>
        </w:tabs>
        <w:overflowPunct/>
        <w:spacing w:before="0"/>
        <w:textAlignment w:val="auto"/>
        <w:rPr>
          <w:lang w:val="en-AU" w:eastAsia="ko-KR"/>
        </w:rPr>
      </w:pPr>
      <w:r>
        <w:rPr>
          <w:lang w:val="en-AU" w:eastAsia="ko-KR"/>
        </w:rPr>
        <w:t xml:space="preserve">For each reference picture in each reference picture list, two </w:t>
      </w:r>
      <w:r w:rsidR="00646495">
        <w:rPr>
          <w:lang w:val="en-AU" w:eastAsia="ko-KR"/>
        </w:rPr>
        <w:t>values SAD</w:t>
      </w:r>
      <w:r w:rsidR="00646495" w:rsidRPr="00744CD7">
        <w:rPr>
          <w:vertAlign w:val="subscript"/>
          <w:lang w:val="en-AU" w:eastAsia="ko-KR"/>
        </w:rPr>
        <w:t>WP</w:t>
      </w:r>
      <w:r w:rsidR="00646495">
        <w:rPr>
          <w:lang w:val="en-AU" w:eastAsia="ko-KR"/>
        </w:rPr>
        <w:t xml:space="preserve"> and SAD</w:t>
      </w:r>
      <w:r w:rsidR="00646495" w:rsidRPr="00744CD7">
        <w:rPr>
          <w:vertAlign w:val="subscript"/>
          <w:lang w:val="en-AU" w:eastAsia="ko-KR"/>
        </w:rPr>
        <w:t>noWP</w:t>
      </w:r>
      <w:r w:rsidR="00646495">
        <w:rPr>
          <w:lang w:val="en-AU" w:eastAsia="ko-KR"/>
        </w:rPr>
        <w:t xml:space="preserve"> </w:t>
      </w:r>
      <w:r>
        <w:rPr>
          <w:lang w:val="en-AU" w:eastAsia="ko-KR"/>
        </w:rPr>
        <w:t xml:space="preserve">are computed </w:t>
      </w:r>
      <w:r w:rsidR="00AB7E60">
        <w:rPr>
          <w:lang w:val="en-AU" w:eastAsia="ko-KR"/>
        </w:rPr>
        <w:t xml:space="preserve">for the luma component </w:t>
      </w:r>
      <w:r>
        <w:rPr>
          <w:lang w:val="en-AU" w:eastAsia="ko-KR"/>
        </w:rPr>
        <w:t>between the original picture data and the considered reference picture</w:t>
      </w:r>
      <w:r w:rsidR="00496EBC">
        <w:rPr>
          <w:lang w:val="en-AU" w:eastAsia="ko-KR"/>
        </w:rPr>
        <w:t>, with the estimated weighted prediction parameters applied and no clipping in case such application results in values outside the range afforded by the sample bit depth</w:t>
      </w:r>
      <w:r>
        <w:rPr>
          <w:lang w:val="en-AU" w:eastAsia="ko-KR"/>
        </w:rPr>
        <w:t>. The SAD</w:t>
      </w:r>
      <w:r w:rsidR="00646495" w:rsidRPr="00744CD7">
        <w:rPr>
          <w:vertAlign w:val="subscript"/>
          <w:lang w:val="en-AU" w:eastAsia="ko-KR"/>
        </w:rPr>
        <w:t>WP</w:t>
      </w:r>
      <w:r>
        <w:rPr>
          <w:lang w:val="en-AU" w:eastAsia="ko-KR"/>
        </w:rPr>
        <w:t xml:space="preserve"> is computed using the weighted prediction parameters associated with the considered reference picture and SAD</w:t>
      </w:r>
      <w:r w:rsidR="00646495" w:rsidRPr="00744CD7">
        <w:rPr>
          <w:vertAlign w:val="subscript"/>
          <w:lang w:val="en-AU" w:eastAsia="ko-KR"/>
        </w:rPr>
        <w:t>noWP</w:t>
      </w:r>
      <w:r>
        <w:rPr>
          <w:lang w:val="en-AU" w:eastAsia="ko-KR"/>
        </w:rPr>
        <w:t xml:space="preserve"> is computed using a default weight </w:t>
      </w:r>
      <w:r w:rsidRPr="00744CD7">
        <w:rPr>
          <w:i/>
          <w:lang w:val="en-AU" w:eastAsia="ko-KR"/>
        </w:rPr>
        <w:t>iDenom</w:t>
      </w:r>
      <w:r>
        <w:rPr>
          <w:lang w:val="en-AU" w:eastAsia="ko-KR"/>
        </w:rPr>
        <w:t xml:space="preserve">. </w:t>
      </w:r>
      <w:r w:rsidR="006F4983">
        <w:rPr>
          <w:lang w:val="en-AU" w:eastAsia="ko-KR"/>
        </w:rPr>
        <w:t>If r</w:t>
      </w:r>
      <w:r w:rsidR="00646495">
        <w:rPr>
          <w:lang w:val="en-AU" w:eastAsia="ko-KR"/>
        </w:rPr>
        <w:t xml:space="preserve">atio </w:t>
      </w:r>
      <w:r w:rsidR="00177C76">
        <w:rPr>
          <w:lang w:val="en-AU" w:eastAsia="ko-KR"/>
        </w:rPr>
        <w:t>SAD</w:t>
      </w:r>
      <w:r w:rsidR="00177C76" w:rsidRPr="00744CD7">
        <w:rPr>
          <w:vertAlign w:val="subscript"/>
          <w:lang w:val="en-AU" w:eastAsia="ko-KR"/>
        </w:rPr>
        <w:t>WP</w:t>
      </w:r>
      <w:r w:rsidR="00177C76">
        <w:rPr>
          <w:lang w:val="en-AU" w:eastAsia="ko-KR"/>
        </w:rPr>
        <w:t xml:space="preserve"> / SAD</w:t>
      </w:r>
      <w:r w:rsidR="00177C76" w:rsidRPr="00744CD7">
        <w:rPr>
          <w:vertAlign w:val="subscript"/>
          <w:lang w:val="en-AU" w:eastAsia="ko-KR"/>
        </w:rPr>
        <w:t>noWP</w:t>
      </w:r>
      <w:r w:rsidR="00177C76">
        <w:rPr>
          <w:lang w:val="en-AU" w:eastAsia="ko-KR"/>
        </w:rPr>
        <w:t xml:space="preserve"> </w:t>
      </w:r>
      <w:r w:rsidR="006F4983">
        <w:rPr>
          <w:lang w:val="en-AU" w:eastAsia="ko-KR"/>
        </w:rPr>
        <w:t xml:space="preserve">exceeds a </w:t>
      </w:r>
      <w:r w:rsidR="00177C76">
        <w:rPr>
          <w:lang w:val="en-AU" w:eastAsia="ko-KR"/>
        </w:rPr>
        <w:t xml:space="preserve">fixed </w:t>
      </w:r>
      <w:r w:rsidR="006F4983">
        <w:rPr>
          <w:lang w:val="en-AU" w:eastAsia="ko-KR"/>
        </w:rPr>
        <w:t xml:space="preserve">threshold then WP is disabled for </w:t>
      </w:r>
      <w:r w:rsidR="00AB7E60">
        <w:rPr>
          <w:lang w:val="en-AU" w:eastAsia="ko-KR"/>
        </w:rPr>
        <w:t xml:space="preserve">all colour components of </w:t>
      </w:r>
      <w:r w:rsidR="006F4983">
        <w:rPr>
          <w:lang w:val="en-AU" w:eastAsia="ko-KR"/>
        </w:rPr>
        <w:t>the considered reference picture.</w:t>
      </w:r>
    </w:p>
    <w:p w14:paraId="3E96433B" w14:textId="77777777" w:rsidR="00AB7E60" w:rsidRDefault="00AB7E60" w:rsidP="00744CD7">
      <w:pPr>
        <w:tabs>
          <w:tab w:val="clear" w:pos="794"/>
          <w:tab w:val="clear" w:pos="1191"/>
          <w:tab w:val="clear" w:pos="1588"/>
          <w:tab w:val="clear" w:pos="1985"/>
        </w:tabs>
        <w:overflowPunct/>
        <w:spacing w:before="0"/>
        <w:jc w:val="left"/>
        <w:textAlignment w:val="auto"/>
        <w:rPr>
          <w:lang w:val="en-AU" w:eastAsia="ko-KR"/>
        </w:rPr>
      </w:pPr>
    </w:p>
    <w:p w14:paraId="259E0AD2" w14:textId="77777777" w:rsidR="00700278" w:rsidRPr="00744CD7" w:rsidRDefault="00700278" w:rsidP="00744CD7">
      <w:pPr>
        <w:tabs>
          <w:tab w:val="clear" w:pos="794"/>
          <w:tab w:val="clear" w:pos="1191"/>
          <w:tab w:val="clear" w:pos="1588"/>
          <w:tab w:val="clear" w:pos="1985"/>
        </w:tabs>
        <w:overflowPunct/>
        <w:spacing w:before="0"/>
        <w:jc w:val="left"/>
        <w:textAlignment w:val="auto"/>
        <w:rPr>
          <w:b/>
          <w:lang w:val="en-AU" w:eastAsia="ko-KR"/>
        </w:rPr>
      </w:pPr>
      <w:r w:rsidRPr="00744CD7">
        <w:rPr>
          <w:b/>
          <w:lang w:val="en-AU" w:eastAsia="ko-KR"/>
        </w:rPr>
        <w:t>Simple DC per component method</w:t>
      </w:r>
    </w:p>
    <w:p w14:paraId="3B11F2B4" w14:textId="77777777" w:rsidR="003A63D9" w:rsidRDefault="00871748" w:rsidP="00EB0EA9">
      <w:pPr>
        <w:tabs>
          <w:tab w:val="clear" w:pos="794"/>
          <w:tab w:val="clear" w:pos="1191"/>
          <w:tab w:val="clear" w:pos="1588"/>
          <w:tab w:val="clear" w:pos="1985"/>
        </w:tabs>
        <w:overflowPunct/>
        <w:spacing w:before="0"/>
        <w:textAlignment w:val="auto"/>
        <w:rPr>
          <w:lang w:val="en-AU" w:eastAsia="ko-KR"/>
        </w:rPr>
      </w:pPr>
      <w:r>
        <w:rPr>
          <w:lang w:val="en-AU" w:eastAsia="ko-KR"/>
        </w:rPr>
        <w:t>As with the simple DC combined component method, however now SAD</w:t>
      </w:r>
      <w:r w:rsidRPr="00744CD7">
        <w:rPr>
          <w:vertAlign w:val="subscript"/>
          <w:lang w:val="en-AU" w:eastAsia="ko-KR"/>
        </w:rPr>
        <w:t>WP</w:t>
      </w:r>
      <w:r>
        <w:rPr>
          <w:lang w:val="en-AU" w:eastAsia="ko-KR"/>
        </w:rPr>
        <w:t xml:space="preserve"> and SADP</w:t>
      </w:r>
      <w:r w:rsidRPr="00744CD7">
        <w:rPr>
          <w:vertAlign w:val="subscript"/>
          <w:lang w:val="en-AU" w:eastAsia="ko-KR"/>
        </w:rPr>
        <w:t>noWP</w:t>
      </w:r>
      <w:r>
        <w:rPr>
          <w:lang w:val="en-AU" w:eastAsia="ko-KR"/>
        </w:rPr>
        <w:t xml:space="preserve"> are calculated for each colour component.</w:t>
      </w:r>
      <w:r w:rsidR="006F4983">
        <w:rPr>
          <w:lang w:val="en-AU" w:eastAsia="ko-KR"/>
        </w:rPr>
        <w:t xml:space="preserve"> </w:t>
      </w:r>
      <w:r w:rsidR="00CF6A5B">
        <w:rPr>
          <w:lang w:val="en-AU" w:eastAsia="ko-KR"/>
        </w:rPr>
        <w:t>For the chroma components, if either component is determined to be using weighted prediction, then both chroma components will be configured to use weighted prediction (for a component that would otherwise be disabled, the default weight and zero offset are used).</w:t>
      </w:r>
    </w:p>
    <w:p w14:paraId="3A98CA1E" w14:textId="77777777" w:rsidR="00AD2B15" w:rsidRDefault="00AD2B15" w:rsidP="00744CD7">
      <w:pPr>
        <w:tabs>
          <w:tab w:val="clear" w:pos="794"/>
          <w:tab w:val="clear" w:pos="1191"/>
          <w:tab w:val="clear" w:pos="1588"/>
          <w:tab w:val="clear" w:pos="1985"/>
        </w:tabs>
        <w:overflowPunct/>
        <w:spacing w:before="0"/>
        <w:jc w:val="left"/>
        <w:textAlignment w:val="auto"/>
        <w:rPr>
          <w:lang w:val="en-AU" w:eastAsia="ko-KR"/>
        </w:rPr>
      </w:pPr>
    </w:p>
    <w:p w14:paraId="128EBBDD" w14:textId="77777777" w:rsidR="00AD2B15" w:rsidRPr="00744CD7" w:rsidRDefault="00AD2B15" w:rsidP="00744CD7">
      <w:pPr>
        <w:tabs>
          <w:tab w:val="clear" w:pos="794"/>
          <w:tab w:val="clear" w:pos="1191"/>
          <w:tab w:val="clear" w:pos="1588"/>
          <w:tab w:val="clear" w:pos="1985"/>
        </w:tabs>
        <w:overflowPunct/>
        <w:spacing w:before="0"/>
        <w:jc w:val="left"/>
        <w:textAlignment w:val="auto"/>
        <w:rPr>
          <w:b/>
          <w:lang w:val="en-AU" w:eastAsia="ko-KR"/>
        </w:rPr>
      </w:pPr>
      <w:r w:rsidRPr="00744CD7">
        <w:rPr>
          <w:b/>
          <w:lang w:val="en-AU" w:eastAsia="ko-KR"/>
        </w:rPr>
        <w:t>Histogram per component method</w:t>
      </w:r>
    </w:p>
    <w:p w14:paraId="08C9D465" w14:textId="6242383A" w:rsidR="000C5CBC" w:rsidRDefault="00EE6215" w:rsidP="00EB0EA9">
      <w:pPr>
        <w:tabs>
          <w:tab w:val="clear" w:pos="794"/>
          <w:tab w:val="clear" w:pos="1191"/>
          <w:tab w:val="clear" w:pos="1588"/>
          <w:tab w:val="clear" w:pos="1985"/>
        </w:tabs>
        <w:overflowPunct/>
        <w:spacing w:before="0"/>
        <w:textAlignment w:val="auto"/>
        <w:rPr>
          <w:lang w:val="en-AU" w:eastAsia="ko-KR"/>
        </w:rPr>
      </w:pPr>
      <w:r>
        <w:rPr>
          <w:lang w:val="en-AU" w:eastAsia="ko-KR"/>
        </w:rPr>
        <w:lastRenderedPageBreak/>
        <w:t>In addition</w:t>
      </w:r>
      <w:r w:rsidR="00E72794">
        <w:rPr>
          <w:lang w:val="en-AU" w:eastAsia="ko-KR"/>
        </w:rPr>
        <w:t xml:space="preserve"> to the DC per component method, h</w:t>
      </w:r>
      <w:r w:rsidR="000C5CBC">
        <w:rPr>
          <w:lang w:val="en-AU" w:eastAsia="ko-KR"/>
        </w:rPr>
        <w:t>istograms H</w:t>
      </w:r>
      <w:r w:rsidR="000C5CBC" w:rsidRPr="00744CD7">
        <w:rPr>
          <w:vertAlign w:val="subscript"/>
          <w:lang w:val="en-AU" w:eastAsia="ko-KR"/>
        </w:rPr>
        <w:t>orig</w:t>
      </w:r>
      <w:r w:rsidR="000C5CBC">
        <w:rPr>
          <w:lang w:val="en-AU" w:eastAsia="ko-KR"/>
        </w:rPr>
        <w:t xml:space="preserve"> and H</w:t>
      </w:r>
      <w:r w:rsidR="000C5CBC" w:rsidRPr="00744CD7">
        <w:rPr>
          <w:vertAlign w:val="subscript"/>
          <w:lang w:val="en-AU" w:eastAsia="ko-KR"/>
        </w:rPr>
        <w:t>ref</w:t>
      </w:r>
      <w:r w:rsidR="000C5CBC">
        <w:rPr>
          <w:lang w:val="en-AU" w:eastAsia="ko-KR"/>
        </w:rPr>
        <w:t xml:space="preserve"> are computed.</w:t>
      </w:r>
      <w:r w:rsidR="00E72794">
        <w:rPr>
          <w:lang w:val="en-AU" w:eastAsia="ko-KR"/>
        </w:rPr>
        <w:t xml:space="preserve"> </w:t>
      </w:r>
      <w:r w:rsidR="000C5CBC">
        <w:rPr>
          <w:lang w:val="en-AU" w:eastAsia="ko-KR"/>
        </w:rPr>
        <w:t>Weights are searched in a range of [</w:t>
      </w:r>
      <w:r w:rsidR="00EC57D6">
        <w:rPr>
          <w:lang w:val="en-AU" w:eastAsia="ko-KR"/>
        </w:rPr>
        <w:t>−</w:t>
      </w:r>
      <w:r w:rsidR="000C5CBC">
        <w:rPr>
          <w:lang w:val="en-AU" w:eastAsia="ko-KR"/>
        </w:rPr>
        <w:t>10, 10] relative to the starting weight (inherited from the previous search for the considered reference picture).</w:t>
      </w:r>
      <w:r w:rsidR="00E72794">
        <w:rPr>
          <w:lang w:val="en-AU" w:eastAsia="ko-KR"/>
        </w:rPr>
        <w:t xml:space="preserve"> </w:t>
      </w:r>
      <w:r w:rsidR="000C5CBC">
        <w:rPr>
          <w:lang w:val="en-AU" w:eastAsia="ko-KR"/>
        </w:rPr>
        <w:t>Then</w:t>
      </w:r>
      <w:r w:rsidR="005D7F78">
        <w:rPr>
          <w:lang w:val="en-AU" w:eastAsia="ko-KR"/>
        </w:rPr>
        <w:t>, for each colour component,</w:t>
      </w:r>
      <w:r w:rsidR="000C5CBC">
        <w:rPr>
          <w:lang w:val="en-AU" w:eastAsia="ko-KR"/>
        </w:rPr>
        <w:t xml:space="preserve"> offsets are search in a range of [-10, 10] relative to the starting offset, also inherited from the previous search for the considered reference picture. H</w:t>
      </w:r>
      <w:r w:rsidR="000C5CBC" w:rsidRPr="00744CD7">
        <w:rPr>
          <w:vertAlign w:val="subscript"/>
          <w:lang w:val="en-AU" w:eastAsia="ko-KR"/>
        </w:rPr>
        <w:t>ref</w:t>
      </w:r>
      <w:r w:rsidR="000C5CBC">
        <w:rPr>
          <w:lang w:val="en-AU" w:eastAsia="ko-KR"/>
        </w:rPr>
        <w:t xml:space="preserve"> is scaled </w:t>
      </w:r>
      <w:r w:rsidR="00F003C6">
        <w:rPr>
          <w:lang w:val="en-AU" w:eastAsia="ko-KR"/>
        </w:rPr>
        <w:t>to produce H</w:t>
      </w:r>
      <w:r w:rsidR="00F003C6" w:rsidRPr="00744CD7">
        <w:rPr>
          <w:vertAlign w:val="subscript"/>
          <w:lang w:val="en-AU" w:eastAsia="ko-KR"/>
        </w:rPr>
        <w:t>ref_scaled</w:t>
      </w:r>
      <w:r w:rsidR="00F003C6">
        <w:rPr>
          <w:lang w:val="en-AU" w:eastAsia="ko-KR"/>
        </w:rPr>
        <w:t xml:space="preserve"> </w:t>
      </w:r>
      <w:r w:rsidR="000C5CBC">
        <w:rPr>
          <w:lang w:val="en-AU" w:eastAsia="ko-KR"/>
        </w:rPr>
        <w:t>according to the candidate weight and offset and the distortion computed</w:t>
      </w:r>
      <w:r w:rsidR="00F003C6">
        <w:rPr>
          <w:lang w:val="en-AU" w:eastAsia="ko-KR"/>
        </w:rPr>
        <w:t xml:space="preserve"> (as SAD between the H</w:t>
      </w:r>
      <w:r w:rsidR="00F003C6" w:rsidRPr="00744CD7">
        <w:rPr>
          <w:vertAlign w:val="subscript"/>
          <w:lang w:val="en-AU" w:eastAsia="ko-KR"/>
        </w:rPr>
        <w:t>ref_scaled</w:t>
      </w:r>
      <w:r w:rsidR="00F003C6">
        <w:rPr>
          <w:lang w:val="en-AU" w:eastAsia="ko-KR"/>
        </w:rPr>
        <w:t xml:space="preserve"> and H</w:t>
      </w:r>
      <w:r w:rsidR="00F003C6" w:rsidRPr="00744CD7">
        <w:rPr>
          <w:vertAlign w:val="subscript"/>
          <w:lang w:val="en-AU" w:eastAsia="ko-KR"/>
        </w:rPr>
        <w:t>orig</w:t>
      </w:r>
      <w:r w:rsidR="00F003C6">
        <w:rPr>
          <w:lang w:val="en-AU" w:eastAsia="ko-KR"/>
        </w:rPr>
        <w:t>)</w:t>
      </w:r>
      <w:r w:rsidR="000C5CBC">
        <w:rPr>
          <w:lang w:val="en-AU" w:eastAsia="ko-KR"/>
        </w:rPr>
        <w:t>, with the candidate weight and offset offering min</w:t>
      </w:r>
      <w:r w:rsidR="00F003C6">
        <w:rPr>
          <w:lang w:val="en-AU" w:eastAsia="ko-KR"/>
        </w:rPr>
        <w:t>imum distortion being selected</w:t>
      </w:r>
      <w:r w:rsidR="00E72794">
        <w:rPr>
          <w:lang w:val="en-AU" w:eastAsia="ko-KR"/>
        </w:rPr>
        <w:t xml:space="preserve"> (this method can select new WP parameters, in addition to enabling the parameters from the earlier search)</w:t>
      </w:r>
      <w:r w:rsidR="00F003C6">
        <w:rPr>
          <w:lang w:val="en-AU" w:eastAsia="ko-KR"/>
        </w:rPr>
        <w:t>.</w:t>
      </w:r>
      <w:r w:rsidR="005D7F78">
        <w:rPr>
          <w:lang w:val="en-AU" w:eastAsia="ko-KR"/>
        </w:rPr>
        <w:t xml:space="preserve"> </w:t>
      </w:r>
    </w:p>
    <w:p w14:paraId="41E5E8A1" w14:textId="77777777" w:rsidR="0088192D" w:rsidRDefault="0088192D" w:rsidP="00744CD7">
      <w:pPr>
        <w:tabs>
          <w:tab w:val="clear" w:pos="794"/>
          <w:tab w:val="clear" w:pos="1191"/>
          <w:tab w:val="clear" w:pos="1588"/>
          <w:tab w:val="clear" w:pos="1985"/>
        </w:tabs>
        <w:overflowPunct/>
        <w:spacing w:before="0"/>
        <w:jc w:val="left"/>
        <w:textAlignment w:val="auto"/>
        <w:rPr>
          <w:lang w:val="en-AU" w:eastAsia="ko-KR"/>
        </w:rPr>
      </w:pPr>
    </w:p>
    <w:p w14:paraId="2C1A3C56" w14:textId="77777777" w:rsidR="005D7F78" w:rsidRPr="00744CD7" w:rsidRDefault="005D7F78" w:rsidP="00744CD7">
      <w:pPr>
        <w:tabs>
          <w:tab w:val="clear" w:pos="794"/>
          <w:tab w:val="clear" w:pos="1191"/>
          <w:tab w:val="clear" w:pos="1588"/>
          <w:tab w:val="clear" w:pos="1985"/>
        </w:tabs>
        <w:overflowPunct/>
        <w:spacing w:before="0"/>
        <w:jc w:val="left"/>
        <w:textAlignment w:val="auto"/>
        <w:rPr>
          <w:b/>
          <w:lang w:val="en-AU" w:eastAsia="ko-KR"/>
        </w:rPr>
      </w:pPr>
      <w:r w:rsidRPr="00744CD7">
        <w:rPr>
          <w:b/>
          <w:lang w:val="en-AU" w:eastAsia="ko-KR"/>
        </w:rPr>
        <w:t>Histogram per component with clipping method</w:t>
      </w:r>
    </w:p>
    <w:p w14:paraId="05896C8A" w14:textId="77777777" w:rsidR="005D7F78" w:rsidRDefault="005D7F78" w:rsidP="00EB0EA9">
      <w:pPr>
        <w:tabs>
          <w:tab w:val="clear" w:pos="794"/>
          <w:tab w:val="clear" w:pos="1191"/>
          <w:tab w:val="clear" w:pos="1588"/>
          <w:tab w:val="clear" w:pos="1985"/>
        </w:tabs>
        <w:overflowPunct/>
        <w:spacing w:before="0"/>
        <w:textAlignment w:val="auto"/>
        <w:rPr>
          <w:lang w:val="en-AU" w:eastAsia="ko-KR"/>
        </w:rPr>
      </w:pPr>
      <w:r>
        <w:rPr>
          <w:lang w:val="en-AU" w:eastAsia="ko-KR"/>
        </w:rPr>
        <w:t>As per the histogram per component method, however H</w:t>
      </w:r>
      <w:r w:rsidRPr="00744CD7">
        <w:rPr>
          <w:vertAlign w:val="subscript"/>
          <w:lang w:val="en-AU" w:eastAsia="ko-KR"/>
        </w:rPr>
        <w:t>ref_scaled</w:t>
      </w:r>
      <w:r>
        <w:rPr>
          <w:lang w:val="en-AU" w:eastAsia="ko-KR"/>
        </w:rPr>
        <w:t xml:space="preserve"> is clipped such that sample values lie within the range afforded by the bit depth.</w:t>
      </w:r>
    </w:p>
    <w:p w14:paraId="04158D94" w14:textId="77777777" w:rsidR="0088192D" w:rsidRDefault="0088192D" w:rsidP="00EB0EA9">
      <w:pPr>
        <w:tabs>
          <w:tab w:val="clear" w:pos="794"/>
          <w:tab w:val="clear" w:pos="1191"/>
          <w:tab w:val="clear" w:pos="1588"/>
          <w:tab w:val="clear" w:pos="1985"/>
        </w:tabs>
        <w:overflowPunct/>
        <w:spacing w:before="0"/>
        <w:textAlignment w:val="auto"/>
        <w:rPr>
          <w:lang w:val="en-AU" w:eastAsia="ko-KR"/>
        </w:rPr>
      </w:pPr>
    </w:p>
    <w:p w14:paraId="49E51705" w14:textId="77777777" w:rsidR="004B2427" w:rsidRPr="002110E1" w:rsidRDefault="004B2427" w:rsidP="004B2427">
      <w:pPr>
        <w:tabs>
          <w:tab w:val="clear" w:pos="794"/>
          <w:tab w:val="clear" w:pos="1191"/>
          <w:tab w:val="clear" w:pos="1588"/>
          <w:tab w:val="clear" w:pos="1985"/>
        </w:tabs>
        <w:overflowPunct/>
        <w:spacing w:before="0"/>
        <w:jc w:val="left"/>
        <w:textAlignment w:val="auto"/>
        <w:rPr>
          <w:b/>
          <w:lang w:val="en-AU" w:eastAsia="ko-KR"/>
        </w:rPr>
      </w:pPr>
      <w:r w:rsidRPr="002110E1">
        <w:rPr>
          <w:b/>
          <w:lang w:val="en-AU" w:eastAsia="ko-KR"/>
        </w:rPr>
        <w:t>Histogram per component with clipping</w:t>
      </w:r>
      <w:r>
        <w:rPr>
          <w:b/>
          <w:lang w:val="en-AU" w:eastAsia="ko-KR"/>
        </w:rPr>
        <w:t xml:space="preserve"> and extension</w:t>
      </w:r>
      <w:r w:rsidRPr="002110E1">
        <w:rPr>
          <w:b/>
          <w:lang w:val="en-AU" w:eastAsia="ko-KR"/>
        </w:rPr>
        <w:t xml:space="preserve"> method</w:t>
      </w:r>
    </w:p>
    <w:p w14:paraId="74B0F3C1" w14:textId="51F80764" w:rsidR="005D7F78" w:rsidRDefault="004B2427" w:rsidP="00EB0EA9">
      <w:pPr>
        <w:tabs>
          <w:tab w:val="clear" w:pos="794"/>
          <w:tab w:val="clear" w:pos="1191"/>
          <w:tab w:val="clear" w:pos="1588"/>
          <w:tab w:val="clear" w:pos="1985"/>
        </w:tabs>
        <w:overflowPunct/>
        <w:spacing w:before="0"/>
        <w:textAlignment w:val="auto"/>
        <w:rPr>
          <w:lang w:val="en-AU" w:eastAsia="ko-KR"/>
        </w:rPr>
      </w:pPr>
      <w:r>
        <w:rPr>
          <w:lang w:val="en-AU" w:eastAsia="ko-KR"/>
        </w:rPr>
        <w:t>As per the histogram per component with clipping method, but also search the case of using the default weight and an offset of zero.</w:t>
      </w:r>
    </w:p>
    <w:p w14:paraId="3340758C" w14:textId="06BC1B11" w:rsidR="00740F61" w:rsidRDefault="0018506D" w:rsidP="0018506D">
      <w:pPr>
        <w:pStyle w:val="Heading2"/>
        <w:rPr>
          <w:lang w:val="en-AU" w:eastAsia="ko-KR"/>
        </w:rPr>
      </w:pPr>
      <w:bookmarkStart w:id="1051" w:name="_Toc12786908"/>
      <w:r>
        <w:rPr>
          <w:lang w:val="en-AU" w:eastAsia="ko-KR"/>
        </w:rPr>
        <w:t>Pre-encoding GOP-based temporal filter</w:t>
      </w:r>
      <w:bookmarkEnd w:id="1051"/>
    </w:p>
    <w:p w14:paraId="4CBE1710" w14:textId="7AA962C4" w:rsidR="002B593B" w:rsidRDefault="002B593B" w:rsidP="0069605E">
      <w:pPr>
        <w:pStyle w:val="CommentText"/>
      </w:pPr>
      <w:r>
        <w:t xml:space="preserve">HM includes a </w:t>
      </w:r>
      <w:r w:rsidR="0018506D">
        <w:t>temporal filter</w:t>
      </w:r>
      <w:r>
        <w:t xml:space="preserve"> </w:t>
      </w:r>
      <w:r w:rsidR="00C11E25">
        <w:t xml:space="preserve">that may be </w:t>
      </w:r>
      <w:r>
        <w:t xml:space="preserve">applied </w:t>
      </w:r>
      <w:r w:rsidR="0069605E">
        <w:t xml:space="preserve">[Ed. Document encoder control option for this filter when available.] </w:t>
      </w:r>
      <w:r>
        <w:t>prior to the encoding operation, i.e., directly after reading input pictures.</w:t>
      </w:r>
      <w:r w:rsidR="005541A9">
        <w:t xml:space="preserve"> The following steps describe this process in more detail:</w:t>
      </w:r>
    </w:p>
    <w:p w14:paraId="10DDF256" w14:textId="32BDFCCB" w:rsidR="005541A9" w:rsidRDefault="00C11E25" w:rsidP="002B593B">
      <w:r>
        <w:t>Step 1:</w:t>
      </w:r>
      <w:r w:rsidR="005541A9">
        <w:t xml:space="preserve"> Picture reading.</w:t>
      </w:r>
    </w:p>
    <w:p w14:paraId="3BAC4D78" w14:textId="3647046C" w:rsidR="005541A9" w:rsidRDefault="00C11E25" w:rsidP="002B593B">
      <w:r>
        <w:t>Step 2:</w:t>
      </w:r>
      <w:r w:rsidR="005541A9">
        <w:t xml:space="preserve"> Picture filtering.</w:t>
      </w:r>
    </w:p>
    <w:p w14:paraId="6E3F852E" w14:textId="50CC1AC3" w:rsidR="0018506D" w:rsidRDefault="002B593B" w:rsidP="002B593B">
      <w:r>
        <w:t xml:space="preserve">The filter is applied only to pictures low in the coding hierarchy. In particular, </w:t>
      </w:r>
      <w:r w:rsidR="0032678F">
        <w:t>for</w:t>
      </w:r>
      <w:r>
        <w:t xml:space="preserve"> </w:t>
      </w:r>
      <w:r w:rsidR="0032678F">
        <w:t xml:space="preserve">the </w:t>
      </w:r>
      <w:r>
        <w:t xml:space="preserve">random access configuration, </w:t>
      </w:r>
      <w:r w:rsidR="0018506D">
        <w:t xml:space="preserve">pictures with POC % 8 == 0 are filtered </w:t>
      </w:r>
      <w:r>
        <w:t xml:space="preserve">and </w:t>
      </w:r>
      <w:r w:rsidR="0032678F">
        <w:t>for the</w:t>
      </w:r>
      <w:r>
        <w:t xml:space="preserve"> low delay configuration, p</w:t>
      </w:r>
      <w:r w:rsidR="0018506D">
        <w:t>ictures with POC % 4 == 0</w:t>
      </w:r>
      <w:r>
        <w:t xml:space="preserve"> are filtered</w:t>
      </w:r>
      <w:r w:rsidR="0018506D">
        <w:t xml:space="preserve">. </w:t>
      </w:r>
      <w:r w:rsidR="005541A9">
        <w:t>The filter is not applied in all intra configuration</w:t>
      </w:r>
      <w:r w:rsidR="0018506D">
        <w:t>.</w:t>
      </w:r>
    </w:p>
    <w:p w14:paraId="38F064E7" w14:textId="77777777" w:rsidR="005541A9" w:rsidRDefault="005541A9" w:rsidP="002B593B"/>
    <w:p w14:paraId="15E51639" w14:textId="51BFCE3C" w:rsidR="0018506D" w:rsidRPr="005541A9" w:rsidRDefault="0018506D" w:rsidP="0018506D">
      <w:pPr>
        <w:pStyle w:val="BodyText"/>
        <w:rPr>
          <w:rFonts w:ascii="Times New Roman" w:hAnsi="Times New Roman"/>
          <w:sz w:val="20"/>
          <w:szCs w:val="20"/>
        </w:rPr>
      </w:pPr>
      <w:r w:rsidRPr="005541A9">
        <w:rPr>
          <w:rFonts w:ascii="Times New Roman" w:hAnsi="Times New Roman"/>
          <w:sz w:val="20"/>
          <w:szCs w:val="20"/>
        </w:rPr>
        <w:t xml:space="preserve">The overall filter strength,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oMath>
      <w:r w:rsidRPr="005541A9">
        <w:rPr>
          <w:rFonts w:ascii="Times New Roman" w:hAnsi="Times New Roman"/>
          <w:sz w:val="20"/>
          <w:szCs w:val="20"/>
        </w:rPr>
        <w:t>, is set accord</w:t>
      </w:r>
      <w:r w:rsidR="005541A9" w:rsidRPr="005541A9">
        <w:rPr>
          <w:rFonts w:ascii="Times New Roman" w:hAnsi="Times New Roman"/>
          <w:sz w:val="20"/>
          <w:szCs w:val="20"/>
        </w:rPr>
        <w:t>ing to the equation below for random access</w:t>
      </w:r>
      <w:r w:rsidRPr="005541A9">
        <w:rPr>
          <w:rFonts w:ascii="Times New Roman" w:hAnsi="Times New Roman"/>
          <w:sz w:val="20"/>
          <w:szCs w:val="20"/>
        </w:rPr>
        <w:t>.</w:t>
      </w:r>
    </w:p>
    <w:p w14:paraId="10923A63" w14:textId="77777777" w:rsidR="0018506D" w:rsidRPr="005541A9" w:rsidRDefault="00457B9E"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d>
            <m:dPr>
              <m:ctrlPr>
                <w:rPr>
                  <w:rFonts w:ascii="Cambria Math" w:hAnsi="Cambria Math"/>
                  <w:sz w:val="20"/>
                  <w:szCs w:val="20"/>
                </w:rPr>
              </m:ctrlPr>
            </m:dPr>
            <m:e>
              <m:r>
                <w:rPr>
                  <w:rFonts w:ascii="Cambria Math" w:hAnsi="Cambria Math"/>
                  <w:sz w:val="20"/>
                  <w:szCs w:val="20"/>
                </w:rPr>
                <m:t>n</m:t>
              </m:r>
            </m:e>
          </m:d>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m:sty m:val="p"/>
                    </m:rPr>
                    <w:rPr>
                      <w:rFonts w:ascii="Cambria Math" w:hAnsi="Cambria Math"/>
                      <w:sz w:val="20"/>
                      <w:szCs w:val="20"/>
                    </w:rPr>
                    <m:t>1.5,  &amp;</m:t>
                  </m:r>
                  <m:r>
                    <w:rPr>
                      <w:rFonts w:ascii="Cambria Math" w:hAnsi="Cambria Math"/>
                      <w:sz w:val="20"/>
                      <w:szCs w:val="20"/>
                    </w:rPr>
                    <m:t>n</m:t>
                  </m:r>
                  <m:r>
                    <m:rPr>
                      <m:sty m:val="p"/>
                    </m:rPr>
                    <w:rPr>
                      <w:rFonts w:ascii="Cambria Math" w:hAnsi="Cambria Math"/>
                      <w:sz w:val="20"/>
                      <w:szCs w:val="20"/>
                    </w:rPr>
                    <m:t xml:space="preserve"> mod 16 = 0</m:t>
                  </m:r>
                </m:e>
                <m:e>
                  <m:r>
                    <m:rPr>
                      <m:sty m:val="p"/>
                    </m:rPr>
                    <w:rPr>
                      <w:rFonts w:ascii="Cambria Math" w:hAnsi="Cambria Math"/>
                      <w:sz w:val="20"/>
                      <w:szCs w:val="20"/>
                    </w:rPr>
                    <m:t>0.95,  &amp;</m:t>
                  </m:r>
                  <m:r>
                    <w:rPr>
                      <w:rFonts w:ascii="Cambria Math" w:hAnsi="Cambria Math"/>
                      <w:sz w:val="20"/>
                      <w:szCs w:val="20"/>
                    </w:rPr>
                    <m:t>n</m:t>
                  </m:r>
                  <m:r>
                    <m:rPr>
                      <m:sty m:val="p"/>
                    </m:rPr>
                    <w:rPr>
                      <w:rFonts w:ascii="Cambria Math" w:hAnsi="Cambria Math"/>
                      <w:sz w:val="20"/>
                      <w:szCs w:val="20"/>
                    </w:rPr>
                    <m:t xml:space="preserve"> mod 16 ≠ 0</m:t>
                  </m:r>
                </m:e>
              </m:eqArr>
            </m:e>
          </m:d>
        </m:oMath>
      </m:oMathPara>
    </w:p>
    <w:p w14:paraId="54D6ABD9" w14:textId="77777777" w:rsidR="0018506D" w:rsidRDefault="0018506D" w:rsidP="0018506D">
      <w:r w:rsidRPr="00A30122">
        <w:t xml:space="preserve">where </w:t>
      </w:r>
      <m:oMath>
        <m:r>
          <w:rPr>
            <w:rFonts w:ascii="Cambria Math" w:hAnsi="Cambria Math"/>
          </w:rPr>
          <m:t>n</m:t>
        </m:r>
      </m:oMath>
      <w:r w:rsidRPr="00A30122">
        <w:t xml:space="preserve"> is the number of pictures read</w:t>
      </w:r>
      <w:r>
        <w:t>.</w:t>
      </w:r>
    </w:p>
    <w:p w14:paraId="4A8B9366" w14:textId="0180FD4F" w:rsidR="0018506D" w:rsidRDefault="0018506D" w:rsidP="0018506D">
      <w:r>
        <w:t xml:space="preserve">For the </w:t>
      </w:r>
      <w:r w:rsidR="005541A9">
        <w:t>low delay configuration</w:t>
      </w:r>
      <w:r>
        <w:t xml:space="preserve">, </w:t>
      </w:r>
      <m:oMath>
        <m:sSub>
          <m:sSubPr>
            <m:ctrlPr>
              <w:rPr>
                <w:rFonts w:ascii="Cambria Math" w:hAnsi="Cambria Math"/>
              </w:rPr>
            </m:ctrlPr>
          </m:sSubPr>
          <m:e>
            <m:r>
              <w:rPr>
                <w:rFonts w:ascii="Cambria Math" w:hAnsi="Cambria Math"/>
              </w:rPr>
              <m:t>s</m:t>
            </m:r>
          </m:e>
          <m:sub>
            <m:r>
              <w:rPr>
                <w:rFonts w:ascii="Cambria Math" w:hAnsi="Cambria Math"/>
              </w:rPr>
              <m:t>o</m:t>
            </m:r>
          </m:sub>
        </m:sSub>
        <m:d>
          <m:dPr>
            <m:ctrlPr>
              <w:rPr>
                <w:rFonts w:ascii="Cambria Math" w:hAnsi="Cambria Math"/>
              </w:rPr>
            </m:ctrlPr>
          </m:dPr>
          <m:e>
            <m:r>
              <w:rPr>
                <w:rFonts w:ascii="Cambria Math" w:hAnsi="Cambria Math"/>
              </w:rPr>
              <m:t>n</m:t>
            </m:r>
          </m:e>
        </m:d>
        <m:r>
          <m:rPr>
            <m:sty m:val="p"/>
          </m:rPr>
          <w:rPr>
            <w:rFonts w:ascii="Cambria Math" w:hAnsi="Cambria Math"/>
          </w:rPr>
          <m:t>=</m:t>
        </m:r>
        <m:eqArr>
          <m:eqArrPr>
            <m:ctrlPr>
              <w:rPr>
                <w:rFonts w:ascii="Cambria Math" w:hAnsi="Cambria Math"/>
              </w:rPr>
            </m:ctrlPr>
          </m:eqArrPr>
          <m:e>
            <m:r>
              <m:rPr>
                <m:sty m:val="p"/>
              </m:rPr>
              <w:rPr>
                <w:rFonts w:ascii="Cambria Math" w:hAnsi="Cambria Math"/>
              </w:rPr>
              <m:t>0.95</m:t>
            </m:r>
          </m:e>
        </m:eqArr>
      </m:oMath>
      <w:r>
        <w:t>.</w:t>
      </w:r>
    </w:p>
    <w:p w14:paraId="67A29BA6" w14:textId="67A09C51" w:rsidR="0018506D" w:rsidRDefault="0018506D" w:rsidP="0018506D">
      <w:r>
        <w:t xml:space="preserve">Step 3: </w:t>
      </w:r>
      <w:r w:rsidR="0032678F">
        <w:t>The (up to t</w:t>
      </w:r>
      <w:r>
        <w:t>wo</w:t>
      </w:r>
      <w:r w:rsidR="0032678F">
        <w:t>)</w:t>
      </w:r>
      <w:r>
        <w:t xml:space="preserve"> pictures </w:t>
      </w:r>
      <w:r w:rsidR="0032678F">
        <w:t xml:space="preserve">temporally adjacent to the current picture </w:t>
      </w:r>
      <w:r>
        <w:t xml:space="preserve">read. </w:t>
      </w:r>
      <w:r w:rsidR="0032678F">
        <w:t xml:space="preserve">Normally two pictures are read, however for the first picture or </w:t>
      </w:r>
      <w:r>
        <w:t xml:space="preserve">close to </w:t>
      </w:r>
      <w:r w:rsidR="0069605E">
        <w:t xml:space="preserve">[Ed. Is it not just the last picture where a subsequent picture is absent?] </w:t>
      </w:r>
      <w:r>
        <w:t>the last picture, only the available pictures are read.</w:t>
      </w:r>
    </w:p>
    <w:p w14:paraId="643A2936" w14:textId="10A5FA4A" w:rsidR="0018506D" w:rsidRDefault="0018506D" w:rsidP="0018506D">
      <w:r>
        <w:t>Step 4: Motion</w:t>
      </w:r>
      <w:r w:rsidR="00DB7AD7">
        <w:t xml:space="preserve"> is estimated o</w:t>
      </w:r>
      <w:r>
        <w:t xml:space="preserve">f the </w:t>
      </w:r>
      <w:r w:rsidR="00DB7AD7">
        <w:t>temporally adjacent pictures</w:t>
      </w:r>
      <w:r>
        <w:t xml:space="preserve"> relative to the </w:t>
      </w:r>
      <w:r w:rsidR="0032678F">
        <w:t>current</w:t>
      </w:r>
      <w:r>
        <w:t xml:space="preserve"> picture per 8x8 </w:t>
      </w:r>
      <w:r w:rsidR="00DB7AD7">
        <w:t>sample</w:t>
      </w:r>
      <w:r>
        <w:t xml:space="preserve"> block.</w:t>
      </w:r>
    </w:p>
    <w:p w14:paraId="264BEAC3" w14:textId="3AED0E70" w:rsidR="0018506D" w:rsidRDefault="0018506D" w:rsidP="0018506D">
      <w:pPr>
        <w:jc w:val="center"/>
      </w:pPr>
      <w:r>
        <w:rPr>
          <w:noProof/>
        </w:rPr>
        <w:drawing>
          <wp:inline distT="0" distB="0" distL="0" distR="0" wp14:anchorId="1A50355D" wp14:editId="6A2E39F3">
            <wp:extent cx="1934872" cy="1796046"/>
            <wp:effectExtent l="0" t="0" r="825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6">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334FB289" w14:textId="0429D7E0" w:rsidR="0018506D" w:rsidRDefault="0018506D" w:rsidP="0018506D">
      <w:pPr>
        <w:pStyle w:val="Caption"/>
      </w:pPr>
      <w:bookmarkStart w:id="1052" w:name="_Ref12787383"/>
      <w:bookmarkStart w:id="1053" w:name="_Toc12786954"/>
      <w:r>
        <w:t xml:space="preserve">Figure </w:t>
      </w:r>
      <w:r>
        <w:fldChar w:fldCharType="begin"/>
      </w:r>
      <w:r>
        <w:instrText xml:space="preserve"> STYLEREF 1 \s </w:instrText>
      </w:r>
      <w:r>
        <w:fldChar w:fldCharType="separate"/>
      </w:r>
      <w:r>
        <w:rPr>
          <w:noProof/>
        </w:rPr>
        <w:t>6</w:t>
      </w:r>
      <w:r>
        <w:fldChar w:fldCharType="end"/>
      </w:r>
      <w:r>
        <w:noBreakHyphen/>
      </w:r>
      <w:r>
        <w:fldChar w:fldCharType="begin"/>
      </w:r>
      <w:r>
        <w:instrText xml:space="preserve"> SEQ Figure \* ARABIC \s 1 </w:instrText>
      </w:r>
      <w:r>
        <w:fldChar w:fldCharType="separate"/>
      </w:r>
      <w:r>
        <w:rPr>
          <w:noProof/>
        </w:rPr>
        <w:t>11</w:t>
      </w:r>
      <w:r>
        <w:fldChar w:fldCharType="end"/>
      </w:r>
      <w:bookmarkEnd w:id="1052"/>
      <w:r>
        <w:t xml:space="preserve">. </w:t>
      </w:r>
      <w:r w:rsidRPr="008324AB">
        <w:t>The different layers of the hierarchical motion estimation. L0 is the original resolution. L1 is a subsampled version of L0. L2 is a subsampled version of L1.</w:t>
      </w:r>
      <w:bookmarkEnd w:id="1053"/>
    </w:p>
    <w:p w14:paraId="497A1521" w14:textId="14DBE624" w:rsidR="0018506D" w:rsidRDefault="0018506D" w:rsidP="0018506D">
      <w:r>
        <w:t xml:space="preserve">A hierarchical motion estimation scheme is used </w:t>
      </w:r>
      <w:r w:rsidR="00DB7AD7">
        <w:t>with</w:t>
      </w:r>
      <w:r>
        <w:t xml:space="preserve"> layers L0, L1 and</w:t>
      </w:r>
      <w:r w:rsidR="00DB7AD7">
        <w:t xml:space="preserve"> L2, as illustrated in </w:t>
      </w:r>
      <w:r w:rsidR="00DB7AD7">
        <w:fldChar w:fldCharType="begin"/>
      </w:r>
      <w:r w:rsidR="00DB7AD7">
        <w:instrText xml:space="preserve"> REF _Ref12787383 \h </w:instrText>
      </w:r>
      <w:r w:rsidR="00DB7AD7">
        <w:fldChar w:fldCharType="separate"/>
      </w:r>
      <w:r w:rsidR="00DB7AD7">
        <w:t xml:space="preserve">Figure </w:t>
      </w:r>
      <w:r w:rsidR="00DB7AD7">
        <w:rPr>
          <w:noProof/>
        </w:rPr>
        <w:t>6</w:t>
      </w:r>
      <w:r w:rsidR="00DB7AD7">
        <w:noBreakHyphen/>
      </w:r>
      <w:r w:rsidR="00DB7AD7">
        <w:rPr>
          <w:noProof/>
        </w:rPr>
        <w:t>11</w:t>
      </w:r>
      <w:r w:rsidR="00DB7AD7">
        <w:fldChar w:fldCharType="end"/>
      </w:r>
      <w:r>
        <w:t xml:space="preserve">. Subsampled pictures are generated by averaging each 2x2 block for all read pictures and the </w:t>
      </w:r>
      <w:r w:rsidR="00DB7AD7">
        <w:t>current</w:t>
      </w:r>
      <w:r>
        <w:t xml:space="preserve"> picture, i.e.</w:t>
      </w:r>
      <w:r w:rsidR="00DB7AD7">
        <w:t>,</w:t>
      </w:r>
      <w:r>
        <w:t xml:space="preserve"> L1 i</w:t>
      </w:r>
      <w:r w:rsidR="00DB7AD7">
        <w:t xml:space="preserve">n </w:t>
      </w:r>
      <w:r w:rsidR="00DB7AD7">
        <w:fldChar w:fldCharType="begin"/>
      </w:r>
      <w:r w:rsidR="00DB7AD7">
        <w:instrText xml:space="preserve"> REF _Ref12787383 \h </w:instrText>
      </w:r>
      <w:r w:rsidR="00DB7AD7">
        <w:fldChar w:fldCharType="separate"/>
      </w:r>
      <w:r w:rsidR="00DB7AD7">
        <w:t xml:space="preserve">Figure </w:t>
      </w:r>
      <w:r w:rsidR="00DB7AD7">
        <w:rPr>
          <w:noProof/>
        </w:rPr>
        <w:t>6</w:t>
      </w:r>
      <w:r w:rsidR="00DB7AD7">
        <w:noBreakHyphen/>
      </w:r>
      <w:r w:rsidR="00DB7AD7">
        <w:rPr>
          <w:noProof/>
        </w:rPr>
        <w:t>11</w:t>
      </w:r>
      <w:r w:rsidR="00DB7AD7">
        <w:fldChar w:fldCharType="end"/>
      </w:r>
      <w:r>
        <w:t>. L2 is derived from L1 using the same subsampling method.</w:t>
      </w:r>
    </w:p>
    <w:p w14:paraId="6B89681B" w14:textId="2283E834" w:rsidR="0018506D" w:rsidRDefault="0018506D" w:rsidP="0018506D">
      <w:r>
        <w:t xml:space="preserve">First, motion estimation is </w:t>
      </w:r>
      <w:r w:rsidR="00DB7AD7">
        <w:t>performed</w:t>
      </w:r>
      <w:r>
        <w:t xml:space="preserve"> for each 16x16 block in L2. The squared difference is calculated for each selected motion vector and the motion vector corresponding to the smallest difference is selected. The selected motion vector is </w:t>
      </w:r>
      <w:r>
        <w:lastRenderedPageBreak/>
        <w:t>then used as initial value when estimating the motion in L1. Then the same is done for estimating motion in L0. As a final step, subpixel motion is estimated for each 8x8 block by using an interpolation filter on L0.</w:t>
      </w:r>
    </w:p>
    <w:p w14:paraId="116BBAD7" w14:textId="4FE189BF" w:rsidR="0018506D" w:rsidRDefault="0018506D" w:rsidP="0018506D">
      <w:r>
        <w:rPr>
          <w:noProof/>
        </w:rPr>
        <mc:AlternateContent>
          <mc:Choice Requires="wps">
            <w:drawing>
              <wp:anchor distT="45720" distB="45720" distL="114300" distR="114300" simplePos="0" relativeHeight="251662336" behindDoc="0" locked="0" layoutInCell="1" allowOverlap="1" wp14:anchorId="55AB9202" wp14:editId="320D331D">
                <wp:simplePos x="0" y="0"/>
                <wp:positionH relativeFrom="column">
                  <wp:posOffset>1629410</wp:posOffset>
                </wp:positionH>
                <wp:positionV relativeFrom="paragraph">
                  <wp:posOffset>397510</wp:posOffset>
                </wp:positionV>
                <wp:extent cx="2917825" cy="1404620"/>
                <wp:effectExtent l="0" t="0" r="15875" b="26035"/>
                <wp:wrapTopAndBottom/>
                <wp:docPr id="2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39B59A0C" w14:textId="77777777" w:rsidR="00D21B8F" w:rsidRPr="00FC57FD" w:rsidRDefault="00D21B8F" w:rsidP="0018506D">
                            <w:pPr>
                              <w:rPr>
                                <w:rFonts w:ascii="Courier New" w:hAnsi="Courier New" w:cs="Courier New"/>
                              </w:rPr>
                            </w:pPr>
                            <w:r w:rsidRPr="00FC57FD">
                              <w:rPr>
                                <w:rFonts w:ascii="Courier New" w:hAnsi="Courier New" w:cs="Courier New"/>
                              </w:rPr>
                              <w:t>0:   0,   0,  64,   0,   0,   0</w:t>
                            </w:r>
                          </w:p>
                          <w:p w14:paraId="06E394E8" w14:textId="77777777" w:rsidR="00D21B8F" w:rsidRPr="00FC57FD" w:rsidRDefault="00D21B8F" w:rsidP="0018506D">
                            <w:pPr>
                              <w:rPr>
                                <w:rFonts w:ascii="Courier New" w:hAnsi="Courier New" w:cs="Courier New"/>
                              </w:rPr>
                            </w:pPr>
                            <w:r w:rsidRPr="00FC57FD">
                              <w:rPr>
                                <w:rFonts w:ascii="Courier New" w:hAnsi="Courier New" w:cs="Courier New"/>
                              </w:rPr>
                              <w:t>1:   1,  -3,  64,   4,  -2,   0</w:t>
                            </w:r>
                          </w:p>
                          <w:p w14:paraId="63D433E3" w14:textId="77777777" w:rsidR="00D21B8F" w:rsidRPr="00FC57FD" w:rsidRDefault="00D21B8F" w:rsidP="0018506D">
                            <w:pPr>
                              <w:rPr>
                                <w:rFonts w:ascii="Courier New" w:hAnsi="Courier New" w:cs="Courier New"/>
                              </w:rPr>
                            </w:pPr>
                            <w:r w:rsidRPr="00FC57FD">
                              <w:rPr>
                                <w:rFonts w:ascii="Courier New" w:hAnsi="Courier New" w:cs="Courier New"/>
                              </w:rPr>
                              <w:t>2:   1,  -6,  62,   9,  -3,   1</w:t>
                            </w:r>
                          </w:p>
                          <w:p w14:paraId="5ED780BA" w14:textId="77777777" w:rsidR="00D21B8F" w:rsidRPr="00FC57FD" w:rsidRDefault="00D21B8F" w:rsidP="0018506D">
                            <w:pPr>
                              <w:rPr>
                                <w:rFonts w:ascii="Courier New" w:hAnsi="Courier New" w:cs="Courier New"/>
                              </w:rPr>
                            </w:pPr>
                            <w:r w:rsidRPr="00FC57FD">
                              <w:rPr>
                                <w:rFonts w:ascii="Courier New" w:hAnsi="Courier New" w:cs="Courier New"/>
                              </w:rPr>
                              <w:t>3:   2,  -8,  60,  14,  -5,   1</w:t>
                            </w:r>
                          </w:p>
                          <w:p w14:paraId="0C7243AE" w14:textId="77777777" w:rsidR="00D21B8F" w:rsidRPr="00FC57FD" w:rsidRDefault="00D21B8F" w:rsidP="0018506D">
                            <w:pPr>
                              <w:rPr>
                                <w:rFonts w:ascii="Courier New" w:hAnsi="Courier New" w:cs="Courier New"/>
                              </w:rPr>
                            </w:pPr>
                            <w:r w:rsidRPr="00FC57FD">
                              <w:rPr>
                                <w:rFonts w:ascii="Courier New" w:hAnsi="Courier New" w:cs="Courier New"/>
                              </w:rPr>
                              <w:t>4:   2,  -9,  57,  19,  -7,   2</w:t>
                            </w:r>
                          </w:p>
                          <w:p w14:paraId="169B111A" w14:textId="77777777" w:rsidR="00D21B8F" w:rsidRPr="00FC57FD" w:rsidRDefault="00D21B8F" w:rsidP="0018506D">
                            <w:pPr>
                              <w:rPr>
                                <w:rFonts w:ascii="Courier New" w:hAnsi="Courier New" w:cs="Courier New"/>
                              </w:rPr>
                            </w:pPr>
                            <w:r w:rsidRPr="00FC57FD">
                              <w:rPr>
                                <w:rFonts w:ascii="Courier New" w:hAnsi="Courier New" w:cs="Courier New"/>
                              </w:rPr>
                              <w:t>5:   3, -10,  53,  24,  -8,   2</w:t>
                            </w:r>
                          </w:p>
                          <w:p w14:paraId="55EBD056" w14:textId="77777777" w:rsidR="00D21B8F" w:rsidRPr="00FC57FD" w:rsidRDefault="00D21B8F" w:rsidP="0018506D">
                            <w:pPr>
                              <w:rPr>
                                <w:rFonts w:ascii="Courier New" w:hAnsi="Courier New" w:cs="Courier New"/>
                              </w:rPr>
                            </w:pPr>
                            <w:r w:rsidRPr="00FC57FD">
                              <w:rPr>
                                <w:rFonts w:ascii="Courier New" w:hAnsi="Courier New" w:cs="Courier New"/>
                              </w:rPr>
                              <w:t>6:   3, -11,  50,  29,  -9,   2</w:t>
                            </w:r>
                          </w:p>
                          <w:p w14:paraId="52A44E6E" w14:textId="77777777" w:rsidR="00D21B8F" w:rsidRPr="00FC57FD" w:rsidRDefault="00D21B8F" w:rsidP="0018506D">
                            <w:pPr>
                              <w:rPr>
                                <w:rFonts w:ascii="Courier New" w:hAnsi="Courier New" w:cs="Courier New"/>
                              </w:rPr>
                            </w:pPr>
                            <w:r w:rsidRPr="00FC57FD">
                              <w:rPr>
                                <w:rFonts w:ascii="Courier New" w:hAnsi="Courier New" w:cs="Courier New"/>
                              </w:rPr>
                              <w:t>7:   3, -11,  44,  35, -10,   3</w:t>
                            </w:r>
                          </w:p>
                          <w:p w14:paraId="0461ADFA" w14:textId="77777777" w:rsidR="00D21B8F" w:rsidRPr="00FC57FD" w:rsidRDefault="00D21B8F" w:rsidP="0018506D">
                            <w:pPr>
                              <w:rPr>
                                <w:rFonts w:ascii="Courier New" w:hAnsi="Courier New" w:cs="Courier New"/>
                              </w:rPr>
                            </w:pPr>
                            <w:r w:rsidRPr="00FC57FD">
                              <w:rPr>
                                <w:rFonts w:ascii="Courier New" w:hAnsi="Courier New" w:cs="Courier New"/>
                              </w:rPr>
                              <w:t>8:   1,  -7,  38,  38,  -7,   1</w:t>
                            </w:r>
                          </w:p>
                          <w:p w14:paraId="325C0565" w14:textId="77777777" w:rsidR="00D21B8F" w:rsidRPr="00FC57FD" w:rsidRDefault="00D21B8F" w:rsidP="0018506D">
                            <w:pPr>
                              <w:rPr>
                                <w:rFonts w:ascii="Courier New" w:hAnsi="Courier New" w:cs="Courier New"/>
                              </w:rPr>
                            </w:pPr>
                            <w:r w:rsidRPr="00FC57FD">
                              <w:rPr>
                                <w:rFonts w:ascii="Courier New" w:hAnsi="Courier New" w:cs="Courier New"/>
                              </w:rPr>
                              <w:t>9:   3, -10,  35,  44, -11,   3</w:t>
                            </w:r>
                          </w:p>
                          <w:p w14:paraId="0F47C8AA" w14:textId="77777777" w:rsidR="00D21B8F" w:rsidRPr="00FC57FD" w:rsidRDefault="00D21B8F" w:rsidP="0018506D">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4FE9D47C" w14:textId="77777777" w:rsidR="00D21B8F" w:rsidRPr="00FC57FD" w:rsidRDefault="00D21B8F" w:rsidP="0018506D">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588971C3" w14:textId="77777777" w:rsidR="00D21B8F" w:rsidRPr="00FC57FD" w:rsidRDefault="00D21B8F" w:rsidP="0018506D">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2BDE2214" w14:textId="77777777" w:rsidR="00D21B8F" w:rsidRPr="00FC57FD" w:rsidRDefault="00D21B8F" w:rsidP="0018506D">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03CE23C0" w14:textId="77777777" w:rsidR="00D21B8F" w:rsidRPr="00FC57FD" w:rsidRDefault="00D21B8F" w:rsidP="0018506D">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163E1EFF" w14:textId="77777777" w:rsidR="00D21B8F" w:rsidRDefault="00D21B8F" w:rsidP="0018506D">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AB9202" id="Text Box 2" o:spid="_x0000_s1029" type="#_x0000_t202" style="position:absolute;left:0;text-align:left;margin-left:128.3pt;margin-top:31.3pt;width:229.7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MR9poMnAgAATgQAAA4AAAAAAAAAAAAAAAAALgIAAGRycy9lMm9E&#10;b2MueG1sUEsBAi0AFAAGAAgAAAAhAPAO0LPeAAAACgEAAA8AAAAAAAAAAAAAAAAAgQQAAGRycy9k&#10;b3ducmV2LnhtbFBLBQYAAAAABAAEAPMAAACMBQAAAAA=&#10;">
                <v:textbox style="mso-fit-shape-to-text:t">
                  <w:txbxContent>
                    <w:p w14:paraId="39B59A0C" w14:textId="77777777" w:rsidR="00D21B8F" w:rsidRPr="00FC57FD" w:rsidRDefault="00D21B8F" w:rsidP="0018506D">
                      <w:pPr>
                        <w:rPr>
                          <w:rFonts w:ascii="Courier New" w:hAnsi="Courier New" w:cs="Courier New"/>
                        </w:rPr>
                      </w:pPr>
                      <w:r w:rsidRPr="00FC57FD">
                        <w:rPr>
                          <w:rFonts w:ascii="Courier New" w:hAnsi="Courier New" w:cs="Courier New"/>
                        </w:rPr>
                        <w:t>0:   0,   0,  64,   0,   0,   0</w:t>
                      </w:r>
                    </w:p>
                    <w:p w14:paraId="06E394E8" w14:textId="77777777" w:rsidR="00D21B8F" w:rsidRPr="00FC57FD" w:rsidRDefault="00D21B8F" w:rsidP="0018506D">
                      <w:pPr>
                        <w:rPr>
                          <w:rFonts w:ascii="Courier New" w:hAnsi="Courier New" w:cs="Courier New"/>
                        </w:rPr>
                      </w:pPr>
                      <w:r w:rsidRPr="00FC57FD">
                        <w:rPr>
                          <w:rFonts w:ascii="Courier New" w:hAnsi="Courier New" w:cs="Courier New"/>
                        </w:rPr>
                        <w:t>1:   1,  -3,  64,   4,  -2,   0</w:t>
                      </w:r>
                    </w:p>
                    <w:p w14:paraId="63D433E3" w14:textId="77777777" w:rsidR="00D21B8F" w:rsidRPr="00FC57FD" w:rsidRDefault="00D21B8F" w:rsidP="0018506D">
                      <w:pPr>
                        <w:rPr>
                          <w:rFonts w:ascii="Courier New" w:hAnsi="Courier New" w:cs="Courier New"/>
                        </w:rPr>
                      </w:pPr>
                      <w:r w:rsidRPr="00FC57FD">
                        <w:rPr>
                          <w:rFonts w:ascii="Courier New" w:hAnsi="Courier New" w:cs="Courier New"/>
                        </w:rPr>
                        <w:t>2:   1,  -6,  62,   9,  -3,   1</w:t>
                      </w:r>
                    </w:p>
                    <w:p w14:paraId="5ED780BA" w14:textId="77777777" w:rsidR="00D21B8F" w:rsidRPr="00FC57FD" w:rsidRDefault="00D21B8F" w:rsidP="0018506D">
                      <w:pPr>
                        <w:rPr>
                          <w:rFonts w:ascii="Courier New" w:hAnsi="Courier New" w:cs="Courier New"/>
                        </w:rPr>
                      </w:pPr>
                      <w:r w:rsidRPr="00FC57FD">
                        <w:rPr>
                          <w:rFonts w:ascii="Courier New" w:hAnsi="Courier New" w:cs="Courier New"/>
                        </w:rPr>
                        <w:t>3:   2,  -8,  60,  14,  -5,   1</w:t>
                      </w:r>
                    </w:p>
                    <w:p w14:paraId="0C7243AE" w14:textId="77777777" w:rsidR="00D21B8F" w:rsidRPr="00FC57FD" w:rsidRDefault="00D21B8F" w:rsidP="0018506D">
                      <w:pPr>
                        <w:rPr>
                          <w:rFonts w:ascii="Courier New" w:hAnsi="Courier New" w:cs="Courier New"/>
                        </w:rPr>
                      </w:pPr>
                      <w:r w:rsidRPr="00FC57FD">
                        <w:rPr>
                          <w:rFonts w:ascii="Courier New" w:hAnsi="Courier New" w:cs="Courier New"/>
                        </w:rPr>
                        <w:t>4:   2,  -9,  57,  19,  -7,   2</w:t>
                      </w:r>
                    </w:p>
                    <w:p w14:paraId="169B111A" w14:textId="77777777" w:rsidR="00D21B8F" w:rsidRPr="00FC57FD" w:rsidRDefault="00D21B8F" w:rsidP="0018506D">
                      <w:pPr>
                        <w:rPr>
                          <w:rFonts w:ascii="Courier New" w:hAnsi="Courier New" w:cs="Courier New"/>
                        </w:rPr>
                      </w:pPr>
                      <w:r w:rsidRPr="00FC57FD">
                        <w:rPr>
                          <w:rFonts w:ascii="Courier New" w:hAnsi="Courier New" w:cs="Courier New"/>
                        </w:rPr>
                        <w:t>5:   3, -10,  53,  24,  -8,   2</w:t>
                      </w:r>
                    </w:p>
                    <w:p w14:paraId="55EBD056" w14:textId="77777777" w:rsidR="00D21B8F" w:rsidRPr="00FC57FD" w:rsidRDefault="00D21B8F" w:rsidP="0018506D">
                      <w:pPr>
                        <w:rPr>
                          <w:rFonts w:ascii="Courier New" w:hAnsi="Courier New" w:cs="Courier New"/>
                        </w:rPr>
                      </w:pPr>
                      <w:r w:rsidRPr="00FC57FD">
                        <w:rPr>
                          <w:rFonts w:ascii="Courier New" w:hAnsi="Courier New" w:cs="Courier New"/>
                        </w:rPr>
                        <w:t>6:   3, -11,  50,  29,  -9,   2</w:t>
                      </w:r>
                    </w:p>
                    <w:p w14:paraId="52A44E6E" w14:textId="77777777" w:rsidR="00D21B8F" w:rsidRPr="00FC57FD" w:rsidRDefault="00D21B8F" w:rsidP="0018506D">
                      <w:pPr>
                        <w:rPr>
                          <w:rFonts w:ascii="Courier New" w:hAnsi="Courier New" w:cs="Courier New"/>
                        </w:rPr>
                      </w:pPr>
                      <w:r w:rsidRPr="00FC57FD">
                        <w:rPr>
                          <w:rFonts w:ascii="Courier New" w:hAnsi="Courier New" w:cs="Courier New"/>
                        </w:rPr>
                        <w:t>7:   3, -11,  44,  35, -10,   3</w:t>
                      </w:r>
                    </w:p>
                    <w:p w14:paraId="0461ADFA" w14:textId="77777777" w:rsidR="00D21B8F" w:rsidRPr="00FC57FD" w:rsidRDefault="00D21B8F" w:rsidP="0018506D">
                      <w:pPr>
                        <w:rPr>
                          <w:rFonts w:ascii="Courier New" w:hAnsi="Courier New" w:cs="Courier New"/>
                        </w:rPr>
                      </w:pPr>
                      <w:r w:rsidRPr="00FC57FD">
                        <w:rPr>
                          <w:rFonts w:ascii="Courier New" w:hAnsi="Courier New" w:cs="Courier New"/>
                        </w:rPr>
                        <w:t>8:   1,  -7,  38,  38,  -7,   1</w:t>
                      </w:r>
                    </w:p>
                    <w:p w14:paraId="325C0565" w14:textId="77777777" w:rsidR="00D21B8F" w:rsidRPr="00FC57FD" w:rsidRDefault="00D21B8F" w:rsidP="0018506D">
                      <w:pPr>
                        <w:rPr>
                          <w:rFonts w:ascii="Courier New" w:hAnsi="Courier New" w:cs="Courier New"/>
                        </w:rPr>
                      </w:pPr>
                      <w:r w:rsidRPr="00FC57FD">
                        <w:rPr>
                          <w:rFonts w:ascii="Courier New" w:hAnsi="Courier New" w:cs="Courier New"/>
                        </w:rPr>
                        <w:t>9:   3, -10,  35,  44, -11,   3</w:t>
                      </w:r>
                    </w:p>
                    <w:p w14:paraId="0F47C8AA" w14:textId="77777777" w:rsidR="00D21B8F" w:rsidRPr="00FC57FD" w:rsidRDefault="00D21B8F" w:rsidP="0018506D">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4FE9D47C" w14:textId="77777777" w:rsidR="00D21B8F" w:rsidRPr="00FC57FD" w:rsidRDefault="00D21B8F" w:rsidP="0018506D">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588971C3" w14:textId="77777777" w:rsidR="00D21B8F" w:rsidRPr="00FC57FD" w:rsidRDefault="00D21B8F" w:rsidP="0018506D">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2BDE2214" w14:textId="77777777" w:rsidR="00D21B8F" w:rsidRPr="00FC57FD" w:rsidRDefault="00D21B8F" w:rsidP="0018506D">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03CE23C0" w14:textId="77777777" w:rsidR="00D21B8F" w:rsidRPr="00FC57FD" w:rsidRDefault="00D21B8F" w:rsidP="0018506D">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163E1EFF" w14:textId="77777777" w:rsidR="00D21B8F" w:rsidRDefault="00D21B8F" w:rsidP="0018506D">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t xml:space="preserve">The </w:t>
      </w:r>
      <w:r w:rsidR="00DB7AD7">
        <w:t>following</w:t>
      </w:r>
      <w:r>
        <w:t xml:space="preserve"> 6-tap interpolation filter </w:t>
      </w:r>
      <w:r w:rsidR="00DB7AD7">
        <w:t>is</w:t>
      </w:r>
      <w:r>
        <w:t xml:space="preserve"> used</w:t>
      </w:r>
      <w:r w:rsidR="00DB7AD7">
        <w:rPr>
          <w:rStyle w:val="FootnoteReference"/>
        </w:rPr>
        <w:footnoteReference w:id="2"/>
      </w:r>
      <w:r w:rsidR="0069605E">
        <w:t xml:space="preserve"> [Ed. Potentially reference VTM WD or specific contribution instead of VTM]</w:t>
      </w:r>
      <w:r>
        <w:t>:</w:t>
      </w:r>
    </w:p>
    <w:p w14:paraId="6CEB744A" w14:textId="5D152D85" w:rsidR="0018506D" w:rsidRDefault="0018506D" w:rsidP="0018506D">
      <w:r>
        <w:t xml:space="preserve">Step 5: Motion compensation is applied on the pictures before and after the </w:t>
      </w:r>
      <w:r w:rsidR="002D0B32">
        <w:t>current</w:t>
      </w:r>
      <w:r>
        <w:t xml:space="preserve"> picture according to the best matching motion for each block. I.e.</w:t>
      </w:r>
      <w:r w:rsidR="008B1BBA">
        <w:t>,</w:t>
      </w:r>
      <w:r>
        <w:t xml:space="preserve"> so that the sample coordinates of the original picture in each block have the best matching coordinates in the referenced pictures.</w:t>
      </w:r>
    </w:p>
    <w:p w14:paraId="1FD91ED7" w14:textId="2605CF2A" w:rsidR="0018506D" w:rsidRDefault="0018506D" w:rsidP="0018506D">
      <w:r>
        <w:t>Step 6: The samples of the processed one by one for the luma and chroma channels as d</w:t>
      </w:r>
      <w:r w:rsidR="00114A97">
        <w:t>escribed in the following steps:</w:t>
      </w:r>
    </w:p>
    <w:p w14:paraId="6780DD91" w14:textId="63F4D055" w:rsidR="0018506D" w:rsidRPr="004633FE" w:rsidRDefault="00114A97" w:rsidP="0018506D">
      <w:r>
        <w:t>Step 6.1</w:t>
      </w:r>
      <w:r w:rsidR="0018506D">
        <w:t xml:space="preserve">: </w:t>
      </w:r>
      <w:r w:rsidR="0018506D" w:rsidRPr="004633FE">
        <w:t xml:space="preserve">The new </w:t>
      </w:r>
      <w:r w:rsidR="0018506D">
        <w:t>sample</w:t>
      </w:r>
      <w:r w:rsidR="0018506D"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0018506D" w:rsidRPr="004633FE">
        <w:t>, is calculated using the following formula.</w:t>
      </w:r>
    </w:p>
    <w:p w14:paraId="55C0FE1C" w14:textId="77777777" w:rsidR="0018506D" w:rsidRPr="004633FE" w:rsidRDefault="00457B9E" w:rsidP="0018506D">
      <w:pPr>
        <w:pStyle w:val="BodyText"/>
        <w:rPr>
          <w:rFonts w:ascii="Times New Roman" w:hAnsi="Times New Roman"/>
        </w:rPr>
      </w:pPr>
      <m:oMathPara>
        <m:oMath>
          <m:sSub>
            <m:sSubPr>
              <m:ctrlPr>
                <w:rPr>
                  <w:rFonts w:ascii="Cambria Math" w:hAnsi="Cambria Math"/>
                </w:rPr>
              </m:ctrlPr>
            </m:sSubPr>
            <m:e>
              <m:r>
                <w:rPr>
                  <w:rFonts w:ascii="Cambria Math" w:hAnsi="Cambria Math"/>
                </w:rPr>
                <m:t>I</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o</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a</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e>
              </m:nary>
            </m:num>
            <m:den>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a</m:t>
                  </m:r>
                  <m:r>
                    <m:rPr>
                      <m:sty m:val="p"/>
                    </m:rPr>
                    <w:rPr>
                      <w:rFonts w:ascii="Cambria Math" w:hAnsi="Cambria Math"/>
                    </w:rPr>
                    <m:t>)</m:t>
                  </m:r>
                </m:e>
              </m:nary>
            </m:den>
          </m:f>
        </m:oMath>
      </m:oMathPara>
    </w:p>
    <w:p w14:paraId="67E14A5E" w14:textId="77777777"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 xml:space="preserve">Where </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o</m:t>
            </m:r>
          </m:sub>
        </m:sSub>
        <m:r>
          <m:rPr>
            <m:sty m:val="p"/>
          </m:rPr>
          <w:rPr>
            <w:rFonts w:ascii="Cambria Math" w:hAnsi="Cambria Math"/>
            <w:sz w:val="20"/>
            <w:szCs w:val="20"/>
          </w:rPr>
          <m:t xml:space="preserve"> </m:t>
        </m:r>
      </m:oMath>
      <w:r w:rsidRPr="008B1BBA">
        <w:rPr>
          <w:rFonts w:ascii="Times New Roman" w:hAnsi="Times New Roman"/>
          <w:sz w:val="20"/>
          <w:szCs w:val="20"/>
        </w:rPr>
        <w:t xml:space="preserve">is the sample value of the original sample, </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8B1BBA">
        <w:rPr>
          <w:rFonts w:ascii="Times New Roman" w:hAnsi="Times New Roman"/>
          <w:sz w:val="20"/>
          <w:szCs w:val="20"/>
        </w:rPr>
        <w:t xml:space="preserve"> is the intensity of the corresponding sample of motion compensated picture </w:t>
      </w:r>
      <m:oMath>
        <m:r>
          <w:rPr>
            <w:rFonts w:ascii="Cambria Math" w:hAnsi="Cambria Math"/>
            <w:sz w:val="20"/>
            <w:szCs w:val="20"/>
          </w:rPr>
          <m:t>i</m:t>
        </m:r>
        <m:r>
          <m:rPr>
            <m:sty m:val="p"/>
          </m:rPr>
          <w:rPr>
            <w:rFonts w:ascii="Cambria Math" w:hAnsi="Cambria Math"/>
            <w:sz w:val="20"/>
            <w:szCs w:val="20"/>
          </w:rPr>
          <m:t xml:space="preserve"> </m:t>
        </m:r>
      </m:oMath>
      <w:r w:rsidRPr="008B1BBA">
        <w:rPr>
          <w:rFonts w:ascii="Times New Roman" w:hAnsi="Times New Roman"/>
          <w:sz w:val="20"/>
          <w:szCs w:val="20"/>
        </w:rPr>
        <w:t xml:space="preserve">and </w:t>
      </w:r>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oMath>
      <w:r w:rsidRPr="008B1BBA">
        <w:rPr>
          <w:rFonts w:ascii="Times New Roman" w:hAnsi="Times New Roman"/>
          <w:sz w:val="20"/>
          <w:szCs w:val="20"/>
        </w:rPr>
        <w:t xml:space="preserve"> is the weight of motion compensated picture </w:t>
      </w:r>
      <m:oMath>
        <m:r>
          <w:rPr>
            <w:rFonts w:ascii="Cambria Math" w:hAnsi="Cambria Math"/>
            <w:sz w:val="20"/>
            <w:szCs w:val="20"/>
          </w:rPr>
          <m:t>i</m:t>
        </m:r>
      </m:oMath>
      <w:r w:rsidRPr="008B1BBA">
        <w:rPr>
          <w:rFonts w:ascii="Times New Roman" w:hAnsi="Times New Roman"/>
          <w:sz w:val="20"/>
          <w:szCs w:val="20"/>
        </w:rPr>
        <w:t xml:space="preserve"> when the number of available motion compensated pictures is </w:t>
      </w:r>
      <m:oMath>
        <m:r>
          <w:rPr>
            <w:rFonts w:ascii="Cambria Math" w:hAnsi="Cambria Math"/>
            <w:sz w:val="20"/>
            <w:szCs w:val="20"/>
          </w:rPr>
          <m:t>a</m:t>
        </m:r>
      </m:oMath>
      <w:r w:rsidRPr="008B1BBA">
        <w:rPr>
          <w:rFonts w:ascii="Times New Roman" w:hAnsi="Times New Roman"/>
          <w:sz w:val="20"/>
          <w:szCs w:val="20"/>
        </w:rPr>
        <w:t>.</w:t>
      </w:r>
    </w:p>
    <w:p w14:paraId="48EEDBF4" w14:textId="77777777"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 xml:space="preserve">In the luma channel, the weights, </w:t>
      </w:r>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oMath>
      <w:r w:rsidRPr="008B1BBA">
        <w:rPr>
          <w:rFonts w:ascii="Times New Roman" w:hAnsi="Times New Roman"/>
          <w:sz w:val="20"/>
          <w:szCs w:val="20"/>
        </w:rPr>
        <w:t>, is defined as follows:</w:t>
      </w:r>
    </w:p>
    <w:p w14:paraId="0E78F763" w14:textId="77777777" w:rsidR="0018506D" w:rsidRPr="008B1BBA" w:rsidRDefault="00457B9E"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l</m:t>
              </m:r>
            </m:sub>
          </m:sSub>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p>
            <m:sSupPr>
              <m:ctrlPr>
                <w:rPr>
                  <w:rFonts w:ascii="Cambria Math" w:hAnsi="Cambria Math"/>
                  <w:sz w:val="20"/>
                  <w:szCs w:val="20"/>
                </w:rPr>
              </m:ctrlPr>
            </m:sSupPr>
            <m:e>
              <m:r>
                <w:rPr>
                  <w:rFonts w:ascii="Cambria Math" w:hAnsi="Cambria Math"/>
                  <w:sz w:val="20"/>
                  <w:szCs w:val="20"/>
                </w:rPr>
                <m:t>e</m:t>
              </m:r>
            </m:e>
            <m:sup>
              <m:r>
                <m:rPr>
                  <m:sty m:val="p"/>
                </m:rPr>
                <w:rPr>
                  <w:rFonts w:ascii="Cambria Math" w:hAnsi="Cambria Math"/>
                  <w:sz w:val="20"/>
                  <w:szCs w:val="20"/>
                </w:rPr>
                <m:t>-</m:t>
              </m:r>
              <m:f>
                <m:fPr>
                  <m:ctrlPr>
                    <w:rPr>
                      <w:rFonts w:ascii="Cambria Math" w:hAnsi="Cambria Math"/>
                      <w:sz w:val="20"/>
                      <w:szCs w:val="20"/>
                    </w:rPr>
                  </m:ctrlPr>
                </m:fPr>
                <m:num>
                  <m:sSup>
                    <m:sSupPr>
                      <m:ctrlPr>
                        <w:rPr>
                          <w:rFonts w:ascii="Cambria Math" w:hAnsi="Cambria Math"/>
                          <w:sz w:val="20"/>
                          <w:szCs w:val="20"/>
                        </w:rPr>
                      </m:ctrlPr>
                    </m:sSupPr>
                    <m:e>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e>
                    <m:sup>
                      <m:r>
                        <m:rPr>
                          <m:sty m:val="p"/>
                        </m:rPr>
                        <w:rPr>
                          <w:rFonts w:ascii="Cambria Math" w:hAnsi="Cambria Math"/>
                          <w:sz w:val="20"/>
                          <w:szCs w:val="20"/>
                        </w:rPr>
                        <m:t>2</m:t>
                      </m:r>
                    </m:sup>
                  </m:sSup>
                </m:num>
                <m:den>
                  <m:r>
                    <m:rPr>
                      <m:sty m:val="p"/>
                    </m:rPr>
                    <w:rPr>
                      <w:rFonts w:ascii="Cambria Math" w:hAnsi="Cambria Math"/>
                      <w:sz w:val="20"/>
                      <w:szCs w:val="20"/>
                    </w:rPr>
                    <m:t>2</m:t>
                  </m:r>
                  <m:sSup>
                    <m:sSupPr>
                      <m:ctrlPr>
                        <w:rPr>
                          <w:rFonts w:ascii="Cambria Math" w:hAnsi="Cambria Math"/>
                          <w:sz w:val="20"/>
                          <w:szCs w:val="20"/>
                        </w:rPr>
                      </m:ctrlPr>
                    </m:sSupPr>
                    <m:e>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l</m:t>
                          </m:r>
                        </m:sub>
                      </m:sSub>
                      <m:r>
                        <m:rPr>
                          <m:sty m:val="p"/>
                        </m:rPr>
                        <w:rPr>
                          <w:rFonts w:ascii="Cambria Math" w:hAnsi="Cambria Math"/>
                          <w:sz w:val="20"/>
                          <w:szCs w:val="20"/>
                        </w:rPr>
                        <m:t>(</m:t>
                      </m:r>
                      <m:r>
                        <w:rPr>
                          <w:rFonts w:ascii="Cambria Math" w:hAnsi="Cambria Math"/>
                          <w:sz w:val="20"/>
                          <w:szCs w:val="20"/>
                        </w:rPr>
                        <m:t>QP</m:t>
                      </m:r>
                      <m:r>
                        <m:rPr>
                          <m:sty m:val="p"/>
                        </m:rPr>
                        <w:rPr>
                          <w:rFonts w:ascii="Cambria Math" w:hAnsi="Cambria Math"/>
                          <w:sz w:val="20"/>
                          <w:szCs w:val="20"/>
                        </w:rPr>
                        <m:t>)</m:t>
                      </m:r>
                    </m:e>
                    <m:sup>
                      <m:r>
                        <m:rPr>
                          <m:sty m:val="p"/>
                        </m:rPr>
                        <w:rPr>
                          <w:rFonts w:ascii="Cambria Math" w:hAnsi="Cambria Math"/>
                          <w:sz w:val="20"/>
                          <w:szCs w:val="20"/>
                        </w:rPr>
                        <m:t>2</m:t>
                      </m:r>
                    </m:sup>
                  </m:sSup>
                </m:den>
              </m:f>
            </m:sup>
          </m:sSup>
        </m:oMath>
      </m:oMathPara>
    </w:p>
    <w:p w14:paraId="51B738FA" w14:textId="77777777"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Where</w:t>
      </w:r>
    </w:p>
    <w:p w14:paraId="7D11A882" w14:textId="77777777" w:rsidR="0018506D" w:rsidRPr="008B1BBA" w:rsidRDefault="00457B9E"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l</m:t>
              </m:r>
            </m:sub>
          </m:sSub>
          <m:r>
            <m:rPr>
              <m:sty m:val="p"/>
            </m:rPr>
            <w:rPr>
              <w:rFonts w:ascii="Cambria Math" w:hAnsi="Cambria Math"/>
              <w:sz w:val="20"/>
              <w:szCs w:val="20"/>
            </w:rPr>
            <m:t>=0.4</m:t>
          </m:r>
        </m:oMath>
      </m:oMathPara>
    </w:p>
    <w:p w14:paraId="297A6D54" w14:textId="77777777" w:rsidR="0018506D" w:rsidRPr="008B1BBA" w:rsidRDefault="0018506D" w:rsidP="0018506D"/>
    <w:p w14:paraId="58C0EAC8" w14:textId="77777777" w:rsidR="0018506D" w:rsidRPr="008B1BBA" w:rsidRDefault="00457B9E"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d>
            <m:dPr>
              <m:ctrlPr>
                <w:rPr>
                  <w:rFonts w:ascii="Cambria Math" w:hAnsi="Cambria Math"/>
                  <w:sz w:val="20"/>
                  <w:szCs w:val="20"/>
                </w:rPr>
              </m:ctrlPr>
            </m:dPr>
            <m:e>
              <m:r>
                <w:rPr>
                  <w:rFonts w:ascii="Cambria Math" w:hAnsi="Cambria Math"/>
                  <w:sz w:val="20"/>
                  <w:szCs w:val="20"/>
                </w:rPr>
                <m:t>i</m:t>
              </m:r>
              <m:r>
                <m:rPr>
                  <m:sty m:val="p"/>
                </m:rPr>
                <w:rPr>
                  <w:rFonts w:ascii="Cambria Math" w:hAnsi="Cambria Math"/>
                  <w:sz w:val="20"/>
                  <w:szCs w:val="20"/>
                </w:rPr>
                <m:t>,2</m:t>
              </m:r>
            </m:e>
          </m:d>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m:sty m:val="p"/>
                    </m:rPr>
                    <w:rPr>
                      <w:rFonts w:ascii="Cambria Math" w:hAnsi="Cambria Math"/>
                      <w:sz w:val="20"/>
                      <w:szCs w:val="20"/>
                    </w:rPr>
                    <m:t>1.2,  &amp;</m:t>
                  </m:r>
                  <m:r>
                    <w:rPr>
                      <w:rFonts w:ascii="Cambria Math" w:hAnsi="Cambria Math"/>
                      <w:sz w:val="20"/>
                      <w:szCs w:val="20"/>
                    </w:rPr>
                    <m:t>i</m:t>
                  </m:r>
                  <m:r>
                    <m:rPr>
                      <m:sty m:val="p"/>
                    </m:rPr>
                    <w:rPr>
                      <w:rFonts w:ascii="Cambria Math" w:hAnsi="Cambria Math"/>
                      <w:sz w:val="20"/>
                      <w:szCs w:val="20"/>
                    </w:rPr>
                    <m:t>=0</m:t>
                  </m:r>
                </m:e>
                <m:e>
                  <m:r>
                    <m:rPr>
                      <m:sty m:val="p"/>
                    </m:rPr>
                    <w:rPr>
                      <w:rFonts w:ascii="Cambria Math" w:hAnsi="Cambria Math"/>
                      <w:sz w:val="20"/>
                      <w:szCs w:val="20"/>
                    </w:rPr>
                    <m:t>1.0,  &amp;</m:t>
                  </m:r>
                  <m:r>
                    <w:rPr>
                      <w:rFonts w:ascii="Cambria Math" w:hAnsi="Cambria Math"/>
                      <w:sz w:val="20"/>
                      <w:szCs w:val="20"/>
                    </w:rPr>
                    <m:t>i</m:t>
                  </m:r>
                  <m:r>
                    <m:rPr>
                      <m:sty m:val="p"/>
                    </m:rPr>
                    <w:rPr>
                      <w:rFonts w:ascii="Cambria Math" w:hAnsi="Cambria Math"/>
                      <w:sz w:val="20"/>
                      <w:szCs w:val="20"/>
                    </w:rPr>
                    <m:t>=1</m:t>
                  </m:r>
                </m:e>
              </m:eqArr>
            </m:e>
          </m:d>
        </m:oMath>
      </m:oMathPara>
    </w:p>
    <w:p w14:paraId="7BFBEE7E" w14:textId="77777777" w:rsidR="0018506D" w:rsidRPr="008B1BBA" w:rsidRDefault="00457B9E"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d>
            <m:dPr>
              <m:ctrlPr>
                <w:rPr>
                  <w:rFonts w:ascii="Cambria Math" w:hAnsi="Cambria Math"/>
                  <w:sz w:val="20"/>
                  <w:szCs w:val="20"/>
                </w:rPr>
              </m:ctrlPr>
            </m:dPr>
            <m:e>
              <m:r>
                <w:rPr>
                  <w:rFonts w:ascii="Cambria Math" w:hAnsi="Cambria Math"/>
                  <w:sz w:val="20"/>
                  <w:szCs w:val="20"/>
                </w:rPr>
                <m:t>i</m:t>
              </m:r>
              <m:r>
                <m:rPr>
                  <m:sty m:val="p"/>
                </m:rPr>
                <w:rPr>
                  <w:rFonts w:ascii="Cambria Math" w:hAnsi="Cambria Math"/>
                  <w:sz w:val="20"/>
                  <w:szCs w:val="20"/>
                </w:rPr>
                <m:t>,4</m:t>
              </m:r>
            </m:e>
          </m:d>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w:rPr>
                      <w:rFonts w:ascii="Cambria Math" w:hAnsi="Cambria Math"/>
                      <w:sz w:val="20"/>
                      <w:szCs w:val="20"/>
                    </w:rPr>
                    <m:t>0.60,  i=0</m:t>
                  </m:r>
                  <m:ctrlPr>
                    <w:rPr>
                      <w:rFonts w:ascii="Cambria Math" w:eastAsia="Cambria Math" w:hAnsi="Cambria Math" w:cs="Cambria Math"/>
                      <w:sz w:val="20"/>
                      <w:szCs w:val="20"/>
                    </w:rPr>
                  </m:ctrlPr>
                </m:e>
                <m:e>
                  <m:r>
                    <m:rPr>
                      <m:sty m:val="p"/>
                    </m:rPr>
                    <w:rPr>
                      <w:rFonts w:ascii="Cambria Math" w:hAnsi="Cambria Math"/>
                      <w:sz w:val="20"/>
                      <w:szCs w:val="20"/>
                    </w:rPr>
                    <m:t>0.85,  &amp;i=1</m:t>
                  </m:r>
                </m:e>
                <m:e>
                  <m:r>
                    <m:rPr>
                      <m:sty m:val="p"/>
                    </m:rPr>
                    <w:rPr>
                      <w:rFonts w:ascii="Cambria Math" w:hAnsi="Cambria Math"/>
                      <w:sz w:val="20"/>
                      <w:szCs w:val="20"/>
                    </w:rPr>
                    <m:t>0.85,  i=2</m:t>
                  </m:r>
                </m:e>
                <m:e>
                  <m:r>
                    <w:rPr>
                      <w:rFonts w:ascii="Cambria Math" w:eastAsia="Cambria Math" w:hAnsi="Cambria Math"/>
                      <w:spacing w:val="2"/>
                      <w:sz w:val="20"/>
                      <w:szCs w:val="20"/>
                    </w:rPr>
                    <m:t xml:space="preserve">0.60,  </m:t>
                  </m:r>
                  <m:r>
                    <w:rPr>
                      <w:rFonts w:ascii="Cambria Math" w:eastAsia="Cambria Math" w:hAnsi="Cambria Math" w:cs="Cambria Math"/>
                      <w:sz w:val="20"/>
                      <w:szCs w:val="20"/>
                    </w:rPr>
                    <m:t>i=3</m:t>
                  </m:r>
                </m:e>
              </m:eqArr>
            </m:e>
          </m:d>
        </m:oMath>
      </m:oMathPara>
    </w:p>
    <w:p w14:paraId="0AF950F0" w14:textId="77777777"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 xml:space="preserve">For all other cases of </w:t>
      </w:r>
      <m:oMath>
        <m:r>
          <w:rPr>
            <w:rFonts w:ascii="Cambria Math" w:hAnsi="Cambria Math"/>
            <w:sz w:val="20"/>
            <w:szCs w:val="20"/>
          </w:rPr>
          <m:t>i</m:t>
        </m:r>
      </m:oMath>
      <w:r w:rsidRPr="008B1BBA">
        <w:rPr>
          <w:rFonts w:ascii="Times New Roman" w:hAnsi="Times New Roman"/>
          <w:sz w:val="20"/>
          <w:szCs w:val="20"/>
        </w:rPr>
        <w:t xml:space="preserve">, and </w:t>
      </w:r>
      <m:oMath>
        <m:r>
          <w:rPr>
            <w:rFonts w:ascii="Cambria Math" w:hAnsi="Cambria Math"/>
            <w:sz w:val="20"/>
            <w:szCs w:val="20"/>
          </w:rPr>
          <m:t>a</m:t>
        </m:r>
      </m:oMath>
      <w:r w:rsidRPr="008B1BBA">
        <w:rPr>
          <w:rFonts w:ascii="Times New Roman" w:hAnsi="Times New Roman"/>
          <w:sz w:val="20"/>
          <w:szCs w:val="20"/>
        </w:rPr>
        <w:t xml:space="preserve">: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)=0.3</m:t>
        </m:r>
      </m:oMath>
      <w:r w:rsidRPr="008B1BBA">
        <w:rPr>
          <w:rFonts w:ascii="Times New Roman" w:hAnsi="Times New Roman"/>
          <w:sz w:val="20"/>
          <w:szCs w:val="20"/>
        </w:rPr>
        <w:t xml:space="preserve"> </w:t>
      </w:r>
    </w:p>
    <w:p w14:paraId="19A2AFBA" w14:textId="77777777" w:rsidR="0018506D" w:rsidRPr="008B1BBA" w:rsidRDefault="0018506D" w:rsidP="0018506D">
      <w:pPr>
        <w:pStyle w:val="BodyText"/>
        <w:rPr>
          <w:rFonts w:ascii="Times New Roman" w:hAnsi="Times New Roman"/>
          <w:sz w:val="20"/>
          <w:szCs w:val="20"/>
        </w:rPr>
      </w:pPr>
    </w:p>
    <w:p w14:paraId="113C3050" w14:textId="77777777" w:rsidR="0018506D" w:rsidRPr="008B1BBA" w:rsidRDefault="00457B9E"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l</m:t>
              </m:r>
            </m:sub>
          </m:sSub>
          <m:d>
            <m:dPr>
              <m:ctrlPr>
                <w:rPr>
                  <w:rFonts w:ascii="Cambria Math" w:hAnsi="Cambria Math"/>
                  <w:sz w:val="20"/>
                  <w:szCs w:val="20"/>
                </w:rPr>
              </m:ctrlPr>
            </m:dPr>
            <m:e>
              <m:r>
                <w:rPr>
                  <w:rFonts w:ascii="Cambria Math" w:hAnsi="Cambria Math"/>
                  <w:sz w:val="20"/>
                  <w:szCs w:val="20"/>
                </w:rPr>
                <m:t>QP</m:t>
              </m:r>
            </m:e>
          </m:d>
          <m:r>
            <m:rPr>
              <m:sty m:val="p"/>
            </m:rPr>
            <w:rPr>
              <w:rFonts w:ascii="Cambria Math" w:hAnsi="Cambria Math"/>
              <w:sz w:val="20"/>
              <w:szCs w:val="20"/>
            </w:rPr>
            <m:t>=3*(</m:t>
          </m:r>
          <m:r>
            <w:rPr>
              <w:rFonts w:ascii="Cambria Math" w:hAnsi="Cambria Math"/>
              <w:sz w:val="20"/>
              <w:szCs w:val="20"/>
            </w:rPr>
            <m:t>QP</m:t>
          </m:r>
          <m:r>
            <m:rPr>
              <m:sty m:val="p"/>
            </m:rPr>
            <w:rPr>
              <w:rFonts w:ascii="Cambria Math" w:hAnsi="Cambria Math"/>
              <w:sz w:val="20"/>
              <w:szCs w:val="20"/>
            </w:rPr>
            <m:t>-10)</m:t>
          </m:r>
        </m:oMath>
      </m:oMathPara>
    </w:p>
    <w:p w14:paraId="4D163A50" w14:textId="77777777" w:rsidR="0018506D" w:rsidRPr="008B1BBA" w:rsidRDefault="0018506D" w:rsidP="0018506D">
      <w:pPr>
        <w:pStyle w:val="BodyText"/>
        <w:rPr>
          <w:rFonts w:ascii="Times New Roman" w:hAnsi="Times New Roman"/>
          <w:sz w:val="20"/>
          <w:szCs w:val="20"/>
        </w:rPr>
      </w:pPr>
      <m:oMathPara>
        <m:oMath>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o</m:t>
              </m:r>
            </m:sub>
          </m:sSub>
        </m:oMath>
      </m:oMathPara>
    </w:p>
    <w:p w14:paraId="68C7F350" w14:textId="77777777"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 xml:space="preserve">For the chroma channels, the weights, </w:t>
      </w:r>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oMath>
      <w:r w:rsidRPr="008B1BBA">
        <w:rPr>
          <w:rFonts w:ascii="Times New Roman" w:hAnsi="Times New Roman"/>
          <w:sz w:val="20"/>
          <w:szCs w:val="20"/>
        </w:rPr>
        <w:t>, is defined as follows:</w:t>
      </w:r>
    </w:p>
    <w:p w14:paraId="59CE459D" w14:textId="77777777" w:rsidR="0018506D" w:rsidRPr="008B1BBA" w:rsidRDefault="00457B9E"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c</m:t>
              </m:r>
            </m:sub>
          </m:sSub>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p>
            <m:sSupPr>
              <m:ctrlPr>
                <w:rPr>
                  <w:rFonts w:ascii="Cambria Math" w:hAnsi="Cambria Math"/>
                  <w:sz w:val="20"/>
                  <w:szCs w:val="20"/>
                </w:rPr>
              </m:ctrlPr>
            </m:sSupPr>
            <m:e>
              <m:r>
                <w:rPr>
                  <w:rFonts w:ascii="Cambria Math" w:hAnsi="Cambria Math"/>
                  <w:sz w:val="20"/>
                  <w:szCs w:val="20"/>
                </w:rPr>
                <m:t>e</m:t>
              </m:r>
            </m:e>
            <m:sup>
              <m:r>
                <m:rPr>
                  <m:sty m:val="p"/>
                </m:rPr>
                <w:rPr>
                  <w:rFonts w:ascii="Cambria Math" w:hAnsi="Cambria Math"/>
                  <w:sz w:val="20"/>
                  <w:szCs w:val="20"/>
                </w:rPr>
                <m:t>-</m:t>
              </m:r>
              <m:f>
                <m:fPr>
                  <m:ctrlPr>
                    <w:rPr>
                      <w:rFonts w:ascii="Cambria Math" w:hAnsi="Cambria Math"/>
                      <w:sz w:val="20"/>
                      <w:szCs w:val="20"/>
                    </w:rPr>
                  </m:ctrlPr>
                </m:fPr>
                <m:num>
                  <m:sSup>
                    <m:sSupPr>
                      <m:ctrlPr>
                        <w:rPr>
                          <w:rFonts w:ascii="Cambria Math" w:hAnsi="Cambria Math"/>
                          <w:sz w:val="20"/>
                          <w:szCs w:val="20"/>
                        </w:rPr>
                      </m:ctrlPr>
                    </m:sSupPr>
                    <m:e>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e>
                    <m:sup>
                      <m:r>
                        <m:rPr>
                          <m:sty m:val="p"/>
                        </m:rPr>
                        <w:rPr>
                          <w:rFonts w:ascii="Cambria Math" w:hAnsi="Cambria Math"/>
                          <w:sz w:val="20"/>
                          <w:szCs w:val="20"/>
                        </w:rPr>
                        <m:t>2</m:t>
                      </m:r>
                    </m:sup>
                  </m:sSup>
                </m:num>
                <m:den>
                  <m:r>
                    <m:rPr>
                      <m:sty m:val="p"/>
                    </m:rPr>
                    <w:rPr>
                      <w:rFonts w:ascii="Cambria Math" w:hAnsi="Cambria Math"/>
                      <w:sz w:val="20"/>
                      <w:szCs w:val="20"/>
                    </w:rPr>
                    <m:t>2</m:t>
                  </m:r>
                  <m:sSup>
                    <m:sSupPr>
                      <m:ctrlPr>
                        <w:rPr>
                          <w:rFonts w:ascii="Cambria Math" w:hAnsi="Cambria Math"/>
                          <w:sz w:val="20"/>
                          <w:szCs w:val="20"/>
                        </w:rPr>
                      </m:ctrlPr>
                    </m:sSupPr>
                    <m:e>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c</m:t>
                          </m:r>
                        </m:sub>
                      </m:sSub>
                    </m:e>
                    <m:sup>
                      <m:r>
                        <m:rPr>
                          <m:sty m:val="p"/>
                        </m:rPr>
                        <w:rPr>
                          <w:rFonts w:ascii="Cambria Math" w:hAnsi="Cambria Math"/>
                          <w:sz w:val="20"/>
                          <w:szCs w:val="20"/>
                        </w:rPr>
                        <m:t>2</m:t>
                      </m:r>
                    </m:sup>
                  </m:sSup>
                </m:den>
              </m:f>
            </m:sup>
          </m:sSup>
        </m:oMath>
      </m:oMathPara>
    </w:p>
    <w:p w14:paraId="5951740C" w14:textId="77777777"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 xml:space="preserve">Where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c</m:t>
            </m:r>
          </m:sub>
        </m:sSub>
        <m:r>
          <m:rPr>
            <m:sty m:val="p"/>
          </m:rPr>
          <w:rPr>
            <w:rFonts w:ascii="Cambria Math" w:hAnsi="Cambria Math"/>
            <w:sz w:val="20"/>
            <w:szCs w:val="20"/>
          </w:rPr>
          <m:t>=0.55</m:t>
        </m:r>
      </m:oMath>
      <w:r w:rsidRPr="008B1BBA">
        <w:rPr>
          <w:rFonts w:ascii="Times New Roman" w:hAnsi="Times New Roman"/>
          <w:sz w:val="20"/>
          <w:szCs w:val="20"/>
        </w:rPr>
        <w:t xml:space="preserve"> and </w:t>
      </w:r>
      <m:oMath>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c</m:t>
            </m:r>
          </m:sub>
        </m:sSub>
        <m:r>
          <m:rPr>
            <m:sty m:val="p"/>
          </m:rPr>
          <w:rPr>
            <w:rFonts w:ascii="Cambria Math" w:hAnsi="Cambria Math"/>
            <w:sz w:val="20"/>
            <w:szCs w:val="20"/>
          </w:rPr>
          <m:t>=30</m:t>
        </m:r>
      </m:oMath>
    </w:p>
    <w:p w14:paraId="24DDCC4C" w14:textId="77777777" w:rsidR="0018506D" w:rsidRPr="008B1BBA" w:rsidRDefault="0018506D" w:rsidP="0018506D"/>
    <w:p w14:paraId="6BF35493" w14:textId="1B03B365" w:rsidR="0018506D" w:rsidRPr="00114A97" w:rsidRDefault="00114A97" w:rsidP="0018506D">
      <w:r>
        <w:t>Step 6.2</w:t>
      </w:r>
      <w:r w:rsidR="0018506D" w:rsidRPr="00C0215B">
        <w:t xml:space="preserve">: </w:t>
      </w:r>
      <w:r>
        <w:t>T</w:t>
      </w:r>
      <w:r w:rsidR="0018506D" w:rsidRPr="00C0215B">
        <w:t>he filter is applied for the current sample</w:t>
      </w:r>
      <w:r>
        <w:t xml:space="preserve"> and </w:t>
      </w:r>
      <w:r w:rsidR="0018506D" w:rsidRPr="00114A97">
        <w:t xml:space="preserve">resulting sample value is stored </w:t>
      </w:r>
      <w:r>
        <w:t>to produce a filtered current picture</w:t>
      </w:r>
      <w:r w:rsidR="0018506D" w:rsidRPr="00114A97">
        <w:t>.</w:t>
      </w:r>
    </w:p>
    <w:p w14:paraId="71008ADA" w14:textId="402C12B5" w:rsidR="0018506D" w:rsidRPr="008B1BBA" w:rsidRDefault="0018506D" w:rsidP="0018506D">
      <w:r w:rsidRPr="008B1BBA">
        <w:t xml:space="preserve">Step 9: The filtered </w:t>
      </w:r>
      <w:r w:rsidR="008B1BBA">
        <w:t xml:space="preserve">current </w:t>
      </w:r>
      <w:r w:rsidRPr="008B1BBA">
        <w:t>picture is encoded.</w:t>
      </w:r>
    </w:p>
    <w:p w14:paraId="79670BBA" w14:textId="77777777" w:rsidR="0018506D" w:rsidRPr="008B1BBA" w:rsidRDefault="0018506D" w:rsidP="008B1BBA">
      <w:pPr>
        <w:rPr>
          <w:lang w:val="en-AU" w:eastAsia="ko-KR"/>
        </w:rPr>
      </w:pPr>
    </w:p>
    <w:p w14:paraId="3F6FB63E" w14:textId="77777777" w:rsidR="0041624A" w:rsidRPr="00E12B47" w:rsidRDefault="00F111CF" w:rsidP="0041624A">
      <w:pPr>
        <w:pStyle w:val="Heading1"/>
        <w:ind w:left="794" w:hanging="794"/>
        <w:rPr>
          <w:lang w:val="en-GB"/>
        </w:rPr>
      </w:pPr>
      <w:bookmarkStart w:id="1054" w:name="_Toc438634217"/>
      <w:bookmarkStart w:id="1055" w:name="_Toc380072481"/>
      <w:bookmarkStart w:id="1056" w:name="_Toc380137589"/>
      <w:bookmarkStart w:id="1057" w:name="_Toc380742414"/>
      <w:bookmarkStart w:id="1058" w:name="_Toc380748258"/>
      <w:bookmarkStart w:id="1059" w:name="_Toc380137593"/>
      <w:bookmarkStart w:id="1060" w:name="_Toc380742418"/>
      <w:bookmarkStart w:id="1061" w:name="_Toc380748262"/>
      <w:bookmarkStart w:id="1062" w:name="_Toc380742420"/>
      <w:bookmarkStart w:id="1063" w:name="_Toc380748264"/>
      <w:bookmarkStart w:id="1064" w:name="_Toc374731908"/>
      <w:bookmarkStart w:id="1065" w:name="_Toc374731909"/>
      <w:bookmarkStart w:id="1066" w:name="_Toc353205346"/>
      <w:bookmarkStart w:id="1067" w:name="_Toc353205347"/>
      <w:bookmarkStart w:id="1068" w:name="_Toc278305710"/>
      <w:bookmarkStart w:id="1069" w:name="_Toc278893662"/>
      <w:bookmarkStart w:id="1070" w:name="_Toc278977647"/>
      <w:bookmarkStart w:id="1071" w:name="_Toc20221200"/>
      <w:bookmarkStart w:id="1072" w:name="_Ref24280994"/>
      <w:bookmarkStart w:id="1073" w:name="_Ref24280999"/>
      <w:bookmarkStart w:id="1074" w:name="_Toc77680541"/>
      <w:bookmarkStart w:id="1075" w:name="_Toc118289130"/>
      <w:bookmarkStart w:id="1076" w:name="_Toc226456729"/>
      <w:bookmarkStart w:id="1077" w:name="_Toc248045364"/>
      <w:bookmarkStart w:id="1078" w:name="_Toc411002908"/>
      <w:bookmarkStart w:id="1079" w:name="_Toc12786909"/>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sidRPr="001811D1">
        <w:rPr>
          <w:lang w:val="en-GB"/>
        </w:rPr>
        <w:t>Reference</w:t>
      </w:r>
      <w:r w:rsidR="008D66D2" w:rsidRPr="001811D1">
        <w:rPr>
          <w:lang w:val="en-GB"/>
        </w:rPr>
        <w:t>s</w:t>
      </w:r>
      <w:bookmarkEnd w:id="1072"/>
      <w:bookmarkEnd w:id="1073"/>
      <w:bookmarkEnd w:id="1074"/>
      <w:bookmarkEnd w:id="1075"/>
      <w:bookmarkEnd w:id="1076"/>
      <w:bookmarkEnd w:id="1077"/>
      <w:bookmarkEnd w:id="1078"/>
      <w:bookmarkEnd w:id="1079"/>
    </w:p>
    <w:p w14:paraId="4D3E5F35" w14:textId="404AE8C5" w:rsidR="001E679E" w:rsidRDefault="0041624A" w:rsidP="005741BB">
      <w:pPr>
        <w:numPr>
          <w:ilvl w:val="0"/>
          <w:numId w:val="24"/>
        </w:numPr>
        <w:tabs>
          <w:tab w:val="clear" w:pos="794"/>
          <w:tab w:val="clear" w:pos="1191"/>
          <w:tab w:val="clear" w:pos="1588"/>
          <w:tab w:val="clear" w:pos="1985"/>
          <w:tab w:val="left" w:pos="567"/>
        </w:tabs>
        <w:spacing w:before="120" w:after="120"/>
        <w:jc w:val="left"/>
      </w:pPr>
      <w:bookmarkStart w:id="1080" w:name="_Ref411010540"/>
      <w:bookmarkStart w:id="1081" w:name="_Ref305515315"/>
      <w:bookmarkStart w:id="1082" w:name="_Ref282358910"/>
      <w:bookmarkStart w:id="1083" w:name="_Ref312416100"/>
      <w:bookmarkStart w:id="1084" w:name="_Ref343848335"/>
      <w:bookmarkStart w:id="1085" w:name="_Ref352078936"/>
      <w:bookmarkStart w:id="1086" w:name="_Ref352081877"/>
      <w:bookmarkStart w:id="1087" w:name="_Ref274886395"/>
      <w:r>
        <w:t>F. Bossen, D. Flynn, K. Sharman, K. S</w:t>
      </w:r>
      <w:r w:rsidR="005741BB" w:rsidRPr="005741BB">
        <w:t>ü</w:t>
      </w:r>
      <w:r>
        <w:t>hring</w:t>
      </w:r>
      <w:r w:rsidR="001E679E">
        <w:t>, “</w:t>
      </w:r>
      <w:r w:rsidRPr="0041624A">
        <w:t>HM Software Manual</w:t>
      </w:r>
      <w:r w:rsidR="001E679E">
        <w:t xml:space="preserve">”, </w:t>
      </w:r>
      <w:r w:rsidR="007E6E73">
        <w:t>docs/software-manual.pdf, included in the HM16.</w:t>
      </w:r>
      <w:r w:rsidR="004A67AC">
        <w:t>21</w:t>
      </w:r>
      <w:r w:rsidR="007E6E73">
        <w:t xml:space="preserve"> software release package</w:t>
      </w:r>
      <w:r w:rsidR="001E679E">
        <w:t>.</w:t>
      </w:r>
      <w:bookmarkEnd w:id="1080"/>
    </w:p>
    <w:p w14:paraId="6CD75210" w14:textId="169C93D3" w:rsidR="003E00E0" w:rsidRPr="003026C0" w:rsidRDefault="005741BB" w:rsidP="008904AB">
      <w:pPr>
        <w:numPr>
          <w:ilvl w:val="0"/>
          <w:numId w:val="24"/>
        </w:numPr>
        <w:tabs>
          <w:tab w:val="clear" w:pos="794"/>
          <w:tab w:val="clear" w:pos="1191"/>
          <w:tab w:val="clear" w:pos="1588"/>
          <w:tab w:val="clear" w:pos="1985"/>
          <w:tab w:val="left" w:pos="567"/>
        </w:tabs>
        <w:spacing w:before="120" w:after="120"/>
        <w:jc w:val="left"/>
      </w:pPr>
      <w:bookmarkStart w:id="1088" w:name="_Ref380142240"/>
      <w:bookmarkStart w:id="1089" w:name="_Ref462991346"/>
      <w:r>
        <w:rPr>
          <w:noProof/>
          <w:szCs w:val="22"/>
          <w:lang w:eastAsia="ko-KR"/>
        </w:rPr>
        <w:t>ITU-T and ISO/IEC</w:t>
      </w:r>
      <w:r w:rsidR="008904AB">
        <w:rPr>
          <w:noProof/>
          <w:szCs w:val="22"/>
          <w:lang w:eastAsia="ko-KR"/>
        </w:rPr>
        <w:t>, “</w:t>
      </w:r>
      <w:r w:rsidR="008904AB" w:rsidRPr="008904AB">
        <w:rPr>
          <w:noProof/>
          <w:szCs w:val="22"/>
          <w:lang w:eastAsia="ko-KR"/>
        </w:rPr>
        <w:t>High efficiency video coding</w:t>
      </w:r>
      <w:r w:rsidR="008904AB">
        <w:rPr>
          <w:noProof/>
          <w:szCs w:val="22"/>
          <w:lang w:eastAsia="ko-KR"/>
        </w:rPr>
        <w:t xml:space="preserve">”, </w:t>
      </w:r>
      <w:hyperlink r:id="rId117" w:history="1">
        <w:r w:rsidRPr="00541855">
          <w:rPr>
            <w:rStyle w:val="Hyperlink"/>
            <w:noProof/>
            <w:szCs w:val="22"/>
            <w:lang w:eastAsia="ko-KR"/>
          </w:rPr>
          <w:t>Rec. ITU-T H.265</w:t>
        </w:r>
      </w:hyperlink>
      <w:r>
        <w:rPr>
          <w:noProof/>
          <w:szCs w:val="22"/>
          <w:lang w:eastAsia="ko-KR"/>
        </w:rPr>
        <w:t xml:space="preserve"> | </w:t>
      </w:r>
      <w:hyperlink r:id="rId118" w:history="1">
        <w:r w:rsidR="008904AB" w:rsidRPr="00541855">
          <w:rPr>
            <w:rStyle w:val="Hyperlink"/>
            <w:noProof/>
            <w:szCs w:val="22"/>
            <w:lang w:eastAsia="ko-KR"/>
          </w:rPr>
          <w:t>ISO/IEC 23008-2</w:t>
        </w:r>
      </w:hyperlink>
      <w:r w:rsidR="00EC57D6">
        <w:rPr>
          <w:noProof/>
          <w:szCs w:val="22"/>
          <w:lang w:eastAsia="ko-KR"/>
        </w:rPr>
        <w:t xml:space="preserve"> (</w:t>
      </w:r>
      <w:r w:rsidR="00541855" w:rsidRPr="00974A67">
        <w:t>in force edition</w:t>
      </w:r>
      <w:r w:rsidR="00EC57D6">
        <w:rPr>
          <w:noProof/>
          <w:szCs w:val="22"/>
          <w:lang w:eastAsia="ko-KR"/>
        </w:rPr>
        <w:t>)</w:t>
      </w:r>
      <w:r w:rsidR="003E00E0">
        <w:rPr>
          <w:rFonts w:eastAsia="MS Mincho"/>
          <w:lang w:eastAsia="ja-JP"/>
        </w:rPr>
        <w:t>.</w:t>
      </w:r>
      <w:bookmarkEnd w:id="1088"/>
      <w:bookmarkEnd w:id="1089"/>
    </w:p>
    <w:p w14:paraId="500481FF" w14:textId="73085A85" w:rsidR="00111CD3" w:rsidRDefault="007E6E73" w:rsidP="007E6E73">
      <w:pPr>
        <w:numPr>
          <w:ilvl w:val="0"/>
          <w:numId w:val="24"/>
        </w:numPr>
        <w:tabs>
          <w:tab w:val="clear" w:pos="794"/>
          <w:tab w:val="clear" w:pos="1191"/>
          <w:tab w:val="clear" w:pos="1588"/>
          <w:tab w:val="clear" w:pos="1985"/>
          <w:tab w:val="left" w:pos="567"/>
        </w:tabs>
        <w:spacing w:before="120" w:after="120"/>
        <w:jc w:val="left"/>
      </w:pPr>
      <w:bookmarkStart w:id="1090" w:name="_Ref409986751"/>
      <w:bookmarkStart w:id="1091" w:name="_Ref305517041"/>
      <w:bookmarkStart w:id="1092" w:name="_Ref321770159"/>
      <w:bookmarkStart w:id="1093" w:name="_Ref352080998"/>
      <w:r>
        <w:t>K. Sharman and K. S</w:t>
      </w:r>
      <w:r w:rsidRPr="005741BB">
        <w:t>ü</w:t>
      </w:r>
      <w:r>
        <w:t>hring</w:t>
      </w:r>
      <w:r w:rsidR="00C06776">
        <w:t>, “</w:t>
      </w:r>
      <w:r w:rsidR="00C06776" w:rsidRPr="00C06776">
        <w:t>Common</w:t>
      </w:r>
      <w:r>
        <w:t xml:space="preserve"> Test Conditions for HM</w:t>
      </w:r>
      <w:r w:rsidR="00C06776">
        <w:t xml:space="preserve">”, </w:t>
      </w:r>
      <w:hyperlink r:id="rId119" w:history="1">
        <w:r w:rsidR="004A67AC">
          <w:rPr>
            <w:rStyle w:val="Hyperlink"/>
          </w:rPr>
          <w:t>JCTVC-AF1100</w:t>
        </w:r>
      </w:hyperlink>
      <w:r w:rsidR="00C06776">
        <w:t xml:space="preserve">, </w:t>
      </w:r>
      <w:r w:rsidR="00C25DD5">
        <w:t>April</w:t>
      </w:r>
      <w:r>
        <w:t xml:space="preserve"> 201</w:t>
      </w:r>
      <w:r w:rsidR="00C25DD5">
        <w:t>7</w:t>
      </w:r>
      <w:r w:rsidR="00C06776">
        <w:t>.</w:t>
      </w:r>
      <w:bookmarkEnd w:id="1081"/>
      <w:bookmarkEnd w:id="1082"/>
      <w:bookmarkEnd w:id="1083"/>
      <w:bookmarkEnd w:id="1084"/>
      <w:bookmarkEnd w:id="1085"/>
      <w:bookmarkEnd w:id="1086"/>
      <w:bookmarkEnd w:id="1087"/>
      <w:bookmarkEnd w:id="1090"/>
      <w:bookmarkEnd w:id="1091"/>
      <w:bookmarkEnd w:id="1092"/>
      <w:bookmarkEnd w:id="1093"/>
    </w:p>
    <w:p w14:paraId="57FBFCAF" w14:textId="30E6ECA2" w:rsidR="00EE5A93" w:rsidRDefault="00EE5A93" w:rsidP="00BC5826">
      <w:pPr>
        <w:numPr>
          <w:ilvl w:val="0"/>
          <w:numId w:val="24"/>
        </w:numPr>
        <w:tabs>
          <w:tab w:val="clear" w:pos="794"/>
          <w:tab w:val="clear" w:pos="1191"/>
          <w:tab w:val="clear" w:pos="1588"/>
          <w:tab w:val="clear" w:pos="1985"/>
          <w:tab w:val="left" w:pos="567"/>
        </w:tabs>
        <w:spacing w:before="120" w:after="120"/>
        <w:jc w:val="left"/>
      </w:pPr>
      <w:bookmarkStart w:id="1094" w:name="_Ref398101466"/>
      <w:r>
        <w:t xml:space="preserve">B. Li, H. Li, L. Li and J. Zhang, “Rate control by R-lambda model for HEVC”, </w:t>
      </w:r>
      <w:hyperlink r:id="rId120" w:history="1">
        <w:r w:rsidR="00AD7F42" w:rsidRPr="00EC57D6">
          <w:rPr>
            <w:rStyle w:val="Hyperlink"/>
          </w:rPr>
          <w:t>JCTVC-K0103</w:t>
        </w:r>
      </w:hyperlink>
      <w:r w:rsidR="00AD7F42">
        <w:t>, October 2012.</w:t>
      </w:r>
      <w:bookmarkEnd w:id="1094"/>
    </w:p>
    <w:p w14:paraId="7919B8BC" w14:textId="74817121" w:rsidR="00053240" w:rsidRDefault="00053240" w:rsidP="00991075">
      <w:pPr>
        <w:numPr>
          <w:ilvl w:val="0"/>
          <w:numId w:val="24"/>
        </w:numPr>
        <w:tabs>
          <w:tab w:val="clear" w:pos="794"/>
          <w:tab w:val="clear" w:pos="1191"/>
          <w:tab w:val="clear" w:pos="1588"/>
          <w:tab w:val="clear" w:pos="1985"/>
          <w:tab w:val="left" w:pos="567"/>
        </w:tabs>
        <w:spacing w:before="120" w:after="120"/>
        <w:jc w:val="left"/>
      </w:pPr>
      <w:bookmarkStart w:id="1095" w:name="_Ref410987828"/>
      <w:r>
        <w:t>R. Sjoberg, Y. Chen</w:t>
      </w:r>
      <w:r w:rsidR="007158BA">
        <w:t xml:space="preserve">, </w:t>
      </w:r>
      <w:r>
        <w:t>A. Fujibayashi</w:t>
      </w:r>
      <w:r w:rsidR="007158BA">
        <w:t>,</w:t>
      </w:r>
      <w:r>
        <w:t xml:space="preserve"> M. </w:t>
      </w:r>
      <w:r w:rsidR="008B7B27">
        <w:t xml:space="preserve">M. </w:t>
      </w:r>
      <w:r>
        <w:t>Hannuksela, J. Samuelsson, T. K. Tan</w:t>
      </w:r>
      <w:r w:rsidR="007158BA">
        <w:t>,</w:t>
      </w:r>
      <w:r>
        <w:t xml:space="preserve"> Y.-K. Wang</w:t>
      </w:r>
      <w:r w:rsidR="007158BA">
        <w:t>,</w:t>
      </w:r>
      <w:r>
        <w:t xml:space="preserve"> and S. Wenger, “</w:t>
      </w:r>
      <w:r w:rsidR="00991075" w:rsidRPr="00991075">
        <w:t>Overview of HEVC High-Level Syntax and Reference Picture Management</w:t>
      </w:r>
      <w:r>
        <w:t>”</w:t>
      </w:r>
      <w:r w:rsidR="00991075">
        <w:t xml:space="preserve">, </w:t>
      </w:r>
      <w:r w:rsidR="00991075" w:rsidRPr="00E12B47">
        <w:rPr>
          <w:i/>
        </w:rPr>
        <w:t>IEEE Transactions on Circuits and Systems for Video Technology</w:t>
      </w:r>
      <w:r w:rsidR="008B7B27">
        <w:t>, vol. 22, no. 12, pp. 1858</w:t>
      </w:r>
      <w:r w:rsidR="00EC57D6">
        <w:t>–</w:t>
      </w:r>
      <w:r w:rsidR="008B7B27">
        <w:t>1870, December 2012.</w:t>
      </w:r>
      <w:bookmarkEnd w:id="1095"/>
    </w:p>
    <w:p w14:paraId="6AD10B77" w14:textId="24DDE485" w:rsidR="005740C7" w:rsidRDefault="005740C7" w:rsidP="00991075">
      <w:pPr>
        <w:numPr>
          <w:ilvl w:val="0"/>
          <w:numId w:val="24"/>
        </w:numPr>
        <w:tabs>
          <w:tab w:val="clear" w:pos="794"/>
          <w:tab w:val="clear" w:pos="1191"/>
          <w:tab w:val="clear" w:pos="1588"/>
          <w:tab w:val="clear" w:pos="1985"/>
          <w:tab w:val="left" w:pos="567"/>
        </w:tabs>
        <w:spacing w:before="120" w:after="120"/>
        <w:jc w:val="left"/>
      </w:pPr>
      <w:bookmarkStart w:id="1096" w:name="_Ref462247249"/>
      <w:r>
        <w:t xml:space="preserve">B. Li, H. Li, L. Li and J. Zhang, “λ domain rate control algorithm for High Efficiency Video Coding”, </w:t>
      </w:r>
      <w:r w:rsidRPr="00E12B47">
        <w:rPr>
          <w:i/>
        </w:rPr>
        <w:t>IEEE Transactions on</w:t>
      </w:r>
      <w:r>
        <w:rPr>
          <w:i/>
        </w:rPr>
        <w:t xml:space="preserve"> Image Processing</w:t>
      </w:r>
      <w:r>
        <w:t>, vol. 23, no. 9, pp. 296</w:t>
      </w:r>
      <w:r w:rsidR="00EC57D6">
        <w:t>‒</w:t>
      </w:r>
      <w:r>
        <w:t>300, September 2014.</w:t>
      </w:r>
      <w:bookmarkEnd w:id="1096"/>
    </w:p>
    <w:p w14:paraId="70B1C824" w14:textId="45BECC35" w:rsidR="00AA0A1D" w:rsidRPr="00974A67" w:rsidRDefault="00AA0A1D" w:rsidP="004F25A2">
      <w:pPr>
        <w:numPr>
          <w:ilvl w:val="0"/>
          <w:numId w:val="24"/>
        </w:numPr>
        <w:tabs>
          <w:tab w:val="clear" w:pos="794"/>
          <w:tab w:val="clear" w:pos="1191"/>
          <w:tab w:val="clear" w:pos="1588"/>
          <w:tab w:val="clear" w:pos="1985"/>
          <w:tab w:val="left" w:pos="567"/>
        </w:tabs>
        <w:spacing w:before="120" w:after="120"/>
        <w:jc w:val="left"/>
      </w:pPr>
      <w:bookmarkStart w:id="1097" w:name="_Ref432097726"/>
      <w:r w:rsidRPr="004F25A2">
        <w:rPr>
          <w:szCs w:val="22"/>
          <w:lang w:val="en-CA"/>
        </w:rPr>
        <w:t>Y</w:t>
      </w:r>
      <w:r w:rsidRPr="00E23797">
        <w:rPr>
          <w:szCs w:val="22"/>
          <w:lang w:val="en-CA"/>
        </w:rPr>
        <w:t>.-J. Ahn, X. Wu, W. Lim, D. Sim</w:t>
      </w:r>
      <w:r>
        <w:rPr>
          <w:szCs w:val="22"/>
          <w:lang w:val="en-CA"/>
        </w:rPr>
        <w:t>, “</w:t>
      </w:r>
      <w:r w:rsidRPr="00AA0A1D">
        <w:rPr>
          <w:szCs w:val="22"/>
          <w:lang w:val="en-CA"/>
        </w:rPr>
        <w:t>Target bits saturation to avoid CPB overflow and underflow under the constraint of HRD</w:t>
      </w:r>
      <w:r>
        <w:rPr>
          <w:szCs w:val="22"/>
          <w:lang w:val="en-CA"/>
        </w:rPr>
        <w:t xml:space="preserve">”, </w:t>
      </w:r>
      <w:hyperlink r:id="rId121" w:history="1">
        <w:r w:rsidRPr="00EC57D6">
          <w:rPr>
            <w:rStyle w:val="Hyperlink"/>
            <w:szCs w:val="22"/>
            <w:lang w:val="en-CA"/>
          </w:rPr>
          <w:t>JCTVC-U0132</w:t>
        </w:r>
      </w:hyperlink>
      <w:r>
        <w:rPr>
          <w:szCs w:val="22"/>
          <w:lang w:val="en-CA"/>
        </w:rPr>
        <w:t>, June 2015.</w:t>
      </w:r>
      <w:bookmarkEnd w:id="1097"/>
    </w:p>
    <w:p w14:paraId="6F580D47" w14:textId="74078600" w:rsidR="00A551A6" w:rsidRPr="00ED62E3" w:rsidRDefault="00A551A6" w:rsidP="00A551A6">
      <w:pPr>
        <w:numPr>
          <w:ilvl w:val="0"/>
          <w:numId w:val="24"/>
        </w:numPr>
        <w:tabs>
          <w:tab w:val="clear" w:pos="794"/>
          <w:tab w:val="clear" w:pos="1191"/>
          <w:tab w:val="clear" w:pos="1588"/>
          <w:tab w:val="clear" w:pos="1985"/>
          <w:tab w:val="left" w:pos="567"/>
        </w:tabs>
        <w:spacing w:before="120" w:after="120"/>
        <w:jc w:val="left"/>
      </w:pPr>
      <w:bookmarkStart w:id="1098" w:name="_Ref462841448"/>
      <w:r>
        <w:rPr>
          <w:szCs w:val="22"/>
          <w:lang w:val="en-CA"/>
        </w:rPr>
        <w:t>Y.-J. Ahn, X. Wu, D. Sim, H. Ryu, “</w:t>
      </w:r>
      <w:r w:rsidRPr="00A551A6">
        <w:rPr>
          <w:szCs w:val="22"/>
          <w:lang w:val="en-CA"/>
        </w:rPr>
        <w:t>Improvement of coding efficiency for rate control under the constraint of HRD</w:t>
      </w:r>
      <w:r>
        <w:rPr>
          <w:szCs w:val="22"/>
          <w:lang w:val="en-CA"/>
        </w:rPr>
        <w:t xml:space="preserve">”, </w:t>
      </w:r>
      <w:hyperlink r:id="rId122" w:history="1">
        <w:r w:rsidRPr="00EC57D6">
          <w:rPr>
            <w:rStyle w:val="Hyperlink"/>
            <w:szCs w:val="22"/>
            <w:lang w:val="en-CA"/>
          </w:rPr>
          <w:t>JCTVC-V0078</w:t>
        </w:r>
      </w:hyperlink>
      <w:r>
        <w:rPr>
          <w:szCs w:val="22"/>
          <w:lang w:val="en-CA"/>
        </w:rPr>
        <w:t>, October 2015.</w:t>
      </w:r>
      <w:bookmarkEnd w:id="1098"/>
    </w:p>
    <w:p w14:paraId="03CD188E" w14:textId="25F16303" w:rsidR="00ED62E3" w:rsidRPr="00053796" w:rsidRDefault="00ED62E3" w:rsidP="00ED62E3">
      <w:pPr>
        <w:numPr>
          <w:ilvl w:val="0"/>
          <w:numId w:val="24"/>
        </w:numPr>
        <w:tabs>
          <w:tab w:val="clear" w:pos="794"/>
          <w:tab w:val="clear" w:pos="1191"/>
          <w:tab w:val="clear" w:pos="1588"/>
          <w:tab w:val="clear" w:pos="1985"/>
          <w:tab w:val="left" w:pos="567"/>
        </w:tabs>
        <w:spacing w:before="120" w:after="120"/>
        <w:jc w:val="left"/>
      </w:pPr>
      <w:bookmarkStart w:id="1099" w:name="_Ref486973727"/>
      <w:r>
        <w:rPr>
          <w:szCs w:val="22"/>
          <w:lang w:val="en-CA"/>
        </w:rPr>
        <w:t xml:space="preserve">K. Andersson, </w:t>
      </w:r>
      <w:r w:rsidRPr="00B94A5A">
        <w:rPr>
          <w:szCs w:val="22"/>
          <w:lang w:val="sv-SE"/>
        </w:rPr>
        <w:t>P. Wennersten</w:t>
      </w:r>
      <w:r>
        <w:rPr>
          <w:szCs w:val="22"/>
          <w:lang w:val="sv-SE"/>
        </w:rPr>
        <w:t>, J.</w:t>
      </w:r>
      <w:r w:rsidRPr="00B94A5A">
        <w:rPr>
          <w:szCs w:val="22"/>
          <w:lang w:val="sv-SE"/>
        </w:rPr>
        <w:t>Samuelsson, J. Ström, P. Hermansson, M. Pettersson</w:t>
      </w:r>
      <w:r>
        <w:rPr>
          <w:szCs w:val="22"/>
          <w:lang w:val="sv-SE"/>
        </w:rPr>
        <w:t>, ”</w:t>
      </w:r>
      <w:r w:rsidRPr="00ED62E3">
        <w:t xml:space="preserve"> </w:t>
      </w:r>
      <w:r w:rsidRPr="00ED62E3">
        <w:rPr>
          <w:szCs w:val="22"/>
          <w:lang w:val="sv-SE"/>
        </w:rPr>
        <w:t>AHG 3 Recommended settings for HM</w:t>
      </w:r>
      <w:r>
        <w:rPr>
          <w:szCs w:val="22"/>
          <w:lang w:val="sv-SE"/>
        </w:rPr>
        <w:t xml:space="preserve">”, </w:t>
      </w:r>
      <w:hyperlink r:id="rId123" w:history="1">
        <w:r w:rsidRPr="00ED62E3">
          <w:rPr>
            <w:rStyle w:val="Hyperlink"/>
            <w:szCs w:val="22"/>
            <w:lang w:val="sv-SE"/>
          </w:rPr>
          <w:t>JCTVC-X0038</w:t>
        </w:r>
      </w:hyperlink>
      <w:r>
        <w:rPr>
          <w:szCs w:val="22"/>
          <w:lang w:val="sv-SE"/>
        </w:rPr>
        <w:t>, May 2016.</w:t>
      </w:r>
      <w:bookmarkEnd w:id="1099"/>
    </w:p>
    <w:p w14:paraId="3A7ED957" w14:textId="6E770B62" w:rsidR="00053796" w:rsidRPr="00B61D31" w:rsidRDefault="00053796" w:rsidP="00053796">
      <w:pPr>
        <w:numPr>
          <w:ilvl w:val="0"/>
          <w:numId w:val="24"/>
        </w:numPr>
        <w:tabs>
          <w:tab w:val="clear" w:pos="794"/>
          <w:tab w:val="clear" w:pos="1191"/>
          <w:tab w:val="clear" w:pos="1588"/>
          <w:tab w:val="clear" w:pos="1985"/>
          <w:tab w:val="left" w:pos="567"/>
        </w:tabs>
        <w:spacing w:before="120" w:after="120"/>
        <w:jc w:val="left"/>
      </w:pPr>
      <w:bookmarkStart w:id="1100" w:name="_Ref486975575"/>
      <w:r w:rsidRPr="00BD0B4D">
        <w:rPr>
          <w:szCs w:val="22"/>
        </w:rPr>
        <w:t>E. François, J. Sole, J. Ström, P. Yin</w:t>
      </w:r>
      <w:r>
        <w:rPr>
          <w:szCs w:val="22"/>
        </w:rPr>
        <w:t>, “</w:t>
      </w:r>
      <w:r w:rsidRPr="00053796">
        <w:rPr>
          <w:szCs w:val="22"/>
        </w:rPr>
        <w:t>Common Test Conditions for HDR/WCG video coding experiments</w:t>
      </w:r>
      <w:r>
        <w:rPr>
          <w:szCs w:val="22"/>
        </w:rPr>
        <w:t xml:space="preserve">”, </w:t>
      </w:r>
      <w:hyperlink r:id="rId124" w:history="1">
        <w:r w:rsidRPr="00053796">
          <w:rPr>
            <w:rStyle w:val="Hyperlink"/>
            <w:szCs w:val="22"/>
          </w:rPr>
          <w:t>JCTVC-Z1020</w:t>
        </w:r>
      </w:hyperlink>
      <w:r>
        <w:rPr>
          <w:szCs w:val="22"/>
        </w:rPr>
        <w:t>, January 2017.</w:t>
      </w:r>
      <w:bookmarkEnd w:id="1100"/>
    </w:p>
    <w:p w14:paraId="257D5670" w14:textId="3A7A17FF" w:rsidR="00B61D31" w:rsidRDefault="00B61D31" w:rsidP="002069DD">
      <w:pPr>
        <w:numPr>
          <w:ilvl w:val="0"/>
          <w:numId w:val="24"/>
        </w:numPr>
        <w:tabs>
          <w:tab w:val="clear" w:pos="794"/>
          <w:tab w:val="clear" w:pos="1191"/>
          <w:tab w:val="clear" w:pos="1588"/>
          <w:tab w:val="clear" w:pos="1985"/>
          <w:tab w:val="left" w:pos="567"/>
        </w:tabs>
        <w:spacing w:before="120" w:after="120"/>
        <w:jc w:val="left"/>
      </w:pPr>
      <w:bookmarkStart w:id="1101" w:name="_Ref495532611"/>
      <w:r w:rsidRPr="00B61D31">
        <w:t>P. Hanhart, Y. He, Y. Ye, X. Ma, H. Chen, H. Yang, M. Sychev</w:t>
      </w:r>
      <w:r>
        <w:t xml:space="preserve">, </w:t>
      </w:r>
      <w:r w:rsidR="002069DD">
        <w:t>“</w:t>
      </w:r>
      <w:r w:rsidR="002069DD" w:rsidRPr="002069DD">
        <w:t>On internal QP increase for bitrate matching</w:t>
      </w:r>
      <w:r w:rsidR="002069DD">
        <w:t xml:space="preserve">”, </w:t>
      </w:r>
      <w:hyperlink r:id="rId125" w:history="1">
        <w:r w:rsidR="002069DD" w:rsidRPr="002069DD">
          <w:rPr>
            <w:rStyle w:val="Hyperlink"/>
          </w:rPr>
          <w:t>JCTVC-AB0043</w:t>
        </w:r>
      </w:hyperlink>
      <w:r w:rsidR="002069DD">
        <w:t>, July 2017.</w:t>
      </w:r>
      <w:bookmarkEnd w:id="1101"/>
    </w:p>
    <w:p w14:paraId="78F751B2" w14:textId="2422E8D7" w:rsidR="004A67AC" w:rsidRDefault="004A67AC" w:rsidP="000D734E">
      <w:pPr>
        <w:numPr>
          <w:ilvl w:val="0"/>
          <w:numId w:val="24"/>
        </w:numPr>
        <w:tabs>
          <w:tab w:val="clear" w:pos="794"/>
          <w:tab w:val="clear" w:pos="1191"/>
          <w:tab w:val="clear" w:pos="1588"/>
          <w:tab w:val="clear" w:pos="1985"/>
          <w:tab w:val="left" w:pos="567"/>
        </w:tabs>
        <w:spacing w:before="120" w:after="120"/>
        <w:jc w:val="left"/>
      </w:pPr>
      <w:bookmarkStart w:id="1102" w:name="_Ref12784930"/>
      <w:r w:rsidRPr="004A67AC">
        <w:t>Z. Liu, Y. Li, Z. Chen, X. Li, S. Liu</w:t>
      </w:r>
      <w:r w:rsidR="000D734E">
        <w:t>, “</w:t>
      </w:r>
      <w:r w:rsidR="000D734E" w:rsidRPr="000D734E">
        <w:t>Improvements for HEVC rate control</w:t>
      </w:r>
      <w:r w:rsidR="000D734E">
        <w:t xml:space="preserve">”, </w:t>
      </w:r>
      <w:hyperlink r:id="rId126" w:history="1">
        <w:r w:rsidR="000D734E" w:rsidRPr="000D734E">
          <w:rPr>
            <w:rStyle w:val="Hyperlink"/>
          </w:rPr>
          <w:t>JCTVC-AH0024</w:t>
        </w:r>
      </w:hyperlink>
      <w:r w:rsidR="000D734E">
        <w:t>, January 2019.</w:t>
      </w:r>
      <w:bookmarkEnd w:id="1102"/>
    </w:p>
    <w:p w14:paraId="35FD0B36" w14:textId="69D28E57" w:rsidR="000D734E" w:rsidRDefault="000D734E" w:rsidP="000D734E">
      <w:pPr>
        <w:numPr>
          <w:ilvl w:val="0"/>
          <w:numId w:val="24"/>
        </w:numPr>
        <w:tabs>
          <w:tab w:val="clear" w:pos="794"/>
          <w:tab w:val="clear" w:pos="1191"/>
          <w:tab w:val="clear" w:pos="1588"/>
          <w:tab w:val="clear" w:pos="1985"/>
          <w:tab w:val="left" w:pos="567"/>
        </w:tabs>
        <w:spacing w:before="120" w:after="120"/>
        <w:jc w:val="left"/>
      </w:pPr>
      <w:r w:rsidRPr="000D734E">
        <w:t>P. Wennersten, J. Östrand, R. Sjöberg</w:t>
      </w:r>
      <w:r>
        <w:t>, “</w:t>
      </w:r>
      <w:r w:rsidRPr="000D734E">
        <w:t>Encoder-only GOP-based temporal filter</w:t>
      </w:r>
      <w:r>
        <w:t xml:space="preserve">”, </w:t>
      </w:r>
      <w:hyperlink r:id="rId127" w:history="1">
        <w:r w:rsidRPr="000D734E">
          <w:rPr>
            <w:rStyle w:val="Hyperlink"/>
          </w:rPr>
          <w:t>JCTVC-AI0023</w:t>
        </w:r>
      </w:hyperlink>
      <w:r>
        <w:t>, March 2019.</w:t>
      </w:r>
    </w:p>
    <w:p w14:paraId="200254E8" w14:textId="77777777" w:rsidR="005D35CA" w:rsidRPr="00974A67" w:rsidRDefault="005D35CA" w:rsidP="00F93240">
      <w:pPr>
        <w:tabs>
          <w:tab w:val="clear" w:pos="794"/>
          <w:tab w:val="clear" w:pos="1191"/>
          <w:tab w:val="clear" w:pos="1588"/>
          <w:tab w:val="clear" w:pos="1985"/>
        </w:tabs>
        <w:overflowPunct/>
        <w:spacing w:before="0"/>
        <w:jc w:val="left"/>
        <w:textAlignment w:val="auto"/>
        <w:rPr>
          <w:sz w:val="19"/>
          <w:szCs w:val="19"/>
          <w:lang w:val="en-CA" w:eastAsia="ja-JP"/>
        </w:rPr>
      </w:pPr>
      <w:bookmarkStart w:id="1103" w:name="_Toc401043835"/>
      <w:bookmarkStart w:id="1104" w:name="_Toc401043837"/>
      <w:bookmarkEnd w:id="1103"/>
      <w:bookmarkEnd w:id="1104"/>
    </w:p>
    <w:sectPr w:rsidR="005D35CA" w:rsidRPr="00974A67" w:rsidSect="00020998">
      <w:pgSz w:w="11907" w:h="16834" w:code="9"/>
      <w:pgMar w:top="1089" w:right="1089" w:bottom="1089" w:left="1089" w:header="482" w:footer="482"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FB2A90" w14:textId="77777777" w:rsidR="00457B9E" w:rsidRDefault="00457B9E">
      <w:r>
        <w:separator/>
      </w:r>
    </w:p>
  </w:endnote>
  <w:endnote w:type="continuationSeparator" w:id="0">
    <w:p w14:paraId="2421D0BC" w14:textId="77777777" w:rsidR="00457B9E" w:rsidRDefault="00457B9E">
      <w:r>
        <w:continuationSeparator/>
      </w:r>
    </w:p>
  </w:endnote>
  <w:endnote w:type="continuationNotice" w:id="1">
    <w:p w14:paraId="0F3CB07A" w14:textId="77777777" w:rsidR="00457B9E" w:rsidRDefault="00457B9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Guli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496C05" w14:textId="4A67B5AA" w:rsidR="00D21B8F" w:rsidRDefault="00D21B8F">
    <w:pPr>
      <w:pStyle w:val="Footer"/>
      <w:jc w:val="center"/>
    </w:pPr>
    <w:r>
      <w:fldChar w:fldCharType="begin"/>
    </w:r>
    <w:r>
      <w:instrText xml:space="preserve"> PAGE   \* MERGEFORMAT </w:instrText>
    </w:r>
    <w:r>
      <w:fldChar w:fldCharType="separate"/>
    </w:r>
    <w:r w:rsidR="00E4603E">
      <w:rPr>
        <w:noProof/>
      </w:rPr>
      <w:t>13</w:t>
    </w:r>
    <w:r>
      <w:rPr>
        <w:noProof/>
      </w:rPr>
      <w:fldChar w:fldCharType="end"/>
    </w:r>
  </w:p>
  <w:p w14:paraId="50C1DA73" w14:textId="77777777" w:rsidR="00D21B8F" w:rsidRDefault="00D21B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5E5956" w14:textId="77777777" w:rsidR="00457B9E" w:rsidRDefault="00457B9E">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14:paraId="6995F9F4" w14:textId="77777777" w:rsidR="00457B9E" w:rsidRDefault="00457B9E"/>
  </w:footnote>
  <w:footnote w:type="continuationSeparator" w:id="0">
    <w:p w14:paraId="3A1C0F92" w14:textId="77777777" w:rsidR="00457B9E" w:rsidRDefault="00457B9E">
      <w:r>
        <w:continuationSeparator/>
      </w:r>
    </w:p>
  </w:footnote>
  <w:footnote w:type="continuationNotice" w:id="1">
    <w:p w14:paraId="23F0A007" w14:textId="77777777" w:rsidR="00457B9E" w:rsidRDefault="00457B9E">
      <w:pPr>
        <w:spacing w:before="0"/>
      </w:pPr>
    </w:p>
  </w:footnote>
  <w:footnote w:id="2">
    <w:p w14:paraId="372D2B74" w14:textId="61C45C4A" w:rsidR="00D21B8F" w:rsidRPr="00DB7AD7" w:rsidRDefault="00D21B8F">
      <w:pPr>
        <w:pStyle w:val="FootnoteText"/>
        <w:rPr>
          <w:lang w:val="en-AU"/>
        </w:rPr>
      </w:pPr>
      <w:r>
        <w:rPr>
          <w:rStyle w:val="FootnoteReference"/>
        </w:rPr>
        <w:footnoteRef/>
      </w:r>
      <w:r>
        <w:t xml:space="preserve"> </w:t>
      </w:r>
      <w:r>
        <w:rPr>
          <w:lang w:val="en-AU"/>
        </w:rPr>
        <w:t>This interpolation filter is obtained from the Versatile Video Coding Test Model (VTM).</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005618C"/>
    <w:multiLevelType w:val="hybridMultilevel"/>
    <w:tmpl w:val="E2E40406"/>
    <w:lvl w:ilvl="0" w:tplc="B888A7E8">
      <w:numFmt w:val="bullet"/>
      <w:lvlText w:val="–"/>
      <w:lvlJc w:val="left"/>
      <w:pPr>
        <w:tabs>
          <w:tab w:val="num" w:pos="817"/>
        </w:tabs>
        <w:ind w:left="817" w:hanging="420"/>
      </w:pPr>
      <w:rPr>
        <w:rFonts w:ascii="Times New Roman" w:eastAsia="Malgun Gothic" w:hAnsi="Times New Roman" w:cs="Times New Roman" w:hint="default"/>
      </w:rPr>
    </w:lvl>
    <w:lvl w:ilvl="1" w:tplc="04090017">
      <w:start w:val="1"/>
      <w:numFmt w:val="aiueoFullWidth"/>
      <w:lvlText w:val="(%2)"/>
      <w:lvlJc w:val="left"/>
      <w:pPr>
        <w:tabs>
          <w:tab w:val="num" w:pos="1237"/>
        </w:tabs>
        <w:ind w:left="1237" w:hanging="420"/>
      </w:pPr>
    </w:lvl>
    <w:lvl w:ilvl="2" w:tplc="04090011" w:tentative="1">
      <w:start w:val="1"/>
      <w:numFmt w:val="decimalEnclosedCircle"/>
      <w:lvlText w:val="%3"/>
      <w:lvlJc w:val="left"/>
      <w:pPr>
        <w:tabs>
          <w:tab w:val="num" w:pos="1657"/>
        </w:tabs>
        <w:ind w:left="1657" w:hanging="420"/>
      </w:pPr>
    </w:lvl>
    <w:lvl w:ilvl="3" w:tplc="0409000F" w:tentative="1">
      <w:start w:val="1"/>
      <w:numFmt w:val="decimal"/>
      <w:lvlText w:val="%4."/>
      <w:lvlJc w:val="left"/>
      <w:pPr>
        <w:tabs>
          <w:tab w:val="num" w:pos="2077"/>
        </w:tabs>
        <w:ind w:left="2077" w:hanging="420"/>
      </w:pPr>
    </w:lvl>
    <w:lvl w:ilvl="4" w:tplc="04090017" w:tentative="1">
      <w:start w:val="1"/>
      <w:numFmt w:val="aiueoFullWidth"/>
      <w:lvlText w:val="(%5)"/>
      <w:lvlJc w:val="left"/>
      <w:pPr>
        <w:tabs>
          <w:tab w:val="num" w:pos="2497"/>
        </w:tabs>
        <w:ind w:left="2497" w:hanging="420"/>
      </w:pPr>
    </w:lvl>
    <w:lvl w:ilvl="5" w:tplc="04090011" w:tentative="1">
      <w:start w:val="1"/>
      <w:numFmt w:val="decimalEnclosedCircle"/>
      <w:lvlText w:val="%6"/>
      <w:lvlJc w:val="left"/>
      <w:pPr>
        <w:tabs>
          <w:tab w:val="num" w:pos="2917"/>
        </w:tabs>
        <w:ind w:left="2917" w:hanging="420"/>
      </w:pPr>
    </w:lvl>
    <w:lvl w:ilvl="6" w:tplc="0409000F" w:tentative="1">
      <w:start w:val="1"/>
      <w:numFmt w:val="decimal"/>
      <w:lvlText w:val="%7."/>
      <w:lvlJc w:val="left"/>
      <w:pPr>
        <w:tabs>
          <w:tab w:val="num" w:pos="3337"/>
        </w:tabs>
        <w:ind w:left="3337" w:hanging="420"/>
      </w:pPr>
    </w:lvl>
    <w:lvl w:ilvl="7" w:tplc="04090017" w:tentative="1">
      <w:start w:val="1"/>
      <w:numFmt w:val="aiueoFullWidth"/>
      <w:lvlText w:val="(%8)"/>
      <w:lvlJc w:val="left"/>
      <w:pPr>
        <w:tabs>
          <w:tab w:val="num" w:pos="3757"/>
        </w:tabs>
        <w:ind w:left="3757" w:hanging="420"/>
      </w:pPr>
    </w:lvl>
    <w:lvl w:ilvl="8" w:tplc="04090011" w:tentative="1">
      <w:start w:val="1"/>
      <w:numFmt w:val="decimalEnclosedCircle"/>
      <w:lvlText w:val="%9"/>
      <w:lvlJc w:val="left"/>
      <w:pPr>
        <w:tabs>
          <w:tab w:val="num" w:pos="4177"/>
        </w:tabs>
        <w:ind w:left="4177" w:hanging="420"/>
      </w:pPr>
    </w:lvl>
  </w:abstractNum>
  <w:abstractNum w:abstractNumId="7"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614BA7"/>
    <w:multiLevelType w:val="hybridMultilevel"/>
    <w:tmpl w:val="20386D2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15:restartNumberingAfterBreak="0">
    <w:nsid w:val="06ED73E2"/>
    <w:multiLevelType w:val="hybridMultilevel"/>
    <w:tmpl w:val="05D2B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0967774F"/>
    <w:multiLevelType w:val="hybridMultilevel"/>
    <w:tmpl w:val="4636097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F536DE"/>
    <w:multiLevelType w:val="multilevel"/>
    <w:tmpl w:val="DCC2AAF0"/>
    <w:lvl w:ilvl="0">
      <w:start w:val="1"/>
      <w:numFmt w:val="decimal"/>
      <w:pStyle w:val="Heading1"/>
      <w:lvlText w:val="%1"/>
      <w:lvlJc w:val="left"/>
      <w:pPr>
        <w:tabs>
          <w:tab w:val="num" w:pos="720"/>
        </w:tabs>
        <w:ind w:left="360" w:hanging="360"/>
      </w:pPr>
      <w:rPr>
        <w:rFonts w:cs="Times New Roman" w:hint="default"/>
        <w:vanish w:val="0"/>
        <w:lang w:val="en-CA"/>
      </w:rPr>
    </w:lvl>
    <w:lvl w:ilvl="1">
      <w:start w:val="1"/>
      <w:numFmt w:val="decimal"/>
      <w:pStyle w:val="Heading2"/>
      <w:lvlText w:val="%1.%2"/>
      <w:lvlJc w:val="left"/>
      <w:pPr>
        <w:tabs>
          <w:tab w:val="num" w:pos="720"/>
        </w:tabs>
        <w:ind w:left="0" w:firstLine="0"/>
      </w:pPr>
      <w:rPr>
        <w:rFonts w:cs="Times New Roman" w:hint="default"/>
      </w:rPr>
    </w:lvl>
    <w:lvl w:ilvl="2">
      <w:start w:val="1"/>
      <w:numFmt w:val="decimal"/>
      <w:pStyle w:val="Heading3"/>
      <w:lvlText w:val="%1.%2.%3"/>
      <w:lvlJc w:val="left"/>
      <w:pPr>
        <w:tabs>
          <w:tab w:val="num" w:pos="720"/>
        </w:tabs>
        <w:ind w:left="1224" w:hanging="1224"/>
      </w:pPr>
      <w:rPr>
        <w:rFonts w:cs="Times New Roman" w:hint="default"/>
      </w:rPr>
    </w:lvl>
    <w:lvl w:ilvl="3">
      <w:start w:val="1"/>
      <w:numFmt w:val="decimal"/>
      <w:pStyle w:val="Heading4"/>
      <w:lvlText w:val="%1.%2.%3.%4"/>
      <w:lvlJc w:val="left"/>
      <w:pPr>
        <w:tabs>
          <w:tab w:val="num" w:pos="1996"/>
        </w:tabs>
        <w:ind w:left="3004" w:hanging="1728"/>
      </w:pPr>
      <w:rPr>
        <w:rFonts w:cs="Times New Roman" w:hint="default"/>
      </w:rPr>
    </w:lvl>
    <w:lvl w:ilvl="4">
      <w:start w:val="1"/>
      <w:numFmt w:val="decimal"/>
      <w:pStyle w:val="Heading5"/>
      <w:lvlText w:val="%1.%2.%3.%4.%5"/>
      <w:lvlJc w:val="left"/>
      <w:pPr>
        <w:tabs>
          <w:tab w:val="num" w:pos="1892"/>
        </w:tabs>
        <w:ind w:left="3332" w:hanging="2232"/>
      </w:pPr>
      <w:rPr>
        <w:rFonts w:cs="Times New Roman" w:hint="default"/>
      </w:rPr>
    </w:lvl>
    <w:lvl w:ilvl="5">
      <w:start w:val="1"/>
      <w:numFmt w:val="decimal"/>
      <w:pStyle w:val="Heading6"/>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6" w15:restartNumberingAfterBreak="0">
    <w:nsid w:val="13FC70CC"/>
    <w:multiLevelType w:val="hybridMultilevel"/>
    <w:tmpl w:val="33E2D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C1205B"/>
    <w:multiLevelType w:val="hybridMultilevel"/>
    <w:tmpl w:val="54302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AC83065"/>
    <w:multiLevelType w:val="hybridMultilevel"/>
    <w:tmpl w:val="B6625B4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B3153BC"/>
    <w:multiLevelType w:val="hybridMultilevel"/>
    <w:tmpl w:val="23DC3412"/>
    <w:lvl w:ilvl="0" w:tplc="0409000F">
      <w:start w:val="1"/>
      <w:numFmt w:val="decimal"/>
      <w:lvlText w:val="%1."/>
      <w:lvlJc w:val="left"/>
      <w:pPr>
        <w:tabs>
          <w:tab w:val="num" w:pos="420"/>
        </w:tabs>
        <w:ind w:left="420" w:hanging="420"/>
      </w:p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254DDD"/>
    <w:multiLevelType w:val="multilevel"/>
    <w:tmpl w:val="D86E7C80"/>
    <w:lvl w:ilvl="0">
      <w:start w:val="1"/>
      <w:numFmt w:val="bullet"/>
      <w:lvlText w:val=""/>
      <w:lvlJc w:val="left"/>
      <w:pPr>
        <w:ind w:left="360" w:hanging="360"/>
      </w:pPr>
      <w:rPr>
        <w:rFonts w:ascii="Symbol" w:hAnsi="Symbol" w:hint="default"/>
      </w:rPr>
    </w:lvl>
    <w:lvl w:ilvl="1">
      <w:numFmt w:val="bullet"/>
      <w:lvlText w:val="–"/>
      <w:lvlJc w:val="left"/>
      <w:pPr>
        <w:ind w:left="576" w:firstLine="0"/>
      </w:pPr>
      <w:rPr>
        <w:rFonts w:ascii="Times New Roman" w:hAnsi="Times New Roman" w:cs="Times New Roman" w:hint="default"/>
      </w:rPr>
    </w:lvl>
    <w:lvl w:ilvl="2">
      <w:start w:val="1"/>
      <w:numFmt w:val="bullet"/>
      <w:lvlText w:val="o"/>
      <w:lvlJc w:val="left"/>
      <w:pPr>
        <w:ind w:left="1224" w:hanging="360"/>
      </w:pPr>
      <w:rPr>
        <w:rFonts w:ascii="Courier New" w:hAnsi="Courier New" w:hint="default"/>
      </w:rPr>
    </w:lvl>
    <w:lvl w:ilvl="3">
      <w:start w:val="1"/>
      <w:numFmt w:val="bullet"/>
      <w:lvlText w:val="•"/>
      <w:lvlJc w:val="left"/>
      <w:pPr>
        <w:ind w:left="2880" w:hanging="1800"/>
      </w:pPr>
      <w:rPr>
        <w:rFonts w:ascii="Arial" w:hAnsi="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5C7753C"/>
    <w:multiLevelType w:val="hybridMultilevel"/>
    <w:tmpl w:val="8954EFE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2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74829C7"/>
    <w:multiLevelType w:val="hybridMultilevel"/>
    <w:tmpl w:val="CB9CDB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27A64560"/>
    <w:multiLevelType w:val="hybridMultilevel"/>
    <w:tmpl w:val="77185E52"/>
    <w:lvl w:ilvl="0" w:tplc="08090001">
      <w:start w:val="1"/>
      <w:numFmt w:val="bullet"/>
      <w:lvlText w:val=""/>
      <w:lvlJc w:val="left"/>
      <w:pPr>
        <w:ind w:left="-860" w:hanging="360"/>
      </w:pPr>
      <w:rPr>
        <w:rFonts w:ascii="Symbol" w:hAnsi="Symbol" w:hint="default"/>
      </w:rPr>
    </w:lvl>
    <w:lvl w:ilvl="1" w:tplc="08090003" w:tentative="1">
      <w:start w:val="1"/>
      <w:numFmt w:val="bullet"/>
      <w:lvlText w:val="o"/>
      <w:lvlJc w:val="left"/>
      <w:pPr>
        <w:ind w:left="-140" w:hanging="360"/>
      </w:pPr>
      <w:rPr>
        <w:rFonts w:ascii="Courier New" w:hAnsi="Courier New" w:cs="Courier New" w:hint="default"/>
      </w:rPr>
    </w:lvl>
    <w:lvl w:ilvl="2" w:tplc="08090005" w:tentative="1">
      <w:start w:val="1"/>
      <w:numFmt w:val="bullet"/>
      <w:lvlText w:val=""/>
      <w:lvlJc w:val="left"/>
      <w:pPr>
        <w:ind w:left="580" w:hanging="360"/>
      </w:pPr>
      <w:rPr>
        <w:rFonts w:ascii="Wingdings" w:hAnsi="Wingdings" w:hint="default"/>
      </w:rPr>
    </w:lvl>
    <w:lvl w:ilvl="3" w:tplc="08090001" w:tentative="1">
      <w:start w:val="1"/>
      <w:numFmt w:val="bullet"/>
      <w:lvlText w:val=""/>
      <w:lvlJc w:val="left"/>
      <w:pPr>
        <w:ind w:left="1300" w:hanging="360"/>
      </w:pPr>
      <w:rPr>
        <w:rFonts w:ascii="Symbol" w:hAnsi="Symbol" w:hint="default"/>
      </w:rPr>
    </w:lvl>
    <w:lvl w:ilvl="4" w:tplc="08090003" w:tentative="1">
      <w:start w:val="1"/>
      <w:numFmt w:val="bullet"/>
      <w:lvlText w:val="o"/>
      <w:lvlJc w:val="left"/>
      <w:pPr>
        <w:ind w:left="2020" w:hanging="360"/>
      </w:pPr>
      <w:rPr>
        <w:rFonts w:ascii="Courier New" w:hAnsi="Courier New" w:cs="Courier New" w:hint="default"/>
      </w:rPr>
    </w:lvl>
    <w:lvl w:ilvl="5" w:tplc="08090005" w:tentative="1">
      <w:start w:val="1"/>
      <w:numFmt w:val="bullet"/>
      <w:lvlText w:val=""/>
      <w:lvlJc w:val="left"/>
      <w:pPr>
        <w:ind w:left="2740" w:hanging="360"/>
      </w:pPr>
      <w:rPr>
        <w:rFonts w:ascii="Wingdings" w:hAnsi="Wingdings" w:hint="default"/>
      </w:rPr>
    </w:lvl>
    <w:lvl w:ilvl="6" w:tplc="08090001" w:tentative="1">
      <w:start w:val="1"/>
      <w:numFmt w:val="bullet"/>
      <w:lvlText w:val=""/>
      <w:lvlJc w:val="left"/>
      <w:pPr>
        <w:ind w:left="3460" w:hanging="360"/>
      </w:pPr>
      <w:rPr>
        <w:rFonts w:ascii="Symbol" w:hAnsi="Symbol" w:hint="default"/>
      </w:rPr>
    </w:lvl>
    <w:lvl w:ilvl="7" w:tplc="08090003" w:tentative="1">
      <w:start w:val="1"/>
      <w:numFmt w:val="bullet"/>
      <w:lvlText w:val="o"/>
      <w:lvlJc w:val="left"/>
      <w:pPr>
        <w:ind w:left="4180" w:hanging="360"/>
      </w:pPr>
      <w:rPr>
        <w:rFonts w:ascii="Courier New" w:hAnsi="Courier New" w:cs="Courier New" w:hint="default"/>
      </w:rPr>
    </w:lvl>
    <w:lvl w:ilvl="8" w:tplc="08090005" w:tentative="1">
      <w:start w:val="1"/>
      <w:numFmt w:val="bullet"/>
      <w:lvlText w:val=""/>
      <w:lvlJc w:val="left"/>
      <w:pPr>
        <w:ind w:left="4900" w:hanging="360"/>
      </w:pPr>
      <w:rPr>
        <w:rFonts w:ascii="Wingdings" w:hAnsi="Wingdings" w:hint="default"/>
      </w:rPr>
    </w:lvl>
  </w:abstractNum>
  <w:abstractNum w:abstractNumId="27" w15:restartNumberingAfterBreak="0">
    <w:nsid w:val="27C4447D"/>
    <w:multiLevelType w:val="hybridMultilevel"/>
    <w:tmpl w:val="02C6BF8A"/>
    <w:lvl w:ilvl="0" w:tplc="A9B8693E">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8DF3D69"/>
    <w:multiLevelType w:val="hybridMultilevel"/>
    <w:tmpl w:val="30769E64"/>
    <w:lvl w:ilvl="0" w:tplc="D4CC33D6">
      <w:start w:val="1"/>
      <w:numFmt w:val="bullet"/>
      <w:lvlText w:val="•"/>
      <w:lvlJc w:val="left"/>
      <w:pPr>
        <w:tabs>
          <w:tab w:val="num" w:pos="720"/>
        </w:tabs>
        <w:ind w:left="720" w:hanging="360"/>
      </w:pPr>
      <w:rPr>
        <w:rFonts w:ascii="Arial" w:hAnsi="Arial" w:hint="default"/>
      </w:rPr>
    </w:lvl>
    <w:lvl w:ilvl="1" w:tplc="265E5702">
      <w:start w:val="1290"/>
      <w:numFmt w:val="bullet"/>
      <w:lvlText w:val="–"/>
      <w:lvlJc w:val="left"/>
      <w:pPr>
        <w:tabs>
          <w:tab w:val="num" w:pos="1440"/>
        </w:tabs>
        <w:ind w:left="1440" w:hanging="360"/>
      </w:pPr>
      <w:rPr>
        <w:rFonts w:ascii="Arial" w:hAnsi="Arial" w:hint="default"/>
      </w:rPr>
    </w:lvl>
    <w:lvl w:ilvl="2" w:tplc="813668FA" w:tentative="1">
      <w:start w:val="1"/>
      <w:numFmt w:val="bullet"/>
      <w:lvlText w:val="•"/>
      <w:lvlJc w:val="left"/>
      <w:pPr>
        <w:tabs>
          <w:tab w:val="num" w:pos="2160"/>
        </w:tabs>
        <w:ind w:left="2160" w:hanging="360"/>
      </w:pPr>
      <w:rPr>
        <w:rFonts w:ascii="Arial" w:hAnsi="Arial" w:hint="default"/>
      </w:rPr>
    </w:lvl>
    <w:lvl w:ilvl="3" w:tplc="BDDE5E74" w:tentative="1">
      <w:start w:val="1"/>
      <w:numFmt w:val="bullet"/>
      <w:lvlText w:val="•"/>
      <w:lvlJc w:val="left"/>
      <w:pPr>
        <w:tabs>
          <w:tab w:val="num" w:pos="2880"/>
        </w:tabs>
        <w:ind w:left="2880" w:hanging="360"/>
      </w:pPr>
      <w:rPr>
        <w:rFonts w:ascii="Arial" w:hAnsi="Arial" w:hint="default"/>
      </w:rPr>
    </w:lvl>
    <w:lvl w:ilvl="4" w:tplc="E85A70B0" w:tentative="1">
      <w:start w:val="1"/>
      <w:numFmt w:val="bullet"/>
      <w:lvlText w:val="•"/>
      <w:lvlJc w:val="left"/>
      <w:pPr>
        <w:tabs>
          <w:tab w:val="num" w:pos="3600"/>
        </w:tabs>
        <w:ind w:left="3600" w:hanging="360"/>
      </w:pPr>
      <w:rPr>
        <w:rFonts w:ascii="Arial" w:hAnsi="Arial" w:hint="default"/>
      </w:rPr>
    </w:lvl>
    <w:lvl w:ilvl="5" w:tplc="6A2CB25A" w:tentative="1">
      <w:start w:val="1"/>
      <w:numFmt w:val="bullet"/>
      <w:lvlText w:val="•"/>
      <w:lvlJc w:val="left"/>
      <w:pPr>
        <w:tabs>
          <w:tab w:val="num" w:pos="4320"/>
        </w:tabs>
        <w:ind w:left="4320" w:hanging="360"/>
      </w:pPr>
      <w:rPr>
        <w:rFonts w:ascii="Arial" w:hAnsi="Arial" w:hint="default"/>
      </w:rPr>
    </w:lvl>
    <w:lvl w:ilvl="6" w:tplc="A3AC992E" w:tentative="1">
      <w:start w:val="1"/>
      <w:numFmt w:val="bullet"/>
      <w:lvlText w:val="•"/>
      <w:lvlJc w:val="left"/>
      <w:pPr>
        <w:tabs>
          <w:tab w:val="num" w:pos="5040"/>
        </w:tabs>
        <w:ind w:left="5040" w:hanging="360"/>
      </w:pPr>
      <w:rPr>
        <w:rFonts w:ascii="Arial" w:hAnsi="Arial" w:hint="default"/>
      </w:rPr>
    </w:lvl>
    <w:lvl w:ilvl="7" w:tplc="040A5018" w:tentative="1">
      <w:start w:val="1"/>
      <w:numFmt w:val="bullet"/>
      <w:lvlText w:val="•"/>
      <w:lvlJc w:val="left"/>
      <w:pPr>
        <w:tabs>
          <w:tab w:val="num" w:pos="5760"/>
        </w:tabs>
        <w:ind w:left="5760" w:hanging="360"/>
      </w:pPr>
      <w:rPr>
        <w:rFonts w:ascii="Arial" w:hAnsi="Arial" w:hint="default"/>
      </w:rPr>
    </w:lvl>
    <w:lvl w:ilvl="8" w:tplc="0896B82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2"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3" w15:restartNumberingAfterBreak="0">
    <w:nsid w:val="3F2B02F4"/>
    <w:multiLevelType w:val="hybridMultilevel"/>
    <w:tmpl w:val="EB7231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3FDB7C96"/>
    <w:multiLevelType w:val="hybridMultilevel"/>
    <w:tmpl w:val="A446C402"/>
    <w:lvl w:ilvl="0" w:tplc="C6040094">
      <w:start w:val="1"/>
      <w:numFmt w:val="lowerLetter"/>
      <w:lvlText w:val="%1."/>
      <w:lvlJc w:val="left"/>
      <w:pPr>
        <w:ind w:left="144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6B7275A"/>
    <w:multiLevelType w:val="hybridMultilevel"/>
    <w:tmpl w:val="A5F40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D586B80"/>
    <w:multiLevelType w:val="hybridMultilevel"/>
    <w:tmpl w:val="D0F60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DF74996"/>
    <w:multiLevelType w:val="hybridMultilevel"/>
    <w:tmpl w:val="A13056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4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4B164E8"/>
    <w:multiLevelType w:val="hybridMultilevel"/>
    <w:tmpl w:val="C6D8EF8E"/>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571A3977"/>
    <w:multiLevelType w:val="hybridMultilevel"/>
    <w:tmpl w:val="8D6263A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15:restartNumberingAfterBreak="0">
    <w:nsid w:val="58A151BA"/>
    <w:multiLevelType w:val="hybridMultilevel"/>
    <w:tmpl w:val="3CE6AB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7" w15:restartNumberingAfterBreak="0">
    <w:nsid w:val="6A0B7152"/>
    <w:multiLevelType w:val="hybridMultilevel"/>
    <w:tmpl w:val="5A06EF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15:restartNumberingAfterBreak="0">
    <w:nsid w:val="6B8E7F05"/>
    <w:multiLevelType w:val="hybridMultilevel"/>
    <w:tmpl w:val="789C96E6"/>
    <w:lvl w:ilvl="0" w:tplc="90BCEDBA">
      <w:start w:val="1"/>
      <w:numFmt w:val="bullet"/>
      <w:lvlText w:val=""/>
      <w:lvlJc w:val="left"/>
      <w:pPr>
        <w:ind w:left="776" w:hanging="360"/>
      </w:pPr>
      <w:rPr>
        <w:rFonts w:ascii="Symbol" w:hAnsi="Symbol" w:hint="default"/>
      </w:rPr>
    </w:lvl>
    <w:lvl w:ilvl="1" w:tplc="0C090003" w:tentative="1">
      <w:start w:val="1"/>
      <w:numFmt w:val="bullet"/>
      <w:lvlText w:val="o"/>
      <w:lvlJc w:val="left"/>
      <w:pPr>
        <w:ind w:left="1496" w:hanging="360"/>
      </w:pPr>
      <w:rPr>
        <w:rFonts w:ascii="Courier New" w:hAnsi="Courier New" w:cs="Courier New" w:hint="default"/>
      </w:rPr>
    </w:lvl>
    <w:lvl w:ilvl="2" w:tplc="0C090005" w:tentative="1">
      <w:start w:val="1"/>
      <w:numFmt w:val="bullet"/>
      <w:lvlText w:val=""/>
      <w:lvlJc w:val="left"/>
      <w:pPr>
        <w:ind w:left="2216" w:hanging="360"/>
      </w:pPr>
      <w:rPr>
        <w:rFonts w:ascii="Wingdings" w:hAnsi="Wingdings" w:hint="default"/>
      </w:rPr>
    </w:lvl>
    <w:lvl w:ilvl="3" w:tplc="0C090001" w:tentative="1">
      <w:start w:val="1"/>
      <w:numFmt w:val="bullet"/>
      <w:lvlText w:val=""/>
      <w:lvlJc w:val="left"/>
      <w:pPr>
        <w:ind w:left="2936" w:hanging="360"/>
      </w:pPr>
      <w:rPr>
        <w:rFonts w:ascii="Symbol" w:hAnsi="Symbol" w:hint="default"/>
      </w:rPr>
    </w:lvl>
    <w:lvl w:ilvl="4" w:tplc="0C090003" w:tentative="1">
      <w:start w:val="1"/>
      <w:numFmt w:val="bullet"/>
      <w:lvlText w:val="o"/>
      <w:lvlJc w:val="left"/>
      <w:pPr>
        <w:ind w:left="3656" w:hanging="360"/>
      </w:pPr>
      <w:rPr>
        <w:rFonts w:ascii="Courier New" w:hAnsi="Courier New" w:cs="Courier New" w:hint="default"/>
      </w:rPr>
    </w:lvl>
    <w:lvl w:ilvl="5" w:tplc="0C090005" w:tentative="1">
      <w:start w:val="1"/>
      <w:numFmt w:val="bullet"/>
      <w:lvlText w:val=""/>
      <w:lvlJc w:val="left"/>
      <w:pPr>
        <w:ind w:left="4376" w:hanging="360"/>
      </w:pPr>
      <w:rPr>
        <w:rFonts w:ascii="Wingdings" w:hAnsi="Wingdings" w:hint="default"/>
      </w:rPr>
    </w:lvl>
    <w:lvl w:ilvl="6" w:tplc="0C090001" w:tentative="1">
      <w:start w:val="1"/>
      <w:numFmt w:val="bullet"/>
      <w:lvlText w:val=""/>
      <w:lvlJc w:val="left"/>
      <w:pPr>
        <w:ind w:left="5096" w:hanging="360"/>
      </w:pPr>
      <w:rPr>
        <w:rFonts w:ascii="Symbol" w:hAnsi="Symbol" w:hint="default"/>
      </w:rPr>
    </w:lvl>
    <w:lvl w:ilvl="7" w:tplc="0C090003" w:tentative="1">
      <w:start w:val="1"/>
      <w:numFmt w:val="bullet"/>
      <w:lvlText w:val="o"/>
      <w:lvlJc w:val="left"/>
      <w:pPr>
        <w:ind w:left="5816" w:hanging="360"/>
      </w:pPr>
      <w:rPr>
        <w:rFonts w:ascii="Courier New" w:hAnsi="Courier New" w:cs="Courier New" w:hint="default"/>
      </w:rPr>
    </w:lvl>
    <w:lvl w:ilvl="8" w:tplc="0C090005" w:tentative="1">
      <w:start w:val="1"/>
      <w:numFmt w:val="bullet"/>
      <w:lvlText w:val=""/>
      <w:lvlJc w:val="left"/>
      <w:pPr>
        <w:ind w:left="6536" w:hanging="360"/>
      </w:pPr>
      <w:rPr>
        <w:rFonts w:ascii="Wingdings" w:hAnsi="Wingdings" w:hint="default"/>
      </w:rPr>
    </w:lvl>
  </w:abstractNum>
  <w:abstractNum w:abstractNumId="49"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0" w15:restartNumberingAfterBreak="0">
    <w:nsid w:val="72E63F95"/>
    <w:multiLevelType w:val="hybridMultilevel"/>
    <w:tmpl w:val="F71A6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2"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4" w15:restartNumberingAfterBreak="0">
    <w:nsid w:val="781E7097"/>
    <w:multiLevelType w:val="hybridMultilevel"/>
    <w:tmpl w:val="2FB8EB48"/>
    <w:lvl w:ilvl="0" w:tplc="27F682B6">
      <w:numFmt w:val="bullet"/>
      <w:lvlText w:val="-"/>
      <w:lvlJc w:val="left"/>
      <w:pPr>
        <w:ind w:left="1041" w:hanging="360"/>
      </w:pPr>
      <w:rPr>
        <w:rFonts w:ascii="Times New Roman" w:eastAsia="MS Mincho"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D1E2EB1"/>
    <w:multiLevelType w:val="hybridMultilevel"/>
    <w:tmpl w:val="F3D600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0"/>
  </w:num>
  <w:num w:numId="4">
    <w:abstractNumId w:val="4"/>
  </w:num>
  <w:num w:numId="5">
    <w:abstractNumId w:val="1"/>
  </w:num>
  <w:num w:numId="6">
    <w:abstractNumId w:val="15"/>
  </w:num>
  <w:num w:numId="7">
    <w:abstractNumId w:val="51"/>
  </w:num>
  <w:num w:numId="8">
    <w:abstractNumId w:val="32"/>
  </w:num>
  <w:num w:numId="9">
    <w:abstractNumId w:val="41"/>
  </w:num>
  <w:num w:numId="10">
    <w:abstractNumId w:val="42"/>
  </w:num>
  <w:num w:numId="11">
    <w:abstractNumId w:val="14"/>
  </w:num>
  <w:num w:numId="12">
    <w:abstractNumId w:val="20"/>
  </w:num>
  <w:num w:numId="13">
    <w:abstractNumId w:val="35"/>
  </w:num>
  <w:num w:numId="14">
    <w:abstractNumId w:val="24"/>
  </w:num>
  <w:num w:numId="15">
    <w:abstractNumId w:val="29"/>
  </w:num>
  <w:num w:numId="16">
    <w:abstractNumId w:val="10"/>
  </w:num>
  <w:num w:numId="17">
    <w:abstractNumId w:val="53"/>
  </w:num>
  <w:num w:numId="18">
    <w:abstractNumId w:val="56"/>
  </w:num>
  <w:num w:numId="19">
    <w:abstractNumId w:val="31"/>
  </w:num>
  <w:num w:numId="20">
    <w:abstractNumId w:val="9"/>
  </w:num>
  <w:num w:numId="21">
    <w:abstractNumId w:val="12"/>
  </w:num>
  <w:num w:numId="22">
    <w:abstractNumId w:val="30"/>
  </w:num>
  <w:num w:numId="23">
    <w:abstractNumId w:val="49"/>
  </w:num>
  <w:num w:numId="24">
    <w:abstractNumId w:val="23"/>
  </w:num>
  <w:num w:numId="25">
    <w:abstractNumId w:val="3"/>
  </w:num>
  <w:num w:numId="26">
    <w:abstractNumId w:val="11"/>
  </w:num>
  <w:num w:numId="27">
    <w:abstractNumId w:val="48"/>
  </w:num>
  <w:num w:numId="28">
    <w:abstractNumId w:val="40"/>
  </w:num>
  <w:num w:numId="29">
    <w:abstractNumId w:val="45"/>
  </w:num>
  <w:num w:numId="30">
    <w:abstractNumId w:val="28"/>
  </w:num>
  <w:num w:numId="31">
    <w:abstractNumId w:val="54"/>
  </w:num>
  <w:num w:numId="32">
    <w:abstractNumId w:val="19"/>
  </w:num>
  <w:num w:numId="33">
    <w:abstractNumId w:val="6"/>
  </w:num>
  <w:num w:numId="34">
    <w:abstractNumId w:val="43"/>
  </w:num>
  <w:num w:numId="35">
    <w:abstractNumId w:val="21"/>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num>
  <w:num w:numId="38">
    <w:abstractNumId w:val="25"/>
  </w:num>
  <w:num w:numId="39">
    <w:abstractNumId w:val="8"/>
  </w:num>
  <w:num w:numId="40">
    <w:abstractNumId w:val="55"/>
  </w:num>
  <w:num w:numId="41">
    <w:abstractNumId w:val="15"/>
  </w:num>
  <w:num w:numId="42">
    <w:abstractNumId w:val="15"/>
  </w:num>
  <w:num w:numId="43">
    <w:abstractNumId w:val="22"/>
  </w:num>
  <w:num w:numId="44">
    <w:abstractNumId w:val="52"/>
  </w:num>
  <w:num w:numId="45">
    <w:abstractNumId w:val="18"/>
  </w:num>
  <w:num w:numId="46">
    <w:abstractNumId w:val="34"/>
  </w:num>
  <w:num w:numId="47">
    <w:abstractNumId w:val="46"/>
  </w:num>
  <w:num w:numId="48">
    <w:abstractNumId w:val="50"/>
  </w:num>
  <w:num w:numId="49">
    <w:abstractNumId w:val="16"/>
  </w:num>
  <w:num w:numId="50">
    <w:abstractNumId w:val="37"/>
  </w:num>
  <w:num w:numId="51">
    <w:abstractNumId w:val="13"/>
  </w:num>
  <w:num w:numId="52">
    <w:abstractNumId w:val="44"/>
  </w:num>
  <w:num w:numId="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7"/>
  </w:num>
  <w:num w:numId="55">
    <w:abstractNumId w:val="57"/>
  </w:num>
  <w:num w:numId="56">
    <w:abstractNumId w:val="33"/>
  </w:num>
  <w:num w:numId="57">
    <w:abstractNumId w:val="39"/>
  </w:num>
  <w:num w:numId="58">
    <w:abstractNumId w:val="11"/>
  </w:num>
  <w:num w:numId="59">
    <w:abstractNumId w:val="26"/>
  </w:num>
  <w:num w:numId="60">
    <w:abstractNumId w:val="17"/>
  </w:num>
  <w:num w:numId="61">
    <w:abstractNumId w:val="27"/>
  </w:num>
  <w:num w:numId="62">
    <w:abstractNumId w:val="38"/>
  </w:num>
  <w:num w:numId="63">
    <w:abstractNumId w:val="7"/>
  </w:num>
  <w:num w:numId="64">
    <w:abstractNumId w:val="3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printFractionalCharacterWidth/>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03"/>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1FD4"/>
    <w:rsid w:val="0000115B"/>
    <w:rsid w:val="00001D0E"/>
    <w:rsid w:val="0000219F"/>
    <w:rsid w:val="00002856"/>
    <w:rsid w:val="000034BF"/>
    <w:rsid w:val="00003AD8"/>
    <w:rsid w:val="00004311"/>
    <w:rsid w:val="000043EB"/>
    <w:rsid w:val="000043F2"/>
    <w:rsid w:val="000044E1"/>
    <w:rsid w:val="0000460D"/>
    <w:rsid w:val="00004A1B"/>
    <w:rsid w:val="00004E58"/>
    <w:rsid w:val="00005991"/>
    <w:rsid w:val="00005CF4"/>
    <w:rsid w:val="00006AFE"/>
    <w:rsid w:val="0000730A"/>
    <w:rsid w:val="0000730D"/>
    <w:rsid w:val="00007B90"/>
    <w:rsid w:val="00007C3F"/>
    <w:rsid w:val="00011459"/>
    <w:rsid w:val="00011AA5"/>
    <w:rsid w:val="00011D7F"/>
    <w:rsid w:val="00011DF0"/>
    <w:rsid w:val="00012112"/>
    <w:rsid w:val="000127CC"/>
    <w:rsid w:val="0001294D"/>
    <w:rsid w:val="00012BF7"/>
    <w:rsid w:val="00012DEA"/>
    <w:rsid w:val="000132DA"/>
    <w:rsid w:val="0001382C"/>
    <w:rsid w:val="0001394D"/>
    <w:rsid w:val="00013AE8"/>
    <w:rsid w:val="00013F8C"/>
    <w:rsid w:val="00014B98"/>
    <w:rsid w:val="00015382"/>
    <w:rsid w:val="0001581D"/>
    <w:rsid w:val="0001591A"/>
    <w:rsid w:val="00015AC5"/>
    <w:rsid w:val="00015B6A"/>
    <w:rsid w:val="000160AF"/>
    <w:rsid w:val="0001656F"/>
    <w:rsid w:val="000170D1"/>
    <w:rsid w:val="00017329"/>
    <w:rsid w:val="00017442"/>
    <w:rsid w:val="00017912"/>
    <w:rsid w:val="000179DC"/>
    <w:rsid w:val="00017BCA"/>
    <w:rsid w:val="00020375"/>
    <w:rsid w:val="00020998"/>
    <w:rsid w:val="00021467"/>
    <w:rsid w:val="0002173F"/>
    <w:rsid w:val="00021769"/>
    <w:rsid w:val="00022084"/>
    <w:rsid w:val="00022160"/>
    <w:rsid w:val="00022B88"/>
    <w:rsid w:val="00023B9E"/>
    <w:rsid w:val="00023EA8"/>
    <w:rsid w:val="0002455D"/>
    <w:rsid w:val="0002466F"/>
    <w:rsid w:val="00025BA3"/>
    <w:rsid w:val="00025C83"/>
    <w:rsid w:val="00026CF1"/>
    <w:rsid w:val="00027A9B"/>
    <w:rsid w:val="00027B43"/>
    <w:rsid w:val="000302C0"/>
    <w:rsid w:val="00030740"/>
    <w:rsid w:val="00030CCC"/>
    <w:rsid w:val="00031261"/>
    <w:rsid w:val="00031324"/>
    <w:rsid w:val="000315CE"/>
    <w:rsid w:val="00031AF8"/>
    <w:rsid w:val="00031B08"/>
    <w:rsid w:val="00031E33"/>
    <w:rsid w:val="00031F72"/>
    <w:rsid w:val="000329C0"/>
    <w:rsid w:val="00032A82"/>
    <w:rsid w:val="00032CA8"/>
    <w:rsid w:val="00032D55"/>
    <w:rsid w:val="00032EFD"/>
    <w:rsid w:val="00034192"/>
    <w:rsid w:val="000349B8"/>
    <w:rsid w:val="00034AA4"/>
    <w:rsid w:val="000358CB"/>
    <w:rsid w:val="00035984"/>
    <w:rsid w:val="00035B20"/>
    <w:rsid w:val="00035F10"/>
    <w:rsid w:val="00036CA2"/>
    <w:rsid w:val="00036CE1"/>
    <w:rsid w:val="00037104"/>
    <w:rsid w:val="0003776A"/>
    <w:rsid w:val="00037796"/>
    <w:rsid w:val="00037FD1"/>
    <w:rsid w:val="000400C4"/>
    <w:rsid w:val="000405DD"/>
    <w:rsid w:val="000412A7"/>
    <w:rsid w:val="0004152C"/>
    <w:rsid w:val="00042666"/>
    <w:rsid w:val="00043A6F"/>
    <w:rsid w:val="00043BCA"/>
    <w:rsid w:val="00044338"/>
    <w:rsid w:val="000445E8"/>
    <w:rsid w:val="00045005"/>
    <w:rsid w:val="000460DC"/>
    <w:rsid w:val="0004611C"/>
    <w:rsid w:val="00046EA2"/>
    <w:rsid w:val="000471A3"/>
    <w:rsid w:val="00047C06"/>
    <w:rsid w:val="000500CE"/>
    <w:rsid w:val="00050D2D"/>
    <w:rsid w:val="000512E0"/>
    <w:rsid w:val="0005225D"/>
    <w:rsid w:val="000523D7"/>
    <w:rsid w:val="00053041"/>
    <w:rsid w:val="00053240"/>
    <w:rsid w:val="00053796"/>
    <w:rsid w:val="00053E4D"/>
    <w:rsid w:val="00053F3F"/>
    <w:rsid w:val="0005421C"/>
    <w:rsid w:val="0005458B"/>
    <w:rsid w:val="00054622"/>
    <w:rsid w:val="000554B9"/>
    <w:rsid w:val="00055E77"/>
    <w:rsid w:val="00055FF0"/>
    <w:rsid w:val="000563B7"/>
    <w:rsid w:val="00056CC5"/>
    <w:rsid w:val="00057454"/>
    <w:rsid w:val="0005790F"/>
    <w:rsid w:val="000601E5"/>
    <w:rsid w:val="0006081E"/>
    <w:rsid w:val="00060969"/>
    <w:rsid w:val="00060D44"/>
    <w:rsid w:val="00060DB2"/>
    <w:rsid w:val="00061205"/>
    <w:rsid w:val="00061684"/>
    <w:rsid w:val="00061A5F"/>
    <w:rsid w:val="00061DA3"/>
    <w:rsid w:val="00061E1D"/>
    <w:rsid w:val="000631CE"/>
    <w:rsid w:val="00063595"/>
    <w:rsid w:val="00063EBD"/>
    <w:rsid w:val="0006411B"/>
    <w:rsid w:val="000642E4"/>
    <w:rsid w:val="0006451B"/>
    <w:rsid w:val="0006479F"/>
    <w:rsid w:val="00065007"/>
    <w:rsid w:val="000652EE"/>
    <w:rsid w:val="000653C7"/>
    <w:rsid w:val="0006547B"/>
    <w:rsid w:val="00065601"/>
    <w:rsid w:val="00065714"/>
    <w:rsid w:val="00065AF3"/>
    <w:rsid w:val="00065DF1"/>
    <w:rsid w:val="00066289"/>
    <w:rsid w:val="000667E9"/>
    <w:rsid w:val="0006695D"/>
    <w:rsid w:val="00066F8F"/>
    <w:rsid w:val="00067007"/>
    <w:rsid w:val="0006738A"/>
    <w:rsid w:val="00067CF1"/>
    <w:rsid w:val="00067D81"/>
    <w:rsid w:val="000702E1"/>
    <w:rsid w:val="00070C6C"/>
    <w:rsid w:val="00070FC0"/>
    <w:rsid w:val="000710F6"/>
    <w:rsid w:val="0007114A"/>
    <w:rsid w:val="0007119B"/>
    <w:rsid w:val="000712E9"/>
    <w:rsid w:val="00071D15"/>
    <w:rsid w:val="0007209A"/>
    <w:rsid w:val="0007212D"/>
    <w:rsid w:val="000723ED"/>
    <w:rsid w:val="0007285E"/>
    <w:rsid w:val="0007299F"/>
    <w:rsid w:val="00072A86"/>
    <w:rsid w:val="00073321"/>
    <w:rsid w:val="00073330"/>
    <w:rsid w:val="00074008"/>
    <w:rsid w:val="00074120"/>
    <w:rsid w:val="00074817"/>
    <w:rsid w:val="00075524"/>
    <w:rsid w:val="00075563"/>
    <w:rsid w:val="000755CF"/>
    <w:rsid w:val="00075A49"/>
    <w:rsid w:val="00075A4D"/>
    <w:rsid w:val="00076277"/>
    <w:rsid w:val="00076561"/>
    <w:rsid w:val="0007699D"/>
    <w:rsid w:val="00077708"/>
    <w:rsid w:val="0007793A"/>
    <w:rsid w:val="00077B99"/>
    <w:rsid w:val="00077CAD"/>
    <w:rsid w:val="00077E13"/>
    <w:rsid w:val="000802E3"/>
    <w:rsid w:val="00080DF1"/>
    <w:rsid w:val="00081042"/>
    <w:rsid w:val="000816FB"/>
    <w:rsid w:val="00081A59"/>
    <w:rsid w:val="00081B43"/>
    <w:rsid w:val="00081B68"/>
    <w:rsid w:val="0008271D"/>
    <w:rsid w:val="000828E5"/>
    <w:rsid w:val="00083C66"/>
    <w:rsid w:val="00085022"/>
    <w:rsid w:val="00085198"/>
    <w:rsid w:val="0008533B"/>
    <w:rsid w:val="0008562E"/>
    <w:rsid w:val="000857B2"/>
    <w:rsid w:val="000859B1"/>
    <w:rsid w:val="00085CBC"/>
    <w:rsid w:val="00085DB1"/>
    <w:rsid w:val="0008680A"/>
    <w:rsid w:val="00086907"/>
    <w:rsid w:val="000869E2"/>
    <w:rsid w:val="00086B20"/>
    <w:rsid w:val="00086B53"/>
    <w:rsid w:val="00086BC7"/>
    <w:rsid w:val="00086EAD"/>
    <w:rsid w:val="0008716E"/>
    <w:rsid w:val="00087234"/>
    <w:rsid w:val="000875F3"/>
    <w:rsid w:val="00087698"/>
    <w:rsid w:val="00087CEE"/>
    <w:rsid w:val="000902E5"/>
    <w:rsid w:val="0009046E"/>
    <w:rsid w:val="00090599"/>
    <w:rsid w:val="00091157"/>
    <w:rsid w:val="00091E57"/>
    <w:rsid w:val="00091F09"/>
    <w:rsid w:val="000921D1"/>
    <w:rsid w:val="000925B4"/>
    <w:rsid w:val="000925C2"/>
    <w:rsid w:val="0009270D"/>
    <w:rsid w:val="000927AA"/>
    <w:rsid w:val="00092A84"/>
    <w:rsid w:val="00092D7F"/>
    <w:rsid w:val="00093201"/>
    <w:rsid w:val="000934B2"/>
    <w:rsid w:val="000935E7"/>
    <w:rsid w:val="00093ACF"/>
    <w:rsid w:val="00093D7F"/>
    <w:rsid w:val="00094A6E"/>
    <w:rsid w:val="00094B98"/>
    <w:rsid w:val="00094CDE"/>
    <w:rsid w:val="00094F93"/>
    <w:rsid w:val="00095202"/>
    <w:rsid w:val="00095342"/>
    <w:rsid w:val="000954AE"/>
    <w:rsid w:val="000957AD"/>
    <w:rsid w:val="000958FC"/>
    <w:rsid w:val="00095A5D"/>
    <w:rsid w:val="000962AC"/>
    <w:rsid w:val="00096928"/>
    <w:rsid w:val="00096BA2"/>
    <w:rsid w:val="00096C66"/>
    <w:rsid w:val="00096D3A"/>
    <w:rsid w:val="000973F9"/>
    <w:rsid w:val="00097467"/>
    <w:rsid w:val="00097788"/>
    <w:rsid w:val="000979D4"/>
    <w:rsid w:val="00097D12"/>
    <w:rsid w:val="00097D58"/>
    <w:rsid w:val="000A049E"/>
    <w:rsid w:val="000A04C5"/>
    <w:rsid w:val="000A0E9F"/>
    <w:rsid w:val="000A113C"/>
    <w:rsid w:val="000A1F73"/>
    <w:rsid w:val="000A3628"/>
    <w:rsid w:val="000A3635"/>
    <w:rsid w:val="000A3A5F"/>
    <w:rsid w:val="000A3C52"/>
    <w:rsid w:val="000A3F2A"/>
    <w:rsid w:val="000A446D"/>
    <w:rsid w:val="000A449A"/>
    <w:rsid w:val="000A4560"/>
    <w:rsid w:val="000A467A"/>
    <w:rsid w:val="000A4AE2"/>
    <w:rsid w:val="000A527C"/>
    <w:rsid w:val="000A610F"/>
    <w:rsid w:val="000A64AC"/>
    <w:rsid w:val="000A7012"/>
    <w:rsid w:val="000A7474"/>
    <w:rsid w:val="000A779C"/>
    <w:rsid w:val="000A7874"/>
    <w:rsid w:val="000A7D70"/>
    <w:rsid w:val="000A7E2D"/>
    <w:rsid w:val="000B0296"/>
    <w:rsid w:val="000B032A"/>
    <w:rsid w:val="000B061E"/>
    <w:rsid w:val="000B0C56"/>
    <w:rsid w:val="000B120E"/>
    <w:rsid w:val="000B1388"/>
    <w:rsid w:val="000B1CE1"/>
    <w:rsid w:val="000B1D69"/>
    <w:rsid w:val="000B1FD3"/>
    <w:rsid w:val="000B2465"/>
    <w:rsid w:val="000B25E5"/>
    <w:rsid w:val="000B307E"/>
    <w:rsid w:val="000B3E3F"/>
    <w:rsid w:val="000B41DD"/>
    <w:rsid w:val="000B43EE"/>
    <w:rsid w:val="000B4788"/>
    <w:rsid w:val="000B49CA"/>
    <w:rsid w:val="000B4A30"/>
    <w:rsid w:val="000B4C0A"/>
    <w:rsid w:val="000B4E2B"/>
    <w:rsid w:val="000B5733"/>
    <w:rsid w:val="000B5BDE"/>
    <w:rsid w:val="000B60AB"/>
    <w:rsid w:val="000B61C1"/>
    <w:rsid w:val="000B65C3"/>
    <w:rsid w:val="000B6900"/>
    <w:rsid w:val="000B69BE"/>
    <w:rsid w:val="000B6A82"/>
    <w:rsid w:val="000B6BB5"/>
    <w:rsid w:val="000B6CC1"/>
    <w:rsid w:val="000B6D6D"/>
    <w:rsid w:val="000B6DB2"/>
    <w:rsid w:val="000B6FC4"/>
    <w:rsid w:val="000B72F8"/>
    <w:rsid w:val="000B74CB"/>
    <w:rsid w:val="000B7CF7"/>
    <w:rsid w:val="000C0333"/>
    <w:rsid w:val="000C08D7"/>
    <w:rsid w:val="000C0A2B"/>
    <w:rsid w:val="000C0CBC"/>
    <w:rsid w:val="000C0D80"/>
    <w:rsid w:val="000C2128"/>
    <w:rsid w:val="000C2D0A"/>
    <w:rsid w:val="000C3341"/>
    <w:rsid w:val="000C40CA"/>
    <w:rsid w:val="000C4626"/>
    <w:rsid w:val="000C49B6"/>
    <w:rsid w:val="000C5119"/>
    <w:rsid w:val="000C512B"/>
    <w:rsid w:val="000C52B4"/>
    <w:rsid w:val="000C5957"/>
    <w:rsid w:val="000C59F2"/>
    <w:rsid w:val="000C5CBC"/>
    <w:rsid w:val="000C6403"/>
    <w:rsid w:val="000C646C"/>
    <w:rsid w:val="000C6857"/>
    <w:rsid w:val="000C761B"/>
    <w:rsid w:val="000D02FC"/>
    <w:rsid w:val="000D0790"/>
    <w:rsid w:val="000D0F37"/>
    <w:rsid w:val="000D11B6"/>
    <w:rsid w:val="000D1D44"/>
    <w:rsid w:val="000D24E3"/>
    <w:rsid w:val="000D26A2"/>
    <w:rsid w:val="000D2A6F"/>
    <w:rsid w:val="000D30D3"/>
    <w:rsid w:val="000D311B"/>
    <w:rsid w:val="000D39FF"/>
    <w:rsid w:val="000D3E81"/>
    <w:rsid w:val="000D4159"/>
    <w:rsid w:val="000D444D"/>
    <w:rsid w:val="000D44DE"/>
    <w:rsid w:val="000D4AEF"/>
    <w:rsid w:val="000D5040"/>
    <w:rsid w:val="000D524C"/>
    <w:rsid w:val="000D5914"/>
    <w:rsid w:val="000D59B7"/>
    <w:rsid w:val="000D5A80"/>
    <w:rsid w:val="000D5EAB"/>
    <w:rsid w:val="000D5FE7"/>
    <w:rsid w:val="000D6126"/>
    <w:rsid w:val="000D6D1C"/>
    <w:rsid w:val="000D6E19"/>
    <w:rsid w:val="000D71D5"/>
    <w:rsid w:val="000D734E"/>
    <w:rsid w:val="000D74AC"/>
    <w:rsid w:val="000D74F2"/>
    <w:rsid w:val="000D7E61"/>
    <w:rsid w:val="000E0967"/>
    <w:rsid w:val="000E0C84"/>
    <w:rsid w:val="000E0FEE"/>
    <w:rsid w:val="000E16E4"/>
    <w:rsid w:val="000E2893"/>
    <w:rsid w:val="000E31A9"/>
    <w:rsid w:val="000E3217"/>
    <w:rsid w:val="000E3DD3"/>
    <w:rsid w:val="000E3FD9"/>
    <w:rsid w:val="000E564E"/>
    <w:rsid w:val="000E5753"/>
    <w:rsid w:val="000E5D73"/>
    <w:rsid w:val="000E5E32"/>
    <w:rsid w:val="000E6358"/>
    <w:rsid w:val="000E6823"/>
    <w:rsid w:val="000E68D8"/>
    <w:rsid w:val="000E6C2B"/>
    <w:rsid w:val="000E6E8D"/>
    <w:rsid w:val="000E718E"/>
    <w:rsid w:val="000E77AB"/>
    <w:rsid w:val="000F00CA"/>
    <w:rsid w:val="000F0200"/>
    <w:rsid w:val="000F025C"/>
    <w:rsid w:val="000F04BB"/>
    <w:rsid w:val="000F0C3E"/>
    <w:rsid w:val="000F0CC2"/>
    <w:rsid w:val="000F0CD2"/>
    <w:rsid w:val="000F1A01"/>
    <w:rsid w:val="000F1FA6"/>
    <w:rsid w:val="000F247E"/>
    <w:rsid w:val="000F2769"/>
    <w:rsid w:val="000F2908"/>
    <w:rsid w:val="000F2ACE"/>
    <w:rsid w:val="000F324A"/>
    <w:rsid w:val="000F36FE"/>
    <w:rsid w:val="000F42CA"/>
    <w:rsid w:val="000F44EF"/>
    <w:rsid w:val="000F4860"/>
    <w:rsid w:val="000F596B"/>
    <w:rsid w:val="000F67DB"/>
    <w:rsid w:val="000F68F1"/>
    <w:rsid w:val="000F6932"/>
    <w:rsid w:val="000F6E6E"/>
    <w:rsid w:val="000F6FC8"/>
    <w:rsid w:val="000F743A"/>
    <w:rsid w:val="000F7716"/>
    <w:rsid w:val="00100172"/>
    <w:rsid w:val="00100FFB"/>
    <w:rsid w:val="00101B4A"/>
    <w:rsid w:val="00102651"/>
    <w:rsid w:val="00102740"/>
    <w:rsid w:val="0010295F"/>
    <w:rsid w:val="00102CC8"/>
    <w:rsid w:val="00102EE4"/>
    <w:rsid w:val="0010316B"/>
    <w:rsid w:val="001033A3"/>
    <w:rsid w:val="00103434"/>
    <w:rsid w:val="00103E66"/>
    <w:rsid w:val="00103EF2"/>
    <w:rsid w:val="00104663"/>
    <w:rsid w:val="001048C8"/>
    <w:rsid w:val="001050D0"/>
    <w:rsid w:val="001054AC"/>
    <w:rsid w:val="00105ED9"/>
    <w:rsid w:val="00105F82"/>
    <w:rsid w:val="001067A9"/>
    <w:rsid w:val="00106AA6"/>
    <w:rsid w:val="00106AAD"/>
    <w:rsid w:val="00106ABC"/>
    <w:rsid w:val="00106B0F"/>
    <w:rsid w:val="00106C5B"/>
    <w:rsid w:val="00107676"/>
    <w:rsid w:val="00107927"/>
    <w:rsid w:val="00107A2B"/>
    <w:rsid w:val="0011005E"/>
    <w:rsid w:val="00111534"/>
    <w:rsid w:val="0011153C"/>
    <w:rsid w:val="00111C86"/>
    <w:rsid w:val="00111CD3"/>
    <w:rsid w:val="00111DFA"/>
    <w:rsid w:val="001124A5"/>
    <w:rsid w:val="001127E8"/>
    <w:rsid w:val="00113185"/>
    <w:rsid w:val="001131E8"/>
    <w:rsid w:val="00113559"/>
    <w:rsid w:val="001135E5"/>
    <w:rsid w:val="0011391D"/>
    <w:rsid w:val="0011432C"/>
    <w:rsid w:val="00114A97"/>
    <w:rsid w:val="0011513A"/>
    <w:rsid w:val="0011548C"/>
    <w:rsid w:val="001155AC"/>
    <w:rsid w:val="00115BC7"/>
    <w:rsid w:val="00116365"/>
    <w:rsid w:val="0011673A"/>
    <w:rsid w:val="001167FD"/>
    <w:rsid w:val="00116A29"/>
    <w:rsid w:val="00116F71"/>
    <w:rsid w:val="0011738D"/>
    <w:rsid w:val="00117DE6"/>
    <w:rsid w:val="0012013A"/>
    <w:rsid w:val="00121BAB"/>
    <w:rsid w:val="00121C5A"/>
    <w:rsid w:val="00121DE7"/>
    <w:rsid w:val="00122A02"/>
    <w:rsid w:val="00122BDD"/>
    <w:rsid w:val="001235E3"/>
    <w:rsid w:val="001240C2"/>
    <w:rsid w:val="00124C01"/>
    <w:rsid w:val="00124C14"/>
    <w:rsid w:val="001257A7"/>
    <w:rsid w:val="001259B7"/>
    <w:rsid w:val="00125CB5"/>
    <w:rsid w:val="00125E41"/>
    <w:rsid w:val="001261FD"/>
    <w:rsid w:val="00126279"/>
    <w:rsid w:val="0012642F"/>
    <w:rsid w:val="001267CC"/>
    <w:rsid w:val="001268BE"/>
    <w:rsid w:val="00126A5B"/>
    <w:rsid w:val="00127DAA"/>
    <w:rsid w:val="00130116"/>
    <w:rsid w:val="001301AC"/>
    <w:rsid w:val="00130223"/>
    <w:rsid w:val="00130534"/>
    <w:rsid w:val="00130986"/>
    <w:rsid w:val="00130AAC"/>
    <w:rsid w:val="00130B54"/>
    <w:rsid w:val="00130D13"/>
    <w:rsid w:val="00132903"/>
    <w:rsid w:val="00132C2D"/>
    <w:rsid w:val="001336F7"/>
    <w:rsid w:val="00134381"/>
    <w:rsid w:val="00134654"/>
    <w:rsid w:val="00134CBC"/>
    <w:rsid w:val="0013535D"/>
    <w:rsid w:val="0013590A"/>
    <w:rsid w:val="00135A94"/>
    <w:rsid w:val="00135C98"/>
    <w:rsid w:val="00135DCC"/>
    <w:rsid w:val="00135E80"/>
    <w:rsid w:val="00135F75"/>
    <w:rsid w:val="00136402"/>
    <w:rsid w:val="0013694B"/>
    <w:rsid w:val="001369F1"/>
    <w:rsid w:val="00136A41"/>
    <w:rsid w:val="00136EF9"/>
    <w:rsid w:val="00137148"/>
    <w:rsid w:val="0013784E"/>
    <w:rsid w:val="00137D32"/>
    <w:rsid w:val="001400CB"/>
    <w:rsid w:val="001401E6"/>
    <w:rsid w:val="00140671"/>
    <w:rsid w:val="00140EE9"/>
    <w:rsid w:val="00140F2D"/>
    <w:rsid w:val="00141DF8"/>
    <w:rsid w:val="0014215B"/>
    <w:rsid w:val="00142A31"/>
    <w:rsid w:val="00142DCC"/>
    <w:rsid w:val="001438F7"/>
    <w:rsid w:val="00143B04"/>
    <w:rsid w:val="00143C9C"/>
    <w:rsid w:val="00144252"/>
    <w:rsid w:val="00144489"/>
    <w:rsid w:val="00145A97"/>
    <w:rsid w:val="00145D6A"/>
    <w:rsid w:val="00145FE9"/>
    <w:rsid w:val="001463E1"/>
    <w:rsid w:val="001465C5"/>
    <w:rsid w:val="001465FB"/>
    <w:rsid w:val="00146737"/>
    <w:rsid w:val="001469AA"/>
    <w:rsid w:val="00146A6E"/>
    <w:rsid w:val="00146BBE"/>
    <w:rsid w:val="00146DD0"/>
    <w:rsid w:val="00147388"/>
    <w:rsid w:val="00147752"/>
    <w:rsid w:val="00147FE6"/>
    <w:rsid w:val="0015088D"/>
    <w:rsid w:val="00150911"/>
    <w:rsid w:val="00150EE6"/>
    <w:rsid w:val="00150F0F"/>
    <w:rsid w:val="00151099"/>
    <w:rsid w:val="0015139E"/>
    <w:rsid w:val="001516B4"/>
    <w:rsid w:val="00151729"/>
    <w:rsid w:val="00151871"/>
    <w:rsid w:val="00151BC5"/>
    <w:rsid w:val="00151C45"/>
    <w:rsid w:val="00151FA7"/>
    <w:rsid w:val="00151FD6"/>
    <w:rsid w:val="00152914"/>
    <w:rsid w:val="00152C13"/>
    <w:rsid w:val="00152F8C"/>
    <w:rsid w:val="00153393"/>
    <w:rsid w:val="00153459"/>
    <w:rsid w:val="00153826"/>
    <w:rsid w:val="00154325"/>
    <w:rsid w:val="00154705"/>
    <w:rsid w:val="00154EF1"/>
    <w:rsid w:val="0015601E"/>
    <w:rsid w:val="001563EB"/>
    <w:rsid w:val="0015679E"/>
    <w:rsid w:val="0015704E"/>
    <w:rsid w:val="001570F1"/>
    <w:rsid w:val="00157755"/>
    <w:rsid w:val="001579DC"/>
    <w:rsid w:val="00157CAE"/>
    <w:rsid w:val="00157CDF"/>
    <w:rsid w:val="0016005F"/>
    <w:rsid w:val="001601CB"/>
    <w:rsid w:val="0016027C"/>
    <w:rsid w:val="001603F7"/>
    <w:rsid w:val="001605D4"/>
    <w:rsid w:val="00161AA6"/>
    <w:rsid w:val="00161E0F"/>
    <w:rsid w:val="00162B5B"/>
    <w:rsid w:val="00162C9A"/>
    <w:rsid w:val="00162DE4"/>
    <w:rsid w:val="00162E23"/>
    <w:rsid w:val="0016356C"/>
    <w:rsid w:val="00163C8D"/>
    <w:rsid w:val="00163D19"/>
    <w:rsid w:val="0016459D"/>
    <w:rsid w:val="00164C4A"/>
    <w:rsid w:val="00165104"/>
    <w:rsid w:val="0016527E"/>
    <w:rsid w:val="001654DE"/>
    <w:rsid w:val="00165D95"/>
    <w:rsid w:val="00165F31"/>
    <w:rsid w:val="0016656F"/>
    <w:rsid w:val="001665F6"/>
    <w:rsid w:val="0016764C"/>
    <w:rsid w:val="00167950"/>
    <w:rsid w:val="00167DAC"/>
    <w:rsid w:val="0017017D"/>
    <w:rsid w:val="001708C0"/>
    <w:rsid w:val="0017098D"/>
    <w:rsid w:val="00170A35"/>
    <w:rsid w:val="00170AEB"/>
    <w:rsid w:val="00170C39"/>
    <w:rsid w:val="00170CA9"/>
    <w:rsid w:val="00170EFA"/>
    <w:rsid w:val="001716BE"/>
    <w:rsid w:val="001728D8"/>
    <w:rsid w:val="00172A65"/>
    <w:rsid w:val="00173586"/>
    <w:rsid w:val="00173AC5"/>
    <w:rsid w:val="00174D4A"/>
    <w:rsid w:val="00175A63"/>
    <w:rsid w:val="00175D71"/>
    <w:rsid w:val="00176023"/>
    <w:rsid w:val="001760CC"/>
    <w:rsid w:val="00176886"/>
    <w:rsid w:val="00177C76"/>
    <w:rsid w:val="00177D7D"/>
    <w:rsid w:val="00177D81"/>
    <w:rsid w:val="00177DCB"/>
    <w:rsid w:val="00177FD3"/>
    <w:rsid w:val="001801DA"/>
    <w:rsid w:val="0018064C"/>
    <w:rsid w:val="00180DB3"/>
    <w:rsid w:val="00181072"/>
    <w:rsid w:val="00181141"/>
    <w:rsid w:val="001811D1"/>
    <w:rsid w:val="0018241A"/>
    <w:rsid w:val="001828C4"/>
    <w:rsid w:val="00183023"/>
    <w:rsid w:val="0018340B"/>
    <w:rsid w:val="00183434"/>
    <w:rsid w:val="001836BE"/>
    <w:rsid w:val="00183857"/>
    <w:rsid w:val="00183A52"/>
    <w:rsid w:val="00183B01"/>
    <w:rsid w:val="00183B2B"/>
    <w:rsid w:val="00183DD7"/>
    <w:rsid w:val="00183F55"/>
    <w:rsid w:val="00184153"/>
    <w:rsid w:val="0018506D"/>
    <w:rsid w:val="00185553"/>
    <w:rsid w:val="00185B59"/>
    <w:rsid w:val="00185BB6"/>
    <w:rsid w:val="00185E1E"/>
    <w:rsid w:val="00185E2A"/>
    <w:rsid w:val="001860B1"/>
    <w:rsid w:val="001860E4"/>
    <w:rsid w:val="001863B0"/>
    <w:rsid w:val="0018667E"/>
    <w:rsid w:val="00186ECA"/>
    <w:rsid w:val="00186FDB"/>
    <w:rsid w:val="001873CC"/>
    <w:rsid w:val="001878F4"/>
    <w:rsid w:val="00190024"/>
    <w:rsid w:val="0019068B"/>
    <w:rsid w:val="00190697"/>
    <w:rsid w:val="001907C8"/>
    <w:rsid w:val="0019085B"/>
    <w:rsid w:val="001909D8"/>
    <w:rsid w:val="00190C0B"/>
    <w:rsid w:val="00190C95"/>
    <w:rsid w:val="00190E71"/>
    <w:rsid w:val="00190E9D"/>
    <w:rsid w:val="00190F44"/>
    <w:rsid w:val="00191255"/>
    <w:rsid w:val="0019146F"/>
    <w:rsid w:val="001917C9"/>
    <w:rsid w:val="00191D94"/>
    <w:rsid w:val="0019207F"/>
    <w:rsid w:val="0019319D"/>
    <w:rsid w:val="001932FB"/>
    <w:rsid w:val="00193D6D"/>
    <w:rsid w:val="0019494F"/>
    <w:rsid w:val="00194998"/>
    <w:rsid w:val="00194B50"/>
    <w:rsid w:val="00194C1E"/>
    <w:rsid w:val="00194F4D"/>
    <w:rsid w:val="00194FFC"/>
    <w:rsid w:val="00195081"/>
    <w:rsid w:val="00195B2D"/>
    <w:rsid w:val="00195BE7"/>
    <w:rsid w:val="00196307"/>
    <w:rsid w:val="001963FE"/>
    <w:rsid w:val="00196591"/>
    <w:rsid w:val="00196C1B"/>
    <w:rsid w:val="00196E61"/>
    <w:rsid w:val="00197AD3"/>
    <w:rsid w:val="00197AF5"/>
    <w:rsid w:val="001A0AD0"/>
    <w:rsid w:val="001A0D93"/>
    <w:rsid w:val="001A1A23"/>
    <w:rsid w:val="001A1F9F"/>
    <w:rsid w:val="001A2037"/>
    <w:rsid w:val="001A3137"/>
    <w:rsid w:val="001A32A4"/>
    <w:rsid w:val="001A449A"/>
    <w:rsid w:val="001A4921"/>
    <w:rsid w:val="001A4EEC"/>
    <w:rsid w:val="001A55BA"/>
    <w:rsid w:val="001A5881"/>
    <w:rsid w:val="001A5891"/>
    <w:rsid w:val="001A5F32"/>
    <w:rsid w:val="001A60F6"/>
    <w:rsid w:val="001A62E4"/>
    <w:rsid w:val="001A6A38"/>
    <w:rsid w:val="001A6FEB"/>
    <w:rsid w:val="001A75E9"/>
    <w:rsid w:val="001A77BF"/>
    <w:rsid w:val="001A7859"/>
    <w:rsid w:val="001A7889"/>
    <w:rsid w:val="001A79B6"/>
    <w:rsid w:val="001A7CA1"/>
    <w:rsid w:val="001A7D28"/>
    <w:rsid w:val="001B09C3"/>
    <w:rsid w:val="001B0E91"/>
    <w:rsid w:val="001B16AE"/>
    <w:rsid w:val="001B19BF"/>
    <w:rsid w:val="001B1D25"/>
    <w:rsid w:val="001B2431"/>
    <w:rsid w:val="001B2B73"/>
    <w:rsid w:val="001B2BE9"/>
    <w:rsid w:val="001B3091"/>
    <w:rsid w:val="001B353A"/>
    <w:rsid w:val="001B395A"/>
    <w:rsid w:val="001B40EB"/>
    <w:rsid w:val="001B4175"/>
    <w:rsid w:val="001B4A5B"/>
    <w:rsid w:val="001B4BB3"/>
    <w:rsid w:val="001B4DC6"/>
    <w:rsid w:val="001B5C84"/>
    <w:rsid w:val="001B5CAF"/>
    <w:rsid w:val="001B5F6D"/>
    <w:rsid w:val="001B6128"/>
    <w:rsid w:val="001B6131"/>
    <w:rsid w:val="001B61D9"/>
    <w:rsid w:val="001B6314"/>
    <w:rsid w:val="001B6689"/>
    <w:rsid w:val="001B6948"/>
    <w:rsid w:val="001B6BD1"/>
    <w:rsid w:val="001B7178"/>
    <w:rsid w:val="001B7590"/>
    <w:rsid w:val="001B75A8"/>
    <w:rsid w:val="001B7798"/>
    <w:rsid w:val="001C02EC"/>
    <w:rsid w:val="001C046D"/>
    <w:rsid w:val="001C05EA"/>
    <w:rsid w:val="001C0F0B"/>
    <w:rsid w:val="001C1025"/>
    <w:rsid w:val="001C2471"/>
    <w:rsid w:val="001C27A5"/>
    <w:rsid w:val="001C2E52"/>
    <w:rsid w:val="001C2FC3"/>
    <w:rsid w:val="001C304F"/>
    <w:rsid w:val="001C3319"/>
    <w:rsid w:val="001C3584"/>
    <w:rsid w:val="001C444C"/>
    <w:rsid w:val="001C51A8"/>
    <w:rsid w:val="001C5459"/>
    <w:rsid w:val="001C5AF0"/>
    <w:rsid w:val="001C5E58"/>
    <w:rsid w:val="001C6381"/>
    <w:rsid w:val="001C7DD9"/>
    <w:rsid w:val="001D0E05"/>
    <w:rsid w:val="001D190C"/>
    <w:rsid w:val="001D1A4C"/>
    <w:rsid w:val="001D2860"/>
    <w:rsid w:val="001D3369"/>
    <w:rsid w:val="001D351E"/>
    <w:rsid w:val="001D386E"/>
    <w:rsid w:val="001D3E8D"/>
    <w:rsid w:val="001D4345"/>
    <w:rsid w:val="001D4461"/>
    <w:rsid w:val="001D45C7"/>
    <w:rsid w:val="001D48D2"/>
    <w:rsid w:val="001D4C25"/>
    <w:rsid w:val="001D4C80"/>
    <w:rsid w:val="001D4DE0"/>
    <w:rsid w:val="001D502B"/>
    <w:rsid w:val="001D5359"/>
    <w:rsid w:val="001D56DA"/>
    <w:rsid w:val="001D5ADE"/>
    <w:rsid w:val="001D6111"/>
    <w:rsid w:val="001D614D"/>
    <w:rsid w:val="001D6A84"/>
    <w:rsid w:val="001D6B66"/>
    <w:rsid w:val="001D6CC6"/>
    <w:rsid w:val="001D6D90"/>
    <w:rsid w:val="001D6DE3"/>
    <w:rsid w:val="001D7183"/>
    <w:rsid w:val="001D76A6"/>
    <w:rsid w:val="001D7843"/>
    <w:rsid w:val="001D7B2E"/>
    <w:rsid w:val="001D7D11"/>
    <w:rsid w:val="001E0122"/>
    <w:rsid w:val="001E0314"/>
    <w:rsid w:val="001E0414"/>
    <w:rsid w:val="001E06B7"/>
    <w:rsid w:val="001E0EFB"/>
    <w:rsid w:val="001E14E0"/>
    <w:rsid w:val="001E1593"/>
    <w:rsid w:val="001E200D"/>
    <w:rsid w:val="001E2430"/>
    <w:rsid w:val="001E2BEA"/>
    <w:rsid w:val="001E2CAD"/>
    <w:rsid w:val="001E30CC"/>
    <w:rsid w:val="001E3728"/>
    <w:rsid w:val="001E3B15"/>
    <w:rsid w:val="001E4D2E"/>
    <w:rsid w:val="001E4F68"/>
    <w:rsid w:val="001E50AA"/>
    <w:rsid w:val="001E51B6"/>
    <w:rsid w:val="001E5449"/>
    <w:rsid w:val="001E5C96"/>
    <w:rsid w:val="001E5F06"/>
    <w:rsid w:val="001E5FB8"/>
    <w:rsid w:val="001E60FD"/>
    <w:rsid w:val="001E679E"/>
    <w:rsid w:val="001E6923"/>
    <w:rsid w:val="001E6A87"/>
    <w:rsid w:val="001E70CA"/>
    <w:rsid w:val="001E73F5"/>
    <w:rsid w:val="001E7482"/>
    <w:rsid w:val="001E7534"/>
    <w:rsid w:val="001E775B"/>
    <w:rsid w:val="001E7BB9"/>
    <w:rsid w:val="001F0252"/>
    <w:rsid w:val="001F0F7C"/>
    <w:rsid w:val="001F1CB3"/>
    <w:rsid w:val="001F2496"/>
    <w:rsid w:val="001F25D2"/>
    <w:rsid w:val="001F2611"/>
    <w:rsid w:val="001F2E2D"/>
    <w:rsid w:val="001F32ED"/>
    <w:rsid w:val="001F3492"/>
    <w:rsid w:val="001F4412"/>
    <w:rsid w:val="001F52E9"/>
    <w:rsid w:val="001F5A3B"/>
    <w:rsid w:val="001F642F"/>
    <w:rsid w:val="001F6931"/>
    <w:rsid w:val="001F69AA"/>
    <w:rsid w:val="001F6C76"/>
    <w:rsid w:val="001F6FE3"/>
    <w:rsid w:val="001F7233"/>
    <w:rsid w:val="001F75A9"/>
    <w:rsid w:val="001F77BD"/>
    <w:rsid w:val="001F7A0F"/>
    <w:rsid w:val="0020020E"/>
    <w:rsid w:val="002002C5"/>
    <w:rsid w:val="002003BD"/>
    <w:rsid w:val="00200C24"/>
    <w:rsid w:val="00200CC8"/>
    <w:rsid w:val="00200F2D"/>
    <w:rsid w:val="00201001"/>
    <w:rsid w:val="00201146"/>
    <w:rsid w:val="00201790"/>
    <w:rsid w:val="00202130"/>
    <w:rsid w:val="002024F2"/>
    <w:rsid w:val="00202D15"/>
    <w:rsid w:val="00202E6E"/>
    <w:rsid w:val="0020353A"/>
    <w:rsid w:val="002035BA"/>
    <w:rsid w:val="0020395A"/>
    <w:rsid w:val="00203CDE"/>
    <w:rsid w:val="00204C4D"/>
    <w:rsid w:val="0020519A"/>
    <w:rsid w:val="00205653"/>
    <w:rsid w:val="00205EDC"/>
    <w:rsid w:val="00205FBC"/>
    <w:rsid w:val="002069DD"/>
    <w:rsid w:val="00206D42"/>
    <w:rsid w:val="002075EB"/>
    <w:rsid w:val="00207BEE"/>
    <w:rsid w:val="00207CA8"/>
    <w:rsid w:val="00210515"/>
    <w:rsid w:val="0021055D"/>
    <w:rsid w:val="0021072E"/>
    <w:rsid w:val="00210D65"/>
    <w:rsid w:val="00211778"/>
    <w:rsid w:val="002117DC"/>
    <w:rsid w:val="00211B6A"/>
    <w:rsid w:val="00211C9A"/>
    <w:rsid w:val="00212465"/>
    <w:rsid w:val="0021268F"/>
    <w:rsid w:val="0021323F"/>
    <w:rsid w:val="0021364D"/>
    <w:rsid w:val="002138F2"/>
    <w:rsid w:val="00213A0A"/>
    <w:rsid w:val="00213BE8"/>
    <w:rsid w:val="00213E84"/>
    <w:rsid w:val="00213F22"/>
    <w:rsid w:val="002146F9"/>
    <w:rsid w:val="00214827"/>
    <w:rsid w:val="0021548C"/>
    <w:rsid w:val="00215902"/>
    <w:rsid w:val="00216276"/>
    <w:rsid w:val="00216634"/>
    <w:rsid w:val="002166F0"/>
    <w:rsid w:val="00216AB6"/>
    <w:rsid w:val="00216C7A"/>
    <w:rsid w:val="00216C91"/>
    <w:rsid w:val="0021759E"/>
    <w:rsid w:val="00217E78"/>
    <w:rsid w:val="002200ED"/>
    <w:rsid w:val="00220324"/>
    <w:rsid w:val="002205DC"/>
    <w:rsid w:val="0022096A"/>
    <w:rsid w:val="00220EAD"/>
    <w:rsid w:val="00221D40"/>
    <w:rsid w:val="00222C21"/>
    <w:rsid w:val="00222F82"/>
    <w:rsid w:val="002235BE"/>
    <w:rsid w:val="002237FC"/>
    <w:rsid w:val="002240A5"/>
    <w:rsid w:val="002241DB"/>
    <w:rsid w:val="00224512"/>
    <w:rsid w:val="00224838"/>
    <w:rsid w:val="00224961"/>
    <w:rsid w:val="002257CE"/>
    <w:rsid w:val="002258E8"/>
    <w:rsid w:val="00225BA3"/>
    <w:rsid w:val="00225C5C"/>
    <w:rsid w:val="00225D35"/>
    <w:rsid w:val="002260F3"/>
    <w:rsid w:val="00226175"/>
    <w:rsid w:val="00226231"/>
    <w:rsid w:val="002267B1"/>
    <w:rsid w:val="00226D19"/>
    <w:rsid w:val="00227666"/>
    <w:rsid w:val="00227F7C"/>
    <w:rsid w:val="00230D57"/>
    <w:rsid w:val="00231026"/>
    <w:rsid w:val="00231170"/>
    <w:rsid w:val="00232567"/>
    <w:rsid w:val="0023283A"/>
    <w:rsid w:val="00233231"/>
    <w:rsid w:val="002337DF"/>
    <w:rsid w:val="0023408C"/>
    <w:rsid w:val="002343BE"/>
    <w:rsid w:val="00235A59"/>
    <w:rsid w:val="002365B9"/>
    <w:rsid w:val="0023721A"/>
    <w:rsid w:val="0023781D"/>
    <w:rsid w:val="0023793B"/>
    <w:rsid w:val="00237D20"/>
    <w:rsid w:val="00237F7F"/>
    <w:rsid w:val="00240261"/>
    <w:rsid w:val="00240361"/>
    <w:rsid w:val="00240787"/>
    <w:rsid w:val="00240F54"/>
    <w:rsid w:val="0024102A"/>
    <w:rsid w:val="00241FBF"/>
    <w:rsid w:val="00242ACD"/>
    <w:rsid w:val="00242BAC"/>
    <w:rsid w:val="0024319E"/>
    <w:rsid w:val="0024335B"/>
    <w:rsid w:val="00243EAE"/>
    <w:rsid w:val="00243FEC"/>
    <w:rsid w:val="002443FA"/>
    <w:rsid w:val="00244F85"/>
    <w:rsid w:val="002452B0"/>
    <w:rsid w:val="0024598D"/>
    <w:rsid w:val="00245BE3"/>
    <w:rsid w:val="00246CA2"/>
    <w:rsid w:val="00246CD1"/>
    <w:rsid w:val="00247175"/>
    <w:rsid w:val="002472B1"/>
    <w:rsid w:val="002476E4"/>
    <w:rsid w:val="002477A0"/>
    <w:rsid w:val="00247E3A"/>
    <w:rsid w:val="00247E87"/>
    <w:rsid w:val="00250147"/>
    <w:rsid w:val="0025044D"/>
    <w:rsid w:val="002505C1"/>
    <w:rsid w:val="00250B7D"/>
    <w:rsid w:val="00250DF3"/>
    <w:rsid w:val="0025113C"/>
    <w:rsid w:val="00251AEA"/>
    <w:rsid w:val="00251F2F"/>
    <w:rsid w:val="00252443"/>
    <w:rsid w:val="00252B7D"/>
    <w:rsid w:val="00252B9B"/>
    <w:rsid w:val="00252DD9"/>
    <w:rsid w:val="0025347C"/>
    <w:rsid w:val="00253957"/>
    <w:rsid w:val="00253E50"/>
    <w:rsid w:val="0025402D"/>
    <w:rsid w:val="0025445C"/>
    <w:rsid w:val="00254500"/>
    <w:rsid w:val="0025451E"/>
    <w:rsid w:val="00254617"/>
    <w:rsid w:val="00254A6E"/>
    <w:rsid w:val="00254C75"/>
    <w:rsid w:val="00255D4F"/>
    <w:rsid w:val="00256A43"/>
    <w:rsid w:val="00256B92"/>
    <w:rsid w:val="00256CBF"/>
    <w:rsid w:val="00256F60"/>
    <w:rsid w:val="0025798A"/>
    <w:rsid w:val="00257FD4"/>
    <w:rsid w:val="002602D8"/>
    <w:rsid w:val="00260646"/>
    <w:rsid w:val="00260789"/>
    <w:rsid w:val="00261084"/>
    <w:rsid w:val="00262117"/>
    <w:rsid w:val="002621F8"/>
    <w:rsid w:val="002627B5"/>
    <w:rsid w:val="00262F79"/>
    <w:rsid w:val="002639A2"/>
    <w:rsid w:val="00263D2D"/>
    <w:rsid w:val="002642B8"/>
    <w:rsid w:val="00264780"/>
    <w:rsid w:val="00264A89"/>
    <w:rsid w:val="00264B4C"/>
    <w:rsid w:val="0026631F"/>
    <w:rsid w:val="00266E51"/>
    <w:rsid w:val="00267069"/>
    <w:rsid w:val="002674FC"/>
    <w:rsid w:val="002675D5"/>
    <w:rsid w:val="002676C6"/>
    <w:rsid w:val="00267F17"/>
    <w:rsid w:val="0027037C"/>
    <w:rsid w:val="0027094D"/>
    <w:rsid w:val="00270A90"/>
    <w:rsid w:val="00270C4C"/>
    <w:rsid w:val="00270D0C"/>
    <w:rsid w:val="002710E6"/>
    <w:rsid w:val="0027139D"/>
    <w:rsid w:val="0027152A"/>
    <w:rsid w:val="00272173"/>
    <w:rsid w:val="002724E3"/>
    <w:rsid w:val="00273AC5"/>
    <w:rsid w:val="00274024"/>
    <w:rsid w:val="00274257"/>
    <w:rsid w:val="00274415"/>
    <w:rsid w:val="002749C4"/>
    <w:rsid w:val="00274A51"/>
    <w:rsid w:val="002750EB"/>
    <w:rsid w:val="00275291"/>
    <w:rsid w:val="002759A5"/>
    <w:rsid w:val="0027684F"/>
    <w:rsid w:val="00276973"/>
    <w:rsid w:val="00276FD1"/>
    <w:rsid w:val="00277B02"/>
    <w:rsid w:val="00277BC2"/>
    <w:rsid w:val="00280251"/>
    <w:rsid w:val="00280263"/>
    <w:rsid w:val="0028028F"/>
    <w:rsid w:val="00280735"/>
    <w:rsid w:val="00280EC3"/>
    <w:rsid w:val="00281B69"/>
    <w:rsid w:val="00281E2D"/>
    <w:rsid w:val="00281F58"/>
    <w:rsid w:val="0028200C"/>
    <w:rsid w:val="0028266B"/>
    <w:rsid w:val="00282F3B"/>
    <w:rsid w:val="00283CB8"/>
    <w:rsid w:val="00284E54"/>
    <w:rsid w:val="002850E4"/>
    <w:rsid w:val="002851F1"/>
    <w:rsid w:val="002854AC"/>
    <w:rsid w:val="0028554F"/>
    <w:rsid w:val="0028583D"/>
    <w:rsid w:val="002864F6"/>
    <w:rsid w:val="00286597"/>
    <w:rsid w:val="00286A2E"/>
    <w:rsid w:val="00286AAA"/>
    <w:rsid w:val="00286AC8"/>
    <w:rsid w:val="00286DE7"/>
    <w:rsid w:val="002876C3"/>
    <w:rsid w:val="00287AE4"/>
    <w:rsid w:val="002902A4"/>
    <w:rsid w:val="00290629"/>
    <w:rsid w:val="0029089A"/>
    <w:rsid w:val="00290CA0"/>
    <w:rsid w:val="00290D51"/>
    <w:rsid w:val="00290D8C"/>
    <w:rsid w:val="00291163"/>
    <w:rsid w:val="002911F6"/>
    <w:rsid w:val="00291336"/>
    <w:rsid w:val="0029184A"/>
    <w:rsid w:val="00291C3C"/>
    <w:rsid w:val="002923F9"/>
    <w:rsid w:val="00292E21"/>
    <w:rsid w:val="00293039"/>
    <w:rsid w:val="00293F68"/>
    <w:rsid w:val="00293FE4"/>
    <w:rsid w:val="0029460E"/>
    <w:rsid w:val="00294698"/>
    <w:rsid w:val="002949EF"/>
    <w:rsid w:val="00294EF8"/>
    <w:rsid w:val="00294FFA"/>
    <w:rsid w:val="0029510B"/>
    <w:rsid w:val="00295A96"/>
    <w:rsid w:val="00296488"/>
    <w:rsid w:val="002968E6"/>
    <w:rsid w:val="00296913"/>
    <w:rsid w:val="00296AE7"/>
    <w:rsid w:val="00296B97"/>
    <w:rsid w:val="00296CFA"/>
    <w:rsid w:val="00296D75"/>
    <w:rsid w:val="00296EA0"/>
    <w:rsid w:val="00296FC3"/>
    <w:rsid w:val="0029703E"/>
    <w:rsid w:val="0029746B"/>
    <w:rsid w:val="00297DFE"/>
    <w:rsid w:val="002A018F"/>
    <w:rsid w:val="002A02FC"/>
    <w:rsid w:val="002A08B4"/>
    <w:rsid w:val="002A0907"/>
    <w:rsid w:val="002A0FBF"/>
    <w:rsid w:val="002A1023"/>
    <w:rsid w:val="002A111C"/>
    <w:rsid w:val="002A1200"/>
    <w:rsid w:val="002A138E"/>
    <w:rsid w:val="002A13FD"/>
    <w:rsid w:val="002A1439"/>
    <w:rsid w:val="002A1B17"/>
    <w:rsid w:val="002A1BC3"/>
    <w:rsid w:val="002A221C"/>
    <w:rsid w:val="002A2808"/>
    <w:rsid w:val="002A2D71"/>
    <w:rsid w:val="002A3084"/>
    <w:rsid w:val="002A438F"/>
    <w:rsid w:val="002A55A6"/>
    <w:rsid w:val="002A5D3B"/>
    <w:rsid w:val="002A5F96"/>
    <w:rsid w:val="002A783E"/>
    <w:rsid w:val="002A790A"/>
    <w:rsid w:val="002A7910"/>
    <w:rsid w:val="002A7A01"/>
    <w:rsid w:val="002B048B"/>
    <w:rsid w:val="002B078C"/>
    <w:rsid w:val="002B090C"/>
    <w:rsid w:val="002B0A46"/>
    <w:rsid w:val="002B191D"/>
    <w:rsid w:val="002B19D7"/>
    <w:rsid w:val="002B1CE6"/>
    <w:rsid w:val="002B1E0F"/>
    <w:rsid w:val="002B1EC0"/>
    <w:rsid w:val="002B25E5"/>
    <w:rsid w:val="002B25F1"/>
    <w:rsid w:val="002B324E"/>
    <w:rsid w:val="002B35DC"/>
    <w:rsid w:val="002B361D"/>
    <w:rsid w:val="002B382E"/>
    <w:rsid w:val="002B55D0"/>
    <w:rsid w:val="002B57A4"/>
    <w:rsid w:val="002B593B"/>
    <w:rsid w:val="002B59E8"/>
    <w:rsid w:val="002B6511"/>
    <w:rsid w:val="002B6D27"/>
    <w:rsid w:val="002B7448"/>
    <w:rsid w:val="002B7530"/>
    <w:rsid w:val="002C01AE"/>
    <w:rsid w:val="002C0D11"/>
    <w:rsid w:val="002C1309"/>
    <w:rsid w:val="002C201F"/>
    <w:rsid w:val="002C2845"/>
    <w:rsid w:val="002C2B7D"/>
    <w:rsid w:val="002C3B81"/>
    <w:rsid w:val="002C443B"/>
    <w:rsid w:val="002C44D6"/>
    <w:rsid w:val="002C46F3"/>
    <w:rsid w:val="002C495B"/>
    <w:rsid w:val="002C4988"/>
    <w:rsid w:val="002C50E2"/>
    <w:rsid w:val="002C54A7"/>
    <w:rsid w:val="002C591F"/>
    <w:rsid w:val="002C5D5B"/>
    <w:rsid w:val="002C5ED7"/>
    <w:rsid w:val="002C6B50"/>
    <w:rsid w:val="002C6E1C"/>
    <w:rsid w:val="002C6E49"/>
    <w:rsid w:val="002C7642"/>
    <w:rsid w:val="002C798C"/>
    <w:rsid w:val="002C7B34"/>
    <w:rsid w:val="002D04A8"/>
    <w:rsid w:val="002D08DA"/>
    <w:rsid w:val="002D0B32"/>
    <w:rsid w:val="002D1510"/>
    <w:rsid w:val="002D18DF"/>
    <w:rsid w:val="002D1A83"/>
    <w:rsid w:val="002D1C01"/>
    <w:rsid w:val="002D2102"/>
    <w:rsid w:val="002D2BD9"/>
    <w:rsid w:val="002D3286"/>
    <w:rsid w:val="002D34EB"/>
    <w:rsid w:val="002D37E5"/>
    <w:rsid w:val="002D3959"/>
    <w:rsid w:val="002D46B9"/>
    <w:rsid w:val="002D46D0"/>
    <w:rsid w:val="002D517C"/>
    <w:rsid w:val="002D5653"/>
    <w:rsid w:val="002D593B"/>
    <w:rsid w:val="002D5A90"/>
    <w:rsid w:val="002D6172"/>
    <w:rsid w:val="002D64D9"/>
    <w:rsid w:val="002D66B7"/>
    <w:rsid w:val="002D6DFC"/>
    <w:rsid w:val="002D7680"/>
    <w:rsid w:val="002D76B4"/>
    <w:rsid w:val="002D772A"/>
    <w:rsid w:val="002D7843"/>
    <w:rsid w:val="002D7C51"/>
    <w:rsid w:val="002E04FC"/>
    <w:rsid w:val="002E0B46"/>
    <w:rsid w:val="002E0D6E"/>
    <w:rsid w:val="002E1954"/>
    <w:rsid w:val="002E1B75"/>
    <w:rsid w:val="002E1D7F"/>
    <w:rsid w:val="002E219C"/>
    <w:rsid w:val="002E2356"/>
    <w:rsid w:val="002E2DFD"/>
    <w:rsid w:val="002E307E"/>
    <w:rsid w:val="002E3217"/>
    <w:rsid w:val="002E3A81"/>
    <w:rsid w:val="002E3FF4"/>
    <w:rsid w:val="002E42BB"/>
    <w:rsid w:val="002E456E"/>
    <w:rsid w:val="002E47CC"/>
    <w:rsid w:val="002E50C9"/>
    <w:rsid w:val="002E5598"/>
    <w:rsid w:val="002E565A"/>
    <w:rsid w:val="002E576F"/>
    <w:rsid w:val="002E58BD"/>
    <w:rsid w:val="002E5FE5"/>
    <w:rsid w:val="002E6330"/>
    <w:rsid w:val="002E6BAA"/>
    <w:rsid w:val="002E7950"/>
    <w:rsid w:val="002E7FC1"/>
    <w:rsid w:val="002E7FFD"/>
    <w:rsid w:val="002F01C3"/>
    <w:rsid w:val="002F03E2"/>
    <w:rsid w:val="002F0B49"/>
    <w:rsid w:val="002F0F7B"/>
    <w:rsid w:val="002F1836"/>
    <w:rsid w:val="002F1CE5"/>
    <w:rsid w:val="002F24B0"/>
    <w:rsid w:val="002F25B2"/>
    <w:rsid w:val="002F2A9D"/>
    <w:rsid w:val="002F2EC7"/>
    <w:rsid w:val="002F31E6"/>
    <w:rsid w:val="002F35FC"/>
    <w:rsid w:val="002F3B30"/>
    <w:rsid w:val="002F4336"/>
    <w:rsid w:val="002F4B81"/>
    <w:rsid w:val="002F5FBC"/>
    <w:rsid w:val="002F61F3"/>
    <w:rsid w:val="002F62B1"/>
    <w:rsid w:val="002F6BF9"/>
    <w:rsid w:val="002F6C89"/>
    <w:rsid w:val="002F72BE"/>
    <w:rsid w:val="002F7A10"/>
    <w:rsid w:val="00300968"/>
    <w:rsid w:val="00301032"/>
    <w:rsid w:val="0030116B"/>
    <w:rsid w:val="00301192"/>
    <w:rsid w:val="003019A6"/>
    <w:rsid w:val="003022B3"/>
    <w:rsid w:val="003026C0"/>
    <w:rsid w:val="0030271E"/>
    <w:rsid w:val="0030278F"/>
    <w:rsid w:val="00302AB6"/>
    <w:rsid w:val="00302C15"/>
    <w:rsid w:val="00302F4C"/>
    <w:rsid w:val="00303071"/>
    <w:rsid w:val="003035E7"/>
    <w:rsid w:val="00303C4D"/>
    <w:rsid w:val="00303F45"/>
    <w:rsid w:val="003040B8"/>
    <w:rsid w:val="00304B85"/>
    <w:rsid w:val="0030541B"/>
    <w:rsid w:val="003054C5"/>
    <w:rsid w:val="0030580E"/>
    <w:rsid w:val="0030589F"/>
    <w:rsid w:val="00305938"/>
    <w:rsid w:val="003059D6"/>
    <w:rsid w:val="00305B1D"/>
    <w:rsid w:val="00306101"/>
    <w:rsid w:val="003065EA"/>
    <w:rsid w:val="003067CD"/>
    <w:rsid w:val="00306835"/>
    <w:rsid w:val="00306B3F"/>
    <w:rsid w:val="00306D64"/>
    <w:rsid w:val="00306DEA"/>
    <w:rsid w:val="003070AC"/>
    <w:rsid w:val="00307214"/>
    <w:rsid w:val="003073AD"/>
    <w:rsid w:val="003079B4"/>
    <w:rsid w:val="00307A0F"/>
    <w:rsid w:val="00307B3A"/>
    <w:rsid w:val="00310AF2"/>
    <w:rsid w:val="003111D4"/>
    <w:rsid w:val="00311BE9"/>
    <w:rsid w:val="00311C38"/>
    <w:rsid w:val="00311EA8"/>
    <w:rsid w:val="003126F9"/>
    <w:rsid w:val="00312F45"/>
    <w:rsid w:val="003136D2"/>
    <w:rsid w:val="003138DF"/>
    <w:rsid w:val="00314008"/>
    <w:rsid w:val="0031444E"/>
    <w:rsid w:val="00314DB0"/>
    <w:rsid w:val="0031516D"/>
    <w:rsid w:val="003160DB"/>
    <w:rsid w:val="003167BF"/>
    <w:rsid w:val="00317297"/>
    <w:rsid w:val="003173B4"/>
    <w:rsid w:val="00317D87"/>
    <w:rsid w:val="00317F01"/>
    <w:rsid w:val="003204FF"/>
    <w:rsid w:val="00320CEC"/>
    <w:rsid w:val="00320D9B"/>
    <w:rsid w:val="00320E50"/>
    <w:rsid w:val="003210CF"/>
    <w:rsid w:val="00321163"/>
    <w:rsid w:val="0032138B"/>
    <w:rsid w:val="00321575"/>
    <w:rsid w:val="00321639"/>
    <w:rsid w:val="00321BF7"/>
    <w:rsid w:val="00321F34"/>
    <w:rsid w:val="0032265B"/>
    <w:rsid w:val="003228CA"/>
    <w:rsid w:val="003228F9"/>
    <w:rsid w:val="00323D1B"/>
    <w:rsid w:val="003245BD"/>
    <w:rsid w:val="003251B7"/>
    <w:rsid w:val="00325B46"/>
    <w:rsid w:val="00325D86"/>
    <w:rsid w:val="0032678F"/>
    <w:rsid w:val="00326A19"/>
    <w:rsid w:val="00327072"/>
    <w:rsid w:val="003274CF"/>
    <w:rsid w:val="00327589"/>
    <w:rsid w:val="00327C52"/>
    <w:rsid w:val="00327E9F"/>
    <w:rsid w:val="00330061"/>
    <w:rsid w:val="003304DA"/>
    <w:rsid w:val="00331D3E"/>
    <w:rsid w:val="00332B59"/>
    <w:rsid w:val="003330E1"/>
    <w:rsid w:val="003332AC"/>
    <w:rsid w:val="00333AC3"/>
    <w:rsid w:val="00333D26"/>
    <w:rsid w:val="00333EED"/>
    <w:rsid w:val="00335079"/>
    <w:rsid w:val="003352E4"/>
    <w:rsid w:val="00335DF8"/>
    <w:rsid w:val="003361E9"/>
    <w:rsid w:val="003363AE"/>
    <w:rsid w:val="00336490"/>
    <w:rsid w:val="003368F8"/>
    <w:rsid w:val="00336A8C"/>
    <w:rsid w:val="00336EC9"/>
    <w:rsid w:val="00336F84"/>
    <w:rsid w:val="00337234"/>
    <w:rsid w:val="003379A7"/>
    <w:rsid w:val="003402C3"/>
    <w:rsid w:val="00340AA0"/>
    <w:rsid w:val="00340DCA"/>
    <w:rsid w:val="0034104A"/>
    <w:rsid w:val="003413A3"/>
    <w:rsid w:val="00341912"/>
    <w:rsid w:val="00341B15"/>
    <w:rsid w:val="00341B3E"/>
    <w:rsid w:val="00341D04"/>
    <w:rsid w:val="00341DDB"/>
    <w:rsid w:val="0034239B"/>
    <w:rsid w:val="00342504"/>
    <w:rsid w:val="00342525"/>
    <w:rsid w:val="0034259D"/>
    <w:rsid w:val="00342A7A"/>
    <w:rsid w:val="00343A03"/>
    <w:rsid w:val="00343DB9"/>
    <w:rsid w:val="00343F33"/>
    <w:rsid w:val="0034484D"/>
    <w:rsid w:val="0034497E"/>
    <w:rsid w:val="00344BCB"/>
    <w:rsid w:val="00344DEF"/>
    <w:rsid w:val="003453B8"/>
    <w:rsid w:val="0034555B"/>
    <w:rsid w:val="0034557A"/>
    <w:rsid w:val="00345648"/>
    <w:rsid w:val="00345B7B"/>
    <w:rsid w:val="003463C4"/>
    <w:rsid w:val="00346582"/>
    <w:rsid w:val="0034666A"/>
    <w:rsid w:val="003467DF"/>
    <w:rsid w:val="0034724A"/>
    <w:rsid w:val="003477E9"/>
    <w:rsid w:val="00347F45"/>
    <w:rsid w:val="003500C0"/>
    <w:rsid w:val="00350612"/>
    <w:rsid w:val="00350C2B"/>
    <w:rsid w:val="00350C95"/>
    <w:rsid w:val="003523CC"/>
    <w:rsid w:val="00352583"/>
    <w:rsid w:val="003531EE"/>
    <w:rsid w:val="0035357E"/>
    <w:rsid w:val="00353C59"/>
    <w:rsid w:val="003540C9"/>
    <w:rsid w:val="0035436C"/>
    <w:rsid w:val="003547E6"/>
    <w:rsid w:val="00354F1D"/>
    <w:rsid w:val="00355274"/>
    <w:rsid w:val="00355442"/>
    <w:rsid w:val="00355522"/>
    <w:rsid w:val="00355764"/>
    <w:rsid w:val="003566BA"/>
    <w:rsid w:val="00356787"/>
    <w:rsid w:val="00356F14"/>
    <w:rsid w:val="00357225"/>
    <w:rsid w:val="00357C63"/>
    <w:rsid w:val="00357DAD"/>
    <w:rsid w:val="003600F2"/>
    <w:rsid w:val="00360202"/>
    <w:rsid w:val="003605F9"/>
    <w:rsid w:val="00360700"/>
    <w:rsid w:val="0036080A"/>
    <w:rsid w:val="00360A83"/>
    <w:rsid w:val="00360A84"/>
    <w:rsid w:val="00360BA3"/>
    <w:rsid w:val="00360F16"/>
    <w:rsid w:val="00361A24"/>
    <w:rsid w:val="00361FE8"/>
    <w:rsid w:val="00362763"/>
    <w:rsid w:val="003633E0"/>
    <w:rsid w:val="00363B30"/>
    <w:rsid w:val="00363C0B"/>
    <w:rsid w:val="00364975"/>
    <w:rsid w:val="00365113"/>
    <w:rsid w:val="00365326"/>
    <w:rsid w:val="0036534E"/>
    <w:rsid w:val="00365A73"/>
    <w:rsid w:val="00365C40"/>
    <w:rsid w:val="00365CC1"/>
    <w:rsid w:val="0036623D"/>
    <w:rsid w:val="00367853"/>
    <w:rsid w:val="00367D91"/>
    <w:rsid w:val="00370AEB"/>
    <w:rsid w:val="00370B57"/>
    <w:rsid w:val="00370FDE"/>
    <w:rsid w:val="00370FEE"/>
    <w:rsid w:val="00371376"/>
    <w:rsid w:val="00371918"/>
    <w:rsid w:val="003719EA"/>
    <w:rsid w:val="00371B9C"/>
    <w:rsid w:val="00371F5C"/>
    <w:rsid w:val="00371FB2"/>
    <w:rsid w:val="00372343"/>
    <w:rsid w:val="0037236B"/>
    <w:rsid w:val="00372716"/>
    <w:rsid w:val="0037284E"/>
    <w:rsid w:val="00372A2C"/>
    <w:rsid w:val="00373492"/>
    <w:rsid w:val="00373552"/>
    <w:rsid w:val="003738B5"/>
    <w:rsid w:val="00373C5D"/>
    <w:rsid w:val="003741C4"/>
    <w:rsid w:val="00374A17"/>
    <w:rsid w:val="003752A2"/>
    <w:rsid w:val="003754D5"/>
    <w:rsid w:val="0037556B"/>
    <w:rsid w:val="003758F7"/>
    <w:rsid w:val="00375A9C"/>
    <w:rsid w:val="003762BD"/>
    <w:rsid w:val="003764C5"/>
    <w:rsid w:val="00376E7E"/>
    <w:rsid w:val="00377C39"/>
    <w:rsid w:val="00377C67"/>
    <w:rsid w:val="00380006"/>
    <w:rsid w:val="003802C1"/>
    <w:rsid w:val="00380450"/>
    <w:rsid w:val="00381085"/>
    <w:rsid w:val="0038192B"/>
    <w:rsid w:val="00382179"/>
    <w:rsid w:val="003823F8"/>
    <w:rsid w:val="003824F2"/>
    <w:rsid w:val="00383353"/>
    <w:rsid w:val="003833E5"/>
    <w:rsid w:val="003837EE"/>
    <w:rsid w:val="00383ABA"/>
    <w:rsid w:val="00383BD3"/>
    <w:rsid w:val="003846B3"/>
    <w:rsid w:val="00384788"/>
    <w:rsid w:val="00384C44"/>
    <w:rsid w:val="00384CFD"/>
    <w:rsid w:val="00385D37"/>
    <w:rsid w:val="00385FAA"/>
    <w:rsid w:val="0038623E"/>
    <w:rsid w:val="00387332"/>
    <w:rsid w:val="00387990"/>
    <w:rsid w:val="00387BE0"/>
    <w:rsid w:val="00387F69"/>
    <w:rsid w:val="00390056"/>
    <w:rsid w:val="00390236"/>
    <w:rsid w:val="00390C28"/>
    <w:rsid w:val="00390E0D"/>
    <w:rsid w:val="00391CDD"/>
    <w:rsid w:val="0039220B"/>
    <w:rsid w:val="0039252A"/>
    <w:rsid w:val="003931C6"/>
    <w:rsid w:val="0039326D"/>
    <w:rsid w:val="00393462"/>
    <w:rsid w:val="00393950"/>
    <w:rsid w:val="00393C0A"/>
    <w:rsid w:val="0039454C"/>
    <w:rsid w:val="00394E3B"/>
    <w:rsid w:val="0039567A"/>
    <w:rsid w:val="00395889"/>
    <w:rsid w:val="00395DEA"/>
    <w:rsid w:val="00395EE2"/>
    <w:rsid w:val="00395FB2"/>
    <w:rsid w:val="00396716"/>
    <w:rsid w:val="00396819"/>
    <w:rsid w:val="00397669"/>
    <w:rsid w:val="003976F2"/>
    <w:rsid w:val="003A04EE"/>
    <w:rsid w:val="003A0A15"/>
    <w:rsid w:val="003A0F76"/>
    <w:rsid w:val="003A0FA5"/>
    <w:rsid w:val="003A17E4"/>
    <w:rsid w:val="003A1A05"/>
    <w:rsid w:val="003A1C15"/>
    <w:rsid w:val="003A2427"/>
    <w:rsid w:val="003A27EF"/>
    <w:rsid w:val="003A2BA0"/>
    <w:rsid w:val="003A2CDB"/>
    <w:rsid w:val="003A32B9"/>
    <w:rsid w:val="003A35B5"/>
    <w:rsid w:val="003A3675"/>
    <w:rsid w:val="003A393E"/>
    <w:rsid w:val="003A3C88"/>
    <w:rsid w:val="003A3C8F"/>
    <w:rsid w:val="003A3D06"/>
    <w:rsid w:val="003A406C"/>
    <w:rsid w:val="003A42ED"/>
    <w:rsid w:val="003A46E2"/>
    <w:rsid w:val="003A4718"/>
    <w:rsid w:val="003A4FBA"/>
    <w:rsid w:val="003A5B72"/>
    <w:rsid w:val="003A5BEF"/>
    <w:rsid w:val="003A620E"/>
    <w:rsid w:val="003A63D9"/>
    <w:rsid w:val="003A73BD"/>
    <w:rsid w:val="003A7920"/>
    <w:rsid w:val="003A793F"/>
    <w:rsid w:val="003A7CD0"/>
    <w:rsid w:val="003A7D9D"/>
    <w:rsid w:val="003B0241"/>
    <w:rsid w:val="003B0773"/>
    <w:rsid w:val="003B0BD4"/>
    <w:rsid w:val="003B0D26"/>
    <w:rsid w:val="003B0D3E"/>
    <w:rsid w:val="003B1054"/>
    <w:rsid w:val="003B155B"/>
    <w:rsid w:val="003B162C"/>
    <w:rsid w:val="003B1817"/>
    <w:rsid w:val="003B1C2D"/>
    <w:rsid w:val="003B1FE5"/>
    <w:rsid w:val="003B2C80"/>
    <w:rsid w:val="003B354B"/>
    <w:rsid w:val="003B3A7E"/>
    <w:rsid w:val="003B3B7A"/>
    <w:rsid w:val="003B3DAA"/>
    <w:rsid w:val="003B4896"/>
    <w:rsid w:val="003B4D63"/>
    <w:rsid w:val="003B5C51"/>
    <w:rsid w:val="003B5EE0"/>
    <w:rsid w:val="003B60E5"/>
    <w:rsid w:val="003B62AE"/>
    <w:rsid w:val="003B636C"/>
    <w:rsid w:val="003B64BD"/>
    <w:rsid w:val="003B66DB"/>
    <w:rsid w:val="003B68AB"/>
    <w:rsid w:val="003B6B53"/>
    <w:rsid w:val="003B7575"/>
    <w:rsid w:val="003B77FB"/>
    <w:rsid w:val="003B7D8B"/>
    <w:rsid w:val="003C021B"/>
    <w:rsid w:val="003C0308"/>
    <w:rsid w:val="003C0545"/>
    <w:rsid w:val="003C0829"/>
    <w:rsid w:val="003C0FA1"/>
    <w:rsid w:val="003C1B15"/>
    <w:rsid w:val="003C1B68"/>
    <w:rsid w:val="003C1B78"/>
    <w:rsid w:val="003C1DC6"/>
    <w:rsid w:val="003C2202"/>
    <w:rsid w:val="003C2475"/>
    <w:rsid w:val="003C2780"/>
    <w:rsid w:val="003C2EDA"/>
    <w:rsid w:val="003C36F1"/>
    <w:rsid w:val="003C3956"/>
    <w:rsid w:val="003C40C5"/>
    <w:rsid w:val="003C40FE"/>
    <w:rsid w:val="003C4588"/>
    <w:rsid w:val="003C4630"/>
    <w:rsid w:val="003C4713"/>
    <w:rsid w:val="003C5C4A"/>
    <w:rsid w:val="003C60C5"/>
    <w:rsid w:val="003C6918"/>
    <w:rsid w:val="003C6D23"/>
    <w:rsid w:val="003C7161"/>
    <w:rsid w:val="003C7341"/>
    <w:rsid w:val="003C7800"/>
    <w:rsid w:val="003C7ABF"/>
    <w:rsid w:val="003C7B59"/>
    <w:rsid w:val="003C7B71"/>
    <w:rsid w:val="003D0281"/>
    <w:rsid w:val="003D050F"/>
    <w:rsid w:val="003D0AE9"/>
    <w:rsid w:val="003D0F0A"/>
    <w:rsid w:val="003D0F7D"/>
    <w:rsid w:val="003D11FC"/>
    <w:rsid w:val="003D1E3E"/>
    <w:rsid w:val="003D2161"/>
    <w:rsid w:val="003D22AF"/>
    <w:rsid w:val="003D2619"/>
    <w:rsid w:val="003D27D1"/>
    <w:rsid w:val="003D2E06"/>
    <w:rsid w:val="003D2EC9"/>
    <w:rsid w:val="003D36E9"/>
    <w:rsid w:val="003D3959"/>
    <w:rsid w:val="003D3E06"/>
    <w:rsid w:val="003D42E4"/>
    <w:rsid w:val="003D4950"/>
    <w:rsid w:val="003D4AFA"/>
    <w:rsid w:val="003D5746"/>
    <w:rsid w:val="003D5F14"/>
    <w:rsid w:val="003D6346"/>
    <w:rsid w:val="003D6E5C"/>
    <w:rsid w:val="003D6E6D"/>
    <w:rsid w:val="003D7D7D"/>
    <w:rsid w:val="003E00E0"/>
    <w:rsid w:val="003E0153"/>
    <w:rsid w:val="003E031D"/>
    <w:rsid w:val="003E0336"/>
    <w:rsid w:val="003E08DA"/>
    <w:rsid w:val="003E0E46"/>
    <w:rsid w:val="003E104F"/>
    <w:rsid w:val="003E1321"/>
    <w:rsid w:val="003E1D2F"/>
    <w:rsid w:val="003E1E88"/>
    <w:rsid w:val="003E360C"/>
    <w:rsid w:val="003E3DF0"/>
    <w:rsid w:val="003E5F20"/>
    <w:rsid w:val="003E60C5"/>
    <w:rsid w:val="003E62A0"/>
    <w:rsid w:val="003E6655"/>
    <w:rsid w:val="003E66D5"/>
    <w:rsid w:val="003E7506"/>
    <w:rsid w:val="003E78C3"/>
    <w:rsid w:val="003E7E64"/>
    <w:rsid w:val="003F0200"/>
    <w:rsid w:val="003F06A2"/>
    <w:rsid w:val="003F0898"/>
    <w:rsid w:val="003F09FE"/>
    <w:rsid w:val="003F0F1A"/>
    <w:rsid w:val="003F0F7D"/>
    <w:rsid w:val="003F1176"/>
    <w:rsid w:val="003F1356"/>
    <w:rsid w:val="003F23AA"/>
    <w:rsid w:val="003F25A7"/>
    <w:rsid w:val="003F27AA"/>
    <w:rsid w:val="003F28B1"/>
    <w:rsid w:val="003F31D8"/>
    <w:rsid w:val="003F337D"/>
    <w:rsid w:val="003F3549"/>
    <w:rsid w:val="003F3771"/>
    <w:rsid w:val="003F394F"/>
    <w:rsid w:val="003F3CE8"/>
    <w:rsid w:val="003F3E29"/>
    <w:rsid w:val="003F3FBC"/>
    <w:rsid w:val="003F409E"/>
    <w:rsid w:val="003F48D1"/>
    <w:rsid w:val="003F4A1B"/>
    <w:rsid w:val="003F4CBA"/>
    <w:rsid w:val="003F4D28"/>
    <w:rsid w:val="003F527A"/>
    <w:rsid w:val="003F5285"/>
    <w:rsid w:val="003F55BB"/>
    <w:rsid w:val="003F6449"/>
    <w:rsid w:val="003F65CB"/>
    <w:rsid w:val="003F6BA5"/>
    <w:rsid w:val="003F6C8D"/>
    <w:rsid w:val="003F6F31"/>
    <w:rsid w:val="003F71FF"/>
    <w:rsid w:val="003F7201"/>
    <w:rsid w:val="003F7211"/>
    <w:rsid w:val="003F738C"/>
    <w:rsid w:val="003F7525"/>
    <w:rsid w:val="003F77AA"/>
    <w:rsid w:val="003F77C2"/>
    <w:rsid w:val="003F791A"/>
    <w:rsid w:val="004006F2"/>
    <w:rsid w:val="00400C02"/>
    <w:rsid w:val="0040126B"/>
    <w:rsid w:val="004016DA"/>
    <w:rsid w:val="00401923"/>
    <w:rsid w:val="00401D46"/>
    <w:rsid w:val="00402815"/>
    <w:rsid w:val="004028CD"/>
    <w:rsid w:val="00402945"/>
    <w:rsid w:val="0040316C"/>
    <w:rsid w:val="00403B5E"/>
    <w:rsid w:val="00404474"/>
    <w:rsid w:val="004046E7"/>
    <w:rsid w:val="00404853"/>
    <w:rsid w:val="00404DF0"/>
    <w:rsid w:val="0040524D"/>
    <w:rsid w:val="00405896"/>
    <w:rsid w:val="00405D7E"/>
    <w:rsid w:val="00405EF8"/>
    <w:rsid w:val="00405FDF"/>
    <w:rsid w:val="00406464"/>
    <w:rsid w:val="00406528"/>
    <w:rsid w:val="0040699B"/>
    <w:rsid w:val="00406E16"/>
    <w:rsid w:val="0040765A"/>
    <w:rsid w:val="00407E46"/>
    <w:rsid w:val="0041044E"/>
    <w:rsid w:val="00410521"/>
    <w:rsid w:val="00410896"/>
    <w:rsid w:val="004109D6"/>
    <w:rsid w:val="0041109A"/>
    <w:rsid w:val="004111DF"/>
    <w:rsid w:val="0041165D"/>
    <w:rsid w:val="00412A62"/>
    <w:rsid w:val="00413262"/>
    <w:rsid w:val="004133FC"/>
    <w:rsid w:val="00413564"/>
    <w:rsid w:val="0041356B"/>
    <w:rsid w:val="00413774"/>
    <w:rsid w:val="00413F13"/>
    <w:rsid w:val="00415AAA"/>
    <w:rsid w:val="00415B09"/>
    <w:rsid w:val="00415D69"/>
    <w:rsid w:val="0041603D"/>
    <w:rsid w:val="0041624A"/>
    <w:rsid w:val="004166CF"/>
    <w:rsid w:val="004168C2"/>
    <w:rsid w:val="00416E4A"/>
    <w:rsid w:val="0041753E"/>
    <w:rsid w:val="00417543"/>
    <w:rsid w:val="004177D0"/>
    <w:rsid w:val="00417E01"/>
    <w:rsid w:val="0042009C"/>
    <w:rsid w:val="00421CF7"/>
    <w:rsid w:val="0042256D"/>
    <w:rsid w:val="004229D0"/>
    <w:rsid w:val="00422AE8"/>
    <w:rsid w:val="0042305B"/>
    <w:rsid w:val="0042371C"/>
    <w:rsid w:val="00423992"/>
    <w:rsid w:val="00423C66"/>
    <w:rsid w:val="00423F1C"/>
    <w:rsid w:val="00423FBD"/>
    <w:rsid w:val="00424B19"/>
    <w:rsid w:val="00424B5D"/>
    <w:rsid w:val="00424F68"/>
    <w:rsid w:val="0042556D"/>
    <w:rsid w:val="00425835"/>
    <w:rsid w:val="004258B6"/>
    <w:rsid w:val="0042614B"/>
    <w:rsid w:val="004261B0"/>
    <w:rsid w:val="0042684C"/>
    <w:rsid w:val="00426C61"/>
    <w:rsid w:val="00427059"/>
    <w:rsid w:val="004271B5"/>
    <w:rsid w:val="00427983"/>
    <w:rsid w:val="00427A61"/>
    <w:rsid w:val="004307B5"/>
    <w:rsid w:val="004307B8"/>
    <w:rsid w:val="00430C00"/>
    <w:rsid w:val="0043135C"/>
    <w:rsid w:val="00431B77"/>
    <w:rsid w:val="00431B93"/>
    <w:rsid w:val="00431E4A"/>
    <w:rsid w:val="0043228E"/>
    <w:rsid w:val="00432514"/>
    <w:rsid w:val="00432545"/>
    <w:rsid w:val="00432A5D"/>
    <w:rsid w:val="00433C21"/>
    <w:rsid w:val="004343A2"/>
    <w:rsid w:val="00434A1D"/>
    <w:rsid w:val="00434C6A"/>
    <w:rsid w:val="00434E61"/>
    <w:rsid w:val="00434F4C"/>
    <w:rsid w:val="00435C9B"/>
    <w:rsid w:val="004367A6"/>
    <w:rsid w:val="0043701D"/>
    <w:rsid w:val="0043704A"/>
    <w:rsid w:val="004370DF"/>
    <w:rsid w:val="00437615"/>
    <w:rsid w:val="00437BC3"/>
    <w:rsid w:val="00437C97"/>
    <w:rsid w:val="004400EE"/>
    <w:rsid w:val="0044013E"/>
    <w:rsid w:val="00440618"/>
    <w:rsid w:val="004419AC"/>
    <w:rsid w:val="00441D82"/>
    <w:rsid w:val="004422CA"/>
    <w:rsid w:val="00442598"/>
    <w:rsid w:val="00442844"/>
    <w:rsid w:val="00443794"/>
    <w:rsid w:val="00443BCA"/>
    <w:rsid w:val="004440A4"/>
    <w:rsid w:val="004443B5"/>
    <w:rsid w:val="0044442D"/>
    <w:rsid w:val="00444588"/>
    <w:rsid w:val="004445AB"/>
    <w:rsid w:val="004445BC"/>
    <w:rsid w:val="00444EE8"/>
    <w:rsid w:val="004452F4"/>
    <w:rsid w:val="0044593F"/>
    <w:rsid w:val="00446474"/>
    <w:rsid w:val="00446493"/>
    <w:rsid w:val="00446541"/>
    <w:rsid w:val="00447895"/>
    <w:rsid w:val="00447A51"/>
    <w:rsid w:val="00447F59"/>
    <w:rsid w:val="00450114"/>
    <w:rsid w:val="004505C7"/>
    <w:rsid w:val="00450772"/>
    <w:rsid w:val="00451680"/>
    <w:rsid w:val="00451A88"/>
    <w:rsid w:val="0045213F"/>
    <w:rsid w:val="00452C7D"/>
    <w:rsid w:val="0045303D"/>
    <w:rsid w:val="004535B4"/>
    <w:rsid w:val="00453D45"/>
    <w:rsid w:val="004547A8"/>
    <w:rsid w:val="00455450"/>
    <w:rsid w:val="0045554C"/>
    <w:rsid w:val="00455DA9"/>
    <w:rsid w:val="004563D9"/>
    <w:rsid w:val="00456525"/>
    <w:rsid w:val="004568B9"/>
    <w:rsid w:val="00456C55"/>
    <w:rsid w:val="00456C87"/>
    <w:rsid w:val="00457B9E"/>
    <w:rsid w:val="00461306"/>
    <w:rsid w:val="004616B2"/>
    <w:rsid w:val="00461B39"/>
    <w:rsid w:val="00461D19"/>
    <w:rsid w:val="00461E4A"/>
    <w:rsid w:val="00461EBC"/>
    <w:rsid w:val="004620B1"/>
    <w:rsid w:val="00462965"/>
    <w:rsid w:val="00462D61"/>
    <w:rsid w:val="00462E60"/>
    <w:rsid w:val="004635BC"/>
    <w:rsid w:val="00463C20"/>
    <w:rsid w:val="00463D13"/>
    <w:rsid w:val="0046420E"/>
    <w:rsid w:val="00464773"/>
    <w:rsid w:val="0046478C"/>
    <w:rsid w:val="00464800"/>
    <w:rsid w:val="00464B0E"/>
    <w:rsid w:val="00464F42"/>
    <w:rsid w:val="004651A5"/>
    <w:rsid w:val="00465288"/>
    <w:rsid w:val="00465738"/>
    <w:rsid w:val="00466257"/>
    <w:rsid w:val="00466636"/>
    <w:rsid w:val="004667D9"/>
    <w:rsid w:val="004703FE"/>
    <w:rsid w:val="004707A8"/>
    <w:rsid w:val="0047167A"/>
    <w:rsid w:val="00471DAE"/>
    <w:rsid w:val="00471FC3"/>
    <w:rsid w:val="00472277"/>
    <w:rsid w:val="00472830"/>
    <w:rsid w:val="00473010"/>
    <w:rsid w:val="00473A56"/>
    <w:rsid w:val="00474241"/>
    <w:rsid w:val="004742A7"/>
    <w:rsid w:val="0047461B"/>
    <w:rsid w:val="0047493E"/>
    <w:rsid w:val="00474A6F"/>
    <w:rsid w:val="00474B89"/>
    <w:rsid w:val="00474D8F"/>
    <w:rsid w:val="00474DD4"/>
    <w:rsid w:val="00475D42"/>
    <w:rsid w:val="00475D8C"/>
    <w:rsid w:val="00475DBA"/>
    <w:rsid w:val="00476642"/>
    <w:rsid w:val="004774E8"/>
    <w:rsid w:val="00477B85"/>
    <w:rsid w:val="00477F19"/>
    <w:rsid w:val="00480087"/>
    <w:rsid w:val="00480339"/>
    <w:rsid w:val="004810C8"/>
    <w:rsid w:val="004810D5"/>
    <w:rsid w:val="004816F4"/>
    <w:rsid w:val="0048199E"/>
    <w:rsid w:val="00482908"/>
    <w:rsid w:val="004834BE"/>
    <w:rsid w:val="004837B5"/>
    <w:rsid w:val="00483B4D"/>
    <w:rsid w:val="004841B4"/>
    <w:rsid w:val="004843EE"/>
    <w:rsid w:val="00484BA5"/>
    <w:rsid w:val="00485633"/>
    <w:rsid w:val="0048565F"/>
    <w:rsid w:val="004857CF"/>
    <w:rsid w:val="004863D3"/>
    <w:rsid w:val="0048665D"/>
    <w:rsid w:val="00486ADF"/>
    <w:rsid w:val="00486D66"/>
    <w:rsid w:val="00486FE5"/>
    <w:rsid w:val="00487AEB"/>
    <w:rsid w:val="00487DFC"/>
    <w:rsid w:val="00487E8F"/>
    <w:rsid w:val="00487EBD"/>
    <w:rsid w:val="004900BF"/>
    <w:rsid w:val="004901EC"/>
    <w:rsid w:val="00490B54"/>
    <w:rsid w:val="00490D4F"/>
    <w:rsid w:val="00491384"/>
    <w:rsid w:val="00491567"/>
    <w:rsid w:val="004919D4"/>
    <w:rsid w:val="004920DD"/>
    <w:rsid w:val="00492247"/>
    <w:rsid w:val="00492279"/>
    <w:rsid w:val="00492FF7"/>
    <w:rsid w:val="004930BE"/>
    <w:rsid w:val="00493BF2"/>
    <w:rsid w:val="00493DB5"/>
    <w:rsid w:val="00494DBC"/>
    <w:rsid w:val="00495417"/>
    <w:rsid w:val="00496392"/>
    <w:rsid w:val="0049664C"/>
    <w:rsid w:val="00496C9B"/>
    <w:rsid w:val="00496EBC"/>
    <w:rsid w:val="0049709F"/>
    <w:rsid w:val="004972CA"/>
    <w:rsid w:val="0049735C"/>
    <w:rsid w:val="00497C15"/>
    <w:rsid w:val="00497D9A"/>
    <w:rsid w:val="004A0F4B"/>
    <w:rsid w:val="004A1BAD"/>
    <w:rsid w:val="004A210C"/>
    <w:rsid w:val="004A23AF"/>
    <w:rsid w:val="004A4EB8"/>
    <w:rsid w:val="004A5D75"/>
    <w:rsid w:val="004A67AC"/>
    <w:rsid w:val="004A6F14"/>
    <w:rsid w:val="004A7B25"/>
    <w:rsid w:val="004A7DD9"/>
    <w:rsid w:val="004B02B0"/>
    <w:rsid w:val="004B0495"/>
    <w:rsid w:val="004B0C15"/>
    <w:rsid w:val="004B14BD"/>
    <w:rsid w:val="004B1F7C"/>
    <w:rsid w:val="004B23C4"/>
    <w:rsid w:val="004B2427"/>
    <w:rsid w:val="004B26E9"/>
    <w:rsid w:val="004B315E"/>
    <w:rsid w:val="004B3A85"/>
    <w:rsid w:val="004B3D28"/>
    <w:rsid w:val="004B3FA5"/>
    <w:rsid w:val="004B46E2"/>
    <w:rsid w:val="004B491F"/>
    <w:rsid w:val="004B4A52"/>
    <w:rsid w:val="004B5168"/>
    <w:rsid w:val="004B5A63"/>
    <w:rsid w:val="004B5A6C"/>
    <w:rsid w:val="004B6274"/>
    <w:rsid w:val="004B6452"/>
    <w:rsid w:val="004B66D3"/>
    <w:rsid w:val="004B6778"/>
    <w:rsid w:val="004B6E94"/>
    <w:rsid w:val="004B6F01"/>
    <w:rsid w:val="004B78F7"/>
    <w:rsid w:val="004C0013"/>
    <w:rsid w:val="004C07DC"/>
    <w:rsid w:val="004C09A9"/>
    <w:rsid w:val="004C0D3F"/>
    <w:rsid w:val="004C0FA7"/>
    <w:rsid w:val="004C10FF"/>
    <w:rsid w:val="004C135E"/>
    <w:rsid w:val="004C1B5E"/>
    <w:rsid w:val="004C1E1B"/>
    <w:rsid w:val="004C1E2B"/>
    <w:rsid w:val="004C205E"/>
    <w:rsid w:val="004C21D0"/>
    <w:rsid w:val="004C231C"/>
    <w:rsid w:val="004C24E5"/>
    <w:rsid w:val="004C2886"/>
    <w:rsid w:val="004C29A0"/>
    <w:rsid w:val="004C36FD"/>
    <w:rsid w:val="004C3EFF"/>
    <w:rsid w:val="004C40D5"/>
    <w:rsid w:val="004C4A2C"/>
    <w:rsid w:val="004C5523"/>
    <w:rsid w:val="004C66EE"/>
    <w:rsid w:val="004C693C"/>
    <w:rsid w:val="004C693E"/>
    <w:rsid w:val="004C6C8E"/>
    <w:rsid w:val="004C73EF"/>
    <w:rsid w:val="004C7505"/>
    <w:rsid w:val="004C77DB"/>
    <w:rsid w:val="004C781E"/>
    <w:rsid w:val="004C7B3B"/>
    <w:rsid w:val="004C7E64"/>
    <w:rsid w:val="004D0623"/>
    <w:rsid w:val="004D0A16"/>
    <w:rsid w:val="004D0BEB"/>
    <w:rsid w:val="004D1096"/>
    <w:rsid w:val="004D12D0"/>
    <w:rsid w:val="004D1659"/>
    <w:rsid w:val="004D1973"/>
    <w:rsid w:val="004D1E52"/>
    <w:rsid w:val="004D2166"/>
    <w:rsid w:val="004D249C"/>
    <w:rsid w:val="004D2E60"/>
    <w:rsid w:val="004D2ED0"/>
    <w:rsid w:val="004D35C3"/>
    <w:rsid w:val="004D35D8"/>
    <w:rsid w:val="004D36C4"/>
    <w:rsid w:val="004D3768"/>
    <w:rsid w:val="004D388C"/>
    <w:rsid w:val="004D3A4C"/>
    <w:rsid w:val="004D4281"/>
    <w:rsid w:val="004D56D5"/>
    <w:rsid w:val="004D5D2A"/>
    <w:rsid w:val="004D6210"/>
    <w:rsid w:val="004D6360"/>
    <w:rsid w:val="004D637A"/>
    <w:rsid w:val="004D637C"/>
    <w:rsid w:val="004D64D5"/>
    <w:rsid w:val="004D681E"/>
    <w:rsid w:val="004D6D65"/>
    <w:rsid w:val="004D6DA1"/>
    <w:rsid w:val="004D7135"/>
    <w:rsid w:val="004D795B"/>
    <w:rsid w:val="004E00BE"/>
    <w:rsid w:val="004E026C"/>
    <w:rsid w:val="004E035E"/>
    <w:rsid w:val="004E07CE"/>
    <w:rsid w:val="004E0DE8"/>
    <w:rsid w:val="004E1876"/>
    <w:rsid w:val="004E1E7F"/>
    <w:rsid w:val="004E245F"/>
    <w:rsid w:val="004E2755"/>
    <w:rsid w:val="004E29AE"/>
    <w:rsid w:val="004E2DA7"/>
    <w:rsid w:val="004E3B2C"/>
    <w:rsid w:val="004E3F94"/>
    <w:rsid w:val="004E407D"/>
    <w:rsid w:val="004E40FE"/>
    <w:rsid w:val="004E4916"/>
    <w:rsid w:val="004E4B8A"/>
    <w:rsid w:val="004E5388"/>
    <w:rsid w:val="004E570A"/>
    <w:rsid w:val="004E5879"/>
    <w:rsid w:val="004E5BDC"/>
    <w:rsid w:val="004E66C1"/>
    <w:rsid w:val="004E69C0"/>
    <w:rsid w:val="004E6A9F"/>
    <w:rsid w:val="004E6F54"/>
    <w:rsid w:val="004E7777"/>
    <w:rsid w:val="004E78EB"/>
    <w:rsid w:val="004E7A50"/>
    <w:rsid w:val="004E7A53"/>
    <w:rsid w:val="004E7C14"/>
    <w:rsid w:val="004E7E3B"/>
    <w:rsid w:val="004F02A1"/>
    <w:rsid w:val="004F0765"/>
    <w:rsid w:val="004F07C6"/>
    <w:rsid w:val="004F0966"/>
    <w:rsid w:val="004F17CD"/>
    <w:rsid w:val="004F1D77"/>
    <w:rsid w:val="004F2252"/>
    <w:rsid w:val="004F2490"/>
    <w:rsid w:val="004F24F1"/>
    <w:rsid w:val="004F25A2"/>
    <w:rsid w:val="004F2760"/>
    <w:rsid w:val="004F28A9"/>
    <w:rsid w:val="004F324E"/>
    <w:rsid w:val="004F3664"/>
    <w:rsid w:val="004F3C8E"/>
    <w:rsid w:val="004F4455"/>
    <w:rsid w:val="004F49D9"/>
    <w:rsid w:val="004F4FBD"/>
    <w:rsid w:val="004F56B2"/>
    <w:rsid w:val="004F5BE1"/>
    <w:rsid w:val="004F5CB1"/>
    <w:rsid w:val="004F61B1"/>
    <w:rsid w:val="004F621A"/>
    <w:rsid w:val="004F6C05"/>
    <w:rsid w:val="004F6E42"/>
    <w:rsid w:val="004F7544"/>
    <w:rsid w:val="004F7946"/>
    <w:rsid w:val="004F794C"/>
    <w:rsid w:val="004F7B64"/>
    <w:rsid w:val="004F7C0E"/>
    <w:rsid w:val="004F7EC6"/>
    <w:rsid w:val="005002CE"/>
    <w:rsid w:val="0050040D"/>
    <w:rsid w:val="00500629"/>
    <w:rsid w:val="0050063D"/>
    <w:rsid w:val="0050085B"/>
    <w:rsid w:val="00501B8E"/>
    <w:rsid w:val="00501C90"/>
    <w:rsid w:val="0050377E"/>
    <w:rsid w:val="005038A6"/>
    <w:rsid w:val="00503968"/>
    <w:rsid w:val="00503ACB"/>
    <w:rsid w:val="00503B4C"/>
    <w:rsid w:val="00503EFC"/>
    <w:rsid w:val="0050419F"/>
    <w:rsid w:val="00504526"/>
    <w:rsid w:val="00504645"/>
    <w:rsid w:val="00504C86"/>
    <w:rsid w:val="00505250"/>
    <w:rsid w:val="005059F1"/>
    <w:rsid w:val="0050603C"/>
    <w:rsid w:val="00506ABE"/>
    <w:rsid w:val="00507700"/>
    <w:rsid w:val="00507F8D"/>
    <w:rsid w:val="00510573"/>
    <w:rsid w:val="00510D35"/>
    <w:rsid w:val="005110FA"/>
    <w:rsid w:val="005113C3"/>
    <w:rsid w:val="00511B4D"/>
    <w:rsid w:val="005129BE"/>
    <w:rsid w:val="00513BDF"/>
    <w:rsid w:val="00513F35"/>
    <w:rsid w:val="00514200"/>
    <w:rsid w:val="00514E01"/>
    <w:rsid w:val="0051521D"/>
    <w:rsid w:val="00515377"/>
    <w:rsid w:val="00515735"/>
    <w:rsid w:val="005160DD"/>
    <w:rsid w:val="005161AB"/>
    <w:rsid w:val="005164E1"/>
    <w:rsid w:val="00516817"/>
    <w:rsid w:val="00516AD2"/>
    <w:rsid w:val="00516D65"/>
    <w:rsid w:val="005202C2"/>
    <w:rsid w:val="00521207"/>
    <w:rsid w:val="00521E08"/>
    <w:rsid w:val="00522156"/>
    <w:rsid w:val="0052283A"/>
    <w:rsid w:val="00523654"/>
    <w:rsid w:val="005240DF"/>
    <w:rsid w:val="00524146"/>
    <w:rsid w:val="005247C4"/>
    <w:rsid w:val="005247FA"/>
    <w:rsid w:val="00524B89"/>
    <w:rsid w:val="00524C8E"/>
    <w:rsid w:val="005251D2"/>
    <w:rsid w:val="00525B7D"/>
    <w:rsid w:val="00525E1E"/>
    <w:rsid w:val="00525EB3"/>
    <w:rsid w:val="00525F70"/>
    <w:rsid w:val="00526CD0"/>
    <w:rsid w:val="00526DD0"/>
    <w:rsid w:val="00526ECF"/>
    <w:rsid w:val="005270DD"/>
    <w:rsid w:val="0052711B"/>
    <w:rsid w:val="00527549"/>
    <w:rsid w:val="005278DE"/>
    <w:rsid w:val="00527FED"/>
    <w:rsid w:val="00530CBE"/>
    <w:rsid w:val="00531489"/>
    <w:rsid w:val="0053164C"/>
    <w:rsid w:val="00531737"/>
    <w:rsid w:val="00531887"/>
    <w:rsid w:val="00531CC5"/>
    <w:rsid w:val="00531E48"/>
    <w:rsid w:val="0053232D"/>
    <w:rsid w:val="0053239F"/>
    <w:rsid w:val="0053257E"/>
    <w:rsid w:val="005327D5"/>
    <w:rsid w:val="00532DA6"/>
    <w:rsid w:val="00534138"/>
    <w:rsid w:val="005342F1"/>
    <w:rsid w:val="0053445B"/>
    <w:rsid w:val="005348CD"/>
    <w:rsid w:val="0053515C"/>
    <w:rsid w:val="005358B8"/>
    <w:rsid w:val="00535A8D"/>
    <w:rsid w:val="00535D0E"/>
    <w:rsid w:val="0053601D"/>
    <w:rsid w:val="00536610"/>
    <w:rsid w:val="00537300"/>
    <w:rsid w:val="00537602"/>
    <w:rsid w:val="00537C9B"/>
    <w:rsid w:val="0054007D"/>
    <w:rsid w:val="00540A94"/>
    <w:rsid w:val="00541032"/>
    <w:rsid w:val="00541271"/>
    <w:rsid w:val="00541855"/>
    <w:rsid w:val="005418D7"/>
    <w:rsid w:val="00541AB4"/>
    <w:rsid w:val="00541B5E"/>
    <w:rsid w:val="00542A50"/>
    <w:rsid w:val="00542BAA"/>
    <w:rsid w:val="00542CAC"/>
    <w:rsid w:val="00542D88"/>
    <w:rsid w:val="0054338D"/>
    <w:rsid w:val="00543A0F"/>
    <w:rsid w:val="00543FEE"/>
    <w:rsid w:val="00544082"/>
    <w:rsid w:val="005446F2"/>
    <w:rsid w:val="0054557E"/>
    <w:rsid w:val="00545C70"/>
    <w:rsid w:val="00545DC0"/>
    <w:rsid w:val="00546032"/>
    <w:rsid w:val="005460E8"/>
    <w:rsid w:val="00546898"/>
    <w:rsid w:val="00546F35"/>
    <w:rsid w:val="005470DF"/>
    <w:rsid w:val="005475C8"/>
    <w:rsid w:val="00547A8D"/>
    <w:rsid w:val="00547D06"/>
    <w:rsid w:val="0055051D"/>
    <w:rsid w:val="0055056A"/>
    <w:rsid w:val="0055059F"/>
    <w:rsid w:val="005507E7"/>
    <w:rsid w:val="0055085E"/>
    <w:rsid w:val="00550DB3"/>
    <w:rsid w:val="00551890"/>
    <w:rsid w:val="005519A7"/>
    <w:rsid w:val="005519BE"/>
    <w:rsid w:val="005519BF"/>
    <w:rsid w:val="00551A7A"/>
    <w:rsid w:val="00551FF1"/>
    <w:rsid w:val="0055215C"/>
    <w:rsid w:val="00552347"/>
    <w:rsid w:val="0055326B"/>
    <w:rsid w:val="005532F3"/>
    <w:rsid w:val="005533C9"/>
    <w:rsid w:val="00553782"/>
    <w:rsid w:val="00553B97"/>
    <w:rsid w:val="005541A9"/>
    <w:rsid w:val="00554E84"/>
    <w:rsid w:val="00555149"/>
    <w:rsid w:val="0055551E"/>
    <w:rsid w:val="00555A0D"/>
    <w:rsid w:val="00556235"/>
    <w:rsid w:val="00556682"/>
    <w:rsid w:val="00556F4A"/>
    <w:rsid w:val="005576AD"/>
    <w:rsid w:val="005578E7"/>
    <w:rsid w:val="005600D1"/>
    <w:rsid w:val="005603E9"/>
    <w:rsid w:val="00560B9E"/>
    <w:rsid w:val="00561450"/>
    <w:rsid w:val="005615C9"/>
    <w:rsid w:val="00561AAD"/>
    <w:rsid w:val="00562340"/>
    <w:rsid w:val="00562342"/>
    <w:rsid w:val="0056266A"/>
    <w:rsid w:val="00563CD5"/>
    <w:rsid w:val="00563D3C"/>
    <w:rsid w:val="005654D7"/>
    <w:rsid w:val="005656C1"/>
    <w:rsid w:val="005657B1"/>
    <w:rsid w:val="00565B5D"/>
    <w:rsid w:val="00566009"/>
    <w:rsid w:val="00566258"/>
    <w:rsid w:val="0056684E"/>
    <w:rsid w:val="005669D7"/>
    <w:rsid w:val="005670A5"/>
    <w:rsid w:val="0056742E"/>
    <w:rsid w:val="0056792A"/>
    <w:rsid w:val="00570299"/>
    <w:rsid w:val="00570674"/>
    <w:rsid w:val="00570BD5"/>
    <w:rsid w:val="00570DF4"/>
    <w:rsid w:val="00570F61"/>
    <w:rsid w:val="005716D1"/>
    <w:rsid w:val="00571B96"/>
    <w:rsid w:val="00571C89"/>
    <w:rsid w:val="005723F1"/>
    <w:rsid w:val="00572581"/>
    <w:rsid w:val="00572B65"/>
    <w:rsid w:val="00572C31"/>
    <w:rsid w:val="00572CBA"/>
    <w:rsid w:val="0057350C"/>
    <w:rsid w:val="0057385A"/>
    <w:rsid w:val="00573AF7"/>
    <w:rsid w:val="00573B36"/>
    <w:rsid w:val="005740C7"/>
    <w:rsid w:val="005741BB"/>
    <w:rsid w:val="00574220"/>
    <w:rsid w:val="0057425B"/>
    <w:rsid w:val="0057442E"/>
    <w:rsid w:val="00574A6F"/>
    <w:rsid w:val="005750E9"/>
    <w:rsid w:val="005762A3"/>
    <w:rsid w:val="00576D71"/>
    <w:rsid w:val="00577111"/>
    <w:rsid w:val="005777D8"/>
    <w:rsid w:val="005778A7"/>
    <w:rsid w:val="00577964"/>
    <w:rsid w:val="00577D55"/>
    <w:rsid w:val="00577E76"/>
    <w:rsid w:val="005801E6"/>
    <w:rsid w:val="00580617"/>
    <w:rsid w:val="00580BB8"/>
    <w:rsid w:val="00580CC1"/>
    <w:rsid w:val="00580EC0"/>
    <w:rsid w:val="0058195D"/>
    <w:rsid w:val="00581BFA"/>
    <w:rsid w:val="005829AB"/>
    <w:rsid w:val="00582EF8"/>
    <w:rsid w:val="00582F9B"/>
    <w:rsid w:val="00583025"/>
    <w:rsid w:val="00583054"/>
    <w:rsid w:val="00583DCC"/>
    <w:rsid w:val="0058406B"/>
    <w:rsid w:val="005848CA"/>
    <w:rsid w:val="005849C5"/>
    <w:rsid w:val="00585715"/>
    <w:rsid w:val="00585917"/>
    <w:rsid w:val="00585E7E"/>
    <w:rsid w:val="00586098"/>
    <w:rsid w:val="005865C2"/>
    <w:rsid w:val="0058685B"/>
    <w:rsid w:val="0058698E"/>
    <w:rsid w:val="00586E7A"/>
    <w:rsid w:val="0058708A"/>
    <w:rsid w:val="0058728B"/>
    <w:rsid w:val="00587ABD"/>
    <w:rsid w:val="00587C03"/>
    <w:rsid w:val="005902C9"/>
    <w:rsid w:val="00590625"/>
    <w:rsid w:val="0059091A"/>
    <w:rsid w:val="00590F08"/>
    <w:rsid w:val="00591FD4"/>
    <w:rsid w:val="005929F5"/>
    <w:rsid w:val="00593716"/>
    <w:rsid w:val="00593FB3"/>
    <w:rsid w:val="00594202"/>
    <w:rsid w:val="00594D83"/>
    <w:rsid w:val="005950E6"/>
    <w:rsid w:val="005956EF"/>
    <w:rsid w:val="00595940"/>
    <w:rsid w:val="005959A6"/>
    <w:rsid w:val="00595A46"/>
    <w:rsid w:val="00596344"/>
    <w:rsid w:val="00596640"/>
    <w:rsid w:val="00596B66"/>
    <w:rsid w:val="00596C04"/>
    <w:rsid w:val="00596CD4"/>
    <w:rsid w:val="00596EA6"/>
    <w:rsid w:val="00597115"/>
    <w:rsid w:val="005978D2"/>
    <w:rsid w:val="00597AA8"/>
    <w:rsid w:val="005A00F1"/>
    <w:rsid w:val="005A0272"/>
    <w:rsid w:val="005A041B"/>
    <w:rsid w:val="005A0C76"/>
    <w:rsid w:val="005A0D92"/>
    <w:rsid w:val="005A0DC1"/>
    <w:rsid w:val="005A0FE8"/>
    <w:rsid w:val="005A1A55"/>
    <w:rsid w:val="005A1BFF"/>
    <w:rsid w:val="005A1D44"/>
    <w:rsid w:val="005A2128"/>
    <w:rsid w:val="005A22CE"/>
    <w:rsid w:val="005A255D"/>
    <w:rsid w:val="005A26C5"/>
    <w:rsid w:val="005A2760"/>
    <w:rsid w:val="005A28EA"/>
    <w:rsid w:val="005A292A"/>
    <w:rsid w:val="005A298E"/>
    <w:rsid w:val="005A2C2B"/>
    <w:rsid w:val="005A3074"/>
    <w:rsid w:val="005A32C2"/>
    <w:rsid w:val="005A3A12"/>
    <w:rsid w:val="005A3D50"/>
    <w:rsid w:val="005A418A"/>
    <w:rsid w:val="005A4530"/>
    <w:rsid w:val="005A4917"/>
    <w:rsid w:val="005A5CA0"/>
    <w:rsid w:val="005A6454"/>
    <w:rsid w:val="005A6981"/>
    <w:rsid w:val="005A6EFF"/>
    <w:rsid w:val="005A6FF3"/>
    <w:rsid w:val="005A718B"/>
    <w:rsid w:val="005A72FD"/>
    <w:rsid w:val="005A7431"/>
    <w:rsid w:val="005A7675"/>
    <w:rsid w:val="005A79AC"/>
    <w:rsid w:val="005B0029"/>
    <w:rsid w:val="005B04F9"/>
    <w:rsid w:val="005B2014"/>
    <w:rsid w:val="005B2A22"/>
    <w:rsid w:val="005B2B91"/>
    <w:rsid w:val="005B4388"/>
    <w:rsid w:val="005B478E"/>
    <w:rsid w:val="005B4A28"/>
    <w:rsid w:val="005B4B6A"/>
    <w:rsid w:val="005B4C0E"/>
    <w:rsid w:val="005B51A8"/>
    <w:rsid w:val="005B5739"/>
    <w:rsid w:val="005B585F"/>
    <w:rsid w:val="005B5AD8"/>
    <w:rsid w:val="005B61D3"/>
    <w:rsid w:val="005B61FC"/>
    <w:rsid w:val="005B632A"/>
    <w:rsid w:val="005B6614"/>
    <w:rsid w:val="005B7261"/>
    <w:rsid w:val="005B7680"/>
    <w:rsid w:val="005C0E6C"/>
    <w:rsid w:val="005C1020"/>
    <w:rsid w:val="005C11E6"/>
    <w:rsid w:val="005C18FA"/>
    <w:rsid w:val="005C1BC9"/>
    <w:rsid w:val="005C3298"/>
    <w:rsid w:val="005C3D1F"/>
    <w:rsid w:val="005C43FD"/>
    <w:rsid w:val="005C44DE"/>
    <w:rsid w:val="005C502A"/>
    <w:rsid w:val="005C50EA"/>
    <w:rsid w:val="005C512B"/>
    <w:rsid w:val="005C5D47"/>
    <w:rsid w:val="005C64AC"/>
    <w:rsid w:val="005C65CB"/>
    <w:rsid w:val="005C6691"/>
    <w:rsid w:val="005C6838"/>
    <w:rsid w:val="005C75A3"/>
    <w:rsid w:val="005C7D83"/>
    <w:rsid w:val="005C7E3B"/>
    <w:rsid w:val="005D0246"/>
    <w:rsid w:val="005D0301"/>
    <w:rsid w:val="005D06D3"/>
    <w:rsid w:val="005D08C6"/>
    <w:rsid w:val="005D0A1B"/>
    <w:rsid w:val="005D0DFB"/>
    <w:rsid w:val="005D1224"/>
    <w:rsid w:val="005D15F4"/>
    <w:rsid w:val="005D19FB"/>
    <w:rsid w:val="005D1D8D"/>
    <w:rsid w:val="005D22C1"/>
    <w:rsid w:val="005D2852"/>
    <w:rsid w:val="005D2C53"/>
    <w:rsid w:val="005D3075"/>
    <w:rsid w:val="005D31F5"/>
    <w:rsid w:val="005D3520"/>
    <w:rsid w:val="005D35CA"/>
    <w:rsid w:val="005D43C3"/>
    <w:rsid w:val="005D4943"/>
    <w:rsid w:val="005D4F43"/>
    <w:rsid w:val="005D5DAA"/>
    <w:rsid w:val="005D5FC5"/>
    <w:rsid w:val="005D621E"/>
    <w:rsid w:val="005D63FD"/>
    <w:rsid w:val="005D66B8"/>
    <w:rsid w:val="005D6A42"/>
    <w:rsid w:val="005D6C22"/>
    <w:rsid w:val="005D77AD"/>
    <w:rsid w:val="005D7A91"/>
    <w:rsid w:val="005D7F78"/>
    <w:rsid w:val="005E0259"/>
    <w:rsid w:val="005E0583"/>
    <w:rsid w:val="005E16E8"/>
    <w:rsid w:val="005E1A09"/>
    <w:rsid w:val="005E2099"/>
    <w:rsid w:val="005E32AC"/>
    <w:rsid w:val="005E37CF"/>
    <w:rsid w:val="005E3A4D"/>
    <w:rsid w:val="005E3FCE"/>
    <w:rsid w:val="005E45A1"/>
    <w:rsid w:val="005E4E4D"/>
    <w:rsid w:val="005E52CD"/>
    <w:rsid w:val="005E5902"/>
    <w:rsid w:val="005E5A60"/>
    <w:rsid w:val="005E5AAD"/>
    <w:rsid w:val="005E5C95"/>
    <w:rsid w:val="005E60CB"/>
    <w:rsid w:val="005E624D"/>
    <w:rsid w:val="005E626A"/>
    <w:rsid w:val="005E66A2"/>
    <w:rsid w:val="005E66B9"/>
    <w:rsid w:val="005E6D1A"/>
    <w:rsid w:val="005E71EE"/>
    <w:rsid w:val="005E7A33"/>
    <w:rsid w:val="005E7DC1"/>
    <w:rsid w:val="005F0435"/>
    <w:rsid w:val="005F0877"/>
    <w:rsid w:val="005F09E0"/>
    <w:rsid w:val="005F0BEA"/>
    <w:rsid w:val="005F0D67"/>
    <w:rsid w:val="005F0E58"/>
    <w:rsid w:val="005F0EBA"/>
    <w:rsid w:val="005F15B6"/>
    <w:rsid w:val="005F2AC7"/>
    <w:rsid w:val="005F3A0F"/>
    <w:rsid w:val="005F3E6A"/>
    <w:rsid w:val="005F3FC1"/>
    <w:rsid w:val="005F4650"/>
    <w:rsid w:val="005F489A"/>
    <w:rsid w:val="005F4A17"/>
    <w:rsid w:val="005F4D58"/>
    <w:rsid w:val="005F4EB8"/>
    <w:rsid w:val="005F5371"/>
    <w:rsid w:val="005F55FD"/>
    <w:rsid w:val="005F64BE"/>
    <w:rsid w:val="005F66B5"/>
    <w:rsid w:val="005F67FB"/>
    <w:rsid w:val="005F6827"/>
    <w:rsid w:val="005F6BA9"/>
    <w:rsid w:val="005F6C51"/>
    <w:rsid w:val="005F742E"/>
    <w:rsid w:val="005F780F"/>
    <w:rsid w:val="00600847"/>
    <w:rsid w:val="00600865"/>
    <w:rsid w:val="00600A2A"/>
    <w:rsid w:val="00601A5A"/>
    <w:rsid w:val="0060234A"/>
    <w:rsid w:val="00602905"/>
    <w:rsid w:val="00602EAB"/>
    <w:rsid w:val="00602F13"/>
    <w:rsid w:val="0060332E"/>
    <w:rsid w:val="006034C0"/>
    <w:rsid w:val="006036E8"/>
    <w:rsid w:val="00603A7B"/>
    <w:rsid w:val="00603B3E"/>
    <w:rsid w:val="00603E1E"/>
    <w:rsid w:val="00605449"/>
    <w:rsid w:val="0060606B"/>
    <w:rsid w:val="0060660D"/>
    <w:rsid w:val="006066B3"/>
    <w:rsid w:val="006070F9"/>
    <w:rsid w:val="006075D4"/>
    <w:rsid w:val="00610715"/>
    <w:rsid w:val="00610E7F"/>
    <w:rsid w:val="0061146D"/>
    <w:rsid w:val="006118DA"/>
    <w:rsid w:val="00611934"/>
    <w:rsid w:val="006119AA"/>
    <w:rsid w:val="006130C5"/>
    <w:rsid w:val="0061377E"/>
    <w:rsid w:val="00613D7E"/>
    <w:rsid w:val="006141EC"/>
    <w:rsid w:val="00614290"/>
    <w:rsid w:val="0061441A"/>
    <w:rsid w:val="00614E17"/>
    <w:rsid w:val="00615384"/>
    <w:rsid w:val="00615721"/>
    <w:rsid w:val="00615828"/>
    <w:rsid w:val="00615AB4"/>
    <w:rsid w:val="00615E1C"/>
    <w:rsid w:val="00616376"/>
    <w:rsid w:val="006167F7"/>
    <w:rsid w:val="00616CC9"/>
    <w:rsid w:val="0061733A"/>
    <w:rsid w:val="006173BB"/>
    <w:rsid w:val="00617E2D"/>
    <w:rsid w:val="00617E6D"/>
    <w:rsid w:val="0062075B"/>
    <w:rsid w:val="00621353"/>
    <w:rsid w:val="006226E6"/>
    <w:rsid w:val="00622A7D"/>
    <w:rsid w:val="00622C15"/>
    <w:rsid w:val="00623606"/>
    <w:rsid w:val="0062403D"/>
    <w:rsid w:val="006256B7"/>
    <w:rsid w:val="00625A54"/>
    <w:rsid w:val="0062665D"/>
    <w:rsid w:val="00626B66"/>
    <w:rsid w:val="006270E2"/>
    <w:rsid w:val="006302AB"/>
    <w:rsid w:val="00630320"/>
    <w:rsid w:val="00630346"/>
    <w:rsid w:val="00630C38"/>
    <w:rsid w:val="00630E8A"/>
    <w:rsid w:val="00631CA9"/>
    <w:rsid w:val="0063251A"/>
    <w:rsid w:val="00632F8F"/>
    <w:rsid w:val="0063307A"/>
    <w:rsid w:val="0063314B"/>
    <w:rsid w:val="00633181"/>
    <w:rsid w:val="006333FA"/>
    <w:rsid w:val="0063363B"/>
    <w:rsid w:val="006338CB"/>
    <w:rsid w:val="00633ABE"/>
    <w:rsid w:val="00633D9E"/>
    <w:rsid w:val="00633F87"/>
    <w:rsid w:val="00634092"/>
    <w:rsid w:val="0063458E"/>
    <w:rsid w:val="00634776"/>
    <w:rsid w:val="006350A6"/>
    <w:rsid w:val="00635265"/>
    <w:rsid w:val="006353C1"/>
    <w:rsid w:val="0063570F"/>
    <w:rsid w:val="00635E52"/>
    <w:rsid w:val="0063691C"/>
    <w:rsid w:val="00636C64"/>
    <w:rsid w:val="00636CD3"/>
    <w:rsid w:val="0063718B"/>
    <w:rsid w:val="0064056D"/>
    <w:rsid w:val="00640DFF"/>
    <w:rsid w:val="00641127"/>
    <w:rsid w:val="00641A2A"/>
    <w:rsid w:val="00641AC6"/>
    <w:rsid w:val="00641B6A"/>
    <w:rsid w:val="00641ED5"/>
    <w:rsid w:val="006421A5"/>
    <w:rsid w:val="006429D3"/>
    <w:rsid w:val="00643309"/>
    <w:rsid w:val="00643818"/>
    <w:rsid w:val="00643D99"/>
    <w:rsid w:val="006441E7"/>
    <w:rsid w:val="006444E4"/>
    <w:rsid w:val="00645757"/>
    <w:rsid w:val="00646495"/>
    <w:rsid w:val="006475C5"/>
    <w:rsid w:val="00647869"/>
    <w:rsid w:val="00647E94"/>
    <w:rsid w:val="006500D5"/>
    <w:rsid w:val="006507A2"/>
    <w:rsid w:val="00650901"/>
    <w:rsid w:val="00650962"/>
    <w:rsid w:val="006509C2"/>
    <w:rsid w:val="00652419"/>
    <w:rsid w:val="00652682"/>
    <w:rsid w:val="00652F7E"/>
    <w:rsid w:val="0065320F"/>
    <w:rsid w:val="00653523"/>
    <w:rsid w:val="00653658"/>
    <w:rsid w:val="00653CF4"/>
    <w:rsid w:val="00653EAC"/>
    <w:rsid w:val="00654F1C"/>
    <w:rsid w:val="00655220"/>
    <w:rsid w:val="00655A61"/>
    <w:rsid w:val="00655F9B"/>
    <w:rsid w:val="0065627D"/>
    <w:rsid w:val="00656745"/>
    <w:rsid w:val="00656D5E"/>
    <w:rsid w:val="00656E1F"/>
    <w:rsid w:val="00657105"/>
    <w:rsid w:val="00657188"/>
    <w:rsid w:val="00657B99"/>
    <w:rsid w:val="00657C76"/>
    <w:rsid w:val="00657C9C"/>
    <w:rsid w:val="00660164"/>
    <w:rsid w:val="006603EE"/>
    <w:rsid w:val="0066069E"/>
    <w:rsid w:val="00660C99"/>
    <w:rsid w:val="006611AC"/>
    <w:rsid w:val="00661413"/>
    <w:rsid w:val="00661992"/>
    <w:rsid w:val="00661B9C"/>
    <w:rsid w:val="00661D42"/>
    <w:rsid w:val="006626D9"/>
    <w:rsid w:val="00662D5E"/>
    <w:rsid w:val="00663451"/>
    <w:rsid w:val="00663B20"/>
    <w:rsid w:val="00663CB2"/>
    <w:rsid w:val="00663CCE"/>
    <w:rsid w:val="00663EA2"/>
    <w:rsid w:val="00663F11"/>
    <w:rsid w:val="006640A3"/>
    <w:rsid w:val="0066487A"/>
    <w:rsid w:val="00664B14"/>
    <w:rsid w:val="00664CD3"/>
    <w:rsid w:val="00664D5C"/>
    <w:rsid w:val="006653F7"/>
    <w:rsid w:val="006657A1"/>
    <w:rsid w:val="0066586D"/>
    <w:rsid w:val="0066623C"/>
    <w:rsid w:val="00666400"/>
    <w:rsid w:val="0066664E"/>
    <w:rsid w:val="006666CF"/>
    <w:rsid w:val="00666863"/>
    <w:rsid w:val="00666E3B"/>
    <w:rsid w:val="006674F8"/>
    <w:rsid w:val="006677B7"/>
    <w:rsid w:val="006677C6"/>
    <w:rsid w:val="0066788D"/>
    <w:rsid w:val="0067082F"/>
    <w:rsid w:val="00670A45"/>
    <w:rsid w:val="00670B2C"/>
    <w:rsid w:val="006712D1"/>
    <w:rsid w:val="00671397"/>
    <w:rsid w:val="006719DC"/>
    <w:rsid w:val="00671C95"/>
    <w:rsid w:val="00672032"/>
    <w:rsid w:val="00672F6C"/>
    <w:rsid w:val="006730D9"/>
    <w:rsid w:val="006733C4"/>
    <w:rsid w:val="0067361C"/>
    <w:rsid w:val="00673622"/>
    <w:rsid w:val="006739CE"/>
    <w:rsid w:val="00673D0B"/>
    <w:rsid w:val="006748DE"/>
    <w:rsid w:val="006753A5"/>
    <w:rsid w:val="00675C9E"/>
    <w:rsid w:val="00676349"/>
    <w:rsid w:val="00676AB7"/>
    <w:rsid w:val="00676B1B"/>
    <w:rsid w:val="00680166"/>
    <w:rsid w:val="0068093C"/>
    <w:rsid w:val="00681C50"/>
    <w:rsid w:val="00682209"/>
    <w:rsid w:val="00682761"/>
    <w:rsid w:val="00682C49"/>
    <w:rsid w:val="0068342E"/>
    <w:rsid w:val="00683B6D"/>
    <w:rsid w:val="00683E67"/>
    <w:rsid w:val="006841BE"/>
    <w:rsid w:val="006843DC"/>
    <w:rsid w:val="006846B2"/>
    <w:rsid w:val="00684AB1"/>
    <w:rsid w:val="00685575"/>
    <w:rsid w:val="006855F5"/>
    <w:rsid w:val="006861FB"/>
    <w:rsid w:val="006866EF"/>
    <w:rsid w:val="00686BF9"/>
    <w:rsid w:val="00687683"/>
    <w:rsid w:val="00687A29"/>
    <w:rsid w:val="006902AB"/>
    <w:rsid w:val="00690BBB"/>
    <w:rsid w:val="00690E8D"/>
    <w:rsid w:val="00690F27"/>
    <w:rsid w:val="00691A1F"/>
    <w:rsid w:val="00691EED"/>
    <w:rsid w:val="006921C9"/>
    <w:rsid w:val="006926A5"/>
    <w:rsid w:val="00692E5E"/>
    <w:rsid w:val="00692E8A"/>
    <w:rsid w:val="00692FAF"/>
    <w:rsid w:val="00692FB4"/>
    <w:rsid w:val="00692FC2"/>
    <w:rsid w:val="00693110"/>
    <w:rsid w:val="006932C8"/>
    <w:rsid w:val="00693638"/>
    <w:rsid w:val="00693C3B"/>
    <w:rsid w:val="0069408D"/>
    <w:rsid w:val="006942C5"/>
    <w:rsid w:val="00694CCB"/>
    <w:rsid w:val="00694CE4"/>
    <w:rsid w:val="00694DEB"/>
    <w:rsid w:val="00695230"/>
    <w:rsid w:val="006958EF"/>
    <w:rsid w:val="00695C74"/>
    <w:rsid w:val="0069605E"/>
    <w:rsid w:val="006963FA"/>
    <w:rsid w:val="006965B0"/>
    <w:rsid w:val="00696F0D"/>
    <w:rsid w:val="00697619"/>
    <w:rsid w:val="00697BF6"/>
    <w:rsid w:val="00697C45"/>
    <w:rsid w:val="00697EFB"/>
    <w:rsid w:val="00697F19"/>
    <w:rsid w:val="006A00FF"/>
    <w:rsid w:val="006A0683"/>
    <w:rsid w:val="006A0864"/>
    <w:rsid w:val="006A0D50"/>
    <w:rsid w:val="006A111D"/>
    <w:rsid w:val="006A1323"/>
    <w:rsid w:val="006A1D5D"/>
    <w:rsid w:val="006A214B"/>
    <w:rsid w:val="006A2196"/>
    <w:rsid w:val="006A2393"/>
    <w:rsid w:val="006A2FED"/>
    <w:rsid w:val="006A305D"/>
    <w:rsid w:val="006A332A"/>
    <w:rsid w:val="006A3DFE"/>
    <w:rsid w:val="006A4B54"/>
    <w:rsid w:val="006A58DC"/>
    <w:rsid w:val="006A5AF8"/>
    <w:rsid w:val="006A63C9"/>
    <w:rsid w:val="006A6C99"/>
    <w:rsid w:val="006A6D92"/>
    <w:rsid w:val="006B008B"/>
    <w:rsid w:val="006B02F4"/>
    <w:rsid w:val="006B0546"/>
    <w:rsid w:val="006B0636"/>
    <w:rsid w:val="006B073D"/>
    <w:rsid w:val="006B0BD9"/>
    <w:rsid w:val="006B0D5E"/>
    <w:rsid w:val="006B155E"/>
    <w:rsid w:val="006B1B3B"/>
    <w:rsid w:val="006B2B65"/>
    <w:rsid w:val="006B2C12"/>
    <w:rsid w:val="006B32AF"/>
    <w:rsid w:val="006B43A2"/>
    <w:rsid w:val="006B4A09"/>
    <w:rsid w:val="006B4B50"/>
    <w:rsid w:val="006B4DB5"/>
    <w:rsid w:val="006B4F73"/>
    <w:rsid w:val="006B5D53"/>
    <w:rsid w:val="006B6018"/>
    <w:rsid w:val="006B61CE"/>
    <w:rsid w:val="006B670D"/>
    <w:rsid w:val="006B6813"/>
    <w:rsid w:val="006B7112"/>
    <w:rsid w:val="006B7152"/>
    <w:rsid w:val="006B79B2"/>
    <w:rsid w:val="006B7B50"/>
    <w:rsid w:val="006C072E"/>
    <w:rsid w:val="006C0802"/>
    <w:rsid w:val="006C0ABF"/>
    <w:rsid w:val="006C0B76"/>
    <w:rsid w:val="006C0DE8"/>
    <w:rsid w:val="006C1290"/>
    <w:rsid w:val="006C1BDF"/>
    <w:rsid w:val="006C1CF3"/>
    <w:rsid w:val="006C2411"/>
    <w:rsid w:val="006C27CF"/>
    <w:rsid w:val="006C2A9F"/>
    <w:rsid w:val="006C2D6D"/>
    <w:rsid w:val="006C3721"/>
    <w:rsid w:val="006C3D41"/>
    <w:rsid w:val="006C41A9"/>
    <w:rsid w:val="006C49AF"/>
    <w:rsid w:val="006C4EE6"/>
    <w:rsid w:val="006C5A0E"/>
    <w:rsid w:val="006C6049"/>
    <w:rsid w:val="006C61C2"/>
    <w:rsid w:val="006C6733"/>
    <w:rsid w:val="006C68A0"/>
    <w:rsid w:val="006C6AFA"/>
    <w:rsid w:val="006C6B5D"/>
    <w:rsid w:val="006C6D61"/>
    <w:rsid w:val="006C71F8"/>
    <w:rsid w:val="006C7258"/>
    <w:rsid w:val="006C7C9D"/>
    <w:rsid w:val="006D05D1"/>
    <w:rsid w:val="006D0EC7"/>
    <w:rsid w:val="006D0F3D"/>
    <w:rsid w:val="006D0F53"/>
    <w:rsid w:val="006D10F6"/>
    <w:rsid w:val="006D17D3"/>
    <w:rsid w:val="006D2104"/>
    <w:rsid w:val="006D21A1"/>
    <w:rsid w:val="006D2595"/>
    <w:rsid w:val="006D25B3"/>
    <w:rsid w:val="006D2AC7"/>
    <w:rsid w:val="006D3233"/>
    <w:rsid w:val="006D38D1"/>
    <w:rsid w:val="006D3CF9"/>
    <w:rsid w:val="006D45C2"/>
    <w:rsid w:val="006D51F3"/>
    <w:rsid w:val="006D55A8"/>
    <w:rsid w:val="006D5A60"/>
    <w:rsid w:val="006D5B16"/>
    <w:rsid w:val="006D7399"/>
    <w:rsid w:val="006D7493"/>
    <w:rsid w:val="006D78A5"/>
    <w:rsid w:val="006D7EF1"/>
    <w:rsid w:val="006E0040"/>
    <w:rsid w:val="006E0ABA"/>
    <w:rsid w:val="006E0ACB"/>
    <w:rsid w:val="006E1208"/>
    <w:rsid w:val="006E12A3"/>
    <w:rsid w:val="006E157E"/>
    <w:rsid w:val="006E1606"/>
    <w:rsid w:val="006E16A7"/>
    <w:rsid w:val="006E1E26"/>
    <w:rsid w:val="006E1F05"/>
    <w:rsid w:val="006E2A72"/>
    <w:rsid w:val="006E359A"/>
    <w:rsid w:val="006E3873"/>
    <w:rsid w:val="006E46F1"/>
    <w:rsid w:val="006E4930"/>
    <w:rsid w:val="006E4DFA"/>
    <w:rsid w:val="006E5577"/>
    <w:rsid w:val="006E63EF"/>
    <w:rsid w:val="006E65A5"/>
    <w:rsid w:val="006E669A"/>
    <w:rsid w:val="006E6F37"/>
    <w:rsid w:val="006E70EB"/>
    <w:rsid w:val="006E7E82"/>
    <w:rsid w:val="006F026A"/>
    <w:rsid w:val="006F113D"/>
    <w:rsid w:val="006F1F6C"/>
    <w:rsid w:val="006F265E"/>
    <w:rsid w:val="006F2EDC"/>
    <w:rsid w:val="006F346E"/>
    <w:rsid w:val="006F34BA"/>
    <w:rsid w:val="006F383B"/>
    <w:rsid w:val="006F3967"/>
    <w:rsid w:val="006F39BA"/>
    <w:rsid w:val="006F3A95"/>
    <w:rsid w:val="006F3AB5"/>
    <w:rsid w:val="006F402E"/>
    <w:rsid w:val="006F41C8"/>
    <w:rsid w:val="006F41FE"/>
    <w:rsid w:val="006F4292"/>
    <w:rsid w:val="006F43C9"/>
    <w:rsid w:val="006F4712"/>
    <w:rsid w:val="006F48AC"/>
    <w:rsid w:val="006F4983"/>
    <w:rsid w:val="006F4DF8"/>
    <w:rsid w:val="006F5416"/>
    <w:rsid w:val="006F5505"/>
    <w:rsid w:val="006F55FC"/>
    <w:rsid w:val="006F5959"/>
    <w:rsid w:val="006F5D0F"/>
    <w:rsid w:val="006F6B7F"/>
    <w:rsid w:val="006F70EB"/>
    <w:rsid w:val="006F736B"/>
    <w:rsid w:val="006F799D"/>
    <w:rsid w:val="006F7BE7"/>
    <w:rsid w:val="006F7DDA"/>
    <w:rsid w:val="007000ED"/>
    <w:rsid w:val="0070014A"/>
    <w:rsid w:val="00700278"/>
    <w:rsid w:val="00700523"/>
    <w:rsid w:val="007007A2"/>
    <w:rsid w:val="00700945"/>
    <w:rsid w:val="00700AB9"/>
    <w:rsid w:val="00701990"/>
    <w:rsid w:val="00701C9A"/>
    <w:rsid w:val="007024F2"/>
    <w:rsid w:val="00702846"/>
    <w:rsid w:val="00702849"/>
    <w:rsid w:val="00702CA4"/>
    <w:rsid w:val="00702D17"/>
    <w:rsid w:val="007030F5"/>
    <w:rsid w:val="007031E1"/>
    <w:rsid w:val="00703582"/>
    <w:rsid w:val="007035B8"/>
    <w:rsid w:val="00703926"/>
    <w:rsid w:val="007039CA"/>
    <w:rsid w:val="00703BA0"/>
    <w:rsid w:val="00704211"/>
    <w:rsid w:val="00704472"/>
    <w:rsid w:val="007044B3"/>
    <w:rsid w:val="007045F8"/>
    <w:rsid w:val="00704635"/>
    <w:rsid w:val="007064E0"/>
    <w:rsid w:val="007069FE"/>
    <w:rsid w:val="00706A64"/>
    <w:rsid w:val="00706C62"/>
    <w:rsid w:val="00706FA1"/>
    <w:rsid w:val="007100CA"/>
    <w:rsid w:val="00710E93"/>
    <w:rsid w:val="00711097"/>
    <w:rsid w:val="0071138E"/>
    <w:rsid w:val="0071191B"/>
    <w:rsid w:val="00711EA0"/>
    <w:rsid w:val="007123EF"/>
    <w:rsid w:val="00712586"/>
    <w:rsid w:val="00712776"/>
    <w:rsid w:val="00713316"/>
    <w:rsid w:val="00713451"/>
    <w:rsid w:val="0071415E"/>
    <w:rsid w:val="007142F3"/>
    <w:rsid w:val="00714BC7"/>
    <w:rsid w:val="0071587F"/>
    <w:rsid w:val="007158BA"/>
    <w:rsid w:val="00715B71"/>
    <w:rsid w:val="00715DC2"/>
    <w:rsid w:val="0071607D"/>
    <w:rsid w:val="007161B8"/>
    <w:rsid w:val="0071675E"/>
    <w:rsid w:val="00716E06"/>
    <w:rsid w:val="00716E81"/>
    <w:rsid w:val="00717459"/>
    <w:rsid w:val="0071770A"/>
    <w:rsid w:val="00717A7D"/>
    <w:rsid w:val="00717CE8"/>
    <w:rsid w:val="00717DCF"/>
    <w:rsid w:val="00717F65"/>
    <w:rsid w:val="0072012D"/>
    <w:rsid w:val="00720E6F"/>
    <w:rsid w:val="00720F1E"/>
    <w:rsid w:val="00721BB4"/>
    <w:rsid w:val="00721E66"/>
    <w:rsid w:val="00722430"/>
    <w:rsid w:val="00722835"/>
    <w:rsid w:val="0072299A"/>
    <w:rsid w:val="00722EA6"/>
    <w:rsid w:val="007232F6"/>
    <w:rsid w:val="0072468A"/>
    <w:rsid w:val="0072575F"/>
    <w:rsid w:val="00725860"/>
    <w:rsid w:val="0072598E"/>
    <w:rsid w:val="00726743"/>
    <w:rsid w:val="0072686F"/>
    <w:rsid w:val="00726CE4"/>
    <w:rsid w:val="00727700"/>
    <w:rsid w:val="00727B6A"/>
    <w:rsid w:val="0073039F"/>
    <w:rsid w:val="00730535"/>
    <w:rsid w:val="007306C8"/>
    <w:rsid w:val="0073094A"/>
    <w:rsid w:val="00730D5D"/>
    <w:rsid w:val="00731200"/>
    <w:rsid w:val="007314C4"/>
    <w:rsid w:val="00731691"/>
    <w:rsid w:val="00731957"/>
    <w:rsid w:val="00731964"/>
    <w:rsid w:val="00731B61"/>
    <w:rsid w:val="00732258"/>
    <w:rsid w:val="00732378"/>
    <w:rsid w:val="00732642"/>
    <w:rsid w:val="0073264E"/>
    <w:rsid w:val="00732E9F"/>
    <w:rsid w:val="00733254"/>
    <w:rsid w:val="007333A3"/>
    <w:rsid w:val="00733539"/>
    <w:rsid w:val="007336B8"/>
    <w:rsid w:val="007337A6"/>
    <w:rsid w:val="00733A03"/>
    <w:rsid w:val="0073521C"/>
    <w:rsid w:val="00735F19"/>
    <w:rsid w:val="0073609B"/>
    <w:rsid w:val="007365CB"/>
    <w:rsid w:val="007372BC"/>
    <w:rsid w:val="007378D9"/>
    <w:rsid w:val="00737BD4"/>
    <w:rsid w:val="007400EB"/>
    <w:rsid w:val="007403A0"/>
    <w:rsid w:val="00740862"/>
    <w:rsid w:val="00740B06"/>
    <w:rsid w:val="00740ED0"/>
    <w:rsid w:val="00740F4B"/>
    <w:rsid w:val="00740F61"/>
    <w:rsid w:val="00741722"/>
    <w:rsid w:val="00741CCC"/>
    <w:rsid w:val="00742A5B"/>
    <w:rsid w:val="00742DE1"/>
    <w:rsid w:val="00742E3C"/>
    <w:rsid w:val="00742FDE"/>
    <w:rsid w:val="007434A9"/>
    <w:rsid w:val="007449AA"/>
    <w:rsid w:val="00744CD7"/>
    <w:rsid w:val="007453C7"/>
    <w:rsid w:val="00745E9A"/>
    <w:rsid w:val="0074658D"/>
    <w:rsid w:val="00746952"/>
    <w:rsid w:val="00746C51"/>
    <w:rsid w:val="00746F68"/>
    <w:rsid w:val="00747039"/>
    <w:rsid w:val="00747E72"/>
    <w:rsid w:val="0075054A"/>
    <w:rsid w:val="007507AA"/>
    <w:rsid w:val="00750D64"/>
    <w:rsid w:val="0075109D"/>
    <w:rsid w:val="007525DA"/>
    <w:rsid w:val="00752691"/>
    <w:rsid w:val="0075279C"/>
    <w:rsid w:val="0075310D"/>
    <w:rsid w:val="00753649"/>
    <w:rsid w:val="00753FFA"/>
    <w:rsid w:val="007542A3"/>
    <w:rsid w:val="00754AA2"/>
    <w:rsid w:val="0075509A"/>
    <w:rsid w:val="00755710"/>
    <w:rsid w:val="00755C49"/>
    <w:rsid w:val="00756088"/>
    <w:rsid w:val="007563CD"/>
    <w:rsid w:val="00756637"/>
    <w:rsid w:val="007566DB"/>
    <w:rsid w:val="007567AD"/>
    <w:rsid w:val="007568DC"/>
    <w:rsid w:val="00756B05"/>
    <w:rsid w:val="00757484"/>
    <w:rsid w:val="00757687"/>
    <w:rsid w:val="00757729"/>
    <w:rsid w:val="00757AAC"/>
    <w:rsid w:val="00757B04"/>
    <w:rsid w:val="00757FE5"/>
    <w:rsid w:val="00760137"/>
    <w:rsid w:val="007604B3"/>
    <w:rsid w:val="00760981"/>
    <w:rsid w:val="00760D19"/>
    <w:rsid w:val="00760D49"/>
    <w:rsid w:val="00760D9A"/>
    <w:rsid w:val="00760E1A"/>
    <w:rsid w:val="007612BA"/>
    <w:rsid w:val="00761330"/>
    <w:rsid w:val="0076140A"/>
    <w:rsid w:val="007618F7"/>
    <w:rsid w:val="00761946"/>
    <w:rsid w:val="00761E99"/>
    <w:rsid w:val="007620B6"/>
    <w:rsid w:val="007623B8"/>
    <w:rsid w:val="007623C8"/>
    <w:rsid w:val="007627ED"/>
    <w:rsid w:val="0076310A"/>
    <w:rsid w:val="007631E2"/>
    <w:rsid w:val="00763244"/>
    <w:rsid w:val="00763589"/>
    <w:rsid w:val="00763833"/>
    <w:rsid w:val="007638B2"/>
    <w:rsid w:val="00763D94"/>
    <w:rsid w:val="00763FBB"/>
    <w:rsid w:val="00764071"/>
    <w:rsid w:val="0076439F"/>
    <w:rsid w:val="007644DB"/>
    <w:rsid w:val="0076486C"/>
    <w:rsid w:val="00764BD4"/>
    <w:rsid w:val="00764C96"/>
    <w:rsid w:val="00764CDC"/>
    <w:rsid w:val="00764E71"/>
    <w:rsid w:val="007651BB"/>
    <w:rsid w:val="00765B43"/>
    <w:rsid w:val="00765F83"/>
    <w:rsid w:val="007662CF"/>
    <w:rsid w:val="0076632D"/>
    <w:rsid w:val="007664CF"/>
    <w:rsid w:val="007668CD"/>
    <w:rsid w:val="00767091"/>
    <w:rsid w:val="00767258"/>
    <w:rsid w:val="00767333"/>
    <w:rsid w:val="00767554"/>
    <w:rsid w:val="00767B27"/>
    <w:rsid w:val="00767E3E"/>
    <w:rsid w:val="00767E91"/>
    <w:rsid w:val="00770301"/>
    <w:rsid w:val="00770313"/>
    <w:rsid w:val="00770700"/>
    <w:rsid w:val="00771160"/>
    <w:rsid w:val="00771687"/>
    <w:rsid w:val="00771A83"/>
    <w:rsid w:val="00771E0B"/>
    <w:rsid w:val="007721C7"/>
    <w:rsid w:val="0077226F"/>
    <w:rsid w:val="007733EF"/>
    <w:rsid w:val="00773B85"/>
    <w:rsid w:val="00773E9B"/>
    <w:rsid w:val="00774180"/>
    <w:rsid w:val="00774429"/>
    <w:rsid w:val="00774759"/>
    <w:rsid w:val="00774857"/>
    <w:rsid w:val="00774F8F"/>
    <w:rsid w:val="00775A29"/>
    <w:rsid w:val="00775BB6"/>
    <w:rsid w:val="00775E4F"/>
    <w:rsid w:val="00775F77"/>
    <w:rsid w:val="00776207"/>
    <w:rsid w:val="00776223"/>
    <w:rsid w:val="007769C6"/>
    <w:rsid w:val="00776B15"/>
    <w:rsid w:val="00776D9F"/>
    <w:rsid w:val="00777337"/>
    <w:rsid w:val="007775B1"/>
    <w:rsid w:val="00777867"/>
    <w:rsid w:val="00777AED"/>
    <w:rsid w:val="00780554"/>
    <w:rsid w:val="007807D0"/>
    <w:rsid w:val="00780A86"/>
    <w:rsid w:val="00780ABF"/>
    <w:rsid w:val="00780B4D"/>
    <w:rsid w:val="00780F6B"/>
    <w:rsid w:val="007812DB"/>
    <w:rsid w:val="0078156C"/>
    <w:rsid w:val="007818CD"/>
    <w:rsid w:val="00781CF1"/>
    <w:rsid w:val="007827C1"/>
    <w:rsid w:val="007829AB"/>
    <w:rsid w:val="00782A76"/>
    <w:rsid w:val="00783043"/>
    <w:rsid w:val="00783087"/>
    <w:rsid w:val="0078311A"/>
    <w:rsid w:val="00784522"/>
    <w:rsid w:val="0078466E"/>
    <w:rsid w:val="00784C9A"/>
    <w:rsid w:val="00784D75"/>
    <w:rsid w:val="00784D94"/>
    <w:rsid w:val="00784DA6"/>
    <w:rsid w:val="00785292"/>
    <w:rsid w:val="0078544E"/>
    <w:rsid w:val="0078644C"/>
    <w:rsid w:val="00786595"/>
    <w:rsid w:val="00786850"/>
    <w:rsid w:val="00786D1A"/>
    <w:rsid w:val="007870DE"/>
    <w:rsid w:val="0078760D"/>
    <w:rsid w:val="00787748"/>
    <w:rsid w:val="007877EE"/>
    <w:rsid w:val="00787E70"/>
    <w:rsid w:val="00787F0B"/>
    <w:rsid w:val="0079075D"/>
    <w:rsid w:val="007909F7"/>
    <w:rsid w:val="00790D86"/>
    <w:rsid w:val="00790DCC"/>
    <w:rsid w:val="007912CA"/>
    <w:rsid w:val="0079144F"/>
    <w:rsid w:val="007918A6"/>
    <w:rsid w:val="007919D7"/>
    <w:rsid w:val="00791C0E"/>
    <w:rsid w:val="00791C40"/>
    <w:rsid w:val="00791C53"/>
    <w:rsid w:val="007920D5"/>
    <w:rsid w:val="00792BF4"/>
    <w:rsid w:val="00792DD1"/>
    <w:rsid w:val="00793687"/>
    <w:rsid w:val="007937A3"/>
    <w:rsid w:val="0079390B"/>
    <w:rsid w:val="00793D6B"/>
    <w:rsid w:val="00794FA4"/>
    <w:rsid w:val="007952E9"/>
    <w:rsid w:val="007955A5"/>
    <w:rsid w:val="0079581B"/>
    <w:rsid w:val="00795EB5"/>
    <w:rsid w:val="00795FC7"/>
    <w:rsid w:val="0079609C"/>
    <w:rsid w:val="007963DB"/>
    <w:rsid w:val="007965B0"/>
    <w:rsid w:val="00796A71"/>
    <w:rsid w:val="00796C8A"/>
    <w:rsid w:val="0079714C"/>
    <w:rsid w:val="007976C3"/>
    <w:rsid w:val="007978EF"/>
    <w:rsid w:val="007A015B"/>
    <w:rsid w:val="007A0928"/>
    <w:rsid w:val="007A0B90"/>
    <w:rsid w:val="007A0CD1"/>
    <w:rsid w:val="007A0FFD"/>
    <w:rsid w:val="007A1813"/>
    <w:rsid w:val="007A25F8"/>
    <w:rsid w:val="007A2A1A"/>
    <w:rsid w:val="007A2E98"/>
    <w:rsid w:val="007A35DA"/>
    <w:rsid w:val="007A3BDB"/>
    <w:rsid w:val="007A3CDD"/>
    <w:rsid w:val="007A3D40"/>
    <w:rsid w:val="007A4067"/>
    <w:rsid w:val="007A4517"/>
    <w:rsid w:val="007A4563"/>
    <w:rsid w:val="007A4A6C"/>
    <w:rsid w:val="007A4C35"/>
    <w:rsid w:val="007A5714"/>
    <w:rsid w:val="007A5AC3"/>
    <w:rsid w:val="007A5EAF"/>
    <w:rsid w:val="007A6038"/>
    <w:rsid w:val="007A612A"/>
    <w:rsid w:val="007A62C5"/>
    <w:rsid w:val="007A6455"/>
    <w:rsid w:val="007A70ED"/>
    <w:rsid w:val="007A7EA6"/>
    <w:rsid w:val="007B02BB"/>
    <w:rsid w:val="007B08D9"/>
    <w:rsid w:val="007B0B0B"/>
    <w:rsid w:val="007B0F74"/>
    <w:rsid w:val="007B14F8"/>
    <w:rsid w:val="007B1997"/>
    <w:rsid w:val="007B1D07"/>
    <w:rsid w:val="007B1F50"/>
    <w:rsid w:val="007B2063"/>
    <w:rsid w:val="007B25BF"/>
    <w:rsid w:val="007B28FF"/>
    <w:rsid w:val="007B3521"/>
    <w:rsid w:val="007B426E"/>
    <w:rsid w:val="007B4CFA"/>
    <w:rsid w:val="007B5291"/>
    <w:rsid w:val="007B5A9E"/>
    <w:rsid w:val="007B5BD0"/>
    <w:rsid w:val="007B6680"/>
    <w:rsid w:val="007B7239"/>
    <w:rsid w:val="007B758F"/>
    <w:rsid w:val="007B7BE8"/>
    <w:rsid w:val="007B7EE7"/>
    <w:rsid w:val="007C02D5"/>
    <w:rsid w:val="007C09E8"/>
    <w:rsid w:val="007C0A79"/>
    <w:rsid w:val="007C0AF2"/>
    <w:rsid w:val="007C0D10"/>
    <w:rsid w:val="007C15E5"/>
    <w:rsid w:val="007C1DFA"/>
    <w:rsid w:val="007C2C4D"/>
    <w:rsid w:val="007C2F7C"/>
    <w:rsid w:val="007C2FDF"/>
    <w:rsid w:val="007C2FEE"/>
    <w:rsid w:val="007C4407"/>
    <w:rsid w:val="007C44AB"/>
    <w:rsid w:val="007C467C"/>
    <w:rsid w:val="007C47B0"/>
    <w:rsid w:val="007C4A57"/>
    <w:rsid w:val="007C5BA1"/>
    <w:rsid w:val="007C5ED1"/>
    <w:rsid w:val="007C5F50"/>
    <w:rsid w:val="007C67D1"/>
    <w:rsid w:val="007C7343"/>
    <w:rsid w:val="007C7FA1"/>
    <w:rsid w:val="007D0422"/>
    <w:rsid w:val="007D05DC"/>
    <w:rsid w:val="007D0A1B"/>
    <w:rsid w:val="007D133E"/>
    <w:rsid w:val="007D1BB9"/>
    <w:rsid w:val="007D2258"/>
    <w:rsid w:val="007D2342"/>
    <w:rsid w:val="007D2716"/>
    <w:rsid w:val="007D27FE"/>
    <w:rsid w:val="007D2BC3"/>
    <w:rsid w:val="007D2FEC"/>
    <w:rsid w:val="007D3227"/>
    <w:rsid w:val="007D3B29"/>
    <w:rsid w:val="007D3B70"/>
    <w:rsid w:val="007D3FD1"/>
    <w:rsid w:val="007D411A"/>
    <w:rsid w:val="007D41C6"/>
    <w:rsid w:val="007D4743"/>
    <w:rsid w:val="007D52DB"/>
    <w:rsid w:val="007D5616"/>
    <w:rsid w:val="007D56CF"/>
    <w:rsid w:val="007D5933"/>
    <w:rsid w:val="007D6444"/>
    <w:rsid w:val="007D66A0"/>
    <w:rsid w:val="007D671F"/>
    <w:rsid w:val="007D6784"/>
    <w:rsid w:val="007D6D9B"/>
    <w:rsid w:val="007D7063"/>
    <w:rsid w:val="007D76CB"/>
    <w:rsid w:val="007E032A"/>
    <w:rsid w:val="007E082E"/>
    <w:rsid w:val="007E0975"/>
    <w:rsid w:val="007E0C77"/>
    <w:rsid w:val="007E0CC0"/>
    <w:rsid w:val="007E0E51"/>
    <w:rsid w:val="007E1E1A"/>
    <w:rsid w:val="007E1F48"/>
    <w:rsid w:val="007E229D"/>
    <w:rsid w:val="007E2F1E"/>
    <w:rsid w:val="007E33A8"/>
    <w:rsid w:val="007E3930"/>
    <w:rsid w:val="007E3FF0"/>
    <w:rsid w:val="007E4320"/>
    <w:rsid w:val="007E4941"/>
    <w:rsid w:val="007E5072"/>
    <w:rsid w:val="007E508B"/>
    <w:rsid w:val="007E5120"/>
    <w:rsid w:val="007E59B0"/>
    <w:rsid w:val="007E67A8"/>
    <w:rsid w:val="007E6A9C"/>
    <w:rsid w:val="007E6E73"/>
    <w:rsid w:val="007F0B8A"/>
    <w:rsid w:val="007F0CF1"/>
    <w:rsid w:val="007F0E2C"/>
    <w:rsid w:val="007F1715"/>
    <w:rsid w:val="007F17C4"/>
    <w:rsid w:val="007F18A1"/>
    <w:rsid w:val="007F1ACD"/>
    <w:rsid w:val="007F1C11"/>
    <w:rsid w:val="007F1D1D"/>
    <w:rsid w:val="007F2157"/>
    <w:rsid w:val="007F232C"/>
    <w:rsid w:val="007F24F0"/>
    <w:rsid w:val="007F258A"/>
    <w:rsid w:val="007F2DB6"/>
    <w:rsid w:val="007F365C"/>
    <w:rsid w:val="007F3B39"/>
    <w:rsid w:val="007F49A3"/>
    <w:rsid w:val="007F4A2A"/>
    <w:rsid w:val="007F4A5B"/>
    <w:rsid w:val="007F53C0"/>
    <w:rsid w:val="007F53E0"/>
    <w:rsid w:val="007F584B"/>
    <w:rsid w:val="007F5C63"/>
    <w:rsid w:val="007F5C8E"/>
    <w:rsid w:val="007F5DC2"/>
    <w:rsid w:val="007F623C"/>
    <w:rsid w:val="007F6A38"/>
    <w:rsid w:val="008006E5"/>
    <w:rsid w:val="00800CBB"/>
    <w:rsid w:val="00800EEA"/>
    <w:rsid w:val="00801003"/>
    <w:rsid w:val="00801A40"/>
    <w:rsid w:val="00801AB9"/>
    <w:rsid w:val="0080213A"/>
    <w:rsid w:val="00802242"/>
    <w:rsid w:val="008028D2"/>
    <w:rsid w:val="00802DAA"/>
    <w:rsid w:val="00802E72"/>
    <w:rsid w:val="008033B7"/>
    <w:rsid w:val="00803449"/>
    <w:rsid w:val="00803495"/>
    <w:rsid w:val="00803A86"/>
    <w:rsid w:val="00803EE9"/>
    <w:rsid w:val="0080410F"/>
    <w:rsid w:val="0080491C"/>
    <w:rsid w:val="00804CD7"/>
    <w:rsid w:val="00804D1B"/>
    <w:rsid w:val="00806036"/>
    <w:rsid w:val="008061BC"/>
    <w:rsid w:val="0080676C"/>
    <w:rsid w:val="00806967"/>
    <w:rsid w:val="00806AFE"/>
    <w:rsid w:val="008072E8"/>
    <w:rsid w:val="00807389"/>
    <w:rsid w:val="00807904"/>
    <w:rsid w:val="00807D18"/>
    <w:rsid w:val="00810271"/>
    <w:rsid w:val="0081082E"/>
    <w:rsid w:val="0081157A"/>
    <w:rsid w:val="008119EB"/>
    <w:rsid w:val="00811B95"/>
    <w:rsid w:val="00811E47"/>
    <w:rsid w:val="00812244"/>
    <w:rsid w:val="00812DBD"/>
    <w:rsid w:val="00812ED9"/>
    <w:rsid w:val="00813051"/>
    <w:rsid w:val="00813082"/>
    <w:rsid w:val="008134F4"/>
    <w:rsid w:val="00813D2D"/>
    <w:rsid w:val="00814804"/>
    <w:rsid w:val="008148A7"/>
    <w:rsid w:val="00815105"/>
    <w:rsid w:val="00815215"/>
    <w:rsid w:val="00815272"/>
    <w:rsid w:val="0081532C"/>
    <w:rsid w:val="008158E8"/>
    <w:rsid w:val="00815A63"/>
    <w:rsid w:val="008160BA"/>
    <w:rsid w:val="0081625A"/>
    <w:rsid w:val="008167ED"/>
    <w:rsid w:val="008169A8"/>
    <w:rsid w:val="00816C0F"/>
    <w:rsid w:val="00816CF8"/>
    <w:rsid w:val="00816DBF"/>
    <w:rsid w:val="00817280"/>
    <w:rsid w:val="00817AC2"/>
    <w:rsid w:val="0082001A"/>
    <w:rsid w:val="00820225"/>
    <w:rsid w:val="00821D03"/>
    <w:rsid w:val="008230BA"/>
    <w:rsid w:val="0082385C"/>
    <w:rsid w:val="00824EC2"/>
    <w:rsid w:val="0082512F"/>
    <w:rsid w:val="00825458"/>
    <w:rsid w:val="00825544"/>
    <w:rsid w:val="00825A9A"/>
    <w:rsid w:val="00825B0C"/>
    <w:rsid w:val="00825BD2"/>
    <w:rsid w:val="00825E7A"/>
    <w:rsid w:val="00825F0C"/>
    <w:rsid w:val="008260CC"/>
    <w:rsid w:val="008273DB"/>
    <w:rsid w:val="00827FCC"/>
    <w:rsid w:val="00830B45"/>
    <w:rsid w:val="00830B96"/>
    <w:rsid w:val="008314BE"/>
    <w:rsid w:val="00831CB4"/>
    <w:rsid w:val="00831DC4"/>
    <w:rsid w:val="00831EA1"/>
    <w:rsid w:val="00832A46"/>
    <w:rsid w:val="00832DFF"/>
    <w:rsid w:val="00833245"/>
    <w:rsid w:val="00833AB3"/>
    <w:rsid w:val="00833C3C"/>
    <w:rsid w:val="00833D13"/>
    <w:rsid w:val="00833EEE"/>
    <w:rsid w:val="00834865"/>
    <w:rsid w:val="0083489B"/>
    <w:rsid w:val="00834998"/>
    <w:rsid w:val="00835605"/>
    <w:rsid w:val="008359E4"/>
    <w:rsid w:val="00835D98"/>
    <w:rsid w:val="00835FEE"/>
    <w:rsid w:val="0083605B"/>
    <w:rsid w:val="0083711B"/>
    <w:rsid w:val="00837BA4"/>
    <w:rsid w:val="00842178"/>
    <w:rsid w:val="0084254E"/>
    <w:rsid w:val="00842AD8"/>
    <w:rsid w:val="00842D25"/>
    <w:rsid w:val="00843788"/>
    <w:rsid w:val="008437AE"/>
    <w:rsid w:val="00843A23"/>
    <w:rsid w:val="00843F24"/>
    <w:rsid w:val="0084462A"/>
    <w:rsid w:val="0084463B"/>
    <w:rsid w:val="008447E5"/>
    <w:rsid w:val="0084521E"/>
    <w:rsid w:val="008454DD"/>
    <w:rsid w:val="00845566"/>
    <w:rsid w:val="00845CDF"/>
    <w:rsid w:val="00846955"/>
    <w:rsid w:val="00846C99"/>
    <w:rsid w:val="00846F82"/>
    <w:rsid w:val="00847146"/>
    <w:rsid w:val="008471BE"/>
    <w:rsid w:val="008475A4"/>
    <w:rsid w:val="0084770C"/>
    <w:rsid w:val="00847788"/>
    <w:rsid w:val="00850545"/>
    <w:rsid w:val="00850A72"/>
    <w:rsid w:val="00850E85"/>
    <w:rsid w:val="00851353"/>
    <w:rsid w:val="00851661"/>
    <w:rsid w:val="00851BE6"/>
    <w:rsid w:val="0085284F"/>
    <w:rsid w:val="00852FDC"/>
    <w:rsid w:val="00853150"/>
    <w:rsid w:val="008536F9"/>
    <w:rsid w:val="0085428F"/>
    <w:rsid w:val="00854608"/>
    <w:rsid w:val="00854961"/>
    <w:rsid w:val="00854BF6"/>
    <w:rsid w:val="00855CDE"/>
    <w:rsid w:val="00860155"/>
    <w:rsid w:val="0086070D"/>
    <w:rsid w:val="008608AC"/>
    <w:rsid w:val="00860B69"/>
    <w:rsid w:val="00861317"/>
    <w:rsid w:val="00861563"/>
    <w:rsid w:val="008618C7"/>
    <w:rsid w:val="008619BF"/>
    <w:rsid w:val="00861C9F"/>
    <w:rsid w:val="008620DE"/>
    <w:rsid w:val="008623B1"/>
    <w:rsid w:val="00862552"/>
    <w:rsid w:val="00862844"/>
    <w:rsid w:val="00863129"/>
    <w:rsid w:val="0086349D"/>
    <w:rsid w:val="00863592"/>
    <w:rsid w:val="008635EE"/>
    <w:rsid w:val="00863815"/>
    <w:rsid w:val="0086407F"/>
    <w:rsid w:val="008641D1"/>
    <w:rsid w:val="0086454E"/>
    <w:rsid w:val="00865042"/>
    <w:rsid w:val="008650AA"/>
    <w:rsid w:val="0086517D"/>
    <w:rsid w:val="008654E2"/>
    <w:rsid w:val="008654ED"/>
    <w:rsid w:val="0086550C"/>
    <w:rsid w:val="00865A5C"/>
    <w:rsid w:val="0086606A"/>
    <w:rsid w:val="008665EC"/>
    <w:rsid w:val="008672E8"/>
    <w:rsid w:val="008674BA"/>
    <w:rsid w:val="008674EA"/>
    <w:rsid w:val="00867A51"/>
    <w:rsid w:val="00867EEB"/>
    <w:rsid w:val="008702C0"/>
    <w:rsid w:val="00870334"/>
    <w:rsid w:val="00870591"/>
    <w:rsid w:val="00870DEA"/>
    <w:rsid w:val="0087111A"/>
    <w:rsid w:val="008713C4"/>
    <w:rsid w:val="008714F9"/>
    <w:rsid w:val="00871748"/>
    <w:rsid w:val="00872189"/>
    <w:rsid w:val="008722F4"/>
    <w:rsid w:val="008728B9"/>
    <w:rsid w:val="00872B10"/>
    <w:rsid w:val="008731DC"/>
    <w:rsid w:val="008736B8"/>
    <w:rsid w:val="00873D47"/>
    <w:rsid w:val="00874126"/>
    <w:rsid w:val="008746AF"/>
    <w:rsid w:val="00874EEC"/>
    <w:rsid w:val="008754EC"/>
    <w:rsid w:val="00875A2E"/>
    <w:rsid w:val="00875AB0"/>
    <w:rsid w:val="00876176"/>
    <w:rsid w:val="00876A38"/>
    <w:rsid w:val="0087790B"/>
    <w:rsid w:val="0088050C"/>
    <w:rsid w:val="008805C9"/>
    <w:rsid w:val="00880787"/>
    <w:rsid w:val="00881883"/>
    <w:rsid w:val="0088192D"/>
    <w:rsid w:val="00881D2E"/>
    <w:rsid w:val="0088226D"/>
    <w:rsid w:val="00882907"/>
    <w:rsid w:val="008829EC"/>
    <w:rsid w:val="0088350D"/>
    <w:rsid w:val="008837A6"/>
    <w:rsid w:val="00883F29"/>
    <w:rsid w:val="00884113"/>
    <w:rsid w:val="00884754"/>
    <w:rsid w:val="00884ACE"/>
    <w:rsid w:val="00884E75"/>
    <w:rsid w:val="00884F2D"/>
    <w:rsid w:val="00885199"/>
    <w:rsid w:val="00886176"/>
    <w:rsid w:val="008873CF"/>
    <w:rsid w:val="008879B8"/>
    <w:rsid w:val="008904AB"/>
    <w:rsid w:val="008907B2"/>
    <w:rsid w:val="00890837"/>
    <w:rsid w:val="00890FC9"/>
    <w:rsid w:val="00891103"/>
    <w:rsid w:val="00891224"/>
    <w:rsid w:val="00892007"/>
    <w:rsid w:val="008928E4"/>
    <w:rsid w:val="00892C37"/>
    <w:rsid w:val="00893734"/>
    <w:rsid w:val="008938AA"/>
    <w:rsid w:val="008947BF"/>
    <w:rsid w:val="00894AED"/>
    <w:rsid w:val="00894D3E"/>
    <w:rsid w:val="00894FAB"/>
    <w:rsid w:val="0089509F"/>
    <w:rsid w:val="00895185"/>
    <w:rsid w:val="00895429"/>
    <w:rsid w:val="008955DF"/>
    <w:rsid w:val="00895D50"/>
    <w:rsid w:val="0089632C"/>
    <w:rsid w:val="008964EE"/>
    <w:rsid w:val="008968C3"/>
    <w:rsid w:val="00896989"/>
    <w:rsid w:val="00897364"/>
    <w:rsid w:val="0089764A"/>
    <w:rsid w:val="0089766A"/>
    <w:rsid w:val="008A0586"/>
    <w:rsid w:val="008A0724"/>
    <w:rsid w:val="008A0827"/>
    <w:rsid w:val="008A09A2"/>
    <w:rsid w:val="008A0B32"/>
    <w:rsid w:val="008A1118"/>
    <w:rsid w:val="008A11D8"/>
    <w:rsid w:val="008A1B32"/>
    <w:rsid w:val="008A2A6E"/>
    <w:rsid w:val="008A2F08"/>
    <w:rsid w:val="008A2F5E"/>
    <w:rsid w:val="008A3365"/>
    <w:rsid w:val="008A4129"/>
    <w:rsid w:val="008A4729"/>
    <w:rsid w:val="008A491F"/>
    <w:rsid w:val="008A4A77"/>
    <w:rsid w:val="008A4BE4"/>
    <w:rsid w:val="008A4C94"/>
    <w:rsid w:val="008A4E8B"/>
    <w:rsid w:val="008A52F0"/>
    <w:rsid w:val="008A5466"/>
    <w:rsid w:val="008A6483"/>
    <w:rsid w:val="008A6EE3"/>
    <w:rsid w:val="008A7416"/>
    <w:rsid w:val="008A74A2"/>
    <w:rsid w:val="008A7CFB"/>
    <w:rsid w:val="008B1B95"/>
    <w:rsid w:val="008B1BBA"/>
    <w:rsid w:val="008B1D18"/>
    <w:rsid w:val="008B1F38"/>
    <w:rsid w:val="008B1FA0"/>
    <w:rsid w:val="008B25AC"/>
    <w:rsid w:val="008B28E7"/>
    <w:rsid w:val="008B3029"/>
    <w:rsid w:val="008B34F2"/>
    <w:rsid w:val="008B380D"/>
    <w:rsid w:val="008B3DE4"/>
    <w:rsid w:val="008B4653"/>
    <w:rsid w:val="008B48F5"/>
    <w:rsid w:val="008B5449"/>
    <w:rsid w:val="008B550A"/>
    <w:rsid w:val="008B584A"/>
    <w:rsid w:val="008B5890"/>
    <w:rsid w:val="008B5F63"/>
    <w:rsid w:val="008B60EE"/>
    <w:rsid w:val="008B60FA"/>
    <w:rsid w:val="008B765E"/>
    <w:rsid w:val="008B795B"/>
    <w:rsid w:val="008B7B27"/>
    <w:rsid w:val="008B7B4A"/>
    <w:rsid w:val="008C007A"/>
    <w:rsid w:val="008C031A"/>
    <w:rsid w:val="008C055D"/>
    <w:rsid w:val="008C080D"/>
    <w:rsid w:val="008C0C9A"/>
    <w:rsid w:val="008C0D38"/>
    <w:rsid w:val="008C0E63"/>
    <w:rsid w:val="008C107E"/>
    <w:rsid w:val="008C1526"/>
    <w:rsid w:val="008C1616"/>
    <w:rsid w:val="008C16AB"/>
    <w:rsid w:val="008C186E"/>
    <w:rsid w:val="008C2133"/>
    <w:rsid w:val="008C2340"/>
    <w:rsid w:val="008C2416"/>
    <w:rsid w:val="008C24CD"/>
    <w:rsid w:val="008C2708"/>
    <w:rsid w:val="008C2E43"/>
    <w:rsid w:val="008C3047"/>
    <w:rsid w:val="008C386F"/>
    <w:rsid w:val="008C3A52"/>
    <w:rsid w:val="008C3D27"/>
    <w:rsid w:val="008C473C"/>
    <w:rsid w:val="008C474A"/>
    <w:rsid w:val="008C51C8"/>
    <w:rsid w:val="008C5D11"/>
    <w:rsid w:val="008C5F39"/>
    <w:rsid w:val="008C6061"/>
    <w:rsid w:val="008C65F3"/>
    <w:rsid w:val="008C65FD"/>
    <w:rsid w:val="008C688F"/>
    <w:rsid w:val="008C68E4"/>
    <w:rsid w:val="008C6B74"/>
    <w:rsid w:val="008C6F40"/>
    <w:rsid w:val="008C6FCC"/>
    <w:rsid w:val="008C78C0"/>
    <w:rsid w:val="008C7C46"/>
    <w:rsid w:val="008C7CB4"/>
    <w:rsid w:val="008C7F5D"/>
    <w:rsid w:val="008D0120"/>
    <w:rsid w:val="008D04BA"/>
    <w:rsid w:val="008D07C8"/>
    <w:rsid w:val="008D0A12"/>
    <w:rsid w:val="008D151E"/>
    <w:rsid w:val="008D1670"/>
    <w:rsid w:val="008D1CA9"/>
    <w:rsid w:val="008D2038"/>
    <w:rsid w:val="008D211F"/>
    <w:rsid w:val="008D24FA"/>
    <w:rsid w:val="008D2CD6"/>
    <w:rsid w:val="008D3099"/>
    <w:rsid w:val="008D3450"/>
    <w:rsid w:val="008D4772"/>
    <w:rsid w:val="008D4F1B"/>
    <w:rsid w:val="008D5529"/>
    <w:rsid w:val="008D5562"/>
    <w:rsid w:val="008D56C0"/>
    <w:rsid w:val="008D5B78"/>
    <w:rsid w:val="008D5E04"/>
    <w:rsid w:val="008D5F56"/>
    <w:rsid w:val="008D62DD"/>
    <w:rsid w:val="008D65B9"/>
    <w:rsid w:val="008D66D2"/>
    <w:rsid w:val="008D6CEA"/>
    <w:rsid w:val="008D6DAC"/>
    <w:rsid w:val="008D6E7C"/>
    <w:rsid w:val="008D72B0"/>
    <w:rsid w:val="008D73C6"/>
    <w:rsid w:val="008D7416"/>
    <w:rsid w:val="008D7820"/>
    <w:rsid w:val="008D7885"/>
    <w:rsid w:val="008D791B"/>
    <w:rsid w:val="008D799B"/>
    <w:rsid w:val="008D7F18"/>
    <w:rsid w:val="008E01CD"/>
    <w:rsid w:val="008E0E5B"/>
    <w:rsid w:val="008E0EE1"/>
    <w:rsid w:val="008E15C4"/>
    <w:rsid w:val="008E163E"/>
    <w:rsid w:val="008E23E3"/>
    <w:rsid w:val="008E2485"/>
    <w:rsid w:val="008E2A03"/>
    <w:rsid w:val="008E2C60"/>
    <w:rsid w:val="008E327E"/>
    <w:rsid w:val="008E37DB"/>
    <w:rsid w:val="008E3F42"/>
    <w:rsid w:val="008E4009"/>
    <w:rsid w:val="008E4160"/>
    <w:rsid w:val="008E4461"/>
    <w:rsid w:val="008E45E7"/>
    <w:rsid w:val="008E488A"/>
    <w:rsid w:val="008E48AC"/>
    <w:rsid w:val="008E5045"/>
    <w:rsid w:val="008E55DF"/>
    <w:rsid w:val="008E5FEE"/>
    <w:rsid w:val="008E6046"/>
    <w:rsid w:val="008E61CF"/>
    <w:rsid w:val="008E64DC"/>
    <w:rsid w:val="008E712F"/>
    <w:rsid w:val="008E7329"/>
    <w:rsid w:val="008E763F"/>
    <w:rsid w:val="008E7915"/>
    <w:rsid w:val="008E7C97"/>
    <w:rsid w:val="008F084E"/>
    <w:rsid w:val="008F0871"/>
    <w:rsid w:val="008F0E3C"/>
    <w:rsid w:val="008F0FB0"/>
    <w:rsid w:val="008F107B"/>
    <w:rsid w:val="008F10B7"/>
    <w:rsid w:val="008F1409"/>
    <w:rsid w:val="008F17CF"/>
    <w:rsid w:val="008F180F"/>
    <w:rsid w:val="008F1A8C"/>
    <w:rsid w:val="008F29AB"/>
    <w:rsid w:val="008F2E84"/>
    <w:rsid w:val="008F3872"/>
    <w:rsid w:val="008F3DDE"/>
    <w:rsid w:val="008F40B7"/>
    <w:rsid w:val="008F4D94"/>
    <w:rsid w:val="008F50A7"/>
    <w:rsid w:val="008F52BB"/>
    <w:rsid w:val="008F56FF"/>
    <w:rsid w:val="008F59AE"/>
    <w:rsid w:val="008F658C"/>
    <w:rsid w:val="008F6A24"/>
    <w:rsid w:val="008F6D37"/>
    <w:rsid w:val="008F6FBC"/>
    <w:rsid w:val="008F7408"/>
    <w:rsid w:val="008F7DED"/>
    <w:rsid w:val="009005EE"/>
    <w:rsid w:val="0090093D"/>
    <w:rsid w:val="00900ADC"/>
    <w:rsid w:val="009016EC"/>
    <w:rsid w:val="0090190B"/>
    <w:rsid w:val="009028E2"/>
    <w:rsid w:val="00902C26"/>
    <w:rsid w:val="00902F4A"/>
    <w:rsid w:val="0090433C"/>
    <w:rsid w:val="00904356"/>
    <w:rsid w:val="00904790"/>
    <w:rsid w:val="00904A20"/>
    <w:rsid w:val="00904FFB"/>
    <w:rsid w:val="009050C3"/>
    <w:rsid w:val="009053A4"/>
    <w:rsid w:val="009059C8"/>
    <w:rsid w:val="00905B08"/>
    <w:rsid w:val="00905BF7"/>
    <w:rsid w:val="00905F45"/>
    <w:rsid w:val="0090634A"/>
    <w:rsid w:val="00906D9B"/>
    <w:rsid w:val="00906E77"/>
    <w:rsid w:val="00906FE9"/>
    <w:rsid w:val="0091139C"/>
    <w:rsid w:val="00911479"/>
    <w:rsid w:val="00911519"/>
    <w:rsid w:val="00911659"/>
    <w:rsid w:val="00911918"/>
    <w:rsid w:val="00911A8F"/>
    <w:rsid w:val="00912548"/>
    <w:rsid w:val="00912887"/>
    <w:rsid w:val="00912C6A"/>
    <w:rsid w:val="0091317B"/>
    <w:rsid w:val="009135F1"/>
    <w:rsid w:val="00913648"/>
    <w:rsid w:val="009138C4"/>
    <w:rsid w:val="009138D6"/>
    <w:rsid w:val="00913C39"/>
    <w:rsid w:val="00913C4C"/>
    <w:rsid w:val="00914591"/>
    <w:rsid w:val="0091517F"/>
    <w:rsid w:val="00915811"/>
    <w:rsid w:val="00915D3B"/>
    <w:rsid w:val="0091602B"/>
    <w:rsid w:val="009162FA"/>
    <w:rsid w:val="009165A8"/>
    <w:rsid w:val="0091696C"/>
    <w:rsid w:val="0091716A"/>
    <w:rsid w:val="00917411"/>
    <w:rsid w:val="009202E8"/>
    <w:rsid w:val="0092074A"/>
    <w:rsid w:val="0092106B"/>
    <w:rsid w:val="009212F2"/>
    <w:rsid w:val="0092147A"/>
    <w:rsid w:val="009218EE"/>
    <w:rsid w:val="00921CCF"/>
    <w:rsid w:val="00921D4E"/>
    <w:rsid w:val="009225C0"/>
    <w:rsid w:val="0092394F"/>
    <w:rsid w:val="009239BC"/>
    <w:rsid w:val="0092490B"/>
    <w:rsid w:val="00924B76"/>
    <w:rsid w:val="00924BA0"/>
    <w:rsid w:val="00924C91"/>
    <w:rsid w:val="00924D14"/>
    <w:rsid w:val="00924E12"/>
    <w:rsid w:val="00925A87"/>
    <w:rsid w:val="00926ACC"/>
    <w:rsid w:val="0092725A"/>
    <w:rsid w:val="00927504"/>
    <w:rsid w:val="00927EDC"/>
    <w:rsid w:val="00930381"/>
    <w:rsid w:val="00930B36"/>
    <w:rsid w:val="00930FEF"/>
    <w:rsid w:val="009310EF"/>
    <w:rsid w:val="009319C9"/>
    <w:rsid w:val="00931B5F"/>
    <w:rsid w:val="00932729"/>
    <w:rsid w:val="009327B4"/>
    <w:rsid w:val="00932869"/>
    <w:rsid w:val="00932CF3"/>
    <w:rsid w:val="00933515"/>
    <w:rsid w:val="0093414A"/>
    <w:rsid w:val="00934566"/>
    <w:rsid w:val="00935260"/>
    <w:rsid w:val="00935292"/>
    <w:rsid w:val="009356AB"/>
    <w:rsid w:val="0093663F"/>
    <w:rsid w:val="0093750A"/>
    <w:rsid w:val="0093764A"/>
    <w:rsid w:val="00937765"/>
    <w:rsid w:val="00937952"/>
    <w:rsid w:val="00937ECF"/>
    <w:rsid w:val="009403EF"/>
    <w:rsid w:val="00940619"/>
    <w:rsid w:val="00940CAD"/>
    <w:rsid w:val="0094113E"/>
    <w:rsid w:val="0094238B"/>
    <w:rsid w:val="00942DFE"/>
    <w:rsid w:val="009431C7"/>
    <w:rsid w:val="009439F8"/>
    <w:rsid w:val="00943D9B"/>
    <w:rsid w:val="00943DB3"/>
    <w:rsid w:val="00943FE7"/>
    <w:rsid w:val="009449E8"/>
    <w:rsid w:val="0094513C"/>
    <w:rsid w:val="009454DD"/>
    <w:rsid w:val="00945B79"/>
    <w:rsid w:val="00945C34"/>
    <w:rsid w:val="00945D76"/>
    <w:rsid w:val="00946308"/>
    <w:rsid w:val="0094672C"/>
    <w:rsid w:val="0094727A"/>
    <w:rsid w:val="00947DD3"/>
    <w:rsid w:val="00947E41"/>
    <w:rsid w:val="009506CB"/>
    <w:rsid w:val="0095072D"/>
    <w:rsid w:val="009507CC"/>
    <w:rsid w:val="00950830"/>
    <w:rsid w:val="0095086A"/>
    <w:rsid w:val="0095087E"/>
    <w:rsid w:val="00950AA4"/>
    <w:rsid w:val="00950E57"/>
    <w:rsid w:val="00951983"/>
    <w:rsid w:val="00951D74"/>
    <w:rsid w:val="00951DD2"/>
    <w:rsid w:val="00951E4B"/>
    <w:rsid w:val="00952342"/>
    <w:rsid w:val="00952716"/>
    <w:rsid w:val="00952769"/>
    <w:rsid w:val="009527FE"/>
    <w:rsid w:val="00952ADD"/>
    <w:rsid w:val="00952D01"/>
    <w:rsid w:val="0095355E"/>
    <w:rsid w:val="00953A75"/>
    <w:rsid w:val="00953DEB"/>
    <w:rsid w:val="009542A9"/>
    <w:rsid w:val="009545BE"/>
    <w:rsid w:val="0095466B"/>
    <w:rsid w:val="00954D46"/>
    <w:rsid w:val="00954E51"/>
    <w:rsid w:val="0095588A"/>
    <w:rsid w:val="009558E1"/>
    <w:rsid w:val="0095690A"/>
    <w:rsid w:val="00956A95"/>
    <w:rsid w:val="00956BC0"/>
    <w:rsid w:val="00957203"/>
    <w:rsid w:val="00957FC5"/>
    <w:rsid w:val="0096065A"/>
    <w:rsid w:val="00960B37"/>
    <w:rsid w:val="00960CC1"/>
    <w:rsid w:val="00960CFC"/>
    <w:rsid w:val="00960ED3"/>
    <w:rsid w:val="00962183"/>
    <w:rsid w:val="009621B9"/>
    <w:rsid w:val="00962B52"/>
    <w:rsid w:val="00962D54"/>
    <w:rsid w:val="00962D6F"/>
    <w:rsid w:val="00963B2A"/>
    <w:rsid w:val="00963ED2"/>
    <w:rsid w:val="0096450A"/>
    <w:rsid w:val="00965110"/>
    <w:rsid w:val="0096550A"/>
    <w:rsid w:val="00965806"/>
    <w:rsid w:val="00965B7E"/>
    <w:rsid w:val="00965CE6"/>
    <w:rsid w:val="009662E9"/>
    <w:rsid w:val="0096669E"/>
    <w:rsid w:val="009669C1"/>
    <w:rsid w:val="00966A6D"/>
    <w:rsid w:val="00966C74"/>
    <w:rsid w:val="00966CC8"/>
    <w:rsid w:val="0096702A"/>
    <w:rsid w:val="009675DB"/>
    <w:rsid w:val="0096781A"/>
    <w:rsid w:val="00970608"/>
    <w:rsid w:val="0097082E"/>
    <w:rsid w:val="00970BD9"/>
    <w:rsid w:val="00970CA9"/>
    <w:rsid w:val="0097105D"/>
    <w:rsid w:val="0097172C"/>
    <w:rsid w:val="009718E1"/>
    <w:rsid w:val="00971C52"/>
    <w:rsid w:val="009734BB"/>
    <w:rsid w:val="009739A2"/>
    <w:rsid w:val="00973B3E"/>
    <w:rsid w:val="00973CE6"/>
    <w:rsid w:val="00974613"/>
    <w:rsid w:val="00974A67"/>
    <w:rsid w:val="00974DFF"/>
    <w:rsid w:val="009757BD"/>
    <w:rsid w:val="00975823"/>
    <w:rsid w:val="009758D5"/>
    <w:rsid w:val="009776DD"/>
    <w:rsid w:val="00977C4D"/>
    <w:rsid w:val="00977DA3"/>
    <w:rsid w:val="00977ED3"/>
    <w:rsid w:val="00980611"/>
    <w:rsid w:val="009815E1"/>
    <w:rsid w:val="009829A8"/>
    <w:rsid w:val="00982F82"/>
    <w:rsid w:val="009838A1"/>
    <w:rsid w:val="00983E3C"/>
    <w:rsid w:val="00983F86"/>
    <w:rsid w:val="009841AA"/>
    <w:rsid w:val="0098458B"/>
    <w:rsid w:val="009846B8"/>
    <w:rsid w:val="00984892"/>
    <w:rsid w:val="00984A59"/>
    <w:rsid w:val="009852BD"/>
    <w:rsid w:val="0098536D"/>
    <w:rsid w:val="00986347"/>
    <w:rsid w:val="00986581"/>
    <w:rsid w:val="00986E92"/>
    <w:rsid w:val="0098710C"/>
    <w:rsid w:val="0098748D"/>
    <w:rsid w:val="0098751E"/>
    <w:rsid w:val="00987C61"/>
    <w:rsid w:val="00987D87"/>
    <w:rsid w:val="00987F95"/>
    <w:rsid w:val="0099006F"/>
    <w:rsid w:val="0099068D"/>
    <w:rsid w:val="0099091E"/>
    <w:rsid w:val="00990A81"/>
    <w:rsid w:val="00991075"/>
    <w:rsid w:val="009911F4"/>
    <w:rsid w:val="00991523"/>
    <w:rsid w:val="009919DD"/>
    <w:rsid w:val="00991ADD"/>
    <w:rsid w:val="0099216F"/>
    <w:rsid w:val="00992246"/>
    <w:rsid w:val="009924E0"/>
    <w:rsid w:val="00992ABE"/>
    <w:rsid w:val="009932A6"/>
    <w:rsid w:val="00993CC7"/>
    <w:rsid w:val="00993D92"/>
    <w:rsid w:val="00994323"/>
    <w:rsid w:val="00994CB5"/>
    <w:rsid w:val="00995091"/>
    <w:rsid w:val="009951A2"/>
    <w:rsid w:val="00995285"/>
    <w:rsid w:val="00995507"/>
    <w:rsid w:val="00995BF4"/>
    <w:rsid w:val="00996444"/>
    <w:rsid w:val="009964DD"/>
    <w:rsid w:val="00996839"/>
    <w:rsid w:val="009969BB"/>
    <w:rsid w:val="0099711C"/>
    <w:rsid w:val="0099728F"/>
    <w:rsid w:val="0099737A"/>
    <w:rsid w:val="00997887"/>
    <w:rsid w:val="009A08EB"/>
    <w:rsid w:val="009A0DED"/>
    <w:rsid w:val="009A24E2"/>
    <w:rsid w:val="009A2501"/>
    <w:rsid w:val="009A288E"/>
    <w:rsid w:val="009A2CC9"/>
    <w:rsid w:val="009A3786"/>
    <w:rsid w:val="009A3AFE"/>
    <w:rsid w:val="009A4A16"/>
    <w:rsid w:val="009A4B5A"/>
    <w:rsid w:val="009A4C0B"/>
    <w:rsid w:val="009A4C66"/>
    <w:rsid w:val="009A549B"/>
    <w:rsid w:val="009A5AE4"/>
    <w:rsid w:val="009A5DC7"/>
    <w:rsid w:val="009A60B1"/>
    <w:rsid w:val="009A61A5"/>
    <w:rsid w:val="009A65C3"/>
    <w:rsid w:val="009A68B2"/>
    <w:rsid w:val="009A68DA"/>
    <w:rsid w:val="009A7749"/>
    <w:rsid w:val="009A78EE"/>
    <w:rsid w:val="009A7B68"/>
    <w:rsid w:val="009B007D"/>
    <w:rsid w:val="009B0FE5"/>
    <w:rsid w:val="009B12B7"/>
    <w:rsid w:val="009B19B7"/>
    <w:rsid w:val="009B1C5A"/>
    <w:rsid w:val="009B206A"/>
    <w:rsid w:val="009B23D8"/>
    <w:rsid w:val="009B26CF"/>
    <w:rsid w:val="009B299E"/>
    <w:rsid w:val="009B31EF"/>
    <w:rsid w:val="009B34DD"/>
    <w:rsid w:val="009B389A"/>
    <w:rsid w:val="009B3DD4"/>
    <w:rsid w:val="009B48DD"/>
    <w:rsid w:val="009B4E3D"/>
    <w:rsid w:val="009B54E3"/>
    <w:rsid w:val="009B5879"/>
    <w:rsid w:val="009B58F0"/>
    <w:rsid w:val="009B595D"/>
    <w:rsid w:val="009B5C32"/>
    <w:rsid w:val="009B6AFE"/>
    <w:rsid w:val="009B6C22"/>
    <w:rsid w:val="009B6E6D"/>
    <w:rsid w:val="009B7012"/>
    <w:rsid w:val="009B749E"/>
    <w:rsid w:val="009B7E7D"/>
    <w:rsid w:val="009C0517"/>
    <w:rsid w:val="009C0898"/>
    <w:rsid w:val="009C0D92"/>
    <w:rsid w:val="009C1132"/>
    <w:rsid w:val="009C12E7"/>
    <w:rsid w:val="009C162F"/>
    <w:rsid w:val="009C17FF"/>
    <w:rsid w:val="009C204A"/>
    <w:rsid w:val="009C2838"/>
    <w:rsid w:val="009C3C05"/>
    <w:rsid w:val="009C4711"/>
    <w:rsid w:val="009C5F4B"/>
    <w:rsid w:val="009C607D"/>
    <w:rsid w:val="009C663E"/>
    <w:rsid w:val="009C6859"/>
    <w:rsid w:val="009C698A"/>
    <w:rsid w:val="009C7261"/>
    <w:rsid w:val="009C7959"/>
    <w:rsid w:val="009C7F4E"/>
    <w:rsid w:val="009C7F97"/>
    <w:rsid w:val="009C7FF4"/>
    <w:rsid w:val="009D01DE"/>
    <w:rsid w:val="009D0D1B"/>
    <w:rsid w:val="009D0D4C"/>
    <w:rsid w:val="009D1514"/>
    <w:rsid w:val="009D1B71"/>
    <w:rsid w:val="009D28D0"/>
    <w:rsid w:val="009D2B0F"/>
    <w:rsid w:val="009D2EB5"/>
    <w:rsid w:val="009D335F"/>
    <w:rsid w:val="009D37C6"/>
    <w:rsid w:val="009D384A"/>
    <w:rsid w:val="009D3BFC"/>
    <w:rsid w:val="009D3C5B"/>
    <w:rsid w:val="009D3D32"/>
    <w:rsid w:val="009D3E49"/>
    <w:rsid w:val="009D3FBE"/>
    <w:rsid w:val="009D4D1D"/>
    <w:rsid w:val="009D5BA7"/>
    <w:rsid w:val="009D6D13"/>
    <w:rsid w:val="009D6E38"/>
    <w:rsid w:val="009D7112"/>
    <w:rsid w:val="009D72DD"/>
    <w:rsid w:val="009D7702"/>
    <w:rsid w:val="009D77FD"/>
    <w:rsid w:val="009D7878"/>
    <w:rsid w:val="009D7FB8"/>
    <w:rsid w:val="009E02CF"/>
    <w:rsid w:val="009E046B"/>
    <w:rsid w:val="009E0A30"/>
    <w:rsid w:val="009E0AFA"/>
    <w:rsid w:val="009E0F29"/>
    <w:rsid w:val="009E1117"/>
    <w:rsid w:val="009E1A04"/>
    <w:rsid w:val="009E1E4C"/>
    <w:rsid w:val="009E1F88"/>
    <w:rsid w:val="009E21C6"/>
    <w:rsid w:val="009E274A"/>
    <w:rsid w:val="009E27CE"/>
    <w:rsid w:val="009E2A0F"/>
    <w:rsid w:val="009E2DA6"/>
    <w:rsid w:val="009E2E30"/>
    <w:rsid w:val="009E341A"/>
    <w:rsid w:val="009E35B6"/>
    <w:rsid w:val="009E46EB"/>
    <w:rsid w:val="009E479E"/>
    <w:rsid w:val="009E4A86"/>
    <w:rsid w:val="009E4AA8"/>
    <w:rsid w:val="009E531B"/>
    <w:rsid w:val="009E5E23"/>
    <w:rsid w:val="009E5EFA"/>
    <w:rsid w:val="009E6329"/>
    <w:rsid w:val="009E6528"/>
    <w:rsid w:val="009E65D9"/>
    <w:rsid w:val="009E6D04"/>
    <w:rsid w:val="009E7E70"/>
    <w:rsid w:val="009E7FC5"/>
    <w:rsid w:val="009F00A6"/>
    <w:rsid w:val="009F054A"/>
    <w:rsid w:val="009F0839"/>
    <w:rsid w:val="009F0B9B"/>
    <w:rsid w:val="009F1AAE"/>
    <w:rsid w:val="009F1BCC"/>
    <w:rsid w:val="009F2B4F"/>
    <w:rsid w:val="009F2EBD"/>
    <w:rsid w:val="009F3400"/>
    <w:rsid w:val="009F39F3"/>
    <w:rsid w:val="009F3B47"/>
    <w:rsid w:val="009F4675"/>
    <w:rsid w:val="009F476E"/>
    <w:rsid w:val="009F4A42"/>
    <w:rsid w:val="009F4D37"/>
    <w:rsid w:val="009F601E"/>
    <w:rsid w:val="009F60BF"/>
    <w:rsid w:val="009F6487"/>
    <w:rsid w:val="009F73D4"/>
    <w:rsid w:val="009F7AC4"/>
    <w:rsid w:val="009F7D0C"/>
    <w:rsid w:val="009F7DB4"/>
    <w:rsid w:val="00A0061A"/>
    <w:rsid w:val="00A00636"/>
    <w:rsid w:val="00A00A9F"/>
    <w:rsid w:val="00A00C40"/>
    <w:rsid w:val="00A00C41"/>
    <w:rsid w:val="00A00D4A"/>
    <w:rsid w:val="00A0124F"/>
    <w:rsid w:val="00A0141A"/>
    <w:rsid w:val="00A01463"/>
    <w:rsid w:val="00A0147A"/>
    <w:rsid w:val="00A014AA"/>
    <w:rsid w:val="00A01DEA"/>
    <w:rsid w:val="00A01E06"/>
    <w:rsid w:val="00A020BB"/>
    <w:rsid w:val="00A0286B"/>
    <w:rsid w:val="00A029B9"/>
    <w:rsid w:val="00A02A36"/>
    <w:rsid w:val="00A02A7E"/>
    <w:rsid w:val="00A02EB1"/>
    <w:rsid w:val="00A02F39"/>
    <w:rsid w:val="00A0302A"/>
    <w:rsid w:val="00A036E6"/>
    <w:rsid w:val="00A0398F"/>
    <w:rsid w:val="00A04821"/>
    <w:rsid w:val="00A04EA1"/>
    <w:rsid w:val="00A05244"/>
    <w:rsid w:val="00A056EF"/>
    <w:rsid w:val="00A05A59"/>
    <w:rsid w:val="00A05AC1"/>
    <w:rsid w:val="00A06323"/>
    <w:rsid w:val="00A06BF8"/>
    <w:rsid w:val="00A06FFB"/>
    <w:rsid w:val="00A07A80"/>
    <w:rsid w:val="00A104DE"/>
    <w:rsid w:val="00A105D6"/>
    <w:rsid w:val="00A10762"/>
    <w:rsid w:val="00A10BAE"/>
    <w:rsid w:val="00A11212"/>
    <w:rsid w:val="00A1189B"/>
    <w:rsid w:val="00A11B68"/>
    <w:rsid w:val="00A11B9B"/>
    <w:rsid w:val="00A11F1E"/>
    <w:rsid w:val="00A121DA"/>
    <w:rsid w:val="00A123EF"/>
    <w:rsid w:val="00A12966"/>
    <w:rsid w:val="00A130FB"/>
    <w:rsid w:val="00A1340F"/>
    <w:rsid w:val="00A13593"/>
    <w:rsid w:val="00A13655"/>
    <w:rsid w:val="00A137B3"/>
    <w:rsid w:val="00A137F6"/>
    <w:rsid w:val="00A14040"/>
    <w:rsid w:val="00A141DF"/>
    <w:rsid w:val="00A14681"/>
    <w:rsid w:val="00A14C21"/>
    <w:rsid w:val="00A1534C"/>
    <w:rsid w:val="00A154EC"/>
    <w:rsid w:val="00A158C9"/>
    <w:rsid w:val="00A15B47"/>
    <w:rsid w:val="00A15EB0"/>
    <w:rsid w:val="00A15FE9"/>
    <w:rsid w:val="00A160B0"/>
    <w:rsid w:val="00A1657F"/>
    <w:rsid w:val="00A20047"/>
    <w:rsid w:val="00A209B4"/>
    <w:rsid w:val="00A20E1E"/>
    <w:rsid w:val="00A20E71"/>
    <w:rsid w:val="00A2108D"/>
    <w:rsid w:val="00A214D7"/>
    <w:rsid w:val="00A214E6"/>
    <w:rsid w:val="00A21587"/>
    <w:rsid w:val="00A21C6B"/>
    <w:rsid w:val="00A22BE9"/>
    <w:rsid w:val="00A22D93"/>
    <w:rsid w:val="00A231EC"/>
    <w:rsid w:val="00A231FA"/>
    <w:rsid w:val="00A23972"/>
    <w:rsid w:val="00A25691"/>
    <w:rsid w:val="00A25856"/>
    <w:rsid w:val="00A26183"/>
    <w:rsid w:val="00A278CC"/>
    <w:rsid w:val="00A30101"/>
    <w:rsid w:val="00A30A1A"/>
    <w:rsid w:val="00A311E4"/>
    <w:rsid w:val="00A31637"/>
    <w:rsid w:val="00A31B3B"/>
    <w:rsid w:val="00A329C6"/>
    <w:rsid w:val="00A32A95"/>
    <w:rsid w:val="00A33395"/>
    <w:rsid w:val="00A33399"/>
    <w:rsid w:val="00A339E7"/>
    <w:rsid w:val="00A33E1C"/>
    <w:rsid w:val="00A33EE8"/>
    <w:rsid w:val="00A345E4"/>
    <w:rsid w:val="00A353A1"/>
    <w:rsid w:val="00A35DA1"/>
    <w:rsid w:val="00A36717"/>
    <w:rsid w:val="00A36CBE"/>
    <w:rsid w:val="00A36E95"/>
    <w:rsid w:val="00A36F07"/>
    <w:rsid w:val="00A370ED"/>
    <w:rsid w:val="00A37451"/>
    <w:rsid w:val="00A379C3"/>
    <w:rsid w:val="00A37ADD"/>
    <w:rsid w:val="00A37DBB"/>
    <w:rsid w:val="00A40379"/>
    <w:rsid w:val="00A4062A"/>
    <w:rsid w:val="00A40B6B"/>
    <w:rsid w:val="00A40C33"/>
    <w:rsid w:val="00A40D3C"/>
    <w:rsid w:val="00A41925"/>
    <w:rsid w:val="00A41F9B"/>
    <w:rsid w:val="00A429AA"/>
    <w:rsid w:val="00A43003"/>
    <w:rsid w:val="00A43A0F"/>
    <w:rsid w:val="00A43F57"/>
    <w:rsid w:val="00A44A05"/>
    <w:rsid w:val="00A452F5"/>
    <w:rsid w:val="00A45D85"/>
    <w:rsid w:val="00A45DEA"/>
    <w:rsid w:val="00A45FD9"/>
    <w:rsid w:val="00A45FE5"/>
    <w:rsid w:val="00A461B4"/>
    <w:rsid w:val="00A46552"/>
    <w:rsid w:val="00A465FC"/>
    <w:rsid w:val="00A467D6"/>
    <w:rsid w:val="00A467FE"/>
    <w:rsid w:val="00A46952"/>
    <w:rsid w:val="00A46953"/>
    <w:rsid w:val="00A46EF8"/>
    <w:rsid w:val="00A47496"/>
    <w:rsid w:val="00A47519"/>
    <w:rsid w:val="00A50AF9"/>
    <w:rsid w:val="00A50C81"/>
    <w:rsid w:val="00A50F07"/>
    <w:rsid w:val="00A5122F"/>
    <w:rsid w:val="00A51527"/>
    <w:rsid w:val="00A516FE"/>
    <w:rsid w:val="00A51A5F"/>
    <w:rsid w:val="00A51D44"/>
    <w:rsid w:val="00A52805"/>
    <w:rsid w:val="00A52CB9"/>
    <w:rsid w:val="00A5478A"/>
    <w:rsid w:val="00A5482C"/>
    <w:rsid w:val="00A54C3B"/>
    <w:rsid w:val="00A54F8C"/>
    <w:rsid w:val="00A551A6"/>
    <w:rsid w:val="00A55D70"/>
    <w:rsid w:val="00A560F3"/>
    <w:rsid w:val="00A56697"/>
    <w:rsid w:val="00A56714"/>
    <w:rsid w:val="00A56824"/>
    <w:rsid w:val="00A56841"/>
    <w:rsid w:val="00A56E5D"/>
    <w:rsid w:val="00A5752B"/>
    <w:rsid w:val="00A57B91"/>
    <w:rsid w:val="00A60A7C"/>
    <w:rsid w:val="00A60DFA"/>
    <w:rsid w:val="00A60E3E"/>
    <w:rsid w:val="00A60FC8"/>
    <w:rsid w:val="00A61075"/>
    <w:rsid w:val="00A62101"/>
    <w:rsid w:val="00A62203"/>
    <w:rsid w:val="00A624EF"/>
    <w:rsid w:val="00A63434"/>
    <w:rsid w:val="00A63AA5"/>
    <w:rsid w:val="00A63C67"/>
    <w:rsid w:val="00A63E6A"/>
    <w:rsid w:val="00A649E1"/>
    <w:rsid w:val="00A64C2B"/>
    <w:rsid w:val="00A65006"/>
    <w:rsid w:val="00A656F7"/>
    <w:rsid w:val="00A65734"/>
    <w:rsid w:val="00A65FA5"/>
    <w:rsid w:val="00A66AD7"/>
    <w:rsid w:val="00A67023"/>
    <w:rsid w:val="00A670C0"/>
    <w:rsid w:val="00A676C8"/>
    <w:rsid w:val="00A67972"/>
    <w:rsid w:val="00A67ABE"/>
    <w:rsid w:val="00A67DF3"/>
    <w:rsid w:val="00A67E7F"/>
    <w:rsid w:val="00A70718"/>
    <w:rsid w:val="00A707D5"/>
    <w:rsid w:val="00A714F8"/>
    <w:rsid w:val="00A71715"/>
    <w:rsid w:val="00A71838"/>
    <w:rsid w:val="00A71B9B"/>
    <w:rsid w:val="00A7216A"/>
    <w:rsid w:val="00A724F1"/>
    <w:rsid w:val="00A72558"/>
    <w:rsid w:val="00A72C57"/>
    <w:rsid w:val="00A73513"/>
    <w:rsid w:val="00A735AE"/>
    <w:rsid w:val="00A73899"/>
    <w:rsid w:val="00A739C9"/>
    <w:rsid w:val="00A73A32"/>
    <w:rsid w:val="00A73A57"/>
    <w:rsid w:val="00A73CAB"/>
    <w:rsid w:val="00A73DD9"/>
    <w:rsid w:val="00A74C22"/>
    <w:rsid w:val="00A7501F"/>
    <w:rsid w:val="00A75705"/>
    <w:rsid w:val="00A75CD5"/>
    <w:rsid w:val="00A76022"/>
    <w:rsid w:val="00A76F33"/>
    <w:rsid w:val="00A7799A"/>
    <w:rsid w:val="00A77D05"/>
    <w:rsid w:val="00A803FF"/>
    <w:rsid w:val="00A806A9"/>
    <w:rsid w:val="00A81FD8"/>
    <w:rsid w:val="00A821F8"/>
    <w:rsid w:val="00A8298E"/>
    <w:rsid w:val="00A82B9F"/>
    <w:rsid w:val="00A836D9"/>
    <w:rsid w:val="00A83CBA"/>
    <w:rsid w:val="00A841BE"/>
    <w:rsid w:val="00A84230"/>
    <w:rsid w:val="00A84A79"/>
    <w:rsid w:val="00A85048"/>
    <w:rsid w:val="00A854AC"/>
    <w:rsid w:val="00A85554"/>
    <w:rsid w:val="00A85AC3"/>
    <w:rsid w:val="00A85D6E"/>
    <w:rsid w:val="00A860B1"/>
    <w:rsid w:val="00A86370"/>
    <w:rsid w:val="00A86477"/>
    <w:rsid w:val="00A867C4"/>
    <w:rsid w:val="00A86A18"/>
    <w:rsid w:val="00A86D06"/>
    <w:rsid w:val="00A86DEC"/>
    <w:rsid w:val="00A8701F"/>
    <w:rsid w:val="00A87768"/>
    <w:rsid w:val="00A906CB"/>
    <w:rsid w:val="00A9077B"/>
    <w:rsid w:val="00A90EF4"/>
    <w:rsid w:val="00A911FB"/>
    <w:rsid w:val="00A91386"/>
    <w:rsid w:val="00A91484"/>
    <w:rsid w:val="00A9231A"/>
    <w:rsid w:val="00A9242C"/>
    <w:rsid w:val="00A925E9"/>
    <w:rsid w:val="00A92703"/>
    <w:rsid w:val="00A927B8"/>
    <w:rsid w:val="00A930BB"/>
    <w:rsid w:val="00A9312C"/>
    <w:rsid w:val="00A93A59"/>
    <w:rsid w:val="00A93A7F"/>
    <w:rsid w:val="00A93E81"/>
    <w:rsid w:val="00A944FA"/>
    <w:rsid w:val="00A94FB9"/>
    <w:rsid w:val="00A950B8"/>
    <w:rsid w:val="00A955AE"/>
    <w:rsid w:val="00A956CB"/>
    <w:rsid w:val="00A96019"/>
    <w:rsid w:val="00A96139"/>
    <w:rsid w:val="00A96588"/>
    <w:rsid w:val="00A966FC"/>
    <w:rsid w:val="00A968AA"/>
    <w:rsid w:val="00A970C3"/>
    <w:rsid w:val="00A971E7"/>
    <w:rsid w:val="00A97DD8"/>
    <w:rsid w:val="00A97EB3"/>
    <w:rsid w:val="00AA09EE"/>
    <w:rsid w:val="00AA0A1D"/>
    <w:rsid w:val="00AA1765"/>
    <w:rsid w:val="00AA17BB"/>
    <w:rsid w:val="00AA1A99"/>
    <w:rsid w:val="00AA1AEF"/>
    <w:rsid w:val="00AA311E"/>
    <w:rsid w:val="00AA3DE7"/>
    <w:rsid w:val="00AA3E25"/>
    <w:rsid w:val="00AA4131"/>
    <w:rsid w:val="00AA59F9"/>
    <w:rsid w:val="00AA6323"/>
    <w:rsid w:val="00AA6820"/>
    <w:rsid w:val="00AA69E3"/>
    <w:rsid w:val="00AA6FFC"/>
    <w:rsid w:val="00AA7E97"/>
    <w:rsid w:val="00AA7FEC"/>
    <w:rsid w:val="00AB016D"/>
    <w:rsid w:val="00AB0587"/>
    <w:rsid w:val="00AB0A2D"/>
    <w:rsid w:val="00AB0D49"/>
    <w:rsid w:val="00AB0D86"/>
    <w:rsid w:val="00AB110F"/>
    <w:rsid w:val="00AB118C"/>
    <w:rsid w:val="00AB1409"/>
    <w:rsid w:val="00AB1E6F"/>
    <w:rsid w:val="00AB20EF"/>
    <w:rsid w:val="00AB28FD"/>
    <w:rsid w:val="00AB3B7C"/>
    <w:rsid w:val="00AB3EDC"/>
    <w:rsid w:val="00AB41FC"/>
    <w:rsid w:val="00AB49D8"/>
    <w:rsid w:val="00AB4B2C"/>
    <w:rsid w:val="00AB4CD8"/>
    <w:rsid w:val="00AB51BC"/>
    <w:rsid w:val="00AB5E85"/>
    <w:rsid w:val="00AB657F"/>
    <w:rsid w:val="00AB694B"/>
    <w:rsid w:val="00AB7044"/>
    <w:rsid w:val="00AB7E60"/>
    <w:rsid w:val="00AC00D3"/>
    <w:rsid w:val="00AC025D"/>
    <w:rsid w:val="00AC0953"/>
    <w:rsid w:val="00AC0A90"/>
    <w:rsid w:val="00AC0CEE"/>
    <w:rsid w:val="00AC0DCF"/>
    <w:rsid w:val="00AC1B90"/>
    <w:rsid w:val="00AC1F4D"/>
    <w:rsid w:val="00AC21C9"/>
    <w:rsid w:val="00AC22A2"/>
    <w:rsid w:val="00AC22C1"/>
    <w:rsid w:val="00AC24BC"/>
    <w:rsid w:val="00AC2697"/>
    <w:rsid w:val="00AC2AD4"/>
    <w:rsid w:val="00AC2D2A"/>
    <w:rsid w:val="00AC3243"/>
    <w:rsid w:val="00AC3F7D"/>
    <w:rsid w:val="00AC3FF0"/>
    <w:rsid w:val="00AC45D9"/>
    <w:rsid w:val="00AC4998"/>
    <w:rsid w:val="00AC4D8D"/>
    <w:rsid w:val="00AC5AED"/>
    <w:rsid w:val="00AC63E9"/>
    <w:rsid w:val="00AC67F4"/>
    <w:rsid w:val="00AC69D4"/>
    <w:rsid w:val="00AC6BD3"/>
    <w:rsid w:val="00AC7244"/>
    <w:rsid w:val="00AC75DE"/>
    <w:rsid w:val="00AC77D0"/>
    <w:rsid w:val="00AC7B8F"/>
    <w:rsid w:val="00AC7EB1"/>
    <w:rsid w:val="00AD0126"/>
    <w:rsid w:val="00AD0EB5"/>
    <w:rsid w:val="00AD0FAD"/>
    <w:rsid w:val="00AD1924"/>
    <w:rsid w:val="00AD19EB"/>
    <w:rsid w:val="00AD1A49"/>
    <w:rsid w:val="00AD1AE6"/>
    <w:rsid w:val="00AD1C8A"/>
    <w:rsid w:val="00AD1E29"/>
    <w:rsid w:val="00AD1E9E"/>
    <w:rsid w:val="00AD1FBD"/>
    <w:rsid w:val="00AD2745"/>
    <w:rsid w:val="00AD2998"/>
    <w:rsid w:val="00AD2B15"/>
    <w:rsid w:val="00AD2C07"/>
    <w:rsid w:val="00AD2DF1"/>
    <w:rsid w:val="00AD36A6"/>
    <w:rsid w:val="00AD3D7C"/>
    <w:rsid w:val="00AD416C"/>
    <w:rsid w:val="00AD4727"/>
    <w:rsid w:val="00AD4968"/>
    <w:rsid w:val="00AD4C93"/>
    <w:rsid w:val="00AD4CC3"/>
    <w:rsid w:val="00AD4E70"/>
    <w:rsid w:val="00AD5243"/>
    <w:rsid w:val="00AD5BFF"/>
    <w:rsid w:val="00AD6055"/>
    <w:rsid w:val="00AD612F"/>
    <w:rsid w:val="00AD673F"/>
    <w:rsid w:val="00AD6C45"/>
    <w:rsid w:val="00AD6CE2"/>
    <w:rsid w:val="00AD706A"/>
    <w:rsid w:val="00AD7293"/>
    <w:rsid w:val="00AD782A"/>
    <w:rsid w:val="00AD788D"/>
    <w:rsid w:val="00AD79D5"/>
    <w:rsid w:val="00AD7A87"/>
    <w:rsid w:val="00AD7E91"/>
    <w:rsid w:val="00AD7F42"/>
    <w:rsid w:val="00AE071B"/>
    <w:rsid w:val="00AE1346"/>
    <w:rsid w:val="00AE17B7"/>
    <w:rsid w:val="00AE1FE7"/>
    <w:rsid w:val="00AE2106"/>
    <w:rsid w:val="00AE2776"/>
    <w:rsid w:val="00AE28E4"/>
    <w:rsid w:val="00AE2C90"/>
    <w:rsid w:val="00AE2D40"/>
    <w:rsid w:val="00AE2E83"/>
    <w:rsid w:val="00AE2FF8"/>
    <w:rsid w:val="00AE341B"/>
    <w:rsid w:val="00AE3B4D"/>
    <w:rsid w:val="00AE4BC8"/>
    <w:rsid w:val="00AE4E67"/>
    <w:rsid w:val="00AE5200"/>
    <w:rsid w:val="00AE62C4"/>
    <w:rsid w:val="00AE659B"/>
    <w:rsid w:val="00AE6BE9"/>
    <w:rsid w:val="00AE7516"/>
    <w:rsid w:val="00AF02D7"/>
    <w:rsid w:val="00AF085A"/>
    <w:rsid w:val="00AF0A39"/>
    <w:rsid w:val="00AF0F1F"/>
    <w:rsid w:val="00AF1303"/>
    <w:rsid w:val="00AF1C0A"/>
    <w:rsid w:val="00AF2076"/>
    <w:rsid w:val="00AF209D"/>
    <w:rsid w:val="00AF2403"/>
    <w:rsid w:val="00AF25D1"/>
    <w:rsid w:val="00AF2624"/>
    <w:rsid w:val="00AF2851"/>
    <w:rsid w:val="00AF2DE2"/>
    <w:rsid w:val="00AF340D"/>
    <w:rsid w:val="00AF3D10"/>
    <w:rsid w:val="00AF3DD1"/>
    <w:rsid w:val="00AF3E40"/>
    <w:rsid w:val="00AF4230"/>
    <w:rsid w:val="00AF4C60"/>
    <w:rsid w:val="00AF501D"/>
    <w:rsid w:val="00AF507C"/>
    <w:rsid w:val="00AF5172"/>
    <w:rsid w:val="00AF54AA"/>
    <w:rsid w:val="00AF5A87"/>
    <w:rsid w:val="00AF5A8D"/>
    <w:rsid w:val="00AF630F"/>
    <w:rsid w:val="00AF65B8"/>
    <w:rsid w:val="00AF7578"/>
    <w:rsid w:val="00B0145A"/>
    <w:rsid w:val="00B014E5"/>
    <w:rsid w:val="00B01619"/>
    <w:rsid w:val="00B0189D"/>
    <w:rsid w:val="00B027C7"/>
    <w:rsid w:val="00B030CF"/>
    <w:rsid w:val="00B0324A"/>
    <w:rsid w:val="00B03582"/>
    <w:rsid w:val="00B04121"/>
    <w:rsid w:val="00B049A0"/>
    <w:rsid w:val="00B04BA3"/>
    <w:rsid w:val="00B04EA8"/>
    <w:rsid w:val="00B05AEA"/>
    <w:rsid w:val="00B06761"/>
    <w:rsid w:val="00B06789"/>
    <w:rsid w:val="00B070B3"/>
    <w:rsid w:val="00B070B5"/>
    <w:rsid w:val="00B07503"/>
    <w:rsid w:val="00B07A3F"/>
    <w:rsid w:val="00B07E22"/>
    <w:rsid w:val="00B1006D"/>
    <w:rsid w:val="00B100F7"/>
    <w:rsid w:val="00B106D8"/>
    <w:rsid w:val="00B106EB"/>
    <w:rsid w:val="00B109CE"/>
    <w:rsid w:val="00B10AAA"/>
    <w:rsid w:val="00B10B1E"/>
    <w:rsid w:val="00B110AE"/>
    <w:rsid w:val="00B11FE4"/>
    <w:rsid w:val="00B125E0"/>
    <w:rsid w:val="00B13123"/>
    <w:rsid w:val="00B136D0"/>
    <w:rsid w:val="00B146AF"/>
    <w:rsid w:val="00B14E26"/>
    <w:rsid w:val="00B150F2"/>
    <w:rsid w:val="00B151A8"/>
    <w:rsid w:val="00B1520A"/>
    <w:rsid w:val="00B15CC2"/>
    <w:rsid w:val="00B1608A"/>
    <w:rsid w:val="00B16206"/>
    <w:rsid w:val="00B1624C"/>
    <w:rsid w:val="00B162D1"/>
    <w:rsid w:val="00B1647E"/>
    <w:rsid w:val="00B16761"/>
    <w:rsid w:val="00B168AB"/>
    <w:rsid w:val="00B16ECF"/>
    <w:rsid w:val="00B17121"/>
    <w:rsid w:val="00B17602"/>
    <w:rsid w:val="00B17BEC"/>
    <w:rsid w:val="00B17BF6"/>
    <w:rsid w:val="00B17C5F"/>
    <w:rsid w:val="00B212DE"/>
    <w:rsid w:val="00B217DF"/>
    <w:rsid w:val="00B21AD6"/>
    <w:rsid w:val="00B22362"/>
    <w:rsid w:val="00B22967"/>
    <w:rsid w:val="00B22A9D"/>
    <w:rsid w:val="00B233EC"/>
    <w:rsid w:val="00B23811"/>
    <w:rsid w:val="00B238DD"/>
    <w:rsid w:val="00B23FD5"/>
    <w:rsid w:val="00B24AC2"/>
    <w:rsid w:val="00B24E8F"/>
    <w:rsid w:val="00B256E8"/>
    <w:rsid w:val="00B25814"/>
    <w:rsid w:val="00B25A4F"/>
    <w:rsid w:val="00B25E8D"/>
    <w:rsid w:val="00B26547"/>
    <w:rsid w:val="00B2688A"/>
    <w:rsid w:val="00B26D08"/>
    <w:rsid w:val="00B2703C"/>
    <w:rsid w:val="00B271E6"/>
    <w:rsid w:val="00B300CE"/>
    <w:rsid w:val="00B30BAB"/>
    <w:rsid w:val="00B3139E"/>
    <w:rsid w:val="00B31560"/>
    <w:rsid w:val="00B316B0"/>
    <w:rsid w:val="00B32252"/>
    <w:rsid w:val="00B32529"/>
    <w:rsid w:val="00B32659"/>
    <w:rsid w:val="00B32812"/>
    <w:rsid w:val="00B32908"/>
    <w:rsid w:val="00B32D3C"/>
    <w:rsid w:val="00B32E7D"/>
    <w:rsid w:val="00B33832"/>
    <w:rsid w:val="00B342F1"/>
    <w:rsid w:val="00B34332"/>
    <w:rsid w:val="00B34490"/>
    <w:rsid w:val="00B35E6A"/>
    <w:rsid w:val="00B367DB"/>
    <w:rsid w:val="00B36811"/>
    <w:rsid w:val="00B36853"/>
    <w:rsid w:val="00B36963"/>
    <w:rsid w:val="00B37211"/>
    <w:rsid w:val="00B3748B"/>
    <w:rsid w:val="00B37865"/>
    <w:rsid w:val="00B37ADE"/>
    <w:rsid w:val="00B37B64"/>
    <w:rsid w:val="00B37D69"/>
    <w:rsid w:val="00B4022E"/>
    <w:rsid w:val="00B40305"/>
    <w:rsid w:val="00B403C9"/>
    <w:rsid w:val="00B40864"/>
    <w:rsid w:val="00B409C2"/>
    <w:rsid w:val="00B40AA2"/>
    <w:rsid w:val="00B40F65"/>
    <w:rsid w:val="00B411C7"/>
    <w:rsid w:val="00B4218D"/>
    <w:rsid w:val="00B42CFE"/>
    <w:rsid w:val="00B42DAF"/>
    <w:rsid w:val="00B43012"/>
    <w:rsid w:val="00B43435"/>
    <w:rsid w:val="00B435C1"/>
    <w:rsid w:val="00B437DF"/>
    <w:rsid w:val="00B44041"/>
    <w:rsid w:val="00B44257"/>
    <w:rsid w:val="00B446AB"/>
    <w:rsid w:val="00B44C15"/>
    <w:rsid w:val="00B450E7"/>
    <w:rsid w:val="00B45F0A"/>
    <w:rsid w:val="00B45FE6"/>
    <w:rsid w:val="00B46082"/>
    <w:rsid w:val="00B46418"/>
    <w:rsid w:val="00B467D1"/>
    <w:rsid w:val="00B46B92"/>
    <w:rsid w:val="00B4737F"/>
    <w:rsid w:val="00B4769A"/>
    <w:rsid w:val="00B47C11"/>
    <w:rsid w:val="00B47C7F"/>
    <w:rsid w:val="00B47CF7"/>
    <w:rsid w:val="00B47E5F"/>
    <w:rsid w:val="00B502C4"/>
    <w:rsid w:val="00B5037C"/>
    <w:rsid w:val="00B503A0"/>
    <w:rsid w:val="00B50559"/>
    <w:rsid w:val="00B516EA"/>
    <w:rsid w:val="00B51991"/>
    <w:rsid w:val="00B52423"/>
    <w:rsid w:val="00B52A5C"/>
    <w:rsid w:val="00B52B14"/>
    <w:rsid w:val="00B52B83"/>
    <w:rsid w:val="00B52C97"/>
    <w:rsid w:val="00B52E65"/>
    <w:rsid w:val="00B53CC3"/>
    <w:rsid w:val="00B53E3B"/>
    <w:rsid w:val="00B54058"/>
    <w:rsid w:val="00B542E8"/>
    <w:rsid w:val="00B54D6A"/>
    <w:rsid w:val="00B54FCA"/>
    <w:rsid w:val="00B5526D"/>
    <w:rsid w:val="00B554AE"/>
    <w:rsid w:val="00B5562D"/>
    <w:rsid w:val="00B5579C"/>
    <w:rsid w:val="00B55C27"/>
    <w:rsid w:val="00B560C0"/>
    <w:rsid w:val="00B56193"/>
    <w:rsid w:val="00B56323"/>
    <w:rsid w:val="00B565E3"/>
    <w:rsid w:val="00B5672D"/>
    <w:rsid w:val="00B56F1F"/>
    <w:rsid w:val="00B574ED"/>
    <w:rsid w:val="00B602F3"/>
    <w:rsid w:val="00B603E8"/>
    <w:rsid w:val="00B6069A"/>
    <w:rsid w:val="00B60703"/>
    <w:rsid w:val="00B60A5D"/>
    <w:rsid w:val="00B60B7C"/>
    <w:rsid w:val="00B615C4"/>
    <w:rsid w:val="00B6167F"/>
    <w:rsid w:val="00B61A23"/>
    <w:rsid w:val="00B61D31"/>
    <w:rsid w:val="00B61EE4"/>
    <w:rsid w:val="00B62341"/>
    <w:rsid w:val="00B629FB"/>
    <w:rsid w:val="00B632AC"/>
    <w:rsid w:val="00B63B66"/>
    <w:rsid w:val="00B63E8F"/>
    <w:rsid w:val="00B63F26"/>
    <w:rsid w:val="00B63F58"/>
    <w:rsid w:val="00B64430"/>
    <w:rsid w:val="00B64431"/>
    <w:rsid w:val="00B65BD6"/>
    <w:rsid w:val="00B65DFE"/>
    <w:rsid w:val="00B65F8F"/>
    <w:rsid w:val="00B664B6"/>
    <w:rsid w:val="00B66530"/>
    <w:rsid w:val="00B66759"/>
    <w:rsid w:val="00B66832"/>
    <w:rsid w:val="00B66AAB"/>
    <w:rsid w:val="00B66F01"/>
    <w:rsid w:val="00B67645"/>
    <w:rsid w:val="00B67859"/>
    <w:rsid w:val="00B67FE4"/>
    <w:rsid w:val="00B70894"/>
    <w:rsid w:val="00B71822"/>
    <w:rsid w:val="00B7223D"/>
    <w:rsid w:val="00B72735"/>
    <w:rsid w:val="00B7297A"/>
    <w:rsid w:val="00B72B1C"/>
    <w:rsid w:val="00B73D9F"/>
    <w:rsid w:val="00B73F83"/>
    <w:rsid w:val="00B74359"/>
    <w:rsid w:val="00B74E01"/>
    <w:rsid w:val="00B75625"/>
    <w:rsid w:val="00B76304"/>
    <w:rsid w:val="00B76373"/>
    <w:rsid w:val="00B76424"/>
    <w:rsid w:val="00B76A4F"/>
    <w:rsid w:val="00B76C2A"/>
    <w:rsid w:val="00B76E90"/>
    <w:rsid w:val="00B76F69"/>
    <w:rsid w:val="00B7701D"/>
    <w:rsid w:val="00B779D1"/>
    <w:rsid w:val="00B80138"/>
    <w:rsid w:val="00B80553"/>
    <w:rsid w:val="00B806E7"/>
    <w:rsid w:val="00B808C5"/>
    <w:rsid w:val="00B81D77"/>
    <w:rsid w:val="00B8216A"/>
    <w:rsid w:val="00B823D1"/>
    <w:rsid w:val="00B8276A"/>
    <w:rsid w:val="00B8296E"/>
    <w:rsid w:val="00B82A1B"/>
    <w:rsid w:val="00B82A83"/>
    <w:rsid w:val="00B82C2B"/>
    <w:rsid w:val="00B83CD7"/>
    <w:rsid w:val="00B84040"/>
    <w:rsid w:val="00B840B2"/>
    <w:rsid w:val="00B84415"/>
    <w:rsid w:val="00B84437"/>
    <w:rsid w:val="00B84517"/>
    <w:rsid w:val="00B84699"/>
    <w:rsid w:val="00B84CCC"/>
    <w:rsid w:val="00B85511"/>
    <w:rsid w:val="00B857D1"/>
    <w:rsid w:val="00B85F9A"/>
    <w:rsid w:val="00B8623F"/>
    <w:rsid w:val="00B86841"/>
    <w:rsid w:val="00B86F0A"/>
    <w:rsid w:val="00B874C1"/>
    <w:rsid w:val="00B87918"/>
    <w:rsid w:val="00B904B8"/>
    <w:rsid w:val="00B90553"/>
    <w:rsid w:val="00B90662"/>
    <w:rsid w:val="00B90A09"/>
    <w:rsid w:val="00B90EF2"/>
    <w:rsid w:val="00B911B4"/>
    <w:rsid w:val="00B91676"/>
    <w:rsid w:val="00B91E45"/>
    <w:rsid w:val="00B921A9"/>
    <w:rsid w:val="00B9231E"/>
    <w:rsid w:val="00B92763"/>
    <w:rsid w:val="00B92AA9"/>
    <w:rsid w:val="00B92D01"/>
    <w:rsid w:val="00B92D2C"/>
    <w:rsid w:val="00B93599"/>
    <w:rsid w:val="00B93A33"/>
    <w:rsid w:val="00B94374"/>
    <w:rsid w:val="00B94D60"/>
    <w:rsid w:val="00B952FE"/>
    <w:rsid w:val="00B9554D"/>
    <w:rsid w:val="00B9557C"/>
    <w:rsid w:val="00B9560D"/>
    <w:rsid w:val="00B95D93"/>
    <w:rsid w:val="00B963E7"/>
    <w:rsid w:val="00B96449"/>
    <w:rsid w:val="00B97228"/>
    <w:rsid w:val="00B97AD2"/>
    <w:rsid w:val="00B97E29"/>
    <w:rsid w:val="00BA053A"/>
    <w:rsid w:val="00BA124F"/>
    <w:rsid w:val="00BA14AC"/>
    <w:rsid w:val="00BA1EFA"/>
    <w:rsid w:val="00BA2530"/>
    <w:rsid w:val="00BA2A4A"/>
    <w:rsid w:val="00BA3A75"/>
    <w:rsid w:val="00BA43A9"/>
    <w:rsid w:val="00BA4EFC"/>
    <w:rsid w:val="00BA4F40"/>
    <w:rsid w:val="00BA50A7"/>
    <w:rsid w:val="00BA56CC"/>
    <w:rsid w:val="00BA5AA7"/>
    <w:rsid w:val="00BA64F4"/>
    <w:rsid w:val="00BA6740"/>
    <w:rsid w:val="00BA6E30"/>
    <w:rsid w:val="00BA718E"/>
    <w:rsid w:val="00BA73D4"/>
    <w:rsid w:val="00BA7666"/>
    <w:rsid w:val="00BA774F"/>
    <w:rsid w:val="00BB0461"/>
    <w:rsid w:val="00BB22E0"/>
    <w:rsid w:val="00BB241C"/>
    <w:rsid w:val="00BB2596"/>
    <w:rsid w:val="00BB27B2"/>
    <w:rsid w:val="00BB2F5F"/>
    <w:rsid w:val="00BB3851"/>
    <w:rsid w:val="00BB3B25"/>
    <w:rsid w:val="00BB3E93"/>
    <w:rsid w:val="00BB3F22"/>
    <w:rsid w:val="00BB3F51"/>
    <w:rsid w:val="00BB4045"/>
    <w:rsid w:val="00BB4248"/>
    <w:rsid w:val="00BB4D4F"/>
    <w:rsid w:val="00BB528D"/>
    <w:rsid w:val="00BB533F"/>
    <w:rsid w:val="00BB5F07"/>
    <w:rsid w:val="00BB60FE"/>
    <w:rsid w:val="00BB6427"/>
    <w:rsid w:val="00BB6A6A"/>
    <w:rsid w:val="00BC035F"/>
    <w:rsid w:val="00BC076E"/>
    <w:rsid w:val="00BC12BD"/>
    <w:rsid w:val="00BC15AE"/>
    <w:rsid w:val="00BC1F79"/>
    <w:rsid w:val="00BC26FB"/>
    <w:rsid w:val="00BC2FC2"/>
    <w:rsid w:val="00BC3060"/>
    <w:rsid w:val="00BC308C"/>
    <w:rsid w:val="00BC30AD"/>
    <w:rsid w:val="00BC32E2"/>
    <w:rsid w:val="00BC3438"/>
    <w:rsid w:val="00BC3FBB"/>
    <w:rsid w:val="00BC445F"/>
    <w:rsid w:val="00BC4CBC"/>
    <w:rsid w:val="00BC4DE6"/>
    <w:rsid w:val="00BC5177"/>
    <w:rsid w:val="00BC528C"/>
    <w:rsid w:val="00BC57B4"/>
    <w:rsid w:val="00BC5826"/>
    <w:rsid w:val="00BC6058"/>
    <w:rsid w:val="00BC66F0"/>
    <w:rsid w:val="00BC69ED"/>
    <w:rsid w:val="00BC6D02"/>
    <w:rsid w:val="00BD027C"/>
    <w:rsid w:val="00BD0658"/>
    <w:rsid w:val="00BD0DA1"/>
    <w:rsid w:val="00BD154D"/>
    <w:rsid w:val="00BD1920"/>
    <w:rsid w:val="00BD1C9F"/>
    <w:rsid w:val="00BD3148"/>
    <w:rsid w:val="00BD34D6"/>
    <w:rsid w:val="00BD37A0"/>
    <w:rsid w:val="00BD3E3D"/>
    <w:rsid w:val="00BD3FFD"/>
    <w:rsid w:val="00BD4073"/>
    <w:rsid w:val="00BD40EE"/>
    <w:rsid w:val="00BD42B8"/>
    <w:rsid w:val="00BD4A77"/>
    <w:rsid w:val="00BD538C"/>
    <w:rsid w:val="00BD5C2F"/>
    <w:rsid w:val="00BD5F86"/>
    <w:rsid w:val="00BD5FD4"/>
    <w:rsid w:val="00BD6077"/>
    <w:rsid w:val="00BD62C3"/>
    <w:rsid w:val="00BD656F"/>
    <w:rsid w:val="00BD671C"/>
    <w:rsid w:val="00BD68F5"/>
    <w:rsid w:val="00BD79F8"/>
    <w:rsid w:val="00BD7C1E"/>
    <w:rsid w:val="00BE0044"/>
    <w:rsid w:val="00BE073C"/>
    <w:rsid w:val="00BE073F"/>
    <w:rsid w:val="00BE08D6"/>
    <w:rsid w:val="00BE0DA0"/>
    <w:rsid w:val="00BE1093"/>
    <w:rsid w:val="00BE1121"/>
    <w:rsid w:val="00BE133F"/>
    <w:rsid w:val="00BE1AE3"/>
    <w:rsid w:val="00BE1F34"/>
    <w:rsid w:val="00BE20B5"/>
    <w:rsid w:val="00BE22B0"/>
    <w:rsid w:val="00BE251E"/>
    <w:rsid w:val="00BE2FDC"/>
    <w:rsid w:val="00BE3E9E"/>
    <w:rsid w:val="00BE423C"/>
    <w:rsid w:val="00BE49D9"/>
    <w:rsid w:val="00BE5144"/>
    <w:rsid w:val="00BE51C1"/>
    <w:rsid w:val="00BE5A5A"/>
    <w:rsid w:val="00BE67A7"/>
    <w:rsid w:val="00BE6B5F"/>
    <w:rsid w:val="00BE6C61"/>
    <w:rsid w:val="00BE70E3"/>
    <w:rsid w:val="00BE7402"/>
    <w:rsid w:val="00BE749D"/>
    <w:rsid w:val="00BE756E"/>
    <w:rsid w:val="00BE77E0"/>
    <w:rsid w:val="00BE7DE1"/>
    <w:rsid w:val="00BF038E"/>
    <w:rsid w:val="00BF0AE1"/>
    <w:rsid w:val="00BF0CCD"/>
    <w:rsid w:val="00BF1139"/>
    <w:rsid w:val="00BF11BA"/>
    <w:rsid w:val="00BF1D3F"/>
    <w:rsid w:val="00BF27F3"/>
    <w:rsid w:val="00BF2EC1"/>
    <w:rsid w:val="00BF2FD2"/>
    <w:rsid w:val="00BF30A4"/>
    <w:rsid w:val="00BF3235"/>
    <w:rsid w:val="00BF38BC"/>
    <w:rsid w:val="00BF393E"/>
    <w:rsid w:val="00BF3AAC"/>
    <w:rsid w:val="00BF4745"/>
    <w:rsid w:val="00BF4E6E"/>
    <w:rsid w:val="00BF5177"/>
    <w:rsid w:val="00BF5F19"/>
    <w:rsid w:val="00BF62C4"/>
    <w:rsid w:val="00BF69C9"/>
    <w:rsid w:val="00BF6BF4"/>
    <w:rsid w:val="00BF7037"/>
    <w:rsid w:val="00BF77B4"/>
    <w:rsid w:val="00BF79AE"/>
    <w:rsid w:val="00BF7B17"/>
    <w:rsid w:val="00BF7E26"/>
    <w:rsid w:val="00C0154F"/>
    <w:rsid w:val="00C01B68"/>
    <w:rsid w:val="00C0215B"/>
    <w:rsid w:val="00C02B57"/>
    <w:rsid w:val="00C03DB1"/>
    <w:rsid w:val="00C03DE0"/>
    <w:rsid w:val="00C0429B"/>
    <w:rsid w:val="00C046D0"/>
    <w:rsid w:val="00C04BC7"/>
    <w:rsid w:val="00C04C14"/>
    <w:rsid w:val="00C04DF6"/>
    <w:rsid w:val="00C0551C"/>
    <w:rsid w:val="00C0554D"/>
    <w:rsid w:val="00C05FAB"/>
    <w:rsid w:val="00C06203"/>
    <w:rsid w:val="00C0621C"/>
    <w:rsid w:val="00C06776"/>
    <w:rsid w:val="00C06834"/>
    <w:rsid w:val="00C06F34"/>
    <w:rsid w:val="00C0715F"/>
    <w:rsid w:val="00C072CC"/>
    <w:rsid w:val="00C07ADA"/>
    <w:rsid w:val="00C07B6C"/>
    <w:rsid w:val="00C1074D"/>
    <w:rsid w:val="00C108B7"/>
    <w:rsid w:val="00C10CD3"/>
    <w:rsid w:val="00C10D16"/>
    <w:rsid w:val="00C1115E"/>
    <w:rsid w:val="00C11414"/>
    <w:rsid w:val="00C11423"/>
    <w:rsid w:val="00C114A5"/>
    <w:rsid w:val="00C11B1C"/>
    <w:rsid w:val="00C11B5D"/>
    <w:rsid w:val="00C11E25"/>
    <w:rsid w:val="00C11F35"/>
    <w:rsid w:val="00C12097"/>
    <w:rsid w:val="00C12098"/>
    <w:rsid w:val="00C12BA1"/>
    <w:rsid w:val="00C12D1C"/>
    <w:rsid w:val="00C12E67"/>
    <w:rsid w:val="00C14227"/>
    <w:rsid w:val="00C14236"/>
    <w:rsid w:val="00C14CC4"/>
    <w:rsid w:val="00C14D48"/>
    <w:rsid w:val="00C14FF0"/>
    <w:rsid w:val="00C1517C"/>
    <w:rsid w:val="00C15504"/>
    <w:rsid w:val="00C15859"/>
    <w:rsid w:val="00C15C89"/>
    <w:rsid w:val="00C15F62"/>
    <w:rsid w:val="00C15FE5"/>
    <w:rsid w:val="00C16197"/>
    <w:rsid w:val="00C162A6"/>
    <w:rsid w:val="00C167DE"/>
    <w:rsid w:val="00C16926"/>
    <w:rsid w:val="00C16EE2"/>
    <w:rsid w:val="00C16FEF"/>
    <w:rsid w:val="00C171AE"/>
    <w:rsid w:val="00C1725F"/>
    <w:rsid w:val="00C1733E"/>
    <w:rsid w:val="00C17653"/>
    <w:rsid w:val="00C17CE1"/>
    <w:rsid w:val="00C17D42"/>
    <w:rsid w:val="00C2136E"/>
    <w:rsid w:val="00C213D5"/>
    <w:rsid w:val="00C2170C"/>
    <w:rsid w:val="00C21756"/>
    <w:rsid w:val="00C2196C"/>
    <w:rsid w:val="00C21F1F"/>
    <w:rsid w:val="00C22A78"/>
    <w:rsid w:val="00C22B73"/>
    <w:rsid w:val="00C231F2"/>
    <w:rsid w:val="00C23973"/>
    <w:rsid w:val="00C23A7A"/>
    <w:rsid w:val="00C23CB0"/>
    <w:rsid w:val="00C23D58"/>
    <w:rsid w:val="00C23F1B"/>
    <w:rsid w:val="00C23FD4"/>
    <w:rsid w:val="00C24AAF"/>
    <w:rsid w:val="00C24ADC"/>
    <w:rsid w:val="00C24F1E"/>
    <w:rsid w:val="00C25597"/>
    <w:rsid w:val="00C258B8"/>
    <w:rsid w:val="00C25985"/>
    <w:rsid w:val="00C25BA9"/>
    <w:rsid w:val="00C25DD5"/>
    <w:rsid w:val="00C25E40"/>
    <w:rsid w:val="00C262AA"/>
    <w:rsid w:val="00C265E4"/>
    <w:rsid w:val="00C268A2"/>
    <w:rsid w:val="00C26AFE"/>
    <w:rsid w:val="00C26FE5"/>
    <w:rsid w:val="00C27063"/>
    <w:rsid w:val="00C27783"/>
    <w:rsid w:val="00C27848"/>
    <w:rsid w:val="00C27D28"/>
    <w:rsid w:val="00C300E5"/>
    <w:rsid w:val="00C301C3"/>
    <w:rsid w:val="00C30904"/>
    <w:rsid w:val="00C3137C"/>
    <w:rsid w:val="00C3155A"/>
    <w:rsid w:val="00C31B8C"/>
    <w:rsid w:val="00C32172"/>
    <w:rsid w:val="00C325F1"/>
    <w:rsid w:val="00C32D38"/>
    <w:rsid w:val="00C33787"/>
    <w:rsid w:val="00C33DEE"/>
    <w:rsid w:val="00C33E5B"/>
    <w:rsid w:val="00C33F8E"/>
    <w:rsid w:val="00C345F5"/>
    <w:rsid w:val="00C34808"/>
    <w:rsid w:val="00C34B46"/>
    <w:rsid w:val="00C34D77"/>
    <w:rsid w:val="00C353F0"/>
    <w:rsid w:val="00C35D30"/>
    <w:rsid w:val="00C35EE7"/>
    <w:rsid w:val="00C36321"/>
    <w:rsid w:val="00C3670F"/>
    <w:rsid w:val="00C36929"/>
    <w:rsid w:val="00C371A6"/>
    <w:rsid w:val="00C3776C"/>
    <w:rsid w:val="00C37820"/>
    <w:rsid w:val="00C37C74"/>
    <w:rsid w:val="00C37EDE"/>
    <w:rsid w:val="00C37F49"/>
    <w:rsid w:val="00C37FA5"/>
    <w:rsid w:val="00C40AF1"/>
    <w:rsid w:val="00C40B59"/>
    <w:rsid w:val="00C40F3F"/>
    <w:rsid w:val="00C4104B"/>
    <w:rsid w:val="00C4195A"/>
    <w:rsid w:val="00C42680"/>
    <w:rsid w:val="00C42EEE"/>
    <w:rsid w:val="00C4320E"/>
    <w:rsid w:val="00C437F6"/>
    <w:rsid w:val="00C44690"/>
    <w:rsid w:val="00C44AD4"/>
    <w:rsid w:val="00C44BDC"/>
    <w:rsid w:val="00C44C68"/>
    <w:rsid w:val="00C44CE3"/>
    <w:rsid w:val="00C455A5"/>
    <w:rsid w:val="00C45700"/>
    <w:rsid w:val="00C45928"/>
    <w:rsid w:val="00C45994"/>
    <w:rsid w:val="00C45B8F"/>
    <w:rsid w:val="00C462CC"/>
    <w:rsid w:val="00C4729E"/>
    <w:rsid w:val="00C47344"/>
    <w:rsid w:val="00C474F3"/>
    <w:rsid w:val="00C479EC"/>
    <w:rsid w:val="00C50A25"/>
    <w:rsid w:val="00C50B0E"/>
    <w:rsid w:val="00C51786"/>
    <w:rsid w:val="00C51B0C"/>
    <w:rsid w:val="00C52ABB"/>
    <w:rsid w:val="00C52D2E"/>
    <w:rsid w:val="00C532D0"/>
    <w:rsid w:val="00C53B62"/>
    <w:rsid w:val="00C542A0"/>
    <w:rsid w:val="00C5459B"/>
    <w:rsid w:val="00C55085"/>
    <w:rsid w:val="00C555C9"/>
    <w:rsid w:val="00C55E17"/>
    <w:rsid w:val="00C562B4"/>
    <w:rsid w:val="00C568FD"/>
    <w:rsid w:val="00C56BEA"/>
    <w:rsid w:val="00C56F1E"/>
    <w:rsid w:val="00C56FCE"/>
    <w:rsid w:val="00C572B9"/>
    <w:rsid w:val="00C5744B"/>
    <w:rsid w:val="00C60119"/>
    <w:rsid w:val="00C6019B"/>
    <w:rsid w:val="00C6032E"/>
    <w:rsid w:val="00C60447"/>
    <w:rsid w:val="00C613A5"/>
    <w:rsid w:val="00C61962"/>
    <w:rsid w:val="00C61A7A"/>
    <w:rsid w:val="00C61D03"/>
    <w:rsid w:val="00C625F0"/>
    <w:rsid w:val="00C62638"/>
    <w:rsid w:val="00C62828"/>
    <w:rsid w:val="00C62D2A"/>
    <w:rsid w:val="00C62DD1"/>
    <w:rsid w:val="00C62E94"/>
    <w:rsid w:val="00C63165"/>
    <w:rsid w:val="00C6398C"/>
    <w:rsid w:val="00C63C25"/>
    <w:rsid w:val="00C643C2"/>
    <w:rsid w:val="00C64FCD"/>
    <w:rsid w:val="00C6522E"/>
    <w:rsid w:val="00C65477"/>
    <w:rsid w:val="00C65793"/>
    <w:rsid w:val="00C65A7E"/>
    <w:rsid w:val="00C65B44"/>
    <w:rsid w:val="00C65CFF"/>
    <w:rsid w:val="00C65F90"/>
    <w:rsid w:val="00C65FE2"/>
    <w:rsid w:val="00C6606E"/>
    <w:rsid w:val="00C661B6"/>
    <w:rsid w:val="00C66B6D"/>
    <w:rsid w:val="00C66D00"/>
    <w:rsid w:val="00C66DFD"/>
    <w:rsid w:val="00C66E15"/>
    <w:rsid w:val="00C66E89"/>
    <w:rsid w:val="00C6703B"/>
    <w:rsid w:val="00C675D6"/>
    <w:rsid w:val="00C67E42"/>
    <w:rsid w:val="00C67E88"/>
    <w:rsid w:val="00C67FB6"/>
    <w:rsid w:val="00C70067"/>
    <w:rsid w:val="00C701CC"/>
    <w:rsid w:val="00C704A4"/>
    <w:rsid w:val="00C719A0"/>
    <w:rsid w:val="00C719A7"/>
    <w:rsid w:val="00C71FF3"/>
    <w:rsid w:val="00C72A07"/>
    <w:rsid w:val="00C72AF7"/>
    <w:rsid w:val="00C72BB1"/>
    <w:rsid w:val="00C72D37"/>
    <w:rsid w:val="00C72FCD"/>
    <w:rsid w:val="00C733C7"/>
    <w:rsid w:val="00C735C8"/>
    <w:rsid w:val="00C73651"/>
    <w:rsid w:val="00C73680"/>
    <w:rsid w:val="00C73EEF"/>
    <w:rsid w:val="00C74AF9"/>
    <w:rsid w:val="00C74C41"/>
    <w:rsid w:val="00C74DE5"/>
    <w:rsid w:val="00C74EEE"/>
    <w:rsid w:val="00C7534D"/>
    <w:rsid w:val="00C755A4"/>
    <w:rsid w:val="00C7579C"/>
    <w:rsid w:val="00C75A5B"/>
    <w:rsid w:val="00C75B6C"/>
    <w:rsid w:val="00C7629C"/>
    <w:rsid w:val="00C762A2"/>
    <w:rsid w:val="00C76305"/>
    <w:rsid w:val="00C76A39"/>
    <w:rsid w:val="00C76BA9"/>
    <w:rsid w:val="00C76C08"/>
    <w:rsid w:val="00C770C9"/>
    <w:rsid w:val="00C772FB"/>
    <w:rsid w:val="00C77558"/>
    <w:rsid w:val="00C77F9F"/>
    <w:rsid w:val="00C80002"/>
    <w:rsid w:val="00C80546"/>
    <w:rsid w:val="00C80872"/>
    <w:rsid w:val="00C80F13"/>
    <w:rsid w:val="00C812D2"/>
    <w:rsid w:val="00C81503"/>
    <w:rsid w:val="00C8165F"/>
    <w:rsid w:val="00C81753"/>
    <w:rsid w:val="00C827D0"/>
    <w:rsid w:val="00C83883"/>
    <w:rsid w:val="00C83B3D"/>
    <w:rsid w:val="00C8410B"/>
    <w:rsid w:val="00C84215"/>
    <w:rsid w:val="00C84316"/>
    <w:rsid w:val="00C8457E"/>
    <w:rsid w:val="00C848D1"/>
    <w:rsid w:val="00C84BBD"/>
    <w:rsid w:val="00C85093"/>
    <w:rsid w:val="00C85381"/>
    <w:rsid w:val="00C8594E"/>
    <w:rsid w:val="00C85C70"/>
    <w:rsid w:val="00C85D10"/>
    <w:rsid w:val="00C85D67"/>
    <w:rsid w:val="00C85D78"/>
    <w:rsid w:val="00C86BD3"/>
    <w:rsid w:val="00C86DD9"/>
    <w:rsid w:val="00C87B53"/>
    <w:rsid w:val="00C87DBC"/>
    <w:rsid w:val="00C90323"/>
    <w:rsid w:val="00C90782"/>
    <w:rsid w:val="00C90832"/>
    <w:rsid w:val="00C910D4"/>
    <w:rsid w:val="00C919FD"/>
    <w:rsid w:val="00C91A86"/>
    <w:rsid w:val="00C920B8"/>
    <w:rsid w:val="00C9242E"/>
    <w:rsid w:val="00C926D3"/>
    <w:rsid w:val="00C9283A"/>
    <w:rsid w:val="00C92D7D"/>
    <w:rsid w:val="00C93424"/>
    <w:rsid w:val="00C9358D"/>
    <w:rsid w:val="00C938E8"/>
    <w:rsid w:val="00C93AD7"/>
    <w:rsid w:val="00C94024"/>
    <w:rsid w:val="00C94365"/>
    <w:rsid w:val="00C94614"/>
    <w:rsid w:val="00C947AC"/>
    <w:rsid w:val="00C949CE"/>
    <w:rsid w:val="00C94E4E"/>
    <w:rsid w:val="00C953B5"/>
    <w:rsid w:val="00C95946"/>
    <w:rsid w:val="00C95A8E"/>
    <w:rsid w:val="00C95B0D"/>
    <w:rsid w:val="00C96EC6"/>
    <w:rsid w:val="00C97A31"/>
    <w:rsid w:val="00C97D8F"/>
    <w:rsid w:val="00C97FF5"/>
    <w:rsid w:val="00CA0083"/>
    <w:rsid w:val="00CA0372"/>
    <w:rsid w:val="00CA0984"/>
    <w:rsid w:val="00CA0B2C"/>
    <w:rsid w:val="00CA1BEB"/>
    <w:rsid w:val="00CA1D49"/>
    <w:rsid w:val="00CA35E7"/>
    <w:rsid w:val="00CA3B79"/>
    <w:rsid w:val="00CA3CB9"/>
    <w:rsid w:val="00CA40FB"/>
    <w:rsid w:val="00CA486C"/>
    <w:rsid w:val="00CA56B0"/>
    <w:rsid w:val="00CA5E9F"/>
    <w:rsid w:val="00CA600D"/>
    <w:rsid w:val="00CA60E2"/>
    <w:rsid w:val="00CA6F0C"/>
    <w:rsid w:val="00CA6F51"/>
    <w:rsid w:val="00CA7786"/>
    <w:rsid w:val="00CA781A"/>
    <w:rsid w:val="00CA789A"/>
    <w:rsid w:val="00CA7FF8"/>
    <w:rsid w:val="00CB0263"/>
    <w:rsid w:val="00CB0914"/>
    <w:rsid w:val="00CB0F9D"/>
    <w:rsid w:val="00CB198E"/>
    <w:rsid w:val="00CB1D5D"/>
    <w:rsid w:val="00CB1D93"/>
    <w:rsid w:val="00CB1DDD"/>
    <w:rsid w:val="00CB288D"/>
    <w:rsid w:val="00CB2A57"/>
    <w:rsid w:val="00CB2E46"/>
    <w:rsid w:val="00CB334A"/>
    <w:rsid w:val="00CB3654"/>
    <w:rsid w:val="00CB3A84"/>
    <w:rsid w:val="00CB3F61"/>
    <w:rsid w:val="00CB4558"/>
    <w:rsid w:val="00CB45C7"/>
    <w:rsid w:val="00CB49A9"/>
    <w:rsid w:val="00CB4A71"/>
    <w:rsid w:val="00CB4B90"/>
    <w:rsid w:val="00CB51A1"/>
    <w:rsid w:val="00CB573A"/>
    <w:rsid w:val="00CB5757"/>
    <w:rsid w:val="00CB5886"/>
    <w:rsid w:val="00CB68E4"/>
    <w:rsid w:val="00CB6F6D"/>
    <w:rsid w:val="00CB736D"/>
    <w:rsid w:val="00CB7395"/>
    <w:rsid w:val="00CB7F7A"/>
    <w:rsid w:val="00CB7F85"/>
    <w:rsid w:val="00CC02C6"/>
    <w:rsid w:val="00CC0483"/>
    <w:rsid w:val="00CC0FAE"/>
    <w:rsid w:val="00CC10F1"/>
    <w:rsid w:val="00CC1184"/>
    <w:rsid w:val="00CC15E7"/>
    <w:rsid w:val="00CC17BA"/>
    <w:rsid w:val="00CC1F30"/>
    <w:rsid w:val="00CC203E"/>
    <w:rsid w:val="00CC21FE"/>
    <w:rsid w:val="00CC2310"/>
    <w:rsid w:val="00CC3304"/>
    <w:rsid w:val="00CC340B"/>
    <w:rsid w:val="00CC3757"/>
    <w:rsid w:val="00CC3A8B"/>
    <w:rsid w:val="00CC3FB6"/>
    <w:rsid w:val="00CC4A82"/>
    <w:rsid w:val="00CC5437"/>
    <w:rsid w:val="00CC54CD"/>
    <w:rsid w:val="00CC6409"/>
    <w:rsid w:val="00CC6E93"/>
    <w:rsid w:val="00CC7B98"/>
    <w:rsid w:val="00CC7CFF"/>
    <w:rsid w:val="00CD0326"/>
    <w:rsid w:val="00CD0EBA"/>
    <w:rsid w:val="00CD1404"/>
    <w:rsid w:val="00CD1734"/>
    <w:rsid w:val="00CD18A1"/>
    <w:rsid w:val="00CD1A86"/>
    <w:rsid w:val="00CD1B1F"/>
    <w:rsid w:val="00CD26CF"/>
    <w:rsid w:val="00CD2C72"/>
    <w:rsid w:val="00CD2CEF"/>
    <w:rsid w:val="00CD33E4"/>
    <w:rsid w:val="00CD35D9"/>
    <w:rsid w:val="00CD38DB"/>
    <w:rsid w:val="00CD3CF3"/>
    <w:rsid w:val="00CD3D11"/>
    <w:rsid w:val="00CD3D95"/>
    <w:rsid w:val="00CD3E18"/>
    <w:rsid w:val="00CD4091"/>
    <w:rsid w:val="00CD4C75"/>
    <w:rsid w:val="00CD4E02"/>
    <w:rsid w:val="00CD5215"/>
    <w:rsid w:val="00CD5688"/>
    <w:rsid w:val="00CD6080"/>
    <w:rsid w:val="00CD6793"/>
    <w:rsid w:val="00CD74BC"/>
    <w:rsid w:val="00CD78FF"/>
    <w:rsid w:val="00CD7B6F"/>
    <w:rsid w:val="00CE07AB"/>
    <w:rsid w:val="00CE088C"/>
    <w:rsid w:val="00CE0CB0"/>
    <w:rsid w:val="00CE0DF4"/>
    <w:rsid w:val="00CE1200"/>
    <w:rsid w:val="00CE1704"/>
    <w:rsid w:val="00CE19CF"/>
    <w:rsid w:val="00CE1B2F"/>
    <w:rsid w:val="00CE1CCB"/>
    <w:rsid w:val="00CE1F47"/>
    <w:rsid w:val="00CE2472"/>
    <w:rsid w:val="00CE27D6"/>
    <w:rsid w:val="00CE2E2F"/>
    <w:rsid w:val="00CE3936"/>
    <w:rsid w:val="00CE394D"/>
    <w:rsid w:val="00CE4563"/>
    <w:rsid w:val="00CE540A"/>
    <w:rsid w:val="00CE551F"/>
    <w:rsid w:val="00CE5BE7"/>
    <w:rsid w:val="00CE5C29"/>
    <w:rsid w:val="00CE5CA2"/>
    <w:rsid w:val="00CE5F08"/>
    <w:rsid w:val="00CE644F"/>
    <w:rsid w:val="00CE6D49"/>
    <w:rsid w:val="00CE6EF0"/>
    <w:rsid w:val="00CE746F"/>
    <w:rsid w:val="00CE77D0"/>
    <w:rsid w:val="00CE7913"/>
    <w:rsid w:val="00CE7925"/>
    <w:rsid w:val="00CE7BE1"/>
    <w:rsid w:val="00CF0043"/>
    <w:rsid w:val="00CF01C5"/>
    <w:rsid w:val="00CF01DF"/>
    <w:rsid w:val="00CF04B6"/>
    <w:rsid w:val="00CF07E4"/>
    <w:rsid w:val="00CF0805"/>
    <w:rsid w:val="00CF15EC"/>
    <w:rsid w:val="00CF2DE4"/>
    <w:rsid w:val="00CF3474"/>
    <w:rsid w:val="00CF34B4"/>
    <w:rsid w:val="00CF3C11"/>
    <w:rsid w:val="00CF4B2F"/>
    <w:rsid w:val="00CF52F4"/>
    <w:rsid w:val="00CF5568"/>
    <w:rsid w:val="00CF57A4"/>
    <w:rsid w:val="00CF5C95"/>
    <w:rsid w:val="00CF5D47"/>
    <w:rsid w:val="00CF61F4"/>
    <w:rsid w:val="00CF6347"/>
    <w:rsid w:val="00CF65ED"/>
    <w:rsid w:val="00CF6A5B"/>
    <w:rsid w:val="00CF6CB2"/>
    <w:rsid w:val="00CF6D4A"/>
    <w:rsid w:val="00CF76CE"/>
    <w:rsid w:val="00CF7D0A"/>
    <w:rsid w:val="00D005EE"/>
    <w:rsid w:val="00D0094A"/>
    <w:rsid w:val="00D0112F"/>
    <w:rsid w:val="00D0157F"/>
    <w:rsid w:val="00D01A63"/>
    <w:rsid w:val="00D01B25"/>
    <w:rsid w:val="00D020FE"/>
    <w:rsid w:val="00D02EDB"/>
    <w:rsid w:val="00D03340"/>
    <w:rsid w:val="00D0351C"/>
    <w:rsid w:val="00D035B4"/>
    <w:rsid w:val="00D037D5"/>
    <w:rsid w:val="00D039F7"/>
    <w:rsid w:val="00D03A99"/>
    <w:rsid w:val="00D03EF8"/>
    <w:rsid w:val="00D042E2"/>
    <w:rsid w:val="00D05404"/>
    <w:rsid w:val="00D0556E"/>
    <w:rsid w:val="00D05648"/>
    <w:rsid w:val="00D05897"/>
    <w:rsid w:val="00D061D1"/>
    <w:rsid w:val="00D066F3"/>
    <w:rsid w:val="00D06DF8"/>
    <w:rsid w:val="00D072E9"/>
    <w:rsid w:val="00D07FE5"/>
    <w:rsid w:val="00D1003E"/>
    <w:rsid w:val="00D10248"/>
    <w:rsid w:val="00D105B4"/>
    <w:rsid w:val="00D108C6"/>
    <w:rsid w:val="00D1097A"/>
    <w:rsid w:val="00D10D55"/>
    <w:rsid w:val="00D1139D"/>
    <w:rsid w:val="00D11999"/>
    <w:rsid w:val="00D11A56"/>
    <w:rsid w:val="00D121C5"/>
    <w:rsid w:val="00D12811"/>
    <w:rsid w:val="00D12B4C"/>
    <w:rsid w:val="00D14014"/>
    <w:rsid w:val="00D14434"/>
    <w:rsid w:val="00D14EB8"/>
    <w:rsid w:val="00D15805"/>
    <w:rsid w:val="00D15B25"/>
    <w:rsid w:val="00D15B9E"/>
    <w:rsid w:val="00D15E32"/>
    <w:rsid w:val="00D1630B"/>
    <w:rsid w:val="00D167F1"/>
    <w:rsid w:val="00D168B8"/>
    <w:rsid w:val="00D17363"/>
    <w:rsid w:val="00D174B8"/>
    <w:rsid w:val="00D174DB"/>
    <w:rsid w:val="00D17D64"/>
    <w:rsid w:val="00D17EB4"/>
    <w:rsid w:val="00D17F72"/>
    <w:rsid w:val="00D20382"/>
    <w:rsid w:val="00D20582"/>
    <w:rsid w:val="00D2091E"/>
    <w:rsid w:val="00D20C28"/>
    <w:rsid w:val="00D21447"/>
    <w:rsid w:val="00D21B8F"/>
    <w:rsid w:val="00D21F8C"/>
    <w:rsid w:val="00D22222"/>
    <w:rsid w:val="00D2274A"/>
    <w:rsid w:val="00D228E6"/>
    <w:rsid w:val="00D2337F"/>
    <w:rsid w:val="00D242DE"/>
    <w:rsid w:val="00D250C0"/>
    <w:rsid w:val="00D25AA3"/>
    <w:rsid w:val="00D26044"/>
    <w:rsid w:val="00D26287"/>
    <w:rsid w:val="00D26990"/>
    <w:rsid w:val="00D26C05"/>
    <w:rsid w:val="00D272EA"/>
    <w:rsid w:val="00D27FF0"/>
    <w:rsid w:val="00D3070E"/>
    <w:rsid w:val="00D30996"/>
    <w:rsid w:val="00D30DC7"/>
    <w:rsid w:val="00D3188B"/>
    <w:rsid w:val="00D318C5"/>
    <w:rsid w:val="00D322F0"/>
    <w:rsid w:val="00D327E2"/>
    <w:rsid w:val="00D328CD"/>
    <w:rsid w:val="00D33853"/>
    <w:rsid w:val="00D34000"/>
    <w:rsid w:val="00D340F5"/>
    <w:rsid w:val="00D344F0"/>
    <w:rsid w:val="00D349EE"/>
    <w:rsid w:val="00D34DD3"/>
    <w:rsid w:val="00D351E0"/>
    <w:rsid w:val="00D35224"/>
    <w:rsid w:val="00D3577A"/>
    <w:rsid w:val="00D36577"/>
    <w:rsid w:val="00D36733"/>
    <w:rsid w:val="00D36B58"/>
    <w:rsid w:val="00D36DDA"/>
    <w:rsid w:val="00D36E23"/>
    <w:rsid w:val="00D37988"/>
    <w:rsid w:val="00D37B77"/>
    <w:rsid w:val="00D408A7"/>
    <w:rsid w:val="00D40BD7"/>
    <w:rsid w:val="00D40D8E"/>
    <w:rsid w:val="00D41314"/>
    <w:rsid w:val="00D42482"/>
    <w:rsid w:val="00D4254D"/>
    <w:rsid w:val="00D4262E"/>
    <w:rsid w:val="00D427C1"/>
    <w:rsid w:val="00D428F7"/>
    <w:rsid w:val="00D42963"/>
    <w:rsid w:val="00D42F3B"/>
    <w:rsid w:val="00D44B2D"/>
    <w:rsid w:val="00D44BB4"/>
    <w:rsid w:val="00D44E7F"/>
    <w:rsid w:val="00D44E96"/>
    <w:rsid w:val="00D45234"/>
    <w:rsid w:val="00D454ED"/>
    <w:rsid w:val="00D465A3"/>
    <w:rsid w:val="00D46775"/>
    <w:rsid w:val="00D467D6"/>
    <w:rsid w:val="00D46C30"/>
    <w:rsid w:val="00D46EEE"/>
    <w:rsid w:val="00D47A99"/>
    <w:rsid w:val="00D47DE6"/>
    <w:rsid w:val="00D5066E"/>
    <w:rsid w:val="00D51299"/>
    <w:rsid w:val="00D51311"/>
    <w:rsid w:val="00D51508"/>
    <w:rsid w:val="00D51E8F"/>
    <w:rsid w:val="00D520F6"/>
    <w:rsid w:val="00D5235D"/>
    <w:rsid w:val="00D5254E"/>
    <w:rsid w:val="00D528B6"/>
    <w:rsid w:val="00D52AC8"/>
    <w:rsid w:val="00D5332D"/>
    <w:rsid w:val="00D53332"/>
    <w:rsid w:val="00D53A8D"/>
    <w:rsid w:val="00D53F96"/>
    <w:rsid w:val="00D546AC"/>
    <w:rsid w:val="00D54704"/>
    <w:rsid w:val="00D54C21"/>
    <w:rsid w:val="00D553EE"/>
    <w:rsid w:val="00D55739"/>
    <w:rsid w:val="00D55B72"/>
    <w:rsid w:val="00D55EE6"/>
    <w:rsid w:val="00D56CDF"/>
    <w:rsid w:val="00D57386"/>
    <w:rsid w:val="00D5747F"/>
    <w:rsid w:val="00D57878"/>
    <w:rsid w:val="00D609F5"/>
    <w:rsid w:val="00D6114A"/>
    <w:rsid w:val="00D614F4"/>
    <w:rsid w:val="00D62447"/>
    <w:rsid w:val="00D62951"/>
    <w:rsid w:val="00D629C3"/>
    <w:rsid w:val="00D629C5"/>
    <w:rsid w:val="00D62A2E"/>
    <w:rsid w:val="00D62F91"/>
    <w:rsid w:val="00D63394"/>
    <w:rsid w:val="00D636DB"/>
    <w:rsid w:val="00D63D34"/>
    <w:rsid w:val="00D63FE3"/>
    <w:rsid w:val="00D6441B"/>
    <w:rsid w:val="00D64810"/>
    <w:rsid w:val="00D64ADE"/>
    <w:rsid w:val="00D65391"/>
    <w:rsid w:val="00D656F5"/>
    <w:rsid w:val="00D66E3E"/>
    <w:rsid w:val="00D670CE"/>
    <w:rsid w:val="00D672DA"/>
    <w:rsid w:val="00D67591"/>
    <w:rsid w:val="00D67AF9"/>
    <w:rsid w:val="00D707BB"/>
    <w:rsid w:val="00D71368"/>
    <w:rsid w:val="00D7198E"/>
    <w:rsid w:val="00D72260"/>
    <w:rsid w:val="00D722B1"/>
    <w:rsid w:val="00D72A3D"/>
    <w:rsid w:val="00D72B8B"/>
    <w:rsid w:val="00D72D96"/>
    <w:rsid w:val="00D73784"/>
    <w:rsid w:val="00D73D18"/>
    <w:rsid w:val="00D73E6F"/>
    <w:rsid w:val="00D741D1"/>
    <w:rsid w:val="00D744F6"/>
    <w:rsid w:val="00D748B2"/>
    <w:rsid w:val="00D751CB"/>
    <w:rsid w:val="00D7524F"/>
    <w:rsid w:val="00D7541A"/>
    <w:rsid w:val="00D75470"/>
    <w:rsid w:val="00D76B44"/>
    <w:rsid w:val="00D770D2"/>
    <w:rsid w:val="00D77202"/>
    <w:rsid w:val="00D77E47"/>
    <w:rsid w:val="00D801CE"/>
    <w:rsid w:val="00D803DF"/>
    <w:rsid w:val="00D80C50"/>
    <w:rsid w:val="00D81403"/>
    <w:rsid w:val="00D82B15"/>
    <w:rsid w:val="00D82FBB"/>
    <w:rsid w:val="00D837C5"/>
    <w:rsid w:val="00D84BF8"/>
    <w:rsid w:val="00D8508F"/>
    <w:rsid w:val="00D85202"/>
    <w:rsid w:val="00D85C25"/>
    <w:rsid w:val="00D85E0B"/>
    <w:rsid w:val="00D861BD"/>
    <w:rsid w:val="00D8628E"/>
    <w:rsid w:val="00D862CA"/>
    <w:rsid w:val="00D86557"/>
    <w:rsid w:val="00D86FC1"/>
    <w:rsid w:val="00D87B4E"/>
    <w:rsid w:val="00D87CCD"/>
    <w:rsid w:val="00D87E79"/>
    <w:rsid w:val="00D90788"/>
    <w:rsid w:val="00D914A6"/>
    <w:rsid w:val="00D91843"/>
    <w:rsid w:val="00D91849"/>
    <w:rsid w:val="00D91915"/>
    <w:rsid w:val="00D92219"/>
    <w:rsid w:val="00D92939"/>
    <w:rsid w:val="00D92E3A"/>
    <w:rsid w:val="00D92E55"/>
    <w:rsid w:val="00D934EF"/>
    <w:rsid w:val="00D93BCC"/>
    <w:rsid w:val="00D94737"/>
    <w:rsid w:val="00D9486E"/>
    <w:rsid w:val="00D94CFC"/>
    <w:rsid w:val="00D94D3D"/>
    <w:rsid w:val="00D94D42"/>
    <w:rsid w:val="00D95354"/>
    <w:rsid w:val="00D96744"/>
    <w:rsid w:val="00D96754"/>
    <w:rsid w:val="00D967E1"/>
    <w:rsid w:val="00D96954"/>
    <w:rsid w:val="00D969E9"/>
    <w:rsid w:val="00D96AD1"/>
    <w:rsid w:val="00D96E90"/>
    <w:rsid w:val="00D97732"/>
    <w:rsid w:val="00DA0187"/>
    <w:rsid w:val="00DA02E3"/>
    <w:rsid w:val="00DA0AF2"/>
    <w:rsid w:val="00DA1916"/>
    <w:rsid w:val="00DA2133"/>
    <w:rsid w:val="00DA2152"/>
    <w:rsid w:val="00DA21AD"/>
    <w:rsid w:val="00DA2ADD"/>
    <w:rsid w:val="00DA3347"/>
    <w:rsid w:val="00DA344E"/>
    <w:rsid w:val="00DA3653"/>
    <w:rsid w:val="00DA3E1F"/>
    <w:rsid w:val="00DA433E"/>
    <w:rsid w:val="00DA4355"/>
    <w:rsid w:val="00DA4433"/>
    <w:rsid w:val="00DA4656"/>
    <w:rsid w:val="00DA4663"/>
    <w:rsid w:val="00DA506C"/>
    <w:rsid w:val="00DA56DD"/>
    <w:rsid w:val="00DA5CA8"/>
    <w:rsid w:val="00DA6480"/>
    <w:rsid w:val="00DA6921"/>
    <w:rsid w:val="00DA6B09"/>
    <w:rsid w:val="00DA6BD8"/>
    <w:rsid w:val="00DA7603"/>
    <w:rsid w:val="00DA7864"/>
    <w:rsid w:val="00DA7CA7"/>
    <w:rsid w:val="00DB0DA1"/>
    <w:rsid w:val="00DB1BB4"/>
    <w:rsid w:val="00DB1C3D"/>
    <w:rsid w:val="00DB1D09"/>
    <w:rsid w:val="00DB1E44"/>
    <w:rsid w:val="00DB1EE7"/>
    <w:rsid w:val="00DB22CF"/>
    <w:rsid w:val="00DB285F"/>
    <w:rsid w:val="00DB287C"/>
    <w:rsid w:val="00DB3B10"/>
    <w:rsid w:val="00DB3E56"/>
    <w:rsid w:val="00DB3F7E"/>
    <w:rsid w:val="00DB415D"/>
    <w:rsid w:val="00DB46FD"/>
    <w:rsid w:val="00DB4833"/>
    <w:rsid w:val="00DB494E"/>
    <w:rsid w:val="00DB49B6"/>
    <w:rsid w:val="00DB49F3"/>
    <w:rsid w:val="00DB4AD8"/>
    <w:rsid w:val="00DB5E65"/>
    <w:rsid w:val="00DB629B"/>
    <w:rsid w:val="00DB7325"/>
    <w:rsid w:val="00DB7737"/>
    <w:rsid w:val="00DB7AD7"/>
    <w:rsid w:val="00DB7C56"/>
    <w:rsid w:val="00DB7D25"/>
    <w:rsid w:val="00DC0225"/>
    <w:rsid w:val="00DC0463"/>
    <w:rsid w:val="00DC21B1"/>
    <w:rsid w:val="00DC27FC"/>
    <w:rsid w:val="00DC293B"/>
    <w:rsid w:val="00DC2B60"/>
    <w:rsid w:val="00DC2CF3"/>
    <w:rsid w:val="00DC2D39"/>
    <w:rsid w:val="00DC2E7E"/>
    <w:rsid w:val="00DC2EF9"/>
    <w:rsid w:val="00DC2FB0"/>
    <w:rsid w:val="00DC31F9"/>
    <w:rsid w:val="00DC36C5"/>
    <w:rsid w:val="00DC408F"/>
    <w:rsid w:val="00DC4141"/>
    <w:rsid w:val="00DC46AD"/>
    <w:rsid w:val="00DC49AF"/>
    <w:rsid w:val="00DC4ACA"/>
    <w:rsid w:val="00DC5757"/>
    <w:rsid w:val="00DC58A3"/>
    <w:rsid w:val="00DC590F"/>
    <w:rsid w:val="00DC5A32"/>
    <w:rsid w:val="00DC5B68"/>
    <w:rsid w:val="00DC5BA4"/>
    <w:rsid w:val="00DC5CBB"/>
    <w:rsid w:val="00DC64CC"/>
    <w:rsid w:val="00DC659E"/>
    <w:rsid w:val="00DC6CBD"/>
    <w:rsid w:val="00DC6DDE"/>
    <w:rsid w:val="00DC6ED3"/>
    <w:rsid w:val="00DC6EE9"/>
    <w:rsid w:val="00DC6F17"/>
    <w:rsid w:val="00DC6F7C"/>
    <w:rsid w:val="00DC7126"/>
    <w:rsid w:val="00DC748C"/>
    <w:rsid w:val="00DC765C"/>
    <w:rsid w:val="00DD1177"/>
    <w:rsid w:val="00DD17F6"/>
    <w:rsid w:val="00DD2033"/>
    <w:rsid w:val="00DD225B"/>
    <w:rsid w:val="00DD290F"/>
    <w:rsid w:val="00DD296C"/>
    <w:rsid w:val="00DD352A"/>
    <w:rsid w:val="00DD4121"/>
    <w:rsid w:val="00DD42F2"/>
    <w:rsid w:val="00DD4645"/>
    <w:rsid w:val="00DD488E"/>
    <w:rsid w:val="00DD5152"/>
    <w:rsid w:val="00DD52B7"/>
    <w:rsid w:val="00DD585C"/>
    <w:rsid w:val="00DD5D34"/>
    <w:rsid w:val="00DD5E83"/>
    <w:rsid w:val="00DD6111"/>
    <w:rsid w:val="00DD6ADA"/>
    <w:rsid w:val="00DD78AF"/>
    <w:rsid w:val="00DE0146"/>
    <w:rsid w:val="00DE0195"/>
    <w:rsid w:val="00DE020F"/>
    <w:rsid w:val="00DE049E"/>
    <w:rsid w:val="00DE059F"/>
    <w:rsid w:val="00DE16B7"/>
    <w:rsid w:val="00DE20EE"/>
    <w:rsid w:val="00DE2CB7"/>
    <w:rsid w:val="00DE2F9C"/>
    <w:rsid w:val="00DE37E4"/>
    <w:rsid w:val="00DE3C7F"/>
    <w:rsid w:val="00DE40D4"/>
    <w:rsid w:val="00DE485C"/>
    <w:rsid w:val="00DE4BE7"/>
    <w:rsid w:val="00DE55F7"/>
    <w:rsid w:val="00DE569F"/>
    <w:rsid w:val="00DE5D3F"/>
    <w:rsid w:val="00DE6207"/>
    <w:rsid w:val="00DE68FE"/>
    <w:rsid w:val="00DE6A76"/>
    <w:rsid w:val="00DE6B63"/>
    <w:rsid w:val="00DE71CA"/>
    <w:rsid w:val="00DE7385"/>
    <w:rsid w:val="00DE76B0"/>
    <w:rsid w:val="00DE7A02"/>
    <w:rsid w:val="00DF000C"/>
    <w:rsid w:val="00DF00C3"/>
    <w:rsid w:val="00DF033B"/>
    <w:rsid w:val="00DF12BB"/>
    <w:rsid w:val="00DF12BF"/>
    <w:rsid w:val="00DF13DB"/>
    <w:rsid w:val="00DF163A"/>
    <w:rsid w:val="00DF1994"/>
    <w:rsid w:val="00DF1C74"/>
    <w:rsid w:val="00DF1F40"/>
    <w:rsid w:val="00DF28C3"/>
    <w:rsid w:val="00DF323F"/>
    <w:rsid w:val="00DF3959"/>
    <w:rsid w:val="00DF3ACB"/>
    <w:rsid w:val="00DF3AFF"/>
    <w:rsid w:val="00DF3FB7"/>
    <w:rsid w:val="00DF4338"/>
    <w:rsid w:val="00DF4F05"/>
    <w:rsid w:val="00DF5872"/>
    <w:rsid w:val="00DF5B95"/>
    <w:rsid w:val="00DF5F58"/>
    <w:rsid w:val="00DF63F0"/>
    <w:rsid w:val="00DF6E32"/>
    <w:rsid w:val="00DF6E52"/>
    <w:rsid w:val="00DF728D"/>
    <w:rsid w:val="00DF7406"/>
    <w:rsid w:val="00DF74BF"/>
    <w:rsid w:val="00DF7CD5"/>
    <w:rsid w:val="00DF7DB1"/>
    <w:rsid w:val="00E00217"/>
    <w:rsid w:val="00E00DFD"/>
    <w:rsid w:val="00E00F11"/>
    <w:rsid w:val="00E01510"/>
    <w:rsid w:val="00E01AF1"/>
    <w:rsid w:val="00E01BC5"/>
    <w:rsid w:val="00E02299"/>
    <w:rsid w:val="00E02DAC"/>
    <w:rsid w:val="00E02E4B"/>
    <w:rsid w:val="00E02EF2"/>
    <w:rsid w:val="00E03220"/>
    <w:rsid w:val="00E03451"/>
    <w:rsid w:val="00E0368E"/>
    <w:rsid w:val="00E036EA"/>
    <w:rsid w:val="00E039D1"/>
    <w:rsid w:val="00E04831"/>
    <w:rsid w:val="00E048B3"/>
    <w:rsid w:val="00E04B72"/>
    <w:rsid w:val="00E04E98"/>
    <w:rsid w:val="00E05667"/>
    <w:rsid w:val="00E05D68"/>
    <w:rsid w:val="00E0637E"/>
    <w:rsid w:val="00E064C1"/>
    <w:rsid w:val="00E06D21"/>
    <w:rsid w:val="00E07B5B"/>
    <w:rsid w:val="00E100C9"/>
    <w:rsid w:val="00E104F8"/>
    <w:rsid w:val="00E107E2"/>
    <w:rsid w:val="00E10814"/>
    <w:rsid w:val="00E10827"/>
    <w:rsid w:val="00E108D5"/>
    <w:rsid w:val="00E1146A"/>
    <w:rsid w:val="00E11493"/>
    <w:rsid w:val="00E118F2"/>
    <w:rsid w:val="00E11BFA"/>
    <w:rsid w:val="00E11C45"/>
    <w:rsid w:val="00E11C78"/>
    <w:rsid w:val="00E11F51"/>
    <w:rsid w:val="00E120E7"/>
    <w:rsid w:val="00E12221"/>
    <w:rsid w:val="00E12733"/>
    <w:rsid w:val="00E129D9"/>
    <w:rsid w:val="00E12B47"/>
    <w:rsid w:val="00E12E7F"/>
    <w:rsid w:val="00E12FF0"/>
    <w:rsid w:val="00E13642"/>
    <w:rsid w:val="00E1409E"/>
    <w:rsid w:val="00E1448F"/>
    <w:rsid w:val="00E15616"/>
    <w:rsid w:val="00E1601F"/>
    <w:rsid w:val="00E16531"/>
    <w:rsid w:val="00E16A0E"/>
    <w:rsid w:val="00E17628"/>
    <w:rsid w:val="00E17959"/>
    <w:rsid w:val="00E2013E"/>
    <w:rsid w:val="00E20417"/>
    <w:rsid w:val="00E20661"/>
    <w:rsid w:val="00E2083A"/>
    <w:rsid w:val="00E20AC8"/>
    <w:rsid w:val="00E21445"/>
    <w:rsid w:val="00E214E5"/>
    <w:rsid w:val="00E21797"/>
    <w:rsid w:val="00E21957"/>
    <w:rsid w:val="00E21AC4"/>
    <w:rsid w:val="00E2229D"/>
    <w:rsid w:val="00E222B6"/>
    <w:rsid w:val="00E222CC"/>
    <w:rsid w:val="00E22399"/>
    <w:rsid w:val="00E22510"/>
    <w:rsid w:val="00E2275C"/>
    <w:rsid w:val="00E23404"/>
    <w:rsid w:val="00E23797"/>
    <w:rsid w:val="00E23A64"/>
    <w:rsid w:val="00E23BFF"/>
    <w:rsid w:val="00E23CD1"/>
    <w:rsid w:val="00E23E6B"/>
    <w:rsid w:val="00E23FFF"/>
    <w:rsid w:val="00E241C8"/>
    <w:rsid w:val="00E24605"/>
    <w:rsid w:val="00E24C43"/>
    <w:rsid w:val="00E24E60"/>
    <w:rsid w:val="00E24E63"/>
    <w:rsid w:val="00E24EB8"/>
    <w:rsid w:val="00E25062"/>
    <w:rsid w:val="00E2534E"/>
    <w:rsid w:val="00E2587B"/>
    <w:rsid w:val="00E25BA0"/>
    <w:rsid w:val="00E26371"/>
    <w:rsid w:val="00E26580"/>
    <w:rsid w:val="00E26871"/>
    <w:rsid w:val="00E26A26"/>
    <w:rsid w:val="00E26B95"/>
    <w:rsid w:val="00E26E32"/>
    <w:rsid w:val="00E279A0"/>
    <w:rsid w:val="00E27DAD"/>
    <w:rsid w:val="00E27F21"/>
    <w:rsid w:val="00E30745"/>
    <w:rsid w:val="00E30925"/>
    <w:rsid w:val="00E30BF4"/>
    <w:rsid w:val="00E30DA3"/>
    <w:rsid w:val="00E31147"/>
    <w:rsid w:val="00E31206"/>
    <w:rsid w:val="00E31507"/>
    <w:rsid w:val="00E318CB"/>
    <w:rsid w:val="00E31AE9"/>
    <w:rsid w:val="00E31C66"/>
    <w:rsid w:val="00E3321D"/>
    <w:rsid w:val="00E332A2"/>
    <w:rsid w:val="00E336CC"/>
    <w:rsid w:val="00E35C54"/>
    <w:rsid w:val="00E35C6C"/>
    <w:rsid w:val="00E35FF5"/>
    <w:rsid w:val="00E36209"/>
    <w:rsid w:val="00E367EC"/>
    <w:rsid w:val="00E36CDD"/>
    <w:rsid w:val="00E370EF"/>
    <w:rsid w:val="00E371C3"/>
    <w:rsid w:val="00E4015A"/>
    <w:rsid w:val="00E4021A"/>
    <w:rsid w:val="00E40A70"/>
    <w:rsid w:val="00E40D27"/>
    <w:rsid w:val="00E41253"/>
    <w:rsid w:val="00E418A9"/>
    <w:rsid w:val="00E41957"/>
    <w:rsid w:val="00E41A60"/>
    <w:rsid w:val="00E42723"/>
    <w:rsid w:val="00E4279D"/>
    <w:rsid w:val="00E4287B"/>
    <w:rsid w:val="00E428D2"/>
    <w:rsid w:val="00E430CE"/>
    <w:rsid w:val="00E43910"/>
    <w:rsid w:val="00E44A2E"/>
    <w:rsid w:val="00E44E86"/>
    <w:rsid w:val="00E44EB2"/>
    <w:rsid w:val="00E450EC"/>
    <w:rsid w:val="00E4528A"/>
    <w:rsid w:val="00E45DF6"/>
    <w:rsid w:val="00E4603E"/>
    <w:rsid w:val="00E46239"/>
    <w:rsid w:val="00E4625C"/>
    <w:rsid w:val="00E462D8"/>
    <w:rsid w:val="00E4640B"/>
    <w:rsid w:val="00E465CE"/>
    <w:rsid w:val="00E46912"/>
    <w:rsid w:val="00E47875"/>
    <w:rsid w:val="00E47EC9"/>
    <w:rsid w:val="00E502A2"/>
    <w:rsid w:val="00E50ED8"/>
    <w:rsid w:val="00E51114"/>
    <w:rsid w:val="00E514E5"/>
    <w:rsid w:val="00E5196B"/>
    <w:rsid w:val="00E5271D"/>
    <w:rsid w:val="00E5282D"/>
    <w:rsid w:val="00E5298F"/>
    <w:rsid w:val="00E52B55"/>
    <w:rsid w:val="00E53283"/>
    <w:rsid w:val="00E53EB4"/>
    <w:rsid w:val="00E5431C"/>
    <w:rsid w:val="00E54619"/>
    <w:rsid w:val="00E547DF"/>
    <w:rsid w:val="00E54F33"/>
    <w:rsid w:val="00E54F5E"/>
    <w:rsid w:val="00E555B8"/>
    <w:rsid w:val="00E5581C"/>
    <w:rsid w:val="00E55970"/>
    <w:rsid w:val="00E55EA0"/>
    <w:rsid w:val="00E56F39"/>
    <w:rsid w:val="00E56F45"/>
    <w:rsid w:val="00E5735D"/>
    <w:rsid w:val="00E57ADC"/>
    <w:rsid w:val="00E57C87"/>
    <w:rsid w:val="00E57CB8"/>
    <w:rsid w:val="00E60544"/>
    <w:rsid w:val="00E60F18"/>
    <w:rsid w:val="00E61644"/>
    <w:rsid w:val="00E6184F"/>
    <w:rsid w:val="00E61865"/>
    <w:rsid w:val="00E61FE2"/>
    <w:rsid w:val="00E62379"/>
    <w:rsid w:val="00E62BF3"/>
    <w:rsid w:val="00E631E6"/>
    <w:rsid w:val="00E6378C"/>
    <w:rsid w:val="00E6388F"/>
    <w:rsid w:val="00E63A8B"/>
    <w:rsid w:val="00E647F2"/>
    <w:rsid w:val="00E64C00"/>
    <w:rsid w:val="00E64D8E"/>
    <w:rsid w:val="00E656E1"/>
    <w:rsid w:val="00E65818"/>
    <w:rsid w:val="00E65D85"/>
    <w:rsid w:val="00E6724C"/>
    <w:rsid w:val="00E67435"/>
    <w:rsid w:val="00E702F3"/>
    <w:rsid w:val="00E702F5"/>
    <w:rsid w:val="00E70787"/>
    <w:rsid w:val="00E70CE5"/>
    <w:rsid w:val="00E70DD1"/>
    <w:rsid w:val="00E71375"/>
    <w:rsid w:val="00E713EF"/>
    <w:rsid w:val="00E719B1"/>
    <w:rsid w:val="00E719E9"/>
    <w:rsid w:val="00E72794"/>
    <w:rsid w:val="00E73219"/>
    <w:rsid w:val="00E739E3"/>
    <w:rsid w:val="00E73EB3"/>
    <w:rsid w:val="00E74089"/>
    <w:rsid w:val="00E75094"/>
    <w:rsid w:val="00E750E1"/>
    <w:rsid w:val="00E75503"/>
    <w:rsid w:val="00E75A10"/>
    <w:rsid w:val="00E76365"/>
    <w:rsid w:val="00E76A25"/>
    <w:rsid w:val="00E76C1F"/>
    <w:rsid w:val="00E76E3E"/>
    <w:rsid w:val="00E77009"/>
    <w:rsid w:val="00E77EAC"/>
    <w:rsid w:val="00E801B6"/>
    <w:rsid w:val="00E80D84"/>
    <w:rsid w:val="00E80FF7"/>
    <w:rsid w:val="00E81641"/>
    <w:rsid w:val="00E81752"/>
    <w:rsid w:val="00E82704"/>
    <w:rsid w:val="00E827D1"/>
    <w:rsid w:val="00E82863"/>
    <w:rsid w:val="00E82956"/>
    <w:rsid w:val="00E82A87"/>
    <w:rsid w:val="00E82D2A"/>
    <w:rsid w:val="00E8335D"/>
    <w:rsid w:val="00E83655"/>
    <w:rsid w:val="00E83B26"/>
    <w:rsid w:val="00E83C65"/>
    <w:rsid w:val="00E842E0"/>
    <w:rsid w:val="00E84480"/>
    <w:rsid w:val="00E84860"/>
    <w:rsid w:val="00E85D48"/>
    <w:rsid w:val="00E85EE4"/>
    <w:rsid w:val="00E87142"/>
    <w:rsid w:val="00E87619"/>
    <w:rsid w:val="00E87E19"/>
    <w:rsid w:val="00E87F32"/>
    <w:rsid w:val="00E87F94"/>
    <w:rsid w:val="00E87FE0"/>
    <w:rsid w:val="00E90007"/>
    <w:rsid w:val="00E90FC6"/>
    <w:rsid w:val="00E913A4"/>
    <w:rsid w:val="00E91945"/>
    <w:rsid w:val="00E919D5"/>
    <w:rsid w:val="00E9235E"/>
    <w:rsid w:val="00E92CF6"/>
    <w:rsid w:val="00E934CD"/>
    <w:rsid w:val="00E93C6F"/>
    <w:rsid w:val="00E95677"/>
    <w:rsid w:val="00E9599B"/>
    <w:rsid w:val="00E95AE4"/>
    <w:rsid w:val="00E9724A"/>
    <w:rsid w:val="00EA01A1"/>
    <w:rsid w:val="00EA079D"/>
    <w:rsid w:val="00EA0B1E"/>
    <w:rsid w:val="00EA0B76"/>
    <w:rsid w:val="00EA0EDC"/>
    <w:rsid w:val="00EA16C9"/>
    <w:rsid w:val="00EA1D48"/>
    <w:rsid w:val="00EA1EEB"/>
    <w:rsid w:val="00EA1EF5"/>
    <w:rsid w:val="00EA251D"/>
    <w:rsid w:val="00EA29F0"/>
    <w:rsid w:val="00EA2DCC"/>
    <w:rsid w:val="00EA302D"/>
    <w:rsid w:val="00EA3FEB"/>
    <w:rsid w:val="00EA4BFE"/>
    <w:rsid w:val="00EA4EB0"/>
    <w:rsid w:val="00EA5054"/>
    <w:rsid w:val="00EA50DF"/>
    <w:rsid w:val="00EA5150"/>
    <w:rsid w:val="00EA5766"/>
    <w:rsid w:val="00EA6229"/>
    <w:rsid w:val="00EA66B0"/>
    <w:rsid w:val="00EA6D98"/>
    <w:rsid w:val="00EA6DEF"/>
    <w:rsid w:val="00EA7218"/>
    <w:rsid w:val="00EA783F"/>
    <w:rsid w:val="00EA7BF7"/>
    <w:rsid w:val="00EA7E25"/>
    <w:rsid w:val="00EB0730"/>
    <w:rsid w:val="00EB0A58"/>
    <w:rsid w:val="00EB0E91"/>
    <w:rsid w:val="00EB0EA9"/>
    <w:rsid w:val="00EB1823"/>
    <w:rsid w:val="00EB1A93"/>
    <w:rsid w:val="00EB206C"/>
    <w:rsid w:val="00EB2864"/>
    <w:rsid w:val="00EB2961"/>
    <w:rsid w:val="00EB2F3C"/>
    <w:rsid w:val="00EB3410"/>
    <w:rsid w:val="00EB41A9"/>
    <w:rsid w:val="00EB447A"/>
    <w:rsid w:val="00EB467E"/>
    <w:rsid w:val="00EB4A6F"/>
    <w:rsid w:val="00EB4B00"/>
    <w:rsid w:val="00EB526F"/>
    <w:rsid w:val="00EB6232"/>
    <w:rsid w:val="00EB6A18"/>
    <w:rsid w:val="00EB7CCA"/>
    <w:rsid w:val="00EC0258"/>
    <w:rsid w:val="00EC0997"/>
    <w:rsid w:val="00EC1123"/>
    <w:rsid w:val="00EC15D9"/>
    <w:rsid w:val="00EC1F62"/>
    <w:rsid w:val="00EC23DC"/>
    <w:rsid w:val="00EC2C75"/>
    <w:rsid w:val="00EC2DBD"/>
    <w:rsid w:val="00EC2F1A"/>
    <w:rsid w:val="00EC3339"/>
    <w:rsid w:val="00EC36A6"/>
    <w:rsid w:val="00EC4219"/>
    <w:rsid w:val="00EC4264"/>
    <w:rsid w:val="00EC445A"/>
    <w:rsid w:val="00EC4DB9"/>
    <w:rsid w:val="00EC51A3"/>
    <w:rsid w:val="00EC57D6"/>
    <w:rsid w:val="00EC61FE"/>
    <w:rsid w:val="00EC6260"/>
    <w:rsid w:val="00EC6598"/>
    <w:rsid w:val="00EC6D51"/>
    <w:rsid w:val="00EC6F39"/>
    <w:rsid w:val="00EC705B"/>
    <w:rsid w:val="00EC716A"/>
    <w:rsid w:val="00EC745C"/>
    <w:rsid w:val="00EC7483"/>
    <w:rsid w:val="00EC7ED6"/>
    <w:rsid w:val="00ED09A2"/>
    <w:rsid w:val="00ED165C"/>
    <w:rsid w:val="00ED1839"/>
    <w:rsid w:val="00ED185D"/>
    <w:rsid w:val="00ED21B6"/>
    <w:rsid w:val="00ED25BE"/>
    <w:rsid w:val="00ED25C0"/>
    <w:rsid w:val="00ED2FAA"/>
    <w:rsid w:val="00ED33D8"/>
    <w:rsid w:val="00ED3A85"/>
    <w:rsid w:val="00ED3C85"/>
    <w:rsid w:val="00ED3D93"/>
    <w:rsid w:val="00ED42A0"/>
    <w:rsid w:val="00ED45F4"/>
    <w:rsid w:val="00ED4ECF"/>
    <w:rsid w:val="00ED51D1"/>
    <w:rsid w:val="00ED53FA"/>
    <w:rsid w:val="00ED5553"/>
    <w:rsid w:val="00ED59BB"/>
    <w:rsid w:val="00ED5BF9"/>
    <w:rsid w:val="00ED5C6C"/>
    <w:rsid w:val="00ED62AA"/>
    <w:rsid w:val="00ED62B5"/>
    <w:rsid w:val="00ED62E3"/>
    <w:rsid w:val="00ED66E8"/>
    <w:rsid w:val="00ED69D0"/>
    <w:rsid w:val="00ED6CED"/>
    <w:rsid w:val="00ED7FE8"/>
    <w:rsid w:val="00ED7FED"/>
    <w:rsid w:val="00EE069D"/>
    <w:rsid w:val="00EE1419"/>
    <w:rsid w:val="00EE2A28"/>
    <w:rsid w:val="00EE2E96"/>
    <w:rsid w:val="00EE360B"/>
    <w:rsid w:val="00EE3CD4"/>
    <w:rsid w:val="00EE424E"/>
    <w:rsid w:val="00EE46C3"/>
    <w:rsid w:val="00EE4EEF"/>
    <w:rsid w:val="00EE4F45"/>
    <w:rsid w:val="00EE507F"/>
    <w:rsid w:val="00EE5372"/>
    <w:rsid w:val="00EE53FA"/>
    <w:rsid w:val="00EE556C"/>
    <w:rsid w:val="00EE56D0"/>
    <w:rsid w:val="00EE5A93"/>
    <w:rsid w:val="00EE5B2B"/>
    <w:rsid w:val="00EE5BD2"/>
    <w:rsid w:val="00EE6215"/>
    <w:rsid w:val="00EE75C0"/>
    <w:rsid w:val="00EE76F8"/>
    <w:rsid w:val="00EF0FFB"/>
    <w:rsid w:val="00EF15BF"/>
    <w:rsid w:val="00EF1865"/>
    <w:rsid w:val="00EF19E6"/>
    <w:rsid w:val="00EF1F59"/>
    <w:rsid w:val="00EF2BF5"/>
    <w:rsid w:val="00EF2FE4"/>
    <w:rsid w:val="00EF3BC9"/>
    <w:rsid w:val="00EF4216"/>
    <w:rsid w:val="00EF430A"/>
    <w:rsid w:val="00EF475D"/>
    <w:rsid w:val="00EF49BA"/>
    <w:rsid w:val="00EF50E8"/>
    <w:rsid w:val="00EF5187"/>
    <w:rsid w:val="00EF548B"/>
    <w:rsid w:val="00EF587E"/>
    <w:rsid w:val="00EF5D58"/>
    <w:rsid w:val="00EF6A3D"/>
    <w:rsid w:val="00EF6A92"/>
    <w:rsid w:val="00EF7101"/>
    <w:rsid w:val="00EF742E"/>
    <w:rsid w:val="00EF753E"/>
    <w:rsid w:val="00F000B6"/>
    <w:rsid w:val="00F003C6"/>
    <w:rsid w:val="00F00B95"/>
    <w:rsid w:val="00F01160"/>
    <w:rsid w:val="00F0117A"/>
    <w:rsid w:val="00F017C0"/>
    <w:rsid w:val="00F01C82"/>
    <w:rsid w:val="00F02252"/>
    <w:rsid w:val="00F02785"/>
    <w:rsid w:val="00F038A9"/>
    <w:rsid w:val="00F04191"/>
    <w:rsid w:val="00F04483"/>
    <w:rsid w:val="00F044AF"/>
    <w:rsid w:val="00F04597"/>
    <w:rsid w:val="00F04C21"/>
    <w:rsid w:val="00F04C68"/>
    <w:rsid w:val="00F04DC7"/>
    <w:rsid w:val="00F06342"/>
    <w:rsid w:val="00F0643F"/>
    <w:rsid w:val="00F06741"/>
    <w:rsid w:val="00F0686D"/>
    <w:rsid w:val="00F06B9B"/>
    <w:rsid w:val="00F06D58"/>
    <w:rsid w:val="00F06EDB"/>
    <w:rsid w:val="00F06F66"/>
    <w:rsid w:val="00F07DC5"/>
    <w:rsid w:val="00F07FB8"/>
    <w:rsid w:val="00F10342"/>
    <w:rsid w:val="00F10E20"/>
    <w:rsid w:val="00F1118D"/>
    <w:rsid w:val="00F111CF"/>
    <w:rsid w:val="00F11459"/>
    <w:rsid w:val="00F114C4"/>
    <w:rsid w:val="00F119B9"/>
    <w:rsid w:val="00F11F3A"/>
    <w:rsid w:val="00F1249E"/>
    <w:rsid w:val="00F1263D"/>
    <w:rsid w:val="00F129DB"/>
    <w:rsid w:val="00F131C3"/>
    <w:rsid w:val="00F1325C"/>
    <w:rsid w:val="00F1451F"/>
    <w:rsid w:val="00F14D03"/>
    <w:rsid w:val="00F15B0F"/>
    <w:rsid w:val="00F15D58"/>
    <w:rsid w:val="00F16113"/>
    <w:rsid w:val="00F1651F"/>
    <w:rsid w:val="00F16A2B"/>
    <w:rsid w:val="00F1725D"/>
    <w:rsid w:val="00F17C9C"/>
    <w:rsid w:val="00F20761"/>
    <w:rsid w:val="00F209FD"/>
    <w:rsid w:val="00F21331"/>
    <w:rsid w:val="00F220C0"/>
    <w:rsid w:val="00F2245E"/>
    <w:rsid w:val="00F22CEC"/>
    <w:rsid w:val="00F22DF6"/>
    <w:rsid w:val="00F22FCE"/>
    <w:rsid w:val="00F23300"/>
    <w:rsid w:val="00F236D1"/>
    <w:rsid w:val="00F23A05"/>
    <w:rsid w:val="00F23A1A"/>
    <w:rsid w:val="00F23C3D"/>
    <w:rsid w:val="00F23C52"/>
    <w:rsid w:val="00F23DF6"/>
    <w:rsid w:val="00F24728"/>
    <w:rsid w:val="00F24BE8"/>
    <w:rsid w:val="00F24CEF"/>
    <w:rsid w:val="00F24D09"/>
    <w:rsid w:val="00F24EE1"/>
    <w:rsid w:val="00F254AE"/>
    <w:rsid w:val="00F254F2"/>
    <w:rsid w:val="00F25738"/>
    <w:rsid w:val="00F2573A"/>
    <w:rsid w:val="00F25B12"/>
    <w:rsid w:val="00F26437"/>
    <w:rsid w:val="00F26771"/>
    <w:rsid w:val="00F273C1"/>
    <w:rsid w:val="00F27DEB"/>
    <w:rsid w:val="00F300C7"/>
    <w:rsid w:val="00F30971"/>
    <w:rsid w:val="00F30DD1"/>
    <w:rsid w:val="00F31429"/>
    <w:rsid w:val="00F3188F"/>
    <w:rsid w:val="00F3225E"/>
    <w:rsid w:val="00F32597"/>
    <w:rsid w:val="00F32D44"/>
    <w:rsid w:val="00F33502"/>
    <w:rsid w:val="00F33560"/>
    <w:rsid w:val="00F3364D"/>
    <w:rsid w:val="00F337D3"/>
    <w:rsid w:val="00F33EE7"/>
    <w:rsid w:val="00F34014"/>
    <w:rsid w:val="00F342CC"/>
    <w:rsid w:val="00F345CC"/>
    <w:rsid w:val="00F34C33"/>
    <w:rsid w:val="00F36266"/>
    <w:rsid w:val="00F3630D"/>
    <w:rsid w:val="00F364A2"/>
    <w:rsid w:val="00F36D04"/>
    <w:rsid w:val="00F370C4"/>
    <w:rsid w:val="00F370CD"/>
    <w:rsid w:val="00F371FD"/>
    <w:rsid w:val="00F375EC"/>
    <w:rsid w:val="00F37CC1"/>
    <w:rsid w:val="00F37EAA"/>
    <w:rsid w:val="00F400A3"/>
    <w:rsid w:val="00F40346"/>
    <w:rsid w:val="00F40768"/>
    <w:rsid w:val="00F40797"/>
    <w:rsid w:val="00F410DE"/>
    <w:rsid w:val="00F416F6"/>
    <w:rsid w:val="00F41809"/>
    <w:rsid w:val="00F41E13"/>
    <w:rsid w:val="00F4261D"/>
    <w:rsid w:val="00F42772"/>
    <w:rsid w:val="00F4277B"/>
    <w:rsid w:val="00F4278B"/>
    <w:rsid w:val="00F42930"/>
    <w:rsid w:val="00F42D8B"/>
    <w:rsid w:val="00F42EF7"/>
    <w:rsid w:val="00F4338B"/>
    <w:rsid w:val="00F4362B"/>
    <w:rsid w:val="00F43BA1"/>
    <w:rsid w:val="00F445EE"/>
    <w:rsid w:val="00F4487B"/>
    <w:rsid w:val="00F4636C"/>
    <w:rsid w:val="00F46902"/>
    <w:rsid w:val="00F46D62"/>
    <w:rsid w:val="00F474BC"/>
    <w:rsid w:val="00F47F39"/>
    <w:rsid w:val="00F5046C"/>
    <w:rsid w:val="00F505FE"/>
    <w:rsid w:val="00F5061A"/>
    <w:rsid w:val="00F51635"/>
    <w:rsid w:val="00F518D2"/>
    <w:rsid w:val="00F519A9"/>
    <w:rsid w:val="00F519D9"/>
    <w:rsid w:val="00F5263F"/>
    <w:rsid w:val="00F527B1"/>
    <w:rsid w:val="00F52902"/>
    <w:rsid w:val="00F5381B"/>
    <w:rsid w:val="00F53B56"/>
    <w:rsid w:val="00F53C00"/>
    <w:rsid w:val="00F54559"/>
    <w:rsid w:val="00F54730"/>
    <w:rsid w:val="00F54817"/>
    <w:rsid w:val="00F54A23"/>
    <w:rsid w:val="00F550A7"/>
    <w:rsid w:val="00F552F2"/>
    <w:rsid w:val="00F553A2"/>
    <w:rsid w:val="00F5541B"/>
    <w:rsid w:val="00F556D6"/>
    <w:rsid w:val="00F55C5E"/>
    <w:rsid w:val="00F55CD1"/>
    <w:rsid w:val="00F564AF"/>
    <w:rsid w:val="00F56741"/>
    <w:rsid w:val="00F57690"/>
    <w:rsid w:val="00F5794E"/>
    <w:rsid w:val="00F57A1F"/>
    <w:rsid w:val="00F57B68"/>
    <w:rsid w:val="00F6008D"/>
    <w:rsid w:val="00F60671"/>
    <w:rsid w:val="00F6083D"/>
    <w:rsid w:val="00F60EDC"/>
    <w:rsid w:val="00F61C19"/>
    <w:rsid w:val="00F61F27"/>
    <w:rsid w:val="00F62766"/>
    <w:rsid w:val="00F6276D"/>
    <w:rsid w:val="00F62ADC"/>
    <w:rsid w:val="00F62E07"/>
    <w:rsid w:val="00F62F26"/>
    <w:rsid w:val="00F631CA"/>
    <w:rsid w:val="00F635C7"/>
    <w:rsid w:val="00F638C4"/>
    <w:rsid w:val="00F63B09"/>
    <w:rsid w:val="00F63E0C"/>
    <w:rsid w:val="00F63F10"/>
    <w:rsid w:val="00F64709"/>
    <w:rsid w:val="00F64FC5"/>
    <w:rsid w:val="00F65186"/>
    <w:rsid w:val="00F65520"/>
    <w:rsid w:val="00F660E7"/>
    <w:rsid w:val="00F66ACF"/>
    <w:rsid w:val="00F66D77"/>
    <w:rsid w:val="00F66F75"/>
    <w:rsid w:val="00F670D7"/>
    <w:rsid w:val="00F67234"/>
    <w:rsid w:val="00F67451"/>
    <w:rsid w:val="00F67C37"/>
    <w:rsid w:val="00F67E1E"/>
    <w:rsid w:val="00F713AA"/>
    <w:rsid w:val="00F715E9"/>
    <w:rsid w:val="00F71704"/>
    <w:rsid w:val="00F71BF5"/>
    <w:rsid w:val="00F71C4D"/>
    <w:rsid w:val="00F72317"/>
    <w:rsid w:val="00F72AF9"/>
    <w:rsid w:val="00F72DF6"/>
    <w:rsid w:val="00F73168"/>
    <w:rsid w:val="00F73324"/>
    <w:rsid w:val="00F73DDA"/>
    <w:rsid w:val="00F750E1"/>
    <w:rsid w:val="00F757C1"/>
    <w:rsid w:val="00F757C4"/>
    <w:rsid w:val="00F75871"/>
    <w:rsid w:val="00F75A9D"/>
    <w:rsid w:val="00F75C27"/>
    <w:rsid w:val="00F75C43"/>
    <w:rsid w:val="00F763DC"/>
    <w:rsid w:val="00F763FE"/>
    <w:rsid w:val="00F766F8"/>
    <w:rsid w:val="00F76FB1"/>
    <w:rsid w:val="00F772C3"/>
    <w:rsid w:val="00F7760E"/>
    <w:rsid w:val="00F77E1A"/>
    <w:rsid w:val="00F80D47"/>
    <w:rsid w:val="00F80DD6"/>
    <w:rsid w:val="00F813AB"/>
    <w:rsid w:val="00F815CB"/>
    <w:rsid w:val="00F82189"/>
    <w:rsid w:val="00F821E7"/>
    <w:rsid w:val="00F82313"/>
    <w:rsid w:val="00F82587"/>
    <w:rsid w:val="00F82DE0"/>
    <w:rsid w:val="00F82FA9"/>
    <w:rsid w:val="00F838C2"/>
    <w:rsid w:val="00F83DD7"/>
    <w:rsid w:val="00F846FB"/>
    <w:rsid w:val="00F848F2"/>
    <w:rsid w:val="00F84BD4"/>
    <w:rsid w:val="00F84FCE"/>
    <w:rsid w:val="00F8521C"/>
    <w:rsid w:val="00F85658"/>
    <w:rsid w:val="00F856B1"/>
    <w:rsid w:val="00F856F9"/>
    <w:rsid w:val="00F8573B"/>
    <w:rsid w:val="00F86003"/>
    <w:rsid w:val="00F866AC"/>
    <w:rsid w:val="00F86A48"/>
    <w:rsid w:val="00F86CE8"/>
    <w:rsid w:val="00F86D1C"/>
    <w:rsid w:val="00F87214"/>
    <w:rsid w:val="00F87C70"/>
    <w:rsid w:val="00F87C95"/>
    <w:rsid w:val="00F87E24"/>
    <w:rsid w:val="00F87FAD"/>
    <w:rsid w:val="00F90154"/>
    <w:rsid w:val="00F908F7"/>
    <w:rsid w:val="00F90BB2"/>
    <w:rsid w:val="00F914FA"/>
    <w:rsid w:val="00F91D82"/>
    <w:rsid w:val="00F91DFD"/>
    <w:rsid w:val="00F9200B"/>
    <w:rsid w:val="00F921DF"/>
    <w:rsid w:val="00F92E0B"/>
    <w:rsid w:val="00F92EBC"/>
    <w:rsid w:val="00F92F0D"/>
    <w:rsid w:val="00F9314D"/>
    <w:rsid w:val="00F93240"/>
    <w:rsid w:val="00F940EE"/>
    <w:rsid w:val="00F94B13"/>
    <w:rsid w:val="00F94B84"/>
    <w:rsid w:val="00F94E97"/>
    <w:rsid w:val="00F9500B"/>
    <w:rsid w:val="00F951D7"/>
    <w:rsid w:val="00F95244"/>
    <w:rsid w:val="00F953B5"/>
    <w:rsid w:val="00F9542D"/>
    <w:rsid w:val="00F95B52"/>
    <w:rsid w:val="00F95DED"/>
    <w:rsid w:val="00F964DC"/>
    <w:rsid w:val="00F965F7"/>
    <w:rsid w:val="00F96E56"/>
    <w:rsid w:val="00F96E7A"/>
    <w:rsid w:val="00F96F6C"/>
    <w:rsid w:val="00F97337"/>
    <w:rsid w:val="00F9748D"/>
    <w:rsid w:val="00F97596"/>
    <w:rsid w:val="00F97FFD"/>
    <w:rsid w:val="00FA07E2"/>
    <w:rsid w:val="00FA0BDB"/>
    <w:rsid w:val="00FA0BE5"/>
    <w:rsid w:val="00FA24C0"/>
    <w:rsid w:val="00FA281E"/>
    <w:rsid w:val="00FA2C23"/>
    <w:rsid w:val="00FA331B"/>
    <w:rsid w:val="00FA34B8"/>
    <w:rsid w:val="00FA3760"/>
    <w:rsid w:val="00FA3AE2"/>
    <w:rsid w:val="00FA3C09"/>
    <w:rsid w:val="00FA3F8C"/>
    <w:rsid w:val="00FA4055"/>
    <w:rsid w:val="00FA46B9"/>
    <w:rsid w:val="00FA5F39"/>
    <w:rsid w:val="00FA6443"/>
    <w:rsid w:val="00FA6554"/>
    <w:rsid w:val="00FA6ACC"/>
    <w:rsid w:val="00FA731E"/>
    <w:rsid w:val="00FA735A"/>
    <w:rsid w:val="00FA743E"/>
    <w:rsid w:val="00FA7497"/>
    <w:rsid w:val="00FA7644"/>
    <w:rsid w:val="00FA78CB"/>
    <w:rsid w:val="00FB0631"/>
    <w:rsid w:val="00FB0C6C"/>
    <w:rsid w:val="00FB16D0"/>
    <w:rsid w:val="00FB185B"/>
    <w:rsid w:val="00FB1D21"/>
    <w:rsid w:val="00FB22BD"/>
    <w:rsid w:val="00FB2527"/>
    <w:rsid w:val="00FB33E5"/>
    <w:rsid w:val="00FB3660"/>
    <w:rsid w:val="00FB37DE"/>
    <w:rsid w:val="00FB47A4"/>
    <w:rsid w:val="00FB522C"/>
    <w:rsid w:val="00FB526D"/>
    <w:rsid w:val="00FB588C"/>
    <w:rsid w:val="00FB5DF6"/>
    <w:rsid w:val="00FB642B"/>
    <w:rsid w:val="00FB66DC"/>
    <w:rsid w:val="00FB6C88"/>
    <w:rsid w:val="00FB6EB0"/>
    <w:rsid w:val="00FB708A"/>
    <w:rsid w:val="00FB73FC"/>
    <w:rsid w:val="00FB77C2"/>
    <w:rsid w:val="00FB79C4"/>
    <w:rsid w:val="00FB7A9B"/>
    <w:rsid w:val="00FB7C45"/>
    <w:rsid w:val="00FB7DA5"/>
    <w:rsid w:val="00FC01EB"/>
    <w:rsid w:val="00FC104B"/>
    <w:rsid w:val="00FC1182"/>
    <w:rsid w:val="00FC1D74"/>
    <w:rsid w:val="00FC2BF3"/>
    <w:rsid w:val="00FC2D3E"/>
    <w:rsid w:val="00FC2E7F"/>
    <w:rsid w:val="00FC31E2"/>
    <w:rsid w:val="00FC348F"/>
    <w:rsid w:val="00FC3AF4"/>
    <w:rsid w:val="00FC3B03"/>
    <w:rsid w:val="00FC40C9"/>
    <w:rsid w:val="00FC476C"/>
    <w:rsid w:val="00FC48EE"/>
    <w:rsid w:val="00FC4A3B"/>
    <w:rsid w:val="00FC4C78"/>
    <w:rsid w:val="00FC523C"/>
    <w:rsid w:val="00FC5667"/>
    <w:rsid w:val="00FC5CFA"/>
    <w:rsid w:val="00FC6072"/>
    <w:rsid w:val="00FC610F"/>
    <w:rsid w:val="00FC6179"/>
    <w:rsid w:val="00FC640E"/>
    <w:rsid w:val="00FC6BEE"/>
    <w:rsid w:val="00FC74F7"/>
    <w:rsid w:val="00FC78A6"/>
    <w:rsid w:val="00FC79AC"/>
    <w:rsid w:val="00FC7FC6"/>
    <w:rsid w:val="00FD0180"/>
    <w:rsid w:val="00FD01E8"/>
    <w:rsid w:val="00FD0389"/>
    <w:rsid w:val="00FD0602"/>
    <w:rsid w:val="00FD0B01"/>
    <w:rsid w:val="00FD0DFF"/>
    <w:rsid w:val="00FD1533"/>
    <w:rsid w:val="00FD1B01"/>
    <w:rsid w:val="00FD1E87"/>
    <w:rsid w:val="00FD2055"/>
    <w:rsid w:val="00FD2136"/>
    <w:rsid w:val="00FD23B2"/>
    <w:rsid w:val="00FD2427"/>
    <w:rsid w:val="00FD272C"/>
    <w:rsid w:val="00FD28D2"/>
    <w:rsid w:val="00FD2D41"/>
    <w:rsid w:val="00FD312A"/>
    <w:rsid w:val="00FD35EC"/>
    <w:rsid w:val="00FD4427"/>
    <w:rsid w:val="00FD4A42"/>
    <w:rsid w:val="00FD4DA5"/>
    <w:rsid w:val="00FD5102"/>
    <w:rsid w:val="00FD5429"/>
    <w:rsid w:val="00FD5D7F"/>
    <w:rsid w:val="00FD5FE4"/>
    <w:rsid w:val="00FD634B"/>
    <w:rsid w:val="00FD685E"/>
    <w:rsid w:val="00FD6CD4"/>
    <w:rsid w:val="00FD7B95"/>
    <w:rsid w:val="00FE0937"/>
    <w:rsid w:val="00FE0DF1"/>
    <w:rsid w:val="00FE0E8B"/>
    <w:rsid w:val="00FE196B"/>
    <w:rsid w:val="00FE1CDD"/>
    <w:rsid w:val="00FE1E21"/>
    <w:rsid w:val="00FE209B"/>
    <w:rsid w:val="00FE22D9"/>
    <w:rsid w:val="00FE2574"/>
    <w:rsid w:val="00FE27A3"/>
    <w:rsid w:val="00FE27CB"/>
    <w:rsid w:val="00FE286A"/>
    <w:rsid w:val="00FE3B83"/>
    <w:rsid w:val="00FE3C70"/>
    <w:rsid w:val="00FE3FC1"/>
    <w:rsid w:val="00FE4146"/>
    <w:rsid w:val="00FE4194"/>
    <w:rsid w:val="00FE4572"/>
    <w:rsid w:val="00FE5AE3"/>
    <w:rsid w:val="00FE62BC"/>
    <w:rsid w:val="00FE638A"/>
    <w:rsid w:val="00FE6A5E"/>
    <w:rsid w:val="00FE6A79"/>
    <w:rsid w:val="00FE6CD1"/>
    <w:rsid w:val="00FE70C1"/>
    <w:rsid w:val="00FE7604"/>
    <w:rsid w:val="00FE7B67"/>
    <w:rsid w:val="00FE7C6A"/>
    <w:rsid w:val="00FF0601"/>
    <w:rsid w:val="00FF11E6"/>
    <w:rsid w:val="00FF15A6"/>
    <w:rsid w:val="00FF1A93"/>
    <w:rsid w:val="00FF3427"/>
    <w:rsid w:val="00FF3704"/>
    <w:rsid w:val="00FF38F7"/>
    <w:rsid w:val="00FF3A9E"/>
    <w:rsid w:val="00FF3DDB"/>
    <w:rsid w:val="00FF4223"/>
    <w:rsid w:val="00FF46FE"/>
    <w:rsid w:val="00FF4908"/>
    <w:rsid w:val="00FF493B"/>
    <w:rsid w:val="00FF4B38"/>
    <w:rsid w:val="00FF5A10"/>
    <w:rsid w:val="00FF5BAA"/>
    <w:rsid w:val="00FF5F42"/>
    <w:rsid w:val="00FF6267"/>
    <w:rsid w:val="00FF636A"/>
    <w:rsid w:val="00FF64B9"/>
    <w:rsid w:val="00FF6E19"/>
    <w:rsid w:val="00FF72EC"/>
    <w:rsid w:val="00FF73CF"/>
    <w:rsid w:val="00FF787D"/>
    <w:rsid w:val="00FF7A53"/>
    <w:rsid w:val="00FF7AFF"/>
    <w:rsid w:val="00FF7F91"/>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7426BF0"/>
  <w15:docId w15:val="{DB7B05E6-9AB4-48F5-99BA-1D7085A9A4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Malgun Gothic" w:hAnsi="Times" w:cs="Times New Roman"/>
        <w:lang w:val="en-AU" w:eastAsia="ja-JP"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F3BC9"/>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aliases w:val="h1,Heading U,H1,H11,Œ©o‚µ 1,?co??E 1,?co?ƒÊ 1,뙥,?c,?,Œ,Œ©,o‚µ 1,Heading"/>
    <w:basedOn w:val="Normal"/>
    <w:next w:val="Normal"/>
    <w:link w:val="Heading1Char"/>
    <w:qFormat/>
    <w:rsid w:val="00EC6F39"/>
    <w:pPr>
      <w:keepNext/>
      <w:keepLines/>
      <w:numPr>
        <w:numId w:val="6"/>
      </w:numPr>
      <w:spacing w:before="480"/>
      <w:jc w:val="left"/>
      <w:outlineLvl w:val="0"/>
    </w:pPr>
    <w:rPr>
      <w:rFonts w:ascii="Times" w:hAnsi="Times"/>
      <w:b/>
      <w:bCs/>
      <w:sz w:val="24"/>
      <w:szCs w:val="24"/>
      <w:lang w:val="x-none"/>
    </w:rPr>
  </w:style>
  <w:style w:type="paragraph" w:styleId="Heading2">
    <w:name w:val="heading 2"/>
    <w:aliases w:val="h2,H2,H21,Œ©o‚µ 2,?co??E 2,?co?ƒÊ 2,뙥2,?c1,?2,Œ1,Œ©1"/>
    <w:basedOn w:val="Normal"/>
    <w:next w:val="Normal"/>
    <w:link w:val="Heading2Char"/>
    <w:qFormat/>
    <w:rsid w:val="00DE5D3F"/>
    <w:pPr>
      <w:keepNext/>
      <w:keepLines/>
      <w:numPr>
        <w:ilvl w:val="1"/>
        <w:numId w:val="6"/>
      </w:numPr>
      <w:spacing w:before="313"/>
      <w:outlineLvl w:val="1"/>
    </w:pPr>
    <w:rPr>
      <w:rFonts w:ascii="Times" w:hAnsi="Times"/>
      <w:b/>
      <w:bCs/>
      <w:sz w:val="22"/>
      <w:szCs w:val="22"/>
      <w:lang w:val="x-none"/>
    </w:rPr>
  </w:style>
  <w:style w:type="paragraph" w:styleId="Heading3">
    <w:name w:val="heading 3"/>
    <w:aliases w:val="h3,H3,H31"/>
    <w:basedOn w:val="Normal"/>
    <w:next w:val="Normal"/>
    <w:link w:val="Heading3Char"/>
    <w:qFormat/>
    <w:rsid w:val="00DE5D3F"/>
    <w:pPr>
      <w:keepNext/>
      <w:keepLines/>
      <w:numPr>
        <w:ilvl w:val="2"/>
        <w:numId w:val="6"/>
      </w:numPr>
      <w:spacing w:before="181"/>
      <w:outlineLvl w:val="2"/>
    </w:pPr>
    <w:rPr>
      <w:rFonts w:ascii="Times" w:hAnsi="Times"/>
      <w:b/>
      <w:bCs/>
      <w:lang w:val="x-none"/>
    </w:rPr>
  </w:style>
  <w:style w:type="paragraph" w:styleId="Heading4">
    <w:name w:val="heading 4"/>
    <w:aliases w:val="Heading 4 Char1,Heading 4 Char Char,h4,H4,H41"/>
    <w:basedOn w:val="Heading3"/>
    <w:next w:val="Normal"/>
    <w:link w:val="Heading4Char"/>
    <w:qFormat/>
    <w:rsid w:val="008D7F18"/>
    <w:pPr>
      <w:numPr>
        <w:ilvl w:val="3"/>
      </w:numPr>
      <w:jc w:val="left"/>
      <w:outlineLvl w:val="3"/>
    </w:pPr>
    <w:rPr>
      <w:lang w:eastAsia="ko-KR"/>
    </w:rPr>
  </w:style>
  <w:style w:type="paragraph" w:styleId="Heading5">
    <w:name w:val="heading 5"/>
    <w:aliases w:val="h5,H5,H51,Titre 5"/>
    <w:basedOn w:val="Heading3"/>
    <w:next w:val="Normal"/>
    <w:link w:val="Heading5Char"/>
    <w:qFormat/>
    <w:rsid w:val="00011459"/>
    <w:pPr>
      <w:numPr>
        <w:ilvl w:val="4"/>
      </w:numPr>
      <w:tabs>
        <w:tab w:val="left" w:pos="907"/>
      </w:tabs>
      <w:outlineLvl w:val="4"/>
    </w:pPr>
    <w:rPr>
      <w:lang w:eastAsia="ko-KR"/>
    </w:rPr>
  </w:style>
  <w:style w:type="paragraph" w:styleId="Heading6">
    <w:name w:val="heading 6"/>
    <w:aliases w:val="h6,H6,H61"/>
    <w:basedOn w:val="Heading3"/>
    <w:next w:val="Normal"/>
    <w:link w:val="Heading6Char"/>
    <w:qFormat/>
    <w:rsid w:val="00DE5D3F"/>
    <w:pPr>
      <w:numPr>
        <w:ilvl w:val="5"/>
      </w:numPr>
      <w:tabs>
        <w:tab w:val="num" w:pos="1492"/>
      </w:tabs>
      <w:outlineLvl w:val="5"/>
    </w:pPr>
  </w:style>
  <w:style w:type="paragraph" w:styleId="Heading7">
    <w:name w:val="heading 7"/>
    <w:basedOn w:val="Heading3"/>
    <w:next w:val="Normal"/>
    <w:link w:val="Heading7Char"/>
    <w:qFormat/>
    <w:rsid w:val="00DE5D3F"/>
    <w:pPr>
      <w:outlineLvl w:val="6"/>
    </w:pPr>
  </w:style>
  <w:style w:type="paragraph" w:styleId="Heading8">
    <w:name w:val="heading 8"/>
    <w:basedOn w:val="Heading9"/>
    <w:next w:val="Normal"/>
    <w:link w:val="Heading8Char"/>
    <w:qFormat/>
    <w:rsid w:val="00DE5D3F"/>
    <w:pPr>
      <w:outlineLvl w:val="7"/>
    </w:pPr>
  </w:style>
  <w:style w:type="paragraph" w:styleId="Heading9">
    <w:name w:val="heading 9"/>
    <w:basedOn w:val="Heading1"/>
    <w:next w:val="Normal"/>
    <w:link w:val="Heading9Char"/>
    <w:uiPriority w:val="99"/>
    <w:qFormat/>
    <w:rsid w:val="00DE5D3F"/>
    <w:pPr>
      <w:tabs>
        <w:tab w:val="clear" w:pos="794"/>
        <w:tab w:val="clear" w:pos="1191"/>
        <w:tab w:val="clear" w:pos="1588"/>
        <w:tab w:val="clear" w:pos="1985"/>
      </w:tabs>
      <w:ind w:left="0" w:firstLine="0"/>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U Char,H1 Char,H11 Char,Œ©o‚µ 1 Char,?co??E 1 Char,?co?ƒÊ 1 Char,뙥 Char,?c Char,? Char,Œ Char,Œ© Char,o‚µ 1 Char,Heading Char"/>
    <w:link w:val="Heading1"/>
    <w:locked/>
    <w:rsid w:val="00DE5D3F"/>
    <w:rPr>
      <w:b/>
      <w:bCs/>
      <w:sz w:val="24"/>
      <w:szCs w:val="24"/>
      <w:lang w:val="x-none" w:eastAsia="en-US"/>
    </w:rPr>
  </w:style>
  <w:style w:type="character" w:customStyle="1" w:styleId="Heading2Char">
    <w:name w:val="Heading 2 Char"/>
    <w:aliases w:val="h2 Char,H2 Char,H21 Char,Œ©o‚µ 2 Char,?co??E 2 Char,?co?ƒÊ 2 Char,뙥2 Char,?c1 Char,?2 Char,Œ1 Char,Œ©1 Char"/>
    <w:link w:val="Heading2"/>
    <w:locked/>
    <w:rsid w:val="00F75C43"/>
    <w:rPr>
      <w:b/>
      <w:bCs/>
      <w:sz w:val="22"/>
      <w:szCs w:val="22"/>
      <w:lang w:val="x-none" w:eastAsia="en-US"/>
    </w:rPr>
  </w:style>
  <w:style w:type="character" w:customStyle="1" w:styleId="Heading3Char">
    <w:name w:val="Heading 3 Char"/>
    <w:aliases w:val="h3 Char,H3 Char,H31 Char"/>
    <w:link w:val="Heading3"/>
    <w:locked/>
    <w:rsid w:val="00F75C43"/>
    <w:rPr>
      <w:b/>
      <w:bCs/>
      <w:lang w:val="x-none" w:eastAsia="en-US"/>
    </w:rPr>
  </w:style>
  <w:style w:type="character" w:customStyle="1" w:styleId="Heading4Char">
    <w:name w:val="Heading 4 Char"/>
    <w:aliases w:val="Heading 4 Char1 Char,Heading 4 Char Char Char,h4 Char,H4 Char,H41 Char"/>
    <w:link w:val="Heading4"/>
    <w:locked/>
    <w:rsid w:val="008D7F18"/>
    <w:rPr>
      <w:b/>
      <w:bCs/>
      <w:lang w:val="x-none" w:eastAsia="ko-KR"/>
    </w:rPr>
  </w:style>
  <w:style w:type="character" w:customStyle="1" w:styleId="Heading5Char">
    <w:name w:val="Heading 5 Char"/>
    <w:aliases w:val="h5 Char,H5 Char,H51 Char,Titre 5 Char"/>
    <w:link w:val="Heading5"/>
    <w:locked/>
    <w:rsid w:val="00011459"/>
    <w:rPr>
      <w:b/>
      <w:bCs/>
      <w:lang w:val="x-none" w:eastAsia="ko-KR"/>
    </w:rPr>
  </w:style>
  <w:style w:type="character" w:customStyle="1" w:styleId="Heading6Char">
    <w:name w:val="Heading 6 Char"/>
    <w:aliases w:val="h6 Char,H6 Char,H61 Char"/>
    <w:link w:val="Heading6"/>
    <w:locked/>
    <w:rsid w:val="00F75C43"/>
    <w:rPr>
      <w:b/>
      <w:bCs/>
      <w:lang w:val="x-none" w:eastAsia="en-US"/>
    </w:rPr>
  </w:style>
  <w:style w:type="character" w:customStyle="1" w:styleId="Heading7Char">
    <w:name w:val="Heading 7 Char"/>
    <w:link w:val="Heading7"/>
    <w:locked/>
    <w:rsid w:val="00F75C43"/>
    <w:rPr>
      <w:b/>
      <w:bCs/>
      <w:lang w:val="x-none" w:eastAsia="en-US"/>
    </w:rPr>
  </w:style>
  <w:style w:type="character" w:customStyle="1" w:styleId="Heading8Char">
    <w:name w:val="Heading 8 Char"/>
    <w:link w:val="Heading8"/>
    <w:locked/>
    <w:rsid w:val="00F75C43"/>
    <w:rPr>
      <w:b/>
      <w:bCs/>
      <w:sz w:val="24"/>
      <w:szCs w:val="24"/>
      <w:lang w:val="x-none" w:eastAsia="en-US"/>
    </w:rPr>
  </w:style>
  <w:style w:type="character" w:customStyle="1" w:styleId="Heading9Char">
    <w:name w:val="Heading 9 Char"/>
    <w:link w:val="Heading9"/>
    <w:uiPriority w:val="99"/>
    <w:locked/>
    <w:rsid w:val="00F75C43"/>
    <w:rPr>
      <w:b/>
      <w:bCs/>
      <w:sz w:val="24"/>
      <w:szCs w:val="24"/>
      <w:lang w:val="x-none" w:eastAsia="en-US"/>
    </w:rPr>
  </w:style>
  <w:style w:type="paragraph" w:styleId="BodyTextIndent">
    <w:name w:val="Body Text Indent"/>
    <w:basedOn w:val="Normal"/>
    <w:link w:val="BodyTextIndentChar"/>
    <w:uiPriority w:val="99"/>
    <w:rsid w:val="00DE5D3F"/>
    <w:pPr>
      <w:spacing w:after="120" w:line="480" w:lineRule="auto"/>
    </w:pPr>
    <w:rPr>
      <w:lang w:eastAsia="x-none"/>
    </w:rPr>
  </w:style>
  <w:style w:type="character" w:customStyle="1" w:styleId="BodyTextIndentChar">
    <w:name w:val="Body Text Indent Char"/>
    <w:link w:val="BodyTextIndent"/>
    <w:uiPriority w:val="99"/>
    <w:semiHidden/>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rPr>
      <w:lang w:eastAsia="x-none"/>
    </w:rPr>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0D74AC"/>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styleId="Index1">
    <w:name w:val="index 1"/>
    <w:basedOn w:val="Normal"/>
    <w:next w:val="Normal"/>
    <w:autoRedefine/>
    <w:uiPriority w:val="99"/>
    <w:semiHidden/>
    <w:rsid w:val="000B061E"/>
    <w:pPr>
      <w:keepNext/>
      <w:keepLines/>
      <w:spacing w:beforeLines="25" w:afterLines="25"/>
      <w:jc w:val="center"/>
    </w:pPr>
  </w:style>
  <w:style w:type="character" w:styleId="LineNumber">
    <w:name w:val="line number"/>
    <w:uiPriority w:val="99"/>
    <w:rsid w:val="00DE5D3F"/>
    <w:rPr>
      <w:rFonts w:cs="Times New Roman"/>
    </w:rPr>
  </w:style>
  <w:style w:type="paragraph" w:styleId="IndexHeading">
    <w:name w:val="index heading"/>
    <w:basedOn w:val="Normal"/>
    <w:next w:val="Index1"/>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rPr>
      <w:lang w:eastAsia="x-none"/>
    </w:r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rPr>
      <w:lang w:eastAsia="x-none"/>
    </w:rPr>
  </w:style>
  <w:style w:type="character" w:customStyle="1" w:styleId="HeaderChar">
    <w:name w:val="Header Char"/>
    <w:aliases w:val="h Char,Header/Footer Char"/>
    <w:link w:val="Header"/>
    <w:uiPriority w:val="99"/>
    <w:semiHidden/>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rPr>
      <w:lang w:eastAsia="x-none"/>
    </w:r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uiPriority w:val="99"/>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uiPriority w:val="99"/>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lang w:eastAsia="x-none"/>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uiPriority w:val="99"/>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2602D8"/>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uiPriority w:val="99"/>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uiPriority w:val="99"/>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96"/>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rsid w:val="0094238B"/>
    <w:pPr>
      <w:shd w:val="clear" w:color="auto" w:fill="000080"/>
    </w:pPr>
    <w:rPr>
      <w:rFonts w:ascii="Times" w:hAnsi="Times"/>
      <w:lang w:eastAsia="x-none"/>
    </w:rPr>
  </w:style>
  <w:style w:type="character" w:customStyle="1" w:styleId="DocumentMapChar">
    <w:name w:val="Document Map Char"/>
    <w:link w:val="DocumentMap"/>
    <w:uiPriority w:val="99"/>
    <w:semiHidden/>
    <w:locked/>
    <w:rsid w:val="0094238B"/>
    <w:rPr>
      <w:rFonts w:eastAsia="Malgun Gothic"/>
      <w:lang w:val="en-GB" w:eastAsia="x-none" w:bidi="ar-SA"/>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lang w:eastAsia="x-none"/>
    </w:rPr>
  </w:style>
  <w:style w:type="character" w:customStyle="1" w:styleId="BodyTextIndent3Char">
    <w:name w:val="Body Text Indent 3 Char"/>
    <w:link w:val="BodyTextIndent3"/>
    <w:uiPriority w:val="99"/>
    <w:semiHidden/>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rPr>
      <w:lang w:eastAsia="x-none"/>
    </w:rPr>
  </w:style>
  <w:style w:type="character" w:customStyle="1" w:styleId="BodyTextIndent2Char">
    <w:name w:val="Body Text Indent 2 Char"/>
    <w:link w:val="BodyTextIndent2"/>
    <w:uiPriority w:val="99"/>
    <w:semiHidden/>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lang w:eastAsia="x-none"/>
    </w:rPr>
  </w:style>
  <w:style w:type="character" w:customStyle="1" w:styleId="BodyText3Char">
    <w:name w:val="Body Text 3 Char"/>
    <w:link w:val="BodyText3"/>
    <w:uiPriority w:val="99"/>
    <w:semiHidden/>
    <w:locked/>
    <w:rsid w:val="00F75C43"/>
    <w:rPr>
      <w:rFonts w:ascii="Times New Roman" w:hAnsi="Times New Roman" w:cs="Times New Roman"/>
      <w:sz w:val="16"/>
      <w:szCs w:val="16"/>
      <w:lang w:val="en-GB"/>
    </w:rPr>
  </w:style>
  <w:style w:type="paragraph" w:customStyle="1" w:styleId="Note1">
    <w:name w:val="Note 1"/>
    <w:basedOn w:val="Note"/>
    <w:uiPriority w:val="99"/>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uiPriority w:val="99"/>
    <w:rsid w:val="00253957"/>
    <w:pPr>
      <w:keepNext/>
      <w:keepLines/>
      <w:numPr>
        <w:ilvl w:val="1"/>
        <w:numId w:val="3"/>
      </w:numPr>
      <w:tabs>
        <w:tab w:val="clear" w:pos="1800"/>
        <w:tab w:val="num" w:pos="1020"/>
        <w:tab w:val="num" w:pos="1440"/>
      </w:tabs>
      <w:spacing w:before="313"/>
      <w:ind w:left="1440"/>
      <w:outlineLvl w:val="1"/>
    </w:pPr>
    <w:rPr>
      <w:b/>
      <w:bCs/>
      <w:sz w:val="22"/>
      <w:szCs w:val="22"/>
    </w:rPr>
  </w:style>
  <w:style w:type="paragraph" w:customStyle="1" w:styleId="Annex3">
    <w:name w:val="Annex 3"/>
    <w:basedOn w:val="Normal"/>
    <w:next w:val="Normal"/>
    <w:uiPriority w:val="99"/>
    <w:rsid w:val="00253957"/>
    <w:pPr>
      <w:keepNext/>
      <w:numPr>
        <w:ilvl w:val="2"/>
        <w:numId w:val="3"/>
      </w:numPr>
      <w:tabs>
        <w:tab w:val="clear" w:pos="1800"/>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numPr>
        <w:ilvl w:val="3"/>
        <w:numId w:val="3"/>
      </w:numPr>
      <w:tabs>
        <w:tab w:val="clear" w:pos="794"/>
        <w:tab w:val="clear" w:pos="1588"/>
        <w:tab w:val="clear" w:pos="1800"/>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numPr>
        <w:ilvl w:val="4"/>
        <w:numId w:val="3"/>
      </w:numPr>
      <w:tabs>
        <w:tab w:val="clear" w:pos="794"/>
        <w:tab w:val="clear" w:pos="1800"/>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rPr>
      <w:lang w:eastAsia="x-none"/>
    </w:rPr>
  </w:style>
  <w:style w:type="character" w:customStyle="1" w:styleId="BodyText2Char">
    <w:name w:val="Body Text 2 Char"/>
    <w:link w:val="BodyText2"/>
    <w:uiPriority w:val="99"/>
    <w:semiHidden/>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F27DEB"/>
    <w:rPr>
      <w:sz w:val="16"/>
      <w:lang w:val="x-none" w:eastAsia="x-none"/>
    </w:rPr>
  </w:style>
  <w:style w:type="character" w:customStyle="1" w:styleId="BalloonTextChar">
    <w:name w:val="Balloon Text Char"/>
    <w:link w:val="BalloonText"/>
    <w:uiPriority w:val="99"/>
    <w:semiHidden/>
    <w:locked/>
    <w:rsid w:val="00F27DEB"/>
    <w:rPr>
      <w:rFonts w:ascii="Times New Roman" w:hAnsi="Times New Roman"/>
      <w:sz w:val="16"/>
      <w:lang w:eastAsia="x-none"/>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uiPriority w:val="99"/>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numPr>
        <w:ilvl w:val="5"/>
      </w:numPr>
      <w:tabs>
        <w:tab w:val="clear" w:pos="964"/>
        <w:tab w:val="clear" w:pos="1800"/>
        <w:tab w:val="num" w:pos="1080"/>
        <w:tab w:val="num" w:pos="144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lang w:val="x-none"/>
    </w:rPr>
  </w:style>
  <w:style w:type="paragraph" w:customStyle="1" w:styleId="SVCBulletslevel4Char">
    <w:name w:val="SVC Bullets level 4 Char"/>
    <w:basedOn w:val="SVCBulletslevel3CharChar"/>
    <w:link w:val="SVCBulletslevel4CharChar"/>
    <w:uiPriority w:val="99"/>
    <w:rsid w:val="00E47875"/>
    <w:pPr>
      <w:numPr>
        <w:ilvl w:val="3"/>
      </w:numPr>
      <w:tabs>
        <w:tab w:val="clear" w:pos="1440"/>
        <w:tab w:val="num" w:pos="2880"/>
      </w:tabs>
      <w:ind w:left="2880"/>
    </w:pPr>
  </w:style>
  <w:style w:type="paragraph" w:customStyle="1" w:styleId="SVCBulletslevel5">
    <w:name w:val="SVC Bullets level 5"/>
    <w:basedOn w:val="SVCBulletslevel4Char"/>
    <w:uiPriority w:val="99"/>
    <w:rsid w:val="00E47875"/>
    <w:pPr>
      <w:numPr>
        <w:ilvl w:val="4"/>
      </w:numPr>
      <w:tabs>
        <w:tab w:val="clear" w:pos="1440"/>
        <w:tab w:val="num" w:pos="3600"/>
      </w:tabs>
      <w:ind w:left="3600"/>
    </w:pPr>
  </w:style>
  <w:style w:type="paragraph" w:customStyle="1" w:styleId="SVCBulletslevel6">
    <w:name w:val="SVC Bullets level 6"/>
    <w:basedOn w:val="SVCBulletslevel5"/>
    <w:uiPriority w:val="99"/>
    <w:rsid w:val="00E47875"/>
    <w:pPr>
      <w:numPr>
        <w:ilvl w:val="5"/>
      </w:numPr>
      <w:tabs>
        <w:tab w:val="clear" w:pos="144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x-none" w:eastAsia="en-US"/>
    </w:rPr>
  </w:style>
  <w:style w:type="character" w:customStyle="1" w:styleId="SVCBulletslevel4CharChar">
    <w:name w:val="SVC Bullets level 4 Char Char"/>
    <w:link w:val="SVCBulletslevel4Char"/>
    <w:uiPriority w:val="99"/>
    <w:locked/>
    <w:rsid w:val="00E47875"/>
    <w:rPr>
      <w:lang w:val="x-none" w:eastAsia="en-US"/>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numPr>
        <w:ilvl w:val="2"/>
        <w:numId w:val="2"/>
      </w:numPr>
      <w:tabs>
        <w:tab w:val="clear" w:pos="1440"/>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8"/>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ascii="Times" w:hAnsi="Times"/>
      <w:lang w:val="x-none"/>
    </w:rPr>
  </w:style>
  <w:style w:type="character" w:customStyle="1" w:styleId="SVCBulletslevel2CharCharChar">
    <w:name w:val="SVC Bullets level 2 Char Char Char"/>
    <w:link w:val="SVCBulletslevel2CharChar"/>
    <w:uiPriority w:val="99"/>
    <w:locked/>
    <w:rsid w:val="00E47875"/>
    <w:rPr>
      <w:lang w:val="x-none"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12"/>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rPr>
      <w:lang w:eastAsia="x-none"/>
    </w:r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3"/>
      </w:numPr>
      <w:tabs>
        <w:tab w:val="clear" w:pos="794"/>
        <w:tab w:val="clear" w:pos="1191"/>
        <w:tab w:val="left" w:pos="792"/>
        <w:tab w:val="left" w:pos="1195"/>
        <w:tab w:val="left" w:pos="2376"/>
        <w:tab w:val="left" w:pos="2779"/>
      </w:tabs>
    </w:pPr>
    <w:rPr>
      <w:rFonts w:ascii="Times" w:hAnsi="Times"/>
      <w:lang w:val="x-none"/>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10"/>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11"/>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4"/>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x-none" w:eastAsia="en-US"/>
    </w:rPr>
  </w:style>
  <w:style w:type="character" w:customStyle="1" w:styleId="AVCBulletlevel3CharCharCharCharChar">
    <w:name w:val="AVC Bullet level 3 Char Char Char Char Char"/>
    <w:link w:val="AVCBulletlevel3CharCharCharChar"/>
    <w:uiPriority w:val="99"/>
    <w:locked/>
    <w:rsid w:val="00E47875"/>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15"/>
      </w:numPr>
      <w:tabs>
        <w:tab w:val="clear" w:pos="1182"/>
        <w:tab w:val="clear" w:pos="1985"/>
        <w:tab w:val="num" w:pos="390"/>
        <w:tab w:val="num" w:pos="1117"/>
        <w:tab w:val="left" w:pos="1195"/>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6"/>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6"/>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x-none"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numPr>
        <w:ilvl w:val="0"/>
        <w:numId w:val="0"/>
      </w:numPr>
      <w:tabs>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numPr>
        <w:ilvl w:val="0"/>
        <w:numId w:val="0"/>
      </w:numPr>
      <w:tabs>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numPr>
        <w:ilvl w:val="0"/>
        <w:numId w:val="0"/>
      </w:numPr>
      <w:tabs>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8"/>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numPr>
        <w:ilvl w:val="6"/>
        <w:numId w:val="1"/>
      </w:numPr>
      <w:tabs>
        <w:tab w:val="clear" w:pos="360"/>
        <w:tab w:val="clear" w:pos="1191"/>
        <w:tab w:val="clear" w:pos="1800"/>
        <w:tab w:val="clear" w:pos="3600"/>
        <w:tab w:val="num" w:pos="1200"/>
        <w:tab w:val="num" w:pos="5040"/>
      </w:tabs>
      <w:ind w:left="3240" w:hanging="3240"/>
      <w:outlineLvl w:val="6"/>
    </w:pPr>
  </w:style>
  <w:style w:type="paragraph" w:styleId="ListBullet">
    <w:name w:val="List Bullet"/>
    <w:basedOn w:val="Normal"/>
    <w:uiPriority w:val="99"/>
    <w:rsid w:val="00AD706A"/>
    <w:pPr>
      <w:numPr>
        <w:numId w:val="4"/>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9"/>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20"/>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5"/>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lang w:eastAsia="x-none"/>
    </w:rPr>
  </w:style>
  <w:style w:type="character" w:customStyle="1" w:styleId="HTMLPreformattedChar">
    <w:name w:val="HTML Preformatted Char"/>
    <w:link w:val="HTMLPreformatted"/>
    <w:uiPriority w:val="99"/>
    <w:semiHidden/>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21"/>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21"/>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21"/>
      </w:numPr>
      <w:tabs>
        <w:tab w:val="clear" w:pos="794"/>
        <w:tab w:val="clear" w:pos="1191"/>
        <w:tab w:val="clear" w:pos="1588"/>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21"/>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21"/>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21"/>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22"/>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23"/>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23"/>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23"/>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23"/>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rPr>
      <w:lang w:eastAsia="x-none"/>
    </w:rPr>
  </w:style>
  <w:style w:type="character" w:customStyle="1" w:styleId="DateChar">
    <w:name w:val="Date Char"/>
    <w:link w:val="Date"/>
    <w:uiPriority w:val="99"/>
    <w:semiHidden/>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2602D8"/>
    <w:rPr>
      <w:rFonts w:ascii="Times New Roman" w:hAnsi="Times New Roman"/>
      <w:b/>
      <w:bCs/>
      <w:lang w:val="en-US" w:eastAsia="en-US"/>
    </w:rPr>
  </w:style>
  <w:style w:type="numbering" w:customStyle="1" w:styleId="SVCNumbers">
    <w:name w:val="SVC Numbers"/>
    <w:rsid w:val="0034212F"/>
    <w:pPr>
      <w:numPr>
        <w:numId w:val="16"/>
      </w:numPr>
    </w:pPr>
  </w:style>
  <w:style w:type="numbering" w:customStyle="1" w:styleId="AVCBullet">
    <w:name w:val="AVC Bullet"/>
    <w:rsid w:val="0034212F"/>
    <w:pPr>
      <w:numPr>
        <w:numId w:val="9"/>
      </w:numPr>
    </w:pPr>
  </w:style>
  <w:style w:type="numbering" w:customStyle="1" w:styleId="SVCBullets">
    <w:name w:val="SVC Bullets"/>
    <w:rsid w:val="0034212F"/>
    <w:pPr>
      <w:numPr>
        <w:numId w:val="7"/>
      </w:numPr>
    </w:pPr>
  </w:style>
  <w:style w:type="numbering" w:customStyle="1" w:styleId="SVCIndent">
    <w:name w:val="SVC Indent"/>
    <w:rsid w:val="0034212F"/>
    <w:pPr>
      <w:numPr>
        <w:numId w:val="17"/>
      </w:numPr>
    </w:pPr>
  </w:style>
  <w:style w:type="character" w:customStyle="1" w:styleId="CaptionChar">
    <w:name w:val="Caption Char"/>
    <w:locked/>
    <w:rsid w:val="004F4FBD"/>
    <w:rPr>
      <w:rFonts w:eastAsia="SimSun" w:cs="Times New Roman"/>
      <w:b/>
      <w:bCs/>
    </w:rPr>
  </w:style>
  <w:style w:type="paragraph" w:customStyle="1" w:styleId="1">
    <w:name w:val="変更箇所1"/>
    <w:hidden/>
    <w:uiPriority w:val="99"/>
    <w:semiHidden/>
    <w:rsid w:val="003F527A"/>
    <w:rPr>
      <w:rFonts w:ascii="Times New Roman" w:hAnsi="Times New Roman"/>
      <w:lang w:val="en-GB" w:eastAsia="en-US"/>
    </w:rPr>
  </w:style>
  <w:style w:type="paragraph" w:customStyle="1" w:styleId="ANNEXN">
    <w:name w:val="ANNEXN"/>
    <w:basedOn w:val="ANNEX"/>
    <w:next w:val="Normal"/>
    <w:rsid w:val="00F111CF"/>
    <w:pPr>
      <w:numPr>
        <w:numId w:val="0"/>
      </w:numPr>
    </w:pPr>
    <w:rPr>
      <w:lang w:val="en-GB"/>
    </w:rPr>
  </w:style>
  <w:style w:type="paragraph" w:customStyle="1" w:styleId="na4">
    <w:name w:val="na4"/>
    <w:basedOn w:val="a4"/>
    <w:next w:val="Normal"/>
    <w:rsid w:val="00F111CF"/>
    <w:pPr>
      <w:numPr>
        <w:ilvl w:val="0"/>
        <w:numId w:val="25"/>
      </w:numPr>
      <w:tabs>
        <w:tab w:val="clear" w:pos="643"/>
        <w:tab w:val="left" w:pos="1060"/>
      </w:tabs>
      <w:ind w:left="0" w:firstLine="0"/>
    </w:pPr>
    <w:rPr>
      <w:lang w:val="en-GB"/>
    </w:rPr>
  </w:style>
  <w:style w:type="character" w:styleId="Strong">
    <w:name w:val="Strong"/>
    <w:qFormat/>
    <w:rsid w:val="00F111CF"/>
    <w:rPr>
      <w:b/>
      <w:noProof w:val="0"/>
      <w:lang w:val="fr-FR"/>
    </w:rPr>
  </w:style>
  <w:style w:type="paragraph" w:styleId="Subtitle">
    <w:name w:val="Subtitle"/>
    <w:basedOn w:val="Normal"/>
    <w:link w:val="SubtitleChar"/>
    <w:qFormat/>
    <w:rsid w:val="00F111CF"/>
    <w:pPr>
      <w:tabs>
        <w:tab w:val="clear" w:pos="794"/>
        <w:tab w:val="clear" w:pos="1191"/>
        <w:tab w:val="clear" w:pos="1588"/>
        <w:tab w:val="clear" w:pos="1985"/>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link w:val="Subtitle"/>
    <w:rsid w:val="00F111CF"/>
    <w:rPr>
      <w:rFonts w:ascii="Arial" w:eastAsia="MS Mincho" w:hAnsi="Arial"/>
      <w:sz w:val="24"/>
      <w:lang w:eastAsia="ja-JP"/>
    </w:rPr>
  </w:style>
  <w:style w:type="paragraph" w:customStyle="1" w:styleId="Tablefootnote">
    <w:name w:val="Table footnote"/>
    <w:basedOn w:val="Normal"/>
    <w:rsid w:val="00F111CF"/>
    <w:pPr>
      <w:tabs>
        <w:tab w:val="clear" w:pos="794"/>
        <w:tab w:val="clear" w:pos="1191"/>
        <w:tab w:val="clear" w:pos="1588"/>
        <w:tab w:val="clear" w:pos="1985"/>
        <w:tab w:val="left" w:pos="340"/>
      </w:tabs>
      <w:overflowPunct/>
      <w:autoSpaceDE/>
      <w:autoSpaceDN/>
      <w:adjustRightInd/>
      <w:spacing w:before="60" w:after="60" w:line="190" w:lineRule="atLeast"/>
      <w:textAlignment w:val="auto"/>
    </w:pPr>
    <w:rPr>
      <w:rFonts w:ascii="Arial" w:eastAsia="MS Mincho" w:hAnsi="Arial"/>
      <w:sz w:val="16"/>
      <w:lang w:eastAsia="ja-JP"/>
    </w:rPr>
  </w:style>
  <w:style w:type="paragraph" w:customStyle="1" w:styleId="Tabletitle0">
    <w:name w:val="Table title"/>
    <w:basedOn w:val="Normal"/>
    <w:next w:val="Normal"/>
    <w:rsid w:val="00F111CF"/>
    <w:pPr>
      <w:keepNext/>
      <w:tabs>
        <w:tab w:val="clear" w:pos="794"/>
        <w:tab w:val="clear" w:pos="1191"/>
        <w:tab w:val="clear" w:pos="1588"/>
        <w:tab w:val="clear" w:pos="1985"/>
      </w:tabs>
      <w:suppressAutoHyphens/>
      <w:overflowPunct/>
      <w:autoSpaceDE/>
      <w:autoSpaceDN/>
      <w:adjustRightInd/>
      <w:spacing w:before="120" w:after="120" w:line="230" w:lineRule="exact"/>
      <w:jc w:val="center"/>
      <w:textAlignment w:val="auto"/>
    </w:pPr>
    <w:rPr>
      <w:rFonts w:ascii="Arial" w:eastAsia="MS Mincho" w:hAnsi="Arial"/>
      <w:b/>
      <w:lang w:eastAsia="ja-JP"/>
    </w:rPr>
  </w:style>
  <w:style w:type="paragraph" w:customStyle="1" w:styleId="4h4H4H41">
    <w:name w:val="スタイル 見出し 4h4H4H41 + (日) ＭＳ 明朝"/>
    <w:basedOn w:val="Heading4"/>
    <w:link w:val="4h4H4H410"/>
    <w:rsid w:val="000D11B6"/>
    <w:pPr>
      <w:keepLines w:val="0"/>
      <w:tabs>
        <w:tab w:val="clear" w:pos="794"/>
        <w:tab w:val="clear" w:pos="1191"/>
        <w:tab w:val="clear" w:pos="1588"/>
        <w:tab w:val="clear" w:pos="1996"/>
        <w:tab w:val="left" w:pos="360"/>
        <w:tab w:val="left" w:pos="720"/>
        <w:tab w:val="left" w:pos="1080"/>
        <w:tab w:val="left" w:pos="1440"/>
      </w:tabs>
      <w:spacing w:before="240" w:after="60"/>
      <w:ind w:left="864" w:hanging="864"/>
    </w:pPr>
    <w:rPr>
      <w:rFonts w:ascii="Calibri" w:eastAsia="MS Mincho" w:hAnsi="Calibri"/>
      <w:sz w:val="26"/>
      <w:szCs w:val="28"/>
      <w:lang w:val="en-US" w:eastAsia="en-US"/>
    </w:rPr>
  </w:style>
  <w:style w:type="character" w:customStyle="1" w:styleId="4h4H4H410">
    <w:name w:val="スタイル 見出し 4h4H4H41 + (日) ＭＳ 明朝 (文字)"/>
    <w:link w:val="4h4H4H41"/>
    <w:rsid w:val="000D11B6"/>
    <w:rPr>
      <w:rFonts w:ascii="Calibri" w:eastAsia="MS Mincho" w:hAnsi="Calibri"/>
      <w:b/>
      <w:bCs/>
      <w:sz w:val="26"/>
      <w:szCs w:val="28"/>
      <w:lang w:val="en-US" w:eastAsia="en-US"/>
    </w:rPr>
  </w:style>
  <w:style w:type="paragraph" w:customStyle="1" w:styleId="Tabletext10">
    <w:name w:val="Table text (10)"/>
    <w:basedOn w:val="Normal"/>
    <w:rsid w:val="000D11B6"/>
    <w:pPr>
      <w:tabs>
        <w:tab w:val="clear" w:pos="794"/>
        <w:tab w:val="clear" w:pos="1191"/>
        <w:tab w:val="clear" w:pos="1588"/>
        <w:tab w:val="clear" w:pos="1985"/>
      </w:tabs>
      <w:overflowPunct/>
      <w:autoSpaceDE/>
      <w:autoSpaceDN/>
      <w:adjustRightInd/>
      <w:spacing w:before="60" w:after="60" w:line="230" w:lineRule="atLeast"/>
      <w:textAlignment w:val="auto"/>
    </w:pPr>
    <w:rPr>
      <w:rFonts w:ascii="Arial" w:eastAsia="MS Mincho" w:hAnsi="Arial"/>
      <w:lang w:eastAsia="ja-JP"/>
    </w:rPr>
  </w:style>
  <w:style w:type="paragraph" w:customStyle="1" w:styleId="2">
    <w:name w:val="変更箇所2"/>
    <w:hidden/>
    <w:uiPriority w:val="99"/>
    <w:semiHidden/>
    <w:rsid w:val="009B6AFE"/>
    <w:rPr>
      <w:rFonts w:ascii="Times New Roman" w:hAnsi="Times New Roman"/>
      <w:lang w:val="en-GB" w:eastAsia="en-US"/>
    </w:rPr>
  </w:style>
  <w:style w:type="paragraph" w:styleId="NormalWeb">
    <w:name w:val="Normal (Web)"/>
    <w:basedOn w:val="Normal"/>
    <w:uiPriority w:val="99"/>
    <w:unhideWhenUsed/>
    <w:locked/>
    <w:rsid w:val="00F6276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Calibri"/>
      <w:sz w:val="24"/>
      <w:szCs w:val="24"/>
      <w:lang w:eastAsia="en-GB"/>
    </w:rPr>
  </w:style>
  <w:style w:type="paragraph" w:styleId="ListParagraph">
    <w:name w:val="List Paragraph"/>
    <w:basedOn w:val="Normal"/>
    <w:uiPriority w:val="34"/>
    <w:qFormat/>
    <w:rsid w:val="0047493E"/>
    <w:pPr>
      <w:tabs>
        <w:tab w:val="clear" w:pos="794"/>
        <w:tab w:val="clear" w:pos="1191"/>
        <w:tab w:val="clear" w:pos="1588"/>
        <w:tab w:val="clear" w:pos="1985"/>
      </w:tabs>
      <w:overflowPunct/>
      <w:autoSpaceDE/>
      <w:autoSpaceDN/>
      <w:adjustRightInd/>
      <w:spacing w:before="0"/>
      <w:ind w:left="720"/>
      <w:contextualSpacing/>
      <w:jc w:val="left"/>
      <w:textAlignment w:val="auto"/>
    </w:pPr>
    <w:rPr>
      <w:rFonts w:eastAsia="Times New Roman"/>
      <w:sz w:val="24"/>
      <w:szCs w:val="24"/>
      <w:lang w:eastAsia="en-GB"/>
    </w:rPr>
  </w:style>
  <w:style w:type="paragraph" w:styleId="Revision">
    <w:name w:val="Revision"/>
    <w:hidden/>
    <w:uiPriority w:val="99"/>
    <w:semiHidden/>
    <w:rsid w:val="00AB41FC"/>
    <w:rPr>
      <w:rFonts w:ascii="Times New Roman" w:hAnsi="Times New Roman"/>
      <w:lang w:val="en-GB" w:eastAsia="en-US"/>
    </w:rPr>
  </w:style>
  <w:style w:type="paragraph" w:customStyle="1" w:styleId="Default">
    <w:name w:val="Default"/>
    <w:rsid w:val="001F4412"/>
    <w:pPr>
      <w:autoSpaceDE w:val="0"/>
      <w:autoSpaceDN w:val="0"/>
      <w:adjustRightInd w:val="0"/>
    </w:pPr>
    <w:rPr>
      <w:rFonts w:ascii="Times New Roman" w:hAnsi="Times New Roman"/>
      <w:color w:val="000000"/>
      <w:sz w:val="24"/>
      <w:szCs w:val="24"/>
      <w:lang w:val="en-US" w:eastAsia="en-US"/>
    </w:rPr>
  </w:style>
  <w:style w:type="paragraph" w:customStyle="1" w:styleId="EncoderConfig">
    <w:name w:val="EncoderConfig"/>
    <w:basedOn w:val="Normal"/>
    <w:next w:val="Normal"/>
    <w:link w:val="EncoderConfigChar"/>
    <w:qFormat/>
    <w:rsid w:val="00B32659"/>
    <w:rPr>
      <w:rFonts w:ascii="Consolas" w:hAnsi="Consolas"/>
      <w:sz w:val="19"/>
    </w:rPr>
  </w:style>
  <w:style w:type="character" w:customStyle="1" w:styleId="EncoderConfigChar">
    <w:name w:val="EncoderConfig Char"/>
    <w:link w:val="EncoderConfig"/>
    <w:rsid w:val="00B32659"/>
    <w:rPr>
      <w:rFonts w:ascii="Consolas" w:hAnsi="Consolas"/>
      <w:sz w:val="19"/>
      <w:lang w:val="en-GB" w:eastAsia="en-US"/>
    </w:rPr>
  </w:style>
  <w:style w:type="character" w:customStyle="1" w:styleId="SoftwareMacro">
    <w:name w:val="Software Macro"/>
    <w:uiPriority w:val="1"/>
    <w:qFormat/>
    <w:rsid w:val="00B32659"/>
    <w:rPr>
      <w:rFonts w:ascii="Consolas" w:hAnsi="Consolas" w:cs="Consolas"/>
      <w:sz w:val="19"/>
      <w:szCs w:val="19"/>
      <w:lang w:val="en-AU" w:eastAsia="ja-JP"/>
    </w:rPr>
  </w:style>
  <w:style w:type="paragraph" w:styleId="PlainText">
    <w:name w:val="Plain Text"/>
    <w:basedOn w:val="Normal"/>
    <w:link w:val="PlainTextChar"/>
    <w:uiPriority w:val="99"/>
    <w:unhideWhenUsed/>
    <w:locked/>
    <w:rsid w:val="00254A6E"/>
    <w:pPr>
      <w:tabs>
        <w:tab w:val="clear" w:pos="794"/>
        <w:tab w:val="clear" w:pos="1191"/>
        <w:tab w:val="clear" w:pos="1588"/>
        <w:tab w:val="clear" w:pos="1985"/>
      </w:tabs>
      <w:overflowPunct/>
      <w:autoSpaceDE/>
      <w:autoSpaceDN/>
      <w:adjustRightInd/>
      <w:spacing w:before="0"/>
      <w:jc w:val="left"/>
      <w:textAlignment w:val="auto"/>
    </w:pPr>
    <w:rPr>
      <w:rFonts w:ascii="Courier New" w:eastAsia="Times New Roman" w:hAnsi="Courier New"/>
      <w:szCs w:val="21"/>
    </w:rPr>
  </w:style>
  <w:style w:type="character" w:customStyle="1" w:styleId="PlainTextChar">
    <w:name w:val="Plain Text Char"/>
    <w:link w:val="PlainText"/>
    <w:uiPriority w:val="99"/>
    <w:rsid w:val="00254A6E"/>
    <w:rPr>
      <w:rFonts w:ascii="Courier New" w:eastAsia="Times New Roman" w:hAnsi="Courier New"/>
      <w:szCs w:val="21"/>
      <w:lang w:val="en-GB" w:eastAsia="en-US"/>
    </w:rPr>
  </w:style>
  <w:style w:type="paragraph" w:customStyle="1" w:styleId="Software-link">
    <w:name w:val="Software-link"/>
    <w:basedOn w:val="Normal"/>
    <w:rsid w:val="0006695D"/>
    <w:pPr>
      <w:pBdr>
        <w:top w:val="single" w:sz="4" w:space="1" w:color="auto"/>
        <w:left w:val="single" w:sz="4" w:space="4" w:color="auto"/>
        <w:bottom w:val="single" w:sz="4" w:space="1" w:color="auto"/>
        <w:right w:val="single" w:sz="4" w:space="4" w:color="auto"/>
      </w:pBdr>
      <w:shd w:val="clear" w:color="auto" w:fill="D9D9D9"/>
      <w:jc w:val="left"/>
    </w:pPr>
    <w:rPr>
      <w:rFonts w:eastAsia="Times New Roman"/>
    </w:rPr>
  </w:style>
  <w:style w:type="paragraph" w:customStyle="1" w:styleId="EncoderIndentedDescription">
    <w:name w:val="EncoderIndentedDescription"/>
    <w:basedOn w:val="Normal"/>
    <w:qFormat/>
    <w:rsid w:val="00F22FCE"/>
    <w:pPr>
      <w:tabs>
        <w:tab w:val="clear" w:pos="794"/>
        <w:tab w:val="clear" w:pos="1191"/>
        <w:tab w:val="clear" w:pos="1588"/>
        <w:tab w:val="clear" w:pos="1985"/>
      </w:tabs>
      <w:overflowPunct/>
      <w:spacing w:before="0"/>
      <w:jc w:val="left"/>
      <w:textAlignment w:val="auto"/>
    </w:pPr>
    <w:rPr>
      <w:rFonts w:ascii="NimbusRomNo9L-Regu" w:hAnsi="NimbusRomNo9L-Regu" w:cs="NimbusRomNo9L-Regu"/>
      <w:sz w:val="18"/>
      <w:szCs w:val="18"/>
      <w:lang w:eastAsia="en-GB"/>
    </w:rPr>
  </w:style>
  <w:style w:type="character" w:styleId="EndnoteReference">
    <w:name w:val="endnote reference"/>
    <w:uiPriority w:val="99"/>
    <w:semiHidden/>
    <w:unhideWhenUsed/>
    <w:locked/>
    <w:rsid w:val="009E274A"/>
    <w:rPr>
      <w:vertAlign w:val="superscript"/>
    </w:rPr>
  </w:style>
  <w:style w:type="paragraph" w:styleId="TOCHeading">
    <w:name w:val="TOC Heading"/>
    <w:basedOn w:val="Heading1"/>
    <w:next w:val="Normal"/>
    <w:uiPriority w:val="39"/>
    <w:semiHidden/>
    <w:unhideWhenUsed/>
    <w:qFormat/>
    <w:rsid w:val="003E62A0"/>
    <w:pPr>
      <w:numPr>
        <w:numId w:val="0"/>
      </w:numPr>
      <w:tabs>
        <w:tab w:val="clear" w:pos="794"/>
        <w:tab w:val="clear" w:pos="1191"/>
        <w:tab w:val="clear" w:pos="1588"/>
        <w:tab w:val="clear" w:pos="1985"/>
      </w:tabs>
      <w:overflowPunct/>
      <w:autoSpaceDE/>
      <w:autoSpaceDN/>
      <w:adjustRightInd/>
      <w:spacing w:line="276" w:lineRule="auto"/>
      <w:textAlignment w:val="auto"/>
      <w:outlineLvl w:val="9"/>
    </w:pPr>
    <w:rPr>
      <w:rFonts w:ascii="Cambria" w:eastAsia="MS Gothic" w:hAnsi="Cambria"/>
      <w:color w:val="365F91"/>
      <w:sz w:val="28"/>
      <w:szCs w:val="28"/>
      <w:lang w:val="en-US" w:eastAsia="ja-JP"/>
    </w:rPr>
  </w:style>
  <w:style w:type="character" w:styleId="PlaceholderText">
    <w:name w:val="Placeholder Text"/>
    <w:basedOn w:val="DefaultParagraphFont"/>
    <w:uiPriority w:val="99"/>
    <w:semiHidden/>
    <w:rsid w:val="00462D61"/>
    <w:rPr>
      <w:color w:val="808080"/>
    </w:rPr>
  </w:style>
  <w:style w:type="character" w:styleId="UnresolvedMention">
    <w:name w:val="Unresolved Mention"/>
    <w:basedOn w:val="DefaultParagraphFont"/>
    <w:uiPriority w:val="99"/>
    <w:semiHidden/>
    <w:unhideWhenUsed/>
    <w:rsid w:val="00C11E2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099847">
      <w:bodyDiv w:val="1"/>
      <w:marLeft w:val="0"/>
      <w:marRight w:val="0"/>
      <w:marTop w:val="0"/>
      <w:marBottom w:val="0"/>
      <w:divBdr>
        <w:top w:val="none" w:sz="0" w:space="0" w:color="auto"/>
        <w:left w:val="none" w:sz="0" w:space="0" w:color="auto"/>
        <w:bottom w:val="none" w:sz="0" w:space="0" w:color="auto"/>
        <w:right w:val="none" w:sz="0" w:space="0" w:color="auto"/>
      </w:divBdr>
    </w:div>
    <w:div w:id="88083920">
      <w:bodyDiv w:val="1"/>
      <w:marLeft w:val="0"/>
      <w:marRight w:val="0"/>
      <w:marTop w:val="0"/>
      <w:marBottom w:val="0"/>
      <w:divBdr>
        <w:top w:val="none" w:sz="0" w:space="0" w:color="auto"/>
        <w:left w:val="none" w:sz="0" w:space="0" w:color="auto"/>
        <w:bottom w:val="none" w:sz="0" w:space="0" w:color="auto"/>
        <w:right w:val="none" w:sz="0" w:space="0" w:color="auto"/>
      </w:divBdr>
    </w:div>
    <w:div w:id="89393178">
      <w:bodyDiv w:val="1"/>
      <w:marLeft w:val="0"/>
      <w:marRight w:val="0"/>
      <w:marTop w:val="0"/>
      <w:marBottom w:val="0"/>
      <w:divBdr>
        <w:top w:val="none" w:sz="0" w:space="0" w:color="auto"/>
        <w:left w:val="none" w:sz="0" w:space="0" w:color="auto"/>
        <w:bottom w:val="none" w:sz="0" w:space="0" w:color="auto"/>
        <w:right w:val="none" w:sz="0" w:space="0" w:color="auto"/>
      </w:divBdr>
      <w:divsChild>
        <w:div w:id="1161505458">
          <w:marLeft w:val="2261"/>
          <w:marRight w:val="0"/>
          <w:marTop w:val="67"/>
          <w:marBottom w:val="0"/>
          <w:divBdr>
            <w:top w:val="none" w:sz="0" w:space="0" w:color="auto"/>
            <w:left w:val="none" w:sz="0" w:space="0" w:color="auto"/>
            <w:bottom w:val="none" w:sz="0" w:space="0" w:color="auto"/>
            <w:right w:val="none" w:sz="0" w:space="0" w:color="auto"/>
          </w:divBdr>
        </w:div>
      </w:divsChild>
    </w:div>
    <w:div w:id="126749930">
      <w:bodyDiv w:val="1"/>
      <w:marLeft w:val="0"/>
      <w:marRight w:val="0"/>
      <w:marTop w:val="0"/>
      <w:marBottom w:val="0"/>
      <w:divBdr>
        <w:top w:val="none" w:sz="0" w:space="0" w:color="auto"/>
        <w:left w:val="none" w:sz="0" w:space="0" w:color="auto"/>
        <w:bottom w:val="none" w:sz="0" w:space="0" w:color="auto"/>
        <w:right w:val="none" w:sz="0" w:space="0" w:color="auto"/>
      </w:divBdr>
    </w:div>
    <w:div w:id="200361880">
      <w:bodyDiv w:val="1"/>
      <w:marLeft w:val="0"/>
      <w:marRight w:val="0"/>
      <w:marTop w:val="0"/>
      <w:marBottom w:val="0"/>
      <w:divBdr>
        <w:top w:val="none" w:sz="0" w:space="0" w:color="auto"/>
        <w:left w:val="none" w:sz="0" w:space="0" w:color="auto"/>
        <w:bottom w:val="none" w:sz="0" w:space="0" w:color="auto"/>
        <w:right w:val="none" w:sz="0" w:space="0" w:color="auto"/>
      </w:divBdr>
      <w:divsChild>
        <w:div w:id="431242745">
          <w:marLeft w:val="907"/>
          <w:marRight w:val="0"/>
          <w:marTop w:val="86"/>
          <w:marBottom w:val="0"/>
          <w:divBdr>
            <w:top w:val="none" w:sz="0" w:space="0" w:color="auto"/>
            <w:left w:val="none" w:sz="0" w:space="0" w:color="auto"/>
            <w:bottom w:val="none" w:sz="0" w:space="0" w:color="auto"/>
            <w:right w:val="none" w:sz="0" w:space="0" w:color="auto"/>
          </w:divBdr>
        </w:div>
      </w:divsChild>
    </w:div>
    <w:div w:id="273365875">
      <w:bodyDiv w:val="1"/>
      <w:marLeft w:val="0"/>
      <w:marRight w:val="0"/>
      <w:marTop w:val="0"/>
      <w:marBottom w:val="0"/>
      <w:divBdr>
        <w:top w:val="none" w:sz="0" w:space="0" w:color="auto"/>
        <w:left w:val="none" w:sz="0" w:space="0" w:color="auto"/>
        <w:bottom w:val="none" w:sz="0" w:space="0" w:color="auto"/>
        <w:right w:val="none" w:sz="0" w:space="0" w:color="auto"/>
      </w:divBdr>
    </w:div>
    <w:div w:id="285042522">
      <w:bodyDiv w:val="1"/>
      <w:marLeft w:val="0"/>
      <w:marRight w:val="0"/>
      <w:marTop w:val="0"/>
      <w:marBottom w:val="0"/>
      <w:divBdr>
        <w:top w:val="none" w:sz="0" w:space="0" w:color="auto"/>
        <w:left w:val="none" w:sz="0" w:space="0" w:color="auto"/>
        <w:bottom w:val="none" w:sz="0" w:space="0" w:color="auto"/>
        <w:right w:val="none" w:sz="0" w:space="0" w:color="auto"/>
      </w:divBdr>
      <w:divsChild>
        <w:div w:id="76827696">
          <w:marLeft w:val="0"/>
          <w:marRight w:val="0"/>
          <w:marTop w:val="0"/>
          <w:marBottom w:val="0"/>
          <w:divBdr>
            <w:top w:val="none" w:sz="0" w:space="0" w:color="auto"/>
            <w:left w:val="none" w:sz="0" w:space="0" w:color="auto"/>
            <w:bottom w:val="none" w:sz="0" w:space="0" w:color="auto"/>
            <w:right w:val="none" w:sz="0" w:space="0" w:color="auto"/>
          </w:divBdr>
        </w:div>
        <w:div w:id="1946620088">
          <w:marLeft w:val="0"/>
          <w:marRight w:val="0"/>
          <w:marTop w:val="0"/>
          <w:marBottom w:val="0"/>
          <w:divBdr>
            <w:top w:val="none" w:sz="0" w:space="0" w:color="auto"/>
            <w:left w:val="none" w:sz="0" w:space="0" w:color="auto"/>
            <w:bottom w:val="none" w:sz="0" w:space="0" w:color="auto"/>
            <w:right w:val="none" w:sz="0" w:space="0" w:color="auto"/>
          </w:divBdr>
        </w:div>
        <w:div w:id="1979070178">
          <w:marLeft w:val="0"/>
          <w:marRight w:val="0"/>
          <w:marTop w:val="0"/>
          <w:marBottom w:val="0"/>
          <w:divBdr>
            <w:top w:val="none" w:sz="0" w:space="0" w:color="auto"/>
            <w:left w:val="none" w:sz="0" w:space="0" w:color="auto"/>
            <w:bottom w:val="none" w:sz="0" w:space="0" w:color="auto"/>
            <w:right w:val="none" w:sz="0" w:space="0" w:color="auto"/>
          </w:divBdr>
        </w:div>
        <w:div w:id="2136366616">
          <w:marLeft w:val="0"/>
          <w:marRight w:val="0"/>
          <w:marTop w:val="0"/>
          <w:marBottom w:val="0"/>
          <w:divBdr>
            <w:top w:val="none" w:sz="0" w:space="0" w:color="auto"/>
            <w:left w:val="none" w:sz="0" w:space="0" w:color="auto"/>
            <w:bottom w:val="none" w:sz="0" w:space="0" w:color="auto"/>
            <w:right w:val="none" w:sz="0" w:space="0" w:color="auto"/>
          </w:divBdr>
        </w:div>
      </w:divsChild>
    </w:div>
    <w:div w:id="294725794">
      <w:bodyDiv w:val="1"/>
      <w:marLeft w:val="0"/>
      <w:marRight w:val="0"/>
      <w:marTop w:val="0"/>
      <w:marBottom w:val="0"/>
      <w:divBdr>
        <w:top w:val="none" w:sz="0" w:space="0" w:color="auto"/>
        <w:left w:val="none" w:sz="0" w:space="0" w:color="auto"/>
        <w:bottom w:val="none" w:sz="0" w:space="0" w:color="auto"/>
        <w:right w:val="none" w:sz="0" w:space="0" w:color="auto"/>
      </w:divBdr>
    </w:div>
    <w:div w:id="422726707">
      <w:bodyDiv w:val="1"/>
      <w:marLeft w:val="0"/>
      <w:marRight w:val="0"/>
      <w:marTop w:val="0"/>
      <w:marBottom w:val="0"/>
      <w:divBdr>
        <w:top w:val="none" w:sz="0" w:space="0" w:color="auto"/>
        <w:left w:val="none" w:sz="0" w:space="0" w:color="auto"/>
        <w:bottom w:val="none" w:sz="0" w:space="0" w:color="auto"/>
        <w:right w:val="none" w:sz="0" w:space="0" w:color="auto"/>
      </w:divBdr>
      <w:divsChild>
        <w:div w:id="197164785">
          <w:marLeft w:val="0"/>
          <w:marRight w:val="0"/>
          <w:marTop w:val="0"/>
          <w:marBottom w:val="0"/>
          <w:divBdr>
            <w:top w:val="none" w:sz="0" w:space="0" w:color="auto"/>
            <w:left w:val="none" w:sz="0" w:space="0" w:color="auto"/>
            <w:bottom w:val="none" w:sz="0" w:space="0" w:color="auto"/>
            <w:right w:val="none" w:sz="0" w:space="0" w:color="auto"/>
          </w:divBdr>
        </w:div>
        <w:div w:id="1493522541">
          <w:marLeft w:val="0"/>
          <w:marRight w:val="0"/>
          <w:marTop w:val="0"/>
          <w:marBottom w:val="0"/>
          <w:divBdr>
            <w:top w:val="none" w:sz="0" w:space="0" w:color="auto"/>
            <w:left w:val="none" w:sz="0" w:space="0" w:color="auto"/>
            <w:bottom w:val="none" w:sz="0" w:space="0" w:color="auto"/>
            <w:right w:val="none" w:sz="0" w:space="0" w:color="auto"/>
          </w:divBdr>
        </w:div>
        <w:div w:id="1601377288">
          <w:marLeft w:val="0"/>
          <w:marRight w:val="0"/>
          <w:marTop w:val="0"/>
          <w:marBottom w:val="0"/>
          <w:divBdr>
            <w:top w:val="none" w:sz="0" w:space="0" w:color="auto"/>
            <w:left w:val="none" w:sz="0" w:space="0" w:color="auto"/>
            <w:bottom w:val="none" w:sz="0" w:space="0" w:color="auto"/>
            <w:right w:val="none" w:sz="0" w:space="0" w:color="auto"/>
          </w:divBdr>
        </w:div>
      </w:divsChild>
    </w:div>
    <w:div w:id="435756561">
      <w:bodyDiv w:val="1"/>
      <w:marLeft w:val="0"/>
      <w:marRight w:val="0"/>
      <w:marTop w:val="0"/>
      <w:marBottom w:val="0"/>
      <w:divBdr>
        <w:top w:val="none" w:sz="0" w:space="0" w:color="auto"/>
        <w:left w:val="none" w:sz="0" w:space="0" w:color="auto"/>
        <w:bottom w:val="none" w:sz="0" w:space="0" w:color="auto"/>
        <w:right w:val="none" w:sz="0" w:space="0" w:color="auto"/>
      </w:divBdr>
    </w:div>
    <w:div w:id="457644316">
      <w:bodyDiv w:val="1"/>
      <w:marLeft w:val="0"/>
      <w:marRight w:val="0"/>
      <w:marTop w:val="0"/>
      <w:marBottom w:val="0"/>
      <w:divBdr>
        <w:top w:val="none" w:sz="0" w:space="0" w:color="auto"/>
        <w:left w:val="none" w:sz="0" w:space="0" w:color="auto"/>
        <w:bottom w:val="none" w:sz="0" w:space="0" w:color="auto"/>
        <w:right w:val="none" w:sz="0" w:space="0" w:color="auto"/>
      </w:divBdr>
    </w:div>
    <w:div w:id="614825239">
      <w:bodyDiv w:val="1"/>
      <w:marLeft w:val="0"/>
      <w:marRight w:val="0"/>
      <w:marTop w:val="0"/>
      <w:marBottom w:val="0"/>
      <w:divBdr>
        <w:top w:val="none" w:sz="0" w:space="0" w:color="auto"/>
        <w:left w:val="none" w:sz="0" w:space="0" w:color="auto"/>
        <w:bottom w:val="none" w:sz="0" w:space="0" w:color="auto"/>
        <w:right w:val="none" w:sz="0" w:space="0" w:color="auto"/>
      </w:divBdr>
    </w:div>
    <w:div w:id="624625349">
      <w:bodyDiv w:val="1"/>
      <w:marLeft w:val="0"/>
      <w:marRight w:val="0"/>
      <w:marTop w:val="0"/>
      <w:marBottom w:val="0"/>
      <w:divBdr>
        <w:top w:val="none" w:sz="0" w:space="0" w:color="auto"/>
        <w:left w:val="none" w:sz="0" w:space="0" w:color="auto"/>
        <w:bottom w:val="none" w:sz="0" w:space="0" w:color="auto"/>
        <w:right w:val="none" w:sz="0" w:space="0" w:color="auto"/>
      </w:divBdr>
      <w:divsChild>
        <w:div w:id="1422801485">
          <w:marLeft w:val="547"/>
          <w:marRight w:val="0"/>
          <w:marTop w:val="96"/>
          <w:marBottom w:val="0"/>
          <w:divBdr>
            <w:top w:val="none" w:sz="0" w:space="0" w:color="auto"/>
            <w:left w:val="none" w:sz="0" w:space="0" w:color="auto"/>
            <w:bottom w:val="none" w:sz="0" w:space="0" w:color="auto"/>
            <w:right w:val="none" w:sz="0" w:space="0" w:color="auto"/>
          </w:divBdr>
        </w:div>
      </w:divsChild>
    </w:div>
    <w:div w:id="635188007">
      <w:bodyDiv w:val="1"/>
      <w:marLeft w:val="0"/>
      <w:marRight w:val="0"/>
      <w:marTop w:val="0"/>
      <w:marBottom w:val="0"/>
      <w:divBdr>
        <w:top w:val="none" w:sz="0" w:space="0" w:color="auto"/>
        <w:left w:val="none" w:sz="0" w:space="0" w:color="auto"/>
        <w:bottom w:val="none" w:sz="0" w:space="0" w:color="auto"/>
        <w:right w:val="none" w:sz="0" w:space="0" w:color="auto"/>
      </w:divBdr>
      <w:divsChild>
        <w:div w:id="417556770">
          <w:marLeft w:val="0"/>
          <w:marRight w:val="0"/>
          <w:marTop w:val="0"/>
          <w:marBottom w:val="0"/>
          <w:divBdr>
            <w:top w:val="none" w:sz="0" w:space="0" w:color="auto"/>
            <w:left w:val="none" w:sz="0" w:space="0" w:color="auto"/>
            <w:bottom w:val="none" w:sz="0" w:space="0" w:color="auto"/>
            <w:right w:val="none" w:sz="0" w:space="0" w:color="auto"/>
          </w:divBdr>
        </w:div>
        <w:div w:id="512694261">
          <w:marLeft w:val="0"/>
          <w:marRight w:val="0"/>
          <w:marTop w:val="0"/>
          <w:marBottom w:val="0"/>
          <w:divBdr>
            <w:top w:val="none" w:sz="0" w:space="0" w:color="auto"/>
            <w:left w:val="none" w:sz="0" w:space="0" w:color="auto"/>
            <w:bottom w:val="none" w:sz="0" w:space="0" w:color="auto"/>
            <w:right w:val="none" w:sz="0" w:space="0" w:color="auto"/>
          </w:divBdr>
        </w:div>
        <w:div w:id="1971520316">
          <w:marLeft w:val="0"/>
          <w:marRight w:val="0"/>
          <w:marTop w:val="0"/>
          <w:marBottom w:val="0"/>
          <w:divBdr>
            <w:top w:val="none" w:sz="0" w:space="0" w:color="auto"/>
            <w:left w:val="none" w:sz="0" w:space="0" w:color="auto"/>
            <w:bottom w:val="none" w:sz="0" w:space="0" w:color="auto"/>
            <w:right w:val="none" w:sz="0" w:space="0" w:color="auto"/>
          </w:divBdr>
        </w:div>
      </w:divsChild>
    </w:div>
    <w:div w:id="650908886">
      <w:bodyDiv w:val="1"/>
      <w:marLeft w:val="0"/>
      <w:marRight w:val="0"/>
      <w:marTop w:val="0"/>
      <w:marBottom w:val="0"/>
      <w:divBdr>
        <w:top w:val="none" w:sz="0" w:space="0" w:color="auto"/>
        <w:left w:val="none" w:sz="0" w:space="0" w:color="auto"/>
        <w:bottom w:val="none" w:sz="0" w:space="0" w:color="auto"/>
        <w:right w:val="none" w:sz="0" w:space="0" w:color="auto"/>
      </w:divBdr>
    </w:div>
    <w:div w:id="666136812">
      <w:bodyDiv w:val="1"/>
      <w:marLeft w:val="0"/>
      <w:marRight w:val="0"/>
      <w:marTop w:val="0"/>
      <w:marBottom w:val="0"/>
      <w:divBdr>
        <w:top w:val="none" w:sz="0" w:space="0" w:color="auto"/>
        <w:left w:val="none" w:sz="0" w:space="0" w:color="auto"/>
        <w:bottom w:val="none" w:sz="0" w:space="0" w:color="auto"/>
        <w:right w:val="none" w:sz="0" w:space="0" w:color="auto"/>
      </w:divBdr>
      <w:divsChild>
        <w:div w:id="557859288">
          <w:marLeft w:val="907"/>
          <w:marRight w:val="0"/>
          <w:marTop w:val="86"/>
          <w:marBottom w:val="0"/>
          <w:divBdr>
            <w:top w:val="none" w:sz="0" w:space="0" w:color="auto"/>
            <w:left w:val="none" w:sz="0" w:space="0" w:color="auto"/>
            <w:bottom w:val="none" w:sz="0" w:space="0" w:color="auto"/>
            <w:right w:val="none" w:sz="0" w:space="0" w:color="auto"/>
          </w:divBdr>
        </w:div>
        <w:div w:id="1649239173">
          <w:marLeft w:val="288"/>
          <w:marRight w:val="0"/>
          <w:marTop w:val="96"/>
          <w:marBottom w:val="0"/>
          <w:divBdr>
            <w:top w:val="none" w:sz="0" w:space="0" w:color="auto"/>
            <w:left w:val="none" w:sz="0" w:space="0" w:color="auto"/>
            <w:bottom w:val="none" w:sz="0" w:space="0" w:color="auto"/>
            <w:right w:val="none" w:sz="0" w:space="0" w:color="auto"/>
          </w:divBdr>
        </w:div>
        <w:div w:id="1930767983">
          <w:marLeft w:val="907"/>
          <w:marRight w:val="0"/>
          <w:marTop w:val="86"/>
          <w:marBottom w:val="0"/>
          <w:divBdr>
            <w:top w:val="none" w:sz="0" w:space="0" w:color="auto"/>
            <w:left w:val="none" w:sz="0" w:space="0" w:color="auto"/>
            <w:bottom w:val="none" w:sz="0" w:space="0" w:color="auto"/>
            <w:right w:val="none" w:sz="0" w:space="0" w:color="auto"/>
          </w:divBdr>
        </w:div>
      </w:divsChild>
    </w:div>
    <w:div w:id="680163962">
      <w:bodyDiv w:val="1"/>
      <w:marLeft w:val="0"/>
      <w:marRight w:val="0"/>
      <w:marTop w:val="0"/>
      <w:marBottom w:val="0"/>
      <w:divBdr>
        <w:top w:val="none" w:sz="0" w:space="0" w:color="auto"/>
        <w:left w:val="none" w:sz="0" w:space="0" w:color="auto"/>
        <w:bottom w:val="none" w:sz="0" w:space="0" w:color="auto"/>
        <w:right w:val="none" w:sz="0" w:space="0" w:color="auto"/>
      </w:divBdr>
    </w:div>
    <w:div w:id="735475077">
      <w:bodyDiv w:val="1"/>
      <w:marLeft w:val="0"/>
      <w:marRight w:val="0"/>
      <w:marTop w:val="0"/>
      <w:marBottom w:val="0"/>
      <w:divBdr>
        <w:top w:val="none" w:sz="0" w:space="0" w:color="auto"/>
        <w:left w:val="none" w:sz="0" w:space="0" w:color="auto"/>
        <w:bottom w:val="none" w:sz="0" w:space="0" w:color="auto"/>
        <w:right w:val="none" w:sz="0" w:space="0" w:color="auto"/>
      </w:divBdr>
    </w:div>
    <w:div w:id="797645467">
      <w:bodyDiv w:val="1"/>
      <w:marLeft w:val="0"/>
      <w:marRight w:val="0"/>
      <w:marTop w:val="0"/>
      <w:marBottom w:val="0"/>
      <w:divBdr>
        <w:top w:val="none" w:sz="0" w:space="0" w:color="auto"/>
        <w:left w:val="none" w:sz="0" w:space="0" w:color="auto"/>
        <w:bottom w:val="none" w:sz="0" w:space="0" w:color="auto"/>
        <w:right w:val="none" w:sz="0" w:space="0" w:color="auto"/>
      </w:divBdr>
    </w:div>
    <w:div w:id="853305651">
      <w:bodyDiv w:val="1"/>
      <w:marLeft w:val="0"/>
      <w:marRight w:val="0"/>
      <w:marTop w:val="0"/>
      <w:marBottom w:val="0"/>
      <w:divBdr>
        <w:top w:val="none" w:sz="0" w:space="0" w:color="auto"/>
        <w:left w:val="none" w:sz="0" w:space="0" w:color="auto"/>
        <w:bottom w:val="none" w:sz="0" w:space="0" w:color="auto"/>
        <w:right w:val="none" w:sz="0" w:space="0" w:color="auto"/>
      </w:divBdr>
    </w:div>
    <w:div w:id="864558930">
      <w:bodyDiv w:val="1"/>
      <w:marLeft w:val="0"/>
      <w:marRight w:val="0"/>
      <w:marTop w:val="0"/>
      <w:marBottom w:val="0"/>
      <w:divBdr>
        <w:top w:val="none" w:sz="0" w:space="0" w:color="auto"/>
        <w:left w:val="none" w:sz="0" w:space="0" w:color="auto"/>
        <w:bottom w:val="none" w:sz="0" w:space="0" w:color="auto"/>
        <w:right w:val="none" w:sz="0" w:space="0" w:color="auto"/>
      </w:divBdr>
    </w:div>
    <w:div w:id="870534391">
      <w:bodyDiv w:val="1"/>
      <w:marLeft w:val="0"/>
      <w:marRight w:val="0"/>
      <w:marTop w:val="0"/>
      <w:marBottom w:val="0"/>
      <w:divBdr>
        <w:top w:val="none" w:sz="0" w:space="0" w:color="auto"/>
        <w:left w:val="none" w:sz="0" w:space="0" w:color="auto"/>
        <w:bottom w:val="none" w:sz="0" w:space="0" w:color="auto"/>
        <w:right w:val="none" w:sz="0" w:space="0" w:color="auto"/>
      </w:divBdr>
    </w:div>
    <w:div w:id="903877053">
      <w:bodyDiv w:val="1"/>
      <w:marLeft w:val="0"/>
      <w:marRight w:val="0"/>
      <w:marTop w:val="0"/>
      <w:marBottom w:val="0"/>
      <w:divBdr>
        <w:top w:val="none" w:sz="0" w:space="0" w:color="auto"/>
        <w:left w:val="none" w:sz="0" w:space="0" w:color="auto"/>
        <w:bottom w:val="none" w:sz="0" w:space="0" w:color="auto"/>
        <w:right w:val="none" w:sz="0" w:space="0" w:color="auto"/>
      </w:divBdr>
      <w:divsChild>
        <w:div w:id="2034188711">
          <w:marLeft w:val="0"/>
          <w:marRight w:val="0"/>
          <w:marTop w:val="0"/>
          <w:marBottom w:val="0"/>
          <w:divBdr>
            <w:top w:val="none" w:sz="0" w:space="0" w:color="auto"/>
            <w:left w:val="none" w:sz="0" w:space="0" w:color="auto"/>
            <w:bottom w:val="none" w:sz="0" w:space="0" w:color="auto"/>
            <w:right w:val="none" w:sz="0" w:space="0" w:color="auto"/>
          </w:divBdr>
          <w:divsChild>
            <w:div w:id="1448966656">
              <w:marLeft w:val="0"/>
              <w:marRight w:val="-3570"/>
              <w:marTop w:val="0"/>
              <w:marBottom w:val="0"/>
              <w:divBdr>
                <w:top w:val="none" w:sz="0" w:space="0" w:color="auto"/>
                <w:left w:val="none" w:sz="0" w:space="0" w:color="auto"/>
                <w:bottom w:val="none" w:sz="0" w:space="0" w:color="auto"/>
                <w:right w:val="none" w:sz="0" w:space="0" w:color="auto"/>
              </w:divBdr>
              <w:divsChild>
                <w:div w:id="236745778">
                  <w:marLeft w:val="0"/>
                  <w:marRight w:val="3570"/>
                  <w:marTop w:val="0"/>
                  <w:marBottom w:val="0"/>
                  <w:divBdr>
                    <w:top w:val="none" w:sz="0" w:space="0" w:color="auto"/>
                    <w:left w:val="none" w:sz="0" w:space="0" w:color="auto"/>
                    <w:bottom w:val="none" w:sz="0" w:space="0" w:color="auto"/>
                    <w:right w:val="none" w:sz="0" w:space="0" w:color="auto"/>
                  </w:divBdr>
                  <w:divsChild>
                    <w:div w:id="267323353">
                      <w:marLeft w:val="0"/>
                      <w:marRight w:val="0"/>
                      <w:marTop w:val="0"/>
                      <w:marBottom w:val="0"/>
                      <w:divBdr>
                        <w:top w:val="none" w:sz="0" w:space="0" w:color="auto"/>
                        <w:left w:val="none" w:sz="0" w:space="0" w:color="auto"/>
                        <w:bottom w:val="none" w:sz="0" w:space="0" w:color="auto"/>
                        <w:right w:val="none" w:sz="0" w:space="0" w:color="auto"/>
                      </w:divBdr>
                      <w:divsChild>
                        <w:div w:id="1849322767">
                          <w:marLeft w:val="0"/>
                          <w:marRight w:val="0"/>
                          <w:marTop w:val="0"/>
                          <w:marBottom w:val="0"/>
                          <w:divBdr>
                            <w:top w:val="none" w:sz="0" w:space="0" w:color="auto"/>
                            <w:left w:val="none" w:sz="0" w:space="0" w:color="auto"/>
                            <w:bottom w:val="none" w:sz="0" w:space="0" w:color="auto"/>
                            <w:right w:val="none" w:sz="0" w:space="0" w:color="auto"/>
                          </w:divBdr>
                          <w:divsChild>
                            <w:div w:id="51580405">
                              <w:marLeft w:val="0"/>
                              <w:marRight w:val="119"/>
                              <w:marTop w:val="0"/>
                              <w:marBottom w:val="0"/>
                              <w:divBdr>
                                <w:top w:val="none" w:sz="0" w:space="0" w:color="auto"/>
                                <w:left w:val="none" w:sz="0" w:space="0" w:color="auto"/>
                                <w:bottom w:val="none" w:sz="0" w:space="0" w:color="auto"/>
                                <w:right w:val="none" w:sz="0" w:space="0" w:color="auto"/>
                              </w:divBdr>
                              <w:divsChild>
                                <w:div w:id="1282374298">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3698323">
      <w:bodyDiv w:val="1"/>
      <w:marLeft w:val="0"/>
      <w:marRight w:val="0"/>
      <w:marTop w:val="0"/>
      <w:marBottom w:val="0"/>
      <w:divBdr>
        <w:top w:val="none" w:sz="0" w:space="0" w:color="auto"/>
        <w:left w:val="none" w:sz="0" w:space="0" w:color="auto"/>
        <w:bottom w:val="none" w:sz="0" w:space="0" w:color="auto"/>
        <w:right w:val="none" w:sz="0" w:space="0" w:color="auto"/>
      </w:divBdr>
    </w:div>
    <w:div w:id="1006594381">
      <w:bodyDiv w:val="1"/>
      <w:marLeft w:val="0"/>
      <w:marRight w:val="0"/>
      <w:marTop w:val="0"/>
      <w:marBottom w:val="0"/>
      <w:divBdr>
        <w:top w:val="none" w:sz="0" w:space="0" w:color="auto"/>
        <w:left w:val="none" w:sz="0" w:space="0" w:color="auto"/>
        <w:bottom w:val="none" w:sz="0" w:space="0" w:color="auto"/>
        <w:right w:val="none" w:sz="0" w:space="0" w:color="auto"/>
      </w:divBdr>
    </w:div>
    <w:div w:id="1039937375">
      <w:bodyDiv w:val="1"/>
      <w:marLeft w:val="0"/>
      <w:marRight w:val="0"/>
      <w:marTop w:val="0"/>
      <w:marBottom w:val="0"/>
      <w:divBdr>
        <w:top w:val="none" w:sz="0" w:space="0" w:color="auto"/>
        <w:left w:val="none" w:sz="0" w:space="0" w:color="auto"/>
        <w:bottom w:val="none" w:sz="0" w:space="0" w:color="auto"/>
        <w:right w:val="none" w:sz="0" w:space="0" w:color="auto"/>
      </w:divBdr>
    </w:div>
    <w:div w:id="1060053312">
      <w:bodyDiv w:val="1"/>
      <w:marLeft w:val="0"/>
      <w:marRight w:val="0"/>
      <w:marTop w:val="0"/>
      <w:marBottom w:val="0"/>
      <w:divBdr>
        <w:top w:val="none" w:sz="0" w:space="0" w:color="auto"/>
        <w:left w:val="none" w:sz="0" w:space="0" w:color="auto"/>
        <w:bottom w:val="none" w:sz="0" w:space="0" w:color="auto"/>
        <w:right w:val="none" w:sz="0" w:space="0" w:color="auto"/>
      </w:divBdr>
    </w:div>
    <w:div w:id="1105230669">
      <w:bodyDiv w:val="1"/>
      <w:marLeft w:val="0"/>
      <w:marRight w:val="0"/>
      <w:marTop w:val="0"/>
      <w:marBottom w:val="0"/>
      <w:divBdr>
        <w:top w:val="none" w:sz="0" w:space="0" w:color="auto"/>
        <w:left w:val="none" w:sz="0" w:space="0" w:color="auto"/>
        <w:bottom w:val="none" w:sz="0" w:space="0" w:color="auto"/>
        <w:right w:val="none" w:sz="0" w:space="0" w:color="auto"/>
      </w:divBdr>
      <w:divsChild>
        <w:div w:id="434517996">
          <w:marLeft w:val="1541"/>
          <w:marRight w:val="0"/>
          <w:marTop w:val="77"/>
          <w:marBottom w:val="0"/>
          <w:divBdr>
            <w:top w:val="none" w:sz="0" w:space="0" w:color="auto"/>
            <w:left w:val="none" w:sz="0" w:space="0" w:color="auto"/>
            <w:bottom w:val="none" w:sz="0" w:space="0" w:color="auto"/>
            <w:right w:val="none" w:sz="0" w:space="0" w:color="auto"/>
          </w:divBdr>
        </w:div>
        <w:div w:id="1115641700">
          <w:marLeft w:val="1541"/>
          <w:marRight w:val="0"/>
          <w:marTop w:val="77"/>
          <w:marBottom w:val="0"/>
          <w:divBdr>
            <w:top w:val="none" w:sz="0" w:space="0" w:color="auto"/>
            <w:left w:val="none" w:sz="0" w:space="0" w:color="auto"/>
            <w:bottom w:val="none" w:sz="0" w:space="0" w:color="auto"/>
            <w:right w:val="none" w:sz="0" w:space="0" w:color="auto"/>
          </w:divBdr>
        </w:div>
        <w:div w:id="1156383667">
          <w:marLeft w:val="1541"/>
          <w:marRight w:val="0"/>
          <w:marTop w:val="77"/>
          <w:marBottom w:val="0"/>
          <w:divBdr>
            <w:top w:val="none" w:sz="0" w:space="0" w:color="auto"/>
            <w:left w:val="none" w:sz="0" w:space="0" w:color="auto"/>
            <w:bottom w:val="none" w:sz="0" w:space="0" w:color="auto"/>
            <w:right w:val="none" w:sz="0" w:space="0" w:color="auto"/>
          </w:divBdr>
        </w:div>
        <w:div w:id="1430658595">
          <w:marLeft w:val="2261"/>
          <w:marRight w:val="0"/>
          <w:marTop w:val="67"/>
          <w:marBottom w:val="0"/>
          <w:divBdr>
            <w:top w:val="none" w:sz="0" w:space="0" w:color="auto"/>
            <w:left w:val="none" w:sz="0" w:space="0" w:color="auto"/>
            <w:bottom w:val="none" w:sz="0" w:space="0" w:color="auto"/>
            <w:right w:val="none" w:sz="0" w:space="0" w:color="auto"/>
          </w:divBdr>
        </w:div>
        <w:div w:id="1633944217">
          <w:marLeft w:val="2261"/>
          <w:marRight w:val="0"/>
          <w:marTop w:val="67"/>
          <w:marBottom w:val="0"/>
          <w:divBdr>
            <w:top w:val="none" w:sz="0" w:space="0" w:color="auto"/>
            <w:left w:val="none" w:sz="0" w:space="0" w:color="auto"/>
            <w:bottom w:val="none" w:sz="0" w:space="0" w:color="auto"/>
            <w:right w:val="none" w:sz="0" w:space="0" w:color="auto"/>
          </w:divBdr>
        </w:div>
        <w:div w:id="1678383118">
          <w:marLeft w:val="2261"/>
          <w:marRight w:val="0"/>
          <w:marTop w:val="67"/>
          <w:marBottom w:val="0"/>
          <w:divBdr>
            <w:top w:val="none" w:sz="0" w:space="0" w:color="auto"/>
            <w:left w:val="none" w:sz="0" w:space="0" w:color="auto"/>
            <w:bottom w:val="none" w:sz="0" w:space="0" w:color="auto"/>
            <w:right w:val="none" w:sz="0" w:space="0" w:color="auto"/>
          </w:divBdr>
        </w:div>
        <w:div w:id="1805539153">
          <w:marLeft w:val="2261"/>
          <w:marRight w:val="0"/>
          <w:marTop w:val="67"/>
          <w:marBottom w:val="0"/>
          <w:divBdr>
            <w:top w:val="none" w:sz="0" w:space="0" w:color="auto"/>
            <w:left w:val="none" w:sz="0" w:space="0" w:color="auto"/>
            <w:bottom w:val="none" w:sz="0" w:space="0" w:color="auto"/>
            <w:right w:val="none" w:sz="0" w:space="0" w:color="auto"/>
          </w:divBdr>
        </w:div>
      </w:divsChild>
    </w:div>
    <w:div w:id="1107457747">
      <w:bodyDiv w:val="1"/>
      <w:marLeft w:val="0"/>
      <w:marRight w:val="0"/>
      <w:marTop w:val="0"/>
      <w:marBottom w:val="0"/>
      <w:divBdr>
        <w:top w:val="none" w:sz="0" w:space="0" w:color="auto"/>
        <w:left w:val="none" w:sz="0" w:space="0" w:color="auto"/>
        <w:bottom w:val="none" w:sz="0" w:space="0" w:color="auto"/>
        <w:right w:val="none" w:sz="0" w:space="0" w:color="auto"/>
      </w:divBdr>
      <w:divsChild>
        <w:div w:id="1033992752">
          <w:marLeft w:val="288"/>
          <w:marRight w:val="0"/>
          <w:marTop w:val="96"/>
          <w:marBottom w:val="0"/>
          <w:divBdr>
            <w:top w:val="none" w:sz="0" w:space="0" w:color="auto"/>
            <w:left w:val="none" w:sz="0" w:space="0" w:color="auto"/>
            <w:bottom w:val="none" w:sz="0" w:space="0" w:color="auto"/>
            <w:right w:val="none" w:sz="0" w:space="0" w:color="auto"/>
          </w:divBdr>
        </w:div>
      </w:divsChild>
    </w:div>
    <w:div w:id="1123842962">
      <w:bodyDiv w:val="1"/>
      <w:marLeft w:val="0"/>
      <w:marRight w:val="0"/>
      <w:marTop w:val="0"/>
      <w:marBottom w:val="0"/>
      <w:divBdr>
        <w:top w:val="none" w:sz="0" w:space="0" w:color="auto"/>
        <w:left w:val="none" w:sz="0" w:space="0" w:color="auto"/>
        <w:bottom w:val="none" w:sz="0" w:space="0" w:color="auto"/>
        <w:right w:val="none" w:sz="0" w:space="0" w:color="auto"/>
      </w:divBdr>
    </w:div>
    <w:div w:id="1151485769">
      <w:bodyDiv w:val="1"/>
      <w:marLeft w:val="0"/>
      <w:marRight w:val="0"/>
      <w:marTop w:val="0"/>
      <w:marBottom w:val="0"/>
      <w:divBdr>
        <w:top w:val="none" w:sz="0" w:space="0" w:color="auto"/>
        <w:left w:val="none" w:sz="0" w:space="0" w:color="auto"/>
        <w:bottom w:val="none" w:sz="0" w:space="0" w:color="auto"/>
        <w:right w:val="none" w:sz="0" w:space="0" w:color="auto"/>
      </w:divBdr>
    </w:div>
    <w:div w:id="1180195327">
      <w:bodyDiv w:val="1"/>
      <w:marLeft w:val="0"/>
      <w:marRight w:val="0"/>
      <w:marTop w:val="0"/>
      <w:marBottom w:val="0"/>
      <w:divBdr>
        <w:top w:val="none" w:sz="0" w:space="0" w:color="auto"/>
        <w:left w:val="none" w:sz="0" w:space="0" w:color="auto"/>
        <w:bottom w:val="none" w:sz="0" w:space="0" w:color="auto"/>
        <w:right w:val="none" w:sz="0" w:space="0" w:color="auto"/>
      </w:divBdr>
    </w:div>
    <w:div w:id="1221555068">
      <w:bodyDiv w:val="1"/>
      <w:marLeft w:val="0"/>
      <w:marRight w:val="0"/>
      <w:marTop w:val="0"/>
      <w:marBottom w:val="0"/>
      <w:divBdr>
        <w:top w:val="none" w:sz="0" w:space="0" w:color="auto"/>
        <w:left w:val="none" w:sz="0" w:space="0" w:color="auto"/>
        <w:bottom w:val="none" w:sz="0" w:space="0" w:color="auto"/>
        <w:right w:val="none" w:sz="0" w:space="0" w:color="auto"/>
      </w:divBdr>
    </w:div>
    <w:div w:id="1230186532">
      <w:bodyDiv w:val="1"/>
      <w:marLeft w:val="0"/>
      <w:marRight w:val="0"/>
      <w:marTop w:val="0"/>
      <w:marBottom w:val="0"/>
      <w:divBdr>
        <w:top w:val="none" w:sz="0" w:space="0" w:color="auto"/>
        <w:left w:val="none" w:sz="0" w:space="0" w:color="auto"/>
        <w:bottom w:val="none" w:sz="0" w:space="0" w:color="auto"/>
        <w:right w:val="none" w:sz="0" w:space="0" w:color="auto"/>
      </w:divBdr>
      <w:divsChild>
        <w:div w:id="488327860">
          <w:marLeft w:val="2261"/>
          <w:marRight w:val="0"/>
          <w:marTop w:val="67"/>
          <w:marBottom w:val="0"/>
          <w:divBdr>
            <w:top w:val="none" w:sz="0" w:space="0" w:color="auto"/>
            <w:left w:val="none" w:sz="0" w:space="0" w:color="auto"/>
            <w:bottom w:val="none" w:sz="0" w:space="0" w:color="auto"/>
            <w:right w:val="none" w:sz="0" w:space="0" w:color="auto"/>
          </w:divBdr>
        </w:div>
        <w:div w:id="552619259">
          <w:marLeft w:val="2261"/>
          <w:marRight w:val="0"/>
          <w:marTop w:val="67"/>
          <w:marBottom w:val="0"/>
          <w:divBdr>
            <w:top w:val="none" w:sz="0" w:space="0" w:color="auto"/>
            <w:left w:val="none" w:sz="0" w:space="0" w:color="auto"/>
            <w:bottom w:val="none" w:sz="0" w:space="0" w:color="auto"/>
            <w:right w:val="none" w:sz="0" w:space="0" w:color="auto"/>
          </w:divBdr>
        </w:div>
        <w:div w:id="802428900">
          <w:marLeft w:val="2261"/>
          <w:marRight w:val="0"/>
          <w:marTop w:val="67"/>
          <w:marBottom w:val="0"/>
          <w:divBdr>
            <w:top w:val="none" w:sz="0" w:space="0" w:color="auto"/>
            <w:left w:val="none" w:sz="0" w:space="0" w:color="auto"/>
            <w:bottom w:val="none" w:sz="0" w:space="0" w:color="auto"/>
            <w:right w:val="none" w:sz="0" w:space="0" w:color="auto"/>
          </w:divBdr>
        </w:div>
        <w:div w:id="813761534">
          <w:marLeft w:val="1541"/>
          <w:marRight w:val="0"/>
          <w:marTop w:val="77"/>
          <w:marBottom w:val="0"/>
          <w:divBdr>
            <w:top w:val="none" w:sz="0" w:space="0" w:color="auto"/>
            <w:left w:val="none" w:sz="0" w:space="0" w:color="auto"/>
            <w:bottom w:val="none" w:sz="0" w:space="0" w:color="auto"/>
            <w:right w:val="none" w:sz="0" w:space="0" w:color="auto"/>
          </w:divBdr>
        </w:div>
        <w:div w:id="1239362587">
          <w:marLeft w:val="1541"/>
          <w:marRight w:val="0"/>
          <w:marTop w:val="77"/>
          <w:marBottom w:val="0"/>
          <w:divBdr>
            <w:top w:val="none" w:sz="0" w:space="0" w:color="auto"/>
            <w:left w:val="none" w:sz="0" w:space="0" w:color="auto"/>
            <w:bottom w:val="none" w:sz="0" w:space="0" w:color="auto"/>
            <w:right w:val="none" w:sz="0" w:space="0" w:color="auto"/>
          </w:divBdr>
        </w:div>
        <w:div w:id="1729570667">
          <w:marLeft w:val="2261"/>
          <w:marRight w:val="0"/>
          <w:marTop w:val="67"/>
          <w:marBottom w:val="0"/>
          <w:divBdr>
            <w:top w:val="none" w:sz="0" w:space="0" w:color="auto"/>
            <w:left w:val="none" w:sz="0" w:space="0" w:color="auto"/>
            <w:bottom w:val="none" w:sz="0" w:space="0" w:color="auto"/>
            <w:right w:val="none" w:sz="0" w:space="0" w:color="auto"/>
          </w:divBdr>
        </w:div>
        <w:div w:id="1804694898">
          <w:marLeft w:val="1541"/>
          <w:marRight w:val="0"/>
          <w:marTop w:val="77"/>
          <w:marBottom w:val="0"/>
          <w:divBdr>
            <w:top w:val="none" w:sz="0" w:space="0" w:color="auto"/>
            <w:left w:val="none" w:sz="0" w:space="0" w:color="auto"/>
            <w:bottom w:val="none" w:sz="0" w:space="0" w:color="auto"/>
            <w:right w:val="none" w:sz="0" w:space="0" w:color="auto"/>
          </w:divBdr>
        </w:div>
      </w:divsChild>
    </w:div>
    <w:div w:id="1338457706">
      <w:bodyDiv w:val="1"/>
      <w:marLeft w:val="0"/>
      <w:marRight w:val="0"/>
      <w:marTop w:val="0"/>
      <w:marBottom w:val="0"/>
      <w:divBdr>
        <w:top w:val="none" w:sz="0" w:space="0" w:color="auto"/>
        <w:left w:val="none" w:sz="0" w:space="0" w:color="auto"/>
        <w:bottom w:val="none" w:sz="0" w:space="0" w:color="auto"/>
        <w:right w:val="none" w:sz="0" w:space="0" w:color="auto"/>
      </w:divBdr>
      <w:divsChild>
        <w:div w:id="1457287748">
          <w:marLeft w:val="2261"/>
          <w:marRight w:val="0"/>
          <w:marTop w:val="67"/>
          <w:marBottom w:val="0"/>
          <w:divBdr>
            <w:top w:val="none" w:sz="0" w:space="0" w:color="auto"/>
            <w:left w:val="none" w:sz="0" w:space="0" w:color="auto"/>
            <w:bottom w:val="none" w:sz="0" w:space="0" w:color="auto"/>
            <w:right w:val="none" w:sz="0" w:space="0" w:color="auto"/>
          </w:divBdr>
        </w:div>
      </w:divsChild>
    </w:div>
    <w:div w:id="1339498561">
      <w:bodyDiv w:val="1"/>
      <w:marLeft w:val="0"/>
      <w:marRight w:val="0"/>
      <w:marTop w:val="0"/>
      <w:marBottom w:val="0"/>
      <w:divBdr>
        <w:top w:val="none" w:sz="0" w:space="0" w:color="auto"/>
        <w:left w:val="none" w:sz="0" w:space="0" w:color="auto"/>
        <w:bottom w:val="none" w:sz="0" w:space="0" w:color="auto"/>
        <w:right w:val="none" w:sz="0" w:space="0" w:color="auto"/>
      </w:divBdr>
    </w:div>
    <w:div w:id="1362247445">
      <w:bodyDiv w:val="1"/>
      <w:marLeft w:val="0"/>
      <w:marRight w:val="0"/>
      <w:marTop w:val="0"/>
      <w:marBottom w:val="0"/>
      <w:divBdr>
        <w:top w:val="none" w:sz="0" w:space="0" w:color="auto"/>
        <w:left w:val="none" w:sz="0" w:space="0" w:color="auto"/>
        <w:bottom w:val="none" w:sz="0" w:space="0" w:color="auto"/>
        <w:right w:val="none" w:sz="0" w:space="0" w:color="auto"/>
      </w:divBdr>
    </w:div>
    <w:div w:id="1383872323">
      <w:bodyDiv w:val="1"/>
      <w:marLeft w:val="0"/>
      <w:marRight w:val="0"/>
      <w:marTop w:val="0"/>
      <w:marBottom w:val="0"/>
      <w:divBdr>
        <w:top w:val="none" w:sz="0" w:space="0" w:color="auto"/>
        <w:left w:val="none" w:sz="0" w:space="0" w:color="auto"/>
        <w:bottom w:val="none" w:sz="0" w:space="0" w:color="auto"/>
        <w:right w:val="none" w:sz="0" w:space="0" w:color="auto"/>
      </w:divBdr>
    </w:div>
    <w:div w:id="1417552699">
      <w:bodyDiv w:val="1"/>
      <w:marLeft w:val="0"/>
      <w:marRight w:val="0"/>
      <w:marTop w:val="0"/>
      <w:marBottom w:val="0"/>
      <w:divBdr>
        <w:top w:val="none" w:sz="0" w:space="0" w:color="auto"/>
        <w:left w:val="none" w:sz="0" w:space="0" w:color="auto"/>
        <w:bottom w:val="none" w:sz="0" w:space="0" w:color="auto"/>
        <w:right w:val="none" w:sz="0" w:space="0" w:color="auto"/>
      </w:divBdr>
      <w:divsChild>
        <w:div w:id="2061856279">
          <w:marLeft w:val="2261"/>
          <w:marRight w:val="0"/>
          <w:marTop w:val="67"/>
          <w:marBottom w:val="0"/>
          <w:divBdr>
            <w:top w:val="none" w:sz="0" w:space="0" w:color="auto"/>
            <w:left w:val="none" w:sz="0" w:space="0" w:color="auto"/>
            <w:bottom w:val="none" w:sz="0" w:space="0" w:color="auto"/>
            <w:right w:val="none" w:sz="0" w:space="0" w:color="auto"/>
          </w:divBdr>
        </w:div>
        <w:div w:id="2142989495">
          <w:marLeft w:val="2261"/>
          <w:marRight w:val="0"/>
          <w:marTop w:val="67"/>
          <w:marBottom w:val="0"/>
          <w:divBdr>
            <w:top w:val="none" w:sz="0" w:space="0" w:color="auto"/>
            <w:left w:val="none" w:sz="0" w:space="0" w:color="auto"/>
            <w:bottom w:val="none" w:sz="0" w:space="0" w:color="auto"/>
            <w:right w:val="none" w:sz="0" w:space="0" w:color="auto"/>
          </w:divBdr>
        </w:div>
      </w:divsChild>
    </w:div>
    <w:div w:id="1435127781">
      <w:bodyDiv w:val="1"/>
      <w:marLeft w:val="0"/>
      <w:marRight w:val="0"/>
      <w:marTop w:val="0"/>
      <w:marBottom w:val="0"/>
      <w:divBdr>
        <w:top w:val="none" w:sz="0" w:space="0" w:color="auto"/>
        <w:left w:val="none" w:sz="0" w:space="0" w:color="auto"/>
        <w:bottom w:val="none" w:sz="0" w:space="0" w:color="auto"/>
        <w:right w:val="none" w:sz="0" w:space="0" w:color="auto"/>
      </w:divBdr>
    </w:div>
    <w:div w:id="1594700427">
      <w:bodyDiv w:val="1"/>
      <w:marLeft w:val="0"/>
      <w:marRight w:val="0"/>
      <w:marTop w:val="0"/>
      <w:marBottom w:val="0"/>
      <w:divBdr>
        <w:top w:val="none" w:sz="0" w:space="0" w:color="auto"/>
        <w:left w:val="none" w:sz="0" w:space="0" w:color="auto"/>
        <w:bottom w:val="none" w:sz="0" w:space="0" w:color="auto"/>
        <w:right w:val="none" w:sz="0" w:space="0" w:color="auto"/>
      </w:divBdr>
    </w:div>
    <w:div w:id="1642811010">
      <w:bodyDiv w:val="1"/>
      <w:marLeft w:val="0"/>
      <w:marRight w:val="0"/>
      <w:marTop w:val="0"/>
      <w:marBottom w:val="0"/>
      <w:divBdr>
        <w:top w:val="none" w:sz="0" w:space="0" w:color="auto"/>
        <w:left w:val="none" w:sz="0" w:space="0" w:color="auto"/>
        <w:bottom w:val="none" w:sz="0" w:space="0" w:color="auto"/>
        <w:right w:val="none" w:sz="0" w:space="0" w:color="auto"/>
      </w:divBdr>
      <w:divsChild>
        <w:div w:id="756173989">
          <w:marLeft w:val="907"/>
          <w:marRight w:val="0"/>
          <w:marTop w:val="86"/>
          <w:marBottom w:val="0"/>
          <w:divBdr>
            <w:top w:val="none" w:sz="0" w:space="0" w:color="auto"/>
            <w:left w:val="none" w:sz="0" w:space="0" w:color="auto"/>
            <w:bottom w:val="none" w:sz="0" w:space="0" w:color="auto"/>
            <w:right w:val="none" w:sz="0" w:space="0" w:color="auto"/>
          </w:divBdr>
        </w:div>
      </w:divsChild>
    </w:div>
    <w:div w:id="1678314317">
      <w:bodyDiv w:val="1"/>
      <w:marLeft w:val="0"/>
      <w:marRight w:val="0"/>
      <w:marTop w:val="0"/>
      <w:marBottom w:val="0"/>
      <w:divBdr>
        <w:top w:val="none" w:sz="0" w:space="0" w:color="auto"/>
        <w:left w:val="none" w:sz="0" w:space="0" w:color="auto"/>
        <w:bottom w:val="none" w:sz="0" w:space="0" w:color="auto"/>
        <w:right w:val="none" w:sz="0" w:space="0" w:color="auto"/>
      </w:divBdr>
    </w:div>
    <w:div w:id="1680159642">
      <w:bodyDiv w:val="1"/>
      <w:marLeft w:val="0"/>
      <w:marRight w:val="0"/>
      <w:marTop w:val="0"/>
      <w:marBottom w:val="0"/>
      <w:divBdr>
        <w:top w:val="none" w:sz="0" w:space="0" w:color="auto"/>
        <w:left w:val="none" w:sz="0" w:space="0" w:color="auto"/>
        <w:bottom w:val="none" w:sz="0" w:space="0" w:color="auto"/>
        <w:right w:val="none" w:sz="0" w:space="0" w:color="auto"/>
      </w:divBdr>
    </w:div>
    <w:div w:id="1686439955">
      <w:bodyDiv w:val="1"/>
      <w:marLeft w:val="0"/>
      <w:marRight w:val="0"/>
      <w:marTop w:val="0"/>
      <w:marBottom w:val="0"/>
      <w:divBdr>
        <w:top w:val="none" w:sz="0" w:space="0" w:color="auto"/>
        <w:left w:val="none" w:sz="0" w:space="0" w:color="auto"/>
        <w:bottom w:val="none" w:sz="0" w:space="0" w:color="auto"/>
        <w:right w:val="none" w:sz="0" w:space="0" w:color="auto"/>
      </w:divBdr>
    </w:div>
    <w:div w:id="1717585326">
      <w:bodyDiv w:val="1"/>
      <w:marLeft w:val="0"/>
      <w:marRight w:val="0"/>
      <w:marTop w:val="0"/>
      <w:marBottom w:val="0"/>
      <w:divBdr>
        <w:top w:val="none" w:sz="0" w:space="0" w:color="auto"/>
        <w:left w:val="none" w:sz="0" w:space="0" w:color="auto"/>
        <w:bottom w:val="none" w:sz="0" w:space="0" w:color="auto"/>
        <w:right w:val="none" w:sz="0" w:space="0" w:color="auto"/>
      </w:divBdr>
    </w:div>
    <w:div w:id="1749188280">
      <w:bodyDiv w:val="1"/>
      <w:marLeft w:val="0"/>
      <w:marRight w:val="0"/>
      <w:marTop w:val="0"/>
      <w:marBottom w:val="0"/>
      <w:divBdr>
        <w:top w:val="none" w:sz="0" w:space="0" w:color="auto"/>
        <w:left w:val="none" w:sz="0" w:space="0" w:color="auto"/>
        <w:bottom w:val="none" w:sz="0" w:space="0" w:color="auto"/>
        <w:right w:val="none" w:sz="0" w:space="0" w:color="auto"/>
      </w:divBdr>
    </w:div>
    <w:div w:id="1767457194">
      <w:bodyDiv w:val="1"/>
      <w:marLeft w:val="0"/>
      <w:marRight w:val="0"/>
      <w:marTop w:val="0"/>
      <w:marBottom w:val="0"/>
      <w:divBdr>
        <w:top w:val="none" w:sz="0" w:space="0" w:color="auto"/>
        <w:left w:val="none" w:sz="0" w:space="0" w:color="auto"/>
        <w:bottom w:val="none" w:sz="0" w:space="0" w:color="auto"/>
        <w:right w:val="none" w:sz="0" w:space="0" w:color="auto"/>
      </w:divBdr>
    </w:div>
    <w:div w:id="1793598205">
      <w:bodyDiv w:val="1"/>
      <w:marLeft w:val="0"/>
      <w:marRight w:val="0"/>
      <w:marTop w:val="0"/>
      <w:marBottom w:val="0"/>
      <w:divBdr>
        <w:top w:val="none" w:sz="0" w:space="0" w:color="auto"/>
        <w:left w:val="none" w:sz="0" w:space="0" w:color="auto"/>
        <w:bottom w:val="none" w:sz="0" w:space="0" w:color="auto"/>
        <w:right w:val="none" w:sz="0" w:space="0" w:color="auto"/>
      </w:divBdr>
    </w:div>
    <w:div w:id="1814713285">
      <w:bodyDiv w:val="1"/>
      <w:marLeft w:val="0"/>
      <w:marRight w:val="0"/>
      <w:marTop w:val="0"/>
      <w:marBottom w:val="0"/>
      <w:divBdr>
        <w:top w:val="none" w:sz="0" w:space="0" w:color="auto"/>
        <w:left w:val="none" w:sz="0" w:space="0" w:color="auto"/>
        <w:bottom w:val="none" w:sz="0" w:space="0" w:color="auto"/>
        <w:right w:val="none" w:sz="0" w:space="0" w:color="auto"/>
      </w:divBdr>
    </w:div>
    <w:div w:id="1857185819">
      <w:bodyDiv w:val="1"/>
      <w:marLeft w:val="0"/>
      <w:marRight w:val="0"/>
      <w:marTop w:val="0"/>
      <w:marBottom w:val="0"/>
      <w:divBdr>
        <w:top w:val="none" w:sz="0" w:space="0" w:color="auto"/>
        <w:left w:val="none" w:sz="0" w:space="0" w:color="auto"/>
        <w:bottom w:val="none" w:sz="0" w:space="0" w:color="auto"/>
        <w:right w:val="none" w:sz="0" w:space="0" w:color="auto"/>
      </w:divBdr>
      <w:divsChild>
        <w:div w:id="13575520">
          <w:marLeft w:val="0"/>
          <w:marRight w:val="0"/>
          <w:marTop w:val="0"/>
          <w:marBottom w:val="0"/>
          <w:divBdr>
            <w:top w:val="none" w:sz="0" w:space="0" w:color="auto"/>
            <w:left w:val="none" w:sz="0" w:space="0" w:color="auto"/>
            <w:bottom w:val="none" w:sz="0" w:space="0" w:color="auto"/>
            <w:right w:val="none" w:sz="0" w:space="0" w:color="auto"/>
          </w:divBdr>
        </w:div>
        <w:div w:id="313031476">
          <w:marLeft w:val="0"/>
          <w:marRight w:val="0"/>
          <w:marTop w:val="0"/>
          <w:marBottom w:val="0"/>
          <w:divBdr>
            <w:top w:val="none" w:sz="0" w:space="0" w:color="auto"/>
            <w:left w:val="none" w:sz="0" w:space="0" w:color="auto"/>
            <w:bottom w:val="none" w:sz="0" w:space="0" w:color="auto"/>
            <w:right w:val="none" w:sz="0" w:space="0" w:color="auto"/>
          </w:divBdr>
        </w:div>
        <w:div w:id="330960226">
          <w:marLeft w:val="0"/>
          <w:marRight w:val="0"/>
          <w:marTop w:val="0"/>
          <w:marBottom w:val="0"/>
          <w:divBdr>
            <w:top w:val="none" w:sz="0" w:space="0" w:color="auto"/>
            <w:left w:val="none" w:sz="0" w:space="0" w:color="auto"/>
            <w:bottom w:val="none" w:sz="0" w:space="0" w:color="auto"/>
            <w:right w:val="none" w:sz="0" w:space="0" w:color="auto"/>
          </w:divBdr>
        </w:div>
        <w:div w:id="605499256">
          <w:marLeft w:val="0"/>
          <w:marRight w:val="0"/>
          <w:marTop w:val="0"/>
          <w:marBottom w:val="0"/>
          <w:divBdr>
            <w:top w:val="none" w:sz="0" w:space="0" w:color="auto"/>
            <w:left w:val="none" w:sz="0" w:space="0" w:color="auto"/>
            <w:bottom w:val="none" w:sz="0" w:space="0" w:color="auto"/>
            <w:right w:val="none" w:sz="0" w:space="0" w:color="auto"/>
          </w:divBdr>
        </w:div>
        <w:div w:id="894196644">
          <w:marLeft w:val="0"/>
          <w:marRight w:val="0"/>
          <w:marTop w:val="0"/>
          <w:marBottom w:val="0"/>
          <w:divBdr>
            <w:top w:val="none" w:sz="0" w:space="0" w:color="auto"/>
            <w:left w:val="none" w:sz="0" w:space="0" w:color="auto"/>
            <w:bottom w:val="none" w:sz="0" w:space="0" w:color="auto"/>
            <w:right w:val="none" w:sz="0" w:space="0" w:color="auto"/>
          </w:divBdr>
        </w:div>
        <w:div w:id="1029330546">
          <w:marLeft w:val="0"/>
          <w:marRight w:val="0"/>
          <w:marTop w:val="0"/>
          <w:marBottom w:val="0"/>
          <w:divBdr>
            <w:top w:val="none" w:sz="0" w:space="0" w:color="auto"/>
            <w:left w:val="none" w:sz="0" w:space="0" w:color="auto"/>
            <w:bottom w:val="none" w:sz="0" w:space="0" w:color="auto"/>
            <w:right w:val="none" w:sz="0" w:space="0" w:color="auto"/>
          </w:divBdr>
        </w:div>
        <w:div w:id="1153059576">
          <w:marLeft w:val="0"/>
          <w:marRight w:val="0"/>
          <w:marTop w:val="0"/>
          <w:marBottom w:val="0"/>
          <w:divBdr>
            <w:top w:val="none" w:sz="0" w:space="0" w:color="auto"/>
            <w:left w:val="none" w:sz="0" w:space="0" w:color="auto"/>
            <w:bottom w:val="none" w:sz="0" w:space="0" w:color="auto"/>
            <w:right w:val="none" w:sz="0" w:space="0" w:color="auto"/>
          </w:divBdr>
        </w:div>
        <w:div w:id="1174148652">
          <w:marLeft w:val="0"/>
          <w:marRight w:val="0"/>
          <w:marTop w:val="0"/>
          <w:marBottom w:val="0"/>
          <w:divBdr>
            <w:top w:val="none" w:sz="0" w:space="0" w:color="auto"/>
            <w:left w:val="none" w:sz="0" w:space="0" w:color="auto"/>
            <w:bottom w:val="none" w:sz="0" w:space="0" w:color="auto"/>
            <w:right w:val="none" w:sz="0" w:space="0" w:color="auto"/>
          </w:divBdr>
        </w:div>
        <w:div w:id="1634603964">
          <w:marLeft w:val="0"/>
          <w:marRight w:val="0"/>
          <w:marTop w:val="0"/>
          <w:marBottom w:val="0"/>
          <w:divBdr>
            <w:top w:val="none" w:sz="0" w:space="0" w:color="auto"/>
            <w:left w:val="none" w:sz="0" w:space="0" w:color="auto"/>
            <w:bottom w:val="none" w:sz="0" w:space="0" w:color="auto"/>
            <w:right w:val="none" w:sz="0" w:space="0" w:color="auto"/>
          </w:divBdr>
        </w:div>
        <w:div w:id="1850214089">
          <w:marLeft w:val="0"/>
          <w:marRight w:val="0"/>
          <w:marTop w:val="0"/>
          <w:marBottom w:val="0"/>
          <w:divBdr>
            <w:top w:val="none" w:sz="0" w:space="0" w:color="auto"/>
            <w:left w:val="none" w:sz="0" w:space="0" w:color="auto"/>
            <w:bottom w:val="none" w:sz="0" w:space="0" w:color="auto"/>
            <w:right w:val="none" w:sz="0" w:space="0" w:color="auto"/>
          </w:divBdr>
        </w:div>
      </w:divsChild>
    </w:div>
    <w:div w:id="1865315577">
      <w:bodyDiv w:val="1"/>
      <w:marLeft w:val="0"/>
      <w:marRight w:val="0"/>
      <w:marTop w:val="0"/>
      <w:marBottom w:val="0"/>
      <w:divBdr>
        <w:top w:val="none" w:sz="0" w:space="0" w:color="auto"/>
        <w:left w:val="none" w:sz="0" w:space="0" w:color="auto"/>
        <w:bottom w:val="none" w:sz="0" w:space="0" w:color="auto"/>
        <w:right w:val="none" w:sz="0" w:space="0" w:color="auto"/>
      </w:divBdr>
      <w:divsChild>
        <w:div w:id="1147355189">
          <w:marLeft w:val="1008"/>
          <w:marRight w:val="0"/>
          <w:marTop w:val="86"/>
          <w:marBottom w:val="0"/>
          <w:divBdr>
            <w:top w:val="none" w:sz="0" w:space="0" w:color="auto"/>
            <w:left w:val="none" w:sz="0" w:space="0" w:color="auto"/>
            <w:bottom w:val="none" w:sz="0" w:space="0" w:color="auto"/>
            <w:right w:val="none" w:sz="0" w:space="0" w:color="auto"/>
          </w:divBdr>
        </w:div>
        <w:div w:id="1435860210">
          <w:marLeft w:val="1541"/>
          <w:marRight w:val="0"/>
          <w:marTop w:val="77"/>
          <w:marBottom w:val="0"/>
          <w:divBdr>
            <w:top w:val="none" w:sz="0" w:space="0" w:color="auto"/>
            <w:left w:val="none" w:sz="0" w:space="0" w:color="auto"/>
            <w:bottom w:val="none" w:sz="0" w:space="0" w:color="auto"/>
            <w:right w:val="none" w:sz="0" w:space="0" w:color="auto"/>
          </w:divBdr>
        </w:div>
        <w:div w:id="2093352663">
          <w:marLeft w:val="1008"/>
          <w:marRight w:val="0"/>
          <w:marTop w:val="86"/>
          <w:marBottom w:val="0"/>
          <w:divBdr>
            <w:top w:val="none" w:sz="0" w:space="0" w:color="auto"/>
            <w:left w:val="none" w:sz="0" w:space="0" w:color="auto"/>
            <w:bottom w:val="none" w:sz="0" w:space="0" w:color="auto"/>
            <w:right w:val="none" w:sz="0" w:space="0" w:color="auto"/>
          </w:divBdr>
        </w:div>
        <w:div w:id="2100561819">
          <w:marLeft w:val="1541"/>
          <w:marRight w:val="0"/>
          <w:marTop w:val="77"/>
          <w:marBottom w:val="0"/>
          <w:divBdr>
            <w:top w:val="none" w:sz="0" w:space="0" w:color="auto"/>
            <w:left w:val="none" w:sz="0" w:space="0" w:color="auto"/>
            <w:bottom w:val="none" w:sz="0" w:space="0" w:color="auto"/>
            <w:right w:val="none" w:sz="0" w:space="0" w:color="auto"/>
          </w:divBdr>
        </w:div>
      </w:divsChild>
    </w:div>
    <w:div w:id="1926068381">
      <w:bodyDiv w:val="1"/>
      <w:marLeft w:val="0"/>
      <w:marRight w:val="0"/>
      <w:marTop w:val="0"/>
      <w:marBottom w:val="0"/>
      <w:divBdr>
        <w:top w:val="none" w:sz="0" w:space="0" w:color="auto"/>
        <w:left w:val="none" w:sz="0" w:space="0" w:color="auto"/>
        <w:bottom w:val="none" w:sz="0" w:space="0" w:color="auto"/>
        <w:right w:val="none" w:sz="0" w:space="0" w:color="auto"/>
      </w:divBdr>
      <w:divsChild>
        <w:div w:id="166868519">
          <w:marLeft w:val="0"/>
          <w:marRight w:val="0"/>
          <w:marTop w:val="0"/>
          <w:marBottom w:val="0"/>
          <w:divBdr>
            <w:top w:val="none" w:sz="0" w:space="0" w:color="auto"/>
            <w:left w:val="none" w:sz="0" w:space="0" w:color="auto"/>
            <w:bottom w:val="none" w:sz="0" w:space="0" w:color="auto"/>
            <w:right w:val="none" w:sz="0" w:space="0" w:color="auto"/>
          </w:divBdr>
        </w:div>
        <w:div w:id="241257184">
          <w:marLeft w:val="0"/>
          <w:marRight w:val="0"/>
          <w:marTop w:val="0"/>
          <w:marBottom w:val="0"/>
          <w:divBdr>
            <w:top w:val="none" w:sz="0" w:space="0" w:color="auto"/>
            <w:left w:val="none" w:sz="0" w:space="0" w:color="auto"/>
            <w:bottom w:val="none" w:sz="0" w:space="0" w:color="auto"/>
            <w:right w:val="none" w:sz="0" w:space="0" w:color="auto"/>
          </w:divBdr>
        </w:div>
        <w:div w:id="521281611">
          <w:marLeft w:val="0"/>
          <w:marRight w:val="0"/>
          <w:marTop w:val="0"/>
          <w:marBottom w:val="0"/>
          <w:divBdr>
            <w:top w:val="none" w:sz="0" w:space="0" w:color="auto"/>
            <w:left w:val="none" w:sz="0" w:space="0" w:color="auto"/>
            <w:bottom w:val="none" w:sz="0" w:space="0" w:color="auto"/>
            <w:right w:val="none" w:sz="0" w:space="0" w:color="auto"/>
          </w:divBdr>
        </w:div>
        <w:div w:id="574048008">
          <w:marLeft w:val="0"/>
          <w:marRight w:val="0"/>
          <w:marTop w:val="0"/>
          <w:marBottom w:val="0"/>
          <w:divBdr>
            <w:top w:val="none" w:sz="0" w:space="0" w:color="auto"/>
            <w:left w:val="none" w:sz="0" w:space="0" w:color="auto"/>
            <w:bottom w:val="none" w:sz="0" w:space="0" w:color="auto"/>
            <w:right w:val="none" w:sz="0" w:space="0" w:color="auto"/>
          </w:divBdr>
        </w:div>
        <w:div w:id="625088967">
          <w:marLeft w:val="0"/>
          <w:marRight w:val="0"/>
          <w:marTop w:val="0"/>
          <w:marBottom w:val="0"/>
          <w:divBdr>
            <w:top w:val="none" w:sz="0" w:space="0" w:color="auto"/>
            <w:left w:val="none" w:sz="0" w:space="0" w:color="auto"/>
            <w:bottom w:val="none" w:sz="0" w:space="0" w:color="auto"/>
            <w:right w:val="none" w:sz="0" w:space="0" w:color="auto"/>
          </w:divBdr>
        </w:div>
        <w:div w:id="1265922763">
          <w:marLeft w:val="0"/>
          <w:marRight w:val="0"/>
          <w:marTop w:val="0"/>
          <w:marBottom w:val="0"/>
          <w:divBdr>
            <w:top w:val="none" w:sz="0" w:space="0" w:color="auto"/>
            <w:left w:val="none" w:sz="0" w:space="0" w:color="auto"/>
            <w:bottom w:val="none" w:sz="0" w:space="0" w:color="auto"/>
            <w:right w:val="none" w:sz="0" w:space="0" w:color="auto"/>
          </w:divBdr>
        </w:div>
        <w:div w:id="1639260992">
          <w:marLeft w:val="0"/>
          <w:marRight w:val="0"/>
          <w:marTop w:val="0"/>
          <w:marBottom w:val="0"/>
          <w:divBdr>
            <w:top w:val="none" w:sz="0" w:space="0" w:color="auto"/>
            <w:left w:val="none" w:sz="0" w:space="0" w:color="auto"/>
            <w:bottom w:val="none" w:sz="0" w:space="0" w:color="auto"/>
            <w:right w:val="none" w:sz="0" w:space="0" w:color="auto"/>
          </w:divBdr>
        </w:div>
        <w:div w:id="2074307356">
          <w:marLeft w:val="0"/>
          <w:marRight w:val="0"/>
          <w:marTop w:val="0"/>
          <w:marBottom w:val="0"/>
          <w:divBdr>
            <w:top w:val="none" w:sz="0" w:space="0" w:color="auto"/>
            <w:left w:val="none" w:sz="0" w:space="0" w:color="auto"/>
            <w:bottom w:val="none" w:sz="0" w:space="0" w:color="auto"/>
            <w:right w:val="none" w:sz="0" w:space="0" w:color="auto"/>
          </w:divBdr>
        </w:div>
        <w:div w:id="2076004430">
          <w:marLeft w:val="0"/>
          <w:marRight w:val="0"/>
          <w:marTop w:val="0"/>
          <w:marBottom w:val="0"/>
          <w:divBdr>
            <w:top w:val="none" w:sz="0" w:space="0" w:color="auto"/>
            <w:left w:val="none" w:sz="0" w:space="0" w:color="auto"/>
            <w:bottom w:val="none" w:sz="0" w:space="0" w:color="auto"/>
            <w:right w:val="none" w:sz="0" w:space="0" w:color="auto"/>
          </w:divBdr>
        </w:div>
        <w:div w:id="2100902046">
          <w:marLeft w:val="0"/>
          <w:marRight w:val="0"/>
          <w:marTop w:val="0"/>
          <w:marBottom w:val="0"/>
          <w:divBdr>
            <w:top w:val="none" w:sz="0" w:space="0" w:color="auto"/>
            <w:left w:val="none" w:sz="0" w:space="0" w:color="auto"/>
            <w:bottom w:val="none" w:sz="0" w:space="0" w:color="auto"/>
            <w:right w:val="none" w:sz="0" w:space="0" w:color="auto"/>
          </w:divBdr>
        </w:div>
        <w:div w:id="2135785101">
          <w:marLeft w:val="0"/>
          <w:marRight w:val="0"/>
          <w:marTop w:val="0"/>
          <w:marBottom w:val="0"/>
          <w:divBdr>
            <w:top w:val="none" w:sz="0" w:space="0" w:color="auto"/>
            <w:left w:val="none" w:sz="0" w:space="0" w:color="auto"/>
            <w:bottom w:val="none" w:sz="0" w:space="0" w:color="auto"/>
            <w:right w:val="none" w:sz="0" w:space="0" w:color="auto"/>
          </w:divBdr>
        </w:div>
      </w:divsChild>
    </w:div>
    <w:div w:id="1928221703">
      <w:bodyDiv w:val="1"/>
      <w:marLeft w:val="0"/>
      <w:marRight w:val="0"/>
      <w:marTop w:val="0"/>
      <w:marBottom w:val="0"/>
      <w:divBdr>
        <w:top w:val="none" w:sz="0" w:space="0" w:color="auto"/>
        <w:left w:val="none" w:sz="0" w:space="0" w:color="auto"/>
        <w:bottom w:val="none" w:sz="0" w:space="0" w:color="auto"/>
        <w:right w:val="none" w:sz="0" w:space="0" w:color="auto"/>
      </w:divBdr>
    </w:div>
    <w:div w:id="1962803323">
      <w:bodyDiv w:val="1"/>
      <w:marLeft w:val="0"/>
      <w:marRight w:val="0"/>
      <w:marTop w:val="0"/>
      <w:marBottom w:val="0"/>
      <w:divBdr>
        <w:top w:val="none" w:sz="0" w:space="0" w:color="auto"/>
        <w:left w:val="none" w:sz="0" w:space="0" w:color="auto"/>
        <w:bottom w:val="none" w:sz="0" w:space="0" w:color="auto"/>
        <w:right w:val="none" w:sz="0" w:space="0" w:color="auto"/>
      </w:divBdr>
    </w:div>
    <w:div w:id="1975870672">
      <w:bodyDiv w:val="1"/>
      <w:marLeft w:val="0"/>
      <w:marRight w:val="0"/>
      <w:marTop w:val="0"/>
      <w:marBottom w:val="0"/>
      <w:divBdr>
        <w:top w:val="none" w:sz="0" w:space="0" w:color="auto"/>
        <w:left w:val="none" w:sz="0" w:space="0" w:color="auto"/>
        <w:bottom w:val="none" w:sz="0" w:space="0" w:color="auto"/>
        <w:right w:val="none" w:sz="0" w:space="0" w:color="auto"/>
      </w:divBdr>
    </w:div>
    <w:div w:id="1979872136">
      <w:bodyDiv w:val="1"/>
      <w:marLeft w:val="0"/>
      <w:marRight w:val="0"/>
      <w:marTop w:val="0"/>
      <w:marBottom w:val="0"/>
      <w:divBdr>
        <w:top w:val="none" w:sz="0" w:space="0" w:color="auto"/>
        <w:left w:val="none" w:sz="0" w:space="0" w:color="auto"/>
        <w:bottom w:val="none" w:sz="0" w:space="0" w:color="auto"/>
        <w:right w:val="none" w:sz="0" w:space="0" w:color="auto"/>
      </w:divBdr>
      <w:divsChild>
        <w:div w:id="1051152843">
          <w:marLeft w:val="547"/>
          <w:marRight w:val="0"/>
          <w:marTop w:val="96"/>
          <w:marBottom w:val="0"/>
          <w:divBdr>
            <w:top w:val="none" w:sz="0" w:space="0" w:color="auto"/>
            <w:left w:val="none" w:sz="0" w:space="0" w:color="auto"/>
            <w:bottom w:val="none" w:sz="0" w:space="0" w:color="auto"/>
            <w:right w:val="none" w:sz="0" w:space="0" w:color="auto"/>
          </w:divBdr>
        </w:div>
      </w:divsChild>
    </w:div>
    <w:div w:id="1996258974">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16568675">
      <w:bodyDiv w:val="1"/>
      <w:marLeft w:val="0"/>
      <w:marRight w:val="0"/>
      <w:marTop w:val="0"/>
      <w:marBottom w:val="0"/>
      <w:divBdr>
        <w:top w:val="none" w:sz="0" w:space="0" w:color="auto"/>
        <w:left w:val="none" w:sz="0" w:space="0" w:color="auto"/>
        <w:bottom w:val="none" w:sz="0" w:space="0" w:color="auto"/>
        <w:right w:val="none" w:sz="0" w:space="0" w:color="auto"/>
      </w:divBdr>
    </w:div>
    <w:div w:id="2059627743">
      <w:bodyDiv w:val="1"/>
      <w:marLeft w:val="0"/>
      <w:marRight w:val="0"/>
      <w:marTop w:val="0"/>
      <w:marBottom w:val="0"/>
      <w:divBdr>
        <w:top w:val="none" w:sz="0" w:space="0" w:color="auto"/>
        <w:left w:val="none" w:sz="0" w:space="0" w:color="auto"/>
        <w:bottom w:val="none" w:sz="0" w:space="0" w:color="auto"/>
        <w:right w:val="none" w:sz="0" w:space="0" w:color="auto"/>
      </w:divBdr>
    </w:div>
    <w:div w:id="2088112111">
      <w:bodyDiv w:val="1"/>
      <w:marLeft w:val="0"/>
      <w:marRight w:val="0"/>
      <w:marTop w:val="0"/>
      <w:marBottom w:val="0"/>
      <w:divBdr>
        <w:top w:val="none" w:sz="0" w:space="0" w:color="auto"/>
        <w:left w:val="none" w:sz="0" w:space="0" w:color="auto"/>
        <w:bottom w:val="none" w:sz="0" w:space="0" w:color="auto"/>
        <w:right w:val="none" w:sz="0" w:space="0" w:color="auto"/>
      </w:divBdr>
    </w:div>
    <w:div w:id="2125348678">
      <w:bodyDiv w:val="1"/>
      <w:marLeft w:val="0"/>
      <w:marRight w:val="0"/>
      <w:marTop w:val="0"/>
      <w:marBottom w:val="0"/>
      <w:divBdr>
        <w:top w:val="none" w:sz="0" w:space="0" w:color="auto"/>
        <w:left w:val="none" w:sz="0" w:space="0" w:color="auto"/>
        <w:bottom w:val="none" w:sz="0" w:space="0" w:color="auto"/>
        <w:right w:val="none" w:sz="0" w:space="0" w:color="auto"/>
      </w:divBdr>
    </w:div>
    <w:div w:id="2146920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hyperlink" Target="http://www.itu.int/rec/T-REC-H.265" TargetMode="External"/><Relationship Id="rId21" Type="http://schemas.openxmlformats.org/officeDocument/2006/relationships/image" Target="media/image7.emf"/><Relationship Id="rId42" Type="http://schemas.openxmlformats.org/officeDocument/2006/relationships/image" Target="media/image26.png"/><Relationship Id="rId47" Type="http://schemas.openxmlformats.org/officeDocument/2006/relationships/image" Target="media/image31.wmf"/><Relationship Id="rId63" Type="http://schemas.openxmlformats.org/officeDocument/2006/relationships/image" Target="media/image47.emf"/><Relationship Id="rId68" Type="http://schemas.openxmlformats.org/officeDocument/2006/relationships/image" Target="media/image52.emf"/><Relationship Id="rId84" Type="http://schemas.openxmlformats.org/officeDocument/2006/relationships/image" Target="media/image67.emf"/><Relationship Id="rId89" Type="http://schemas.openxmlformats.org/officeDocument/2006/relationships/oleObject" Target="embeddings/Microsoft_Visio_2003-2010_Drawing6.vsd"/><Relationship Id="rId112" Type="http://schemas.openxmlformats.org/officeDocument/2006/relationships/oleObject" Target="embeddings/oleObject8.bin"/><Relationship Id="rId16" Type="http://schemas.openxmlformats.org/officeDocument/2006/relationships/hyperlink" Target="http://www.itu.int/rec/T-REC-H.265" TargetMode="External"/><Relationship Id="rId107" Type="http://schemas.openxmlformats.org/officeDocument/2006/relationships/image" Target="media/image82.wmf"/><Relationship Id="rId11" Type="http://schemas.openxmlformats.org/officeDocument/2006/relationships/hyperlink" Target="mailto:karl.sharman@eu.sony.com" TargetMode="Externa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wmf"/><Relationship Id="rId58" Type="http://schemas.openxmlformats.org/officeDocument/2006/relationships/image" Target="media/image42.wmf"/><Relationship Id="rId74" Type="http://schemas.openxmlformats.org/officeDocument/2006/relationships/image" Target="media/image58.wmf"/><Relationship Id="rId79" Type="http://schemas.openxmlformats.org/officeDocument/2006/relationships/image" Target="media/image63.wmf"/><Relationship Id="rId102" Type="http://schemas.openxmlformats.org/officeDocument/2006/relationships/oleObject" Target="embeddings/oleObject3.bin"/><Relationship Id="rId123" Type="http://schemas.openxmlformats.org/officeDocument/2006/relationships/hyperlink" Target="http://phenix.int-evry.fr/jct/doc_end_user/documents/24_Geneva/wg11/JCTVC-X0038-v1.zip" TargetMode="External"/><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70.emf"/><Relationship Id="rId95" Type="http://schemas.openxmlformats.org/officeDocument/2006/relationships/image" Target="media/image75.wmf"/><Relationship Id="rId19" Type="http://schemas.openxmlformats.org/officeDocument/2006/relationships/image" Target="media/image5.emf"/><Relationship Id="rId14" Type="http://schemas.openxmlformats.org/officeDocument/2006/relationships/image" Target="media/image3.emf"/><Relationship Id="rId22" Type="http://schemas.openxmlformats.org/officeDocument/2006/relationships/image" Target="media/image8.wmf"/><Relationship Id="rId27" Type="http://schemas.openxmlformats.org/officeDocument/2006/relationships/image" Target="media/image13.emf"/><Relationship Id="rId30" Type="http://schemas.openxmlformats.org/officeDocument/2006/relationships/oleObject" Target="embeddings/Microsoft_Visio_2003-2010_Drawing2.vsd"/><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wmf"/><Relationship Id="rId56" Type="http://schemas.openxmlformats.org/officeDocument/2006/relationships/image" Target="media/image40.wmf"/><Relationship Id="rId64" Type="http://schemas.openxmlformats.org/officeDocument/2006/relationships/image" Target="media/image48.emf"/><Relationship Id="rId69" Type="http://schemas.openxmlformats.org/officeDocument/2006/relationships/image" Target="media/image53.wmf"/><Relationship Id="rId77" Type="http://schemas.openxmlformats.org/officeDocument/2006/relationships/image" Target="media/image61.wmf"/><Relationship Id="rId100" Type="http://schemas.openxmlformats.org/officeDocument/2006/relationships/oleObject" Target="embeddings/oleObject2.bin"/><Relationship Id="rId105" Type="http://schemas.openxmlformats.org/officeDocument/2006/relationships/image" Target="media/image81.wmf"/><Relationship Id="rId113" Type="http://schemas.openxmlformats.org/officeDocument/2006/relationships/image" Target="media/image85.png"/><Relationship Id="rId118" Type="http://schemas.openxmlformats.org/officeDocument/2006/relationships/hyperlink" Target="http://www.iso.org/iso/home/search.htm?qt=23008-2&amp;published=on&amp;active_tab=standards&amp;sort_by=rel" TargetMode="External"/><Relationship Id="rId126" Type="http://schemas.openxmlformats.org/officeDocument/2006/relationships/hyperlink" Target="http://phenix.it-sudparis.eu/jct/doc_end_user/documents/34_Marrakech/wg11/JCTVC-AH0024-v1.zip" TargetMode="External"/><Relationship Id="rId8" Type="http://schemas.openxmlformats.org/officeDocument/2006/relationships/endnotes" Target="endnotes.xml"/><Relationship Id="rId51" Type="http://schemas.openxmlformats.org/officeDocument/2006/relationships/image" Target="media/image35.wmf"/><Relationship Id="rId72" Type="http://schemas.openxmlformats.org/officeDocument/2006/relationships/image" Target="media/image56.wmf"/><Relationship Id="rId80" Type="http://schemas.openxmlformats.org/officeDocument/2006/relationships/image" Target="media/image64.wmf"/><Relationship Id="rId85" Type="http://schemas.openxmlformats.org/officeDocument/2006/relationships/oleObject" Target="embeddings/Microsoft_Visio_2003-2010_Drawing4.vsd"/><Relationship Id="rId93" Type="http://schemas.openxmlformats.org/officeDocument/2006/relationships/image" Target="media/image73.wmf"/><Relationship Id="rId98" Type="http://schemas.openxmlformats.org/officeDocument/2006/relationships/oleObject" Target="embeddings/oleObject1.bin"/><Relationship Id="rId121" Type="http://schemas.openxmlformats.org/officeDocument/2006/relationships/hyperlink" Target="http://phenix.it-sudparis.eu/jct/doc_end_user/current_document.php?id=10136" TargetMode="External"/><Relationship Id="rId3" Type="http://schemas.openxmlformats.org/officeDocument/2006/relationships/numbering" Target="numbering.xml"/><Relationship Id="rId12" Type="http://schemas.openxmlformats.org/officeDocument/2006/relationships/hyperlink" Target="mailto:rickard.sjoberg@ericsson.com" TargetMode="External"/><Relationship Id="rId17" Type="http://schemas.openxmlformats.org/officeDocument/2006/relationships/hyperlink" Target="http://www.iso.org/iso/home/search.htm?qt=23008-2&amp;published=on&amp;active_tab=standards&amp;sort_by=rel" TargetMode="External"/><Relationship Id="rId25" Type="http://schemas.openxmlformats.org/officeDocument/2006/relationships/image" Target="media/image11.emf"/><Relationship Id="rId33" Type="http://schemas.openxmlformats.org/officeDocument/2006/relationships/image" Target="media/image17.emf"/><Relationship Id="rId38" Type="http://schemas.openxmlformats.org/officeDocument/2006/relationships/image" Target="media/image22.png"/><Relationship Id="rId46" Type="http://schemas.openxmlformats.org/officeDocument/2006/relationships/image" Target="media/image30.wmf"/><Relationship Id="rId59" Type="http://schemas.openxmlformats.org/officeDocument/2006/relationships/image" Target="media/image43.wmf"/><Relationship Id="rId67" Type="http://schemas.openxmlformats.org/officeDocument/2006/relationships/image" Target="media/image51.emf"/><Relationship Id="rId103" Type="http://schemas.openxmlformats.org/officeDocument/2006/relationships/image" Target="media/image80.wmf"/><Relationship Id="rId108" Type="http://schemas.openxmlformats.org/officeDocument/2006/relationships/oleObject" Target="embeddings/oleObject6.bin"/><Relationship Id="rId116" Type="http://schemas.openxmlformats.org/officeDocument/2006/relationships/image" Target="media/image88.PNG"/><Relationship Id="rId124" Type="http://schemas.openxmlformats.org/officeDocument/2006/relationships/hyperlink" Target="http://phenix.int-evry.fr/jct/doc_end_user/documents/26_Geneva/wg11/JCTVC-Z1020-v3.zip" TargetMode="External"/><Relationship Id="rId129"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image" Target="media/image25.png"/><Relationship Id="rId54" Type="http://schemas.openxmlformats.org/officeDocument/2006/relationships/image" Target="media/image38.emf"/><Relationship Id="rId62" Type="http://schemas.openxmlformats.org/officeDocument/2006/relationships/image" Target="media/image46.png"/><Relationship Id="rId70" Type="http://schemas.openxmlformats.org/officeDocument/2006/relationships/image" Target="media/image54.wmf"/><Relationship Id="rId75" Type="http://schemas.openxmlformats.org/officeDocument/2006/relationships/image" Target="media/image59.wmf"/><Relationship Id="rId83" Type="http://schemas.openxmlformats.org/officeDocument/2006/relationships/oleObject" Target="embeddings/Microsoft_Visio_2003-2010_Drawing3.vsd"/><Relationship Id="rId88" Type="http://schemas.openxmlformats.org/officeDocument/2006/relationships/image" Target="media/image69.emf"/><Relationship Id="rId91" Type="http://schemas.openxmlformats.org/officeDocument/2006/relationships/image" Target="media/image71.wmf"/><Relationship Id="rId96" Type="http://schemas.openxmlformats.org/officeDocument/2006/relationships/image" Target="media/image76.png"/><Relationship Id="rId111" Type="http://schemas.openxmlformats.org/officeDocument/2006/relationships/image" Target="media/image84.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oleObject" Target="embeddings/Microsoft_Visio_2003-2010_Drawing1.vsd"/><Relationship Id="rId36" Type="http://schemas.openxmlformats.org/officeDocument/2006/relationships/image" Target="media/image20.emf"/><Relationship Id="rId49" Type="http://schemas.openxmlformats.org/officeDocument/2006/relationships/image" Target="media/image33.wmf"/><Relationship Id="rId57" Type="http://schemas.openxmlformats.org/officeDocument/2006/relationships/image" Target="media/image41.wmf"/><Relationship Id="rId106" Type="http://schemas.openxmlformats.org/officeDocument/2006/relationships/oleObject" Target="embeddings/oleObject5.bin"/><Relationship Id="rId114" Type="http://schemas.openxmlformats.org/officeDocument/2006/relationships/image" Target="media/image86.wmf"/><Relationship Id="rId119" Type="http://schemas.openxmlformats.org/officeDocument/2006/relationships/hyperlink" Target="http://phenix.it-sudparis.eu/jct/doc_end_user/documents/32_Ljubljana/wg11/JCTVC-AF1100-v1.zip" TargetMode="External"/><Relationship Id="rId127" Type="http://schemas.openxmlformats.org/officeDocument/2006/relationships/hyperlink" Target="http://phenix.it-sudparis.eu/jct/doc_end_user/documents/35_Geneva/wg11/JCTVC-AI0023-v2.zip" TargetMode="External"/><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media/image36.wmf"/><Relationship Id="rId60" Type="http://schemas.openxmlformats.org/officeDocument/2006/relationships/image" Target="media/image44.emf"/><Relationship Id="rId65" Type="http://schemas.openxmlformats.org/officeDocument/2006/relationships/image" Target="media/image49.emf"/><Relationship Id="rId73" Type="http://schemas.openxmlformats.org/officeDocument/2006/relationships/image" Target="media/image57.wmf"/><Relationship Id="rId78" Type="http://schemas.openxmlformats.org/officeDocument/2006/relationships/image" Target="media/image62.wmf"/><Relationship Id="rId81" Type="http://schemas.openxmlformats.org/officeDocument/2006/relationships/image" Target="media/image65.wmf"/><Relationship Id="rId86" Type="http://schemas.openxmlformats.org/officeDocument/2006/relationships/image" Target="media/image68.emf"/><Relationship Id="rId94" Type="http://schemas.openxmlformats.org/officeDocument/2006/relationships/image" Target="media/image74.wmf"/><Relationship Id="rId99" Type="http://schemas.openxmlformats.org/officeDocument/2006/relationships/image" Target="media/image78.wmf"/><Relationship Id="rId101" Type="http://schemas.openxmlformats.org/officeDocument/2006/relationships/image" Target="media/image79.wmf"/><Relationship Id="rId122" Type="http://schemas.openxmlformats.org/officeDocument/2006/relationships/hyperlink" Target="http://phenix.it-sudparis.eu/jct/doc_end_user/current_document.php?id=10272"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23.emf"/><Relationship Id="rId109" Type="http://schemas.openxmlformats.org/officeDocument/2006/relationships/image" Target="media/image83.wmf"/><Relationship Id="rId34" Type="http://schemas.openxmlformats.org/officeDocument/2006/relationships/image" Target="media/image18.emf"/><Relationship Id="rId50" Type="http://schemas.openxmlformats.org/officeDocument/2006/relationships/image" Target="media/image34.wmf"/><Relationship Id="rId55" Type="http://schemas.openxmlformats.org/officeDocument/2006/relationships/image" Target="media/image39.wmf"/><Relationship Id="rId76" Type="http://schemas.openxmlformats.org/officeDocument/2006/relationships/image" Target="media/image60.wmf"/><Relationship Id="rId97" Type="http://schemas.openxmlformats.org/officeDocument/2006/relationships/image" Target="media/image77.wmf"/><Relationship Id="rId104" Type="http://schemas.openxmlformats.org/officeDocument/2006/relationships/oleObject" Target="embeddings/oleObject4.bin"/><Relationship Id="rId120" Type="http://schemas.openxmlformats.org/officeDocument/2006/relationships/hyperlink" Target="http://phenix.it-sudparis.eu/jct/doc_end_user/current_document.php?id=6473" TargetMode="External"/><Relationship Id="rId125" Type="http://schemas.openxmlformats.org/officeDocument/2006/relationships/hyperlink" Target="http://phenix.int-evry.fr/jct/doc_end_user/documents/28_Torino/wg11/JCTVC-AB0043-v1.zip" TargetMode="External"/><Relationship Id="rId7" Type="http://schemas.openxmlformats.org/officeDocument/2006/relationships/footnotes" Target="footnotes.xml"/><Relationship Id="rId71" Type="http://schemas.openxmlformats.org/officeDocument/2006/relationships/image" Target="media/image55.wmf"/><Relationship Id="rId92" Type="http://schemas.openxmlformats.org/officeDocument/2006/relationships/image" Target="media/image72.wmf"/><Relationship Id="rId2" Type="http://schemas.openxmlformats.org/officeDocument/2006/relationships/customXml" Target="../customXml/item2.xml"/><Relationship Id="rId29" Type="http://schemas.openxmlformats.org/officeDocument/2006/relationships/image" Target="media/image14.emf"/><Relationship Id="rId24" Type="http://schemas.openxmlformats.org/officeDocument/2006/relationships/image" Target="media/image10.emf"/><Relationship Id="rId40" Type="http://schemas.openxmlformats.org/officeDocument/2006/relationships/image" Target="media/image24.png"/><Relationship Id="rId45" Type="http://schemas.openxmlformats.org/officeDocument/2006/relationships/image" Target="media/image29.emf"/><Relationship Id="rId66" Type="http://schemas.openxmlformats.org/officeDocument/2006/relationships/image" Target="media/image50.emf"/><Relationship Id="rId87" Type="http://schemas.openxmlformats.org/officeDocument/2006/relationships/oleObject" Target="embeddings/Microsoft_Visio_2003-2010_Drawing5.vsd"/><Relationship Id="rId110" Type="http://schemas.openxmlformats.org/officeDocument/2006/relationships/oleObject" Target="embeddings/oleObject7.bin"/><Relationship Id="rId115" Type="http://schemas.openxmlformats.org/officeDocument/2006/relationships/image" Target="media/image87.wmf"/><Relationship Id="rId61" Type="http://schemas.openxmlformats.org/officeDocument/2006/relationships/image" Target="media/image45.emf"/><Relationship Id="rId82" Type="http://schemas.openxmlformats.org/officeDocument/2006/relationships/image" Target="media/image6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D28597-172D-49C6-A962-CB90A780F964}">
  <ds:schemaRefs>
    <ds:schemaRef ds:uri="http://schemas.openxmlformats.org/officeDocument/2006/bibliography"/>
  </ds:schemaRefs>
</ds:datastoreItem>
</file>

<file path=customXml/itemProps2.xml><?xml version="1.0" encoding="utf-8"?>
<ds:datastoreItem xmlns:ds="http://schemas.openxmlformats.org/officeDocument/2006/customXml" ds:itemID="{1F099CAE-7E10-4055-8C6E-B550FA8CB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30680</Words>
  <Characters>174881</Characters>
  <Application>Microsoft Office Word</Application>
  <DocSecurity>0</DocSecurity>
  <Lines>1457</Lines>
  <Paragraphs>410</Paragraphs>
  <ScaleCrop>false</ScaleCrop>
  <HeadingPairs>
    <vt:vector size="2" baseType="variant">
      <vt:variant>
        <vt:lpstr>Title</vt:lpstr>
      </vt:variant>
      <vt:variant>
        <vt:i4>1</vt:i4>
      </vt:variant>
    </vt:vector>
  </HeadingPairs>
  <TitlesOfParts>
    <vt:vector size="1" baseType="lpstr">
      <vt:lpstr>Joint Collaborative Team on Video Coding (JCT-VC)</vt:lpstr>
    </vt:vector>
  </TitlesOfParts>
  <Company>CISRA</Company>
  <LinksUpToDate>false</LinksUpToDate>
  <CharactersWithSpaces>205151</CharactersWithSpaces>
  <SharedDoc>false</SharedDoc>
  <HLinks>
    <vt:vector size="990" baseType="variant">
      <vt:variant>
        <vt:i4>1245195</vt:i4>
      </vt:variant>
      <vt:variant>
        <vt:i4>1014</vt:i4>
      </vt:variant>
      <vt:variant>
        <vt:i4>0</vt:i4>
      </vt:variant>
      <vt:variant>
        <vt:i4>5</vt:i4>
      </vt:variant>
      <vt:variant>
        <vt:lpwstr>http://www.iso.org/iso/home/search.htm?qt=23008-2&amp;published=on&amp;active_tab=standards&amp;sort_by=rel</vt:lpwstr>
      </vt:variant>
      <vt:variant>
        <vt:lpwstr/>
      </vt:variant>
      <vt:variant>
        <vt:i4>3211388</vt:i4>
      </vt:variant>
      <vt:variant>
        <vt:i4>1011</vt:i4>
      </vt:variant>
      <vt:variant>
        <vt:i4>0</vt:i4>
      </vt:variant>
      <vt:variant>
        <vt:i4>5</vt:i4>
      </vt:variant>
      <vt:variant>
        <vt:lpwstr>http://www.itu.int/rec/T-REC-H.265</vt:lpwstr>
      </vt:variant>
      <vt:variant>
        <vt:lpwstr/>
      </vt:variant>
      <vt:variant>
        <vt:i4>4194312</vt:i4>
      </vt:variant>
      <vt:variant>
        <vt:i4>1008</vt:i4>
      </vt:variant>
      <vt:variant>
        <vt:i4>0</vt:i4>
      </vt:variant>
      <vt:variant>
        <vt:i4>5</vt:i4>
      </vt:variant>
      <vt:variant>
        <vt:lpwstr>https://hevc.hhi.fraunhofer.de/trac/hevc/browser/tags/HM-16.9</vt:lpwstr>
      </vt:variant>
      <vt:variant>
        <vt:lpwstr/>
      </vt:variant>
      <vt:variant>
        <vt:i4>4653089</vt:i4>
      </vt:variant>
      <vt:variant>
        <vt:i4>1005</vt:i4>
      </vt:variant>
      <vt:variant>
        <vt:i4>0</vt:i4>
      </vt:variant>
      <vt:variant>
        <vt:i4>5</vt:i4>
      </vt:variant>
      <vt:variant>
        <vt:lpwstr>https://hevc.hhi.fraunhofer.de/svn/svn_HEVCSoftware/tags/HM-16.9</vt:lpwstr>
      </vt:variant>
      <vt:variant>
        <vt:lpwstr/>
      </vt:variant>
      <vt:variant>
        <vt:i4>1179696</vt:i4>
      </vt:variant>
      <vt:variant>
        <vt:i4>968</vt:i4>
      </vt:variant>
      <vt:variant>
        <vt:i4>0</vt:i4>
      </vt:variant>
      <vt:variant>
        <vt:i4>5</vt:i4>
      </vt:variant>
      <vt:variant>
        <vt:lpwstr/>
      </vt:variant>
      <vt:variant>
        <vt:lpwstr>_Toc450725624</vt:lpwstr>
      </vt:variant>
      <vt:variant>
        <vt:i4>1179696</vt:i4>
      </vt:variant>
      <vt:variant>
        <vt:i4>962</vt:i4>
      </vt:variant>
      <vt:variant>
        <vt:i4>0</vt:i4>
      </vt:variant>
      <vt:variant>
        <vt:i4>5</vt:i4>
      </vt:variant>
      <vt:variant>
        <vt:lpwstr/>
      </vt:variant>
      <vt:variant>
        <vt:lpwstr>_Toc450725623</vt:lpwstr>
      </vt:variant>
      <vt:variant>
        <vt:i4>1179696</vt:i4>
      </vt:variant>
      <vt:variant>
        <vt:i4>956</vt:i4>
      </vt:variant>
      <vt:variant>
        <vt:i4>0</vt:i4>
      </vt:variant>
      <vt:variant>
        <vt:i4>5</vt:i4>
      </vt:variant>
      <vt:variant>
        <vt:lpwstr/>
      </vt:variant>
      <vt:variant>
        <vt:lpwstr>_Toc450725622</vt:lpwstr>
      </vt:variant>
      <vt:variant>
        <vt:i4>1179696</vt:i4>
      </vt:variant>
      <vt:variant>
        <vt:i4>950</vt:i4>
      </vt:variant>
      <vt:variant>
        <vt:i4>0</vt:i4>
      </vt:variant>
      <vt:variant>
        <vt:i4>5</vt:i4>
      </vt:variant>
      <vt:variant>
        <vt:lpwstr/>
      </vt:variant>
      <vt:variant>
        <vt:lpwstr>_Toc450725621</vt:lpwstr>
      </vt:variant>
      <vt:variant>
        <vt:i4>1179696</vt:i4>
      </vt:variant>
      <vt:variant>
        <vt:i4>944</vt:i4>
      </vt:variant>
      <vt:variant>
        <vt:i4>0</vt:i4>
      </vt:variant>
      <vt:variant>
        <vt:i4>5</vt:i4>
      </vt:variant>
      <vt:variant>
        <vt:lpwstr/>
      </vt:variant>
      <vt:variant>
        <vt:lpwstr>_Toc450725620</vt:lpwstr>
      </vt:variant>
      <vt:variant>
        <vt:i4>1114160</vt:i4>
      </vt:variant>
      <vt:variant>
        <vt:i4>938</vt:i4>
      </vt:variant>
      <vt:variant>
        <vt:i4>0</vt:i4>
      </vt:variant>
      <vt:variant>
        <vt:i4>5</vt:i4>
      </vt:variant>
      <vt:variant>
        <vt:lpwstr/>
      </vt:variant>
      <vt:variant>
        <vt:lpwstr>_Toc450725619</vt:lpwstr>
      </vt:variant>
      <vt:variant>
        <vt:i4>1114160</vt:i4>
      </vt:variant>
      <vt:variant>
        <vt:i4>932</vt:i4>
      </vt:variant>
      <vt:variant>
        <vt:i4>0</vt:i4>
      </vt:variant>
      <vt:variant>
        <vt:i4>5</vt:i4>
      </vt:variant>
      <vt:variant>
        <vt:lpwstr/>
      </vt:variant>
      <vt:variant>
        <vt:lpwstr>_Toc450725618</vt:lpwstr>
      </vt:variant>
      <vt:variant>
        <vt:i4>1114160</vt:i4>
      </vt:variant>
      <vt:variant>
        <vt:i4>926</vt:i4>
      </vt:variant>
      <vt:variant>
        <vt:i4>0</vt:i4>
      </vt:variant>
      <vt:variant>
        <vt:i4>5</vt:i4>
      </vt:variant>
      <vt:variant>
        <vt:lpwstr/>
      </vt:variant>
      <vt:variant>
        <vt:lpwstr>_Toc450725617</vt:lpwstr>
      </vt:variant>
      <vt:variant>
        <vt:i4>1114160</vt:i4>
      </vt:variant>
      <vt:variant>
        <vt:i4>920</vt:i4>
      </vt:variant>
      <vt:variant>
        <vt:i4>0</vt:i4>
      </vt:variant>
      <vt:variant>
        <vt:i4>5</vt:i4>
      </vt:variant>
      <vt:variant>
        <vt:lpwstr/>
      </vt:variant>
      <vt:variant>
        <vt:lpwstr>_Toc450725616</vt:lpwstr>
      </vt:variant>
      <vt:variant>
        <vt:i4>1114160</vt:i4>
      </vt:variant>
      <vt:variant>
        <vt:i4>914</vt:i4>
      </vt:variant>
      <vt:variant>
        <vt:i4>0</vt:i4>
      </vt:variant>
      <vt:variant>
        <vt:i4>5</vt:i4>
      </vt:variant>
      <vt:variant>
        <vt:lpwstr/>
      </vt:variant>
      <vt:variant>
        <vt:lpwstr>_Toc450725615</vt:lpwstr>
      </vt:variant>
      <vt:variant>
        <vt:i4>1114160</vt:i4>
      </vt:variant>
      <vt:variant>
        <vt:i4>908</vt:i4>
      </vt:variant>
      <vt:variant>
        <vt:i4>0</vt:i4>
      </vt:variant>
      <vt:variant>
        <vt:i4>5</vt:i4>
      </vt:variant>
      <vt:variant>
        <vt:lpwstr/>
      </vt:variant>
      <vt:variant>
        <vt:lpwstr>_Toc450725614</vt:lpwstr>
      </vt:variant>
      <vt:variant>
        <vt:i4>1114160</vt:i4>
      </vt:variant>
      <vt:variant>
        <vt:i4>902</vt:i4>
      </vt:variant>
      <vt:variant>
        <vt:i4>0</vt:i4>
      </vt:variant>
      <vt:variant>
        <vt:i4>5</vt:i4>
      </vt:variant>
      <vt:variant>
        <vt:lpwstr/>
      </vt:variant>
      <vt:variant>
        <vt:lpwstr>_Toc450725613</vt:lpwstr>
      </vt:variant>
      <vt:variant>
        <vt:i4>1114160</vt:i4>
      </vt:variant>
      <vt:variant>
        <vt:i4>896</vt:i4>
      </vt:variant>
      <vt:variant>
        <vt:i4>0</vt:i4>
      </vt:variant>
      <vt:variant>
        <vt:i4>5</vt:i4>
      </vt:variant>
      <vt:variant>
        <vt:lpwstr/>
      </vt:variant>
      <vt:variant>
        <vt:lpwstr>_Toc450725612</vt:lpwstr>
      </vt:variant>
      <vt:variant>
        <vt:i4>1114160</vt:i4>
      </vt:variant>
      <vt:variant>
        <vt:i4>890</vt:i4>
      </vt:variant>
      <vt:variant>
        <vt:i4>0</vt:i4>
      </vt:variant>
      <vt:variant>
        <vt:i4>5</vt:i4>
      </vt:variant>
      <vt:variant>
        <vt:lpwstr/>
      </vt:variant>
      <vt:variant>
        <vt:lpwstr>_Toc450725611</vt:lpwstr>
      </vt:variant>
      <vt:variant>
        <vt:i4>1114160</vt:i4>
      </vt:variant>
      <vt:variant>
        <vt:i4>884</vt:i4>
      </vt:variant>
      <vt:variant>
        <vt:i4>0</vt:i4>
      </vt:variant>
      <vt:variant>
        <vt:i4>5</vt:i4>
      </vt:variant>
      <vt:variant>
        <vt:lpwstr/>
      </vt:variant>
      <vt:variant>
        <vt:lpwstr>_Toc450725610</vt:lpwstr>
      </vt:variant>
      <vt:variant>
        <vt:i4>1048624</vt:i4>
      </vt:variant>
      <vt:variant>
        <vt:i4>878</vt:i4>
      </vt:variant>
      <vt:variant>
        <vt:i4>0</vt:i4>
      </vt:variant>
      <vt:variant>
        <vt:i4>5</vt:i4>
      </vt:variant>
      <vt:variant>
        <vt:lpwstr/>
      </vt:variant>
      <vt:variant>
        <vt:lpwstr>_Toc450725609</vt:lpwstr>
      </vt:variant>
      <vt:variant>
        <vt:i4>1048624</vt:i4>
      </vt:variant>
      <vt:variant>
        <vt:i4>872</vt:i4>
      </vt:variant>
      <vt:variant>
        <vt:i4>0</vt:i4>
      </vt:variant>
      <vt:variant>
        <vt:i4>5</vt:i4>
      </vt:variant>
      <vt:variant>
        <vt:lpwstr/>
      </vt:variant>
      <vt:variant>
        <vt:lpwstr>_Toc450725608</vt:lpwstr>
      </vt:variant>
      <vt:variant>
        <vt:i4>1048624</vt:i4>
      </vt:variant>
      <vt:variant>
        <vt:i4>866</vt:i4>
      </vt:variant>
      <vt:variant>
        <vt:i4>0</vt:i4>
      </vt:variant>
      <vt:variant>
        <vt:i4>5</vt:i4>
      </vt:variant>
      <vt:variant>
        <vt:lpwstr/>
      </vt:variant>
      <vt:variant>
        <vt:lpwstr>_Toc450725607</vt:lpwstr>
      </vt:variant>
      <vt:variant>
        <vt:i4>1048624</vt:i4>
      </vt:variant>
      <vt:variant>
        <vt:i4>860</vt:i4>
      </vt:variant>
      <vt:variant>
        <vt:i4>0</vt:i4>
      </vt:variant>
      <vt:variant>
        <vt:i4>5</vt:i4>
      </vt:variant>
      <vt:variant>
        <vt:lpwstr/>
      </vt:variant>
      <vt:variant>
        <vt:lpwstr>_Toc450725606</vt:lpwstr>
      </vt:variant>
      <vt:variant>
        <vt:i4>1048624</vt:i4>
      </vt:variant>
      <vt:variant>
        <vt:i4>854</vt:i4>
      </vt:variant>
      <vt:variant>
        <vt:i4>0</vt:i4>
      </vt:variant>
      <vt:variant>
        <vt:i4>5</vt:i4>
      </vt:variant>
      <vt:variant>
        <vt:lpwstr/>
      </vt:variant>
      <vt:variant>
        <vt:lpwstr>_Toc450725605</vt:lpwstr>
      </vt:variant>
      <vt:variant>
        <vt:i4>1048624</vt:i4>
      </vt:variant>
      <vt:variant>
        <vt:i4>848</vt:i4>
      </vt:variant>
      <vt:variant>
        <vt:i4>0</vt:i4>
      </vt:variant>
      <vt:variant>
        <vt:i4>5</vt:i4>
      </vt:variant>
      <vt:variant>
        <vt:lpwstr/>
      </vt:variant>
      <vt:variant>
        <vt:lpwstr>_Toc450725604</vt:lpwstr>
      </vt:variant>
      <vt:variant>
        <vt:i4>1048624</vt:i4>
      </vt:variant>
      <vt:variant>
        <vt:i4>839</vt:i4>
      </vt:variant>
      <vt:variant>
        <vt:i4>0</vt:i4>
      </vt:variant>
      <vt:variant>
        <vt:i4>5</vt:i4>
      </vt:variant>
      <vt:variant>
        <vt:lpwstr/>
      </vt:variant>
      <vt:variant>
        <vt:lpwstr>_Toc450725603</vt:lpwstr>
      </vt:variant>
      <vt:variant>
        <vt:i4>1048624</vt:i4>
      </vt:variant>
      <vt:variant>
        <vt:i4>833</vt:i4>
      </vt:variant>
      <vt:variant>
        <vt:i4>0</vt:i4>
      </vt:variant>
      <vt:variant>
        <vt:i4>5</vt:i4>
      </vt:variant>
      <vt:variant>
        <vt:lpwstr/>
      </vt:variant>
      <vt:variant>
        <vt:lpwstr>_Toc450725602</vt:lpwstr>
      </vt:variant>
      <vt:variant>
        <vt:i4>1048624</vt:i4>
      </vt:variant>
      <vt:variant>
        <vt:i4>827</vt:i4>
      </vt:variant>
      <vt:variant>
        <vt:i4>0</vt:i4>
      </vt:variant>
      <vt:variant>
        <vt:i4>5</vt:i4>
      </vt:variant>
      <vt:variant>
        <vt:lpwstr/>
      </vt:variant>
      <vt:variant>
        <vt:lpwstr>_Toc450725601</vt:lpwstr>
      </vt:variant>
      <vt:variant>
        <vt:i4>1048624</vt:i4>
      </vt:variant>
      <vt:variant>
        <vt:i4>821</vt:i4>
      </vt:variant>
      <vt:variant>
        <vt:i4>0</vt:i4>
      </vt:variant>
      <vt:variant>
        <vt:i4>5</vt:i4>
      </vt:variant>
      <vt:variant>
        <vt:lpwstr/>
      </vt:variant>
      <vt:variant>
        <vt:lpwstr>_Toc450725600</vt:lpwstr>
      </vt:variant>
      <vt:variant>
        <vt:i4>1638451</vt:i4>
      </vt:variant>
      <vt:variant>
        <vt:i4>815</vt:i4>
      </vt:variant>
      <vt:variant>
        <vt:i4>0</vt:i4>
      </vt:variant>
      <vt:variant>
        <vt:i4>5</vt:i4>
      </vt:variant>
      <vt:variant>
        <vt:lpwstr/>
      </vt:variant>
      <vt:variant>
        <vt:lpwstr>_Toc450725599</vt:lpwstr>
      </vt:variant>
      <vt:variant>
        <vt:i4>1638451</vt:i4>
      </vt:variant>
      <vt:variant>
        <vt:i4>809</vt:i4>
      </vt:variant>
      <vt:variant>
        <vt:i4>0</vt:i4>
      </vt:variant>
      <vt:variant>
        <vt:i4>5</vt:i4>
      </vt:variant>
      <vt:variant>
        <vt:lpwstr/>
      </vt:variant>
      <vt:variant>
        <vt:lpwstr>_Toc450725598</vt:lpwstr>
      </vt:variant>
      <vt:variant>
        <vt:i4>1638451</vt:i4>
      </vt:variant>
      <vt:variant>
        <vt:i4>803</vt:i4>
      </vt:variant>
      <vt:variant>
        <vt:i4>0</vt:i4>
      </vt:variant>
      <vt:variant>
        <vt:i4>5</vt:i4>
      </vt:variant>
      <vt:variant>
        <vt:lpwstr/>
      </vt:variant>
      <vt:variant>
        <vt:lpwstr>_Toc450725597</vt:lpwstr>
      </vt:variant>
      <vt:variant>
        <vt:i4>1638451</vt:i4>
      </vt:variant>
      <vt:variant>
        <vt:i4>797</vt:i4>
      </vt:variant>
      <vt:variant>
        <vt:i4>0</vt:i4>
      </vt:variant>
      <vt:variant>
        <vt:i4>5</vt:i4>
      </vt:variant>
      <vt:variant>
        <vt:lpwstr/>
      </vt:variant>
      <vt:variant>
        <vt:lpwstr>_Toc450725596</vt:lpwstr>
      </vt:variant>
      <vt:variant>
        <vt:i4>1638451</vt:i4>
      </vt:variant>
      <vt:variant>
        <vt:i4>791</vt:i4>
      </vt:variant>
      <vt:variant>
        <vt:i4>0</vt:i4>
      </vt:variant>
      <vt:variant>
        <vt:i4>5</vt:i4>
      </vt:variant>
      <vt:variant>
        <vt:lpwstr/>
      </vt:variant>
      <vt:variant>
        <vt:lpwstr>_Toc450725595</vt:lpwstr>
      </vt:variant>
      <vt:variant>
        <vt:i4>1638451</vt:i4>
      </vt:variant>
      <vt:variant>
        <vt:i4>785</vt:i4>
      </vt:variant>
      <vt:variant>
        <vt:i4>0</vt:i4>
      </vt:variant>
      <vt:variant>
        <vt:i4>5</vt:i4>
      </vt:variant>
      <vt:variant>
        <vt:lpwstr/>
      </vt:variant>
      <vt:variant>
        <vt:lpwstr>_Toc450725594</vt:lpwstr>
      </vt:variant>
      <vt:variant>
        <vt:i4>1638451</vt:i4>
      </vt:variant>
      <vt:variant>
        <vt:i4>779</vt:i4>
      </vt:variant>
      <vt:variant>
        <vt:i4>0</vt:i4>
      </vt:variant>
      <vt:variant>
        <vt:i4>5</vt:i4>
      </vt:variant>
      <vt:variant>
        <vt:lpwstr/>
      </vt:variant>
      <vt:variant>
        <vt:lpwstr>_Toc450725593</vt:lpwstr>
      </vt:variant>
      <vt:variant>
        <vt:i4>1638451</vt:i4>
      </vt:variant>
      <vt:variant>
        <vt:i4>773</vt:i4>
      </vt:variant>
      <vt:variant>
        <vt:i4>0</vt:i4>
      </vt:variant>
      <vt:variant>
        <vt:i4>5</vt:i4>
      </vt:variant>
      <vt:variant>
        <vt:lpwstr/>
      </vt:variant>
      <vt:variant>
        <vt:lpwstr>_Toc450725592</vt:lpwstr>
      </vt:variant>
      <vt:variant>
        <vt:i4>1638451</vt:i4>
      </vt:variant>
      <vt:variant>
        <vt:i4>767</vt:i4>
      </vt:variant>
      <vt:variant>
        <vt:i4>0</vt:i4>
      </vt:variant>
      <vt:variant>
        <vt:i4>5</vt:i4>
      </vt:variant>
      <vt:variant>
        <vt:lpwstr/>
      </vt:variant>
      <vt:variant>
        <vt:lpwstr>_Toc450725591</vt:lpwstr>
      </vt:variant>
      <vt:variant>
        <vt:i4>1638451</vt:i4>
      </vt:variant>
      <vt:variant>
        <vt:i4>761</vt:i4>
      </vt:variant>
      <vt:variant>
        <vt:i4>0</vt:i4>
      </vt:variant>
      <vt:variant>
        <vt:i4>5</vt:i4>
      </vt:variant>
      <vt:variant>
        <vt:lpwstr/>
      </vt:variant>
      <vt:variant>
        <vt:lpwstr>_Toc450725590</vt:lpwstr>
      </vt:variant>
      <vt:variant>
        <vt:i4>1572915</vt:i4>
      </vt:variant>
      <vt:variant>
        <vt:i4>755</vt:i4>
      </vt:variant>
      <vt:variant>
        <vt:i4>0</vt:i4>
      </vt:variant>
      <vt:variant>
        <vt:i4>5</vt:i4>
      </vt:variant>
      <vt:variant>
        <vt:lpwstr/>
      </vt:variant>
      <vt:variant>
        <vt:lpwstr>_Toc450725589</vt:lpwstr>
      </vt:variant>
      <vt:variant>
        <vt:i4>1572915</vt:i4>
      </vt:variant>
      <vt:variant>
        <vt:i4>749</vt:i4>
      </vt:variant>
      <vt:variant>
        <vt:i4>0</vt:i4>
      </vt:variant>
      <vt:variant>
        <vt:i4>5</vt:i4>
      </vt:variant>
      <vt:variant>
        <vt:lpwstr/>
      </vt:variant>
      <vt:variant>
        <vt:lpwstr>_Toc450725588</vt:lpwstr>
      </vt:variant>
      <vt:variant>
        <vt:i4>1572915</vt:i4>
      </vt:variant>
      <vt:variant>
        <vt:i4>743</vt:i4>
      </vt:variant>
      <vt:variant>
        <vt:i4>0</vt:i4>
      </vt:variant>
      <vt:variant>
        <vt:i4>5</vt:i4>
      </vt:variant>
      <vt:variant>
        <vt:lpwstr/>
      </vt:variant>
      <vt:variant>
        <vt:lpwstr>_Toc450725587</vt:lpwstr>
      </vt:variant>
      <vt:variant>
        <vt:i4>1572915</vt:i4>
      </vt:variant>
      <vt:variant>
        <vt:i4>737</vt:i4>
      </vt:variant>
      <vt:variant>
        <vt:i4>0</vt:i4>
      </vt:variant>
      <vt:variant>
        <vt:i4>5</vt:i4>
      </vt:variant>
      <vt:variant>
        <vt:lpwstr/>
      </vt:variant>
      <vt:variant>
        <vt:lpwstr>_Toc450725586</vt:lpwstr>
      </vt:variant>
      <vt:variant>
        <vt:i4>1572915</vt:i4>
      </vt:variant>
      <vt:variant>
        <vt:i4>731</vt:i4>
      </vt:variant>
      <vt:variant>
        <vt:i4>0</vt:i4>
      </vt:variant>
      <vt:variant>
        <vt:i4>5</vt:i4>
      </vt:variant>
      <vt:variant>
        <vt:lpwstr/>
      </vt:variant>
      <vt:variant>
        <vt:lpwstr>_Toc450725585</vt:lpwstr>
      </vt:variant>
      <vt:variant>
        <vt:i4>1572915</vt:i4>
      </vt:variant>
      <vt:variant>
        <vt:i4>725</vt:i4>
      </vt:variant>
      <vt:variant>
        <vt:i4>0</vt:i4>
      </vt:variant>
      <vt:variant>
        <vt:i4>5</vt:i4>
      </vt:variant>
      <vt:variant>
        <vt:lpwstr/>
      </vt:variant>
      <vt:variant>
        <vt:lpwstr>_Toc450725584</vt:lpwstr>
      </vt:variant>
      <vt:variant>
        <vt:i4>1572915</vt:i4>
      </vt:variant>
      <vt:variant>
        <vt:i4>719</vt:i4>
      </vt:variant>
      <vt:variant>
        <vt:i4>0</vt:i4>
      </vt:variant>
      <vt:variant>
        <vt:i4>5</vt:i4>
      </vt:variant>
      <vt:variant>
        <vt:lpwstr/>
      </vt:variant>
      <vt:variant>
        <vt:lpwstr>_Toc450725583</vt:lpwstr>
      </vt:variant>
      <vt:variant>
        <vt:i4>1572915</vt:i4>
      </vt:variant>
      <vt:variant>
        <vt:i4>713</vt:i4>
      </vt:variant>
      <vt:variant>
        <vt:i4>0</vt:i4>
      </vt:variant>
      <vt:variant>
        <vt:i4>5</vt:i4>
      </vt:variant>
      <vt:variant>
        <vt:lpwstr/>
      </vt:variant>
      <vt:variant>
        <vt:lpwstr>_Toc450725582</vt:lpwstr>
      </vt:variant>
      <vt:variant>
        <vt:i4>1572915</vt:i4>
      </vt:variant>
      <vt:variant>
        <vt:i4>707</vt:i4>
      </vt:variant>
      <vt:variant>
        <vt:i4>0</vt:i4>
      </vt:variant>
      <vt:variant>
        <vt:i4>5</vt:i4>
      </vt:variant>
      <vt:variant>
        <vt:lpwstr/>
      </vt:variant>
      <vt:variant>
        <vt:lpwstr>_Toc450725581</vt:lpwstr>
      </vt:variant>
      <vt:variant>
        <vt:i4>1572915</vt:i4>
      </vt:variant>
      <vt:variant>
        <vt:i4>701</vt:i4>
      </vt:variant>
      <vt:variant>
        <vt:i4>0</vt:i4>
      </vt:variant>
      <vt:variant>
        <vt:i4>5</vt:i4>
      </vt:variant>
      <vt:variant>
        <vt:lpwstr/>
      </vt:variant>
      <vt:variant>
        <vt:lpwstr>_Toc450725580</vt:lpwstr>
      </vt:variant>
      <vt:variant>
        <vt:i4>1507379</vt:i4>
      </vt:variant>
      <vt:variant>
        <vt:i4>695</vt:i4>
      </vt:variant>
      <vt:variant>
        <vt:i4>0</vt:i4>
      </vt:variant>
      <vt:variant>
        <vt:i4>5</vt:i4>
      </vt:variant>
      <vt:variant>
        <vt:lpwstr/>
      </vt:variant>
      <vt:variant>
        <vt:lpwstr>_Toc450725579</vt:lpwstr>
      </vt:variant>
      <vt:variant>
        <vt:i4>1507379</vt:i4>
      </vt:variant>
      <vt:variant>
        <vt:i4>689</vt:i4>
      </vt:variant>
      <vt:variant>
        <vt:i4>0</vt:i4>
      </vt:variant>
      <vt:variant>
        <vt:i4>5</vt:i4>
      </vt:variant>
      <vt:variant>
        <vt:lpwstr/>
      </vt:variant>
      <vt:variant>
        <vt:lpwstr>_Toc450725578</vt:lpwstr>
      </vt:variant>
      <vt:variant>
        <vt:i4>1507379</vt:i4>
      </vt:variant>
      <vt:variant>
        <vt:i4>683</vt:i4>
      </vt:variant>
      <vt:variant>
        <vt:i4>0</vt:i4>
      </vt:variant>
      <vt:variant>
        <vt:i4>5</vt:i4>
      </vt:variant>
      <vt:variant>
        <vt:lpwstr/>
      </vt:variant>
      <vt:variant>
        <vt:lpwstr>_Toc450725577</vt:lpwstr>
      </vt:variant>
      <vt:variant>
        <vt:i4>1507379</vt:i4>
      </vt:variant>
      <vt:variant>
        <vt:i4>677</vt:i4>
      </vt:variant>
      <vt:variant>
        <vt:i4>0</vt:i4>
      </vt:variant>
      <vt:variant>
        <vt:i4>5</vt:i4>
      </vt:variant>
      <vt:variant>
        <vt:lpwstr/>
      </vt:variant>
      <vt:variant>
        <vt:lpwstr>_Toc450725576</vt:lpwstr>
      </vt:variant>
      <vt:variant>
        <vt:i4>1507379</vt:i4>
      </vt:variant>
      <vt:variant>
        <vt:i4>671</vt:i4>
      </vt:variant>
      <vt:variant>
        <vt:i4>0</vt:i4>
      </vt:variant>
      <vt:variant>
        <vt:i4>5</vt:i4>
      </vt:variant>
      <vt:variant>
        <vt:lpwstr/>
      </vt:variant>
      <vt:variant>
        <vt:lpwstr>_Toc450725575</vt:lpwstr>
      </vt:variant>
      <vt:variant>
        <vt:i4>1507379</vt:i4>
      </vt:variant>
      <vt:variant>
        <vt:i4>665</vt:i4>
      </vt:variant>
      <vt:variant>
        <vt:i4>0</vt:i4>
      </vt:variant>
      <vt:variant>
        <vt:i4>5</vt:i4>
      </vt:variant>
      <vt:variant>
        <vt:lpwstr/>
      </vt:variant>
      <vt:variant>
        <vt:lpwstr>_Toc450725574</vt:lpwstr>
      </vt:variant>
      <vt:variant>
        <vt:i4>1507379</vt:i4>
      </vt:variant>
      <vt:variant>
        <vt:i4>659</vt:i4>
      </vt:variant>
      <vt:variant>
        <vt:i4>0</vt:i4>
      </vt:variant>
      <vt:variant>
        <vt:i4>5</vt:i4>
      </vt:variant>
      <vt:variant>
        <vt:lpwstr/>
      </vt:variant>
      <vt:variant>
        <vt:lpwstr>_Toc450725573</vt:lpwstr>
      </vt:variant>
      <vt:variant>
        <vt:i4>1507379</vt:i4>
      </vt:variant>
      <vt:variant>
        <vt:i4>653</vt:i4>
      </vt:variant>
      <vt:variant>
        <vt:i4>0</vt:i4>
      </vt:variant>
      <vt:variant>
        <vt:i4>5</vt:i4>
      </vt:variant>
      <vt:variant>
        <vt:lpwstr/>
      </vt:variant>
      <vt:variant>
        <vt:lpwstr>_Toc450725572</vt:lpwstr>
      </vt:variant>
      <vt:variant>
        <vt:i4>1507379</vt:i4>
      </vt:variant>
      <vt:variant>
        <vt:i4>647</vt:i4>
      </vt:variant>
      <vt:variant>
        <vt:i4>0</vt:i4>
      </vt:variant>
      <vt:variant>
        <vt:i4>5</vt:i4>
      </vt:variant>
      <vt:variant>
        <vt:lpwstr/>
      </vt:variant>
      <vt:variant>
        <vt:lpwstr>_Toc450725571</vt:lpwstr>
      </vt:variant>
      <vt:variant>
        <vt:i4>1507379</vt:i4>
      </vt:variant>
      <vt:variant>
        <vt:i4>641</vt:i4>
      </vt:variant>
      <vt:variant>
        <vt:i4>0</vt:i4>
      </vt:variant>
      <vt:variant>
        <vt:i4>5</vt:i4>
      </vt:variant>
      <vt:variant>
        <vt:lpwstr/>
      </vt:variant>
      <vt:variant>
        <vt:lpwstr>_Toc450725570</vt:lpwstr>
      </vt:variant>
      <vt:variant>
        <vt:i4>1441843</vt:i4>
      </vt:variant>
      <vt:variant>
        <vt:i4>635</vt:i4>
      </vt:variant>
      <vt:variant>
        <vt:i4>0</vt:i4>
      </vt:variant>
      <vt:variant>
        <vt:i4>5</vt:i4>
      </vt:variant>
      <vt:variant>
        <vt:lpwstr/>
      </vt:variant>
      <vt:variant>
        <vt:lpwstr>_Toc450725569</vt:lpwstr>
      </vt:variant>
      <vt:variant>
        <vt:i4>1441843</vt:i4>
      </vt:variant>
      <vt:variant>
        <vt:i4>629</vt:i4>
      </vt:variant>
      <vt:variant>
        <vt:i4>0</vt:i4>
      </vt:variant>
      <vt:variant>
        <vt:i4>5</vt:i4>
      </vt:variant>
      <vt:variant>
        <vt:lpwstr/>
      </vt:variant>
      <vt:variant>
        <vt:lpwstr>_Toc450725568</vt:lpwstr>
      </vt:variant>
      <vt:variant>
        <vt:i4>1441843</vt:i4>
      </vt:variant>
      <vt:variant>
        <vt:i4>623</vt:i4>
      </vt:variant>
      <vt:variant>
        <vt:i4>0</vt:i4>
      </vt:variant>
      <vt:variant>
        <vt:i4>5</vt:i4>
      </vt:variant>
      <vt:variant>
        <vt:lpwstr/>
      </vt:variant>
      <vt:variant>
        <vt:lpwstr>_Toc450725567</vt:lpwstr>
      </vt:variant>
      <vt:variant>
        <vt:i4>1441843</vt:i4>
      </vt:variant>
      <vt:variant>
        <vt:i4>617</vt:i4>
      </vt:variant>
      <vt:variant>
        <vt:i4>0</vt:i4>
      </vt:variant>
      <vt:variant>
        <vt:i4>5</vt:i4>
      </vt:variant>
      <vt:variant>
        <vt:lpwstr/>
      </vt:variant>
      <vt:variant>
        <vt:lpwstr>_Toc450725566</vt:lpwstr>
      </vt:variant>
      <vt:variant>
        <vt:i4>1441843</vt:i4>
      </vt:variant>
      <vt:variant>
        <vt:i4>611</vt:i4>
      </vt:variant>
      <vt:variant>
        <vt:i4>0</vt:i4>
      </vt:variant>
      <vt:variant>
        <vt:i4>5</vt:i4>
      </vt:variant>
      <vt:variant>
        <vt:lpwstr/>
      </vt:variant>
      <vt:variant>
        <vt:lpwstr>_Toc450725565</vt:lpwstr>
      </vt:variant>
      <vt:variant>
        <vt:i4>1441843</vt:i4>
      </vt:variant>
      <vt:variant>
        <vt:i4>605</vt:i4>
      </vt:variant>
      <vt:variant>
        <vt:i4>0</vt:i4>
      </vt:variant>
      <vt:variant>
        <vt:i4>5</vt:i4>
      </vt:variant>
      <vt:variant>
        <vt:lpwstr/>
      </vt:variant>
      <vt:variant>
        <vt:lpwstr>_Toc450725564</vt:lpwstr>
      </vt:variant>
      <vt:variant>
        <vt:i4>1441843</vt:i4>
      </vt:variant>
      <vt:variant>
        <vt:i4>599</vt:i4>
      </vt:variant>
      <vt:variant>
        <vt:i4>0</vt:i4>
      </vt:variant>
      <vt:variant>
        <vt:i4>5</vt:i4>
      </vt:variant>
      <vt:variant>
        <vt:lpwstr/>
      </vt:variant>
      <vt:variant>
        <vt:lpwstr>_Toc450725563</vt:lpwstr>
      </vt:variant>
      <vt:variant>
        <vt:i4>1441843</vt:i4>
      </vt:variant>
      <vt:variant>
        <vt:i4>593</vt:i4>
      </vt:variant>
      <vt:variant>
        <vt:i4>0</vt:i4>
      </vt:variant>
      <vt:variant>
        <vt:i4>5</vt:i4>
      </vt:variant>
      <vt:variant>
        <vt:lpwstr/>
      </vt:variant>
      <vt:variant>
        <vt:lpwstr>_Toc450725562</vt:lpwstr>
      </vt:variant>
      <vt:variant>
        <vt:i4>1441843</vt:i4>
      </vt:variant>
      <vt:variant>
        <vt:i4>587</vt:i4>
      </vt:variant>
      <vt:variant>
        <vt:i4>0</vt:i4>
      </vt:variant>
      <vt:variant>
        <vt:i4>5</vt:i4>
      </vt:variant>
      <vt:variant>
        <vt:lpwstr/>
      </vt:variant>
      <vt:variant>
        <vt:lpwstr>_Toc450725561</vt:lpwstr>
      </vt:variant>
      <vt:variant>
        <vt:i4>1441843</vt:i4>
      </vt:variant>
      <vt:variant>
        <vt:i4>578</vt:i4>
      </vt:variant>
      <vt:variant>
        <vt:i4>0</vt:i4>
      </vt:variant>
      <vt:variant>
        <vt:i4>5</vt:i4>
      </vt:variant>
      <vt:variant>
        <vt:lpwstr/>
      </vt:variant>
      <vt:variant>
        <vt:lpwstr>_Toc450725560</vt:lpwstr>
      </vt:variant>
      <vt:variant>
        <vt:i4>1376307</vt:i4>
      </vt:variant>
      <vt:variant>
        <vt:i4>572</vt:i4>
      </vt:variant>
      <vt:variant>
        <vt:i4>0</vt:i4>
      </vt:variant>
      <vt:variant>
        <vt:i4>5</vt:i4>
      </vt:variant>
      <vt:variant>
        <vt:lpwstr/>
      </vt:variant>
      <vt:variant>
        <vt:lpwstr>_Toc450725559</vt:lpwstr>
      </vt:variant>
      <vt:variant>
        <vt:i4>1376307</vt:i4>
      </vt:variant>
      <vt:variant>
        <vt:i4>566</vt:i4>
      </vt:variant>
      <vt:variant>
        <vt:i4>0</vt:i4>
      </vt:variant>
      <vt:variant>
        <vt:i4>5</vt:i4>
      </vt:variant>
      <vt:variant>
        <vt:lpwstr/>
      </vt:variant>
      <vt:variant>
        <vt:lpwstr>_Toc450725558</vt:lpwstr>
      </vt:variant>
      <vt:variant>
        <vt:i4>1376307</vt:i4>
      </vt:variant>
      <vt:variant>
        <vt:i4>560</vt:i4>
      </vt:variant>
      <vt:variant>
        <vt:i4>0</vt:i4>
      </vt:variant>
      <vt:variant>
        <vt:i4>5</vt:i4>
      </vt:variant>
      <vt:variant>
        <vt:lpwstr/>
      </vt:variant>
      <vt:variant>
        <vt:lpwstr>_Toc450725557</vt:lpwstr>
      </vt:variant>
      <vt:variant>
        <vt:i4>1376307</vt:i4>
      </vt:variant>
      <vt:variant>
        <vt:i4>554</vt:i4>
      </vt:variant>
      <vt:variant>
        <vt:i4>0</vt:i4>
      </vt:variant>
      <vt:variant>
        <vt:i4>5</vt:i4>
      </vt:variant>
      <vt:variant>
        <vt:lpwstr/>
      </vt:variant>
      <vt:variant>
        <vt:lpwstr>_Toc450725556</vt:lpwstr>
      </vt:variant>
      <vt:variant>
        <vt:i4>1376307</vt:i4>
      </vt:variant>
      <vt:variant>
        <vt:i4>548</vt:i4>
      </vt:variant>
      <vt:variant>
        <vt:i4>0</vt:i4>
      </vt:variant>
      <vt:variant>
        <vt:i4>5</vt:i4>
      </vt:variant>
      <vt:variant>
        <vt:lpwstr/>
      </vt:variant>
      <vt:variant>
        <vt:lpwstr>_Toc450725555</vt:lpwstr>
      </vt:variant>
      <vt:variant>
        <vt:i4>1376307</vt:i4>
      </vt:variant>
      <vt:variant>
        <vt:i4>542</vt:i4>
      </vt:variant>
      <vt:variant>
        <vt:i4>0</vt:i4>
      </vt:variant>
      <vt:variant>
        <vt:i4>5</vt:i4>
      </vt:variant>
      <vt:variant>
        <vt:lpwstr/>
      </vt:variant>
      <vt:variant>
        <vt:lpwstr>_Toc450725554</vt:lpwstr>
      </vt:variant>
      <vt:variant>
        <vt:i4>1376307</vt:i4>
      </vt:variant>
      <vt:variant>
        <vt:i4>536</vt:i4>
      </vt:variant>
      <vt:variant>
        <vt:i4>0</vt:i4>
      </vt:variant>
      <vt:variant>
        <vt:i4>5</vt:i4>
      </vt:variant>
      <vt:variant>
        <vt:lpwstr/>
      </vt:variant>
      <vt:variant>
        <vt:lpwstr>_Toc450725553</vt:lpwstr>
      </vt:variant>
      <vt:variant>
        <vt:i4>1376307</vt:i4>
      </vt:variant>
      <vt:variant>
        <vt:i4>530</vt:i4>
      </vt:variant>
      <vt:variant>
        <vt:i4>0</vt:i4>
      </vt:variant>
      <vt:variant>
        <vt:i4>5</vt:i4>
      </vt:variant>
      <vt:variant>
        <vt:lpwstr/>
      </vt:variant>
      <vt:variant>
        <vt:lpwstr>_Toc450725552</vt:lpwstr>
      </vt:variant>
      <vt:variant>
        <vt:i4>1376307</vt:i4>
      </vt:variant>
      <vt:variant>
        <vt:i4>524</vt:i4>
      </vt:variant>
      <vt:variant>
        <vt:i4>0</vt:i4>
      </vt:variant>
      <vt:variant>
        <vt:i4>5</vt:i4>
      </vt:variant>
      <vt:variant>
        <vt:lpwstr/>
      </vt:variant>
      <vt:variant>
        <vt:lpwstr>_Toc450725551</vt:lpwstr>
      </vt:variant>
      <vt:variant>
        <vt:i4>1376307</vt:i4>
      </vt:variant>
      <vt:variant>
        <vt:i4>518</vt:i4>
      </vt:variant>
      <vt:variant>
        <vt:i4>0</vt:i4>
      </vt:variant>
      <vt:variant>
        <vt:i4>5</vt:i4>
      </vt:variant>
      <vt:variant>
        <vt:lpwstr/>
      </vt:variant>
      <vt:variant>
        <vt:lpwstr>_Toc450725550</vt:lpwstr>
      </vt:variant>
      <vt:variant>
        <vt:i4>1310771</vt:i4>
      </vt:variant>
      <vt:variant>
        <vt:i4>512</vt:i4>
      </vt:variant>
      <vt:variant>
        <vt:i4>0</vt:i4>
      </vt:variant>
      <vt:variant>
        <vt:i4>5</vt:i4>
      </vt:variant>
      <vt:variant>
        <vt:lpwstr/>
      </vt:variant>
      <vt:variant>
        <vt:lpwstr>_Toc450725549</vt:lpwstr>
      </vt:variant>
      <vt:variant>
        <vt:i4>1310771</vt:i4>
      </vt:variant>
      <vt:variant>
        <vt:i4>506</vt:i4>
      </vt:variant>
      <vt:variant>
        <vt:i4>0</vt:i4>
      </vt:variant>
      <vt:variant>
        <vt:i4>5</vt:i4>
      </vt:variant>
      <vt:variant>
        <vt:lpwstr/>
      </vt:variant>
      <vt:variant>
        <vt:lpwstr>_Toc450725548</vt:lpwstr>
      </vt:variant>
      <vt:variant>
        <vt:i4>1310771</vt:i4>
      </vt:variant>
      <vt:variant>
        <vt:i4>500</vt:i4>
      </vt:variant>
      <vt:variant>
        <vt:i4>0</vt:i4>
      </vt:variant>
      <vt:variant>
        <vt:i4>5</vt:i4>
      </vt:variant>
      <vt:variant>
        <vt:lpwstr/>
      </vt:variant>
      <vt:variant>
        <vt:lpwstr>_Toc450725547</vt:lpwstr>
      </vt:variant>
      <vt:variant>
        <vt:i4>1310771</vt:i4>
      </vt:variant>
      <vt:variant>
        <vt:i4>494</vt:i4>
      </vt:variant>
      <vt:variant>
        <vt:i4>0</vt:i4>
      </vt:variant>
      <vt:variant>
        <vt:i4>5</vt:i4>
      </vt:variant>
      <vt:variant>
        <vt:lpwstr/>
      </vt:variant>
      <vt:variant>
        <vt:lpwstr>_Toc450725546</vt:lpwstr>
      </vt:variant>
      <vt:variant>
        <vt:i4>1310771</vt:i4>
      </vt:variant>
      <vt:variant>
        <vt:i4>488</vt:i4>
      </vt:variant>
      <vt:variant>
        <vt:i4>0</vt:i4>
      </vt:variant>
      <vt:variant>
        <vt:i4>5</vt:i4>
      </vt:variant>
      <vt:variant>
        <vt:lpwstr/>
      </vt:variant>
      <vt:variant>
        <vt:lpwstr>_Toc450725545</vt:lpwstr>
      </vt:variant>
      <vt:variant>
        <vt:i4>1310771</vt:i4>
      </vt:variant>
      <vt:variant>
        <vt:i4>482</vt:i4>
      </vt:variant>
      <vt:variant>
        <vt:i4>0</vt:i4>
      </vt:variant>
      <vt:variant>
        <vt:i4>5</vt:i4>
      </vt:variant>
      <vt:variant>
        <vt:lpwstr/>
      </vt:variant>
      <vt:variant>
        <vt:lpwstr>_Toc450725544</vt:lpwstr>
      </vt:variant>
      <vt:variant>
        <vt:i4>1310771</vt:i4>
      </vt:variant>
      <vt:variant>
        <vt:i4>476</vt:i4>
      </vt:variant>
      <vt:variant>
        <vt:i4>0</vt:i4>
      </vt:variant>
      <vt:variant>
        <vt:i4>5</vt:i4>
      </vt:variant>
      <vt:variant>
        <vt:lpwstr/>
      </vt:variant>
      <vt:variant>
        <vt:lpwstr>_Toc450725543</vt:lpwstr>
      </vt:variant>
      <vt:variant>
        <vt:i4>1310771</vt:i4>
      </vt:variant>
      <vt:variant>
        <vt:i4>470</vt:i4>
      </vt:variant>
      <vt:variant>
        <vt:i4>0</vt:i4>
      </vt:variant>
      <vt:variant>
        <vt:i4>5</vt:i4>
      </vt:variant>
      <vt:variant>
        <vt:lpwstr/>
      </vt:variant>
      <vt:variant>
        <vt:lpwstr>_Toc450725542</vt:lpwstr>
      </vt:variant>
      <vt:variant>
        <vt:i4>1310771</vt:i4>
      </vt:variant>
      <vt:variant>
        <vt:i4>464</vt:i4>
      </vt:variant>
      <vt:variant>
        <vt:i4>0</vt:i4>
      </vt:variant>
      <vt:variant>
        <vt:i4>5</vt:i4>
      </vt:variant>
      <vt:variant>
        <vt:lpwstr/>
      </vt:variant>
      <vt:variant>
        <vt:lpwstr>_Toc450725541</vt:lpwstr>
      </vt:variant>
      <vt:variant>
        <vt:i4>1310771</vt:i4>
      </vt:variant>
      <vt:variant>
        <vt:i4>458</vt:i4>
      </vt:variant>
      <vt:variant>
        <vt:i4>0</vt:i4>
      </vt:variant>
      <vt:variant>
        <vt:i4>5</vt:i4>
      </vt:variant>
      <vt:variant>
        <vt:lpwstr/>
      </vt:variant>
      <vt:variant>
        <vt:lpwstr>_Toc450725540</vt:lpwstr>
      </vt:variant>
      <vt:variant>
        <vt:i4>1245235</vt:i4>
      </vt:variant>
      <vt:variant>
        <vt:i4>452</vt:i4>
      </vt:variant>
      <vt:variant>
        <vt:i4>0</vt:i4>
      </vt:variant>
      <vt:variant>
        <vt:i4>5</vt:i4>
      </vt:variant>
      <vt:variant>
        <vt:lpwstr/>
      </vt:variant>
      <vt:variant>
        <vt:lpwstr>_Toc450725539</vt:lpwstr>
      </vt:variant>
      <vt:variant>
        <vt:i4>1245235</vt:i4>
      </vt:variant>
      <vt:variant>
        <vt:i4>446</vt:i4>
      </vt:variant>
      <vt:variant>
        <vt:i4>0</vt:i4>
      </vt:variant>
      <vt:variant>
        <vt:i4>5</vt:i4>
      </vt:variant>
      <vt:variant>
        <vt:lpwstr/>
      </vt:variant>
      <vt:variant>
        <vt:lpwstr>_Toc450725538</vt:lpwstr>
      </vt:variant>
      <vt:variant>
        <vt:i4>1245235</vt:i4>
      </vt:variant>
      <vt:variant>
        <vt:i4>440</vt:i4>
      </vt:variant>
      <vt:variant>
        <vt:i4>0</vt:i4>
      </vt:variant>
      <vt:variant>
        <vt:i4>5</vt:i4>
      </vt:variant>
      <vt:variant>
        <vt:lpwstr/>
      </vt:variant>
      <vt:variant>
        <vt:lpwstr>_Toc450725537</vt:lpwstr>
      </vt:variant>
      <vt:variant>
        <vt:i4>1245235</vt:i4>
      </vt:variant>
      <vt:variant>
        <vt:i4>434</vt:i4>
      </vt:variant>
      <vt:variant>
        <vt:i4>0</vt:i4>
      </vt:variant>
      <vt:variant>
        <vt:i4>5</vt:i4>
      </vt:variant>
      <vt:variant>
        <vt:lpwstr/>
      </vt:variant>
      <vt:variant>
        <vt:lpwstr>_Toc450725536</vt:lpwstr>
      </vt:variant>
      <vt:variant>
        <vt:i4>1245235</vt:i4>
      </vt:variant>
      <vt:variant>
        <vt:i4>428</vt:i4>
      </vt:variant>
      <vt:variant>
        <vt:i4>0</vt:i4>
      </vt:variant>
      <vt:variant>
        <vt:i4>5</vt:i4>
      </vt:variant>
      <vt:variant>
        <vt:lpwstr/>
      </vt:variant>
      <vt:variant>
        <vt:lpwstr>_Toc450725535</vt:lpwstr>
      </vt:variant>
      <vt:variant>
        <vt:i4>1245235</vt:i4>
      </vt:variant>
      <vt:variant>
        <vt:i4>422</vt:i4>
      </vt:variant>
      <vt:variant>
        <vt:i4>0</vt:i4>
      </vt:variant>
      <vt:variant>
        <vt:i4>5</vt:i4>
      </vt:variant>
      <vt:variant>
        <vt:lpwstr/>
      </vt:variant>
      <vt:variant>
        <vt:lpwstr>_Toc450725534</vt:lpwstr>
      </vt:variant>
      <vt:variant>
        <vt:i4>1245235</vt:i4>
      </vt:variant>
      <vt:variant>
        <vt:i4>416</vt:i4>
      </vt:variant>
      <vt:variant>
        <vt:i4>0</vt:i4>
      </vt:variant>
      <vt:variant>
        <vt:i4>5</vt:i4>
      </vt:variant>
      <vt:variant>
        <vt:lpwstr/>
      </vt:variant>
      <vt:variant>
        <vt:lpwstr>_Toc450725533</vt:lpwstr>
      </vt:variant>
      <vt:variant>
        <vt:i4>1245235</vt:i4>
      </vt:variant>
      <vt:variant>
        <vt:i4>410</vt:i4>
      </vt:variant>
      <vt:variant>
        <vt:i4>0</vt:i4>
      </vt:variant>
      <vt:variant>
        <vt:i4>5</vt:i4>
      </vt:variant>
      <vt:variant>
        <vt:lpwstr/>
      </vt:variant>
      <vt:variant>
        <vt:lpwstr>_Toc450725532</vt:lpwstr>
      </vt:variant>
      <vt:variant>
        <vt:i4>1245235</vt:i4>
      </vt:variant>
      <vt:variant>
        <vt:i4>404</vt:i4>
      </vt:variant>
      <vt:variant>
        <vt:i4>0</vt:i4>
      </vt:variant>
      <vt:variant>
        <vt:i4>5</vt:i4>
      </vt:variant>
      <vt:variant>
        <vt:lpwstr/>
      </vt:variant>
      <vt:variant>
        <vt:lpwstr>_Toc450725531</vt:lpwstr>
      </vt:variant>
      <vt:variant>
        <vt:i4>1245235</vt:i4>
      </vt:variant>
      <vt:variant>
        <vt:i4>398</vt:i4>
      </vt:variant>
      <vt:variant>
        <vt:i4>0</vt:i4>
      </vt:variant>
      <vt:variant>
        <vt:i4>5</vt:i4>
      </vt:variant>
      <vt:variant>
        <vt:lpwstr/>
      </vt:variant>
      <vt:variant>
        <vt:lpwstr>_Toc450725530</vt:lpwstr>
      </vt:variant>
      <vt:variant>
        <vt:i4>1179699</vt:i4>
      </vt:variant>
      <vt:variant>
        <vt:i4>392</vt:i4>
      </vt:variant>
      <vt:variant>
        <vt:i4>0</vt:i4>
      </vt:variant>
      <vt:variant>
        <vt:i4>5</vt:i4>
      </vt:variant>
      <vt:variant>
        <vt:lpwstr/>
      </vt:variant>
      <vt:variant>
        <vt:lpwstr>_Toc450725529</vt:lpwstr>
      </vt:variant>
      <vt:variant>
        <vt:i4>1179699</vt:i4>
      </vt:variant>
      <vt:variant>
        <vt:i4>386</vt:i4>
      </vt:variant>
      <vt:variant>
        <vt:i4>0</vt:i4>
      </vt:variant>
      <vt:variant>
        <vt:i4>5</vt:i4>
      </vt:variant>
      <vt:variant>
        <vt:lpwstr/>
      </vt:variant>
      <vt:variant>
        <vt:lpwstr>_Toc450725528</vt:lpwstr>
      </vt:variant>
      <vt:variant>
        <vt:i4>1179699</vt:i4>
      </vt:variant>
      <vt:variant>
        <vt:i4>380</vt:i4>
      </vt:variant>
      <vt:variant>
        <vt:i4>0</vt:i4>
      </vt:variant>
      <vt:variant>
        <vt:i4>5</vt:i4>
      </vt:variant>
      <vt:variant>
        <vt:lpwstr/>
      </vt:variant>
      <vt:variant>
        <vt:lpwstr>_Toc450725527</vt:lpwstr>
      </vt:variant>
      <vt:variant>
        <vt:i4>1179699</vt:i4>
      </vt:variant>
      <vt:variant>
        <vt:i4>374</vt:i4>
      </vt:variant>
      <vt:variant>
        <vt:i4>0</vt:i4>
      </vt:variant>
      <vt:variant>
        <vt:i4>5</vt:i4>
      </vt:variant>
      <vt:variant>
        <vt:lpwstr/>
      </vt:variant>
      <vt:variant>
        <vt:lpwstr>_Toc450725526</vt:lpwstr>
      </vt:variant>
      <vt:variant>
        <vt:i4>1179699</vt:i4>
      </vt:variant>
      <vt:variant>
        <vt:i4>368</vt:i4>
      </vt:variant>
      <vt:variant>
        <vt:i4>0</vt:i4>
      </vt:variant>
      <vt:variant>
        <vt:i4>5</vt:i4>
      </vt:variant>
      <vt:variant>
        <vt:lpwstr/>
      </vt:variant>
      <vt:variant>
        <vt:lpwstr>_Toc450725525</vt:lpwstr>
      </vt:variant>
      <vt:variant>
        <vt:i4>1179699</vt:i4>
      </vt:variant>
      <vt:variant>
        <vt:i4>362</vt:i4>
      </vt:variant>
      <vt:variant>
        <vt:i4>0</vt:i4>
      </vt:variant>
      <vt:variant>
        <vt:i4>5</vt:i4>
      </vt:variant>
      <vt:variant>
        <vt:lpwstr/>
      </vt:variant>
      <vt:variant>
        <vt:lpwstr>_Toc450725524</vt:lpwstr>
      </vt:variant>
      <vt:variant>
        <vt:i4>1179699</vt:i4>
      </vt:variant>
      <vt:variant>
        <vt:i4>356</vt:i4>
      </vt:variant>
      <vt:variant>
        <vt:i4>0</vt:i4>
      </vt:variant>
      <vt:variant>
        <vt:i4>5</vt:i4>
      </vt:variant>
      <vt:variant>
        <vt:lpwstr/>
      </vt:variant>
      <vt:variant>
        <vt:lpwstr>_Toc450725523</vt:lpwstr>
      </vt:variant>
      <vt:variant>
        <vt:i4>1179699</vt:i4>
      </vt:variant>
      <vt:variant>
        <vt:i4>350</vt:i4>
      </vt:variant>
      <vt:variant>
        <vt:i4>0</vt:i4>
      </vt:variant>
      <vt:variant>
        <vt:i4>5</vt:i4>
      </vt:variant>
      <vt:variant>
        <vt:lpwstr/>
      </vt:variant>
      <vt:variant>
        <vt:lpwstr>_Toc450725522</vt:lpwstr>
      </vt:variant>
      <vt:variant>
        <vt:i4>1179699</vt:i4>
      </vt:variant>
      <vt:variant>
        <vt:i4>344</vt:i4>
      </vt:variant>
      <vt:variant>
        <vt:i4>0</vt:i4>
      </vt:variant>
      <vt:variant>
        <vt:i4>5</vt:i4>
      </vt:variant>
      <vt:variant>
        <vt:lpwstr/>
      </vt:variant>
      <vt:variant>
        <vt:lpwstr>_Toc450725521</vt:lpwstr>
      </vt:variant>
      <vt:variant>
        <vt:i4>1179699</vt:i4>
      </vt:variant>
      <vt:variant>
        <vt:i4>338</vt:i4>
      </vt:variant>
      <vt:variant>
        <vt:i4>0</vt:i4>
      </vt:variant>
      <vt:variant>
        <vt:i4>5</vt:i4>
      </vt:variant>
      <vt:variant>
        <vt:lpwstr/>
      </vt:variant>
      <vt:variant>
        <vt:lpwstr>_Toc450725520</vt:lpwstr>
      </vt:variant>
      <vt:variant>
        <vt:i4>1114163</vt:i4>
      </vt:variant>
      <vt:variant>
        <vt:i4>332</vt:i4>
      </vt:variant>
      <vt:variant>
        <vt:i4>0</vt:i4>
      </vt:variant>
      <vt:variant>
        <vt:i4>5</vt:i4>
      </vt:variant>
      <vt:variant>
        <vt:lpwstr/>
      </vt:variant>
      <vt:variant>
        <vt:lpwstr>_Toc450725519</vt:lpwstr>
      </vt:variant>
      <vt:variant>
        <vt:i4>1114163</vt:i4>
      </vt:variant>
      <vt:variant>
        <vt:i4>326</vt:i4>
      </vt:variant>
      <vt:variant>
        <vt:i4>0</vt:i4>
      </vt:variant>
      <vt:variant>
        <vt:i4>5</vt:i4>
      </vt:variant>
      <vt:variant>
        <vt:lpwstr/>
      </vt:variant>
      <vt:variant>
        <vt:lpwstr>_Toc450725518</vt:lpwstr>
      </vt:variant>
      <vt:variant>
        <vt:i4>1114163</vt:i4>
      </vt:variant>
      <vt:variant>
        <vt:i4>320</vt:i4>
      </vt:variant>
      <vt:variant>
        <vt:i4>0</vt:i4>
      </vt:variant>
      <vt:variant>
        <vt:i4>5</vt:i4>
      </vt:variant>
      <vt:variant>
        <vt:lpwstr/>
      </vt:variant>
      <vt:variant>
        <vt:lpwstr>_Toc450725517</vt:lpwstr>
      </vt:variant>
      <vt:variant>
        <vt:i4>1114163</vt:i4>
      </vt:variant>
      <vt:variant>
        <vt:i4>314</vt:i4>
      </vt:variant>
      <vt:variant>
        <vt:i4>0</vt:i4>
      </vt:variant>
      <vt:variant>
        <vt:i4>5</vt:i4>
      </vt:variant>
      <vt:variant>
        <vt:lpwstr/>
      </vt:variant>
      <vt:variant>
        <vt:lpwstr>_Toc450725516</vt:lpwstr>
      </vt:variant>
      <vt:variant>
        <vt:i4>1114163</vt:i4>
      </vt:variant>
      <vt:variant>
        <vt:i4>308</vt:i4>
      </vt:variant>
      <vt:variant>
        <vt:i4>0</vt:i4>
      </vt:variant>
      <vt:variant>
        <vt:i4>5</vt:i4>
      </vt:variant>
      <vt:variant>
        <vt:lpwstr/>
      </vt:variant>
      <vt:variant>
        <vt:lpwstr>_Toc450725515</vt:lpwstr>
      </vt:variant>
      <vt:variant>
        <vt:i4>1114163</vt:i4>
      </vt:variant>
      <vt:variant>
        <vt:i4>302</vt:i4>
      </vt:variant>
      <vt:variant>
        <vt:i4>0</vt:i4>
      </vt:variant>
      <vt:variant>
        <vt:i4>5</vt:i4>
      </vt:variant>
      <vt:variant>
        <vt:lpwstr/>
      </vt:variant>
      <vt:variant>
        <vt:lpwstr>_Toc450725514</vt:lpwstr>
      </vt:variant>
      <vt:variant>
        <vt:i4>1114163</vt:i4>
      </vt:variant>
      <vt:variant>
        <vt:i4>296</vt:i4>
      </vt:variant>
      <vt:variant>
        <vt:i4>0</vt:i4>
      </vt:variant>
      <vt:variant>
        <vt:i4>5</vt:i4>
      </vt:variant>
      <vt:variant>
        <vt:lpwstr/>
      </vt:variant>
      <vt:variant>
        <vt:lpwstr>_Toc450725513</vt:lpwstr>
      </vt:variant>
      <vt:variant>
        <vt:i4>1114163</vt:i4>
      </vt:variant>
      <vt:variant>
        <vt:i4>290</vt:i4>
      </vt:variant>
      <vt:variant>
        <vt:i4>0</vt:i4>
      </vt:variant>
      <vt:variant>
        <vt:i4>5</vt:i4>
      </vt:variant>
      <vt:variant>
        <vt:lpwstr/>
      </vt:variant>
      <vt:variant>
        <vt:lpwstr>_Toc450725512</vt:lpwstr>
      </vt:variant>
      <vt:variant>
        <vt:i4>1114163</vt:i4>
      </vt:variant>
      <vt:variant>
        <vt:i4>284</vt:i4>
      </vt:variant>
      <vt:variant>
        <vt:i4>0</vt:i4>
      </vt:variant>
      <vt:variant>
        <vt:i4>5</vt:i4>
      </vt:variant>
      <vt:variant>
        <vt:lpwstr/>
      </vt:variant>
      <vt:variant>
        <vt:lpwstr>_Toc450725511</vt:lpwstr>
      </vt:variant>
      <vt:variant>
        <vt:i4>1114163</vt:i4>
      </vt:variant>
      <vt:variant>
        <vt:i4>278</vt:i4>
      </vt:variant>
      <vt:variant>
        <vt:i4>0</vt:i4>
      </vt:variant>
      <vt:variant>
        <vt:i4>5</vt:i4>
      </vt:variant>
      <vt:variant>
        <vt:lpwstr/>
      </vt:variant>
      <vt:variant>
        <vt:lpwstr>_Toc450725510</vt:lpwstr>
      </vt:variant>
      <vt:variant>
        <vt:i4>1048627</vt:i4>
      </vt:variant>
      <vt:variant>
        <vt:i4>272</vt:i4>
      </vt:variant>
      <vt:variant>
        <vt:i4>0</vt:i4>
      </vt:variant>
      <vt:variant>
        <vt:i4>5</vt:i4>
      </vt:variant>
      <vt:variant>
        <vt:lpwstr/>
      </vt:variant>
      <vt:variant>
        <vt:lpwstr>_Toc450725509</vt:lpwstr>
      </vt:variant>
      <vt:variant>
        <vt:i4>1048627</vt:i4>
      </vt:variant>
      <vt:variant>
        <vt:i4>266</vt:i4>
      </vt:variant>
      <vt:variant>
        <vt:i4>0</vt:i4>
      </vt:variant>
      <vt:variant>
        <vt:i4>5</vt:i4>
      </vt:variant>
      <vt:variant>
        <vt:lpwstr/>
      </vt:variant>
      <vt:variant>
        <vt:lpwstr>_Toc450725508</vt:lpwstr>
      </vt:variant>
      <vt:variant>
        <vt:i4>1048627</vt:i4>
      </vt:variant>
      <vt:variant>
        <vt:i4>260</vt:i4>
      </vt:variant>
      <vt:variant>
        <vt:i4>0</vt:i4>
      </vt:variant>
      <vt:variant>
        <vt:i4>5</vt:i4>
      </vt:variant>
      <vt:variant>
        <vt:lpwstr/>
      </vt:variant>
      <vt:variant>
        <vt:lpwstr>_Toc450725507</vt:lpwstr>
      </vt:variant>
      <vt:variant>
        <vt:i4>1048627</vt:i4>
      </vt:variant>
      <vt:variant>
        <vt:i4>254</vt:i4>
      </vt:variant>
      <vt:variant>
        <vt:i4>0</vt:i4>
      </vt:variant>
      <vt:variant>
        <vt:i4>5</vt:i4>
      </vt:variant>
      <vt:variant>
        <vt:lpwstr/>
      </vt:variant>
      <vt:variant>
        <vt:lpwstr>_Toc450725506</vt:lpwstr>
      </vt:variant>
      <vt:variant>
        <vt:i4>1048627</vt:i4>
      </vt:variant>
      <vt:variant>
        <vt:i4>248</vt:i4>
      </vt:variant>
      <vt:variant>
        <vt:i4>0</vt:i4>
      </vt:variant>
      <vt:variant>
        <vt:i4>5</vt:i4>
      </vt:variant>
      <vt:variant>
        <vt:lpwstr/>
      </vt:variant>
      <vt:variant>
        <vt:lpwstr>_Toc450725505</vt:lpwstr>
      </vt:variant>
      <vt:variant>
        <vt:i4>1048627</vt:i4>
      </vt:variant>
      <vt:variant>
        <vt:i4>242</vt:i4>
      </vt:variant>
      <vt:variant>
        <vt:i4>0</vt:i4>
      </vt:variant>
      <vt:variant>
        <vt:i4>5</vt:i4>
      </vt:variant>
      <vt:variant>
        <vt:lpwstr/>
      </vt:variant>
      <vt:variant>
        <vt:lpwstr>_Toc450725504</vt:lpwstr>
      </vt:variant>
      <vt:variant>
        <vt:i4>1048627</vt:i4>
      </vt:variant>
      <vt:variant>
        <vt:i4>236</vt:i4>
      </vt:variant>
      <vt:variant>
        <vt:i4>0</vt:i4>
      </vt:variant>
      <vt:variant>
        <vt:i4>5</vt:i4>
      </vt:variant>
      <vt:variant>
        <vt:lpwstr/>
      </vt:variant>
      <vt:variant>
        <vt:lpwstr>_Toc450725503</vt:lpwstr>
      </vt:variant>
      <vt:variant>
        <vt:i4>1048627</vt:i4>
      </vt:variant>
      <vt:variant>
        <vt:i4>230</vt:i4>
      </vt:variant>
      <vt:variant>
        <vt:i4>0</vt:i4>
      </vt:variant>
      <vt:variant>
        <vt:i4>5</vt:i4>
      </vt:variant>
      <vt:variant>
        <vt:lpwstr/>
      </vt:variant>
      <vt:variant>
        <vt:lpwstr>_Toc450725502</vt:lpwstr>
      </vt:variant>
      <vt:variant>
        <vt:i4>1048627</vt:i4>
      </vt:variant>
      <vt:variant>
        <vt:i4>224</vt:i4>
      </vt:variant>
      <vt:variant>
        <vt:i4>0</vt:i4>
      </vt:variant>
      <vt:variant>
        <vt:i4>5</vt:i4>
      </vt:variant>
      <vt:variant>
        <vt:lpwstr/>
      </vt:variant>
      <vt:variant>
        <vt:lpwstr>_Toc450725501</vt:lpwstr>
      </vt:variant>
      <vt:variant>
        <vt:i4>1048627</vt:i4>
      </vt:variant>
      <vt:variant>
        <vt:i4>218</vt:i4>
      </vt:variant>
      <vt:variant>
        <vt:i4>0</vt:i4>
      </vt:variant>
      <vt:variant>
        <vt:i4>5</vt:i4>
      </vt:variant>
      <vt:variant>
        <vt:lpwstr/>
      </vt:variant>
      <vt:variant>
        <vt:lpwstr>_Toc450725500</vt:lpwstr>
      </vt:variant>
      <vt:variant>
        <vt:i4>1638450</vt:i4>
      </vt:variant>
      <vt:variant>
        <vt:i4>212</vt:i4>
      </vt:variant>
      <vt:variant>
        <vt:i4>0</vt:i4>
      </vt:variant>
      <vt:variant>
        <vt:i4>5</vt:i4>
      </vt:variant>
      <vt:variant>
        <vt:lpwstr/>
      </vt:variant>
      <vt:variant>
        <vt:lpwstr>_Toc450725499</vt:lpwstr>
      </vt:variant>
      <vt:variant>
        <vt:i4>1638450</vt:i4>
      </vt:variant>
      <vt:variant>
        <vt:i4>206</vt:i4>
      </vt:variant>
      <vt:variant>
        <vt:i4>0</vt:i4>
      </vt:variant>
      <vt:variant>
        <vt:i4>5</vt:i4>
      </vt:variant>
      <vt:variant>
        <vt:lpwstr/>
      </vt:variant>
      <vt:variant>
        <vt:lpwstr>_Toc450725498</vt:lpwstr>
      </vt:variant>
      <vt:variant>
        <vt:i4>1638450</vt:i4>
      </vt:variant>
      <vt:variant>
        <vt:i4>200</vt:i4>
      </vt:variant>
      <vt:variant>
        <vt:i4>0</vt:i4>
      </vt:variant>
      <vt:variant>
        <vt:i4>5</vt:i4>
      </vt:variant>
      <vt:variant>
        <vt:lpwstr/>
      </vt:variant>
      <vt:variant>
        <vt:lpwstr>_Toc450725497</vt:lpwstr>
      </vt:variant>
      <vt:variant>
        <vt:i4>1638450</vt:i4>
      </vt:variant>
      <vt:variant>
        <vt:i4>194</vt:i4>
      </vt:variant>
      <vt:variant>
        <vt:i4>0</vt:i4>
      </vt:variant>
      <vt:variant>
        <vt:i4>5</vt:i4>
      </vt:variant>
      <vt:variant>
        <vt:lpwstr/>
      </vt:variant>
      <vt:variant>
        <vt:lpwstr>_Toc450725496</vt:lpwstr>
      </vt:variant>
      <vt:variant>
        <vt:i4>1638450</vt:i4>
      </vt:variant>
      <vt:variant>
        <vt:i4>188</vt:i4>
      </vt:variant>
      <vt:variant>
        <vt:i4>0</vt:i4>
      </vt:variant>
      <vt:variant>
        <vt:i4>5</vt:i4>
      </vt:variant>
      <vt:variant>
        <vt:lpwstr/>
      </vt:variant>
      <vt:variant>
        <vt:lpwstr>_Toc450725495</vt:lpwstr>
      </vt:variant>
      <vt:variant>
        <vt:i4>1638450</vt:i4>
      </vt:variant>
      <vt:variant>
        <vt:i4>182</vt:i4>
      </vt:variant>
      <vt:variant>
        <vt:i4>0</vt:i4>
      </vt:variant>
      <vt:variant>
        <vt:i4>5</vt:i4>
      </vt:variant>
      <vt:variant>
        <vt:lpwstr/>
      </vt:variant>
      <vt:variant>
        <vt:lpwstr>_Toc450725494</vt:lpwstr>
      </vt:variant>
      <vt:variant>
        <vt:i4>1638450</vt:i4>
      </vt:variant>
      <vt:variant>
        <vt:i4>176</vt:i4>
      </vt:variant>
      <vt:variant>
        <vt:i4>0</vt:i4>
      </vt:variant>
      <vt:variant>
        <vt:i4>5</vt:i4>
      </vt:variant>
      <vt:variant>
        <vt:lpwstr/>
      </vt:variant>
      <vt:variant>
        <vt:lpwstr>_Toc450725493</vt:lpwstr>
      </vt:variant>
      <vt:variant>
        <vt:i4>1638450</vt:i4>
      </vt:variant>
      <vt:variant>
        <vt:i4>170</vt:i4>
      </vt:variant>
      <vt:variant>
        <vt:i4>0</vt:i4>
      </vt:variant>
      <vt:variant>
        <vt:i4>5</vt:i4>
      </vt:variant>
      <vt:variant>
        <vt:lpwstr/>
      </vt:variant>
      <vt:variant>
        <vt:lpwstr>_Toc450725492</vt:lpwstr>
      </vt:variant>
      <vt:variant>
        <vt:i4>1638450</vt:i4>
      </vt:variant>
      <vt:variant>
        <vt:i4>164</vt:i4>
      </vt:variant>
      <vt:variant>
        <vt:i4>0</vt:i4>
      </vt:variant>
      <vt:variant>
        <vt:i4>5</vt:i4>
      </vt:variant>
      <vt:variant>
        <vt:lpwstr/>
      </vt:variant>
      <vt:variant>
        <vt:lpwstr>_Toc450725491</vt:lpwstr>
      </vt:variant>
      <vt:variant>
        <vt:i4>1638450</vt:i4>
      </vt:variant>
      <vt:variant>
        <vt:i4>158</vt:i4>
      </vt:variant>
      <vt:variant>
        <vt:i4>0</vt:i4>
      </vt:variant>
      <vt:variant>
        <vt:i4>5</vt:i4>
      </vt:variant>
      <vt:variant>
        <vt:lpwstr/>
      </vt:variant>
      <vt:variant>
        <vt:lpwstr>_Toc450725490</vt:lpwstr>
      </vt:variant>
      <vt:variant>
        <vt:i4>1572914</vt:i4>
      </vt:variant>
      <vt:variant>
        <vt:i4>152</vt:i4>
      </vt:variant>
      <vt:variant>
        <vt:i4>0</vt:i4>
      </vt:variant>
      <vt:variant>
        <vt:i4>5</vt:i4>
      </vt:variant>
      <vt:variant>
        <vt:lpwstr/>
      </vt:variant>
      <vt:variant>
        <vt:lpwstr>_Toc450725489</vt:lpwstr>
      </vt:variant>
      <vt:variant>
        <vt:i4>1572914</vt:i4>
      </vt:variant>
      <vt:variant>
        <vt:i4>146</vt:i4>
      </vt:variant>
      <vt:variant>
        <vt:i4>0</vt:i4>
      </vt:variant>
      <vt:variant>
        <vt:i4>5</vt:i4>
      </vt:variant>
      <vt:variant>
        <vt:lpwstr/>
      </vt:variant>
      <vt:variant>
        <vt:lpwstr>_Toc450725488</vt:lpwstr>
      </vt:variant>
      <vt:variant>
        <vt:i4>1572914</vt:i4>
      </vt:variant>
      <vt:variant>
        <vt:i4>140</vt:i4>
      </vt:variant>
      <vt:variant>
        <vt:i4>0</vt:i4>
      </vt:variant>
      <vt:variant>
        <vt:i4>5</vt:i4>
      </vt:variant>
      <vt:variant>
        <vt:lpwstr/>
      </vt:variant>
      <vt:variant>
        <vt:lpwstr>_Toc450725487</vt:lpwstr>
      </vt:variant>
      <vt:variant>
        <vt:i4>1572914</vt:i4>
      </vt:variant>
      <vt:variant>
        <vt:i4>134</vt:i4>
      </vt:variant>
      <vt:variant>
        <vt:i4>0</vt:i4>
      </vt:variant>
      <vt:variant>
        <vt:i4>5</vt:i4>
      </vt:variant>
      <vt:variant>
        <vt:lpwstr/>
      </vt:variant>
      <vt:variant>
        <vt:lpwstr>_Toc450725486</vt:lpwstr>
      </vt:variant>
      <vt:variant>
        <vt:i4>1572914</vt:i4>
      </vt:variant>
      <vt:variant>
        <vt:i4>128</vt:i4>
      </vt:variant>
      <vt:variant>
        <vt:i4>0</vt:i4>
      </vt:variant>
      <vt:variant>
        <vt:i4>5</vt:i4>
      </vt:variant>
      <vt:variant>
        <vt:lpwstr/>
      </vt:variant>
      <vt:variant>
        <vt:lpwstr>_Toc450725485</vt:lpwstr>
      </vt:variant>
      <vt:variant>
        <vt:i4>1572914</vt:i4>
      </vt:variant>
      <vt:variant>
        <vt:i4>122</vt:i4>
      </vt:variant>
      <vt:variant>
        <vt:i4>0</vt:i4>
      </vt:variant>
      <vt:variant>
        <vt:i4>5</vt:i4>
      </vt:variant>
      <vt:variant>
        <vt:lpwstr/>
      </vt:variant>
      <vt:variant>
        <vt:lpwstr>_Toc450725484</vt:lpwstr>
      </vt:variant>
      <vt:variant>
        <vt:i4>1572914</vt:i4>
      </vt:variant>
      <vt:variant>
        <vt:i4>116</vt:i4>
      </vt:variant>
      <vt:variant>
        <vt:i4>0</vt:i4>
      </vt:variant>
      <vt:variant>
        <vt:i4>5</vt:i4>
      </vt:variant>
      <vt:variant>
        <vt:lpwstr/>
      </vt:variant>
      <vt:variant>
        <vt:lpwstr>_Toc450725483</vt:lpwstr>
      </vt:variant>
      <vt:variant>
        <vt:i4>1572914</vt:i4>
      </vt:variant>
      <vt:variant>
        <vt:i4>110</vt:i4>
      </vt:variant>
      <vt:variant>
        <vt:i4>0</vt:i4>
      </vt:variant>
      <vt:variant>
        <vt:i4>5</vt:i4>
      </vt:variant>
      <vt:variant>
        <vt:lpwstr/>
      </vt:variant>
      <vt:variant>
        <vt:lpwstr>_Toc450725482</vt:lpwstr>
      </vt:variant>
      <vt:variant>
        <vt:i4>1572914</vt:i4>
      </vt:variant>
      <vt:variant>
        <vt:i4>104</vt:i4>
      </vt:variant>
      <vt:variant>
        <vt:i4>0</vt:i4>
      </vt:variant>
      <vt:variant>
        <vt:i4>5</vt:i4>
      </vt:variant>
      <vt:variant>
        <vt:lpwstr/>
      </vt:variant>
      <vt:variant>
        <vt:lpwstr>_Toc450725481</vt:lpwstr>
      </vt:variant>
      <vt:variant>
        <vt:i4>1572914</vt:i4>
      </vt:variant>
      <vt:variant>
        <vt:i4>98</vt:i4>
      </vt:variant>
      <vt:variant>
        <vt:i4>0</vt:i4>
      </vt:variant>
      <vt:variant>
        <vt:i4>5</vt:i4>
      </vt:variant>
      <vt:variant>
        <vt:lpwstr/>
      </vt:variant>
      <vt:variant>
        <vt:lpwstr>_Toc450725480</vt:lpwstr>
      </vt:variant>
      <vt:variant>
        <vt:i4>1507378</vt:i4>
      </vt:variant>
      <vt:variant>
        <vt:i4>92</vt:i4>
      </vt:variant>
      <vt:variant>
        <vt:i4>0</vt:i4>
      </vt:variant>
      <vt:variant>
        <vt:i4>5</vt:i4>
      </vt:variant>
      <vt:variant>
        <vt:lpwstr/>
      </vt:variant>
      <vt:variant>
        <vt:lpwstr>_Toc450725479</vt:lpwstr>
      </vt:variant>
      <vt:variant>
        <vt:i4>1507378</vt:i4>
      </vt:variant>
      <vt:variant>
        <vt:i4>86</vt:i4>
      </vt:variant>
      <vt:variant>
        <vt:i4>0</vt:i4>
      </vt:variant>
      <vt:variant>
        <vt:i4>5</vt:i4>
      </vt:variant>
      <vt:variant>
        <vt:lpwstr/>
      </vt:variant>
      <vt:variant>
        <vt:lpwstr>_Toc450725478</vt:lpwstr>
      </vt:variant>
      <vt:variant>
        <vt:i4>1507378</vt:i4>
      </vt:variant>
      <vt:variant>
        <vt:i4>80</vt:i4>
      </vt:variant>
      <vt:variant>
        <vt:i4>0</vt:i4>
      </vt:variant>
      <vt:variant>
        <vt:i4>5</vt:i4>
      </vt:variant>
      <vt:variant>
        <vt:lpwstr/>
      </vt:variant>
      <vt:variant>
        <vt:lpwstr>_Toc450725477</vt:lpwstr>
      </vt:variant>
      <vt:variant>
        <vt:i4>1507378</vt:i4>
      </vt:variant>
      <vt:variant>
        <vt:i4>74</vt:i4>
      </vt:variant>
      <vt:variant>
        <vt:i4>0</vt:i4>
      </vt:variant>
      <vt:variant>
        <vt:i4>5</vt:i4>
      </vt:variant>
      <vt:variant>
        <vt:lpwstr/>
      </vt:variant>
      <vt:variant>
        <vt:lpwstr>_Toc450725476</vt:lpwstr>
      </vt:variant>
      <vt:variant>
        <vt:i4>1507378</vt:i4>
      </vt:variant>
      <vt:variant>
        <vt:i4>68</vt:i4>
      </vt:variant>
      <vt:variant>
        <vt:i4>0</vt:i4>
      </vt:variant>
      <vt:variant>
        <vt:i4>5</vt:i4>
      </vt:variant>
      <vt:variant>
        <vt:lpwstr/>
      </vt:variant>
      <vt:variant>
        <vt:lpwstr>_Toc450725475</vt:lpwstr>
      </vt:variant>
      <vt:variant>
        <vt:i4>1507378</vt:i4>
      </vt:variant>
      <vt:variant>
        <vt:i4>62</vt:i4>
      </vt:variant>
      <vt:variant>
        <vt:i4>0</vt:i4>
      </vt:variant>
      <vt:variant>
        <vt:i4>5</vt:i4>
      </vt:variant>
      <vt:variant>
        <vt:lpwstr/>
      </vt:variant>
      <vt:variant>
        <vt:lpwstr>_Toc450725474</vt:lpwstr>
      </vt:variant>
      <vt:variant>
        <vt:i4>1507378</vt:i4>
      </vt:variant>
      <vt:variant>
        <vt:i4>56</vt:i4>
      </vt:variant>
      <vt:variant>
        <vt:i4>0</vt:i4>
      </vt:variant>
      <vt:variant>
        <vt:i4>5</vt:i4>
      </vt:variant>
      <vt:variant>
        <vt:lpwstr/>
      </vt:variant>
      <vt:variant>
        <vt:lpwstr>_Toc450725473</vt:lpwstr>
      </vt:variant>
      <vt:variant>
        <vt:i4>1507378</vt:i4>
      </vt:variant>
      <vt:variant>
        <vt:i4>50</vt:i4>
      </vt:variant>
      <vt:variant>
        <vt:i4>0</vt:i4>
      </vt:variant>
      <vt:variant>
        <vt:i4>5</vt:i4>
      </vt:variant>
      <vt:variant>
        <vt:lpwstr/>
      </vt:variant>
      <vt:variant>
        <vt:lpwstr>_Toc450725472</vt:lpwstr>
      </vt:variant>
      <vt:variant>
        <vt:i4>1507378</vt:i4>
      </vt:variant>
      <vt:variant>
        <vt:i4>44</vt:i4>
      </vt:variant>
      <vt:variant>
        <vt:i4>0</vt:i4>
      </vt:variant>
      <vt:variant>
        <vt:i4>5</vt:i4>
      </vt:variant>
      <vt:variant>
        <vt:lpwstr/>
      </vt:variant>
      <vt:variant>
        <vt:lpwstr>_Toc450725471</vt:lpwstr>
      </vt:variant>
      <vt:variant>
        <vt:i4>1507378</vt:i4>
      </vt:variant>
      <vt:variant>
        <vt:i4>38</vt:i4>
      </vt:variant>
      <vt:variant>
        <vt:i4>0</vt:i4>
      </vt:variant>
      <vt:variant>
        <vt:i4>5</vt:i4>
      </vt:variant>
      <vt:variant>
        <vt:lpwstr/>
      </vt:variant>
      <vt:variant>
        <vt:lpwstr>_Toc450725470</vt:lpwstr>
      </vt:variant>
      <vt:variant>
        <vt:i4>1441842</vt:i4>
      </vt:variant>
      <vt:variant>
        <vt:i4>32</vt:i4>
      </vt:variant>
      <vt:variant>
        <vt:i4>0</vt:i4>
      </vt:variant>
      <vt:variant>
        <vt:i4>5</vt:i4>
      </vt:variant>
      <vt:variant>
        <vt:lpwstr/>
      </vt:variant>
      <vt:variant>
        <vt:lpwstr>_Toc450725469</vt:lpwstr>
      </vt:variant>
      <vt:variant>
        <vt:i4>1441842</vt:i4>
      </vt:variant>
      <vt:variant>
        <vt:i4>26</vt:i4>
      </vt:variant>
      <vt:variant>
        <vt:i4>0</vt:i4>
      </vt:variant>
      <vt:variant>
        <vt:i4>5</vt:i4>
      </vt:variant>
      <vt:variant>
        <vt:lpwstr/>
      </vt:variant>
      <vt:variant>
        <vt:lpwstr>_Toc450725468</vt:lpwstr>
      </vt:variant>
      <vt:variant>
        <vt:i4>1441842</vt:i4>
      </vt:variant>
      <vt:variant>
        <vt:i4>20</vt:i4>
      </vt:variant>
      <vt:variant>
        <vt:i4>0</vt:i4>
      </vt:variant>
      <vt:variant>
        <vt:i4>5</vt:i4>
      </vt:variant>
      <vt:variant>
        <vt:lpwstr/>
      </vt:variant>
      <vt:variant>
        <vt:lpwstr>_Toc450725467</vt:lpwstr>
      </vt:variant>
      <vt:variant>
        <vt:i4>1441842</vt:i4>
      </vt:variant>
      <vt:variant>
        <vt:i4>14</vt:i4>
      </vt:variant>
      <vt:variant>
        <vt:i4>0</vt:i4>
      </vt:variant>
      <vt:variant>
        <vt:i4>5</vt:i4>
      </vt:variant>
      <vt:variant>
        <vt:lpwstr/>
      </vt:variant>
      <vt:variant>
        <vt:lpwstr>_Toc450725466</vt:lpwstr>
      </vt:variant>
      <vt:variant>
        <vt:i4>1441842</vt:i4>
      </vt:variant>
      <vt:variant>
        <vt:i4>8</vt:i4>
      </vt:variant>
      <vt:variant>
        <vt:i4>0</vt:i4>
      </vt:variant>
      <vt:variant>
        <vt:i4>5</vt:i4>
      </vt:variant>
      <vt:variant>
        <vt:lpwstr/>
      </vt:variant>
      <vt:variant>
        <vt:lpwstr>_Toc450725465</vt:lpwstr>
      </vt:variant>
      <vt:variant>
        <vt:i4>1441842</vt:i4>
      </vt:variant>
      <vt:variant>
        <vt:i4>2</vt:i4>
      </vt:variant>
      <vt:variant>
        <vt:i4>0</vt:i4>
      </vt:variant>
      <vt:variant>
        <vt:i4>5</vt:i4>
      </vt:variant>
      <vt:variant>
        <vt:lpwstr/>
      </vt:variant>
      <vt:variant>
        <vt:lpwstr>_Toc450725464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dc:title>
  <dc:creator>Ken</dc:creator>
  <cp:lastModifiedBy>Chris Rosewarne (Canon)</cp:lastModifiedBy>
  <cp:revision>5</cp:revision>
  <cp:lastPrinted>2015-12-07T01:34:00Z</cp:lastPrinted>
  <dcterms:created xsi:type="dcterms:W3CDTF">2019-06-30T07:32:00Z</dcterms:created>
  <dcterms:modified xsi:type="dcterms:W3CDTF">2019-06-30T07:42:00Z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2aa342-8706-4288-bd11-ebb85995028c_Enabled">
    <vt:lpwstr>True</vt:lpwstr>
  </property>
  <property fmtid="{D5CDD505-2E9C-101B-9397-08002B2CF9AE}" pid="3" name="MSIP_Label_f42aa342-8706-4288-bd11-ebb85995028c_SiteId">
    <vt:lpwstr>72f988bf-86f1-41af-91ab-2d7cd011db47</vt:lpwstr>
  </property>
  <property fmtid="{D5CDD505-2E9C-101B-9397-08002B2CF9AE}" pid="4" name="MSIP_Label_f42aa342-8706-4288-bd11-ebb85995028c_Ref">
    <vt:lpwstr>https://api.informationprotection.azure.com/api/72f988bf-86f1-41af-91ab-2d7cd011db47</vt:lpwstr>
  </property>
  <property fmtid="{D5CDD505-2E9C-101B-9397-08002B2CF9AE}" pid="5" name="MSIP_Label_f42aa342-8706-4288-bd11-ebb85995028c_Owner">
    <vt:lpwstr>garysull@microsoft.com</vt:lpwstr>
  </property>
  <property fmtid="{D5CDD505-2E9C-101B-9397-08002B2CF9AE}" pid="6" name="MSIP_Label_f42aa342-8706-4288-bd11-ebb85995028c_SetDate">
    <vt:lpwstr>2017-07-14T23:18:51.7571979-07:00</vt:lpwstr>
  </property>
  <property fmtid="{D5CDD505-2E9C-101B-9397-08002B2CF9AE}" pid="7" name="MSIP_Label_f42aa342-8706-4288-bd11-ebb85995028c_Name">
    <vt:lpwstr>General</vt:lpwstr>
  </property>
  <property fmtid="{D5CDD505-2E9C-101B-9397-08002B2CF9AE}" pid="8" name="MSIP_Label_f42aa342-8706-4288-bd11-ebb85995028c_Application">
    <vt:lpwstr>Microsoft Azure Information Protection</vt:lpwstr>
  </property>
  <property fmtid="{D5CDD505-2E9C-101B-9397-08002B2CF9AE}" pid="9" name="MSIP_Label_f42aa342-8706-4288-bd11-ebb85995028c_Extended_MSFT_Method">
    <vt:lpwstr>Automatic</vt:lpwstr>
  </property>
  <property fmtid="{D5CDD505-2E9C-101B-9397-08002B2CF9AE}" pid="10" name="Sensitivity">
    <vt:lpwstr>General</vt:lpwstr>
  </property>
</Properties>
</file>