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23" w:type="dxa"/>
        <w:tblLayout w:type="fixed"/>
        <w:tblCellMar>
          <w:left w:w="57" w:type="dxa"/>
          <w:right w:w="57" w:type="dxa"/>
        </w:tblCellMar>
        <w:tblLook w:val="0000"/>
      </w:tblPr>
      <w:tblGrid>
        <w:gridCol w:w="1617"/>
        <w:gridCol w:w="3240"/>
        <w:gridCol w:w="5066"/>
      </w:tblGrid>
      <w:tr w:rsidR="007E08F6" w:rsidRPr="007E08F6">
        <w:trPr>
          <w:cantSplit/>
        </w:trPr>
        <w:tc>
          <w:tcPr>
            <w:tcW w:w="4857" w:type="dxa"/>
            <w:gridSpan w:val="2"/>
          </w:tcPr>
          <w:p w:rsidR="007E08F6" w:rsidRPr="007E08F6" w:rsidRDefault="007E08F6" w:rsidP="007E08F6">
            <w:pPr>
              <w:rPr>
                <w:sz w:val="20"/>
              </w:rPr>
            </w:pPr>
            <w:bookmarkStart w:id="0" w:name="dsg" w:colFirst="1" w:colLast="1"/>
            <w:bookmarkStart w:id="1" w:name="dtableau"/>
            <w:r w:rsidRPr="007E08F6">
              <w:rPr>
                <w:sz w:val="20"/>
              </w:rPr>
              <w:t>INTERNATIONAL TELECOMMUNICATION UNION</w:t>
            </w:r>
          </w:p>
        </w:tc>
        <w:tc>
          <w:tcPr>
            <w:tcW w:w="5066" w:type="dxa"/>
          </w:tcPr>
          <w:p w:rsidR="007E08F6" w:rsidRPr="007E08F6" w:rsidRDefault="007E08F6" w:rsidP="007E08F6">
            <w:pPr>
              <w:jc w:val="right"/>
              <w:rPr>
                <w:b/>
                <w:bCs/>
                <w:smallCaps/>
                <w:sz w:val="32"/>
              </w:rPr>
            </w:pPr>
            <w:r>
              <w:rPr>
                <w:b/>
                <w:bCs/>
                <w:smallCaps/>
                <w:sz w:val="32"/>
              </w:rPr>
              <w:t>IPTV-GSI</w:t>
            </w:r>
          </w:p>
        </w:tc>
      </w:tr>
      <w:tr w:rsidR="007E08F6" w:rsidRPr="007E08F6">
        <w:trPr>
          <w:cantSplit/>
          <w:trHeight w:val="461"/>
        </w:trPr>
        <w:tc>
          <w:tcPr>
            <w:tcW w:w="4857" w:type="dxa"/>
            <w:gridSpan w:val="2"/>
            <w:vMerge w:val="restart"/>
            <w:tcBorders>
              <w:bottom w:val="nil"/>
            </w:tcBorders>
          </w:tcPr>
          <w:p w:rsidR="007E08F6" w:rsidRPr="007E08F6" w:rsidRDefault="007E08F6" w:rsidP="007E08F6">
            <w:pPr>
              <w:rPr>
                <w:b/>
                <w:bCs/>
                <w:sz w:val="26"/>
              </w:rPr>
            </w:pPr>
            <w:bookmarkStart w:id="2" w:name="dnum" w:colFirst="1" w:colLast="1"/>
            <w:bookmarkEnd w:id="0"/>
            <w:r w:rsidRPr="007E08F6">
              <w:rPr>
                <w:b/>
                <w:bCs/>
                <w:sz w:val="26"/>
              </w:rPr>
              <w:t>TELECOMMUNICATION</w:t>
            </w:r>
            <w:r w:rsidRPr="007E08F6">
              <w:rPr>
                <w:b/>
                <w:bCs/>
                <w:sz w:val="26"/>
              </w:rPr>
              <w:br/>
              <w:t>STANDARDIZATION SECTOR</w:t>
            </w:r>
          </w:p>
          <w:p w:rsidR="007E08F6" w:rsidRPr="007E08F6" w:rsidRDefault="007E08F6" w:rsidP="007E08F6">
            <w:pPr>
              <w:rPr>
                <w:smallCaps/>
                <w:sz w:val="20"/>
              </w:rPr>
            </w:pPr>
            <w:r w:rsidRPr="007E08F6">
              <w:rPr>
                <w:sz w:val="20"/>
              </w:rPr>
              <w:t xml:space="preserve">STUDY PERIOD </w:t>
            </w:r>
            <w:r>
              <w:rPr>
                <w:sz w:val="20"/>
              </w:rPr>
              <w:t>2009-2012</w:t>
            </w:r>
          </w:p>
        </w:tc>
        <w:tc>
          <w:tcPr>
            <w:tcW w:w="5066" w:type="dxa"/>
            <w:tcBorders>
              <w:bottom w:val="nil"/>
            </w:tcBorders>
          </w:tcPr>
          <w:p w:rsidR="007E08F6" w:rsidRPr="007E08F6" w:rsidRDefault="007E08F6" w:rsidP="007E08F6">
            <w:pPr>
              <w:jc w:val="right"/>
              <w:rPr>
                <w:b/>
                <w:bCs/>
                <w:sz w:val="40"/>
              </w:rPr>
            </w:pPr>
            <w:r>
              <w:rPr>
                <w:b/>
                <w:bCs/>
                <w:sz w:val="40"/>
              </w:rPr>
              <w:t>IPTV-GSI-C-495</w:t>
            </w:r>
          </w:p>
        </w:tc>
      </w:tr>
      <w:tr w:rsidR="007E08F6" w:rsidRPr="007E08F6">
        <w:trPr>
          <w:cantSplit/>
          <w:trHeight w:val="355"/>
        </w:trPr>
        <w:tc>
          <w:tcPr>
            <w:tcW w:w="4857" w:type="dxa"/>
            <w:gridSpan w:val="2"/>
            <w:vMerge/>
            <w:tcBorders>
              <w:bottom w:val="single" w:sz="12" w:space="0" w:color="auto"/>
            </w:tcBorders>
          </w:tcPr>
          <w:p w:rsidR="007E08F6" w:rsidRPr="007E08F6" w:rsidRDefault="007E08F6" w:rsidP="007E08F6">
            <w:pPr>
              <w:rPr>
                <w:b/>
                <w:bCs/>
                <w:sz w:val="26"/>
              </w:rPr>
            </w:pPr>
            <w:bookmarkStart w:id="3" w:name="dorlang" w:colFirst="1" w:colLast="1"/>
            <w:bookmarkEnd w:id="2"/>
          </w:p>
        </w:tc>
        <w:tc>
          <w:tcPr>
            <w:tcW w:w="5066" w:type="dxa"/>
            <w:tcBorders>
              <w:bottom w:val="single" w:sz="12" w:space="0" w:color="auto"/>
            </w:tcBorders>
          </w:tcPr>
          <w:p w:rsidR="007E08F6" w:rsidRDefault="007E08F6" w:rsidP="007E08F6">
            <w:pPr>
              <w:jc w:val="right"/>
              <w:rPr>
                <w:b/>
                <w:bCs/>
                <w:sz w:val="28"/>
              </w:rPr>
            </w:pPr>
            <w:r>
              <w:rPr>
                <w:b/>
                <w:bCs/>
                <w:sz w:val="28"/>
              </w:rPr>
              <w:t>English only</w:t>
            </w:r>
          </w:p>
          <w:p w:rsidR="007E08F6" w:rsidRPr="007E08F6" w:rsidRDefault="007E08F6" w:rsidP="007E08F6">
            <w:pPr>
              <w:jc w:val="right"/>
              <w:rPr>
                <w:b/>
                <w:bCs/>
                <w:sz w:val="28"/>
              </w:rPr>
            </w:pPr>
            <w:r>
              <w:rPr>
                <w:b/>
                <w:bCs/>
                <w:sz w:val="28"/>
              </w:rPr>
              <w:t>Original: English</w:t>
            </w:r>
          </w:p>
        </w:tc>
      </w:tr>
      <w:tr w:rsidR="007E08F6" w:rsidRPr="007E08F6">
        <w:trPr>
          <w:cantSplit/>
          <w:trHeight w:val="357"/>
        </w:trPr>
        <w:tc>
          <w:tcPr>
            <w:tcW w:w="1617" w:type="dxa"/>
          </w:tcPr>
          <w:p w:rsidR="007E08F6" w:rsidRPr="007E08F6" w:rsidRDefault="007E08F6" w:rsidP="007E08F6">
            <w:pPr>
              <w:rPr>
                <w:b/>
                <w:bCs/>
              </w:rPr>
            </w:pPr>
            <w:bookmarkStart w:id="4" w:name="dmeeting" w:colFirst="2" w:colLast="2"/>
            <w:bookmarkStart w:id="5" w:name="dbluepink" w:colFirst="1" w:colLast="1"/>
            <w:bookmarkEnd w:id="3"/>
            <w:r w:rsidRPr="007E08F6">
              <w:rPr>
                <w:b/>
                <w:bCs/>
              </w:rPr>
              <w:t>Question(s):</w:t>
            </w:r>
          </w:p>
        </w:tc>
        <w:tc>
          <w:tcPr>
            <w:tcW w:w="3240" w:type="dxa"/>
          </w:tcPr>
          <w:p w:rsidR="007E08F6" w:rsidRPr="007E08F6" w:rsidRDefault="007E08F6" w:rsidP="007E08F6">
            <w:r w:rsidRPr="007E08F6">
              <w:t>13/16</w:t>
            </w:r>
          </w:p>
        </w:tc>
        <w:tc>
          <w:tcPr>
            <w:tcW w:w="5066" w:type="dxa"/>
          </w:tcPr>
          <w:p w:rsidR="007E08F6" w:rsidRPr="007E08F6" w:rsidRDefault="007E08F6" w:rsidP="007E08F6">
            <w:pPr>
              <w:jc w:val="right"/>
            </w:pPr>
            <w:proofErr w:type="spellStart"/>
            <w:r w:rsidRPr="007E08F6">
              <w:t>Pune</w:t>
            </w:r>
            <w:proofErr w:type="spellEnd"/>
            <w:r w:rsidRPr="007E08F6">
              <w:t>, India, 13-17 December 2010</w:t>
            </w:r>
          </w:p>
        </w:tc>
      </w:tr>
      <w:tr w:rsidR="007E08F6" w:rsidRPr="007E08F6">
        <w:trPr>
          <w:cantSplit/>
          <w:trHeight w:val="357"/>
        </w:trPr>
        <w:tc>
          <w:tcPr>
            <w:tcW w:w="9923" w:type="dxa"/>
            <w:gridSpan w:val="3"/>
          </w:tcPr>
          <w:p w:rsidR="007E08F6" w:rsidRPr="007E08F6" w:rsidRDefault="007E08F6" w:rsidP="007E08F6">
            <w:pPr>
              <w:jc w:val="center"/>
              <w:rPr>
                <w:b/>
                <w:bCs/>
              </w:rPr>
            </w:pPr>
            <w:bookmarkStart w:id="6" w:name="dtitle" w:colFirst="0" w:colLast="0"/>
            <w:bookmarkEnd w:id="4"/>
            <w:bookmarkEnd w:id="5"/>
            <w:r w:rsidRPr="007E08F6">
              <w:rPr>
                <w:b/>
                <w:bCs/>
              </w:rPr>
              <w:t>CONTRIBUTION</w:t>
            </w:r>
          </w:p>
        </w:tc>
      </w:tr>
      <w:tr w:rsidR="007E08F6" w:rsidRPr="007E08F6">
        <w:trPr>
          <w:cantSplit/>
          <w:trHeight w:val="357"/>
        </w:trPr>
        <w:tc>
          <w:tcPr>
            <w:tcW w:w="1617" w:type="dxa"/>
          </w:tcPr>
          <w:p w:rsidR="007E08F6" w:rsidRPr="007E08F6" w:rsidRDefault="007E08F6" w:rsidP="007E08F6">
            <w:pPr>
              <w:rPr>
                <w:b/>
                <w:bCs/>
              </w:rPr>
            </w:pPr>
            <w:bookmarkStart w:id="7" w:name="dsource" w:colFirst="1" w:colLast="1"/>
            <w:bookmarkEnd w:id="6"/>
            <w:r w:rsidRPr="007E08F6">
              <w:rPr>
                <w:b/>
                <w:bCs/>
              </w:rPr>
              <w:t>Source:</w:t>
            </w:r>
          </w:p>
        </w:tc>
        <w:tc>
          <w:tcPr>
            <w:tcW w:w="8306" w:type="dxa"/>
            <w:gridSpan w:val="2"/>
          </w:tcPr>
          <w:p w:rsidR="007E08F6" w:rsidRPr="007E08F6" w:rsidRDefault="007E08F6" w:rsidP="007E08F6">
            <w:r w:rsidRPr="007E08F6">
              <w:t>ZTE Corporation</w:t>
            </w:r>
          </w:p>
        </w:tc>
      </w:tr>
      <w:tr w:rsidR="007E08F6" w:rsidRPr="007E08F6">
        <w:trPr>
          <w:cantSplit/>
          <w:trHeight w:val="357"/>
        </w:trPr>
        <w:tc>
          <w:tcPr>
            <w:tcW w:w="1617" w:type="dxa"/>
            <w:tcBorders>
              <w:bottom w:val="single" w:sz="12" w:space="0" w:color="auto"/>
            </w:tcBorders>
          </w:tcPr>
          <w:p w:rsidR="007E08F6" w:rsidRPr="007E08F6" w:rsidRDefault="007E08F6" w:rsidP="007E08F6">
            <w:pPr>
              <w:spacing w:after="120"/>
            </w:pPr>
            <w:bookmarkStart w:id="8" w:name="dtitle1" w:colFirst="1" w:colLast="1"/>
            <w:bookmarkEnd w:id="7"/>
            <w:r w:rsidRPr="007E08F6">
              <w:rPr>
                <w:b/>
                <w:bCs/>
              </w:rPr>
              <w:t>Title:</w:t>
            </w:r>
          </w:p>
        </w:tc>
        <w:tc>
          <w:tcPr>
            <w:tcW w:w="8306" w:type="dxa"/>
            <w:gridSpan w:val="2"/>
            <w:tcBorders>
              <w:bottom w:val="single" w:sz="12" w:space="0" w:color="auto"/>
            </w:tcBorders>
          </w:tcPr>
          <w:p w:rsidR="007E08F6" w:rsidRPr="007E08F6" w:rsidRDefault="007E08F6" w:rsidP="007E08F6">
            <w:pPr>
              <w:spacing w:after="120"/>
            </w:pPr>
            <w:r w:rsidRPr="007E08F6">
              <w:t>Explanation to mission/directive/id/addressing/decomposition for H.IPTV-AM.0</w:t>
            </w:r>
          </w:p>
        </w:tc>
      </w:tr>
    </w:tbl>
    <w:bookmarkEnd w:id="1"/>
    <w:bookmarkEnd w:id="8"/>
    <w:p w:rsidR="005118AC" w:rsidRPr="004A7CA1" w:rsidRDefault="005118AC" w:rsidP="005118AC">
      <w:pPr>
        <w:pStyle w:val="Heading1"/>
        <w:tabs>
          <w:tab w:val="num" w:pos="432"/>
          <w:tab w:val="num" w:pos="2232"/>
        </w:tabs>
        <w:ind w:left="792" w:hanging="792"/>
      </w:pPr>
      <w:r w:rsidRPr="004A7CA1">
        <w:rPr>
          <w:rFonts w:hint="eastAsia"/>
        </w:rPr>
        <w:t>Abstract</w:t>
      </w:r>
    </w:p>
    <w:p w:rsidR="005118AC" w:rsidRDefault="005118AC" w:rsidP="005118AC">
      <w:pPr>
        <w:rPr>
          <w:lang w:eastAsia="zh-CN"/>
        </w:rPr>
      </w:pPr>
      <w:r>
        <w:rPr>
          <w:lang w:eastAsia="zh-CN"/>
        </w:rPr>
        <w:t>T</w:t>
      </w:r>
      <w:r w:rsidR="00410F93">
        <w:rPr>
          <w:rFonts w:hint="eastAsia"/>
          <w:lang w:eastAsia="zh-CN"/>
        </w:rPr>
        <w:t>his contribution propose</w:t>
      </w:r>
      <w:r w:rsidR="00410F93">
        <w:rPr>
          <w:lang w:eastAsia="zh-CN"/>
        </w:rPr>
        <w:t>s</w:t>
      </w:r>
      <w:r>
        <w:rPr>
          <w:rFonts w:hint="eastAsia"/>
          <w:lang w:eastAsia="zh-CN"/>
        </w:rPr>
        <w:t xml:space="preserve"> </w:t>
      </w:r>
      <w:r w:rsidR="003E65EA">
        <w:rPr>
          <w:rFonts w:hint="eastAsia"/>
          <w:lang w:eastAsia="zh-CN"/>
        </w:rPr>
        <w:t xml:space="preserve">some </w:t>
      </w:r>
      <w:r w:rsidR="00410F93">
        <w:rPr>
          <w:lang w:eastAsia="zh-CN"/>
        </w:rPr>
        <w:t>explanations</w:t>
      </w:r>
      <w:r w:rsidR="003E65EA">
        <w:rPr>
          <w:rFonts w:hint="eastAsia"/>
          <w:lang w:eastAsia="zh-CN"/>
        </w:rPr>
        <w:t xml:space="preserve"> </w:t>
      </w:r>
      <w:r w:rsidR="00410F93">
        <w:rPr>
          <w:lang w:eastAsia="zh-CN"/>
        </w:rPr>
        <w:t>associated with</w:t>
      </w:r>
      <w:r w:rsidR="00113092">
        <w:rPr>
          <w:rFonts w:hint="eastAsia"/>
          <w:lang w:eastAsia="zh-CN"/>
        </w:rPr>
        <w:t xml:space="preserve"> H.IPTV-AM.0</w:t>
      </w:r>
      <w:r w:rsidR="003E65EA">
        <w:rPr>
          <w:rFonts w:hint="eastAsia"/>
          <w:lang w:eastAsia="zh-CN"/>
        </w:rPr>
        <w:t xml:space="preserve"> </w:t>
      </w:r>
    </w:p>
    <w:p w:rsidR="005118AC" w:rsidRDefault="005118AC" w:rsidP="005118AC">
      <w:pPr>
        <w:pStyle w:val="Heading1"/>
        <w:tabs>
          <w:tab w:val="num" w:pos="432"/>
          <w:tab w:val="num" w:pos="2232"/>
        </w:tabs>
        <w:ind w:left="792" w:hanging="792"/>
        <w:rPr>
          <w:lang w:eastAsia="zh-CN"/>
        </w:rPr>
      </w:pPr>
      <w:r>
        <w:rPr>
          <w:lang w:eastAsia="zh-CN"/>
        </w:rPr>
        <w:t>Introduction</w:t>
      </w:r>
    </w:p>
    <w:p w:rsidR="00410F93" w:rsidRPr="00410F93" w:rsidRDefault="00410F93" w:rsidP="00410F93">
      <w:pPr>
        <w:rPr>
          <w:lang w:eastAsia="zh-CN"/>
        </w:rPr>
      </w:pPr>
      <w:r w:rsidRPr="00410F93">
        <w:rPr>
          <w:lang w:eastAsia="zh-CN"/>
        </w:rPr>
        <w:t>During the last AM conference call meeting we agreed to generate explanations regarding mission</w:t>
      </w:r>
      <w:r>
        <w:rPr>
          <w:rFonts w:hint="eastAsia"/>
          <w:lang w:eastAsia="zh-CN"/>
        </w:rPr>
        <w:t>/directive/id/addressing/</w:t>
      </w:r>
      <w:r>
        <w:rPr>
          <w:lang w:eastAsia="zh-CN"/>
        </w:rPr>
        <w:t xml:space="preserve">decomposition </w:t>
      </w:r>
      <w:r w:rsidRPr="00410F93">
        <w:rPr>
          <w:lang w:eastAsia="zh-CN"/>
        </w:rPr>
        <w:t>for discussion at upcoming conference call meetings</w:t>
      </w:r>
    </w:p>
    <w:p w:rsidR="00762E0E" w:rsidRDefault="00762E0E" w:rsidP="005118AC"/>
    <w:p w:rsidR="00410F93" w:rsidRDefault="00410F93" w:rsidP="005118AC"/>
    <w:p w:rsidR="00410F93" w:rsidRDefault="00410F93" w:rsidP="00410F93">
      <w:pPr>
        <w:ind w:firstLine="435"/>
      </w:pPr>
      <w:r>
        <w:br w:type="page"/>
      </w:r>
      <w:r>
        <w:lastRenderedPageBreak/>
        <w:t>Here are</w:t>
      </w:r>
      <w:r>
        <w:rPr>
          <w:rFonts w:hint="eastAsia"/>
        </w:rPr>
        <w:t xml:space="preserve"> some figures and </w:t>
      </w:r>
      <w:r>
        <w:t>brief</w:t>
      </w:r>
      <w:r>
        <w:rPr>
          <w:rFonts w:hint="eastAsia"/>
        </w:rPr>
        <w:t xml:space="preserve"> </w:t>
      </w:r>
      <w:r>
        <w:t>de</w:t>
      </w:r>
      <w:r>
        <w:rPr>
          <w:rFonts w:hint="eastAsia"/>
        </w:rPr>
        <w:t xml:space="preserve">scriptions, which is targeted to give the </w:t>
      </w:r>
      <w:r>
        <w:t>explanation</w:t>
      </w:r>
      <w:r>
        <w:rPr>
          <w:rFonts w:hint="eastAsia"/>
        </w:rPr>
        <w:t xml:space="preserve"> to mission/directive/id/addressing/</w:t>
      </w:r>
      <w:r>
        <w:t>decomposition</w:t>
      </w:r>
      <w:r>
        <w:rPr>
          <w:rFonts w:hint="eastAsia"/>
        </w:rPr>
        <w:t xml:space="preserve">. </w:t>
      </w:r>
    </w:p>
    <w:p w:rsidR="00410F93" w:rsidRDefault="00410F93" w:rsidP="00410F93">
      <w:pPr>
        <w:ind w:firstLine="435"/>
      </w:pPr>
      <w:r>
        <w:t>B</w:t>
      </w:r>
      <w:r>
        <w:rPr>
          <w:rFonts w:hint="eastAsia"/>
        </w:rPr>
        <w:t xml:space="preserve">asically, the aggregation function should have the following procedures. </w:t>
      </w:r>
    </w:p>
    <w:p w:rsidR="00410F93" w:rsidRDefault="00410F93" w:rsidP="00410F93">
      <w:pPr>
        <w:ind w:firstLine="435"/>
      </w:pPr>
      <w:r>
        <w:object w:dxaOrig="16537" w:dyaOrig="65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3.25pt;height:165.3pt" o:ole="">
            <v:imagedata r:id="rId7" o:title=""/>
          </v:shape>
          <o:OLEObject Type="Embed" ProgID="Visio.Drawing.11" ShapeID="_x0000_i1025" DrawAspect="Content" ObjectID="_1347969076" r:id="rId8"/>
        </w:object>
      </w:r>
    </w:p>
    <w:p w:rsidR="00410F93" w:rsidRDefault="00410F93" w:rsidP="00410F93">
      <w:pPr>
        <w:ind w:firstLine="435"/>
      </w:pPr>
      <w:r>
        <w:t>A</w:t>
      </w:r>
      <w:r>
        <w:rPr>
          <w:rFonts w:hint="eastAsia"/>
        </w:rPr>
        <w:t>nd the descriptions are:</w:t>
      </w:r>
    </w:p>
    <w:p w:rsidR="00410F93" w:rsidRDefault="00410F93" w:rsidP="00410F93">
      <w:pPr>
        <w:widowControl w:val="0"/>
        <w:numPr>
          <w:ilvl w:val="0"/>
          <w:numId w:val="13"/>
        </w:numPr>
        <w:tabs>
          <w:tab w:val="clear" w:pos="794"/>
          <w:tab w:val="clear" w:pos="1191"/>
          <w:tab w:val="clear" w:pos="1588"/>
          <w:tab w:val="clear" w:pos="1985"/>
        </w:tabs>
        <w:overflowPunct/>
        <w:autoSpaceDE/>
        <w:autoSpaceDN/>
        <w:adjustRightInd/>
        <w:spacing w:before="0"/>
        <w:jc w:val="both"/>
        <w:textAlignment w:val="auto"/>
      </w:pPr>
      <w:r>
        <w:rPr>
          <w:rFonts w:hint="eastAsia"/>
        </w:rPr>
        <w:t xml:space="preserve">stakeholder(1 or n) gives the order, such as </w:t>
      </w:r>
      <w:r>
        <w:t>“</w:t>
      </w:r>
      <w:r>
        <w:rPr>
          <w:rFonts w:hint="eastAsia"/>
        </w:rPr>
        <w:t xml:space="preserve"> </w:t>
      </w:r>
      <w:r w:rsidRPr="00DA77D5">
        <w:rPr>
          <w:rFonts w:hint="eastAsia"/>
          <w:i/>
        </w:rPr>
        <w:t xml:space="preserve">to measure people in </w:t>
      </w:r>
      <w:r w:rsidRPr="00DA77D5">
        <w:rPr>
          <w:i/>
        </w:rPr>
        <w:t>New York</w:t>
      </w:r>
      <w:r w:rsidRPr="00DA77D5">
        <w:rPr>
          <w:rFonts w:hint="eastAsia"/>
          <w:i/>
        </w:rPr>
        <w:t>, who watched XXX</w:t>
      </w:r>
      <w:r>
        <w:rPr>
          <w:rFonts w:hint="eastAsia"/>
          <w:i/>
        </w:rPr>
        <w:t xml:space="preserve">(including </w:t>
      </w:r>
      <w:r>
        <w:rPr>
          <w:i/>
        </w:rPr>
        <w:t>advertisement</w:t>
      </w:r>
      <w:r>
        <w:rPr>
          <w:rFonts w:hint="eastAsia"/>
          <w:i/>
        </w:rPr>
        <w:t xml:space="preserve"> xxx)</w:t>
      </w:r>
      <w:r w:rsidRPr="00DA77D5">
        <w:rPr>
          <w:rFonts w:hint="eastAsia"/>
          <w:i/>
        </w:rPr>
        <w:t xml:space="preserve"> in the past 24 hours, to give the </w:t>
      </w:r>
      <w:r w:rsidRPr="00DA77D5">
        <w:rPr>
          <w:i/>
        </w:rPr>
        <w:t>average watching time</w:t>
      </w:r>
      <w:r w:rsidRPr="00DA77D5">
        <w:rPr>
          <w:rFonts w:hint="eastAsia"/>
          <w:i/>
        </w:rPr>
        <w:t xml:space="preserve"> from 1000 sample </w:t>
      </w:r>
      <w:r w:rsidRPr="00DA77D5">
        <w:rPr>
          <w:i/>
        </w:rPr>
        <w:t>audience</w:t>
      </w:r>
      <w:r w:rsidRPr="00DA77D5">
        <w:rPr>
          <w:rFonts w:hint="eastAsia"/>
          <w:i/>
        </w:rPr>
        <w:t xml:space="preserve">, summaries by male and </w:t>
      </w:r>
      <w:r w:rsidRPr="00DA77D5">
        <w:rPr>
          <w:i/>
        </w:rPr>
        <w:t>female</w:t>
      </w:r>
      <w:r w:rsidRPr="00DA77D5">
        <w:rPr>
          <w:rFonts w:hint="eastAsia"/>
          <w:i/>
        </w:rPr>
        <w:t xml:space="preserve">. </w:t>
      </w:r>
      <w:r w:rsidRPr="00DA77D5">
        <w:rPr>
          <w:i/>
        </w:rPr>
        <w:t>R</w:t>
      </w:r>
      <w:r w:rsidRPr="00DA77D5">
        <w:rPr>
          <w:rFonts w:hint="eastAsia"/>
          <w:i/>
        </w:rPr>
        <w:t>eport should be made every middle night at 0:00.</w:t>
      </w:r>
      <w:r>
        <w:t>”</w:t>
      </w:r>
      <w:r>
        <w:rPr>
          <w:rFonts w:hint="eastAsia"/>
        </w:rPr>
        <w:t xml:space="preserve"> And from the example, that order includes many directives. </w:t>
      </w:r>
      <w:r>
        <w:t>S</w:t>
      </w:r>
      <w:r>
        <w:rPr>
          <w:rFonts w:hint="eastAsia"/>
        </w:rPr>
        <w:t xml:space="preserve">ome directive indicates </w:t>
      </w:r>
      <w:r>
        <w:t>measurement</w:t>
      </w:r>
      <w:r>
        <w:rPr>
          <w:rFonts w:hint="eastAsia"/>
        </w:rPr>
        <w:t xml:space="preserve"> object, some indicates </w:t>
      </w:r>
      <w:r>
        <w:t>statistical</w:t>
      </w:r>
      <w:r>
        <w:rPr>
          <w:rFonts w:hint="eastAsia"/>
        </w:rPr>
        <w:t xml:space="preserve"> analysis method and some indicates reporting mechanism, etc.</w:t>
      </w:r>
    </w:p>
    <w:p w:rsidR="00410F93" w:rsidRDefault="00410F93" w:rsidP="00410F93">
      <w:pPr>
        <w:widowControl w:val="0"/>
        <w:numPr>
          <w:ilvl w:val="0"/>
          <w:numId w:val="13"/>
        </w:numPr>
        <w:tabs>
          <w:tab w:val="clear" w:pos="794"/>
          <w:tab w:val="clear" w:pos="1191"/>
          <w:tab w:val="clear" w:pos="1588"/>
          <w:tab w:val="clear" w:pos="1985"/>
        </w:tabs>
        <w:overflowPunct/>
        <w:autoSpaceDE/>
        <w:autoSpaceDN/>
        <w:adjustRightInd/>
        <w:spacing w:before="0"/>
        <w:jc w:val="both"/>
        <w:textAlignment w:val="auto"/>
      </w:pPr>
      <w:r>
        <w:t>Aggregation</w:t>
      </w:r>
      <w:r>
        <w:rPr>
          <w:rFonts w:hint="eastAsia"/>
        </w:rPr>
        <w:t xml:space="preserve"> function creates a </w:t>
      </w:r>
      <w:smartTag w:uri="urn:schemas-microsoft-com:office:smarttags" w:element="place">
        <w:smartTag w:uri="urn:schemas-microsoft-com:office:smarttags" w:element="City">
          <w:r>
            <w:rPr>
              <w:rFonts w:hint="eastAsia"/>
            </w:rPr>
            <w:t>Mission</w:t>
          </w:r>
        </w:smartTag>
      </w:smartTag>
      <w:r>
        <w:rPr>
          <w:rFonts w:hint="eastAsia"/>
        </w:rPr>
        <w:t xml:space="preserve"> for that order and allocates a mission ID to it. </w:t>
      </w:r>
      <w:r>
        <w:t>T</w:t>
      </w:r>
      <w:r>
        <w:rPr>
          <w:rFonts w:hint="eastAsia"/>
        </w:rPr>
        <w:t xml:space="preserve">he above directive mentioned will be decomposed into many mission components. </w:t>
      </w:r>
      <w:r>
        <w:t>S</w:t>
      </w:r>
      <w:r>
        <w:rPr>
          <w:rFonts w:hint="eastAsia"/>
        </w:rPr>
        <w:t xml:space="preserve">ome of them will be transmit to </w:t>
      </w:r>
      <w:proofErr w:type="spellStart"/>
      <w:r>
        <w:rPr>
          <w:rFonts w:hint="eastAsia"/>
        </w:rPr>
        <w:t>EuMF</w:t>
      </w:r>
      <w:proofErr w:type="spellEnd"/>
      <w:r>
        <w:rPr>
          <w:rFonts w:hint="eastAsia"/>
        </w:rPr>
        <w:t xml:space="preserve">, such as measurement object. </w:t>
      </w:r>
      <w:r>
        <w:t>A</w:t>
      </w:r>
      <w:r>
        <w:rPr>
          <w:rFonts w:hint="eastAsia"/>
        </w:rPr>
        <w:t xml:space="preserve">nd some of them will only be used in Aggregation function, such as </w:t>
      </w:r>
      <w:r>
        <w:t>statistical</w:t>
      </w:r>
      <w:r>
        <w:rPr>
          <w:rFonts w:hint="eastAsia"/>
        </w:rPr>
        <w:t xml:space="preserve"> analysis method.</w:t>
      </w:r>
    </w:p>
    <w:p w:rsidR="00410F93" w:rsidRDefault="00410F93" w:rsidP="00410F93">
      <w:pPr>
        <w:widowControl w:val="0"/>
        <w:numPr>
          <w:ilvl w:val="0"/>
          <w:numId w:val="13"/>
        </w:numPr>
        <w:tabs>
          <w:tab w:val="clear" w:pos="794"/>
          <w:tab w:val="clear" w:pos="1191"/>
          <w:tab w:val="clear" w:pos="1588"/>
          <w:tab w:val="clear" w:pos="1985"/>
        </w:tabs>
        <w:overflowPunct/>
        <w:autoSpaceDE/>
        <w:autoSpaceDN/>
        <w:adjustRightInd/>
        <w:spacing w:before="0"/>
        <w:jc w:val="both"/>
        <w:textAlignment w:val="auto"/>
      </w:pPr>
      <w:r>
        <w:rPr>
          <w:rFonts w:hint="eastAsia"/>
        </w:rPr>
        <w:t xml:space="preserve">Audience measurement will provide each stakeholder a table, which gives a stakeholder ID and list a number of Missions belongs to this stakeholder ID. </w:t>
      </w:r>
      <w:r>
        <w:t>I</w:t>
      </w:r>
      <w:r>
        <w:rPr>
          <w:rFonts w:hint="eastAsia"/>
        </w:rPr>
        <w:t>f there are two orders from different Stakeholders are totally the same, then one mission id should be shared by two Stakeholder IDs.</w:t>
      </w:r>
    </w:p>
    <w:p w:rsidR="00410F93" w:rsidRDefault="00410F93" w:rsidP="00410F93">
      <w:pPr>
        <w:widowControl w:val="0"/>
        <w:numPr>
          <w:ilvl w:val="0"/>
          <w:numId w:val="13"/>
        </w:numPr>
        <w:tabs>
          <w:tab w:val="clear" w:pos="794"/>
          <w:tab w:val="clear" w:pos="1191"/>
          <w:tab w:val="clear" w:pos="1588"/>
          <w:tab w:val="clear" w:pos="1985"/>
        </w:tabs>
        <w:overflowPunct/>
        <w:autoSpaceDE/>
        <w:autoSpaceDN/>
        <w:adjustRightInd/>
        <w:spacing w:before="0"/>
        <w:jc w:val="both"/>
        <w:textAlignment w:val="auto"/>
      </w:pPr>
      <w:r>
        <w:rPr>
          <w:rFonts w:hint="eastAsia"/>
        </w:rPr>
        <w:t xml:space="preserve">Aggregation </w:t>
      </w:r>
      <w:r>
        <w:t>function browses</w:t>
      </w:r>
      <w:r>
        <w:rPr>
          <w:rFonts w:hint="eastAsia"/>
        </w:rPr>
        <w:t xml:space="preserve"> all Missions and to see if there are many same mission components (or directives) </w:t>
      </w:r>
      <w:r>
        <w:t>existed</w:t>
      </w:r>
      <w:r>
        <w:rPr>
          <w:rFonts w:hint="eastAsia"/>
        </w:rPr>
        <w:t xml:space="preserve">. </w:t>
      </w:r>
      <w:r>
        <w:t>I</w:t>
      </w:r>
      <w:r>
        <w:rPr>
          <w:rFonts w:hint="eastAsia"/>
        </w:rPr>
        <w:t xml:space="preserve">f so, put them into General Mission and add the mission id into General Mission. </w:t>
      </w:r>
      <w:r>
        <w:t>T</w:t>
      </w:r>
      <w:r>
        <w:rPr>
          <w:rFonts w:hint="eastAsia"/>
        </w:rPr>
        <w:t xml:space="preserve">he reason is to let aggregation function know, the report can be shared by which </w:t>
      </w:r>
      <w:smartTag w:uri="urn:schemas-microsoft-com:office:smarttags" w:element="place">
        <w:smartTag w:uri="urn:schemas-microsoft-com:office:smarttags" w:element="City">
          <w:r>
            <w:t>Mission</w:t>
          </w:r>
        </w:smartTag>
      </w:smartTag>
      <w:r>
        <w:t xml:space="preserve"> (</w:t>
      </w:r>
      <w:r>
        <w:rPr>
          <w:rFonts w:hint="eastAsia"/>
        </w:rPr>
        <w:t>or mission id).</w:t>
      </w:r>
    </w:p>
    <w:p w:rsidR="00410F93" w:rsidRDefault="00410F93" w:rsidP="00410F93">
      <w:pPr>
        <w:widowControl w:val="0"/>
        <w:numPr>
          <w:ilvl w:val="0"/>
          <w:numId w:val="13"/>
        </w:numPr>
        <w:tabs>
          <w:tab w:val="clear" w:pos="794"/>
          <w:tab w:val="clear" w:pos="1191"/>
          <w:tab w:val="clear" w:pos="1588"/>
          <w:tab w:val="clear" w:pos="1985"/>
        </w:tabs>
        <w:overflowPunct/>
        <w:autoSpaceDE/>
        <w:autoSpaceDN/>
        <w:adjustRightInd/>
        <w:spacing w:before="0"/>
        <w:jc w:val="both"/>
        <w:textAlignment w:val="auto"/>
      </w:pPr>
      <w:r>
        <w:rPr>
          <w:rFonts w:hint="eastAsia"/>
        </w:rPr>
        <w:t xml:space="preserve">If one mission has some general directives and additional specific directives, the aggregation function should created Specific Mission and put those special components into it. </w:t>
      </w:r>
      <w:r>
        <w:t>A</w:t>
      </w:r>
      <w:r>
        <w:rPr>
          <w:rFonts w:hint="eastAsia"/>
        </w:rPr>
        <w:t xml:space="preserve">lso mission id should be attached in order to let aggregation function know that those special report should go to that </w:t>
      </w:r>
      <w:smartTag w:uri="urn:schemas-microsoft-com:office:smarttags" w:element="place">
        <w:smartTag w:uri="urn:schemas-microsoft-com:office:smarttags" w:element="City">
          <w:r>
            <w:rPr>
              <w:rFonts w:hint="eastAsia"/>
            </w:rPr>
            <w:t>Mission</w:t>
          </w:r>
        </w:smartTag>
      </w:smartTag>
      <w:r>
        <w:rPr>
          <w:rFonts w:hint="eastAsia"/>
        </w:rPr>
        <w:t xml:space="preserve">. </w:t>
      </w:r>
    </w:p>
    <w:p w:rsidR="00410F93" w:rsidRDefault="00410F93" w:rsidP="00410F93">
      <w:pPr>
        <w:widowControl w:val="0"/>
        <w:numPr>
          <w:ilvl w:val="0"/>
          <w:numId w:val="13"/>
        </w:numPr>
        <w:tabs>
          <w:tab w:val="clear" w:pos="794"/>
          <w:tab w:val="clear" w:pos="1191"/>
          <w:tab w:val="clear" w:pos="1588"/>
          <w:tab w:val="clear" w:pos="1985"/>
        </w:tabs>
        <w:overflowPunct/>
        <w:autoSpaceDE/>
        <w:autoSpaceDN/>
        <w:adjustRightInd/>
        <w:spacing w:before="0"/>
        <w:jc w:val="both"/>
        <w:textAlignment w:val="auto"/>
      </w:pPr>
      <w:r>
        <w:rPr>
          <w:rFonts w:hint="eastAsia"/>
        </w:rPr>
        <w:t xml:space="preserve">From the target audience information, aggregation will list the permission level and target </w:t>
      </w:r>
      <w:r>
        <w:t>address (</w:t>
      </w:r>
      <w:r>
        <w:rPr>
          <w:rFonts w:hint="eastAsia"/>
        </w:rPr>
        <w:t xml:space="preserve">IP or </w:t>
      </w:r>
      <w:r>
        <w:t>geography</w:t>
      </w:r>
      <w:r>
        <w:rPr>
          <w:rFonts w:hint="eastAsia"/>
        </w:rPr>
        <w:t xml:space="preserve"> domain). </w:t>
      </w:r>
      <w:r>
        <w:t>B</w:t>
      </w:r>
      <w:r>
        <w:rPr>
          <w:rFonts w:hint="eastAsia"/>
        </w:rPr>
        <w:t xml:space="preserve">oth general mission and specific mission will be sent out. </w:t>
      </w:r>
      <w:r>
        <w:t>B</w:t>
      </w:r>
      <w:r>
        <w:rPr>
          <w:rFonts w:hint="eastAsia"/>
        </w:rPr>
        <w:t xml:space="preserve">ut if general mission was sent out before or none of the data in general mission needs to be measured, only specific mission needs to be sent out and general mission id should be updated. </w:t>
      </w:r>
    </w:p>
    <w:p w:rsidR="00410F93" w:rsidRDefault="00410F93" w:rsidP="00410F93">
      <w:pPr>
        <w:ind w:left="435"/>
      </w:pPr>
    </w:p>
    <w:p w:rsidR="00410F93" w:rsidRDefault="00410F93" w:rsidP="00410F93">
      <w:pPr>
        <w:ind w:left="435"/>
      </w:pPr>
      <w:r>
        <w:object w:dxaOrig="12207" w:dyaOrig="1435">
          <v:shape id="_x0000_i1026" type="#_x0000_t75" style="width:415.25pt;height:48.7pt" o:ole="">
            <v:imagedata r:id="rId9" o:title=""/>
          </v:shape>
          <o:OLEObject Type="Embed" ProgID="Visio.Drawing.11" ShapeID="_x0000_i1026" DrawAspect="Content" ObjectID="_1347969077" r:id="rId10"/>
        </w:object>
      </w:r>
    </w:p>
    <w:p w:rsidR="00410F93" w:rsidRDefault="00410F93" w:rsidP="00410F93">
      <w:pPr>
        <w:ind w:left="435"/>
      </w:pPr>
      <w:r>
        <w:lastRenderedPageBreak/>
        <w:t>The</w:t>
      </w:r>
      <w:r>
        <w:rPr>
          <w:rFonts w:hint="eastAsia"/>
        </w:rPr>
        <w:t xml:space="preserve"> above diagram is the example of a measurement record that transmitted </w:t>
      </w:r>
      <w:proofErr w:type="spellStart"/>
      <w:r>
        <w:rPr>
          <w:rFonts w:hint="eastAsia"/>
        </w:rPr>
        <w:t>form</w:t>
      </w:r>
      <w:proofErr w:type="spellEnd"/>
      <w:r>
        <w:rPr>
          <w:rFonts w:hint="eastAsia"/>
        </w:rPr>
        <w:t xml:space="preserve"> </w:t>
      </w:r>
      <w:proofErr w:type="spellStart"/>
      <w:r>
        <w:rPr>
          <w:rFonts w:hint="eastAsia"/>
        </w:rPr>
        <w:t>EuMF</w:t>
      </w:r>
      <w:proofErr w:type="spellEnd"/>
      <w:r>
        <w:rPr>
          <w:rFonts w:hint="eastAsia"/>
        </w:rPr>
        <w:t xml:space="preserve"> to Aggregation function. </w:t>
      </w:r>
    </w:p>
    <w:p w:rsidR="00410F93" w:rsidRDefault="00410F93" w:rsidP="00410F93">
      <w:pPr>
        <w:ind w:left="435"/>
      </w:pPr>
      <w:r>
        <w:t>T</w:t>
      </w:r>
      <w:r>
        <w:rPr>
          <w:rFonts w:hint="eastAsia"/>
        </w:rPr>
        <w:t xml:space="preserve">here are two types of metadata. </w:t>
      </w:r>
      <w:r>
        <w:t>O</w:t>
      </w:r>
      <w:r>
        <w:rPr>
          <w:rFonts w:hint="eastAsia"/>
        </w:rPr>
        <w:t xml:space="preserve">ne is for generally used, and the other is specific for a certain mission. User permission indicates how those data is restricted access. User profile is optional used if those data provided by an end-user. Report </w:t>
      </w:r>
      <w:r>
        <w:t>mechanism</w:t>
      </w:r>
      <w:r>
        <w:rPr>
          <w:rFonts w:hint="eastAsia"/>
        </w:rPr>
        <w:t xml:space="preserve"> status indicated this data it reported followed by which reporting mechanism, and if it is a </w:t>
      </w:r>
      <w:r>
        <w:t>retransmitted</w:t>
      </w:r>
      <w:r>
        <w:rPr>
          <w:rFonts w:hint="eastAsia"/>
        </w:rPr>
        <w:t xml:space="preserve"> record. </w:t>
      </w:r>
      <w:r>
        <w:t>R</w:t>
      </w:r>
      <w:r>
        <w:rPr>
          <w:rFonts w:hint="eastAsia"/>
        </w:rPr>
        <w:t xml:space="preserve">eport mechanism also has a combined mission id. </w:t>
      </w:r>
      <w:r>
        <w:t xml:space="preserve">That </w:t>
      </w:r>
      <w:r>
        <w:rPr>
          <w:rFonts w:hint="eastAsia"/>
        </w:rPr>
        <w:t xml:space="preserve">id should be </w:t>
      </w:r>
      <w:r>
        <w:t>consistent</w:t>
      </w:r>
      <w:r>
        <w:rPr>
          <w:rFonts w:hint="eastAsia"/>
        </w:rPr>
        <w:t xml:space="preserve"> with measured metadata id. </w:t>
      </w:r>
      <w:r>
        <w:t>O</w:t>
      </w:r>
      <w:r>
        <w:rPr>
          <w:rFonts w:hint="eastAsia"/>
        </w:rPr>
        <w:t xml:space="preserve">therwise that measurement metadata should be discarded. </w:t>
      </w:r>
    </w:p>
    <w:p w:rsidR="00410F93" w:rsidRDefault="00410F93" w:rsidP="00410F93">
      <w:pPr>
        <w:ind w:left="435"/>
      </w:pPr>
      <w:r>
        <w:t>T</w:t>
      </w:r>
      <w:r>
        <w:rPr>
          <w:rFonts w:hint="eastAsia"/>
        </w:rPr>
        <w:t xml:space="preserve">herefore, the </w:t>
      </w:r>
      <w:r>
        <w:t>report</w:t>
      </w:r>
      <w:r>
        <w:rPr>
          <w:rFonts w:hint="eastAsia"/>
        </w:rPr>
        <w:t xml:space="preserve"> </w:t>
      </w:r>
      <w:r>
        <w:t>processes are</w:t>
      </w:r>
      <w:r>
        <w:rPr>
          <w:rFonts w:hint="eastAsia"/>
        </w:rPr>
        <w:t xml:space="preserve">: </w:t>
      </w:r>
    </w:p>
    <w:p w:rsidR="00410F93" w:rsidRDefault="00410F93" w:rsidP="00410F93">
      <w:pPr>
        <w:widowControl w:val="0"/>
        <w:numPr>
          <w:ilvl w:val="0"/>
          <w:numId w:val="13"/>
        </w:numPr>
        <w:tabs>
          <w:tab w:val="clear" w:pos="794"/>
          <w:tab w:val="clear" w:pos="1191"/>
          <w:tab w:val="clear" w:pos="1588"/>
          <w:tab w:val="clear" w:pos="1985"/>
        </w:tabs>
        <w:overflowPunct/>
        <w:autoSpaceDE/>
        <w:autoSpaceDN/>
        <w:adjustRightInd/>
        <w:spacing w:before="0"/>
        <w:jc w:val="both"/>
        <w:textAlignment w:val="auto"/>
      </w:pPr>
      <w:proofErr w:type="spellStart"/>
      <w:r>
        <w:rPr>
          <w:rFonts w:hint="eastAsia"/>
        </w:rPr>
        <w:t>EuMF</w:t>
      </w:r>
      <w:proofErr w:type="spellEnd"/>
      <w:r>
        <w:rPr>
          <w:rFonts w:hint="eastAsia"/>
        </w:rPr>
        <w:t xml:space="preserve"> delivery measured metadata (record) to aggregation function, especially to Report process function (further in report decomposition function </w:t>
      </w:r>
      <w:r>
        <w:t>block</w:t>
      </w:r>
      <w:r>
        <w:rPr>
          <w:rFonts w:hint="eastAsia"/>
        </w:rPr>
        <w:t xml:space="preserve">). </w:t>
      </w:r>
      <w:r>
        <w:t>T</w:t>
      </w:r>
      <w:r>
        <w:rPr>
          <w:rFonts w:hint="eastAsia"/>
        </w:rPr>
        <w:t xml:space="preserve">his function block will share the </w:t>
      </w:r>
      <w:r>
        <w:t xml:space="preserve">report with different missions based on the mission id in records. </w:t>
      </w:r>
    </w:p>
    <w:p w:rsidR="00410F93" w:rsidRDefault="00410F93" w:rsidP="00410F93">
      <w:pPr>
        <w:widowControl w:val="0"/>
        <w:numPr>
          <w:ilvl w:val="0"/>
          <w:numId w:val="13"/>
        </w:numPr>
        <w:tabs>
          <w:tab w:val="clear" w:pos="794"/>
          <w:tab w:val="clear" w:pos="1191"/>
          <w:tab w:val="clear" w:pos="1588"/>
          <w:tab w:val="clear" w:pos="1985"/>
        </w:tabs>
        <w:overflowPunct/>
        <w:autoSpaceDE/>
        <w:autoSpaceDN/>
        <w:adjustRightInd/>
        <w:spacing w:before="0"/>
        <w:jc w:val="both"/>
        <w:textAlignment w:val="auto"/>
      </w:pPr>
      <w:r>
        <w:t>Each</w:t>
      </w:r>
      <w:r>
        <w:rPr>
          <w:rFonts w:hint="eastAsia"/>
        </w:rPr>
        <w:t xml:space="preserve"> mission in aggregation function is keeping receiving reports from </w:t>
      </w:r>
      <w:proofErr w:type="spellStart"/>
      <w:r>
        <w:rPr>
          <w:rFonts w:hint="eastAsia"/>
        </w:rPr>
        <w:t>EuMF</w:t>
      </w:r>
      <w:proofErr w:type="spellEnd"/>
      <w:r>
        <w:rPr>
          <w:rFonts w:hint="eastAsia"/>
        </w:rPr>
        <w:t xml:space="preserve">. </w:t>
      </w:r>
      <w:r>
        <w:t>I</w:t>
      </w:r>
      <w:r>
        <w:rPr>
          <w:rFonts w:hint="eastAsia"/>
        </w:rPr>
        <w:t xml:space="preserve">f time is up or they have sufficient metadata, the analysis should be launched. </w:t>
      </w:r>
    </w:p>
    <w:p w:rsidR="00410F93" w:rsidRDefault="00410F93" w:rsidP="00410F93">
      <w:pPr>
        <w:widowControl w:val="0"/>
        <w:numPr>
          <w:ilvl w:val="0"/>
          <w:numId w:val="13"/>
        </w:numPr>
        <w:tabs>
          <w:tab w:val="clear" w:pos="794"/>
          <w:tab w:val="clear" w:pos="1191"/>
          <w:tab w:val="clear" w:pos="1588"/>
          <w:tab w:val="clear" w:pos="1985"/>
        </w:tabs>
        <w:overflowPunct/>
        <w:autoSpaceDE/>
        <w:autoSpaceDN/>
        <w:adjustRightInd/>
        <w:spacing w:before="0"/>
        <w:jc w:val="both"/>
        <w:textAlignment w:val="auto"/>
      </w:pPr>
      <w:r>
        <w:t>If</w:t>
      </w:r>
      <w:r>
        <w:rPr>
          <w:rFonts w:hint="eastAsia"/>
        </w:rPr>
        <w:t xml:space="preserve"> all the computing in one mission has finished, this mission should be marked as COMPLETE, and measurement report should be made. </w:t>
      </w:r>
      <w:smartTag w:uri="urn:schemas-microsoft-com:office:smarttags" w:element="place">
        <w:r>
          <w:rPr>
            <w:rFonts w:hint="eastAsia"/>
          </w:rPr>
          <w:t>Mission</w:t>
        </w:r>
      </w:smartTag>
      <w:r>
        <w:rPr>
          <w:rFonts w:hint="eastAsia"/>
        </w:rPr>
        <w:t xml:space="preserve"> id should be cancelled and all system needed to be upgraded. </w:t>
      </w:r>
    </w:p>
    <w:p w:rsidR="00410F93" w:rsidRDefault="00410F93" w:rsidP="00410F93">
      <w:pPr>
        <w:widowControl w:val="0"/>
        <w:numPr>
          <w:ilvl w:val="0"/>
          <w:numId w:val="13"/>
        </w:numPr>
        <w:tabs>
          <w:tab w:val="clear" w:pos="794"/>
          <w:tab w:val="clear" w:pos="1191"/>
          <w:tab w:val="clear" w:pos="1588"/>
          <w:tab w:val="clear" w:pos="1985"/>
        </w:tabs>
        <w:overflowPunct/>
        <w:autoSpaceDE/>
        <w:autoSpaceDN/>
        <w:adjustRightInd/>
        <w:spacing w:before="0"/>
        <w:jc w:val="both"/>
        <w:textAlignment w:val="auto"/>
      </w:pPr>
      <w:r>
        <w:rPr>
          <w:rFonts w:hint="eastAsia"/>
        </w:rPr>
        <w:t xml:space="preserve">If two Stakeholders shared one mission. </w:t>
      </w:r>
      <w:r>
        <w:t>T</w:t>
      </w:r>
      <w:r>
        <w:rPr>
          <w:rFonts w:hint="eastAsia"/>
        </w:rPr>
        <w:t xml:space="preserve">hen the final report should also be shared by two stakeholders. </w:t>
      </w:r>
    </w:p>
    <w:p w:rsidR="00410F93" w:rsidRDefault="007E08F6" w:rsidP="007E08F6">
      <w:pPr>
        <w:jc w:val="center"/>
      </w:pPr>
      <w:r>
        <w:t>_______________</w:t>
      </w:r>
    </w:p>
    <w:sectPr w:rsidR="00410F93" w:rsidSect="007E08F6">
      <w:headerReference w:type="default" r:id="rId11"/>
      <w:footerReference w:type="first" r:id="rId12"/>
      <w:pgSz w:w="11907" w:h="16840"/>
      <w:pgMar w:top="1417" w:right="1134" w:bottom="1417" w:left="1134" w:header="720" w:footer="72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1E7C" w:rsidRDefault="00671E7C">
      <w:r>
        <w:separator/>
      </w:r>
    </w:p>
  </w:endnote>
  <w:endnote w:type="continuationSeparator" w:id="0">
    <w:p w:rsidR="00671E7C" w:rsidRDefault="00671E7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080E0000" w:usb2="00000010" w:usb3="00000000" w:csb0="00040001" w:csb1="00000000"/>
  </w:font>
  <w:font w:name="Courier New">
    <w:panose1 w:val="02070309020205020404"/>
    <w:charset w:val="00"/>
    <w:family w:val="modern"/>
    <w:pitch w:val="fixed"/>
    <w:sig w:usb0="20002A87" w:usb1="80000000" w:usb2="00000008"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923" w:type="dxa"/>
      <w:jc w:val="center"/>
      <w:tblLayout w:type="fixed"/>
      <w:tblCellMar>
        <w:left w:w="57" w:type="dxa"/>
        <w:right w:w="57" w:type="dxa"/>
      </w:tblCellMar>
      <w:tblLook w:val="0000"/>
    </w:tblPr>
    <w:tblGrid>
      <w:gridCol w:w="1617"/>
      <w:gridCol w:w="4394"/>
      <w:gridCol w:w="3912"/>
    </w:tblGrid>
    <w:tr w:rsidR="007E08F6" w:rsidRPr="00720B25" w:rsidTr="00A16EA4">
      <w:trPr>
        <w:cantSplit/>
        <w:trHeight w:val="204"/>
        <w:jc w:val="center"/>
      </w:trPr>
      <w:tc>
        <w:tcPr>
          <w:tcW w:w="1617" w:type="dxa"/>
          <w:tcBorders>
            <w:top w:val="single" w:sz="12" w:space="0" w:color="auto"/>
          </w:tcBorders>
        </w:tcPr>
        <w:p w:rsidR="007E08F6" w:rsidRPr="00720B25" w:rsidRDefault="007E08F6" w:rsidP="00A16EA4">
          <w:pPr>
            <w:rPr>
              <w:b/>
              <w:bCs/>
              <w:sz w:val="22"/>
            </w:rPr>
          </w:pPr>
          <w:bookmarkStart w:id="9" w:name="dcontact"/>
          <w:bookmarkStart w:id="10" w:name="dcontent1" w:colFirst="1" w:colLast="1"/>
          <w:r w:rsidRPr="00720B25">
            <w:rPr>
              <w:b/>
              <w:bCs/>
              <w:sz w:val="22"/>
            </w:rPr>
            <w:t>Contact:</w:t>
          </w:r>
        </w:p>
      </w:tc>
      <w:tc>
        <w:tcPr>
          <w:tcW w:w="4394" w:type="dxa"/>
          <w:tcBorders>
            <w:top w:val="single" w:sz="12" w:space="0" w:color="auto"/>
          </w:tcBorders>
        </w:tcPr>
        <w:p w:rsidR="007E08F6" w:rsidRPr="00720B25" w:rsidRDefault="007E08F6" w:rsidP="00A16EA4">
          <w:pPr>
            <w:rPr>
              <w:sz w:val="22"/>
              <w:lang w:eastAsia="zh-CN"/>
            </w:rPr>
          </w:pPr>
          <w:proofErr w:type="spellStart"/>
          <w:r w:rsidRPr="00720B25">
            <w:rPr>
              <w:rFonts w:hint="eastAsia"/>
              <w:sz w:val="22"/>
              <w:lang w:eastAsia="zh-CN"/>
            </w:rPr>
            <w:t>Chuanyang</w:t>
          </w:r>
          <w:proofErr w:type="spellEnd"/>
          <w:r w:rsidRPr="00720B25">
            <w:rPr>
              <w:rFonts w:hint="eastAsia"/>
              <w:sz w:val="22"/>
              <w:lang w:eastAsia="zh-CN"/>
            </w:rPr>
            <w:t xml:space="preserve"> Miao</w:t>
          </w:r>
        </w:p>
        <w:p w:rsidR="007E08F6" w:rsidRPr="00720B25" w:rsidRDefault="007E08F6" w:rsidP="00A16EA4">
          <w:pPr>
            <w:spacing w:before="0"/>
            <w:rPr>
              <w:sz w:val="22"/>
              <w:lang w:eastAsia="zh-CN"/>
            </w:rPr>
          </w:pPr>
          <w:r w:rsidRPr="00720B25">
            <w:rPr>
              <w:rFonts w:hint="eastAsia"/>
              <w:sz w:val="22"/>
              <w:lang w:eastAsia="zh-CN"/>
            </w:rPr>
            <w:t>ZTE Corporation.</w:t>
          </w:r>
        </w:p>
        <w:p w:rsidR="007E08F6" w:rsidRPr="00720B25" w:rsidRDefault="007E08F6" w:rsidP="00A16EA4">
          <w:pPr>
            <w:spacing w:before="0"/>
            <w:rPr>
              <w:sz w:val="22"/>
            </w:rPr>
          </w:pPr>
          <w:proofErr w:type="spellStart"/>
          <w:r w:rsidRPr="00720B25">
            <w:rPr>
              <w:rFonts w:hint="eastAsia"/>
              <w:sz w:val="22"/>
              <w:lang w:eastAsia="zh-CN"/>
            </w:rPr>
            <w:t>P.R.China</w:t>
          </w:r>
          <w:proofErr w:type="spellEnd"/>
        </w:p>
      </w:tc>
      <w:tc>
        <w:tcPr>
          <w:tcW w:w="3912" w:type="dxa"/>
          <w:tcBorders>
            <w:top w:val="single" w:sz="12" w:space="0" w:color="auto"/>
          </w:tcBorders>
        </w:tcPr>
        <w:p w:rsidR="007E08F6" w:rsidRPr="00720B25" w:rsidRDefault="007E08F6" w:rsidP="00A16EA4">
          <w:pPr>
            <w:rPr>
              <w:sz w:val="22"/>
              <w:lang w:eastAsia="zh-CN"/>
            </w:rPr>
          </w:pPr>
          <w:r w:rsidRPr="00720B25">
            <w:rPr>
              <w:sz w:val="22"/>
            </w:rPr>
            <w:t>Tel:</w:t>
          </w:r>
          <w:r w:rsidRPr="00720B25">
            <w:rPr>
              <w:rFonts w:hint="eastAsia"/>
              <w:sz w:val="22"/>
              <w:lang w:eastAsia="zh-CN"/>
            </w:rPr>
            <w:t>+86-25-52872495</w:t>
          </w:r>
        </w:p>
        <w:p w:rsidR="007E08F6" w:rsidRPr="00720B25" w:rsidRDefault="007E08F6" w:rsidP="00A16EA4">
          <w:pPr>
            <w:spacing w:before="0"/>
            <w:rPr>
              <w:sz w:val="22"/>
              <w:lang w:eastAsia="zh-CN"/>
            </w:rPr>
          </w:pPr>
          <w:r w:rsidRPr="00720B25">
            <w:rPr>
              <w:sz w:val="22"/>
            </w:rPr>
            <w:t>Fax:</w:t>
          </w:r>
          <w:r w:rsidRPr="00720B25">
            <w:rPr>
              <w:rFonts w:hint="eastAsia"/>
              <w:sz w:val="22"/>
              <w:lang w:eastAsia="zh-CN"/>
            </w:rPr>
            <w:t>+86-25-52871000</w:t>
          </w:r>
        </w:p>
        <w:p w:rsidR="007E08F6" w:rsidRPr="00720B25" w:rsidRDefault="007E08F6" w:rsidP="00A16EA4">
          <w:pPr>
            <w:spacing w:before="0"/>
            <w:rPr>
              <w:sz w:val="22"/>
            </w:rPr>
          </w:pPr>
          <w:proofErr w:type="spellStart"/>
          <w:r w:rsidRPr="00720B25">
            <w:rPr>
              <w:sz w:val="22"/>
            </w:rPr>
            <w:t>Email:</w:t>
          </w:r>
          <w:r w:rsidRPr="00720B25">
            <w:rPr>
              <w:rFonts w:hint="eastAsia"/>
              <w:sz w:val="22"/>
              <w:lang w:eastAsia="zh-CN"/>
            </w:rPr>
            <w:t>miao.chuanyang@zte.com.cn</w:t>
          </w:r>
          <w:proofErr w:type="spellEnd"/>
        </w:p>
      </w:tc>
    </w:tr>
    <w:bookmarkEnd w:id="9"/>
    <w:bookmarkEnd w:id="10"/>
    <w:tr w:rsidR="007E08F6" w:rsidRPr="00720B25" w:rsidTr="00A16EA4">
      <w:tblPrEx>
        <w:tblCellMar>
          <w:left w:w="108" w:type="dxa"/>
          <w:right w:w="108" w:type="dxa"/>
        </w:tblCellMar>
      </w:tblPrEx>
      <w:trPr>
        <w:cantSplit/>
        <w:jc w:val="center"/>
      </w:trPr>
      <w:tc>
        <w:tcPr>
          <w:tcW w:w="9923" w:type="dxa"/>
          <w:gridSpan w:val="3"/>
          <w:tcBorders>
            <w:top w:val="single" w:sz="4" w:space="0" w:color="auto"/>
            <w:left w:val="single" w:sz="4" w:space="0" w:color="auto"/>
            <w:bottom w:val="single" w:sz="4" w:space="0" w:color="auto"/>
            <w:right w:val="single" w:sz="4" w:space="0" w:color="auto"/>
          </w:tcBorders>
          <w:tcMar>
            <w:left w:w="57" w:type="dxa"/>
            <w:right w:w="57" w:type="dxa"/>
          </w:tcMar>
        </w:tcPr>
        <w:p w:rsidR="007E08F6" w:rsidRPr="00720B25" w:rsidRDefault="007E08F6" w:rsidP="00A16EA4">
          <w:pPr>
            <w:spacing w:before="0"/>
            <w:rPr>
              <w:sz w:val="18"/>
            </w:rPr>
          </w:pPr>
          <w:r w:rsidRPr="00720B25">
            <w:rPr>
              <w:b/>
              <w:bCs/>
              <w:sz w:val="18"/>
            </w:rPr>
            <w:t>Attention:</w:t>
          </w:r>
          <w:r w:rsidRPr="00720B25">
            <w:rPr>
              <w:sz w:val="18"/>
            </w:rPr>
            <w:t xml:space="preserve"> This is not a publication made available to the public, but </w:t>
          </w:r>
          <w:r w:rsidRPr="00720B25">
            <w:rPr>
              <w:b/>
              <w:bCs/>
              <w:sz w:val="18"/>
            </w:rPr>
            <w:t>an internal ITU-T Document</w:t>
          </w:r>
          <w:r w:rsidRPr="00720B25">
            <w:rPr>
              <w:sz w:val="18"/>
            </w:rPr>
            <w:t xml:space="preserve"> intended only for use by the Member States of ITU, by ITU-T Sector Members and Associates, and their respective staff and collaborators in their ITU related work. It shall not be made available to, and used by, any other persons or entities without the prior written consent of ITU-T.</w:t>
          </w:r>
        </w:p>
      </w:tc>
    </w:tr>
  </w:tbl>
  <w:p w:rsidR="007E08F6" w:rsidRPr="007E08F6" w:rsidRDefault="007E08F6" w:rsidP="007E08F6">
    <w:pPr>
      <w:spacing w:before="0"/>
      <w:rPr>
        <w:sz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1E7C" w:rsidRDefault="00671E7C">
      <w:r>
        <w:separator/>
      </w:r>
    </w:p>
  </w:footnote>
  <w:footnote w:type="continuationSeparator" w:id="0">
    <w:p w:rsidR="00671E7C" w:rsidRDefault="00671E7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08F6" w:rsidRPr="007E08F6" w:rsidRDefault="007E08F6" w:rsidP="007E08F6">
    <w:pPr>
      <w:pStyle w:val="Header"/>
    </w:pPr>
    <w:r w:rsidRPr="007E08F6">
      <w:t xml:space="preserve">- </w:t>
    </w:r>
    <w:fldSimple w:instr=" PAGE  \* MERGEFORMAT ">
      <w:r>
        <w:rPr>
          <w:noProof/>
        </w:rPr>
        <w:t>3</w:t>
      </w:r>
    </w:fldSimple>
    <w:r w:rsidRPr="007E08F6">
      <w:t xml:space="preserve"> -</w:t>
    </w:r>
  </w:p>
  <w:p w:rsidR="00731CAF" w:rsidRPr="007E08F6" w:rsidRDefault="007E08F6" w:rsidP="007E08F6">
    <w:pPr>
      <w:pStyle w:val="Header"/>
      <w:spacing w:after="240"/>
    </w:pPr>
    <w:r w:rsidRPr="007E08F6">
      <w:t>IPTV-GSI-C-495</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EA6CC02E"/>
    <w:lvl w:ilvl="0">
      <w:start w:val="1"/>
      <w:numFmt w:val="decimal"/>
      <w:pStyle w:val="321Newdefinitions"/>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00F558AC"/>
    <w:multiLevelType w:val="hybridMultilevel"/>
    <w:tmpl w:val="EC0C3126"/>
    <w:lvl w:ilvl="0" w:tplc="0409000F">
      <w:start w:val="1"/>
      <w:numFmt w:val="decimal"/>
      <w:lvlText w:val="%1."/>
      <w:lvlJc w:val="left"/>
      <w:pPr>
        <w:tabs>
          <w:tab w:val="num" w:pos="855"/>
        </w:tabs>
        <w:ind w:left="855" w:hanging="420"/>
      </w:pPr>
    </w:lvl>
    <w:lvl w:ilvl="1" w:tplc="04090019" w:tentative="1">
      <w:start w:val="1"/>
      <w:numFmt w:val="lowerLetter"/>
      <w:lvlText w:val="%2)"/>
      <w:lvlJc w:val="left"/>
      <w:pPr>
        <w:tabs>
          <w:tab w:val="num" w:pos="1275"/>
        </w:tabs>
        <w:ind w:left="1275" w:hanging="420"/>
      </w:pPr>
    </w:lvl>
    <w:lvl w:ilvl="2" w:tplc="0409001B" w:tentative="1">
      <w:start w:val="1"/>
      <w:numFmt w:val="lowerRoman"/>
      <w:lvlText w:val="%3."/>
      <w:lvlJc w:val="righ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9" w:tentative="1">
      <w:start w:val="1"/>
      <w:numFmt w:val="lowerLetter"/>
      <w:lvlText w:val="%5)"/>
      <w:lvlJc w:val="left"/>
      <w:pPr>
        <w:tabs>
          <w:tab w:val="num" w:pos="2535"/>
        </w:tabs>
        <w:ind w:left="2535" w:hanging="420"/>
      </w:pPr>
    </w:lvl>
    <w:lvl w:ilvl="5" w:tplc="0409001B" w:tentative="1">
      <w:start w:val="1"/>
      <w:numFmt w:val="lowerRoman"/>
      <w:lvlText w:val="%6."/>
      <w:lvlJc w:val="righ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9" w:tentative="1">
      <w:start w:val="1"/>
      <w:numFmt w:val="lowerLetter"/>
      <w:lvlText w:val="%8)"/>
      <w:lvlJc w:val="left"/>
      <w:pPr>
        <w:tabs>
          <w:tab w:val="num" w:pos="3795"/>
        </w:tabs>
        <w:ind w:left="3795" w:hanging="420"/>
      </w:pPr>
    </w:lvl>
    <w:lvl w:ilvl="8" w:tplc="0409001B" w:tentative="1">
      <w:start w:val="1"/>
      <w:numFmt w:val="lowerRoman"/>
      <w:lvlText w:val="%9."/>
      <w:lvlJc w:val="right"/>
      <w:pPr>
        <w:tabs>
          <w:tab w:val="num" w:pos="4215"/>
        </w:tabs>
        <w:ind w:left="4215" w:hanging="420"/>
      </w:pPr>
    </w:lvl>
  </w:abstractNum>
  <w:abstractNum w:abstractNumId="2">
    <w:nsid w:val="0687194A"/>
    <w:multiLevelType w:val="hybridMultilevel"/>
    <w:tmpl w:val="DA14DC30"/>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nsid w:val="2A995A55"/>
    <w:multiLevelType w:val="hybridMultilevel"/>
    <w:tmpl w:val="6A7CB7B2"/>
    <w:lvl w:ilvl="0" w:tplc="04090001">
      <w:start w:val="1"/>
      <w:numFmt w:val="bullet"/>
      <w:lvlText w:val=""/>
      <w:lvlJc w:val="left"/>
      <w:pPr>
        <w:tabs>
          <w:tab w:val="num" w:pos="420"/>
        </w:tabs>
        <w:ind w:left="420" w:hanging="420"/>
      </w:pPr>
      <w:rPr>
        <w:rFonts w:ascii="Wingdings" w:hAnsi="Wingding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33F02F69"/>
    <w:multiLevelType w:val="hybridMultilevel"/>
    <w:tmpl w:val="856279E6"/>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3BC8193A"/>
    <w:multiLevelType w:val="multilevel"/>
    <w:tmpl w:val="D2361594"/>
    <w:lvl w:ilvl="0">
      <w:start w:val="3"/>
      <w:numFmt w:val="decimal"/>
      <w:lvlText w:val="%1"/>
      <w:lvlJc w:val="left"/>
      <w:pPr>
        <w:tabs>
          <w:tab w:val="num" w:pos="600"/>
        </w:tabs>
        <w:ind w:left="600" w:hanging="600"/>
      </w:pPr>
      <w:rPr>
        <w:rFonts w:eastAsia="SimSun" w:hint="default"/>
        <w:b/>
      </w:rPr>
    </w:lvl>
    <w:lvl w:ilvl="1">
      <w:start w:val="2"/>
      <w:numFmt w:val="decimal"/>
      <w:lvlText w:val="%1.%2"/>
      <w:lvlJc w:val="left"/>
      <w:pPr>
        <w:tabs>
          <w:tab w:val="num" w:pos="600"/>
        </w:tabs>
        <w:ind w:left="600" w:hanging="600"/>
      </w:pPr>
      <w:rPr>
        <w:rFonts w:eastAsia="SimSun" w:hint="default"/>
        <w:b/>
      </w:rPr>
    </w:lvl>
    <w:lvl w:ilvl="2">
      <w:start w:val="10"/>
      <w:numFmt w:val="decimal"/>
      <w:lvlText w:val="%1.%2.%3"/>
      <w:lvlJc w:val="left"/>
      <w:pPr>
        <w:tabs>
          <w:tab w:val="num" w:pos="720"/>
        </w:tabs>
        <w:ind w:left="720" w:hanging="720"/>
      </w:pPr>
      <w:rPr>
        <w:rFonts w:eastAsia="SimSun" w:hint="default"/>
        <w:b/>
      </w:rPr>
    </w:lvl>
    <w:lvl w:ilvl="3">
      <w:start w:val="1"/>
      <w:numFmt w:val="decimal"/>
      <w:lvlText w:val="%1.%2.%3.%4"/>
      <w:lvlJc w:val="left"/>
      <w:pPr>
        <w:tabs>
          <w:tab w:val="num" w:pos="720"/>
        </w:tabs>
        <w:ind w:left="720" w:hanging="720"/>
      </w:pPr>
      <w:rPr>
        <w:rFonts w:eastAsia="SimSun" w:hint="default"/>
        <w:b/>
      </w:rPr>
    </w:lvl>
    <w:lvl w:ilvl="4">
      <w:start w:val="1"/>
      <w:numFmt w:val="decimal"/>
      <w:lvlText w:val="%1.%2.%3.%4.%5"/>
      <w:lvlJc w:val="left"/>
      <w:pPr>
        <w:tabs>
          <w:tab w:val="num" w:pos="1080"/>
        </w:tabs>
        <w:ind w:left="1080" w:hanging="1080"/>
      </w:pPr>
      <w:rPr>
        <w:rFonts w:eastAsia="SimSun" w:hint="default"/>
        <w:b/>
      </w:rPr>
    </w:lvl>
    <w:lvl w:ilvl="5">
      <w:start w:val="1"/>
      <w:numFmt w:val="decimal"/>
      <w:lvlText w:val="%1.%2.%3.%4.%5.%6"/>
      <w:lvlJc w:val="left"/>
      <w:pPr>
        <w:tabs>
          <w:tab w:val="num" w:pos="1080"/>
        </w:tabs>
        <w:ind w:left="1080" w:hanging="1080"/>
      </w:pPr>
      <w:rPr>
        <w:rFonts w:eastAsia="SimSun" w:hint="default"/>
        <w:b/>
      </w:rPr>
    </w:lvl>
    <w:lvl w:ilvl="6">
      <w:start w:val="1"/>
      <w:numFmt w:val="decimal"/>
      <w:lvlText w:val="%1.%2.%3.%4.%5.%6.%7"/>
      <w:lvlJc w:val="left"/>
      <w:pPr>
        <w:tabs>
          <w:tab w:val="num" w:pos="1440"/>
        </w:tabs>
        <w:ind w:left="1440" w:hanging="1440"/>
      </w:pPr>
      <w:rPr>
        <w:rFonts w:eastAsia="SimSun" w:hint="default"/>
        <w:b/>
      </w:rPr>
    </w:lvl>
    <w:lvl w:ilvl="7">
      <w:start w:val="1"/>
      <w:numFmt w:val="decimal"/>
      <w:lvlText w:val="%1.%2.%3.%4.%5.%6.%7.%8"/>
      <w:lvlJc w:val="left"/>
      <w:pPr>
        <w:tabs>
          <w:tab w:val="num" w:pos="1440"/>
        </w:tabs>
        <w:ind w:left="1440" w:hanging="1440"/>
      </w:pPr>
      <w:rPr>
        <w:rFonts w:eastAsia="SimSun" w:hint="default"/>
        <w:b/>
      </w:rPr>
    </w:lvl>
    <w:lvl w:ilvl="8">
      <w:start w:val="1"/>
      <w:numFmt w:val="decimal"/>
      <w:lvlText w:val="%1.%2.%3.%4.%5.%6.%7.%8.%9"/>
      <w:lvlJc w:val="left"/>
      <w:pPr>
        <w:tabs>
          <w:tab w:val="num" w:pos="1800"/>
        </w:tabs>
        <w:ind w:left="1800" w:hanging="1800"/>
      </w:pPr>
      <w:rPr>
        <w:rFonts w:eastAsia="SimSun" w:hint="default"/>
        <w:b/>
      </w:rPr>
    </w:lvl>
  </w:abstractNum>
  <w:abstractNum w:abstractNumId="6">
    <w:nsid w:val="647E13FA"/>
    <w:multiLevelType w:val="hybridMultilevel"/>
    <w:tmpl w:val="44782BFE"/>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nsid w:val="65F24AFF"/>
    <w:multiLevelType w:val="hybridMultilevel"/>
    <w:tmpl w:val="B302D06A"/>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77C052A3"/>
    <w:multiLevelType w:val="multilevel"/>
    <w:tmpl w:val="B302D06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0"/>
  </w:num>
  <w:num w:numId="2">
    <w:abstractNumId w:val="0"/>
  </w:num>
  <w:num w:numId="3">
    <w:abstractNumId w:val="0"/>
  </w:num>
  <w:num w:numId="4">
    <w:abstractNumId w:val="0"/>
  </w:num>
  <w:num w:numId="5">
    <w:abstractNumId w:val="0"/>
  </w:num>
  <w:num w:numId="6">
    <w:abstractNumId w:val="4"/>
  </w:num>
  <w:num w:numId="7">
    <w:abstractNumId w:val="5"/>
  </w:num>
  <w:num w:numId="8">
    <w:abstractNumId w:val="6"/>
  </w:num>
  <w:num w:numId="9">
    <w:abstractNumId w:val="3"/>
  </w:num>
  <w:num w:numId="10">
    <w:abstractNumId w:val="2"/>
  </w:num>
  <w:num w:numId="11">
    <w:abstractNumId w:val="7"/>
  </w:num>
  <w:num w:numId="12">
    <w:abstractNumId w:val="8"/>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printFractionalCharacterWidth/>
  <w:embedSystemFonts/>
  <w:activeWritingStyle w:appName="MSWord" w:lang="de-DE" w:vendorID="9" w:dllVersion="512" w:checkStyle="0"/>
  <w:proofState w:spelling="clean"/>
  <w:attachedTemplate r:id="rId1"/>
  <w:stylePaneFormatFilter w:val="3F01"/>
  <w:defaultTabStop w:val="567"/>
  <w:hyphenationZone w:val="425"/>
  <w:doNotHyphenateCaps/>
  <w:drawingGridHorizontalSpacing w:val="120"/>
  <w:displayHorizontalDrawingGridEvery w:val="0"/>
  <w:displayVerticalDrawingGridEvery w:val="0"/>
  <w:doNotShadeFormData/>
  <w:noPunctuationKerning/>
  <w:characterSpacingControl w:val="doNotCompress"/>
  <w:hdrShapeDefaults>
    <o:shapedefaults v:ext="edit" spidmax="5121"/>
  </w:hdrShapeDefaults>
  <w:footnotePr>
    <w:footnote w:id="-1"/>
    <w:footnote w:id="0"/>
  </w:footnotePr>
  <w:endnotePr>
    <w:endnote w:id="-1"/>
    <w:endnote w:id="0"/>
  </w:endnotePr>
  <w:compat>
    <w:useFELayout/>
  </w:compat>
  <w:rsids>
    <w:rsidRoot w:val="00762E0E"/>
    <w:rsid w:val="00003A98"/>
    <w:rsid w:val="00010A38"/>
    <w:rsid w:val="000123A1"/>
    <w:rsid w:val="00057A54"/>
    <w:rsid w:val="00065565"/>
    <w:rsid w:val="00075943"/>
    <w:rsid w:val="0007739B"/>
    <w:rsid w:val="00095987"/>
    <w:rsid w:val="000B0E80"/>
    <w:rsid w:val="000B2E6C"/>
    <w:rsid w:val="000D2F16"/>
    <w:rsid w:val="00112057"/>
    <w:rsid w:val="00113092"/>
    <w:rsid w:val="00114545"/>
    <w:rsid w:val="0012497D"/>
    <w:rsid w:val="00124C4D"/>
    <w:rsid w:val="00127F68"/>
    <w:rsid w:val="001521A1"/>
    <w:rsid w:val="00166FC7"/>
    <w:rsid w:val="00185904"/>
    <w:rsid w:val="00195867"/>
    <w:rsid w:val="001F0A8B"/>
    <w:rsid w:val="001F35D0"/>
    <w:rsid w:val="00233DEE"/>
    <w:rsid w:val="00247CA1"/>
    <w:rsid w:val="002D1773"/>
    <w:rsid w:val="002E0237"/>
    <w:rsid w:val="002F0DCE"/>
    <w:rsid w:val="0032558E"/>
    <w:rsid w:val="003367A3"/>
    <w:rsid w:val="0034187E"/>
    <w:rsid w:val="00345559"/>
    <w:rsid w:val="00355440"/>
    <w:rsid w:val="00363A02"/>
    <w:rsid w:val="003709CA"/>
    <w:rsid w:val="003B7637"/>
    <w:rsid w:val="003C37D5"/>
    <w:rsid w:val="003E332C"/>
    <w:rsid w:val="003E3D86"/>
    <w:rsid w:val="003E65EA"/>
    <w:rsid w:val="004023B3"/>
    <w:rsid w:val="00410F93"/>
    <w:rsid w:val="00477144"/>
    <w:rsid w:val="0047768F"/>
    <w:rsid w:val="004B44B6"/>
    <w:rsid w:val="004D2550"/>
    <w:rsid w:val="00511383"/>
    <w:rsid w:val="005118AC"/>
    <w:rsid w:val="0051423A"/>
    <w:rsid w:val="005153A8"/>
    <w:rsid w:val="0053309A"/>
    <w:rsid w:val="005821D7"/>
    <w:rsid w:val="00590A54"/>
    <w:rsid w:val="005B3595"/>
    <w:rsid w:val="005B742E"/>
    <w:rsid w:val="005D02FE"/>
    <w:rsid w:val="005D0E4D"/>
    <w:rsid w:val="005E022F"/>
    <w:rsid w:val="005F74DC"/>
    <w:rsid w:val="006135D4"/>
    <w:rsid w:val="006144CA"/>
    <w:rsid w:val="00634430"/>
    <w:rsid w:val="006346A8"/>
    <w:rsid w:val="00635FA2"/>
    <w:rsid w:val="00655891"/>
    <w:rsid w:val="00657EF3"/>
    <w:rsid w:val="00671E7C"/>
    <w:rsid w:val="006A7C81"/>
    <w:rsid w:val="006E3251"/>
    <w:rsid w:val="0070416E"/>
    <w:rsid w:val="007160F5"/>
    <w:rsid w:val="007166D5"/>
    <w:rsid w:val="00720B25"/>
    <w:rsid w:val="00731CAF"/>
    <w:rsid w:val="007461F5"/>
    <w:rsid w:val="00762E0E"/>
    <w:rsid w:val="00791560"/>
    <w:rsid w:val="00796E72"/>
    <w:rsid w:val="007A2AC2"/>
    <w:rsid w:val="007B1B28"/>
    <w:rsid w:val="007C3B53"/>
    <w:rsid w:val="007E08F6"/>
    <w:rsid w:val="007E2B14"/>
    <w:rsid w:val="007F1697"/>
    <w:rsid w:val="00815CD2"/>
    <w:rsid w:val="00820276"/>
    <w:rsid w:val="00831120"/>
    <w:rsid w:val="00831F2E"/>
    <w:rsid w:val="00832D9E"/>
    <w:rsid w:val="00834AFF"/>
    <w:rsid w:val="00842BAD"/>
    <w:rsid w:val="00847238"/>
    <w:rsid w:val="008620CB"/>
    <w:rsid w:val="00867A96"/>
    <w:rsid w:val="008B0B58"/>
    <w:rsid w:val="008B6604"/>
    <w:rsid w:val="008D50AB"/>
    <w:rsid w:val="008E6CAC"/>
    <w:rsid w:val="008F378D"/>
    <w:rsid w:val="00934E95"/>
    <w:rsid w:val="00935937"/>
    <w:rsid w:val="0097190C"/>
    <w:rsid w:val="009860C8"/>
    <w:rsid w:val="0099449C"/>
    <w:rsid w:val="009956DF"/>
    <w:rsid w:val="009A3162"/>
    <w:rsid w:val="009D3938"/>
    <w:rsid w:val="00A567DA"/>
    <w:rsid w:val="00A93637"/>
    <w:rsid w:val="00AB736D"/>
    <w:rsid w:val="00AE1B6B"/>
    <w:rsid w:val="00AF1F5F"/>
    <w:rsid w:val="00AF68E3"/>
    <w:rsid w:val="00B060A6"/>
    <w:rsid w:val="00B067F8"/>
    <w:rsid w:val="00B24796"/>
    <w:rsid w:val="00B43D56"/>
    <w:rsid w:val="00B64421"/>
    <w:rsid w:val="00B66FEB"/>
    <w:rsid w:val="00B70F68"/>
    <w:rsid w:val="00B71AA5"/>
    <w:rsid w:val="00B73AF3"/>
    <w:rsid w:val="00B757C3"/>
    <w:rsid w:val="00B86965"/>
    <w:rsid w:val="00BB697E"/>
    <w:rsid w:val="00BD176D"/>
    <w:rsid w:val="00BF1683"/>
    <w:rsid w:val="00BF1A26"/>
    <w:rsid w:val="00BF51A7"/>
    <w:rsid w:val="00C02841"/>
    <w:rsid w:val="00C15215"/>
    <w:rsid w:val="00C2523C"/>
    <w:rsid w:val="00C40AE7"/>
    <w:rsid w:val="00C53CD4"/>
    <w:rsid w:val="00C70CD2"/>
    <w:rsid w:val="00C749B1"/>
    <w:rsid w:val="00C9173E"/>
    <w:rsid w:val="00CB0B2F"/>
    <w:rsid w:val="00CD58D5"/>
    <w:rsid w:val="00CE1B32"/>
    <w:rsid w:val="00D017D4"/>
    <w:rsid w:val="00D27775"/>
    <w:rsid w:val="00D31DAD"/>
    <w:rsid w:val="00D35571"/>
    <w:rsid w:val="00D528F1"/>
    <w:rsid w:val="00D54C0E"/>
    <w:rsid w:val="00D64D10"/>
    <w:rsid w:val="00D83F29"/>
    <w:rsid w:val="00DA40FB"/>
    <w:rsid w:val="00DB276C"/>
    <w:rsid w:val="00DD3DAC"/>
    <w:rsid w:val="00DD6788"/>
    <w:rsid w:val="00DE20A4"/>
    <w:rsid w:val="00DE3975"/>
    <w:rsid w:val="00DE6ECC"/>
    <w:rsid w:val="00DF4B1A"/>
    <w:rsid w:val="00DF6026"/>
    <w:rsid w:val="00E00880"/>
    <w:rsid w:val="00E242CB"/>
    <w:rsid w:val="00E3477B"/>
    <w:rsid w:val="00E5070B"/>
    <w:rsid w:val="00E522B8"/>
    <w:rsid w:val="00E5507B"/>
    <w:rsid w:val="00E57093"/>
    <w:rsid w:val="00E62EB1"/>
    <w:rsid w:val="00E62EFE"/>
    <w:rsid w:val="00E660A4"/>
    <w:rsid w:val="00E977C5"/>
    <w:rsid w:val="00EC1A46"/>
    <w:rsid w:val="00EC253D"/>
    <w:rsid w:val="00ED7CE8"/>
    <w:rsid w:val="00EE491B"/>
    <w:rsid w:val="00F025AA"/>
    <w:rsid w:val="00F05D90"/>
    <w:rsid w:val="00F1096D"/>
    <w:rsid w:val="00F16C93"/>
    <w:rsid w:val="00F27135"/>
    <w:rsid w:val="00F31145"/>
    <w:rsid w:val="00F37B36"/>
    <w:rsid w:val="00F529A5"/>
    <w:rsid w:val="00F57C57"/>
    <w:rsid w:val="00F93372"/>
    <w:rsid w:val="00FA1039"/>
    <w:rsid w:val="00FE487C"/>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5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528F1"/>
    <w:pPr>
      <w:tabs>
        <w:tab w:val="left" w:pos="794"/>
        <w:tab w:val="left" w:pos="1191"/>
        <w:tab w:val="left" w:pos="1588"/>
        <w:tab w:val="left" w:pos="1985"/>
      </w:tabs>
      <w:overflowPunct w:val="0"/>
      <w:autoSpaceDE w:val="0"/>
      <w:autoSpaceDN w:val="0"/>
      <w:adjustRightInd w:val="0"/>
      <w:spacing w:before="120"/>
      <w:textAlignment w:val="baseline"/>
    </w:pPr>
    <w:rPr>
      <w:sz w:val="24"/>
      <w:lang w:val="en-GB"/>
    </w:rPr>
  </w:style>
  <w:style w:type="paragraph" w:styleId="Heading1">
    <w:name w:val="heading 1"/>
    <w:basedOn w:val="Normal"/>
    <w:next w:val="Normal"/>
    <w:qFormat/>
    <w:rsid w:val="00D528F1"/>
    <w:pPr>
      <w:keepNext/>
      <w:keepLines/>
      <w:spacing w:before="360"/>
      <w:ind w:left="794" w:hanging="794"/>
      <w:outlineLvl w:val="0"/>
    </w:pPr>
    <w:rPr>
      <w:b/>
    </w:rPr>
  </w:style>
  <w:style w:type="paragraph" w:styleId="Heading2">
    <w:name w:val="heading 2"/>
    <w:basedOn w:val="Heading1"/>
    <w:next w:val="Normal"/>
    <w:qFormat/>
    <w:rsid w:val="00D528F1"/>
    <w:pPr>
      <w:spacing w:before="240"/>
      <w:outlineLvl w:val="1"/>
    </w:pPr>
  </w:style>
  <w:style w:type="paragraph" w:styleId="Heading3">
    <w:name w:val="heading 3"/>
    <w:basedOn w:val="Heading1"/>
    <w:next w:val="Normal"/>
    <w:qFormat/>
    <w:rsid w:val="00D528F1"/>
    <w:pPr>
      <w:spacing w:before="160"/>
      <w:outlineLvl w:val="2"/>
    </w:pPr>
  </w:style>
  <w:style w:type="paragraph" w:styleId="Heading4">
    <w:name w:val="heading 4"/>
    <w:basedOn w:val="Heading3"/>
    <w:next w:val="Normal"/>
    <w:qFormat/>
    <w:rsid w:val="00D528F1"/>
    <w:pPr>
      <w:tabs>
        <w:tab w:val="clear" w:pos="794"/>
        <w:tab w:val="left" w:pos="1021"/>
      </w:tabs>
      <w:ind w:left="1021" w:hanging="1021"/>
      <w:outlineLvl w:val="3"/>
    </w:pPr>
  </w:style>
  <w:style w:type="paragraph" w:styleId="Heading5">
    <w:name w:val="heading 5"/>
    <w:basedOn w:val="Heading4"/>
    <w:next w:val="Normal"/>
    <w:qFormat/>
    <w:rsid w:val="00D528F1"/>
    <w:pPr>
      <w:outlineLvl w:val="4"/>
    </w:pPr>
  </w:style>
  <w:style w:type="paragraph" w:styleId="Heading6">
    <w:name w:val="heading 6"/>
    <w:basedOn w:val="Heading4"/>
    <w:next w:val="Normal"/>
    <w:qFormat/>
    <w:rsid w:val="00D528F1"/>
    <w:pPr>
      <w:tabs>
        <w:tab w:val="clear" w:pos="1021"/>
        <w:tab w:val="clear" w:pos="1191"/>
      </w:tabs>
      <w:ind w:left="1588" w:hanging="1588"/>
      <w:outlineLvl w:val="5"/>
    </w:pPr>
  </w:style>
  <w:style w:type="paragraph" w:styleId="Heading7">
    <w:name w:val="heading 7"/>
    <w:basedOn w:val="Heading6"/>
    <w:next w:val="Normal"/>
    <w:qFormat/>
    <w:rsid w:val="00D528F1"/>
    <w:pPr>
      <w:outlineLvl w:val="6"/>
    </w:pPr>
  </w:style>
  <w:style w:type="paragraph" w:styleId="Heading8">
    <w:name w:val="heading 8"/>
    <w:basedOn w:val="Heading6"/>
    <w:next w:val="Normal"/>
    <w:qFormat/>
    <w:rsid w:val="00D528F1"/>
    <w:pPr>
      <w:outlineLvl w:val="7"/>
    </w:pPr>
  </w:style>
  <w:style w:type="paragraph" w:styleId="Heading9">
    <w:name w:val="heading 9"/>
    <w:basedOn w:val="Heading6"/>
    <w:next w:val="Normal"/>
    <w:qFormat/>
    <w:rsid w:val="00D528F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rsid w:val="00D528F1"/>
    <w:pPr>
      <w:keepNext/>
      <w:keepLines/>
      <w:spacing w:before="480"/>
      <w:jc w:val="center"/>
    </w:pPr>
    <w:rPr>
      <w:b/>
      <w:sz w:val="28"/>
    </w:rPr>
  </w:style>
  <w:style w:type="character" w:customStyle="1" w:styleId="Appdef">
    <w:name w:val="App_def"/>
    <w:basedOn w:val="DefaultParagraphFont"/>
    <w:rsid w:val="00D528F1"/>
    <w:rPr>
      <w:rFonts w:ascii="Times New Roman" w:hAnsi="Times New Roman"/>
      <w:b/>
    </w:rPr>
  </w:style>
  <w:style w:type="character" w:customStyle="1" w:styleId="Appref">
    <w:name w:val="App_ref"/>
    <w:basedOn w:val="DefaultParagraphFont"/>
    <w:rsid w:val="00D528F1"/>
  </w:style>
  <w:style w:type="paragraph" w:customStyle="1" w:styleId="AppendixNotitle">
    <w:name w:val="Appendix_No &amp; title"/>
    <w:basedOn w:val="AnnexNotitle"/>
    <w:next w:val="Normal"/>
    <w:rsid w:val="00D528F1"/>
  </w:style>
  <w:style w:type="character" w:customStyle="1" w:styleId="Artdef">
    <w:name w:val="Art_def"/>
    <w:basedOn w:val="DefaultParagraphFont"/>
    <w:rsid w:val="00D528F1"/>
    <w:rPr>
      <w:rFonts w:ascii="Times New Roman" w:hAnsi="Times New Roman"/>
      <w:b/>
    </w:rPr>
  </w:style>
  <w:style w:type="paragraph" w:customStyle="1" w:styleId="Artheading">
    <w:name w:val="Art_heading"/>
    <w:basedOn w:val="Normal"/>
    <w:next w:val="Normal"/>
    <w:rsid w:val="00D528F1"/>
    <w:pPr>
      <w:spacing w:before="480"/>
      <w:jc w:val="center"/>
    </w:pPr>
    <w:rPr>
      <w:b/>
      <w:sz w:val="28"/>
    </w:rPr>
  </w:style>
  <w:style w:type="paragraph" w:customStyle="1" w:styleId="ArtNo">
    <w:name w:val="Art_No"/>
    <w:basedOn w:val="Normal"/>
    <w:next w:val="Normal"/>
    <w:rsid w:val="00D528F1"/>
    <w:pPr>
      <w:keepNext/>
      <w:keepLines/>
      <w:spacing w:before="480"/>
      <w:jc w:val="center"/>
    </w:pPr>
    <w:rPr>
      <w:caps/>
      <w:sz w:val="28"/>
    </w:rPr>
  </w:style>
  <w:style w:type="character" w:customStyle="1" w:styleId="Artref">
    <w:name w:val="Art_ref"/>
    <w:basedOn w:val="DefaultParagraphFont"/>
    <w:rsid w:val="00D528F1"/>
  </w:style>
  <w:style w:type="paragraph" w:customStyle="1" w:styleId="Arttitle">
    <w:name w:val="Art_title"/>
    <w:basedOn w:val="Normal"/>
    <w:next w:val="Normal"/>
    <w:rsid w:val="00D528F1"/>
    <w:pPr>
      <w:keepNext/>
      <w:keepLines/>
      <w:spacing w:before="240"/>
      <w:jc w:val="center"/>
    </w:pPr>
    <w:rPr>
      <w:b/>
      <w:sz w:val="28"/>
    </w:rPr>
  </w:style>
  <w:style w:type="paragraph" w:customStyle="1" w:styleId="ASN1">
    <w:name w:val="ASN.1"/>
    <w:basedOn w:val="Normal"/>
    <w:rsid w:val="00D528F1"/>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D528F1"/>
    <w:pPr>
      <w:keepNext/>
      <w:keepLines/>
      <w:spacing w:before="160"/>
      <w:ind w:left="794"/>
    </w:pPr>
    <w:rPr>
      <w:i/>
    </w:rPr>
  </w:style>
  <w:style w:type="paragraph" w:customStyle="1" w:styleId="ChapNo">
    <w:name w:val="Chap_No"/>
    <w:basedOn w:val="Normal"/>
    <w:next w:val="Normal"/>
    <w:rsid w:val="00D528F1"/>
    <w:pPr>
      <w:keepNext/>
      <w:keepLines/>
      <w:spacing w:before="480"/>
      <w:jc w:val="center"/>
    </w:pPr>
    <w:rPr>
      <w:b/>
      <w:caps/>
      <w:sz w:val="28"/>
    </w:rPr>
  </w:style>
  <w:style w:type="paragraph" w:customStyle="1" w:styleId="Chaptitle">
    <w:name w:val="Chap_title"/>
    <w:basedOn w:val="Normal"/>
    <w:next w:val="Normal"/>
    <w:rsid w:val="00D528F1"/>
    <w:pPr>
      <w:keepNext/>
      <w:keepLines/>
      <w:spacing w:before="240"/>
      <w:jc w:val="center"/>
    </w:pPr>
    <w:rPr>
      <w:b/>
      <w:sz w:val="28"/>
    </w:rPr>
  </w:style>
  <w:style w:type="character" w:styleId="EndnoteReference">
    <w:name w:val="endnote reference"/>
    <w:basedOn w:val="DefaultParagraphFont"/>
    <w:semiHidden/>
    <w:rsid w:val="00D528F1"/>
    <w:rPr>
      <w:vertAlign w:val="superscript"/>
    </w:rPr>
  </w:style>
  <w:style w:type="paragraph" w:customStyle="1" w:styleId="enumlev1">
    <w:name w:val="enumlev1"/>
    <w:basedOn w:val="Normal"/>
    <w:rsid w:val="00D528F1"/>
    <w:pPr>
      <w:spacing w:before="80"/>
      <w:ind w:left="794" w:hanging="794"/>
    </w:pPr>
  </w:style>
  <w:style w:type="paragraph" w:customStyle="1" w:styleId="enumlev2">
    <w:name w:val="enumlev2"/>
    <w:basedOn w:val="enumlev1"/>
    <w:rsid w:val="00D528F1"/>
    <w:pPr>
      <w:ind w:left="1191" w:hanging="397"/>
    </w:pPr>
  </w:style>
  <w:style w:type="paragraph" w:customStyle="1" w:styleId="enumlev3">
    <w:name w:val="enumlev3"/>
    <w:basedOn w:val="enumlev2"/>
    <w:rsid w:val="00D528F1"/>
    <w:pPr>
      <w:ind w:left="1588"/>
    </w:pPr>
  </w:style>
  <w:style w:type="paragraph" w:customStyle="1" w:styleId="Equation">
    <w:name w:val="Equation"/>
    <w:basedOn w:val="Normal"/>
    <w:rsid w:val="00D528F1"/>
    <w:pPr>
      <w:tabs>
        <w:tab w:val="clear" w:pos="1191"/>
        <w:tab w:val="clear" w:pos="1588"/>
        <w:tab w:val="clear" w:pos="1985"/>
        <w:tab w:val="center" w:pos="4820"/>
        <w:tab w:val="right" w:pos="9639"/>
      </w:tabs>
    </w:pPr>
  </w:style>
  <w:style w:type="paragraph" w:customStyle="1" w:styleId="Equationlegend">
    <w:name w:val="Equation_legend"/>
    <w:basedOn w:val="Normal"/>
    <w:rsid w:val="00D528F1"/>
    <w:pPr>
      <w:tabs>
        <w:tab w:val="clear" w:pos="794"/>
        <w:tab w:val="clear" w:pos="1191"/>
        <w:tab w:val="clear" w:pos="1588"/>
        <w:tab w:val="right" w:pos="1814"/>
      </w:tabs>
      <w:spacing w:before="80"/>
      <w:ind w:left="1985" w:hanging="1985"/>
    </w:pPr>
  </w:style>
  <w:style w:type="paragraph" w:customStyle="1" w:styleId="Figure">
    <w:name w:val="Figure"/>
    <w:basedOn w:val="Normal"/>
    <w:next w:val="Normal"/>
    <w:rsid w:val="00D528F1"/>
    <w:pPr>
      <w:keepNext/>
      <w:keepLines/>
      <w:spacing w:before="240" w:after="120"/>
      <w:jc w:val="center"/>
    </w:pPr>
  </w:style>
  <w:style w:type="paragraph" w:customStyle="1" w:styleId="Figurelegend">
    <w:name w:val="Figure_legend"/>
    <w:basedOn w:val="Normal"/>
    <w:rsid w:val="00D528F1"/>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rsid w:val="00D528F1"/>
    <w:pPr>
      <w:keepLines/>
      <w:spacing w:before="240" w:after="120"/>
      <w:jc w:val="center"/>
    </w:pPr>
    <w:rPr>
      <w:b/>
    </w:rPr>
  </w:style>
  <w:style w:type="paragraph" w:customStyle="1" w:styleId="FigureNoBR">
    <w:name w:val="Figure_No_BR"/>
    <w:basedOn w:val="Normal"/>
    <w:next w:val="Normal"/>
    <w:rsid w:val="00D528F1"/>
    <w:pPr>
      <w:keepNext/>
      <w:keepLines/>
      <w:spacing w:before="480" w:after="120"/>
      <w:jc w:val="center"/>
    </w:pPr>
    <w:rPr>
      <w:caps/>
    </w:rPr>
  </w:style>
  <w:style w:type="paragraph" w:customStyle="1" w:styleId="TabletitleBR">
    <w:name w:val="Table_title_BR"/>
    <w:basedOn w:val="Normal"/>
    <w:next w:val="Normal"/>
    <w:rsid w:val="00D528F1"/>
    <w:pPr>
      <w:keepNext/>
      <w:keepLines/>
      <w:spacing w:before="0" w:after="120"/>
      <w:jc w:val="center"/>
    </w:pPr>
    <w:rPr>
      <w:b/>
    </w:rPr>
  </w:style>
  <w:style w:type="paragraph" w:customStyle="1" w:styleId="FiguretitleBR">
    <w:name w:val="Figure_title_BR"/>
    <w:basedOn w:val="TabletitleBR"/>
    <w:next w:val="Normal"/>
    <w:rsid w:val="00D528F1"/>
    <w:pPr>
      <w:keepNext w:val="0"/>
      <w:spacing w:after="480"/>
    </w:pPr>
  </w:style>
  <w:style w:type="paragraph" w:customStyle="1" w:styleId="Figurewithouttitle">
    <w:name w:val="Figure_without_title"/>
    <w:basedOn w:val="Normal"/>
    <w:next w:val="Normal"/>
    <w:rsid w:val="00D528F1"/>
    <w:pPr>
      <w:keepLines/>
      <w:spacing w:before="240" w:after="120"/>
      <w:jc w:val="center"/>
    </w:pPr>
  </w:style>
  <w:style w:type="paragraph" w:styleId="Footer">
    <w:name w:val="footer"/>
    <w:basedOn w:val="Normal"/>
    <w:rsid w:val="00D528F1"/>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D528F1"/>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D528F1"/>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basedOn w:val="DefaultParagraphFont"/>
    <w:semiHidden/>
    <w:rsid w:val="00D528F1"/>
    <w:rPr>
      <w:position w:val="6"/>
      <w:sz w:val="18"/>
    </w:rPr>
  </w:style>
  <w:style w:type="paragraph" w:customStyle="1" w:styleId="Note">
    <w:name w:val="Note"/>
    <w:basedOn w:val="Normal"/>
    <w:rsid w:val="00D528F1"/>
    <w:pPr>
      <w:spacing w:before="80"/>
    </w:pPr>
  </w:style>
  <w:style w:type="paragraph" w:styleId="FootnoteText">
    <w:name w:val="footnote text"/>
    <w:basedOn w:val="Note"/>
    <w:semiHidden/>
    <w:rsid w:val="00D528F1"/>
    <w:pPr>
      <w:keepLines/>
      <w:tabs>
        <w:tab w:val="left" w:pos="255"/>
      </w:tabs>
      <w:ind w:left="255" w:hanging="255"/>
    </w:pPr>
  </w:style>
  <w:style w:type="paragraph" w:customStyle="1" w:styleId="Formal">
    <w:name w:val="Formal"/>
    <w:basedOn w:val="ASN1"/>
    <w:rsid w:val="00D528F1"/>
    <w:rPr>
      <w:b w:val="0"/>
    </w:rPr>
  </w:style>
  <w:style w:type="paragraph" w:styleId="Header">
    <w:name w:val="header"/>
    <w:basedOn w:val="Normal"/>
    <w:rsid w:val="00D528F1"/>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D528F1"/>
    <w:pPr>
      <w:keepNext/>
      <w:spacing w:before="160"/>
    </w:pPr>
    <w:rPr>
      <w:b/>
    </w:rPr>
  </w:style>
  <w:style w:type="paragraph" w:customStyle="1" w:styleId="Headingi">
    <w:name w:val="Heading_i"/>
    <w:basedOn w:val="Normal"/>
    <w:next w:val="Normal"/>
    <w:rsid w:val="00D528F1"/>
    <w:pPr>
      <w:keepNext/>
      <w:spacing w:before="160"/>
    </w:pPr>
    <w:rPr>
      <w:i/>
    </w:rPr>
  </w:style>
  <w:style w:type="paragraph" w:styleId="Index1">
    <w:name w:val="index 1"/>
    <w:basedOn w:val="Normal"/>
    <w:next w:val="Normal"/>
    <w:semiHidden/>
    <w:rsid w:val="00D528F1"/>
  </w:style>
  <w:style w:type="paragraph" w:styleId="Index2">
    <w:name w:val="index 2"/>
    <w:basedOn w:val="Normal"/>
    <w:next w:val="Normal"/>
    <w:semiHidden/>
    <w:rsid w:val="00D528F1"/>
    <w:pPr>
      <w:ind w:left="283"/>
    </w:pPr>
  </w:style>
  <w:style w:type="paragraph" w:styleId="Index3">
    <w:name w:val="index 3"/>
    <w:basedOn w:val="Normal"/>
    <w:next w:val="Normal"/>
    <w:semiHidden/>
    <w:rsid w:val="00D528F1"/>
    <w:pPr>
      <w:ind w:left="566"/>
    </w:pPr>
  </w:style>
  <w:style w:type="paragraph" w:customStyle="1" w:styleId="Normalaftertitle">
    <w:name w:val="Normal_after_title"/>
    <w:basedOn w:val="Normal"/>
    <w:next w:val="Normal"/>
    <w:rsid w:val="00D528F1"/>
    <w:pPr>
      <w:spacing w:before="360"/>
    </w:pPr>
  </w:style>
  <w:style w:type="character" w:styleId="PageNumber">
    <w:name w:val="page number"/>
    <w:basedOn w:val="DefaultParagraphFont"/>
    <w:rsid w:val="00D528F1"/>
  </w:style>
  <w:style w:type="paragraph" w:customStyle="1" w:styleId="PartNo">
    <w:name w:val="Part_No"/>
    <w:basedOn w:val="Normal"/>
    <w:next w:val="Normal"/>
    <w:rsid w:val="00D528F1"/>
    <w:pPr>
      <w:keepNext/>
      <w:keepLines/>
      <w:spacing w:before="480" w:after="80"/>
      <w:jc w:val="center"/>
    </w:pPr>
    <w:rPr>
      <w:caps/>
      <w:sz w:val="28"/>
    </w:rPr>
  </w:style>
  <w:style w:type="paragraph" w:customStyle="1" w:styleId="Partref">
    <w:name w:val="Part_ref"/>
    <w:basedOn w:val="Normal"/>
    <w:next w:val="Normal"/>
    <w:rsid w:val="00D528F1"/>
    <w:pPr>
      <w:keepNext/>
      <w:keepLines/>
      <w:spacing w:before="280"/>
      <w:jc w:val="center"/>
    </w:pPr>
  </w:style>
  <w:style w:type="paragraph" w:customStyle="1" w:styleId="Parttitle">
    <w:name w:val="Part_title"/>
    <w:basedOn w:val="Normal"/>
    <w:next w:val="Normalaftertitle"/>
    <w:rsid w:val="00D528F1"/>
    <w:pPr>
      <w:keepNext/>
      <w:keepLines/>
      <w:spacing w:before="240" w:after="280"/>
      <w:jc w:val="center"/>
    </w:pPr>
    <w:rPr>
      <w:b/>
      <w:sz w:val="28"/>
    </w:rPr>
  </w:style>
  <w:style w:type="paragraph" w:customStyle="1" w:styleId="Recdate">
    <w:name w:val="Rec_date"/>
    <w:basedOn w:val="Normal"/>
    <w:next w:val="Normalaftertitle"/>
    <w:rsid w:val="00D528F1"/>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D528F1"/>
  </w:style>
  <w:style w:type="paragraph" w:customStyle="1" w:styleId="RecNo">
    <w:name w:val="Rec_No"/>
    <w:basedOn w:val="Normal"/>
    <w:next w:val="Normal"/>
    <w:rsid w:val="00D528F1"/>
    <w:pPr>
      <w:keepNext/>
      <w:keepLines/>
      <w:spacing w:before="0"/>
    </w:pPr>
    <w:rPr>
      <w:b/>
      <w:sz w:val="28"/>
    </w:rPr>
  </w:style>
  <w:style w:type="paragraph" w:customStyle="1" w:styleId="QuestionNo">
    <w:name w:val="Question_No"/>
    <w:basedOn w:val="RecNo"/>
    <w:next w:val="Normal"/>
    <w:rsid w:val="00D528F1"/>
  </w:style>
  <w:style w:type="paragraph" w:customStyle="1" w:styleId="RecNoBR">
    <w:name w:val="Rec_No_BR"/>
    <w:basedOn w:val="Normal"/>
    <w:next w:val="Normal"/>
    <w:rsid w:val="00D528F1"/>
    <w:pPr>
      <w:keepNext/>
      <w:keepLines/>
      <w:spacing w:before="480"/>
      <w:jc w:val="center"/>
    </w:pPr>
    <w:rPr>
      <w:caps/>
      <w:sz w:val="28"/>
    </w:rPr>
  </w:style>
  <w:style w:type="paragraph" w:customStyle="1" w:styleId="QuestionNoBR">
    <w:name w:val="Question_No_BR"/>
    <w:basedOn w:val="RecNoBR"/>
    <w:next w:val="Normal"/>
    <w:rsid w:val="00D528F1"/>
  </w:style>
  <w:style w:type="paragraph" w:customStyle="1" w:styleId="Recref">
    <w:name w:val="Rec_ref"/>
    <w:basedOn w:val="Normal"/>
    <w:next w:val="Recdate"/>
    <w:rsid w:val="00D528F1"/>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D528F1"/>
  </w:style>
  <w:style w:type="paragraph" w:customStyle="1" w:styleId="Rectitle">
    <w:name w:val="Rec_title"/>
    <w:basedOn w:val="Normal"/>
    <w:next w:val="Normalaftertitle"/>
    <w:rsid w:val="00D528F1"/>
    <w:pPr>
      <w:keepNext/>
      <w:keepLines/>
      <w:spacing w:before="360"/>
      <w:jc w:val="center"/>
    </w:pPr>
    <w:rPr>
      <w:b/>
      <w:sz w:val="28"/>
    </w:rPr>
  </w:style>
  <w:style w:type="paragraph" w:customStyle="1" w:styleId="Questiontitle">
    <w:name w:val="Question_title"/>
    <w:basedOn w:val="Rectitle"/>
    <w:next w:val="Questionref"/>
    <w:rsid w:val="00D528F1"/>
  </w:style>
  <w:style w:type="character" w:customStyle="1" w:styleId="Recdef">
    <w:name w:val="Rec_def"/>
    <w:basedOn w:val="DefaultParagraphFont"/>
    <w:rsid w:val="00D528F1"/>
    <w:rPr>
      <w:b/>
    </w:rPr>
  </w:style>
  <w:style w:type="paragraph" w:customStyle="1" w:styleId="Reftext">
    <w:name w:val="Ref_text"/>
    <w:basedOn w:val="Normal"/>
    <w:rsid w:val="00D528F1"/>
    <w:pPr>
      <w:ind w:left="794" w:hanging="794"/>
    </w:pPr>
  </w:style>
  <w:style w:type="paragraph" w:customStyle="1" w:styleId="Reftitle">
    <w:name w:val="Ref_title"/>
    <w:basedOn w:val="Normal"/>
    <w:next w:val="Reftext"/>
    <w:rsid w:val="00D528F1"/>
    <w:pPr>
      <w:spacing w:before="480"/>
      <w:jc w:val="center"/>
    </w:pPr>
    <w:rPr>
      <w:b/>
    </w:rPr>
  </w:style>
  <w:style w:type="paragraph" w:customStyle="1" w:styleId="Repdate">
    <w:name w:val="Rep_date"/>
    <w:basedOn w:val="Recdate"/>
    <w:next w:val="Normalaftertitle"/>
    <w:rsid w:val="00D528F1"/>
  </w:style>
  <w:style w:type="paragraph" w:customStyle="1" w:styleId="RepNo">
    <w:name w:val="Rep_No"/>
    <w:basedOn w:val="RecNo"/>
    <w:next w:val="Normal"/>
    <w:rsid w:val="00D528F1"/>
  </w:style>
  <w:style w:type="paragraph" w:customStyle="1" w:styleId="RepNoBR">
    <w:name w:val="Rep_No_BR"/>
    <w:basedOn w:val="RecNoBR"/>
    <w:next w:val="Normal"/>
    <w:rsid w:val="00D528F1"/>
  </w:style>
  <w:style w:type="paragraph" w:customStyle="1" w:styleId="Repref">
    <w:name w:val="Rep_ref"/>
    <w:basedOn w:val="Recref"/>
    <w:next w:val="Repdate"/>
    <w:rsid w:val="00D528F1"/>
  </w:style>
  <w:style w:type="paragraph" w:customStyle="1" w:styleId="Reptitle">
    <w:name w:val="Rep_title"/>
    <w:basedOn w:val="Rectitle"/>
    <w:next w:val="Repref"/>
    <w:rsid w:val="00D528F1"/>
  </w:style>
  <w:style w:type="paragraph" w:customStyle="1" w:styleId="Resdate">
    <w:name w:val="Res_date"/>
    <w:basedOn w:val="Recdate"/>
    <w:next w:val="Normalaftertitle"/>
    <w:rsid w:val="00D528F1"/>
  </w:style>
  <w:style w:type="character" w:customStyle="1" w:styleId="Resdef">
    <w:name w:val="Res_def"/>
    <w:basedOn w:val="DefaultParagraphFont"/>
    <w:rsid w:val="00D528F1"/>
    <w:rPr>
      <w:rFonts w:ascii="Times New Roman" w:hAnsi="Times New Roman"/>
      <w:b/>
    </w:rPr>
  </w:style>
  <w:style w:type="paragraph" w:customStyle="1" w:styleId="ResNo">
    <w:name w:val="Res_No"/>
    <w:basedOn w:val="RecNo"/>
    <w:next w:val="Normal"/>
    <w:rsid w:val="00D528F1"/>
  </w:style>
  <w:style w:type="paragraph" w:customStyle="1" w:styleId="ResNoBR">
    <w:name w:val="Res_No_BR"/>
    <w:basedOn w:val="RecNoBR"/>
    <w:next w:val="Normal"/>
    <w:rsid w:val="00D528F1"/>
  </w:style>
  <w:style w:type="paragraph" w:customStyle="1" w:styleId="Resref">
    <w:name w:val="Res_ref"/>
    <w:basedOn w:val="Recref"/>
    <w:next w:val="Resdate"/>
    <w:rsid w:val="00D528F1"/>
  </w:style>
  <w:style w:type="paragraph" w:customStyle="1" w:styleId="Restitle">
    <w:name w:val="Res_title"/>
    <w:basedOn w:val="Rectitle"/>
    <w:next w:val="Resref"/>
    <w:rsid w:val="00D528F1"/>
  </w:style>
  <w:style w:type="paragraph" w:customStyle="1" w:styleId="Section1">
    <w:name w:val="Section_1"/>
    <w:basedOn w:val="Normal"/>
    <w:next w:val="Normal"/>
    <w:rsid w:val="00D528F1"/>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D528F1"/>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D528F1"/>
    <w:pPr>
      <w:keepNext/>
      <w:keepLines/>
      <w:spacing w:before="480" w:after="80"/>
      <w:jc w:val="center"/>
    </w:pPr>
    <w:rPr>
      <w:caps/>
      <w:sz w:val="28"/>
    </w:rPr>
  </w:style>
  <w:style w:type="paragraph" w:customStyle="1" w:styleId="Sectiontitle">
    <w:name w:val="Section_title"/>
    <w:basedOn w:val="Normal"/>
    <w:next w:val="Normalaftertitle"/>
    <w:rsid w:val="00D528F1"/>
    <w:pPr>
      <w:keepNext/>
      <w:keepLines/>
      <w:spacing w:before="480" w:after="280"/>
      <w:jc w:val="center"/>
    </w:pPr>
    <w:rPr>
      <w:b/>
      <w:sz w:val="28"/>
    </w:rPr>
  </w:style>
  <w:style w:type="paragraph" w:customStyle="1" w:styleId="Source">
    <w:name w:val="Source"/>
    <w:basedOn w:val="Normal"/>
    <w:next w:val="Normalaftertitle"/>
    <w:rsid w:val="00D528F1"/>
    <w:pPr>
      <w:spacing w:before="840" w:after="200"/>
      <w:jc w:val="center"/>
    </w:pPr>
    <w:rPr>
      <w:b/>
      <w:sz w:val="28"/>
    </w:rPr>
  </w:style>
  <w:style w:type="paragraph" w:customStyle="1" w:styleId="SpecialFooter">
    <w:name w:val="Special Footer"/>
    <w:basedOn w:val="Footer"/>
    <w:rsid w:val="00D528F1"/>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D528F1"/>
    <w:rPr>
      <w:b/>
      <w:color w:val="auto"/>
    </w:rPr>
  </w:style>
  <w:style w:type="paragraph" w:customStyle="1" w:styleId="Tablehead">
    <w:name w:val="Table_head"/>
    <w:basedOn w:val="Normal"/>
    <w:next w:val="Normal"/>
    <w:rsid w:val="00D528F1"/>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D528F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rsid w:val="00D528F1"/>
    <w:pPr>
      <w:keepNext/>
      <w:keepLines/>
      <w:spacing w:before="360" w:after="120"/>
      <w:jc w:val="center"/>
    </w:pPr>
    <w:rPr>
      <w:b/>
    </w:rPr>
  </w:style>
  <w:style w:type="paragraph" w:customStyle="1" w:styleId="TableNoBR">
    <w:name w:val="Table_No_BR"/>
    <w:basedOn w:val="Normal"/>
    <w:next w:val="TabletitleBR"/>
    <w:rsid w:val="00D528F1"/>
    <w:pPr>
      <w:keepNext/>
      <w:spacing w:before="560" w:after="120"/>
      <w:jc w:val="center"/>
    </w:pPr>
    <w:rPr>
      <w:caps/>
    </w:rPr>
  </w:style>
  <w:style w:type="paragraph" w:customStyle="1" w:styleId="Tableref">
    <w:name w:val="Table_ref"/>
    <w:basedOn w:val="Normal"/>
    <w:next w:val="TabletitleBR"/>
    <w:rsid w:val="00D528F1"/>
    <w:pPr>
      <w:keepNext/>
      <w:spacing w:before="0" w:after="120"/>
      <w:jc w:val="center"/>
    </w:pPr>
  </w:style>
  <w:style w:type="paragraph" w:customStyle="1" w:styleId="Tabletext">
    <w:name w:val="Table_text"/>
    <w:basedOn w:val="Normal"/>
    <w:rsid w:val="00D528F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rsid w:val="00D528F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D528F1"/>
  </w:style>
  <w:style w:type="paragraph" w:customStyle="1" w:styleId="Title3">
    <w:name w:val="Title 3"/>
    <w:basedOn w:val="Title2"/>
    <w:next w:val="Normal"/>
    <w:rsid w:val="00D528F1"/>
    <w:rPr>
      <w:caps w:val="0"/>
    </w:rPr>
  </w:style>
  <w:style w:type="paragraph" w:customStyle="1" w:styleId="Title4">
    <w:name w:val="Title 4"/>
    <w:basedOn w:val="Title3"/>
    <w:next w:val="Heading1"/>
    <w:rsid w:val="00D528F1"/>
    <w:rPr>
      <w:b/>
    </w:rPr>
  </w:style>
  <w:style w:type="paragraph" w:customStyle="1" w:styleId="toc0">
    <w:name w:val="toc 0"/>
    <w:basedOn w:val="Normal"/>
    <w:next w:val="TOC1"/>
    <w:rsid w:val="00D528F1"/>
    <w:pPr>
      <w:tabs>
        <w:tab w:val="clear" w:pos="794"/>
        <w:tab w:val="clear" w:pos="1191"/>
        <w:tab w:val="clear" w:pos="1588"/>
        <w:tab w:val="clear" w:pos="1985"/>
        <w:tab w:val="right" w:pos="9639"/>
      </w:tabs>
    </w:pPr>
    <w:rPr>
      <w:b/>
    </w:rPr>
  </w:style>
  <w:style w:type="paragraph" w:styleId="TOC1">
    <w:name w:val="toc 1"/>
    <w:basedOn w:val="Normal"/>
    <w:semiHidden/>
    <w:rsid w:val="00D528F1"/>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D528F1"/>
    <w:pPr>
      <w:spacing w:before="80"/>
      <w:ind w:left="1531" w:hanging="851"/>
    </w:pPr>
  </w:style>
  <w:style w:type="paragraph" w:styleId="TOC3">
    <w:name w:val="toc 3"/>
    <w:basedOn w:val="TOC2"/>
    <w:semiHidden/>
    <w:rsid w:val="00D528F1"/>
  </w:style>
  <w:style w:type="paragraph" w:styleId="TOC4">
    <w:name w:val="toc 4"/>
    <w:basedOn w:val="TOC3"/>
    <w:semiHidden/>
    <w:rsid w:val="00D528F1"/>
  </w:style>
  <w:style w:type="paragraph" w:styleId="TOC5">
    <w:name w:val="toc 5"/>
    <w:basedOn w:val="TOC4"/>
    <w:semiHidden/>
    <w:rsid w:val="00D528F1"/>
  </w:style>
  <w:style w:type="paragraph" w:styleId="TOC6">
    <w:name w:val="toc 6"/>
    <w:basedOn w:val="TOC4"/>
    <w:semiHidden/>
    <w:rsid w:val="00D528F1"/>
  </w:style>
  <w:style w:type="paragraph" w:styleId="TOC7">
    <w:name w:val="toc 7"/>
    <w:basedOn w:val="TOC4"/>
    <w:semiHidden/>
    <w:rsid w:val="00D528F1"/>
  </w:style>
  <w:style w:type="paragraph" w:styleId="TOC8">
    <w:name w:val="toc 8"/>
    <w:basedOn w:val="TOC4"/>
    <w:semiHidden/>
    <w:rsid w:val="00D528F1"/>
  </w:style>
  <w:style w:type="paragraph" w:customStyle="1" w:styleId="CorrectionSeparatorBegin">
    <w:name w:val="Correction Separator Begin"/>
    <w:basedOn w:val="Normal"/>
    <w:rsid w:val="005118AC"/>
    <w:pPr>
      <w:keepNext/>
      <w:pBdr>
        <w:bottom w:val="single" w:sz="12" w:space="1" w:color="auto"/>
      </w:pBdr>
      <w:tabs>
        <w:tab w:val="clear" w:pos="794"/>
        <w:tab w:val="clear" w:pos="1191"/>
        <w:tab w:val="clear" w:pos="1588"/>
        <w:tab w:val="clear" w:pos="1985"/>
      </w:tabs>
      <w:overflowPunct/>
      <w:autoSpaceDE/>
      <w:autoSpaceDN/>
      <w:adjustRightInd/>
      <w:spacing w:before="240" w:after="240"/>
      <w:ind w:left="1440" w:right="1440"/>
      <w:jc w:val="center"/>
      <w:textAlignment w:val="auto"/>
    </w:pPr>
    <w:rPr>
      <w:rFonts w:eastAsia="Times New Roman"/>
      <w:b/>
      <w:i/>
      <w:sz w:val="20"/>
      <w:lang w:val="en-US"/>
    </w:rPr>
  </w:style>
  <w:style w:type="paragraph" w:customStyle="1" w:styleId="321Newdefinitions">
    <w:name w:val="3.2.1 New definitions"/>
    <w:basedOn w:val="Normal"/>
    <w:autoRedefine/>
    <w:rsid w:val="005118AC"/>
    <w:pPr>
      <w:numPr>
        <w:numId w:val="3"/>
      </w:numPr>
      <w:tabs>
        <w:tab w:val="clear" w:pos="794"/>
      </w:tabs>
    </w:pPr>
    <w:rPr>
      <w:rFonts w:eastAsia="Batang"/>
      <w:lang w:bidi="he-IL"/>
    </w:rPr>
  </w:style>
  <w:style w:type="paragraph" w:styleId="BalloonText">
    <w:name w:val="Balloon Text"/>
    <w:basedOn w:val="Normal"/>
    <w:semiHidden/>
    <w:rsid w:val="005118AC"/>
    <w:rPr>
      <w:sz w:val="18"/>
      <w:szCs w:val="18"/>
    </w:rPr>
  </w:style>
  <w:style w:type="table" w:styleId="TableGrid">
    <w:name w:val="Table Grid"/>
    <w:basedOn w:val="TableNormal"/>
    <w:rsid w:val="00DE20A4"/>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semiHidden/>
    <w:rsid w:val="00C40AE7"/>
    <w:pPr>
      <w:shd w:val="clear" w:color="auto" w:fill="000080"/>
    </w:pPr>
  </w:style>
  <w:style w:type="character" w:styleId="CommentReference">
    <w:name w:val="annotation reference"/>
    <w:basedOn w:val="DefaultParagraphFont"/>
    <w:semiHidden/>
    <w:rsid w:val="0032558E"/>
    <w:rPr>
      <w:sz w:val="21"/>
      <w:szCs w:val="21"/>
    </w:rPr>
  </w:style>
  <w:style w:type="paragraph" w:styleId="CommentText">
    <w:name w:val="annotation text"/>
    <w:basedOn w:val="Normal"/>
    <w:semiHidden/>
    <w:rsid w:val="0032558E"/>
  </w:style>
  <w:style w:type="paragraph" w:styleId="CommentSubject">
    <w:name w:val="annotation subject"/>
    <w:basedOn w:val="CommentText"/>
    <w:next w:val="CommentText"/>
    <w:semiHidden/>
    <w:rsid w:val="0032558E"/>
    <w:rPr>
      <w:b/>
      <w:bCs/>
    </w:rPr>
  </w:style>
  <w:style w:type="character" w:styleId="Strong">
    <w:name w:val="Strong"/>
    <w:basedOn w:val="DefaultParagraphFont"/>
    <w:qFormat/>
    <w:rsid w:val="006144CA"/>
    <w:rPr>
      <w:rFonts w:cs="Times New Roman"/>
      <w:b/>
      <w:bCs/>
    </w:rPr>
  </w:style>
  <w:style w:type="character" w:styleId="Hyperlink">
    <w:name w:val="Hyperlink"/>
    <w:basedOn w:val="DefaultParagraphFont"/>
    <w:rsid w:val="006144CA"/>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761679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Travail\Word\SauveGarde\Anglais\ItutBasic-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ItutBasic-Template.dot</Template>
  <TotalTime>3</TotalTime>
  <Pages>3</Pages>
  <Words>659</Words>
  <Characters>3777</Characters>
  <Application>Microsoft Office Word</Application>
  <DocSecurity>0</DocSecurity>
  <Lines>80</Lines>
  <Paragraphs>41</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4395</CharactersWithSpaces>
  <SharedDoc>false</SharedDoc>
  <HLinks>
    <vt:vector size="6" baseType="variant">
      <vt:variant>
        <vt:i4>4456493</vt:i4>
      </vt:variant>
      <vt:variant>
        <vt:i4>3</vt:i4>
      </vt:variant>
      <vt:variant>
        <vt:i4>0</vt:i4>
      </vt:variant>
      <vt:variant>
        <vt:i4>5</vt:i4>
      </vt:variant>
      <vt:variant>
        <vt:lpwstr>C:\Documents and Settings\phjacobs\Desktop\All my data\NGN\Ad Insertion\Standards\ITU\Singapore Sep 2010\phjacobs@cisco.com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Explanation to mission/directive/id/addressing/decomposition for H.IPTV-AM.0</dc:title>
  <dc:subject/>
  <dc:creator>ZTE Corporation</dc:creator>
  <cp:keywords>13/16</cp:keywords>
  <dc:description>IPTV-GSI-C-495  For: Pune, India, 13-17 December 2010_x000d_Document date: _x000d_Saved by PVH106878 at 15:04:42 on 07.10.2010</dc:description>
  <cp:lastModifiedBy>vdheuvel</cp:lastModifiedBy>
  <cp:revision>3</cp:revision>
  <cp:lastPrinted>2002-08-01T12:30:00Z</cp:lastPrinted>
  <dcterms:created xsi:type="dcterms:W3CDTF">2010-10-07T13:03:00Z</dcterms:created>
  <dcterms:modified xsi:type="dcterms:W3CDTF">2010-10-07T13:05:00Z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IPTV-GSI-C-495</vt:lpwstr>
  </property>
  <property fmtid="{D5CDD505-2E9C-101B-9397-08002B2CF9AE}" pid="3" name="Docdate">
    <vt:lpwstr/>
  </property>
  <property fmtid="{D5CDD505-2E9C-101B-9397-08002B2CF9AE}" pid="4" name="Docorlang">
    <vt:lpwstr>English only Original: English</vt:lpwstr>
  </property>
  <property fmtid="{D5CDD505-2E9C-101B-9397-08002B2CF9AE}" pid="5" name="Docbluepink">
    <vt:lpwstr>13/16</vt:lpwstr>
  </property>
  <property fmtid="{D5CDD505-2E9C-101B-9397-08002B2CF9AE}" pid="6" name="Docdest">
    <vt:lpwstr>Pune, India, 13-17 December 2010</vt:lpwstr>
  </property>
  <property fmtid="{D5CDD505-2E9C-101B-9397-08002B2CF9AE}" pid="7" name="Docauthor">
    <vt:lpwstr>ZTE Corporation</vt:lpwstr>
  </property>
</Properties>
</file>