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22180">
        <w:trPr>
          <w:cantSplit/>
        </w:trPr>
        <w:tc>
          <w:tcPr>
            <w:tcW w:w="6297" w:type="dxa"/>
            <w:gridSpan w:val="4"/>
            <w:vAlign w:val="center"/>
          </w:tcPr>
          <w:p w:rsidR="006C499C" w:rsidRPr="00F22180" w:rsidRDefault="001E3845" w:rsidP="004F3600">
            <w:pPr>
              <w:spacing w:before="0"/>
              <w:rPr>
                <w:b/>
                <w:smallCaps/>
                <w:sz w:val="20"/>
              </w:rPr>
            </w:pPr>
            <w:bookmarkStart w:id="0" w:name="dsg" w:colFirst="1" w:colLast="1"/>
            <w:bookmarkStart w:id="1" w:name="dtableau"/>
            <w:bookmarkStart w:id="2" w:name="_GoBack"/>
            <w:bookmarkEnd w:id="2"/>
            <w:r w:rsidRPr="00F22180">
              <w:rPr>
                <w:b/>
                <w:smallCaps/>
                <w:sz w:val="20"/>
                <w:szCs w:val="19"/>
              </w:rPr>
              <w:t>Rapporteur Meeting of Questions</w:t>
            </w:r>
            <w:r w:rsidR="004F3600" w:rsidRPr="00F22180">
              <w:rPr>
                <w:b/>
                <w:smallCaps/>
                <w:sz w:val="20"/>
                <w:szCs w:val="19"/>
              </w:rPr>
              <w:t xml:space="preserve"> 1, </w:t>
            </w:r>
            <w:r w:rsidRPr="00F22180">
              <w:rPr>
                <w:b/>
                <w:smallCaps/>
                <w:sz w:val="20"/>
                <w:szCs w:val="19"/>
              </w:rPr>
              <w:t>2, 3, 5 and 2</w:t>
            </w:r>
            <w:r w:rsidR="004F3600" w:rsidRPr="00F22180">
              <w:rPr>
                <w:b/>
                <w:smallCaps/>
                <w:sz w:val="20"/>
                <w:szCs w:val="19"/>
              </w:rPr>
              <w:t>1</w:t>
            </w:r>
            <w:r w:rsidRPr="00F22180">
              <w:rPr>
                <w:b/>
                <w:smallCaps/>
                <w:sz w:val="20"/>
                <w:szCs w:val="19"/>
              </w:rPr>
              <w:t>/16</w:t>
            </w:r>
          </w:p>
        </w:tc>
        <w:tc>
          <w:tcPr>
            <w:tcW w:w="3626" w:type="dxa"/>
            <w:vAlign w:val="center"/>
          </w:tcPr>
          <w:p w:rsidR="006C499C" w:rsidRPr="00F22180" w:rsidRDefault="006C499C" w:rsidP="00675745">
            <w:pPr>
              <w:spacing w:before="0"/>
              <w:jc w:val="right"/>
              <w:rPr>
                <w:b/>
                <w:bCs/>
                <w:sz w:val="40"/>
              </w:rPr>
            </w:pPr>
            <w:bookmarkStart w:id="3" w:name="docnumber"/>
            <w:r w:rsidRPr="00F22180">
              <w:rPr>
                <w:b/>
                <w:bCs/>
                <w:sz w:val="40"/>
              </w:rPr>
              <w:t>AVD-</w:t>
            </w:r>
            <w:bookmarkEnd w:id="3"/>
            <w:r w:rsidR="00675745" w:rsidRPr="00F22180">
              <w:rPr>
                <w:b/>
                <w:bCs/>
                <w:sz w:val="40"/>
              </w:rPr>
              <w:t>4618</w:t>
            </w:r>
          </w:p>
        </w:tc>
      </w:tr>
      <w:tr w:rsidR="006C499C" w:rsidRPr="00F22180">
        <w:trPr>
          <w:cantSplit/>
          <w:trHeight w:val="461"/>
        </w:trPr>
        <w:tc>
          <w:tcPr>
            <w:tcW w:w="4857" w:type="dxa"/>
            <w:gridSpan w:val="3"/>
            <w:vMerge w:val="restart"/>
            <w:tcBorders>
              <w:bottom w:val="nil"/>
            </w:tcBorders>
          </w:tcPr>
          <w:p w:rsidR="006C499C" w:rsidRPr="00F22180" w:rsidRDefault="006C499C" w:rsidP="006C499C">
            <w:pPr>
              <w:rPr>
                <w:b/>
                <w:bCs/>
                <w:sz w:val="26"/>
              </w:rPr>
            </w:pPr>
            <w:bookmarkStart w:id="4" w:name="dnum" w:colFirst="1" w:colLast="1"/>
            <w:bookmarkEnd w:id="0"/>
            <w:r w:rsidRPr="00F22180">
              <w:rPr>
                <w:b/>
                <w:bCs/>
                <w:sz w:val="26"/>
              </w:rPr>
              <w:t>TELECOMMUNICATION</w:t>
            </w:r>
            <w:r w:rsidRPr="00F22180">
              <w:rPr>
                <w:b/>
                <w:bCs/>
                <w:sz w:val="26"/>
              </w:rPr>
              <w:br/>
              <w:t>STANDARDIZATION SECTOR</w:t>
            </w:r>
          </w:p>
          <w:p w:rsidR="006C499C" w:rsidRPr="00F22180" w:rsidRDefault="006C499C" w:rsidP="004F3600">
            <w:pPr>
              <w:rPr>
                <w:smallCaps/>
                <w:sz w:val="20"/>
              </w:rPr>
            </w:pPr>
            <w:r w:rsidRPr="00F22180">
              <w:rPr>
                <w:sz w:val="20"/>
              </w:rPr>
              <w:t>STUDY PERIOD 20</w:t>
            </w:r>
            <w:r w:rsidR="004F3600" w:rsidRPr="00F22180">
              <w:rPr>
                <w:sz w:val="20"/>
              </w:rPr>
              <w:t>13</w:t>
            </w:r>
            <w:r w:rsidRPr="00F22180">
              <w:rPr>
                <w:sz w:val="20"/>
              </w:rPr>
              <w:t>-20</w:t>
            </w:r>
            <w:r w:rsidR="005066C3" w:rsidRPr="00F22180">
              <w:rPr>
                <w:sz w:val="20"/>
              </w:rPr>
              <w:t>1</w:t>
            </w:r>
            <w:r w:rsidR="004F3600" w:rsidRPr="00F22180">
              <w:rPr>
                <w:sz w:val="20"/>
              </w:rPr>
              <w:t>6</w:t>
            </w:r>
          </w:p>
        </w:tc>
        <w:tc>
          <w:tcPr>
            <w:tcW w:w="5066" w:type="dxa"/>
            <w:gridSpan w:val="2"/>
            <w:tcBorders>
              <w:bottom w:val="nil"/>
            </w:tcBorders>
          </w:tcPr>
          <w:p w:rsidR="006C499C" w:rsidRPr="00F22180" w:rsidRDefault="006C499C" w:rsidP="006C499C">
            <w:pPr>
              <w:jc w:val="right"/>
              <w:rPr>
                <w:b/>
                <w:bCs/>
                <w:sz w:val="40"/>
              </w:rPr>
            </w:pPr>
            <w:r w:rsidRPr="00F22180">
              <w:rPr>
                <w:b/>
                <w:bCs/>
                <w:smallCaps/>
                <w:sz w:val="32"/>
              </w:rPr>
              <w:t>STUDY GROUP 16</w:t>
            </w:r>
          </w:p>
        </w:tc>
      </w:tr>
      <w:tr w:rsidR="006C499C" w:rsidRPr="00F22180">
        <w:trPr>
          <w:cantSplit/>
          <w:trHeight w:val="355"/>
        </w:trPr>
        <w:tc>
          <w:tcPr>
            <w:tcW w:w="4857" w:type="dxa"/>
            <w:gridSpan w:val="3"/>
            <w:vMerge/>
            <w:tcBorders>
              <w:bottom w:val="single" w:sz="12" w:space="0" w:color="auto"/>
            </w:tcBorders>
          </w:tcPr>
          <w:p w:rsidR="006C499C" w:rsidRPr="00F22180"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F22180" w:rsidRDefault="006C499C" w:rsidP="006C499C">
            <w:pPr>
              <w:jc w:val="right"/>
              <w:rPr>
                <w:b/>
                <w:bCs/>
                <w:sz w:val="28"/>
              </w:rPr>
            </w:pPr>
            <w:r w:rsidRPr="00F22180">
              <w:rPr>
                <w:b/>
                <w:bCs/>
                <w:sz w:val="28"/>
              </w:rPr>
              <w:t>Original: English</w:t>
            </w:r>
          </w:p>
        </w:tc>
      </w:tr>
      <w:bookmarkEnd w:id="1"/>
      <w:bookmarkEnd w:id="5"/>
      <w:tr w:rsidR="00DE2128" w:rsidRPr="00F22180" w:rsidTr="009F5199">
        <w:trPr>
          <w:cantSplit/>
          <w:trHeight w:val="357"/>
        </w:trPr>
        <w:tc>
          <w:tcPr>
            <w:tcW w:w="1617" w:type="dxa"/>
          </w:tcPr>
          <w:p w:rsidR="00DE2128" w:rsidRPr="00F22180" w:rsidRDefault="00DE2128" w:rsidP="009F5199">
            <w:pPr>
              <w:rPr>
                <w:b/>
                <w:bCs/>
              </w:rPr>
            </w:pPr>
            <w:r w:rsidRPr="00F22180">
              <w:rPr>
                <w:b/>
                <w:bCs/>
              </w:rPr>
              <w:t>Question(s):</w:t>
            </w:r>
          </w:p>
        </w:tc>
        <w:tc>
          <w:tcPr>
            <w:tcW w:w="3030" w:type="dxa"/>
          </w:tcPr>
          <w:p w:rsidR="00DE2128" w:rsidRPr="00F22180" w:rsidRDefault="00DE2128" w:rsidP="009F5199">
            <w:r w:rsidRPr="00F22180">
              <w:t>3</w:t>
            </w:r>
            <w:r w:rsidR="00F22180" w:rsidRPr="00F22180">
              <w:t>/16</w:t>
            </w:r>
          </w:p>
        </w:tc>
        <w:tc>
          <w:tcPr>
            <w:tcW w:w="5276" w:type="dxa"/>
            <w:gridSpan w:val="3"/>
          </w:tcPr>
          <w:p w:rsidR="00DE2128" w:rsidRPr="00F22180" w:rsidRDefault="008A262E" w:rsidP="00B41946">
            <w:pPr>
              <w:wordWrap w:val="0"/>
              <w:jc w:val="right"/>
              <w:rPr>
                <w:szCs w:val="24"/>
              </w:rPr>
            </w:pPr>
            <w:r w:rsidRPr="00F22180">
              <w:rPr>
                <w:rFonts w:eastAsia="Malgun Gothic"/>
                <w:szCs w:val="24"/>
                <w:lang w:eastAsia="ko-KR"/>
              </w:rPr>
              <w:t>Seoul</w:t>
            </w:r>
            <w:r w:rsidR="004F3600" w:rsidRPr="00F22180">
              <w:rPr>
                <w:rFonts w:eastAsia="Malgun Gothic"/>
                <w:szCs w:val="24"/>
                <w:lang w:eastAsia="ko-KR"/>
              </w:rPr>
              <w:t xml:space="preserve"> </w:t>
            </w:r>
            <w:r w:rsidR="00E470C3" w:rsidRPr="00F22180">
              <w:rPr>
                <w:rFonts w:eastAsia="Malgun Gothic"/>
                <w:szCs w:val="24"/>
                <w:lang w:eastAsia="ko-KR"/>
              </w:rPr>
              <w:t>(</w:t>
            </w:r>
            <w:r w:rsidR="00B41946" w:rsidRPr="00F22180">
              <w:rPr>
                <w:rFonts w:eastAsia="Malgun Gothic"/>
                <w:szCs w:val="24"/>
                <w:lang w:eastAsia="ko-KR"/>
              </w:rPr>
              <w:t>KR</w:t>
            </w:r>
            <w:r w:rsidR="00E470C3" w:rsidRPr="00F22180">
              <w:rPr>
                <w:rFonts w:eastAsia="Malgun Gothic"/>
                <w:szCs w:val="24"/>
                <w:lang w:eastAsia="ko-KR"/>
              </w:rPr>
              <w:t>)</w:t>
            </w:r>
            <w:r w:rsidR="00FD0239" w:rsidRPr="00F22180">
              <w:rPr>
                <w:szCs w:val="24"/>
              </w:rPr>
              <w:t xml:space="preserve">, </w:t>
            </w:r>
            <w:r w:rsidR="00BB0FFF" w:rsidRPr="00F22180">
              <w:rPr>
                <w:rFonts w:eastAsia="Malgun Gothic"/>
                <w:szCs w:val="24"/>
                <w:lang w:eastAsia="ko-KR"/>
              </w:rPr>
              <w:t>3</w:t>
            </w:r>
            <w:r w:rsidR="00FD0239" w:rsidRPr="00F22180">
              <w:rPr>
                <w:rFonts w:eastAsia="Malgun Gothic"/>
                <w:szCs w:val="24"/>
                <w:lang w:eastAsia="ko-KR"/>
              </w:rPr>
              <w:t xml:space="preserve"> - </w:t>
            </w:r>
            <w:r w:rsidR="00BB0FFF" w:rsidRPr="00F22180">
              <w:rPr>
                <w:rFonts w:eastAsia="Malgun Gothic"/>
                <w:szCs w:val="24"/>
                <w:lang w:eastAsia="ko-KR"/>
              </w:rPr>
              <w:t>7</w:t>
            </w:r>
            <w:r w:rsidR="00FD0239" w:rsidRPr="00F22180">
              <w:rPr>
                <w:szCs w:val="24"/>
              </w:rPr>
              <w:t xml:space="preserve"> </w:t>
            </w:r>
            <w:r w:rsidR="00BB0FFF" w:rsidRPr="00F22180">
              <w:rPr>
                <w:rFonts w:eastAsia="Malgun Gothic"/>
                <w:szCs w:val="24"/>
                <w:lang w:eastAsia="ko-KR"/>
              </w:rPr>
              <w:t>Nov</w:t>
            </w:r>
            <w:r w:rsidR="00FD0239" w:rsidRPr="00F22180">
              <w:rPr>
                <w:szCs w:val="24"/>
              </w:rPr>
              <w:t xml:space="preserve"> 20</w:t>
            </w:r>
            <w:r w:rsidR="00FD0239" w:rsidRPr="00F22180">
              <w:rPr>
                <w:rFonts w:eastAsia="Malgun Gothic"/>
                <w:szCs w:val="24"/>
                <w:lang w:eastAsia="ko-KR"/>
              </w:rPr>
              <w:t>1</w:t>
            </w:r>
            <w:r w:rsidR="00203CC6" w:rsidRPr="00F22180">
              <w:rPr>
                <w:rFonts w:eastAsia="Malgun Gothic"/>
                <w:szCs w:val="24"/>
                <w:lang w:eastAsia="ko-KR"/>
              </w:rPr>
              <w:t>4</w:t>
            </w:r>
          </w:p>
        </w:tc>
      </w:tr>
      <w:tr w:rsidR="00DE2128" w:rsidRPr="00F22180" w:rsidTr="009F5199">
        <w:trPr>
          <w:cantSplit/>
          <w:trHeight w:val="357"/>
        </w:trPr>
        <w:tc>
          <w:tcPr>
            <w:tcW w:w="9923" w:type="dxa"/>
            <w:gridSpan w:val="5"/>
          </w:tcPr>
          <w:p w:rsidR="00DE2128" w:rsidRPr="00F22180" w:rsidRDefault="00DE2128" w:rsidP="009F5199">
            <w:pPr>
              <w:jc w:val="center"/>
              <w:rPr>
                <w:b/>
                <w:bCs/>
              </w:rPr>
            </w:pPr>
            <w:r w:rsidRPr="00F22180">
              <w:rPr>
                <w:b/>
                <w:bCs/>
              </w:rPr>
              <w:t>RAPPORTEUR MEETING DOCUMENT</w:t>
            </w:r>
          </w:p>
        </w:tc>
      </w:tr>
      <w:tr w:rsidR="00DE2128" w:rsidRPr="00F22180" w:rsidTr="009F5199">
        <w:trPr>
          <w:cantSplit/>
          <w:trHeight w:val="357"/>
        </w:trPr>
        <w:tc>
          <w:tcPr>
            <w:tcW w:w="1617" w:type="dxa"/>
          </w:tcPr>
          <w:p w:rsidR="00DE2128" w:rsidRPr="00F22180" w:rsidRDefault="00DE2128" w:rsidP="009F5199">
            <w:pPr>
              <w:rPr>
                <w:b/>
                <w:bCs/>
              </w:rPr>
            </w:pPr>
            <w:r w:rsidRPr="00F22180">
              <w:rPr>
                <w:b/>
                <w:bCs/>
              </w:rPr>
              <w:t>Source:</w:t>
            </w:r>
          </w:p>
        </w:tc>
        <w:tc>
          <w:tcPr>
            <w:tcW w:w="8306" w:type="dxa"/>
            <w:gridSpan w:val="4"/>
          </w:tcPr>
          <w:p w:rsidR="00DE2128" w:rsidRPr="00F22180" w:rsidRDefault="00DE2128" w:rsidP="009F5199">
            <w:r w:rsidRPr="00F22180">
              <w:t>ALCATEL-LUCENT</w:t>
            </w:r>
          </w:p>
        </w:tc>
      </w:tr>
      <w:tr w:rsidR="00DE2128" w:rsidRPr="00F22180" w:rsidTr="009F5199">
        <w:trPr>
          <w:cantSplit/>
          <w:trHeight w:val="357"/>
        </w:trPr>
        <w:tc>
          <w:tcPr>
            <w:tcW w:w="1617" w:type="dxa"/>
          </w:tcPr>
          <w:p w:rsidR="00DE2128" w:rsidRPr="00F22180" w:rsidRDefault="00DE2128" w:rsidP="009F5199">
            <w:pPr>
              <w:spacing w:after="120"/>
            </w:pPr>
            <w:r w:rsidRPr="00F22180">
              <w:rPr>
                <w:b/>
                <w:bCs/>
              </w:rPr>
              <w:t>Title:</w:t>
            </w:r>
          </w:p>
        </w:tc>
        <w:tc>
          <w:tcPr>
            <w:tcW w:w="8306" w:type="dxa"/>
            <w:gridSpan w:val="4"/>
          </w:tcPr>
          <w:p w:rsidR="00DE2128" w:rsidRPr="00F22180" w:rsidRDefault="00DE2128" w:rsidP="00675745">
            <w:pPr>
              <w:spacing w:after="120"/>
            </w:pPr>
            <w:r w:rsidRPr="00F22180">
              <w:t>H.248.</w:t>
            </w:r>
            <w:r w:rsidR="00CF4FAF" w:rsidRPr="00F22180">
              <w:t>50 (Rev)</w:t>
            </w:r>
            <w:r w:rsidR="004F3600" w:rsidRPr="00F22180">
              <w:t xml:space="preserve">: </w:t>
            </w:r>
            <w:r w:rsidR="008E52D1" w:rsidRPr="00F22180">
              <w:t>Living list item #5.</w:t>
            </w:r>
            <w:r w:rsidR="00675745" w:rsidRPr="00F22180">
              <w:t>3</w:t>
            </w:r>
            <w:r w:rsidR="008E52D1" w:rsidRPr="00F22180">
              <w:t xml:space="preserve"> - "</w:t>
            </w:r>
            <w:r w:rsidR="00675745" w:rsidRPr="00F22180">
              <w:t>Happy Eyeballs Extension for ICE</w:t>
            </w:r>
            <w:r w:rsidR="008E52D1" w:rsidRPr="00F22180">
              <w:t>"</w:t>
            </w:r>
          </w:p>
        </w:tc>
      </w:tr>
      <w:tr w:rsidR="00DE2128" w:rsidRPr="00F22180" w:rsidTr="009F5199">
        <w:trPr>
          <w:cantSplit/>
          <w:trHeight w:val="357"/>
        </w:trPr>
        <w:tc>
          <w:tcPr>
            <w:tcW w:w="1617" w:type="dxa"/>
            <w:tcBorders>
              <w:bottom w:val="single" w:sz="12" w:space="0" w:color="auto"/>
            </w:tcBorders>
          </w:tcPr>
          <w:p w:rsidR="00DE2128" w:rsidRPr="00F22180" w:rsidRDefault="00DE2128" w:rsidP="009F5199">
            <w:pPr>
              <w:spacing w:after="120"/>
            </w:pPr>
            <w:r w:rsidRPr="00F22180">
              <w:rPr>
                <w:b/>
                <w:bCs/>
              </w:rPr>
              <w:t>Purpose:</w:t>
            </w:r>
          </w:p>
        </w:tc>
        <w:tc>
          <w:tcPr>
            <w:tcW w:w="8306" w:type="dxa"/>
            <w:gridSpan w:val="4"/>
            <w:tcBorders>
              <w:bottom w:val="single" w:sz="12" w:space="0" w:color="auto"/>
            </w:tcBorders>
          </w:tcPr>
          <w:p w:rsidR="00DE2128" w:rsidRPr="00F22180" w:rsidRDefault="00DE2128" w:rsidP="00CF4FAF">
            <w:pPr>
              <w:spacing w:after="120"/>
            </w:pPr>
            <w:r w:rsidRPr="00F22180">
              <w:t xml:space="preserve">Proposal </w:t>
            </w:r>
          </w:p>
        </w:tc>
      </w:tr>
    </w:tbl>
    <w:p w:rsidR="00DE2128" w:rsidRPr="00F22180" w:rsidRDefault="00DE2128" w:rsidP="006C499C"/>
    <w:p w:rsidR="00FE1DA9" w:rsidRPr="00F22180" w:rsidRDefault="00FE1DA9" w:rsidP="00FE1DA9">
      <w:pPr>
        <w:pStyle w:val="Headingb"/>
      </w:pPr>
      <w:r w:rsidRPr="00F22180">
        <w:t>Summary</w:t>
      </w:r>
    </w:p>
    <w:p w:rsidR="00FE1DA9" w:rsidRPr="00F22180" w:rsidRDefault="000E33BC" w:rsidP="00FE1DA9">
      <w:r w:rsidRPr="00F22180">
        <w:t>This contr</w:t>
      </w:r>
      <w:r w:rsidR="00FC66F6" w:rsidRPr="00F22180">
        <w:t xml:space="preserve">ibution </w:t>
      </w:r>
      <w:r w:rsidR="005750A2" w:rsidRPr="00F22180">
        <w:t xml:space="preserve">aims to progress the discussion about </w:t>
      </w:r>
      <w:r w:rsidR="00C24A34" w:rsidRPr="00F22180">
        <w:t xml:space="preserve">the ICE capability of "IPv4/IPv6 dual stack fairness", </w:t>
      </w:r>
      <w:r w:rsidR="00F22180" w:rsidRPr="00F22180">
        <w:t>formally</w:t>
      </w:r>
      <w:r w:rsidR="00C24A34" w:rsidRPr="00F22180">
        <w:t xml:space="preserve"> called "happy eyeballs extension for ICE".</w:t>
      </w:r>
    </w:p>
    <w:p w:rsidR="00FE1DA9" w:rsidRPr="00F22180" w:rsidRDefault="00FE1DA9" w:rsidP="00FE1DA9">
      <w:pPr>
        <w:rPr>
          <w:b/>
          <w:lang w:eastAsia="ja-JP"/>
        </w:rPr>
      </w:pPr>
    </w:p>
    <w:p w:rsidR="00FE1DA9" w:rsidRPr="00F22180" w:rsidRDefault="0030108C" w:rsidP="00FE1DA9">
      <w:pPr>
        <w:rPr>
          <w:b/>
          <w:lang w:eastAsia="ja-JP"/>
        </w:rPr>
      </w:pPr>
      <w:r w:rsidRPr="00F22180">
        <w:rPr>
          <w:b/>
          <w:lang w:eastAsia="ja-JP"/>
        </w:rPr>
        <w:t>1</w:t>
      </w:r>
      <w:r w:rsidR="00FE1DA9" w:rsidRPr="00F22180">
        <w:rPr>
          <w:b/>
          <w:lang w:eastAsia="ja-JP"/>
        </w:rPr>
        <w:tab/>
        <w:t>Introduction</w:t>
      </w:r>
    </w:p>
    <w:p w:rsidR="00FE1DA9" w:rsidRPr="00F22180" w:rsidRDefault="005750A2" w:rsidP="00FE1DA9">
      <w:r w:rsidRPr="00F22180">
        <w:t xml:space="preserve">This pending topic is anchored in the living list </w:t>
      </w:r>
      <w:r w:rsidR="00F22180" w:rsidRPr="00F22180">
        <w:t>around</w:t>
      </w:r>
      <w:r w:rsidRPr="00F22180">
        <w:t xml:space="preserve"> two years:</w:t>
      </w:r>
    </w:p>
    <w:p w:rsidR="00F418F4" w:rsidRPr="00F22180" w:rsidRDefault="00F418F4" w:rsidP="00F418F4">
      <w:pPr>
        <w:pStyle w:val="Heading3"/>
        <w:shd w:val="clear" w:color="auto" w:fill="D6E3BC" w:themeFill="accent3" w:themeFillTint="66"/>
        <w:rPr>
          <w:i/>
        </w:rPr>
      </w:pPr>
      <w:r w:rsidRPr="00F22180">
        <w:rPr>
          <w:i/>
        </w:rPr>
        <w:t>L.5.3</w:t>
      </w:r>
      <w:r w:rsidRPr="00F22180">
        <w:rPr>
          <w:i/>
        </w:rPr>
        <w:tab/>
        <w:t>Item #5.3: IETF document “Happy Eyeballs Extension for ICE”</w:t>
      </w:r>
    </w:p>
    <w:p w:rsidR="00F418F4" w:rsidRPr="00F22180" w:rsidRDefault="00F418F4" w:rsidP="00F418F4">
      <w:pPr>
        <w:shd w:val="clear" w:color="auto" w:fill="D6E3BC" w:themeFill="accent3" w:themeFillTint="66"/>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F418F4" w:rsidRPr="00F22180" w:rsidTr="00C55EA6">
        <w:trPr>
          <w:jc w:val="center"/>
        </w:trPr>
        <w:tc>
          <w:tcPr>
            <w:tcW w:w="1522" w:type="dxa"/>
            <w:shd w:val="clear" w:color="auto" w:fill="auto"/>
          </w:tcPr>
          <w:p w:rsidR="00F418F4" w:rsidRPr="00F22180" w:rsidRDefault="00F418F4" w:rsidP="00F418F4">
            <w:pPr>
              <w:shd w:val="clear" w:color="auto" w:fill="D6E3BC" w:themeFill="accent3" w:themeFillTint="66"/>
              <w:rPr>
                <w:i/>
              </w:rPr>
            </w:pPr>
            <w:r w:rsidRPr="00F22180">
              <w:rPr>
                <w:i/>
              </w:rPr>
              <w:t>Reference:</w:t>
            </w:r>
          </w:p>
        </w:tc>
        <w:tc>
          <w:tcPr>
            <w:tcW w:w="7914" w:type="dxa"/>
            <w:shd w:val="clear" w:color="auto" w:fill="auto"/>
          </w:tcPr>
          <w:p w:rsidR="00F418F4" w:rsidRPr="00F22180" w:rsidRDefault="00F418F4" w:rsidP="00F418F4">
            <w:pPr>
              <w:shd w:val="clear" w:color="auto" w:fill="D6E3BC" w:themeFill="accent3" w:themeFillTint="66"/>
              <w:rPr>
                <w:i/>
              </w:rPr>
            </w:pPr>
            <w:r w:rsidRPr="00F22180">
              <w:rPr>
                <w:i/>
              </w:rPr>
              <w:t xml:space="preserve">draft-reddy-mmusic-ice-happy-eyeballs-00 (2012-10-04) </w:t>
            </w:r>
            <w:r w:rsidRPr="00F22180">
              <w:rPr>
                <w:i/>
              </w:rPr>
              <w:br/>
              <w:t xml:space="preserve">“Happy </w:t>
            </w:r>
            <w:r w:rsidRPr="00F22180">
              <w:rPr>
                <w:bCs/>
                <w:i/>
              </w:rPr>
              <w:t xml:space="preserve">Eyeballs Extension </w:t>
            </w:r>
            <w:r w:rsidRPr="00F22180">
              <w:rPr>
                <w:i/>
              </w:rPr>
              <w:t>for ICE”</w:t>
            </w:r>
          </w:p>
          <w:p w:rsidR="00F418F4" w:rsidRPr="00F22180" w:rsidRDefault="00F418F4" w:rsidP="00F418F4">
            <w:pPr>
              <w:shd w:val="clear" w:color="auto" w:fill="D6E3BC" w:themeFill="accent3" w:themeFillTint="66"/>
              <w:rPr>
                <w:i/>
              </w:rPr>
            </w:pPr>
            <w:r w:rsidRPr="00F22180">
              <w:rPr>
                <w:i/>
              </w:rPr>
              <w:t>URL: http://tools.ietf.org/id/draft-reddy-mmusic-ice-happy-eyeballs-00.txt</w:t>
            </w:r>
          </w:p>
        </w:tc>
      </w:tr>
      <w:tr w:rsidR="00F418F4" w:rsidRPr="00F22180" w:rsidTr="00C55EA6">
        <w:trPr>
          <w:jc w:val="center"/>
        </w:trPr>
        <w:tc>
          <w:tcPr>
            <w:tcW w:w="1522" w:type="dxa"/>
            <w:shd w:val="clear" w:color="auto" w:fill="auto"/>
          </w:tcPr>
          <w:p w:rsidR="00F418F4" w:rsidRPr="00F22180" w:rsidRDefault="00F418F4" w:rsidP="00F418F4">
            <w:pPr>
              <w:shd w:val="clear" w:color="auto" w:fill="D6E3BC" w:themeFill="accent3" w:themeFillTint="66"/>
              <w:rPr>
                <w:i/>
              </w:rPr>
            </w:pPr>
            <w:r w:rsidRPr="00F22180">
              <w:rPr>
                <w:i/>
              </w:rPr>
              <w:t>Motivation:</w:t>
            </w:r>
          </w:p>
        </w:tc>
        <w:tc>
          <w:tcPr>
            <w:tcW w:w="7914" w:type="dxa"/>
            <w:shd w:val="clear" w:color="auto" w:fill="auto"/>
          </w:tcPr>
          <w:p w:rsidR="00F418F4" w:rsidRPr="00F22180" w:rsidRDefault="00F418F4" w:rsidP="00F418F4">
            <w:pPr>
              <w:numPr>
                <w:ilvl w:val="0"/>
                <w:numId w:val="13"/>
              </w:numPr>
              <w:shd w:val="clear" w:color="auto" w:fill="D6E3BC" w:themeFill="accent3" w:themeFillTint="66"/>
              <w:tabs>
                <w:tab w:val="clear" w:pos="794"/>
                <w:tab w:val="clear" w:pos="1191"/>
                <w:tab w:val="clear" w:pos="1588"/>
                <w:tab w:val="clear" w:pos="1985"/>
              </w:tabs>
              <w:ind w:left="567" w:hanging="567"/>
              <w:rPr>
                <w:i/>
              </w:rPr>
            </w:pPr>
            <w:r w:rsidRPr="00F22180">
              <w:rPr>
                <w:i/>
              </w:rPr>
              <w:t>related to dual stack hosts (the notion of “happy eyeballs” refers to RFC 6555), i.e., candidate selection in parallel for IPv4 and IPv6 media path options (rather than serial …)</w:t>
            </w:r>
          </w:p>
          <w:p w:rsidR="00F418F4" w:rsidRPr="00F22180" w:rsidRDefault="00F418F4" w:rsidP="00F418F4">
            <w:pPr>
              <w:numPr>
                <w:ilvl w:val="0"/>
                <w:numId w:val="13"/>
              </w:numPr>
              <w:shd w:val="clear" w:color="auto" w:fill="D6E3BC" w:themeFill="accent3" w:themeFillTint="66"/>
              <w:tabs>
                <w:tab w:val="clear" w:pos="794"/>
                <w:tab w:val="clear" w:pos="1191"/>
                <w:tab w:val="clear" w:pos="1588"/>
                <w:tab w:val="clear" w:pos="1985"/>
              </w:tabs>
              <w:ind w:left="567" w:hanging="567"/>
              <w:rPr>
                <w:i/>
              </w:rPr>
            </w:pPr>
            <w:r w:rsidRPr="00F22180">
              <w:rPr>
                <w:i/>
              </w:rPr>
              <w:t>reduced delay …</w:t>
            </w:r>
          </w:p>
          <w:p w:rsidR="00F418F4" w:rsidRPr="00F22180" w:rsidRDefault="00F418F4" w:rsidP="00F418F4">
            <w:pPr>
              <w:numPr>
                <w:ilvl w:val="0"/>
                <w:numId w:val="13"/>
              </w:numPr>
              <w:shd w:val="clear" w:color="auto" w:fill="D6E3BC" w:themeFill="accent3" w:themeFillTint="66"/>
              <w:tabs>
                <w:tab w:val="clear" w:pos="794"/>
                <w:tab w:val="clear" w:pos="1191"/>
                <w:tab w:val="clear" w:pos="1588"/>
                <w:tab w:val="clear" w:pos="1985"/>
              </w:tabs>
              <w:ind w:left="567" w:hanging="567"/>
              <w:rPr>
                <w:i/>
              </w:rPr>
            </w:pPr>
            <w:r w:rsidRPr="00F22180">
              <w:rPr>
                <w:i/>
              </w:rPr>
              <w:lastRenderedPageBreak/>
              <w:t>no ICE syntactical changes, just algorithmic extensions (TBD)</w:t>
            </w:r>
          </w:p>
        </w:tc>
      </w:tr>
      <w:tr w:rsidR="00F418F4" w:rsidRPr="00F22180" w:rsidTr="00C55EA6">
        <w:trPr>
          <w:jc w:val="center"/>
        </w:trPr>
        <w:tc>
          <w:tcPr>
            <w:tcW w:w="1522" w:type="dxa"/>
            <w:shd w:val="clear" w:color="auto" w:fill="auto"/>
          </w:tcPr>
          <w:p w:rsidR="00F418F4" w:rsidRPr="00F22180" w:rsidRDefault="00F418F4" w:rsidP="00F418F4">
            <w:pPr>
              <w:shd w:val="clear" w:color="auto" w:fill="D6E3BC" w:themeFill="accent3" w:themeFillTint="66"/>
              <w:rPr>
                <w:i/>
              </w:rPr>
            </w:pPr>
            <w:r w:rsidRPr="00F22180">
              <w:rPr>
                <w:i/>
              </w:rPr>
              <w:lastRenderedPageBreak/>
              <w:t>H.248.50 impact?</w:t>
            </w:r>
          </w:p>
        </w:tc>
        <w:tc>
          <w:tcPr>
            <w:tcW w:w="7914" w:type="dxa"/>
            <w:shd w:val="clear" w:color="auto" w:fill="auto"/>
          </w:tcPr>
          <w:p w:rsidR="00F418F4" w:rsidRPr="00F22180" w:rsidRDefault="00F418F4" w:rsidP="00F418F4">
            <w:pPr>
              <w:numPr>
                <w:ilvl w:val="0"/>
                <w:numId w:val="13"/>
              </w:numPr>
              <w:shd w:val="clear" w:color="auto" w:fill="D6E3BC" w:themeFill="accent3" w:themeFillTint="66"/>
              <w:tabs>
                <w:tab w:val="clear" w:pos="794"/>
                <w:tab w:val="clear" w:pos="1191"/>
                <w:tab w:val="clear" w:pos="1588"/>
                <w:tab w:val="clear" w:pos="1985"/>
              </w:tabs>
              <w:ind w:left="567" w:hanging="567"/>
              <w:rPr>
                <w:i/>
              </w:rPr>
            </w:pPr>
            <w:r w:rsidRPr="00F22180">
              <w:rPr>
                <w:i/>
              </w:rPr>
              <w:t>###</w:t>
            </w:r>
            <w:r w:rsidRPr="00F22180">
              <w:rPr>
                <w:i/>
              </w:rPr>
              <w:br/>
            </w:r>
            <w:r w:rsidRPr="00F22180">
              <w:rPr>
                <w:i/>
                <w:highlight w:val="yellow"/>
              </w:rPr>
              <w:t>TO BE CHECKED</w:t>
            </w:r>
          </w:p>
        </w:tc>
      </w:tr>
    </w:tbl>
    <w:p w:rsidR="002B2E56" w:rsidRPr="00F22180" w:rsidRDefault="002B2E56" w:rsidP="00C47152"/>
    <w:p w:rsidR="00FE1DA9" w:rsidRPr="00F22180" w:rsidRDefault="0030108C" w:rsidP="00FE1DA9">
      <w:pPr>
        <w:rPr>
          <w:b/>
          <w:lang w:eastAsia="ja-JP"/>
        </w:rPr>
      </w:pPr>
      <w:r w:rsidRPr="00F22180">
        <w:rPr>
          <w:b/>
          <w:lang w:eastAsia="ja-JP"/>
        </w:rPr>
        <w:t>2</w:t>
      </w:r>
      <w:r w:rsidR="00FE1DA9" w:rsidRPr="00F22180">
        <w:rPr>
          <w:b/>
          <w:lang w:eastAsia="ja-JP"/>
        </w:rPr>
        <w:tab/>
        <w:t>Discussion</w:t>
      </w:r>
      <w:r w:rsidR="00926A40" w:rsidRPr="00F22180">
        <w:rPr>
          <w:b/>
          <w:lang w:eastAsia="ja-JP"/>
        </w:rPr>
        <w:t xml:space="preserve"> and summary</w:t>
      </w:r>
    </w:p>
    <w:p w:rsidR="00926A40" w:rsidRPr="00F22180" w:rsidRDefault="00926A40" w:rsidP="0030108C">
      <w:r w:rsidRPr="00F22180">
        <w:t xml:space="preserve">The related technology is in the meanwhile termed as "ICE IPv4/IPv6 Dual Stack Fairness" in IETF. There will be </w:t>
      </w:r>
      <w:r w:rsidRPr="00F22180">
        <w:rPr>
          <w:i/>
        </w:rPr>
        <w:t>only algorithmic changes</w:t>
      </w:r>
      <w:r w:rsidRPr="00F22180">
        <w:t xml:space="preserve"> within an ICE entity, but </w:t>
      </w:r>
      <w:r w:rsidRPr="00F22180">
        <w:rPr>
          <w:i/>
        </w:rPr>
        <w:t>not</w:t>
      </w:r>
      <w:r w:rsidRPr="00F22180">
        <w:t xml:space="preserve"> any sy</w:t>
      </w:r>
      <w:r w:rsidR="00C24A34" w:rsidRPr="00F22180">
        <w:t>n</w:t>
      </w:r>
      <w:r w:rsidRPr="00F22180">
        <w:t>tactical ICE protocol extensions.</w:t>
      </w:r>
    </w:p>
    <w:p w:rsidR="00926A40" w:rsidRPr="00F22180" w:rsidRDefault="00926A40" w:rsidP="0030108C">
      <w:r w:rsidRPr="00F22180">
        <w:t>The technology could be basically supported by the "H.248.50 toolkit". There'll be changes at all place where the ICE "address prioritization" step is touched. Attached change proposals provide such indications from ou</w:t>
      </w:r>
      <w:r w:rsidR="00C24A34" w:rsidRPr="00F22180">
        <w:t>r</w:t>
      </w:r>
      <w:r w:rsidRPr="00F22180">
        <w:t xml:space="preserve"> perspective.</w:t>
      </w:r>
    </w:p>
    <w:p w:rsidR="00926A40" w:rsidRPr="00F22180" w:rsidRDefault="00926A40" w:rsidP="0030108C">
      <w:r w:rsidRPr="00F22180">
        <w:t>The MGC or MG could be in charge of the ICE "address prioritization" step, dependent on the underlying network solution related to ICE. When th</w:t>
      </w:r>
      <w:r w:rsidR="00C24A34" w:rsidRPr="00F22180">
        <w:t>at</w:t>
      </w:r>
      <w:r w:rsidRPr="00F22180">
        <w:t xml:space="preserve"> tas</w:t>
      </w:r>
      <w:r w:rsidR="00C24A34" w:rsidRPr="00F22180">
        <w:t>k</w:t>
      </w:r>
      <w:r w:rsidRPr="00F22180">
        <w:t xml:space="preserve"> would be subject of the MG, then the MG needs to know which algorithm concerning the calculation of priority values needs to be used. This contribution makes the assumption that such information could be part of an H.248 profile specification, also due to the fact that information about the address prioritization algorithm is out of scope of call control signaling (rather a network operator policy).</w:t>
      </w:r>
    </w:p>
    <w:p w:rsidR="00AC2CAE" w:rsidRPr="00F22180" w:rsidRDefault="00926A40" w:rsidP="00AC2CAE">
      <w:pPr>
        <w:rPr>
          <w:b/>
          <w:lang w:eastAsia="ja-JP"/>
        </w:rPr>
      </w:pPr>
      <w:r w:rsidRPr="00F22180">
        <w:rPr>
          <w:b/>
          <w:lang w:eastAsia="ja-JP"/>
        </w:rPr>
        <w:t>3</w:t>
      </w:r>
      <w:r w:rsidR="00FE1DA9" w:rsidRPr="00F22180">
        <w:rPr>
          <w:b/>
          <w:lang w:eastAsia="ja-JP"/>
        </w:rPr>
        <w:tab/>
        <w:t>Proposal</w:t>
      </w:r>
    </w:p>
    <w:p w:rsidR="006C499C" w:rsidRPr="00F22180" w:rsidRDefault="00C049A9">
      <w:r w:rsidRPr="00F22180">
        <w:t xml:space="preserve">It is proposed to accept the marked up changes below. Changes are marked up against </w:t>
      </w:r>
      <w:r w:rsidR="008A262E" w:rsidRPr="00F22180">
        <w:t xml:space="preserve">the input draft </w:t>
      </w:r>
      <w:r w:rsidR="008A262E" w:rsidRPr="00F22180">
        <w:rPr>
          <w:b/>
        </w:rPr>
        <w:t>AVD-4592</w:t>
      </w:r>
      <w:r w:rsidR="008A262E" w:rsidRPr="00F22180">
        <w:t xml:space="preserve"> to this meeting (</w:t>
      </w:r>
      <w:hyperlink r:id="rId7" w:history="1">
        <w:r w:rsidR="008A262E" w:rsidRPr="00F22180">
          <w:rPr>
            <w:rStyle w:val="Hyperlink"/>
          </w:rPr>
          <w:t>AVD-4592</w:t>
        </w:r>
      </w:hyperlink>
      <w:r w:rsidR="008A262E" w:rsidRPr="00F22180">
        <w:t>)</w:t>
      </w:r>
      <w:r w:rsidRPr="00F22180">
        <w:t>.</w:t>
      </w:r>
    </w:p>
    <w:p w:rsidR="00284A0E" w:rsidRPr="00F22180" w:rsidRDefault="00284A0E" w:rsidP="00284A0E"/>
    <w:p w:rsidR="00064054" w:rsidRPr="00F22180" w:rsidRDefault="00064054" w:rsidP="00064054">
      <w:r w:rsidRPr="00F22180">
        <w:rPr>
          <w:highlight w:val="green"/>
        </w:rPr>
        <w:t>Change proposal #1:</w:t>
      </w:r>
    </w:p>
    <w:p w:rsidR="00064054" w:rsidRPr="00F22180" w:rsidRDefault="00064054" w:rsidP="00064054">
      <w:pPr>
        <w:pStyle w:val="CorrectionSeparatorBegin"/>
        <w:rPr>
          <w:lang w:val="en-GB"/>
        </w:rPr>
      </w:pPr>
      <w:r w:rsidRPr="00F22180">
        <w:rPr>
          <w:lang w:val="en-GB"/>
        </w:rPr>
        <w:t>[Begin Proposed Correction]</w:t>
      </w:r>
    </w:p>
    <w:p w:rsidR="00C55EA6" w:rsidRPr="00F22180" w:rsidRDefault="00C55EA6" w:rsidP="00C55EA6">
      <w:pPr>
        <w:pStyle w:val="Heading3"/>
        <w:rPr>
          <w:lang w:eastAsia="zh-CN"/>
        </w:rPr>
      </w:pPr>
      <w:bookmarkStart w:id="6" w:name="_Toc274217471"/>
      <w:bookmarkStart w:id="7" w:name="_Toc371339798"/>
      <w:bookmarkStart w:id="8" w:name="_Toc383523499"/>
      <w:bookmarkStart w:id="9" w:name="_Toc392777173"/>
      <w:r w:rsidRPr="00F22180">
        <w:rPr>
          <w:lang w:eastAsia="zh-CN"/>
        </w:rPr>
        <w:t>6.5.3</w:t>
      </w:r>
      <w:r w:rsidRPr="00F22180">
        <w:rPr>
          <w:lang w:eastAsia="zh-CN"/>
        </w:rPr>
        <w:tab/>
      </w:r>
      <w:r w:rsidRPr="00F22180">
        <w:t>ICE-controlled STUN/TURN</w:t>
      </w:r>
      <w:bookmarkEnd w:id="6"/>
      <w:bookmarkEnd w:id="7"/>
      <w:bookmarkEnd w:id="8"/>
      <w:bookmarkEnd w:id="9"/>
    </w:p>
    <w:p w:rsidR="00C55EA6" w:rsidRPr="00F22180" w:rsidRDefault="00C55EA6" w:rsidP="00C55EA6">
      <w:r w:rsidRPr="00F22180">
        <w:t>See clause </w:t>
      </w:r>
      <w:r w:rsidRPr="00F22180">
        <w:rPr>
          <w:lang w:eastAsia="zh-CN"/>
        </w:rPr>
        <w:t>8</w:t>
      </w:r>
      <w:r w:rsidRPr="00F22180">
        <w:t>. The ICE (interactive connectivity establishment) methodology defines a "superior" protocol that uses the STUN/TURN mechanism and other protocols. The use of ICE is also tightly coupled with SIP and in particular with SIP/SDP Offer/Answer procedures. ICE is executed between a pair of ICE agents. There are two device types concerning the embodiment of ICE agents with respect to their location in the IP network infrastructure:</w:t>
      </w:r>
    </w:p>
    <w:p w:rsidR="00C55EA6" w:rsidRPr="00F22180" w:rsidRDefault="00C55EA6" w:rsidP="00C55EA6">
      <w:pPr>
        <w:pStyle w:val="enumlev1"/>
        <w:numPr>
          <w:ilvl w:val="0"/>
          <w:numId w:val="25"/>
        </w:numPr>
      </w:pPr>
      <w:r w:rsidRPr="00F22180">
        <w:t>terminal-embedded ICE agent: user equipment with ICE agent function and SIP UA function;</w:t>
      </w:r>
    </w:p>
    <w:p w:rsidR="00C55EA6" w:rsidRPr="00F22180" w:rsidRDefault="00C55EA6" w:rsidP="00C55EA6">
      <w:pPr>
        <w:pStyle w:val="enumlev1"/>
        <w:numPr>
          <w:ilvl w:val="0"/>
          <w:numId w:val="25"/>
        </w:numPr>
      </w:pPr>
      <w:r w:rsidRPr="00F22180">
        <w:t>gateway-embedded ICE agent: a decomposed H.248 gateway provides the ICE agent function in a distributed manner (with the SIP signalling function located at MGC level).</w:t>
      </w:r>
    </w:p>
    <w:p w:rsidR="00C55EA6" w:rsidRPr="00F22180" w:rsidRDefault="00C55EA6" w:rsidP="00C55EA6">
      <w:r w:rsidRPr="00F22180">
        <w:t>This clause describes the ICE process from the perspective of a generic ICE agent, i.e., it does not differentiate between the above two embodiments (but indicating possible H.248 impact for the gateway-provided ICE agent).</w:t>
      </w:r>
    </w:p>
    <w:p w:rsidR="00C55EA6" w:rsidRPr="00F22180" w:rsidRDefault="00C55EA6" w:rsidP="00C55EA6">
      <w:r w:rsidRPr="00F22180">
        <w:t>The execution of ICE may be basically divided into several consecutive phases:</w:t>
      </w:r>
    </w:p>
    <w:p w:rsidR="00C55EA6" w:rsidRPr="00F22180" w:rsidRDefault="00C55EA6" w:rsidP="00C55EA6">
      <w:r w:rsidRPr="00F22180">
        <w:t>1)</w:t>
      </w:r>
      <w:r w:rsidRPr="00F22180">
        <w:tab/>
        <w:t>Gather addresses</w:t>
      </w:r>
    </w:p>
    <w:p w:rsidR="00C55EA6" w:rsidRPr="00F22180" w:rsidRDefault="00C55EA6" w:rsidP="00C55EA6">
      <w:pPr>
        <w:numPr>
          <w:ilvl w:val="0"/>
          <w:numId w:val="22"/>
        </w:numPr>
        <w:tabs>
          <w:tab w:val="clear" w:pos="794"/>
          <w:tab w:val="clear" w:pos="1191"/>
          <w:tab w:val="clear" w:pos="1588"/>
          <w:tab w:val="clear" w:pos="1985"/>
        </w:tabs>
        <w:ind w:left="567" w:hanging="567"/>
      </w:pPr>
      <w:r w:rsidRPr="00F22180">
        <w:t>Purpose: Address gathering.</w:t>
      </w:r>
    </w:p>
    <w:p w:rsidR="00C55EA6" w:rsidRPr="00F22180" w:rsidRDefault="00C55EA6" w:rsidP="00C55EA6">
      <w:pPr>
        <w:numPr>
          <w:ilvl w:val="0"/>
          <w:numId w:val="23"/>
        </w:numPr>
        <w:tabs>
          <w:tab w:val="clear" w:pos="794"/>
          <w:tab w:val="clear" w:pos="1191"/>
          <w:tab w:val="clear" w:pos="1588"/>
          <w:tab w:val="clear" w:pos="1985"/>
        </w:tabs>
        <w:ind w:left="567" w:hanging="567"/>
      </w:pPr>
      <w:r w:rsidRPr="00F22180">
        <w:t xml:space="preserve">This phase </w:t>
      </w:r>
      <w:r w:rsidRPr="00F22180">
        <w:rPr>
          <w:lang w:eastAsia="zh-CN"/>
        </w:rPr>
        <w:t>may be</w:t>
      </w:r>
      <w:r w:rsidRPr="00F22180">
        <w:t xml:space="preserve"> based on STUN and</w:t>
      </w:r>
      <w:r w:rsidRPr="00F22180">
        <w:rPr>
          <w:lang w:eastAsia="zh-CN"/>
        </w:rPr>
        <w:t>/or</w:t>
      </w:r>
      <w:r w:rsidRPr="00F22180">
        <w:t xml:space="preserve"> TURN procedures</w:t>
      </w:r>
      <w:r w:rsidRPr="00F22180">
        <w:rPr>
          <w:lang w:eastAsia="zh-CN"/>
        </w:rPr>
        <w:t xml:space="preserve"> as required</w:t>
      </w:r>
      <w:r w:rsidRPr="00F22180">
        <w:t>.</w:t>
      </w:r>
    </w:p>
    <w:p w:rsidR="00C55EA6" w:rsidRPr="00F22180" w:rsidRDefault="00C55EA6" w:rsidP="00C55EA6">
      <w:pPr>
        <w:numPr>
          <w:ilvl w:val="0"/>
          <w:numId w:val="24"/>
        </w:numPr>
        <w:tabs>
          <w:tab w:val="clear" w:pos="794"/>
          <w:tab w:val="clear" w:pos="1191"/>
          <w:tab w:val="clear" w:pos="1588"/>
          <w:tab w:val="clear" w:pos="1985"/>
        </w:tabs>
        <w:ind w:left="567" w:hanging="567"/>
      </w:pPr>
      <w:r w:rsidRPr="00F22180">
        <w:lastRenderedPageBreak/>
        <w:t>Used ITU-T H.248.50 packages: None.</w:t>
      </w:r>
    </w:p>
    <w:p w:rsidR="00C55EA6" w:rsidRPr="00F22180" w:rsidRDefault="00C55EA6" w:rsidP="00C55EA6">
      <w:pPr>
        <w:ind w:left="567" w:hanging="567"/>
      </w:pPr>
      <w:r w:rsidRPr="00F22180">
        <w:t>2)</w:t>
      </w:r>
      <w:r w:rsidRPr="00F22180">
        <w:tab/>
        <w:t>Prioritizing addresses</w:t>
      </w:r>
    </w:p>
    <w:p w:rsidR="00C55EA6" w:rsidRPr="00F22180" w:rsidRDefault="00C55EA6" w:rsidP="00C55EA6">
      <w:pPr>
        <w:numPr>
          <w:ilvl w:val="0"/>
          <w:numId w:val="17"/>
        </w:numPr>
        <w:tabs>
          <w:tab w:val="clear" w:pos="794"/>
          <w:tab w:val="clear" w:pos="1191"/>
          <w:tab w:val="clear" w:pos="1588"/>
          <w:tab w:val="clear" w:pos="1985"/>
        </w:tabs>
        <w:ind w:left="567" w:hanging="567"/>
      </w:pPr>
      <w:r w:rsidRPr="00F22180">
        <w:t>Purpose: optimize final IP bearer path (routing).</w:t>
      </w:r>
    </w:p>
    <w:p w:rsidR="00C55EA6" w:rsidRPr="00F22180" w:rsidRDefault="00C55EA6" w:rsidP="00C55EA6">
      <w:pPr>
        <w:numPr>
          <w:ilvl w:val="0"/>
          <w:numId w:val="17"/>
        </w:numPr>
        <w:tabs>
          <w:tab w:val="clear" w:pos="794"/>
          <w:tab w:val="clear" w:pos="1191"/>
          <w:tab w:val="clear" w:pos="1588"/>
          <w:tab w:val="clear" w:pos="1985"/>
        </w:tabs>
        <w:ind w:left="567" w:hanging="567"/>
      </w:pPr>
      <w:r w:rsidRPr="00F22180">
        <w:t>Function provided either by</w:t>
      </w:r>
    </w:p>
    <w:p w:rsidR="00C55EA6" w:rsidRPr="00F22180" w:rsidRDefault="00C55EA6" w:rsidP="00C55EA6">
      <w:pPr>
        <w:numPr>
          <w:ilvl w:val="0"/>
          <w:numId w:val="16"/>
        </w:numPr>
        <w:tabs>
          <w:tab w:val="clear" w:pos="794"/>
          <w:tab w:val="clear" w:pos="1191"/>
          <w:tab w:val="clear" w:pos="1588"/>
          <w:tab w:val="clear" w:pos="1985"/>
        </w:tabs>
        <w:ind w:left="1134" w:hanging="567"/>
      </w:pPr>
      <w:r w:rsidRPr="00F22180">
        <w:t xml:space="preserve">MG, in case of </w:t>
      </w:r>
      <w:r w:rsidRPr="00F22180">
        <w:rPr>
          <w:highlight w:val="yellow"/>
        </w:rPr>
        <w:t>FIXTHIS</w:t>
      </w:r>
      <w:r w:rsidRPr="00F22180">
        <w:t>; or</w:t>
      </w:r>
    </w:p>
    <w:p w:rsidR="00C55EA6" w:rsidRPr="00F22180" w:rsidRDefault="00C55EA6" w:rsidP="00C55EA6">
      <w:pPr>
        <w:numPr>
          <w:ilvl w:val="0"/>
          <w:numId w:val="16"/>
        </w:numPr>
        <w:tabs>
          <w:tab w:val="clear" w:pos="794"/>
          <w:tab w:val="clear" w:pos="1191"/>
          <w:tab w:val="clear" w:pos="1588"/>
          <w:tab w:val="clear" w:pos="1985"/>
        </w:tabs>
        <w:ind w:left="1134" w:hanging="567"/>
      </w:pPr>
      <w:r w:rsidRPr="00F22180">
        <w:t xml:space="preserve">MGC, in case of </w:t>
      </w:r>
      <w:r w:rsidRPr="00F22180">
        <w:rPr>
          <w:highlight w:val="yellow"/>
        </w:rPr>
        <w:t>FIXTHIS</w:t>
      </w:r>
      <w:r w:rsidRPr="00F22180">
        <w:t>; or</w:t>
      </w:r>
    </w:p>
    <w:p w:rsidR="00C55EA6" w:rsidRPr="00F22180" w:rsidRDefault="00C55EA6" w:rsidP="00C55EA6">
      <w:pPr>
        <w:numPr>
          <w:ilvl w:val="0"/>
          <w:numId w:val="16"/>
        </w:numPr>
        <w:tabs>
          <w:tab w:val="clear" w:pos="794"/>
          <w:tab w:val="clear" w:pos="1191"/>
          <w:tab w:val="clear" w:pos="1588"/>
          <w:tab w:val="clear" w:pos="1985"/>
        </w:tabs>
        <w:ind w:left="1134" w:hanging="567"/>
      </w:pPr>
      <w:r w:rsidRPr="00F22180">
        <w:t xml:space="preserve">external (SIP) server, in case of </w:t>
      </w:r>
      <w:r w:rsidRPr="00F22180">
        <w:rPr>
          <w:highlight w:val="yellow"/>
        </w:rPr>
        <w:t>FIXTHIS</w:t>
      </w:r>
      <w:r w:rsidRPr="00F22180">
        <w:t>;</w:t>
      </w:r>
    </w:p>
    <w:p w:rsidR="00C55EA6" w:rsidRPr="00F22180" w:rsidRDefault="00C55EA6" w:rsidP="00C55EA6">
      <w:pPr>
        <w:numPr>
          <w:ilvl w:val="0"/>
          <w:numId w:val="18"/>
        </w:numPr>
        <w:tabs>
          <w:tab w:val="clear" w:pos="794"/>
          <w:tab w:val="clear" w:pos="1191"/>
          <w:tab w:val="clear" w:pos="1588"/>
          <w:tab w:val="clear" w:pos="1985"/>
        </w:tabs>
        <w:ind w:left="567" w:hanging="567"/>
        <w:rPr>
          <w:ins w:id="10" w:author="ALU" w:date="2014-10-17T14:23:00Z"/>
        </w:rPr>
      </w:pPr>
      <w:r w:rsidRPr="00F22180">
        <w:t xml:space="preserve">Used ITU-T H.248.50 packages: </w:t>
      </w:r>
      <w:r w:rsidRPr="00F22180">
        <w:rPr>
          <w:highlight w:val="yellow"/>
        </w:rPr>
        <w:t>FIXTHIS</w:t>
      </w:r>
      <w:r w:rsidRPr="00F22180">
        <w:t>.</w:t>
      </w:r>
    </w:p>
    <w:p w:rsidR="005F6F6E" w:rsidRPr="00F22180" w:rsidRDefault="005F6F6E" w:rsidP="00C55EA6">
      <w:pPr>
        <w:numPr>
          <w:ilvl w:val="0"/>
          <w:numId w:val="18"/>
        </w:numPr>
        <w:tabs>
          <w:tab w:val="clear" w:pos="794"/>
          <w:tab w:val="clear" w:pos="1191"/>
          <w:tab w:val="clear" w:pos="1588"/>
          <w:tab w:val="clear" w:pos="1985"/>
        </w:tabs>
        <w:ind w:left="567" w:hanging="567"/>
      </w:pPr>
      <w:ins w:id="11" w:author="ALU" w:date="2014-10-17T14:28:00Z">
        <w:r w:rsidRPr="00F22180">
          <w:t>Address prioritization rules:</w:t>
        </w:r>
      </w:ins>
      <w:ins w:id="12" w:author="ALU" w:date="2014-10-17T14:23:00Z">
        <w:r w:rsidRPr="00F22180">
          <w:t xml:space="preserve"> </w:t>
        </w:r>
      </w:ins>
      <w:ins w:id="13" w:author="ALU" w:date="2014-10-17T14:25:00Z">
        <w:r w:rsidRPr="00F22180">
          <w:t>The basic rules for address prioritization are described in clause 4.1.2.1/[IETF RFC 5245]</w:t>
        </w:r>
      </w:ins>
      <w:ins w:id="14" w:author="ALU" w:date="2014-10-17T14:26:00Z">
        <w:r w:rsidRPr="00F22180">
          <w:t xml:space="preserve">. The purpose of ICE IPv4/IPv6 dual stack fairness support may demand for other prioritization algorithms, see </w:t>
        </w:r>
      </w:ins>
      <w:ins w:id="15" w:author="ALU" w:date="2014-10-17T14:23:00Z">
        <w:r w:rsidRPr="00F22180">
          <w:t>[b-IETF ice-dualstack]</w:t>
        </w:r>
      </w:ins>
      <w:ins w:id="16" w:author="ALU" w:date="2014-10-17T14:27:00Z">
        <w:r w:rsidRPr="00F22180">
          <w:t>. The applicable prioritization rules should be explicitly part of an H.248 profile specification in case that an H.248 entity is responsible for that ICE function.</w:t>
        </w:r>
      </w:ins>
      <w:ins w:id="17" w:author="ALU" w:date="2014-10-17T14:23:00Z">
        <w:r w:rsidRPr="00F22180">
          <w:t>.</w:t>
        </w:r>
      </w:ins>
    </w:p>
    <w:p w:rsidR="00C55EA6" w:rsidRPr="00F22180" w:rsidRDefault="00C55EA6" w:rsidP="00C55EA6">
      <w:pPr>
        <w:ind w:left="567" w:hanging="567"/>
      </w:pPr>
      <w:r w:rsidRPr="00F22180">
        <w:t>3)</w:t>
      </w:r>
      <w:r w:rsidRPr="00F22180">
        <w:tab/>
        <w:t>Call/session control signalling: generate SDP Offer (for SIP signalling)</w:t>
      </w:r>
    </w:p>
    <w:p w:rsidR="00C55EA6" w:rsidRPr="00F22180" w:rsidRDefault="00C55EA6" w:rsidP="00C55EA6">
      <w:pPr>
        <w:numPr>
          <w:ilvl w:val="0"/>
          <w:numId w:val="19"/>
        </w:numPr>
        <w:tabs>
          <w:tab w:val="clear" w:pos="794"/>
          <w:tab w:val="clear" w:pos="1191"/>
          <w:tab w:val="clear" w:pos="1588"/>
          <w:tab w:val="clear" w:pos="1985"/>
        </w:tabs>
        <w:ind w:left="567" w:hanging="567"/>
      </w:pPr>
      <w:r w:rsidRPr="00F22180">
        <w:t>Purpose: generate SDP Offer content (if originating side).</w:t>
      </w:r>
    </w:p>
    <w:p w:rsidR="00C55EA6" w:rsidRPr="00F22180" w:rsidRDefault="00C55EA6" w:rsidP="00C55EA6">
      <w:pPr>
        <w:numPr>
          <w:ilvl w:val="0"/>
          <w:numId w:val="20"/>
        </w:numPr>
        <w:tabs>
          <w:tab w:val="clear" w:pos="794"/>
          <w:tab w:val="clear" w:pos="1191"/>
          <w:tab w:val="clear" w:pos="1588"/>
          <w:tab w:val="clear" w:pos="1985"/>
        </w:tabs>
        <w:ind w:left="567" w:hanging="567"/>
      </w:pPr>
      <w:r w:rsidRPr="00F22180">
        <w:t xml:space="preserve">Multiple SDP attributes may be involved: </w:t>
      </w:r>
      <w:r w:rsidRPr="00F22180">
        <w:rPr>
          <w:highlight w:val="yellow"/>
        </w:rPr>
        <w:t>FIXTHIS</w:t>
      </w:r>
      <w:r w:rsidRPr="00F22180">
        <w:t>.</w:t>
      </w:r>
    </w:p>
    <w:p w:rsidR="00C55EA6" w:rsidRPr="00F22180" w:rsidRDefault="00C55EA6" w:rsidP="00C55EA6">
      <w:pPr>
        <w:pStyle w:val="Note"/>
        <w:ind w:left="567"/>
      </w:pPr>
      <w:r w:rsidRPr="00F22180">
        <w:t>N</w:t>
      </w:r>
      <w:r w:rsidRPr="00F22180">
        <w:rPr>
          <w:lang w:eastAsia="zh-CN"/>
        </w:rPr>
        <w:t>OTE</w:t>
      </w:r>
      <w:r w:rsidRPr="00F22180">
        <w:t xml:space="preserve"> – The SDP attribute values may be requested from MGC and provided by MG, in case of network scenario </w:t>
      </w:r>
      <w:r w:rsidRPr="00F22180">
        <w:rPr>
          <w:highlight w:val="yellow"/>
        </w:rPr>
        <w:t>FIXTHIS</w:t>
      </w:r>
      <w:r w:rsidRPr="00F22180">
        <w:t>.</w:t>
      </w:r>
    </w:p>
    <w:p w:rsidR="00C55EA6" w:rsidRPr="00F22180" w:rsidRDefault="00C55EA6" w:rsidP="00C55EA6">
      <w:pPr>
        <w:numPr>
          <w:ilvl w:val="0"/>
          <w:numId w:val="21"/>
        </w:numPr>
        <w:tabs>
          <w:tab w:val="clear" w:pos="794"/>
          <w:tab w:val="clear" w:pos="1191"/>
          <w:tab w:val="clear" w:pos="1588"/>
          <w:tab w:val="clear" w:pos="1985"/>
        </w:tabs>
        <w:ind w:left="567" w:hanging="567"/>
      </w:pPr>
      <w:r w:rsidRPr="00F22180">
        <w:t>Used ITU-T H.248.50 packages: None (due to application control protocol related function).</w:t>
      </w:r>
    </w:p>
    <w:p w:rsidR="00C55EA6" w:rsidRPr="00F22180" w:rsidRDefault="00C55EA6" w:rsidP="00C55EA6">
      <w:r w:rsidRPr="00F22180">
        <w:t>4)</w:t>
      </w:r>
      <w:r w:rsidRPr="00F22180">
        <w:tab/>
        <w:t>Call/session control signalling: Negotiations – Offering and Answering (initiate and accept SIP messages</w:t>
      </w:r>
    </w:p>
    <w:p w:rsidR="00C55EA6" w:rsidRPr="00F22180" w:rsidRDefault="00C55EA6" w:rsidP="00C55EA6">
      <w:pPr>
        <w:pStyle w:val="enumlev1"/>
      </w:pPr>
      <w:r w:rsidRPr="00F22180">
        <w:t>–</w:t>
      </w:r>
      <w:r w:rsidRPr="00F22180">
        <w:tab/>
        <w:t>Purpose: Address advertisement.</w:t>
      </w:r>
    </w:p>
    <w:p w:rsidR="00C55EA6" w:rsidRPr="00F22180" w:rsidRDefault="00C55EA6" w:rsidP="00C55EA6">
      <w:pPr>
        <w:pStyle w:val="enumlev1"/>
      </w:pPr>
      <w:r w:rsidRPr="00F22180">
        <w:t>–</w:t>
      </w:r>
      <w:r w:rsidRPr="00F22180">
        <w:tab/>
        <w:t>This phase is typically related to the initiation of a SIP INVITE (thus, out of scope of this Recommendation).</w:t>
      </w:r>
    </w:p>
    <w:p w:rsidR="00C55EA6" w:rsidRPr="00F22180" w:rsidRDefault="00C55EA6" w:rsidP="00C55EA6">
      <w:pPr>
        <w:pStyle w:val="Note"/>
        <w:ind w:left="794" w:hanging="794"/>
      </w:pPr>
      <w:r w:rsidRPr="00F22180">
        <w:tab/>
        <w:t>N</w:t>
      </w:r>
      <w:r w:rsidRPr="00F22180">
        <w:rPr>
          <w:lang w:eastAsia="zh-CN"/>
        </w:rPr>
        <w:t>OTE</w:t>
      </w:r>
      <w:r w:rsidRPr="00F22180">
        <w:t xml:space="preserve"> – The peer user (called party, invited party) may also start a correspondent "address gathering" procedure (based on STUN and</w:t>
      </w:r>
      <w:r w:rsidRPr="00F22180">
        <w:rPr>
          <w:lang w:eastAsia="zh-CN"/>
        </w:rPr>
        <w:t>/or</w:t>
      </w:r>
      <w:r w:rsidRPr="00F22180">
        <w:t xml:space="preserve"> TURN as required). These remote procedures would not be visible for the local MGC/MG entities.</w:t>
      </w:r>
    </w:p>
    <w:p w:rsidR="00C55EA6" w:rsidRPr="00F22180" w:rsidRDefault="00C55EA6" w:rsidP="00C55EA6">
      <w:pPr>
        <w:pStyle w:val="enumlev1"/>
      </w:pPr>
      <w:r w:rsidRPr="00F22180">
        <w:t>–</w:t>
      </w:r>
      <w:r w:rsidRPr="00F22180">
        <w:tab/>
        <w:t>The peer (SIP) user may reply with a SIP OK (thus, out of scope of this Recommendation).</w:t>
      </w:r>
    </w:p>
    <w:p w:rsidR="00C55EA6" w:rsidRPr="00F22180" w:rsidRDefault="00C55EA6" w:rsidP="00C55EA6">
      <w:pPr>
        <w:pStyle w:val="enumlev1"/>
      </w:pPr>
      <w:r w:rsidRPr="00F22180">
        <w:t>–</w:t>
      </w:r>
      <w:r w:rsidRPr="00F22180">
        <w:tab/>
        <w:t>Used ITU-T H.248.50 packages: None (due to application control protocol related function).</w:t>
      </w:r>
    </w:p>
    <w:p w:rsidR="00C55EA6" w:rsidRPr="00F22180" w:rsidRDefault="00C55EA6" w:rsidP="00C55EA6">
      <w:r w:rsidRPr="00F22180">
        <w:rPr>
          <w:lang w:eastAsia="zh-CN"/>
        </w:rPr>
        <w:t>5)</w:t>
      </w:r>
      <w:r w:rsidRPr="00F22180">
        <w:rPr>
          <w:lang w:eastAsia="zh-CN"/>
        </w:rPr>
        <w:tab/>
        <w:t>C</w:t>
      </w:r>
      <w:r w:rsidRPr="00F22180">
        <w:t>onnectivity check</w:t>
      </w:r>
      <w:r w:rsidRPr="00F22180">
        <w:rPr>
          <w:lang w:eastAsia="zh-CN"/>
        </w:rPr>
        <w:t>s</w:t>
      </w:r>
    </w:p>
    <w:p w:rsidR="00C55EA6" w:rsidRPr="00F22180" w:rsidRDefault="00C55EA6" w:rsidP="00C55EA6">
      <w:pPr>
        <w:pStyle w:val="enumlev1"/>
      </w:pPr>
      <w:r w:rsidRPr="00F22180">
        <w:t>–</w:t>
      </w:r>
      <w:r w:rsidRPr="00F22180">
        <w:tab/>
        <w:t>This phase is again based on STUN and/or TURN procedures as required.</w:t>
      </w:r>
    </w:p>
    <w:p w:rsidR="00C55EA6" w:rsidRPr="00F22180" w:rsidRDefault="00C55EA6" w:rsidP="00C55EA6">
      <w:pPr>
        <w:pStyle w:val="enumlev1"/>
      </w:pPr>
      <w:r w:rsidRPr="00F22180">
        <w:t>–</w:t>
      </w:r>
      <w:r w:rsidRPr="00F22180">
        <w:tab/>
        <w:t xml:space="preserve">The connectivity checks </w:t>
      </w:r>
      <w:r w:rsidRPr="00F22180">
        <w:rPr>
          <w:lang w:eastAsia="zh-CN"/>
        </w:rPr>
        <w:t>are</w:t>
      </w:r>
      <w:r w:rsidRPr="00F22180">
        <w:t xml:space="preserve"> based on the same 4-tuple(s) as (later) used for the ITU</w:t>
      </w:r>
      <w:r w:rsidRPr="00F22180">
        <w:noBreakHyphen/>
        <w:t>T H.248 stream.</w:t>
      </w:r>
    </w:p>
    <w:p w:rsidR="00C55EA6" w:rsidRPr="00F22180" w:rsidRDefault="00C55EA6" w:rsidP="00C55EA6">
      <w:pPr>
        <w:pStyle w:val="enumlev1"/>
      </w:pPr>
      <w:r w:rsidRPr="00F22180">
        <w:t>–</w:t>
      </w:r>
      <w:r w:rsidRPr="00F22180">
        <w:tab/>
        <w:t>The STUN/TURN messages may be thus multiplexed into the RTP/RTCP packet flow of the checked ITU-T H.248 stream (of an ITU-T H.248 RTP termination).</w:t>
      </w:r>
    </w:p>
    <w:p w:rsidR="00C55EA6" w:rsidRPr="00F22180" w:rsidRDefault="00C55EA6" w:rsidP="00C55EA6">
      <w:pPr>
        <w:pStyle w:val="enumlev1"/>
      </w:pPr>
      <w:r w:rsidRPr="00F22180">
        <w:t>–</w:t>
      </w:r>
      <w:r w:rsidRPr="00F22180">
        <w:tab/>
        <w:t>Used ITU-T H.248.50 packages: mgastuns, ostuncc.</w:t>
      </w:r>
    </w:p>
    <w:p w:rsidR="00C55EA6" w:rsidRPr="00F22180" w:rsidRDefault="00C55EA6" w:rsidP="00C55EA6">
      <w:r w:rsidRPr="00F22180">
        <w:t>6)</w:t>
      </w:r>
      <w:r w:rsidRPr="00F22180">
        <w:tab/>
        <w:t xml:space="preserve">Completing ICE procedures </w:t>
      </w:r>
    </w:p>
    <w:p w:rsidR="00C55EA6" w:rsidRPr="00F22180" w:rsidRDefault="00C55EA6" w:rsidP="00C55EA6">
      <w:pPr>
        <w:spacing w:before="80"/>
        <w:ind w:left="794" w:hanging="794"/>
      </w:pPr>
      <w:r w:rsidRPr="00F22180">
        <w:t>–</w:t>
      </w:r>
      <w:r w:rsidRPr="00F22180">
        <w:tab/>
        <w:t xml:space="preserve">One agent assumes ICE </w:t>
      </w:r>
      <w:r w:rsidRPr="00F22180">
        <w:rPr>
          <w:i/>
        </w:rPr>
        <w:t>controlling</w:t>
      </w:r>
      <w:r w:rsidRPr="00F22180">
        <w:t xml:space="preserve"> role, other agent assumes ICE </w:t>
      </w:r>
      <w:r w:rsidRPr="00F22180">
        <w:rPr>
          <w:i/>
        </w:rPr>
        <w:t>controlled</w:t>
      </w:r>
      <w:r w:rsidRPr="00F22180">
        <w:t xml:space="preserve"> role.</w:t>
      </w:r>
    </w:p>
    <w:p w:rsidR="00C55EA6" w:rsidRPr="00F22180" w:rsidRDefault="00C55EA6" w:rsidP="00C55EA6">
      <w:pPr>
        <w:spacing w:before="80"/>
        <w:ind w:left="794" w:hanging="794"/>
        <w:rPr>
          <w:lang w:eastAsia="zh-CN"/>
        </w:rPr>
      </w:pPr>
      <w:r w:rsidRPr="00F22180">
        <w:t>–</w:t>
      </w:r>
      <w:r w:rsidRPr="00F22180">
        <w:tab/>
        <w:t xml:space="preserve">Used ITU-T H.248.50 packages: </w:t>
      </w:r>
      <w:r w:rsidRPr="00F22180">
        <w:rPr>
          <w:highlight w:val="yellow"/>
        </w:rPr>
        <w:t>FIXTHIS</w:t>
      </w:r>
      <w:r w:rsidRPr="00F22180">
        <w:t>.</w:t>
      </w:r>
    </w:p>
    <w:p w:rsidR="00C55EA6" w:rsidRPr="00F22180" w:rsidRDefault="00C55EA6" w:rsidP="00C55EA6">
      <w:pPr>
        <w:ind w:left="567" w:hanging="567"/>
        <w:rPr>
          <w:i/>
          <w:lang w:eastAsia="zh-CN"/>
        </w:rPr>
      </w:pPr>
      <w:r w:rsidRPr="00F22180">
        <w:rPr>
          <w:i/>
          <w:highlight w:val="yellow"/>
          <w:lang w:eastAsia="zh-CN"/>
        </w:rPr>
        <w:lastRenderedPageBreak/>
        <w:t>{</w:t>
      </w:r>
      <w:r w:rsidRPr="00F22180">
        <w:rPr>
          <w:b/>
          <w:i/>
          <w:highlight w:val="yellow"/>
          <w:lang w:eastAsia="zh-CN"/>
        </w:rPr>
        <w:t>Editor’s note (2013-01 meeting)</w:t>
      </w:r>
      <w:r w:rsidRPr="00F22180">
        <w:rPr>
          <w:i/>
          <w:highlight w:val="yellow"/>
          <w:lang w:eastAsia="zh-CN"/>
        </w:rPr>
        <w:t>: aspect of “</w:t>
      </w:r>
      <w:r w:rsidRPr="00F22180">
        <w:rPr>
          <w:b/>
          <w:i/>
          <w:highlight w:val="yellow"/>
          <w:lang w:eastAsia="zh-CN"/>
        </w:rPr>
        <w:t>Gateway Free Operation</w:t>
      </w:r>
      <w:r w:rsidRPr="00F22180">
        <w:rPr>
          <w:i/>
          <w:highlight w:val="yellow"/>
          <w:lang w:eastAsia="zh-CN"/>
        </w:rPr>
        <w:t xml:space="preserve"> (</w:t>
      </w:r>
      <w:r w:rsidRPr="00F22180">
        <w:rPr>
          <w:b/>
          <w:i/>
          <w:highlight w:val="yellow"/>
          <w:lang w:eastAsia="zh-CN"/>
        </w:rPr>
        <w:t>GrFO</w:t>
      </w:r>
      <w:r w:rsidRPr="00F22180">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F22180">
        <w:rPr>
          <w:i/>
          <w:highlight w:val="yellow"/>
          <w:lang w:eastAsia="zh-CN"/>
        </w:rPr>
        <w:br/>
        <w:t xml:space="preserve">In case of GrFO, then the next step would be different. </w:t>
      </w:r>
      <w:r w:rsidRPr="00F22180">
        <w:rPr>
          <w:i/>
          <w:highlight w:val="yellow"/>
          <w:lang w:eastAsia="zh-CN"/>
        </w:rPr>
        <w:br/>
        <w:t>Note: GrFO could also lead to just an “MG transparent forwarding packet forwarding mode”, i.e., the initial IP bearer path would be still routed via the MG, but agnostic packet forwarding …</w:t>
      </w:r>
      <w:r w:rsidRPr="00F22180">
        <w:rPr>
          <w:i/>
          <w:highlight w:val="yellow"/>
          <w:lang w:eastAsia="zh-CN"/>
        </w:rPr>
        <w:br/>
        <w:t>Contributions are solicited.}</w:t>
      </w:r>
    </w:p>
    <w:p w:rsidR="00C55EA6" w:rsidRPr="00F22180" w:rsidRDefault="00C55EA6" w:rsidP="00C55EA6">
      <w:r w:rsidRPr="00F22180">
        <w:t>7)</w:t>
      </w:r>
      <w:r w:rsidRPr="00F22180">
        <w:tab/>
        <w:t xml:space="preserve">Bearer connection: check/selection of media streams </w:t>
      </w:r>
    </w:p>
    <w:p w:rsidR="00C55EA6" w:rsidRPr="00F22180" w:rsidRDefault="00C55EA6" w:rsidP="00C55EA6">
      <w:pPr>
        <w:pStyle w:val="enumlev1"/>
        <w:rPr>
          <w:lang w:eastAsia="zh-CN"/>
        </w:rPr>
      </w:pPr>
      <w:r w:rsidRPr="00F22180">
        <w:t>–</w:t>
      </w:r>
      <w:r w:rsidRPr="00F22180">
        <w:tab/>
        <w:t>Used ITU-T H.248.50 packages: None.</w:t>
      </w:r>
    </w:p>
    <w:p w:rsidR="00C55EA6" w:rsidRPr="00F22180" w:rsidRDefault="00C55EA6" w:rsidP="00C55EA6">
      <w:bookmarkStart w:id="18" w:name="_Toc273548917"/>
      <w:bookmarkStart w:id="19" w:name="_Toc274217472"/>
      <w:bookmarkStart w:id="20" w:name="_Toc279500187"/>
      <w:bookmarkStart w:id="21" w:name="_Toc282681792"/>
      <w:r w:rsidRPr="00F22180">
        <w:t xml:space="preserve">The outlined, high level ICE process is not detailed concerning possible differences from ICE mode perspective. The ICE mode impact on gateway-embedded ICE agents is described in Appendix II. </w:t>
      </w:r>
    </w:p>
    <w:bookmarkEnd w:id="18"/>
    <w:bookmarkEnd w:id="19"/>
    <w:bookmarkEnd w:id="20"/>
    <w:bookmarkEnd w:id="21"/>
    <w:p w:rsidR="00064054" w:rsidRPr="00F22180" w:rsidRDefault="00064054" w:rsidP="00064054">
      <w:pPr>
        <w:pStyle w:val="Correctionend"/>
        <w:rPr>
          <w:lang w:val="en-GB"/>
        </w:rPr>
      </w:pPr>
      <w:r w:rsidRPr="00F22180">
        <w:rPr>
          <w:lang w:val="en-GB"/>
        </w:rPr>
        <w:t xml:space="preserve"> [End Proposed Correction]</w:t>
      </w:r>
    </w:p>
    <w:p w:rsidR="004C0058" w:rsidRPr="00F22180" w:rsidRDefault="004C0058" w:rsidP="004C0058"/>
    <w:p w:rsidR="004C0058" w:rsidRPr="00F22180" w:rsidRDefault="004C0058" w:rsidP="004C0058">
      <w:r w:rsidRPr="00F22180">
        <w:rPr>
          <w:highlight w:val="green"/>
        </w:rPr>
        <w:t>Change proposal #</w:t>
      </w:r>
      <w:r w:rsidR="00C55EA6" w:rsidRPr="00F22180">
        <w:rPr>
          <w:highlight w:val="green"/>
        </w:rPr>
        <w:t>2</w:t>
      </w:r>
      <w:r w:rsidRPr="00F22180">
        <w:rPr>
          <w:highlight w:val="green"/>
        </w:rPr>
        <w:t>:</w:t>
      </w:r>
    </w:p>
    <w:p w:rsidR="004C0058" w:rsidRPr="00F22180" w:rsidRDefault="004C0058" w:rsidP="004C0058">
      <w:pPr>
        <w:pStyle w:val="CorrectionSeparatorBegin"/>
        <w:rPr>
          <w:lang w:val="en-GB"/>
        </w:rPr>
      </w:pPr>
      <w:r w:rsidRPr="00F22180">
        <w:rPr>
          <w:lang w:val="en-GB"/>
        </w:rPr>
        <w:t>[Begin Proposed Correction]</w:t>
      </w:r>
    </w:p>
    <w:p w:rsidR="00C55EA6" w:rsidRPr="00F22180" w:rsidRDefault="00C55EA6" w:rsidP="00C55EA6">
      <w:pPr>
        <w:pStyle w:val="Heading2"/>
      </w:pPr>
      <w:bookmarkStart w:id="22" w:name="_Toc273548918"/>
      <w:bookmarkStart w:id="23" w:name="_Toc274217473"/>
      <w:bookmarkStart w:id="24" w:name="_Toc279500188"/>
      <w:bookmarkStart w:id="25" w:name="_Toc282681793"/>
      <w:bookmarkStart w:id="26" w:name="_Toc300651123"/>
      <w:bookmarkStart w:id="27" w:name="_Toc392777175"/>
      <w:r w:rsidRPr="00F22180">
        <w:t>7.1</w:t>
      </w:r>
      <w:r w:rsidRPr="00F22180">
        <w:tab/>
        <w:t>STUN base package</w:t>
      </w:r>
      <w:bookmarkEnd w:id="22"/>
      <w:bookmarkEnd w:id="23"/>
      <w:bookmarkEnd w:id="24"/>
      <w:bookmarkEnd w:id="25"/>
      <w:bookmarkEnd w:id="26"/>
      <w:bookmarkEnd w:id="27"/>
    </w:p>
    <w:tbl>
      <w:tblPr>
        <w:tblW w:w="9752" w:type="dxa"/>
        <w:tblLayout w:type="fixed"/>
        <w:tblLook w:val="0000" w:firstRow="0" w:lastRow="0" w:firstColumn="0" w:lastColumn="0" w:noHBand="0" w:noVBand="0"/>
      </w:tblPr>
      <w:tblGrid>
        <w:gridCol w:w="567"/>
        <w:gridCol w:w="2268"/>
        <w:gridCol w:w="6917"/>
      </w:tblGrid>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28" w:author="Editor" w:date="2013-01-16T08:43:00Z">
                  <w:rPr/>
                </w:rPrChange>
              </w:rPr>
            </w:pPr>
            <w:r w:rsidRPr="00F22180">
              <w:rPr>
                <w:b/>
                <w:rPrChange w:id="29" w:author="Editor" w:date="2013-01-16T08:43:00Z">
                  <w:rPr/>
                </w:rPrChange>
              </w:rPr>
              <w:t xml:space="preserve">Package </w:t>
            </w:r>
            <w:r w:rsidR="00C55EA6" w:rsidRPr="00F22180">
              <w:rPr>
                <w:b/>
              </w:rPr>
              <w:t>name</w:t>
            </w:r>
            <w:r w:rsidRPr="00F22180">
              <w:rPr>
                <w:b/>
                <w:rPrChange w:id="30" w:author="Editor" w:date="2013-01-16T08:43:00Z">
                  <w:rPr/>
                </w:rPrChange>
              </w:rPr>
              <w:t>:</w:t>
            </w:r>
          </w:p>
        </w:tc>
        <w:tc>
          <w:tcPr>
            <w:tcW w:w="6917" w:type="dxa"/>
            <w:shd w:val="clear" w:color="auto" w:fill="auto"/>
          </w:tcPr>
          <w:p w:rsidR="00C55EA6" w:rsidRPr="00F22180" w:rsidRDefault="00C55EA6" w:rsidP="00C55EA6">
            <w:r w:rsidRPr="00F22180">
              <w:t>STUN Base</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31" w:author="Editor" w:date="2013-01-16T08:43:00Z">
                  <w:rPr/>
                </w:rPrChange>
              </w:rPr>
            </w:pPr>
            <w:r w:rsidRPr="00F22180">
              <w:rPr>
                <w:b/>
                <w:rPrChange w:id="32" w:author="Editor" w:date="2013-01-16T08:43:00Z">
                  <w:rPr/>
                </w:rPrChange>
              </w:rPr>
              <w:t>Package ID:</w:t>
            </w:r>
          </w:p>
        </w:tc>
        <w:tc>
          <w:tcPr>
            <w:tcW w:w="6917" w:type="dxa"/>
            <w:shd w:val="clear" w:color="auto" w:fill="auto"/>
          </w:tcPr>
          <w:p w:rsidR="00C55EA6" w:rsidRPr="00F22180" w:rsidRDefault="00C55EA6" w:rsidP="00C55EA6">
            <w:pPr>
              <w:rPr>
                <w:lang w:eastAsia="zh-CN"/>
              </w:rPr>
            </w:pPr>
            <w:r w:rsidRPr="00F22180">
              <w:t>stunb (0x</w:t>
            </w:r>
            <w:r w:rsidRPr="00F22180">
              <w:rPr>
                <w:lang w:eastAsia="zh-CN"/>
              </w:rPr>
              <w:t>00bd)</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33" w:author="Editor" w:date="2013-01-16T08:43:00Z">
                  <w:rPr/>
                </w:rPrChange>
              </w:rPr>
            </w:pPr>
            <w:r w:rsidRPr="00F22180">
              <w:rPr>
                <w:b/>
                <w:rPrChange w:id="34" w:author="Editor" w:date="2013-01-16T08:43:00Z">
                  <w:rPr/>
                </w:rPrChange>
              </w:rPr>
              <w:t>Description:</w:t>
            </w:r>
          </w:p>
        </w:tc>
        <w:tc>
          <w:tcPr>
            <w:tcW w:w="6917" w:type="dxa"/>
            <w:shd w:val="clear" w:color="auto" w:fill="auto"/>
          </w:tcPr>
          <w:p w:rsidR="00C55EA6" w:rsidRPr="00F22180" w:rsidRDefault="00C55EA6" w:rsidP="00C55EA6">
            <w:r w:rsidRPr="00F22180">
              <w:t>This package describes the mapping between transport addresses defined in the ITU</w:t>
            </w:r>
            <w:r w:rsidRPr="00F22180">
              <w:noBreakHyphen/>
              <w:t>T H.248 local descriptor and the list position when used for STUN purposes.</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35" w:author="Editor" w:date="2013-01-16T08:43:00Z">
                  <w:rPr/>
                </w:rPrChange>
              </w:rPr>
            </w:pPr>
            <w:r w:rsidRPr="00F22180">
              <w:rPr>
                <w:b/>
                <w:rPrChange w:id="36" w:author="Editor" w:date="2013-01-16T08:43:00Z">
                  <w:rPr/>
                </w:rPrChange>
              </w:rPr>
              <w:t>Version:</w:t>
            </w:r>
          </w:p>
        </w:tc>
        <w:tc>
          <w:tcPr>
            <w:tcW w:w="6917" w:type="dxa"/>
            <w:shd w:val="clear" w:color="auto" w:fill="auto"/>
          </w:tcPr>
          <w:p w:rsidR="00C55EA6" w:rsidRPr="00F22180" w:rsidRDefault="00C55EA6" w:rsidP="00C55EA6">
            <w:r w:rsidRPr="00F22180">
              <w:t>1</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37" w:author="Editor" w:date="2013-01-16T08:43:00Z">
                  <w:rPr/>
                </w:rPrChange>
              </w:rPr>
            </w:pPr>
            <w:r w:rsidRPr="00F22180">
              <w:rPr>
                <w:b/>
                <w:rPrChange w:id="38" w:author="Editor" w:date="2013-01-16T08:43:00Z">
                  <w:rPr/>
                </w:rPrChange>
              </w:rPr>
              <w:t>Extends:</w:t>
            </w:r>
          </w:p>
        </w:tc>
        <w:tc>
          <w:tcPr>
            <w:tcW w:w="6917" w:type="dxa"/>
            <w:shd w:val="clear" w:color="auto" w:fill="auto"/>
          </w:tcPr>
          <w:p w:rsidR="00C55EA6" w:rsidRPr="00F22180" w:rsidRDefault="00C55EA6" w:rsidP="00C55EA6">
            <w:r w:rsidRPr="00F22180">
              <w:t>None</w:t>
            </w:r>
          </w:p>
        </w:tc>
      </w:tr>
    </w:tbl>
    <w:p w:rsidR="002B2E56" w:rsidRPr="00F22180" w:rsidRDefault="00FD6CF9">
      <w:pPr>
        <w:ind w:left="567" w:hanging="567"/>
        <w:rPr>
          <w:ins w:id="39" w:author="ALU" w:date="2014-10-17T10:41:00Z"/>
          <w:i/>
          <w:lang w:eastAsia="zh-CN"/>
        </w:rPr>
      </w:pPr>
      <w:ins w:id="40" w:author="ALU" w:date="2014-10-17T10:41:00Z">
        <w:r w:rsidRPr="00F22180">
          <w:rPr>
            <w:i/>
            <w:highlight w:val="yellow"/>
            <w:lang w:eastAsia="zh-CN"/>
          </w:rPr>
          <w:t>{</w:t>
        </w:r>
      </w:ins>
      <w:ins w:id="41" w:author="ALU" w:date="2014-10-17T14:14:00Z">
        <w:r w:rsidR="00C55EA6" w:rsidRPr="00F22180">
          <w:rPr>
            <w:b/>
            <w:i/>
            <w:highlight w:val="yellow"/>
            <w:lang w:eastAsia="zh-CN"/>
          </w:rPr>
          <w:t>Contribut</w:t>
        </w:r>
      </w:ins>
      <w:ins w:id="42" w:author="ALU" w:date="2014-10-17T10:41:00Z">
        <w:r w:rsidRPr="00F22180">
          <w:rPr>
            <w:b/>
            <w:i/>
            <w:highlight w:val="yellow"/>
            <w:lang w:eastAsia="zh-CN"/>
          </w:rPr>
          <w:t>or’s note (2014-11 meeting)</w:t>
        </w:r>
        <w:r w:rsidRPr="00F22180">
          <w:rPr>
            <w:i/>
            <w:highlight w:val="yellow"/>
            <w:lang w:eastAsia="zh-CN"/>
          </w:rPr>
          <w:t xml:space="preserve">: </w:t>
        </w:r>
      </w:ins>
      <w:ins w:id="43" w:author="ALU" w:date="2014-10-17T14:15:00Z">
        <w:r w:rsidR="00C55EA6" w:rsidRPr="00F22180">
          <w:rPr>
            <w:i/>
            <w:highlight w:val="yellow"/>
            <w:lang w:eastAsia="zh-CN"/>
          </w:rPr>
          <w:t xml:space="preserve">the </w:t>
        </w:r>
        <w:r w:rsidR="00354594" w:rsidRPr="00F22180">
          <w:rPr>
            <w:i/>
            <w:highlight w:val="yellow"/>
            <w:lang w:eastAsia="zh-CN"/>
          </w:rPr>
          <w:t>package property concerning "</w:t>
        </w:r>
        <w:r w:rsidR="00354594" w:rsidRPr="00F22180">
          <w:rPr>
            <w:b/>
            <w:i/>
            <w:highlight w:val="yellow"/>
            <w:lang w:eastAsia="zh-CN"/>
            <w:rPrChange w:id="44" w:author="ALU" w:date="2014-10-17T14:16:00Z">
              <w:rPr>
                <w:i/>
                <w:highlight w:val="yellow"/>
                <w:lang w:eastAsia="zh-CN"/>
              </w:rPr>
            </w:rPrChange>
          </w:rPr>
          <w:t>address correlations</w:t>
        </w:r>
        <w:r w:rsidR="00354594" w:rsidRPr="00F22180">
          <w:rPr>
            <w:i/>
            <w:highlight w:val="yellow"/>
            <w:lang w:eastAsia="zh-CN"/>
          </w:rPr>
          <w:t xml:space="preserve">" is not impacted by </w:t>
        </w:r>
      </w:ins>
      <w:ins w:id="45" w:author="ALU" w:date="2014-10-17T14:16:00Z">
        <w:r w:rsidR="00354594" w:rsidRPr="00F22180">
          <w:rPr>
            <w:i/>
            <w:highlight w:val="yellow"/>
            <w:lang w:eastAsia="zh-CN"/>
            <w:rPrChange w:id="46" w:author="ALU" w:date="2014-10-17T14:16:00Z">
              <w:rPr>
                <w:i/>
                <w:lang w:eastAsia="zh-CN"/>
              </w:rPr>
            </w:rPrChange>
          </w:rPr>
          <w:t>[b-IETF ice-dualstack]</w:t>
        </w:r>
      </w:ins>
      <w:ins w:id="47" w:author="ALU" w:date="2014-10-17T14:15:00Z">
        <w:r w:rsidR="00354594" w:rsidRPr="00F22180">
          <w:rPr>
            <w:i/>
            <w:highlight w:val="yellow"/>
            <w:lang w:eastAsia="zh-CN"/>
          </w:rPr>
          <w:t xml:space="preserve"> in our understanding, - to be confirmed. If yes, then no changes to clause 7.1.</w:t>
        </w:r>
      </w:ins>
      <w:ins w:id="48" w:author="ALU" w:date="2014-10-17T10:41:00Z">
        <w:r w:rsidR="00354594" w:rsidRPr="00F22180">
          <w:rPr>
            <w:i/>
            <w:highlight w:val="yellow"/>
            <w:lang w:eastAsia="zh-CN"/>
          </w:rPr>
          <w:t>}</w:t>
        </w:r>
      </w:ins>
    </w:p>
    <w:p w:rsidR="004C0058" w:rsidRPr="00F22180" w:rsidRDefault="004C0058" w:rsidP="004C0058">
      <w:pPr>
        <w:pStyle w:val="Correctionend"/>
        <w:rPr>
          <w:lang w:val="en-GB"/>
        </w:rPr>
      </w:pPr>
      <w:r w:rsidRPr="00F22180">
        <w:rPr>
          <w:lang w:val="en-GB"/>
        </w:rPr>
        <w:t>[End Proposed Correction]</w:t>
      </w:r>
    </w:p>
    <w:p w:rsidR="00064054" w:rsidRPr="00F22180" w:rsidRDefault="00064054" w:rsidP="00064054"/>
    <w:p w:rsidR="00284A0E" w:rsidRPr="00F22180" w:rsidRDefault="00284A0E" w:rsidP="00284A0E">
      <w:r w:rsidRPr="00F22180">
        <w:rPr>
          <w:highlight w:val="green"/>
        </w:rPr>
        <w:t>Change proposal #</w:t>
      </w:r>
      <w:r w:rsidR="00C55EA6" w:rsidRPr="00F22180">
        <w:rPr>
          <w:highlight w:val="green"/>
        </w:rPr>
        <w:t>3</w:t>
      </w:r>
      <w:r w:rsidRPr="00F22180">
        <w:rPr>
          <w:highlight w:val="green"/>
        </w:rPr>
        <w:t>:</w:t>
      </w:r>
    </w:p>
    <w:p w:rsidR="00284A0E" w:rsidRPr="00F22180" w:rsidRDefault="00284A0E" w:rsidP="00284A0E">
      <w:pPr>
        <w:pStyle w:val="CorrectionSeparatorBegin"/>
        <w:rPr>
          <w:lang w:val="en-GB"/>
        </w:rPr>
      </w:pPr>
      <w:r w:rsidRPr="00F22180">
        <w:rPr>
          <w:lang w:val="en-GB"/>
        </w:rPr>
        <w:t>[Begin Proposed Correction]</w:t>
      </w:r>
    </w:p>
    <w:p w:rsidR="00C55EA6" w:rsidRPr="00F22180" w:rsidRDefault="00C55EA6" w:rsidP="00C55EA6">
      <w:pPr>
        <w:pStyle w:val="Heading2"/>
      </w:pPr>
      <w:bookmarkStart w:id="49" w:name="_Toc273548919"/>
      <w:bookmarkStart w:id="50" w:name="_Toc274217481"/>
      <w:bookmarkStart w:id="51" w:name="_Toc279500189"/>
      <w:bookmarkStart w:id="52" w:name="_Toc282681794"/>
      <w:bookmarkStart w:id="53" w:name="_Toc300651130"/>
      <w:bookmarkStart w:id="54" w:name="_Toc392777182"/>
      <w:r w:rsidRPr="00F22180">
        <w:rPr>
          <w:lang w:eastAsia="zh-CN"/>
        </w:rPr>
        <w:t>7.2</w:t>
      </w:r>
      <w:r w:rsidRPr="00F22180">
        <w:rPr>
          <w:lang w:eastAsia="zh-CN"/>
        </w:rPr>
        <w:tab/>
      </w:r>
      <w:r w:rsidRPr="00F22180">
        <w:t>MG STUN client</w:t>
      </w:r>
      <w:r w:rsidRPr="00F22180">
        <w:rPr>
          <w:lang w:eastAsia="zh-CN"/>
        </w:rPr>
        <w:t xml:space="preserve"> package</w:t>
      </w:r>
      <w:bookmarkEnd w:id="49"/>
      <w:bookmarkEnd w:id="50"/>
      <w:bookmarkEnd w:id="51"/>
      <w:bookmarkEnd w:id="52"/>
      <w:bookmarkEnd w:id="53"/>
      <w:bookmarkEnd w:id="54"/>
    </w:p>
    <w:tbl>
      <w:tblPr>
        <w:tblW w:w="9752" w:type="dxa"/>
        <w:tblLayout w:type="fixed"/>
        <w:tblLook w:val="0000" w:firstRow="0" w:lastRow="0" w:firstColumn="0" w:lastColumn="0" w:noHBand="0" w:noVBand="0"/>
      </w:tblPr>
      <w:tblGrid>
        <w:gridCol w:w="567"/>
        <w:gridCol w:w="2268"/>
        <w:gridCol w:w="6917"/>
      </w:tblGrid>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rPr>
                <w:b/>
                <w:rPrChange w:id="55" w:author="Editor" w:date="2013-01-16T08:43:00Z">
                  <w:rPr/>
                </w:rPrChange>
              </w:rPr>
            </w:pPr>
            <w:r w:rsidRPr="00F22180">
              <w:rPr>
                <w:b/>
                <w:rPrChange w:id="56" w:author="Editor" w:date="2013-01-16T08:43:00Z">
                  <w:rPr/>
                </w:rPrChange>
              </w:rPr>
              <w:t xml:space="preserve">Package </w:t>
            </w:r>
            <w:r w:rsidR="00C55EA6" w:rsidRPr="00F22180">
              <w:rPr>
                <w:b/>
              </w:rPr>
              <w:t>name</w:t>
            </w:r>
            <w:r w:rsidRPr="00F22180">
              <w:rPr>
                <w:b/>
                <w:rPrChange w:id="57" w:author="Editor" w:date="2013-01-16T08:43:00Z">
                  <w:rPr/>
                </w:rPrChange>
              </w:rPr>
              <w:t>:</w:t>
            </w:r>
          </w:p>
        </w:tc>
        <w:tc>
          <w:tcPr>
            <w:tcW w:w="6917" w:type="dxa"/>
            <w:shd w:val="clear" w:color="auto" w:fill="auto"/>
          </w:tcPr>
          <w:p w:rsidR="00C55EA6" w:rsidRPr="00F22180" w:rsidRDefault="00C55EA6" w:rsidP="00C55EA6">
            <w:r w:rsidRPr="00F22180">
              <w:t>MG STUN Client</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keepNext/>
              <w:keepLines/>
              <w:ind w:left="794" w:hanging="794"/>
              <w:outlineLvl w:val="2"/>
              <w:rPr>
                <w:b/>
              </w:rPr>
            </w:pPr>
            <w:r w:rsidRPr="00F22180">
              <w:rPr>
                <w:b/>
                <w:rPrChange w:id="58" w:author="Editor" w:date="2013-01-16T08:43:00Z">
                  <w:rPr/>
                </w:rPrChange>
              </w:rPr>
              <w:t>Package ID:</w:t>
            </w:r>
          </w:p>
        </w:tc>
        <w:tc>
          <w:tcPr>
            <w:tcW w:w="6917" w:type="dxa"/>
            <w:shd w:val="clear" w:color="auto" w:fill="auto"/>
          </w:tcPr>
          <w:p w:rsidR="00C55EA6" w:rsidRPr="00F22180" w:rsidRDefault="00C55EA6" w:rsidP="00C55EA6">
            <w:pPr>
              <w:rPr>
                <w:lang w:eastAsia="zh-CN"/>
              </w:rPr>
            </w:pPr>
            <w:r w:rsidRPr="00F22180">
              <w:t>mgstunc (0x</w:t>
            </w:r>
            <w:r w:rsidRPr="00F22180">
              <w:rPr>
                <w:lang w:eastAsia="zh-CN"/>
              </w:rPr>
              <w:t>00be</w:t>
            </w:r>
            <w:r w:rsidRPr="00F22180">
              <w:t>)</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keepNext/>
              <w:keepLines/>
              <w:ind w:left="794" w:hanging="794"/>
              <w:outlineLvl w:val="2"/>
              <w:rPr>
                <w:b/>
              </w:rPr>
            </w:pPr>
            <w:r w:rsidRPr="00F22180">
              <w:rPr>
                <w:b/>
                <w:rPrChange w:id="59" w:author="Editor" w:date="2013-01-16T08:43:00Z">
                  <w:rPr/>
                </w:rPrChange>
              </w:rPr>
              <w:t>Description:</w:t>
            </w:r>
          </w:p>
        </w:tc>
        <w:tc>
          <w:tcPr>
            <w:tcW w:w="6917" w:type="dxa"/>
            <w:shd w:val="clear" w:color="auto" w:fill="auto"/>
          </w:tcPr>
          <w:p w:rsidR="00C55EA6" w:rsidRPr="00F22180" w:rsidRDefault="00C55EA6" w:rsidP="00C55EA6">
            <w:r w:rsidRPr="00F22180">
              <w:t xml:space="preserve">This package enables an MGC to determine the mapped IP address </w:t>
            </w:r>
            <w:r w:rsidRPr="00F22180">
              <w:lastRenderedPageBreak/>
              <w:t>and port that will be routed back to the media component that sent the request. This package applies to both [IETF RFC 3489] and [IETF RFC 5389].</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keepNext/>
              <w:keepLines/>
              <w:ind w:left="794" w:hanging="794"/>
              <w:outlineLvl w:val="2"/>
              <w:rPr>
                <w:b/>
              </w:rPr>
            </w:pPr>
            <w:r w:rsidRPr="00F22180">
              <w:rPr>
                <w:b/>
                <w:rPrChange w:id="60" w:author="Editor" w:date="2013-01-16T08:43:00Z">
                  <w:rPr/>
                </w:rPrChange>
              </w:rPr>
              <w:t>Version:</w:t>
            </w:r>
          </w:p>
        </w:tc>
        <w:tc>
          <w:tcPr>
            <w:tcW w:w="6917" w:type="dxa"/>
            <w:shd w:val="clear" w:color="auto" w:fill="auto"/>
          </w:tcPr>
          <w:p w:rsidR="00C55EA6" w:rsidRPr="00F22180" w:rsidRDefault="00C55EA6" w:rsidP="00C55EA6">
            <w:r w:rsidRPr="00F22180">
              <w:t>1</w:t>
            </w:r>
          </w:p>
        </w:tc>
      </w:tr>
      <w:tr w:rsidR="00C55EA6" w:rsidRPr="00F22180" w:rsidTr="00C55EA6">
        <w:tc>
          <w:tcPr>
            <w:tcW w:w="567" w:type="dxa"/>
            <w:shd w:val="clear" w:color="auto" w:fill="auto"/>
          </w:tcPr>
          <w:p w:rsidR="00C55EA6" w:rsidRPr="00F22180" w:rsidRDefault="00C55EA6" w:rsidP="00C55EA6"/>
        </w:tc>
        <w:tc>
          <w:tcPr>
            <w:tcW w:w="2268" w:type="dxa"/>
            <w:shd w:val="clear" w:color="auto" w:fill="auto"/>
          </w:tcPr>
          <w:p w:rsidR="00C55EA6" w:rsidRPr="00F22180" w:rsidRDefault="00354594" w:rsidP="00C55EA6">
            <w:pPr>
              <w:keepNext/>
              <w:keepLines/>
              <w:ind w:left="794" w:hanging="794"/>
              <w:outlineLvl w:val="2"/>
              <w:rPr>
                <w:b/>
              </w:rPr>
            </w:pPr>
            <w:r w:rsidRPr="00F22180">
              <w:rPr>
                <w:b/>
                <w:rPrChange w:id="61" w:author="Editor" w:date="2013-01-16T08:43:00Z">
                  <w:rPr/>
                </w:rPrChange>
              </w:rPr>
              <w:t>Extends:</w:t>
            </w:r>
          </w:p>
        </w:tc>
        <w:tc>
          <w:tcPr>
            <w:tcW w:w="6917" w:type="dxa"/>
            <w:shd w:val="clear" w:color="auto" w:fill="auto"/>
          </w:tcPr>
          <w:p w:rsidR="00C55EA6" w:rsidRPr="00F22180" w:rsidRDefault="00C55EA6" w:rsidP="00C55EA6">
            <w:r w:rsidRPr="00F22180">
              <w:t>None</w:t>
            </w:r>
          </w:p>
        </w:tc>
      </w:tr>
    </w:tbl>
    <w:p w:rsidR="00C55EA6" w:rsidRPr="00F22180" w:rsidRDefault="00C55EA6" w:rsidP="00C55EA6">
      <w:pPr>
        <w:pStyle w:val="Heading3"/>
      </w:pPr>
      <w:bookmarkStart w:id="62" w:name="_Toc274217482"/>
      <w:bookmarkStart w:id="63" w:name="_Toc300651131"/>
      <w:bookmarkStart w:id="64" w:name="_Toc392777183"/>
      <w:r w:rsidRPr="00F22180">
        <w:t>7.2.1</w:t>
      </w:r>
      <w:r w:rsidRPr="00F22180">
        <w:tab/>
        <w:t>Properties</w:t>
      </w:r>
      <w:bookmarkEnd w:id="62"/>
      <w:bookmarkEnd w:id="63"/>
      <w:bookmarkEnd w:id="64"/>
    </w:p>
    <w:p w:rsidR="00C55EA6" w:rsidRPr="00F22180" w:rsidRDefault="00C55EA6" w:rsidP="00C55EA6">
      <w:pPr>
        <w:keepNext/>
        <w:keepLines/>
        <w:tabs>
          <w:tab w:val="left" w:pos="1021"/>
        </w:tabs>
        <w:spacing w:before="160"/>
        <w:ind w:left="1021" w:hanging="1021"/>
        <w:outlineLvl w:val="3"/>
        <w:rPr>
          <w:b/>
          <w:lang w:eastAsia="zh-CN"/>
        </w:rPr>
      </w:pPr>
      <w:bookmarkStart w:id="65" w:name="_Toc274217483"/>
      <w:r w:rsidRPr="00F22180">
        <w:rPr>
          <w:b/>
          <w:lang w:eastAsia="zh-CN"/>
        </w:rPr>
        <w:t>7.2.1.1</w:t>
      </w:r>
      <w:r w:rsidRPr="00F22180">
        <w:rPr>
          <w:b/>
          <w:lang w:eastAsia="zh-CN"/>
        </w:rPr>
        <w:tab/>
      </w:r>
      <w:r w:rsidRPr="00F22180">
        <w:rPr>
          <w:b/>
        </w:rPr>
        <w:t>STUN address</w:t>
      </w:r>
      <w:bookmarkEnd w:id="65"/>
    </w:p>
    <w:p w:rsidR="00C55EA6" w:rsidRPr="00F22180" w:rsidRDefault="00C55EA6" w:rsidP="00C55EA6">
      <w:pPr>
        <w:ind w:left="567" w:hanging="567"/>
        <w:rPr>
          <w:ins w:id="66" w:author="ALU" w:date="2014-10-17T10:41:00Z"/>
          <w:i/>
          <w:lang w:eastAsia="zh-CN"/>
        </w:rPr>
      </w:pPr>
      <w:ins w:id="67" w:author="ALU" w:date="2014-10-17T10:41:00Z">
        <w:r w:rsidRPr="00F22180">
          <w:rPr>
            <w:i/>
            <w:highlight w:val="yellow"/>
            <w:lang w:eastAsia="zh-CN"/>
          </w:rPr>
          <w:t>{</w:t>
        </w:r>
      </w:ins>
      <w:ins w:id="68" w:author="ALU" w:date="2014-10-17T14:14:00Z">
        <w:r w:rsidRPr="00F22180">
          <w:rPr>
            <w:b/>
            <w:i/>
            <w:highlight w:val="yellow"/>
            <w:lang w:eastAsia="zh-CN"/>
          </w:rPr>
          <w:t>Contribut</w:t>
        </w:r>
      </w:ins>
      <w:ins w:id="69" w:author="ALU" w:date="2014-10-17T10:41:00Z">
        <w:r w:rsidRPr="00F22180">
          <w:rPr>
            <w:b/>
            <w:i/>
            <w:highlight w:val="yellow"/>
            <w:lang w:eastAsia="zh-CN"/>
          </w:rPr>
          <w:t>or’s note (2014-11 meeting)</w:t>
        </w:r>
        <w:r w:rsidRPr="00F22180">
          <w:rPr>
            <w:i/>
            <w:highlight w:val="yellow"/>
            <w:lang w:eastAsia="zh-CN"/>
          </w:rPr>
          <w:t xml:space="preserve">: </w:t>
        </w:r>
      </w:ins>
      <w:ins w:id="70" w:author="ALU" w:date="2014-10-17T14:15:00Z">
        <w:r w:rsidRPr="00F22180">
          <w:rPr>
            <w:i/>
            <w:highlight w:val="yellow"/>
            <w:lang w:eastAsia="zh-CN"/>
          </w:rPr>
          <w:t xml:space="preserve">the </w:t>
        </w:r>
        <w:r w:rsidR="00354594" w:rsidRPr="00F22180">
          <w:rPr>
            <w:i/>
            <w:highlight w:val="yellow"/>
            <w:lang w:eastAsia="zh-CN"/>
          </w:rPr>
          <w:t>package property concerning "</w:t>
        </w:r>
      </w:ins>
      <w:ins w:id="71" w:author="ALU" w:date="2014-10-17T14:18:00Z">
        <w:r w:rsidRPr="00F22180">
          <w:rPr>
            <w:b/>
            <w:i/>
            <w:highlight w:val="yellow"/>
            <w:lang w:eastAsia="zh-CN"/>
          </w:rPr>
          <w:t>STUN address</w:t>
        </w:r>
      </w:ins>
      <w:ins w:id="72" w:author="ALU" w:date="2014-10-17T14:15:00Z">
        <w:r w:rsidR="00354594" w:rsidRPr="00F22180">
          <w:rPr>
            <w:i/>
            <w:highlight w:val="yellow"/>
            <w:lang w:eastAsia="zh-CN"/>
          </w:rPr>
          <w:t xml:space="preserve">" is not impacted by </w:t>
        </w:r>
      </w:ins>
      <w:ins w:id="73" w:author="ALU" w:date="2014-10-17T14:16:00Z">
        <w:r w:rsidR="00354594" w:rsidRPr="00F22180">
          <w:rPr>
            <w:i/>
            <w:highlight w:val="yellow"/>
            <w:lang w:eastAsia="zh-CN"/>
            <w:rPrChange w:id="74" w:author="ALU" w:date="2014-10-17T14:16:00Z">
              <w:rPr>
                <w:i/>
                <w:lang w:eastAsia="zh-CN"/>
              </w:rPr>
            </w:rPrChange>
          </w:rPr>
          <w:t>[b-IETF ice-dualstack]</w:t>
        </w:r>
      </w:ins>
      <w:ins w:id="75" w:author="ALU" w:date="2014-10-17T14:15:00Z">
        <w:r w:rsidR="00354594" w:rsidRPr="00F22180">
          <w:rPr>
            <w:i/>
            <w:highlight w:val="yellow"/>
            <w:lang w:eastAsia="zh-CN"/>
          </w:rPr>
          <w:t xml:space="preserve"> in our understanding, - to be confirmed. If yes, then no changes to clause 7.</w:t>
        </w:r>
      </w:ins>
      <w:ins w:id="76" w:author="ALU" w:date="2014-10-17T14:18:00Z">
        <w:r w:rsidRPr="00F22180">
          <w:rPr>
            <w:i/>
            <w:highlight w:val="yellow"/>
            <w:lang w:eastAsia="zh-CN"/>
          </w:rPr>
          <w:t>2</w:t>
        </w:r>
      </w:ins>
      <w:ins w:id="77" w:author="ALU" w:date="2014-10-17T14:15:00Z">
        <w:r w:rsidR="00354594" w:rsidRPr="00F22180">
          <w:rPr>
            <w:i/>
            <w:highlight w:val="yellow"/>
            <w:lang w:eastAsia="zh-CN"/>
          </w:rPr>
          <w:t>.</w:t>
        </w:r>
      </w:ins>
      <w:ins w:id="78" w:author="ALU" w:date="2014-10-17T10:41:00Z">
        <w:r w:rsidR="00354594" w:rsidRPr="00F22180">
          <w:rPr>
            <w:i/>
            <w:highlight w:val="yellow"/>
            <w:lang w:eastAsia="zh-CN"/>
          </w:rPr>
          <w:t>}</w:t>
        </w:r>
      </w:ins>
    </w:p>
    <w:p w:rsidR="00284A0E" w:rsidRPr="00F22180" w:rsidRDefault="00284A0E" w:rsidP="00284A0E">
      <w:pPr>
        <w:pStyle w:val="Correctionend"/>
        <w:rPr>
          <w:lang w:val="en-GB"/>
        </w:rPr>
      </w:pPr>
      <w:r w:rsidRPr="00F22180">
        <w:rPr>
          <w:lang w:val="en-GB"/>
        </w:rPr>
        <w:t>[End Proposed Correction]</w:t>
      </w:r>
    </w:p>
    <w:p w:rsidR="00284A0E" w:rsidRPr="00F22180" w:rsidRDefault="00284A0E" w:rsidP="00284A0E"/>
    <w:p w:rsidR="00284A0E" w:rsidRPr="00F22180" w:rsidRDefault="00284A0E" w:rsidP="00284A0E">
      <w:r w:rsidRPr="00F22180">
        <w:rPr>
          <w:highlight w:val="green"/>
        </w:rPr>
        <w:t>Change proposal #</w:t>
      </w:r>
      <w:r w:rsidR="00C55EA6" w:rsidRPr="00F22180">
        <w:rPr>
          <w:highlight w:val="green"/>
        </w:rPr>
        <w:t>4</w:t>
      </w:r>
      <w:r w:rsidRPr="00F22180">
        <w:rPr>
          <w:highlight w:val="green"/>
        </w:rPr>
        <w:t>:</w:t>
      </w:r>
    </w:p>
    <w:p w:rsidR="00284A0E" w:rsidRPr="00F22180" w:rsidRDefault="00284A0E" w:rsidP="00284A0E">
      <w:pPr>
        <w:pStyle w:val="CorrectionSeparatorBegin"/>
        <w:rPr>
          <w:lang w:val="en-GB"/>
        </w:rPr>
      </w:pPr>
      <w:r w:rsidRPr="00F22180">
        <w:rPr>
          <w:lang w:val="en-GB"/>
        </w:rPr>
        <w:t>[Begin Proposed Correction]</w:t>
      </w:r>
    </w:p>
    <w:p w:rsidR="00C55EA6" w:rsidRPr="00F22180" w:rsidRDefault="00C55EA6" w:rsidP="00C55EA6">
      <w:pPr>
        <w:pStyle w:val="Heading1"/>
        <w:rPr>
          <w:lang w:eastAsia="zh-CN"/>
        </w:rPr>
      </w:pPr>
      <w:bookmarkStart w:id="79" w:name="_Toc273548923"/>
      <w:bookmarkStart w:id="80" w:name="_Toc274217520"/>
      <w:bookmarkStart w:id="81" w:name="_Toc279500193"/>
      <w:bookmarkStart w:id="82" w:name="_Toc282681798"/>
      <w:bookmarkStart w:id="83" w:name="_Toc300651158"/>
      <w:bookmarkStart w:id="84" w:name="_Toc392777210"/>
      <w:r w:rsidRPr="00F22180">
        <w:rPr>
          <w:lang w:eastAsia="zh-CN"/>
        </w:rPr>
        <w:t>8</w:t>
      </w:r>
      <w:r w:rsidRPr="00F22180">
        <w:rPr>
          <w:lang w:eastAsia="zh-CN"/>
        </w:rPr>
        <w:tab/>
      </w:r>
      <w:r w:rsidRPr="00F22180">
        <w:t>ICE support</w:t>
      </w:r>
      <w:bookmarkEnd w:id="79"/>
      <w:bookmarkEnd w:id="80"/>
      <w:bookmarkEnd w:id="81"/>
      <w:bookmarkEnd w:id="82"/>
      <w:bookmarkEnd w:id="83"/>
      <w:bookmarkEnd w:id="84"/>
    </w:p>
    <w:p w:rsidR="00C55EA6" w:rsidRPr="00F22180" w:rsidRDefault="00C55EA6" w:rsidP="00C55EA6">
      <w:pPr>
        <w:ind w:left="567" w:hanging="567"/>
        <w:rPr>
          <w:i/>
          <w:lang w:eastAsia="zh-CN"/>
        </w:rPr>
      </w:pPr>
      <w:r w:rsidRPr="00F22180">
        <w:rPr>
          <w:i/>
          <w:highlight w:val="yellow"/>
          <w:lang w:eastAsia="zh-CN"/>
        </w:rPr>
        <w:t>{</w:t>
      </w:r>
      <w:r w:rsidRPr="00F22180">
        <w:rPr>
          <w:b/>
          <w:i/>
          <w:highlight w:val="yellow"/>
          <w:lang w:eastAsia="zh-CN"/>
        </w:rPr>
        <w:t>Editor’s note (2012-09 meeting)</w:t>
      </w:r>
      <w:r w:rsidRPr="00F22180">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F22180">
        <w:rPr>
          <w:i/>
          <w:highlight w:val="yellow"/>
          <w:lang w:eastAsia="zh-CN"/>
        </w:rPr>
        <w:br/>
        <w:t>Contributions are solicited.}</w:t>
      </w:r>
    </w:p>
    <w:p w:rsidR="00C55EA6" w:rsidRPr="00F22180" w:rsidRDefault="00C55EA6" w:rsidP="00C55EA6">
      <w:r w:rsidRPr="00F22180">
        <w:t>The support of ICE implies that the SDP CANDIDATE</w:t>
      </w:r>
      <w:r w:rsidRPr="00F22180">
        <w:rPr>
          <w:i/>
          <w:iCs/>
        </w:rPr>
        <w:t xml:space="preserve"> </w:t>
      </w:r>
      <w:r w:rsidRPr="00F22180">
        <w:t>attribute is supported. This can facilitate address gathering and description of candidates. However, due to the nature of the ITU</w:t>
      </w:r>
      <w:r w:rsidRPr="00F22180">
        <w:noBreakHyphen/>
        <w:t xml:space="preserve">T H.248 connection model, several procedural changes are required. </w:t>
      </w:r>
    </w:p>
    <w:p w:rsidR="00C55EA6" w:rsidRPr="00F22180" w:rsidRDefault="00C55EA6" w:rsidP="00C55EA6">
      <w:pPr>
        <w:keepNext/>
        <w:keepLines/>
        <w:spacing w:before="160"/>
        <w:rPr>
          <w:b/>
        </w:rPr>
      </w:pPr>
      <w:r w:rsidRPr="00F22180">
        <w:rPr>
          <w:b/>
        </w:rPr>
        <w:t>Address gathering</w:t>
      </w:r>
    </w:p>
    <w:p w:rsidR="00C55EA6" w:rsidRPr="00F22180" w:rsidRDefault="00C55EA6" w:rsidP="00C55EA6">
      <w:pPr>
        <w:keepNext/>
        <w:keepLines/>
      </w:pPr>
      <w:r w:rsidRPr="00F22180">
        <w:t>The MGC may request an MG to perform address discovery through the use of the wildcarding mechanism on the CANDIDATE</w:t>
      </w:r>
      <w:r w:rsidRPr="00F22180">
        <w:rPr>
          <w:i/>
          <w:iCs/>
        </w:rPr>
        <w:t xml:space="preserve"> </w:t>
      </w:r>
      <w:r w:rsidRPr="00F22180">
        <w:t>attribute. In this case the MG is responsible for STUN server discovery. Fully specifying the CANDIDATE attribute will not result in any action. The candidate-attribute is specified by the following ABNF [IETF RFC 5245]:</w:t>
      </w:r>
    </w:p>
    <w:p w:rsidR="00C55EA6" w:rsidRPr="00F22180" w:rsidRDefault="00C55EA6" w:rsidP="00C55EA6">
      <w:pPr>
        <w:widowControl w:val="0"/>
        <w:spacing w:before="0"/>
        <w:rPr>
          <w:rFonts w:ascii="Courier New" w:hAnsi="Courier New" w:cs="Courier New"/>
          <w:color w:val="000000"/>
          <w:sz w:val="20"/>
          <w:lang w:eastAsia="zh-CN"/>
        </w:rPr>
      </w:pPr>
    </w:p>
    <w:p w:rsidR="00C55EA6" w:rsidRPr="00F22180" w:rsidRDefault="00C55EA6" w:rsidP="00C55EA6">
      <w:pPr>
        <w:widowControl w:val="0"/>
        <w:spacing w:before="0"/>
        <w:rPr>
          <w:rFonts w:ascii="Courier New" w:hAnsi="Courier New" w:cs="Courier New"/>
          <w:color w:val="000000"/>
          <w:sz w:val="20"/>
          <w:lang w:eastAsia="zh-CN"/>
        </w:rPr>
      </w:pPr>
      <w:r w:rsidRPr="00F22180">
        <w:rPr>
          <w:rFonts w:ascii="Courier New" w:hAnsi="Courier New" w:cs="Courier New"/>
          <w:color w:val="000000"/>
          <w:sz w:val="20"/>
          <w:lang w:eastAsia="zh-CN"/>
        </w:rPr>
        <w:t>candidate-attribute = "candidate" ":" foundation SP component-id SP</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transport SP</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priority SP</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connection-address SP     ;from [IETF RFC 4566]</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port     ;port from [IETF RFC 4566]</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SP cand-type</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[SP rel-addr]</w:t>
      </w:r>
    </w:p>
    <w:p w:rsidR="00C55EA6" w:rsidRPr="00F22180" w:rsidRDefault="00C55EA6" w:rsidP="00C55EA6">
      <w:pPr>
        <w:widowControl w:val="0"/>
        <w:spacing w:before="0"/>
        <w:ind w:left="2552" w:firstLine="567"/>
        <w:rPr>
          <w:rFonts w:ascii="Courier New" w:hAnsi="Courier New" w:cs="Courier New"/>
          <w:color w:val="000000"/>
          <w:sz w:val="20"/>
          <w:lang w:eastAsia="zh-CN"/>
        </w:rPr>
      </w:pPr>
      <w:r w:rsidRPr="00F22180">
        <w:rPr>
          <w:rFonts w:ascii="Courier New" w:hAnsi="Courier New" w:cs="Courier New"/>
          <w:color w:val="000000"/>
          <w:sz w:val="20"/>
          <w:lang w:eastAsia="zh-CN"/>
        </w:rPr>
        <w:t>[SP rel-port]</w:t>
      </w:r>
    </w:p>
    <w:p w:rsidR="00C55EA6" w:rsidRPr="00F22180" w:rsidRDefault="00C55EA6" w:rsidP="00C55EA6">
      <w:pPr>
        <w:widowControl w:val="0"/>
        <w:spacing w:before="0"/>
        <w:ind w:left="3686" w:hanging="567"/>
        <w:rPr>
          <w:rFonts w:ascii="Courier New" w:hAnsi="Courier New" w:cs="Courier New"/>
          <w:color w:val="000000"/>
          <w:sz w:val="20"/>
          <w:lang w:eastAsia="zh-CN"/>
        </w:rPr>
      </w:pPr>
      <w:r w:rsidRPr="00F22180">
        <w:rPr>
          <w:rFonts w:ascii="Courier New" w:hAnsi="Courier New" w:cs="Courier New"/>
          <w:color w:val="000000"/>
          <w:sz w:val="20"/>
          <w:lang w:eastAsia="zh-CN"/>
        </w:rPr>
        <w:t xml:space="preserve">*(SP extension-att-name SP </w:t>
      </w:r>
    </w:p>
    <w:p w:rsidR="00C55EA6" w:rsidRPr="00F22180" w:rsidRDefault="00C55EA6" w:rsidP="00C55EA6">
      <w:pPr>
        <w:widowControl w:val="0"/>
        <w:spacing w:before="0"/>
        <w:ind w:left="3686" w:hanging="567"/>
        <w:rPr>
          <w:rFonts w:ascii="Courier New" w:hAnsi="Courier New" w:cs="Courier New"/>
          <w:color w:val="000000"/>
          <w:sz w:val="20"/>
          <w:lang w:eastAsia="zh-CN"/>
        </w:rPr>
      </w:pPr>
      <w:r w:rsidRPr="00F22180">
        <w:rPr>
          <w:rFonts w:ascii="Courier New" w:hAnsi="Courier New" w:cs="Courier New"/>
          <w:color w:val="000000"/>
          <w:sz w:val="20"/>
          <w:lang w:eastAsia="zh-CN"/>
        </w:rPr>
        <w:tab/>
        <w:t>extension-att-value)</w:t>
      </w:r>
    </w:p>
    <w:p w:rsidR="00C55EA6" w:rsidRPr="00F22180" w:rsidRDefault="00C55EA6" w:rsidP="00C55EA6">
      <w:pPr>
        <w:rPr>
          <w:ins w:id="85" w:author="ALU" w:date="2014-10-17T14:29:00Z"/>
        </w:rPr>
      </w:pPr>
      <w:r w:rsidRPr="00F22180">
        <w:t>NOTE</w:t>
      </w:r>
      <w:ins w:id="86" w:author="ALU" w:date="2014-10-17T14:29:00Z">
        <w:r w:rsidR="00E71250" w:rsidRPr="00F22180">
          <w:t> 1</w:t>
        </w:r>
      </w:ins>
      <w:r w:rsidRPr="00F22180">
        <w:t xml:space="preserve"> – Clause 4.5/[I</w:t>
      </w:r>
      <w:r w:rsidRPr="00F22180">
        <w:rPr>
          <w:lang w:eastAsia="zh-CN"/>
        </w:rPr>
        <w:t>ETF</w:t>
      </w:r>
      <w:r w:rsidRPr="00F22180">
        <w:t xml:space="preserve"> </w:t>
      </w:r>
      <w:r w:rsidRPr="00F22180">
        <w:rPr>
          <w:lang w:eastAsia="zh-CN"/>
        </w:rPr>
        <w:t>RFC 6544</w:t>
      </w:r>
      <w:r w:rsidRPr="00F22180">
        <w:t>] defines an extended ABNF grammar for the SDP "a=candidate:" attribute for TCP.</w:t>
      </w:r>
    </w:p>
    <w:p w:rsidR="00E71250" w:rsidRPr="00F22180" w:rsidRDefault="00E71250" w:rsidP="00C55EA6">
      <w:ins w:id="87" w:author="ALU" w:date="2014-10-17T14:29:00Z">
        <w:r w:rsidRPr="00F22180">
          <w:lastRenderedPageBreak/>
          <w:t xml:space="preserve">NOTE 2 – The priority value is the result of a particular address prioritization algorithm (see </w:t>
        </w:r>
      </w:ins>
      <w:ins w:id="88" w:author="ALU" w:date="2014-10-17T14:30:00Z">
        <w:r w:rsidRPr="00F22180">
          <w:t xml:space="preserve">clause 4.1.2.1/[IETF RFC 5245] for basic rules and </w:t>
        </w:r>
      </w:ins>
      <w:ins w:id="89" w:author="ALU" w:date="2014-10-17T14:31:00Z">
        <w:r w:rsidRPr="00F22180">
          <w:t xml:space="preserve">[b-IETF ice-dualstack] rule related to </w:t>
        </w:r>
      </w:ins>
      <w:ins w:id="90" w:author="ALU" w:date="2014-10-17T14:32:00Z">
        <w:r w:rsidRPr="00F22180">
          <w:t>ICE IPv4/IPv6 dual stack fairness</w:t>
        </w:r>
      </w:ins>
      <w:ins w:id="91" w:author="ALU" w:date="2014-10-17T14:29:00Z">
        <w:r w:rsidRPr="00F22180">
          <w:t>).</w:t>
        </w:r>
      </w:ins>
    </w:p>
    <w:p w:rsidR="00C55EA6" w:rsidRPr="00F22180" w:rsidRDefault="00C55EA6" w:rsidP="00C55EA6">
      <w:r w:rsidRPr="00F22180">
        <w:t>The MGC shall either include values for, or wildcard mandatory fields. Including values provides a way of narrowing down the selection. For example:</w:t>
      </w:r>
    </w:p>
    <w:p w:rsidR="00C55EA6" w:rsidRPr="00F22180" w:rsidRDefault="00C55EA6" w:rsidP="00C55EA6">
      <w:pPr>
        <w:ind w:left="567"/>
      </w:pPr>
      <w:r w:rsidRPr="00F22180">
        <w:t>If the MGC wanted a particular candidate type it could specify:</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F22180">
        <w:rPr>
          <w:rFonts w:ascii="Courier New" w:hAnsi="Courier New"/>
          <w:b/>
          <w:noProof/>
          <w:sz w:val="20"/>
        </w:rPr>
        <w:t>a=candidate:1 1 UDP  $ $ typ host</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F22180">
        <w:rPr>
          <w:rFonts w:ascii="Courier New" w:hAnsi="Courier New"/>
          <w:b/>
          <w:noProof/>
          <w:sz w:val="20"/>
        </w:rPr>
        <w:t>a=candidate:2 1 UDP  $ $ srflx raddr  $ rport $</w:t>
      </w:r>
    </w:p>
    <w:p w:rsidR="00C55EA6" w:rsidRPr="00F22180" w:rsidRDefault="00C55EA6" w:rsidP="00C55EA6">
      <w:pPr>
        <w:ind w:left="567"/>
      </w:pPr>
      <w:r w:rsidRPr="00F22180">
        <w:t>and the host address and server reflexive address would be returned.</w:t>
      </w:r>
    </w:p>
    <w:p w:rsidR="00C55EA6" w:rsidRPr="00F22180" w:rsidRDefault="00C55EA6" w:rsidP="00C55EA6">
      <w:pPr>
        <w:ind w:left="567"/>
      </w:pPr>
      <w:r w:rsidRPr="00F22180">
        <w:t>If the MGC wanted all candidate types it could specify:</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F22180">
        <w:rPr>
          <w:rFonts w:ascii="Courier New" w:hAnsi="Courier New"/>
          <w:b/>
          <w:noProof/>
          <w:sz w:val="20"/>
        </w:rPr>
        <w:t>a=candidate:$ $ $ $ $ $ typ *</w:t>
      </w:r>
    </w:p>
    <w:p w:rsidR="00C55EA6" w:rsidRPr="00F22180" w:rsidRDefault="00C55EA6" w:rsidP="00C55EA6">
      <w:pPr>
        <w:ind w:left="567"/>
      </w:pPr>
      <w:r w:rsidRPr="00F22180">
        <w:t>and the local, server reflexive address and relay addresses would be returned.</w:t>
      </w:r>
    </w:p>
    <w:p w:rsidR="00C55EA6" w:rsidRPr="00F22180" w:rsidRDefault="00C55EA6" w:rsidP="00C55EA6">
      <w:r w:rsidRPr="00F22180">
        <w:t>If a request results in multiple candidates then these shall be returned in multiple "a=" lines.</w:t>
      </w:r>
    </w:p>
    <w:p w:rsidR="00C55EA6" w:rsidRPr="00F22180" w:rsidRDefault="00C55EA6" w:rsidP="00C55EA6">
      <w:pPr>
        <w:rPr>
          <w:lang w:eastAsia="zh-CN"/>
        </w:rPr>
      </w:pPr>
      <w:r w:rsidRPr="00F22180">
        <w:rPr>
          <w:lang w:eastAsia="zh-CN"/>
        </w:rPr>
        <w:t xml:space="preserve">As per </w:t>
      </w:r>
      <w:r w:rsidRPr="00F22180">
        <w:t>clause </w:t>
      </w:r>
      <w:r w:rsidRPr="00F22180">
        <w:rPr>
          <w:lang w:eastAsia="zh-CN"/>
        </w:rPr>
        <w:t xml:space="preserve">4.3 of [IETF RFC 5245], if the MG utilizes RTCP, the MGC and MG MUST encode the RTCP candidate using the </w:t>
      </w:r>
      <w:ins w:id="92" w:author="ALU" w:date="2014-10-17T14:21:00Z">
        <w:r w:rsidRPr="00F22180">
          <w:rPr>
            <w:lang w:eastAsia="zh-CN"/>
          </w:rPr>
          <w:t>"</w:t>
        </w:r>
      </w:ins>
      <w:r w:rsidRPr="00F22180">
        <w:rPr>
          <w:lang w:eastAsia="zh-CN"/>
        </w:rPr>
        <w:t>a=rtcp</w:t>
      </w:r>
      <w:ins w:id="93" w:author="ALU" w:date="2014-10-17T14:21:00Z">
        <w:r w:rsidRPr="00F22180">
          <w:rPr>
            <w:lang w:eastAsia="zh-CN"/>
          </w:rPr>
          <w:t>"</w:t>
        </w:r>
      </w:ins>
      <w:r w:rsidRPr="00F22180">
        <w:rPr>
          <w:lang w:eastAsia="zh-CN"/>
        </w:rPr>
        <w:t xml:space="preserve"> attribute as defined in </w:t>
      </w:r>
      <w:r w:rsidRPr="00F22180">
        <w:t>[I</w:t>
      </w:r>
      <w:r w:rsidRPr="00F22180">
        <w:rPr>
          <w:lang w:eastAsia="zh-CN"/>
        </w:rPr>
        <w:t>ETF</w:t>
      </w:r>
      <w:r w:rsidRPr="00F22180">
        <w:t xml:space="preserve"> </w:t>
      </w:r>
      <w:r w:rsidRPr="00F22180">
        <w:rPr>
          <w:lang w:eastAsia="zh-CN"/>
        </w:rPr>
        <w:t>RFC 3605</w:t>
      </w:r>
      <w:r w:rsidRPr="00F22180">
        <w:t>]</w:t>
      </w:r>
      <w:r w:rsidRPr="00F22180">
        <w:rPr>
          <w:lang w:eastAsia="zh-CN"/>
        </w:rPr>
        <w:t xml:space="preserve">. If RTCP is not in use, the MGC and MG MUST signal that by using </w:t>
      </w:r>
      <w:ins w:id="94" w:author="ALU" w:date="2014-10-17T14:21:00Z">
        <w:r w:rsidRPr="00F22180">
          <w:rPr>
            <w:lang w:eastAsia="zh-CN"/>
          </w:rPr>
          <w:t>"</w:t>
        </w:r>
      </w:ins>
      <w:r w:rsidRPr="00F22180">
        <w:rPr>
          <w:lang w:eastAsia="zh-CN"/>
        </w:rPr>
        <w:t>b=RS:0</w:t>
      </w:r>
      <w:ins w:id="95" w:author="ALU" w:date="2014-10-17T14:21:00Z">
        <w:r w:rsidRPr="00F22180">
          <w:rPr>
            <w:lang w:eastAsia="zh-CN"/>
          </w:rPr>
          <w:t>"</w:t>
        </w:r>
      </w:ins>
      <w:r w:rsidRPr="00F22180">
        <w:rPr>
          <w:lang w:eastAsia="zh-CN"/>
        </w:rPr>
        <w:t xml:space="preserve"> and </w:t>
      </w:r>
      <w:ins w:id="96" w:author="ALU" w:date="2014-10-17T14:21:00Z">
        <w:r w:rsidRPr="00F22180">
          <w:rPr>
            <w:lang w:eastAsia="zh-CN"/>
          </w:rPr>
          <w:t>"</w:t>
        </w:r>
      </w:ins>
      <w:r w:rsidRPr="00F22180">
        <w:rPr>
          <w:lang w:eastAsia="zh-CN"/>
        </w:rPr>
        <w:t>b=RR:0</w:t>
      </w:r>
      <w:ins w:id="97" w:author="ALU" w:date="2014-10-17T14:21:00Z">
        <w:r w:rsidRPr="00F22180">
          <w:rPr>
            <w:lang w:eastAsia="zh-CN"/>
          </w:rPr>
          <w:t>"</w:t>
        </w:r>
      </w:ins>
      <w:r w:rsidRPr="00F22180">
        <w:rPr>
          <w:lang w:eastAsia="zh-CN"/>
        </w:rPr>
        <w:t xml:space="preserve"> as defined in </w:t>
      </w:r>
      <w:r w:rsidRPr="00F22180">
        <w:t>[I</w:t>
      </w:r>
      <w:r w:rsidRPr="00F22180">
        <w:rPr>
          <w:lang w:eastAsia="zh-CN"/>
        </w:rPr>
        <w:t>ETF</w:t>
      </w:r>
      <w:r w:rsidRPr="00F22180">
        <w:t> </w:t>
      </w:r>
      <w:r w:rsidRPr="00F22180">
        <w:rPr>
          <w:lang w:eastAsia="zh-CN"/>
        </w:rPr>
        <w:t>RFC 3556</w:t>
      </w:r>
      <w:r w:rsidRPr="00F22180">
        <w:t>]</w:t>
      </w:r>
      <w:r w:rsidRPr="00F22180">
        <w:rPr>
          <w:lang w:eastAsia="zh-CN"/>
        </w:rPr>
        <w:t xml:space="preserve">. </w:t>
      </w:r>
    </w:p>
    <w:p w:rsidR="00C55EA6" w:rsidRPr="00F22180" w:rsidRDefault="00C55EA6" w:rsidP="00C55EA6">
      <w:pPr>
        <w:rPr>
          <w:lang w:eastAsia="zh-CN"/>
        </w:rPr>
      </w:pPr>
      <w:r w:rsidRPr="00F22180">
        <w:rPr>
          <w:lang w:eastAsia="zh-CN"/>
        </w:rPr>
        <w:t>If the MGC requires a MG to allocate a port for RTCP, the MGC will send the required information to request an RTCP port (e.g., "a=" line in SDP, a=rtcp $).</w:t>
      </w:r>
    </w:p>
    <w:p w:rsidR="00C55EA6" w:rsidRPr="00F22180" w:rsidRDefault="00C55EA6" w:rsidP="00C55EA6">
      <w:pPr>
        <w:rPr>
          <w:lang w:eastAsia="zh-CN"/>
        </w:rPr>
      </w:pPr>
      <w:r w:rsidRPr="00F22180">
        <w:t>A further complication is provided by the selection of the "In-Use</w:t>
      </w:r>
      <w:r w:rsidRPr="00F22180" w:rsidDel="002010B3">
        <w:t xml:space="preserve"> </w:t>
      </w:r>
      <w:r w:rsidRPr="00F22180">
        <w:t>candidate" in the SDP media (m=) and connection (c=) lines. In the ITU-T H.248 local descriptor this is a local transport address in the MG. Whereas in ICE this may be another address. Therefore, in order to construct an SDP offer, the MGC shall determine the "In-Use</w:t>
      </w:r>
      <w:r w:rsidRPr="00F22180" w:rsidDel="002010B3">
        <w:t xml:space="preserve"> </w:t>
      </w:r>
      <w:r w:rsidRPr="00F22180">
        <w:t>candidate" from the CANDIDATE attributes returned in the response.</w:t>
      </w:r>
    </w:p>
    <w:p w:rsidR="00C55EA6" w:rsidRPr="00F22180" w:rsidRDefault="00C55EA6" w:rsidP="00C55EA6">
      <w:pPr>
        <w:rPr>
          <w:lang w:eastAsia="zh-CN"/>
        </w:rPr>
      </w:pPr>
      <w:r w:rsidRPr="00F22180">
        <w:rPr>
          <w:lang w:eastAsia="zh-CN"/>
        </w:rPr>
        <w:t xml:space="preserve">The </w:t>
      </w:r>
      <w:r w:rsidRPr="00F22180">
        <w:rPr>
          <w:i/>
          <w:iCs/>
          <w:lang w:eastAsia="zh-CN"/>
        </w:rPr>
        <w:t>remote-candidate-att</w:t>
      </w:r>
      <w:r w:rsidRPr="00F22180">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C55EA6" w:rsidRPr="00F22180" w:rsidRDefault="00C55EA6" w:rsidP="00C55EA6">
      <w:r w:rsidRPr="00F22180">
        <w:t>Similarly the ICE SDP "</w:t>
      </w:r>
      <w:r w:rsidRPr="00F22180">
        <w:rPr>
          <w:i/>
          <w:iCs/>
        </w:rPr>
        <w:t>ice-pwd-att</w:t>
      </w:r>
      <w:r w:rsidRPr="00F22180">
        <w:t>" attribute may be wildcarded or provided.</w:t>
      </w:r>
    </w:p>
    <w:p w:rsidR="00C55EA6" w:rsidRPr="00F22180" w:rsidRDefault="00C55EA6" w:rsidP="00C55EA6">
      <w:pPr>
        <w:rPr>
          <w:lang w:eastAsia="zh-CN"/>
        </w:rPr>
      </w:pPr>
      <w:r w:rsidRPr="00F22180">
        <w:rPr>
          <w:lang w:eastAsia="zh-CN"/>
        </w:rPr>
        <w:t>If the MGC asks for candidates, it should provide or ask for credentials in order for the MG to be able to perform the necessary signalling.</w:t>
      </w:r>
    </w:p>
    <w:p w:rsidR="00C55EA6" w:rsidRPr="00F22180" w:rsidRDefault="00C55EA6" w:rsidP="00C55EA6">
      <w:pPr>
        <w:rPr>
          <w:lang w:eastAsia="zh-CN"/>
        </w:rPr>
      </w:pPr>
      <w:r w:rsidRPr="00F22180">
        <w:rPr>
          <w:lang w:eastAsia="zh-CN"/>
        </w:rPr>
        <w:t>If MGC provides credentials, the MGC will send the required "a=" lines in SDP. For example:</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F22180">
        <w:rPr>
          <w:rFonts w:ascii="Courier New" w:hAnsi="Courier New"/>
          <w:b/>
          <w:noProof/>
          <w:sz w:val="20"/>
          <w:lang w:eastAsia="zh-CN"/>
        </w:rPr>
        <w:tab/>
        <w:t>a=ice-pwd:asd88fgpdd777uzjYhagZg</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F22180">
        <w:rPr>
          <w:rFonts w:ascii="Courier New" w:hAnsi="Courier New"/>
          <w:b/>
          <w:noProof/>
          <w:sz w:val="20"/>
          <w:lang w:eastAsia="zh-CN"/>
        </w:rPr>
        <w:tab/>
        <w:t>a=ice-ufrag:8hhY</w:t>
      </w:r>
    </w:p>
    <w:p w:rsidR="00C55EA6" w:rsidRPr="00F22180" w:rsidRDefault="00C55EA6" w:rsidP="00C55EA6">
      <w:pPr>
        <w:rPr>
          <w:lang w:eastAsia="zh-CN"/>
        </w:rPr>
      </w:pPr>
      <w:r w:rsidRPr="00F22180">
        <w:rPr>
          <w:lang w:eastAsia="zh-CN"/>
        </w:rPr>
        <w:t>If the MGC asks the MG to provide the credentials, the MGC will send the required "a=" lines in SDP. For example:</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F22180">
        <w:rPr>
          <w:rFonts w:ascii="Courier New" w:hAnsi="Courier New"/>
          <w:b/>
          <w:noProof/>
          <w:sz w:val="20"/>
          <w:lang w:eastAsia="zh-CN"/>
        </w:rPr>
        <w:tab/>
        <w:t>a=ice-pwd:$</w:t>
      </w:r>
    </w:p>
    <w:p w:rsidR="00C55EA6" w:rsidRPr="00F22180" w:rsidRDefault="00C55EA6" w:rsidP="00C55EA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F22180">
        <w:rPr>
          <w:rFonts w:ascii="Courier New" w:hAnsi="Courier New"/>
          <w:b/>
          <w:noProof/>
          <w:sz w:val="20"/>
          <w:lang w:eastAsia="zh-CN"/>
        </w:rPr>
        <w:tab/>
        <w:t>a=ice-ufrag:$</w:t>
      </w:r>
    </w:p>
    <w:p w:rsidR="00C55EA6" w:rsidRPr="00F22180" w:rsidRDefault="00C55EA6" w:rsidP="00C55EA6">
      <w:pPr>
        <w:rPr>
          <w:lang w:eastAsia="zh-CN"/>
        </w:rPr>
      </w:pPr>
      <w:r w:rsidRPr="00F22180">
        <w:rPr>
          <w:lang w:eastAsia="zh-CN"/>
        </w:rPr>
        <w:t>If MGC does not supply the necessary "a=" lines in SDP, the MG may determine these credentials and return them to the MGC in a reply message. This is in order for the MG to be able to send a correct STUN message.</w:t>
      </w:r>
    </w:p>
    <w:p w:rsidR="00C55EA6" w:rsidRPr="00F22180" w:rsidRDefault="00C55EA6" w:rsidP="00C55EA6">
      <w:pPr>
        <w:rPr>
          <w:lang w:eastAsia="zh-CN"/>
        </w:rPr>
      </w:pPr>
      <w:r w:rsidRPr="00F22180">
        <w:lastRenderedPageBreak/>
        <w:t>The use of the "</w:t>
      </w:r>
      <w:r w:rsidRPr="00F22180">
        <w:rPr>
          <w:i/>
          <w:iCs/>
        </w:rPr>
        <w:t>a=ice-lite</w:t>
      </w:r>
      <w:r w:rsidRPr="00F22180">
        <w:t>" attribute indicates whether or not the agent implements a lite version of ICE (see also clause 6.1.6 and Appendix III). As the agent resides in the MG this information needs to be provided to the MGC in order for the information to be communicated to a peer. Given the structure of the "</w:t>
      </w:r>
      <w:r w:rsidRPr="00F22180">
        <w:rPr>
          <w:i/>
          <w:iCs/>
        </w:rPr>
        <w:t>a=ice-lite</w:t>
      </w:r>
      <w:r w:rsidRPr="00F22180">
        <w:t xml:space="preserve">" attribute the MGC is unable to perform a CHOOSE wildcard operation on the attribute. As such where the MG implements a "lite" version of ICE it shall include the "a=ice-lite" attribute in any command response containing the candidate attribute. </w:t>
      </w:r>
    </w:p>
    <w:p w:rsidR="00C55EA6" w:rsidRPr="00F22180" w:rsidRDefault="00C55EA6" w:rsidP="00C55EA6">
      <w:pPr>
        <w:ind w:left="567" w:hanging="567"/>
        <w:rPr>
          <w:i/>
          <w:lang w:eastAsia="zh-CN"/>
        </w:rPr>
      </w:pPr>
      <w:r w:rsidRPr="00F22180">
        <w:rPr>
          <w:i/>
          <w:highlight w:val="yellow"/>
          <w:lang w:eastAsia="zh-CN"/>
        </w:rPr>
        <w:t>{</w:t>
      </w:r>
      <w:r w:rsidRPr="00F22180">
        <w:rPr>
          <w:b/>
          <w:i/>
          <w:highlight w:val="yellow"/>
          <w:lang w:eastAsia="zh-CN"/>
        </w:rPr>
        <w:t>Editor’s note (2012-09 meeting)</w:t>
      </w:r>
      <w:r w:rsidRPr="00F22180">
        <w:rPr>
          <w:i/>
          <w:highlight w:val="yellow"/>
          <w:lang w:eastAsia="zh-CN"/>
        </w:rPr>
        <w:t xml:space="preserve">: this clause is a placeholder (item #1) for providing use case details on ICE full and ICE lite and impact on H.248 entities. </w:t>
      </w:r>
      <w:r w:rsidRPr="00F22180">
        <w:rPr>
          <w:i/>
          <w:highlight w:val="yellow"/>
          <w:lang w:eastAsia="zh-CN"/>
        </w:rPr>
        <w:br/>
        <w:t>Contributions are solicited.}</w:t>
      </w:r>
    </w:p>
    <w:p w:rsidR="00C55EA6" w:rsidRPr="00F22180" w:rsidRDefault="00C55EA6" w:rsidP="00C55EA6">
      <w:r w:rsidRPr="00F22180">
        <w:t>Where a binary encoding of ITU-T H.248 is used, the ICE</w:t>
      </w:r>
      <w:r w:rsidRPr="00F22180">
        <w:noBreakHyphen/>
        <w:t>related attributes may be realized through the use of [ITU-T H.248.1] Annex C.11 properties. In order to facilitate multiple values the "sub-list of" form should be used.</w:t>
      </w:r>
    </w:p>
    <w:p w:rsidR="00C55EA6" w:rsidRPr="00F22180" w:rsidRDefault="00C55EA6" w:rsidP="00C55EA6">
      <w:pPr>
        <w:ind w:left="567" w:hanging="567"/>
        <w:rPr>
          <w:i/>
          <w:lang w:eastAsia="zh-CN"/>
        </w:rPr>
      </w:pPr>
      <w:r w:rsidRPr="00F22180">
        <w:rPr>
          <w:i/>
          <w:highlight w:val="yellow"/>
          <w:lang w:eastAsia="zh-CN"/>
        </w:rPr>
        <w:t>{</w:t>
      </w:r>
      <w:r w:rsidRPr="00F22180">
        <w:rPr>
          <w:b/>
          <w:i/>
          <w:highlight w:val="yellow"/>
          <w:lang w:eastAsia="zh-CN"/>
        </w:rPr>
        <w:t>Editor’s note (2012-09 meeting)</w:t>
      </w:r>
      <w:r w:rsidRPr="00F22180">
        <w:rPr>
          <w:i/>
          <w:highlight w:val="yellow"/>
          <w:lang w:eastAsia="zh-CN"/>
        </w:rPr>
        <w:t xml:space="preserve">: this clause is a placeholder related to ICE control mode details (see item #2). </w:t>
      </w:r>
      <w:r w:rsidRPr="00F22180">
        <w:rPr>
          <w:i/>
          <w:highlight w:val="yellow"/>
          <w:lang w:eastAsia="zh-CN"/>
        </w:rPr>
        <w:br/>
        <w:t>Contributions are solicited.}</w:t>
      </w:r>
    </w:p>
    <w:p w:rsidR="00C55EA6" w:rsidRPr="00F22180" w:rsidRDefault="00C55EA6" w:rsidP="00C55EA6">
      <w:pPr>
        <w:keepNext/>
        <w:spacing w:before="160"/>
        <w:rPr>
          <w:b/>
        </w:rPr>
      </w:pPr>
      <w:r w:rsidRPr="00F22180">
        <w:rPr>
          <w:b/>
        </w:rPr>
        <w:t>Connectivity checking</w:t>
      </w:r>
    </w:p>
    <w:p w:rsidR="00C55EA6" w:rsidRPr="00F22180" w:rsidRDefault="00C55EA6" w:rsidP="00C55EA6">
      <w:r w:rsidRPr="00F22180">
        <w:t>In order for an MG to perform some ICE operations</w:t>
      </w:r>
      <w:r w:rsidRPr="00F22180">
        <w:rPr>
          <w:lang w:eastAsia="zh-CN"/>
        </w:rPr>
        <w:t>,</w:t>
      </w:r>
      <w:r w:rsidRPr="00F22180">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284A0E" w:rsidRPr="00F22180" w:rsidRDefault="00C55EA6" w:rsidP="00C55EA6">
      <w:pPr>
        <w:pStyle w:val="Correctionend"/>
        <w:rPr>
          <w:lang w:val="en-GB"/>
        </w:rPr>
      </w:pPr>
      <w:r w:rsidRPr="00F22180">
        <w:rPr>
          <w:lang w:val="en-GB"/>
        </w:rPr>
        <w:t xml:space="preserve"> </w:t>
      </w:r>
      <w:r w:rsidR="00284A0E" w:rsidRPr="00F22180">
        <w:rPr>
          <w:lang w:val="en-GB"/>
        </w:rPr>
        <w:t>[End Proposed Correction]</w:t>
      </w:r>
    </w:p>
    <w:p w:rsidR="00284A0E" w:rsidRPr="00F22180" w:rsidRDefault="00284A0E" w:rsidP="00284A0E"/>
    <w:p w:rsidR="00976486" w:rsidRPr="00F22180" w:rsidRDefault="00976486" w:rsidP="00976486">
      <w:r w:rsidRPr="00F22180">
        <w:rPr>
          <w:highlight w:val="green"/>
        </w:rPr>
        <w:t>Change proposal #5:</w:t>
      </w:r>
    </w:p>
    <w:p w:rsidR="00976486" w:rsidRPr="00F22180" w:rsidRDefault="00976486" w:rsidP="00976486">
      <w:pPr>
        <w:pStyle w:val="CorrectionSeparatorBegin"/>
        <w:rPr>
          <w:lang w:val="en-GB"/>
        </w:rPr>
      </w:pPr>
      <w:r w:rsidRPr="00F22180">
        <w:rPr>
          <w:lang w:val="en-GB"/>
        </w:rPr>
        <w:t>[Begin Proposed Correction]</w:t>
      </w:r>
    </w:p>
    <w:p w:rsidR="00976486" w:rsidRPr="00F22180" w:rsidRDefault="00976486" w:rsidP="00976486">
      <w:pPr>
        <w:pStyle w:val="Heading2"/>
        <w:rPr>
          <w:lang w:eastAsia="zh-CN"/>
        </w:rPr>
      </w:pPr>
      <w:bookmarkStart w:id="98" w:name="_Toc273548925"/>
      <w:bookmarkStart w:id="99" w:name="_Toc274217529"/>
      <w:bookmarkStart w:id="100" w:name="_Toc279500195"/>
      <w:bookmarkStart w:id="101" w:name="_Toc282681800"/>
      <w:bookmarkStart w:id="102" w:name="_Toc300651166"/>
      <w:bookmarkStart w:id="103" w:name="_Toc392777218"/>
      <w:r w:rsidRPr="00F22180">
        <w:rPr>
          <w:lang w:eastAsia="zh-CN"/>
        </w:rPr>
        <w:t>8.2</w:t>
      </w:r>
      <w:r w:rsidRPr="00F22180">
        <w:rPr>
          <w:lang w:eastAsia="zh-CN"/>
        </w:rPr>
        <w:tab/>
      </w:r>
      <w:r w:rsidRPr="00F22180">
        <w:t>Originate STUN continuity check</w:t>
      </w:r>
      <w:r w:rsidRPr="00F22180">
        <w:rPr>
          <w:lang w:eastAsia="zh-CN"/>
        </w:rPr>
        <w:t xml:space="preserve"> package</w:t>
      </w:r>
      <w:bookmarkEnd w:id="98"/>
      <w:bookmarkEnd w:id="99"/>
      <w:bookmarkEnd w:id="100"/>
      <w:bookmarkEnd w:id="101"/>
      <w:bookmarkEnd w:id="102"/>
      <w:bookmarkEnd w:id="103"/>
    </w:p>
    <w:p w:rsidR="00976486" w:rsidRPr="00F22180" w:rsidRDefault="00976486" w:rsidP="00976486">
      <w:pPr>
        <w:rPr>
          <w:lang w:eastAsia="zh-CN"/>
        </w:rPr>
      </w:pPr>
      <w:r w:rsidRPr="00F22180">
        <w:rPr>
          <w:lang w:eastAsia="zh-CN"/>
        </w:rPr>
        <w:t>…</w:t>
      </w:r>
    </w:p>
    <w:p w:rsidR="00976486" w:rsidRPr="00F22180" w:rsidRDefault="00976486" w:rsidP="00976486">
      <w:pPr>
        <w:pStyle w:val="Heading3"/>
      </w:pPr>
      <w:bookmarkStart w:id="104" w:name="_Toc274217540"/>
      <w:bookmarkStart w:id="105" w:name="_Toc300651172"/>
      <w:bookmarkStart w:id="106" w:name="_Toc392777224"/>
      <w:r w:rsidRPr="00F22180">
        <w:t>8.2.6</w:t>
      </w:r>
      <w:r w:rsidRPr="00F22180">
        <w:tab/>
        <w:t>Procedures</w:t>
      </w:r>
      <w:bookmarkEnd w:id="104"/>
      <w:bookmarkEnd w:id="105"/>
      <w:bookmarkEnd w:id="106"/>
    </w:p>
    <w:p w:rsidR="00976486" w:rsidRPr="00F22180" w:rsidRDefault="00976486" w:rsidP="00976486">
      <w:pPr>
        <w:pStyle w:val="Heading4"/>
        <w:rPr>
          <w:lang w:eastAsia="zh-CN"/>
        </w:rPr>
      </w:pPr>
      <w:r w:rsidRPr="00F22180">
        <w:rPr>
          <w:lang w:eastAsia="zh-CN"/>
        </w:rPr>
        <w:t>8.2.6.1</w:t>
      </w:r>
      <w:r w:rsidRPr="00F22180">
        <w:rPr>
          <w:lang w:eastAsia="zh-CN"/>
        </w:rPr>
        <w:tab/>
        <w:t>Connectivity check procedures for UDP</w:t>
      </w:r>
    </w:p>
    <w:p w:rsidR="00976486" w:rsidRPr="00F22180" w:rsidRDefault="00976486" w:rsidP="00976486">
      <w:pPr>
        <w:rPr>
          <w:lang w:eastAsia="zh-CN"/>
        </w:rPr>
      </w:pPr>
      <w:r w:rsidRPr="00F22180">
        <w:t>When the "Send Connectivity Check" (</w:t>
      </w:r>
      <w:r w:rsidRPr="00F22180">
        <w:rPr>
          <w:i/>
          <w:iCs/>
        </w:rPr>
        <w:t>scc</w:t>
      </w:r>
      <w:r w:rsidRPr="00F22180">
        <w:t>) signal is sent, the MGC should initiate the STUN continuity check procedures as outlined in clause 7</w:t>
      </w:r>
      <w:r w:rsidRPr="00F22180">
        <w:rPr>
          <w:lang w:eastAsia="zh-CN"/>
        </w:rPr>
        <w:t xml:space="preserve"> of [IETF RFC 5245]</w:t>
      </w:r>
      <w:r w:rsidRPr="00F22180">
        <w:t xml:space="preserve">. As the ICE agent functionality is split between a MGC and MG and the MG is responsible for sending the connectivity checks, the agent role (controlled or controlling, see clause 5.2 of [IETF RFC 5245]) should be provided. In order for the MGC to </w:t>
      </w:r>
      <w:r w:rsidRPr="00F22180">
        <w:rPr>
          <w:lang w:eastAsia="zh-CN"/>
        </w:rPr>
        <w:t>obtain</w:t>
      </w:r>
      <w:r w:rsidRPr="00F22180">
        <w:t xml:space="preserve"> the result of the connectivity check, it shall set the "Connectivity Check Result" (</w:t>
      </w:r>
      <w:r w:rsidRPr="00F22180">
        <w:rPr>
          <w:i/>
          <w:iCs/>
        </w:rPr>
        <w:t>ccr</w:t>
      </w:r>
      <w:r w:rsidRPr="00F22180">
        <w:t>) event.</w:t>
      </w:r>
    </w:p>
    <w:p w:rsidR="00976486" w:rsidRPr="00F22180" w:rsidRDefault="00976486" w:rsidP="00976486">
      <w:pPr>
        <w:rPr>
          <w:lang w:eastAsia="zh-CN"/>
        </w:rPr>
      </w:pPr>
      <w:r w:rsidRPr="00F22180">
        <w:t>The usage of the "Send Connectivity Check" signal shall clear the results of any previous connectivity checking on the Termination/Stream.</w:t>
      </w:r>
    </w:p>
    <w:p w:rsidR="00976486" w:rsidRPr="00F22180" w:rsidRDefault="00976486" w:rsidP="00976486">
      <w:r w:rsidRPr="00F22180">
        <w:t xml:space="preserve">If the </w:t>
      </w:r>
      <w:r w:rsidRPr="00F22180">
        <w:rPr>
          <w:i/>
          <w:iCs/>
        </w:rPr>
        <w:t>ccr</w:t>
      </w:r>
      <w:r w:rsidRPr="00F22180">
        <w:t xml:space="preserve"> event is set and the </w:t>
      </w:r>
      <w:r w:rsidRPr="00F22180">
        <w:rPr>
          <w:i/>
          <w:iCs/>
        </w:rPr>
        <w:t>scc</w:t>
      </w:r>
      <w:r w:rsidRPr="00F22180">
        <w:t xml:space="preserve"> signal is received, the MG shall apply the procedures of clause 7.1.2 of [IETF RFC 5245] to form and prioritize </w:t>
      </w:r>
      <w:ins w:id="107" w:author="ALU" w:date="2014-10-17T14:40:00Z">
        <w:r w:rsidRPr="00F22180">
          <w:t xml:space="preserve">(NOTE 1) </w:t>
        </w:r>
      </w:ins>
      <w:r w:rsidRPr="00F22180">
        <w:t>a checklist.</w:t>
      </w:r>
    </w:p>
    <w:p w:rsidR="00976486" w:rsidRPr="00F22180" w:rsidRDefault="00976486" w:rsidP="00976486">
      <w:pPr>
        <w:rPr>
          <w:ins w:id="108" w:author="ALU" w:date="2014-10-17T14:41:00Z"/>
        </w:rPr>
      </w:pPr>
      <w:ins w:id="109" w:author="ALU" w:date="2014-10-17T14:41:00Z">
        <w:r w:rsidRPr="00F22180">
          <w:lastRenderedPageBreak/>
          <w:t xml:space="preserve">NOTE 1 – </w:t>
        </w:r>
      </w:ins>
      <w:ins w:id="110" w:author="ALU" w:date="2014-10-17T14:42:00Z">
        <w:r w:rsidRPr="00F22180">
          <w:t>The calculation of the priority value follows basically</w:t>
        </w:r>
      </w:ins>
      <w:ins w:id="111" w:author="ALU" w:date="2014-10-17T14:41:00Z">
        <w:r w:rsidRPr="00F22180">
          <w:t xml:space="preserve"> clause 4.1.2.1/[IETF RFC 5245]</w:t>
        </w:r>
      </w:ins>
      <w:ins w:id="112" w:author="ALU" w:date="2014-10-17T14:42:00Z">
        <w:r w:rsidRPr="00F22180">
          <w:t xml:space="preserve">, </w:t>
        </w:r>
      </w:ins>
      <w:ins w:id="113" w:author="ALU" w:date="2014-10-17T14:44:00Z">
        <w:r w:rsidRPr="00F22180">
          <w:t>though, there might be other policies such as</w:t>
        </w:r>
      </w:ins>
      <w:ins w:id="114" w:author="ALU" w:date="2014-10-17T14:42:00Z">
        <w:r w:rsidRPr="00F22180">
          <w:t xml:space="preserve"> </w:t>
        </w:r>
      </w:ins>
      <w:ins w:id="115" w:author="ALU" w:date="2014-10-17T14:41:00Z">
        <w:r w:rsidRPr="00F22180">
          <w:t>[b-IETF ice-dualstack].</w:t>
        </w:r>
      </w:ins>
    </w:p>
    <w:p w:rsidR="00976486" w:rsidRPr="00F22180" w:rsidRDefault="00976486" w:rsidP="00976486">
      <w:r w:rsidRPr="00F22180">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F22180">
        <w:rPr>
          <w:lang w:eastAsia="zh-CN"/>
        </w:rPr>
        <w:t>S</w:t>
      </w:r>
      <w:r w:rsidRPr="00F22180">
        <w:t>treamID, GroupID, foundation of the local candidate, foundation of the remote candidate and the component-id.</w:t>
      </w:r>
      <w:r w:rsidRPr="00F22180">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976486" w:rsidRPr="00F22180" w:rsidRDefault="00976486" w:rsidP="00976486">
      <w:r w:rsidRPr="00F22180">
        <w:t>Where there is only one stream or group the respective ids default to 1.</w:t>
      </w:r>
    </w:p>
    <w:p w:rsidR="00976486" w:rsidRPr="00F22180" w:rsidRDefault="00976486" w:rsidP="00976486">
      <w:r w:rsidRPr="00F22180">
        <w:t xml:space="preserve">If there are no successful candidate pairs for one of </w:t>
      </w:r>
      <w:r w:rsidRPr="00F22180">
        <w:rPr>
          <w:lang w:eastAsia="zh-CN"/>
        </w:rPr>
        <w:t>the</w:t>
      </w:r>
      <w:r w:rsidRPr="00F22180">
        <w:t xml:space="preserve"> particular component-ids in the list, then the connectivity check for that component-id has failed. </w:t>
      </w:r>
    </w:p>
    <w:p w:rsidR="00976486" w:rsidRPr="00F22180" w:rsidRDefault="00976486" w:rsidP="00976486">
      <w:pPr>
        <w:rPr>
          <w:lang w:eastAsia="zh-CN"/>
        </w:rPr>
      </w:pPr>
      <w:r w:rsidRPr="00F22180">
        <w:t>If there are more than one successful candidate pair</w:t>
      </w:r>
      <w:r w:rsidRPr="00F22180">
        <w:rPr>
          <w:lang w:eastAsia="zh-CN"/>
        </w:rPr>
        <w:t>s</w:t>
      </w:r>
      <w:r w:rsidRPr="00F22180">
        <w:t xml:space="preserve"> for a particular component-id in the list, only the candidate pair having the highest priority will be reported.</w:t>
      </w:r>
      <w:r w:rsidRPr="00F22180">
        <w:rPr>
          <w:lang w:eastAsia="zh-CN"/>
        </w:rPr>
        <w:t xml:space="preserve"> </w:t>
      </w:r>
      <w:r w:rsidRPr="00F22180" w:rsidDel="00D00451">
        <w:t>The "</w:t>
      </w:r>
      <w:r w:rsidRPr="00F22180">
        <w:t>Sub-</w:t>
      </w:r>
      <w:r w:rsidRPr="00F22180" w:rsidDel="00D00451">
        <w:t>list of" shall be in the same order as the checklist in order to maintain relative priority</w:t>
      </w:r>
      <w:r w:rsidRPr="00F22180">
        <w:t>.</w:t>
      </w:r>
    </w:p>
    <w:p w:rsidR="00976486" w:rsidRPr="00F22180" w:rsidRDefault="00976486" w:rsidP="00976486">
      <w:pPr>
        <w:rPr>
          <w:lang w:eastAsia="zh-CN"/>
        </w:rPr>
      </w:pPr>
      <w:r w:rsidRPr="00F22180">
        <w:rPr>
          <w:lang w:eastAsia="zh-CN"/>
        </w:rPr>
        <w:t>Depending on its connection role, "controlled" or "controlling", t</w:t>
      </w:r>
      <w:r w:rsidRPr="00F22180">
        <w:t xml:space="preserve">he MGC may use the result in the </w:t>
      </w:r>
      <w:r w:rsidRPr="00F22180">
        <w:rPr>
          <w:lang w:eastAsia="zh-CN"/>
        </w:rPr>
        <w:t>O</w:t>
      </w:r>
      <w:r w:rsidRPr="00F22180">
        <w:t>bserved</w:t>
      </w:r>
      <w:r w:rsidRPr="00F22180">
        <w:rPr>
          <w:lang w:eastAsia="zh-CN"/>
        </w:rPr>
        <w:t>E</w:t>
      </w:r>
      <w:r w:rsidRPr="00F22180">
        <w:t xml:space="preserve">ventsDescriptor parameter </w:t>
      </w:r>
      <w:r w:rsidRPr="00F22180">
        <w:rPr>
          <w:i/>
          <w:iCs/>
        </w:rPr>
        <w:t>ccr/ctp</w:t>
      </w:r>
      <w:r w:rsidRPr="00F22180">
        <w:t xml:space="preserve"> to determine which transport pair to use for the media connection.</w:t>
      </w:r>
    </w:p>
    <w:p w:rsidR="00976486" w:rsidRPr="00F22180" w:rsidRDefault="00976486" w:rsidP="00976486">
      <w:pPr>
        <w:rPr>
          <w:lang w:eastAsia="zh-CN"/>
        </w:rPr>
      </w:pPr>
      <w:r w:rsidRPr="00F22180">
        <w:rPr>
          <w:lang w:eastAsia="zh-CN"/>
        </w:rPr>
        <w:t>If a new peer reflexive candidate is discovered as per the procedure in clause 7.1.3.2.1 of [IETF RFC 5245], and i</w:t>
      </w:r>
      <w:r w:rsidRPr="00F22180">
        <w:t>f the "New Peer Reflexive Candidate" (</w:t>
      </w:r>
      <w:r w:rsidRPr="00F22180">
        <w:rPr>
          <w:i/>
          <w:iCs/>
          <w:lang w:eastAsia="zh-CN"/>
        </w:rPr>
        <w:t>nprc</w:t>
      </w:r>
      <w:r w:rsidRPr="00F22180">
        <w:rPr>
          <w:lang w:eastAsia="zh-CN"/>
        </w:rPr>
        <w:t>)</w:t>
      </w:r>
      <w:r w:rsidRPr="00F22180">
        <w:t xml:space="preserve"> event is set,</w:t>
      </w:r>
      <w:r w:rsidRPr="00F22180">
        <w:rPr>
          <w:lang w:eastAsia="zh-CN"/>
        </w:rPr>
        <w:t xml:space="preserve"> the MG will notify the MGC with the new peer reflexive candidate. In order to </w:t>
      </w:r>
      <w:r w:rsidRPr="00F22180">
        <w:t>identify</w:t>
      </w:r>
      <w:r w:rsidRPr="00F22180">
        <w:rPr>
          <w:lang w:eastAsia="zh-CN"/>
        </w:rPr>
        <w:t xml:space="preserve"> this peer reflexive candidate, the MG shall provide the </w:t>
      </w:r>
      <w:r w:rsidRPr="00F22180">
        <w:t>StreamID, GroupID, Foundation</w:t>
      </w:r>
      <w:r w:rsidRPr="00F22180">
        <w:rPr>
          <w:lang w:eastAsia="zh-CN"/>
        </w:rPr>
        <w:t>,</w:t>
      </w:r>
      <w:r w:rsidRPr="00F22180">
        <w:t xml:space="preserve"> Component-id</w:t>
      </w:r>
      <w:r w:rsidRPr="00F22180">
        <w:rPr>
          <w:lang w:eastAsia="zh-CN"/>
        </w:rPr>
        <w:t xml:space="preserve"> and the transport IP address and port number of this peer reflexive candidate</w:t>
      </w:r>
      <w:r w:rsidRPr="00F22180">
        <w:t>.</w:t>
      </w:r>
      <w:r w:rsidRPr="00F22180">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976486" w:rsidRPr="00F22180" w:rsidRDefault="00976486" w:rsidP="00976486">
      <w:pPr>
        <w:rPr>
          <w:lang w:eastAsia="zh-CN"/>
        </w:rPr>
      </w:pPr>
      <w:r w:rsidRPr="00F22180">
        <w:rPr>
          <w:lang w:eastAsia="zh-CN"/>
        </w:rPr>
        <w:t xml:space="preserve">When a new peer reflexive candidate is discovered, the Connectivity Checks procedure continues. If the MGC updates the local candidates via the SDP in the </w:t>
      </w:r>
      <w:r w:rsidRPr="00F22180">
        <w:t xml:space="preserve">ITU-T </w:t>
      </w:r>
      <w:r w:rsidRPr="00F22180">
        <w:rPr>
          <w:lang w:eastAsia="zh-CN"/>
        </w:rPr>
        <w:t>H.248 message, the MG will continue with any connectivity checks that are still in progress. It will not perform checks on the new candidates. The MGC shall send the "Send Additional Connectivity Check" (</w:t>
      </w:r>
      <w:r w:rsidRPr="00F22180">
        <w:rPr>
          <w:i/>
          <w:iCs/>
          <w:lang w:eastAsia="zh-CN"/>
        </w:rPr>
        <w:t>sacc</w:t>
      </w:r>
      <w:r w:rsidRPr="00F22180">
        <w:rPr>
          <w:lang w:eastAsia="zh-CN"/>
        </w:rPr>
        <w:t>) signal to perform checking of the new candidates.</w:t>
      </w:r>
    </w:p>
    <w:p w:rsidR="00976486" w:rsidRPr="00F22180" w:rsidRDefault="00976486" w:rsidP="00976486">
      <w:pPr>
        <w:rPr>
          <w:lang w:eastAsia="zh-CN"/>
        </w:rPr>
      </w:pPr>
      <w:r w:rsidRPr="00F22180">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F22180">
        <w:t>initiate</w:t>
      </w:r>
      <w:r w:rsidRPr="00F22180">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976486" w:rsidRPr="00F22180" w:rsidRDefault="00976486" w:rsidP="00976486">
      <w:pPr>
        <w:pStyle w:val="Heading4"/>
        <w:rPr>
          <w:lang w:eastAsia="zh-CN"/>
        </w:rPr>
      </w:pPr>
      <w:r w:rsidRPr="00F22180">
        <w:rPr>
          <w:lang w:eastAsia="zh-CN"/>
        </w:rPr>
        <w:t>8.2.6.2</w:t>
      </w:r>
      <w:r w:rsidRPr="00F22180">
        <w:rPr>
          <w:lang w:eastAsia="zh-CN"/>
        </w:rPr>
        <w:tab/>
        <w:t>Connectivity check procedures for TCP</w:t>
      </w:r>
    </w:p>
    <w:p w:rsidR="00976486" w:rsidRPr="00F22180" w:rsidRDefault="00976486" w:rsidP="00976486">
      <w:pPr>
        <w:rPr>
          <w:lang w:eastAsia="zh-CN"/>
        </w:rPr>
      </w:pPr>
      <w:r w:rsidRPr="00F22180">
        <w:t>This package may be also applied for TCP based; the procedures of previous clause 8.2.6.1 are applicable under consideration of TCP specific aspects according to clause 7/[IETF RFC 6544].</w:t>
      </w:r>
    </w:p>
    <w:p w:rsidR="00976486" w:rsidRPr="00F22180" w:rsidRDefault="00976486" w:rsidP="00976486">
      <w:pPr>
        <w:pStyle w:val="Correctionend"/>
        <w:rPr>
          <w:lang w:val="en-GB"/>
        </w:rPr>
      </w:pPr>
      <w:r w:rsidRPr="00F22180">
        <w:rPr>
          <w:lang w:val="en-GB"/>
        </w:rPr>
        <w:lastRenderedPageBreak/>
        <w:t>[End Proposed Correction]</w:t>
      </w:r>
    </w:p>
    <w:p w:rsidR="00976486" w:rsidRPr="00F22180" w:rsidRDefault="00976486" w:rsidP="00976486"/>
    <w:p w:rsidR="00284A0E" w:rsidRPr="00F22180" w:rsidRDefault="00284A0E" w:rsidP="00284A0E">
      <w:r w:rsidRPr="00F22180">
        <w:rPr>
          <w:highlight w:val="green"/>
        </w:rPr>
        <w:t>Change proposal #</w:t>
      </w:r>
      <w:r w:rsidR="00976486" w:rsidRPr="00F22180">
        <w:rPr>
          <w:highlight w:val="green"/>
        </w:rPr>
        <w:t>6</w:t>
      </w:r>
      <w:r w:rsidRPr="00F22180">
        <w:rPr>
          <w:highlight w:val="green"/>
        </w:rPr>
        <w:t>:</w:t>
      </w:r>
    </w:p>
    <w:p w:rsidR="00284A0E" w:rsidRPr="00F22180" w:rsidRDefault="00284A0E" w:rsidP="00284A0E">
      <w:pPr>
        <w:pStyle w:val="CorrectionSeparatorBegin"/>
        <w:rPr>
          <w:lang w:val="en-GB"/>
        </w:rPr>
      </w:pPr>
      <w:r w:rsidRPr="00F22180">
        <w:rPr>
          <w:lang w:val="en-GB"/>
        </w:rPr>
        <w:t>[Begin Proposed Correction]</w:t>
      </w:r>
    </w:p>
    <w:p w:rsidR="008E52D1" w:rsidRPr="00F22180" w:rsidRDefault="008E52D1" w:rsidP="002F1293">
      <w:pPr>
        <w:pStyle w:val="AppendixNoTitle0"/>
      </w:pPr>
      <w:bookmarkStart w:id="116" w:name="_Toc392777260"/>
      <w:r w:rsidRPr="00F22180">
        <w:t>Bibliography</w:t>
      </w:r>
      <w:bookmarkEnd w:id="116"/>
    </w:p>
    <w:p w:rsidR="008E52D1" w:rsidRPr="00F22180" w:rsidRDefault="008E52D1" w:rsidP="008E52D1">
      <w:pPr>
        <w:pStyle w:val="Reftext"/>
        <w:rPr>
          <w:lang w:eastAsia="zh-CN"/>
        </w:rPr>
      </w:pPr>
      <w:r w:rsidRPr="00F22180">
        <w:t xml:space="preserve">[b-ITU-T </w:t>
      </w:r>
      <w:r w:rsidRPr="00F22180">
        <w:rPr>
          <w:lang w:eastAsia="zh-CN"/>
        </w:rPr>
        <w:t>H</w:t>
      </w:r>
      <w:r w:rsidRPr="00F22180">
        <w:t>.</w:t>
      </w:r>
      <w:r w:rsidRPr="00F22180">
        <w:rPr>
          <w:lang w:eastAsia="zh-CN"/>
        </w:rPr>
        <w:t>248.84</w:t>
      </w:r>
      <w:r w:rsidRPr="00F22180">
        <w:t>]</w:t>
      </w:r>
      <w:r w:rsidRPr="00F22180">
        <w:tab/>
        <w:t xml:space="preserve">Recommendation ITU-T H.248.84 (07/2012), </w:t>
      </w:r>
      <w:r w:rsidRPr="00F22180">
        <w:rPr>
          <w:i/>
          <w:iCs/>
        </w:rPr>
        <w:t>Gateway control protocol: NAT-traversal for peer-to-peer services.</w:t>
      </w:r>
    </w:p>
    <w:p w:rsidR="008E52D1" w:rsidRPr="00F22180" w:rsidRDefault="008E52D1" w:rsidP="008E52D1">
      <w:pPr>
        <w:pStyle w:val="Reftext"/>
        <w:rPr>
          <w:lang w:eastAsia="zh-CN"/>
        </w:rPr>
      </w:pPr>
      <w:r w:rsidRPr="00F22180">
        <w:t>[b-ITU-T H.248.89]</w:t>
      </w:r>
      <w:r w:rsidRPr="00F22180">
        <w:tab/>
        <w:t xml:space="preserve">Recommendation ITU-T H.248.89 </w:t>
      </w:r>
      <w:r w:rsidR="00354594" w:rsidRPr="00F22180">
        <w:rPr>
          <w:highlight w:val="yellow"/>
          <w:rPrChange w:id="117" w:author="ALU" w:date="2014-05-16T11:54:00Z">
            <w:rPr>
              <w:lang w:val="en-US"/>
            </w:rPr>
          </w:rPrChange>
        </w:rPr>
        <w:t>(</w:t>
      </w:r>
      <w:ins w:id="118" w:author="ALU" w:date="2014-10-17T11:31:00Z">
        <w:r w:rsidR="00825774" w:rsidRPr="00F22180">
          <w:rPr>
            <w:highlight w:val="yellow"/>
          </w:rPr>
          <w:t>10</w:t>
        </w:r>
      </w:ins>
      <w:del w:id="119" w:author="ALU" w:date="2014-09-25T11:08:00Z">
        <w:r w:rsidR="00354594" w:rsidRPr="00F22180">
          <w:rPr>
            <w:highlight w:val="yellow"/>
            <w:rPrChange w:id="120" w:author="ALU" w:date="2014-05-16T11:54:00Z">
              <w:rPr>
                <w:lang w:val="en-US"/>
              </w:rPr>
            </w:rPrChange>
          </w:rPr>
          <w:delText>##</w:delText>
        </w:r>
      </w:del>
      <w:r w:rsidR="00354594" w:rsidRPr="00F22180">
        <w:rPr>
          <w:highlight w:val="yellow"/>
          <w:rPrChange w:id="121" w:author="ALU" w:date="2014-05-16T11:54:00Z">
            <w:rPr>
              <w:lang w:val="en-US"/>
            </w:rPr>
          </w:rPrChange>
        </w:rPr>
        <w:t>/</w:t>
      </w:r>
      <w:r w:rsidRPr="00F22180">
        <w:t>2014),</w:t>
      </w:r>
      <w:r w:rsidRPr="00F22180">
        <w:rPr>
          <w:i/>
          <w:iCs/>
        </w:rPr>
        <w:t xml:space="preserve"> Gateway control protocol: TCP support packages.</w:t>
      </w:r>
      <w:r w:rsidRPr="00F22180">
        <w:rPr>
          <w:lang w:eastAsia="zh-CN"/>
        </w:rPr>
        <w:t xml:space="preserve"> </w:t>
      </w:r>
    </w:p>
    <w:p w:rsidR="008E52D1" w:rsidRPr="00F22180" w:rsidRDefault="008E52D1" w:rsidP="008E52D1">
      <w:pPr>
        <w:pStyle w:val="Reftext"/>
        <w:rPr>
          <w:lang w:eastAsia="zh-CN"/>
        </w:rPr>
      </w:pPr>
      <w:r w:rsidRPr="00F22180">
        <w:t>[b-ITU-T H.248.90]</w:t>
      </w:r>
      <w:r w:rsidRPr="00F22180">
        <w:tab/>
        <w:t xml:space="preserve">Recommendation ITU-T H.248.90 </w:t>
      </w:r>
      <w:r w:rsidRPr="00F22180">
        <w:rPr>
          <w:highlight w:val="yellow"/>
        </w:rPr>
        <w:t>(</w:t>
      </w:r>
      <w:ins w:id="122" w:author="ALU" w:date="2014-10-17T11:31:00Z">
        <w:r w:rsidR="00825774" w:rsidRPr="00F22180">
          <w:rPr>
            <w:highlight w:val="yellow"/>
          </w:rPr>
          <w:t>10</w:t>
        </w:r>
      </w:ins>
      <w:del w:id="123" w:author="ALU" w:date="2014-09-25T11:08:00Z">
        <w:r w:rsidRPr="00F22180" w:rsidDel="008E52D1">
          <w:rPr>
            <w:highlight w:val="yellow"/>
          </w:rPr>
          <w:delText>##</w:delText>
        </w:r>
      </w:del>
      <w:r w:rsidRPr="00F22180">
        <w:rPr>
          <w:highlight w:val="yellow"/>
        </w:rPr>
        <w:t>/</w:t>
      </w:r>
      <w:r w:rsidRPr="00F22180">
        <w:t>2014),</w:t>
      </w:r>
      <w:r w:rsidRPr="00F22180">
        <w:rPr>
          <w:i/>
          <w:iCs/>
        </w:rPr>
        <w:t xml:space="preserve"> Gateway control protocol: H.248 packages for control of transport security using TLS.</w:t>
      </w:r>
      <w:r w:rsidRPr="00F22180">
        <w:rPr>
          <w:lang w:eastAsia="zh-CN"/>
        </w:rPr>
        <w:t xml:space="preserve"> </w:t>
      </w:r>
    </w:p>
    <w:p w:rsidR="008E52D1" w:rsidRPr="00F22180" w:rsidRDefault="008E52D1" w:rsidP="008E52D1">
      <w:pPr>
        <w:pStyle w:val="Reftext"/>
        <w:rPr>
          <w:lang w:eastAsia="zh-CN"/>
        </w:rPr>
      </w:pPr>
      <w:r w:rsidRPr="00F22180">
        <w:t>[b-ITU-T H.248.93]</w:t>
      </w:r>
      <w:r w:rsidRPr="00F22180">
        <w:tab/>
        <w:t xml:space="preserve">Recommendation ITU-T H.248.93 </w:t>
      </w:r>
      <w:r w:rsidRPr="00F22180">
        <w:rPr>
          <w:highlight w:val="yellow"/>
        </w:rPr>
        <w:t>(</w:t>
      </w:r>
      <w:ins w:id="124" w:author="ALU" w:date="2014-10-17T11:31:00Z">
        <w:r w:rsidR="00825774" w:rsidRPr="00F22180">
          <w:rPr>
            <w:highlight w:val="yellow"/>
          </w:rPr>
          <w:t>10</w:t>
        </w:r>
      </w:ins>
      <w:del w:id="125" w:author="ALU" w:date="2014-09-25T11:08:00Z">
        <w:r w:rsidRPr="00F22180" w:rsidDel="008E52D1">
          <w:rPr>
            <w:highlight w:val="yellow"/>
          </w:rPr>
          <w:delText>##</w:delText>
        </w:r>
      </w:del>
      <w:r w:rsidRPr="00F22180">
        <w:rPr>
          <w:highlight w:val="yellow"/>
        </w:rPr>
        <w:t>/</w:t>
      </w:r>
      <w:r w:rsidRPr="00F22180">
        <w:t>2014),</w:t>
      </w:r>
      <w:r w:rsidRPr="00F22180">
        <w:rPr>
          <w:i/>
          <w:iCs/>
        </w:rPr>
        <w:t xml:space="preserve"> Gateway control protocol: H.248 packages for control of transport security using DTLS.</w:t>
      </w:r>
      <w:r w:rsidRPr="00F22180">
        <w:rPr>
          <w:lang w:eastAsia="zh-CN"/>
        </w:rPr>
        <w:t xml:space="preserve"> </w:t>
      </w:r>
    </w:p>
    <w:p w:rsidR="008E52D1" w:rsidRPr="00F22180" w:rsidRDefault="008E52D1" w:rsidP="008E52D1">
      <w:pPr>
        <w:pStyle w:val="Reftext"/>
        <w:rPr>
          <w:lang w:eastAsia="zh-CN"/>
        </w:rPr>
      </w:pPr>
      <w:r w:rsidRPr="00F22180">
        <w:t>[b-IETF RFC 4571]</w:t>
      </w:r>
      <w:r w:rsidRPr="00F22180">
        <w:tab/>
        <w:t xml:space="preserve">IETF RFC 4571 (07/2006), </w:t>
      </w:r>
      <w:r w:rsidRPr="00F22180">
        <w:rPr>
          <w:i/>
          <w:iCs/>
        </w:rPr>
        <w:t>Framing Real-time Transport Protocol (RTP) and RTP Control Protocol (RTCP) Packets over Connection-Oriented Transport.</w:t>
      </w:r>
      <w:r w:rsidRPr="00F22180">
        <w:rPr>
          <w:lang w:eastAsia="zh-CN"/>
        </w:rPr>
        <w:t xml:space="preserve"> </w:t>
      </w:r>
    </w:p>
    <w:p w:rsidR="008E52D1" w:rsidRPr="00F22180" w:rsidRDefault="008E52D1" w:rsidP="008E52D1">
      <w:pPr>
        <w:tabs>
          <w:tab w:val="left" w:pos="2127"/>
          <w:tab w:val="left" w:pos="4111"/>
        </w:tabs>
        <w:ind w:left="2127" w:hanging="2127"/>
        <w:rPr>
          <w:i/>
          <w:iCs/>
        </w:rPr>
      </w:pPr>
      <w:r w:rsidRPr="00F22180">
        <w:t>[b-IETF RFC 5626]</w:t>
      </w:r>
      <w:r w:rsidRPr="00F22180">
        <w:tab/>
        <w:t xml:space="preserve">IETF RFC 5626 (10/2009), </w:t>
      </w:r>
      <w:r w:rsidRPr="00F22180">
        <w:rPr>
          <w:bCs/>
          <w:i/>
          <w:iCs/>
        </w:rPr>
        <w:t>Managing Client-Initiated Connections in the Session Initiation Protocol (SIP).</w:t>
      </w:r>
    </w:p>
    <w:p w:rsidR="003F757D" w:rsidRPr="00F22180" w:rsidRDefault="00354594" w:rsidP="003F757D">
      <w:pPr>
        <w:spacing w:before="80"/>
        <w:ind w:left="2127"/>
        <w:rPr>
          <w:rFonts w:eastAsia="Times New Roman"/>
          <w:sz w:val="22"/>
          <w:szCs w:val="22"/>
          <w:rPrChange w:id="126" w:author="ALU" w:date="2012-12-19T09:07:00Z">
            <w:rPr/>
          </w:rPrChange>
        </w:rPr>
        <w:pPrChange w:id="127" w:author="ALU" w:date="2012-12-19T09:07:00Z">
          <w:pPr>
            <w:ind w:left="2127"/>
          </w:pPr>
        </w:pPrChange>
      </w:pPr>
      <w:r w:rsidRPr="00F22180">
        <w:rPr>
          <w:rFonts w:eastAsia="Times New Roman"/>
          <w:sz w:val="22"/>
          <w:szCs w:val="22"/>
          <w:rPrChange w:id="128" w:author="ALU" w:date="2012-12-19T09:07:00Z">
            <w:rPr/>
          </w:rPrChange>
        </w:rPr>
        <w:t>NOTE 1 – Two keep-alive techniques: CRLF keep-alive technique for TCP and SCTP, and STUN keep-alive technique for UDP.</w:t>
      </w:r>
    </w:p>
    <w:p w:rsidR="008E52D1" w:rsidRPr="00F22180" w:rsidRDefault="008E52D1" w:rsidP="008E52D1">
      <w:pPr>
        <w:tabs>
          <w:tab w:val="left" w:pos="2127"/>
          <w:tab w:val="left" w:pos="4111"/>
        </w:tabs>
        <w:ind w:left="2127" w:hanging="2127"/>
        <w:rPr>
          <w:bCs/>
          <w:i/>
          <w:iCs/>
        </w:rPr>
      </w:pPr>
      <w:r w:rsidRPr="00F22180">
        <w:t>[b-IETF RFC 6223]</w:t>
      </w:r>
      <w:r w:rsidRPr="00F22180">
        <w:tab/>
        <w:t xml:space="preserve">IETF RFC 6223 (04/2011), </w:t>
      </w:r>
      <w:r w:rsidRPr="00F22180">
        <w:rPr>
          <w:bCs/>
          <w:i/>
          <w:iCs/>
        </w:rPr>
        <w:t>Indication of Support for Keep-Alive.</w:t>
      </w:r>
    </w:p>
    <w:p w:rsidR="008E52D1" w:rsidRPr="00F22180" w:rsidRDefault="008E52D1" w:rsidP="008E52D1">
      <w:pPr>
        <w:tabs>
          <w:tab w:val="left" w:pos="2127"/>
          <w:tab w:val="left" w:pos="4111"/>
        </w:tabs>
        <w:ind w:left="2127" w:hanging="2127"/>
        <w:rPr>
          <w:i/>
        </w:rPr>
      </w:pPr>
      <w:r w:rsidRPr="00F22180">
        <w:rPr>
          <w:i/>
          <w:highlight w:val="yellow"/>
        </w:rPr>
        <w:t>{</w:t>
      </w:r>
      <w:r w:rsidRPr="00F22180">
        <w:rPr>
          <w:b/>
          <w:i/>
          <w:highlight w:val="yellow"/>
        </w:rPr>
        <w:t>Editor’s note (2013-01 meeting)</w:t>
      </w:r>
      <w:r w:rsidRPr="00F22180">
        <w:rPr>
          <w:i/>
          <w:highlight w:val="yellow"/>
        </w:rPr>
        <w:t>: possible further “keep alive” reference:</w:t>
      </w:r>
      <w:r w:rsidRPr="00F22180">
        <w:rPr>
          <w:i/>
          <w:highlight w:val="yellow"/>
        </w:rPr>
        <w:br/>
      </w:r>
      <w:r w:rsidR="00354594" w:rsidRPr="00F22180">
        <w:rPr>
          <w:i/>
          <w:highlight w:val="yellow"/>
          <w:rPrChange w:id="129" w:author="ALU" w:date="2012-12-20T09:00:00Z">
            <w:rPr>
              <w:i/>
            </w:rPr>
          </w:rPrChange>
        </w:rPr>
        <w:t>“</w:t>
      </w:r>
      <w:r w:rsidR="00354594" w:rsidRPr="00F22180">
        <w:rPr>
          <w:b/>
          <w:i/>
          <w:highlight w:val="yellow"/>
          <w:rPrChange w:id="130" w:author="ALU" w:date="2012-12-20T09:00:00Z">
            <w:rPr>
              <w:i/>
            </w:rPr>
          </w:rPrChange>
        </w:rPr>
        <w:t>Indication of support for reverse keep-alive</w:t>
      </w:r>
      <w:r w:rsidR="00354594" w:rsidRPr="00F22180">
        <w:rPr>
          <w:i/>
          <w:highlight w:val="yellow"/>
          <w:rPrChange w:id="131" w:author="ALU" w:date="2012-12-20T09:00:00Z">
            <w:rPr>
              <w:i/>
            </w:rPr>
          </w:rPrChange>
        </w:rPr>
        <w:t xml:space="preserve">” </w:t>
      </w:r>
      <w:r w:rsidRPr="00F22180">
        <w:rPr>
          <w:i/>
          <w:highlight w:val="yellow"/>
        </w:rPr>
        <w:br/>
      </w:r>
      <w:r w:rsidR="00354594" w:rsidRPr="00F22180">
        <w:rPr>
          <w:i/>
          <w:highlight w:val="yellow"/>
          <w:rPrChange w:id="132" w:author="ALU" w:date="2012-12-20T09:00:00Z">
            <w:rPr>
              <w:i/>
            </w:rPr>
          </w:rPrChange>
        </w:rPr>
        <w:t>(</w:t>
      </w:r>
      <w:r w:rsidR="00354594" w:rsidRPr="00F22180">
        <w:rPr>
          <w:rFonts w:ascii="Courier New" w:hAnsi="Courier New" w:cs="Courier New"/>
          <w:i/>
          <w:highlight w:val="yellow"/>
          <w:rPrChange w:id="133" w:author="ALU" w:date="2012-12-20T09:00:00Z">
            <w:rPr>
              <w:i/>
            </w:rPr>
          </w:rPrChange>
        </w:rPr>
        <w:t>draft-holmberg-sipcore-rkeep</w:t>
      </w:r>
      <w:r w:rsidRPr="00F22180">
        <w:rPr>
          <w:i/>
          <w:highlight w:val="yellow"/>
        </w:rPr>
        <w:t>). Contributions solicited.}</w:t>
      </w:r>
    </w:p>
    <w:p w:rsidR="008E52D1" w:rsidRPr="00F22180" w:rsidRDefault="008E52D1" w:rsidP="008E52D1">
      <w:pPr>
        <w:tabs>
          <w:tab w:val="left" w:pos="2127"/>
          <w:tab w:val="left" w:pos="4111"/>
        </w:tabs>
        <w:ind w:left="2127" w:hanging="2127"/>
        <w:rPr>
          <w:bCs/>
          <w:i/>
          <w:iCs/>
        </w:rPr>
      </w:pPr>
      <w:r w:rsidRPr="00F22180">
        <w:t>[b-IETF RFC 6724]</w:t>
      </w:r>
      <w:r w:rsidRPr="00F22180">
        <w:tab/>
        <w:t xml:space="preserve">IETF RFC 6724 (09/2012), </w:t>
      </w:r>
      <w:r w:rsidRPr="00F22180">
        <w:rPr>
          <w:bCs/>
          <w:i/>
          <w:iCs/>
        </w:rPr>
        <w:t>Default Address Selection for Internet Protocol Version 6 (IPv6).</w:t>
      </w:r>
    </w:p>
    <w:p w:rsidR="008E52D1" w:rsidRPr="00F22180" w:rsidRDefault="008E52D1" w:rsidP="008E52D1">
      <w:pPr>
        <w:tabs>
          <w:tab w:val="left" w:pos="2127"/>
          <w:tab w:val="left" w:pos="4111"/>
        </w:tabs>
        <w:ind w:left="2127" w:hanging="2127"/>
        <w:rPr>
          <w:bCs/>
          <w:i/>
          <w:iCs/>
        </w:rPr>
      </w:pPr>
      <w:r w:rsidRPr="00F22180">
        <w:t>[b-IETF ice-lite]</w:t>
      </w:r>
      <w:r w:rsidRPr="00F22180">
        <w:tab/>
        <w:t xml:space="preserve">IETF draft-rescorla-mmusic-ice-lite (02/2007), </w:t>
      </w:r>
      <w:r w:rsidRPr="00F22180">
        <w:rPr>
          <w:bCs/>
          <w:i/>
          <w:iCs/>
        </w:rPr>
        <w:t>Implementing Interactive Connectivity Establishment (ICE) in Lite Mode.</w:t>
      </w:r>
      <w:r w:rsidRPr="00F22180">
        <w:rPr>
          <w:bCs/>
          <w:i/>
          <w:iCs/>
        </w:rPr>
        <w:br/>
      </w:r>
      <w:r w:rsidR="00354594" w:rsidRPr="00F22180">
        <w:rPr>
          <w:bCs/>
          <w:iCs/>
          <w:rPrChange w:id="134" w:author="ALU" w:date="2014-05-14T16:43:00Z">
            <w:rPr>
              <w:bCs/>
              <w:i/>
              <w:iCs/>
            </w:rPr>
          </w:rPrChange>
        </w:rPr>
        <w:t>URL: http://tools.ietf.org/html/draft-rescorla-mmusic-ice-lite-00</w:t>
      </w:r>
    </w:p>
    <w:p w:rsidR="008E52D1" w:rsidRPr="00F22180" w:rsidRDefault="008E52D1" w:rsidP="008E52D1">
      <w:pPr>
        <w:tabs>
          <w:tab w:val="left" w:pos="2127"/>
          <w:tab w:val="left" w:pos="4111"/>
        </w:tabs>
        <w:ind w:left="2127" w:hanging="2127"/>
        <w:rPr>
          <w:ins w:id="135" w:author="ALU" w:date="2014-09-25T11:08:00Z"/>
          <w:bCs/>
          <w:i/>
          <w:iCs/>
        </w:rPr>
      </w:pPr>
      <w:ins w:id="136" w:author="ALU" w:date="2014-09-25T11:08:00Z">
        <w:r w:rsidRPr="00F22180">
          <w:t xml:space="preserve">[b-IETF </w:t>
        </w:r>
      </w:ins>
      <w:ins w:id="137" w:author="ALU" w:date="2014-09-25T11:10:00Z">
        <w:r w:rsidRPr="00F22180">
          <w:t>ice</w:t>
        </w:r>
      </w:ins>
      <w:ins w:id="138" w:author="ALU" w:date="2014-10-17T13:18:00Z">
        <w:r w:rsidR="00F418F4" w:rsidRPr="00F22180">
          <w:t>-dualstack</w:t>
        </w:r>
      </w:ins>
      <w:ins w:id="139" w:author="ALU" w:date="2014-09-25T11:08:00Z">
        <w:r w:rsidRPr="00F22180">
          <w:t>]</w:t>
        </w:r>
        <w:r w:rsidRPr="00F22180">
          <w:tab/>
          <w:t xml:space="preserve">IETF </w:t>
        </w:r>
      </w:ins>
      <w:ins w:id="140" w:author="ALU" w:date="2014-10-17T13:18:00Z">
        <w:r w:rsidR="00F418F4" w:rsidRPr="00F22180">
          <w:t xml:space="preserve">draft-martinsen-mmusic-ice-dualstack-fairness </w:t>
        </w:r>
      </w:ins>
      <w:ins w:id="141" w:author="ALU" w:date="2014-09-25T11:08:00Z">
        <w:r w:rsidR="00354594" w:rsidRPr="00F22180">
          <w:rPr>
            <w:highlight w:val="yellow"/>
            <w:rPrChange w:id="142" w:author="ALU" w:date="2014-09-25T11:11:00Z">
              <w:rPr/>
            </w:rPrChange>
          </w:rPr>
          <w:t>(</w:t>
        </w:r>
      </w:ins>
      <w:ins w:id="143" w:author="ALU" w:date="2014-09-25T11:11:00Z">
        <w:r w:rsidR="00354594" w:rsidRPr="00F22180">
          <w:rPr>
            <w:highlight w:val="yellow"/>
            <w:rPrChange w:id="144" w:author="ALU" w:date="2014-09-25T11:11:00Z">
              <w:rPr/>
            </w:rPrChange>
          </w:rPr>
          <w:t>##</w:t>
        </w:r>
      </w:ins>
      <w:ins w:id="145" w:author="ALU" w:date="2014-09-25T11:08:00Z">
        <w:r w:rsidR="00354594" w:rsidRPr="00F22180">
          <w:rPr>
            <w:highlight w:val="yellow"/>
            <w:rPrChange w:id="146" w:author="ALU" w:date="2014-09-25T11:11:00Z">
              <w:rPr/>
            </w:rPrChange>
          </w:rPr>
          <w:t>/20</w:t>
        </w:r>
      </w:ins>
      <w:ins w:id="147" w:author="ALU" w:date="2014-09-25T11:11:00Z">
        <w:r w:rsidR="00354594" w:rsidRPr="00F22180">
          <w:rPr>
            <w:highlight w:val="yellow"/>
            <w:rPrChange w:id="148" w:author="ALU" w:date="2014-09-25T11:11:00Z">
              <w:rPr/>
            </w:rPrChange>
          </w:rPr>
          <w:t>1#</w:t>
        </w:r>
      </w:ins>
      <w:ins w:id="149" w:author="ALU" w:date="2014-09-25T11:08:00Z">
        <w:r w:rsidRPr="00F22180">
          <w:t xml:space="preserve">), </w:t>
        </w:r>
      </w:ins>
      <w:ins w:id="150" w:author="ALU" w:date="2014-10-17T13:19:00Z">
        <w:r w:rsidR="00F418F4" w:rsidRPr="00F22180">
          <w:rPr>
            <w:bCs/>
            <w:i/>
            <w:iCs/>
          </w:rPr>
          <w:t>ICE IPv4/IPv6 Dual Stack Fairness</w:t>
        </w:r>
      </w:ins>
      <w:ins w:id="151" w:author="ALU" w:date="2014-09-25T11:08:00Z">
        <w:r w:rsidRPr="00F22180">
          <w:rPr>
            <w:bCs/>
            <w:i/>
            <w:iCs/>
          </w:rPr>
          <w:t>.</w:t>
        </w:r>
      </w:ins>
    </w:p>
    <w:p w:rsidR="00284A0E" w:rsidRPr="00F22180" w:rsidRDefault="00284A0E" w:rsidP="00284A0E">
      <w:pPr>
        <w:pStyle w:val="Correctionend"/>
        <w:rPr>
          <w:lang w:val="en-GB"/>
        </w:rPr>
      </w:pPr>
      <w:r w:rsidRPr="00F22180">
        <w:rPr>
          <w:lang w:val="en-GB"/>
        </w:rPr>
        <w:t>[End Proposed Correction]</w:t>
      </w:r>
    </w:p>
    <w:p w:rsidR="00284A0E" w:rsidRPr="00F22180" w:rsidRDefault="00284A0E" w:rsidP="00284A0E"/>
    <w:p w:rsidR="00284A0E" w:rsidRPr="00F22180" w:rsidRDefault="00284A0E" w:rsidP="00284A0E">
      <w:r w:rsidRPr="00F22180">
        <w:rPr>
          <w:highlight w:val="green"/>
        </w:rPr>
        <w:t>Change proposal #</w:t>
      </w:r>
      <w:r w:rsidR="00976486" w:rsidRPr="00F22180">
        <w:rPr>
          <w:highlight w:val="green"/>
        </w:rPr>
        <w:t>7</w:t>
      </w:r>
      <w:r w:rsidRPr="00F22180">
        <w:rPr>
          <w:highlight w:val="green"/>
        </w:rPr>
        <w:t>:</w:t>
      </w:r>
    </w:p>
    <w:p w:rsidR="00284A0E" w:rsidRPr="00F22180" w:rsidRDefault="00284A0E" w:rsidP="00284A0E">
      <w:pPr>
        <w:pStyle w:val="CorrectionSeparatorBegin"/>
        <w:rPr>
          <w:lang w:val="en-GB"/>
        </w:rPr>
      </w:pPr>
      <w:r w:rsidRPr="00F22180">
        <w:rPr>
          <w:lang w:val="en-GB"/>
        </w:rPr>
        <w:t>[Begin Proposed Correction]</w:t>
      </w:r>
    </w:p>
    <w:p w:rsidR="00C47152" w:rsidRPr="00F22180" w:rsidDel="00976486" w:rsidRDefault="00976486" w:rsidP="00C47152">
      <w:pPr>
        <w:pStyle w:val="Heading3"/>
        <w:rPr>
          <w:del w:id="152" w:author="ALU" w:date="2014-10-17T14:39:00Z"/>
        </w:rPr>
      </w:pPr>
      <w:bookmarkStart w:id="153" w:name="_Toc371339817"/>
      <w:bookmarkStart w:id="154" w:name="_Toc383523518"/>
      <w:bookmarkStart w:id="155" w:name="_Toc392777269"/>
      <w:ins w:id="156" w:author="ALU" w:date="2014-10-17T14:39:00Z">
        <w:r w:rsidRPr="00F22180" w:rsidDel="00976486">
          <w:t xml:space="preserve"> </w:t>
        </w:r>
      </w:ins>
      <w:del w:id="157" w:author="ALU" w:date="2014-10-17T14:39:00Z">
        <w:r w:rsidR="00C47152" w:rsidRPr="00F22180" w:rsidDel="00976486">
          <w:delText>L.5.3</w:delText>
        </w:r>
        <w:r w:rsidR="00C47152" w:rsidRPr="00F22180" w:rsidDel="00976486">
          <w:tab/>
          <w:delText>Item #5.3: IETF document “Happy Eyeballs Extension for ICE”</w:delText>
        </w:r>
        <w:bookmarkEnd w:id="153"/>
        <w:bookmarkEnd w:id="154"/>
        <w:bookmarkEnd w:id="155"/>
      </w:del>
    </w:p>
    <w:p w:rsidR="00C47152" w:rsidRPr="00F22180" w:rsidDel="00976486" w:rsidRDefault="00C47152" w:rsidP="00C47152">
      <w:pPr>
        <w:rPr>
          <w:del w:id="158" w:author="ALU" w:date="2014-10-17T14:39: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C47152" w:rsidRPr="00F22180" w:rsidDel="00976486" w:rsidTr="00CA09B6">
        <w:trPr>
          <w:jc w:val="center"/>
          <w:del w:id="159" w:author="ALU" w:date="2014-10-17T14:39:00Z"/>
        </w:trPr>
        <w:tc>
          <w:tcPr>
            <w:tcW w:w="1522" w:type="dxa"/>
            <w:shd w:val="clear" w:color="auto" w:fill="auto"/>
          </w:tcPr>
          <w:p w:rsidR="00C47152" w:rsidRPr="00F22180" w:rsidDel="00976486" w:rsidRDefault="00C47152" w:rsidP="00CA09B6">
            <w:pPr>
              <w:rPr>
                <w:del w:id="160" w:author="ALU" w:date="2014-10-17T14:39:00Z"/>
              </w:rPr>
            </w:pPr>
            <w:del w:id="161" w:author="ALU" w:date="2014-10-17T14:39:00Z">
              <w:r w:rsidRPr="00F22180" w:rsidDel="00976486">
                <w:lastRenderedPageBreak/>
                <w:delText>Reference:</w:delText>
              </w:r>
            </w:del>
          </w:p>
        </w:tc>
        <w:tc>
          <w:tcPr>
            <w:tcW w:w="7914" w:type="dxa"/>
            <w:shd w:val="clear" w:color="auto" w:fill="auto"/>
          </w:tcPr>
          <w:p w:rsidR="00C47152" w:rsidRPr="00F22180" w:rsidDel="00976486" w:rsidRDefault="00C47152" w:rsidP="00CA09B6">
            <w:pPr>
              <w:rPr>
                <w:del w:id="162" w:author="ALU" w:date="2014-10-17T14:39:00Z"/>
              </w:rPr>
            </w:pPr>
            <w:del w:id="163" w:author="ALU" w:date="2014-10-17T14:39:00Z">
              <w:r w:rsidRPr="00F22180" w:rsidDel="00976486">
                <w:delText xml:space="preserve">draft-reddy-mmusic-ice-happy-eyeballs-00 (2012-10-04) </w:delText>
              </w:r>
              <w:r w:rsidRPr="00F22180" w:rsidDel="00976486">
                <w:br/>
                <w:delText xml:space="preserve">“Happy </w:delText>
              </w:r>
              <w:r w:rsidRPr="00F22180" w:rsidDel="00976486">
                <w:rPr>
                  <w:bCs/>
                </w:rPr>
                <w:delText xml:space="preserve">Eyeballs Extension </w:delText>
              </w:r>
              <w:r w:rsidRPr="00F22180" w:rsidDel="00976486">
                <w:delText>for ICE”</w:delText>
              </w:r>
            </w:del>
          </w:p>
          <w:p w:rsidR="00C47152" w:rsidRPr="00F22180" w:rsidDel="00976486" w:rsidRDefault="00C47152" w:rsidP="00CA09B6">
            <w:pPr>
              <w:rPr>
                <w:del w:id="164" w:author="ALU" w:date="2014-10-17T14:39:00Z"/>
              </w:rPr>
            </w:pPr>
            <w:del w:id="165" w:author="ALU" w:date="2014-10-17T14:39:00Z">
              <w:r w:rsidRPr="00F22180" w:rsidDel="00976486">
                <w:delText>URL: http://tools.ietf.org/id/draft-reddy-mmusic-ice-happy-eyeballs-00.txt</w:delText>
              </w:r>
            </w:del>
          </w:p>
        </w:tc>
      </w:tr>
      <w:tr w:rsidR="00C47152" w:rsidRPr="00F22180" w:rsidDel="00976486" w:rsidTr="00CA09B6">
        <w:trPr>
          <w:jc w:val="center"/>
          <w:del w:id="166" w:author="ALU" w:date="2014-10-17T14:39:00Z"/>
        </w:trPr>
        <w:tc>
          <w:tcPr>
            <w:tcW w:w="1522" w:type="dxa"/>
            <w:shd w:val="clear" w:color="auto" w:fill="auto"/>
          </w:tcPr>
          <w:p w:rsidR="00C47152" w:rsidRPr="00F22180" w:rsidDel="00976486" w:rsidRDefault="00C47152" w:rsidP="00CA09B6">
            <w:pPr>
              <w:rPr>
                <w:del w:id="167" w:author="ALU" w:date="2014-10-17T14:39:00Z"/>
              </w:rPr>
            </w:pPr>
            <w:del w:id="168" w:author="ALU" w:date="2014-10-17T14:39:00Z">
              <w:r w:rsidRPr="00F22180" w:rsidDel="00976486">
                <w:delText>Motivation:</w:delText>
              </w:r>
            </w:del>
          </w:p>
        </w:tc>
        <w:tc>
          <w:tcPr>
            <w:tcW w:w="7914" w:type="dxa"/>
            <w:shd w:val="clear" w:color="auto" w:fill="auto"/>
          </w:tcPr>
          <w:p w:rsidR="00C47152" w:rsidRPr="00F22180" w:rsidDel="00976486" w:rsidRDefault="00C47152" w:rsidP="00C47152">
            <w:pPr>
              <w:numPr>
                <w:ilvl w:val="0"/>
                <w:numId w:val="13"/>
              </w:numPr>
              <w:tabs>
                <w:tab w:val="clear" w:pos="794"/>
                <w:tab w:val="clear" w:pos="1191"/>
                <w:tab w:val="clear" w:pos="1588"/>
                <w:tab w:val="clear" w:pos="1985"/>
              </w:tabs>
              <w:ind w:left="567" w:hanging="567"/>
              <w:rPr>
                <w:del w:id="169" w:author="ALU" w:date="2014-10-17T14:39:00Z"/>
              </w:rPr>
            </w:pPr>
            <w:del w:id="170" w:author="ALU" w:date="2014-10-17T14:39:00Z">
              <w:r w:rsidRPr="00F22180" w:rsidDel="00976486">
                <w:delText xml:space="preserve">related to dual stack hosts (the notion of “happy eyeballs” refers to RFC 6555), i.e., candidate selection in </w:delText>
              </w:r>
              <w:r w:rsidRPr="00F22180" w:rsidDel="00976486">
                <w:rPr>
                  <w:i/>
                </w:rPr>
                <w:delText>parallel</w:delText>
              </w:r>
              <w:r w:rsidRPr="00F22180" w:rsidDel="00976486">
                <w:delText xml:space="preserve"> for IPv4 and IPv6 media path options (rather than serial …)</w:delText>
              </w:r>
            </w:del>
          </w:p>
          <w:p w:rsidR="00C47152" w:rsidRPr="00F22180" w:rsidDel="00976486" w:rsidRDefault="00C47152" w:rsidP="00C47152">
            <w:pPr>
              <w:numPr>
                <w:ilvl w:val="0"/>
                <w:numId w:val="13"/>
              </w:numPr>
              <w:tabs>
                <w:tab w:val="clear" w:pos="794"/>
                <w:tab w:val="clear" w:pos="1191"/>
                <w:tab w:val="clear" w:pos="1588"/>
                <w:tab w:val="clear" w:pos="1985"/>
              </w:tabs>
              <w:ind w:left="567" w:hanging="567"/>
              <w:rPr>
                <w:del w:id="171" w:author="ALU" w:date="2014-10-17T14:39:00Z"/>
              </w:rPr>
            </w:pPr>
            <w:del w:id="172" w:author="ALU" w:date="2014-10-17T14:39:00Z">
              <w:r w:rsidRPr="00F22180" w:rsidDel="00976486">
                <w:delText>reduced delay …</w:delText>
              </w:r>
            </w:del>
          </w:p>
          <w:p w:rsidR="00C47152" w:rsidRPr="00F22180" w:rsidDel="00976486" w:rsidRDefault="00C47152" w:rsidP="00C47152">
            <w:pPr>
              <w:numPr>
                <w:ilvl w:val="0"/>
                <w:numId w:val="13"/>
              </w:numPr>
              <w:tabs>
                <w:tab w:val="clear" w:pos="794"/>
                <w:tab w:val="clear" w:pos="1191"/>
                <w:tab w:val="clear" w:pos="1588"/>
                <w:tab w:val="clear" w:pos="1985"/>
              </w:tabs>
              <w:ind w:left="567" w:hanging="567"/>
              <w:rPr>
                <w:del w:id="173" w:author="ALU" w:date="2014-10-17T14:39:00Z"/>
              </w:rPr>
            </w:pPr>
            <w:del w:id="174" w:author="ALU" w:date="2014-10-17T14:39:00Z">
              <w:r w:rsidRPr="00F22180" w:rsidDel="00976486">
                <w:delText>no ICE syntactical changes, just algorithmic extensions (TBD)</w:delText>
              </w:r>
            </w:del>
          </w:p>
        </w:tc>
      </w:tr>
      <w:tr w:rsidR="00C47152" w:rsidRPr="00F22180" w:rsidDel="00976486" w:rsidTr="00CA09B6">
        <w:trPr>
          <w:jc w:val="center"/>
          <w:del w:id="175" w:author="ALU" w:date="2014-10-17T14:39:00Z"/>
        </w:trPr>
        <w:tc>
          <w:tcPr>
            <w:tcW w:w="1522" w:type="dxa"/>
            <w:shd w:val="clear" w:color="auto" w:fill="auto"/>
          </w:tcPr>
          <w:p w:rsidR="00C47152" w:rsidRPr="00F22180" w:rsidDel="00976486" w:rsidRDefault="00C47152" w:rsidP="00CA09B6">
            <w:pPr>
              <w:rPr>
                <w:del w:id="176" w:author="ALU" w:date="2014-10-17T14:39:00Z"/>
              </w:rPr>
            </w:pPr>
            <w:del w:id="177" w:author="ALU" w:date="2014-10-17T14:39:00Z">
              <w:r w:rsidRPr="00F22180" w:rsidDel="00976486">
                <w:delText>H.248.50 impact?</w:delText>
              </w:r>
            </w:del>
          </w:p>
        </w:tc>
        <w:tc>
          <w:tcPr>
            <w:tcW w:w="7914" w:type="dxa"/>
            <w:shd w:val="clear" w:color="auto" w:fill="auto"/>
          </w:tcPr>
          <w:p w:rsidR="00C47152" w:rsidRPr="00F22180" w:rsidDel="00976486" w:rsidRDefault="00C47152" w:rsidP="00C47152">
            <w:pPr>
              <w:numPr>
                <w:ilvl w:val="0"/>
                <w:numId w:val="13"/>
              </w:numPr>
              <w:tabs>
                <w:tab w:val="clear" w:pos="794"/>
                <w:tab w:val="clear" w:pos="1191"/>
                <w:tab w:val="clear" w:pos="1588"/>
                <w:tab w:val="clear" w:pos="1985"/>
              </w:tabs>
              <w:ind w:left="567" w:hanging="567"/>
              <w:rPr>
                <w:del w:id="178" w:author="ALU" w:date="2014-10-17T14:39:00Z"/>
              </w:rPr>
            </w:pPr>
            <w:del w:id="179" w:author="ALU" w:date="2014-10-17T14:39:00Z">
              <w:r w:rsidRPr="00F22180" w:rsidDel="00976486">
                <w:delText>###</w:delText>
              </w:r>
              <w:r w:rsidRPr="00F22180" w:rsidDel="00976486">
                <w:br/>
              </w:r>
              <w:r w:rsidRPr="00F22180" w:rsidDel="00976486">
                <w:rPr>
                  <w:highlight w:val="yellow"/>
                </w:rPr>
                <w:delText>TO BE CHECKED</w:delText>
              </w:r>
            </w:del>
          </w:p>
        </w:tc>
      </w:tr>
    </w:tbl>
    <w:p w:rsidR="00C47152" w:rsidRPr="00F22180" w:rsidDel="00976486" w:rsidRDefault="00C47152" w:rsidP="00C47152">
      <w:pPr>
        <w:rPr>
          <w:del w:id="180" w:author="ALU" w:date="2014-10-17T14:39:00Z"/>
        </w:rPr>
      </w:pPr>
    </w:p>
    <w:p w:rsidR="00284A0E" w:rsidRPr="00F22180" w:rsidRDefault="00284A0E" w:rsidP="00284A0E">
      <w:pPr>
        <w:pStyle w:val="Correctionend"/>
        <w:rPr>
          <w:lang w:val="en-GB"/>
        </w:rPr>
      </w:pPr>
      <w:r w:rsidRPr="00F22180">
        <w:rPr>
          <w:lang w:val="en-GB"/>
        </w:rPr>
        <w:t>[End Proposed Correction]</w:t>
      </w:r>
    </w:p>
    <w:p w:rsidR="00C049A9" w:rsidRPr="00F22180" w:rsidRDefault="00C049A9" w:rsidP="00C049A9">
      <w:pPr>
        <w:jc w:val="center"/>
      </w:pPr>
      <w:r w:rsidRPr="00F22180">
        <w:t>____________________</w:t>
      </w:r>
    </w:p>
    <w:sectPr w:rsidR="00C049A9" w:rsidRPr="00F22180"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81B" w:rsidRDefault="0064481B">
      <w:r>
        <w:separator/>
      </w:r>
    </w:p>
  </w:endnote>
  <w:endnote w:type="continuationSeparator" w:id="0">
    <w:p w:rsidR="0064481B" w:rsidRDefault="0064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55EA6" w:rsidRPr="007D5DAA" w:rsidTr="00A23348">
      <w:trPr>
        <w:cantSplit/>
        <w:trHeight w:val="204"/>
      </w:trPr>
      <w:tc>
        <w:tcPr>
          <w:tcW w:w="1617" w:type="dxa"/>
          <w:tcBorders>
            <w:top w:val="single" w:sz="12" w:space="0" w:color="auto"/>
          </w:tcBorders>
        </w:tcPr>
        <w:p w:rsidR="00C55EA6" w:rsidRPr="007D5DAA" w:rsidRDefault="00C55EA6" w:rsidP="00A23348">
          <w:pPr>
            <w:rPr>
              <w:b/>
              <w:bCs/>
              <w:sz w:val="20"/>
              <w:lang w:val="de-DE"/>
            </w:rPr>
          </w:pPr>
          <w:r w:rsidRPr="007D5DAA">
            <w:rPr>
              <w:b/>
              <w:bCs/>
              <w:sz w:val="20"/>
              <w:lang w:val="de-DE"/>
            </w:rPr>
            <w:t>Contact:</w:t>
          </w:r>
        </w:p>
      </w:tc>
      <w:tc>
        <w:tcPr>
          <w:tcW w:w="4394" w:type="dxa"/>
          <w:tcBorders>
            <w:top w:val="single" w:sz="12" w:space="0" w:color="auto"/>
          </w:tcBorders>
        </w:tcPr>
        <w:p w:rsidR="00C55EA6" w:rsidRPr="007D5DAA" w:rsidRDefault="00C55EA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C55EA6" w:rsidRPr="007D5DAA" w:rsidRDefault="00C55EA6" w:rsidP="00A23348">
          <w:pPr>
            <w:spacing w:before="0"/>
            <w:rPr>
              <w:sz w:val="20"/>
              <w:lang w:val="de-DE"/>
            </w:rPr>
          </w:pPr>
          <w:r w:rsidRPr="007D5DAA">
            <w:rPr>
              <w:sz w:val="20"/>
              <w:lang w:val="de-DE"/>
            </w:rPr>
            <w:t>ALCATEL-LUCENT</w:t>
          </w:r>
        </w:p>
        <w:p w:rsidR="00C55EA6" w:rsidRPr="007D5DAA" w:rsidRDefault="00C55EA6" w:rsidP="00A23348">
          <w:pPr>
            <w:spacing w:before="0"/>
            <w:rPr>
              <w:sz w:val="20"/>
              <w:lang w:val="de-DE"/>
            </w:rPr>
          </w:pPr>
          <w:r>
            <w:rPr>
              <w:sz w:val="20"/>
              <w:lang w:val="de-DE"/>
            </w:rPr>
            <w:t>France</w:t>
          </w:r>
        </w:p>
      </w:tc>
      <w:tc>
        <w:tcPr>
          <w:tcW w:w="3912" w:type="dxa"/>
          <w:tcBorders>
            <w:top w:val="single" w:sz="12" w:space="0" w:color="auto"/>
          </w:tcBorders>
        </w:tcPr>
        <w:p w:rsidR="00C55EA6" w:rsidRPr="007D5DAA" w:rsidRDefault="00C55EA6" w:rsidP="00A23348">
          <w:pPr>
            <w:rPr>
              <w:sz w:val="20"/>
              <w:lang w:val="fr-FR"/>
            </w:rPr>
          </w:pPr>
          <w:r w:rsidRPr="007D5DAA">
            <w:rPr>
              <w:sz w:val="20"/>
              <w:lang w:val="fr-FR"/>
            </w:rPr>
            <w:t xml:space="preserve">Tel: </w:t>
          </w:r>
          <w:r w:rsidRPr="007D5DAA">
            <w:rPr>
              <w:sz w:val="20"/>
              <w:lang w:val="fr-FR"/>
            </w:rPr>
            <w:tab/>
            <w:t>+49-711-821-41425</w:t>
          </w:r>
        </w:p>
        <w:p w:rsidR="00C55EA6" w:rsidRPr="007D5DAA" w:rsidRDefault="00C55EA6" w:rsidP="00A23348">
          <w:pPr>
            <w:spacing w:before="0"/>
            <w:rPr>
              <w:sz w:val="20"/>
              <w:lang w:val="fr-FR"/>
            </w:rPr>
          </w:pPr>
          <w:r w:rsidRPr="007D5DAA">
            <w:rPr>
              <w:sz w:val="20"/>
              <w:lang w:val="fr-FR"/>
            </w:rPr>
            <w:t xml:space="preserve">Fax: </w:t>
          </w:r>
          <w:r w:rsidRPr="007D5DAA">
            <w:rPr>
              <w:sz w:val="20"/>
              <w:lang w:val="fr-FR"/>
            </w:rPr>
            <w:tab/>
            <w:t>+49-711-821-40017</w:t>
          </w:r>
        </w:p>
        <w:p w:rsidR="00C55EA6" w:rsidRPr="007D5DAA" w:rsidRDefault="00C55EA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55EA6" w:rsidRPr="007D5DAA" w:rsidTr="00A23348">
      <w:trPr>
        <w:cantSplit/>
        <w:trHeight w:val="204"/>
      </w:trPr>
      <w:tc>
        <w:tcPr>
          <w:tcW w:w="1617" w:type="dxa"/>
          <w:tcBorders>
            <w:top w:val="single" w:sz="12" w:space="0" w:color="auto"/>
          </w:tcBorders>
        </w:tcPr>
        <w:p w:rsidR="00C55EA6" w:rsidRPr="007D5DAA" w:rsidRDefault="00C55EA6" w:rsidP="00A23348">
          <w:pPr>
            <w:rPr>
              <w:b/>
              <w:bCs/>
              <w:sz w:val="20"/>
              <w:lang w:val="fr-FR"/>
            </w:rPr>
          </w:pPr>
          <w:r w:rsidRPr="007D5DAA">
            <w:rPr>
              <w:b/>
              <w:bCs/>
              <w:sz w:val="20"/>
              <w:lang w:val="fr-FR"/>
            </w:rPr>
            <w:t>Contact:</w:t>
          </w:r>
        </w:p>
      </w:tc>
      <w:tc>
        <w:tcPr>
          <w:tcW w:w="4394" w:type="dxa"/>
          <w:tcBorders>
            <w:top w:val="single" w:sz="12" w:space="0" w:color="auto"/>
          </w:tcBorders>
        </w:tcPr>
        <w:p w:rsidR="00C55EA6" w:rsidRPr="007D5DAA" w:rsidRDefault="00C55EA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C55EA6" w:rsidRPr="007D5DAA" w:rsidRDefault="00C55EA6" w:rsidP="00A23348">
          <w:pPr>
            <w:spacing w:before="0"/>
            <w:rPr>
              <w:sz w:val="20"/>
              <w:lang w:val="fr-FR"/>
            </w:rPr>
          </w:pPr>
          <w:r w:rsidRPr="007D5DAA">
            <w:rPr>
              <w:sz w:val="20"/>
              <w:lang w:val="fr-FR"/>
            </w:rPr>
            <w:t>ALCATEL-LUCENT</w:t>
          </w:r>
        </w:p>
        <w:p w:rsidR="00C55EA6" w:rsidRPr="007D5DAA" w:rsidRDefault="00C55EA6" w:rsidP="00A23348">
          <w:pPr>
            <w:spacing w:before="0"/>
            <w:rPr>
              <w:sz w:val="20"/>
              <w:lang w:val="fr-FR"/>
            </w:rPr>
          </w:pPr>
          <w:r>
            <w:rPr>
              <w:sz w:val="20"/>
              <w:lang w:val="fr-FR"/>
            </w:rPr>
            <w:t>France</w:t>
          </w:r>
        </w:p>
      </w:tc>
      <w:tc>
        <w:tcPr>
          <w:tcW w:w="3912" w:type="dxa"/>
          <w:tcBorders>
            <w:top w:val="single" w:sz="12" w:space="0" w:color="auto"/>
          </w:tcBorders>
        </w:tcPr>
        <w:p w:rsidR="00C55EA6" w:rsidRPr="007D5DAA" w:rsidRDefault="00C55EA6" w:rsidP="00A23348">
          <w:pPr>
            <w:rPr>
              <w:sz w:val="20"/>
              <w:lang w:val="fr-FR"/>
            </w:rPr>
          </w:pPr>
          <w:r w:rsidRPr="007D5DAA">
            <w:rPr>
              <w:sz w:val="20"/>
              <w:lang w:val="fr-FR"/>
            </w:rPr>
            <w:t xml:space="preserve">Tel: </w:t>
          </w:r>
          <w:r w:rsidRPr="007D5DAA">
            <w:rPr>
              <w:sz w:val="20"/>
              <w:lang w:val="fr-FR"/>
            </w:rPr>
            <w:tab/>
            <w:t>+49-711-821-45398</w:t>
          </w:r>
        </w:p>
        <w:p w:rsidR="00C55EA6" w:rsidRPr="007D5DAA" w:rsidRDefault="00C55EA6" w:rsidP="00A23348">
          <w:pPr>
            <w:spacing w:before="0"/>
            <w:rPr>
              <w:sz w:val="20"/>
              <w:lang w:val="fr-FR"/>
            </w:rPr>
          </w:pPr>
          <w:r w:rsidRPr="007D5DAA">
            <w:rPr>
              <w:sz w:val="20"/>
              <w:lang w:val="fr-FR"/>
            </w:rPr>
            <w:t xml:space="preserve">Fax: </w:t>
          </w:r>
          <w:r w:rsidRPr="007D5DAA">
            <w:rPr>
              <w:sz w:val="20"/>
              <w:lang w:val="fr-FR"/>
            </w:rPr>
            <w:tab/>
            <w:t>+49-711-821-40247</w:t>
          </w:r>
        </w:p>
        <w:p w:rsidR="00C55EA6" w:rsidRPr="007D5DAA" w:rsidRDefault="00C55EA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55EA6" w:rsidRPr="007D5DAA" w:rsidTr="00A23348">
      <w:trPr>
        <w:cantSplit/>
        <w:trHeight w:val="204"/>
      </w:trPr>
      <w:tc>
        <w:tcPr>
          <w:tcW w:w="1617" w:type="dxa"/>
          <w:tcBorders>
            <w:top w:val="single" w:sz="12" w:space="0" w:color="auto"/>
          </w:tcBorders>
        </w:tcPr>
        <w:p w:rsidR="00C55EA6" w:rsidRPr="007D5DAA" w:rsidRDefault="00C55EA6" w:rsidP="00A23348">
          <w:pPr>
            <w:rPr>
              <w:b/>
              <w:bCs/>
              <w:sz w:val="20"/>
              <w:lang w:val="en-US"/>
            </w:rPr>
          </w:pPr>
          <w:r w:rsidRPr="007D5DAA">
            <w:rPr>
              <w:b/>
              <w:bCs/>
              <w:sz w:val="20"/>
              <w:lang w:val="en-US"/>
            </w:rPr>
            <w:t>Contact:</w:t>
          </w:r>
        </w:p>
      </w:tc>
      <w:tc>
        <w:tcPr>
          <w:tcW w:w="4394" w:type="dxa"/>
          <w:tcBorders>
            <w:top w:val="single" w:sz="12" w:space="0" w:color="auto"/>
          </w:tcBorders>
        </w:tcPr>
        <w:p w:rsidR="00C55EA6" w:rsidRPr="007D5DAA" w:rsidRDefault="00C55EA6" w:rsidP="00A23348">
          <w:pPr>
            <w:pStyle w:val="Headingb"/>
            <w:spacing w:before="120"/>
            <w:rPr>
              <w:bCs/>
              <w:smallCaps/>
              <w:sz w:val="20"/>
              <w:lang w:val="de-DE"/>
            </w:rPr>
          </w:pPr>
          <w:r w:rsidRPr="007D5DAA">
            <w:rPr>
              <w:bCs/>
              <w:smallCaps/>
              <w:sz w:val="20"/>
              <w:lang w:val="de-DE"/>
            </w:rPr>
            <w:t>Carsten Waitzmann</w:t>
          </w:r>
        </w:p>
        <w:p w:rsidR="00C55EA6" w:rsidRPr="007D5DAA" w:rsidRDefault="00C55EA6" w:rsidP="00A23348">
          <w:pPr>
            <w:spacing w:before="0"/>
            <w:rPr>
              <w:sz w:val="20"/>
              <w:lang w:val="de-DE"/>
            </w:rPr>
          </w:pPr>
          <w:r w:rsidRPr="007D5DAA">
            <w:rPr>
              <w:sz w:val="20"/>
              <w:lang w:val="de-DE"/>
            </w:rPr>
            <w:t>ALCATEL-LUCENT</w:t>
          </w:r>
        </w:p>
        <w:p w:rsidR="00C55EA6" w:rsidRPr="007D5DAA" w:rsidRDefault="00C55EA6" w:rsidP="00A23348">
          <w:pPr>
            <w:spacing w:before="0"/>
            <w:rPr>
              <w:sz w:val="20"/>
              <w:lang w:val="de-DE"/>
            </w:rPr>
          </w:pPr>
          <w:r>
            <w:rPr>
              <w:sz w:val="20"/>
              <w:lang w:val="de-DE"/>
            </w:rPr>
            <w:t>France</w:t>
          </w:r>
        </w:p>
      </w:tc>
      <w:tc>
        <w:tcPr>
          <w:tcW w:w="3912" w:type="dxa"/>
          <w:tcBorders>
            <w:top w:val="single" w:sz="12" w:space="0" w:color="auto"/>
          </w:tcBorders>
        </w:tcPr>
        <w:p w:rsidR="00C55EA6" w:rsidRPr="007D5DAA" w:rsidRDefault="00C55EA6" w:rsidP="00A23348">
          <w:pPr>
            <w:rPr>
              <w:sz w:val="20"/>
              <w:lang w:val="fr-FR"/>
            </w:rPr>
          </w:pPr>
          <w:r w:rsidRPr="007D5DAA">
            <w:rPr>
              <w:sz w:val="20"/>
              <w:lang w:val="fr-FR"/>
            </w:rPr>
            <w:t xml:space="preserve">Tel: </w:t>
          </w:r>
          <w:r w:rsidRPr="007D5DAA">
            <w:rPr>
              <w:sz w:val="20"/>
              <w:lang w:val="fr-FR"/>
            </w:rPr>
            <w:tab/>
            <w:t>+49-711-821-40406</w:t>
          </w:r>
        </w:p>
        <w:p w:rsidR="00C55EA6" w:rsidRPr="007D5DAA" w:rsidRDefault="00C55EA6" w:rsidP="00A23348">
          <w:pPr>
            <w:spacing w:before="0"/>
            <w:rPr>
              <w:sz w:val="20"/>
              <w:lang w:val="fr-FR"/>
            </w:rPr>
          </w:pPr>
          <w:r w:rsidRPr="007D5DAA">
            <w:rPr>
              <w:sz w:val="20"/>
              <w:lang w:val="fr-FR"/>
            </w:rPr>
            <w:t xml:space="preserve">Fax: </w:t>
          </w:r>
          <w:r w:rsidRPr="007D5DAA">
            <w:rPr>
              <w:sz w:val="20"/>
              <w:lang w:val="fr-FR"/>
            </w:rPr>
            <w:tab/>
            <w:t>+49-711-821-40247</w:t>
          </w:r>
        </w:p>
        <w:p w:rsidR="00C55EA6" w:rsidRPr="007D5DAA" w:rsidRDefault="00C55EA6"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55EA6" w:rsidRPr="007D5DAA" w:rsidTr="00A23348">
      <w:trPr>
        <w:cantSplit/>
        <w:trHeight w:val="204"/>
      </w:trPr>
      <w:tc>
        <w:tcPr>
          <w:tcW w:w="1617" w:type="dxa"/>
          <w:tcBorders>
            <w:top w:val="single" w:sz="12" w:space="0" w:color="auto"/>
          </w:tcBorders>
        </w:tcPr>
        <w:p w:rsidR="00C55EA6" w:rsidRPr="007D5DAA" w:rsidRDefault="00C55EA6" w:rsidP="00A23348">
          <w:pPr>
            <w:rPr>
              <w:b/>
              <w:bCs/>
              <w:sz w:val="20"/>
              <w:lang w:val="en-US"/>
            </w:rPr>
          </w:pPr>
          <w:r w:rsidRPr="007D5DAA">
            <w:rPr>
              <w:b/>
              <w:bCs/>
              <w:sz w:val="20"/>
              <w:lang w:val="en-US"/>
            </w:rPr>
            <w:t>Contact:</w:t>
          </w:r>
        </w:p>
      </w:tc>
      <w:tc>
        <w:tcPr>
          <w:tcW w:w="4394" w:type="dxa"/>
          <w:tcBorders>
            <w:top w:val="single" w:sz="12" w:space="0" w:color="auto"/>
          </w:tcBorders>
        </w:tcPr>
        <w:p w:rsidR="00C55EA6" w:rsidRPr="007D5DAA" w:rsidRDefault="00C55EA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C55EA6" w:rsidRPr="007D5DAA" w:rsidRDefault="00C55EA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C55EA6" w:rsidRPr="007D5DAA" w:rsidRDefault="00C55EA6" w:rsidP="00A23348">
          <w:pPr>
            <w:spacing w:before="0"/>
            <w:rPr>
              <w:sz w:val="20"/>
            </w:rPr>
          </w:pPr>
          <w:r w:rsidRPr="007D5DAA">
            <w:rPr>
              <w:sz w:val="20"/>
            </w:rPr>
            <w:t>China</w:t>
          </w:r>
        </w:p>
      </w:tc>
      <w:tc>
        <w:tcPr>
          <w:tcW w:w="3912" w:type="dxa"/>
          <w:tcBorders>
            <w:top w:val="single" w:sz="12" w:space="0" w:color="auto"/>
          </w:tcBorders>
        </w:tcPr>
        <w:p w:rsidR="00C55EA6" w:rsidRPr="007D5DAA" w:rsidRDefault="00C55EA6" w:rsidP="00A23348">
          <w:pPr>
            <w:rPr>
              <w:sz w:val="20"/>
              <w:lang w:val="fr-FR"/>
            </w:rPr>
          </w:pPr>
          <w:r w:rsidRPr="007D5DAA">
            <w:rPr>
              <w:sz w:val="20"/>
              <w:lang w:val="fr-FR"/>
            </w:rPr>
            <w:t xml:space="preserve">Tel: </w:t>
          </w:r>
          <w:r w:rsidRPr="007D5DAA">
            <w:rPr>
              <w:sz w:val="20"/>
              <w:lang w:val="fr-FR"/>
            </w:rPr>
            <w:tab/>
            <w:t>+86 21 50554550 3619</w:t>
          </w:r>
        </w:p>
        <w:p w:rsidR="00C55EA6" w:rsidRPr="007D5DAA" w:rsidRDefault="00C55EA6" w:rsidP="00A23348">
          <w:pPr>
            <w:spacing w:before="0"/>
            <w:rPr>
              <w:sz w:val="20"/>
              <w:lang w:val="fr-FR"/>
            </w:rPr>
          </w:pPr>
          <w:r w:rsidRPr="007D5DAA">
            <w:rPr>
              <w:sz w:val="20"/>
              <w:lang w:val="fr-FR"/>
            </w:rPr>
            <w:t xml:space="preserve">Fax: </w:t>
          </w:r>
          <w:r w:rsidRPr="007D5DAA">
            <w:rPr>
              <w:sz w:val="20"/>
              <w:lang w:val="fr-FR"/>
            </w:rPr>
            <w:tab/>
            <w:t>+86 21 58541240 7193</w:t>
          </w:r>
        </w:p>
        <w:p w:rsidR="00C55EA6" w:rsidRPr="00C94986" w:rsidRDefault="00C55EA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55EA6" w:rsidRPr="007D5DAA" w:rsidTr="00A23348">
      <w:trPr>
        <w:cantSplit/>
        <w:trHeight w:val="204"/>
      </w:trPr>
      <w:tc>
        <w:tcPr>
          <w:tcW w:w="1617" w:type="dxa"/>
          <w:tcBorders>
            <w:top w:val="single" w:sz="12" w:space="0" w:color="auto"/>
          </w:tcBorders>
        </w:tcPr>
        <w:p w:rsidR="00C55EA6" w:rsidRPr="007D5DAA" w:rsidRDefault="00C55EA6" w:rsidP="00A23348">
          <w:pPr>
            <w:rPr>
              <w:b/>
              <w:bCs/>
              <w:sz w:val="20"/>
              <w:lang w:val="en-US"/>
            </w:rPr>
          </w:pPr>
          <w:r w:rsidRPr="007D5DAA">
            <w:rPr>
              <w:b/>
              <w:bCs/>
              <w:sz w:val="20"/>
              <w:lang w:val="en-US"/>
            </w:rPr>
            <w:t>Contact:</w:t>
          </w:r>
        </w:p>
      </w:tc>
      <w:tc>
        <w:tcPr>
          <w:tcW w:w="4394" w:type="dxa"/>
          <w:tcBorders>
            <w:top w:val="single" w:sz="12" w:space="0" w:color="auto"/>
          </w:tcBorders>
        </w:tcPr>
        <w:p w:rsidR="00C55EA6" w:rsidRPr="007D5DAA" w:rsidRDefault="00C55EA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55EA6" w:rsidRPr="007D5DAA" w:rsidRDefault="00C55EA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55EA6" w:rsidRPr="007D5DAA" w:rsidRDefault="00C55EA6" w:rsidP="00A23348">
          <w:pPr>
            <w:spacing w:before="0"/>
            <w:rPr>
              <w:sz w:val="20"/>
              <w:lang w:val="it-IT"/>
            </w:rPr>
          </w:pPr>
          <w:r w:rsidRPr="007D5DAA">
            <w:rPr>
              <w:sz w:val="20"/>
              <w:lang w:val="it-IT"/>
            </w:rPr>
            <w:t>China</w:t>
          </w:r>
        </w:p>
      </w:tc>
      <w:tc>
        <w:tcPr>
          <w:tcW w:w="3912" w:type="dxa"/>
          <w:tcBorders>
            <w:top w:val="single" w:sz="12" w:space="0" w:color="auto"/>
          </w:tcBorders>
        </w:tcPr>
        <w:p w:rsidR="00C55EA6" w:rsidRPr="007D5DAA" w:rsidRDefault="00C55EA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55EA6" w:rsidRPr="007D5DAA" w:rsidRDefault="00C55EA6" w:rsidP="00A23348">
          <w:pPr>
            <w:spacing w:before="0"/>
            <w:rPr>
              <w:sz w:val="20"/>
              <w:lang w:val="fr-FR"/>
            </w:rPr>
          </w:pPr>
          <w:r w:rsidRPr="007D5DAA">
            <w:rPr>
              <w:sz w:val="20"/>
              <w:lang w:val="fr-FR"/>
            </w:rPr>
            <w:t xml:space="preserve">Fax: </w:t>
          </w:r>
          <w:r w:rsidRPr="007D5DAA">
            <w:rPr>
              <w:sz w:val="20"/>
              <w:lang w:val="fr-FR"/>
            </w:rPr>
            <w:tab/>
            <w:t>+86 21 58541240 8474</w:t>
          </w:r>
        </w:p>
        <w:p w:rsidR="00C55EA6" w:rsidRPr="00C94986" w:rsidRDefault="00C55EA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55EA6" w:rsidRPr="00981DCE" w:rsidRDefault="00C55EA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81B" w:rsidRDefault="0064481B">
      <w:r>
        <w:separator/>
      </w:r>
    </w:p>
  </w:footnote>
  <w:footnote w:type="continuationSeparator" w:id="0">
    <w:p w:rsidR="0064481B" w:rsidRDefault="00644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EA6" w:rsidRPr="00981DCE" w:rsidRDefault="00C55EA6" w:rsidP="006C499C">
    <w:pPr>
      <w:pStyle w:val="Header"/>
    </w:pPr>
    <w:r w:rsidRPr="00981DCE">
      <w:t xml:space="preserve">- </w:t>
    </w:r>
    <w:r w:rsidR="0064481B">
      <w:fldChar w:fldCharType="begin"/>
    </w:r>
    <w:r w:rsidR="0064481B">
      <w:instrText xml:space="preserve"> PAGE  \* MERGEFORMAT </w:instrText>
    </w:r>
    <w:r w:rsidR="0064481B">
      <w:fldChar w:fldCharType="separate"/>
    </w:r>
    <w:r w:rsidR="00F22180">
      <w:rPr>
        <w:noProof/>
      </w:rPr>
      <w:t>2</w:t>
    </w:r>
    <w:r w:rsidR="0064481B">
      <w:rPr>
        <w:noProof/>
      </w:rPr>
      <w:fldChar w:fldCharType="end"/>
    </w:r>
    <w:r w:rsidRPr="00981DCE">
      <w:t xml:space="preserve"> -</w:t>
    </w:r>
  </w:p>
  <w:p w:rsidR="00C55EA6" w:rsidRPr="00711FE1" w:rsidRDefault="00F22180" w:rsidP="006C499C">
    <w:pPr>
      <w:pStyle w:val="Header"/>
    </w:pPr>
    <w:r>
      <w:t>AVD-4618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3BA3DC5"/>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3">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8">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7"/>
  </w:num>
  <w:num w:numId="8">
    <w:abstractNumId w:val="12"/>
  </w:num>
  <w:num w:numId="9">
    <w:abstractNumId w:val="16"/>
  </w:num>
  <w:num w:numId="10">
    <w:abstractNumId w:val="20"/>
  </w:num>
  <w:num w:numId="11">
    <w:abstractNumId w:val="18"/>
  </w:num>
  <w:num w:numId="12">
    <w:abstractNumId w:val="19"/>
  </w:num>
  <w:num w:numId="13">
    <w:abstractNumId w:val="11"/>
  </w:num>
  <w:num w:numId="14">
    <w:abstractNumId w:val="6"/>
  </w:num>
  <w:num w:numId="15">
    <w:abstractNumId w:val="7"/>
  </w:num>
  <w:num w:numId="16">
    <w:abstractNumId w:val="3"/>
  </w:num>
  <w:num w:numId="17">
    <w:abstractNumId w:val="1"/>
  </w:num>
  <w:num w:numId="18">
    <w:abstractNumId w:val="9"/>
  </w:num>
  <w:num w:numId="19">
    <w:abstractNumId w:val="13"/>
  </w:num>
  <w:num w:numId="20">
    <w:abstractNumId w:val="10"/>
  </w:num>
  <w:num w:numId="21">
    <w:abstractNumId w:val="15"/>
  </w:num>
  <w:num w:numId="22">
    <w:abstractNumId w:val="4"/>
  </w:num>
  <w:num w:numId="23">
    <w:abstractNumId w:val="5"/>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64054"/>
    <w:rsid w:val="000939EC"/>
    <w:rsid w:val="000B4F47"/>
    <w:rsid w:val="000B77CF"/>
    <w:rsid w:val="000E33BC"/>
    <w:rsid w:val="000F4172"/>
    <w:rsid w:val="00121B82"/>
    <w:rsid w:val="001345EB"/>
    <w:rsid w:val="00140D5D"/>
    <w:rsid w:val="001C72EC"/>
    <w:rsid w:val="001E3845"/>
    <w:rsid w:val="001E3E74"/>
    <w:rsid w:val="00203CC6"/>
    <w:rsid w:val="00205A28"/>
    <w:rsid w:val="00212353"/>
    <w:rsid w:val="00226C7B"/>
    <w:rsid w:val="00276AE7"/>
    <w:rsid w:val="00284A0E"/>
    <w:rsid w:val="002B2E56"/>
    <w:rsid w:val="002F1293"/>
    <w:rsid w:val="0030108C"/>
    <w:rsid w:val="00301D02"/>
    <w:rsid w:val="00314ED9"/>
    <w:rsid w:val="0034157B"/>
    <w:rsid w:val="00342FDD"/>
    <w:rsid w:val="00345D8B"/>
    <w:rsid w:val="00354594"/>
    <w:rsid w:val="00381CDF"/>
    <w:rsid w:val="003A113F"/>
    <w:rsid w:val="003B3579"/>
    <w:rsid w:val="003E5802"/>
    <w:rsid w:val="003F3C15"/>
    <w:rsid w:val="003F757D"/>
    <w:rsid w:val="00406BC2"/>
    <w:rsid w:val="004209C0"/>
    <w:rsid w:val="00445C37"/>
    <w:rsid w:val="00481990"/>
    <w:rsid w:val="0049269B"/>
    <w:rsid w:val="004C0058"/>
    <w:rsid w:val="004E300A"/>
    <w:rsid w:val="004F3600"/>
    <w:rsid w:val="005066C3"/>
    <w:rsid w:val="005066DA"/>
    <w:rsid w:val="00510C0D"/>
    <w:rsid w:val="00546304"/>
    <w:rsid w:val="0057475A"/>
    <w:rsid w:val="005750A2"/>
    <w:rsid w:val="005B1896"/>
    <w:rsid w:val="005E52A7"/>
    <w:rsid w:val="005E596E"/>
    <w:rsid w:val="005F6F6E"/>
    <w:rsid w:val="00610C71"/>
    <w:rsid w:val="00627E88"/>
    <w:rsid w:val="00633E9F"/>
    <w:rsid w:val="00634E9C"/>
    <w:rsid w:val="0064481B"/>
    <w:rsid w:val="00652FC6"/>
    <w:rsid w:val="00657EDF"/>
    <w:rsid w:val="00670ECD"/>
    <w:rsid w:val="00675745"/>
    <w:rsid w:val="006A1F9E"/>
    <w:rsid w:val="006B0F27"/>
    <w:rsid w:val="006C2928"/>
    <w:rsid w:val="006C499C"/>
    <w:rsid w:val="006F5CBB"/>
    <w:rsid w:val="00721873"/>
    <w:rsid w:val="0072262E"/>
    <w:rsid w:val="007530B8"/>
    <w:rsid w:val="007577D4"/>
    <w:rsid w:val="00762E0E"/>
    <w:rsid w:val="00767787"/>
    <w:rsid w:val="00771AC8"/>
    <w:rsid w:val="00792B1E"/>
    <w:rsid w:val="0079442F"/>
    <w:rsid w:val="007B5677"/>
    <w:rsid w:val="007C0997"/>
    <w:rsid w:val="007C6D6B"/>
    <w:rsid w:val="007D5DAA"/>
    <w:rsid w:val="007D667A"/>
    <w:rsid w:val="00811685"/>
    <w:rsid w:val="00825774"/>
    <w:rsid w:val="008420C8"/>
    <w:rsid w:val="0086014B"/>
    <w:rsid w:val="008A262E"/>
    <w:rsid w:val="008E52D1"/>
    <w:rsid w:val="00906B35"/>
    <w:rsid w:val="00926A40"/>
    <w:rsid w:val="00952C8C"/>
    <w:rsid w:val="00974799"/>
    <w:rsid w:val="00975B2F"/>
    <w:rsid w:val="00976486"/>
    <w:rsid w:val="00990883"/>
    <w:rsid w:val="00995025"/>
    <w:rsid w:val="009C2A71"/>
    <w:rsid w:val="009F5199"/>
    <w:rsid w:val="00A23348"/>
    <w:rsid w:val="00A55B3D"/>
    <w:rsid w:val="00A67AF2"/>
    <w:rsid w:val="00AB00A6"/>
    <w:rsid w:val="00AC2CAE"/>
    <w:rsid w:val="00AD2D8B"/>
    <w:rsid w:val="00AD412C"/>
    <w:rsid w:val="00AE203D"/>
    <w:rsid w:val="00AF346D"/>
    <w:rsid w:val="00AF5BB6"/>
    <w:rsid w:val="00B41946"/>
    <w:rsid w:val="00BB0FFF"/>
    <w:rsid w:val="00C049A9"/>
    <w:rsid w:val="00C158C3"/>
    <w:rsid w:val="00C24A34"/>
    <w:rsid w:val="00C4212D"/>
    <w:rsid w:val="00C47152"/>
    <w:rsid w:val="00C54997"/>
    <w:rsid w:val="00C55EA6"/>
    <w:rsid w:val="00C7005C"/>
    <w:rsid w:val="00C82327"/>
    <w:rsid w:val="00C86FB2"/>
    <w:rsid w:val="00C94986"/>
    <w:rsid w:val="00CA09B6"/>
    <w:rsid w:val="00CB4B52"/>
    <w:rsid w:val="00CF4FAF"/>
    <w:rsid w:val="00D64AE6"/>
    <w:rsid w:val="00D81498"/>
    <w:rsid w:val="00D93393"/>
    <w:rsid w:val="00D9469C"/>
    <w:rsid w:val="00DE2128"/>
    <w:rsid w:val="00DE3CB3"/>
    <w:rsid w:val="00E17EF9"/>
    <w:rsid w:val="00E470C3"/>
    <w:rsid w:val="00E6522C"/>
    <w:rsid w:val="00E71250"/>
    <w:rsid w:val="00EB6B91"/>
    <w:rsid w:val="00F22180"/>
    <w:rsid w:val="00F2250F"/>
    <w:rsid w:val="00F40BA8"/>
    <w:rsid w:val="00F418F4"/>
    <w:rsid w:val="00F432D8"/>
    <w:rsid w:val="00F43BF4"/>
    <w:rsid w:val="00F85FD0"/>
    <w:rsid w:val="00F948D7"/>
    <w:rsid w:val="00FA3684"/>
    <w:rsid w:val="00FC66F6"/>
    <w:rsid w:val="00FD0239"/>
    <w:rsid w:val="00FD6CF9"/>
    <w:rsid w:val="00FE1DA9"/>
    <w:rsid w:val="00FE3D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6DDCBA-499F-4825-BAD9-FACC7E348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8E52D1"/>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character" w:customStyle="1" w:styleId="FootnoteTextChar">
    <w:name w:val="Footnote Text Char"/>
    <w:link w:val="FootnoteText"/>
    <w:semiHidden/>
    <w:locked/>
    <w:rsid w:val="00C47152"/>
    <w:rPr>
      <w:sz w:val="24"/>
      <w:lang w:val="en-GB" w:eastAsia="en-US"/>
    </w:rPr>
  </w:style>
  <w:style w:type="character" w:customStyle="1" w:styleId="NoteChar">
    <w:name w:val="Note Char"/>
    <w:link w:val="Note"/>
    <w:locked/>
    <w:rsid w:val="00064054"/>
    <w:rPr>
      <w:sz w:val="24"/>
      <w:lang w:val="en-GB" w:eastAsia="en-US"/>
    </w:rPr>
  </w:style>
  <w:style w:type="paragraph" w:styleId="ListParagraph">
    <w:name w:val="List Paragraph"/>
    <w:basedOn w:val="Normal"/>
    <w:uiPriority w:val="34"/>
    <w:qFormat/>
    <w:rsid w:val="00575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5811517">
      <w:bodyDiv w:val="1"/>
      <w:marLeft w:val="0"/>
      <w:marRight w:val="0"/>
      <w:marTop w:val="0"/>
      <w:marBottom w:val="0"/>
      <w:divBdr>
        <w:top w:val="none" w:sz="0" w:space="0" w:color="auto"/>
        <w:left w:val="none" w:sz="0" w:space="0" w:color="auto"/>
        <w:bottom w:val="none" w:sz="0" w:space="0" w:color="auto"/>
        <w:right w:val="none" w:sz="0" w:space="0" w:color="auto"/>
      </w:divBdr>
    </w:div>
    <w:div w:id="132793802">
      <w:bodyDiv w:val="1"/>
      <w:marLeft w:val="0"/>
      <w:marRight w:val="0"/>
      <w:marTop w:val="0"/>
      <w:marBottom w:val="0"/>
      <w:divBdr>
        <w:top w:val="none" w:sz="0" w:space="0" w:color="auto"/>
        <w:left w:val="none" w:sz="0" w:space="0" w:color="auto"/>
        <w:bottom w:val="none" w:sz="0" w:space="0" w:color="auto"/>
        <w:right w:val="none" w:sz="0" w:space="0" w:color="auto"/>
      </w:divBdr>
    </w:div>
    <w:div w:id="14138567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22591836">
      <w:bodyDiv w:val="1"/>
      <w:marLeft w:val="0"/>
      <w:marRight w:val="0"/>
      <w:marTop w:val="0"/>
      <w:marBottom w:val="0"/>
      <w:divBdr>
        <w:top w:val="none" w:sz="0" w:space="0" w:color="auto"/>
        <w:left w:val="none" w:sz="0" w:space="0" w:color="auto"/>
        <w:bottom w:val="none" w:sz="0" w:space="0" w:color="auto"/>
        <w:right w:val="none" w:sz="0" w:space="0" w:color="auto"/>
      </w:divBdr>
    </w:div>
    <w:div w:id="1406031381">
      <w:bodyDiv w:val="1"/>
      <w:marLeft w:val="0"/>
      <w:marRight w:val="0"/>
      <w:marTop w:val="0"/>
      <w:marBottom w:val="0"/>
      <w:divBdr>
        <w:top w:val="none" w:sz="0" w:space="0" w:color="auto"/>
        <w:left w:val="none" w:sz="0" w:space="0" w:color="auto"/>
        <w:bottom w:val="none" w:sz="0" w:space="0" w:color="auto"/>
        <w:right w:val="none" w:sz="0" w:space="0" w:color="auto"/>
      </w:divBdr>
    </w:div>
    <w:div w:id="1496409807">
      <w:bodyDiv w:val="1"/>
      <w:marLeft w:val="0"/>
      <w:marRight w:val="0"/>
      <w:marTop w:val="0"/>
      <w:marBottom w:val="0"/>
      <w:divBdr>
        <w:top w:val="none" w:sz="0" w:space="0" w:color="auto"/>
        <w:left w:val="none" w:sz="0" w:space="0" w:color="auto"/>
        <w:bottom w:val="none" w:sz="0" w:space="0" w:color="auto"/>
        <w:right w:val="none" w:sz="0" w:space="0" w:color="auto"/>
      </w:divBdr>
    </w:div>
    <w:div w:id="211990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ftp3.itu.int/av-arch/avc-site/2013-2016/1411_Seo/AVD-459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10</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21169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11</cp:revision>
  <cp:lastPrinted>2002-08-01T07:30:00Z</cp:lastPrinted>
  <dcterms:created xsi:type="dcterms:W3CDTF">2014-10-17T09:32:00Z</dcterms:created>
  <dcterms:modified xsi:type="dcterms:W3CDTF">2014-10-28T05:23:00Z</dcterms:modified>
</cp:coreProperties>
</file>