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3360"/>
        <w:gridCol w:w="480"/>
        <w:gridCol w:w="1121"/>
        <w:gridCol w:w="3345"/>
      </w:tblGrid>
      <w:tr w:rsidR="00CA2ACC" w:rsidRPr="0037415F" w:rsidTr="007A24E9">
        <w:trPr>
          <w:cantSplit/>
        </w:trPr>
        <w:tc>
          <w:tcPr>
            <w:tcW w:w="1417" w:type="dxa"/>
            <w:vMerge w:val="restart"/>
          </w:tcPr>
          <w:p w:rsidR="00CA2ACC" w:rsidRPr="0037415F" w:rsidRDefault="00CA2ACC" w:rsidP="007A24E9">
            <w:r w:rsidRPr="0037415F">
              <w:rPr>
                <w:b/>
                <w:noProof/>
                <w:sz w:val="36"/>
                <w:lang w:val="en-US" w:eastAsia="zh-CN"/>
              </w:rPr>
              <w:drawing>
                <wp:inline distT="0" distB="0" distL="0" distR="0">
                  <wp:extent cx="771525" cy="838200"/>
                  <wp:effectExtent l="19050" t="0" r="9525" b="0"/>
                  <wp:docPr id="2"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CA2ACC" w:rsidRPr="0037415F" w:rsidRDefault="00CA2ACC" w:rsidP="007A24E9">
            <w:pPr>
              <w:rPr>
                <w:sz w:val="20"/>
              </w:rPr>
            </w:pPr>
            <w:r w:rsidRPr="0037415F">
              <w:rPr>
                <w:sz w:val="20"/>
              </w:rPr>
              <w:t>INTERNATIONAL TELECOMMUNICATION UNION</w:t>
            </w:r>
          </w:p>
        </w:tc>
        <w:tc>
          <w:tcPr>
            <w:tcW w:w="3345" w:type="dxa"/>
          </w:tcPr>
          <w:p w:rsidR="00CA2ACC" w:rsidRPr="0037415F" w:rsidRDefault="00CA2ACC" w:rsidP="001173D2">
            <w:pPr>
              <w:pStyle w:val="Docnumber"/>
            </w:pPr>
            <w:r>
              <w:t xml:space="preserve">COM 16 – C </w:t>
            </w:r>
            <w:r w:rsidR="00A63328">
              <w:t>0</w:t>
            </w:r>
            <w:r w:rsidR="001173D2">
              <w:rPr>
                <w:rFonts w:hint="eastAsia"/>
                <w:lang w:eastAsia="zh-CN"/>
              </w:rPr>
              <w:t>301</w:t>
            </w:r>
            <w:r>
              <w:t xml:space="preserve"> – E</w:t>
            </w:r>
          </w:p>
        </w:tc>
      </w:tr>
      <w:tr w:rsidR="00CA2ACC" w:rsidRPr="0037415F" w:rsidTr="007A24E9">
        <w:trPr>
          <w:cantSplit/>
          <w:trHeight w:val="355"/>
        </w:trPr>
        <w:tc>
          <w:tcPr>
            <w:tcW w:w="1417" w:type="dxa"/>
            <w:vMerge/>
          </w:tcPr>
          <w:p w:rsidR="00CA2ACC" w:rsidRPr="0037415F" w:rsidRDefault="00CA2ACC" w:rsidP="007A24E9"/>
        </w:tc>
        <w:tc>
          <w:tcPr>
            <w:tcW w:w="4040" w:type="dxa"/>
            <w:gridSpan w:val="3"/>
            <w:vMerge w:val="restart"/>
          </w:tcPr>
          <w:p w:rsidR="00CA2ACC" w:rsidRPr="00072A4E" w:rsidRDefault="00CA2ACC" w:rsidP="007A24E9">
            <w:pPr>
              <w:rPr>
                <w:b/>
                <w:bCs/>
                <w:sz w:val="26"/>
              </w:rPr>
            </w:pPr>
            <w:r w:rsidRPr="00072A4E">
              <w:rPr>
                <w:b/>
                <w:bCs/>
                <w:sz w:val="26"/>
              </w:rPr>
              <w:t>TELECOMMUNICATION</w:t>
            </w:r>
            <w:r w:rsidRPr="00072A4E">
              <w:rPr>
                <w:b/>
                <w:bCs/>
                <w:sz w:val="26"/>
              </w:rPr>
              <w:br/>
              <w:t>STANDARDIZATION SECTOR</w:t>
            </w:r>
          </w:p>
          <w:p w:rsidR="00CA2ACC" w:rsidRPr="00072A4E" w:rsidRDefault="00CA2ACC" w:rsidP="007A24E9">
            <w:pPr>
              <w:rPr>
                <w:smallCaps/>
                <w:sz w:val="20"/>
              </w:rPr>
            </w:pPr>
            <w:r w:rsidRPr="00072A4E">
              <w:rPr>
                <w:sz w:val="20"/>
              </w:rPr>
              <w:t>STUDY PERIOD 2013-2016</w:t>
            </w:r>
          </w:p>
        </w:tc>
        <w:tc>
          <w:tcPr>
            <w:tcW w:w="4466" w:type="dxa"/>
            <w:gridSpan w:val="2"/>
          </w:tcPr>
          <w:p w:rsidR="00CA2ACC" w:rsidRPr="0037415F" w:rsidRDefault="00CA2ACC" w:rsidP="007A24E9">
            <w:pPr>
              <w:jc w:val="right"/>
              <w:rPr>
                <w:b/>
                <w:bCs/>
                <w:sz w:val="28"/>
              </w:rPr>
            </w:pPr>
            <w:r>
              <w:rPr>
                <w:b/>
                <w:bCs/>
                <w:noProof/>
                <w:sz w:val="28"/>
              </w:rPr>
              <w:t>October 2013</w:t>
            </w:r>
          </w:p>
        </w:tc>
      </w:tr>
      <w:tr w:rsidR="00CA2ACC" w:rsidRPr="0037415F" w:rsidTr="007A24E9">
        <w:trPr>
          <w:cantSplit/>
          <w:trHeight w:val="780"/>
        </w:trPr>
        <w:tc>
          <w:tcPr>
            <w:tcW w:w="1417" w:type="dxa"/>
            <w:vMerge/>
            <w:tcBorders>
              <w:bottom w:val="single" w:sz="12" w:space="0" w:color="auto"/>
            </w:tcBorders>
          </w:tcPr>
          <w:p w:rsidR="00CA2ACC" w:rsidRPr="0037415F" w:rsidRDefault="00CA2ACC" w:rsidP="007A24E9"/>
        </w:tc>
        <w:tc>
          <w:tcPr>
            <w:tcW w:w="4040" w:type="dxa"/>
            <w:gridSpan w:val="3"/>
            <w:vMerge/>
            <w:tcBorders>
              <w:bottom w:val="single" w:sz="12" w:space="0" w:color="auto"/>
            </w:tcBorders>
          </w:tcPr>
          <w:p w:rsidR="00CA2ACC" w:rsidRPr="0037415F" w:rsidRDefault="00CA2ACC" w:rsidP="007A24E9">
            <w:pPr>
              <w:rPr>
                <w:b/>
                <w:bCs/>
                <w:sz w:val="26"/>
              </w:rPr>
            </w:pPr>
          </w:p>
        </w:tc>
        <w:tc>
          <w:tcPr>
            <w:tcW w:w="4466" w:type="dxa"/>
            <w:gridSpan w:val="2"/>
            <w:tcBorders>
              <w:bottom w:val="single" w:sz="12" w:space="0" w:color="auto"/>
            </w:tcBorders>
            <w:vAlign w:val="center"/>
          </w:tcPr>
          <w:p w:rsidR="00CA2ACC" w:rsidRDefault="00CA2ACC" w:rsidP="007A24E9">
            <w:pPr>
              <w:jc w:val="right"/>
              <w:rPr>
                <w:b/>
                <w:bCs/>
                <w:sz w:val="28"/>
              </w:rPr>
            </w:pPr>
            <w:r>
              <w:rPr>
                <w:b/>
                <w:bCs/>
                <w:sz w:val="28"/>
              </w:rPr>
              <w:t>English only</w:t>
            </w:r>
          </w:p>
          <w:p w:rsidR="00CA2ACC" w:rsidRPr="0037415F" w:rsidRDefault="00CA2ACC" w:rsidP="007A24E9">
            <w:pPr>
              <w:jc w:val="right"/>
              <w:rPr>
                <w:b/>
                <w:bCs/>
                <w:sz w:val="28"/>
              </w:rPr>
            </w:pPr>
            <w:r>
              <w:rPr>
                <w:b/>
                <w:bCs/>
                <w:sz w:val="28"/>
              </w:rPr>
              <w:t>Original: English</w:t>
            </w:r>
          </w:p>
        </w:tc>
      </w:tr>
      <w:tr w:rsidR="00CA2ACC" w:rsidRPr="0037415F" w:rsidTr="007A24E9">
        <w:trPr>
          <w:cantSplit/>
          <w:trHeight w:val="357"/>
        </w:trPr>
        <w:tc>
          <w:tcPr>
            <w:tcW w:w="1617" w:type="dxa"/>
            <w:gridSpan w:val="2"/>
          </w:tcPr>
          <w:p w:rsidR="00CA2ACC" w:rsidRPr="0037415F" w:rsidRDefault="00CA2ACC" w:rsidP="007A24E9">
            <w:pPr>
              <w:rPr>
                <w:b/>
                <w:bCs/>
              </w:rPr>
            </w:pPr>
            <w:r w:rsidRPr="0037415F">
              <w:rPr>
                <w:b/>
                <w:bCs/>
              </w:rPr>
              <w:t>Question(s):</w:t>
            </w:r>
          </w:p>
        </w:tc>
        <w:tc>
          <w:tcPr>
            <w:tcW w:w="3360" w:type="dxa"/>
          </w:tcPr>
          <w:p w:rsidR="00CA2ACC" w:rsidRPr="0037415F" w:rsidRDefault="00CA2ACC" w:rsidP="007A24E9">
            <w:r>
              <w:t>5</w:t>
            </w:r>
            <w:r w:rsidRPr="0037415F">
              <w:t>/</w:t>
            </w:r>
            <w:r>
              <w:t>16</w:t>
            </w:r>
          </w:p>
        </w:tc>
        <w:tc>
          <w:tcPr>
            <w:tcW w:w="4946" w:type="dxa"/>
            <w:gridSpan w:val="3"/>
          </w:tcPr>
          <w:p w:rsidR="00CA2ACC" w:rsidRPr="0037415F" w:rsidRDefault="00CA2ACC" w:rsidP="007A24E9">
            <w:pPr>
              <w:jc w:val="right"/>
            </w:pPr>
          </w:p>
        </w:tc>
      </w:tr>
      <w:tr w:rsidR="00CA2ACC" w:rsidRPr="0037415F" w:rsidTr="007A24E9">
        <w:trPr>
          <w:cantSplit/>
          <w:trHeight w:val="357"/>
        </w:trPr>
        <w:tc>
          <w:tcPr>
            <w:tcW w:w="9923" w:type="dxa"/>
            <w:gridSpan w:val="6"/>
          </w:tcPr>
          <w:p w:rsidR="00CA2ACC" w:rsidRPr="0037415F" w:rsidRDefault="00CA2ACC" w:rsidP="001173D2">
            <w:pPr>
              <w:jc w:val="center"/>
              <w:rPr>
                <w:b/>
                <w:bCs/>
                <w:lang w:eastAsia="zh-CN"/>
              </w:rPr>
            </w:pPr>
            <w:r w:rsidRPr="0037415F">
              <w:rPr>
                <w:b/>
                <w:bCs/>
              </w:rPr>
              <w:t xml:space="preserve">STUDY GROUP </w:t>
            </w:r>
            <w:r>
              <w:rPr>
                <w:b/>
                <w:bCs/>
              </w:rPr>
              <w:t>16</w:t>
            </w:r>
            <w:r w:rsidRPr="0037415F">
              <w:rPr>
                <w:b/>
                <w:bCs/>
              </w:rPr>
              <w:t xml:space="preserve"> – CONTRIBUTION </w:t>
            </w:r>
            <w:r w:rsidR="00A63328">
              <w:rPr>
                <w:b/>
                <w:bCs/>
              </w:rPr>
              <w:t>0</w:t>
            </w:r>
            <w:r w:rsidR="001173D2">
              <w:rPr>
                <w:rFonts w:hint="eastAsia"/>
                <w:b/>
                <w:bCs/>
                <w:lang w:eastAsia="zh-CN"/>
              </w:rPr>
              <w:t>301</w:t>
            </w:r>
          </w:p>
        </w:tc>
      </w:tr>
      <w:tr w:rsidR="00CA2ACC" w:rsidRPr="0037415F" w:rsidTr="007A24E9">
        <w:trPr>
          <w:cantSplit/>
          <w:trHeight w:val="357"/>
        </w:trPr>
        <w:tc>
          <w:tcPr>
            <w:tcW w:w="1617" w:type="dxa"/>
            <w:gridSpan w:val="2"/>
          </w:tcPr>
          <w:p w:rsidR="00CA2ACC" w:rsidRPr="0037415F" w:rsidRDefault="00CA2ACC" w:rsidP="007A24E9">
            <w:pPr>
              <w:rPr>
                <w:b/>
                <w:bCs/>
              </w:rPr>
            </w:pPr>
            <w:r w:rsidRPr="0037415F">
              <w:rPr>
                <w:b/>
                <w:bCs/>
              </w:rPr>
              <w:t>Source:</w:t>
            </w:r>
          </w:p>
        </w:tc>
        <w:tc>
          <w:tcPr>
            <w:tcW w:w="8306" w:type="dxa"/>
            <w:gridSpan w:val="4"/>
          </w:tcPr>
          <w:p w:rsidR="00CA2ACC" w:rsidRPr="0037415F" w:rsidRDefault="00CA2ACC" w:rsidP="007A24E9">
            <w:pPr>
              <w:rPr>
                <w:lang w:eastAsia="zh-CN"/>
              </w:rPr>
            </w:pPr>
            <w:r w:rsidRPr="004B527F">
              <w:t>ZTE</w:t>
            </w:r>
            <w:r>
              <w:rPr>
                <w:rFonts w:hint="eastAsia"/>
                <w:lang w:eastAsia="zh-CN"/>
              </w:rPr>
              <w:t xml:space="preserve"> Corporation</w:t>
            </w:r>
          </w:p>
        </w:tc>
      </w:tr>
      <w:tr w:rsidR="00CA2ACC" w:rsidRPr="0037415F" w:rsidTr="007A24E9">
        <w:trPr>
          <w:cantSplit/>
          <w:trHeight w:val="357"/>
        </w:trPr>
        <w:tc>
          <w:tcPr>
            <w:tcW w:w="1617" w:type="dxa"/>
            <w:gridSpan w:val="2"/>
            <w:tcBorders>
              <w:bottom w:val="single" w:sz="12" w:space="0" w:color="auto"/>
            </w:tcBorders>
          </w:tcPr>
          <w:p w:rsidR="00CA2ACC" w:rsidRPr="0037415F" w:rsidRDefault="00CA2ACC" w:rsidP="007A24E9">
            <w:pPr>
              <w:spacing w:after="120"/>
            </w:pPr>
            <w:r w:rsidRPr="0037415F">
              <w:rPr>
                <w:b/>
                <w:bCs/>
              </w:rPr>
              <w:t>Title:</w:t>
            </w:r>
          </w:p>
        </w:tc>
        <w:tc>
          <w:tcPr>
            <w:tcW w:w="8306" w:type="dxa"/>
            <w:gridSpan w:val="4"/>
            <w:tcBorders>
              <w:bottom w:val="single" w:sz="12" w:space="0" w:color="auto"/>
            </w:tcBorders>
          </w:tcPr>
          <w:p w:rsidR="00CA2ACC" w:rsidRPr="0037415F" w:rsidRDefault="00CA2ACC" w:rsidP="007A24E9">
            <w:pPr>
              <w:spacing w:after="120"/>
            </w:pPr>
            <w:r>
              <w:rPr>
                <w:rFonts w:hint="eastAsia"/>
                <w:lang w:eastAsia="zh-CN"/>
              </w:rPr>
              <w:t>Proposed initial input draft</w:t>
            </w:r>
            <w:r>
              <w:rPr>
                <w:lang w:val="en-US" w:eastAsia="zh-CN"/>
              </w:rPr>
              <w:t xml:space="preserve">: </w:t>
            </w:r>
            <w:r w:rsidR="00A151D5">
              <w:rPr>
                <w:lang w:val="en-US" w:eastAsia="zh-CN"/>
              </w:rPr>
              <w:t>“</w:t>
            </w:r>
            <w:r w:rsidRPr="00FE1CAD">
              <w:t>Signaling for Telepresence Systems</w:t>
            </w:r>
            <w:r w:rsidR="00A151D5">
              <w:t>”</w:t>
            </w:r>
          </w:p>
        </w:tc>
      </w:tr>
    </w:tbl>
    <w:p w:rsidR="00CA2ACC" w:rsidRPr="00CA2ACC" w:rsidRDefault="00CA2ACC">
      <w:pPr>
        <w:rPr>
          <w:lang w:eastAsia="zh-CN"/>
        </w:rPr>
      </w:pPr>
    </w:p>
    <w:p w:rsidR="00A52BF2" w:rsidRPr="009C039C" w:rsidRDefault="00A52BF2" w:rsidP="009510DF">
      <w:pPr>
        <w:outlineLvl w:val="0"/>
        <w:rPr>
          <w:b/>
          <w:lang w:eastAsia="ja-JP"/>
        </w:rPr>
      </w:pPr>
      <w:bookmarkStart w:id="0" w:name="_Toc369093750"/>
      <w:bookmarkStart w:id="1" w:name="_Toc369599647"/>
      <w:r w:rsidRPr="009C039C">
        <w:rPr>
          <w:b/>
          <w:lang w:eastAsia="ja-JP"/>
        </w:rPr>
        <w:t>1.</w:t>
      </w:r>
      <w:r w:rsidRPr="009C039C">
        <w:rPr>
          <w:b/>
          <w:lang w:eastAsia="ja-JP"/>
        </w:rPr>
        <w:tab/>
        <w:t>Introduction</w:t>
      </w:r>
      <w:bookmarkEnd w:id="0"/>
      <w:bookmarkEnd w:id="1"/>
    </w:p>
    <w:p w:rsidR="00BC07DE" w:rsidRDefault="00BC07DE" w:rsidP="00BC07DE">
      <w:r>
        <w:t>This contribution proposes</w:t>
      </w:r>
      <w:r w:rsidR="003E78AB">
        <w:t xml:space="preserve"> to create</w:t>
      </w:r>
      <w:r w:rsidR="00B953F2">
        <w:t xml:space="preserve"> the new work item </w:t>
      </w:r>
      <w:r w:rsidR="003E78AB">
        <w:t>“</w:t>
      </w:r>
      <w:r w:rsidR="00B953F2" w:rsidRPr="00FE1CAD">
        <w:t>Signaling for Telepresence Systems</w:t>
      </w:r>
      <w:r w:rsidR="003E78AB">
        <w:t>”</w:t>
      </w:r>
      <w:r w:rsidR="00B953F2">
        <w:t xml:space="preserve"> </w:t>
      </w:r>
      <w:r w:rsidR="00342416">
        <w:rPr>
          <w:rFonts w:hint="eastAsia"/>
          <w:lang w:eastAsia="zh-CN"/>
        </w:rPr>
        <w:t>discussed</w:t>
      </w:r>
      <w:r w:rsidR="000B625A">
        <w:t xml:space="preserve"> at</w:t>
      </w:r>
      <w:r w:rsidR="00B953F2">
        <w:t xml:space="preserve"> the last interim </w:t>
      </w:r>
      <w:r w:rsidR="00687914">
        <w:t>meeting</w:t>
      </w:r>
      <w:r w:rsidR="000B625A">
        <w:t xml:space="preserve"> in Oslo</w:t>
      </w:r>
      <w:r w:rsidR="003E78AB">
        <w:t>, as well as a</w:t>
      </w:r>
      <w:r w:rsidR="003E78AB">
        <w:rPr>
          <w:rFonts w:hint="eastAsia"/>
          <w:lang w:eastAsia="zh-CN"/>
        </w:rPr>
        <w:t>n initial</w:t>
      </w:r>
      <w:r w:rsidR="003E78AB">
        <w:t xml:space="preserve"> baseline text for it</w:t>
      </w:r>
      <w:r w:rsidR="00687914">
        <w:t>.</w:t>
      </w:r>
    </w:p>
    <w:p w:rsidR="0063295E" w:rsidRPr="00342416" w:rsidRDefault="0063295E" w:rsidP="009510DF">
      <w:pPr>
        <w:rPr>
          <w:b/>
          <w:lang w:eastAsia="ja-JP"/>
        </w:rPr>
      </w:pPr>
    </w:p>
    <w:p w:rsidR="00A52BF2" w:rsidRPr="009C039C" w:rsidRDefault="00A52BF2" w:rsidP="00FE1CAD">
      <w:pPr>
        <w:outlineLvl w:val="0"/>
        <w:rPr>
          <w:b/>
          <w:lang w:eastAsia="ja-JP"/>
        </w:rPr>
      </w:pPr>
      <w:bookmarkStart w:id="2" w:name="_Toc369093751"/>
      <w:bookmarkStart w:id="3" w:name="_Toc369599648"/>
      <w:r w:rsidRPr="009C039C">
        <w:rPr>
          <w:b/>
          <w:lang w:eastAsia="ja-JP"/>
        </w:rPr>
        <w:t>2.</w:t>
      </w:r>
      <w:r w:rsidRPr="009C039C">
        <w:rPr>
          <w:b/>
          <w:lang w:eastAsia="ja-JP"/>
        </w:rPr>
        <w:tab/>
        <w:t>Discussion</w:t>
      </w:r>
      <w:bookmarkEnd w:id="2"/>
      <w:bookmarkEnd w:id="3"/>
    </w:p>
    <w:p w:rsidR="00D22C49" w:rsidRPr="00A325D2" w:rsidRDefault="00D22C49" w:rsidP="00D22C49">
      <w:pPr>
        <w:rPr>
          <w:lang w:val="en-US"/>
        </w:rPr>
      </w:pPr>
      <w:bookmarkStart w:id="4" w:name="OLE_LINK62"/>
      <w:bookmarkStart w:id="5" w:name="OLE_LINK63"/>
      <w:r>
        <w:t xml:space="preserve">The proposal to </w:t>
      </w:r>
      <w:r w:rsidR="00203F5C">
        <w:t>open a new</w:t>
      </w:r>
      <w:r w:rsidR="00A325D2">
        <w:rPr>
          <w:rFonts w:hint="eastAsia"/>
          <w:lang w:eastAsia="zh-CN"/>
        </w:rPr>
        <w:t xml:space="preserve"> work</w:t>
      </w:r>
      <w:r w:rsidR="00203F5C">
        <w:t xml:space="preserve"> item to </w:t>
      </w:r>
      <w:r w:rsidR="0013791B">
        <w:t>start</w:t>
      </w:r>
      <w:r w:rsidR="00203F5C">
        <w:t xml:space="preserve"> </w:t>
      </w:r>
      <w:r w:rsidR="00A43399">
        <w:t xml:space="preserve">the work of </w:t>
      </w:r>
      <w:r w:rsidR="00203F5C">
        <w:t xml:space="preserve">the signaling for H.323 based telepresence system </w:t>
      </w:r>
      <w:r>
        <w:t xml:space="preserve">was first proposed at the last </w:t>
      </w:r>
      <w:proofErr w:type="spellStart"/>
      <w:r>
        <w:t>rapporteur</w:t>
      </w:r>
      <w:proofErr w:type="spellEnd"/>
      <w:r>
        <w:t xml:space="preserve"> meeting in </w:t>
      </w:r>
      <w:r w:rsidR="00B73422">
        <w:t>Oslo</w:t>
      </w:r>
      <w:r>
        <w:t>.</w:t>
      </w:r>
      <w:r w:rsidR="00B73422">
        <w:t xml:space="preserve"> </w:t>
      </w:r>
      <w:r w:rsidR="004E1362">
        <w:rPr>
          <w:rFonts w:ascii="timesnewroman" w:hAnsi="timesnewroman" w:cs="timesnewroman"/>
          <w:szCs w:val="24"/>
          <w:lang w:eastAsia="zh-CN"/>
        </w:rPr>
        <w:t>And the new work item needs a baseline document</w:t>
      </w:r>
      <w:r w:rsidR="009D74E2">
        <w:rPr>
          <w:rFonts w:ascii="timesnewroman" w:hAnsi="timesnewroman" w:cs="timesnewroman"/>
          <w:szCs w:val="24"/>
          <w:lang w:eastAsia="zh-CN"/>
        </w:rPr>
        <w:t xml:space="preserve"> </w:t>
      </w:r>
      <w:r w:rsidR="009D74E2" w:rsidRPr="009D74E2">
        <w:rPr>
          <w:rFonts w:ascii="timesnewroman" w:hAnsi="timesnewroman" w:cs="timesnewroman"/>
          <w:szCs w:val="24"/>
          <w:lang w:eastAsia="zh-CN"/>
        </w:rPr>
        <w:t xml:space="preserve">supposed to </w:t>
      </w:r>
      <w:r w:rsidR="009D74E2">
        <w:rPr>
          <w:rFonts w:ascii="timesnewroman" w:hAnsi="timesnewroman" w:cs="timesnewroman"/>
          <w:szCs w:val="24"/>
          <w:lang w:eastAsia="zh-CN"/>
        </w:rPr>
        <w:t xml:space="preserve">be </w:t>
      </w:r>
      <w:r w:rsidR="009D74E2" w:rsidRPr="009D74E2">
        <w:rPr>
          <w:rFonts w:ascii="timesnewroman" w:hAnsi="timesnewroman" w:cs="timesnewroman"/>
          <w:szCs w:val="24"/>
          <w:lang w:eastAsia="zh-CN"/>
        </w:rPr>
        <w:t>support</w:t>
      </w:r>
      <w:r w:rsidR="009D74E2">
        <w:rPr>
          <w:rFonts w:ascii="timesnewroman" w:hAnsi="timesnewroman" w:cs="timesnewroman"/>
          <w:szCs w:val="24"/>
          <w:lang w:eastAsia="zh-CN"/>
        </w:rPr>
        <w:t>ed</w:t>
      </w:r>
      <w:r w:rsidR="009D74E2" w:rsidRPr="009D74E2">
        <w:rPr>
          <w:rFonts w:ascii="timesnewroman" w:hAnsi="timesnewroman" w:cs="timesnewroman"/>
          <w:szCs w:val="24"/>
          <w:lang w:eastAsia="zh-CN"/>
        </w:rPr>
        <w:t xml:space="preserve"> in</w:t>
      </w:r>
      <w:r w:rsidR="009D74E2">
        <w:rPr>
          <w:rFonts w:ascii="timesnewroman" w:hAnsi="timesnewroman" w:cs="timesnewroman"/>
          <w:szCs w:val="24"/>
          <w:lang w:eastAsia="zh-CN"/>
        </w:rPr>
        <w:t xml:space="preserve"> this meeting</w:t>
      </w:r>
      <w:r w:rsidR="004E1362">
        <w:rPr>
          <w:rFonts w:ascii="timesnewroman" w:hAnsi="timesnewroman" w:cs="timesnewroman"/>
          <w:szCs w:val="24"/>
          <w:lang w:eastAsia="zh-CN"/>
        </w:rPr>
        <w:t xml:space="preserve">. </w:t>
      </w:r>
      <w:r>
        <w:t xml:space="preserve">It was noted at </w:t>
      </w:r>
      <w:r w:rsidR="003E78AB">
        <w:t xml:space="preserve">the Q5/16 meeting report </w:t>
      </w:r>
      <w:hyperlink r:id="rId9" w:history="1">
        <w:r w:rsidR="003E78AB" w:rsidRPr="002D46C8">
          <w:rPr>
            <w:rStyle w:val="Hyperlink"/>
            <w:b/>
            <w:bCs/>
            <w:szCs w:val="24"/>
          </w:rPr>
          <w:t>TD-</w:t>
        </w:r>
        <w:r w:rsidR="003E78AB">
          <w:rPr>
            <w:rStyle w:val="Hyperlink"/>
            <w:b/>
            <w:bCs/>
            <w:szCs w:val="24"/>
          </w:rPr>
          <w:t>10</w:t>
        </w:r>
        <w:r w:rsidR="003E78AB" w:rsidRPr="002D46C8">
          <w:rPr>
            <w:rStyle w:val="Hyperlink"/>
            <w:b/>
            <w:bCs/>
            <w:szCs w:val="24"/>
          </w:rPr>
          <w:t xml:space="preserve"> </w:t>
        </w:r>
      </w:hyperlink>
      <w:r w:rsidR="003E78AB" w:rsidRPr="003E78AB">
        <w:rPr>
          <w:lang w:val="en-US"/>
        </w:rPr>
        <w:t>(2013-06 Oslo)</w:t>
      </w:r>
      <w:r w:rsidR="000F6670">
        <w:rPr>
          <w:lang w:val="en-US"/>
        </w:rPr>
        <w:t>.</w:t>
      </w:r>
    </w:p>
    <w:tbl>
      <w:tblPr>
        <w:tblW w:w="8755" w:type="dxa"/>
        <w:tblInd w:w="567" w:type="dxa"/>
        <w:tblLook w:val="0000"/>
      </w:tblPr>
      <w:tblGrid>
        <w:gridCol w:w="1543"/>
        <w:gridCol w:w="5735"/>
        <w:gridCol w:w="1477"/>
      </w:tblGrid>
      <w:tr w:rsidR="00B73422" w:rsidRPr="00B73422" w:rsidTr="005F01BE">
        <w:trPr>
          <w:trHeight w:val="355"/>
        </w:trPr>
        <w:tc>
          <w:tcPr>
            <w:tcW w:w="1543" w:type="dxa"/>
            <w:tcBorders>
              <w:top w:val="single" w:sz="4" w:space="0" w:color="auto"/>
              <w:left w:val="single" w:sz="4" w:space="0" w:color="auto"/>
              <w:bottom w:val="single" w:sz="4" w:space="0" w:color="auto"/>
              <w:right w:val="single" w:sz="4" w:space="0" w:color="auto"/>
            </w:tcBorders>
            <w:shd w:val="clear" w:color="auto" w:fill="auto"/>
          </w:tcPr>
          <w:bookmarkEnd w:id="4"/>
          <w:bookmarkEnd w:id="5"/>
          <w:p w:rsidR="00B73422" w:rsidRPr="00B73422" w:rsidRDefault="00BF55D4" w:rsidP="007A24E9">
            <w:pPr>
              <w:rPr>
                <w:b/>
                <w:i/>
              </w:rPr>
            </w:pPr>
            <w:r w:rsidRPr="00B73422">
              <w:rPr>
                <w:i/>
              </w:rPr>
              <w:fldChar w:fldCharType="begin"/>
            </w:r>
            <w:r w:rsidR="00B73422" w:rsidRPr="00B73422">
              <w:rPr>
                <w:i/>
              </w:rPr>
              <w:instrText>HYPERLINK "http://ftp3.itu.int/av-arch/avc-site/2013-2016/1306_Osl/AVD-4458.zip" \t "_parent"</w:instrText>
            </w:r>
            <w:r w:rsidRPr="00B73422">
              <w:rPr>
                <w:i/>
              </w:rPr>
              <w:fldChar w:fldCharType="separate"/>
            </w:r>
            <w:r w:rsidR="00B73422" w:rsidRPr="00B73422">
              <w:rPr>
                <w:rFonts w:eastAsia="Times New Roman"/>
                <w:i/>
                <w:color w:val="0000FF"/>
                <w:szCs w:val="24"/>
                <w:u w:val="single"/>
              </w:rPr>
              <w:t>AVD-4458</w:t>
            </w:r>
            <w:r w:rsidRPr="00B73422">
              <w:rPr>
                <w:i/>
              </w:rPr>
              <w:fldChar w:fldCharType="end"/>
            </w:r>
          </w:p>
        </w:tc>
        <w:tc>
          <w:tcPr>
            <w:tcW w:w="5735" w:type="dxa"/>
            <w:tcBorders>
              <w:top w:val="single" w:sz="4" w:space="0" w:color="auto"/>
              <w:left w:val="nil"/>
              <w:bottom w:val="single" w:sz="4" w:space="0" w:color="auto"/>
              <w:right w:val="single" w:sz="4" w:space="0" w:color="auto"/>
            </w:tcBorders>
            <w:shd w:val="clear" w:color="auto" w:fill="auto"/>
          </w:tcPr>
          <w:p w:rsidR="00B73422" w:rsidRPr="00B73422" w:rsidRDefault="00B73422" w:rsidP="007A24E9">
            <w:pPr>
              <w:spacing w:before="100" w:beforeAutospacing="1" w:after="100" w:afterAutospacing="1"/>
              <w:rPr>
                <w:rFonts w:eastAsia="Times New Roman"/>
                <w:i/>
                <w:lang w:eastAsia="en-AU"/>
              </w:rPr>
            </w:pPr>
            <w:r w:rsidRPr="00B73422">
              <w:rPr>
                <w:rFonts w:hint="eastAsia"/>
                <w:i/>
                <w:lang w:val="en-US" w:eastAsia="zh-CN"/>
              </w:rPr>
              <w:t>Proposed to start the</w:t>
            </w:r>
            <w:r w:rsidRPr="00B73422">
              <w:rPr>
                <w:i/>
                <w:lang w:val="en-US" w:eastAsia="zh-CN"/>
              </w:rPr>
              <w:t xml:space="preserve"> work</w:t>
            </w:r>
            <w:r w:rsidRPr="00B73422">
              <w:rPr>
                <w:rFonts w:hint="eastAsia"/>
                <w:i/>
                <w:lang w:val="en-US" w:eastAsia="zh-CN"/>
              </w:rPr>
              <w:t xml:space="preserve"> on</w:t>
            </w:r>
            <w:r w:rsidRPr="00B73422">
              <w:rPr>
                <w:i/>
                <w:lang w:val="en-US" w:eastAsia="zh-CN"/>
              </w:rPr>
              <w:t xml:space="preserve"> </w:t>
            </w:r>
            <w:bookmarkStart w:id="6" w:name="OLE_LINK3"/>
            <w:bookmarkStart w:id="7" w:name="OLE_LINK1"/>
            <w:r w:rsidRPr="00B73422">
              <w:rPr>
                <w:rFonts w:hint="eastAsia"/>
                <w:i/>
                <w:lang w:val="en-US" w:eastAsia="zh-CN"/>
              </w:rPr>
              <w:t>Telepresence system</w:t>
            </w:r>
            <w:r w:rsidRPr="00B73422">
              <w:rPr>
                <w:i/>
                <w:lang w:val="en-US" w:eastAsia="zh-CN"/>
              </w:rPr>
              <w:t xml:space="preserve"> signaling</w:t>
            </w:r>
            <w:bookmarkEnd w:id="6"/>
            <w:bookmarkEnd w:id="7"/>
          </w:p>
        </w:tc>
        <w:tc>
          <w:tcPr>
            <w:tcW w:w="1477" w:type="dxa"/>
            <w:tcBorders>
              <w:top w:val="single" w:sz="4" w:space="0" w:color="auto"/>
              <w:left w:val="nil"/>
              <w:bottom w:val="single" w:sz="4" w:space="0" w:color="auto"/>
              <w:right w:val="single" w:sz="4" w:space="0" w:color="auto"/>
            </w:tcBorders>
            <w:shd w:val="clear" w:color="auto" w:fill="auto"/>
          </w:tcPr>
          <w:p w:rsidR="00B73422" w:rsidRPr="00B73422" w:rsidRDefault="00B73422" w:rsidP="007A24E9">
            <w:pPr>
              <w:spacing w:before="0"/>
              <w:rPr>
                <w:i/>
                <w:szCs w:val="24"/>
              </w:rPr>
            </w:pPr>
            <w:r w:rsidRPr="00B73422">
              <w:rPr>
                <w:i/>
              </w:rPr>
              <w:t>ZTE Corporation</w:t>
            </w:r>
          </w:p>
        </w:tc>
      </w:tr>
    </w:tbl>
    <w:p w:rsidR="00B73422" w:rsidRPr="00B73422" w:rsidRDefault="00B73422" w:rsidP="00B73422">
      <w:pPr>
        <w:ind w:left="474"/>
        <w:rPr>
          <w:i/>
        </w:rPr>
      </w:pPr>
      <w:r w:rsidRPr="00B73422">
        <w:rPr>
          <w:i/>
        </w:rPr>
        <w:t>There was general agreement and support for this proposal.</w:t>
      </w:r>
    </w:p>
    <w:p w:rsidR="00B73422" w:rsidRPr="00B73422" w:rsidRDefault="00B73422" w:rsidP="00B73422">
      <w:pPr>
        <w:ind w:left="474"/>
        <w:rPr>
          <w:i/>
        </w:rPr>
      </w:pPr>
      <w:r w:rsidRPr="00B73422">
        <w:rPr>
          <w:i/>
        </w:rPr>
        <w:t xml:space="preserve">Contributions on signalling topics are solicited.  Experts noted that some useful topics might be proposals for a signalling framework, RTP usage, protocol usage, potential signalling channels, and analysis of approaches to integration the CLUE advertisement/configure methodology with H.323 capability exchange and negotiation.  </w:t>
      </w:r>
    </w:p>
    <w:p w:rsidR="00203F5C" w:rsidRDefault="00203F5C" w:rsidP="00A52BF2">
      <w:pPr>
        <w:rPr>
          <w:rFonts w:ascii="timesnewroman" w:hAnsi="timesnewroman" w:cs="timesnewroman" w:hint="eastAsia"/>
          <w:szCs w:val="24"/>
          <w:lang w:eastAsia="zh-CN"/>
        </w:rPr>
      </w:pPr>
    </w:p>
    <w:p w:rsidR="00A52BF2" w:rsidRDefault="00A52BF2" w:rsidP="00FE1CAD">
      <w:pPr>
        <w:outlineLvl w:val="0"/>
        <w:rPr>
          <w:b/>
          <w:lang w:eastAsia="ja-JP"/>
        </w:rPr>
      </w:pPr>
      <w:bookmarkStart w:id="8" w:name="_Toc369093752"/>
      <w:bookmarkStart w:id="9" w:name="_Toc369599649"/>
      <w:r>
        <w:rPr>
          <w:b/>
          <w:lang w:eastAsia="ja-JP"/>
        </w:rPr>
        <w:t>3.</w:t>
      </w:r>
      <w:r w:rsidRPr="009C039C">
        <w:rPr>
          <w:b/>
          <w:lang w:eastAsia="ja-JP"/>
        </w:rPr>
        <w:tab/>
        <w:t>Proposal</w:t>
      </w:r>
      <w:bookmarkEnd w:id="8"/>
      <w:bookmarkEnd w:id="9"/>
    </w:p>
    <w:p w:rsidR="003068A5" w:rsidRPr="003068A5" w:rsidRDefault="00342416" w:rsidP="003068A5">
      <w:r>
        <w:rPr>
          <w:rFonts w:hint="eastAsia"/>
          <w:lang w:eastAsia="zh-CN"/>
        </w:rPr>
        <w:t>It is proposed to create the new work item and accept the following text as a start for</w:t>
      </w:r>
      <w:r>
        <w:t xml:space="preserve"> the </w:t>
      </w:r>
      <w:r>
        <w:rPr>
          <w:rFonts w:hint="eastAsia"/>
          <w:lang w:eastAsia="zh-CN"/>
        </w:rPr>
        <w:t xml:space="preserve">initial draft: </w:t>
      </w:r>
      <w:r>
        <w:rPr>
          <w:lang w:val="en-US" w:eastAsia="zh-CN"/>
        </w:rPr>
        <w:t>“S</w:t>
      </w:r>
      <w:proofErr w:type="spellStart"/>
      <w:r>
        <w:t>ignaling</w:t>
      </w:r>
      <w:proofErr w:type="spellEnd"/>
      <w:r>
        <w:t xml:space="preserve"> </w:t>
      </w:r>
      <w:r>
        <w:rPr>
          <w:rFonts w:hint="eastAsia"/>
          <w:lang w:eastAsia="zh-CN"/>
        </w:rPr>
        <w:t>for</w:t>
      </w:r>
      <w:r>
        <w:t xml:space="preserve"> </w:t>
      </w:r>
      <w:r>
        <w:rPr>
          <w:rFonts w:hint="eastAsia"/>
          <w:lang w:eastAsia="zh-CN"/>
        </w:rPr>
        <w:t>T</w:t>
      </w:r>
      <w:r>
        <w:t>elepresence system</w:t>
      </w:r>
      <w:r>
        <w:rPr>
          <w:rFonts w:hint="eastAsia"/>
          <w:lang w:eastAsia="zh-CN"/>
        </w:rPr>
        <w:t>s</w:t>
      </w:r>
      <w:r>
        <w:rPr>
          <w:lang w:eastAsia="zh-CN"/>
        </w:rPr>
        <w:t>”</w:t>
      </w:r>
      <w:r>
        <w:t xml:space="preserve">. </w:t>
      </w:r>
    </w:p>
    <w:p w:rsidR="00A52BF2" w:rsidRPr="00F201AE" w:rsidRDefault="00091C2B" w:rsidP="00A52BF2">
      <w:pPr>
        <w:pStyle w:val="CorrectionSeparatorBegin"/>
        <w:rPr>
          <w:lang w:eastAsia="zh-CN"/>
        </w:rPr>
      </w:pPr>
      <w:r>
        <w:rPr>
          <w:lang w:val="en-GB"/>
        </w:rPr>
        <w:t xml:space="preserve"> </w:t>
      </w:r>
      <w:r w:rsidR="00A52BF2">
        <w:rPr>
          <w:lang w:val="en-GB"/>
        </w:rPr>
        <w:t xml:space="preserve">[Begin </w:t>
      </w:r>
      <w:r w:rsidR="00A52BF2">
        <w:rPr>
          <w:rFonts w:hint="eastAsia"/>
          <w:lang w:val="en-GB" w:eastAsia="zh-CN"/>
        </w:rPr>
        <w:t>Proposal</w:t>
      </w:r>
      <w:r w:rsidR="00A52BF2">
        <w:rPr>
          <w:lang w:val="en-GB"/>
        </w:rPr>
        <w:t>]</w:t>
      </w:r>
    </w:p>
    <w:p w:rsidR="00615D04" w:rsidRDefault="00615D04">
      <w:pPr>
        <w:tabs>
          <w:tab w:val="clear" w:pos="794"/>
          <w:tab w:val="clear" w:pos="1191"/>
          <w:tab w:val="clear" w:pos="1588"/>
          <w:tab w:val="clear" w:pos="1985"/>
        </w:tabs>
        <w:overflowPunct/>
        <w:autoSpaceDE/>
        <w:autoSpaceDN/>
        <w:adjustRightInd/>
        <w:spacing w:before="0"/>
        <w:textAlignment w:val="auto"/>
      </w:pPr>
      <w:r>
        <w:br w:type="page"/>
      </w:r>
    </w:p>
    <w:p w:rsidR="006107EA" w:rsidRPr="006107EA" w:rsidRDefault="00615D04" w:rsidP="006107EA">
      <w:pPr>
        <w:keepNext/>
        <w:jc w:val="center"/>
        <w:rPr>
          <w:rFonts w:asciiTheme="minorHAnsi" w:hAnsiTheme="minorHAnsi" w:cstheme="minorBidi"/>
          <w:noProof/>
          <w:kern w:val="2"/>
          <w:sz w:val="21"/>
          <w:szCs w:val="22"/>
          <w:lang w:val="en-US" w:eastAsia="zh-CN"/>
        </w:rPr>
      </w:pPr>
      <w:r w:rsidRPr="00D67D27">
        <w:rPr>
          <w:b/>
          <w:bCs/>
        </w:rPr>
        <w:lastRenderedPageBreak/>
        <w:t>CONTENTS</w:t>
      </w:r>
      <w:r w:rsidR="00BF55D4">
        <w:fldChar w:fldCharType="begin"/>
      </w:r>
      <w:r>
        <w:instrText xml:space="preserve"> TOC \o "1-3" \h \z \u </w:instrText>
      </w:r>
      <w:r w:rsidR="00BF55D4">
        <w:fldChar w:fldCharType="separate"/>
      </w:r>
    </w:p>
    <w:p w:rsidR="006107EA" w:rsidRPr="006107EA" w:rsidRDefault="00BF55D4">
      <w:pPr>
        <w:pStyle w:val="TOC1"/>
        <w:rPr>
          <w:rFonts w:asciiTheme="minorHAnsi" w:hAnsiTheme="minorHAnsi" w:cstheme="minorBidi"/>
          <w:noProof/>
          <w:kern w:val="2"/>
          <w:sz w:val="21"/>
          <w:szCs w:val="22"/>
          <w:lang w:val="en-US" w:eastAsia="zh-CN"/>
        </w:rPr>
      </w:pPr>
      <w:hyperlink w:anchor="_Toc369599650" w:history="1">
        <w:r w:rsidR="006107EA" w:rsidRPr="006107EA">
          <w:rPr>
            <w:rStyle w:val="Hyperlink"/>
            <w:noProof/>
          </w:rPr>
          <w:t xml:space="preserve">1 </w:t>
        </w:r>
        <w:r w:rsidR="006107EA" w:rsidRPr="006107EA">
          <w:rPr>
            <w:rFonts w:asciiTheme="minorHAnsi" w:hAnsiTheme="minorHAnsi" w:cstheme="minorBidi"/>
            <w:noProof/>
            <w:kern w:val="2"/>
            <w:sz w:val="21"/>
            <w:szCs w:val="22"/>
            <w:lang w:val="en-US" w:eastAsia="zh-CN"/>
          </w:rPr>
          <w:tab/>
        </w:r>
        <w:r w:rsidR="006107EA" w:rsidRPr="006107EA">
          <w:rPr>
            <w:rStyle w:val="Hyperlink"/>
            <w:noProof/>
          </w:rPr>
          <w:t>Scope</w:t>
        </w:r>
        <w:r w:rsidR="006107EA" w:rsidRPr="006107EA">
          <w:rPr>
            <w:noProof/>
            <w:webHidden/>
          </w:rPr>
          <w:tab/>
        </w:r>
        <w:r w:rsidRPr="006107EA">
          <w:rPr>
            <w:noProof/>
            <w:webHidden/>
          </w:rPr>
          <w:fldChar w:fldCharType="begin"/>
        </w:r>
        <w:r w:rsidR="006107EA" w:rsidRPr="006107EA">
          <w:rPr>
            <w:noProof/>
            <w:webHidden/>
          </w:rPr>
          <w:instrText xml:space="preserve"> PAGEREF _Toc369599650 \h </w:instrText>
        </w:r>
        <w:r w:rsidRPr="006107EA">
          <w:rPr>
            <w:noProof/>
            <w:webHidden/>
          </w:rPr>
        </w:r>
        <w:r w:rsidRPr="006107EA">
          <w:rPr>
            <w:noProof/>
            <w:webHidden/>
          </w:rPr>
          <w:fldChar w:fldCharType="separate"/>
        </w:r>
        <w:r w:rsidR="006107EA">
          <w:rPr>
            <w:noProof/>
            <w:webHidden/>
          </w:rPr>
          <w:t>3</w:t>
        </w:r>
        <w:r w:rsidRPr="006107EA">
          <w:rPr>
            <w:noProof/>
            <w:webHidden/>
          </w:rPr>
          <w:fldChar w:fldCharType="end"/>
        </w:r>
      </w:hyperlink>
    </w:p>
    <w:p w:rsidR="006107EA" w:rsidRPr="006107EA" w:rsidRDefault="00BF55D4">
      <w:pPr>
        <w:pStyle w:val="TOC1"/>
        <w:rPr>
          <w:rFonts w:asciiTheme="minorHAnsi" w:hAnsiTheme="minorHAnsi" w:cstheme="minorBidi"/>
          <w:noProof/>
          <w:kern w:val="2"/>
          <w:sz w:val="21"/>
          <w:szCs w:val="22"/>
          <w:lang w:val="en-US" w:eastAsia="zh-CN"/>
        </w:rPr>
      </w:pPr>
      <w:hyperlink w:anchor="_Toc369599651" w:history="1">
        <w:r w:rsidR="006107EA" w:rsidRPr="006107EA">
          <w:rPr>
            <w:rStyle w:val="Hyperlink"/>
            <w:noProof/>
          </w:rPr>
          <w:t xml:space="preserve">2 </w:t>
        </w:r>
        <w:r w:rsidR="006107EA" w:rsidRPr="006107EA">
          <w:rPr>
            <w:rFonts w:asciiTheme="minorHAnsi" w:hAnsiTheme="minorHAnsi" w:cstheme="minorBidi"/>
            <w:noProof/>
            <w:kern w:val="2"/>
            <w:sz w:val="21"/>
            <w:szCs w:val="22"/>
            <w:lang w:val="en-US" w:eastAsia="zh-CN"/>
          </w:rPr>
          <w:tab/>
        </w:r>
        <w:r w:rsidR="006107EA" w:rsidRPr="006107EA">
          <w:rPr>
            <w:rStyle w:val="Hyperlink"/>
            <w:noProof/>
          </w:rPr>
          <w:t>References</w:t>
        </w:r>
        <w:r w:rsidR="006107EA" w:rsidRPr="006107EA">
          <w:rPr>
            <w:noProof/>
            <w:webHidden/>
          </w:rPr>
          <w:tab/>
        </w:r>
        <w:r w:rsidRPr="006107EA">
          <w:rPr>
            <w:noProof/>
            <w:webHidden/>
          </w:rPr>
          <w:fldChar w:fldCharType="begin"/>
        </w:r>
        <w:r w:rsidR="006107EA" w:rsidRPr="006107EA">
          <w:rPr>
            <w:noProof/>
            <w:webHidden/>
          </w:rPr>
          <w:instrText xml:space="preserve"> PAGEREF _Toc369599651 \h </w:instrText>
        </w:r>
        <w:r w:rsidRPr="006107EA">
          <w:rPr>
            <w:noProof/>
            <w:webHidden/>
          </w:rPr>
        </w:r>
        <w:r w:rsidRPr="006107EA">
          <w:rPr>
            <w:noProof/>
            <w:webHidden/>
          </w:rPr>
          <w:fldChar w:fldCharType="separate"/>
        </w:r>
        <w:r w:rsidR="006107EA">
          <w:rPr>
            <w:noProof/>
            <w:webHidden/>
          </w:rPr>
          <w:t>3</w:t>
        </w:r>
        <w:r w:rsidRPr="006107EA">
          <w:rPr>
            <w:noProof/>
            <w:webHidden/>
          </w:rPr>
          <w:fldChar w:fldCharType="end"/>
        </w:r>
      </w:hyperlink>
    </w:p>
    <w:p w:rsidR="006107EA" w:rsidRPr="006107EA" w:rsidRDefault="00BF55D4">
      <w:pPr>
        <w:pStyle w:val="TOC1"/>
        <w:rPr>
          <w:rFonts w:asciiTheme="minorHAnsi" w:hAnsiTheme="minorHAnsi" w:cstheme="minorBidi"/>
          <w:noProof/>
          <w:kern w:val="2"/>
          <w:sz w:val="21"/>
          <w:szCs w:val="22"/>
          <w:lang w:val="en-US" w:eastAsia="zh-CN"/>
        </w:rPr>
      </w:pPr>
      <w:hyperlink w:anchor="_Toc369599652" w:history="1">
        <w:r w:rsidR="006107EA" w:rsidRPr="006107EA">
          <w:rPr>
            <w:rStyle w:val="Hyperlink"/>
            <w:noProof/>
          </w:rPr>
          <w:t xml:space="preserve">3 </w:t>
        </w:r>
        <w:r w:rsidR="006107EA" w:rsidRPr="006107EA">
          <w:rPr>
            <w:rFonts w:asciiTheme="minorHAnsi" w:hAnsiTheme="minorHAnsi" w:cstheme="minorBidi"/>
            <w:noProof/>
            <w:kern w:val="2"/>
            <w:sz w:val="21"/>
            <w:szCs w:val="22"/>
            <w:lang w:val="en-US" w:eastAsia="zh-CN"/>
          </w:rPr>
          <w:tab/>
        </w:r>
        <w:r w:rsidR="006107EA" w:rsidRPr="006107EA">
          <w:rPr>
            <w:rStyle w:val="Hyperlink"/>
            <w:noProof/>
          </w:rPr>
          <w:t>Definitions</w:t>
        </w:r>
        <w:r w:rsidR="006107EA" w:rsidRPr="006107EA">
          <w:rPr>
            <w:noProof/>
            <w:webHidden/>
          </w:rPr>
          <w:tab/>
        </w:r>
        <w:r w:rsidRPr="006107EA">
          <w:rPr>
            <w:noProof/>
            <w:webHidden/>
          </w:rPr>
          <w:fldChar w:fldCharType="begin"/>
        </w:r>
        <w:r w:rsidR="006107EA" w:rsidRPr="006107EA">
          <w:rPr>
            <w:noProof/>
            <w:webHidden/>
          </w:rPr>
          <w:instrText xml:space="preserve"> PAGEREF _Toc369599652 \h </w:instrText>
        </w:r>
        <w:r w:rsidRPr="006107EA">
          <w:rPr>
            <w:noProof/>
            <w:webHidden/>
          </w:rPr>
        </w:r>
        <w:r w:rsidRPr="006107EA">
          <w:rPr>
            <w:noProof/>
            <w:webHidden/>
          </w:rPr>
          <w:fldChar w:fldCharType="separate"/>
        </w:r>
        <w:r w:rsidR="006107EA">
          <w:rPr>
            <w:noProof/>
            <w:webHidden/>
          </w:rPr>
          <w:t>4</w:t>
        </w:r>
        <w:r w:rsidRPr="006107EA">
          <w:rPr>
            <w:noProof/>
            <w:webHidden/>
          </w:rPr>
          <w:fldChar w:fldCharType="end"/>
        </w:r>
      </w:hyperlink>
    </w:p>
    <w:p w:rsidR="006107EA" w:rsidRPr="006107EA" w:rsidRDefault="00BF55D4">
      <w:pPr>
        <w:pStyle w:val="TOC1"/>
        <w:rPr>
          <w:rFonts w:asciiTheme="minorHAnsi" w:hAnsiTheme="minorHAnsi" w:cstheme="minorBidi"/>
          <w:noProof/>
          <w:kern w:val="2"/>
          <w:sz w:val="21"/>
          <w:szCs w:val="22"/>
          <w:lang w:val="en-US" w:eastAsia="zh-CN"/>
        </w:rPr>
      </w:pPr>
      <w:hyperlink w:anchor="_Toc369599653" w:history="1">
        <w:r w:rsidR="006107EA" w:rsidRPr="006107EA">
          <w:rPr>
            <w:rStyle w:val="Hyperlink"/>
            <w:noProof/>
          </w:rPr>
          <w:t xml:space="preserve">4 </w:t>
        </w:r>
        <w:r w:rsidR="006107EA" w:rsidRPr="006107EA">
          <w:rPr>
            <w:rFonts w:asciiTheme="minorHAnsi" w:hAnsiTheme="minorHAnsi" w:cstheme="minorBidi"/>
            <w:noProof/>
            <w:kern w:val="2"/>
            <w:sz w:val="21"/>
            <w:szCs w:val="22"/>
            <w:lang w:val="en-US" w:eastAsia="zh-CN"/>
          </w:rPr>
          <w:tab/>
        </w:r>
        <w:r w:rsidR="006107EA" w:rsidRPr="006107EA">
          <w:rPr>
            <w:rStyle w:val="Hyperlink"/>
            <w:noProof/>
          </w:rPr>
          <w:t>Abbreviations and acronyms</w:t>
        </w:r>
        <w:r w:rsidR="006107EA" w:rsidRPr="006107EA">
          <w:rPr>
            <w:noProof/>
            <w:webHidden/>
          </w:rPr>
          <w:tab/>
        </w:r>
        <w:r w:rsidRPr="006107EA">
          <w:rPr>
            <w:noProof/>
            <w:webHidden/>
          </w:rPr>
          <w:fldChar w:fldCharType="begin"/>
        </w:r>
        <w:r w:rsidR="006107EA" w:rsidRPr="006107EA">
          <w:rPr>
            <w:noProof/>
            <w:webHidden/>
          </w:rPr>
          <w:instrText xml:space="preserve"> PAGEREF _Toc369599653 \h </w:instrText>
        </w:r>
        <w:r w:rsidRPr="006107EA">
          <w:rPr>
            <w:noProof/>
            <w:webHidden/>
          </w:rPr>
        </w:r>
        <w:r w:rsidRPr="006107EA">
          <w:rPr>
            <w:noProof/>
            <w:webHidden/>
          </w:rPr>
          <w:fldChar w:fldCharType="separate"/>
        </w:r>
        <w:r w:rsidR="006107EA">
          <w:rPr>
            <w:noProof/>
            <w:webHidden/>
          </w:rPr>
          <w:t>4</w:t>
        </w:r>
        <w:r w:rsidRPr="006107EA">
          <w:rPr>
            <w:noProof/>
            <w:webHidden/>
          </w:rPr>
          <w:fldChar w:fldCharType="end"/>
        </w:r>
      </w:hyperlink>
    </w:p>
    <w:p w:rsidR="006107EA" w:rsidRPr="006107EA" w:rsidRDefault="00BF55D4">
      <w:pPr>
        <w:pStyle w:val="TOC1"/>
        <w:rPr>
          <w:rFonts w:asciiTheme="minorHAnsi" w:hAnsiTheme="minorHAnsi" w:cstheme="minorBidi"/>
          <w:noProof/>
          <w:kern w:val="2"/>
          <w:sz w:val="21"/>
          <w:szCs w:val="22"/>
          <w:lang w:val="en-US" w:eastAsia="zh-CN"/>
        </w:rPr>
      </w:pPr>
      <w:hyperlink w:anchor="_Toc369599654" w:history="1">
        <w:r w:rsidR="006107EA" w:rsidRPr="006107EA">
          <w:rPr>
            <w:rStyle w:val="Hyperlink"/>
            <w:noProof/>
          </w:rPr>
          <w:t xml:space="preserve">5 </w:t>
        </w:r>
        <w:r w:rsidR="006107EA" w:rsidRPr="006107EA">
          <w:rPr>
            <w:rFonts w:asciiTheme="minorHAnsi" w:hAnsiTheme="minorHAnsi" w:cstheme="minorBidi"/>
            <w:noProof/>
            <w:kern w:val="2"/>
            <w:sz w:val="21"/>
            <w:szCs w:val="22"/>
            <w:lang w:val="en-US" w:eastAsia="zh-CN"/>
          </w:rPr>
          <w:tab/>
        </w:r>
        <w:r w:rsidR="006107EA" w:rsidRPr="006107EA">
          <w:rPr>
            <w:rStyle w:val="Hyperlink"/>
            <w:noProof/>
          </w:rPr>
          <w:t>General framework</w:t>
        </w:r>
        <w:r w:rsidR="006107EA" w:rsidRPr="006107EA">
          <w:rPr>
            <w:noProof/>
            <w:webHidden/>
          </w:rPr>
          <w:tab/>
        </w:r>
        <w:r w:rsidRPr="006107EA">
          <w:rPr>
            <w:noProof/>
            <w:webHidden/>
          </w:rPr>
          <w:fldChar w:fldCharType="begin"/>
        </w:r>
        <w:r w:rsidR="006107EA" w:rsidRPr="006107EA">
          <w:rPr>
            <w:noProof/>
            <w:webHidden/>
          </w:rPr>
          <w:instrText xml:space="preserve"> PAGEREF _Toc369599654 \h </w:instrText>
        </w:r>
        <w:r w:rsidRPr="006107EA">
          <w:rPr>
            <w:noProof/>
            <w:webHidden/>
          </w:rPr>
        </w:r>
        <w:r w:rsidRPr="006107EA">
          <w:rPr>
            <w:noProof/>
            <w:webHidden/>
          </w:rPr>
          <w:fldChar w:fldCharType="separate"/>
        </w:r>
        <w:r w:rsidR="006107EA">
          <w:rPr>
            <w:noProof/>
            <w:webHidden/>
          </w:rPr>
          <w:t>5</w:t>
        </w:r>
        <w:r w:rsidRPr="006107EA">
          <w:rPr>
            <w:noProof/>
            <w:webHidden/>
          </w:rPr>
          <w:fldChar w:fldCharType="end"/>
        </w:r>
      </w:hyperlink>
    </w:p>
    <w:p w:rsidR="006107EA" w:rsidRPr="006107EA" w:rsidRDefault="00BF55D4">
      <w:pPr>
        <w:pStyle w:val="TOC1"/>
        <w:rPr>
          <w:rFonts w:asciiTheme="minorHAnsi" w:hAnsiTheme="minorHAnsi" w:cstheme="minorBidi"/>
          <w:noProof/>
          <w:kern w:val="2"/>
          <w:sz w:val="21"/>
          <w:szCs w:val="22"/>
          <w:lang w:val="en-US" w:eastAsia="zh-CN"/>
        </w:rPr>
      </w:pPr>
      <w:hyperlink w:anchor="_Toc369599655" w:history="1">
        <w:r w:rsidR="006107EA" w:rsidRPr="006107EA">
          <w:rPr>
            <w:rStyle w:val="Hyperlink"/>
            <w:noProof/>
          </w:rPr>
          <w:t xml:space="preserve">6 </w:t>
        </w:r>
        <w:r w:rsidR="006107EA" w:rsidRPr="006107EA">
          <w:rPr>
            <w:rFonts w:asciiTheme="minorHAnsi" w:hAnsiTheme="minorHAnsi" w:cstheme="minorBidi"/>
            <w:noProof/>
            <w:kern w:val="2"/>
            <w:sz w:val="21"/>
            <w:szCs w:val="22"/>
            <w:lang w:val="en-US" w:eastAsia="zh-CN"/>
          </w:rPr>
          <w:tab/>
        </w:r>
        <w:r w:rsidR="006107EA" w:rsidRPr="006107EA">
          <w:rPr>
            <w:rStyle w:val="Hyperlink"/>
            <w:noProof/>
          </w:rPr>
          <w:t>Detailed procedures</w:t>
        </w:r>
        <w:r w:rsidR="006107EA" w:rsidRPr="006107EA">
          <w:rPr>
            <w:noProof/>
            <w:webHidden/>
          </w:rPr>
          <w:tab/>
        </w:r>
        <w:r w:rsidRPr="006107EA">
          <w:rPr>
            <w:noProof/>
            <w:webHidden/>
          </w:rPr>
          <w:fldChar w:fldCharType="begin"/>
        </w:r>
        <w:r w:rsidR="006107EA" w:rsidRPr="006107EA">
          <w:rPr>
            <w:noProof/>
            <w:webHidden/>
          </w:rPr>
          <w:instrText xml:space="preserve"> PAGEREF _Toc369599655 \h </w:instrText>
        </w:r>
        <w:r w:rsidRPr="006107EA">
          <w:rPr>
            <w:noProof/>
            <w:webHidden/>
          </w:rPr>
        </w:r>
        <w:r w:rsidRPr="006107EA">
          <w:rPr>
            <w:noProof/>
            <w:webHidden/>
          </w:rPr>
          <w:fldChar w:fldCharType="separate"/>
        </w:r>
        <w:r w:rsidR="006107EA">
          <w:rPr>
            <w:noProof/>
            <w:webHidden/>
          </w:rPr>
          <w:t>5</w:t>
        </w:r>
        <w:r w:rsidRPr="006107EA">
          <w:rPr>
            <w:noProof/>
            <w:webHidden/>
          </w:rPr>
          <w:fldChar w:fldCharType="end"/>
        </w:r>
      </w:hyperlink>
    </w:p>
    <w:p w:rsidR="006107EA" w:rsidRPr="006107EA" w:rsidRDefault="00BF55D4">
      <w:pPr>
        <w:pStyle w:val="TOC2"/>
        <w:rPr>
          <w:rFonts w:asciiTheme="minorHAnsi" w:hAnsiTheme="minorHAnsi" w:cstheme="minorBidi"/>
          <w:noProof/>
          <w:kern w:val="2"/>
          <w:sz w:val="21"/>
          <w:szCs w:val="22"/>
          <w:lang w:val="en-US" w:eastAsia="zh-CN"/>
        </w:rPr>
      </w:pPr>
      <w:hyperlink w:anchor="_Toc369599656" w:history="1">
        <w:r w:rsidR="006107EA" w:rsidRPr="006107EA">
          <w:rPr>
            <w:rStyle w:val="Hyperlink"/>
            <w:noProof/>
          </w:rPr>
          <w:t>6.1</w:t>
        </w:r>
        <w:r w:rsidR="006107EA" w:rsidRPr="006107EA">
          <w:rPr>
            <w:rFonts w:asciiTheme="minorHAnsi" w:hAnsiTheme="minorHAnsi" w:cstheme="minorBidi"/>
            <w:noProof/>
            <w:kern w:val="2"/>
            <w:sz w:val="21"/>
            <w:szCs w:val="22"/>
            <w:lang w:val="en-US" w:eastAsia="zh-CN"/>
          </w:rPr>
          <w:tab/>
        </w:r>
        <w:r w:rsidR="006107EA" w:rsidRPr="006107EA">
          <w:rPr>
            <w:rStyle w:val="Hyperlink"/>
            <w:noProof/>
          </w:rPr>
          <w:t>Call setup</w:t>
        </w:r>
        <w:r w:rsidR="006107EA" w:rsidRPr="006107EA">
          <w:rPr>
            <w:noProof/>
            <w:webHidden/>
          </w:rPr>
          <w:tab/>
        </w:r>
        <w:r w:rsidRPr="006107EA">
          <w:rPr>
            <w:noProof/>
            <w:webHidden/>
          </w:rPr>
          <w:fldChar w:fldCharType="begin"/>
        </w:r>
        <w:r w:rsidR="006107EA" w:rsidRPr="006107EA">
          <w:rPr>
            <w:noProof/>
            <w:webHidden/>
          </w:rPr>
          <w:instrText xml:space="preserve"> PAGEREF _Toc369599656 \h </w:instrText>
        </w:r>
        <w:r w:rsidRPr="006107EA">
          <w:rPr>
            <w:noProof/>
            <w:webHidden/>
          </w:rPr>
        </w:r>
        <w:r w:rsidRPr="006107EA">
          <w:rPr>
            <w:noProof/>
            <w:webHidden/>
          </w:rPr>
          <w:fldChar w:fldCharType="separate"/>
        </w:r>
        <w:r w:rsidR="006107EA">
          <w:rPr>
            <w:noProof/>
            <w:webHidden/>
          </w:rPr>
          <w:t>5</w:t>
        </w:r>
        <w:r w:rsidRPr="006107EA">
          <w:rPr>
            <w:noProof/>
            <w:webHidden/>
          </w:rPr>
          <w:fldChar w:fldCharType="end"/>
        </w:r>
      </w:hyperlink>
    </w:p>
    <w:p w:rsidR="006107EA" w:rsidRPr="006107EA" w:rsidRDefault="00BF55D4">
      <w:pPr>
        <w:pStyle w:val="TOC2"/>
        <w:rPr>
          <w:rFonts w:asciiTheme="minorHAnsi" w:hAnsiTheme="minorHAnsi" w:cstheme="minorBidi"/>
          <w:noProof/>
          <w:kern w:val="2"/>
          <w:sz w:val="21"/>
          <w:szCs w:val="22"/>
          <w:lang w:val="en-US" w:eastAsia="zh-CN"/>
        </w:rPr>
      </w:pPr>
      <w:hyperlink w:anchor="_Toc369599657" w:history="1">
        <w:r w:rsidR="006107EA" w:rsidRPr="006107EA">
          <w:rPr>
            <w:rStyle w:val="Hyperlink"/>
            <w:noProof/>
          </w:rPr>
          <w:t>6.2</w:t>
        </w:r>
        <w:r w:rsidR="006107EA" w:rsidRPr="006107EA">
          <w:rPr>
            <w:rFonts w:asciiTheme="minorHAnsi" w:hAnsiTheme="minorHAnsi" w:cstheme="minorBidi"/>
            <w:noProof/>
            <w:kern w:val="2"/>
            <w:sz w:val="21"/>
            <w:szCs w:val="22"/>
            <w:lang w:val="en-US" w:eastAsia="zh-CN"/>
          </w:rPr>
          <w:tab/>
        </w:r>
        <w:r w:rsidR="006107EA" w:rsidRPr="006107EA">
          <w:rPr>
            <w:rStyle w:val="Hyperlink"/>
            <w:noProof/>
            <w:lang w:eastAsia="zh-CN"/>
          </w:rPr>
          <w:t>Basic c</w:t>
        </w:r>
        <w:r w:rsidR="006107EA" w:rsidRPr="006107EA">
          <w:rPr>
            <w:rStyle w:val="Hyperlink"/>
            <w:noProof/>
          </w:rPr>
          <w:t>apability exchange</w:t>
        </w:r>
        <w:r w:rsidR="006107EA" w:rsidRPr="006107EA">
          <w:rPr>
            <w:noProof/>
            <w:webHidden/>
          </w:rPr>
          <w:tab/>
        </w:r>
        <w:r w:rsidRPr="006107EA">
          <w:rPr>
            <w:noProof/>
            <w:webHidden/>
          </w:rPr>
          <w:fldChar w:fldCharType="begin"/>
        </w:r>
        <w:r w:rsidR="006107EA" w:rsidRPr="006107EA">
          <w:rPr>
            <w:noProof/>
            <w:webHidden/>
          </w:rPr>
          <w:instrText xml:space="preserve"> PAGEREF _Toc369599657 \h </w:instrText>
        </w:r>
        <w:r w:rsidRPr="006107EA">
          <w:rPr>
            <w:noProof/>
            <w:webHidden/>
          </w:rPr>
        </w:r>
        <w:r w:rsidRPr="006107EA">
          <w:rPr>
            <w:noProof/>
            <w:webHidden/>
          </w:rPr>
          <w:fldChar w:fldCharType="separate"/>
        </w:r>
        <w:r w:rsidR="006107EA">
          <w:rPr>
            <w:noProof/>
            <w:webHidden/>
          </w:rPr>
          <w:t>5</w:t>
        </w:r>
        <w:r w:rsidRPr="006107EA">
          <w:rPr>
            <w:noProof/>
            <w:webHidden/>
          </w:rPr>
          <w:fldChar w:fldCharType="end"/>
        </w:r>
      </w:hyperlink>
    </w:p>
    <w:p w:rsidR="006107EA" w:rsidRPr="006107EA" w:rsidRDefault="00BF55D4">
      <w:pPr>
        <w:pStyle w:val="TOC3"/>
        <w:rPr>
          <w:rFonts w:asciiTheme="minorHAnsi" w:hAnsiTheme="minorHAnsi" w:cstheme="minorBidi"/>
          <w:noProof/>
          <w:kern w:val="2"/>
          <w:sz w:val="21"/>
          <w:szCs w:val="22"/>
          <w:lang w:val="en-US" w:eastAsia="zh-CN"/>
        </w:rPr>
      </w:pPr>
      <w:hyperlink w:anchor="_Toc369599658" w:history="1">
        <w:r w:rsidR="006107EA" w:rsidRPr="006107EA">
          <w:rPr>
            <w:rStyle w:val="Hyperlink"/>
            <w:bCs/>
            <w:noProof/>
          </w:rPr>
          <w:t>6.2.1</w:t>
        </w:r>
        <w:r w:rsidR="006107EA" w:rsidRPr="006107EA">
          <w:rPr>
            <w:rFonts w:asciiTheme="minorHAnsi" w:hAnsiTheme="minorHAnsi" w:cstheme="minorBidi"/>
            <w:noProof/>
            <w:kern w:val="2"/>
            <w:sz w:val="21"/>
            <w:szCs w:val="22"/>
            <w:lang w:val="en-US" w:eastAsia="zh-CN"/>
          </w:rPr>
          <w:tab/>
        </w:r>
        <w:r w:rsidR="006107EA" w:rsidRPr="006107EA">
          <w:rPr>
            <w:rStyle w:val="Hyperlink"/>
            <w:bCs/>
            <w:noProof/>
          </w:rPr>
          <w:t>Telepresence indication</w:t>
        </w:r>
        <w:r w:rsidR="006107EA" w:rsidRPr="006107EA">
          <w:rPr>
            <w:noProof/>
            <w:webHidden/>
          </w:rPr>
          <w:tab/>
        </w:r>
        <w:r w:rsidRPr="006107EA">
          <w:rPr>
            <w:noProof/>
            <w:webHidden/>
          </w:rPr>
          <w:fldChar w:fldCharType="begin"/>
        </w:r>
        <w:r w:rsidR="006107EA" w:rsidRPr="006107EA">
          <w:rPr>
            <w:noProof/>
            <w:webHidden/>
          </w:rPr>
          <w:instrText xml:space="preserve"> PAGEREF _Toc369599658 \h </w:instrText>
        </w:r>
        <w:r w:rsidRPr="006107EA">
          <w:rPr>
            <w:noProof/>
            <w:webHidden/>
          </w:rPr>
        </w:r>
        <w:r w:rsidRPr="006107EA">
          <w:rPr>
            <w:noProof/>
            <w:webHidden/>
          </w:rPr>
          <w:fldChar w:fldCharType="separate"/>
        </w:r>
        <w:r w:rsidR="006107EA">
          <w:rPr>
            <w:noProof/>
            <w:webHidden/>
          </w:rPr>
          <w:t>5</w:t>
        </w:r>
        <w:r w:rsidRPr="006107EA">
          <w:rPr>
            <w:noProof/>
            <w:webHidden/>
          </w:rPr>
          <w:fldChar w:fldCharType="end"/>
        </w:r>
      </w:hyperlink>
    </w:p>
    <w:p w:rsidR="006107EA" w:rsidRPr="006107EA" w:rsidRDefault="00BF55D4">
      <w:pPr>
        <w:pStyle w:val="TOC3"/>
        <w:rPr>
          <w:rFonts w:asciiTheme="minorHAnsi" w:hAnsiTheme="minorHAnsi" w:cstheme="minorBidi"/>
          <w:noProof/>
          <w:kern w:val="2"/>
          <w:sz w:val="21"/>
          <w:szCs w:val="22"/>
          <w:lang w:val="en-US" w:eastAsia="zh-CN"/>
        </w:rPr>
      </w:pPr>
      <w:hyperlink w:anchor="_Toc369599659" w:history="1">
        <w:r w:rsidR="006107EA" w:rsidRPr="006107EA">
          <w:rPr>
            <w:rStyle w:val="Hyperlink"/>
            <w:bCs/>
            <w:noProof/>
          </w:rPr>
          <w:t>6.2.2</w:t>
        </w:r>
        <w:r w:rsidR="006107EA" w:rsidRPr="006107EA">
          <w:rPr>
            <w:rFonts w:asciiTheme="minorHAnsi" w:hAnsiTheme="minorHAnsi" w:cstheme="minorBidi"/>
            <w:noProof/>
            <w:kern w:val="2"/>
            <w:sz w:val="21"/>
            <w:szCs w:val="22"/>
            <w:lang w:val="en-US" w:eastAsia="zh-CN"/>
          </w:rPr>
          <w:tab/>
        </w:r>
        <w:r w:rsidR="006107EA" w:rsidRPr="006107EA">
          <w:rPr>
            <w:rStyle w:val="Hyperlink"/>
            <w:bCs/>
            <w:noProof/>
          </w:rPr>
          <w:t>Multiplex information</w:t>
        </w:r>
        <w:r w:rsidR="006107EA" w:rsidRPr="006107EA">
          <w:rPr>
            <w:noProof/>
            <w:webHidden/>
          </w:rPr>
          <w:tab/>
        </w:r>
        <w:r w:rsidRPr="006107EA">
          <w:rPr>
            <w:noProof/>
            <w:webHidden/>
          </w:rPr>
          <w:fldChar w:fldCharType="begin"/>
        </w:r>
        <w:r w:rsidR="006107EA" w:rsidRPr="006107EA">
          <w:rPr>
            <w:noProof/>
            <w:webHidden/>
          </w:rPr>
          <w:instrText xml:space="preserve"> PAGEREF _Toc369599659 \h </w:instrText>
        </w:r>
        <w:r w:rsidRPr="006107EA">
          <w:rPr>
            <w:noProof/>
            <w:webHidden/>
          </w:rPr>
        </w:r>
        <w:r w:rsidRPr="006107EA">
          <w:rPr>
            <w:noProof/>
            <w:webHidden/>
          </w:rPr>
          <w:fldChar w:fldCharType="separate"/>
        </w:r>
        <w:r w:rsidR="006107EA">
          <w:rPr>
            <w:noProof/>
            <w:webHidden/>
          </w:rPr>
          <w:t>7</w:t>
        </w:r>
        <w:r w:rsidRPr="006107EA">
          <w:rPr>
            <w:noProof/>
            <w:webHidden/>
          </w:rPr>
          <w:fldChar w:fldCharType="end"/>
        </w:r>
      </w:hyperlink>
    </w:p>
    <w:p w:rsidR="006107EA" w:rsidRPr="006107EA" w:rsidRDefault="00BF55D4">
      <w:pPr>
        <w:pStyle w:val="TOC2"/>
        <w:rPr>
          <w:rFonts w:asciiTheme="minorHAnsi" w:hAnsiTheme="minorHAnsi" w:cstheme="minorBidi"/>
          <w:noProof/>
          <w:kern w:val="2"/>
          <w:sz w:val="21"/>
          <w:szCs w:val="22"/>
          <w:lang w:val="en-US" w:eastAsia="zh-CN"/>
        </w:rPr>
      </w:pPr>
      <w:hyperlink w:anchor="_Toc369599660" w:history="1">
        <w:r w:rsidR="006107EA" w:rsidRPr="006107EA">
          <w:rPr>
            <w:rStyle w:val="Hyperlink"/>
            <w:noProof/>
          </w:rPr>
          <w:t>6.2</w:t>
        </w:r>
        <w:r w:rsidR="006107EA" w:rsidRPr="006107EA">
          <w:rPr>
            <w:rFonts w:asciiTheme="minorHAnsi" w:hAnsiTheme="minorHAnsi" w:cstheme="minorBidi"/>
            <w:noProof/>
            <w:kern w:val="2"/>
            <w:sz w:val="21"/>
            <w:szCs w:val="22"/>
            <w:lang w:val="en-US" w:eastAsia="zh-CN"/>
          </w:rPr>
          <w:tab/>
        </w:r>
        <w:r w:rsidR="006107EA" w:rsidRPr="006107EA">
          <w:rPr>
            <w:rStyle w:val="Hyperlink"/>
            <w:noProof/>
          </w:rPr>
          <w:t>Open Logical Channel</w:t>
        </w:r>
        <w:r w:rsidR="006107EA" w:rsidRPr="006107EA">
          <w:rPr>
            <w:noProof/>
            <w:webHidden/>
          </w:rPr>
          <w:tab/>
        </w:r>
        <w:r w:rsidRPr="006107EA">
          <w:rPr>
            <w:noProof/>
            <w:webHidden/>
          </w:rPr>
          <w:fldChar w:fldCharType="begin"/>
        </w:r>
        <w:r w:rsidR="006107EA" w:rsidRPr="006107EA">
          <w:rPr>
            <w:noProof/>
            <w:webHidden/>
          </w:rPr>
          <w:instrText xml:space="preserve"> PAGEREF _Toc369599660 \h </w:instrText>
        </w:r>
        <w:r w:rsidRPr="006107EA">
          <w:rPr>
            <w:noProof/>
            <w:webHidden/>
          </w:rPr>
        </w:r>
        <w:r w:rsidRPr="006107EA">
          <w:rPr>
            <w:noProof/>
            <w:webHidden/>
          </w:rPr>
          <w:fldChar w:fldCharType="separate"/>
        </w:r>
        <w:r w:rsidR="006107EA">
          <w:rPr>
            <w:noProof/>
            <w:webHidden/>
          </w:rPr>
          <w:t>8</w:t>
        </w:r>
        <w:r w:rsidRPr="006107EA">
          <w:rPr>
            <w:noProof/>
            <w:webHidden/>
          </w:rPr>
          <w:fldChar w:fldCharType="end"/>
        </w:r>
      </w:hyperlink>
    </w:p>
    <w:p w:rsidR="006107EA" w:rsidRPr="006107EA" w:rsidRDefault="00BF55D4">
      <w:pPr>
        <w:pStyle w:val="TOC2"/>
        <w:rPr>
          <w:rFonts w:asciiTheme="minorHAnsi" w:hAnsiTheme="minorHAnsi" w:cstheme="minorBidi"/>
          <w:noProof/>
          <w:kern w:val="2"/>
          <w:sz w:val="21"/>
          <w:szCs w:val="22"/>
          <w:lang w:val="en-US" w:eastAsia="zh-CN"/>
        </w:rPr>
      </w:pPr>
      <w:hyperlink w:anchor="_Toc369599661" w:history="1">
        <w:r w:rsidR="006107EA" w:rsidRPr="006107EA">
          <w:rPr>
            <w:rStyle w:val="Hyperlink"/>
            <w:noProof/>
          </w:rPr>
          <w:t>6.3</w:t>
        </w:r>
        <w:r w:rsidR="006107EA" w:rsidRPr="006107EA">
          <w:rPr>
            <w:rFonts w:asciiTheme="minorHAnsi" w:hAnsiTheme="minorHAnsi" w:cstheme="minorBidi"/>
            <w:noProof/>
            <w:kern w:val="2"/>
            <w:sz w:val="21"/>
            <w:szCs w:val="22"/>
            <w:lang w:val="en-US" w:eastAsia="zh-CN"/>
          </w:rPr>
          <w:tab/>
        </w:r>
        <w:r w:rsidR="006107EA" w:rsidRPr="006107EA">
          <w:rPr>
            <w:rStyle w:val="Hyperlink"/>
            <w:noProof/>
          </w:rPr>
          <w:t>Telepresence capability exchange</w:t>
        </w:r>
        <w:r w:rsidR="006107EA" w:rsidRPr="006107EA">
          <w:rPr>
            <w:noProof/>
            <w:webHidden/>
          </w:rPr>
          <w:tab/>
        </w:r>
        <w:r w:rsidRPr="006107EA">
          <w:rPr>
            <w:noProof/>
            <w:webHidden/>
          </w:rPr>
          <w:fldChar w:fldCharType="begin"/>
        </w:r>
        <w:r w:rsidR="006107EA" w:rsidRPr="006107EA">
          <w:rPr>
            <w:noProof/>
            <w:webHidden/>
          </w:rPr>
          <w:instrText xml:space="preserve"> PAGEREF _Toc369599661 \h </w:instrText>
        </w:r>
        <w:r w:rsidRPr="006107EA">
          <w:rPr>
            <w:noProof/>
            <w:webHidden/>
          </w:rPr>
        </w:r>
        <w:r w:rsidRPr="006107EA">
          <w:rPr>
            <w:noProof/>
            <w:webHidden/>
          </w:rPr>
          <w:fldChar w:fldCharType="separate"/>
        </w:r>
        <w:r w:rsidR="006107EA">
          <w:rPr>
            <w:noProof/>
            <w:webHidden/>
          </w:rPr>
          <w:t>8</w:t>
        </w:r>
        <w:r w:rsidRPr="006107EA">
          <w:rPr>
            <w:noProof/>
            <w:webHidden/>
          </w:rPr>
          <w:fldChar w:fldCharType="end"/>
        </w:r>
      </w:hyperlink>
    </w:p>
    <w:p w:rsidR="006107EA" w:rsidRPr="006107EA" w:rsidRDefault="00BF55D4">
      <w:pPr>
        <w:pStyle w:val="TOC3"/>
        <w:rPr>
          <w:rFonts w:asciiTheme="minorHAnsi" w:hAnsiTheme="minorHAnsi" w:cstheme="minorBidi"/>
          <w:noProof/>
          <w:kern w:val="2"/>
          <w:sz w:val="21"/>
          <w:szCs w:val="22"/>
          <w:lang w:val="en-US" w:eastAsia="zh-CN"/>
        </w:rPr>
      </w:pPr>
      <w:hyperlink w:anchor="_Toc369599662" w:history="1">
        <w:r w:rsidR="006107EA" w:rsidRPr="006107EA">
          <w:rPr>
            <w:rStyle w:val="Hyperlink"/>
            <w:bCs/>
            <w:noProof/>
          </w:rPr>
          <w:t>6.3.1 Use CLUE channel</w:t>
        </w:r>
        <w:r w:rsidR="006107EA" w:rsidRPr="006107EA">
          <w:rPr>
            <w:noProof/>
            <w:webHidden/>
          </w:rPr>
          <w:tab/>
        </w:r>
        <w:r w:rsidRPr="006107EA">
          <w:rPr>
            <w:noProof/>
            <w:webHidden/>
          </w:rPr>
          <w:fldChar w:fldCharType="begin"/>
        </w:r>
        <w:r w:rsidR="006107EA" w:rsidRPr="006107EA">
          <w:rPr>
            <w:noProof/>
            <w:webHidden/>
          </w:rPr>
          <w:instrText xml:space="preserve"> PAGEREF _Toc369599662 \h </w:instrText>
        </w:r>
        <w:r w:rsidRPr="006107EA">
          <w:rPr>
            <w:noProof/>
            <w:webHidden/>
          </w:rPr>
        </w:r>
        <w:r w:rsidRPr="006107EA">
          <w:rPr>
            <w:noProof/>
            <w:webHidden/>
          </w:rPr>
          <w:fldChar w:fldCharType="separate"/>
        </w:r>
        <w:r w:rsidR="006107EA">
          <w:rPr>
            <w:noProof/>
            <w:webHidden/>
          </w:rPr>
          <w:t>8</w:t>
        </w:r>
        <w:r w:rsidRPr="006107EA">
          <w:rPr>
            <w:noProof/>
            <w:webHidden/>
          </w:rPr>
          <w:fldChar w:fldCharType="end"/>
        </w:r>
      </w:hyperlink>
    </w:p>
    <w:p w:rsidR="006107EA" w:rsidRPr="006107EA" w:rsidRDefault="00BF55D4">
      <w:pPr>
        <w:pStyle w:val="TOC3"/>
        <w:rPr>
          <w:rFonts w:asciiTheme="minorHAnsi" w:hAnsiTheme="minorHAnsi" w:cstheme="minorBidi"/>
          <w:noProof/>
          <w:kern w:val="2"/>
          <w:sz w:val="21"/>
          <w:szCs w:val="22"/>
          <w:lang w:val="en-US" w:eastAsia="zh-CN"/>
        </w:rPr>
      </w:pPr>
      <w:hyperlink w:anchor="_Toc369599663" w:history="1">
        <w:r w:rsidR="006107EA" w:rsidRPr="006107EA">
          <w:rPr>
            <w:rStyle w:val="Hyperlink"/>
            <w:bCs/>
            <w:noProof/>
          </w:rPr>
          <w:t>6.3.2 Use the existing H.245 control channel</w:t>
        </w:r>
        <w:r w:rsidR="006107EA" w:rsidRPr="006107EA">
          <w:rPr>
            <w:noProof/>
            <w:webHidden/>
          </w:rPr>
          <w:tab/>
        </w:r>
        <w:r w:rsidRPr="006107EA">
          <w:rPr>
            <w:noProof/>
            <w:webHidden/>
          </w:rPr>
          <w:fldChar w:fldCharType="begin"/>
        </w:r>
        <w:r w:rsidR="006107EA" w:rsidRPr="006107EA">
          <w:rPr>
            <w:noProof/>
            <w:webHidden/>
          </w:rPr>
          <w:instrText xml:space="preserve"> PAGEREF _Toc369599663 \h </w:instrText>
        </w:r>
        <w:r w:rsidRPr="006107EA">
          <w:rPr>
            <w:noProof/>
            <w:webHidden/>
          </w:rPr>
        </w:r>
        <w:r w:rsidRPr="006107EA">
          <w:rPr>
            <w:noProof/>
            <w:webHidden/>
          </w:rPr>
          <w:fldChar w:fldCharType="separate"/>
        </w:r>
        <w:r w:rsidR="006107EA">
          <w:rPr>
            <w:noProof/>
            <w:webHidden/>
          </w:rPr>
          <w:t>9</w:t>
        </w:r>
        <w:r w:rsidRPr="006107EA">
          <w:rPr>
            <w:noProof/>
            <w:webHidden/>
          </w:rPr>
          <w:fldChar w:fldCharType="end"/>
        </w:r>
      </w:hyperlink>
    </w:p>
    <w:p w:rsidR="006107EA" w:rsidRPr="006107EA" w:rsidRDefault="00BF55D4">
      <w:pPr>
        <w:pStyle w:val="TOC2"/>
        <w:rPr>
          <w:rFonts w:asciiTheme="minorHAnsi" w:hAnsiTheme="minorHAnsi" w:cstheme="minorBidi"/>
          <w:noProof/>
          <w:kern w:val="2"/>
          <w:sz w:val="21"/>
          <w:szCs w:val="22"/>
          <w:lang w:val="en-US" w:eastAsia="zh-CN"/>
        </w:rPr>
      </w:pPr>
      <w:hyperlink w:anchor="_Toc369599664" w:history="1">
        <w:r w:rsidR="006107EA" w:rsidRPr="006107EA">
          <w:rPr>
            <w:rStyle w:val="Hyperlink"/>
            <w:noProof/>
          </w:rPr>
          <w:t>6.4</w:t>
        </w:r>
        <w:r w:rsidR="006107EA" w:rsidRPr="006107EA">
          <w:rPr>
            <w:rFonts w:asciiTheme="minorHAnsi" w:hAnsiTheme="minorHAnsi" w:cstheme="minorBidi"/>
            <w:noProof/>
            <w:kern w:val="2"/>
            <w:sz w:val="21"/>
            <w:szCs w:val="22"/>
            <w:lang w:val="en-US" w:eastAsia="zh-CN"/>
          </w:rPr>
          <w:tab/>
        </w:r>
        <w:r w:rsidR="006107EA" w:rsidRPr="006107EA">
          <w:rPr>
            <w:rStyle w:val="Hyperlink"/>
            <w:noProof/>
          </w:rPr>
          <w:t>Reopen logical channel</w:t>
        </w:r>
        <w:r w:rsidR="006107EA" w:rsidRPr="006107EA">
          <w:rPr>
            <w:noProof/>
            <w:webHidden/>
          </w:rPr>
          <w:tab/>
        </w:r>
        <w:r w:rsidRPr="006107EA">
          <w:rPr>
            <w:noProof/>
            <w:webHidden/>
          </w:rPr>
          <w:fldChar w:fldCharType="begin"/>
        </w:r>
        <w:r w:rsidR="006107EA" w:rsidRPr="006107EA">
          <w:rPr>
            <w:noProof/>
            <w:webHidden/>
          </w:rPr>
          <w:instrText xml:space="preserve"> PAGEREF _Toc369599664 \h </w:instrText>
        </w:r>
        <w:r w:rsidRPr="006107EA">
          <w:rPr>
            <w:noProof/>
            <w:webHidden/>
          </w:rPr>
        </w:r>
        <w:r w:rsidRPr="006107EA">
          <w:rPr>
            <w:noProof/>
            <w:webHidden/>
          </w:rPr>
          <w:fldChar w:fldCharType="separate"/>
        </w:r>
        <w:r w:rsidR="006107EA">
          <w:rPr>
            <w:noProof/>
            <w:webHidden/>
          </w:rPr>
          <w:t>10</w:t>
        </w:r>
        <w:r w:rsidRPr="006107EA">
          <w:rPr>
            <w:noProof/>
            <w:webHidden/>
          </w:rPr>
          <w:fldChar w:fldCharType="end"/>
        </w:r>
      </w:hyperlink>
    </w:p>
    <w:p w:rsidR="006107EA" w:rsidRPr="006107EA" w:rsidRDefault="00BF55D4">
      <w:pPr>
        <w:pStyle w:val="TOC3"/>
        <w:rPr>
          <w:rFonts w:asciiTheme="minorHAnsi" w:hAnsiTheme="minorHAnsi" w:cstheme="minorBidi"/>
          <w:noProof/>
          <w:kern w:val="2"/>
          <w:sz w:val="21"/>
          <w:szCs w:val="22"/>
          <w:lang w:val="en-US" w:eastAsia="zh-CN"/>
        </w:rPr>
      </w:pPr>
      <w:hyperlink w:anchor="_Toc369599665" w:history="1">
        <w:r w:rsidR="006107EA" w:rsidRPr="006107EA">
          <w:rPr>
            <w:rStyle w:val="Hyperlink"/>
            <w:bCs/>
            <w:noProof/>
          </w:rPr>
          <w:t>6.4.1</w:t>
        </w:r>
        <w:r w:rsidR="006107EA" w:rsidRPr="006107EA">
          <w:rPr>
            <w:rFonts w:asciiTheme="minorHAnsi" w:hAnsiTheme="minorHAnsi" w:cstheme="minorBidi"/>
            <w:noProof/>
            <w:kern w:val="2"/>
            <w:sz w:val="21"/>
            <w:szCs w:val="22"/>
            <w:lang w:val="en-US" w:eastAsia="zh-CN"/>
          </w:rPr>
          <w:tab/>
        </w:r>
        <w:r w:rsidR="006107EA" w:rsidRPr="006107EA">
          <w:rPr>
            <w:rStyle w:val="Hyperlink"/>
            <w:bCs/>
            <w:noProof/>
          </w:rPr>
          <w:t>Multiplex mapping</w:t>
        </w:r>
        <w:r w:rsidR="006107EA" w:rsidRPr="006107EA">
          <w:rPr>
            <w:noProof/>
            <w:webHidden/>
          </w:rPr>
          <w:tab/>
        </w:r>
        <w:r w:rsidRPr="006107EA">
          <w:rPr>
            <w:noProof/>
            <w:webHidden/>
          </w:rPr>
          <w:fldChar w:fldCharType="begin"/>
        </w:r>
        <w:r w:rsidR="006107EA" w:rsidRPr="006107EA">
          <w:rPr>
            <w:noProof/>
            <w:webHidden/>
          </w:rPr>
          <w:instrText xml:space="preserve"> PAGEREF _Toc369599665 \h </w:instrText>
        </w:r>
        <w:r w:rsidRPr="006107EA">
          <w:rPr>
            <w:noProof/>
            <w:webHidden/>
          </w:rPr>
        </w:r>
        <w:r w:rsidRPr="006107EA">
          <w:rPr>
            <w:noProof/>
            <w:webHidden/>
          </w:rPr>
          <w:fldChar w:fldCharType="separate"/>
        </w:r>
        <w:r w:rsidR="006107EA">
          <w:rPr>
            <w:noProof/>
            <w:webHidden/>
          </w:rPr>
          <w:t>10</w:t>
        </w:r>
        <w:r w:rsidRPr="006107EA">
          <w:rPr>
            <w:noProof/>
            <w:webHidden/>
          </w:rPr>
          <w:fldChar w:fldCharType="end"/>
        </w:r>
      </w:hyperlink>
    </w:p>
    <w:p w:rsidR="006107EA" w:rsidRPr="006107EA" w:rsidRDefault="00BF55D4">
      <w:pPr>
        <w:pStyle w:val="TOC1"/>
        <w:rPr>
          <w:rFonts w:asciiTheme="minorHAnsi" w:hAnsiTheme="minorHAnsi" w:cstheme="minorBidi"/>
          <w:noProof/>
          <w:kern w:val="2"/>
          <w:sz w:val="21"/>
          <w:szCs w:val="22"/>
          <w:lang w:val="en-US" w:eastAsia="zh-CN"/>
        </w:rPr>
      </w:pPr>
      <w:hyperlink w:anchor="_Toc369599666" w:history="1">
        <w:r w:rsidR="006107EA" w:rsidRPr="006107EA">
          <w:rPr>
            <w:rStyle w:val="Hyperlink"/>
            <w:noProof/>
          </w:rPr>
          <w:t xml:space="preserve">7 </w:t>
        </w:r>
        <w:r w:rsidR="006107EA" w:rsidRPr="006107EA">
          <w:rPr>
            <w:rFonts w:asciiTheme="minorHAnsi" w:hAnsiTheme="minorHAnsi" w:cstheme="minorBidi"/>
            <w:noProof/>
            <w:kern w:val="2"/>
            <w:sz w:val="21"/>
            <w:szCs w:val="22"/>
            <w:lang w:val="en-US" w:eastAsia="zh-CN"/>
          </w:rPr>
          <w:tab/>
        </w:r>
        <w:r w:rsidR="006107EA" w:rsidRPr="006107EA">
          <w:rPr>
            <w:rStyle w:val="Hyperlink"/>
            <w:noProof/>
          </w:rPr>
          <w:t>Example</w:t>
        </w:r>
        <w:r w:rsidR="006107EA" w:rsidRPr="006107EA">
          <w:rPr>
            <w:rStyle w:val="Hyperlink"/>
            <w:noProof/>
            <w:lang w:eastAsia="zh-CN"/>
          </w:rPr>
          <w:t>s</w:t>
        </w:r>
        <w:r w:rsidR="006107EA" w:rsidRPr="006107EA">
          <w:rPr>
            <w:noProof/>
            <w:webHidden/>
          </w:rPr>
          <w:tab/>
        </w:r>
        <w:r w:rsidRPr="006107EA">
          <w:rPr>
            <w:noProof/>
            <w:webHidden/>
          </w:rPr>
          <w:fldChar w:fldCharType="begin"/>
        </w:r>
        <w:r w:rsidR="006107EA" w:rsidRPr="006107EA">
          <w:rPr>
            <w:noProof/>
            <w:webHidden/>
          </w:rPr>
          <w:instrText xml:space="preserve"> PAGEREF _Toc369599666 \h </w:instrText>
        </w:r>
        <w:r w:rsidRPr="006107EA">
          <w:rPr>
            <w:noProof/>
            <w:webHidden/>
          </w:rPr>
        </w:r>
        <w:r w:rsidRPr="006107EA">
          <w:rPr>
            <w:noProof/>
            <w:webHidden/>
          </w:rPr>
          <w:fldChar w:fldCharType="separate"/>
        </w:r>
        <w:r w:rsidR="006107EA">
          <w:rPr>
            <w:noProof/>
            <w:webHidden/>
          </w:rPr>
          <w:t>11</w:t>
        </w:r>
        <w:r w:rsidRPr="006107EA">
          <w:rPr>
            <w:noProof/>
            <w:webHidden/>
          </w:rPr>
          <w:fldChar w:fldCharType="end"/>
        </w:r>
      </w:hyperlink>
    </w:p>
    <w:p w:rsidR="006107EA" w:rsidRDefault="00BF55D4">
      <w:pPr>
        <w:pStyle w:val="TOC2"/>
        <w:rPr>
          <w:rFonts w:asciiTheme="minorHAnsi" w:hAnsiTheme="minorHAnsi" w:cstheme="minorBidi"/>
          <w:noProof/>
          <w:kern w:val="2"/>
          <w:sz w:val="21"/>
          <w:szCs w:val="22"/>
          <w:lang w:val="en-US" w:eastAsia="zh-CN"/>
        </w:rPr>
      </w:pPr>
      <w:hyperlink w:anchor="_Toc369599667" w:history="1">
        <w:r w:rsidR="006107EA" w:rsidRPr="006107EA">
          <w:rPr>
            <w:rStyle w:val="Hyperlink"/>
            <w:noProof/>
          </w:rPr>
          <w:t>7.1</w:t>
        </w:r>
        <w:r w:rsidR="006107EA" w:rsidRPr="006107EA">
          <w:rPr>
            <w:rFonts w:asciiTheme="minorHAnsi" w:hAnsiTheme="minorHAnsi" w:cstheme="minorBidi"/>
            <w:noProof/>
            <w:kern w:val="2"/>
            <w:sz w:val="21"/>
            <w:szCs w:val="22"/>
            <w:lang w:val="en-US" w:eastAsia="zh-CN"/>
          </w:rPr>
          <w:tab/>
        </w:r>
        <w:r w:rsidR="006107EA" w:rsidRPr="006107EA">
          <w:rPr>
            <w:rStyle w:val="Hyperlink"/>
            <w:noProof/>
          </w:rPr>
          <w:t>Open a CLUE channel</w:t>
        </w:r>
        <w:r w:rsidR="006107EA" w:rsidRPr="006107EA">
          <w:rPr>
            <w:noProof/>
            <w:webHidden/>
          </w:rPr>
          <w:tab/>
        </w:r>
        <w:r w:rsidRPr="006107EA">
          <w:rPr>
            <w:noProof/>
            <w:webHidden/>
          </w:rPr>
          <w:fldChar w:fldCharType="begin"/>
        </w:r>
        <w:r w:rsidR="006107EA" w:rsidRPr="006107EA">
          <w:rPr>
            <w:noProof/>
            <w:webHidden/>
          </w:rPr>
          <w:instrText xml:space="preserve"> PAGEREF _Toc369599667 \h </w:instrText>
        </w:r>
        <w:r w:rsidRPr="006107EA">
          <w:rPr>
            <w:noProof/>
            <w:webHidden/>
          </w:rPr>
        </w:r>
        <w:r w:rsidRPr="006107EA">
          <w:rPr>
            <w:noProof/>
            <w:webHidden/>
          </w:rPr>
          <w:fldChar w:fldCharType="separate"/>
        </w:r>
        <w:r w:rsidR="006107EA">
          <w:rPr>
            <w:noProof/>
            <w:webHidden/>
          </w:rPr>
          <w:t>11</w:t>
        </w:r>
        <w:r w:rsidRPr="006107EA">
          <w:rPr>
            <w:noProof/>
            <w:webHidden/>
          </w:rPr>
          <w:fldChar w:fldCharType="end"/>
        </w:r>
      </w:hyperlink>
    </w:p>
    <w:p w:rsidR="006107EA" w:rsidRDefault="00BF55D4">
      <w:pPr>
        <w:pStyle w:val="TOC2"/>
        <w:rPr>
          <w:rFonts w:asciiTheme="minorHAnsi" w:hAnsiTheme="minorHAnsi" w:cstheme="minorBidi"/>
          <w:noProof/>
          <w:kern w:val="2"/>
          <w:sz w:val="21"/>
          <w:szCs w:val="22"/>
          <w:lang w:val="en-US" w:eastAsia="zh-CN"/>
        </w:rPr>
      </w:pPr>
      <w:hyperlink w:anchor="_Toc369599668" w:history="1">
        <w:r w:rsidR="006107EA" w:rsidRPr="00D43EEB">
          <w:rPr>
            <w:rStyle w:val="Hyperlink"/>
            <w:noProof/>
          </w:rPr>
          <w:t>7.2</w:t>
        </w:r>
        <w:r w:rsidR="006107EA">
          <w:rPr>
            <w:rFonts w:asciiTheme="minorHAnsi" w:hAnsiTheme="minorHAnsi" w:cstheme="minorBidi"/>
            <w:noProof/>
            <w:kern w:val="2"/>
            <w:sz w:val="21"/>
            <w:szCs w:val="22"/>
            <w:lang w:val="en-US" w:eastAsia="zh-CN"/>
          </w:rPr>
          <w:tab/>
        </w:r>
        <w:r w:rsidR="006107EA" w:rsidRPr="00D43EEB">
          <w:rPr>
            <w:rStyle w:val="Hyperlink"/>
            <w:bCs/>
            <w:noProof/>
          </w:rPr>
          <w:t>Use the existing H.245 control channel</w:t>
        </w:r>
        <w:r w:rsidR="006107EA">
          <w:rPr>
            <w:noProof/>
            <w:webHidden/>
          </w:rPr>
          <w:tab/>
        </w:r>
        <w:r>
          <w:rPr>
            <w:noProof/>
            <w:webHidden/>
          </w:rPr>
          <w:fldChar w:fldCharType="begin"/>
        </w:r>
        <w:r w:rsidR="006107EA">
          <w:rPr>
            <w:noProof/>
            <w:webHidden/>
          </w:rPr>
          <w:instrText xml:space="preserve"> PAGEREF _Toc369599668 \h </w:instrText>
        </w:r>
        <w:r>
          <w:rPr>
            <w:noProof/>
            <w:webHidden/>
          </w:rPr>
        </w:r>
        <w:r>
          <w:rPr>
            <w:noProof/>
            <w:webHidden/>
          </w:rPr>
          <w:fldChar w:fldCharType="separate"/>
        </w:r>
        <w:r w:rsidR="006107EA">
          <w:rPr>
            <w:noProof/>
            <w:webHidden/>
          </w:rPr>
          <w:t>16</w:t>
        </w:r>
        <w:r>
          <w:rPr>
            <w:noProof/>
            <w:webHidden/>
          </w:rPr>
          <w:fldChar w:fldCharType="end"/>
        </w:r>
      </w:hyperlink>
    </w:p>
    <w:p w:rsidR="006107EA" w:rsidRDefault="00BF55D4">
      <w:pPr>
        <w:pStyle w:val="TOC1"/>
        <w:rPr>
          <w:rFonts w:asciiTheme="minorHAnsi" w:hAnsiTheme="minorHAnsi" w:cstheme="minorBidi"/>
          <w:noProof/>
          <w:kern w:val="2"/>
          <w:sz w:val="21"/>
          <w:szCs w:val="22"/>
          <w:lang w:val="en-US" w:eastAsia="zh-CN"/>
        </w:rPr>
      </w:pPr>
      <w:hyperlink w:anchor="_Toc369599669" w:history="1">
        <w:r w:rsidR="006107EA" w:rsidRPr="00D43EEB">
          <w:rPr>
            <w:rStyle w:val="Hyperlink"/>
            <w:noProof/>
          </w:rPr>
          <w:t xml:space="preserve">8 </w:t>
        </w:r>
        <w:r w:rsidR="006107EA">
          <w:rPr>
            <w:rFonts w:asciiTheme="minorHAnsi" w:hAnsiTheme="minorHAnsi" w:cstheme="minorBidi"/>
            <w:noProof/>
            <w:kern w:val="2"/>
            <w:sz w:val="21"/>
            <w:szCs w:val="22"/>
            <w:lang w:val="en-US" w:eastAsia="zh-CN"/>
          </w:rPr>
          <w:tab/>
        </w:r>
        <w:r w:rsidR="006107EA" w:rsidRPr="00D43EEB">
          <w:rPr>
            <w:rStyle w:val="Hyperlink"/>
            <w:noProof/>
          </w:rPr>
          <w:t>Interworking</w:t>
        </w:r>
        <w:r w:rsidR="006107EA">
          <w:rPr>
            <w:noProof/>
            <w:webHidden/>
          </w:rPr>
          <w:tab/>
        </w:r>
        <w:r>
          <w:rPr>
            <w:noProof/>
            <w:webHidden/>
          </w:rPr>
          <w:fldChar w:fldCharType="begin"/>
        </w:r>
        <w:r w:rsidR="006107EA">
          <w:rPr>
            <w:noProof/>
            <w:webHidden/>
          </w:rPr>
          <w:instrText xml:space="preserve"> PAGEREF _Toc369599669 \h </w:instrText>
        </w:r>
        <w:r>
          <w:rPr>
            <w:noProof/>
            <w:webHidden/>
          </w:rPr>
        </w:r>
        <w:r>
          <w:rPr>
            <w:noProof/>
            <w:webHidden/>
          </w:rPr>
          <w:fldChar w:fldCharType="separate"/>
        </w:r>
        <w:r w:rsidR="006107EA">
          <w:rPr>
            <w:noProof/>
            <w:webHidden/>
          </w:rPr>
          <w:t>18</w:t>
        </w:r>
        <w:r>
          <w:rPr>
            <w:noProof/>
            <w:webHidden/>
          </w:rPr>
          <w:fldChar w:fldCharType="end"/>
        </w:r>
      </w:hyperlink>
    </w:p>
    <w:p w:rsidR="00615D04" w:rsidRDefault="00BF55D4" w:rsidP="00615D04">
      <w:pPr>
        <w:rPr>
          <w:lang w:eastAsia="zh-CN"/>
        </w:rPr>
      </w:pPr>
      <w:r>
        <w:fldChar w:fldCharType="end"/>
      </w:r>
    </w:p>
    <w:p w:rsidR="006835DC" w:rsidRPr="00615D04" w:rsidRDefault="006835DC">
      <w:pPr>
        <w:rPr>
          <w:lang w:eastAsia="zh-CN"/>
        </w:rPr>
      </w:pPr>
    </w:p>
    <w:p w:rsidR="00615D04" w:rsidRDefault="00615D04">
      <w:pPr>
        <w:tabs>
          <w:tab w:val="clear" w:pos="794"/>
          <w:tab w:val="clear" w:pos="1191"/>
          <w:tab w:val="clear" w:pos="1588"/>
          <w:tab w:val="clear" w:pos="1985"/>
        </w:tabs>
        <w:overflowPunct/>
        <w:autoSpaceDE/>
        <w:autoSpaceDN/>
        <w:adjustRightInd/>
        <w:spacing w:before="0"/>
        <w:textAlignment w:val="auto"/>
        <w:rPr>
          <w:lang w:eastAsia="zh-CN"/>
        </w:rPr>
      </w:pPr>
      <w:r>
        <w:rPr>
          <w:lang w:eastAsia="zh-CN"/>
        </w:rPr>
        <w:br w:type="page"/>
      </w:r>
    </w:p>
    <w:p w:rsidR="006835DC" w:rsidRDefault="006835DC">
      <w:pPr>
        <w:rPr>
          <w:lang w:eastAsia="zh-CN"/>
        </w:rPr>
      </w:pPr>
    </w:p>
    <w:p w:rsidR="00C61ABE" w:rsidRPr="00D67D27" w:rsidRDefault="00C61ABE" w:rsidP="00C61ABE">
      <w:pPr>
        <w:pStyle w:val="RecNo"/>
        <w:rPr>
          <w:lang w:eastAsia="zh-CN"/>
        </w:rPr>
      </w:pPr>
      <w:r w:rsidRPr="00D67D27">
        <w:t xml:space="preserve">Draft new </w:t>
      </w:r>
      <w:r w:rsidR="00342416">
        <w:rPr>
          <w:rFonts w:hint="eastAsia"/>
          <w:lang w:eastAsia="zh-CN"/>
        </w:rPr>
        <w:t xml:space="preserve">ITU-T </w:t>
      </w:r>
      <w:r w:rsidRPr="00D67D27">
        <w:t xml:space="preserve">Recommendation </w:t>
      </w:r>
      <w:r w:rsidR="00342416">
        <w:rPr>
          <w:rFonts w:hint="eastAsia"/>
          <w:lang w:eastAsia="zh-CN"/>
        </w:rPr>
        <w:t>H.TPS-SIG</w:t>
      </w:r>
    </w:p>
    <w:p w:rsidR="00C61ABE" w:rsidRPr="00D67D27" w:rsidRDefault="00095B6A" w:rsidP="00C61ABE">
      <w:pPr>
        <w:pStyle w:val="Rectitle"/>
        <w:rPr>
          <w:lang w:eastAsia="zh-CN"/>
        </w:rPr>
      </w:pPr>
      <w:r w:rsidRPr="003C194F">
        <w:rPr>
          <w:lang w:val="en-US" w:eastAsia="zh-CN"/>
        </w:rPr>
        <w:t>Signaling</w:t>
      </w:r>
      <w:r w:rsidRPr="00D67D27">
        <w:t xml:space="preserve"> for Telepresence Systems</w:t>
      </w:r>
    </w:p>
    <w:p w:rsidR="00C61ABE" w:rsidRPr="00D67D27" w:rsidRDefault="00C61ABE" w:rsidP="00C61ABE">
      <w:pPr>
        <w:pStyle w:val="Headingb"/>
      </w:pPr>
      <w:r w:rsidRPr="00D67D27">
        <w:t>AAP Summary</w:t>
      </w:r>
    </w:p>
    <w:p w:rsidR="00C61ABE" w:rsidRPr="00D67D27" w:rsidRDefault="00C61ABE" w:rsidP="00C61ABE">
      <w:pPr>
        <w:rPr>
          <w:highlight w:val="yellow"/>
        </w:rPr>
      </w:pPr>
      <w:r w:rsidRPr="00D67D27">
        <w:rPr>
          <w:highlight w:val="yellow"/>
        </w:rPr>
        <w:t>&lt;To be provided before Consent&gt;</w:t>
      </w:r>
    </w:p>
    <w:p w:rsidR="00C61ABE" w:rsidRPr="00D67D27" w:rsidRDefault="00C61ABE" w:rsidP="00C61ABE">
      <w:pPr>
        <w:pStyle w:val="Headingb"/>
      </w:pPr>
      <w:r w:rsidRPr="00D67D27">
        <w:t>Summary</w:t>
      </w:r>
    </w:p>
    <w:p w:rsidR="00C61ABE" w:rsidRPr="000D2113" w:rsidRDefault="00C61ABE" w:rsidP="00C61ABE">
      <w:pPr>
        <w:rPr>
          <w:highlight w:val="yellow"/>
        </w:rPr>
      </w:pPr>
      <w:r w:rsidRPr="000D2113">
        <w:rPr>
          <w:highlight w:val="yellow"/>
        </w:rPr>
        <w:t>&lt;Mandatory material&gt;</w:t>
      </w:r>
    </w:p>
    <w:p w:rsidR="00C61ABE" w:rsidRPr="00D67D27" w:rsidRDefault="00C61ABE" w:rsidP="00C61ABE">
      <w:pPr>
        <w:pStyle w:val="Headingb"/>
      </w:pPr>
      <w:r w:rsidRPr="00D67D27">
        <w:t>Keywords</w:t>
      </w:r>
    </w:p>
    <w:p w:rsidR="00C61ABE" w:rsidRPr="000D2113" w:rsidRDefault="00C61ABE" w:rsidP="00C61ABE">
      <w:pPr>
        <w:rPr>
          <w:highlight w:val="yellow"/>
        </w:rPr>
      </w:pPr>
      <w:r w:rsidRPr="000D2113">
        <w:rPr>
          <w:highlight w:val="yellow"/>
        </w:rPr>
        <w:t>&lt;Optional&gt;</w:t>
      </w:r>
    </w:p>
    <w:p w:rsidR="00C61ABE" w:rsidRPr="00D67D27" w:rsidRDefault="00C61ABE" w:rsidP="00C61ABE">
      <w:pPr>
        <w:pStyle w:val="Headingb"/>
      </w:pPr>
      <w:r w:rsidRPr="00D67D27">
        <w:t>Introduction</w:t>
      </w:r>
    </w:p>
    <w:p w:rsidR="009510DF" w:rsidRDefault="00C61ABE" w:rsidP="00095B6A">
      <w:pPr>
        <w:rPr>
          <w:lang w:eastAsia="zh-CN"/>
        </w:rPr>
      </w:pPr>
      <w:r w:rsidRPr="000D2113">
        <w:rPr>
          <w:highlight w:val="yellow"/>
        </w:rPr>
        <w:t>&lt;Optional - This clause should appear only if it contains information different from Scope and Summary&gt;</w:t>
      </w:r>
    </w:p>
    <w:p w:rsidR="00095B6A" w:rsidRPr="00095B6A" w:rsidRDefault="00095B6A" w:rsidP="00095B6A">
      <w:pPr>
        <w:rPr>
          <w:lang w:eastAsia="zh-CN"/>
        </w:rPr>
      </w:pPr>
    </w:p>
    <w:p w:rsidR="009510DF" w:rsidRPr="004D62AC" w:rsidRDefault="009510DF" w:rsidP="009510DF">
      <w:pPr>
        <w:pStyle w:val="Heading1"/>
        <w:rPr>
          <w:bCs/>
        </w:rPr>
      </w:pPr>
      <w:bookmarkStart w:id="10" w:name="_Toc369599650"/>
      <w:r>
        <w:t>1</w:t>
      </w:r>
      <w:r w:rsidRPr="007A4FB3">
        <w:t xml:space="preserve"> </w:t>
      </w:r>
      <w:r w:rsidRPr="00CF3604">
        <w:tab/>
      </w:r>
      <w:r>
        <w:t>Scope</w:t>
      </w:r>
      <w:bookmarkEnd w:id="10"/>
    </w:p>
    <w:p w:rsidR="009510DF" w:rsidRDefault="009510DF" w:rsidP="009510DF">
      <w:r>
        <w:t>This r</w:t>
      </w:r>
      <w:r w:rsidRPr="00FD1D5D">
        <w:t xml:space="preserve">ecommendation </w:t>
      </w:r>
      <w:r>
        <w:t xml:space="preserve">describes the </w:t>
      </w:r>
      <w:bookmarkStart w:id="11" w:name="OLE_LINK25"/>
      <w:bookmarkStart w:id="12" w:name="OLE_LINK26"/>
      <w:r>
        <w:t>signal</w:t>
      </w:r>
      <w:r w:rsidRPr="00AD4179">
        <w:t xml:space="preserve">ing </w:t>
      </w:r>
      <w:r>
        <w:t xml:space="preserve">procedures </w:t>
      </w:r>
      <w:bookmarkEnd w:id="11"/>
      <w:bookmarkEnd w:id="12"/>
      <w:r>
        <w:t>of H.323 based telepresence system</w:t>
      </w:r>
      <w:r w:rsidR="00764C6D">
        <w:t>s</w:t>
      </w:r>
      <w:r>
        <w:t xml:space="preserve"> and also explores the solution for the key issues</w:t>
      </w:r>
      <w:bookmarkStart w:id="13" w:name="OLE_LINK4"/>
      <w:r>
        <w:t xml:space="preserve"> including the channel to carry the telepresence capability, the exchange of the telepresence indication and the multiplex information. </w:t>
      </w:r>
    </w:p>
    <w:p w:rsidR="009510DF" w:rsidRDefault="009510DF" w:rsidP="009510DF">
      <w:pPr>
        <w:pStyle w:val="Heading1"/>
        <w:rPr>
          <w:bCs/>
        </w:rPr>
      </w:pPr>
      <w:bookmarkStart w:id="14" w:name="_Toc369599651"/>
      <w:bookmarkEnd w:id="13"/>
      <w:r w:rsidRPr="008C2FA3">
        <w:t>2</w:t>
      </w:r>
      <w:r w:rsidRPr="007A4FB3">
        <w:t xml:space="preserve"> </w:t>
      </w:r>
      <w:r w:rsidRPr="00CF3604">
        <w:tab/>
      </w:r>
      <w:r w:rsidRPr="00897C61">
        <w:t>References</w:t>
      </w:r>
      <w:bookmarkEnd w:id="14"/>
    </w:p>
    <w:p w:rsidR="009510DF" w:rsidRPr="00B33648" w:rsidRDefault="009510DF" w:rsidP="009510DF">
      <w:r w:rsidRPr="00B33648">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9510DF" w:rsidRPr="00B33648" w:rsidRDefault="009510DF" w:rsidP="009510DF">
      <w:bookmarkStart w:id="15" w:name="OLE_LINK27"/>
      <w:bookmarkStart w:id="16" w:name="OLE_LINK28"/>
      <w:r w:rsidRPr="00B33648">
        <w:t>The reference to a document within this Recommendation does not give it, as a stand-alone document, the status of a Recommendation.</w:t>
      </w:r>
    </w:p>
    <w:bookmarkEnd w:id="15"/>
    <w:bookmarkEnd w:id="16"/>
    <w:p w:rsidR="009510DF" w:rsidRPr="00B06A80" w:rsidRDefault="009510DF" w:rsidP="009510DF">
      <w:pPr>
        <w:pStyle w:val="Reftext"/>
        <w:ind w:left="2100" w:hanging="2100"/>
        <w:rPr>
          <w:szCs w:val="24"/>
        </w:rPr>
      </w:pPr>
      <w:r w:rsidRPr="00B06A80">
        <w:rPr>
          <w:szCs w:val="24"/>
        </w:rPr>
        <w:t>[ITU-T H.323]</w:t>
      </w:r>
      <w:r w:rsidRPr="00B06A80">
        <w:rPr>
          <w:szCs w:val="24"/>
        </w:rPr>
        <w:tab/>
      </w:r>
      <w:r w:rsidRPr="00B06A80">
        <w:rPr>
          <w:szCs w:val="24"/>
        </w:rPr>
        <w:tab/>
      </w:r>
      <w:r w:rsidRPr="00B06A80">
        <w:rPr>
          <w:szCs w:val="24"/>
        </w:rPr>
        <w:tab/>
      </w:r>
      <w:proofErr w:type="gramStart"/>
      <w:r w:rsidRPr="00B06A80">
        <w:rPr>
          <w:szCs w:val="24"/>
        </w:rPr>
        <w:t xml:space="preserve">ITU-T Recommendation H.323 v7 (12/2009), </w:t>
      </w:r>
      <w:r w:rsidRPr="00B06A80">
        <w:rPr>
          <w:i/>
          <w:iCs/>
          <w:szCs w:val="24"/>
        </w:rPr>
        <w:t>Packet-based multimedia communications systems</w:t>
      </w:r>
      <w:r w:rsidRPr="00B06A80">
        <w:rPr>
          <w:szCs w:val="24"/>
        </w:rPr>
        <w:t>.</w:t>
      </w:r>
      <w:proofErr w:type="gramEnd"/>
    </w:p>
    <w:p w:rsidR="009510DF" w:rsidRPr="00B06A80" w:rsidRDefault="009510DF" w:rsidP="009510DF">
      <w:pPr>
        <w:pStyle w:val="Reftext"/>
        <w:ind w:left="2100" w:hanging="2100"/>
        <w:rPr>
          <w:szCs w:val="24"/>
        </w:rPr>
      </w:pPr>
      <w:r w:rsidRPr="00B06A80">
        <w:rPr>
          <w:szCs w:val="24"/>
        </w:rPr>
        <w:t>[ITU-T H.245]</w:t>
      </w:r>
      <w:r w:rsidRPr="00B06A80">
        <w:rPr>
          <w:szCs w:val="24"/>
        </w:rPr>
        <w:tab/>
      </w:r>
      <w:r w:rsidRPr="00B06A80">
        <w:rPr>
          <w:szCs w:val="24"/>
        </w:rPr>
        <w:tab/>
      </w:r>
      <w:r w:rsidRPr="00B06A80">
        <w:rPr>
          <w:szCs w:val="24"/>
        </w:rPr>
        <w:tab/>
      </w:r>
      <w:proofErr w:type="gramStart"/>
      <w:r w:rsidRPr="00B06A80">
        <w:rPr>
          <w:szCs w:val="24"/>
        </w:rPr>
        <w:t xml:space="preserve">ITU-T Recommendation </w:t>
      </w:r>
      <w:hyperlink r:id="rId10" w:tooltip="Control protocol for multimedia communication" w:history="1">
        <w:r w:rsidRPr="00B06A80">
          <w:rPr>
            <w:szCs w:val="24"/>
          </w:rPr>
          <w:t>H.245 v16 (05/2011)</w:t>
        </w:r>
      </w:hyperlink>
      <w:r w:rsidRPr="00B06A80">
        <w:rPr>
          <w:szCs w:val="24"/>
        </w:rPr>
        <w:t xml:space="preserve">, </w:t>
      </w:r>
      <w:r w:rsidRPr="00B06A80">
        <w:rPr>
          <w:i/>
          <w:iCs/>
          <w:szCs w:val="24"/>
        </w:rPr>
        <w:t>Control protocol for multimedia communication</w:t>
      </w:r>
      <w:r w:rsidRPr="00B06A80">
        <w:rPr>
          <w:szCs w:val="24"/>
        </w:rPr>
        <w:t>.</w:t>
      </w:r>
      <w:proofErr w:type="gramEnd"/>
    </w:p>
    <w:p w:rsidR="009510DF" w:rsidRPr="00B06A80" w:rsidRDefault="009510DF" w:rsidP="009510DF">
      <w:pPr>
        <w:pStyle w:val="Reftext"/>
        <w:ind w:left="2100" w:hanging="2100"/>
        <w:rPr>
          <w:szCs w:val="24"/>
        </w:rPr>
      </w:pPr>
      <w:r w:rsidRPr="00B06A80">
        <w:rPr>
          <w:szCs w:val="24"/>
        </w:rPr>
        <w:t>[ITU-T H.225.0]</w:t>
      </w:r>
      <w:r>
        <w:rPr>
          <w:szCs w:val="24"/>
        </w:rPr>
        <w:tab/>
      </w:r>
      <w:r>
        <w:rPr>
          <w:szCs w:val="24"/>
        </w:rPr>
        <w:tab/>
      </w:r>
      <w:proofErr w:type="gramStart"/>
      <w:r w:rsidRPr="00B06A80">
        <w:rPr>
          <w:szCs w:val="24"/>
        </w:rPr>
        <w:t xml:space="preserve">ITU-T Recommendation H.225.0 v7 (12/2009), </w:t>
      </w:r>
      <w:r w:rsidRPr="00B06A80">
        <w:rPr>
          <w:i/>
          <w:iCs/>
          <w:szCs w:val="24"/>
        </w:rPr>
        <w:t xml:space="preserve">Call signalling protocols and media stream </w:t>
      </w:r>
      <w:proofErr w:type="spellStart"/>
      <w:r w:rsidRPr="00B06A80">
        <w:rPr>
          <w:i/>
          <w:iCs/>
          <w:szCs w:val="24"/>
        </w:rPr>
        <w:t>packetization</w:t>
      </w:r>
      <w:proofErr w:type="spellEnd"/>
      <w:r w:rsidRPr="00B06A80">
        <w:rPr>
          <w:i/>
          <w:iCs/>
          <w:szCs w:val="24"/>
        </w:rPr>
        <w:t xml:space="preserve"> for packet-based multimedia communication systems</w:t>
      </w:r>
      <w:r w:rsidRPr="00B06A80">
        <w:rPr>
          <w:szCs w:val="24"/>
        </w:rPr>
        <w:t>.</w:t>
      </w:r>
      <w:proofErr w:type="gramEnd"/>
    </w:p>
    <w:p w:rsidR="007A35B9" w:rsidRPr="00B06A80" w:rsidRDefault="007A35B9" w:rsidP="004D34D6">
      <w:pPr>
        <w:ind w:left="3402" w:hanging="3402"/>
        <w:rPr>
          <w:i/>
          <w:iCs/>
        </w:rPr>
      </w:pPr>
      <w:r w:rsidRPr="00B06A80">
        <w:t xml:space="preserve"> [IETF CLUE </w:t>
      </w:r>
      <w:r>
        <w:t>FRAMEWORK</w:t>
      </w:r>
      <w:r w:rsidRPr="00B06A80">
        <w:t>]</w:t>
      </w:r>
      <w:bookmarkStart w:id="17" w:name="OLE_LINK6"/>
      <w:bookmarkStart w:id="18" w:name="OLE_LINK9"/>
      <w:r w:rsidRPr="00B06A80">
        <w:tab/>
      </w:r>
      <w:bookmarkEnd w:id="17"/>
      <w:bookmarkEnd w:id="18"/>
      <w:r w:rsidRPr="00B06A80">
        <w:t xml:space="preserve">IETF </w:t>
      </w:r>
      <w:r w:rsidRPr="007A35B9">
        <w:rPr>
          <w:szCs w:val="24"/>
        </w:rPr>
        <w:t>draft-ietf-clue-framework-11</w:t>
      </w:r>
      <w:r w:rsidRPr="00B06A80">
        <w:t>,</w:t>
      </w:r>
      <w:r w:rsidRPr="007A35B9">
        <w:rPr>
          <w:i/>
          <w:iCs/>
          <w:szCs w:val="24"/>
        </w:rPr>
        <w:t xml:space="preserve"> Framework </w:t>
      </w:r>
      <w:proofErr w:type="gramStart"/>
      <w:r w:rsidRPr="007A35B9">
        <w:rPr>
          <w:i/>
          <w:iCs/>
          <w:szCs w:val="24"/>
        </w:rPr>
        <w:t xml:space="preserve">for </w:t>
      </w:r>
      <w:r w:rsidR="004D34D6">
        <w:rPr>
          <w:i/>
          <w:iCs/>
          <w:szCs w:val="24"/>
        </w:rPr>
        <w:t xml:space="preserve"> </w:t>
      </w:r>
      <w:r w:rsidRPr="007A35B9">
        <w:rPr>
          <w:i/>
          <w:iCs/>
          <w:szCs w:val="24"/>
        </w:rPr>
        <w:t>Telepresence</w:t>
      </w:r>
      <w:proofErr w:type="gramEnd"/>
      <w:r w:rsidRPr="007A35B9">
        <w:rPr>
          <w:i/>
          <w:iCs/>
          <w:szCs w:val="24"/>
        </w:rPr>
        <w:t xml:space="preserve"> Multi-Streams</w:t>
      </w:r>
      <w:r w:rsidRPr="00B06A80">
        <w:t>.</w:t>
      </w:r>
    </w:p>
    <w:p w:rsidR="009510DF" w:rsidRPr="00B06A80" w:rsidRDefault="007A35B9" w:rsidP="007A35B9">
      <w:pPr>
        <w:rPr>
          <w:i/>
          <w:iCs/>
        </w:rPr>
      </w:pPr>
      <w:r w:rsidRPr="00B06A80">
        <w:t xml:space="preserve"> </w:t>
      </w:r>
      <w:r w:rsidR="009510DF" w:rsidRPr="00B06A80">
        <w:t>[IETF CLUE SIGNALING]</w:t>
      </w:r>
      <w:r w:rsidRPr="007A35B9">
        <w:t xml:space="preserve"> </w:t>
      </w:r>
      <w:r w:rsidRPr="00B06A80">
        <w:tab/>
      </w:r>
      <w:proofErr w:type="gramStart"/>
      <w:r w:rsidR="009510DF" w:rsidRPr="00B06A80">
        <w:t xml:space="preserve">IETF </w:t>
      </w:r>
      <w:r w:rsidR="009510DF" w:rsidRPr="00B06A80">
        <w:rPr>
          <w:rFonts w:eastAsia="MS Mincho"/>
        </w:rPr>
        <w:t>draft-kyzivat-clue-signaling-05</w:t>
      </w:r>
      <w:r w:rsidR="009510DF" w:rsidRPr="00B06A80">
        <w:t xml:space="preserve">, </w:t>
      </w:r>
      <w:r w:rsidR="009510DF" w:rsidRPr="00B06A80">
        <w:rPr>
          <w:i/>
          <w:iCs/>
        </w:rPr>
        <w:t>CLUE Signaling</w:t>
      </w:r>
      <w:r w:rsidR="009510DF" w:rsidRPr="00B06A80">
        <w:t>.</w:t>
      </w:r>
      <w:proofErr w:type="gramEnd"/>
    </w:p>
    <w:p w:rsidR="009510DF" w:rsidRDefault="009510DF" w:rsidP="009510DF">
      <w:pPr>
        <w:pStyle w:val="Heading1"/>
        <w:rPr>
          <w:bCs/>
        </w:rPr>
      </w:pPr>
      <w:bookmarkStart w:id="19" w:name="_Toc369599652"/>
      <w:r>
        <w:lastRenderedPageBreak/>
        <w:t>3</w:t>
      </w:r>
      <w:r w:rsidRPr="007A4FB3">
        <w:t xml:space="preserve"> </w:t>
      </w:r>
      <w:r w:rsidRPr="00CF3604">
        <w:tab/>
      </w:r>
      <w:r>
        <w:t>Definitions</w:t>
      </w:r>
      <w:bookmarkEnd w:id="19"/>
    </w:p>
    <w:p w:rsidR="009510DF" w:rsidRPr="00F421DE" w:rsidRDefault="009510DF" w:rsidP="009510DF">
      <w:pPr>
        <w:rPr>
          <w:b/>
        </w:rPr>
      </w:pPr>
      <w:bookmarkStart w:id="20" w:name="OLE_LINK29"/>
      <w:bookmarkStart w:id="21" w:name="OLE_LINK30"/>
      <w:r w:rsidRPr="00F421DE">
        <w:rPr>
          <w:b/>
        </w:rPr>
        <w:t>3.1</w:t>
      </w:r>
      <w:r w:rsidRPr="00F421DE">
        <w:rPr>
          <w:b/>
        </w:rPr>
        <w:tab/>
        <w:t>Terms defined elsewhere</w:t>
      </w:r>
    </w:p>
    <w:p w:rsidR="009510DF" w:rsidRPr="00F421DE" w:rsidRDefault="009510DF" w:rsidP="009510DF">
      <w:r w:rsidRPr="00F421DE">
        <w:t>This Recommendation uses the following terms defined elsewhere:</w:t>
      </w:r>
    </w:p>
    <w:p w:rsidR="009510DF" w:rsidRDefault="009510DF" w:rsidP="009510DF">
      <w:pPr>
        <w:rPr>
          <w:b/>
        </w:rPr>
      </w:pPr>
      <w:r w:rsidRPr="00F421DE">
        <w:rPr>
          <w:b/>
        </w:rPr>
        <w:t>3.1.1</w:t>
      </w:r>
      <w:r w:rsidRPr="00F421DE">
        <w:rPr>
          <w:b/>
        </w:rPr>
        <w:tab/>
      </w:r>
      <w:proofErr w:type="gramStart"/>
      <w:r w:rsidRPr="00940BBF">
        <w:rPr>
          <w:b/>
        </w:rPr>
        <w:t>endpoint</w:t>
      </w:r>
      <w:proofErr w:type="gramEnd"/>
      <w:r w:rsidRPr="00940BBF">
        <w:rPr>
          <w:b/>
        </w:rPr>
        <w:t xml:space="preserve">: </w:t>
      </w:r>
      <w:r w:rsidRPr="00940BBF">
        <w:t>An H.323 terminal, Gateway, or MCU. An endpoint can call and be called. It generates and/or terminates information streams.</w:t>
      </w:r>
    </w:p>
    <w:p w:rsidR="009510DF" w:rsidRDefault="009510DF" w:rsidP="009510DF">
      <w:r>
        <w:rPr>
          <w:b/>
        </w:rPr>
        <w:t>3.1.2</w:t>
      </w:r>
      <w:r w:rsidRPr="00F421DE">
        <w:rPr>
          <w:b/>
        </w:rPr>
        <w:tab/>
      </w:r>
      <w:r>
        <w:rPr>
          <w:b/>
        </w:rPr>
        <w:t>H.245 control channel</w:t>
      </w:r>
      <w:r w:rsidRPr="00F421DE">
        <w:rPr>
          <w:b/>
        </w:rPr>
        <w:t xml:space="preserve">:  </w:t>
      </w:r>
      <w:r w:rsidRPr="00377F2B">
        <w:t>Reliable Channel used to carry the H.245 control information messages (following Rec. ITU-T H.245) between two H.323 endpoints.</w:t>
      </w:r>
    </w:p>
    <w:p w:rsidR="009510DF" w:rsidRDefault="009510DF" w:rsidP="009510DF">
      <w:r>
        <w:rPr>
          <w:b/>
        </w:rPr>
        <w:t>3.1.3</w:t>
      </w:r>
      <w:r w:rsidRPr="00A14000">
        <w:tab/>
      </w:r>
      <w:proofErr w:type="gramStart"/>
      <w:r w:rsidRPr="00A14000">
        <w:rPr>
          <w:b/>
        </w:rPr>
        <w:t>channel</w:t>
      </w:r>
      <w:proofErr w:type="gramEnd"/>
      <w:r w:rsidRPr="00A14000">
        <w:t>: A channel is a unidirectional link between two endpoints.</w:t>
      </w:r>
    </w:p>
    <w:p w:rsidR="009510DF" w:rsidRDefault="009510DF" w:rsidP="009510DF">
      <w:r>
        <w:rPr>
          <w:b/>
        </w:rPr>
        <w:t>3.1.</w:t>
      </w:r>
      <w:r>
        <w:rPr>
          <w:rFonts w:hint="eastAsia"/>
          <w:b/>
        </w:rPr>
        <w:t>4</w:t>
      </w:r>
      <w:r w:rsidRPr="00F421DE">
        <w:rPr>
          <w:b/>
        </w:rPr>
        <w:tab/>
      </w:r>
      <w:proofErr w:type="gramStart"/>
      <w:r w:rsidRPr="00FA0F5E">
        <w:rPr>
          <w:b/>
        </w:rPr>
        <w:t>logical</w:t>
      </w:r>
      <w:proofErr w:type="gramEnd"/>
      <w:r w:rsidRPr="00FA0F5E">
        <w:rPr>
          <w:b/>
        </w:rPr>
        <w:t xml:space="preserve"> channel:</w:t>
      </w:r>
      <w:r w:rsidRPr="00E5526B">
        <w:t xml:space="preserve"> </w:t>
      </w:r>
      <w:r w:rsidRPr="00CA2209">
        <w:t>A logical channel is a unidirectional path or bidirectional path for the transmission of information.</w:t>
      </w:r>
    </w:p>
    <w:p w:rsidR="009510DF" w:rsidRDefault="009510DF" w:rsidP="009510DF">
      <w:r>
        <w:rPr>
          <w:b/>
        </w:rPr>
        <w:t>3.1.</w:t>
      </w:r>
      <w:r>
        <w:rPr>
          <w:rFonts w:hint="eastAsia"/>
          <w:b/>
        </w:rPr>
        <w:t>5</w:t>
      </w:r>
      <w:r w:rsidRPr="00F421DE">
        <w:rPr>
          <w:b/>
        </w:rPr>
        <w:tab/>
      </w:r>
      <w:proofErr w:type="gramStart"/>
      <w:r w:rsidRPr="00EF2B71">
        <w:rPr>
          <w:b/>
        </w:rPr>
        <w:t>capability</w:t>
      </w:r>
      <w:proofErr w:type="gramEnd"/>
      <w:r w:rsidRPr="00EF2B71">
        <w:rPr>
          <w:b/>
        </w:rPr>
        <w:t>:</w:t>
      </w:r>
      <w:r w:rsidRPr="00EF2B71">
        <w:t xml:space="preserve"> A terminal has a particular capability if it is able to encode and transmit or receive and decode that particular signal.</w:t>
      </w:r>
    </w:p>
    <w:p w:rsidR="009510DF" w:rsidRPr="00AE68AD" w:rsidRDefault="009510DF" w:rsidP="009510DF">
      <w:r>
        <w:rPr>
          <w:b/>
        </w:rPr>
        <w:t>3.1.</w:t>
      </w:r>
      <w:r>
        <w:rPr>
          <w:rFonts w:hint="eastAsia"/>
          <w:b/>
        </w:rPr>
        <w:t>6</w:t>
      </w:r>
      <w:r w:rsidRPr="00F421DE">
        <w:rPr>
          <w:b/>
        </w:rPr>
        <w:tab/>
      </w:r>
      <w:r>
        <w:rPr>
          <w:b/>
        </w:rPr>
        <w:t>CLUE c</w:t>
      </w:r>
      <w:r w:rsidRPr="00AE68AD">
        <w:rPr>
          <w:b/>
        </w:rPr>
        <w:t>hannel:</w:t>
      </w:r>
      <w:r>
        <w:rPr>
          <w:rFonts w:hint="eastAsia"/>
          <w:b/>
        </w:rPr>
        <w:t xml:space="preserve"> </w:t>
      </w:r>
      <w:r w:rsidRPr="00AE68AD">
        <w:t>A reliable, bidirectional, transport mechanism used to convey CLUE messages.</w:t>
      </w:r>
      <w:r>
        <w:rPr>
          <w:rFonts w:hint="eastAsia"/>
        </w:rPr>
        <w:t xml:space="preserve"> </w:t>
      </w:r>
      <w:r w:rsidRPr="00AE68AD">
        <w:t>A CLUE channel consists of one SCTP stream in each direction over a DTLS/SCTP session.</w:t>
      </w:r>
    </w:p>
    <w:p w:rsidR="009510DF" w:rsidRPr="00F421DE" w:rsidRDefault="009510DF" w:rsidP="009510DF">
      <w:pPr>
        <w:rPr>
          <w:b/>
        </w:rPr>
      </w:pPr>
      <w:bookmarkStart w:id="22" w:name="_Toc288422992"/>
      <w:bookmarkStart w:id="23" w:name="_Toc263345137"/>
      <w:bookmarkStart w:id="24" w:name="_Toc263343047"/>
      <w:bookmarkStart w:id="25" w:name="_Toc252890306"/>
      <w:bookmarkStart w:id="26" w:name="_Toc245133388"/>
      <w:r w:rsidRPr="00F421DE">
        <w:rPr>
          <w:b/>
        </w:rPr>
        <w:t>3.2</w:t>
      </w:r>
      <w:r w:rsidRPr="00F421DE">
        <w:rPr>
          <w:b/>
        </w:rPr>
        <w:tab/>
        <w:t>Terms defined in this Recommendation</w:t>
      </w:r>
      <w:bookmarkEnd w:id="22"/>
      <w:bookmarkEnd w:id="23"/>
      <w:bookmarkEnd w:id="24"/>
      <w:bookmarkEnd w:id="25"/>
      <w:bookmarkEnd w:id="26"/>
    </w:p>
    <w:p w:rsidR="009510DF" w:rsidRDefault="009510DF" w:rsidP="009510DF">
      <w:r>
        <w:rPr>
          <w:b/>
        </w:rPr>
        <w:t>3.2</w:t>
      </w:r>
      <w:r w:rsidRPr="00F421DE">
        <w:rPr>
          <w:b/>
        </w:rPr>
        <w:t>.1</w:t>
      </w:r>
      <w:r w:rsidRPr="00F421DE">
        <w:rPr>
          <w:b/>
        </w:rPr>
        <w:tab/>
      </w:r>
      <w:proofErr w:type="gramStart"/>
      <w:r w:rsidRPr="0029206D">
        <w:rPr>
          <w:b/>
        </w:rPr>
        <w:t>basic</w:t>
      </w:r>
      <w:proofErr w:type="gramEnd"/>
      <w:r w:rsidRPr="0029206D">
        <w:rPr>
          <w:b/>
        </w:rPr>
        <w:t xml:space="preserve"> </w:t>
      </w:r>
      <w:r>
        <w:rPr>
          <w:b/>
        </w:rPr>
        <w:t>c</w:t>
      </w:r>
      <w:r w:rsidRPr="0029206D">
        <w:rPr>
          <w:b/>
        </w:rPr>
        <w:t>apability</w:t>
      </w:r>
      <w:r w:rsidRPr="00F421DE">
        <w:rPr>
          <w:b/>
        </w:rPr>
        <w:t>:</w:t>
      </w:r>
      <w:r>
        <w:rPr>
          <w:b/>
        </w:rPr>
        <w:t xml:space="preserve"> </w:t>
      </w:r>
      <w:r w:rsidRPr="00543B53">
        <w:t>A</w:t>
      </w:r>
      <w:r w:rsidR="00CE16CA">
        <w:t xml:space="preserve"> set of </w:t>
      </w:r>
      <w:r w:rsidR="00CE16CA" w:rsidRPr="002A3AE7">
        <w:t>capability</w:t>
      </w:r>
      <w:r w:rsidR="00CE16CA">
        <w:t xml:space="preserve"> especially related to </w:t>
      </w:r>
      <w:r w:rsidRPr="002A3AE7">
        <w:t>codec capability</w:t>
      </w:r>
      <w:r w:rsidRPr="00F421DE">
        <w:t>.</w:t>
      </w:r>
    </w:p>
    <w:p w:rsidR="009510DF" w:rsidRDefault="009510DF" w:rsidP="009510DF">
      <w:r>
        <w:rPr>
          <w:b/>
        </w:rPr>
        <w:t>3.2.</w:t>
      </w:r>
      <w:r>
        <w:rPr>
          <w:rFonts w:hint="eastAsia"/>
          <w:b/>
        </w:rPr>
        <w:t>2</w:t>
      </w:r>
      <w:r w:rsidRPr="00F421DE">
        <w:rPr>
          <w:b/>
        </w:rPr>
        <w:tab/>
      </w:r>
      <w:proofErr w:type="gramStart"/>
      <w:r>
        <w:rPr>
          <w:rFonts w:hint="eastAsia"/>
          <w:b/>
        </w:rPr>
        <w:t>t</w:t>
      </w:r>
      <w:r w:rsidRPr="00BB07BE">
        <w:rPr>
          <w:b/>
        </w:rPr>
        <w:t>elepresence</w:t>
      </w:r>
      <w:proofErr w:type="gramEnd"/>
      <w:r w:rsidRPr="00BB07BE">
        <w:rPr>
          <w:b/>
        </w:rPr>
        <w:t xml:space="preserve"> capability</w:t>
      </w:r>
      <w:r w:rsidRPr="00F421DE">
        <w:rPr>
          <w:b/>
        </w:rPr>
        <w:t>:</w:t>
      </w:r>
      <w:r>
        <w:rPr>
          <w:b/>
        </w:rPr>
        <w:t xml:space="preserve"> </w:t>
      </w:r>
      <w:r w:rsidR="00C66304">
        <w:t>A</w:t>
      </w:r>
      <w:r w:rsidR="00FA7582">
        <w:t>dditional</w:t>
      </w:r>
      <w:r>
        <w:t xml:space="preserve"> </w:t>
      </w:r>
      <w:r w:rsidR="00FA7582">
        <w:t xml:space="preserve">to basic </w:t>
      </w:r>
      <w:r>
        <w:t>capability includes the description of the capture source, description of the capture scene, description of the encoding group and the simultaneous capability</w:t>
      </w:r>
      <w:r w:rsidR="00C66304">
        <w:t>, etc</w:t>
      </w:r>
      <w:r>
        <w:t>.</w:t>
      </w:r>
    </w:p>
    <w:p w:rsidR="009510DF" w:rsidRPr="00220451" w:rsidRDefault="009510DF" w:rsidP="009510DF">
      <w:r w:rsidRPr="00220451">
        <w:rPr>
          <w:b/>
        </w:rPr>
        <w:t>3.2.3</w:t>
      </w:r>
      <w:r w:rsidRPr="00220451">
        <w:rPr>
          <w:b/>
        </w:rPr>
        <w:tab/>
      </w:r>
      <w:proofErr w:type="gramStart"/>
      <w:r w:rsidRPr="00220451">
        <w:rPr>
          <w:b/>
        </w:rPr>
        <w:t>telepresence</w:t>
      </w:r>
      <w:proofErr w:type="gramEnd"/>
      <w:r w:rsidRPr="00220451">
        <w:rPr>
          <w:b/>
        </w:rPr>
        <w:t xml:space="preserve"> indication:</w:t>
      </w:r>
      <w:r w:rsidRPr="00220451">
        <w:t xml:space="preserve"> </w:t>
      </w:r>
      <w:r w:rsidR="00823A8D" w:rsidRPr="00220451">
        <w:t>Characterises for Telepresence endpoint</w:t>
      </w:r>
      <w:r w:rsidR="005F4494" w:rsidRPr="00220451">
        <w:t xml:space="preserve"> such as</w:t>
      </w:r>
      <w:r w:rsidRPr="00220451">
        <w:t xml:space="preserve"> the endpoint type, the </w:t>
      </w:r>
      <w:r w:rsidRPr="00220451">
        <w:rPr>
          <w:rFonts w:hint="eastAsia"/>
        </w:rPr>
        <w:t>information</w:t>
      </w:r>
      <w:r w:rsidRPr="00220451">
        <w:t xml:space="preserve"> </w:t>
      </w:r>
      <w:r w:rsidR="005F4494" w:rsidRPr="00220451">
        <w:t>for</w:t>
      </w:r>
      <w:r w:rsidRPr="00220451">
        <w:t xml:space="preserve"> new channel </w:t>
      </w:r>
      <w:r w:rsidR="005F4494" w:rsidRPr="00220451">
        <w:t>crea</w:t>
      </w:r>
      <w:r w:rsidRPr="00220451">
        <w:t xml:space="preserve">ted to transport the telepresence </w:t>
      </w:r>
      <w:proofErr w:type="spellStart"/>
      <w:r w:rsidRPr="00220451">
        <w:t>capability</w:t>
      </w:r>
      <w:r w:rsidR="00C3223E">
        <w:t>,etc</w:t>
      </w:r>
      <w:proofErr w:type="spellEnd"/>
      <w:r w:rsidRPr="00220451">
        <w:t>.</w:t>
      </w:r>
    </w:p>
    <w:p w:rsidR="009510DF" w:rsidRPr="00220451" w:rsidRDefault="009510DF" w:rsidP="009510DF">
      <w:r w:rsidRPr="00220451">
        <w:rPr>
          <w:b/>
        </w:rPr>
        <w:t>3.2.4</w:t>
      </w:r>
      <w:r w:rsidRPr="00220451">
        <w:rPr>
          <w:b/>
        </w:rPr>
        <w:tab/>
      </w:r>
      <w:proofErr w:type="gramStart"/>
      <w:r w:rsidRPr="00220451">
        <w:rPr>
          <w:b/>
          <w:bCs/>
        </w:rPr>
        <w:t>multiplex</w:t>
      </w:r>
      <w:proofErr w:type="gramEnd"/>
      <w:r w:rsidRPr="00220451">
        <w:rPr>
          <w:b/>
          <w:bCs/>
        </w:rPr>
        <w:t xml:space="preserve"> information</w:t>
      </w:r>
      <w:r w:rsidRPr="00220451">
        <w:rPr>
          <w:b/>
        </w:rPr>
        <w:t>:</w:t>
      </w:r>
      <w:r w:rsidRPr="00220451">
        <w:t xml:space="preserve"> The multiplex information includes the multiplex indication, the multiplex method and the multiplex mapping.</w:t>
      </w:r>
    </w:p>
    <w:p w:rsidR="009510DF" w:rsidRPr="00220451" w:rsidRDefault="009510DF" w:rsidP="009510DF">
      <w:r w:rsidRPr="00220451">
        <w:rPr>
          <w:b/>
        </w:rPr>
        <w:t>3.2.5</w:t>
      </w:r>
      <w:r w:rsidRPr="00220451">
        <w:rPr>
          <w:b/>
        </w:rPr>
        <w:tab/>
      </w:r>
      <w:proofErr w:type="gramStart"/>
      <w:r w:rsidRPr="00220451">
        <w:rPr>
          <w:b/>
          <w:bCs/>
        </w:rPr>
        <w:t>multiplex</w:t>
      </w:r>
      <w:proofErr w:type="gramEnd"/>
      <w:r w:rsidRPr="00220451">
        <w:rPr>
          <w:b/>
          <w:bCs/>
        </w:rPr>
        <w:t xml:space="preserve"> indication</w:t>
      </w:r>
      <w:r w:rsidRPr="00220451">
        <w:rPr>
          <w:b/>
        </w:rPr>
        <w:t>:</w:t>
      </w:r>
      <w:r w:rsidRPr="00220451">
        <w:t xml:space="preserve"> The multiplex indication indicates whether or not the telepresence endpoint </w:t>
      </w:r>
      <w:r w:rsidR="009A6AD4" w:rsidRPr="00220451">
        <w:t>support</w:t>
      </w:r>
      <w:r w:rsidRPr="00220451">
        <w:t xml:space="preserve"> </w:t>
      </w:r>
      <w:r w:rsidR="00864D43">
        <w:t>streams</w:t>
      </w:r>
      <w:r w:rsidR="009A6AD4" w:rsidRPr="00220451">
        <w:t xml:space="preserve"> </w:t>
      </w:r>
      <w:r w:rsidRPr="00220451">
        <w:t>multiplex</w:t>
      </w:r>
      <w:r w:rsidR="009A6AD4" w:rsidRPr="00220451">
        <w:t xml:space="preserve"> transmission</w:t>
      </w:r>
      <w:r w:rsidRPr="00220451">
        <w:t>.</w:t>
      </w:r>
    </w:p>
    <w:p w:rsidR="009510DF" w:rsidRPr="00220451" w:rsidRDefault="009510DF" w:rsidP="009510DF">
      <w:r w:rsidRPr="00220451">
        <w:rPr>
          <w:b/>
        </w:rPr>
        <w:t>3.2.6</w:t>
      </w:r>
      <w:r w:rsidRPr="00220451">
        <w:rPr>
          <w:b/>
        </w:rPr>
        <w:tab/>
      </w:r>
      <w:proofErr w:type="gramStart"/>
      <w:r w:rsidRPr="00220451">
        <w:rPr>
          <w:b/>
          <w:bCs/>
        </w:rPr>
        <w:t>multiplex</w:t>
      </w:r>
      <w:proofErr w:type="gramEnd"/>
      <w:r w:rsidRPr="00220451">
        <w:rPr>
          <w:b/>
          <w:bCs/>
        </w:rPr>
        <w:t xml:space="preserve"> method</w:t>
      </w:r>
      <w:r w:rsidRPr="00220451">
        <w:rPr>
          <w:b/>
        </w:rPr>
        <w:t>:</w:t>
      </w:r>
      <w:r w:rsidRPr="00220451">
        <w:t xml:space="preserve"> The multiplex method indicates the method that the telepresence endpoint exchanges the multiplex mapping information</w:t>
      </w:r>
      <w:r w:rsidR="009A6AD4" w:rsidRPr="00220451">
        <w:t xml:space="preserve"> </w:t>
      </w:r>
      <w:r w:rsidRPr="00220451">
        <w:t>.</w:t>
      </w:r>
    </w:p>
    <w:p w:rsidR="009510DF" w:rsidRDefault="009510DF" w:rsidP="009510DF">
      <w:r w:rsidRPr="00220451">
        <w:rPr>
          <w:b/>
        </w:rPr>
        <w:t>3.2.7</w:t>
      </w:r>
      <w:r w:rsidRPr="00220451">
        <w:rPr>
          <w:b/>
        </w:rPr>
        <w:tab/>
      </w:r>
      <w:proofErr w:type="gramStart"/>
      <w:r w:rsidRPr="00220451">
        <w:rPr>
          <w:b/>
          <w:bCs/>
        </w:rPr>
        <w:t>multiplex</w:t>
      </w:r>
      <w:proofErr w:type="gramEnd"/>
      <w:r w:rsidRPr="00220451">
        <w:rPr>
          <w:b/>
          <w:bCs/>
        </w:rPr>
        <w:t xml:space="preserve"> mapping</w:t>
      </w:r>
      <w:r w:rsidRPr="00220451">
        <w:rPr>
          <w:b/>
        </w:rPr>
        <w:t>:</w:t>
      </w:r>
      <w:r w:rsidRPr="00220451">
        <w:t xml:space="preserve"> The multiplex mapping describes the mapping relation between the media capture streams and the transport streams.</w:t>
      </w:r>
    </w:p>
    <w:bookmarkEnd w:id="20"/>
    <w:bookmarkEnd w:id="21"/>
    <w:p w:rsidR="009510DF" w:rsidRDefault="009510DF" w:rsidP="009510DF">
      <w:r>
        <w:rPr>
          <w:b/>
        </w:rPr>
        <w:t>3.2.8</w:t>
      </w:r>
      <w:r w:rsidRPr="00F421DE">
        <w:rPr>
          <w:b/>
        </w:rPr>
        <w:tab/>
      </w:r>
      <w:proofErr w:type="gramStart"/>
      <w:r>
        <w:rPr>
          <w:b/>
        </w:rPr>
        <w:t>legacy</w:t>
      </w:r>
      <w:proofErr w:type="gramEnd"/>
      <w:r>
        <w:rPr>
          <w:b/>
        </w:rPr>
        <w:t xml:space="preserve"> endpoint</w:t>
      </w:r>
      <w:r w:rsidRPr="00FB5DDF">
        <w:rPr>
          <w:b/>
        </w:rPr>
        <w:t>:</w:t>
      </w:r>
      <w:r>
        <w:t xml:space="preserve"> </w:t>
      </w:r>
      <w:r w:rsidRPr="00180A98">
        <w:t xml:space="preserve">A legacy endpoint </w:t>
      </w:r>
      <w:r>
        <w:t xml:space="preserve">is the </w:t>
      </w:r>
      <w:r w:rsidRPr="00180A98">
        <w:t xml:space="preserve">H.323 conferencing </w:t>
      </w:r>
      <w:r>
        <w:t xml:space="preserve">endpoint without any telepresence </w:t>
      </w:r>
      <w:r w:rsidR="008642DF">
        <w:t xml:space="preserve">extended </w:t>
      </w:r>
      <w:r>
        <w:t>capability.</w:t>
      </w:r>
    </w:p>
    <w:p w:rsidR="009510DF" w:rsidRDefault="009510DF" w:rsidP="009510DF">
      <w:pPr>
        <w:pStyle w:val="Heading1"/>
        <w:rPr>
          <w:bCs/>
        </w:rPr>
      </w:pPr>
      <w:bookmarkStart w:id="27" w:name="_Toc369599653"/>
      <w:r>
        <w:t>4</w:t>
      </w:r>
      <w:r w:rsidRPr="007A4FB3">
        <w:t xml:space="preserve"> </w:t>
      </w:r>
      <w:r w:rsidRPr="00CF3604">
        <w:tab/>
      </w:r>
      <w:r w:rsidRPr="00994ED4">
        <w:t>Abbreviations and acronyms</w:t>
      </w:r>
      <w:bookmarkEnd w:id="27"/>
    </w:p>
    <w:p w:rsidR="00C66304" w:rsidRDefault="00C66304" w:rsidP="00C66304">
      <w:r>
        <w:t>CLC</w:t>
      </w:r>
      <w:r>
        <w:tab/>
      </w:r>
      <w:r>
        <w:tab/>
      </w:r>
      <w:proofErr w:type="spellStart"/>
      <w:r w:rsidRPr="00376402">
        <w:t>closeLogicalChannel</w:t>
      </w:r>
      <w:proofErr w:type="spellEnd"/>
    </w:p>
    <w:p w:rsidR="009510DF" w:rsidRDefault="009510DF" w:rsidP="009510DF">
      <w:r>
        <w:t>OLC</w:t>
      </w:r>
      <w:r w:rsidRPr="00D2768F">
        <w:rPr>
          <w:lang w:eastAsia="en-GB"/>
        </w:rPr>
        <w:tab/>
      </w:r>
      <w:r>
        <w:rPr>
          <w:lang w:eastAsia="en-GB"/>
        </w:rPr>
        <w:tab/>
      </w:r>
      <w:r w:rsidRPr="00050AD6">
        <w:t>openLogicalChannel</w:t>
      </w:r>
    </w:p>
    <w:p w:rsidR="009510DF" w:rsidRPr="0096078E" w:rsidRDefault="009510DF" w:rsidP="009510DF">
      <w:proofErr w:type="spellStart"/>
      <w:r w:rsidRPr="006C47DA">
        <w:t>OLCAck</w:t>
      </w:r>
      <w:proofErr w:type="spellEnd"/>
      <w:r>
        <w:t xml:space="preserve"> </w:t>
      </w:r>
      <w:r>
        <w:tab/>
      </w:r>
      <w:r w:rsidRPr="006C47DA">
        <w:t>openLogicalChannelAck</w:t>
      </w:r>
    </w:p>
    <w:p w:rsidR="00C66304" w:rsidRDefault="00C66304" w:rsidP="00C66304">
      <w:pPr>
        <w:rPr>
          <w:lang w:eastAsia="en-GB"/>
        </w:rPr>
      </w:pPr>
      <w:r>
        <w:t>TCS</w:t>
      </w:r>
      <w:r w:rsidRPr="00D2768F">
        <w:rPr>
          <w:lang w:eastAsia="en-GB"/>
        </w:rPr>
        <w:tab/>
      </w:r>
      <w:r>
        <w:rPr>
          <w:lang w:eastAsia="en-GB"/>
        </w:rPr>
        <w:tab/>
      </w:r>
      <w:r w:rsidR="007F391F">
        <w:rPr>
          <w:lang w:eastAsia="en-GB"/>
        </w:rPr>
        <w:t>T</w:t>
      </w:r>
      <w:r w:rsidRPr="001970D4">
        <w:rPr>
          <w:lang w:eastAsia="en-GB"/>
        </w:rPr>
        <w:t>erminalCapabilitySet</w:t>
      </w:r>
    </w:p>
    <w:p w:rsidR="00C66304" w:rsidRPr="0096078E" w:rsidRDefault="00C66304" w:rsidP="00C66304">
      <w:proofErr w:type="spellStart"/>
      <w:r>
        <w:rPr>
          <w:lang w:eastAsia="en-GB"/>
        </w:rPr>
        <w:t>TCSAck</w:t>
      </w:r>
      <w:proofErr w:type="spellEnd"/>
      <w:r>
        <w:rPr>
          <w:lang w:eastAsia="en-GB"/>
        </w:rPr>
        <w:tab/>
      </w:r>
      <w:r w:rsidR="007F391F">
        <w:rPr>
          <w:lang w:eastAsia="en-GB"/>
        </w:rPr>
        <w:t>T</w:t>
      </w:r>
      <w:r w:rsidRPr="00EF142D">
        <w:rPr>
          <w:lang w:eastAsia="en-GB"/>
        </w:rPr>
        <w:t>erminalCapabilitySetAck</w:t>
      </w:r>
    </w:p>
    <w:p w:rsidR="009510DF" w:rsidRPr="00634A39" w:rsidRDefault="009510DF" w:rsidP="009510DF">
      <w:pPr>
        <w:pStyle w:val="Heading1"/>
        <w:rPr>
          <w:bCs/>
        </w:rPr>
      </w:pPr>
      <w:bookmarkStart w:id="28" w:name="_Toc369599654"/>
      <w:r>
        <w:lastRenderedPageBreak/>
        <w:t>5</w:t>
      </w:r>
      <w:r w:rsidRPr="007A4FB3">
        <w:t xml:space="preserve"> </w:t>
      </w:r>
      <w:r w:rsidRPr="00CF3604">
        <w:tab/>
      </w:r>
      <w:r w:rsidR="000B4B66">
        <w:t>G</w:t>
      </w:r>
      <w:r>
        <w:t>eneral</w:t>
      </w:r>
      <w:r w:rsidRPr="00634A39">
        <w:t xml:space="preserve"> </w:t>
      </w:r>
      <w:r>
        <w:t>f</w:t>
      </w:r>
      <w:r w:rsidRPr="00B0555B">
        <w:t>ramework</w:t>
      </w:r>
      <w:bookmarkEnd w:id="28"/>
    </w:p>
    <w:p w:rsidR="009510DF" w:rsidRDefault="009510DF" w:rsidP="009510DF">
      <w:r>
        <w:t xml:space="preserve">The </w:t>
      </w:r>
      <w:r w:rsidR="00864D43">
        <w:t>video</w:t>
      </w:r>
      <w:r>
        <w:t xml:space="preserve"> conferenc</w:t>
      </w:r>
      <w:r w:rsidR="00864D43">
        <w:t>ing</w:t>
      </w:r>
      <w:r>
        <w:t xml:space="preserve"> </w:t>
      </w:r>
      <w:r w:rsidRPr="00D347DB">
        <w:t xml:space="preserve">technology </w:t>
      </w:r>
      <w:r>
        <w:t xml:space="preserve">based on the current H.323 definition can only use the H.245 protocol to </w:t>
      </w:r>
      <w:r w:rsidR="00220451">
        <w:t>handle</w:t>
      </w:r>
      <w:r>
        <w:t xml:space="preserve"> basic codec capability negotiation. It can’t negotiate </w:t>
      </w:r>
      <w:r w:rsidR="00864D43">
        <w:t>some additional</w:t>
      </w:r>
      <w:r>
        <w:t xml:space="preserve"> features for telepresence system</w:t>
      </w:r>
      <w:r w:rsidR="00864D43">
        <w:t>s</w:t>
      </w:r>
      <w:r>
        <w:t xml:space="preserve"> including media </w:t>
      </w:r>
      <w:proofErr w:type="gramStart"/>
      <w:r>
        <w:t>capture,</w:t>
      </w:r>
      <w:proofErr w:type="gramEnd"/>
      <w:r>
        <w:t xml:space="preserve"> capture scene, individual encoding and encoding group</w:t>
      </w:r>
      <w:r w:rsidR="00295792">
        <w:t>, etc</w:t>
      </w:r>
      <w:r>
        <w:t xml:space="preserve">. It also can’t control the multiple media streams to </w:t>
      </w:r>
      <w:r w:rsidR="00864D43">
        <w:t>support</w:t>
      </w:r>
      <w:r>
        <w:t xml:space="preserve"> </w:t>
      </w:r>
      <w:r w:rsidR="00864D43">
        <w:t>streams m</w:t>
      </w:r>
      <w:r>
        <w:t>ultiplex transferring.</w:t>
      </w:r>
    </w:p>
    <w:p w:rsidR="009510DF" w:rsidRDefault="009510DF" w:rsidP="009510DF">
      <w:r>
        <w:t xml:space="preserve">In order to solve these issues and compatibility with the </w:t>
      </w:r>
      <w:r w:rsidR="00295792">
        <w:t>legacy</w:t>
      </w:r>
      <w:r>
        <w:t xml:space="preserve"> H.323 endpoint </w:t>
      </w:r>
      <w:r w:rsidR="00553439">
        <w:t>as well as</w:t>
      </w:r>
      <w:r>
        <w:t xml:space="preserve"> SIP based telepresence </w:t>
      </w:r>
      <w:r w:rsidR="00553439">
        <w:t>system, i</w:t>
      </w:r>
      <w:r>
        <w:t>t</w:t>
      </w:r>
      <w:r w:rsidR="00553439">
        <w:t xml:space="preserve"> needs</w:t>
      </w:r>
      <w:r>
        <w:t xml:space="preserve"> to </w:t>
      </w:r>
      <w:r w:rsidR="00553439">
        <w:t>make</w:t>
      </w:r>
      <w:r>
        <w:t xml:space="preserve"> the secondary negotiation to separate the new telepresence capability negotiation from the existing basic capability negotiation.</w:t>
      </w:r>
    </w:p>
    <w:p w:rsidR="009510DF" w:rsidRDefault="009510DF" w:rsidP="009510DF">
      <w:r>
        <w:t>As shown</w:t>
      </w:r>
      <w:r w:rsidR="00553439">
        <w:t xml:space="preserve"> in figure 1</w:t>
      </w:r>
      <w:r>
        <w:t xml:space="preserve">, </w:t>
      </w:r>
      <w:r w:rsidR="009053EB">
        <w:t xml:space="preserve">the </w:t>
      </w:r>
      <w:r w:rsidR="009053EB" w:rsidRPr="009053EB">
        <w:t>signaling framework of telepresence system</w:t>
      </w:r>
      <w:r w:rsidR="009053EB">
        <w:t xml:space="preserve">s need to add two parts based on the current </w:t>
      </w:r>
      <w:r w:rsidR="009053EB" w:rsidRPr="002E4F48">
        <w:t>Rec. ITU-T</w:t>
      </w:r>
      <w:r w:rsidR="009053EB">
        <w:t xml:space="preserve"> H.323 call signalling </w:t>
      </w:r>
      <w:proofErr w:type="spellStart"/>
      <w:r w:rsidR="009053EB">
        <w:t>framewrok</w:t>
      </w:r>
      <w:proofErr w:type="spellEnd"/>
      <w:r w:rsidR="009053EB">
        <w:t xml:space="preserve">. One is </w:t>
      </w:r>
      <w:r>
        <w:t>T</w:t>
      </w:r>
      <w:r w:rsidRPr="00A713B1">
        <w:t>elepresence Capability Exchange</w:t>
      </w:r>
      <w:r>
        <w:t xml:space="preserve"> and</w:t>
      </w:r>
      <w:r w:rsidR="009053EB">
        <w:t xml:space="preserve"> the other is</w:t>
      </w:r>
      <w:r>
        <w:t xml:space="preserve"> Reo</w:t>
      </w:r>
      <w:r w:rsidRPr="00A713B1">
        <w:t>pen Logical Channel</w:t>
      </w:r>
      <w:r>
        <w:t>.</w:t>
      </w:r>
      <w:r w:rsidRPr="007C54B4">
        <w:rPr>
          <w:color w:val="FF0000"/>
        </w:rPr>
        <w:t xml:space="preserve"> </w:t>
      </w:r>
      <w:r w:rsidRPr="00511D1C">
        <w:t xml:space="preserve">Telepresence Capability Exchange is </w:t>
      </w:r>
      <w:r w:rsidR="005062C9">
        <w:t>the</w:t>
      </w:r>
      <w:r w:rsidRPr="00511D1C">
        <w:t xml:space="preserve"> secondary capability negotiation for the new telepresence </w:t>
      </w:r>
      <w:r>
        <w:t>capability of the telepresence endpoint</w:t>
      </w:r>
      <w:r w:rsidRPr="00511D1C">
        <w:t>. Reopen Logical Channel is to reopen the logical channel according to the result of the secondary negotiation.</w:t>
      </w:r>
      <w:r>
        <w:t xml:space="preserve"> </w:t>
      </w:r>
    </w:p>
    <w:p w:rsidR="009510DF" w:rsidRDefault="009510DF" w:rsidP="009510DF">
      <w:pPr>
        <w:keepNext/>
        <w:jc w:val="center"/>
      </w:pPr>
      <w:r>
        <w:object w:dxaOrig="5707" w:dyaOrig="28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5pt;height:142.75pt" o:ole="">
            <v:imagedata r:id="rId11" o:title=""/>
          </v:shape>
          <o:OLEObject Type="Embed" ProgID="Visio.Drawing.11" ShapeID="_x0000_i1025" DrawAspect="Content" ObjectID="_1443353807" r:id="rId12"/>
        </w:object>
      </w:r>
    </w:p>
    <w:p w:rsidR="009510DF" w:rsidRPr="00E71CAC" w:rsidRDefault="009510DF" w:rsidP="009510DF">
      <w:pPr>
        <w:pStyle w:val="Caption"/>
        <w:jc w:val="center"/>
        <w:rPr>
          <w:color w:val="auto"/>
          <w:sz w:val="22"/>
          <w:szCs w:val="22"/>
        </w:rPr>
      </w:pPr>
      <w:r w:rsidRPr="00E71CAC">
        <w:rPr>
          <w:color w:val="auto"/>
          <w:sz w:val="22"/>
          <w:szCs w:val="22"/>
        </w:rPr>
        <w:t xml:space="preserve">Figure </w:t>
      </w:r>
      <w:r w:rsidR="00BF55D4" w:rsidRPr="00E71CAC">
        <w:rPr>
          <w:color w:val="auto"/>
          <w:sz w:val="22"/>
          <w:szCs w:val="22"/>
        </w:rPr>
        <w:fldChar w:fldCharType="begin"/>
      </w:r>
      <w:r w:rsidRPr="00E71CAC">
        <w:rPr>
          <w:color w:val="auto"/>
          <w:sz w:val="22"/>
          <w:szCs w:val="22"/>
        </w:rPr>
        <w:instrText xml:space="preserve"> SEQ Figure \* ARABIC </w:instrText>
      </w:r>
      <w:r w:rsidR="00BF55D4" w:rsidRPr="00E71CAC">
        <w:rPr>
          <w:color w:val="auto"/>
          <w:sz w:val="22"/>
          <w:szCs w:val="22"/>
        </w:rPr>
        <w:fldChar w:fldCharType="separate"/>
      </w:r>
      <w:r>
        <w:rPr>
          <w:noProof/>
          <w:color w:val="auto"/>
          <w:sz w:val="22"/>
          <w:szCs w:val="22"/>
        </w:rPr>
        <w:t>1</w:t>
      </w:r>
      <w:r w:rsidR="00BF55D4" w:rsidRPr="00E71CAC">
        <w:rPr>
          <w:color w:val="auto"/>
          <w:sz w:val="22"/>
          <w:szCs w:val="22"/>
        </w:rPr>
        <w:fldChar w:fldCharType="end"/>
      </w:r>
      <w:r>
        <w:rPr>
          <w:color w:val="auto"/>
          <w:sz w:val="22"/>
          <w:szCs w:val="22"/>
        </w:rPr>
        <w:t xml:space="preserve"> signaling</w:t>
      </w:r>
      <w:r w:rsidRPr="00E71CAC">
        <w:rPr>
          <w:color w:val="auto"/>
          <w:sz w:val="22"/>
          <w:szCs w:val="22"/>
        </w:rPr>
        <w:t xml:space="preserve"> framework of telepresence system</w:t>
      </w:r>
      <w:r w:rsidR="009053EB">
        <w:rPr>
          <w:color w:val="auto"/>
          <w:sz w:val="22"/>
          <w:szCs w:val="22"/>
        </w:rPr>
        <w:t>s</w:t>
      </w:r>
    </w:p>
    <w:p w:rsidR="009510DF" w:rsidRDefault="009510DF" w:rsidP="009510DF">
      <w:pPr>
        <w:pStyle w:val="Heading1"/>
        <w:rPr>
          <w:bCs/>
        </w:rPr>
      </w:pPr>
      <w:bookmarkStart w:id="29" w:name="_Toc369599655"/>
      <w:r>
        <w:rPr>
          <w:rFonts w:hint="eastAsia"/>
        </w:rPr>
        <w:t>6</w:t>
      </w:r>
      <w:r w:rsidRPr="007A4FB3">
        <w:t xml:space="preserve"> </w:t>
      </w:r>
      <w:r w:rsidRPr="00CF3604">
        <w:tab/>
      </w:r>
      <w:r>
        <w:t>Detailed procedures</w:t>
      </w:r>
      <w:bookmarkEnd w:id="29"/>
    </w:p>
    <w:p w:rsidR="009510DF" w:rsidRDefault="009510DF" w:rsidP="009510DF">
      <w:r>
        <w:t>This section describes the detailed procedures of the telepresence call signaling framework.</w:t>
      </w:r>
    </w:p>
    <w:p w:rsidR="009510DF" w:rsidRDefault="009510DF" w:rsidP="009510DF">
      <w:pPr>
        <w:pStyle w:val="Heading2"/>
      </w:pPr>
      <w:bookmarkStart w:id="30" w:name="_Toc369599656"/>
      <w:r>
        <w:t>6.1</w:t>
      </w:r>
      <w:r>
        <w:tab/>
        <w:t>Call setup</w:t>
      </w:r>
      <w:bookmarkEnd w:id="30"/>
    </w:p>
    <w:p w:rsidR="009510DF" w:rsidRPr="00937F81" w:rsidRDefault="009510DF" w:rsidP="009510DF">
      <w:r w:rsidRPr="00937F81">
        <w:t xml:space="preserve">Call setup </w:t>
      </w:r>
      <w:r>
        <w:t>part</w:t>
      </w:r>
      <w:r w:rsidRPr="00937F81">
        <w:t xml:space="preserve"> us</w:t>
      </w:r>
      <w:r w:rsidR="00960349">
        <w:t>es</w:t>
      </w:r>
      <w:r w:rsidRPr="00937F81">
        <w:t xml:space="preserve"> the current procedure defined in H.323 and messages defined H.225.0.</w:t>
      </w:r>
    </w:p>
    <w:p w:rsidR="009510DF" w:rsidRPr="00277BC3" w:rsidRDefault="009510DF" w:rsidP="009510DF">
      <w:pPr>
        <w:pStyle w:val="Heading2"/>
      </w:pPr>
      <w:bookmarkStart w:id="31" w:name="_Toc369599657"/>
      <w:r>
        <w:t>6.2</w:t>
      </w:r>
      <w:r w:rsidRPr="00277BC3">
        <w:tab/>
      </w:r>
      <w:bookmarkStart w:id="32" w:name="OLE_LINK17"/>
      <w:bookmarkStart w:id="33" w:name="OLE_LINK18"/>
      <w:r>
        <w:rPr>
          <w:rFonts w:hint="eastAsia"/>
          <w:lang w:eastAsia="zh-CN"/>
        </w:rPr>
        <w:t>Basic c</w:t>
      </w:r>
      <w:r>
        <w:t xml:space="preserve">apability </w:t>
      </w:r>
      <w:bookmarkEnd w:id="32"/>
      <w:bookmarkEnd w:id="33"/>
      <w:r>
        <w:t>exchange</w:t>
      </w:r>
      <w:bookmarkEnd w:id="31"/>
    </w:p>
    <w:p w:rsidR="009510DF" w:rsidRPr="00EC5719" w:rsidRDefault="009510DF" w:rsidP="009510DF">
      <w:r w:rsidRPr="00B50F85">
        <w:t xml:space="preserve">After call setup the two telepresence endpoints establish the call </w:t>
      </w:r>
      <w:r w:rsidR="00960349">
        <w:t xml:space="preserve">session </w:t>
      </w:r>
      <w:r w:rsidRPr="00B50F85">
        <w:t xml:space="preserve">and build </w:t>
      </w:r>
      <w:r>
        <w:t>H.245 control channel</w:t>
      </w:r>
      <w:r w:rsidRPr="00B50F85">
        <w:t xml:space="preserve">. Then an initial endpoint capability exchange should take place using the </w:t>
      </w:r>
      <w:bookmarkStart w:id="34" w:name="OLE_LINK15"/>
      <w:bookmarkStart w:id="35" w:name="OLE_LINK16"/>
      <w:r w:rsidRPr="00B50F85">
        <w:t xml:space="preserve">H.245 </w:t>
      </w:r>
      <w:r w:rsidRPr="00B50F85">
        <w:rPr>
          <w:b/>
        </w:rPr>
        <w:t>terminalCapabilitySet</w:t>
      </w:r>
      <w:bookmarkEnd w:id="34"/>
      <w:bookmarkEnd w:id="35"/>
      <w:r w:rsidRPr="00B50F85">
        <w:rPr>
          <w:b/>
        </w:rPr>
        <w:t xml:space="preserve"> </w:t>
      </w:r>
      <w:r w:rsidRPr="00B50F85">
        <w:t xml:space="preserve">message via H.245 </w:t>
      </w:r>
      <w:r w:rsidR="00960349">
        <w:t>channel</w:t>
      </w:r>
      <w:r w:rsidRPr="00B50F85">
        <w:t xml:space="preserve"> to exchange the basic capability, the telepresence indication and </w:t>
      </w:r>
      <w:r>
        <w:t xml:space="preserve">also </w:t>
      </w:r>
      <w:r w:rsidRPr="00B50F85">
        <w:t xml:space="preserve">the multiplex </w:t>
      </w:r>
      <w:r>
        <w:t xml:space="preserve">information if </w:t>
      </w:r>
      <w:r w:rsidRPr="006B7AE0">
        <w:t>necessary</w:t>
      </w:r>
      <w:r w:rsidRPr="00B50F85">
        <w:t>.</w:t>
      </w:r>
    </w:p>
    <w:p w:rsidR="009510DF" w:rsidRPr="00D704FD" w:rsidRDefault="009510DF" w:rsidP="009510DF">
      <w:pPr>
        <w:keepNext/>
        <w:keepLines/>
        <w:spacing w:before="160"/>
        <w:ind w:left="794" w:hanging="794"/>
        <w:outlineLvl w:val="2"/>
        <w:rPr>
          <w:b/>
          <w:bCs/>
        </w:rPr>
      </w:pPr>
      <w:bookmarkStart w:id="36" w:name="_Toc369599658"/>
      <w:r w:rsidRPr="00D704FD">
        <w:rPr>
          <w:b/>
          <w:bCs/>
        </w:rPr>
        <w:t>6.2.1</w:t>
      </w:r>
      <w:r w:rsidRPr="00F63840">
        <w:rPr>
          <w:b/>
          <w:bCs/>
        </w:rPr>
        <w:tab/>
      </w:r>
      <w:r w:rsidRPr="00B33299">
        <w:rPr>
          <w:b/>
          <w:bCs/>
        </w:rPr>
        <w:t>Telepresence indication</w:t>
      </w:r>
      <w:bookmarkEnd w:id="36"/>
    </w:p>
    <w:p w:rsidR="009510DF" w:rsidRDefault="009510DF" w:rsidP="009510DF">
      <w:r w:rsidRPr="0056363F">
        <w:t>T</w:t>
      </w:r>
      <w:r>
        <w:t>he telepresence endpoint</w:t>
      </w:r>
      <w:r w:rsidR="00960349">
        <w:t>s</w:t>
      </w:r>
      <w:r>
        <w:t xml:space="preserve"> </w:t>
      </w:r>
      <w:r w:rsidRPr="0056363F">
        <w:t xml:space="preserve">exchange the telepresence indication </w:t>
      </w:r>
      <w:r w:rsidR="00960349">
        <w:t xml:space="preserve">information so as </w:t>
      </w:r>
      <w:r w:rsidRPr="00E610E7">
        <w:t>to know the information about the opposite endpoint whether it is a telepresence endpoint or not</w:t>
      </w:r>
      <w:r w:rsidR="00960349">
        <w:t xml:space="preserve"> and then</w:t>
      </w:r>
      <w:r w:rsidRPr="00E610E7">
        <w:t xml:space="preserve"> to decide how to execute the following procedures.</w:t>
      </w:r>
    </w:p>
    <w:p w:rsidR="009510DF" w:rsidRPr="0016097F" w:rsidRDefault="009510DF" w:rsidP="009510DF">
      <w:r w:rsidRPr="0016097F">
        <w:t xml:space="preserve">The telepresence indication </w:t>
      </w:r>
      <w:r w:rsidR="00C3223E" w:rsidRPr="0016097F">
        <w:t xml:space="preserve">includes </w:t>
      </w:r>
      <w:r w:rsidR="00BB44AF">
        <w:rPr>
          <w:rFonts w:hint="eastAsia"/>
          <w:lang w:eastAsia="zh-CN"/>
        </w:rPr>
        <w:t>information</w:t>
      </w:r>
      <w:r w:rsidR="00C3223E">
        <w:rPr>
          <w:lang w:eastAsia="zh-CN"/>
        </w:rPr>
        <w:t xml:space="preserve"> exchange such as</w:t>
      </w:r>
      <w:r w:rsidRPr="0016097F">
        <w:t xml:space="preserve"> the endpoint type, the </w:t>
      </w:r>
      <w:r w:rsidRPr="0016097F">
        <w:rPr>
          <w:rFonts w:hint="eastAsia"/>
        </w:rPr>
        <w:t>information</w:t>
      </w:r>
      <w:r w:rsidRPr="0016097F">
        <w:t xml:space="preserve"> of the new channel </w:t>
      </w:r>
      <w:r w:rsidR="0031710B">
        <w:t>creat</w:t>
      </w:r>
      <w:r>
        <w:t xml:space="preserve">ed </w:t>
      </w:r>
      <w:r w:rsidRPr="0016097F">
        <w:t>to transport the telepresence capability.</w:t>
      </w:r>
    </w:p>
    <w:p w:rsidR="009510DF" w:rsidRPr="00CF0787" w:rsidRDefault="009510DF" w:rsidP="009510DF">
      <w:r w:rsidRPr="00CF0787">
        <w:t>The endpoint type represents the endpoint is a telepresence endpoint</w:t>
      </w:r>
      <w:r w:rsidR="00E4170B">
        <w:t xml:space="preserve"> or not</w:t>
      </w:r>
      <w:r w:rsidRPr="00CF0787">
        <w:t>.</w:t>
      </w:r>
    </w:p>
    <w:p w:rsidR="009510DF" w:rsidRPr="00E25414" w:rsidRDefault="009510DF" w:rsidP="009510DF">
      <w:bookmarkStart w:id="37" w:name="OLE_LINK19"/>
      <w:bookmarkStart w:id="38" w:name="OLE_LINK22"/>
      <w:r w:rsidRPr="00E25414">
        <w:lastRenderedPageBreak/>
        <w:t xml:space="preserve">If a new </w:t>
      </w:r>
      <w:r>
        <w:t>channel</w:t>
      </w:r>
      <w:r w:rsidRPr="00E25414">
        <w:t xml:space="preserve"> is needed for the telepresence capability exchange such as CLUE channel</w:t>
      </w:r>
      <w:bookmarkEnd w:id="37"/>
      <w:bookmarkEnd w:id="38"/>
      <w:r w:rsidRPr="00E25414">
        <w:t xml:space="preserve">, </w:t>
      </w:r>
      <w:r w:rsidR="00E4170B">
        <w:t>during</w:t>
      </w:r>
      <w:r w:rsidRPr="00E25414">
        <w:t xml:space="preserve"> this basic capability exchange the telepresence endpoint should carry the </w:t>
      </w:r>
      <w:r w:rsidRPr="00E25414">
        <w:rPr>
          <w:rFonts w:hint="eastAsia"/>
        </w:rPr>
        <w:t>information</w:t>
      </w:r>
      <w:r>
        <w:t xml:space="preserve"> </w:t>
      </w:r>
      <w:r w:rsidR="00E4170B">
        <w:t>for</w:t>
      </w:r>
      <w:r>
        <w:t xml:space="preserve"> creat</w:t>
      </w:r>
      <w:r w:rsidR="00E4170B">
        <w:t>ing</w:t>
      </w:r>
      <w:r>
        <w:t xml:space="preserve"> the new channel</w:t>
      </w:r>
      <w:r w:rsidRPr="00E25414">
        <w:t>. The information includes transport protocol, IP address and port number</w:t>
      </w:r>
      <w:r w:rsidR="00E4170B">
        <w:t>,</w:t>
      </w:r>
      <w:r w:rsidRPr="00E25414">
        <w:t xml:space="preserve"> etc.</w:t>
      </w:r>
    </w:p>
    <w:p w:rsidR="009510DF" w:rsidRPr="007270EC" w:rsidRDefault="009510DF" w:rsidP="009510DF">
      <w:r w:rsidRPr="007270EC">
        <w:t>The missing of the telepresence endpoint indication represents the endpoint is not a telepresence endpoint.</w:t>
      </w:r>
    </w:p>
    <w:p w:rsidR="009510DF" w:rsidRPr="007270EC" w:rsidRDefault="007F391F" w:rsidP="009510DF">
      <w:r>
        <w:t>T</w:t>
      </w:r>
      <w:r w:rsidR="009510DF" w:rsidRPr="007270EC">
        <w:t xml:space="preserve">he telepresence endpoint makes the telepresence indication in the capability exchange part. </w:t>
      </w:r>
      <w:r>
        <w:t>It</w:t>
      </w:r>
      <w:r w:rsidR="009510DF" w:rsidRPr="007270EC">
        <w:t xml:space="preserve"> can make the</w:t>
      </w:r>
      <w:r>
        <w:t xml:space="preserve"> telepresence indication based on ITU-T H.245 </w:t>
      </w:r>
      <w:r w:rsidR="00ED7023" w:rsidRPr="00B50F85">
        <w:rPr>
          <w:b/>
        </w:rPr>
        <w:t xml:space="preserve">terminalCapabilitySet </w:t>
      </w:r>
      <w:r w:rsidR="009510DF" w:rsidRPr="007270EC">
        <w:t>message using the GenericParameter in the GenericCapability or GenericInformation structure.</w:t>
      </w:r>
    </w:p>
    <w:p w:rsidR="009510DF" w:rsidRPr="007270EC" w:rsidRDefault="009510DF" w:rsidP="009510DF">
      <w:r w:rsidRPr="007270EC">
        <w:t xml:space="preserve">As shown in figure </w:t>
      </w:r>
      <w:r w:rsidR="007A24E9" w:rsidRPr="007270EC">
        <w:t>2</w:t>
      </w:r>
      <w:r w:rsidRPr="007270EC">
        <w:t xml:space="preserve">, Endpoint 1 (calling endpoint) and Endpoint 2 (called endpoint) are both the telepresence endpoint. </w:t>
      </w:r>
    </w:p>
    <w:p w:rsidR="009510DF" w:rsidRPr="008E67E7" w:rsidRDefault="009510DF" w:rsidP="008E67E7">
      <w:pPr>
        <w:pStyle w:val="ListParagraph"/>
        <w:numPr>
          <w:ilvl w:val="0"/>
          <w:numId w:val="33"/>
        </w:numPr>
        <w:rPr>
          <w:kern w:val="0"/>
          <w:sz w:val="24"/>
        </w:rPr>
      </w:pPr>
      <w:r w:rsidRPr="008E67E7">
        <w:rPr>
          <w:kern w:val="0"/>
          <w:sz w:val="24"/>
        </w:rPr>
        <w:t xml:space="preserve">Endpoint 1 sends the TCS message contained the telepresence indication </w:t>
      </w:r>
      <w:r w:rsidR="00ED7023">
        <w:rPr>
          <w:kern w:val="0"/>
          <w:sz w:val="24"/>
        </w:rPr>
        <w:t xml:space="preserve">information </w:t>
      </w:r>
      <w:r w:rsidRPr="008E67E7">
        <w:rPr>
          <w:kern w:val="0"/>
          <w:sz w:val="24"/>
        </w:rPr>
        <w:t xml:space="preserve">to Endpoint 2 to make the telepresence indication. </w:t>
      </w:r>
    </w:p>
    <w:p w:rsidR="009510DF" w:rsidRPr="008E67E7" w:rsidRDefault="009510DF" w:rsidP="008E67E7">
      <w:pPr>
        <w:pStyle w:val="ListParagraph"/>
        <w:numPr>
          <w:ilvl w:val="0"/>
          <w:numId w:val="33"/>
        </w:numPr>
        <w:rPr>
          <w:kern w:val="0"/>
          <w:sz w:val="24"/>
        </w:rPr>
      </w:pPr>
      <w:r w:rsidRPr="008E67E7">
        <w:rPr>
          <w:kern w:val="0"/>
          <w:sz w:val="24"/>
        </w:rPr>
        <w:t xml:space="preserve">Endpoint 2 receives and parses the TCS message from Endpoint 1, and then knows that Endpoint 1 is a telepresence endpoint. Endpoint 2 sends </w:t>
      </w:r>
      <w:r w:rsidR="00ED7023" w:rsidRPr="00B50F85">
        <w:rPr>
          <w:b/>
        </w:rPr>
        <w:t>terminalCapabilitySet</w:t>
      </w:r>
      <w:r w:rsidR="00ED7023">
        <w:rPr>
          <w:b/>
        </w:rPr>
        <w:t>Ack</w:t>
      </w:r>
      <w:r w:rsidR="00ED7023" w:rsidRPr="00B50F85">
        <w:rPr>
          <w:b/>
        </w:rPr>
        <w:t xml:space="preserve"> </w:t>
      </w:r>
      <w:r w:rsidRPr="008E67E7">
        <w:rPr>
          <w:kern w:val="0"/>
          <w:sz w:val="24"/>
        </w:rPr>
        <w:t>message to Endpoint 1.</w:t>
      </w:r>
    </w:p>
    <w:p w:rsidR="009510DF" w:rsidRPr="008E67E7" w:rsidRDefault="009510DF" w:rsidP="008E67E7">
      <w:pPr>
        <w:pStyle w:val="ListParagraph"/>
        <w:numPr>
          <w:ilvl w:val="0"/>
          <w:numId w:val="33"/>
        </w:numPr>
        <w:rPr>
          <w:kern w:val="0"/>
          <w:sz w:val="24"/>
        </w:rPr>
      </w:pPr>
      <w:r w:rsidRPr="008E67E7">
        <w:rPr>
          <w:kern w:val="0"/>
          <w:sz w:val="24"/>
        </w:rPr>
        <w:t xml:space="preserve">Endpoint 2 sends the TCS message contained the telepresence indication to Endpoint 1 to make the telepresence indication. </w:t>
      </w:r>
    </w:p>
    <w:p w:rsidR="009510DF" w:rsidRPr="008E67E7" w:rsidRDefault="009510DF" w:rsidP="008E67E7">
      <w:pPr>
        <w:pStyle w:val="ListParagraph"/>
        <w:numPr>
          <w:ilvl w:val="0"/>
          <w:numId w:val="33"/>
        </w:numPr>
        <w:rPr>
          <w:kern w:val="0"/>
          <w:sz w:val="24"/>
        </w:rPr>
      </w:pPr>
      <w:r w:rsidRPr="008E67E7">
        <w:rPr>
          <w:kern w:val="0"/>
          <w:sz w:val="24"/>
        </w:rPr>
        <w:t xml:space="preserve">Endpoint 1 receives and parses the TCS message from Endpoint 2, and then knows that Endpoint 2 is a telepresence endpoint. Endpoint 1 sends </w:t>
      </w:r>
      <w:r w:rsidR="00ED7023" w:rsidRPr="00B50F85">
        <w:rPr>
          <w:b/>
        </w:rPr>
        <w:t>terminalCapabilitySet</w:t>
      </w:r>
      <w:r w:rsidR="00ED7023">
        <w:rPr>
          <w:b/>
        </w:rPr>
        <w:t>Ack</w:t>
      </w:r>
      <w:r w:rsidR="00ED7023" w:rsidRPr="00B50F85">
        <w:rPr>
          <w:b/>
        </w:rPr>
        <w:t xml:space="preserve"> </w:t>
      </w:r>
      <w:r w:rsidRPr="008E67E7">
        <w:rPr>
          <w:kern w:val="0"/>
          <w:sz w:val="24"/>
        </w:rPr>
        <w:t>message to Endpoint 2.</w:t>
      </w:r>
    </w:p>
    <w:p w:rsidR="009510DF" w:rsidRPr="00A544CB" w:rsidRDefault="009510DF" w:rsidP="009510DF">
      <w:r w:rsidRPr="00D80237">
        <w:t xml:space="preserve">After </w:t>
      </w:r>
      <w:r>
        <w:t xml:space="preserve">the </w:t>
      </w:r>
      <w:r w:rsidRPr="00D80237">
        <w:t>telepresence indication</w:t>
      </w:r>
      <w:r>
        <w:t xml:space="preserve"> exchange</w:t>
      </w:r>
      <w:r w:rsidRPr="00D80237">
        <w:t>, the telepresence endpoint</w:t>
      </w:r>
      <w:r w:rsidR="00ED7023">
        <w:t>s</w:t>
      </w:r>
      <w:r w:rsidRPr="00D80237">
        <w:t xml:space="preserve"> can</w:t>
      </w:r>
      <w:r w:rsidR="00ED7023">
        <w:t xml:space="preserve"> </w:t>
      </w:r>
      <w:r w:rsidRPr="00D80237">
        <w:t>start the telepresence capability exchange</w:t>
      </w:r>
      <w:r>
        <w:t xml:space="preserve"> according to the result of the telepresence indication exchange</w:t>
      </w:r>
      <w:r w:rsidRPr="00D80237">
        <w:t>.</w:t>
      </w:r>
    </w:p>
    <w:p w:rsidR="009510DF" w:rsidRPr="00ED7023" w:rsidRDefault="009510DF" w:rsidP="009510DF"/>
    <w:p w:rsidR="009510DF" w:rsidRDefault="00C75CA5" w:rsidP="009510DF">
      <w:pPr>
        <w:keepNext/>
        <w:jc w:val="center"/>
      </w:pPr>
      <w:r>
        <w:object w:dxaOrig="5408" w:dyaOrig="5345">
          <v:shape id="_x0000_i1026" type="#_x0000_t75" style="width:269.2pt;height:267.95pt" o:ole="">
            <v:imagedata r:id="rId13" o:title=""/>
          </v:shape>
          <o:OLEObject Type="Embed" ProgID="Visio.Drawing.11" ShapeID="_x0000_i1026" DrawAspect="Content" ObjectID="_1443353808" r:id="rId14"/>
        </w:object>
      </w:r>
    </w:p>
    <w:p w:rsidR="009510DF" w:rsidRDefault="009510DF" w:rsidP="009510DF">
      <w:pPr>
        <w:pStyle w:val="Caption"/>
        <w:jc w:val="center"/>
      </w:pPr>
      <w:r w:rsidRPr="00A43D2A">
        <w:rPr>
          <w:color w:val="auto"/>
          <w:sz w:val="22"/>
          <w:szCs w:val="22"/>
        </w:rPr>
        <w:t xml:space="preserve">Figure </w:t>
      </w:r>
      <w:r w:rsidR="00BF55D4" w:rsidRPr="00A43D2A">
        <w:rPr>
          <w:color w:val="auto"/>
          <w:sz w:val="22"/>
          <w:szCs w:val="22"/>
        </w:rPr>
        <w:fldChar w:fldCharType="begin"/>
      </w:r>
      <w:r w:rsidR="008C6DCE" w:rsidRPr="00A43D2A">
        <w:rPr>
          <w:color w:val="auto"/>
          <w:sz w:val="22"/>
          <w:szCs w:val="22"/>
        </w:rPr>
        <w:instrText xml:space="preserve"> SEQ Figure \* ARABIC </w:instrText>
      </w:r>
      <w:r w:rsidR="00BF55D4" w:rsidRPr="00A43D2A">
        <w:rPr>
          <w:color w:val="auto"/>
          <w:sz w:val="22"/>
          <w:szCs w:val="22"/>
        </w:rPr>
        <w:fldChar w:fldCharType="separate"/>
      </w:r>
      <w:r w:rsidRPr="00A43D2A">
        <w:rPr>
          <w:color w:val="auto"/>
          <w:sz w:val="22"/>
          <w:szCs w:val="22"/>
        </w:rPr>
        <w:t>2</w:t>
      </w:r>
      <w:r w:rsidR="00BF55D4" w:rsidRPr="00A43D2A">
        <w:rPr>
          <w:color w:val="auto"/>
          <w:sz w:val="22"/>
          <w:szCs w:val="22"/>
        </w:rPr>
        <w:fldChar w:fldCharType="end"/>
      </w:r>
      <w:r w:rsidRPr="00A43D2A">
        <w:rPr>
          <w:color w:val="auto"/>
          <w:sz w:val="22"/>
          <w:szCs w:val="22"/>
        </w:rPr>
        <w:t xml:space="preserve"> the telepresence indication in Capability Exchange</w:t>
      </w:r>
    </w:p>
    <w:p w:rsidR="009510DF" w:rsidRPr="00D704FD" w:rsidRDefault="009510DF" w:rsidP="009510DF">
      <w:pPr>
        <w:keepNext/>
        <w:keepLines/>
        <w:spacing w:before="160"/>
        <w:ind w:left="794" w:hanging="794"/>
        <w:outlineLvl w:val="2"/>
        <w:rPr>
          <w:b/>
          <w:bCs/>
        </w:rPr>
      </w:pPr>
      <w:bookmarkStart w:id="39" w:name="_Toc369599659"/>
      <w:r>
        <w:rPr>
          <w:b/>
          <w:bCs/>
        </w:rPr>
        <w:lastRenderedPageBreak/>
        <w:t>6.2.2</w:t>
      </w:r>
      <w:r w:rsidRPr="00F63840">
        <w:rPr>
          <w:b/>
          <w:bCs/>
        </w:rPr>
        <w:tab/>
      </w:r>
      <w:r>
        <w:rPr>
          <w:b/>
          <w:bCs/>
        </w:rPr>
        <w:t>Multiplex information</w:t>
      </w:r>
      <w:bookmarkEnd w:id="39"/>
    </w:p>
    <w:p w:rsidR="009510DF" w:rsidRPr="00767718" w:rsidRDefault="009510DF" w:rsidP="009510DF">
      <w:r w:rsidRPr="00767718">
        <w:t>If the telepresence endpoint selects to use the multiplex method to transfer media streams, the</w:t>
      </w:r>
      <w:r>
        <w:t xml:space="preserve"> telepresence endpoint should exchange the </w:t>
      </w:r>
      <w:r w:rsidRPr="00767718">
        <w:t xml:space="preserve">multiplex </w:t>
      </w:r>
      <w:r>
        <w:t>information</w:t>
      </w:r>
      <w:r w:rsidRPr="00767718">
        <w:t xml:space="preserve"> </w:t>
      </w:r>
      <w:r>
        <w:t xml:space="preserve">in </w:t>
      </w:r>
      <w:r w:rsidRPr="00767718">
        <w:t xml:space="preserve">the </w:t>
      </w:r>
      <w:r w:rsidRPr="0056363F">
        <w:t>signaling each other</w:t>
      </w:r>
      <w:r w:rsidR="007A24E9">
        <w:t>,</w:t>
      </w:r>
      <w:r w:rsidRPr="00080553">
        <w:t xml:space="preserve"> </w:t>
      </w:r>
      <w:r w:rsidR="007A24E9">
        <w:t>so as</w:t>
      </w:r>
      <w:r>
        <w:t xml:space="preserve"> to </w:t>
      </w:r>
      <w:r w:rsidRPr="00E610E7">
        <w:t>know the information</w:t>
      </w:r>
      <w:r>
        <w:t xml:space="preserve"> about the multiplex method.</w:t>
      </w:r>
    </w:p>
    <w:p w:rsidR="009510DF" w:rsidRDefault="009510DF" w:rsidP="009510DF">
      <w:r w:rsidRPr="00767718">
        <w:t xml:space="preserve">The multiplex </w:t>
      </w:r>
      <w:r>
        <w:t>information includes the multiplex indication</w:t>
      </w:r>
      <w:r w:rsidR="007A24E9">
        <w:t xml:space="preserve"> information</w:t>
      </w:r>
      <w:r>
        <w:t>, the multiplex method</w:t>
      </w:r>
      <w:r w:rsidR="007A24E9">
        <w:t xml:space="preserve"> information</w:t>
      </w:r>
      <w:r>
        <w:t xml:space="preserve"> and the multiplex mapping</w:t>
      </w:r>
      <w:r w:rsidR="007A24E9">
        <w:t xml:space="preserve"> information</w:t>
      </w:r>
      <w:r>
        <w:t>.</w:t>
      </w:r>
    </w:p>
    <w:p w:rsidR="009510DF" w:rsidRDefault="009510DF" w:rsidP="009510DF">
      <w:r>
        <w:t xml:space="preserve">The multiplex indication </w:t>
      </w:r>
      <w:r w:rsidR="007A24E9">
        <w:t xml:space="preserve">information </w:t>
      </w:r>
      <w:r>
        <w:t>indicates</w:t>
      </w:r>
      <w:r w:rsidRPr="00767718">
        <w:t xml:space="preserve"> </w:t>
      </w:r>
      <w:r>
        <w:t>whether or not the telepresence endpoint adopt of the multiplex</w:t>
      </w:r>
      <w:r w:rsidR="00F018E6">
        <w:t xml:space="preserve"> method</w:t>
      </w:r>
      <w:r>
        <w:t>.</w:t>
      </w:r>
    </w:p>
    <w:p w:rsidR="009510DF" w:rsidRDefault="009510DF" w:rsidP="009510DF">
      <w:r>
        <w:t xml:space="preserve">The </w:t>
      </w:r>
      <w:bookmarkStart w:id="40" w:name="OLE_LINK14"/>
      <w:bookmarkStart w:id="41" w:name="OLE_LINK20"/>
      <w:r>
        <w:t>multiplex method</w:t>
      </w:r>
      <w:r w:rsidR="007A24E9">
        <w:t xml:space="preserve"> information</w:t>
      </w:r>
      <w:bookmarkEnd w:id="40"/>
      <w:bookmarkEnd w:id="41"/>
      <w:r>
        <w:t xml:space="preserve"> indicates the method that the telepresence endpoint exchanges the multiplex mapping information, such as s</w:t>
      </w:r>
      <w:r w:rsidRPr="00737D94">
        <w:t>tatic mapping</w:t>
      </w:r>
      <w:r>
        <w:t>, dy</w:t>
      </w:r>
      <w:r w:rsidRPr="00737D94">
        <w:t>namic mapping</w:t>
      </w:r>
      <w:r>
        <w:t xml:space="preserve"> and combination mapping mentioned in.</w:t>
      </w:r>
    </w:p>
    <w:p w:rsidR="009510DF" w:rsidRDefault="009510DF" w:rsidP="009510DF">
      <w:r>
        <w:t xml:space="preserve">The multiplex mapping </w:t>
      </w:r>
      <w:r w:rsidR="007A24E9">
        <w:t xml:space="preserve">information </w:t>
      </w:r>
      <w:r>
        <w:t xml:space="preserve">describes the mapping relation between the media capture streams and the transport </w:t>
      </w:r>
      <w:r w:rsidRPr="009B2C23">
        <w:t>streams</w:t>
      </w:r>
      <w:r w:rsidR="00B46786">
        <w:t>.</w:t>
      </w:r>
      <w:r w:rsidR="00DC61D1">
        <w:t xml:space="preserve"> This information can be exchanged after telepresence capability negotiation which</w:t>
      </w:r>
      <w:r>
        <w:t xml:space="preserve"> will be discussed in the section 6.4.1.</w:t>
      </w:r>
    </w:p>
    <w:p w:rsidR="009510DF" w:rsidRDefault="009510DF" w:rsidP="009510DF">
      <w:r w:rsidRPr="00767718">
        <w:t xml:space="preserve">The missing of the multiplex </w:t>
      </w:r>
      <w:r>
        <w:t>information</w:t>
      </w:r>
      <w:r w:rsidRPr="00767718">
        <w:t xml:space="preserve"> represents that the multiplex transferring will not be used.</w:t>
      </w:r>
    </w:p>
    <w:p w:rsidR="009510DF" w:rsidRDefault="009510DF" w:rsidP="009510DF">
      <w:r w:rsidRPr="008E67E7">
        <w:t>The telepresence endpoint</w:t>
      </w:r>
      <w:r w:rsidR="002F7418">
        <w:t>s</w:t>
      </w:r>
      <w:r w:rsidRPr="008E67E7">
        <w:t xml:space="preserve"> can </w:t>
      </w:r>
      <w:r w:rsidR="002F7418">
        <w:t xml:space="preserve">exchange </w:t>
      </w:r>
      <w:r w:rsidRPr="008E67E7">
        <w:t xml:space="preserve">the multiplex </w:t>
      </w:r>
      <w:r w:rsidR="00DC61D1">
        <w:t xml:space="preserve">indication </w:t>
      </w:r>
      <w:r w:rsidR="002F7418">
        <w:t>information</w:t>
      </w:r>
      <w:r w:rsidR="00DC61D1">
        <w:t xml:space="preserve"> and multiplex method information </w:t>
      </w:r>
      <w:r w:rsidR="002F7418">
        <w:t>in</w:t>
      </w:r>
      <w:r w:rsidRPr="008E67E7">
        <w:t xml:space="preserve"> th</w:t>
      </w:r>
      <w:r w:rsidR="002F7418">
        <w:t xml:space="preserve">e </w:t>
      </w:r>
      <w:r w:rsidR="00DC61D1">
        <w:t xml:space="preserve">basic </w:t>
      </w:r>
      <w:r w:rsidR="002F7418">
        <w:t>capability exchange part</w:t>
      </w:r>
      <w:r w:rsidR="00B46786">
        <w:t xml:space="preserve"> based on ITU-T H.245</w:t>
      </w:r>
      <w:r w:rsidRPr="008E67E7">
        <w:t xml:space="preserve"> </w:t>
      </w:r>
      <w:r w:rsidR="00B46786" w:rsidRPr="00B50F85">
        <w:rPr>
          <w:b/>
        </w:rPr>
        <w:t xml:space="preserve">terminalCapabilitySet </w:t>
      </w:r>
      <w:r w:rsidRPr="008E67E7">
        <w:t>message using the GenericParameter</w:t>
      </w:r>
      <w:r w:rsidRPr="001B3C8C">
        <w:t xml:space="preserve"> in the GenericCapability or GenericInformation</w:t>
      </w:r>
      <w:r>
        <w:t xml:space="preserve"> structure.</w:t>
      </w:r>
    </w:p>
    <w:p w:rsidR="009510DF" w:rsidRDefault="009510DF" w:rsidP="009510DF">
      <w:r>
        <w:t xml:space="preserve">As shown in figure </w:t>
      </w:r>
      <w:r w:rsidR="007A24E9">
        <w:t>3</w:t>
      </w:r>
      <w:r>
        <w:t xml:space="preserve"> </w:t>
      </w:r>
      <w:r w:rsidRPr="008E67E7">
        <w:t>Endpoint 1 (calling endpoint) and Endpoint 2 (called endpoint) are both the telepresence endpoint.</w:t>
      </w:r>
      <w:r>
        <w:t xml:space="preserve"> </w:t>
      </w:r>
    </w:p>
    <w:p w:rsidR="009510DF" w:rsidRPr="008E67E7" w:rsidRDefault="009510DF" w:rsidP="008E67E7">
      <w:pPr>
        <w:pStyle w:val="ListParagraph"/>
        <w:numPr>
          <w:ilvl w:val="0"/>
          <w:numId w:val="32"/>
        </w:numPr>
        <w:rPr>
          <w:kern w:val="0"/>
          <w:sz w:val="24"/>
          <w:lang w:eastAsia="en-US"/>
        </w:rPr>
      </w:pPr>
      <w:r w:rsidRPr="008E67E7">
        <w:rPr>
          <w:kern w:val="0"/>
          <w:sz w:val="24"/>
        </w:rPr>
        <w:t xml:space="preserve">Endpoint 1 sends the TCS message contained the multiplex </w:t>
      </w:r>
      <w:r w:rsidR="002F7418" w:rsidRPr="002F7418">
        <w:rPr>
          <w:kern w:val="0"/>
          <w:sz w:val="24"/>
        </w:rPr>
        <w:t xml:space="preserve">information </w:t>
      </w:r>
      <w:r w:rsidRPr="008E67E7">
        <w:rPr>
          <w:kern w:val="0"/>
          <w:sz w:val="24"/>
        </w:rPr>
        <w:t xml:space="preserve">to Endpoint 2 to make the multiplex indication. </w:t>
      </w:r>
    </w:p>
    <w:p w:rsidR="009510DF" w:rsidRPr="008E67E7" w:rsidRDefault="009510DF" w:rsidP="008E67E7">
      <w:pPr>
        <w:pStyle w:val="ListParagraph"/>
        <w:numPr>
          <w:ilvl w:val="0"/>
          <w:numId w:val="32"/>
        </w:numPr>
        <w:rPr>
          <w:kern w:val="0"/>
          <w:sz w:val="24"/>
          <w:lang w:eastAsia="en-US"/>
        </w:rPr>
      </w:pPr>
      <w:r w:rsidRPr="008E67E7">
        <w:rPr>
          <w:kern w:val="0"/>
          <w:sz w:val="24"/>
        </w:rPr>
        <w:t xml:space="preserve">Endpoint 2 receives and parses the TCS message from Endpoint 1, and then knows that Endpoint 1 selects the multiplex transferring and the multiplex method. Endpoint 2 sends the </w:t>
      </w:r>
      <w:proofErr w:type="spellStart"/>
      <w:r w:rsidRPr="008E67E7">
        <w:rPr>
          <w:kern w:val="0"/>
          <w:sz w:val="24"/>
        </w:rPr>
        <w:t>TCSAck</w:t>
      </w:r>
      <w:proofErr w:type="spellEnd"/>
      <w:r w:rsidRPr="008E67E7">
        <w:rPr>
          <w:kern w:val="0"/>
          <w:sz w:val="24"/>
        </w:rPr>
        <w:t xml:space="preserve"> message to Endpoint 1.</w:t>
      </w:r>
    </w:p>
    <w:p w:rsidR="009510DF" w:rsidRPr="008E67E7" w:rsidRDefault="009510DF" w:rsidP="008E67E7">
      <w:pPr>
        <w:pStyle w:val="ListParagraph"/>
        <w:numPr>
          <w:ilvl w:val="0"/>
          <w:numId w:val="32"/>
        </w:numPr>
        <w:rPr>
          <w:kern w:val="0"/>
          <w:sz w:val="24"/>
          <w:lang w:eastAsia="en-US"/>
        </w:rPr>
      </w:pPr>
      <w:r w:rsidRPr="008E67E7">
        <w:rPr>
          <w:kern w:val="0"/>
          <w:sz w:val="24"/>
        </w:rPr>
        <w:t xml:space="preserve">Endpoint 2 sends the TCS message contained the multiplex </w:t>
      </w:r>
      <w:r w:rsidR="002F7418" w:rsidRPr="002F7418">
        <w:rPr>
          <w:kern w:val="0"/>
          <w:sz w:val="24"/>
        </w:rPr>
        <w:t xml:space="preserve">information </w:t>
      </w:r>
      <w:r w:rsidRPr="008E67E7">
        <w:rPr>
          <w:kern w:val="0"/>
          <w:sz w:val="24"/>
        </w:rPr>
        <w:t xml:space="preserve">to Endpoint 1 to make the multiplex indication. </w:t>
      </w:r>
    </w:p>
    <w:p w:rsidR="009510DF" w:rsidRPr="008E67E7" w:rsidRDefault="009510DF" w:rsidP="008E67E7">
      <w:pPr>
        <w:pStyle w:val="ListParagraph"/>
        <w:numPr>
          <w:ilvl w:val="0"/>
          <w:numId w:val="32"/>
        </w:numPr>
        <w:rPr>
          <w:kern w:val="0"/>
          <w:sz w:val="24"/>
          <w:lang w:eastAsia="en-US"/>
        </w:rPr>
      </w:pPr>
      <w:r w:rsidRPr="008E67E7">
        <w:rPr>
          <w:kern w:val="0"/>
          <w:sz w:val="24"/>
        </w:rPr>
        <w:t xml:space="preserve">Endpoint 1 receives and parses the TCS message from Endpoint 2, and then knows that Endpoint 1 selects the multiplex transferring and the multiplex method. Endpoint 1 sends the </w:t>
      </w:r>
      <w:proofErr w:type="spellStart"/>
      <w:r w:rsidRPr="008E67E7">
        <w:rPr>
          <w:kern w:val="0"/>
          <w:sz w:val="24"/>
        </w:rPr>
        <w:t>TCSAck</w:t>
      </w:r>
      <w:proofErr w:type="spellEnd"/>
      <w:r w:rsidRPr="008E67E7">
        <w:rPr>
          <w:kern w:val="0"/>
          <w:sz w:val="24"/>
        </w:rPr>
        <w:t xml:space="preserve"> message to Endpoint 2.</w:t>
      </w:r>
    </w:p>
    <w:p w:rsidR="009510DF" w:rsidRPr="00D307FF" w:rsidRDefault="009510DF" w:rsidP="009510DF">
      <w:r w:rsidRPr="00D307FF">
        <w:t>After exchanges the multiplex information t</w:t>
      </w:r>
      <w:r w:rsidR="002F7418">
        <w:t>,</w:t>
      </w:r>
      <w:r w:rsidR="002F7418" w:rsidRPr="00D307FF">
        <w:t xml:space="preserve"> the telepresence endpoint</w:t>
      </w:r>
      <w:r w:rsidR="002F7418">
        <w:t>s</w:t>
      </w:r>
      <w:r w:rsidRPr="00D307FF">
        <w:t xml:space="preserve"> can transport the media stream</w:t>
      </w:r>
      <w:r w:rsidR="007A24E9">
        <w:t>s</w:t>
      </w:r>
      <w:r w:rsidRPr="00D307FF">
        <w:t xml:space="preserve"> according to the result of the multiplex information exchange.</w:t>
      </w:r>
    </w:p>
    <w:p w:rsidR="009510DF" w:rsidRDefault="00C75CA5" w:rsidP="009510DF">
      <w:pPr>
        <w:keepNext/>
        <w:jc w:val="center"/>
      </w:pPr>
      <w:r>
        <w:object w:dxaOrig="5408" w:dyaOrig="4722">
          <v:shape id="_x0000_i1027" type="#_x0000_t75" style="width:269.2pt;height:236.05pt" o:ole="">
            <v:imagedata r:id="rId15" o:title=""/>
          </v:shape>
          <o:OLEObject Type="Embed" ProgID="Visio.Drawing.11" ShapeID="_x0000_i1027" DrawAspect="Content" ObjectID="_1443353809" r:id="rId16"/>
        </w:object>
      </w:r>
    </w:p>
    <w:p w:rsidR="009510DF" w:rsidRPr="005E0FC3" w:rsidRDefault="009510DF" w:rsidP="009510DF">
      <w:pPr>
        <w:pStyle w:val="Caption"/>
        <w:jc w:val="center"/>
        <w:rPr>
          <w:color w:val="auto"/>
          <w:sz w:val="22"/>
          <w:szCs w:val="22"/>
        </w:rPr>
      </w:pPr>
      <w:r w:rsidRPr="005E0FC3">
        <w:rPr>
          <w:color w:val="auto"/>
          <w:sz w:val="22"/>
          <w:szCs w:val="22"/>
        </w:rPr>
        <w:t xml:space="preserve">Figure </w:t>
      </w:r>
      <w:r w:rsidR="00BF55D4" w:rsidRPr="005E0FC3">
        <w:rPr>
          <w:color w:val="auto"/>
          <w:sz w:val="22"/>
          <w:szCs w:val="22"/>
        </w:rPr>
        <w:fldChar w:fldCharType="begin"/>
      </w:r>
      <w:r w:rsidRPr="005E0FC3">
        <w:rPr>
          <w:color w:val="auto"/>
          <w:sz w:val="22"/>
          <w:szCs w:val="22"/>
        </w:rPr>
        <w:instrText xml:space="preserve"> SEQ Figure \* ARABIC </w:instrText>
      </w:r>
      <w:r w:rsidR="00BF55D4" w:rsidRPr="005E0FC3">
        <w:rPr>
          <w:color w:val="auto"/>
          <w:sz w:val="22"/>
          <w:szCs w:val="22"/>
        </w:rPr>
        <w:fldChar w:fldCharType="separate"/>
      </w:r>
      <w:r>
        <w:rPr>
          <w:noProof/>
          <w:color w:val="auto"/>
          <w:sz w:val="22"/>
          <w:szCs w:val="22"/>
        </w:rPr>
        <w:t>3</w:t>
      </w:r>
      <w:r w:rsidR="00BF55D4" w:rsidRPr="005E0FC3">
        <w:rPr>
          <w:color w:val="auto"/>
          <w:sz w:val="22"/>
          <w:szCs w:val="22"/>
        </w:rPr>
        <w:fldChar w:fldCharType="end"/>
      </w:r>
      <w:r w:rsidRPr="005E0FC3">
        <w:rPr>
          <w:rFonts w:hint="eastAsia"/>
          <w:color w:val="auto"/>
          <w:sz w:val="22"/>
          <w:szCs w:val="22"/>
        </w:rPr>
        <w:t xml:space="preserve"> </w:t>
      </w:r>
      <w:r>
        <w:rPr>
          <w:color w:val="auto"/>
          <w:sz w:val="22"/>
          <w:szCs w:val="22"/>
        </w:rPr>
        <w:t>the multiplex indication in Capability E</w:t>
      </w:r>
      <w:r w:rsidRPr="005E0FC3">
        <w:rPr>
          <w:color w:val="auto"/>
          <w:sz w:val="22"/>
          <w:szCs w:val="22"/>
        </w:rPr>
        <w:t>xchange</w:t>
      </w:r>
    </w:p>
    <w:p w:rsidR="009510DF" w:rsidRPr="004C6F32" w:rsidRDefault="009510DF" w:rsidP="009510DF">
      <w:pPr>
        <w:pStyle w:val="Heading2"/>
        <w:rPr>
          <w:lang w:val="en-US"/>
        </w:rPr>
      </w:pPr>
      <w:bookmarkStart w:id="42" w:name="_Toc369599660"/>
      <w:r>
        <w:t>6.2</w:t>
      </w:r>
      <w:r w:rsidRPr="00277BC3">
        <w:tab/>
      </w:r>
      <w:r w:rsidRPr="004C6F32">
        <w:t>Open Logical Channel</w:t>
      </w:r>
      <w:bookmarkEnd w:id="42"/>
    </w:p>
    <w:p w:rsidR="009510DF" w:rsidRDefault="009510DF" w:rsidP="009510DF">
      <w:r w:rsidRPr="008E67E7">
        <w:t xml:space="preserve">After the basic capability exchange, the procedure of </w:t>
      </w:r>
      <w:r w:rsidR="00B46786">
        <w:t xml:space="preserve">ITU-T </w:t>
      </w:r>
      <w:r w:rsidRPr="008E67E7">
        <w:t>H.245 open logical channel shall then be used to open the basic logical channel in order to send a single audio and/or video stream based on the negotiation result</w:t>
      </w:r>
      <w:r>
        <w:t>. Whether</w:t>
      </w:r>
      <w:r w:rsidRPr="00142887">
        <w:t xml:space="preserve"> </w:t>
      </w:r>
      <w:r>
        <w:t xml:space="preserve">or not </w:t>
      </w:r>
      <w:r w:rsidRPr="00142887">
        <w:t xml:space="preserve">to send this initial media before </w:t>
      </w:r>
      <w:r>
        <w:t>telepresence capability exchange</w:t>
      </w:r>
      <w:r w:rsidRPr="00142887">
        <w:t xml:space="preserve"> is implementation-</w:t>
      </w:r>
      <w:r>
        <w:t xml:space="preserve">dependent. </w:t>
      </w:r>
    </w:p>
    <w:p w:rsidR="009510DF" w:rsidRPr="0060268B" w:rsidRDefault="009510DF" w:rsidP="009510DF">
      <w:pPr>
        <w:pStyle w:val="Heading2"/>
        <w:rPr>
          <w:lang w:val="en-US"/>
        </w:rPr>
      </w:pPr>
      <w:bookmarkStart w:id="43" w:name="_Toc369599661"/>
      <w:r>
        <w:t>6.3</w:t>
      </w:r>
      <w:r w:rsidRPr="00277BC3">
        <w:tab/>
      </w:r>
      <w:r>
        <w:t>Telepresence capability e</w:t>
      </w:r>
      <w:r w:rsidRPr="0060268B">
        <w:t>xchange</w:t>
      </w:r>
      <w:bookmarkEnd w:id="43"/>
    </w:p>
    <w:p w:rsidR="009510DF" w:rsidRPr="004F026A" w:rsidRDefault="009510DF" w:rsidP="009510DF">
      <w:r w:rsidRPr="001B6D34">
        <w:t xml:space="preserve">After the endpoints know each other are </w:t>
      </w:r>
      <w:bookmarkStart w:id="44" w:name="OLE_LINK36"/>
      <w:bookmarkStart w:id="45" w:name="OLE_LINK37"/>
      <w:r w:rsidRPr="001B6D34">
        <w:t xml:space="preserve">telepresence </w:t>
      </w:r>
      <w:bookmarkEnd w:id="44"/>
      <w:bookmarkEnd w:id="45"/>
      <w:r w:rsidRPr="001B6D34">
        <w:t>endpoint</w:t>
      </w:r>
      <w:r>
        <w:t>,</w:t>
      </w:r>
      <w:r w:rsidRPr="001B6D34">
        <w:t xml:space="preserve"> a telepresence capability e</w:t>
      </w:r>
      <w:r>
        <w:t xml:space="preserve">xchange will be necessary to negotiate </w:t>
      </w:r>
      <w:r w:rsidRPr="006E3723">
        <w:t xml:space="preserve">the new telepresence </w:t>
      </w:r>
      <w:r>
        <w:t>capability</w:t>
      </w:r>
      <w:r w:rsidRPr="006E3723">
        <w:t>.</w:t>
      </w:r>
      <w:r>
        <w:t xml:space="preserve"> The telepresence parameters include the description of the capture source, description of the capture scene, description of the encoding group and the simultaneous capability</w:t>
      </w:r>
      <w:r w:rsidR="007D366C">
        <w:t xml:space="preserve"> </w:t>
      </w:r>
      <w:r w:rsidR="007A24E9">
        <w:t>etc</w:t>
      </w:r>
      <w:r>
        <w:t>.</w:t>
      </w:r>
    </w:p>
    <w:p w:rsidR="009510DF" w:rsidRDefault="009510DF" w:rsidP="009510DF">
      <w:r>
        <w:t xml:space="preserve">Two methods can be used to </w:t>
      </w:r>
      <w:r w:rsidRPr="00AF4D55">
        <w:t xml:space="preserve">accomplish </w:t>
      </w:r>
      <w:r>
        <w:t xml:space="preserve">the telepresence capability exchange. One is to open a new channel </w:t>
      </w:r>
      <w:r w:rsidR="00B70A55">
        <w:t xml:space="preserve">such as IETF CLUE channel, </w:t>
      </w:r>
      <w:r>
        <w:t xml:space="preserve">to exchange the telepresence capability. The other is to use the existing H.245 control channel to </w:t>
      </w:r>
      <w:r w:rsidR="00B70A55">
        <w:t>exchange</w:t>
      </w:r>
      <w:r>
        <w:t xml:space="preserve"> the </w:t>
      </w:r>
      <w:bookmarkStart w:id="46" w:name="OLE_LINK12"/>
      <w:bookmarkStart w:id="47" w:name="OLE_LINK13"/>
      <w:r>
        <w:t xml:space="preserve">telepresence </w:t>
      </w:r>
      <w:bookmarkEnd w:id="46"/>
      <w:bookmarkEnd w:id="47"/>
      <w:r>
        <w:t xml:space="preserve">capability. </w:t>
      </w:r>
    </w:p>
    <w:p w:rsidR="009510DF" w:rsidRPr="00C45003" w:rsidRDefault="009510DF" w:rsidP="009510DF">
      <w:pPr>
        <w:keepNext/>
        <w:keepLines/>
        <w:spacing w:before="160"/>
        <w:ind w:left="794" w:hanging="794"/>
        <w:outlineLvl w:val="2"/>
        <w:rPr>
          <w:b/>
          <w:bCs/>
        </w:rPr>
      </w:pPr>
      <w:bookmarkStart w:id="48" w:name="_Toc369599662"/>
      <w:r>
        <w:rPr>
          <w:b/>
          <w:bCs/>
        </w:rPr>
        <w:t>6.3.</w:t>
      </w:r>
      <w:r>
        <w:rPr>
          <w:rFonts w:hint="eastAsia"/>
          <w:b/>
          <w:bCs/>
        </w:rPr>
        <w:t>1</w:t>
      </w:r>
      <w:r w:rsidRPr="00C45003">
        <w:rPr>
          <w:rFonts w:hint="eastAsia"/>
          <w:b/>
          <w:bCs/>
        </w:rPr>
        <w:t xml:space="preserve"> </w:t>
      </w:r>
      <w:r w:rsidR="00A479E6">
        <w:rPr>
          <w:b/>
          <w:bCs/>
        </w:rPr>
        <w:t>Use CLUE</w:t>
      </w:r>
      <w:r w:rsidRPr="00C45003">
        <w:rPr>
          <w:b/>
          <w:bCs/>
        </w:rPr>
        <w:t xml:space="preserve"> </w:t>
      </w:r>
      <w:r>
        <w:rPr>
          <w:b/>
          <w:bCs/>
        </w:rPr>
        <w:t>channel</w:t>
      </w:r>
      <w:bookmarkEnd w:id="48"/>
    </w:p>
    <w:p w:rsidR="009510DF" w:rsidRDefault="009510DF" w:rsidP="009510DF">
      <w:r>
        <w:t xml:space="preserve">If a </w:t>
      </w:r>
      <w:r w:rsidR="00A479E6">
        <w:t>CLUE</w:t>
      </w:r>
      <w:r>
        <w:t xml:space="preserve"> channel </w:t>
      </w:r>
      <w:r w:rsidR="00A479E6">
        <w:t xml:space="preserve">is </w:t>
      </w:r>
      <w:r w:rsidR="00B46786">
        <w:t>opened</w:t>
      </w:r>
      <w:r>
        <w:t xml:space="preserve"> to exchange the telepresence capability, the endpoints should get the information to create the </w:t>
      </w:r>
      <w:r w:rsidR="00A479E6">
        <w:t>CLUE</w:t>
      </w:r>
      <w:r>
        <w:t xml:space="preserve"> channel first,</w:t>
      </w:r>
      <w:r w:rsidR="00A479E6">
        <w:t xml:space="preserve"> and</w:t>
      </w:r>
      <w:r>
        <w:t xml:space="preserve"> then </w:t>
      </w:r>
      <w:r w:rsidR="00A479E6">
        <w:t>create</w:t>
      </w:r>
      <w:r>
        <w:t xml:space="preserve"> the </w:t>
      </w:r>
      <w:r w:rsidR="00A479E6">
        <w:t xml:space="preserve">CLUE </w:t>
      </w:r>
      <w:r>
        <w:t xml:space="preserve">channel </w:t>
      </w:r>
      <w:r w:rsidR="00A479E6">
        <w:t>through which to make</w:t>
      </w:r>
      <w:r>
        <w:t xml:space="preserve"> the secondary </w:t>
      </w:r>
      <w:r w:rsidR="00B46786">
        <w:t xml:space="preserve">telepresence </w:t>
      </w:r>
      <w:r>
        <w:t>capability exchange</w:t>
      </w:r>
      <w:r w:rsidR="00A479E6">
        <w:t>.</w:t>
      </w:r>
    </w:p>
    <w:p w:rsidR="009510DF" w:rsidRDefault="009510DF" w:rsidP="009510DF">
      <w:r w:rsidRPr="00E51801">
        <w:t xml:space="preserve">As shown in the figure </w:t>
      </w:r>
      <w:r w:rsidR="007A24E9">
        <w:t>4</w:t>
      </w:r>
      <w:r>
        <w:t>, the overall procedures will be like this below.</w:t>
      </w:r>
    </w:p>
    <w:p w:rsidR="009510DF" w:rsidRDefault="009510DF" w:rsidP="009510DF">
      <w:pPr>
        <w:pStyle w:val="ListParagraph"/>
        <w:widowControl/>
        <w:numPr>
          <w:ilvl w:val="0"/>
          <w:numId w:val="25"/>
        </w:numPr>
        <w:tabs>
          <w:tab w:val="left" w:pos="794"/>
          <w:tab w:val="left" w:pos="1191"/>
          <w:tab w:val="left" w:pos="1588"/>
          <w:tab w:val="left" w:pos="1985"/>
        </w:tabs>
        <w:overflowPunct w:val="0"/>
        <w:autoSpaceDE w:val="0"/>
        <w:autoSpaceDN w:val="0"/>
        <w:adjustRightInd w:val="0"/>
        <w:spacing w:before="120"/>
        <w:textAlignment w:val="baseline"/>
        <w:rPr>
          <w:rFonts w:eastAsiaTheme="minorEastAsia"/>
          <w:kern w:val="0"/>
          <w:sz w:val="24"/>
          <w:szCs w:val="20"/>
        </w:rPr>
      </w:pPr>
      <w:r>
        <w:rPr>
          <w:rFonts w:eastAsiaTheme="minorEastAsia"/>
          <w:kern w:val="0"/>
          <w:sz w:val="24"/>
          <w:szCs w:val="20"/>
        </w:rPr>
        <w:t>After the call set</w:t>
      </w:r>
      <w:r w:rsidR="00920495">
        <w:rPr>
          <w:rFonts w:eastAsiaTheme="minorEastAsia"/>
          <w:kern w:val="0"/>
          <w:sz w:val="24"/>
          <w:szCs w:val="20"/>
        </w:rPr>
        <w:t>up</w:t>
      </w:r>
      <w:r>
        <w:rPr>
          <w:rFonts w:eastAsiaTheme="minorEastAsia"/>
          <w:kern w:val="0"/>
          <w:sz w:val="24"/>
          <w:szCs w:val="20"/>
        </w:rPr>
        <w:t xml:space="preserve"> procedures, the H.245 control channel between the two telepresence endpoints is established.</w:t>
      </w:r>
    </w:p>
    <w:p w:rsidR="009510DF" w:rsidRDefault="009510DF" w:rsidP="009510DF">
      <w:pPr>
        <w:pStyle w:val="ListParagraph"/>
        <w:widowControl/>
        <w:numPr>
          <w:ilvl w:val="0"/>
          <w:numId w:val="25"/>
        </w:numPr>
        <w:tabs>
          <w:tab w:val="left" w:pos="794"/>
          <w:tab w:val="left" w:pos="1191"/>
          <w:tab w:val="left" w:pos="1588"/>
          <w:tab w:val="left" w:pos="1985"/>
        </w:tabs>
        <w:overflowPunct w:val="0"/>
        <w:autoSpaceDE w:val="0"/>
        <w:autoSpaceDN w:val="0"/>
        <w:adjustRightInd w:val="0"/>
        <w:spacing w:before="120"/>
        <w:textAlignment w:val="baseline"/>
        <w:rPr>
          <w:rFonts w:eastAsiaTheme="minorEastAsia"/>
          <w:kern w:val="0"/>
          <w:sz w:val="24"/>
          <w:szCs w:val="20"/>
        </w:rPr>
      </w:pPr>
      <w:r>
        <w:rPr>
          <w:rFonts w:eastAsiaTheme="minorEastAsia"/>
          <w:kern w:val="0"/>
          <w:sz w:val="24"/>
          <w:szCs w:val="20"/>
        </w:rPr>
        <w:t xml:space="preserve">The two endpoints exchange the basic capability set via the existing H.245 control channel. The capability exchange messages contain the information to create the </w:t>
      </w:r>
      <w:r w:rsidR="0044776D">
        <w:rPr>
          <w:rFonts w:eastAsiaTheme="minorEastAsia"/>
          <w:kern w:val="0"/>
          <w:sz w:val="24"/>
          <w:szCs w:val="20"/>
        </w:rPr>
        <w:t>CLUE</w:t>
      </w:r>
      <w:r>
        <w:rPr>
          <w:rFonts w:eastAsiaTheme="minorEastAsia"/>
          <w:kern w:val="0"/>
          <w:sz w:val="24"/>
          <w:szCs w:val="20"/>
        </w:rPr>
        <w:t xml:space="preserve"> channel including</w:t>
      </w:r>
      <w:r w:rsidRPr="00847433">
        <w:rPr>
          <w:rFonts w:eastAsiaTheme="minorEastAsia"/>
          <w:kern w:val="0"/>
          <w:sz w:val="24"/>
          <w:szCs w:val="20"/>
        </w:rPr>
        <w:t xml:space="preserve"> the transport protocol, IP address and port number etc.</w:t>
      </w:r>
    </w:p>
    <w:p w:rsidR="009510DF" w:rsidRDefault="009510DF" w:rsidP="009510DF">
      <w:pPr>
        <w:pStyle w:val="ListParagraph"/>
        <w:widowControl/>
        <w:numPr>
          <w:ilvl w:val="0"/>
          <w:numId w:val="25"/>
        </w:numPr>
        <w:tabs>
          <w:tab w:val="left" w:pos="794"/>
          <w:tab w:val="left" w:pos="1191"/>
          <w:tab w:val="left" w:pos="1588"/>
          <w:tab w:val="left" w:pos="1985"/>
        </w:tabs>
        <w:overflowPunct w:val="0"/>
        <w:autoSpaceDE w:val="0"/>
        <w:autoSpaceDN w:val="0"/>
        <w:adjustRightInd w:val="0"/>
        <w:spacing w:before="120"/>
        <w:textAlignment w:val="baseline"/>
        <w:rPr>
          <w:rFonts w:eastAsiaTheme="minorEastAsia"/>
          <w:kern w:val="0"/>
          <w:sz w:val="24"/>
          <w:szCs w:val="20"/>
        </w:rPr>
      </w:pPr>
      <w:r>
        <w:rPr>
          <w:rFonts w:eastAsiaTheme="minorEastAsia"/>
          <w:kern w:val="0"/>
          <w:sz w:val="24"/>
          <w:szCs w:val="20"/>
        </w:rPr>
        <w:t xml:space="preserve">After the </w:t>
      </w:r>
      <w:r w:rsidR="004B15B4">
        <w:rPr>
          <w:rFonts w:eastAsiaTheme="minorEastAsia"/>
          <w:kern w:val="0"/>
          <w:sz w:val="24"/>
          <w:szCs w:val="20"/>
        </w:rPr>
        <w:t xml:space="preserve">basic </w:t>
      </w:r>
      <w:r>
        <w:rPr>
          <w:rFonts w:eastAsiaTheme="minorEastAsia"/>
          <w:kern w:val="0"/>
          <w:sz w:val="24"/>
          <w:szCs w:val="20"/>
        </w:rPr>
        <w:t>capability exchange, the two endpoints open logical channel</w:t>
      </w:r>
      <w:r w:rsidR="004B15B4">
        <w:rPr>
          <w:rFonts w:eastAsiaTheme="minorEastAsia"/>
          <w:kern w:val="0"/>
          <w:sz w:val="24"/>
          <w:szCs w:val="20"/>
        </w:rPr>
        <w:t>s, a</w:t>
      </w:r>
      <w:r>
        <w:rPr>
          <w:rFonts w:eastAsiaTheme="minorEastAsia"/>
          <w:kern w:val="0"/>
          <w:sz w:val="24"/>
          <w:szCs w:val="20"/>
        </w:rPr>
        <w:t xml:space="preserve">nd </w:t>
      </w:r>
      <w:r w:rsidRPr="00E11414">
        <w:rPr>
          <w:rFonts w:eastAsiaTheme="minorEastAsia"/>
          <w:kern w:val="0"/>
          <w:sz w:val="24"/>
          <w:szCs w:val="20"/>
        </w:rPr>
        <w:t xml:space="preserve">get the information </w:t>
      </w:r>
      <w:r w:rsidR="004B15B4">
        <w:rPr>
          <w:rFonts w:eastAsiaTheme="minorEastAsia"/>
          <w:kern w:val="0"/>
          <w:sz w:val="24"/>
          <w:szCs w:val="20"/>
        </w:rPr>
        <w:t>to create the new CLUE channel.</w:t>
      </w:r>
      <w:r w:rsidRPr="00E11414">
        <w:rPr>
          <w:rFonts w:eastAsiaTheme="minorEastAsia"/>
          <w:kern w:val="0"/>
          <w:sz w:val="24"/>
          <w:szCs w:val="20"/>
        </w:rPr>
        <w:t xml:space="preserve"> </w:t>
      </w:r>
    </w:p>
    <w:p w:rsidR="009510DF" w:rsidRPr="00E11414" w:rsidRDefault="009510DF" w:rsidP="009510DF">
      <w:pPr>
        <w:pStyle w:val="ListParagraph"/>
        <w:widowControl/>
        <w:numPr>
          <w:ilvl w:val="0"/>
          <w:numId w:val="25"/>
        </w:numPr>
        <w:tabs>
          <w:tab w:val="left" w:pos="794"/>
          <w:tab w:val="left" w:pos="1191"/>
          <w:tab w:val="left" w:pos="1588"/>
          <w:tab w:val="left" w:pos="1985"/>
        </w:tabs>
        <w:overflowPunct w:val="0"/>
        <w:autoSpaceDE w:val="0"/>
        <w:autoSpaceDN w:val="0"/>
        <w:adjustRightInd w:val="0"/>
        <w:spacing w:before="120"/>
        <w:textAlignment w:val="baseline"/>
        <w:rPr>
          <w:rFonts w:eastAsiaTheme="minorEastAsia"/>
          <w:kern w:val="0"/>
          <w:sz w:val="24"/>
          <w:szCs w:val="20"/>
        </w:rPr>
      </w:pPr>
      <w:r>
        <w:rPr>
          <w:rFonts w:eastAsiaTheme="minorEastAsia"/>
          <w:kern w:val="0"/>
          <w:sz w:val="24"/>
          <w:szCs w:val="20"/>
        </w:rPr>
        <w:t>T</w:t>
      </w:r>
      <w:r w:rsidRPr="00E11414">
        <w:rPr>
          <w:rFonts w:eastAsiaTheme="minorEastAsia"/>
          <w:kern w:val="0"/>
          <w:sz w:val="24"/>
          <w:szCs w:val="20"/>
        </w:rPr>
        <w:t xml:space="preserve">he two endpoints </w:t>
      </w:r>
      <w:r w:rsidR="0044776D">
        <w:rPr>
          <w:rFonts w:eastAsiaTheme="minorEastAsia"/>
          <w:kern w:val="0"/>
          <w:sz w:val="24"/>
          <w:szCs w:val="20"/>
        </w:rPr>
        <w:t>create</w:t>
      </w:r>
      <w:r w:rsidRPr="00E11414">
        <w:rPr>
          <w:rFonts w:eastAsiaTheme="minorEastAsia"/>
          <w:kern w:val="0"/>
          <w:sz w:val="24"/>
          <w:szCs w:val="20"/>
        </w:rPr>
        <w:t xml:space="preserve"> the </w:t>
      </w:r>
      <w:r w:rsidR="004B15B4">
        <w:rPr>
          <w:rFonts w:eastAsiaTheme="minorEastAsia"/>
          <w:kern w:val="0"/>
          <w:sz w:val="24"/>
          <w:szCs w:val="20"/>
        </w:rPr>
        <w:t>CLUE</w:t>
      </w:r>
      <w:r w:rsidRPr="00E11414">
        <w:rPr>
          <w:rFonts w:eastAsiaTheme="minorEastAsia"/>
          <w:kern w:val="0"/>
          <w:sz w:val="24"/>
          <w:szCs w:val="20"/>
        </w:rPr>
        <w:t xml:space="preserve"> </w:t>
      </w:r>
      <w:r>
        <w:rPr>
          <w:rFonts w:eastAsiaTheme="minorEastAsia"/>
          <w:kern w:val="0"/>
          <w:sz w:val="24"/>
          <w:szCs w:val="20"/>
        </w:rPr>
        <w:t>channel</w:t>
      </w:r>
      <w:r w:rsidRPr="00E11414">
        <w:rPr>
          <w:rFonts w:eastAsiaTheme="minorEastAsia"/>
          <w:kern w:val="0"/>
          <w:sz w:val="24"/>
          <w:szCs w:val="20"/>
        </w:rPr>
        <w:t xml:space="preserve"> </w:t>
      </w:r>
      <w:r w:rsidR="004B15B4">
        <w:rPr>
          <w:rFonts w:eastAsiaTheme="minorEastAsia"/>
          <w:kern w:val="0"/>
          <w:sz w:val="24"/>
          <w:szCs w:val="20"/>
        </w:rPr>
        <w:t xml:space="preserve">through which </w:t>
      </w:r>
      <w:r w:rsidR="0044776D">
        <w:rPr>
          <w:rFonts w:eastAsiaTheme="minorEastAsia"/>
          <w:kern w:val="0"/>
          <w:sz w:val="24"/>
          <w:szCs w:val="20"/>
        </w:rPr>
        <w:t xml:space="preserve">to </w:t>
      </w:r>
      <w:r w:rsidR="004B15B4">
        <w:rPr>
          <w:rFonts w:eastAsiaTheme="minorEastAsia"/>
          <w:kern w:val="0"/>
          <w:sz w:val="24"/>
          <w:szCs w:val="20"/>
        </w:rPr>
        <w:t>make</w:t>
      </w:r>
      <w:r>
        <w:rPr>
          <w:rFonts w:eastAsiaTheme="minorEastAsia"/>
          <w:kern w:val="0"/>
          <w:sz w:val="24"/>
          <w:szCs w:val="20"/>
        </w:rPr>
        <w:t xml:space="preserve"> the secondary capability negotiation.</w:t>
      </w:r>
      <w:r w:rsidRPr="00E11414">
        <w:rPr>
          <w:rFonts w:eastAsiaTheme="minorEastAsia"/>
          <w:kern w:val="0"/>
          <w:sz w:val="24"/>
          <w:szCs w:val="20"/>
        </w:rPr>
        <w:t xml:space="preserve"> </w:t>
      </w:r>
    </w:p>
    <w:p w:rsidR="009510DF" w:rsidRDefault="009510DF" w:rsidP="009510DF">
      <w:pPr>
        <w:pStyle w:val="ListParagraph"/>
        <w:widowControl/>
        <w:numPr>
          <w:ilvl w:val="0"/>
          <w:numId w:val="25"/>
        </w:numPr>
        <w:tabs>
          <w:tab w:val="left" w:pos="794"/>
          <w:tab w:val="left" w:pos="1191"/>
          <w:tab w:val="left" w:pos="1588"/>
          <w:tab w:val="left" w:pos="1985"/>
        </w:tabs>
        <w:overflowPunct w:val="0"/>
        <w:autoSpaceDE w:val="0"/>
        <w:autoSpaceDN w:val="0"/>
        <w:adjustRightInd w:val="0"/>
        <w:spacing w:before="120"/>
        <w:textAlignment w:val="baseline"/>
        <w:rPr>
          <w:rFonts w:eastAsiaTheme="minorEastAsia"/>
          <w:kern w:val="0"/>
          <w:sz w:val="24"/>
          <w:szCs w:val="20"/>
        </w:rPr>
      </w:pPr>
      <w:r>
        <w:rPr>
          <w:rFonts w:eastAsiaTheme="minorEastAsia"/>
          <w:kern w:val="0"/>
          <w:sz w:val="24"/>
          <w:szCs w:val="20"/>
        </w:rPr>
        <w:lastRenderedPageBreak/>
        <w:t xml:space="preserve">The two endpoints </w:t>
      </w:r>
      <w:r w:rsidR="004B15B4">
        <w:rPr>
          <w:rFonts w:eastAsiaTheme="minorEastAsia"/>
          <w:kern w:val="0"/>
          <w:sz w:val="24"/>
          <w:szCs w:val="20"/>
        </w:rPr>
        <w:t>make</w:t>
      </w:r>
      <w:r w:rsidRPr="00B41FB3">
        <w:rPr>
          <w:rFonts w:eastAsiaTheme="minorEastAsia"/>
          <w:kern w:val="0"/>
          <w:sz w:val="24"/>
          <w:szCs w:val="20"/>
        </w:rPr>
        <w:t xml:space="preserve"> the secondary</w:t>
      </w:r>
      <w:r>
        <w:rPr>
          <w:rFonts w:eastAsiaTheme="minorEastAsia"/>
          <w:kern w:val="0"/>
          <w:sz w:val="24"/>
          <w:szCs w:val="20"/>
        </w:rPr>
        <w:t xml:space="preserve"> capability</w:t>
      </w:r>
      <w:r w:rsidRPr="00B41FB3">
        <w:rPr>
          <w:rFonts w:eastAsiaTheme="minorEastAsia"/>
          <w:kern w:val="0"/>
          <w:sz w:val="24"/>
          <w:szCs w:val="20"/>
        </w:rPr>
        <w:t xml:space="preserve"> </w:t>
      </w:r>
      <w:r>
        <w:rPr>
          <w:rFonts w:eastAsiaTheme="minorEastAsia"/>
          <w:kern w:val="0"/>
          <w:sz w:val="24"/>
          <w:szCs w:val="20"/>
        </w:rPr>
        <w:t xml:space="preserve">negotiation </w:t>
      </w:r>
      <w:r w:rsidR="004B15B4">
        <w:rPr>
          <w:rFonts w:eastAsiaTheme="minorEastAsia"/>
          <w:kern w:val="0"/>
          <w:sz w:val="24"/>
          <w:szCs w:val="20"/>
        </w:rPr>
        <w:t>to exchange</w:t>
      </w:r>
      <w:r>
        <w:rPr>
          <w:rFonts w:eastAsiaTheme="minorEastAsia"/>
          <w:kern w:val="0"/>
          <w:sz w:val="24"/>
          <w:szCs w:val="20"/>
        </w:rPr>
        <w:t xml:space="preserve"> the t</w:t>
      </w:r>
      <w:r w:rsidRPr="00B41FB3">
        <w:rPr>
          <w:rFonts w:eastAsiaTheme="minorEastAsia"/>
          <w:kern w:val="0"/>
          <w:sz w:val="24"/>
          <w:szCs w:val="20"/>
        </w:rPr>
        <w:t xml:space="preserve">elepresence capability </w:t>
      </w:r>
      <w:r w:rsidR="004B15B4">
        <w:rPr>
          <w:rFonts w:eastAsiaTheme="minorEastAsia"/>
          <w:kern w:val="0"/>
          <w:sz w:val="24"/>
          <w:szCs w:val="20"/>
        </w:rPr>
        <w:t>through</w:t>
      </w:r>
      <w:r w:rsidRPr="00B41FB3">
        <w:rPr>
          <w:rFonts w:eastAsiaTheme="minorEastAsia"/>
          <w:kern w:val="0"/>
          <w:sz w:val="24"/>
          <w:szCs w:val="20"/>
        </w:rPr>
        <w:t xml:space="preserve"> th</w:t>
      </w:r>
      <w:r>
        <w:rPr>
          <w:rFonts w:eastAsiaTheme="minorEastAsia"/>
          <w:kern w:val="0"/>
          <w:sz w:val="24"/>
          <w:szCs w:val="20"/>
        </w:rPr>
        <w:t xml:space="preserve">e </w:t>
      </w:r>
      <w:r w:rsidR="004B15B4">
        <w:rPr>
          <w:rFonts w:eastAsiaTheme="minorEastAsia"/>
          <w:kern w:val="0"/>
          <w:sz w:val="24"/>
          <w:szCs w:val="20"/>
        </w:rPr>
        <w:t>CLUE</w:t>
      </w:r>
      <w:r>
        <w:rPr>
          <w:rFonts w:eastAsiaTheme="minorEastAsia"/>
          <w:kern w:val="0"/>
          <w:sz w:val="24"/>
          <w:szCs w:val="20"/>
        </w:rPr>
        <w:t xml:space="preserve"> channel</w:t>
      </w:r>
      <w:r w:rsidRPr="00B41FB3">
        <w:rPr>
          <w:rFonts w:eastAsiaTheme="minorEastAsia"/>
          <w:kern w:val="0"/>
          <w:sz w:val="24"/>
          <w:szCs w:val="20"/>
        </w:rPr>
        <w:t>.</w:t>
      </w:r>
    </w:p>
    <w:p w:rsidR="009510DF" w:rsidRPr="00B97CF5" w:rsidRDefault="009510DF" w:rsidP="009510DF">
      <w:pPr>
        <w:pStyle w:val="ListParagraph"/>
        <w:widowControl/>
        <w:numPr>
          <w:ilvl w:val="0"/>
          <w:numId w:val="25"/>
        </w:numPr>
        <w:tabs>
          <w:tab w:val="left" w:pos="794"/>
          <w:tab w:val="left" w:pos="1191"/>
          <w:tab w:val="left" w:pos="1588"/>
          <w:tab w:val="left" w:pos="1985"/>
        </w:tabs>
        <w:overflowPunct w:val="0"/>
        <w:autoSpaceDE w:val="0"/>
        <w:autoSpaceDN w:val="0"/>
        <w:adjustRightInd w:val="0"/>
        <w:spacing w:before="120"/>
        <w:textAlignment w:val="baseline"/>
      </w:pPr>
      <w:r>
        <w:rPr>
          <w:rFonts w:eastAsiaTheme="minorEastAsia"/>
          <w:kern w:val="0"/>
          <w:sz w:val="24"/>
          <w:szCs w:val="20"/>
        </w:rPr>
        <w:t>The two endpoints reopen</w:t>
      </w:r>
      <w:r w:rsidRPr="00E83805">
        <w:rPr>
          <w:rFonts w:eastAsiaTheme="minorEastAsia"/>
          <w:kern w:val="0"/>
          <w:sz w:val="24"/>
          <w:szCs w:val="20"/>
        </w:rPr>
        <w:t xml:space="preserve"> the </w:t>
      </w:r>
      <w:r>
        <w:rPr>
          <w:rFonts w:eastAsiaTheme="minorEastAsia"/>
          <w:kern w:val="0"/>
          <w:sz w:val="24"/>
          <w:szCs w:val="20"/>
        </w:rPr>
        <w:t>bidirectional media logical channel</w:t>
      </w:r>
      <w:r w:rsidR="004B15B4">
        <w:rPr>
          <w:rFonts w:eastAsiaTheme="minorEastAsia"/>
          <w:kern w:val="0"/>
          <w:sz w:val="24"/>
          <w:szCs w:val="20"/>
        </w:rPr>
        <w:t>s</w:t>
      </w:r>
      <w:r w:rsidRPr="00E83805">
        <w:rPr>
          <w:rFonts w:eastAsiaTheme="minorEastAsia"/>
          <w:kern w:val="0"/>
          <w:sz w:val="24"/>
          <w:szCs w:val="20"/>
        </w:rPr>
        <w:t xml:space="preserve"> for multiple media streams </w:t>
      </w:r>
      <w:r w:rsidR="0044776D" w:rsidRPr="00E83805">
        <w:rPr>
          <w:rFonts w:eastAsiaTheme="minorEastAsia"/>
          <w:kern w:val="0"/>
          <w:sz w:val="24"/>
          <w:szCs w:val="20"/>
        </w:rPr>
        <w:t>transfer</w:t>
      </w:r>
      <w:r w:rsidR="0044776D">
        <w:rPr>
          <w:rFonts w:eastAsiaTheme="minorEastAsia"/>
          <w:kern w:val="0"/>
          <w:sz w:val="24"/>
          <w:szCs w:val="20"/>
        </w:rPr>
        <w:t>ring</w:t>
      </w:r>
      <w:r w:rsidRPr="00E83805">
        <w:rPr>
          <w:rFonts w:eastAsiaTheme="minorEastAsia"/>
          <w:kern w:val="0"/>
          <w:sz w:val="24"/>
          <w:szCs w:val="20"/>
        </w:rPr>
        <w:t xml:space="preserve"> based on the result of the secondary</w:t>
      </w:r>
      <w:r>
        <w:rPr>
          <w:rFonts w:eastAsiaTheme="minorEastAsia"/>
          <w:kern w:val="0"/>
          <w:sz w:val="24"/>
          <w:szCs w:val="20"/>
        </w:rPr>
        <w:t xml:space="preserve"> capability negotiation</w:t>
      </w:r>
      <w:r w:rsidRPr="00E83805">
        <w:rPr>
          <w:rFonts w:eastAsiaTheme="minorEastAsia"/>
          <w:kern w:val="0"/>
          <w:sz w:val="24"/>
          <w:szCs w:val="20"/>
        </w:rPr>
        <w:t>.</w:t>
      </w:r>
    </w:p>
    <w:p w:rsidR="009510DF" w:rsidRPr="00E83805" w:rsidRDefault="009510DF" w:rsidP="009510DF">
      <w:pPr>
        <w:pStyle w:val="ListParagraph"/>
        <w:widowControl/>
        <w:numPr>
          <w:ilvl w:val="0"/>
          <w:numId w:val="25"/>
        </w:numPr>
        <w:tabs>
          <w:tab w:val="left" w:pos="794"/>
          <w:tab w:val="left" w:pos="1191"/>
          <w:tab w:val="left" w:pos="1588"/>
          <w:tab w:val="left" w:pos="1985"/>
        </w:tabs>
        <w:overflowPunct w:val="0"/>
        <w:autoSpaceDE w:val="0"/>
        <w:autoSpaceDN w:val="0"/>
        <w:adjustRightInd w:val="0"/>
        <w:spacing w:before="120"/>
        <w:textAlignment w:val="baseline"/>
      </w:pPr>
      <w:r>
        <w:rPr>
          <w:rFonts w:eastAsiaTheme="minorEastAsia"/>
          <w:kern w:val="0"/>
          <w:sz w:val="24"/>
          <w:szCs w:val="20"/>
        </w:rPr>
        <w:t xml:space="preserve">The media streams </w:t>
      </w:r>
      <w:r w:rsidR="004B15B4">
        <w:rPr>
          <w:rFonts w:eastAsiaTheme="minorEastAsia"/>
          <w:kern w:val="0"/>
          <w:sz w:val="24"/>
          <w:szCs w:val="20"/>
        </w:rPr>
        <w:t xml:space="preserve">transferred </w:t>
      </w:r>
      <w:r>
        <w:rPr>
          <w:rFonts w:eastAsiaTheme="minorEastAsia"/>
          <w:kern w:val="0"/>
          <w:sz w:val="24"/>
          <w:szCs w:val="20"/>
        </w:rPr>
        <w:t>via the opened bidirectional media logical channel</w:t>
      </w:r>
      <w:r w:rsidR="0044776D">
        <w:rPr>
          <w:rFonts w:eastAsiaTheme="minorEastAsia"/>
          <w:kern w:val="0"/>
          <w:sz w:val="24"/>
          <w:szCs w:val="20"/>
        </w:rPr>
        <w:t>s</w:t>
      </w:r>
      <w:r>
        <w:rPr>
          <w:rFonts w:eastAsiaTheme="minorEastAsia"/>
          <w:kern w:val="0"/>
          <w:sz w:val="24"/>
          <w:szCs w:val="20"/>
        </w:rPr>
        <w:t xml:space="preserve">. </w:t>
      </w:r>
    </w:p>
    <w:p w:rsidR="009510DF" w:rsidRDefault="009510DF" w:rsidP="009510DF">
      <w:r>
        <w:t xml:space="preserve">In this </w:t>
      </w:r>
      <w:r w:rsidR="004B15B4">
        <w:t>solution</w:t>
      </w:r>
      <w:r>
        <w:t xml:space="preserve"> we can reuse the CLUE channel</w:t>
      </w:r>
      <w:r w:rsidR="004B15B4">
        <w:t xml:space="preserve"> mechanism</w:t>
      </w:r>
      <w:r>
        <w:t xml:space="preserve"> and also the advertisement/configure message</w:t>
      </w:r>
      <w:r w:rsidR="0044776D">
        <w:t>s</w:t>
      </w:r>
      <w:r>
        <w:t xml:space="preserve"> </w:t>
      </w:r>
      <w:r w:rsidR="0044776D">
        <w:t>defined</w:t>
      </w:r>
      <w:r>
        <w:t xml:space="preserve"> in IETF</w:t>
      </w:r>
      <w:r w:rsidR="0044776D">
        <w:t xml:space="preserve"> CLUE.</w:t>
      </w:r>
    </w:p>
    <w:p w:rsidR="009510DF" w:rsidRDefault="00C75CA5" w:rsidP="009510DF">
      <w:pPr>
        <w:keepNext/>
        <w:jc w:val="center"/>
      </w:pPr>
      <w:r>
        <w:object w:dxaOrig="5706" w:dyaOrig="3431">
          <v:shape id="_x0000_i1028" type="#_x0000_t75" style="width:284.85pt;height:170.9pt" o:ole="">
            <v:imagedata r:id="rId17" o:title=""/>
          </v:shape>
          <o:OLEObject Type="Embed" ProgID="Visio.Drawing.11" ShapeID="_x0000_i1028" DrawAspect="Content" ObjectID="_1443353810" r:id="rId18"/>
        </w:object>
      </w:r>
    </w:p>
    <w:p w:rsidR="009510DF" w:rsidRPr="0070347A" w:rsidRDefault="009510DF" w:rsidP="009510DF">
      <w:pPr>
        <w:pStyle w:val="Caption"/>
        <w:jc w:val="center"/>
        <w:rPr>
          <w:color w:val="auto"/>
          <w:sz w:val="22"/>
          <w:szCs w:val="22"/>
        </w:rPr>
      </w:pPr>
      <w:r w:rsidRPr="0070347A">
        <w:rPr>
          <w:color w:val="auto"/>
          <w:sz w:val="22"/>
          <w:szCs w:val="22"/>
        </w:rPr>
        <w:t xml:space="preserve">Figure </w:t>
      </w:r>
      <w:r w:rsidR="00BF55D4" w:rsidRPr="0070347A">
        <w:rPr>
          <w:color w:val="auto"/>
          <w:sz w:val="22"/>
          <w:szCs w:val="22"/>
        </w:rPr>
        <w:fldChar w:fldCharType="begin"/>
      </w:r>
      <w:r w:rsidRPr="0070347A">
        <w:rPr>
          <w:color w:val="auto"/>
          <w:sz w:val="22"/>
          <w:szCs w:val="22"/>
        </w:rPr>
        <w:instrText xml:space="preserve"> SEQ Figure \* ARABIC </w:instrText>
      </w:r>
      <w:r w:rsidR="00BF55D4" w:rsidRPr="0070347A">
        <w:rPr>
          <w:color w:val="auto"/>
          <w:sz w:val="22"/>
          <w:szCs w:val="22"/>
        </w:rPr>
        <w:fldChar w:fldCharType="separate"/>
      </w:r>
      <w:r>
        <w:rPr>
          <w:color w:val="auto"/>
          <w:sz w:val="22"/>
          <w:szCs w:val="22"/>
        </w:rPr>
        <w:t>4</w:t>
      </w:r>
      <w:r w:rsidR="00BF55D4" w:rsidRPr="0070347A">
        <w:rPr>
          <w:color w:val="auto"/>
          <w:sz w:val="22"/>
          <w:szCs w:val="22"/>
        </w:rPr>
        <w:fldChar w:fldCharType="end"/>
      </w:r>
      <w:r w:rsidRPr="0070347A">
        <w:rPr>
          <w:color w:val="auto"/>
          <w:sz w:val="22"/>
          <w:szCs w:val="22"/>
        </w:rPr>
        <w:t xml:space="preserve"> open a </w:t>
      </w:r>
      <w:r w:rsidR="00C13B6C">
        <w:rPr>
          <w:color w:val="auto"/>
          <w:sz w:val="22"/>
          <w:szCs w:val="22"/>
        </w:rPr>
        <w:t>CLUE</w:t>
      </w:r>
      <w:r w:rsidRPr="0070347A">
        <w:rPr>
          <w:color w:val="auto"/>
          <w:sz w:val="22"/>
          <w:szCs w:val="22"/>
        </w:rPr>
        <w:t xml:space="preserve"> </w:t>
      </w:r>
      <w:r>
        <w:rPr>
          <w:color w:val="auto"/>
          <w:sz w:val="22"/>
          <w:szCs w:val="22"/>
        </w:rPr>
        <w:t>channel</w:t>
      </w:r>
      <w:r w:rsidRPr="0070347A">
        <w:rPr>
          <w:color w:val="auto"/>
          <w:sz w:val="22"/>
          <w:szCs w:val="22"/>
        </w:rPr>
        <w:t xml:space="preserve"> to exchange telepresence capability</w:t>
      </w:r>
    </w:p>
    <w:p w:rsidR="009510DF" w:rsidRPr="00C45003" w:rsidRDefault="009510DF" w:rsidP="009510DF">
      <w:pPr>
        <w:keepNext/>
        <w:keepLines/>
        <w:spacing w:before="160"/>
        <w:ind w:left="794" w:hanging="794"/>
        <w:outlineLvl w:val="2"/>
        <w:rPr>
          <w:b/>
          <w:bCs/>
        </w:rPr>
      </w:pPr>
      <w:bookmarkStart w:id="49" w:name="_Toc369599663"/>
      <w:r>
        <w:rPr>
          <w:b/>
          <w:bCs/>
        </w:rPr>
        <w:t>6.3.2</w:t>
      </w:r>
      <w:r w:rsidRPr="00C45003">
        <w:rPr>
          <w:b/>
          <w:bCs/>
        </w:rPr>
        <w:t xml:space="preserve"> Use the </w:t>
      </w:r>
      <w:r>
        <w:rPr>
          <w:b/>
          <w:bCs/>
        </w:rPr>
        <w:t>existing</w:t>
      </w:r>
      <w:r w:rsidRPr="00C45003">
        <w:rPr>
          <w:b/>
          <w:bCs/>
        </w:rPr>
        <w:t xml:space="preserve"> </w:t>
      </w:r>
      <w:r>
        <w:rPr>
          <w:b/>
          <w:bCs/>
        </w:rPr>
        <w:t>H.245 control channel</w:t>
      </w:r>
      <w:bookmarkEnd w:id="49"/>
    </w:p>
    <w:p w:rsidR="009510DF" w:rsidRDefault="009510DF" w:rsidP="009510DF">
      <w:r>
        <w:t xml:space="preserve">If the existing H.245 control channel to exchange the telepresence capability is used, the telepresence capability should be packaged in </w:t>
      </w:r>
      <w:r w:rsidR="00D52D39">
        <w:t>ITU-T H.245</w:t>
      </w:r>
      <w:r>
        <w:t xml:space="preserve"> </w:t>
      </w:r>
      <w:r w:rsidRPr="00D52D39">
        <w:rPr>
          <w:b/>
        </w:rPr>
        <w:t>terminalCapabilitySet</w:t>
      </w:r>
      <w:r>
        <w:t xml:space="preserve"> message, and then the endpoints should</w:t>
      </w:r>
      <w:r w:rsidR="00D52D39">
        <w:t xml:space="preserve"> make </w:t>
      </w:r>
      <w:r>
        <w:t>the secondary capability negotiation</w:t>
      </w:r>
      <w:r w:rsidR="00D52D39">
        <w:t xml:space="preserve"> through H.245 </w:t>
      </w:r>
      <w:r w:rsidR="00D52D39" w:rsidRPr="00CF3604">
        <w:t>Capability exchange</w:t>
      </w:r>
      <w:r w:rsidR="00D52D39">
        <w:t xml:space="preserve"> messages</w:t>
      </w:r>
      <w:r w:rsidR="00C779EC">
        <w:t xml:space="preserve"> such as </w:t>
      </w:r>
      <w:r w:rsidR="00C779EC" w:rsidRPr="00D52D39">
        <w:rPr>
          <w:b/>
        </w:rPr>
        <w:t>terminalCapabilitySet</w:t>
      </w:r>
      <w:r w:rsidR="00C779EC">
        <w:rPr>
          <w:b/>
        </w:rPr>
        <w:t xml:space="preserve">, </w:t>
      </w:r>
      <w:r w:rsidR="00C779EC" w:rsidRPr="00D52D39">
        <w:rPr>
          <w:b/>
        </w:rPr>
        <w:t>terminalCapabilitySet</w:t>
      </w:r>
      <w:r w:rsidR="00C779EC">
        <w:rPr>
          <w:b/>
        </w:rPr>
        <w:t>Ack</w:t>
      </w:r>
      <w:r>
        <w:t xml:space="preserve">. </w:t>
      </w:r>
    </w:p>
    <w:p w:rsidR="009510DF" w:rsidRDefault="009510DF" w:rsidP="009510DF">
      <w:r w:rsidRPr="00E51801">
        <w:t xml:space="preserve">As shown in the figure </w:t>
      </w:r>
      <w:r w:rsidR="005C3372">
        <w:t>5</w:t>
      </w:r>
      <w:r>
        <w:t>, the overall procedures will be like this below.</w:t>
      </w:r>
    </w:p>
    <w:p w:rsidR="009510DF" w:rsidRDefault="009510DF" w:rsidP="009510DF">
      <w:pPr>
        <w:pStyle w:val="ListParagraph"/>
        <w:widowControl/>
        <w:numPr>
          <w:ilvl w:val="0"/>
          <w:numId w:val="26"/>
        </w:numPr>
        <w:tabs>
          <w:tab w:val="left" w:pos="794"/>
          <w:tab w:val="left" w:pos="1191"/>
          <w:tab w:val="left" w:pos="1588"/>
          <w:tab w:val="left" w:pos="1985"/>
        </w:tabs>
        <w:overflowPunct w:val="0"/>
        <w:autoSpaceDE w:val="0"/>
        <w:autoSpaceDN w:val="0"/>
        <w:adjustRightInd w:val="0"/>
        <w:spacing w:before="120"/>
        <w:textAlignment w:val="baseline"/>
        <w:rPr>
          <w:rFonts w:eastAsiaTheme="minorEastAsia"/>
          <w:kern w:val="0"/>
          <w:sz w:val="24"/>
          <w:szCs w:val="20"/>
        </w:rPr>
      </w:pPr>
      <w:r w:rsidRPr="00475637">
        <w:rPr>
          <w:rFonts w:eastAsiaTheme="minorEastAsia"/>
          <w:kern w:val="0"/>
          <w:sz w:val="24"/>
          <w:szCs w:val="20"/>
        </w:rPr>
        <w:t xml:space="preserve">After the call set procedures, the </w:t>
      </w:r>
      <w:r>
        <w:rPr>
          <w:rFonts w:eastAsiaTheme="minorEastAsia"/>
          <w:kern w:val="0"/>
          <w:sz w:val="24"/>
          <w:szCs w:val="20"/>
        </w:rPr>
        <w:t>H.245 control channel</w:t>
      </w:r>
      <w:r w:rsidRPr="00475637">
        <w:rPr>
          <w:rFonts w:eastAsiaTheme="minorEastAsia"/>
          <w:kern w:val="0"/>
          <w:sz w:val="24"/>
          <w:szCs w:val="20"/>
        </w:rPr>
        <w:t xml:space="preserve"> between the two telepresence endpoints is established. </w:t>
      </w:r>
    </w:p>
    <w:p w:rsidR="009510DF" w:rsidRPr="00475637" w:rsidRDefault="009510DF" w:rsidP="009510DF">
      <w:pPr>
        <w:pStyle w:val="ListParagraph"/>
        <w:widowControl/>
        <w:numPr>
          <w:ilvl w:val="0"/>
          <w:numId w:val="26"/>
        </w:numPr>
        <w:tabs>
          <w:tab w:val="left" w:pos="794"/>
          <w:tab w:val="left" w:pos="1191"/>
          <w:tab w:val="left" w:pos="1588"/>
          <w:tab w:val="left" w:pos="1985"/>
        </w:tabs>
        <w:overflowPunct w:val="0"/>
        <w:autoSpaceDE w:val="0"/>
        <w:autoSpaceDN w:val="0"/>
        <w:adjustRightInd w:val="0"/>
        <w:spacing w:before="120"/>
        <w:textAlignment w:val="baseline"/>
        <w:rPr>
          <w:rFonts w:eastAsiaTheme="minorEastAsia"/>
          <w:kern w:val="0"/>
          <w:sz w:val="24"/>
          <w:szCs w:val="20"/>
        </w:rPr>
      </w:pPr>
      <w:r w:rsidRPr="00475637">
        <w:rPr>
          <w:rFonts w:eastAsiaTheme="minorEastAsia"/>
          <w:kern w:val="0"/>
          <w:sz w:val="24"/>
          <w:szCs w:val="20"/>
        </w:rPr>
        <w:t xml:space="preserve">The two endpoints exchange the basic capability set via the existing </w:t>
      </w:r>
      <w:r>
        <w:rPr>
          <w:rFonts w:eastAsiaTheme="minorEastAsia"/>
          <w:kern w:val="0"/>
          <w:sz w:val="24"/>
          <w:szCs w:val="20"/>
        </w:rPr>
        <w:t>H.245 control channel</w:t>
      </w:r>
      <w:r w:rsidRPr="00475637">
        <w:rPr>
          <w:rFonts w:eastAsiaTheme="minorEastAsia"/>
          <w:kern w:val="0"/>
          <w:sz w:val="24"/>
          <w:szCs w:val="20"/>
        </w:rPr>
        <w:t>.</w:t>
      </w:r>
    </w:p>
    <w:p w:rsidR="009510DF" w:rsidRDefault="009510DF" w:rsidP="009510DF">
      <w:pPr>
        <w:pStyle w:val="ListParagraph"/>
        <w:widowControl/>
        <w:numPr>
          <w:ilvl w:val="0"/>
          <w:numId w:val="26"/>
        </w:numPr>
        <w:tabs>
          <w:tab w:val="left" w:pos="794"/>
          <w:tab w:val="left" w:pos="1191"/>
          <w:tab w:val="left" w:pos="1588"/>
          <w:tab w:val="left" w:pos="1985"/>
        </w:tabs>
        <w:overflowPunct w:val="0"/>
        <w:autoSpaceDE w:val="0"/>
        <w:autoSpaceDN w:val="0"/>
        <w:adjustRightInd w:val="0"/>
        <w:spacing w:before="120"/>
        <w:textAlignment w:val="baseline"/>
        <w:rPr>
          <w:rFonts w:eastAsiaTheme="minorEastAsia"/>
          <w:kern w:val="0"/>
          <w:sz w:val="24"/>
          <w:szCs w:val="20"/>
        </w:rPr>
      </w:pPr>
      <w:r>
        <w:rPr>
          <w:rFonts w:eastAsiaTheme="minorEastAsia"/>
          <w:kern w:val="0"/>
          <w:sz w:val="24"/>
          <w:szCs w:val="20"/>
        </w:rPr>
        <w:t xml:space="preserve">After the </w:t>
      </w:r>
      <w:r w:rsidR="007D0132">
        <w:rPr>
          <w:rFonts w:eastAsiaTheme="minorEastAsia"/>
          <w:kern w:val="0"/>
          <w:sz w:val="24"/>
          <w:szCs w:val="20"/>
        </w:rPr>
        <w:t xml:space="preserve">basic </w:t>
      </w:r>
      <w:r>
        <w:rPr>
          <w:rFonts w:eastAsiaTheme="minorEastAsia"/>
          <w:kern w:val="0"/>
          <w:sz w:val="24"/>
          <w:szCs w:val="20"/>
        </w:rPr>
        <w:t>capability exchange, the two endpoints open the logical channel.</w:t>
      </w:r>
    </w:p>
    <w:p w:rsidR="009510DF" w:rsidRPr="00642E57" w:rsidRDefault="009510DF" w:rsidP="009510DF">
      <w:pPr>
        <w:pStyle w:val="ListParagraph"/>
        <w:widowControl/>
        <w:numPr>
          <w:ilvl w:val="0"/>
          <w:numId w:val="26"/>
        </w:numPr>
        <w:tabs>
          <w:tab w:val="left" w:pos="794"/>
          <w:tab w:val="left" w:pos="1191"/>
          <w:tab w:val="left" w:pos="1588"/>
          <w:tab w:val="left" w:pos="1985"/>
        </w:tabs>
        <w:overflowPunct w:val="0"/>
        <w:autoSpaceDE w:val="0"/>
        <w:autoSpaceDN w:val="0"/>
        <w:adjustRightInd w:val="0"/>
        <w:spacing w:before="120"/>
        <w:textAlignment w:val="baseline"/>
        <w:rPr>
          <w:rFonts w:eastAsiaTheme="minorEastAsia"/>
          <w:kern w:val="0"/>
          <w:sz w:val="24"/>
          <w:szCs w:val="20"/>
        </w:rPr>
      </w:pPr>
      <w:r>
        <w:rPr>
          <w:rFonts w:eastAsiaTheme="minorEastAsia"/>
          <w:kern w:val="0"/>
          <w:sz w:val="24"/>
          <w:szCs w:val="20"/>
        </w:rPr>
        <w:t>The two endpoints exchange the</w:t>
      </w:r>
      <w:r w:rsidRPr="00642E57">
        <w:rPr>
          <w:rFonts w:eastAsiaTheme="minorEastAsia"/>
          <w:kern w:val="0"/>
          <w:sz w:val="24"/>
          <w:szCs w:val="20"/>
        </w:rPr>
        <w:t xml:space="preserve"> </w:t>
      </w:r>
      <w:bookmarkStart w:id="50" w:name="OLE_LINK7"/>
      <w:bookmarkStart w:id="51" w:name="OLE_LINK8"/>
      <w:r>
        <w:rPr>
          <w:rFonts w:eastAsiaTheme="minorEastAsia"/>
          <w:kern w:val="0"/>
          <w:sz w:val="24"/>
          <w:szCs w:val="20"/>
        </w:rPr>
        <w:t>TCS</w:t>
      </w:r>
      <w:r w:rsidRPr="00642E57">
        <w:rPr>
          <w:rFonts w:eastAsiaTheme="minorEastAsia"/>
          <w:kern w:val="0"/>
          <w:sz w:val="24"/>
          <w:szCs w:val="20"/>
        </w:rPr>
        <w:t xml:space="preserve"> </w:t>
      </w:r>
      <w:bookmarkEnd w:id="50"/>
      <w:bookmarkEnd w:id="51"/>
      <w:r w:rsidRPr="00642E57">
        <w:rPr>
          <w:rFonts w:eastAsiaTheme="minorEastAsia"/>
          <w:kern w:val="0"/>
          <w:sz w:val="24"/>
          <w:szCs w:val="20"/>
        </w:rPr>
        <w:t>message</w:t>
      </w:r>
      <w:r>
        <w:rPr>
          <w:rFonts w:eastAsiaTheme="minorEastAsia"/>
          <w:kern w:val="0"/>
          <w:sz w:val="24"/>
          <w:szCs w:val="20"/>
        </w:rPr>
        <w:t xml:space="preserve"> which is packaged with the telepresence capability </w:t>
      </w:r>
      <w:r w:rsidRPr="00642E57">
        <w:rPr>
          <w:rFonts w:eastAsiaTheme="minorEastAsia"/>
          <w:kern w:val="0"/>
          <w:sz w:val="24"/>
          <w:szCs w:val="20"/>
        </w:rPr>
        <w:t xml:space="preserve">to </w:t>
      </w:r>
      <w:r w:rsidR="007D0132">
        <w:rPr>
          <w:rFonts w:eastAsiaTheme="minorEastAsia"/>
          <w:kern w:val="0"/>
          <w:sz w:val="24"/>
          <w:szCs w:val="20"/>
        </w:rPr>
        <w:t>make</w:t>
      </w:r>
      <w:r w:rsidRPr="00642E57">
        <w:rPr>
          <w:rFonts w:eastAsiaTheme="minorEastAsia"/>
          <w:kern w:val="0"/>
          <w:sz w:val="24"/>
          <w:szCs w:val="20"/>
        </w:rPr>
        <w:t xml:space="preserve"> the secondary telepresence capability ne</w:t>
      </w:r>
      <w:r>
        <w:rPr>
          <w:rFonts w:eastAsiaTheme="minorEastAsia"/>
          <w:kern w:val="0"/>
          <w:sz w:val="24"/>
          <w:szCs w:val="20"/>
        </w:rPr>
        <w:t>gotiation via the existing H.245 control channel.</w:t>
      </w:r>
    </w:p>
    <w:p w:rsidR="009510DF" w:rsidRPr="00E83805" w:rsidRDefault="009510DF" w:rsidP="009510DF">
      <w:pPr>
        <w:pStyle w:val="ListParagraph"/>
        <w:widowControl/>
        <w:numPr>
          <w:ilvl w:val="0"/>
          <w:numId w:val="26"/>
        </w:numPr>
        <w:tabs>
          <w:tab w:val="left" w:pos="794"/>
          <w:tab w:val="left" w:pos="1191"/>
          <w:tab w:val="left" w:pos="1588"/>
          <w:tab w:val="left" w:pos="1985"/>
        </w:tabs>
        <w:overflowPunct w:val="0"/>
        <w:autoSpaceDE w:val="0"/>
        <w:autoSpaceDN w:val="0"/>
        <w:adjustRightInd w:val="0"/>
        <w:spacing w:before="120"/>
        <w:textAlignment w:val="baseline"/>
      </w:pPr>
      <w:r w:rsidRPr="00E83805">
        <w:rPr>
          <w:rFonts w:eastAsiaTheme="minorEastAsia"/>
          <w:kern w:val="0"/>
          <w:sz w:val="24"/>
          <w:szCs w:val="20"/>
        </w:rPr>
        <w:t>The two endpoints reopen the logical channels for the multiple media streams to transfer based on the result of the secondary</w:t>
      </w:r>
      <w:r>
        <w:rPr>
          <w:rFonts w:eastAsiaTheme="minorEastAsia"/>
          <w:kern w:val="0"/>
          <w:sz w:val="24"/>
          <w:szCs w:val="20"/>
        </w:rPr>
        <w:t xml:space="preserve"> capability negotiation</w:t>
      </w:r>
      <w:r w:rsidRPr="00E83805">
        <w:rPr>
          <w:rFonts w:eastAsiaTheme="minorEastAsia"/>
          <w:kern w:val="0"/>
          <w:sz w:val="24"/>
          <w:szCs w:val="20"/>
        </w:rPr>
        <w:t>.</w:t>
      </w:r>
    </w:p>
    <w:p w:rsidR="009510DF" w:rsidRDefault="00C75CA5" w:rsidP="009510DF">
      <w:pPr>
        <w:pStyle w:val="ListParagraph"/>
        <w:widowControl/>
        <w:tabs>
          <w:tab w:val="left" w:pos="794"/>
          <w:tab w:val="left" w:pos="1191"/>
          <w:tab w:val="left" w:pos="1588"/>
          <w:tab w:val="left" w:pos="1985"/>
        </w:tabs>
        <w:overflowPunct w:val="0"/>
        <w:autoSpaceDE w:val="0"/>
        <w:autoSpaceDN w:val="0"/>
        <w:adjustRightInd w:val="0"/>
        <w:spacing w:before="120"/>
        <w:ind w:left="360"/>
        <w:jc w:val="center"/>
        <w:textAlignment w:val="baseline"/>
      </w:pPr>
      <w:r>
        <w:object w:dxaOrig="5706" w:dyaOrig="3431">
          <v:shape id="_x0000_i1029" type="#_x0000_t75" style="width:284.85pt;height:170.9pt" o:ole="">
            <v:imagedata r:id="rId19" o:title=""/>
          </v:shape>
          <o:OLEObject Type="Embed" ProgID="Visio.Drawing.11" ShapeID="_x0000_i1029" DrawAspect="Content" ObjectID="_1443353811" r:id="rId20"/>
        </w:object>
      </w:r>
    </w:p>
    <w:p w:rsidR="009510DF" w:rsidRPr="001A11AD" w:rsidRDefault="009510DF" w:rsidP="009510DF">
      <w:pPr>
        <w:pStyle w:val="Caption"/>
        <w:jc w:val="center"/>
        <w:rPr>
          <w:color w:val="auto"/>
          <w:sz w:val="22"/>
          <w:szCs w:val="22"/>
        </w:rPr>
      </w:pPr>
      <w:r w:rsidRPr="001A11AD">
        <w:rPr>
          <w:color w:val="auto"/>
          <w:sz w:val="22"/>
          <w:szCs w:val="22"/>
        </w:rPr>
        <w:lastRenderedPageBreak/>
        <w:t xml:space="preserve">Figure </w:t>
      </w:r>
      <w:r w:rsidR="00BF55D4" w:rsidRPr="001A11AD">
        <w:rPr>
          <w:color w:val="auto"/>
          <w:sz w:val="22"/>
          <w:szCs w:val="22"/>
        </w:rPr>
        <w:fldChar w:fldCharType="begin"/>
      </w:r>
      <w:r w:rsidRPr="001A11AD">
        <w:rPr>
          <w:color w:val="auto"/>
          <w:sz w:val="22"/>
          <w:szCs w:val="22"/>
        </w:rPr>
        <w:instrText xml:space="preserve"> SEQ Figure \* ARABIC </w:instrText>
      </w:r>
      <w:r w:rsidR="00BF55D4" w:rsidRPr="001A11AD">
        <w:rPr>
          <w:color w:val="auto"/>
          <w:sz w:val="22"/>
          <w:szCs w:val="22"/>
        </w:rPr>
        <w:fldChar w:fldCharType="separate"/>
      </w:r>
      <w:r>
        <w:rPr>
          <w:noProof/>
          <w:color w:val="auto"/>
          <w:sz w:val="22"/>
          <w:szCs w:val="22"/>
        </w:rPr>
        <w:t>5</w:t>
      </w:r>
      <w:r w:rsidR="00BF55D4" w:rsidRPr="001A11AD">
        <w:rPr>
          <w:color w:val="auto"/>
          <w:sz w:val="22"/>
          <w:szCs w:val="22"/>
        </w:rPr>
        <w:fldChar w:fldCharType="end"/>
      </w:r>
      <w:r w:rsidRPr="001A11AD">
        <w:rPr>
          <w:color w:val="auto"/>
          <w:sz w:val="22"/>
          <w:szCs w:val="22"/>
        </w:rPr>
        <w:t xml:space="preserve"> Use the </w:t>
      </w:r>
      <w:r>
        <w:rPr>
          <w:color w:val="auto"/>
          <w:sz w:val="22"/>
          <w:szCs w:val="22"/>
        </w:rPr>
        <w:t>existing</w:t>
      </w:r>
      <w:r w:rsidRPr="001A11AD">
        <w:rPr>
          <w:color w:val="auto"/>
          <w:sz w:val="22"/>
          <w:szCs w:val="22"/>
        </w:rPr>
        <w:t xml:space="preserve"> </w:t>
      </w:r>
      <w:r>
        <w:rPr>
          <w:color w:val="auto"/>
          <w:sz w:val="22"/>
          <w:szCs w:val="22"/>
        </w:rPr>
        <w:t>H.245 control channel</w:t>
      </w:r>
      <w:r w:rsidRPr="001A11AD">
        <w:rPr>
          <w:color w:val="auto"/>
          <w:sz w:val="22"/>
          <w:szCs w:val="22"/>
        </w:rPr>
        <w:t xml:space="preserve"> to exchange telepresence capability</w:t>
      </w:r>
    </w:p>
    <w:p w:rsidR="009510DF" w:rsidRDefault="009510DF" w:rsidP="009510DF">
      <w:r>
        <w:t xml:space="preserve">There are two methods to package the telepresence capability in the </w:t>
      </w:r>
      <w:r w:rsidRPr="007C502E">
        <w:rPr>
          <w:b/>
        </w:rPr>
        <w:t>terminalCapabilitySet</w:t>
      </w:r>
      <w:r>
        <w:t xml:space="preserve"> message.</w:t>
      </w:r>
    </w:p>
    <w:p w:rsidR="009510DF" w:rsidRDefault="009510DF" w:rsidP="009510DF">
      <w:r>
        <w:t xml:space="preserve">First is to treat the </w:t>
      </w:r>
      <w:r w:rsidRPr="00E87978">
        <w:t xml:space="preserve">entire </w:t>
      </w:r>
      <w:r>
        <w:t xml:space="preserve">telepresence capability parameters based on XML format defined in </w:t>
      </w:r>
      <w:r w:rsidR="007C502E">
        <w:t xml:space="preserve">IETF </w:t>
      </w:r>
      <w:r>
        <w:t xml:space="preserve">CLUE and also aligned in </w:t>
      </w:r>
      <w:r w:rsidR="005C3372">
        <w:t>H.TPS-</w:t>
      </w:r>
      <w:r>
        <w:t xml:space="preserve"> AV document as one string packaged using </w:t>
      </w:r>
      <w:r w:rsidR="007C502E">
        <w:t>a</w:t>
      </w:r>
      <w:r>
        <w:t xml:space="preserve"> suitable field in the </w:t>
      </w:r>
      <w:r w:rsidRPr="00725F36">
        <w:rPr>
          <w:b/>
        </w:rPr>
        <w:t>terminalCapabilitySet</w:t>
      </w:r>
      <w:r>
        <w:t xml:space="preserve"> message and transfer to the other endpoint. </w:t>
      </w:r>
    </w:p>
    <w:p w:rsidR="009510DF" w:rsidRDefault="009510DF" w:rsidP="009510DF">
      <w:r>
        <w:t xml:space="preserve">Second is to package these telepresence capability parameters separately into different fields in the </w:t>
      </w:r>
      <w:r w:rsidR="00725F36" w:rsidRPr="00D52D39">
        <w:rPr>
          <w:b/>
        </w:rPr>
        <w:t>terminalCapabilitySet</w:t>
      </w:r>
      <w:r w:rsidR="00725F36">
        <w:t xml:space="preserve"> </w:t>
      </w:r>
      <w:r>
        <w:t xml:space="preserve">message according to the H.245 syntax structure. </w:t>
      </w:r>
    </w:p>
    <w:p w:rsidR="009510DF" w:rsidRDefault="009510DF" w:rsidP="009510DF">
      <w:r>
        <w:t>If the endpoints use the existing H.245 control channel to exchange the telepresence capability there is no need for the endpoints to open a new channel</w:t>
      </w:r>
      <w:r w:rsidR="00725F36">
        <w:t xml:space="preserve"> and no more TCP ports</w:t>
      </w:r>
      <w:r w:rsidR="006E52D2">
        <w:t xml:space="preserve"> are used</w:t>
      </w:r>
      <w:r>
        <w:t xml:space="preserve">. </w:t>
      </w:r>
    </w:p>
    <w:p w:rsidR="009510DF" w:rsidRPr="00910A53" w:rsidRDefault="009510DF" w:rsidP="009510DF">
      <w:pPr>
        <w:pStyle w:val="Heading2"/>
        <w:rPr>
          <w:lang w:val="en-US"/>
        </w:rPr>
      </w:pPr>
      <w:bookmarkStart w:id="52" w:name="_Toc369599664"/>
      <w:r>
        <w:t>6.4</w:t>
      </w:r>
      <w:r w:rsidRPr="00277BC3">
        <w:tab/>
      </w:r>
      <w:r>
        <w:t>Reopen</w:t>
      </w:r>
      <w:r w:rsidRPr="00910A53">
        <w:t xml:space="preserve"> </w:t>
      </w:r>
      <w:r>
        <w:t>l</w:t>
      </w:r>
      <w:r w:rsidRPr="00910A53">
        <w:t xml:space="preserve">ogical </w:t>
      </w:r>
      <w:r>
        <w:t>c</w:t>
      </w:r>
      <w:r w:rsidRPr="00910A53">
        <w:t>hannel</w:t>
      </w:r>
      <w:bookmarkEnd w:id="52"/>
    </w:p>
    <w:p w:rsidR="009510DF" w:rsidRDefault="009510DF" w:rsidP="009510DF">
      <w:r>
        <w:t>After the telepresence capability exchange, the telepresence endpoint should reopen the logical channel based on the result of the</w:t>
      </w:r>
      <w:r w:rsidR="00BA151C">
        <w:t xml:space="preserve"> secondary</w:t>
      </w:r>
      <w:r>
        <w:t xml:space="preserve"> capability negotiation.</w:t>
      </w:r>
    </w:p>
    <w:p w:rsidR="009510DF" w:rsidRPr="00D704FD" w:rsidRDefault="009510DF" w:rsidP="009510DF">
      <w:pPr>
        <w:keepNext/>
        <w:keepLines/>
        <w:spacing w:before="160"/>
        <w:ind w:left="794" w:hanging="794"/>
        <w:outlineLvl w:val="2"/>
        <w:rPr>
          <w:b/>
          <w:bCs/>
        </w:rPr>
      </w:pPr>
      <w:bookmarkStart w:id="53" w:name="_Toc369599665"/>
      <w:r>
        <w:rPr>
          <w:b/>
          <w:bCs/>
        </w:rPr>
        <w:t>6.4.1</w:t>
      </w:r>
      <w:r w:rsidRPr="00F63840">
        <w:rPr>
          <w:b/>
          <w:bCs/>
        </w:rPr>
        <w:tab/>
      </w:r>
      <w:r>
        <w:rPr>
          <w:b/>
          <w:bCs/>
        </w:rPr>
        <w:t>Multiplex mapping</w:t>
      </w:r>
      <w:bookmarkEnd w:id="53"/>
    </w:p>
    <w:p w:rsidR="009510DF" w:rsidRPr="0086635A" w:rsidRDefault="009510DF" w:rsidP="009510DF">
      <w:r>
        <w:t xml:space="preserve">As mentioned in the section 6.2.2 the multiplex mapping </w:t>
      </w:r>
      <w:r w:rsidR="00F9376D">
        <w:t xml:space="preserve">information </w:t>
      </w:r>
      <w:r>
        <w:t xml:space="preserve">describes the mapping relation between the media capture streams and the transport streams. </w:t>
      </w:r>
    </w:p>
    <w:p w:rsidR="009510DF" w:rsidRPr="00310911" w:rsidRDefault="009510DF" w:rsidP="009510DF">
      <w:r w:rsidRPr="00310911">
        <w:t xml:space="preserve">If the telepresence endpoint selects </w:t>
      </w:r>
      <w:r w:rsidR="00C974A3">
        <w:t>to use</w:t>
      </w:r>
      <w:r w:rsidRPr="00310911">
        <w:t xml:space="preserve"> multiplex transferring</w:t>
      </w:r>
      <w:r w:rsidR="00C974A3">
        <w:t xml:space="preserve">, it </w:t>
      </w:r>
      <w:r w:rsidRPr="00310911">
        <w:t xml:space="preserve">should carry the multiplex mapping information </w:t>
      </w:r>
      <w:r w:rsidR="00C974A3">
        <w:t>in</w:t>
      </w:r>
      <w:r w:rsidRPr="00310911">
        <w:t xml:space="preserve"> the signal</w:t>
      </w:r>
      <w:r w:rsidR="00C974A3">
        <w:t xml:space="preserve">ing message (statistic mapping), </w:t>
      </w:r>
      <w:r w:rsidRPr="00310911">
        <w:t xml:space="preserve">or </w:t>
      </w:r>
      <w:r w:rsidR="00C974A3">
        <w:t>in</w:t>
      </w:r>
      <w:r w:rsidRPr="00310911">
        <w:t xml:space="preserve"> the media stream transport (dynamic mapping)</w:t>
      </w:r>
      <w:r w:rsidR="00C974A3">
        <w:t>,</w:t>
      </w:r>
      <w:r w:rsidRPr="00310911">
        <w:t xml:space="preserve"> or both (combination mapping).</w:t>
      </w:r>
    </w:p>
    <w:p w:rsidR="009510DF" w:rsidRPr="0053334D" w:rsidRDefault="009510DF" w:rsidP="009510DF">
      <w:r w:rsidRPr="00310911">
        <w:t>In the dynamic mapping, the telepresence endpoint exchanges the multiplex mapping information th</w:t>
      </w:r>
      <w:r w:rsidR="004C6E6A">
        <w:t>r</w:t>
      </w:r>
      <w:r w:rsidRPr="00310911">
        <w:t>ough exten</w:t>
      </w:r>
      <w:r w:rsidR="004C6E6A">
        <w:t>ded</w:t>
      </w:r>
      <w:r w:rsidRPr="00310911">
        <w:t xml:space="preserve"> </w:t>
      </w:r>
      <w:r w:rsidR="00C974A3">
        <w:t>RTP</w:t>
      </w:r>
      <w:r w:rsidR="00C974A3" w:rsidRPr="00310911">
        <w:t xml:space="preserve"> </w:t>
      </w:r>
      <w:r w:rsidRPr="00310911">
        <w:t>header during the media stream transport. The dynamic mapping is not directly related with H.323 based protocol so we can refer the method from IETF.</w:t>
      </w:r>
    </w:p>
    <w:p w:rsidR="009510DF" w:rsidRPr="00C974A3" w:rsidRDefault="009510DF" w:rsidP="009510DF">
      <w:r>
        <w:t>In the statistic mapping, the telepresence endpoint carr</w:t>
      </w:r>
      <w:r w:rsidR="00C974A3">
        <w:t>ies</w:t>
      </w:r>
      <w:r>
        <w:t xml:space="preserve"> the multiplex mapping information </w:t>
      </w:r>
      <w:r w:rsidR="00C974A3">
        <w:t>in</w:t>
      </w:r>
      <w:r>
        <w:t xml:space="preserve"> the signaling message. After the basic capability exchange and the telepresence capability exchange</w:t>
      </w:r>
      <w:r w:rsidR="00C974A3">
        <w:t>,</w:t>
      </w:r>
      <w:r>
        <w:t xml:space="preserve"> the endpoint</w:t>
      </w:r>
      <w:r w:rsidR="00C974A3">
        <w:t>s</w:t>
      </w:r>
      <w:r>
        <w:t xml:space="preserve"> </w:t>
      </w:r>
      <w:r w:rsidR="00C974A3">
        <w:t>can</w:t>
      </w:r>
      <w:r>
        <w:t xml:space="preserve"> carry the multiplex mapping </w:t>
      </w:r>
      <w:r w:rsidR="00C974A3">
        <w:t xml:space="preserve">information </w:t>
      </w:r>
      <w:r>
        <w:t>which describes the relations between the media capture streams that the opposite endpoint requests and the RTP streams</w:t>
      </w:r>
      <w:r>
        <w:rPr>
          <w:rFonts w:hint="eastAsia"/>
        </w:rPr>
        <w:t xml:space="preserve"> it</w:t>
      </w:r>
      <w:r>
        <w:t xml:space="preserve"> prepares to transmit </w:t>
      </w:r>
      <w:r w:rsidR="00C974A3">
        <w:t>through</w:t>
      </w:r>
      <w:r>
        <w:t xml:space="preserve"> the reopen logical channel</w:t>
      </w:r>
      <w:r w:rsidR="00C974A3">
        <w:t>s as below</w:t>
      </w:r>
      <w:r>
        <w:t>.</w:t>
      </w:r>
    </w:p>
    <w:p w:rsidR="009510DF" w:rsidRDefault="009510DF" w:rsidP="009510DF">
      <w:r>
        <w:t xml:space="preserve">The telepresence endpoint can use the </w:t>
      </w:r>
      <w:r w:rsidRPr="000F38CF">
        <w:rPr>
          <w:b/>
        </w:rPr>
        <w:t xml:space="preserve">genericInformation </w:t>
      </w:r>
      <w:r>
        <w:t xml:space="preserve">in </w:t>
      </w:r>
      <w:r w:rsidRPr="00050AD6">
        <w:t>openLogicalChannel</w:t>
      </w:r>
      <w:r>
        <w:t xml:space="preserve"> </w:t>
      </w:r>
      <w:r w:rsidR="00C974A3">
        <w:t xml:space="preserve">message </w:t>
      </w:r>
      <w:r>
        <w:t xml:space="preserve">to describe the </w:t>
      </w:r>
      <w:r w:rsidR="00C974A3" w:rsidRPr="00310911">
        <w:t>multiplex mapping information</w:t>
      </w:r>
      <w:r>
        <w:t>.</w:t>
      </w:r>
    </w:p>
    <w:p w:rsidR="009510DF" w:rsidRDefault="009510DF" w:rsidP="009510DF">
      <w:r>
        <w:t>As shown in figure</w:t>
      </w:r>
      <w:r w:rsidR="005C3372">
        <w:t xml:space="preserve"> below</w:t>
      </w:r>
      <w:r>
        <w:t xml:space="preserve">, Endpoint 1 and Endpoint 2 are both the telepresence endpoint. </w:t>
      </w:r>
    </w:p>
    <w:p w:rsidR="009510DF" w:rsidRDefault="009510DF" w:rsidP="009510DF">
      <w:pPr>
        <w:pStyle w:val="ListParagraph"/>
        <w:widowControl/>
        <w:numPr>
          <w:ilvl w:val="0"/>
          <w:numId w:val="30"/>
        </w:numPr>
        <w:tabs>
          <w:tab w:val="left" w:pos="794"/>
          <w:tab w:val="left" w:pos="1191"/>
          <w:tab w:val="left" w:pos="1588"/>
          <w:tab w:val="left" w:pos="1985"/>
        </w:tabs>
        <w:overflowPunct w:val="0"/>
        <w:autoSpaceDE w:val="0"/>
        <w:autoSpaceDN w:val="0"/>
        <w:adjustRightInd w:val="0"/>
        <w:spacing w:before="120"/>
        <w:textAlignment w:val="baseline"/>
        <w:rPr>
          <w:rFonts w:eastAsiaTheme="minorEastAsia"/>
          <w:kern w:val="0"/>
          <w:sz w:val="24"/>
          <w:szCs w:val="20"/>
          <w:lang w:val="en-GB" w:eastAsia="en-US"/>
        </w:rPr>
      </w:pPr>
      <w:r w:rsidRPr="00050AD6">
        <w:rPr>
          <w:rFonts w:eastAsiaTheme="minorEastAsia"/>
          <w:kern w:val="0"/>
          <w:sz w:val="24"/>
          <w:szCs w:val="20"/>
          <w:lang w:val="en-GB" w:eastAsia="en-US"/>
        </w:rPr>
        <w:t>Endpoint 1 and Endpoint 2</w:t>
      </w:r>
      <w:r>
        <w:rPr>
          <w:rFonts w:eastAsiaTheme="minorEastAsia"/>
          <w:kern w:val="0"/>
          <w:sz w:val="24"/>
          <w:szCs w:val="20"/>
          <w:lang w:val="en-GB" w:eastAsia="en-US"/>
        </w:rPr>
        <w:t xml:space="preserve"> reopen the logical channel. C</w:t>
      </w:r>
      <w:r w:rsidRPr="00050AD6">
        <w:rPr>
          <w:rFonts w:eastAsiaTheme="minorEastAsia"/>
          <w:kern w:val="0"/>
          <w:sz w:val="24"/>
          <w:szCs w:val="20"/>
          <w:lang w:val="en-GB" w:eastAsia="en-US"/>
        </w:rPr>
        <w:t xml:space="preserve">lose the </w:t>
      </w:r>
      <w:r>
        <w:rPr>
          <w:rFonts w:eastAsiaTheme="minorEastAsia"/>
          <w:kern w:val="0"/>
          <w:sz w:val="24"/>
          <w:szCs w:val="20"/>
          <w:lang w:val="en-GB" w:eastAsia="en-US"/>
        </w:rPr>
        <w:t>existing</w:t>
      </w:r>
      <w:r w:rsidRPr="00050AD6">
        <w:rPr>
          <w:rFonts w:eastAsiaTheme="minorEastAsia"/>
          <w:kern w:val="0"/>
          <w:sz w:val="24"/>
          <w:szCs w:val="20"/>
          <w:lang w:val="en-GB" w:eastAsia="en-US"/>
        </w:rPr>
        <w:t xml:space="preserve"> logical channel first, and then reopen the logical channel according to the result of the telepresence capability exchange. </w:t>
      </w:r>
    </w:p>
    <w:p w:rsidR="009510DF" w:rsidRDefault="009510DF" w:rsidP="009510DF">
      <w:pPr>
        <w:pStyle w:val="ListParagraph"/>
        <w:widowControl/>
        <w:numPr>
          <w:ilvl w:val="0"/>
          <w:numId w:val="30"/>
        </w:numPr>
        <w:tabs>
          <w:tab w:val="left" w:pos="794"/>
          <w:tab w:val="left" w:pos="1191"/>
          <w:tab w:val="left" w:pos="1588"/>
          <w:tab w:val="left" w:pos="1985"/>
        </w:tabs>
        <w:overflowPunct w:val="0"/>
        <w:autoSpaceDE w:val="0"/>
        <w:autoSpaceDN w:val="0"/>
        <w:adjustRightInd w:val="0"/>
        <w:spacing w:before="120"/>
        <w:textAlignment w:val="baseline"/>
        <w:rPr>
          <w:rFonts w:eastAsiaTheme="minorEastAsia"/>
          <w:kern w:val="0"/>
          <w:sz w:val="24"/>
          <w:szCs w:val="20"/>
          <w:lang w:val="en-GB" w:eastAsia="en-US"/>
        </w:rPr>
      </w:pPr>
      <w:r w:rsidRPr="00050AD6">
        <w:rPr>
          <w:rFonts w:eastAsiaTheme="minorEastAsia"/>
          <w:kern w:val="0"/>
          <w:sz w:val="24"/>
          <w:szCs w:val="20"/>
          <w:lang w:val="en-GB" w:eastAsia="en-US"/>
        </w:rPr>
        <w:t xml:space="preserve">Endpoint 1 sends the </w:t>
      </w:r>
      <w:r>
        <w:rPr>
          <w:rFonts w:eastAsiaTheme="minorEastAsia"/>
          <w:kern w:val="0"/>
          <w:sz w:val="24"/>
          <w:szCs w:val="20"/>
          <w:lang w:val="en-GB" w:eastAsia="en-US"/>
        </w:rPr>
        <w:t>OLC</w:t>
      </w:r>
      <w:r w:rsidRPr="00050AD6">
        <w:rPr>
          <w:rFonts w:eastAsiaTheme="minorEastAsia"/>
          <w:kern w:val="0"/>
          <w:sz w:val="24"/>
          <w:szCs w:val="20"/>
          <w:lang w:val="en-GB" w:eastAsia="en-US"/>
        </w:rPr>
        <w:t xml:space="preserve"> message contained the mapping relationship between the media capture streams that Endpoint 2 selected and the RTP streams. </w:t>
      </w:r>
    </w:p>
    <w:p w:rsidR="009510DF" w:rsidRDefault="009510DF" w:rsidP="009510DF">
      <w:pPr>
        <w:pStyle w:val="ListParagraph"/>
        <w:widowControl/>
        <w:numPr>
          <w:ilvl w:val="0"/>
          <w:numId w:val="30"/>
        </w:numPr>
        <w:tabs>
          <w:tab w:val="left" w:pos="794"/>
          <w:tab w:val="left" w:pos="1191"/>
          <w:tab w:val="left" w:pos="1588"/>
          <w:tab w:val="left" w:pos="1985"/>
        </w:tabs>
        <w:overflowPunct w:val="0"/>
        <w:autoSpaceDE w:val="0"/>
        <w:autoSpaceDN w:val="0"/>
        <w:adjustRightInd w:val="0"/>
        <w:spacing w:before="120"/>
        <w:textAlignment w:val="baseline"/>
        <w:rPr>
          <w:rFonts w:eastAsiaTheme="minorEastAsia"/>
          <w:kern w:val="0"/>
          <w:sz w:val="24"/>
          <w:szCs w:val="20"/>
          <w:lang w:val="en-GB" w:eastAsia="en-US"/>
        </w:rPr>
      </w:pPr>
      <w:r w:rsidRPr="00050AD6">
        <w:rPr>
          <w:rFonts w:eastAsiaTheme="minorEastAsia"/>
          <w:kern w:val="0"/>
          <w:sz w:val="24"/>
          <w:szCs w:val="20"/>
          <w:lang w:val="en-GB" w:eastAsia="en-US"/>
        </w:rPr>
        <w:t xml:space="preserve">Endpoint 2 sends the </w:t>
      </w:r>
      <w:proofErr w:type="spellStart"/>
      <w:r>
        <w:rPr>
          <w:rFonts w:eastAsiaTheme="minorEastAsia"/>
          <w:kern w:val="0"/>
          <w:sz w:val="24"/>
          <w:szCs w:val="20"/>
          <w:lang w:val="en-GB" w:eastAsia="en-US"/>
        </w:rPr>
        <w:t>OLCAck</w:t>
      </w:r>
      <w:proofErr w:type="spellEnd"/>
      <w:r w:rsidRPr="00050AD6">
        <w:rPr>
          <w:rFonts w:eastAsiaTheme="minorEastAsia"/>
          <w:kern w:val="0"/>
          <w:sz w:val="24"/>
          <w:szCs w:val="20"/>
          <w:lang w:val="en-GB" w:eastAsia="en-US"/>
        </w:rPr>
        <w:t xml:space="preserve"> to Endpoint 1. </w:t>
      </w:r>
    </w:p>
    <w:p w:rsidR="009510DF" w:rsidRDefault="009510DF" w:rsidP="009510DF">
      <w:pPr>
        <w:pStyle w:val="ListParagraph"/>
        <w:widowControl/>
        <w:numPr>
          <w:ilvl w:val="0"/>
          <w:numId w:val="30"/>
        </w:numPr>
        <w:tabs>
          <w:tab w:val="left" w:pos="794"/>
          <w:tab w:val="left" w:pos="1191"/>
          <w:tab w:val="left" w:pos="1588"/>
          <w:tab w:val="left" w:pos="1985"/>
        </w:tabs>
        <w:overflowPunct w:val="0"/>
        <w:autoSpaceDE w:val="0"/>
        <w:autoSpaceDN w:val="0"/>
        <w:adjustRightInd w:val="0"/>
        <w:spacing w:before="120"/>
        <w:textAlignment w:val="baseline"/>
        <w:rPr>
          <w:rFonts w:eastAsiaTheme="minorEastAsia"/>
          <w:kern w:val="0"/>
          <w:sz w:val="24"/>
          <w:szCs w:val="20"/>
          <w:lang w:val="en-GB" w:eastAsia="en-US"/>
        </w:rPr>
      </w:pPr>
      <w:r w:rsidRPr="00050AD6">
        <w:rPr>
          <w:rFonts w:eastAsiaTheme="minorEastAsia"/>
          <w:kern w:val="0"/>
          <w:sz w:val="24"/>
          <w:szCs w:val="20"/>
          <w:lang w:val="en-GB" w:eastAsia="en-US"/>
        </w:rPr>
        <w:t xml:space="preserve">Endpoint 2 sends the </w:t>
      </w:r>
      <w:r>
        <w:rPr>
          <w:rFonts w:eastAsiaTheme="minorEastAsia"/>
          <w:kern w:val="0"/>
          <w:sz w:val="24"/>
          <w:szCs w:val="20"/>
          <w:lang w:val="en-GB" w:eastAsia="en-US"/>
        </w:rPr>
        <w:t>OLC</w:t>
      </w:r>
      <w:r w:rsidRPr="00050AD6">
        <w:rPr>
          <w:rFonts w:eastAsiaTheme="minorEastAsia"/>
          <w:kern w:val="0"/>
          <w:sz w:val="24"/>
          <w:szCs w:val="20"/>
          <w:lang w:val="en-GB" w:eastAsia="en-US"/>
        </w:rPr>
        <w:t xml:space="preserve"> message contained the mapping relationship between the media capture streams that Endpoint 1 selected and the RTP streams. </w:t>
      </w:r>
    </w:p>
    <w:p w:rsidR="009510DF" w:rsidRPr="00050AD6" w:rsidRDefault="009510DF" w:rsidP="009510DF">
      <w:pPr>
        <w:pStyle w:val="ListParagraph"/>
        <w:widowControl/>
        <w:numPr>
          <w:ilvl w:val="0"/>
          <w:numId w:val="30"/>
        </w:numPr>
        <w:tabs>
          <w:tab w:val="left" w:pos="794"/>
          <w:tab w:val="left" w:pos="1191"/>
          <w:tab w:val="left" w:pos="1588"/>
          <w:tab w:val="left" w:pos="1985"/>
        </w:tabs>
        <w:overflowPunct w:val="0"/>
        <w:autoSpaceDE w:val="0"/>
        <w:autoSpaceDN w:val="0"/>
        <w:adjustRightInd w:val="0"/>
        <w:spacing w:before="120"/>
        <w:textAlignment w:val="baseline"/>
        <w:rPr>
          <w:rFonts w:eastAsiaTheme="minorEastAsia"/>
          <w:kern w:val="0"/>
          <w:sz w:val="24"/>
          <w:szCs w:val="20"/>
          <w:lang w:val="en-GB" w:eastAsia="en-US"/>
        </w:rPr>
      </w:pPr>
      <w:r w:rsidRPr="00050AD6">
        <w:rPr>
          <w:rFonts w:eastAsiaTheme="minorEastAsia"/>
          <w:kern w:val="0"/>
          <w:sz w:val="24"/>
          <w:szCs w:val="20"/>
          <w:lang w:val="en-GB" w:eastAsia="en-US"/>
        </w:rPr>
        <w:t xml:space="preserve">Endpoint 1 sends the </w:t>
      </w:r>
      <w:proofErr w:type="spellStart"/>
      <w:r>
        <w:rPr>
          <w:rFonts w:eastAsiaTheme="minorEastAsia"/>
          <w:kern w:val="0"/>
          <w:sz w:val="24"/>
          <w:szCs w:val="20"/>
          <w:lang w:val="en-GB" w:eastAsia="en-US"/>
        </w:rPr>
        <w:t>OLCAck</w:t>
      </w:r>
      <w:proofErr w:type="spellEnd"/>
      <w:r w:rsidRPr="00050AD6">
        <w:rPr>
          <w:rFonts w:eastAsiaTheme="minorEastAsia"/>
          <w:kern w:val="0"/>
          <w:sz w:val="24"/>
          <w:szCs w:val="20"/>
          <w:lang w:val="en-GB" w:eastAsia="en-US"/>
        </w:rPr>
        <w:t xml:space="preserve"> to Endpoint 2.</w:t>
      </w:r>
    </w:p>
    <w:p w:rsidR="009510DF" w:rsidRDefault="009510DF" w:rsidP="009510DF">
      <w:pPr>
        <w:keepNext/>
        <w:jc w:val="center"/>
      </w:pPr>
      <w:r>
        <w:object w:dxaOrig="5394" w:dyaOrig="6148">
          <v:shape id="_x0000_i1030" type="#_x0000_t75" style="width:269.85pt;height:308.05pt" o:ole="">
            <v:imagedata r:id="rId21" o:title=""/>
          </v:shape>
          <o:OLEObject Type="Embed" ProgID="Visio.Drawing.11" ShapeID="_x0000_i1030" DrawAspect="Content" ObjectID="_1443353812" r:id="rId22"/>
        </w:object>
      </w:r>
    </w:p>
    <w:p w:rsidR="009510DF" w:rsidRPr="00EB32E3" w:rsidRDefault="009510DF" w:rsidP="009510DF">
      <w:pPr>
        <w:pStyle w:val="Caption"/>
        <w:jc w:val="center"/>
        <w:rPr>
          <w:color w:val="auto"/>
          <w:sz w:val="22"/>
          <w:szCs w:val="22"/>
        </w:rPr>
      </w:pPr>
      <w:r w:rsidRPr="00EB32E3">
        <w:rPr>
          <w:color w:val="auto"/>
          <w:sz w:val="22"/>
          <w:szCs w:val="22"/>
        </w:rPr>
        <w:t xml:space="preserve">Figure </w:t>
      </w:r>
      <w:r w:rsidR="00BF55D4" w:rsidRPr="00EB32E3">
        <w:rPr>
          <w:color w:val="auto"/>
          <w:sz w:val="22"/>
          <w:szCs w:val="22"/>
        </w:rPr>
        <w:fldChar w:fldCharType="begin"/>
      </w:r>
      <w:r w:rsidRPr="00EB32E3">
        <w:rPr>
          <w:color w:val="auto"/>
          <w:sz w:val="22"/>
          <w:szCs w:val="22"/>
        </w:rPr>
        <w:instrText xml:space="preserve"> SEQ Figure \* ARABIC </w:instrText>
      </w:r>
      <w:r w:rsidR="00BF55D4" w:rsidRPr="00EB32E3">
        <w:rPr>
          <w:color w:val="auto"/>
          <w:sz w:val="22"/>
          <w:szCs w:val="22"/>
        </w:rPr>
        <w:fldChar w:fldCharType="separate"/>
      </w:r>
      <w:r>
        <w:rPr>
          <w:noProof/>
          <w:color w:val="auto"/>
          <w:sz w:val="22"/>
          <w:szCs w:val="22"/>
        </w:rPr>
        <w:t>6</w:t>
      </w:r>
      <w:r w:rsidR="00BF55D4" w:rsidRPr="00EB32E3">
        <w:rPr>
          <w:color w:val="auto"/>
          <w:sz w:val="22"/>
          <w:szCs w:val="22"/>
        </w:rPr>
        <w:fldChar w:fldCharType="end"/>
      </w:r>
      <w:r w:rsidRPr="00EB32E3">
        <w:rPr>
          <w:color w:val="auto"/>
          <w:sz w:val="22"/>
          <w:szCs w:val="22"/>
        </w:rPr>
        <w:t xml:space="preserve"> </w:t>
      </w:r>
      <w:r>
        <w:rPr>
          <w:color w:val="auto"/>
          <w:sz w:val="22"/>
          <w:szCs w:val="22"/>
        </w:rPr>
        <w:t>the multiplex mapping in Reopen Logical Channel</w:t>
      </w:r>
    </w:p>
    <w:p w:rsidR="009510DF" w:rsidRDefault="009510DF" w:rsidP="009510DF"/>
    <w:p w:rsidR="009510DF" w:rsidRPr="008A63E2" w:rsidRDefault="009510DF" w:rsidP="009510DF">
      <w:pPr>
        <w:pStyle w:val="Heading1"/>
        <w:rPr>
          <w:bCs/>
          <w:lang w:eastAsia="zh-CN"/>
        </w:rPr>
      </w:pPr>
      <w:bookmarkStart w:id="54" w:name="_Toc369599666"/>
      <w:r>
        <w:t>7</w:t>
      </w:r>
      <w:r w:rsidRPr="00467364">
        <w:t xml:space="preserve"> </w:t>
      </w:r>
      <w:r w:rsidRPr="00CF3604">
        <w:tab/>
      </w:r>
      <w:r>
        <w:t>Example</w:t>
      </w:r>
      <w:r w:rsidR="00D960C2">
        <w:rPr>
          <w:rFonts w:hint="eastAsia"/>
          <w:lang w:eastAsia="zh-CN"/>
        </w:rPr>
        <w:t>s</w:t>
      </w:r>
      <w:bookmarkEnd w:id="54"/>
    </w:p>
    <w:p w:rsidR="009510DF" w:rsidRPr="006145DA" w:rsidRDefault="009510DF" w:rsidP="009510DF">
      <w:r w:rsidRPr="006145DA">
        <w:t xml:space="preserve">Below are two examples to describe the overall procedure of the telepresence call </w:t>
      </w:r>
      <w:r>
        <w:t>signaling</w:t>
      </w:r>
      <w:r w:rsidRPr="006145DA">
        <w:t xml:space="preserve"> flows between two telepresence endpoints. Case 1 is an example to open a </w:t>
      </w:r>
      <w:r w:rsidR="004D5BAF">
        <w:t>CLUE</w:t>
      </w:r>
      <w:r w:rsidRPr="006145DA">
        <w:t xml:space="preserve"> </w:t>
      </w:r>
      <w:r>
        <w:t>channel</w:t>
      </w:r>
      <w:r w:rsidRPr="006145DA">
        <w:t xml:space="preserve"> to exchange the telepresence capability. Case 2 is an example to use the existing </w:t>
      </w:r>
      <w:r>
        <w:t>H.245 control channel</w:t>
      </w:r>
      <w:r w:rsidRPr="006145DA">
        <w:t xml:space="preserve"> to exchange the telepresence capability.</w:t>
      </w:r>
    </w:p>
    <w:p w:rsidR="009510DF" w:rsidRPr="006145DA" w:rsidRDefault="009510DF" w:rsidP="009510DF">
      <w:r w:rsidRPr="006145DA">
        <w:t>Endpoint 1 has 4 cameras and 3 displays. Endpoint 2 has 2 cameras and 2 displays.</w:t>
      </w:r>
    </w:p>
    <w:p w:rsidR="009510DF" w:rsidRDefault="009510DF" w:rsidP="009510DF">
      <w:pPr>
        <w:pStyle w:val="Heading2"/>
      </w:pPr>
      <w:bookmarkStart w:id="55" w:name="_Toc369599667"/>
      <w:r>
        <w:t>7.1</w:t>
      </w:r>
      <w:r w:rsidRPr="00277BC3">
        <w:tab/>
      </w:r>
      <w:r>
        <w:t xml:space="preserve">Open a </w:t>
      </w:r>
      <w:r w:rsidR="004D5BAF">
        <w:t>CLUE</w:t>
      </w:r>
      <w:r>
        <w:t xml:space="preserve"> channel</w:t>
      </w:r>
      <w:bookmarkEnd w:id="55"/>
    </w:p>
    <w:p w:rsidR="009510DF" w:rsidRPr="006145DA" w:rsidRDefault="009510DF" w:rsidP="009510DF">
      <w:r w:rsidRPr="006145DA">
        <w:t xml:space="preserve">The </w:t>
      </w:r>
      <w:r>
        <w:t xml:space="preserve">first </w:t>
      </w:r>
      <w:r w:rsidRPr="006145DA">
        <w:t xml:space="preserve">example uses </w:t>
      </w:r>
      <w:r>
        <w:t xml:space="preserve">a new CLUE channel </w:t>
      </w:r>
      <w:r w:rsidRPr="006145DA">
        <w:t>to exchange the telepresence capability.</w:t>
      </w:r>
      <w:r>
        <w:t xml:space="preserve"> </w:t>
      </w:r>
      <w:r w:rsidRPr="006145DA">
        <w:t>The figure below</w:t>
      </w:r>
      <w:r>
        <w:t xml:space="preserve"> describes the whole procedures.</w:t>
      </w:r>
    </w:p>
    <w:p w:rsidR="009510DF" w:rsidRDefault="009510DF" w:rsidP="009510DF"/>
    <w:p w:rsidR="009510DF" w:rsidRDefault="00C75CA5" w:rsidP="00703653">
      <w:pPr>
        <w:jc w:val="center"/>
      </w:pPr>
      <w:r>
        <w:object w:dxaOrig="7557" w:dyaOrig="10478">
          <v:shape id="_x0000_i1031" type="#_x0000_t75" style="width:378.15pt;height:524.05pt" o:ole="">
            <v:imagedata r:id="rId23" o:title=""/>
          </v:shape>
          <o:OLEObject Type="Embed" ProgID="Visio.Drawing.11" ShapeID="_x0000_i1031" DrawAspect="Content" ObjectID="_1443353813" r:id="rId24"/>
        </w:object>
      </w:r>
    </w:p>
    <w:p w:rsidR="009510DF" w:rsidRPr="00DF73C0" w:rsidRDefault="009510DF" w:rsidP="00703653">
      <w:pPr>
        <w:jc w:val="center"/>
      </w:pPr>
      <w:r>
        <w:object w:dxaOrig="7017" w:dyaOrig="5590">
          <v:shape id="_x0000_i1032" type="#_x0000_t75" style="width:350.6pt;height:278.6pt" o:ole="">
            <v:imagedata r:id="rId25" o:title=""/>
          </v:shape>
          <o:OLEObject Type="Embed" ProgID="Visio.Drawing.11" ShapeID="_x0000_i1032" DrawAspect="Content" ObjectID="_1443353814" r:id="rId26"/>
        </w:object>
      </w:r>
    </w:p>
    <w:p w:rsidR="009510DF" w:rsidRPr="00DF73C0" w:rsidRDefault="009510DF" w:rsidP="00703653">
      <w:pPr>
        <w:ind w:left="420"/>
        <w:jc w:val="center"/>
      </w:pPr>
      <w:r>
        <w:object w:dxaOrig="6898" w:dyaOrig="9693">
          <v:shape id="_x0000_i1033" type="#_x0000_t75" style="width:344.95pt;height:483.95pt" o:ole="">
            <v:imagedata r:id="rId27" o:title=""/>
          </v:shape>
          <o:OLEObject Type="Embed" ProgID="Visio.Drawing.11" ShapeID="_x0000_i1033" DrawAspect="Content" ObjectID="_1443353815" r:id="rId28"/>
        </w:object>
      </w:r>
    </w:p>
    <w:p w:rsidR="009510DF" w:rsidRDefault="009510DF" w:rsidP="00703653">
      <w:pPr>
        <w:ind w:left="420"/>
        <w:jc w:val="center"/>
        <w:rPr>
          <w:lang w:eastAsia="zh-CN"/>
        </w:rPr>
      </w:pPr>
      <w:r>
        <w:object w:dxaOrig="6898" w:dyaOrig="9976">
          <v:shape id="_x0000_i1034" type="#_x0000_t75" style="width:344.95pt;height:498.35pt" o:ole="">
            <v:imagedata r:id="rId29" o:title=""/>
          </v:shape>
          <o:OLEObject Type="Embed" ProgID="Visio.Drawing.11" ShapeID="_x0000_i1034" DrawAspect="Content" ObjectID="_1443353816" r:id="rId30"/>
        </w:object>
      </w:r>
    </w:p>
    <w:p w:rsidR="00703653" w:rsidRPr="00EB32E3" w:rsidRDefault="00703653" w:rsidP="00703653">
      <w:pPr>
        <w:pStyle w:val="Caption"/>
        <w:jc w:val="center"/>
        <w:rPr>
          <w:color w:val="auto"/>
          <w:sz w:val="22"/>
          <w:szCs w:val="22"/>
        </w:rPr>
      </w:pPr>
      <w:r w:rsidRPr="00EB32E3">
        <w:rPr>
          <w:color w:val="auto"/>
          <w:sz w:val="22"/>
          <w:szCs w:val="22"/>
        </w:rPr>
        <w:t xml:space="preserve">Figure </w:t>
      </w:r>
      <w:r w:rsidR="00BF55D4" w:rsidRPr="00EB32E3">
        <w:rPr>
          <w:color w:val="auto"/>
          <w:sz w:val="22"/>
          <w:szCs w:val="22"/>
        </w:rPr>
        <w:fldChar w:fldCharType="begin"/>
      </w:r>
      <w:r w:rsidRPr="00EB32E3">
        <w:rPr>
          <w:color w:val="auto"/>
          <w:sz w:val="22"/>
          <w:szCs w:val="22"/>
        </w:rPr>
        <w:instrText xml:space="preserve"> SEQ Figure \* ARABIC </w:instrText>
      </w:r>
      <w:r w:rsidR="00BF55D4" w:rsidRPr="00EB32E3">
        <w:rPr>
          <w:color w:val="auto"/>
          <w:sz w:val="22"/>
          <w:szCs w:val="22"/>
        </w:rPr>
        <w:fldChar w:fldCharType="separate"/>
      </w:r>
      <w:proofErr w:type="gramStart"/>
      <w:r>
        <w:rPr>
          <w:noProof/>
          <w:color w:val="auto"/>
          <w:sz w:val="22"/>
          <w:szCs w:val="22"/>
        </w:rPr>
        <w:t>7</w:t>
      </w:r>
      <w:r w:rsidR="00BF55D4" w:rsidRPr="00EB32E3">
        <w:rPr>
          <w:color w:val="auto"/>
          <w:sz w:val="22"/>
          <w:szCs w:val="22"/>
        </w:rPr>
        <w:fldChar w:fldCharType="end"/>
      </w:r>
      <w:r w:rsidRPr="00EB32E3">
        <w:rPr>
          <w:color w:val="auto"/>
          <w:sz w:val="22"/>
          <w:szCs w:val="22"/>
        </w:rPr>
        <w:t xml:space="preserve"> </w:t>
      </w:r>
      <w:r>
        <w:rPr>
          <w:rFonts w:hint="eastAsia"/>
          <w:color w:val="auto"/>
          <w:sz w:val="22"/>
          <w:szCs w:val="22"/>
        </w:rPr>
        <w:t>example</w:t>
      </w:r>
      <w:proofErr w:type="gramEnd"/>
      <w:r>
        <w:rPr>
          <w:rFonts w:hint="eastAsia"/>
          <w:color w:val="auto"/>
          <w:sz w:val="22"/>
          <w:szCs w:val="22"/>
        </w:rPr>
        <w:t xml:space="preserve"> for</w:t>
      </w:r>
      <w:r w:rsidRPr="00703653">
        <w:rPr>
          <w:color w:val="auto"/>
          <w:sz w:val="22"/>
          <w:szCs w:val="22"/>
        </w:rPr>
        <w:t xml:space="preserve"> </w:t>
      </w:r>
      <w:r>
        <w:rPr>
          <w:rFonts w:hint="eastAsia"/>
          <w:color w:val="auto"/>
          <w:sz w:val="22"/>
          <w:szCs w:val="22"/>
        </w:rPr>
        <w:t>open</w:t>
      </w:r>
      <w:r w:rsidRPr="00703653">
        <w:rPr>
          <w:color w:val="auto"/>
          <w:sz w:val="22"/>
          <w:szCs w:val="22"/>
        </w:rPr>
        <w:t xml:space="preserve"> </w:t>
      </w:r>
      <w:r>
        <w:rPr>
          <w:rFonts w:hint="eastAsia"/>
          <w:color w:val="auto"/>
          <w:sz w:val="22"/>
          <w:szCs w:val="22"/>
        </w:rPr>
        <w:t>a new</w:t>
      </w:r>
      <w:r w:rsidRPr="00703653">
        <w:rPr>
          <w:color w:val="auto"/>
          <w:sz w:val="22"/>
          <w:szCs w:val="22"/>
        </w:rPr>
        <w:t xml:space="preserve"> control channel</w:t>
      </w:r>
    </w:p>
    <w:p w:rsidR="00703653" w:rsidRPr="00703653" w:rsidRDefault="00703653" w:rsidP="009510DF">
      <w:pPr>
        <w:ind w:left="420"/>
        <w:rPr>
          <w:lang w:val="en-US" w:eastAsia="zh-CN"/>
        </w:rPr>
      </w:pPr>
    </w:p>
    <w:p w:rsidR="009510DF" w:rsidRDefault="009510DF" w:rsidP="009510DF">
      <w:pPr>
        <w:rPr>
          <w:b/>
        </w:rPr>
      </w:pPr>
      <w:r>
        <w:br w:type="page"/>
      </w:r>
    </w:p>
    <w:p w:rsidR="009510DF" w:rsidRDefault="009510DF" w:rsidP="009510DF">
      <w:pPr>
        <w:pStyle w:val="Heading2"/>
        <w:rPr>
          <w:bCs/>
        </w:rPr>
      </w:pPr>
      <w:bookmarkStart w:id="56" w:name="_Toc369599668"/>
      <w:r>
        <w:lastRenderedPageBreak/>
        <w:t>7.2</w:t>
      </w:r>
      <w:r w:rsidRPr="00277BC3">
        <w:tab/>
      </w:r>
      <w:r w:rsidRPr="00C45003">
        <w:rPr>
          <w:bCs/>
        </w:rPr>
        <w:t xml:space="preserve">Use the </w:t>
      </w:r>
      <w:r>
        <w:rPr>
          <w:bCs/>
        </w:rPr>
        <w:t>existing</w:t>
      </w:r>
      <w:r w:rsidRPr="00C45003">
        <w:rPr>
          <w:bCs/>
        </w:rPr>
        <w:t xml:space="preserve"> </w:t>
      </w:r>
      <w:r>
        <w:rPr>
          <w:bCs/>
        </w:rPr>
        <w:t>H.245 control channel</w:t>
      </w:r>
      <w:bookmarkEnd w:id="56"/>
    </w:p>
    <w:p w:rsidR="009510DF" w:rsidRPr="006145DA" w:rsidRDefault="009510DF" w:rsidP="009510DF">
      <w:r w:rsidRPr="006145DA">
        <w:t xml:space="preserve">The second example uses the existing </w:t>
      </w:r>
      <w:r>
        <w:t>H.245 control channel</w:t>
      </w:r>
      <w:r w:rsidRPr="006145DA">
        <w:t xml:space="preserve"> to exchange the telepresence capability. The primary </w:t>
      </w:r>
      <w:r>
        <w:t>part</w:t>
      </w:r>
      <w:r w:rsidRPr="006145DA">
        <w:t>s are the same with the first example except Telepresence Capability Exchange</w:t>
      </w:r>
      <w:r>
        <w:t xml:space="preserve"> part</w:t>
      </w:r>
      <w:r w:rsidRPr="006145DA">
        <w:t xml:space="preserve">. The figure below is only the different part compared with the </w:t>
      </w:r>
      <w:r>
        <w:t xml:space="preserve">front </w:t>
      </w:r>
      <w:r w:rsidRPr="006145DA">
        <w:t xml:space="preserve">figure </w:t>
      </w:r>
      <w:r w:rsidR="001934D1">
        <w:rPr>
          <w:rFonts w:hint="eastAsia"/>
          <w:lang w:eastAsia="zh-CN"/>
        </w:rPr>
        <w:t>7</w:t>
      </w:r>
      <w:r w:rsidRPr="006145DA">
        <w:t>.</w:t>
      </w:r>
    </w:p>
    <w:p w:rsidR="009510DF" w:rsidRDefault="009510DF" w:rsidP="009510DF">
      <w:r>
        <w:br w:type="page"/>
      </w:r>
    </w:p>
    <w:p w:rsidR="009510DF" w:rsidRDefault="00C75CA5" w:rsidP="009510DF">
      <w:pPr>
        <w:jc w:val="center"/>
      </w:pPr>
      <w:r>
        <w:object w:dxaOrig="5394" w:dyaOrig="13496">
          <v:shape id="_x0000_i1035" type="#_x0000_t75" style="width:268.6pt;height:675.55pt" o:ole="">
            <v:imagedata r:id="rId31" o:title=""/>
          </v:shape>
          <o:OLEObject Type="Embed" ProgID="Visio.Drawing.11" ShapeID="_x0000_i1035" DrawAspect="Content" ObjectID="_1443353817" r:id="rId32"/>
        </w:object>
      </w:r>
      <w:r w:rsidR="009510DF">
        <w:br w:type="page"/>
      </w:r>
    </w:p>
    <w:p w:rsidR="009510DF" w:rsidRDefault="009510DF" w:rsidP="009510DF"/>
    <w:p w:rsidR="009510DF" w:rsidRDefault="009510DF" w:rsidP="009510DF">
      <w:pPr>
        <w:jc w:val="center"/>
      </w:pPr>
      <w:r>
        <w:object w:dxaOrig="5394" w:dyaOrig="10945">
          <v:shape id="_x0000_i1036" type="#_x0000_t75" style="width:268.6pt;height:547.2pt" o:ole="">
            <v:imagedata r:id="rId33" o:title=""/>
          </v:shape>
          <o:OLEObject Type="Embed" ProgID="Visio.Drawing.11" ShapeID="_x0000_i1036" DrawAspect="Content" ObjectID="_1443353818" r:id="rId34"/>
        </w:object>
      </w:r>
    </w:p>
    <w:p w:rsidR="00703653" w:rsidRPr="00EB32E3" w:rsidRDefault="00703653" w:rsidP="00703653">
      <w:pPr>
        <w:pStyle w:val="Caption"/>
        <w:jc w:val="center"/>
        <w:rPr>
          <w:color w:val="auto"/>
          <w:sz w:val="22"/>
          <w:szCs w:val="22"/>
        </w:rPr>
      </w:pPr>
      <w:r w:rsidRPr="00EB32E3">
        <w:rPr>
          <w:color w:val="auto"/>
          <w:sz w:val="22"/>
          <w:szCs w:val="22"/>
        </w:rPr>
        <w:t xml:space="preserve">Figure </w:t>
      </w:r>
      <w:r w:rsidR="00BF55D4" w:rsidRPr="00EB32E3">
        <w:rPr>
          <w:color w:val="auto"/>
          <w:sz w:val="22"/>
          <w:szCs w:val="22"/>
        </w:rPr>
        <w:fldChar w:fldCharType="begin"/>
      </w:r>
      <w:r w:rsidRPr="00EB32E3">
        <w:rPr>
          <w:color w:val="auto"/>
          <w:sz w:val="22"/>
          <w:szCs w:val="22"/>
        </w:rPr>
        <w:instrText xml:space="preserve"> SEQ Figure \* ARABIC </w:instrText>
      </w:r>
      <w:r w:rsidR="00BF55D4" w:rsidRPr="00EB32E3">
        <w:rPr>
          <w:color w:val="auto"/>
          <w:sz w:val="22"/>
          <w:szCs w:val="22"/>
        </w:rPr>
        <w:fldChar w:fldCharType="separate"/>
      </w:r>
      <w:proofErr w:type="gramStart"/>
      <w:r>
        <w:rPr>
          <w:noProof/>
          <w:color w:val="auto"/>
          <w:sz w:val="22"/>
          <w:szCs w:val="22"/>
        </w:rPr>
        <w:t>8</w:t>
      </w:r>
      <w:r w:rsidR="00BF55D4" w:rsidRPr="00EB32E3">
        <w:rPr>
          <w:color w:val="auto"/>
          <w:sz w:val="22"/>
          <w:szCs w:val="22"/>
        </w:rPr>
        <w:fldChar w:fldCharType="end"/>
      </w:r>
      <w:r w:rsidRPr="00EB32E3">
        <w:rPr>
          <w:color w:val="auto"/>
          <w:sz w:val="22"/>
          <w:szCs w:val="22"/>
        </w:rPr>
        <w:t xml:space="preserve"> </w:t>
      </w:r>
      <w:bookmarkStart w:id="57" w:name="OLE_LINK2"/>
      <w:bookmarkStart w:id="58" w:name="OLE_LINK5"/>
      <w:r>
        <w:rPr>
          <w:rFonts w:hint="eastAsia"/>
          <w:color w:val="auto"/>
          <w:sz w:val="22"/>
          <w:szCs w:val="22"/>
        </w:rPr>
        <w:t>example</w:t>
      </w:r>
      <w:proofErr w:type="gramEnd"/>
      <w:r>
        <w:rPr>
          <w:rFonts w:hint="eastAsia"/>
          <w:color w:val="auto"/>
          <w:sz w:val="22"/>
          <w:szCs w:val="22"/>
        </w:rPr>
        <w:t xml:space="preserve"> for</w:t>
      </w:r>
      <w:r w:rsidRPr="00703653">
        <w:rPr>
          <w:color w:val="auto"/>
          <w:sz w:val="22"/>
          <w:szCs w:val="22"/>
        </w:rPr>
        <w:t xml:space="preserve"> us</w:t>
      </w:r>
      <w:r>
        <w:rPr>
          <w:rFonts w:hint="eastAsia"/>
          <w:color w:val="auto"/>
          <w:sz w:val="22"/>
          <w:szCs w:val="22"/>
        </w:rPr>
        <w:t>ing</w:t>
      </w:r>
      <w:r w:rsidRPr="00703653">
        <w:rPr>
          <w:color w:val="auto"/>
          <w:sz w:val="22"/>
          <w:szCs w:val="22"/>
        </w:rPr>
        <w:t xml:space="preserve"> the existing H.245 control channel</w:t>
      </w:r>
      <w:bookmarkEnd w:id="57"/>
      <w:bookmarkEnd w:id="58"/>
    </w:p>
    <w:p w:rsidR="009510DF" w:rsidRDefault="009510DF" w:rsidP="009510DF"/>
    <w:p w:rsidR="009510DF" w:rsidRDefault="009510DF" w:rsidP="009510DF">
      <w:pPr>
        <w:pStyle w:val="Heading1"/>
        <w:rPr>
          <w:bCs/>
        </w:rPr>
      </w:pPr>
      <w:bookmarkStart w:id="59" w:name="_Toc369599669"/>
      <w:r>
        <w:t>8</w:t>
      </w:r>
      <w:r w:rsidRPr="00BF0B77">
        <w:t xml:space="preserve"> </w:t>
      </w:r>
      <w:r w:rsidRPr="00BF0B77">
        <w:tab/>
      </w:r>
      <w:r w:rsidR="00D22A50">
        <w:t>Interworking</w:t>
      </w:r>
      <w:bookmarkEnd w:id="59"/>
    </w:p>
    <w:p w:rsidR="009510DF" w:rsidRPr="00873706" w:rsidRDefault="009510DF" w:rsidP="009510DF">
      <w:r w:rsidRPr="00873706">
        <w:t xml:space="preserve">As the figure shown below, Endpoint 1 is a </w:t>
      </w:r>
      <w:r w:rsidR="004C6E6A" w:rsidRPr="00873706">
        <w:t>Telepresence</w:t>
      </w:r>
      <w:r w:rsidRPr="00873706">
        <w:t xml:space="preserve"> endpoint</w:t>
      </w:r>
      <w:r w:rsidR="004C6E6A">
        <w:t xml:space="preserve"> and </w:t>
      </w:r>
      <w:r w:rsidRPr="00873706">
        <w:t>Endpoint 2 is a legacy endpoint.</w:t>
      </w:r>
    </w:p>
    <w:p w:rsidR="009510DF" w:rsidRPr="00873706" w:rsidRDefault="009510DF" w:rsidP="009510DF">
      <w:pPr>
        <w:pStyle w:val="ListParagraph"/>
        <w:widowControl/>
        <w:numPr>
          <w:ilvl w:val="0"/>
          <w:numId w:val="31"/>
        </w:numPr>
        <w:tabs>
          <w:tab w:val="left" w:pos="794"/>
          <w:tab w:val="left" w:pos="1191"/>
          <w:tab w:val="left" w:pos="1588"/>
          <w:tab w:val="left" w:pos="1985"/>
        </w:tabs>
        <w:overflowPunct w:val="0"/>
        <w:autoSpaceDE w:val="0"/>
        <w:autoSpaceDN w:val="0"/>
        <w:adjustRightInd w:val="0"/>
        <w:spacing w:before="120"/>
        <w:textAlignment w:val="baseline"/>
        <w:rPr>
          <w:sz w:val="24"/>
          <w:lang w:val="en-GB" w:eastAsia="en-US"/>
        </w:rPr>
      </w:pPr>
      <w:r w:rsidRPr="00873706">
        <w:rPr>
          <w:sz w:val="24"/>
          <w:lang w:val="en-GB" w:eastAsia="en-US"/>
        </w:rPr>
        <w:lastRenderedPageBreak/>
        <w:t xml:space="preserve">Endpoint 1 sends the </w:t>
      </w:r>
      <w:r>
        <w:rPr>
          <w:sz w:val="24"/>
          <w:lang w:val="en-GB" w:eastAsia="en-US"/>
        </w:rPr>
        <w:t>TCS</w:t>
      </w:r>
      <w:r w:rsidRPr="00873706">
        <w:rPr>
          <w:sz w:val="24"/>
          <w:lang w:val="en-GB" w:eastAsia="en-US"/>
        </w:rPr>
        <w:t xml:space="preserve"> message contained the </w:t>
      </w:r>
      <w:r w:rsidR="004C6E6A" w:rsidRPr="00873706">
        <w:rPr>
          <w:sz w:val="24"/>
          <w:lang w:val="en-GB" w:eastAsia="en-US"/>
        </w:rPr>
        <w:t>Telepresence</w:t>
      </w:r>
      <w:r w:rsidRPr="00873706">
        <w:rPr>
          <w:sz w:val="24"/>
          <w:lang w:val="en-GB" w:eastAsia="en-US"/>
        </w:rPr>
        <w:t xml:space="preserve"> indication </w:t>
      </w:r>
      <w:r w:rsidR="004C6E6A">
        <w:rPr>
          <w:sz w:val="24"/>
          <w:lang w:val="en-GB" w:eastAsia="en-US"/>
        </w:rPr>
        <w:t xml:space="preserve">information </w:t>
      </w:r>
      <w:r w:rsidRPr="00873706">
        <w:rPr>
          <w:sz w:val="24"/>
          <w:lang w:val="en-GB" w:eastAsia="en-US"/>
        </w:rPr>
        <w:t>to Endpoint 2.</w:t>
      </w:r>
    </w:p>
    <w:p w:rsidR="009510DF" w:rsidRPr="00873706" w:rsidRDefault="009510DF" w:rsidP="009510DF">
      <w:pPr>
        <w:pStyle w:val="ListParagraph"/>
        <w:widowControl/>
        <w:numPr>
          <w:ilvl w:val="0"/>
          <w:numId w:val="31"/>
        </w:numPr>
        <w:tabs>
          <w:tab w:val="left" w:pos="794"/>
          <w:tab w:val="left" w:pos="1191"/>
          <w:tab w:val="left" w:pos="1588"/>
          <w:tab w:val="left" w:pos="1985"/>
        </w:tabs>
        <w:overflowPunct w:val="0"/>
        <w:autoSpaceDE w:val="0"/>
        <w:autoSpaceDN w:val="0"/>
        <w:adjustRightInd w:val="0"/>
        <w:spacing w:before="120"/>
        <w:textAlignment w:val="baseline"/>
        <w:rPr>
          <w:sz w:val="24"/>
          <w:lang w:val="en-GB" w:eastAsia="en-US"/>
        </w:rPr>
      </w:pPr>
      <w:r w:rsidRPr="00873706">
        <w:rPr>
          <w:sz w:val="24"/>
          <w:lang w:val="en-GB" w:eastAsia="en-US"/>
        </w:rPr>
        <w:t xml:space="preserve">Endpoint 2 can’t recognize the extension parameters, omit the telepresence indication and sends the </w:t>
      </w:r>
      <w:proofErr w:type="spellStart"/>
      <w:r>
        <w:rPr>
          <w:sz w:val="24"/>
          <w:lang w:val="en-GB" w:eastAsia="en-US"/>
        </w:rPr>
        <w:t>TCSAck</w:t>
      </w:r>
      <w:proofErr w:type="spellEnd"/>
      <w:r w:rsidRPr="00873706">
        <w:rPr>
          <w:sz w:val="24"/>
          <w:lang w:val="en-GB" w:eastAsia="en-US"/>
        </w:rPr>
        <w:t xml:space="preserve"> message to the calling endpoint.</w:t>
      </w:r>
    </w:p>
    <w:p w:rsidR="009510DF" w:rsidRPr="00873706" w:rsidRDefault="009510DF" w:rsidP="009510DF">
      <w:pPr>
        <w:pStyle w:val="ListParagraph"/>
        <w:widowControl/>
        <w:numPr>
          <w:ilvl w:val="0"/>
          <w:numId w:val="31"/>
        </w:numPr>
        <w:tabs>
          <w:tab w:val="left" w:pos="794"/>
          <w:tab w:val="left" w:pos="1191"/>
          <w:tab w:val="left" w:pos="1588"/>
          <w:tab w:val="left" w:pos="1985"/>
        </w:tabs>
        <w:overflowPunct w:val="0"/>
        <w:autoSpaceDE w:val="0"/>
        <w:autoSpaceDN w:val="0"/>
        <w:adjustRightInd w:val="0"/>
        <w:spacing w:before="120"/>
        <w:textAlignment w:val="baseline"/>
        <w:rPr>
          <w:sz w:val="24"/>
          <w:lang w:val="en-GB" w:eastAsia="en-US"/>
        </w:rPr>
      </w:pPr>
      <w:r w:rsidRPr="00873706">
        <w:rPr>
          <w:sz w:val="24"/>
          <w:lang w:val="en-GB" w:eastAsia="en-US"/>
        </w:rPr>
        <w:t xml:space="preserve">Endpoint 2 sends the </w:t>
      </w:r>
      <w:r>
        <w:rPr>
          <w:sz w:val="24"/>
          <w:lang w:val="en-GB" w:eastAsia="en-US"/>
        </w:rPr>
        <w:t>TCS</w:t>
      </w:r>
      <w:r w:rsidRPr="00873706">
        <w:rPr>
          <w:sz w:val="24"/>
          <w:lang w:val="en-GB" w:eastAsia="en-US"/>
        </w:rPr>
        <w:t xml:space="preserve"> message without the telepresence indication to Endpoint 1. </w:t>
      </w:r>
    </w:p>
    <w:p w:rsidR="009510DF" w:rsidRPr="00873706" w:rsidRDefault="009510DF" w:rsidP="009510DF">
      <w:pPr>
        <w:pStyle w:val="ListParagraph"/>
        <w:widowControl/>
        <w:numPr>
          <w:ilvl w:val="0"/>
          <w:numId w:val="31"/>
        </w:numPr>
        <w:tabs>
          <w:tab w:val="left" w:pos="794"/>
          <w:tab w:val="left" w:pos="1191"/>
          <w:tab w:val="left" w:pos="1588"/>
          <w:tab w:val="left" w:pos="1985"/>
        </w:tabs>
        <w:overflowPunct w:val="0"/>
        <w:autoSpaceDE w:val="0"/>
        <w:autoSpaceDN w:val="0"/>
        <w:adjustRightInd w:val="0"/>
        <w:spacing w:before="120"/>
        <w:textAlignment w:val="baseline"/>
        <w:rPr>
          <w:sz w:val="24"/>
          <w:lang w:val="en-GB" w:eastAsia="en-US"/>
        </w:rPr>
      </w:pPr>
      <w:r w:rsidRPr="00873706">
        <w:rPr>
          <w:sz w:val="24"/>
          <w:lang w:val="en-GB" w:eastAsia="en-US"/>
        </w:rPr>
        <w:t xml:space="preserve">Endpoint 1 receives the </w:t>
      </w:r>
      <w:r>
        <w:rPr>
          <w:sz w:val="24"/>
          <w:lang w:val="en-GB" w:eastAsia="en-US"/>
        </w:rPr>
        <w:t>TCS</w:t>
      </w:r>
      <w:r w:rsidRPr="00873706">
        <w:rPr>
          <w:sz w:val="24"/>
          <w:lang w:val="en-GB" w:eastAsia="en-US"/>
        </w:rPr>
        <w:t xml:space="preserve"> message, parses the message and knows that the opposite endpoint is not a telepresence endpoint. So the calling endpoint will not start the procedure owned by the telepresence including the telepresence capability exchange and the reopen logical channel </w:t>
      </w:r>
      <w:r>
        <w:rPr>
          <w:sz w:val="24"/>
          <w:lang w:val="en-GB" w:eastAsia="en-US"/>
        </w:rPr>
        <w:t>part</w:t>
      </w:r>
      <w:r w:rsidRPr="00873706">
        <w:rPr>
          <w:sz w:val="24"/>
          <w:lang w:val="en-GB" w:eastAsia="en-US"/>
        </w:rPr>
        <w:t xml:space="preserve">s. The calling endpoint sends the </w:t>
      </w:r>
      <w:proofErr w:type="spellStart"/>
      <w:r>
        <w:rPr>
          <w:sz w:val="24"/>
          <w:lang w:val="en-GB" w:eastAsia="en-US"/>
        </w:rPr>
        <w:t>TCSAck</w:t>
      </w:r>
      <w:proofErr w:type="spellEnd"/>
      <w:r w:rsidRPr="00873706">
        <w:rPr>
          <w:sz w:val="24"/>
          <w:lang w:val="en-GB" w:eastAsia="en-US"/>
        </w:rPr>
        <w:t xml:space="preserve"> message to the called endpoint.</w:t>
      </w:r>
    </w:p>
    <w:p w:rsidR="009510DF" w:rsidRPr="00873706" w:rsidRDefault="009510DF" w:rsidP="009510DF">
      <w:pPr>
        <w:pStyle w:val="ListParagraph"/>
        <w:widowControl/>
        <w:numPr>
          <w:ilvl w:val="0"/>
          <w:numId w:val="31"/>
        </w:numPr>
        <w:tabs>
          <w:tab w:val="left" w:pos="794"/>
          <w:tab w:val="left" w:pos="1191"/>
          <w:tab w:val="left" w:pos="1588"/>
          <w:tab w:val="left" w:pos="1985"/>
        </w:tabs>
        <w:overflowPunct w:val="0"/>
        <w:autoSpaceDE w:val="0"/>
        <w:autoSpaceDN w:val="0"/>
        <w:adjustRightInd w:val="0"/>
        <w:spacing w:before="120"/>
        <w:textAlignment w:val="baseline"/>
        <w:rPr>
          <w:sz w:val="24"/>
          <w:lang w:val="en-GB" w:eastAsia="en-US"/>
        </w:rPr>
      </w:pPr>
      <w:r w:rsidRPr="00873706">
        <w:rPr>
          <w:sz w:val="24"/>
          <w:lang w:val="en-GB" w:eastAsia="en-US"/>
        </w:rPr>
        <w:t>After the capability exchange the two endpoints open the logical channel and start to transfer the media streams.</w:t>
      </w:r>
    </w:p>
    <w:p w:rsidR="009510DF" w:rsidRDefault="009510DF" w:rsidP="009510DF">
      <w:pPr>
        <w:jc w:val="center"/>
      </w:pPr>
      <w:r>
        <w:object w:dxaOrig="5394" w:dyaOrig="6133">
          <v:shape id="_x0000_i1037" type="#_x0000_t75" style="width:268.6pt;height:306.8pt" o:ole="">
            <v:imagedata r:id="rId35" o:title=""/>
          </v:shape>
          <o:OLEObject Type="Embed" ProgID="Visio.Drawing.11" ShapeID="_x0000_i1037" DrawAspect="Content" ObjectID="_1443353819" r:id="rId36"/>
        </w:object>
      </w:r>
    </w:p>
    <w:p w:rsidR="00703653" w:rsidRPr="00EB32E3" w:rsidRDefault="00703653" w:rsidP="00703653">
      <w:pPr>
        <w:pStyle w:val="Caption"/>
        <w:jc w:val="center"/>
        <w:rPr>
          <w:color w:val="auto"/>
          <w:sz w:val="22"/>
          <w:szCs w:val="22"/>
        </w:rPr>
      </w:pPr>
      <w:r w:rsidRPr="00EB32E3">
        <w:rPr>
          <w:color w:val="auto"/>
          <w:sz w:val="22"/>
          <w:szCs w:val="22"/>
        </w:rPr>
        <w:t xml:space="preserve">Figure </w:t>
      </w:r>
      <w:bookmarkStart w:id="60" w:name="OLE_LINK10"/>
      <w:bookmarkStart w:id="61" w:name="OLE_LINK11"/>
      <w:r w:rsidR="00BF55D4" w:rsidRPr="00EB32E3">
        <w:rPr>
          <w:color w:val="auto"/>
          <w:sz w:val="22"/>
          <w:szCs w:val="22"/>
        </w:rPr>
        <w:fldChar w:fldCharType="begin"/>
      </w:r>
      <w:r w:rsidRPr="00EB32E3">
        <w:rPr>
          <w:color w:val="auto"/>
          <w:sz w:val="22"/>
          <w:szCs w:val="22"/>
        </w:rPr>
        <w:instrText xml:space="preserve"> SEQ Figure \* ARABIC </w:instrText>
      </w:r>
      <w:r w:rsidR="00BF55D4" w:rsidRPr="00EB32E3">
        <w:rPr>
          <w:color w:val="auto"/>
          <w:sz w:val="22"/>
          <w:szCs w:val="22"/>
        </w:rPr>
        <w:fldChar w:fldCharType="separate"/>
      </w:r>
      <w:r w:rsidR="00C16FA8">
        <w:rPr>
          <w:noProof/>
          <w:color w:val="auto"/>
          <w:sz w:val="22"/>
          <w:szCs w:val="22"/>
        </w:rPr>
        <w:t>9</w:t>
      </w:r>
      <w:r w:rsidR="00BF55D4" w:rsidRPr="00EB32E3">
        <w:rPr>
          <w:color w:val="auto"/>
          <w:sz w:val="22"/>
          <w:szCs w:val="22"/>
        </w:rPr>
        <w:fldChar w:fldCharType="end"/>
      </w:r>
      <w:bookmarkEnd w:id="60"/>
      <w:bookmarkEnd w:id="61"/>
      <w:r w:rsidRPr="00EB32E3">
        <w:rPr>
          <w:color w:val="auto"/>
          <w:sz w:val="22"/>
          <w:szCs w:val="22"/>
        </w:rPr>
        <w:t xml:space="preserve"> </w:t>
      </w:r>
      <w:r w:rsidR="00CB52AC" w:rsidRPr="00CB52AC">
        <w:rPr>
          <w:color w:val="auto"/>
          <w:sz w:val="22"/>
          <w:szCs w:val="22"/>
        </w:rPr>
        <w:t>Interworking</w:t>
      </w:r>
      <w:r w:rsidR="00CB52AC">
        <w:rPr>
          <w:rFonts w:hint="eastAsia"/>
          <w:color w:val="auto"/>
          <w:sz w:val="22"/>
          <w:szCs w:val="22"/>
        </w:rPr>
        <w:t xml:space="preserve"> with </w:t>
      </w:r>
      <w:r w:rsidR="00CB52AC" w:rsidRPr="00CB52AC">
        <w:rPr>
          <w:color w:val="auto"/>
          <w:sz w:val="22"/>
          <w:szCs w:val="22"/>
        </w:rPr>
        <w:t xml:space="preserve">Legacy </w:t>
      </w:r>
      <w:r w:rsidR="00CB52AC">
        <w:rPr>
          <w:rFonts w:hint="eastAsia"/>
          <w:color w:val="auto"/>
          <w:sz w:val="22"/>
          <w:szCs w:val="22"/>
        </w:rPr>
        <w:t>endpoint</w:t>
      </w:r>
    </w:p>
    <w:p w:rsidR="009510DF" w:rsidRPr="00BA27F8" w:rsidRDefault="009510DF" w:rsidP="009510DF"/>
    <w:p w:rsidR="006835DC" w:rsidRDefault="006835DC"/>
    <w:p w:rsidR="00A52BF2" w:rsidRDefault="00A52BF2" w:rsidP="00A52BF2">
      <w:pPr>
        <w:pStyle w:val="CorrectionSeparatorEnd"/>
        <w:rPr>
          <w:lang w:eastAsia="zh-CN"/>
        </w:rPr>
      </w:pPr>
      <w:r>
        <w:t xml:space="preserve">[End </w:t>
      </w:r>
      <w:r>
        <w:rPr>
          <w:rFonts w:hint="eastAsia"/>
          <w:lang w:eastAsia="zh-CN"/>
        </w:rPr>
        <w:t>Proposal</w:t>
      </w:r>
      <w:r>
        <w:t>]</w:t>
      </w:r>
    </w:p>
    <w:p w:rsidR="00A52BF2" w:rsidRDefault="00A52BF2"/>
    <w:p w:rsidR="004E3F2C" w:rsidRDefault="003B1361" w:rsidP="000850A6">
      <w:pPr>
        <w:jc w:val="center"/>
      </w:pPr>
      <w:r>
        <w:t>_________________</w:t>
      </w:r>
    </w:p>
    <w:sectPr w:rsidR="004E3F2C" w:rsidSect="0037415F">
      <w:headerReference w:type="default" r:id="rId37"/>
      <w:footerReference w:type="first" r:id="rId38"/>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0D6A" w:rsidRDefault="00FB0D6A">
      <w:r>
        <w:separator/>
      </w:r>
    </w:p>
  </w:endnote>
  <w:endnote w:type="continuationSeparator" w:id="0">
    <w:p w:rsidR="00FB0D6A" w:rsidRDefault="00FB0D6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7A24E9" w:rsidRPr="0037415F" w:rsidTr="0037415F">
      <w:trPr>
        <w:cantSplit/>
        <w:trHeight w:val="204"/>
        <w:jc w:val="center"/>
      </w:trPr>
      <w:tc>
        <w:tcPr>
          <w:tcW w:w="1617" w:type="dxa"/>
          <w:tcBorders>
            <w:top w:val="single" w:sz="12" w:space="0" w:color="auto"/>
          </w:tcBorders>
        </w:tcPr>
        <w:p w:rsidR="007A24E9" w:rsidRPr="000D6576" w:rsidRDefault="007A24E9" w:rsidP="007A24E9">
          <w:pPr>
            <w:rPr>
              <w:b/>
              <w:bCs/>
              <w:sz w:val="22"/>
            </w:rPr>
          </w:pPr>
          <w:bookmarkStart w:id="62" w:name="dcontact"/>
          <w:bookmarkStart w:id="63" w:name="dcontent1" w:colFirst="1" w:colLast="1"/>
          <w:r w:rsidRPr="000D6576">
            <w:rPr>
              <w:b/>
              <w:bCs/>
              <w:sz w:val="22"/>
            </w:rPr>
            <w:t xml:space="preserve">Contact: </w:t>
          </w:r>
        </w:p>
      </w:tc>
      <w:tc>
        <w:tcPr>
          <w:tcW w:w="3543" w:type="dxa"/>
          <w:tcBorders>
            <w:top w:val="single" w:sz="12" w:space="0" w:color="auto"/>
          </w:tcBorders>
        </w:tcPr>
        <w:p w:rsidR="007A24E9" w:rsidRPr="000D6576" w:rsidRDefault="007A24E9" w:rsidP="007A24E9">
          <w:pPr>
            <w:rPr>
              <w:sz w:val="22"/>
            </w:rPr>
          </w:pPr>
          <w:r>
            <w:rPr>
              <w:rFonts w:hint="eastAsia"/>
              <w:sz w:val="22"/>
              <w:lang w:eastAsia="zh-CN"/>
            </w:rPr>
            <w:t>Liang Wang</w:t>
          </w:r>
          <w:r w:rsidRPr="000D6576">
            <w:rPr>
              <w:sz w:val="22"/>
            </w:rPr>
            <w:br/>
          </w:r>
          <w:r w:rsidRPr="000D6576">
            <w:rPr>
              <w:rFonts w:hint="eastAsia"/>
              <w:sz w:val="22"/>
            </w:rPr>
            <w:t>ZTE</w:t>
          </w:r>
          <w:r w:rsidR="00CA7B75">
            <w:rPr>
              <w:rFonts w:hint="eastAsia"/>
              <w:sz w:val="22"/>
              <w:lang w:eastAsia="zh-CN"/>
            </w:rPr>
            <w:t xml:space="preserve"> </w:t>
          </w:r>
          <w:r w:rsidR="00CA7B75">
            <w:rPr>
              <w:rFonts w:hint="eastAsia"/>
              <w:lang w:eastAsia="zh-CN"/>
            </w:rPr>
            <w:t>Corporation</w:t>
          </w:r>
          <w:r w:rsidRPr="000D6576">
            <w:rPr>
              <w:sz w:val="22"/>
            </w:rPr>
            <w:br/>
          </w:r>
          <w:r w:rsidRPr="000D6576">
            <w:rPr>
              <w:rFonts w:hint="eastAsia"/>
              <w:sz w:val="22"/>
            </w:rPr>
            <w:t>P.R. China</w:t>
          </w:r>
        </w:p>
      </w:tc>
      <w:tc>
        <w:tcPr>
          <w:tcW w:w="4763" w:type="dxa"/>
          <w:tcBorders>
            <w:top w:val="single" w:sz="12" w:space="0" w:color="auto"/>
          </w:tcBorders>
        </w:tcPr>
        <w:p w:rsidR="007A24E9" w:rsidRPr="000D6576" w:rsidRDefault="007A24E9" w:rsidP="007A24E9">
          <w:pPr>
            <w:rPr>
              <w:sz w:val="22"/>
            </w:rPr>
          </w:pPr>
          <w:r w:rsidRPr="000D6576">
            <w:rPr>
              <w:sz w:val="22"/>
            </w:rPr>
            <w:t xml:space="preserve">Tel: </w:t>
          </w:r>
          <w:r>
            <w:rPr>
              <w:sz w:val="22"/>
            </w:rPr>
            <w:tab/>
          </w:r>
          <w:r w:rsidRPr="000D6576">
            <w:rPr>
              <w:sz w:val="22"/>
            </w:rPr>
            <w:t>+</w:t>
          </w:r>
          <w:r w:rsidRPr="000D6576">
            <w:rPr>
              <w:rFonts w:hint="eastAsia"/>
              <w:sz w:val="22"/>
            </w:rPr>
            <w:t>86-25-</w:t>
          </w:r>
          <w:r w:rsidRPr="000D6576">
            <w:rPr>
              <w:sz w:val="22"/>
            </w:rPr>
            <w:t>52871967</w:t>
          </w:r>
          <w:r w:rsidRPr="000D6576">
            <w:rPr>
              <w:sz w:val="22"/>
            </w:rPr>
            <w:br/>
            <w:t xml:space="preserve">Fax: </w:t>
          </w:r>
          <w:r>
            <w:rPr>
              <w:sz w:val="22"/>
            </w:rPr>
            <w:tab/>
          </w:r>
          <w:r w:rsidRPr="000D6576">
            <w:rPr>
              <w:sz w:val="22"/>
            </w:rPr>
            <w:t>+</w:t>
          </w:r>
          <w:r w:rsidRPr="000D6576">
            <w:rPr>
              <w:rFonts w:hint="eastAsia"/>
              <w:sz w:val="22"/>
            </w:rPr>
            <w:t>86-25-5287</w:t>
          </w:r>
          <w:r w:rsidRPr="000D6576">
            <w:rPr>
              <w:sz w:val="22"/>
            </w:rPr>
            <w:t>8888</w:t>
          </w:r>
          <w:r w:rsidRPr="000D6576">
            <w:rPr>
              <w:sz w:val="22"/>
            </w:rPr>
            <w:br/>
            <w:t>Email:</w:t>
          </w:r>
          <w:r>
            <w:rPr>
              <w:sz w:val="22"/>
            </w:rPr>
            <w:tab/>
          </w:r>
          <w:hyperlink r:id="rId1" w:history="1">
            <w:r>
              <w:rPr>
                <w:rStyle w:val="Hyperlink"/>
                <w:rFonts w:hint="eastAsia"/>
                <w:sz w:val="22"/>
                <w:lang w:eastAsia="zh-CN"/>
              </w:rPr>
              <w:t>wang.liang12</w:t>
            </w:r>
            <w:r w:rsidRPr="000D6576">
              <w:rPr>
                <w:rStyle w:val="Hyperlink"/>
                <w:rFonts w:hint="eastAsia"/>
                <w:sz w:val="22"/>
              </w:rPr>
              <w:t xml:space="preserve"> @zte.com.cn</w:t>
            </w:r>
          </w:hyperlink>
        </w:p>
      </w:tc>
    </w:tr>
    <w:tr w:rsidR="007A24E9" w:rsidRPr="0037415F" w:rsidTr="0037415F">
      <w:trPr>
        <w:cantSplit/>
        <w:trHeight w:val="204"/>
        <w:jc w:val="center"/>
      </w:trPr>
      <w:tc>
        <w:tcPr>
          <w:tcW w:w="1617" w:type="dxa"/>
          <w:tcBorders>
            <w:top w:val="single" w:sz="12" w:space="0" w:color="auto"/>
          </w:tcBorders>
        </w:tcPr>
        <w:p w:rsidR="007A24E9" w:rsidRPr="000D6576" w:rsidRDefault="007A24E9" w:rsidP="007A24E9">
          <w:pPr>
            <w:rPr>
              <w:b/>
              <w:bCs/>
              <w:sz w:val="22"/>
            </w:rPr>
          </w:pPr>
          <w:bookmarkStart w:id="64" w:name="dcontent" w:colFirst="1" w:colLast="1"/>
          <w:bookmarkStart w:id="65" w:name="dcontent2" w:colFirst="1" w:colLast="1"/>
          <w:bookmarkEnd w:id="62"/>
          <w:bookmarkEnd w:id="63"/>
          <w:r w:rsidRPr="000D6576">
            <w:rPr>
              <w:b/>
              <w:bCs/>
              <w:sz w:val="22"/>
            </w:rPr>
            <w:t xml:space="preserve">Contact: </w:t>
          </w:r>
        </w:p>
      </w:tc>
      <w:tc>
        <w:tcPr>
          <w:tcW w:w="3543" w:type="dxa"/>
          <w:tcBorders>
            <w:top w:val="single" w:sz="12" w:space="0" w:color="auto"/>
          </w:tcBorders>
        </w:tcPr>
        <w:p w:rsidR="007A24E9" w:rsidRPr="000D6576" w:rsidRDefault="007A24E9" w:rsidP="007A24E9">
          <w:pPr>
            <w:rPr>
              <w:sz w:val="22"/>
            </w:rPr>
          </w:pPr>
          <w:proofErr w:type="spellStart"/>
          <w:r w:rsidRPr="000D6576">
            <w:rPr>
              <w:sz w:val="22"/>
            </w:rPr>
            <w:t>Xiaoyang</w:t>
          </w:r>
          <w:proofErr w:type="spellEnd"/>
          <w:r w:rsidRPr="000D6576">
            <w:rPr>
              <w:rFonts w:hint="eastAsia"/>
              <w:sz w:val="22"/>
            </w:rPr>
            <w:t xml:space="preserve"> </w:t>
          </w:r>
          <w:r w:rsidRPr="000D6576">
            <w:rPr>
              <w:sz w:val="22"/>
            </w:rPr>
            <w:t>YE</w:t>
          </w:r>
          <w:r>
            <w:rPr>
              <w:rFonts w:hint="eastAsia"/>
              <w:sz w:val="22"/>
              <w:lang w:eastAsia="zh-CN"/>
            </w:rPr>
            <w:t xml:space="preserve"> </w:t>
          </w:r>
          <w:r w:rsidRPr="000D6576">
            <w:rPr>
              <w:sz w:val="22"/>
            </w:rPr>
            <w:br/>
          </w:r>
          <w:r>
            <w:rPr>
              <w:rFonts w:hint="eastAsia"/>
              <w:sz w:val="22"/>
              <w:lang w:eastAsia="zh-CN"/>
            </w:rPr>
            <w:t>ZTE</w:t>
          </w:r>
          <w:r w:rsidR="00CA7B75">
            <w:rPr>
              <w:rFonts w:hint="eastAsia"/>
              <w:sz w:val="22"/>
              <w:lang w:eastAsia="zh-CN"/>
            </w:rPr>
            <w:t xml:space="preserve"> </w:t>
          </w:r>
          <w:r w:rsidR="00CA7B75">
            <w:rPr>
              <w:rFonts w:hint="eastAsia"/>
              <w:lang w:eastAsia="zh-CN"/>
            </w:rPr>
            <w:t>Corporation</w:t>
          </w:r>
          <w:r w:rsidRPr="000D6576">
            <w:rPr>
              <w:sz w:val="22"/>
            </w:rPr>
            <w:br/>
          </w:r>
          <w:r w:rsidRPr="000D6576">
            <w:rPr>
              <w:rFonts w:hint="eastAsia"/>
              <w:sz w:val="22"/>
            </w:rPr>
            <w:t>P.R. China</w:t>
          </w:r>
        </w:p>
      </w:tc>
      <w:tc>
        <w:tcPr>
          <w:tcW w:w="4763" w:type="dxa"/>
          <w:tcBorders>
            <w:top w:val="single" w:sz="12" w:space="0" w:color="auto"/>
          </w:tcBorders>
        </w:tcPr>
        <w:p w:rsidR="007A24E9" w:rsidRPr="000D6576" w:rsidRDefault="007A24E9" w:rsidP="007A24E9">
          <w:pPr>
            <w:rPr>
              <w:sz w:val="22"/>
            </w:rPr>
          </w:pPr>
          <w:r w:rsidRPr="000D6576">
            <w:rPr>
              <w:sz w:val="22"/>
            </w:rPr>
            <w:t xml:space="preserve">Tel: </w:t>
          </w:r>
          <w:r>
            <w:rPr>
              <w:sz w:val="22"/>
            </w:rPr>
            <w:tab/>
          </w:r>
          <w:r w:rsidRPr="000D6576">
            <w:rPr>
              <w:rFonts w:hint="eastAsia"/>
              <w:sz w:val="22"/>
            </w:rPr>
            <w:t xml:space="preserve">+86 </w:t>
          </w:r>
          <w:r>
            <w:rPr>
              <w:rFonts w:hint="eastAsia"/>
              <w:sz w:val="22"/>
              <w:lang w:eastAsia="zh-CN"/>
            </w:rPr>
            <w:t>25</w:t>
          </w:r>
          <w:r w:rsidRPr="000D6576">
            <w:rPr>
              <w:rFonts w:hint="eastAsia"/>
              <w:sz w:val="22"/>
            </w:rPr>
            <w:t xml:space="preserve"> </w:t>
          </w:r>
          <w:r w:rsidRPr="000D6576">
            <w:rPr>
              <w:sz w:val="22"/>
            </w:rPr>
            <w:t>52871967</w:t>
          </w:r>
          <w:r w:rsidRPr="000D6576">
            <w:rPr>
              <w:sz w:val="22"/>
            </w:rPr>
            <w:br/>
            <w:t xml:space="preserve">Fax: </w:t>
          </w:r>
          <w:r>
            <w:rPr>
              <w:sz w:val="22"/>
            </w:rPr>
            <w:tab/>
          </w:r>
          <w:r w:rsidRPr="000D6576">
            <w:rPr>
              <w:sz w:val="22"/>
            </w:rPr>
            <w:t>+</w:t>
          </w:r>
          <w:r w:rsidRPr="000D6576">
            <w:rPr>
              <w:rFonts w:hint="eastAsia"/>
              <w:sz w:val="22"/>
            </w:rPr>
            <w:t>86-25-5287</w:t>
          </w:r>
          <w:r w:rsidRPr="000D6576">
            <w:rPr>
              <w:sz w:val="22"/>
            </w:rPr>
            <w:t>8888</w:t>
          </w:r>
          <w:r w:rsidRPr="000D6576">
            <w:rPr>
              <w:sz w:val="22"/>
            </w:rPr>
            <w:br/>
            <w:t xml:space="preserve">Email: </w:t>
          </w:r>
          <w:r>
            <w:rPr>
              <w:sz w:val="22"/>
            </w:rPr>
            <w:tab/>
          </w:r>
          <w:hyperlink r:id="rId2" w:history="1">
            <w:r w:rsidRPr="000D6576">
              <w:rPr>
                <w:rStyle w:val="Hyperlink"/>
                <w:sz w:val="22"/>
              </w:rPr>
              <w:t>ye.xiaoyang</w:t>
            </w:r>
            <w:r w:rsidRPr="000D6576">
              <w:rPr>
                <w:rStyle w:val="Hyperlink"/>
                <w:rFonts w:hint="eastAsia"/>
                <w:sz w:val="22"/>
              </w:rPr>
              <w:t>@zte.com.cn</w:t>
            </w:r>
          </w:hyperlink>
          <w:r w:rsidRPr="000D6576">
            <w:rPr>
              <w:sz w:val="22"/>
            </w:rPr>
            <w:t xml:space="preserve"> </w:t>
          </w:r>
        </w:p>
      </w:tc>
    </w:tr>
    <w:bookmarkEnd w:id="64"/>
    <w:bookmarkEnd w:id="65"/>
    <w:tr w:rsidR="007A24E9" w:rsidRPr="0037415F" w:rsidTr="0037415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7A24E9" w:rsidRPr="0037415F" w:rsidRDefault="007A24E9" w:rsidP="0037415F">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7A24E9" w:rsidRPr="0037415F" w:rsidRDefault="007A24E9" w:rsidP="0037415F">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0D6A" w:rsidRDefault="00FB0D6A">
      <w:r>
        <w:separator/>
      </w:r>
    </w:p>
  </w:footnote>
  <w:footnote w:type="continuationSeparator" w:id="0">
    <w:p w:rsidR="00FB0D6A" w:rsidRDefault="00FB0D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4E9" w:rsidRPr="0037415F" w:rsidRDefault="007A24E9" w:rsidP="0037415F">
    <w:pPr>
      <w:pStyle w:val="Header"/>
      <w:rPr>
        <w:lang w:val="pt-BR"/>
      </w:rPr>
    </w:pPr>
    <w:r w:rsidRPr="0037415F">
      <w:t xml:space="preserve">- </w:t>
    </w:r>
    <w:fldSimple w:instr=" PAGE  \* MERGEFORMAT ">
      <w:r w:rsidR="004D34D6">
        <w:rPr>
          <w:noProof/>
        </w:rPr>
        <w:t>3</w:t>
      </w:r>
    </w:fldSimple>
    <w:r w:rsidRPr="0037415F">
      <w:rPr>
        <w:lang w:val="pt-BR"/>
      </w:rPr>
      <w:t xml:space="preserve"> -</w:t>
    </w:r>
  </w:p>
  <w:p w:rsidR="007A24E9" w:rsidRPr="0037415F" w:rsidRDefault="00BF55D4" w:rsidP="00590A2F">
    <w:pPr>
      <w:pStyle w:val="Header"/>
      <w:spacing w:after="240"/>
      <w:rPr>
        <w:lang w:val="pt-BR"/>
      </w:rPr>
    </w:pPr>
    <w:fldSimple w:instr=" STYLEREF  Docnumber  \* MERGEFORMAT ">
      <w:r w:rsidR="004D34D6">
        <w:rPr>
          <w:noProof/>
        </w:rPr>
        <w:t>COM 16 – C 0301 – E</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4607CBD"/>
    <w:multiLevelType w:val="hybridMultilevel"/>
    <w:tmpl w:val="3470035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06112A7"/>
    <w:multiLevelType w:val="hybridMultilevel"/>
    <w:tmpl w:val="AA46E5B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29C11B7"/>
    <w:multiLevelType w:val="hybridMultilevel"/>
    <w:tmpl w:val="8BF810D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5E06F31"/>
    <w:multiLevelType w:val="hybridMultilevel"/>
    <w:tmpl w:val="3364CE26"/>
    <w:lvl w:ilvl="0" w:tplc="E55EF6F2">
      <w:start w:val="1"/>
      <w:numFmt w:val="decimal"/>
      <w:lvlText w:val="%1."/>
      <w:lvlJc w:val="left"/>
      <w:pPr>
        <w:ind w:left="360" w:hanging="360"/>
      </w:pPr>
      <w:rPr>
        <w:rFonts w:hint="eastAsia"/>
      </w:rPr>
    </w:lvl>
    <w:lvl w:ilvl="1" w:tplc="04090011">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1989453C"/>
    <w:multiLevelType w:val="hybridMultilevel"/>
    <w:tmpl w:val="A8A43BDA"/>
    <w:lvl w:ilvl="0" w:tplc="94CA9560">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7B622A3"/>
    <w:multiLevelType w:val="hybridMultilevel"/>
    <w:tmpl w:val="13FE427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3602ED7"/>
    <w:multiLevelType w:val="hybridMultilevel"/>
    <w:tmpl w:val="74DEE8D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6B45AA2"/>
    <w:multiLevelType w:val="hybridMultilevel"/>
    <w:tmpl w:val="B088CD0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7ED2AFD"/>
    <w:multiLevelType w:val="hybridMultilevel"/>
    <w:tmpl w:val="B032F6C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A7E418A"/>
    <w:multiLevelType w:val="hybridMultilevel"/>
    <w:tmpl w:val="3470035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50B0473"/>
    <w:multiLevelType w:val="hybridMultilevel"/>
    <w:tmpl w:val="9A48517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8D72F8A"/>
    <w:multiLevelType w:val="hybridMultilevel"/>
    <w:tmpl w:val="6D605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93E1586"/>
    <w:multiLevelType w:val="hybridMultilevel"/>
    <w:tmpl w:val="F35839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9A45218"/>
    <w:multiLevelType w:val="hybridMultilevel"/>
    <w:tmpl w:val="78689EAC"/>
    <w:lvl w:ilvl="0" w:tplc="BDE8EAFC">
      <w:start w:val="1"/>
      <w:numFmt w:val="decimal"/>
      <w:lvlText w:val="（%1）"/>
      <w:lvlJc w:val="left"/>
      <w:pPr>
        <w:ind w:left="980" w:hanging="4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5">
    <w:nsid w:val="5B3421FE"/>
    <w:multiLevelType w:val="hybridMultilevel"/>
    <w:tmpl w:val="75BC434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EC66BB1"/>
    <w:multiLevelType w:val="hybridMultilevel"/>
    <w:tmpl w:val="803E63B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78B4747B"/>
    <w:multiLevelType w:val="hybridMultilevel"/>
    <w:tmpl w:val="F72E2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22"/>
  </w:num>
  <w:num w:numId="18">
    <w:abstractNumId w:val="14"/>
  </w:num>
  <w:num w:numId="19">
    <w:abstractNumId w:val="24"/>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27"/>
  </w:num>
  <w:num w:numId="23">
    <w:abstractNumId w:val="17"/>
  </w:num>
  <w:num w:numId="24">
    <w:abstractNumId w:val="18"/>
  </w:num>
  <w:num w:numId="25">
    <w:abstractNumId w:val="20"/>
  </w:num>
  <w:num w:numId="26">
    <w:abstractNumId w:val="11"/>
  </w:num>
  <w:num w:numId="27">
    <w:abstractNumId w:val="21"/>
  </w:num>
  <w:num w:numId="28">
    <w:abstractNumId w:val="12"/>
  </w:num>
  <w:num w:numId="29">
    <w:abstractNumId w:val="16"/>
  </w:num>
  <w:num w:numId="30">
    <w:abstractNumId w:val="26"/>
  </w:num>
  <w:num w:numId="31">
    <w:abstractNumId w:val="19"/>
  </w:num>
  <w:num w:numId="32">
    <w:abstractNumId w:val="25"/>
  </w:num>
  <w:num w:numId="33">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de-DE" w:vendorID="9" w:dllVersion="512" w:checkStyle="0"/>
  <w:activeWritingStyle w:appName="MSWord" w:lang="pt-BR" w:vendorID="1" w:dllVersion="513" w:checkStyle="1"/>
  <w:proofState w:spelling="clean" w:grammar="clean"/>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44034"/>
  </w:hdrShapeDefaults>
  <w:footnotePr>
    <w:footnote w:id="-1"/>
    <w:footnote w:id="0"/>
  </w:footnotePr>
  <w:endnotePr>
    <w:endnote w:id="-1"/>
    <w:endnote w:id="0"/>
  </w:endnotePr>
  <w:compat>
    <w:useFELayout/>
  </w:compat>
  <w:rsids>
    <w:rsidRoot w:val="00762E0E"/>
    <w:rsid w:val="00000350"/>
    <w:rsid w:val="00003B97"/>
    <w:rsid w:val="000163E4"/>
    <w:rsid w:val="00031AC8"/>
    <w:rsid w:val="000361F4"/>
    <w:rsid w:val="000514DA"/>
    <w:rsid w:val="0005398C"/>
    <w:rsid w:val="00072A4E"/>
    <w:rsid w:val="000850A6"/>
    <w:rsid w:val="00091C2B"/>
    <w:rsid w:val="00095B6A"/>
    <w:rsid w:val="000B4B66"/>
    <w:rsid w:val="000B625A"/>
    <w:rsid w:val="000C3003"/>
    <w:rsid w:val="000D1726"/>
    <w:rsid w:val="000D51DC"/>
    <w:rsid w:val="000E2654"/>
    <w:rsid w:val="000F6670"/>
    <w:rsid w:val="00113295"/>
    <w:rsid w:val="001173D2"/>
    <w:rsid w:val="0013791B"/>
    <w:rsid w:val="00156FBC"/>
    <w:rsid w:val="00157A45"/>
    <w:rsid w:val="0016133B"/>
    <w:rsid w:val="001706BB"/>
    <w:rsid w:val="00170D14"/>
    <w:rsid w:val="001731D7"/>
    <w:rsid w:val="00190304"/>
    <w:rsid w:val="001934D1"/>
    <w:rsid w:val="001C0F1C"/>
    <w:rsid w:val="001D32A4"/>
    <w:rsid w:val="001E6872"/>
    <w:rsid w:val="0020385E"/>
    <w:rsid w:val="00203F5C"/>
    <w:rsid w:val="00220451"/>
    <w:rsid w:val="0022580D"/>
    <w:rsid w:val="00241E39"/>
    <w:rsid w:val="002516CB"/>
    <w:rsid w:val="00262F6E"/>
    <w:rsid w:val="00264FBE"/>
    <w:rsid w:val="00267C48"/>
    <w:rsid w:val="00277416"/>
    <w:rsid w:val="00295792"/>
    <w:rsid w:val="002A0FBC"/>
    <w:rsid w:val="002A38CF"/>
    <w:rsid w:val="002A3AFB"/>
    <w:rsid w:val="002B770C"/>
    <w:rsid w:val="002C0838"/>
    <w:rsid w:val="002C66CD"/>
    <w:rsid w:val="002D67C2"/>
    <w:rsid w:val="002E1F33"/>
    <w:rsid w:val="002E3E3A"/>
    <w:rsid w:val="002F7418"/>
    <w:rsid w:val="003068A5"/>
    <w:rsid w:val="0031710B"/>
    <w:rsid w:val="003351D0"/>
    <w:rsid w:val="00335C74"/>
    <w:rsid w:val="003415FD"/>
    <w:rsid w:val="00342416"/>
    <w:rsid w:val="00372998"/>
    <w:rsid w:val="0037415F"/>
    <w:rsid w:val="003862F8"/>
    <w:rsid w:val="003B1361"/>
    <w:rsid w:val="003E78AB"/>
    <w:rsid w:val="003F7621"/>
    <w:rsid w:val="00407434"/>
    <w:rsid w:val="00425D52"/>
    <w:rsid w:val="00426BA0"/>
    <w:rsid w:val="0043196D"/>
    <w:rsid w:val="00434B3D"/>
    <w:rsid w:val="00446EDB"/>
    <w:rsid w:val="0044776D"/>
    <w:rsid w:val="0045489F"/>
    <w:rsid w:val="00461E2F"/>
    <w:rsid w:val="00484050"/>
    <w:rsid w:val="00484E84"/>
    <w:rsid w:val="00485E26"/>
    <w:rsid w:val="00496E59"/>
    <w:rsid w:val="004B0E7B"/>
    <w:rsid w:val="004B15B4"/>
    <w:rsid w:val="004C6E6A"/>
    <w:rsid w:val="004D34D6"/>
    <w:rsid w:val="004D5BAF"/>
    <w:rsid w:val="004D7F43"/>
    <w:rsid w:val="004E1362"/>
    <w:rsid w:val="004E3D4A"/>
    <w:rsid w:val="004E3F2C"/>
    <w:rsid w:val="004E47BB"/>
    <w:rsid w:val="005062C9"/>
    <w:rsid w:val="005235D2"/>
    <w:rsid w:val="005260DB"/>
    <w:rsid w:val="005275C4"/>
    <w:rsid w:val="00553439"/>
    <w:rsid w:val="00554028"/>
    <w:rsid w:val="00566723"/>
    <w:rsid w:val="00590A2F"/>
    <w:rsid w:val="00597A63"/>
    <w:rsid w:val="005B0AB7"/>
    <w:rsid w:val="005B1338"/>
    <w:rsid w:val="005B2C77"/>
    <w:rsid w:val="005B58C2"/>
    <w:rsid w:val="005B7D48"/>
    <w:rsid w:val="005C3372"/>
    <w:rsid w:val="005D02FE"/>
    <w:rsid w:val="005D7C6D"/>
    <w:rsid w:val="005E5517"/>
    <w:rsid w:val="005E5E7B"/>
    <w:rsid w:val="005E740C"/>
    <w:rsid w:val="005F01BE"/>
    <w:rsid w:val="005F084E"/>
    <w:rsid w:val="005F4494"/>
    <w:rsid w:val="00600686"/>
    <w:rsid w:val="006040C5"/>
    <w:rsid w:val="006107EA"/>
    <w:rsid w:val="00615D04"/>
    <w:rsid w:val="006248BE"/>
    <w:rsid w:val="00624A3D"/>
    <w:rsid w:val="0062734A"/>
    <w:rsid w:val="006273A7"/>
    <w:rsid w:val="0063295E"/>
    <w:rsid w:val="00655F24"/>
    <w:rsid w:val="006835DC"/>
    <w:rsid w:val="0068738C"/>
    <w:rsid w:val="00687914"/>
    <w:rsid w:val="006B2828"/>
    <w:rsid w:val="006E52D2"/>
    <w:rsid w:val="007009A2"/>
    <w:rsid w:val="00701217"/>
    <w:rsid w:val="00703653"/>
    <w:rsid w:val="00725F36"/>
    <w:rsid w:val="007270EC"/>
    <w:rsid w:val="00755A55"/>
    <w:rsid w:val="00762E0E"/>
    <w:rsid w:val="00764C6D"/>
    <w:rsid w:val="0078517F"/>
    <w:rsid w:val="007A24E9"/>
    <w:rsid w:val="007A35B9"/>
    <w:rsid w:val="007B44C4"/>
    <w:rsid w:val="007C502E"/>
    <w:rsid w:val="007D0132"/>
    <w:rsid w:val="007D366C"/>
    <w:rsid w:val="007F0811"/>
    <w:rsid w:val="007F391F"/>
    <w:rsid w:val="00801B3B"/>
    <w:rsid w:val="00805C2A"/>
    <w:rsid w:val="00823A8D"/>
    <w:rsid w:val="00833467"/>
    <w:rsid w:val="008367AC"/>
    <w:rsid w:val="00836875"/>
    <w:rsid w:val="00851627"/>
    <w:rsid w:val="008642DF"/>
    <w:rsid w:val="00864D43"/>
    <w:rsid w:val="00880DA5"/>
    <w:rsid w:val="008936F0"/>
    <w:rsid w:val="00897040"/>
    <w:rsid w:val="008A1622"/>
    <w:rsid w:val="008A63FA"/>
    <w:rsid w:val="008A7E26"/>
    <w:rsid w:val="008B0D5E"/>
    <w:rsid w:val="008C6BE8"/>
    <w:rsid w:val="008C6DCE"/>
    <w:rsid w:val="008E67E7"/>
    <w:rsid w:val="00901262"/>
    <w:rsid w:val="00901CBB"/>
    <w:rsid w:val="009053EB"/>
    <w:rsid w:val="00915DBA"/>
    <w:rsid w:val="00920495"/>
    <w:rsid w:val="00936B0E"/>
    <w:rsid w:val="009510DF"/>
    <w:rsid w:val="00960349"/>
    <w:rsid w:val="00974BDF"/>
    <w:rsid w:val="00991FF4"/>
    <w:rsid w:val="009A6AD4"/>
    <w:rsid w:val="009C2974"/>
    <w:rsid w:val="009D74E2"/>
    <w:rsid w:val="009E35D2"/>
    <w:rsid w:val="009F50B3"/>
    <w:rsid w:val="00A00AE4"/>
    <w:rsid w:val="00A01760"/>
    <w:rsid w:val="00A1004A"/>
    <w:rsid w:val="00A151D5"/>
    <w:rsid w:val="00A325D2"/>
    <w:rsid w:val="00A43399"/>
    <w:rsid w:val="00A43D2A"/>
    <w:rsid w:val="00A45489"/>
    <w:rsid w:val="00A479E6"/>
    <w:rsid w:val="00A52BF2"/>
    <w:rsid w:val="00A63328"/>
    <w:rsid w:val="00A6436F"/>
    <w:rsid w:val="00AB1D19"/>
    <w:rsid w:val="00B0579C"/>
    <w:rsid w:val="00B2626F"/>
    <w:rsid w:val="00B30F67"/>
    <w:rsid w:val="00B3728A"/>
    <w:rsid w:val="00B46786"/>
    <w:rsid w:val="00B62E35"/>
    <w:rsid w:val="00B6593B"/>
    <w:rsid w:val="00B7064A"/>
    <w:rsid w:val="00B70A55"/>
    <w:rsid w:val="00B73422"/>
    <w:rsid w:val="00B75A75"/>
    <w:rsid w:val="00B7613B"/>
    <w:rsid w:val="00B77CC4"/>
    <w:rsid w:val="00B804DB"/>
    <w:rsid w:val="00B953F2"/>
    <w:rsid w:val="00BA0103"/>
    <w:rsid w:val="00BA151C"/>
    <w:rsid w:val="00BB138D"/>
    <w:rsid w:val="00BB44AF"/>
    <w:rsid w:val="00BC07DE"/>
    <w:rsid w:val="00BC4EA3"/>
    <w:rsid w:val="00BC797D"/>
    <w:rsid w:val="00BF55D4"/>
    <w:rsid w:val="00C03C59"/>
    <w:rsid w:val="00C13B6C"/>
    <w:rsid w:val="00C16084"/>
    <w:rsid w:val="00C16FA8"/>
    <w:rsid w:val="00C2749A"/>
    <w:rsid w:val="00C300E8"/>
    <w:rsid w:val="00C3223E"/>
    <w:rsid w:val="00C41D3F"/>
    <w:rsid w:val="00C60BFD"/>
    <w:rsid w:val="00C61ABE"/>
    <w:rsid w:val="00C656E2"/>
    <w:rsid w:val="00C66304"/>
    <w:rsid w:val="00C73D7C"/>
    <w:rsid w:val="00C75CA5"/>
    <w:rsid w:val="00C779EC"/>
    <w:rsid w:val="00C974A3"/>
    <w:rsid w:val="00CA2ACC"/>
    <w:rsid w:val="00CA3606"/>
    <w:rsid w:val="00CA7B75"/>
    <w:rsid w:val="00CB52AC"/>
    <w:rsid w:val="00CC7934"/>
    <w:rsid w:val="00CD56F3"/>
    <w:rsid w:val="00CE16CA"/>
    <w:rsid w:val="00D0056E"/>
    <w:rsid w:val="00D14CE4"/>
    <w:rsid w:val="00D22A50"/>
    <w:rsid w:val="00D22C49"/>
    <w:rsid w:val="00D452C3"/>
    <w:rsid w:val="00D46A87"/>
    <w:rsid w:val="00D51EDD"/>
    <w:rsid w:val="00D5284E"/>
    <w:rsid w:val="00D52CE6"/>
    <w:rsid w:val="00D52D39"/>
    <w:rsid w:val="00D960C2"/>
    <w:rsid w:val="00D962A5"/>
    <w:rsid w:val="00DA08C3"/>
    <w:rsid w:val="00DA0D37"/>
    <w:rsid w:val="00DA58B9"/>
    <w:rsid w:val="00DA736E"/>
    <w:rsid w:val="00DB03E9"/>
    <w:rsid w:val="00DB3E42"/>
    <w:rsid w:val="00DC1538"/>
    <w:rsid w:val="00DC61D1"/>
    <w:rsid w:val="00DD7982"/>
    <w:rsid w:val="00DF64A7"/>
    <w:rsid w:val="00E02E1E"/>
    <w:rsid w:val="00E158CA"/>
    <w:rsid w:val="00E4170B"/>
    <w:rsid w:val="00E42B70"/>
    <w:rsid w:val="00E45CC0"/>
    <w:rsid w:val="00E65890"/>
    <w:rsid w:val="00E8475E"/>
    <w:rsid w:val="00ED6397"/>
    <w:rsid w:val="00ED7023"/>
    <w:rsid w:val="00EE62EF"/>
    <w:rsid w:val="00EE682A"/>
    <w:rsid w:val="00EF3C6C"/>
    <w:rsid w:val="00F018E6"/>
    <w:rsid w:val="00F07B82"/>
    <w:rsid w:val="00F1378A"/>
    <w:rsid w:val="00F15ECA"/>
    <w:rsid w:val="00F204FB"/>
    <w:rsid w:val="00F540C1"/>
    <w:rsid w:val="00F9376D"/>
    <w:rsid w:val="00FA6F70"/>
    <w:rsid w:val="00FA7582"/>
    <w:rsid w:val="00FA7D84"/>
    <w:rsid w:val="00FB0D6A"/>
    <w:rsid w:val="00FB20AF"/>
    <w:rsid w:val="00FC0118"/>
    <w:rsid w:val="00FC509F"/>
    <w:rsid w:val="00FD1820"/>
    <w:rsid w:val="00FE1CAD"/>
    <w:rsid w:val="00FF101A"/>
    <w:rsid w:val="00FF213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link w:val="Heading2Char"/>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uiPriority w:val="39"/>
    <w:qFormat/>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qFormat/>
    <w:rsid w:val="006B2828"/>
    <w:pPr>
      <w:spacing w:before="80"/>
      <w:ind w:left="1531" w:hanging="851"/>
    </w:pPr>
  </w:style>
  <w:style w:type="paragraph" w:styleId="TOC3">
    <w:name w:val="toc 3"/>
    <w:basedOn w:val="TOC2"/>
    <w:uiPriority w:val="39"/>
    <w:qFormat/>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 w:type="paragraph" w:styleId="BalloonText">
    <w:name w:val="Balloon Text"/>
    <w:basedOn w:val="Normal"/>
    <w:link w:val="BalloonTextChar"/>
    <w:rsid w:val="00B77CC4"/>
    <w:pPr>
      <w:spacing w:before="0"/>
    </w:pPr>
    <w:rPr>
      <w:rFonts w:ascii="Tahoma" w:hAnsi="Tahoma" w:cs="Tahoma"/>
      <w:sz w:val="16"/>
      <w:szCs w:val="16"/>
    </w:rPr>
  </w:style>
  <w:style w:type="character" w:customStyle="1" w:styleId="BalloonTextChar">
    <w:name w:val="Balloon Text Char"/>
    <w:basedOn w:val="DefaultParagraphFont"/>
    <w:link w:val="BalloonText"/>
    <w:rsid w:val="00B77CC4"/>
    <w:rPr>
      <w:rFonts w:ascii="Tahoma" w:hAnsi="Tahoma" w:cs="Tahoma"/>
      <w:sz w:val="16"/>
      <w:szCs w:val="16"/>
      <w:lang w:val="en-GB" w:eastAsia="en-US"/>
    </w:rPr>
  </w:style>
  <w:style w:type="paragraph" w:customStyle="1" w:styleId="CorrectionSeparatorBegin">
    <w:name w:val="Correction Separator Begin"/>
    <w:basedOn w:val="Normal"/>
    <w:rsid w:val="00A52BF2"/>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宋体"/>
      <w:b/>
      <w:i/>
      <w:sz w:val="20"/>
      <w:lang w:val="en-US"/>
    </w:rPr>
  </w:style>
  <w:style w:type="paragraph" w:customStyle="1" w:styleId="CorrectionSeparatorEnd">
    <w:name w:val="Correction Separator End"/>
    <w:basedOn w:val="Normal"/>
    <w:rsid w:val="00A52BF2"/>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宋体"/>
      <w:b/>
      <w:i/>
      <w:sz w:val="20"/>
      <w:lang w:val="en-US"/>
    </w:rPr>
  </w:style>
  <w:style w:type="character" w:styleId="Hyperlink">
    <w:name w:val="Hyperlink"/>
    <w:uiPriority w:val="99"/>
    <w:rsid w:val="00A52BF2"/>
    <w:rPr>
      <w:color w:val="0000FF"/>
      <w:u w:val="single"/>
    </w:rPr>
  </w:style>
  <w:style w:type="paragraph" w:styleId="DocumentMap">
    <w:name w:val="Document Map"/>
    <w:basedOn w:val="Normal"/>
    <w:link w:val="DocumentMapChar"/>
    <w:rsid w:val="00484E84"/>
    <w:pPr>
      <w:spacing w:before="0"/>
    </w:pPr>
    <w:rPr>
      <w:rFonts w:ascii="Tahoma" w:hAnsi="Tahoma" w:cs="Tahoma"/>
      <w:sz w:val="16"/>
      <w:szCs w:val="16"/>
    </w:rPr>
  </w:style>
  <w:style w:type="character" w:customStyle="1" w:styleId="DocumentMapChar">
    <w:name w:val="Document Map Char"/>
    <w:basedOn w:val="DefaultParagraphFont"/>
    <w:link w:val="DocumentMap"/>
    <w:rsid w:val="00484E84"/>
    <w:rPr>
      <w:rFonts w:ascii="Tahoma" w:hAnsi="Tahoma" w:cs="Tahoma"/>
      <w:sz w:val="16"/>
      <w:szCs w:val="16"/>
      <w:lang w:val="en-GB" w:eastAsia="en-US"/>
    </w:rPr>
  </w:style>
  <w:style w:type="character" w:customStyle="1" w:styleId="Heading2Char">
    <w:name w:val="Heading 2 Char"/>
    <w:basedOn w:val="DefaultParagraphFont"/>
    <w:link w:val="Heading2"/>
    <w:rsid w:val="009510DF"/>
    <w:rPr>
      <w:b/>
      <w:sz w:val="24"/>
      <w:lang w:val="en-GB" w:eastAsia="en-US"/>
    </w:rPr>
  </w:style>
  <w:style w:type="character" w:customStyle="1" w:styleId="Heading1Char">
    <w:name w:val="Heading 1 Char"/>
    <w:basedOn w:val="DefaultParagraphFont"/>
    <w:link w:val="Heading1"/>
    <w:rsid w:val="009510DF"/>
    <w:rPr>
      <w:b/>
      <w:sz w:val="24"/>
      <w:lang w:val="en-GB" w:eastAsia="en-US"/>
    </w:rPr>
  </w:style>
  <w:style w:type="paragraph" w:styleId="Caption">
    <w:name w:val="caption"/>
    <w:basedOn w:val="Normal"/>
    <w:next w:val="Normal"/>
    <w:unhideWhenUsed/>
    <w:qFormat/>
    <w:rsid w:val="009510DF"/>
    <w:pPr>
      <w:widowControl w:val="0"/>
      <w:tabs>
        <w:tab w:val="clear" w:pos="794"/>
        <w:tab w:val="clear" w:pos="1191"/>
        <w:tab w:val="clear" w:pos="1588"/>
        <w:tab w:val="clear" w:pos="1985"/>
      </w:tabs>
      <w:overflowPunct/>
      <w:autoSpaceDE/>
      <w:autoSpaceDN/>
      <w:adjustRightInd/>
      <w:spacing w:before="0" w:after="200"/>
      <w:jc w:val="both"/>
      <w:textAlignment w:val="auto"/>
    </w:pPr>
    <w:rPr>
      <w:rFonts w:eastAsia="宋体"/>
      <w:b/>
      <w:bCs/>
      <w:color w:val="4F81BD" w:themeColor="accent1"/>
      <w:kern w:val="2"/>
      <w:sz w:val="18"/>
      <w:szCs w:val="18"/>
      <w:lang w:val="en-US" w:eastAsia="zh-CN"/>
    </w:rPr>
  </w:style>
  <w:style w:type="character" w:styleId="CommentReference">
    <w:name w:val="annotation reference"/>
    <w:basedOn w:val="DefaultParagraphFont"/>
    <w:rsid w:val="009510DF"/>
    <w:rPr>
      <w:sz w:val="16"/>
      <w:szCs w:val="16"/>
    </w:rPr>
  </w:style>
  <w:style w:type="paragraph" w:styleId="CommentText">
    <w:name w:val="annotation text"/>
    <w:basedOn w:val="Normal"/>
    <w:link w:val="CommentTextChar"/>
    <w:rsid w:val="009510DF"/>
    <w:pPr>
      <w:widowControl w:val="0"/>
      <w:tabs>
        <w:tab w:val="clear" w:pos="794"/>
        <w:tab w:val="clear" w:pos="1191"/>
        <w:tab w:val="clear" w:pos="1588"/>
        <w:tab w:val="clear" w:pos="1985"/>
      </w:tabs>
      <w:overflowPunct/>
      <w:autoSpaceDE/>
      <w:autoSpaceDN/>
      <w:adjustRightInd/>
      <w:spacing w:before="0"/>
      <w:jc w:val="both"/>
      <w:textAlignment w:val="auto"/>
    </w:pPr>
    <w:rPr>
      <w:rFonts w:eastAsia="宋体"/>
      <w:kern w:val="2"/>
      <w:sz w:val="20"/>
      <w:lang w:val="en-US" w:eastAsia="zh-CN"/>
    </w:rPr>
  </w:style>
  <w:style w:type="character" w:customStyle="1" w:styleId="CommentTextChar">
    <w:name w:val="Comment Text Char"/>
    <w:basedOn w:val="DefaultParagraphFont"/>
    <w:link w:val="CommentText"/>
    <w:rsid w:val="009510DF"/>
    <w:rPr>
      <w:rFonts w:eastAsia="宋体"/>
      <w:kern w:val="2"/>
    </w:rPr>
  </w:style>
  <w:style w:type="paragraph" w:styleId="CommentSubject">
    <w:name w:val="annotation subject"/>
    <w:basedOn w:val="CommentText"/>
    <w:next w:val="CommentText"/>
    <w:link w:val="CommentSubjectChar"/>
    <w:rsid w:val="009510DF"/>
    <w:rPr>
      <w:b/>
      <w:bCs/>
    </w:rPr>
  </w:style>
  <w:style w:type="character" w:customStyle="1" w:styleId="CommentSubjectChar">
    <w:name w:val="Comment Subject Char"/>
    <w:basedOn w:val="CommentTextChar"/>
    <w:link w:val="CommentSubject"/>
    <w:rsid w:val="009510DF"/>
    <w:rPr>
      <w:b/>
      <w:bCs/>
    </w:rPr>
  </w:style>
  <w:style w:type="paragraph" w:styleId="ListParagraph">
    <w:name w:val="List Paragraph"/>
    <w:basedOn w:val="Normal"/>
    <w:uiPriority w:val="34"/>
    <w:qFormat/>
    <w:rsid w:val="009510DF"/>
    <w:pPr>
      <w:widowControl w:val="0"/>
      <w:tabs>
        <w:tab w:val="clear" w:pos="794"/>
        <w:tab w:val="clear" w:pos="1191"/>
        <w:tab w:val="clear" w:pos="1588"/>
        <w:tab w:val="clear" w:pos="1985"/>
      </w:tabs>
      <w:overflowPunct/>
      <w:autoSpaceDE/>
      <w:autoSpaceDN/>
      <w:adjustRightInd/>
      <w:spacing w:before="0"/>
      <w:ind w:left="720"/>
      <w:contextualSpacing/>
      <w:jc w:val="both"/>
      <w:textAlignment w:val="auto"/>
    </w:pPr>
    <w:rPr>
      <w:rFonts w:eastAsia="宋体"/>
      <w:kern w:val="2"/>
      <w:sz w:val="21"/>
      <w:szCs w:val="24"/>
      <w:lang w:val="en-US" w:eastAsia="zh-CN"/>
    </w:rPr>
  </w:style>
  <w:style w:type="paragraph" w:styleId="TOCHeading">
    <w:name w:val="TOC Heading"/>
    <w:basedOn w:val="Heading1"/>
    <w:next w:val="Normal"/>
    <w:uiPriority w:val="39"/>
    <w:unhideWhenUsed/>
    <w:qFormat/>
    <w:rsid w:val="00615D04"/>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Theme="majorHAnsi" w:eastAsiaTheme="majorEastAsia" w:hAnsiTheme="majorHAnsi" w:cstheme="majorBidi"/>
      <w:bCs/>
      <w:color w:val="365F91" w:themeColor="accent1" w:themeShade="BF"/>
      <w:sz w:val="28"/>
      <w:szCs w:val="28"/>
      <w:lang w:val="en-US" w:eastAsia="zh-CN"/>
    </w:rPr>
  </w:style>
  <w:style w:type="character" w:styleId="FollowedHyperlink">
    <w:name w:val="FollowedHyperlink"/>
    <w:basedOn w:val="DefaultParagraphFont"/>
    <w:rsid w:val="003E78AB"/>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s>
</file>

<file path=word/webSettings.xml><?xml version="1.0" encoding="utf-8"?>
<w:webSettings xmlns:r="http://schemas.openxmlformats.org/officeDocument/2006/relationships" xmlns:w="http://schemas.openxmlformats.org/wordprocessingml/2006/main">
  <w:divs>
    <w:div w:id="372074549">
      <w:bodyDiv w:val="1"/>
      <w:marLeft w:val="0"/>
      <w:marRight w:val="0"/>
      <w:marTop w:val="0"/>
      <w:marBottom w:val="0"/>
      <w:divBdr>
        <w:top w:val="none" w:sz="0" w:space="0" w:color="auto"/>
        <w:left w:val="none" w:sz="0" w:space="0" w:color="auto"/>
        <w:bottom w:val="none" w:sz="0" w:space="0" w:color="auto"/>
        <w:right w:val="none" w:sz="0" w:space="0" w:color="auto"/>
      </w:divBdr>
      <w:divsChild>
        <w:div w:id="1158495907">
          <w:marLeft w:val="0"/>
          <w:marRight w:val="0"/>
          <w:marTop w:val="0"/>
          <w:marBottom w:val="0"/>
          <w:divBdr>
            <w:top w:val="none" w:sz="0" w:space="0" w:color="auto"/>
            <w:left w:val="none" w:sz="0" w:space="0" w:color="auto"/>
            <w:bottom w:val="none" w:sz="0" w:space="0" w:color="auto"/>
            <w:right w:val="none" w:sz="0" w:space="0" w:color="auto"/>
          </w:divBdr>
          <w:divsChild>
            <w:div w:id="1903905265">
              <w:marLeft w:val="0"/>
              <w:marRight w:val="0"/>
              <w:marTop w:val="0"/>
              <w:marBottom w:val="0"/>
              <w:divBdr>
                <w:top w:val="none" w:sz="0" w:space="0" w:color="auto"/>
                <w:left w:val="none" w:sz="0" w:space="0" w:color="auto"/>
                <w:bottom w:val="none" w:sz="0" w:space="0" w:color="auto"/>
                <w:right w:val="none" w:sz="0" w:space="0" w:color="auto"/>
              </w:divBdr>
              <w:divsChild>
                <w:div w:id="1218316068">
                  <w:marLeft w:val="0"/>
                  <w:marRight w:val="0"/>
                  <w:marTop w:val="0"/>
                  <w:marBottom w:val="0"/>
                  <w:divBdr>
                    <w:top w:val="none" w:sz="0" w:space="0" w:color="auto"/>
                    <w:left w:val="none" w:sz="0" w:space="0" w:color="auto"/>
                    <w:bottom w:val="none" w:sz="0" w:space="0" w:color="auto"/>
                    <w:right w:val="none" w:sz="0" w:space="0" w:color="auto"/>
                  </w:divBdr>
                  <w:divsChild>
                    <w:div w:id="2070304479">
                      <w:marLeft w:val="0"/>
                      <w:marRight w:val="0"/>
                      <w:marTop w:val="0"/>
                      <w:marBottom w:val="0"/>
                      <w:divBdr>
                        <w:top w:val="none" w:sz="0" w:space="0" w:color="auto"/>
                        <w:left w:val="none" w:sz="0" w:space="0" w:color="auto"/>
                        <w:bottom w:val="none" w:sz="0" w:space="0" w:color="auto"/>
                        <w:right w:val="none" w:sz="0" w:space="0" w:color="auto"/>
                      </w:divBdr>
                      <w:divsChild>
                        <w:div w:id="1108086091">
                          <w:marLeft w:val="0"/>
                          <w:marRight w:val="0"/>
                          <w:marTop w:val="0"/>
                          <w:marBottom w:val="0"/>
                          <w:divBdr>
                            <w:top w:val="none" w:sz="0" w:space="0" w:color="auto"/>
                            <w:left w:val="none" w:sz="0" w:space="0" w:color="auto"/>
                            <w:bottom w:val="none" w:sz="0" w:space="0" w:color="auto"/>
                            <w:right w:val="none" w:sz="0" w:space="0" w:color="auto"/>
                          </w:divBdr>
                          <w:divsChild>
                            <w:div w:id="1941600857">
                              <w:marLeft w:val="0"/>
                              <w:marRight w:val="0"/>
                              <w:marTop w:val="0"/>
                              <w:marBottom w:val="0"/>
                              <w:divBdr>
                                <w:top w:val="none" w:sz="0" w:space="0" w:color="auto"/>
                                <w:left w:val="none" w:sz="0" w:space="0" w:color="auto"/>
                                <w:bottom w:val="none" w:sz="0" w:space="0" w:color="auto"/>
                                <w:right w:val="none" w:sz="0" w:space="0" w:color="auto"/>
                              </w:divBdr>
                              <w:divsChild>
                                <w:div w:id="2128891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3934887">
      <w:bodyDiv w:val="1"/>
      <w:marLeft w:val="118"/>
      <w:marRight w:val="118"/>
      <w:marTop w:val="118"/>
      <w:marBottom w:val="118"/>
      <w:divBdr>
        <w:top w:val="none" w:sz="0" w:space="0" w:color="auto"/>
        <w:left w:val="none" w:sz="0" w:space="0" w:color="auto"/>
        <w:bottom w:val="none" w:sz="0" w:space="0" w:color="auto"/>
        <w:right w:val="none" w:sz="0" w:space="0" w:color="auto"/>
      </w:divBdr>
    </w:div>
    <w:div w:id="721292922">
      <w:bodyDiv w:val="1"/>
      <w:marLeft w:val="118"/>
      <w:marRight w:val="118"/>
      <w:marTop w:val="118"/>
      <w:marBottom w:val="118"/>
      <w:divBdr>
        <w:top w:val="none" w:sz="0" w:space="0" w:color="auto"/>
        <w:left w:val="none" w:sz="0" w:space="0" w:color="auto"/>
        <w:bottom w:val="none" w:sz="0" w:space="0" w:color="auto"/>
        <w:right w:val="none" w:sz="0" w:space="0" w:color="auto"/>
      </w:divBdr>
    </w:div>
    <w:div w:id="868908796">
      <w:bodyDiv w:val="1"/>
      <w:marLeft w:val="0"/>
      <w:marRight w:val="0"/>
      <w:marTop w:val="0"/>
      <w:marBottom w:val="0"/>
      <w:divBdr>
        <w:top w:val="none" w:sz="0" w:space="0" w:color="auto"/>
        <w:left w:val="none" w:sz="0" w:space="0" w:color="auto"/>
        <w:bottom w:val="none" w:sz="0" w:space="0" w:color="auto"/>
        <w:right w:val="none" w:sz="0" w:space="0" w:color="auto"/>
      </w:divBdr>
      <w:divsChild>
        <w:div w:id="453868901">
          <w:marLeft w:val="0"/>
          <w:marRight w:val="0"/>
          <w:marTop w:val="0"/>
          <w:marBottom w:val="0"/>
          <w:divBdr>
            <w:top w:val="none" w:sz="0" w:space="0" w:color="auto"/>
            <w:left w:val="none" w:sz="0" w:space="0" w:color="auto"/>
            <w:bottom w:val="none" w:sz="0" w:space="0" w:color="auto"/>
            <w:right w:val="none" w:sz="0" w:space="0" w:color="auto"/>
          </w:divBdr>
          <w:divsChild>
            <w:div w:id="183036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653507">
      <w:bodyDiv w:val="1"/>
      <w:marLeft w:val="118"/>
      <w:marRight w:val="118"/>
      <w:marTop w:val="118"/>
      <w:marBottom w:val="118"/>
      <w:divBdr>
        <w:top w:val="none" w:sz="0" w:space="0" w:color="auto"/>
        <w:left w:val="none" w:sz="0" w:space="0" w:color="auto"/>
        <w:bottom w:val="none" w:sz="0" w:space="0" w:color="auto"/>
        <w:right w:val="none" w:sz="0" w:space="0" w:color="auto"/>
      </w:divBdr>
    </w:div>
    <w:div w:id="1049569792">
      <w:bodyDiv w:val="1"/>
      <w:marLeft w:val="118"/>
      <w:marRight w:val="118"/>
      <w:marTop w:val="118"/>
      <w:marBottom w:val="118"/>
      <w:divBdr>
        <w:top w:val="none" w:sz="0" w:space="0" w:color="auto"/>
        <w:left w:val="none" w:sz="0" w:space="0" w:color="auto"/>
        <w:bottom w:val="none" w:sz="0" w:space="0" w:color="auto"/>
        <w:right w:val="none" w:sz="0" w:space="0" w:color="auto"/>
      </w:divBdr>
    </w:div>
    <w:div w:id="1111821304">
      <w:bodyDiv w:val="1"/>
      <w:marLeft w:val="118"/>
      <w:marRight w:val="118"/>
      <w:marTop w:val="118"/>
      <w:marBottom w:val="118"/>
      <w:divBdr>
        <w:top w:val="none" w:sz="0" w:space="0" w:color="auto"/>
        <w:left w:val="none" w:sz="0" w:space="0" w:color="auto"/>
        <w:bottom w:val="none" w:sz="0" w:space="0" w:color="auto"/>
        <w:right w:val="none" w:sz="0" w:space="0" w:color="auto"/>
      </w:divBdr>
    </w:div>
    <w:div w:id="1195538020">
      <w:bodyDiv w:val="1"/>
      <w:marLeft w:val="118"/>
      <w:marRight w:val="118"/>
      <w:marTop w:val="118"/>
      <w:marBottom w:val="118"/>
      <w:divBdr>
        <w:top w:val="none" w:sz="0" w:space="0" w:color="auto"/>
        <w:left w:val="none" w:sz="0" w:space="0" w:color="auto"/>
        <w:bottom w:val="none" w:sz="0" w:space="0" w:color="auto"/>
        <w:right w:val="none" w:sz="0" w:space="0" w:color="auto"/>
      </w:divBdr>
    </w:div>
    <w:div w:id="1267808553">
      <w:bodyDiv w:val="1"/>
      <w:marLeft w:val="118"/>
      <w:marRight w:val="118"/>
      <w:marTop w:val="118"/>
      <w:marBottom w:val="118"/>
      <w:divBdr>
        <w:top w:val="none" w:sz="0" w:space="0" w:color="auto"/>
        <w:left w:val="none" w:sz="0" w:space="0" w:color="auto"/>
        <w:bottom w:val="none" w:sz="0" w:space="0" w:color="auto"/>
        <w:right w:val="none" w:sz="0" w:space="0" w:color="auto"/>
      </w:divBdr>
    </w:div>
    <w:div w:id="1273053580">
      <w:bodyDiv w:val="1"/>
      <w:marLeft w:val="118"/>
      <w:marRight w:val="118"/>
      <w:marTop w:val="118"/>
      <w:marBottom w:val="118"/>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oleObject" Target="embeddings/oleObject12.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1.emf"/><Relationship Id="rId41"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hyperlink" Target="http://www.itu.int/ITU-T/recommendations/rec.aspx?rec=11290&amp;lang=en" TargetMode="External"/><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hyperlink" Target="http://ftp3.itu.int/av-arch/avc-site/2013-2016/1306_Osl/TD-10.zip"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oleObject10.bin"/><Relationship Id="rId35" Type="http://schemas.openxmlformats.org/officeDocument/2006/relationships/image" Target="media/image14.emf"/></Relationships>
</file>

<file path=word/_rels/footer1.xml.rels><?xml version="1.0" encoding="UTF-8" standalone="yes"?>
<Relationships xmlns="http://schemas.openxmlformats.org/package/2006/relationships"><Relationship Id="rId2" Type="http://schemas.openxmlformats.org/officeDocument/2006/relationships/hyperlink" Target="mailto:ye.xiaoyang@zte.com.cn" TargetMode="External"/><Relationship Id="rId1" Type="http://schemas.openxmlformats.org/officeDocument/2006/relationships/hyperlink" Target="mailto:ye.xiaoyang@zte.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F4C66-6963-4403-86AA-F66966632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19</Pages>
  <Words>3487</Words>
  <Characters>19881</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23322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dc:creator>
  <cp:lastModifiedBy>zte</cp:lastModifiedBy>
  <cp:revision>40</cp:revision>
  <cp:lastPrinted>2002-08-01T06:30:00Z</cp:lastPrinted>
  <dcterms:created xsi:type="dcterms:W3CDTF">2013-10-14T06:56:00Z</dcterms:created>
  <dcterms:modified xsi:type="dcterms:W3CDTF">2013-10-15T06:50:00Z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