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E62B4C">
            <w:pPr>
              <w:spacing w:before="0"/>
              <w:jc w:val="right"/>
              <w:rPr>
                <w:b/>
                <w:bCs/>
                <w:sz w:val="40"/>
              </w:rPr>
            </w:pPr>
            <w:bookmarkStart w:id="2" w:name="docnumber"/>
            <w:r w:rsidRPr="00E62B4C">
              <w:rPr>
                <w:b/>
                <w:bCs/>
                <w:sz w:val="40"/>
              </w:rPr>
              <w:t>AVD-</w:t>
            </w:r>
            <w:bookmarkEnd w:id="2"/>
            <w:r w:rsidR="00E62B4C">
              <w:rPr>
                <w:b/>
                <w:bCs/>
                <w:sz w:val="40"/>
              </w:rPr>
              <w:t>4424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CD01C9" w:rsidP="006C499C">
            <w:r>
              <w:t>2/16</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CD01C9" w:rsidP="006C499C">
            <w:r>
              <w:t>Cisco Systems, Inc.</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E62B4C" w:rsidP="006C499C">
            <w:pPr>
              <w:spacing w:after="120"/>
            </w:pPr>
            <w:r w:rsidRPr="00E62B4C">
              <w:t xml:space="preserve">H.325/AMS </w:t>
            </w:r>
            <w:r w:rsidR="003103ED" w:rsidRPr="00E62B4C">
              <w:t>Signalling</w:t>
            </w:r>
            <w:r w:rsidRPr="00E62B4C">
              <w:t xml:space="preserve"> using JSON</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3103ED" w:rsidP="006C499C">
            <w:pPr>
              <w:spacing w:after="120"/>
            </w:pPr>
            <w:r>
              <w:t>Proposal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6C499C" w:rsidRPr="00A14FB6" w:rsidRDefault="003103ED">
      <w:r>
        <w:t xml:space="preserve">This contribution proposes </w:t>
      </w:r>
      <w:r w:rsidR="00CF07CE">
        <w:t>the</w:t>
      </w:r>
      <w:r>
        <w:t xml:space="preserve"> use of JSON as the signalling syntax for AMS.</w:t>
      </w:r>
    </w:p>
    <w:p w:rsidR="006C499C" w:rsidRPr="00A14FB6" w:rsidRDefault="006C499C" w:rsidP="00AE68B3">
      <w:pPr>
        <w:pStyle w:val="Heading1"/>
      </w:pPr>
      <w:r w:rsidRPr="00A14FB6">
        <w:t>Introduction</w:t>
      </w:r>
    </w:p>
    <w:p w:rsidR="006C499C" w:rsidRPr="00A14FB6" w:rsidRDefault="003103ED" w:rsidP="006C499C">
      <w:r>
        <w:t>The AMS Working Assumptions document</w:t>
      </w:r>
      <w:r w:rsidR="00CF07CE">
        <w:t xml:space="preserve"> (</w:t>
      </w:r>
      <w:hyperlink r:id="rId9" w:history="1">
        <w:r w:rsidR="00CF07CE" w:rsidRPr="00CF07CE">
          <w:rPr>
            <w:rStyle w:val="Hyperlink"/>
          </w:rPr>
          <w:t>TD-11</w:t>
        </w:r>
      </w:hyperlink>
      <w:r w:rsidR="00CF07CE">
        <w:t>)</w:t>
      </w:r>
      <w:r>
        <w:t xml:space="preserve"> lists a tentative agreement to </w:t>
      </w:r>
      <w:r w:rsidR="00CF07CE">
        <w:t>use</w:t>
      </w:r>
      <w:r>
        <w:t xml:space="preserve"> XML for signalling in AMS systems and XML Schema to describe the protocol syntax.  While XML is still an excellent syntax for documents, XML has fallen out of favour in recent years as the preferred syntax for most Web APIs and communication machine-to-machine communication.  What has taken its place in most cases is JSON.  As such, it is reasonable to question the current working assumption and consider use of JSON. </w:t>
      </w:r>
    </w:p>
    <w:p w:rsidR="006C499C" w:rsidRPr="00A14FB6" w:rsidRDefault="006C499C" w:rsidP="006C499C">
      <w:pPr>
        <w:pStyle w:val="Heading1"/>
        <w:rPr>
          <w:lang w:eastAsia="ja-JP"/>
        </w:rPr>
      </w:pPr>
      <w:r w:rsidRPr="00A14FB6">
        <w:rPr>
          <w:lang w:eastAsia="ja-JP"/>
        </w:rPr>
        <w:t>Discussion</w:t>
      </w:r>
    </w:p>
    <w:p w:rsidR="0042574B" w:rsidRDefault="0042574B" w:rsidP="0042574B">
      <w:pPr>
        <w:pStyle w:val="Heading2"/>
      </w:pPr>
      <w:r>
        <w:t>JSON Overview</w:t>
      </w:r>
    </w:p>
    <w:p w:rsidR="0042574B" w:rsidRDefault="0042574B" w:rsidP="006C499C">
      <w:r>
        <w:t>JSON is described in this way in RFC 4627:</w:t>
      </w:r>
    </w:p>
    <w:p w:rsidR="0042574B" w:rsidRDefault="0042574B" w:rsidP="0042574B">
      <w:pPr>
        <w:ind w:left="432"/>
      </w:pPr>
      <w:r>
        <w:t xml:space="preserve">JavaScript Object Notation (JSON) is a text format for the serialization of structured data.  It is derived from the object literals of JavaScript, as defined in the </w:t>
      </w:r>
      <w:proofErr w:type="spellStart"/>
      <w:r>
        <w:t>ECMAScript</w:t>
      </w:r>
      <w:proofErr w:type="spellEnd"/>
      <w:r>
        <w:t xml:space="preserve"> Programming Language Standard, Third Edition [ECMA].</w:t>
      </w:r>
    </w:p>
    <w:p w:rsidR="0042574B" w:rsidRDefault="0042574B" w:rsidP="0042574B">
      <w:r>
        <w:t>RFC 4627 is an information RFC, but one that has been widely embraced for many applications on the Internet.  For this reason, the IETF is in the process of chartering a new working group, aptly names JSON, to make modest changes to the text for clarity and to re-publish the RFC as a standards track RFC.</w:t>
      </w:r>
    </w:p>
    <w:p w:rsidR="003103ED" w:rsidRDefault="0042574B" w:rsidP="006C499C">
      <w:r>
        <w:t>The JSON syntax is highly constrained to a few basic types and structures, specifically:</w:t>
      </w:r>
    </w:p>
    <w:p w:rsidR="0042574B" w:rsidRDefault="0042574B" w:rsidP="0042574B">
      <w:pPr>
        <w:pStyle w:val="ListParagraph"/>
        <w:numPr>
          <w:ilvl w:val="0"/>
          <w:numId w:val="7"/>
        </w:numPr>
      </w:pPr>
      <w:r>
        <w:t>Basic Types: strings, numbers, Booleans, and null</w:t>
      </w:r>
    </w:p>
    <w:p w:rsidR="0042574B" w:rsidRDefault="0042574B" w:rsidP="0042574B">
      <w:pPr>
        <w:pStyle w:val="ListParagraph"/>
        <w:numPr>
          <w:ilvl w:val="0"/>
          <w:numId w:val="7"/>
        </w:numPr>
      </w:pPr>
      <w:r>
        <w:t>Structured types: objects and arrays</w:t>
      </w:r>
    </w:p>
    <w:p w:rsidR="0042574B" w:rsidRDefault="0042574B" w:rsidP="0042574B">
      <w:pPr>
        <w:pStyle w:val="Heading2"/>
      </w:pPr>
      <w:r>
        <w:t>Rationale for using JSON</w:t>
      </w:r>
    </w:p>
    <w:p w:rsidR="0041644D" w:rsidRDefault="0041644D" w:rsidP="0042574B">
      <w:r>
        <w:t>With s</w:t>
      </w:r>
      <w:r w:rsidR="0042574B">
        <w:t>uch a simple syntax and basic types</w:t>
      </w:r>
      <w:r>
        <w:t xml:space="preserve">, JSON is a </w:t>
      </w:r>
      <w:r w:rsidR="0042574B">
        <w:t xml:space="preserve">very </w:t>
      </w:r>
      <w:r w:rsidR="00CF07CE">
        <w:t xml:space="preserve">good </w:t>
      </w:r>
      <w:r>
        <w:t>candidate</w:t>
      </w:r>
      <w:r w:rsidR="0042574B">
        <w:t xml:space="preserve"> for conveying information from one </w:t>
      </w:r>
      <w:r w:rsidR="00CF07CE">
        <w:t>device or application</w:t>
      </w:r>
      <w:r w:rsidR="0042574B">
        <w:t xml:space="preserve"> to another.</w:t>
      </w:r>
    </w:p>
    <w:p w:rsidR="0042574B" w:rsidRDefault="0041644D" w:rsidP="0042574B">
      <w:r>
        <w:lastRenderedPageBreak/>
        <w:t>It is worth noting that JSON lacks any notion of namespaces.  Protocol extensibility when using JSON would have to be achieved by ensuring that entities may safely ignore protocol elements that are not understood</w:t>
      </w:r>
      <w:r w:rsidR="00CF07CE">
        <w:t xml:space="preserve">.  This is </w:t>
      </w:r>
      <w:r>
        <w:t>similar to the way ASN.1 allows for extension of a protocol using an extension marker</w:t>
      </w:r>
      <w:r w:rsidR="00CF07CE">
        <w:t>, so that concept is certain not foreign to the experts in this group</w:t>
      </w:r>
      <w:r>
        <w:t>.  Using H.225.0 as a concrete example, the base protocol would be defined and then any new elements introduced for any message must be treated as optional.</w:t>
      </w:r>
    </w:p>
    <w:p w:rsidR="0041644D" w:rsidRDefault="0041644D" w:rsidP="0042574B">
      <w:r>
        <w:t>Unlike ASN.1, though, it would be possible for entities such as a Service Node to</w:t>
      </w:r>
      <w:r w:rsidR="00CF07CE">
        <w:t xml:space="preserve"> receive, process, manipulate, and</w:t>
      </w:r>
      <w:r>
        <w:t xml:space="preserve"> forward JSON messages received, even if they are not fully understood.  That quality is sometimes challenging to realize using ASN.1</w:t>
      </w:r>
      <w:r w:rsidR="00CF07CE">
        <w:t>, since one cannot always re-encode the message using the same version of the protocol syntax that was used to encode the original message</w:t>
      </w:r>
      <w:r>
        <w:t>.</w:t>
      </w:r>
      <w:r w:rsidR="00CF07CE">
        <w:t xml:space="preserve">  That is especially true when a new version of the protocol is introduced and intermediaries have not been upgraded to support it.</w:t>
      </w:r>
    </w:p>
    <w:p w:rsidR="0042574B" w:rsidRDefault="0041644D" w:rsidP="006C499C">
      <w:r>
        <w:t xml:space="preserve">Since JSON is a text-based protocol, it should also </w:t>
      </w:r>
      <w:r w:rsidR="00CF07CE">
        <w:t xml:space="preserve">make it easier for developer to understand, implement, </w:t>
      </w:r>
      <w:r>
        <w:t>debug and troubleshoot</w:t>
      </w:r>
      <w:r w:rsidR="00CF07CE">
        <w:t xml:space="preserve"> the protocol.  Perhaps even more important, those deploying systems in the field would be able to more easily see and understand the protocol</w:t>
      </w:r>
      <w:r>
        <w:t>.  There are also many, many tools available to check for correct form and to serialize and de-serialize JSON objects.</w:t>
      </w:r>
    </w:p>
    <w:p w:rsidR="0041644D" w:rsidRDefault="0041644D" w:rsidP="0041644D">
      <w:pPr>
        <w:pStyle w:val="Heading2"/>
      </w:pPr>
      <w:r>
        <w:t>A Concrete Example</w:t>
      </w:r>
    </w:p>
    <w:p w:rsidR="0041644D" w:rsidRDefault="0041644D" w:rsidP="0041644D">
      <w:r>
        <w:t xml:space="preserve">In </w:t>
      </w:r>
      <w:hyperlink r:id="rId10" w:history="1">
        <w:r w:rsidR="00DB14C1" w:rsidRPr="00CF07CE">
          <w:rPr>
            <w:rStyle w:val="Hyperlink"/>
          </w:rPr>
          <w:t>C.823</w:t>
        </w:r>
      </w:hyperlink>
      <w:r w:rsidR="00DB14C1">
        <w:t xml:space="preserve"> from the previous study period</w:t>
      </w:r>
      <w:r>
        <w:t xml:space="preserve">, </w:t>
      </w:r>
      <w:r w:rsidR="00DB14C1">
        <w:t>the following example was given for the establishment of a session between two AMS containers:</w:t>
      </w:r>
    </w:p>
    <w:p w:rsidR="00DB14C1" w:rsidRPr="00333CE4" w:rsidRDefault="00DB14C1" w:rsidP="00DB14C1">
      <w:pPr>
        <w:ind w:left="567"/>
        <w:rPr>
          <w:rFonts w:ascii="Courier New" w:hAnsi="Courier New" w:cs="Courier New"/>
          <w:sz w:val="16"/>
        </w:rPr>
      </w:pPr>
      <w:r w:rsidRPr="00333CE4">
        <w:rPr>
          <w:rFonts w:ascii="Courier New" w:hAnsi="Courier New" w:cs="Courier New"/>
          <w:sz w:val="16"/>
        </w:rPr>
        <w:t>&lt;</w:t>
      </w:r>
      <w:proofErr w:type="spellStart"/>
      <w:proofErr w:type="gramStart"/>
      <w:r w:rsidR="00781D78">
        <w:rPr>
          <w:rFonts w:ascii="Courier New" w:hAnsi="Courier New" w:cs="Courier New"/>
          <w:sz w:val="16"/>
        </w:rPr>
        <w:t>s</w:t>
      </w:r>
      <w:r w:rsidRPr="00333CE4">
        <w:rPr>
          <w:rFonts w:ascii="Courier New" w:hAnsi="Courier New" w:cs="Courier New"/>
          <w:sz w:val="16"/>
        </w:rPr>
        <w:t>essionEstablish</w:t>
      </w:r>
      <w:proofErr w:type="spellEnd"/>
      <w:proofErr w:type="gramEnd"/>
      <w:r w:rsidRPr="00333CE4">
        <w:rPr>
          <w:rFonts w:ascii="Courier New" w:hAnsi="Courier New" w:cs="Courier New"/>
          <w:sz w:val="16"/>
        </w:rPr>
        <w:t>&gt;</w:t>
      </w:r>
      <w:r w:rsidRPr="00333CE4">
        <w:rPr>
          <w:rFonts w:ascii="Courier New" w:hAnsi="Courier New" w:cs="Courier New"/>
          <w:sz w:val="16"/>
        </w:rPr>
        <w:br/>
        <w:t xml:space="preserve">  ...</w:t>
      </w:r>
      <w:r w:rsidRPr="00333CE4">
        <w:rPr>
          <w:rFonts w:ascii="Courier New" w:hAnsi="Courier New" w:cs="Courier New"/>
          <w:sz w:val="16"/>
        </w:rPr>
        <w:br/>
        <w:t xml:space="preserve">  &lt;</w:t>
      </w:r>
      <w:proofErr w:type="spellStart"/>
      <w:r w:rsidR="00781D78">
        <w:rPr>
          <w:rFonts w:ascii="Courier New" w:hAnsi="Courier New" w:cs="Courier New"/>
          <w:sz w:val="16"/>
        </w:rPr>
        <w:t>s</w:t>
      </w:r>
      <w:r w:rsidRPr="00333CE4">
        <w:rPr>
          <w:rFonts w:ascii="Courier New" w:hAnsi="Courier New" w:cs="Courier New"/>
          <w:sz w:val="16"/>
        </w:rPr>
        <w:t>essionID</w:t>
      </w:r>
      <w:proofErr w:type="spellEnd"/>
      <w:r w:rsidRPr="00333CE4">
        <w:rPr>
          <w:rFonts w:ascii="Courier New" w:hAnsi="Courier New" w:cs="Courier New"/>
          <w:sz w:val="16"/>
        </w:rPr>
        <w:t>&gt;de1abe38-2fe1-11df-9c13-12313a006823&lt;/</w:t>
      </w:r>
      <w:proofErr w:type="spellStart"/>
      <w:r w:rsidRPr="00333CE4">
        <w:rPr>
          <w:rFonts w:ascii="Courier New" w:hAnsi="Courier New" w:cs="Courier New"/>
          <w:sz w:val="16"/>
        </w:rPr>
        <w:t>SessionID</w:t>
      </w:r>
      <w:proofErr w:type="spellEnd"/>
      <w:r w:rsidRPr="00333CE4">
        <w:rPr>
          <w:rFonts w:ascii="Courier New" w:hAnsi="Courier New" w:cs="Courier New"/>
          <w:sz w:val="16"/>
        </w:rPr>
        <w:t>&gt;</w:t>
      </w:r>
      <w:r w:rsidRPr="00333CE4">
        <w:rPr>
          <w:rFonts w:ascii="Courier New" w:hAnsi="Courier New" w:cs="Courier New"/>
          <w:sz w:val="16"/>
        </w:rPr>
        <w:br/>
        <w:t xml:space="preserve">  &lt;</w:t>
      </w:r>
      <w:r w:rsidR="00781D78">
        <w:rPr>
          <w:rFonts w:ascii="Courier New" w:hAnsi="Courier New" w:cs="Courier New"/>
          <w:sz w:val="16"/>
        </w:rPr>
        <w:t>n</w:t>
      </w:r>
      <w:r w:rsidRPr="00333CE4">
        <w:rPr>
          <w:rFonts w:ascii="Courier New" w:hAnsi="Courier New" w:cs="Courier New"/>
          <w:sz w:val="16"/>
        </w:rPr>
        <w:t xml:space="preserve">ame </w:t>
      </w:r>
      <w:proofErr w:type="spellStart"/>
      <w:r w:rsidRPr="00333CE4">
        <w:rPr>
          <w:rFonts w:ascii="Courier New" w:hAnsi="Courier New" w:cs="Courier New"/>
          <w:sz w:val="16"/>
        </w:rPr>
        <w:t>lang</w:t>
      </w:r>
      <w:proofErr w:type="spellEnd"/>
      <w:r w:rsidRPr="00333CE4">
        <w:rPr>
          <w:rFonts w:ascii="Courier New" w:hAnsi="Courier New" w:cs="Courier New"/>
          <w:sz w:val="16"/>
        </w:rPr>
        <w:t>="en-US"&gt;Paul E. Jones&lt;/name&gt;</w:t>
      </w:r>
      <w:r w:rsidRPr="00333CE4">
        <w:rPr>
          <w:rFonts w:ascii="Courier New" w:hAnsi="Courier New" w:cs="Courier New"/>
          <w:sz w:val="16"/>
        </w:rPr>
        <w:br/>
        <w:t xml:space="preserve">  &lt;</w:t>
      </w:r>
      <w:r w:rsidR="00781D78">
        <w:rPr>
          <w:rFonts w:ascii="Courier New" w:hAnsi="Courier New" w:cs="Courier New"/>
          <w:sz w:val="16"/>
        </w:rPr>
        <w:t>n</w:t>
      </w:r>
      <w:r w:rsidRPr="00333CE4">
        <w:rPr>
          <w:rFonts w:ascii="Courier New" w:hAnsi="Courier New" w:cs="Courier New"/>
          <w:sz w:val="16"/>
        </w:rPr>
        <w:t xml:space="preserve">ame </w:t>
      </w:r>
      <w:proofErr w:type="spellStart"/>
      <w:r w:rsidRPr="00333CE4">
        <w:rPr>
          <w:rFonts w:ascii="Courier New" w:hAnsi="Courier New" w:cs="Courier New"/>
          <w:sz w:val="16"/>
        </w:rPr>
        <w:t>lang</w:t>
      </w:r>
      <w:proofErr w:type="spellEnd"/>
      <w:r w:rsidRPr="00333CE4">
        <w:rPr>
          <w:rFonts w:ascii="Courier New" w:hAnsi="Courier New" w:cs="Courier New"/>
          <w:sz w:val="16"/>
        </w:rPr>
        <w:t>="</w:t>
      </w:r>
      <w:proofErr w:type="spellStart"/>
      <w:r w:rsidRPr="00333CE4">
        <w:rPr>
          <w:rFonts w:ascii="Courier New" w:hAnsi="Courier New" w:cs="Courier New"/>
          <w:sz w:val="16"/>
        </w:rPr>
        <w:t>zh</w:t>
      </w:r>
      <w:proofErr w:type="spellEnd"/>
      <w:r w:rsidRPr="00333CE4">
        <w:rPr>
          <w:rFonts w:ascii="Courier New" w:hAnsi="Courier New" w:cs="Courier New"/>
          <w:sz w:val="16"/>
        </w:rPr>
        <w:t>-CN"&gt;</w:t>
      </w:r>
      <w:proofErr w:type="spellStart"/>
      <w:r w:rsidRPr="007738B5">
        <w:rPr>
          <w:rFonts w:ascii="MingLiU" w:eastAsia="MingLiU" w:hAnsi="MingLiU" w:cs="MS Mincho"/>
          <w:sz w:val="16"/>
        </w:rPr>
        <w:t>保罗</w:t>
      </w:r>
      <w:proofErr w:type="spellEnd"/>
      <w:r w:rsidRPr="007738B5">
        <w:rPr>
          <w:rFonts w:ascii="MingLiU" w:eastAsia="MingLiU" w:hAnsi="MingLiU" w:cs="MS Mincho"/>
          <w:sz w:val="16"/>
        </w:rPr>
        <w:t>‧</w:t>
      </w:r>
      <w:proofErr w:type="spellStart"/>
      <w:r w:rsidRPr="007738B5">
        <w:rPr>
          <w:rFonts w:ascii="MingLiU" w:eastAsia="MingLiU" w:hAnsi="MingLiU" w:cs="MS Mincho"/>
          <w:sz w:val="16"/>
        </w:rPr>
        <w:t>琼斯</w:t>
      </w:r>
      <w:proofErr w:type="spellEnd"/>
      <w:r w:rsidRPr="00333CE4">
        <w:rPr>
          <w:rFonts w:ascii="Courier New" w:hAnsi="Courier New" w:cs="Courier New"/>
          <w:sz w:val="16"/>
        </w:rPr>
        <w:t>&lt;/name&gt;</w:t>
      </w:r>
    </w:p>
    <w:p w:rsidR="00DB14C1" w:rsidRDefault="00DB14C1" w:rsidP="00DB14C1">
      <w:pPr>
        <w:ind w:left="567"/>
        <w:rPr>
          <w:rFonts w:ascii="Courier New" w:hAnsi="Courier New" w:cs="Courier New"/>
          <w:sz w:val="16"/>
        </w:rPr>
      </w:pPr>
      <w:r w:rsidRPr="00333CE4">
        <w:rPr>
          <w:rFonts w:ascii="Courier New" w:hAnsi="Courier New" w:cs="Courier New"/>
          <w:color w:val="00B0F0"/>
          <w:sz w:val="16"/>
        </w:rPr>
        <w:t xml:space="preserve">  </w:t>
      </w:r>
      <w:proofErr w:type="gramStart"/>
      <w:r w:rsidRPr="00333CE4">
        <w:rPr>
          <w:rFonts w:ascii="Courier New" w:hAnsi="Courier New" w:cs="Courier New"/>
          <w:color w:val="00B0F0"/>
          <w:sz w:val="16"/>
        </w:rPr>
        <w:t>&lt;!--</w:t>
      </w:r>
      <w:proofErr w:type="gramEnd"/>
      <w:r w:rsidRPr="00333CE4">
        <w:rPr>
          <w:rFonts w:ascii="Courier New" w:hAnsi="Courier New" w:cs="Courier New"/>
          <w:color w:val="00B0F0"/>
          <w:sz w:val="16"/>
        </w:rPr>
        <w:t xml:space="preserve"> Display Screen --&gt;</w:t>
      </w:r>
      <w:r w:rsidRPr="00333CE4">
        <w:rPr>
          <w:rFonts w:ascii="Courier New" w:hAnsi="Courier New" w:cs="Courier New"/>
          <w:color w:val="00B0F0"/>
          <w:sz w:val="16"/>
        </w:rPr>
        <w:br/>
      </w:r>
      <w:r w:rsidRPr="00333CE4">
        <w:rPr>
          <w:rFonts w:ascii="Courier New" w:hAnsi="Courier New" w:cs="Courier New"/>
          <w:sz w:val="18"/>
        </w:rPr>
        <w:t xml:space="preserve">  &lt;</w:t>
      </w:r>
      <w:proofErr w:type="spellStart"/>
      <w:r w:rsidRPr="00333CE4">
        <w:rPr>
          <w:rFonts w:ascii="Courier New" w:hAnsi="Courier New" w:cs="Courier New"/>
          <w:sz w:val="18"/>
        </w:rPr>
        <w:t>applicationList</w:t>
      </w:r>
      <w:proofErr w:type="spellEnd"/>
      <w:r w:rsidRPr="00333CE4">
        <w:rPr>
          <w:rFonts w:ascii="Courier New" w:hAnsi="Courier New" w:cs="Courier New"/>
          <w:sz w:val="18"/>
        </w:rPr>
        <w:t>&gt;</w:t>
      </w:r>
      <w:r w:rsidRPr="00333CE4">
        <w:rPr>
          <w:rFonts w:ascii="Courier New" w:hAnsi="Courier New" w:cs="Courier New"/>
          <w:sz w:val="18"/>
        </w:rPr>
        <w:br/>
      </w:r>
      <w:r w:rsidRPr="00333CE4">
        <w:rPr>
          <w:rFonts w:ascii="Courier New" w:hAnsi="Courier New" w:cs="Courier New"/>
          <w:sz w:val="16"/>
        </w:rPr>
        <w:t xml:space="preserve">    &lt;application id="1" type="http://www.itu.int/xml-namespace/itu-t/h.325/display/"/&gt;</w:t>
      </w:r>
    </w:p>
    <w:p w:rsidR="00DB14C1" w:rsidRDefault="00DB14C1" w:rsidP="00DB14C1">
      <w:pPr>
        <w:ind w:left="567"/>
        <w:rPr>
          <w:rFonts w:ascii="Courier New" w:hAnsi="Courier New" w:cs="Courier New"/>
          <w:sz w:val="16"/>
        </w:rPr>
      </w:pPr>
      <w:r w:rsidRPr="00333CE4">
        <w:rPr>
          <w:rFonts w:ascii="Courier New" w:hAnsi="Courier New" w:cs="Courier New"/>
          <w:color w:val="00B0F0"/>
          <w:sz w:val="16"/>
        </w:rPr>
        <w:t xml:space="preserve">  &lt;!-- Video Terminal --&gt;</w:t>
      </w:r>
      <w:r w:rsidRPr="00333CE4">
        <w:rPr>
          <w:rFonts w:ascii="Courier New" w:hAnsi="Courier New" w:cs="Courier New"/>
          <w:color w:val="00B0F0"/>
          <w:sz w:val="16"/>
        </w:rPr>
        <w:br/>
      </w:r>
      <w:r w:rsidRPr="00333CE4">
        <w:rPr>
          <w:rFonts w:ascii="Courier New" w:hAnsi="Courier New" w:cs="Courier New"/>
          <w:sz w:val="16"/>
        </w:rPr>
        <w:t xml:space="preserve">    &lt;application id="2" type="http://www.itu.int/xml-namespace/itu-t/h.325/video/"/&gt;</w:t>
      </w:r>
      <w:r w:rsidRPr="00333CE4">
        <w:rPr>
          <w:rFonts w:ascii="Courier New" w:hAnsi="Courier New" w:cs="Courier New"/>
          <w:sz w:val="16"/>
        </w:rPr>
        <w:br/>
        <w:t xml:space="preserve">    &lt;application id="3" type="http://www.itu.int/xml-namespace/itu-t/h.325/voice/"/&gt;</w:t>
      </w:r>
      <w:r w:rsidRPr="00333CE4">
        <w:rPr>
          <w:rFonts w:ascii="Courier New" w:hAnsi="Courier New" w:cs="Courier New"/>
          <w:sz w:val="16"/>
        </w:rPr>
        <w:br/>
        <w:t xml:space="preserve">    &lt;application id="4" type="http://www.itu.int/xml-namespace/itu-t/h.325/audio/"/&gt;</w:t>
      </w:r>
      <w:r w:rsidRPr="00333CE4">
        <w:rPr>
          <w:rFonts w:ascii="Courier New" w:hAnsi="Courier New" w:cs="Courier New"/>
          <w:sz w:val="16"/>
        </w:rPr>
        <w:br/>
        <w:t xml:space="preserve">    &lt;application id="5" type="http://www.itu.int/xml-namespace/itu-t/h.325/microphone/"/&gt;</w:t>
      </w:r>
      <w:r w:rsidRPr="00333CE4">
        <w:rPr>
          <w:rFonts w:ascii="Courier New" w:hAnsi="Courier New" w:cs="Courier New"/>
          <w:sz w:val="16"/>
        </w:rPr>
        <w:br/>
        <w:t xml:space="preserve">    &lt;application id="6" type="http://www.itu.int/xml-namespace/itu-t/h.325/display/"/&gt;</w:t>
      </w:r>
      <w:r w:rsidRPr="00333CE4">
        <w:rPr>
          <w:rFonts w:ascii="Courier New" w:hAnsi="Courier New" w:cs="Courier New"/>
          <w:sz w:val="16"/>
        </w:rPr>
        <w:br/>
        <w:t xml:space="preserve">    &lt;application id="7" type="http://www.itu.int/xml-namespace/itu-t/h.325/camera/"/&gt;</w:t>
      </w:r>
    </w:p>
    <w:p w:rsidR="00DB14C1" w:rsidRPr="00333CE4" w:rsidRDefault="00DB14C1" w:rsidP="00DB14C1">
      <w:pPr>
        <w:ind w:left="567"/>
        <w:rPr>
          <w:rFonts w:ascii="Courier New" w:hAnsi="Courier New" w:cs="Courier New"/>
          <w:sz w:val="16"/>
        </w:rPr>
      </w:pPr>
      <w:r w:rsidRPr="00333CE4">
        <w:rPr>
          <w:rFonts w:ascii="Courier New" w:hAnsi="Courier New" w:cs="Courier New"/>
          <w:color w:val="00B0F0"/>
          <w:sz w:val="16"/>
        </w:rPr>
        <w:t xml:space="preserve">  &lt;!-- PC --&gt;</w:t>
      </w:r>
      <w:r w:rsidRPr="00333CE4">
        <w:rPr>
          <w:rFonts w:ascii="Courier New" w:hAnsi="Courier New" w:cs="Courier New"/>
          <w:color w:val="00B0F0"/>
          <w:sz w:val="16"/>
        </w:rPr>
        <w:br/>
      </w:r>
      <w:r w:rsidRPr="00333CE4">
        <w:rPr>
          <w:rFonts w:ascii="Courier New" w:hAnsi="Courier New" w:cs="Courier New"/>
          <w:sz w:val="16"/>
        </w:rPr>
        <w:t xml:space="preserve">    &lt;application id="8" type="http://www.itu.int/xml-namespace/itu-t/h.325/file/"/&gt;</w:t>
      </w:r>
      <w:r w:rsidRPr="00333CE4">
        <w:rPr>
          <w:rFonts w:ascii="Courier New" w:hAnsi="Courier New" w:cs="Courier New"/>
          <w:sz w:val="16"/>
        </w:rPr>
        <w:br/>
        <w:t xml:space="preserve">    &lt;application id="9" type="http://www.itu.int/xml-namespace/itu-t/h.325/appshare/"/&gt;</w:t>
      </w:r>
      <w:r w:rsidRPr="00333CE4">
        <w:rPr>
          <w:rFonts w:ascii="Courier New" w:hAnsi="Courier New" w:cs="Courier New"/>
          <w:sz w:val="16"/>
        </w:rPr>
        <w:br/>
        <w:t xml:space="preserve">    &lt;application id="10" type="http://www.itu.int/xml-namespace/itu-t/h.325/whiteboard/"/&gt;</w:t>
      </w:r>
      <w:r w:rsidRPr="00333CE4">
        <w:rPr>
          <w:rFonts w:ascii="Courier New" w:hAnsi="Courier New" w:cs="Courier New"/>
          <w:sz w:val="16"/>
        </w:rPr>
        <w:br/>
        <w:t xml:space="preserve">    &lt;application id="11" type="http://www.itu.int/xml-namespace/itu-t/h.325/video/"/&gt;</w:t>
      </w:r>
      <w:r w:rsidRPr="00333CE4">
        <w:rPr>
          <w:rFonts w:ascii="Courier New" w:hAnsi="Courier New" w:cs="Courier New"/>
          <w:sz w:val="16"/>
        </w:rPr>
        <w:br/>
        <w:t xml:space="preserve">    &lt;application id="12" type="http://www.itu.int/xml-namespace/itu-t/h.325/display/"/&gt;</w:t>
      </w:r>
      <w:r w:rsidRPr="00333CE4">
        <w:rPr>
          <w:rFonts w:ascii="Courier New" w:hAnsi="Courier New" w:cs="Courier New"/>
          <w:sz w:val="16"/>
        </w:rPr>
        <w:br/>
        <w:t xml:space="preserve">    &lt;application id="13" type="http://www.itu.int/xml-namespace/itu-t/h.325/camera/"/&gt;</w:t>
      </w:r>
      <w:r w:rsidRPr="00333CE4">
        <w:rPr>
          <w:rFonts w:ascii="Courier New" w:hAnsi="Courier New" w:cs="Courier New"/>
          <w:sz w:val="16"/>
        </w:rPr>
        <w:br/>
        <w:t xml:space="preserve">  &lt;/</w:t>
      </w:r>
      <w:proofErr w:type="spellStart"/>
      <w:r w:rsidRPr="00333CE4">
        <w:rPr>
          <w:rFonts w:ascii="Courier New" w:hAnsi="Courier New" w:cs="Courier New"/>
          <w:sz w:val="16"/>
        </w:rPr>
        <w:t>applicationList</w:t>
      </w:r>
      <w:proofErr w:type="spellEnd"/>
      <w:r w:rsidRPr="00333CE4">
        <w:rPr>
          <w:rFonts w:ascii="Courier New" w:hAnsi="Courier New" w:cs="Courier New"/>
          <w:sz w:val="16"/>
        </w:rPr>
        <w:t>&gt;</w:t>
      </w:r>
    </w:p>
    <w:p w:rsidR="00DB14C1" w:rsidRPr="00333CE4" w:rsidRDefault="00DB14C1" w:rsidP="00DB14C1">
      <w:r w:rsidRPr="00333CE4">
        <w:rPr>
          <w:rFonts w:ascii="Courier New" w:hAnsi="Courier New" w:cs="Courier New"/>
          <w:sz w:val="16"/>
        </w:rPr>
        <w:t xml:space="preserve">        &lt;</w:t>
      </w:r>
      <w:proofErr w:type="spellStart"/>
      <w:proofErr w:type="gramStart"/>
      <w:r w:rsidR="00781D78">
        <w:rPr>
          <w:rFonts w:ascii="Courier New" w:hAnsi="Courier New" w:cs="Courier New"/>
          <w:sz w:val="16"/>
        </w:rPr>
        <w:t>i</w:t>
      </w:r>
      <w:r>
        <w:rPr>
          <w:rFonts w:ascii="Courier New" w:hAnsi="Courier New" w:cs="Courier New"/>
          <w:sz w:val="16"/>
        </w:rPr>
        <w:t>nvocationList</w:t>
      </w:r>
      <w:proofErr w:type="spellEnd"/>
      <w:proofErr w:type="gramEnd"/>
      <w:r w:rsidRPr="00333CE4">
        <w:rPr>
          <w:rFonts w:ascii="Courier New" w:hAnsi="Courier New" w:cs="Courier New"/>
          <w:sz w:val="16"/>
        </w:rPr>
        <w:t>&gt;</w:t>
      </w:r>
      <w:r w:rsidRPr="00333CE4">
        <w:rPr>
          <w:rFonts w:ascii="Courier New" w:hAnsi="Courier New" w:cs="Courier New"/>
          <w:sz w:val="16"/>
        </w:rPr>
        <w:br/>
        <w:t xml:space="preserve">        </w:t>
      </w:r>
      <w:r>
        <w:rPr>
          <w:rFonts w:ascii="Courier New" w:hAnsi="Courier New" w:cs="Courier New"/>
          <w:sz w:val="16"/>
        </w:rPr>
        <w:t xml:space="preserve">  </w:t>
      </w:r>
      <w:r w:rsidRPr="00333CE4">
        <w:rPr>
          <w:rFonts w:ascii="Courier New" w:hAnsi="Courier New" w:cs="Courier New"/>
          <w:sz w:val="16"/>
        </w:rPr>
        <w:t>&lt;</w:t>
      </w:r>
      <w:proofErr w:type="spellStart"/>
      <w:r w:rsidR="00781D78">
        <w:rPr>
          <w:rFonts w:ascii="Courier New" w:hAnsi="Courier New" w:cs="Courier New"/>
          <w:sz w:val="16"/>
        </w:rPr>
        <w:t>a</w:t>
      </w:r>
      <w:r>
        <w:rPr>
          <w:rFonts w:ascii="Courier New" w:hAnsi="Courier New" w:cs="Courier New"/>
          <w:sz w:val="16"/>
        </w:rPr>
        <w:t>pplicationI</w:t>
      </w:r>
      <w:r w:rsidRPr="00333CE4">
        <w:rPr>
          <w:rFonts w:ascii="Courier New" w:hAnsi="Courier New" w:cs="Courier New"/>
          <w:sz w:val="16"/>
        </w:rPr>
        <w:t>nvoke</w:t>
      </w:r>
      <w:proofErr w:type="spellEnd"/>
      <w:r w:rsidRPr="00333CE4">
        <w:rPr>
          <w:rFonts w:ascii="Courier New" w:hAnsi="Courier New" w:cs="Courier New"/>
          <w:sz w:val="16"/>
        </w:rPr>
        <w:t xml:space="preserve"> id="1" type="http://www.itu.int/xml-namespace/itu-t/h.325/voice/"/&gt;</w:t>
      </w:r>
      <w:r w:rsidRPr="00333CE4">
        <w:rPr>
          <w:rFonts w:ascii="Courier New" w:hAnsi="Courier New" w:cs="Courier New"/>
          <w:sz w:val="16"/>
        </w:rPr>
        <w:br/>
        <w:t xml:space="preserve">        </w:t>
      </w:r>
      <w:r>
        <w:rPr>
          <w:rFonts w:ascii="Courier New" w:hAnsi="Courier New" w:cs="Courier New"/>
          <w:sz w:val="16"/>
        </w:rPr>
        <w:t xml:space="preserve">  </w:t>
      </w:r>
      <w:r w:rsidRPr="00333CE4">
        <w:rPr>
          <w:rFonts w:ascii="Courier New" w:hAnsi="Courier New" w:cs="Courier New"/>
          <w:sz w:val="16"/>
        </w:rPr>
        <w:t>&lt;</w:t>
      </w:r>
      <w:proofErr w:type="spellStart"/>
      <w:r w:rsidR="00781D78">
        <w:rPr>
          <w:rFonts w:ascii="Courier New" w:hAnsi="Courier New" w:cs="Courier New"/>
          <w:sz w:val="16"/>
        </w:rPr>
        <w:t>a</w:t>
      </w:r>
      <w:r>
        <w:rPr>
          <w:rFonts w:ascii="Courier New" w:hAnsi="Courier New" w:cs="Courier New"/>
          <w:sz w:val="16"/>
        </w:rPr>
        <w:t>pplicationI</w:t>
      </w:r>
      <w:r w:rsidRPr="00333CE4">
        <w:rPr>
          <w:rFonts w:ascii="Courier New" w:hAnsi="Courier New" w:cs="Courier New"/>
          <w:sz w:val="16"/>
        </w:rPr>
        <w:t>nvoke</w:t>
      </w:r>
      <w:proofErr w:type="spellEnd"/>
      <w:r w:rsidRPr="00333CE4">
        <w:rPr>
          <w:rFonts w:ascii="Courier New" w:hAnsi="Courier New" w:cs="Courier New"/>
          <w:sz w:val="16"/>
        </w:rPr>
        <w:t xml:space="preserve"> id="2" type="http://www.itu.int/xml-namespace/itu-t/h.325/video/"/&gt;</w:t>
      </w:r>
      <w:r w:rsidRPr="00333CE4">
        <w:rPr>
          <w:rFonts w:ascii="Courier New" w:hAnsi="Courier New" w:cs="Courier New"/>
          <w:sz w:val="16"/>
        </w:rPr>
        <w:br/>
        <w:t xml:space="preserve">        &lt;</w:t>
      </w:r>
      <w:r>
        <w:rPr>
          <w:rFonts w:ascii="Courier New" w:hAnsi="Courier New" w:cs="Courier New"/>
          <w:sz w:val="16"/>
        </w:rPr>
        <w:t>/</w:t>
      </w:r>
      <w:proofErr w:type="spellStart"/>
      <w:r w:rsidR="00781D78">
        <w:rPr>
          <w:rFonts w:ascii="Courier New" w:hAnsi="Courier New" w:cs="Courier New"/>
          <w:sz w:val="16"/>
        </w:rPr>
        <w:t>i</w:t>
      </w:r>
      <w:r>
        <w:rPr>
          <w:rFonts w:ascii="Courier New" w:hAnsi="Courier New" w:cs="Courier New"/>
          <w:sz w:val="16"/>
        </w:rPr>
        <w:t>nvocationList</w:t>
      </w:r>
      <w:proofErr w:type="spellEnd"/>
      <w:r w:rsidRPr="00333CE4">
        <w:rPr>
          <w:rFonts w:ascii="Courier New" w:hAnsi="Courier New" w:cs="Courier New"/>
          <w:sz w:val="16"/>
        </w:rPr>
        <w:t>&gt;</w:t>
      </w:r>
      <w:r w:rsidRPr="00333CE4">
        <w:rPr>
          <w:rFonts w:ascii="Courier New" w:hAnsi="Courier New" w:cs="Courier New"/>
          <w:sz w:val="16"/>
        </w:rPr>
        <w:br/>
        <w:t xml:space="preserve">        ...</w:t>
      </w:r>
      <w:r w:rsidRPr="00333CE4">
        <w:rPr>
          <w:rFonts w:ascii="Courier New" w:hAnsi="Courier New" w:cs="Courier New"/>
          <w:sz w:val="16"/>
        </w:rPr>
        <w:br/>
        <w:t xml:space="preserve">   </w:t>
      </w:r>
      <w:r>
        <w:rPr>
          <w:rFonts w:ascii="Courier New" w:hAnsi="Courier New" w:cs="Courier New"/>
          <w:sz w:val="16"/>
        </w:rPr>
        <w:t xml:space="preserve">  </w:t>
      </w:r>
      <w:r w:rsidRPr="00333CE4">
        <w:rPr>
          <w:rFonts w:ascii="Courier New" w:hAnsi="Courier New" w:cs="Courier New"/>
          <w:sz w:val="16"/>
        </w:rPr>
        <w:t xml:space="preserve"> &lt;/</w:t>
      </w:r>
      <w:proofErr w:type="spellStart"/>
      <w:r w:rsidR="00781D78">
        <w:rPr>
          <w:rFonts w:ascii="Courier New" w:hAnsi="Courier New" w:cs="Courier New"/>
          <w:sz w:val="16"/>
        </w:rPr>
        <w:t>s</w:t>
      </w:r>
      <w:r w:rsidRPr="00333CE4">
        <w:rPr>
          <w:rFonts w:ascii="Courier New" w:hAnsi="Courier New" w:cs="Courier New"/>
          <w:sz w:val="16"/>
        </w:rPr>
        <w:t>essionEstablish</w:t>
      </w:r>
      <w:proofErr w:type="spellEnd"/>
      <w:r w:rsidRPr="00333CE4">
        <w:rPr>
          <w:rFonts w:ascii="Courier New" w:hAnsi="Courier New" w:cs="Courier New"/>
          <w:sz w:val="16"/>
        </w:rPr>
        <w:t>&gt;</w:t>
      </w:r>
    </w:p>
    <w:p w:rsidR="00DB14C1" w:rsidRDefault="00DB14C1" w:rsidP="0041644D">
      <w:r>
        <w:t>Using JSON, this example might look something like this:</w:t>
      </w:r>
    </w:p>
    <w:p w:rsidR="00DE1F09" w:rsidRPr="00DE1F09" w:rsidRDefault="00DE1F09" w:rsidP="00DE1F09">
      <w:pPr>
        <w:ind w:left="567"/>
        <w:rPr>
          <w:rFonts w:ascii="Courier New" w:hAnsi="Courier New" w:cs="Courier New"/>
          <w:sz w:val="16"/>
          <w:szCs w:val="16"/>
        </w:rPr>
      </w:pPr>
      <w:r w:rsidRPr="00DE1F09">
        <w:rPr>
          <w:rFonts w:ascii="Courier New" w:hAnsi="Courier New" w:cs="Courier New"/>
          <w:sz w:val="16"/>
          <w:szCs w:val="16"/>
        </w:rPr>
        <w:t>{</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spellStart"/>
      <w:proofErr w:type="gramStart"/>
      <w:r w:rsidR="00781D78">
        <w:rPr>
          <w:rFonts w:ascii="Courier New" w:hAnsi="Courier New" w:cs="Courier New"/>
          <w:sz w:val="16"/>
          <w:szCs w:val="16"/>
        </w:rPr>
        <w:t>s</w:t>
      </w:r>
      <w:r w:rsidRPr="00DE1F09">
        <w:rPr>
          <w:rFonts w:ascii="Courier New" w:hAnsi="Courier New" w:cs="Courier New"/>
          <w:sz w:val="16"/>
          <w:szCs w:val="16"/>
        </w:rPr>
        <w:t>essionEstablish</w:t>
      </w:r>
      <w:proofErr w:type="spellEnd"/>
      <w:proofErr w:type="gramEnd"/>
      <w:r w:rsidRPr="00DE1F09">
        <w:rPr>
          <w:rFonts w:ascii="Courier New" w:hAnsi="Courier New" w:cs="Courier New"/>
          <w:sz w:val="16"/>
          <w:szCs w:val="16"/>
        </w:rPr>
        <w:t>"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spellStart"/>
      <w:proofErr w:type="gramStart"/>
      <w:r w:rsidR="00781D78">
        <w:rPr>
          <w:rFonts w:ascii="Courier New" w:hAnsi="Courier New" w:cs="Courier New"/>
          <w:sz w:val="16"/>
          <w:szCs w:val="16"/>
        </w:rPr>
        <w:t>s</w:t>
      </w:r>
      <w:r w:rsidRPr="00DE1F09">
        <w:rPr>
          <w:rFonts w:ascii="Courier New" w:hAnsi="Courier New" w:cs="Courier New"/>
          <w:sz w:val="16"/>
          <w:szCs w:val="16"/>
        </w:rPr>
        <w:t>essionID</w:t>
      </w:r>
      <w:proofErr w:type="spellEnd"/>
      <w:proofErr w:type="gramEnd"/>
      <w:r w:rsidRPr="00DE1F09">
        <w:rPr>
          <w:rFonts w:ascii="Courier New" w:hAnsi="Courier New" w:cs="Courier New"/>
          <w:sz w:val="16"/>
          <w:szCs w:val="16"/>
        </w:rPr>
        <w:t>" : "de1abe38-2fe1-11df-9c13-12313a006823",</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name</w:t>
      </w:r>
      <w:proofErr w:type="gramEnd"/>
      <w:r w:rsidRPr="00DE1F09">
        <w:rPr>
          <w:rFonts w:ascii="Courier New" w:hAnsi="Courier New" w:cs="Courier New"/>
          <w:sz w:val="16"/>
          <w:szCs w:val="16"/>
        </w:rPr>
        <w:t>"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r w:rsidR="00EC3940">
        <w:rPr>
          <w:rFonts w:ascii="Courier New" w:hAnsi="Courier New" w:cs="Courier New"/>
          <w:sz w:val="16"/>
          <w:szCs w:val="16"/>
        </w:rPr>
        <w:t>[</w:t>
      </w:r>
    </w:p>
    <w:p w:rsidR="00EC3940"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r w:rsidR="00EC3940">
        <w:rPr>
          <w:rFonts w:ascii="Courier New" w:hAnsi="Courier New" w:cs="Courier New"/>
          <w:sz w:val="16"/>
          <w:szCs w:val="16"/>
        </w:rPr>
        <w:t>{</w:t>
      </w:r>
    </w:p>
    <w:p w:rsidR="00DE1F09" w:rsidRDefault="00EC3940" w:rsidP="00DE1F09">
      <w:pPr>
        <w:spacing w:before="0"/>
        <w:ind w:left="567"/>
        <w:rPr>
          <w:rFonts w:ascii="Courier New" w:hAnsi="Courier New" w:cs="Courier New"/>
          <w:sz w:val="16"/>
          <w:szCs w:val="16"/>
        </w:rPr>
      </w:pPr>
      <w:r>
        <w:rPr>
          <w:rFonts w:ascii="Courier New" w:hAnsi="Courier New" w:cs="Courier New"/>
          <w:sz w:val="16"/>
          <w:szCs w:val="16"/>
        </w:rPr>
        <w:t xml:space="preserve">        </w:t>
      </w:r>
      <w:r w:rsidR="00DE1F09" w:rsidRPr="00DE1F09">
        <w:rPr>
          <w:rFonts w:ascii="Courier New" w:hAnsi="Courier New" w:cs="Courier New"/>
          <w:sz w:val="16"/>
          <w:szCs w:val="16"/>
        </w:rPr>
        <w:t>"</w:t>
      </w:r>
      <w:proofErr w:type="gramStart"/>
      <w:r w:rsidR="00DE1F09" w:rsidRPr="00DE1F09">
        <w:rPr>
          <w:rFonts w:ascii="Courier New" w:hAnsi="Courier New" w:cs="Courier New"/>
          <w:sz w:val="16"/>
          <w:szCs w:val="16"/>
        </w:rPr>
        <w:t>en-US</w:t>
      </w:r>
      <w:proofErr w:type="gramEnd"/>
      <w:r w:rsidR="00DE1F09" w:rsidRPr="00DE1F09">
        <w:rPr>
          <w:rFonts w:ascii="Courier New" w:hAnsi="Courier New" w:cs="Courier New"/>
          <w:sz w:val="16"/>
          <w:szCs w:val="16"/>
        </w:rPr>
        <w:t>" : "Paul E. Jones"</w:t>
      </w:r>
    </w:p>
    <w:p w:rsidR="00EC3940" w:rsidRDefault="00EC3940" w:rsidP="00DE1F09">
      <w:pPr>
        <w:spacing w:before="0"/>
        <w:ind w:left="567"/>
        <w:rPr>
          <w:rFonts w:ascii="Courier New" w:hAnsi="Courier New" w:cs="Courier New"/>
          <w:sz w:val="16"/>
          <w:szCs w:val="16"/>
        </w:rPr>
      </w:pPr>
      <w:r>
        <w:rPr>
          <w:rFonts w:ascii="Courier New" w:hAnsi="Courier New" w:cs="Courier New"/>
          <w:sz w:val="16"/>
          <w:szCs w:val="16"/>
        </w:rPr>
        <w:t xml:space="preserve">      },</w:t>
      </w:r>
    </w:p>
    <w:p w:rsidR="00EC3940" w:rsidRPr="00DE1F09" w:rsidRDefault="00EC3940" w:rsidP="00DE1F09">
      <w:pPr>
        <w:spacing w:before="0"/>
        <w:ind w:left="567"/>
        <w:rPr>
          <w:rFonts w:ascii="Courier New" w:hAnsi="Courier New" w:cs="Courier New"/>
          <w:sz w:val="16"/>
          <w:szCs w:val="16"/>
        </w:rPr>
      </w:pPr>
      <w:r>
        <w:rPr>
          <w:rFonts w:ascii="Courier New" w:hAnsi="Courier New" w:cs="Courier New"/>
          <w:sz w:val="16"/>
          <w:szCs w:val="16"/>
        </w:rPr>
        <w:lastRenderedPageBreak/>
        <w:t xml:space="preserve">      {</w:t>
      </w:r>
    </w:p>
    <w:p w:rsidR="00DE1F09" w:rsidRDefault="00EC3940" w:rsidP="00DE1F09">
      <w:pPr>
        <w:spacing w:before="0"/>
        <w:ind w:left="567"/>
        <w:rPr>
          <w:rFonts w:ascii="Courier New" w:hAnsi="Courier New" w:cs="Courier New"/>
          <w:sz w:val="16"/>
          <w:szCs w:val="16"/>
        </w:rPr>
      </w:pPr>
      <w:r>
        <w:rPr>
          <w:rFonts w:ascii="Courier New" w:hAnsi="Courier New" w:cs="Courier New"/>
          <w:sz w:val="16"/>
          <w:szCs w:val="16"/>
        </w:rPr>
        <w:t xml:space="preserve">     </w:t>
      </w:r>
      <w:r w:rsidR="00DE1F09" w:rsidRPr="00DE1F09">
        <w:rPr>
          <w:rFonts w:ascii="Courier New" w:hAnsi="Courier New" w:cs="Courier New"/>
          <w:sz w:val="16"/>
          <w:szCs w:val="16"/>
        </w:rPr>
        <w:t xml:space="preserve">   "</w:t>
      </w:r>
      <w:proofErr w:type="spellStart"/>
      <w:proofErr w:type="gramStart"/>
      <w:r w:rsidR="00DE1F09" w:rsidRPr="00DE1F09">
        <w:rPr>
          <w:rFonts w:ascii="Courier New" w:hAnsi="Courier New" w:cs="Courier New"/>
          <w:sz w:val="16"/>
          <w:szCs w:val="16"/>
        </w:rPr>
        <w:t>zh</w:t>
      </w:r>
      <w:proofErr w:type="spellEnd"/>
      <w:r w:rsidR="00DE1F09" w:rsidRPr="00DE1F09">
        <w:rPr>
          <w:rFonts w:ascii="Courier New" w:hAnsi="Courier New" w:cs="Courier New"/>
          <w:sz w:val="16"/>
          <w:szCs w:val="16"/>
        </w:rPr>
        <w:t>-CN</w:t>
      </w:r>
      <w:proofErr w:type="gramEnd"/>
      <w:r w:rsidR="00DE1F09" w:rsidRPr="00DE1F09">
        <w:rPr>
          <w:rFonts w:ascii="Courier New" w:hAnsi="Courier New" w:cs="Courier New"/>
          <w:sz w:val="16"/>
          <w:szCs w:val="16"/>
        </w:rPr>
        <w:t>" : "</w:t>
      </w:r>
      <w:proofErr w:type="spellStart"/>
      <w:r w:rsidR="00DE1F09" w:rsidRPr="00DE1F09">
        <w:rPr>
          <w:rFonts w:ascii="Courier New" w:hAnsi="Courier New" w:cs="Courier New"/>
          <w:sz w:val="16"/>
          <w:szCs w:val="16"/>
        </w:rPr>
        <w:t>保</w:t>
      </w:r>
      <w:r w:rsidR="00DE1F09" w:rsidRPr="00DE1F09">
        <w:rPr>
          <w:rFonts w:ascii="Courier New" w:eastAsia="SimSun" w:hAnsi="Courier New" w:cs="Courier New"/>
          <w:sz w:val="16"/>
          <w:szCs w:val="16"/>
        </w:rPr>
        <w:t>罗</w:t>
      </w:r>
      <w:r w:rsidR="00DE1F09" w:rsidRPr="00DE1F09">
        <w:rPr>
          <w:rFonts w:ascii="MS Mincho" w:hAnsi="MS Mincho" w:cs="MS Mincho" w:hint="eastAsia"/>
          <w:sz w:val="16"/>
          <w:szCs w:val="16"/>
        </w:rPr>
        <w:t>‧</w:t>
      </w:r>
      <w:r w:rsidR="00DE1F09" w:rsidRPr="00DE1F09">
        <w:rPr>
          <w:rFonts w:ascii="Courier New" w:eastAsia="SimSun" w:hAnsi="Courier New" w:cs="Courier New"/>
          <w:sz w:val="16"/>
          <w:szCs w:val="16"/>
        </w:rPr>
        <w:t>琼</w:t>
      </w:r>
      <w:r w:rsidR="00DE1F09" w:rsidRPr="00DE1F09">
        <w:rPr>
          <w:rFonts w:ascii="Courier New" w:hAnsi="Courier New" w:cs="Courier New"/>
          <w:sz w:val="16"/>
          <w:szCs w:val="16"/>
        </w:rPr>
        <w:t>斯</w:t>
      </w:r>
      <w:proofErr w:type="spellEnd"/>
      <w:r w:rsidR="00DE1F09" w:rsidRPr="00DE1F09">
        <w:rPr>
          <w:rFonts w:ascii="Courier New" w:hAnsi="Courier New" w:cs="Courier New"/>
          <w:sz w:val="16"/>
          <w:szCs w:val="16"/>
        </w:rPr>
        <w:t>"</w:t>
      </w:r>
    </w:p>
    <w:p w:rsidR="00EC3940" w:rsidRPr="00DE1F09" w:rsidRDefault="00EC3940" w:rsidP="00DE1F09">
      <w:pPr>
        <w:spacing w:before="0"/>
        <w:ind w:left="567"/>
        <w:rPr>
          <w:rFonts w:ascii="Courier New" w:hAnsi="Courier New" w:cs="Courier New"/>
          <w:sz w:val="16"/>
          <w:szCs w:val="16"/>
        </w:rPr>
      </w:pPr>
      <w:r>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r w:rsidR="00EC3940">
        <w:rPr>
          <w:rFonts w:ascii="Courier New" w:hAnsi="Courier New" w:cs="Courier New"/>
          <w:sz w:val="16"/>
          <w:szCs w:val="16"/>
        </w:rPr>
        <w:t>]</w:t>
      </w:r>
      <w:r w:rsidRPr="00DE1F09">
        <w:rPr>
          <w:rFonts w:ascii="Courier New" w:hAnsi="Courier New" w:cs="Courier New"/>
          <w:sz w:val="16"/>
          <w:szCs w:val="16"/>
        </w:rPr>
        <w:t>,</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spellStart"/>
      <w:proofErr w:type="gramStart"/>
      <w:r w:rsidR="00781D78">
        <w:rPr>
          <w:rFonts w:ascii="Courier New" w:hAnsi="Courier New" w:cs="Courier New"/>
          <w:sz w:val="16"/>
          <w:szCs w:val="16"/>
        </w:rPr>
        <w:t>a</w:t>
      </w:r>
      <w:r w:rsidRPr="00DE1F09">
        <w:rPr>
          <w:rFonts w:ascii="Courier New" w:hAnsi="Courier New" w:cs="Courier New"/>
          <w:sz w:val="16"/>
          <w:szCs w:val="16"/>
        </w:rPr>
        <w:t>pplicationList</w:t>
      </w:r>
      <w:proofErr w:type="spellEnd"/>
      <w:proofErr w:type="gramEnd"/>
      <w:r w:rsidRPr="00DE1F09">
        <w:rPr>
          <w:rFonts w:ascii="Courier New" w:hAnsi="Courier New" w:cs="Courier New"/>
          <w:sz w:val="16"/>
          <w:szCs w:val="16"/>
        </w:rPr>
        <w:t>"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1,</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"http://www.itu.int/xml-namespace/itu-t/h.325/display/"</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2,</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"http://www.itu.int/xml-namespace/itu-t/h.325/video/"</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3,</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"http://www.itu.int/xml-namespace/itu-t/h.325/voice/"</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4,</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"http://www.itu.int/xml-namespace/itu-t/h.325/audio/"</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5,</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"http://www.itu.int/xml-namespace/itu-t/h.325/microphone/"</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6,</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"http://www.itu.int/xml-namespace/itu-t/h.325/display/"</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7,</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"http://www.itu.int/xml-namespace/itu-t/h.325/camera/"</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8,</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"http://www.itu.int/xml-namespace/itu-t/h.325/file/"</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9,</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"http://www.itu.int/xml-namespace/itu-t/h.325/appshare/"</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10,</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"http://www.itu.int/xml-namespace/itu-t/h.325/whiteboard/"</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11,</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"http://www.itu.int/xml-namespace/itu-t/h.325/video/"</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12,</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"http://www.itu.int/xml-namespace/itu-t/h.325/display/"</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13,</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"http://www.itu.int/xml-namespace/itu-t/h.325/camera/"</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spellStart"/>
      <w:proofErr w:type="gramStart"/>
      <w:r w:rsidR="00781D78">
        <w:rPr>
          <w:rFonts w:ascii="Courier New" w:hAnsi="Courier New" w:cs="Courier New"/>
          <w:sz w:val="16"/>
          <w:szCs w:val="16"/>
        </w:rPr>
        <w:t>i</w:t>
      </w:r>
      <w:r w:rsidRPr="00DE1F09">
        <w:rPr>
          <w:rFonts w:ascii="Courier New" w:hAnsi="Courier New" w:cs="Courier New"/>
          <w:sz w:val="16"/>
          <w:szCs w:val="16"/>
        </w:rPr>
        <w:t>nvocationList</w:t>
      </w:r>
      <w:proofErr w:type="spellEnd"/>
      <w:proofErr w:type="gramEnd"/>
      <w:r w:rsidRPr="00DE1F09">
        <w:rPr>
          <w:rFonts w:ascii="Courier New" w:hAnsi="Courier New" w:cs="Courier New"/>
          <w:sz w:val="16"/>
          <w:szCs w:val="16"/>
        </w:rPr>
        <w:t>"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1,</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"http://www.itu.int/xml-namespace/itu-t/h.325/voice/"</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id</w:t>
      </w:r>
      <w:proofErr w:type="gramEnd"/>
      <w:r w:rsidRPr="00DE1F09">
        <w:rPr>
          <w:rFonts w:ascii="Courier New" w:hAnsi="Courier New" w:cs="Courier New"/>
          <w:sz w:val="16"/>
          <w:szCs w:val="16"/>
        </w:rPr>
        <w:t>" : 2,</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roofErr w:type="gramStart"/>
      <w:r w:rsidRPr="00DE1F09">
        <w:rPr>
          <w:rFonts w:ascii="Courier New" w:hAnsi="Courier New" w:cs="Courier New"/>
          <w:sz w:val="16"/>
          <w:szCs w:val="16"/>
        </w:rPr>
        <w:t>type</w:t>
      </w:r>
      <w:proofErr w:type="gramEnd"/>
      <w:r w:rsidRPr="00DE1F09">
        <w:rPr>
          <w:rFonts w:ascii="Courier New" w:hAnsi="Courier New" w:cs="Courier New"/>
          <w:sz w:val="16"/>
          <w:szCs w:val="16"/>
        </w:rPr>
        <w:t>" : "http://www.itu.int/xml-namespace/itu-t/h.325/video/"</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E1F09" w:rsidRPr="00DE1F09" w:rsidRDefault="00DE1F09" w:rsidP="00DE1F09">
      <w:pPr>
        <w:spacing w:before="0"/>
        <w:ind w:left="567"/>
        <w:rPr>
          <w:rFonts w:ascii="Courier New" w:hAnsi="Courier New" w:cs="Courier New"/>
          <w:sz w:val="16"/>
          <w:szCs w:val="16"/>
        </w:rPr>
      </w:pPr>
      <w:r w:rsidRPr="00DE1F09">
        <w:rPr>
          <w:rFonts w:ascii="Courier New" w:hAnsi="Courier New" w:cs="Courier New"/>
          <w:sz w:val="16"/>
          <w:szCs w:val="16"/>
        </w:rPr>
        <w:t xml:space="preserve">  }</w:t>
      </w:r>
    </w:p>
    <w:p w:rsidR="00DB14C1" w:rsidRPr="00DE1F09" w:rsidRDefault="00DE1F09" w:rsidP="00DE1F09">
      <w:pPr>
        <w:spacing w:before="0"/>
        <w:ind w:left="567"/>
        <w:rPr>
          <w:sz w:val="16"/>
          <w:szCs w:val="16"/>
        </w:rPr>
      </w:pPr>
      <w:r w:rsidRPr="00DE1F09">
        <w:rPr>
          <w:rFonts w:ascii="Courier New" w:hAnsi="Courier New" w:cs="Courier New"/>
          <w:sz w:val="16"/>
          <w:szCs w:val="16"/>
        </w:rPr>
        <w:t>}</w:t>
      </w:r>
    </w:p>
    <w:p w:rsidR="00DB14C1" w:rsidRPr="0041644D" w:rsidRDefault="00DE1F09" w:rsidP="0041644D">
      <w:r>
        <w:t>In the above example, “</w:t>
      </w:r>
      <w:proofErr w:type="spellStart"/>
      <w:r w:rsidR="00781D78" w:rsidRPr="00CF07CE">
        <w:rPr>
          <w:b/>
        </w:rPr>
        <w:t>s</w:t>
      </w:r>
      <w:r w:rsidRPr="00CF07CE">
        <w:rPr>
          <w:b/>
        </w:rPr>
        <w:t>essionEstablish</w:t>
      </w:r>
      <w:proofErr w:type="spellEnd"/>
      <w:r>
        <w:t xml:space="preserve">” is an object that contains all of the signalling elements related to the </w:t>
      </w:r>
      <w:proofErr w:type="spellStart"/>
      <w:r w:rsidR="00781D78" w:rsidRPr="00781D78">
        <w:rPr>
          <w:b/>
        </w:rPr>
        <w:t>s</w:t>
      </w:r>
      <w:r w:rsidRPr="00781D78">
        <w:rPr>
          <w:b/>
        </w:rPr>
        <w:t>essionEstablish</w:t>
      </w:r>
      <w:proofErr w:type="spellEnd"/>
      <w:r>
        <w:t xml:space="preserve"> message. </w:t>
      </w:r>
    </w:p>
    <w:p w:rsidR="0041644D" w:rsidRDefault="00DE1F09" w:rsidP="006C499C">
      <w:r>
        <w:lastRenderedPageBreak/>
        <w:t>In terms of message size, XML and JSON are very similar, though JSON does tend to be slightly smaller</w:t>
      </w:r>
      <w:r w:rsidR="00BC05EF">
        <w:t xml:space="preserve"> on average</w:t>
      </w:r>
      <w:r>
        <w:t>.  In the above example</w:t>
      </w:r>
      <w:r w:rsidR="00BC05EF">
        <w:t xml:space="preserve"> and with </w:t>
      </w:r>
      <w:r w:rsidR="00BC05EF">
        <w:t>all unnecessary whitespace is removed</w:t>
      </w:r>
      <w:r>
        <w:t>, the JSON encoding is roughly 1248 octets</w:t>
      </w:r>
      <w:r w:rsidR="00BC05EF">
        <w:t>,</w:t>
      </w:r>
      <w:r>
        <w:t xml:space="preserve"> </w:t>
      </w:r>
      <w:r w:rsidR="00BC05EF">
        <w:t>whereas</w:t>
      </w:r>
      <w:r>
        <w:t xml:space="preserve"> the XML encoding is roughly 1503 octets.</w:t>
      </w:r>
      <w:r w:rsidR="006F7828">
        <w:t xml:space="preserve">  JSON is not being proposed in this document for any benefit it might have in compactness.  Rather, it is proposed as it is viewed as a preferred format for the exchange of data structures between machines.</w:t>
      </w:r>
    </w:p>
    <w:p w:rsidR="00067FF9" w:rsidRDefault="00067FF9" w:rsidP="00067FF9">
      <w:pPr>
        <w:pStyle w:val="Heading2"/>
      </w:pPr>
      <w:r>
        <w:t>Application Identification with JSON</w:t>
      </w:r>
    </w:p>
    <w:p w:rsidR="00067FF9" w:rsidRDefault="00067FF9" w:rsidP="006C499C">
      <w:r>
        <w:t>Perhaps what might be most concerning with the above JSON example is the use of XML namespaces to identify applications.  This document also does not propose how to identify applications, though there is general agreement that we need to allow for ITU-assigned application identifiers and vendor assigned application identifiers.</w:t>
      </w:r>
    </w:p>
    <w:p w:rsidR="00067FF9" w:rsidRDefault="00067FF9" w:rsidP="006C499C">
      <w:r>
        <w:t>XML namespaces, as shown above, could still be used.  Alternatively, we could utilize OIDs written in a form such as “</w:t>
      </w:r>
      <w:r w:rsidRPr="00067FF9">
        <w:t>1.3.6.1.4.1.17090</w:t>
      </w:r>
      <w:r>
        <w:t xml:space="preserve">.0.1”.  However, whereas the above XML namespaces are somewhat </w:t>
      </w:r>
      <w:r w:rsidR="00BC05EF">
        <w:t>unfortunate</w:t>
      </w:r>
      <w:r>
        <w:t xml:space="preserve"> due to length, the OID example is </w:t>
      </w:r>
      <w:r w:rsidR="00BC05EF">
        <w:t>unfortunate</w:t>
      </w:r>
      <w:r>
        <w:t xml:space="preserve"> due to the fact strings of numbers are not helpful to humans trying to read the protocol.</w:t>
      </w:r>
    </w:p>
    <w:p w:rsidR="00067FF9" w:rsidRDefault="00067FF9" w:rsidP="006C499C">
      <w:r>
        <w:t>If we use JSON for H.325 signalling, perhaps we could consider shortening the namespaces to “http://itu.int/ns/h.325/video”, for example.  Such a change would reduce the above message from 1248 octets to 933 octets.</w:t>
      </w:r>
      <w:r w:rsidR="00FE62E6">
        <w:t xml:space="preserve">  Another option might be to simply use single token identifiers like “audio” or “video” as the application name, and allow vendors to utilize URIs of their choosing.  If the ITU registered the URN namespace “</w:t>
      </w:r>
      <w:proofErr w:type="spellStart"/>
      <w:r w:rsidR="00FE62E6">
        <w:t>itu</w:t>
      </w:r>
      <w:proofErr w:type="spellEnd"/>
      <w:r w:rsidR="00FE62E6">
        <w:t>”, we might be able to utilize URIs like “urn</w:t>
      </w:r>
      <w:proofErr w:type="gramStart"/>
      <w:r w:rsidR="00FE62E6">
        <w:t>:itu:h.325:audio</w:t>
      </w:r>
      <w:proofErr w:type="gramEnd"/>
      <w:r w:rsidR="00FE62E6">
        <w:t>”.  These are all options and something we should consider, regardless of the choice in message encoding.</w:t>
      </w:r>
    </w:p>
    <w:p w:rsidR="006F7828" w:rsidRDefault="006F7828" w:rsidP="006F7828">
      <w:pPr>
        <w:pStyle w:val="Heading2"/>
      </w:pPr>
      <w:r>
        <w:t>JSON Schema</w:t>
      </w:r>
    </w:p>
    <w:p w:rsidR="006F7828" w:rsidRDefault="006F7828" w:rsidP="006C499C">
      <w:r>
        <w:t xml:space="preserve">Describing a protocol with a concrete syntax is important.  </w:t>
      </w:r>
      <w:r w:rsidR="00EB705E">
        <w:t xml:space="preserve">For XML, there is XML Schema and RELAX NG.  Unfortunately, there is no standard for specifying JSON syntax.  There have been efforts to define a JSON schema, including </w:t>
      </w:r>
      <w:hyperlink r:id="rId11" w:history="1">
        <w:r w:rsidR="00EE25EA" w:rsidRPr="00CE461A">
          <w:rPr>
            <w:rStyle w:val="Hyperlink"/>
          </w:rPr>
          <w:t>http://tools.ietf.org/html/draft-zyp-json-schema-04</w:t>
        </w:r>
      </w:hyperlink>
      <w:r w:rsidR="00EB705E">
        <w:t>.</w:t>
      </w:r>
      <w:r w:rsidR="00EE25EA">
        <w:t xml:space="preserve">  There </w:t>
      </w:r>
      <w:r w:rsidR="002C371F">
        <w:t xml:space="preserve">is also a document that describes JSON objects using content rules: </w:t>
      </w:r>
      <w:hyperlink r:id="rId12" w:history="1">
        <w:r w:rsidR="002C371F" w:rsidRPr="00CE461A">
          <w:rPr>
            <w:rStyle w:val="Hyperlink"/>
          </w:rPr>
          <w:t>http://tools.ietf.org/ht</w:t>
        </w:r>
        <w:r w:rsidR="002C371F" w:rsidRPr="00CE461A">
          <w:rPr>
            <w:rStyle w:val="Hyperlink"/>
          </w:rPr>
          <w:t>m</w:t>
        </w:r>
        <w:r w:rsidR="002C371F" w:rsidRPr="00CE461A">
          <w:rPr>
            <w:rStyle w:val="Hyperlink"/>
          </w:rPr>
          <w:t>l/draft-newton-json-content-rules-01</w:t>
        </w:r>
      </w:hyperlink>
      <w:r w:rsidR="002C371F">
        <w:t>.</w:t>
      </w:r>
    </w:p>
    <w:p w:rsidR="002C371F" w:rsidRDefault="002C371F" w:rsidP="006C499C">
      <w:r>
        <w:t>XML Schema can be very complicated and there is some concern expressed in the IETF that a JSON schema (or anything similar) might create unnecessary complexity</w:t>
      </w:r>
      <w:r w:rsidR="006972FB">
        <w:t xml:space="preserve"> or might otherwise be “harmful”</w:t>
      </w:r>
      <w:r>
        <w:t>.  Still, something is needed</w:t>
      </w:r>
      <w:r w:rsidR="006972FB">
        <w:t xml:space="preserve"> in order to ensure proper understanding of the message contents.  This could be through careful description of each object, or perhaps utilizing something similar to the “content rules” draft referenced above.</w:t>
      </w:r>
    </w:p>
    <w:p w:rsidR="00BC05EF" w:rsidRDefault="00BC05EF" w:rsidP="006C499C">
      <w:r>
        <w:t>If the group agrees to move forward with JSON syntax, we would also like to propose use of the “content rules” specification or something very similar, as we believe it would prove to be relatively simple to understand and use.</w:t>
      </w:r>
    </w:p>
    <w:p w:rsidR="00EC3940" w:rsidRDefault="00EC3940" w:rsidP="00EC3940">
      <w:pPr>
        <w:pStyle w:val="Heading2"/>
      </w:pPr>
      <w:r>
        <w:t>Utility in Web Browsers</w:t>
      </w:r>
    </w:p>
    <w:p w:rsidR="00EC3940" w:rsidRPr="00A14FB6" w:rsidRDefault="00EC3940" w:rsidP="006C499C">
      <w:r>
        <w:t>Since JSON is derived from JavaScript, JSON is a natural fit for use in web browsers.  As such, we may find that use of JSON in AMS is particularly appealing to web developers for AMS applications.</w:t>
      </w:r>
      <w:r w:rsidR="00D316DC">
        <w:t xml:space="preserve">  This would perhaps make it easier to build </w:t>
      </w:r>
      <w:proofErr w:type="spellStart"/>
      <w:r w:rsidR="00D316DC">
        <w:t>WebRTC</w:t>
      </w:r>
      <w:proofErr w:type="spellEnd"/>
      <w:r w:rsidR="00D316DC">
        <w:t xml:space="preserve"> applications, for example, that interface with the web server using AMS signalling syntax.</w:t>
      </w:r>
    </w:p>
    <w:p w:rsidR="006C499C" w:rsidRPr="00A14FB6" w:rsidRDefault="006C499C" w:rsidP="006C499C">
      <w:pPr>
        <w:pStyle w:val="Heading1"/>
        <w:rPr>
          <w:lang w:eastAsia="ja-JP"/>
        </w:rPr>
      </w:pPr>
      <w:r w:rsidRPr="00A14FB6">
        <w:rPr>
          <w:lang w:eastAsia="ja-JP"/>
        </w:rPr>
        <w:t>Conclusion</w:t>
      </w:r>
    </w:p>
    <w:p w:rsidR="006C499C" w:rsidRPr="00A14FB6" w:rsidRDefault="00EC3940">
      <w:r>
        <w:t xml:space="preserve">Given what seems to be widespread consensus that JSON is a more suitable text-based syntax for conveying information between communicating applications and devices, we propose that AMS </w:t>
      </w:r>
      <w:r>
        <w:lastRenderedPageBreak/>
        <w:t>should utilize JSON as the syntax for messages transmitted over signalling interfaces.</w:t>
      </w:r>
      <w:r w:rsidR="00D316DC">
        <w:t xml:space="preserve">  If agreed, we propose to revise the Working Assumptions accordingly.</w:t>
      </w:r>
      <w:bookmarkStart w:id="10" w:name="_GoBack"/>
      <w:bookmarkEnd w:id="10"/>
    </w:p>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even" r:id="rId13"/>
      <w:headerReference w:type="default" r:id="rId14"/>
      <w:footerReference w:type="even" r:id="rId15"/>
      <w:footerReference w:type="default" r:id="rId16"/>
      <w:headerReference w:type="first" r:id="rId17"/>
      <w:footerReference w:type="first" r:id="rId1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B4C" w:rsidRDefault="00E62B4C">
      <w:r>
        <w:separator/>
      </w:r>
    </w:p>
  </w:endnote>
  <w:endnote w:type="continuationSeparator" w:id="0">
    <w:p w:rsidR="00E62B4C" w:rsidRDefault="00E6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40" w:rsidRDefault="00EC39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40" w:rsidRDefault="00EC39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6C499C" w:rsidRPr="00CD01C9" w:rsidRDefault="00CD01C9" w:rsidP="006C499C">
          <w:pPr>
            <w:rPr>
              <w:sz w:val="20"/>
            </w:rPr>
          </w:pPr>
          <w:r w:rsidRPr="00CD01C9">
            <w:rPr>
              <w:sz w:val="20"/>
            </w:rPr>
            <w:t>Paul E. Jones</w:t>
          </w:r>
        </w:p>
        <w:p w:rsidR="006C499C" w:rsidRPr="00CD01C9" w:rsidRDefault="00CD01C9" w:rsidP="006C499C">
          <w:pPr>
            <w:spacing w:before="0"/>
            <w:rPr>
              <w:sz w:val="20"/>
            </w:rPr>
          </w:pPr>
          <w:r w:rsidRPr="00CD01C9">
            <w:rPr>
              <w:sz w:val="20"/>
            </w:rPr>
            <w:t>Cisco Systems, Inc.</w:t>
          </w:r>
        </w:p>
        <w:p w:rsidR="006C499C" w:rsidRPr="00F331C5" w:rsidRDefault="00CD01C9" w:rsidP="006C499C">
          <w:pPr>
            <w:spacing w:before="0"/>
            <w:rPr>
              <w:sz w:val="20"/>
            </w:rPr>
          </w:pPr>
          <w:r w:rsidRPr="00CD01C9">
            <w:rPr>
              <w:sz w:val="20"/>
            </w:rPr>
            <w:t>USA</w:t>
          </w:r>
        </w:p>
      </w:tc>
      <w:tc>
        <w:tcPr>
          <w:tcW w:w="3912" w:type="dxa"/>
          <w:tcBorders>
            <w:top w:val="single" w:sz="12" w:space="0" w:color="auto"/>
            <w:bottom w:val="single" w:sz="12" w:space="0" w:color="auto"/>
          </w:tcBorders>
        </w:tcPr>
        <w:p w:rsidR="006C499C" w:rsidRPr="00F331C5" w:rsidRDefault="00CD01C9" w:rsidP="00CD01C9">
          <w:pPr>
            <w:tabs>
              <w:tab w:val="left" w:pos="649"/>
            </w:tabs>
            <w:rPr>
              <w:sz w:val="20"/>
            </w:rPr>
          </w:pPr>
          <w:r>
            <w:rPr>
              <w:sz w:val="20"/>
            </w:rPr>
            <w:t>Tel:</w:t>
          </w:r>
          <w:r>
            <w:rPr>
              <w:sz w:val="20"/>
            </w:rPr>
            <w:tab/>
          </w:r>
          <w:r w:rsidR="006C499C" w:rsidRPr="00F331C5">
            <w:rPr>
              <w:sz w:val="20"/>
            </w:rPr>
            <w:t>+</w:t>
          </w:r>
          <w:r>
            <w:rPr>
              <w:sz w:val="20"/>
            </w:rPr>
            <w:t>1 919 413 8682</w:t>
          </w:r>
        </w:p>
        <w:p w:rsidR="006C499C" w:rsidRPr="00F331C5" w:rsidRDefault="006C499C" w:rsidP="00CD01C9">
          <w:pPr>
            <w:tabs>
              <w:tab w:val="left" w:pos="649"/>
            </w:tabs>
            <w:spacing w:before="0"/>
            <w:rPr>
              <w:sz w:val="20"/>
            </w:rPr>
          </w:pPr>
          <w:r w:rsidRPr="00F331C5">
            <w:rPr>
              <w:sz w:val="20"/>
            </w:rPr>
            <w:t>Email:</w:t>
          </w:r>
          <w:r w:rsidR="00CD01C9">
            <w:rPr>
              <w:sz w:val="20"/>
            </w:rPr>
            <w:tab/>
            <w:t>paulej@packetizer.com</w:t>
          </w:r>
        </w:p>
      </w:tc>
    </w:tr>
    <w:bookmarkEnd w:id="11"/>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B4C" w:rsidRDefault="00E62B4C">
      <w:r>
        <w:separator/>
      </w:r>
    </w:p>
  </w:footnote>
  <w:footnote w:type="continuationSeparator" w:id="0">
    <w:p w:rsidR="00E62B4C" w:rsidRDefault="00E62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40" w:rsidRDefault="00EC39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D316DC">
      <w:rPr>
        <w:noProof/>
      </w:rPr>
      <w:t>2</w:t>
    </w:r>
    <w:r w:rsidRPr="00981DCE">
      <w:fldChar w:fldCharType="end"/>
    </w:r>
    <w:r w:rsidRPr="00981DCE">
      <w:t xml:space="preserve"> -</w:t>
    </w:r>
  </w:p>
  <w:p w:rsidR="006C499C" w:rsidRPr="00711FE1" w:rsidRDefault="006C499C" w:rsidP="006C499C">
    <w:pPr>
      <w:pStyle w:val="Header"/>
    </w:pPr>
    <w:r w:rsidRPr="00491F48">
      <w:t>AVD-</w:t>
    </w:r>
    <w:r w:rsidR="00491F48" w:rsidRPr="00491F48">
      <w:t>4424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40" w:rsidRDefault="00EC39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D2A3657"/>
    <w:multiLevelType w:val="hybridMultilevel"/>
    <w:tmpl w:val="9196AD46"/>
    <w:lvl w:ilvl="0" w:tplc="592C43D4">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B4C"/>
    <w:rsid w:val="00067FF9"/>
    <w:rsid w:val="002444E1"/>
    <w:rsid w:val="002C371F"/>
    <w:rsid w:val="003103ED"/>
    <w:rsid w:val="0041644D"/>
    <w:rsid w:val="0042574B"/>
    <w:rsid w:val="00491F48"/>
    <w:rsid w:val="005267E7"/>
    <w:rsid w:val="00602AA7"/>
    <w:rsid w:val="006469E2"/>
    <w:rsid w:val="0067042E"/>
    <w:rsid w:val="00677DB3"/>
    <w:rsid w:val="00682BBD"/>
    <w:rsid w:val="0068394C"/>
    <w:rsid w:val="006927C1"/>
    <w:rsid w:val="006972FB"/>
    <w:rsid w:val="006C499C"/>
    <w:rsid w:val="006E68A9"/>
    <w:rsid w:val="006F3EE7"/>
    <w:rsid w:val="006F7828"/>
    <w:rsid w:val="007570DD"/>
    <w:rsid w:val="00762E0E"/>
    <w:rsid w:val="0077413D"/>
    <w:rsid w:val="00781D78"/>
    <w:rsid w:val="007B331C"/>
    <w:rsid w:val="007D5F32"/>
    <w:rsid w:val="00891D47"/>
    <w:rsid w:val="009026BC"/>
    <w:rsid w:val="00937BCE"/>
    <w:rsid w:val="009C724D"/>
    <w:rsid w:val="00A14FB6"/>
    <w:rsid w:val="00A65213"/>
    <w:rsid w:val="00AC26B2"/>
    <w:rsid w:val="00AE566B"/>
    <w:rsid w:val="00AE68B3"/>
    <w:rsid w:val="00BC05EF"/>
    <w:rsid w:val="00C03EC3"/>
    <w:rsid w:val="00C2315B"/>
    <w:rsid w:val="00C27061"/>
    <w:rsid w:val="00CC667A"/>
    <w:rsid w:val="00CD01C9"/>
    <w:rsid w:val="00CF07CE"/>
    <w:rsid w:val="00D0565D"/>
    <w:rsid w:val="00D316DC"/>
    <w:rsid w:val="00DB14C1"/>
    <w:rsid w:val="00DB1662"/>
    <w:rsid w:val="00DE1F09"/>
    <w:rsid w:val="00DE7C31"/>
    <w:rsid w:val="00DF54C8"/>
    <w:rsid w:val="00E62B4C"/>
    <w:rsid w:val="00EB6B2D"/>
    <w:rsid w:val="00EB705E"/>
    <w:rsid w:val="00EC3940"/>
    <w:rsid w:val="00EE0C95"/>
    <w:rsid w:val="00EE25EA"/>
    <w:rsid w:val="00FA2B2B"/>
    <w:rsid w:val="00FE6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42574B"/>
    <w:pPr>
      <w:ind w:left="720"/>
      <w:contextualSpacing/>
    </w:pPr>
  </w:style>
  <w:style w:type="character" w:styleId="Hyperlink">
    <w:name w:val="Hyperlink"/>
    <w:basedOn w:val="DefaultParagraphFont"/>
    <w:rsid w:val="00067FF9"/>
    <w:rPr>
      <w:color w:val="0000FF" w:themeColor="hyperlink"/>
      <w:u w:val="single"/>
    </w:rPr>
  </w:style>
  <w:style w:type="character" w:styleId="FollowedHyperlink">
    <w:name w:val="FollowedHyperlink"/>
    <w:basedOn w:val="DefaultParagraphFont"/>
    <w:rsid w:val="00BC05E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42574B"/>
    <w:pPr>
      <w:ind w:left="720"/>
      <w:contextualSpacing/>
    </w:pPr>
  </w:style>
  <w:style w:type="character" w:styleId="Hyperlink">
    <w:name w:val="Hyperlink"/>
    <w:basedOn w:val="DefaultParagraphFont"/>
    <w:rsid w:val="00067FF9"/>
    <w:rPr>
      <w:color w:val="0000FF" w:themeColor="hyperlink"/>
      <w:u w:val="single"/>
    </w:rPr>
  </w:style>
  <w:style w:type="character" w:styleId="FollowedHyperlink">
    <w:name w:val="FollowedHyperlink"/>
    <w:basedOn w:val="DefaultParagraphFont"/>
    <w:rsid w:val="00BC05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ools.ietf.org/html/draft-newton-json-content-rules-0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ools.ietf.org/html/draft-zyp-json-schema-04"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tu.int/md/T09-SG16-C-0823/e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ftp3.itu.int/av-arch/avc-site/2013-2016/1306_Osl/TD-11.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9CB0B-16BD-4948-A0CD-BDA9A6D8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AVD-template_1306_Osl - paulej.dotx</Template>
  <TotalTime>191</TotalTime>
  <Pages>5</Pages>
  <Words>1390</Words>
  <Characters>9758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11126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8</cp:revision>
  <cp:lastPrinted>2002-08-01T12:30:00Z</cp:lastPrinted>
  <dcterms:created xsi:type="dcterms:W3CDTF">2013-06-08T23:49:00Z</dcterms:created>
  <dcterms:modified xsi:type="dcterms:W3CDTF">2013-06-10T17:38:00Z</dcterms:modified>
</cp:coreProperties>
</file>