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6C499C" w:rsidP="009D5C76">
            <w:pPr>
              <w:spacing w:before="0"/>
              <w:jc w:val="right"/>
              <w:rPr>
                <w:b/>
                <w:bCs/>
                <w:sz w:val="40"/>
              </w:rPr>
            </w:pPr>
            <w:bookmarkStart w:id="2" w:name="docnumber"/>
            <w:bookmarkStart w:id="3" w:name="_GoBack"/>
            <w:bookmarkEnd w:id="3"/>
            <w:r w:rsidRPr="009D5C76">
              <w:rPr>
                <w:b/>
                <w:bCs/>
                <w:sz w:val="40"/>
              </w:rPr>
              <w:t>AVD-</w:t>
            </w:r>
            <w:bookmarkEnd w:id="2"/>
            <w:r w:rsidR="009D5C76" w:rsidRPr="009D5C76">
              <w:rPr>
                <w:b/>
                <w:bCs/>
                <w:sz w:val="40"/>
              </w:rPr>
              <w:t>4354</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19035C" w:rsidP="006C499C">
            <w:r>
              <w:t>1</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19035C" w:rsidP="006C499C">
            <w:r>
              <w:t>Spranto Australia Pty Ltd</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19035C" w:rsidP="006C499C">
            <w:pPr>
              <w:spacing w:after="120"/>
            </w:pPr>
            <w:r w:rsidRPr="0019035C">
              <w:t>New Recommendation F.7xx Scope and Terminology of Motorized Conferencing Systems.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19035C" w:rsidP="006C499C">
            <w:pPr>
              <w:spacing w:after="120"/>
            </w:pPr>
            <w:r>
              <w:t>Proposal</w:t>
            </w:r>
          </w:p>
        </w:tc>
      </w:tr>
      <w:bookmarkEnd w:id="1"/>
      <w:bookmarkEnd w:id="10"/>
    </w:tbl>
    <w:p w:rsidR="006C499C" w:rsidRPr="00A14FB6" w:rsidRDefault="006C499C" w:rsidP="006C499C"/>
    <w:p w:rsidR="006C499C" w:rsidRDefault="006C499C" w:rsidP="006C499C">
      <w:pPr>
        <w:pStyle w:val="Headingb"/>
      </w:pPr>
      <w:r w:rsidRPr="00A14FB6">
        <w:t>Summary</w:t>
      </w:r>
    </w:p>
    <w:p w:rsidR="0019035C" w:rsidRPr="0019035C" w:rsidRDefault="0019035C" w:rsidP="0019035C">
      <w:proofErr w:type="gramStart"/>
      <w:r>
        <w:t>New Recommendation for Scope and Terminology of Motorized Conferencing Systems.</w:t>
      </w:r>
      <w:proofErr w:type="gramEnd"/>
    </w:p>
    <w:p w:rsidR="0019035C" w:rsidRDefault="006C499C" w:rsidP="0019035C">
      <w:pPr>
        <w:pStyle w:val="Heading1"/>
      </w:pPr>
      <w:r w:rsidRPr="00A14FB6">
        <w:t>Introduction</w:t>
      </w:r>
    </w:p>
    <w:p w:rsidR="0019035C" w:rsidRPr="0019035C" w:rsidRDefault="0019035C" w:rsidP="0019035C">
      <w:pPr>
        <w:rPr>
          <w:rFonts w:eastAsia="Times New Roman"/>
        </w:rPr>
      </w:pPr>
      <w:r w:rsidRPr="0019035C">
        <w:rPr>
          <w:rFonts w:eastAsia="Times New Roman"/>
        </w:rPr>
        <w:t xml:space="preserve">The original proposal for Far End Motorised Control was presented to the last Study Group Meeting in Geneva 14 – 25 January 2013 to Q2 it was then referred to Q20 where an </w:t>
      </w:r>
      <w:proofErr w:type="spellStart"/>
      <w:r w:rsidRPr="0019035C">
        <w:rPr>
          <w:rFonts w:eastAsia="Times New Roman"/>
        </w:rPr>
        <w:t>Adhoc</w:t>
      </w:r>
      <w:proofErr w:type="spellEnd"/>
      <w:r w:rsidRPr="0019035C">
        <w:rPr>
          <w:rFonts w:eastAsia="Times New Roman"/>
        </w:rPr>
        <w:t xml:space="preserve"> Group was formed to discuss how to take the work forward. Out of that </w:t>
      </w:r>
      <w:proofErr w:type="spellStart"/>
      <w:r w:rsidRPr="0019035C">
        <w:rPr>
          <w:rFonts w:eastAsia="Times New Roman"/>
        </w:rPr>
        <w:t>Adhoc</w:t>
      </w:r>
      <w:proofErr w:type="spellEnd"/>
      <w:r w:rsidRPr="0019035C">
        <w:rPr>
          <w:rFonts w:eastAsia="Times New Roman"/>
        </w:rPr>
        <w:t xml:space="preserve"> Group meeting [76-PLEN] it was proposed to:</w:t>
      </w:r>
    </w:p>
    <w:p w:rsidR="0019035C" w:rsidRPr="0019035C" w:rsidRDefault="0019035C" w:rsidP="0019035C">
      <w:pPr>
        <w:numPr>
          <w:ilvl w:val="0"/>
          <w:numId w:val="7"/>
        </w:numPr>
        <w:tabs>
          <w:tab w:val="left" w:pos="720"/>
        </w:tabs>
        <w:ind w:left="1134" w:hanging="567"/>
        <w:textAlignment w:val="auto"/>
        <w:rPr>
          <w:rFonts w:eastAsia="Times New Roman"/>
          <w:i/>
        </w:rPr>
      </w:pPr>
      <w:r w:rsidRPr="0019035C">
        <w:rPr>
          <w:rFonts w:eastAsia="Times New Roman"/>
          <w:i/>
        </w:rPr>
        <w:t>To keep in scope with SG 16, the new work should be limited to control of motorized conferencing systems;</w:t>
      </w:r>
    </w:p>
    <w:p w:rsidR="0019035C" w:rsidRPr="0019035C" w:rsidRDefault="0019035C" w:rsidP="0019035C">
      <w:pPr>
        <w:numPr>
          <w:ilvl w:val="0"/>
          <w:numId w:val="7"/>
        </w:numPr>
        <w:tabs>
          <w:tab w:val="left" w:pos="720"/>
        </w:tabs>
        <w:ind w:left="1134" w:hanging="567"/>
        <w:textAlignment w:val="auto"/>
        <w:rPr>
          <w:rFonts w:eastAsia="Times New Roman"/>
          <w:i/>
        </w:rPr>
      </w:pPr>
      <w:r w:rsidRPr="0019035C">
        <w:rPr>
          <w:rFonts w:eastAsia="Times New Roman"/>
          <w:i/>
        </w:rPr>
        <w:t xml:space="preserve">The experts present felt that there needed to be at least two documents. </w:t>
      </w:r>
    </w:p>
    <w:p w:rsidR="0019035C" w:rsidRPr="0019035C" w:rsidRDefault="0019035C" w:rsidP="0019035C">
      <w:pPr>
        <w:numPr>
          <w:ilvl w:val="1"/>
          <w:numId w:val="7"/>
        </w:numPr>
        <w:tabs>
          <w:tab w:val="left" w:pos="720"/>
        </w:tabs>
        <w:ind w:left="1701" w:hanging="567"/>
        <w:textAlignment w:val="auto"/>
        <w:rPr>
          <w:rFonts w:eastAsia="Times New Roman"/>
          <w:i/>
        </w:rPr>
      </w:pPr>
      <w:r w:rsidRPr="0019035C">
        <w:rPr>
          <w:rFonts w:eastAsia="Times New Roman"/>
          <w:i/>
        </w:rPr>
        <w:t>An F series document to define the scope and terminology.</w:t>
      </w:r>
    </w:p>
    <w:p w:rsidR="0019035C" w:rsidRPr="0019035C" w:rsidRDefault="0019035C" w:rsidP="0019035C">
      <w:pPr>
        <w:numPr>
          <w:ilvl w:val="1"/>
          <w:numId w:val="7"/>
        </w:numPr>
        <w:tabs>
          <w:tab w:val="left" w:pos="720"/>
        </w:tabs>
        <w:ind w:left="1701" w:hanging="567"/>
        <w:textAlignment w:val="auto"/>
        <w:rPr>
          <w:rFonts w:eastAsia="Times New Roman"/>
          <w:i/>
        </w:rPr>
      </w:pPr>
      <w:r w:rsidRPr="0019035C">
        <w:rPr>
          <w:rFonts w:eastAsia="Times New Roman"/>
          <w:i/>
        </w:rPr>
        <w:t>An H series document to define the procedures related to Multimedia Systems.</w:t>
      </w:r>
    </w:p>
    <w:p w:rsidR="0019035C" w:rsidRPr="0019035C" w:rsidRDefault="0019035C" w:rsidP="0019035C">
      <w:pPr>
        <w:numPr>
          <w:ilvl w:val="0"/>
          <w:numId w:val="7"/>
        </w:numPr>
        <w:tabs>
          <w:tab w:val="left" w:pos="720"/>
        </w:tabs>
        <w:ind w:left="1134" w:hanging="567"/>
        <w:textAlignment w:val="auto"/>
        <w:rPr>
          <w:rFonts w:eastAsia="Times New Roman"/>
        </w:rPr>
      </w:pPr>
      <w:r w:rsidRPr="0019035C">
        <w:rPr>
          <w:rFonts w:eastAsia="Times New Roman"/>
          <w:i/>
        </w:rPr>
        <w:t>Experts noted the similarity to existing far end camera control protocols in ITU-T H.281. It was also noted that interworking with H.320, H.323, H.324 and SIP might be facilitated with the use of ITU-T H.224. For these reasons, it was envisaged that further contributions be assigned to Q1/16.</w:t>
      </w:r>
    </w:p>
    <w:p w:rsidR="006C499C" w:rsidRPr="00A14FB6" w:rsidRDefault="006C499C" w:rsidP="006C499C">
      <w:pPr>
        <w:pStyle w:val="Heading1"/>
        <w:rPr>
          <w:lang w:eastAsia="ja-JP"/>
        </w:rPr>
      </w:pPr>
      <w:r w:rsidRPr="00A14FB6">
        <w:rPr>
          <w:lang w:eastAsia="ja-JP"/>
        </w:rPr>
        <w:t>Discussion</w:t>
      </w:r>
    </w:p>
    <w:p w:rsidR="0019035C" w:rsidRDefault="0019035C" w:rsidP="0019035C">
      <w:pPr>
        <w:tabs>
          <w:tab w:val="left" w:pos="720"/>
        </w:tabs>
        <w:textAlignment w:val="auto"/>
      </w:pPr>
      <w:r>
        <w:t xml:space="preserve">The purposed of this document is to support the conclusion 2a of the </w:t>
      </w:r>
      <w:proofErr w:type="spellStart"/>
      <w:r>
        <w:t>adhoc</w:t>
      </w:r>
      <w:proofErr w:type="spellEnd"/>
      <w:r>
        <w:t xml:space="preserve"> group meeting and to propose a document to define the scope and terminology of motorised conferencing systems.</w:t>
      </w:r>
    </w:p>
    <w:p w:rsidR="006C499C" w:rsidRPr="00A14FB6" w:rsidRDefault="006C499C" w:rsidP="006C499C">
      <w:pPr>
        <w:pStyle w:val="Heading1"/>
        <w:rPr>
          <w:lang w:eastAsia="ja-JP"/>
        </w:rPr>
      </w:pPr>
      <w:r w:rsidRPr="00A14FB6">
        <w:rPr>
          <w:lang w:eastAsia="ja-JP"/>
        </w:rPr>
        <w:t>Conclusion</w:t>
      </w:r>
    </w:p>
    <w:p w:rsidR="0019035C" w:rsidRPr="00AE19B2" w:rsidRDefault="0019035C" w:rsidP="0019035C">
      <w:r>
        <w:t>A proposed new recommendation outline to define the scope and terminology of motorised conferencing systems is attached herein</w:t>
      </w:r>
      <w:r w:rsidRPr="00AE19B2">
        <w:t>.</w:t>
      </w:r>
    </w:p>
    <w:p w:rsidR="0019035C" w:rsidRDefault="0019035C" w:rsidP="006C499C">
      <w:pPr>
        <w:jc w:val="center"/>
      </w:pPr>
    </w:p>
    <w:p w:rsidR="0019035C" w:rsidRDefault="0019035C" w:rsidP="006C499C">
      <w:pPr>
        <w:jc w:val="center"/>
      </w:pPr>
    </w:p>
    <w:p w:rsidR="0019035C" w:rsidRDefault="0019035C" w:rsidP="0019035C">
      <w:pPr>
        <w:pStyle w:val="RecNo"/>
      </w:pPr>
      <w:r>
        <w:lastRenderedPageBreak/>
        <w:t>Proposed New Recommendation ITU-T F.7xx</w:t>
      </w:r>
    </w:p>
    <w:p w:rsidR="0019035C" w:rsidRDefault="0019035C" w:rsidP="0019035C">
      <w:pPr>
        <w:pStyle w:val="Rectitle"/>
      </w:pPr>
      <w:r>
        <w:t>Scope and Terminology of Motorised Conferencing Systems</w:t>
      </w:r>
    </w:p>
    <w:p w:rsidR="0019035C" w:rsidRDefault="0019035C" w:rsidP="0019035C"/>
    <w:p w:rsidR="0019035C" w:rsidRDefault="0019035C" w:rsidP="0019035C">
      <w:pPr>
        <w:pStyle w:val="Heading1"/>
        <w:numPr>
          <w:ilvl w:val="0"/>
          <w:numId w:val="0"/>
        </w:numPr>
        <w:ind w:left="432" w:hanging="432"/>
      </w:pPr>
      <w:r>
        <w:t>1</w:t>
      </w:r>
      <w:r>
        <w:tab/>
        <w:t>Scope</w:t>
      </w:r>
    </w:p>
    <w:p w:rsidR="0019035C" w:rsidRDefault="0019035C" w:rsidP="0019035C">
      <w:r>
        <w:t>The purpose of this document is to define the scope and terminology of Motorised Conferencing Systems.</w:t>
      </w:r>
    </w:p>
    <w:p w:rsidR="0019035C" w:rsidRDefault="0019035C" w:rsidP="0019035C">
      <w:pPr>
        <w:pStyle w:val="Heading1"/>
        <w:numPr>
          <w:ilvl w:val="0"/>
          <w:numId w:val="0"/>
        </w:numPr>
        <w:ind w:left="432" w:hanging="432"/>
      </w:pPr>
      <w:r>
        <w:t>2</w:t>
      </w:r>
      <w:r>
        <w:tab/>
        <w:t>References</w:t>
      </w:r>
    </w:p>
    <w:p w:rsidR="0019035C" w:rsidRDefault="0019035C" w:rsidP="0019035C">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19035C" w:rsidRDefault="0019035C" w:rsidP="0019035C">
      <w:r>
        <w:t>The reference to a document within this Recommendation does not give it, as a stand-alone document, the status of a Recommendation.</w:t>
      </w:r>
    </w:p>
    <w:p w:rsidR="0019035C" w:rsidRDefault="0019035C" w:rsidP="0019035C">
      <w:pPr>
        <w:pStyle w:val="Heading1"/>
        <w:numPr>
          <w:ilvl w:val="0"/>
          <w:numId w:val="0"/>
        </w:numPr>
        <w:ind w:left="432" w:hanging="432"/>
        <w:rPr>
          <w:lang w:val="en-US"/>
        </w:rPr>
      </w:pPr>
    </w:p>
    <w:p w:rsidR="0019035C" w:rsidRDefault="0019035C" w:rsidP="0019035C">
      <w:pPr>
        <w:pStyle w:val="Heading1"/>
        <w:numPr>
          <w:ilvl w:val="0"/>
          <w:numId w:val="0"/>
        </w:numPr>
        <w:ind w:left="432" w:hanging="432"/>
        <w:rPr>
          <w:lang w:val="en-US"/>
        </w:rPr>
      </w:pPr>
      <w:r w:rsidRPr="004A106E">
        <w:rPr>
          <w:lang w:val="en-US"/>
        </w:rPr>
        <w:t>3</w:t>
      </w:r>
      <w:r w:rsidRPr="004A106E">
        <w:rPr>
          <w:lang w:val="en-US"/>
        </w:rPr>
        <w:tab/>
        <w:t>Definitions</w:t>
      </w:r>
    </w:p>
    <w:p w:rsidR="0019035C" w:rsidRDefault="0019035C" w:rsidP="0019035C">
      <w:pPr>
        <w:pStyle w:val="Heading2"/>
        <w:numPr>
          <w:ilvl w:val="0"/>
          <w:numId w:val="0"/>
        </w:numPr>
        <w:ind w:left="576" w:hanging="576"/>
        <w:rPr>
          <w:b w:val="0"/>
          <w:lang w:val="en-US"/>
        </w:rPr>
      </w:pPr>
      <w:proofErr w:type="spellStart"/>
      <w:r>
        <w:rPr>
          <w:lang w:val="en-US"/>
        </w:rPr>
        <w:t>Motorised</w:t>
      </w:r>
      <w:proofErr w:type="spellEnd"/>
      <w:r>
        <w:rPr>
          <w:lang w:val="en-US"/>
        </w:rPr>
        <w:t xml:space="preserve"> Conferencing System:  </w:t>
      </w:r>
      <w:r>
        <w:rPr>
          <w:b w:val="0"/>
          <w:lang w:val="en-US"/>
        </w:rPr>
        <w:t>A system primarily used for multimedia services that also contains far end controlled motorized functionality.</w:t>
      </w:r>
    </w:p>
    <w:p w:rsidR="0019035C" w:rsidRPr="00C9738E" w:rsidRDefault="0019035C" w:rsidP="0019035C">
      <w:pPr>
        <w:rPr>
          <w:lang w:val="en-US"/>
        </w:rPr>
      </w:pPr>
    </w:p>
    <w:p w:rsidR="0019035C" w:rsidRDefault="0019035C" w:rsidP="0019035C">
      <w:pPr>
        <w:pStyle w:val="Heading2"/>
        <w:numPr>
          <w:ilvl w:val="0"/>
          <w:numId w:val="0"/>
        </w:numPr>
        <w:ind w:left="576" w:hanging="576"/>
        <w:rPr>
          <w:lang w:val="en-US"/>
        </w:rPr>
      </w:pPr>
      <w:r w:rsidRPr="00CD281A">
        <w:rPr>
          <w:lang w:val="fr-FR"/>
        </w:rPr>
        <w:t>Mobile Conferencing System :</w:t>
      </w:r>
      <w:r>
        <w:rPr>
          <w:lang w:val="fr-FR"/>
        </w:rPr>
        <w:t xml:space="preserve"> </w:t>
      </w:r>
      <w:r w:rsidRPr="0019035C">
        <w:rPr>
          <w:b w:val="0"/>
          <w:lang w:val="en-US"/>
        </w:rPr>
        <w:t>A system primarily used for multimedia services that also contains far end motorized controls to enable mobility.</w:t>
      </w:r>
    </w:p>
    <w:p w:rsidR="0019035C" w:rsidRDefault="0019035C" w:rsidP="0019035C">
      <w:pPr>
        <w:pStyle w:val="enumlev1"/>
        <w:tabs>
          <w:tab w:val="clear" w:pos="794"/>
          <w:tab w:val="clear" w:pos="1191"/>
          <w:tab w:val="clear" w:pos="1588"/>
          <w:tab w:val="clear" w:pos="1985"/>
          <w:tab w:val="left" w:pos="2040"/>
          <w:tab w:val="left" w:pos="2880"/>
          <w:tab w:val="left" w:pos="3480"/>
        </w:tabs>
        <w:ind w:left="2040" w:hanging="2040"/>
        <w:rPr>
          <w:lang w:val="fr-FR"/>
        </w:rPr>
      </w:pPr>
    </w:p>
    <w:p w:rsidR="0019035C" w:rsidRPr="00CD281A" w:rsidRDefault="0019035C" w:rsidP="0019035C">
      <w:pPr>
        <w:pStyle w:val="enumlev1"/>
        <w:tabs>
          <w:tab w:val="clear" w:pos="794"/>
          <w:tab w:val="clear" w:pos="1191"/>
          <w:tab w:val="clear" w:pos="1588"/>
          <w:tab w:val="clear" w:pos="1985"/>
          <w:tab w:val="left" w:pos="2040"/>
          <w:tab w:val="left" w:pos="2880"/>
          <w:tab w:val="left" w:pos="3480"/>
        </w:tabs>
        <w:ind w:left="2040" w:hanging="2040"/>
        <w:rPr>
          <w:lang w:val="fr-FR"/>
        </w:rPr>
      </w:pPr>
      <w:r>
        <w:rPr>
          <w:b/>
          <w:lang w:val="fr-FR"/>
        </w:rPr>
        <w:t xml:space="preserve">Facial </w:t>
      </w:r>
      <w:r w:rsidRPr="00CD281A">
        <w:rPr>
          <w:b/>
          <w:lang w:val="fr-FR"/>
        </w:rPr>
        <w:t>Conferencing System :</w:t>
      </w:r>
      <w:r>
        <w:rPr>
          <w:lang w:val="fr-FR"/>
        </w:rPr>
        <w:t xml:space="preserve"> </w:t>
      </w:r>
      <w:r w:rsidRPr="00CD281A">
        <w:rPr>
          <w:lang w:val="en-US"/>
        </w:rPr>
        <w:t xml:space="preserve">A system primarily used for multimedia services that also contains </w:t>
      </w:r>
      <w:r>
        <w:rPr>
          <w:lang w:val="en-US"/>
        </w:rPr>
        <w:t xml:space="preserve">far end </w:t>
      </w:r>
      <w:r w:rsidRPr="00CD281A">
        <w:rPr>
          <w:lang w:val="en-US"/>
        </w:rPr>
        <w:t>motorized controls to enable</w:t>
      </w:r>
      <w:r>
        <w:rPr>
          <w:lang w:val="en-US"/>
        </w:rPr>
        <w:t xml:space="preserve"> human functionality such as looking left and right up and down</w:t>
      </w:r>
      <w:r w:rsidRPr="00CD281A">
        <w:rPr>
          <w:lang w:val="en-US"/>
        </w:rPr>
        <w:t>.</w:t>
      </w:r>
    </w:p>
    <w:p w:rsidR="0019035C" w:rsidRPr="00CD281A" w:rsidRDefault="0019035C" w:rsidP="0019035C">
      <w:pPr>
        <w:pStyle w:val="enumlev1"/>
        <w:tabs>
          <w:tab w:val="clear" w:pos="794"/>
          <w:tab w:val="clear" w:pos="1191"/>
          <w:tab w:val="clear" w:pos="1588"/>
          <w:tab w:val="clear" w:pos="1985"/>
          <w:tab w:val="left" w:pos="2040"/>
          <w:tab w:val="left" w:pos="2880"/>
          <w:tab w:val="left" w:pos="3480"/>
        </w:tabs>
        <w:ind w:left="2040" w:hanging="2040"/>
        <w:rPr>
          <w:lang w:val="fr-FR"/>
        </w:rPr>
      </w:pPr>
    </w:p>
    <w:p w:rsidR="0019035C" w:rsidRDefault="0019035C" w:rsidP="006C499C">
      <w:pPr>
        <w:jc w:val="center"/>
      </w:pPr>
    </w:p>
    <w:p w:rsidR="0019035C" w:rsidRDefault="0019035C" w:rsidP="006C499C">
      <w:pPr>
        <w:jc w:val="center"/>
      </w:pPr>
    </w:p>
    <w:p w:rsidR="006C499C" w:rsidRPr="00A14FB6" w:rsidRDefault="006C499C" w:rsidP="006C499C">
      <w:pPr>
        <w:jc w:val="center"/>
      </w:pPr>
      <w:r w:rsidRPr="00A14FB6">
        <w:t>_________</w:t>
      </w:r>
    </w:p>
    <w:sectPr w:rsidR="006C499C" w:rsidRPr="00A14FB6"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4DE" w:rsidRDefault="008354DE">
      <w:r>
        <w:separator/>
      </w:r>
    </w:p>
  </w:endnote>
  <w:endnote w:type="continuationSeparator" w:id="0">
    <w:p w:rsidR="008354DE" w:rsidRDefault="00835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1" w:name="dcontact"/>
          <w:r w:rsidRPr="00F331C5">
            <w:rPr>
              <w:b/>
              <w:bCs/>
              <w:sz w:val="20"/>
            </w:rPr>
            <w:t>Contact:</w:t>
          </w:r>
        </w:p>
      </w:tc>
      <w:tc>
        <w:tcPr>
          <w:tcW w:w="4394" w:type="dxa"/>
          <w:tcBorders>
            <w:top w:val="single" w:sz="12" w:space="0" w:color="auto"/>
            <w:bottom w:val="single" w:sz="12" w:space="0" w:color="auto"/>
          </w:tcBorders>
        </w:tcPr>
        <w:p w:rsidR="0019035C" w:rsidRPr="00A01FAA" w:rsidRDefault="0019035C" w:rsidP="006C499C">
          <w:pPr>
            <w:spacing w:before="0"/>
            <w:rPr>
              <w:sz w:val="20"/>
            </w:rPr>
          </w:pPr>
          <w:r w:rsidRPr="00A01FAA">
            <w:rPr>
              <w:sz w:val="20"/>
            </w:rPr>
            <w:t>Simon Horne</w:t>
          </w:r>
        </w:p>
        <w:p w:rsidR="0019035C" w:rsidRPr="00A01FAA" w:rsidRDefault="0019035C" w:rsidP="006C499C">
          <w:pPr>
            <w:spacing w:before="0"/>
            <w:rPr>
              <w:sz w:val="20"/>
            </w:rPr>
          </w:pPr>
          <w:r w:rsidRPr="00A01FAA">
            <w:rPr>
              <w:sz w:val="20"/>
            </w:rPr>
            <w:t>Spranto Australia Pty Ltd</w:t>
          </w:r>
        </w:p>
        <w:p w:rsidR="006C499C" w:rsidRPr="00F331C5" w:rsidRDefault="0019035C" w:rsidP="006C499C">
          <w:pPr>
            <w:spacing w:before="0"/>
            <w:rPr>
              <w:sz w:val="20"/>
            </w:rPr>
          </w:pPr>
          <w:r>
            <w:rPr>
              <w:sz w:val="20"/>
            </w:rPr>
            <w:t>Australia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19035C">
            <w:rPr>
              <w:sz w:val="20"/>
            </w:rPr>
            <w:t>61412984323</w:t>
          </w:r>
        </w:p>
        <w:p w:rsidR="006C499C" w:rsidRPr="00F331C5" w:rsidRDefault="0019035C" w:rsidP="006C499C">
          <w:pPr>
            <w:spacing w:before="0"/>
            <w:rPr>
              <w:sz w:val="20"/>
            </w:rPr>
          </w:pPr>
          <w:r>
            <w:rPr>
              <w:sz w:val="20"/>
            </w:rPr>
            <w:t xml:space="preserve">Fax: </w:t>
          </w:r>
        </w:p>
        <w:p w:rsidR="006C499C" w:rsidRPr="00F331C5" w:rsidRDefault="006C499C" w:rsidP="0019035C">
          <w:pPr>
            <w:spacing w:before="0"/>
            <w:rPr>
              <w:sz w:val="20"/>
            </w:rPr>
          </w:pPr>
          <w:r w:rsidRPr="00F331C5">
            <w:rPr>
              <w:sz w:val="20"/>
            </w:rPr>
            <w:t xml:space="preserve">Email: </w:t>
          </w:r>
          <w:r w:rsidR="0019035C">
            <w:rPr>
              <w:sz w:val="20"/>
            </w:rPr>
            <w:t>s.horne@spranto.con</w:t>
          </w:r>
        </w:p>
      </w:tc>
    </w:tr>
    <w:bookmarkEnd w:id="11"/>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4DE" w:rsidRDefault="008354DE">
      <w:r>
        <w:separator/>
      </w:r>
    </w:p>
  </w:footnote>
  <w:footnote w:type="continuationSeparator" w:id="0">
    <w:p w:rsidR="008354DE" w:rsidRDefault="008354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A01FAA">
      <w:rPr>
        <w:noProof/>
      </w:rPr>
      <w:t>2</w:t>
    </w:r>
    <w:r w:rsidRPr="00981DCE">
      <w:fldChar w:fldCharType="end"/>
    </w:r>
    <w:r w:rsidRPr="00981DCE">
      <w:t xml:space="preserve"> -</w:t>
    </w:r>
  </w:p>
  <w:p w:rsidR="006C499C" w:rsidRPr="00711FE1" w:rsidRDefault="006C499C" w:rsidP="006C499C">
    <w:pPr>
      <w:pStyle w:val="Header"/>
    </w:pPr>
    <w:r w:rsidRPr="00A01FAA">
      <w:t>AVD</w:t>
    </w:r>
    <w:r w:rsidR="00A01FAA" w:rsidRPr="00A01FAA">
      <w:t>-4354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0716E59"/>
    <w:multiLevelType w:val="hybridMultilevel"/>
    <w:tmpl w:val="93DE47B4"/>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35C"/>
    <w:rsid w:val="0019035C"/>
    <w:rsid w:val="002444E1"/>
    <w:rsid w:val="005267E7"/>
    <w:rsid w:val="00602AA7"/>
    <w:rsid w:val="006469E2"/>
    <w:rsid w:val="0067042E"/>
    <w:rsid w:val="00677DB3"/>
    <w:rsid w:val="00682BBD"/>
    <w:rsid w:val="0068394C"/>
    <w:rsid w:val="006927C1"/>
    <w:rsid w:val="006C499C"/>
    <w:rsid w:val="006E68A9"/>
    <w:rsid w:val="006F3EE7"/>
    <w:rsid w:val="007570DD"/>
    <w:rsid w:val="00762E0E"/>
    <w:rsid w:val="0077413D"/>
    <w:rsid w:val="007B331C"/>
    <w:rsid w:val="007D5F32"/>
    <w:rsid w:val="008354DE"/>
    <w:rsid w:val="00891D47"/>
    <w:rsid w:val="009026BC"/>
    <w:rsid w:val="00937BCE"/>
    <w:rsid w:val="009A4EDA"/>
    <w:rsid w:val="009C724D"/>
    <w:rsid w:val="009D5C76"/>
    <w:rsid w:val="00A01FAA"/>
    <w:rsid w:val="00A14FB6"/>
    <w:rsid w:val="00A65213"/>
    <w:rsid w:val="00AC26B2"/>
    <w:rsid w:val="00AE566B"/>
    <w:rsid w:val="00AE68B3"/>
    <w:rsid w:val="00C03EC3"/>
    <w:rsid w:val="00C2315B"/>
    <w:rsid w:val="00C27061"/>
    <w:rsid w:val="00CC667A"/>
    <w:rsid w:val="00D0565D"/>
    <w:rsid w:val="00DB1662"/>
    <w:rsid w:val="00DE7C31"/>
    <w:rsid w:val="00DF54C8"/>
    <w:rsid w:val="00EB6B2D"/>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RecNo">
    <w:name w:val="Rec_No"/>
    <w:basedOn w:val="Normal"/>
    <w:next w:val="Normal"/>
    <w:rsid w:val="0019035C"/>
    <w:pPr>
      <w:keepNext/>
      <w:keepLines/>
      <w:spacing w:before="0"/>
    </w:pPr>
    <w:rPr>
      <w:rFonts w:eastAsia="Times New Roman"/>
      <w:b/>
      <w:sz w:val="28"/>
    </w:rPr>
  </w:style>
  <w:style w:type="paragraph" w:customStyle="1" w:styleId="Rectitle">
    <w:name w:val="Rec_title"/>
    <w:basedOn w:val="Normal"/>
    <w:next w:val="Normalaftertitle"/>
    <w:rsid w:val="0019035C"/>
    <w:pPr>
      <w:keepNext/>
      <w:keepLines/>
      <w:spacing w:before="360"/>
      <w:jc w:val="center"/>
    </w:pPr>
    <w:rPr>
      <w:rFonts w:eastAsia="Times New Roman"/>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RecNo">
    <w:name w:val="Rec_No"/>
    <w:basedOn w:val="Normal"/>
    <w:next w:val="Normal"/>
    <w:rsid w:val="0019035C"/>
    <w:pPr>
      <w:keepNext/>
      <w:keepLines/>
      <w:spacing w:before="0"/>
    </w:pPr>
    <w:rPr>
      <w:rFonts w:eastAsia="Times New Roman"/>
      <w:b/>
      <w:sz w:val="28"/>
    </w:rPr>
  </w:style>
  <w:style w:type="paragraph" w:customStyle="1" w:styleId="Rectitle">
    <w:name w:val="Rec_title"/>
    <w:basedOn w:val="Normal"/>
    <w:next w:val="Normalaftertitle"/>
    <w:rsid w:val="0019035C"/>
    <w:pPr>
      <w:keepNext/>
      <w:keepLines/>
      <w:spacing w:before="360"/>
      <w:jc w:val="center"/>
    </w:pPr>
    <w:rPr>
      <w:rFonts w:eastAsia="Times New Roman"/>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Downloads\AVD-template_1306_Os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8298A-E95B-4215-A4AD-2BD142B2C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AVD-template_1306_Osl.dotx</Template>
  <TotalTime>1</TotalTime>
  <Pages>2</Pages>
  <Words>467</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Microsoft</Company>
  <LinksUpToDate>false</LinksUpToDate>
  <CharactersWithSpaces>3128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Simon</dc:creator>
  <cp:lastModifiedBy>Simon</cp:lastModifiedBy>
  <cp:revision>3</cp:revision>
  <cp:lastPrinted>2002-08-01T12:30:00Z</cp:lastPrinted>
  <dcterms:created xsi:type="dcterms:W3CDTF">2013-04-12T16:39:00Z</dcterms:created>
  <dcterms:modified xsi:type="dcterms:W3CDTF">2013-04-12T16:40:00Z</dcterms:modified>
</cp:coreProperties>
</file>