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EA436B" w:rsidRDefault="006C499C" w:rsidP="00EA436B">
            <w:pPr>
              <w:spacing w:before="0"/>
              <w:jc w:val="right"/>
              <w:rPr>
                <w:rFonts w:hint="eastAsia"/>
                <w:b/>
                <w:bCs/>
                <w:sz w:val="40"/>
                <w:lang w:eastAsia="ja-JP"/>
              </w:rPr>
            </w:pPr>
            <w:bookmarkStart w:id="2" w:name="docnumber"/>
            <w:r w:rsidRPr="00EA436B">
              <w:rPr>
                <w:b/>
                <w:bCs/>
                <w:sz w:val="40"/>
              </w:rPr>
              <w:t>AVD-</w:t>
            </w:r>
            <w:bookmarkEnd w:id="2"/>
            <w:r w:rsidR="00EA436B" w:rsidRPr="00EA436B">
              <w:rPr>
                <w:rFonts w:hint="eastAsia"/>
                <w:b/>
                <w:bCs/>
                <w:sz w:val="40"/>
                <w:lang w:eastAsia="ja-JP"/>
              </w:rPr>
              <w:t>4199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E174B4" w:rsidP="006C499C">
            <w:pPr>
              <w:rPr>
                <w:lang w:eastAsia="ja-JP"/>
              </w:rPr>
            </w:pPr>
            <w:r>
              <w:rPr>
                <w:rFonts w:hint="eastAsia"/>
                <w:lang w:eastAsia="ja-JP"/>
              </w:rPr>
              <w:t>25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C40DC" w:rsidP="00CC40DC">
            <w:pPr>
              <w:rPr>
                <w:lang w:eastAsia="ja-JP"/>
              </w:rPr>
            </w:pPr>
            <w:r>
              <w:rPr>
                <w:rFonts w:hint="eastAsia"/>
                <w:lang w:eastAsia="ja-JP"/>
              </w:rPr>
              <w:t>Toshiba</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E174B4" w:rsidP="004A6845">
            <w:pPr>
              <w:spacing w:after="120"/>
              <w:rPr>
                <w:lang w:eastAsia="ja-JP"/>
              </w:rPr>
            </w:pPr>
            <w:r>
              <w:rPr>
                <w:rFonts w:hint="eastAsia"/>
                <w:lang w:eastAsia="ja-JP"/>
              </w:rPr>
              <w:t>F.USN-NRP: Proposed modifications to the draft Recommendation (</w:t>
            </w:r>
            <w:r w:rsidR="004A6845" w:rsidRPr="004A6845">
              <w:rPr>
                <w:lang w:eastAsia="ja-JP"/>
              </w:rPr>
              <w:t>TD 674R1</w:t>
            </w:r>
            <w:r w:rsidR="004A6845">
              <w:rPr>
                <w:rFonts w:hint="eastAsia"/>
                <w:lang w:eastAsia="ja-JP"/>
              </w:rPr>
              <w:t xml:space="preserve">, </w:t>
            </w:r>
            <w:r>
              <w:rPr>
                <w:rFonts w:hint="eastAsia"/>
                <w:lang w:eastAsia="ja-JP"/>
              </w:rPr>
              <w:t>Geneva, 21 November - 2 December 2011)</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E174B4" w:rsidP="006C499C">
            <w:pPr>
              <w:spacing w:after="120"/>
              <w:rPr>
                <w:lang w:eastAsia="ja-JP"/>
              </w:rPr>
            </w:pPr>
            <w:r>
              <w:rPr>
                <w:rFonts w:hint="eastAsia"/>
                <w:lang w:eastAsia="ja-JP"/>
              </w:rPr>
              <w:t>Proposal</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6C499C" w:rsidRDefault="00E174B4">
      <w:pPr>
        <w:rPr>
          <w:rFonts w:hint="eastAsia"/>
          <w:lang w:eastAsia="ja-JP"/>
        </w:rPr>
      </w:pPr>
      <w:r w:rsidRPr="00E174B4">
        <w:rPr>
          <w:szCs w:val="24"/>
          <w:lang w:eastAsia="ko-KR"/>
        </w:rPr>
        <w:t xml:space="preserve"> </w:t>
      </w:r>
      <w:r>
        <w:rPr>
          <w:szCs w:val="24"/>
          <w:lang w:eastAsia="ko-KR"/>
        </w:rPr>
        <w:t>This</w:t>
      </w:r>
      <w:r>
        <w:rPr>
          <w:rFonts w:hint="eastAsia"/>
          <w:szCs w:val="24"/>
          <w:lang w:eastAsia="ko-KR"/>
        </w:rPr>
        <w:t xml:space="preserve"> contribution</w:t>
      </w:r>
      <w:r>
        <w:rPr>
          <w:szCs w:val="24"/>
          <w:lang w:eastAsia="ko-KR"/>
        </w:rPr>
        <w:t xml:space="preserve"> propose</w:t>
      </w:r>
      <w:r w:rsidR="00207C66">
        <w:rPr>
          <w:rFonts w:hint="eastAsia"/>
          <w:szCs w:val="24"/>
          <w:lang w:eastAsia="ja-JP"/>
        </w:rPr>
        <w:t>s</w:t>
      </w:r>
      <w:r>
        <w:rPr>
          <w:szCs w:val="24"/>
          <w:lang w:eastAsia="ko-KR"/>
        </w:rPr>
        <w:t xml:space="preserve"> </w:t>
      </w:r>
      <w:r w:rsidR="00207C66">
        <w:rPr>
          <w:rFonts w:hint="eastAsia"/>
          <w:szCs w:val="24"/>
          <w:lang w:eastAsia="ja-JP"/>
        </w:rPr>
        <w:t>text for clause 6.2</w:t>
      </w:r>
      <w:r>
        <w:rPr>
          <w:szCs w:val="24"/>
          <w:lang w:eastAsia="ko-KR"/>
        </w:rPr>
        <w:t xml:space="preserve"> of Draft Recommendation</w:t>
      </w:r>
      <w:r w:rsidRPr="00BF40A4">
        <w:rPr>
          <w:lang w:eastAsia="ko-KR"/>
        </w:rPr>
        <w:t xml:space="preserve"> </w:t>
      </w:r>
      <w:r>
        <w:rPr>
          <w:rFonts w:hint="eastAsia"/>
          <w:lang w:eastAsia="ko-KR"/>
        </w:rPr>
        <w:t xml:space="preserve">ITU-T </w:t>
      </w:r>
      <w:r w:rsidRPr="00BF40A4">
        <w:rPr>
          <w:lang w:eastAsia="ko-KR"/>
        </w:rPr>
        <w:t>F.USN</w:t>
      </w:r>
      <w:r>
        <w:rPr>
          <w:rFonts w:hint="eastAsia"/>
          <w:lang w:eastAsia="ko-KR"/>
        </w:rPr>
        <w:t>-</w:t>
      </w:r>
      <w:r>
        <w:rPr>
          <w:rFonts w:hint="eastAsia"/>
          <w:lang w:eastAsia="ja-JP"/>
        </w:rPr>
        <w:t>NRP</w:t>
      </w:r>
      <w:r>
        <w:rPr>
          <w:rFonts w:hint="eastAsia"/>
          <w:lang w:eastAsia="ko-KR"/>
        </w:rPr>
        <w:t>.</w:t>
      </w:r>
    </w:p>
    <w:p w:rsidR="00EA436B" w:rsidRDefault="00EA436B">
      <w:pPr>
        <w:rPr>
          <w:rFonts w:hint="eastAsia"/>
          <w:lang w:eastAsia="ja-JP"/>
        </w:rPr>
      </w:pPr>
    </w:p>
    <w:p w:rsidR="00473317" w:rsidRPr="00A85FF4" w:rsidRDefault="00473317" w:rsidP="00473317">
      <w:pPr>
        <w:rPr>
          <w:lang w:val="en-US" w:eastAsia="ko-KR"/>
        </w:rPr>
      </w:pPr>
    </w:p>
    <w:p w:rsidR="00473317" w:rsidRPr="00A85FF4" w:rsidRDefault="00473317" w:rsidP="00473317">
      <w:pPr>
        <w:pStyle w:val="1"/>
        <w:rPr>
          <w:lang w:val="en-US" w:eastAsia="ja-JP"/>
        </w:rPr>
      </w:pPr>
      <w:bookmarkStart w:id="10" w:name="_Toc265850683"/>
      <w:bookmarkStart w:id="11" w:name="_Toc268101178"/>
      <w:bookmarkStart w:id="12" w:name="_Toc310304505"/>
      <w:r w:rsidRPr="00A85FF4">
        <w:rPr>
          <w:lang w:val="en-US" w:eastAsia="ko-KR"/>
        </w:rPr>
        <w:t>Overview of network robot platform in terms of USN applications and services</w:t>
      </w:r>
      <w:bookmarkEnd w:id="10"/>
      <w:bookmarkEnd w:id="11"/>
      <w:bookmarkEnd w:id="12"/>
    </w:p>
    <w:p w:rsidR="00EA436B" w:rsidRDefault="00473317" w:rsidP="00473317">
      <w:pPr>
        <w:rPr>
          <w:rFonts w:hint="eastAsia"/>
          <w:lang w:eastAsia="ja-JP"/>
        </w:rPr>
      </w:pPr>
      <w:r>
        <w:rPr>
          <w:rFonts w:hint="eastAsia"/>
          <w:lang w:val="en-US" w:eastAsia="ja-JP"/>
        </w:rPr>
        <w:t>(</w:t>
      </w:r>
      <w:proofErr w:type="gramStart"/>
      <w:r>
        <w:rPr>
          <w:rFonts w:hint="eastAsia"/>
          <w:lang w:val="en-US" w:eastAsia="ja-JP"/>
        </w:rPr>
        <w:t>omitted</w:t>
      </w:r>
      <w:proofErr w:type="gramEnd"/>
      <w:r>
        <w:rPr>
          <w:rFonts w:hint="eastAsia"/>
          <w:lang w:val="en-US" w:eastAsia="ja-JP"/>
        </w:rPr>
        <w:t>)</w:t>
      </w:r>
    </w:p>
    <w:p w:rsidR="00EA436B" w:rsidRDefault="00EA436B" w:rsidP="00473317">
      <w:pPr>
        <w:pStyle w:val="2"/>
        <w:rPr>
          <w:rFonts w:hint="eastAsia"/>
          <w:lang w:eastAsia="ja-JP"/>
        </w:rPr>
      </w:pPr>
      <w:r w:rsidRPr="00EA436B">
        <w:rPr>
          <w:lang w:eastAsia="ja-JP"/>
        </w:rPr>
        <w:t>Relationships of USN and network robot platform</w:t>
      </w:r>
    </w:p>
    <w:p w:rsidR="00EA436B" w:rsidRDefault="00EA436B" w:rsidP="00EA436B">
      <w:pPr>
        <w:rPr>
          <w:lang w:eastAsia="ja-JP"/>
        </w:rPr>
      </w:pPr>
      <w:r>
        <w:rPr>
          <w:lang w:eastAsia="ja-JP"/>
        </w:rPr>
        <w:t xml:space="preserve">The monitoring camera on the shopping mall is a typical USN device of network robot platform.   The monitoring camera usually sends the anonymous data for personal information protection.  Sometime the administration office of a shopping mall controls the monitoring camera sending the no-proceeded data in order to find the stray child.  </w:t>
      </w:r>
      <w:bookmarkStart w:id="13" w:name="_GoBack"/>
      <w:bookmarkEnd w:id="13"/>
      <w:r w:rsidR="003D1F76">
        <w:rPr>
          <w:lang w:eastAsia="ja-JP"/>
        </w:rPr>
        <w:t>Perhaps the</w:t>
      </w:r>
      <w:r>
        <w:rPr>
          <w:lang w:eastAsia="ja-JP"/>
        </w:rPr>
        <w:t xml:space="preserve"> administration office sends the finding people command together with the face image of the stray child to the monitoring camera and the monitoring camera searches the stray child based on the received face image.  If the monitoring camera succeeds to find out the face image of the stray child, the administration office receives the result together with the camera position.</w:t>
      </w:r>
    </w:p>
    <w:p w:rsidR="00EA436B" w:rsidRDefault="00EA436B" w:rsidP="00EA436B">
      <w:pPr>
        <w:rPr>
          <w:rFonts w:hint="eastAsia"/>
          <w:lang w:eastAsia="ja-JP"/>
        </w:rPr>
      </w:pPr>
      <w:r>
        <w:rPr>
          <w:lang w:eastAsia="ja-JP"/>
        </w:rPr>
        <w:t>In this case, USN supports to receive the streaming data and the proceeded data from the sensor device and control the sensor device function.</w:t>
      </w:r>
    </w:p>
    <w:p w:rsidR="00EA436B" w:rsidRPr="00A14FB6" w:rsidRDefault="00EA436B" w:rsidP="00EA436B"/>
    <w:p w:rsidR="00EA436B" w:rsidRPr="00A14FB6" w:rsidRDefault="00EA436B" w:rsidP="00EA436B">
      <w:pPr>
        <w:jc w:val="center"/>
      </w:pPr>
      <w:r w:rsidRPr="00A14FB6">
        <w:t>__________________</w:t>
      </w:r>
    </w:p>
    <w:p w:rsidR="00EA436B" w:rsidRDefault="00EA436B">
      <w:pPr>
        <w:tabs>
          <w:tab w:val="clear" w:pos="794"/>
          <w:tab w:val="clear" w:pos="1191"/>
          <w:tab w:val="clear" w:pos="1588"/>
          <w:tab w:val="clear" w:pos="1985"/>
        </w:tabs>
        <w:overflowPunct/>
        <w:autoSpaceDE/>
        <w:autoSpaceDN/>
        <w:adjustRightInd/>
        <w:spacing w:before="0"/>
        <w:textAlignment w:val="auto"/>
        <w:rPr>
          <w:lang w:eastAsia="ja-JP"/>
        </w:rPr>
      </w:pPr>
    </w:p>
    <w:sectPr w:rsidR="00EA436B"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0E7" w:rsidRDefault="006F40E7">
      <w:r>
        <w:separator/>
      </w:r>
    </w:p>
  </w:endnote>
  <w:endnote w:type="continuationSeparator" w:id="0">
    <w:p w:rsidR="006F40E7" w:rsidRDefault="006F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4" w:name="dcontact"/>
          <w:r w:rsidRPr="00F331C5">
            <w:rPr>
              <w:b/>
              <w:bCs/>
              <w:sz w:val="20"/>
            </w:rPr>
            <w:t>Contact:</w:t>
          </w:r>
        </w:p>
      </w:tc>
      <w:tc>
        <w:tcPr>
          <w:tcW w:w="4394" w:type="dxa"/>
          <w:tcBorders>
            <w:top w:val="single" w:sz="12" w:space="0" w:color="auto"/>
            <w:bottom w:val="single" w:sz="12" w:space="0" w:color="auto"/>
          </w:tcBorders>
        </w:tcPr>
        <w:p w:rsidR="006C499C" w:rsidRPr="00E72B6B" w:rsidRDefault="00E756B4" w:rsidP="006C499C">
          <w:pPr>
            <w:rPr>
              <w:sz w:val="20"/>
              <w:lang w:eastAsia="ja-JP"/>
            </w:rPr>
          </w:pPr>
          <w:proofErr w:type="spellStart"/>
          <w:r>
            <w:rPr>
              <w:rFonts w:hint="eastAsia"/>
              <w:sz w:val="20"/>
              <w:lang w:eastAsia="ja-JP"/>
            </w:rPr>
            <w:t>Miwako</w:t>
          </w:r>
          <w:proofErr w:type="spellEnd"/>
          <w:r>
            <w:rPr>
              <w:rFonts w:hint="eastAsia"/>
              <w:sz w:val="20"/>
              <w:lang w:eastAsia="ja-JP"/>
            </w:rPr>
            <w:t xml:space="preserve"> </w:t>
          </w:r>
          <w:proofErr w:type="spellStart"/>
          <w:r>
            <w:rPr>
              <w:rFonts w:hint="eastAsia"/>
              <w:sz w:val="20"/>
              <w:lang w:eastAsia="ja-JP"/>
            </w:rPr>
            <w:t>Doi</w:t>
          </w:r>
          <w:proofErr w:type="spellEnd"/>
        </w:p>
        <w:p w:rsidR="006C499C" w:rsidRPr="00E72B6B" w:rsidRDefault="00E756B4" w:rsidP="006C499C">
          <w:pPr>
            <w:spacing w:before="0"/>
            <w:rPr>
              <w:sz w:val="20"/>
              <w:lang w:eastAsia="ja-JP"/>
            </w:rPr>
          </w:pPr>
          <w:r>
            <w:rPr>
              <w:rFonts w:hint="eastAsia"/>
              <w:sz w:val="20"/>
              <w:lang w:eastAsia="ja-JP"/>
            </w:rPr>
            <w:t>Toshiba</w:t>
          </w:r>
        </w:p>
        <w:p w:rsidR="006C499C" w:rsidRPr="00F331C5" w:rsidRDefault="0073354B" w:rsidP="006C499C">
          <w:pPr>
            <w:spacing w:before="0"/>
            <w:rPr>
              <w:sz w:val="20"/>
              <w:lang w:eastAsia="ja-JP"/>
            </w:rPr>
          </w:pPr>
          <w:r>
            <w:rPr>
              <w:rFonts w:hint="eastAsia"/>
              <w:sz w:val="20"/>
              <w:lang w:eastAsia="ja-JP"/>
            </w:rPr>
            <w:t>Japan</w:t>
          </w:r>
        </w:p>
      </w:tc>
      <w:tc>
        <w:tcPr>
          <w:tcW w:w="3912" w:type="dxa"/>
          <w:tcBorders>
            <w:top w:val="single" w:sz="12" w:space="0" w:color="auto"/>
            <w:bottom w:val="single" w:sz="12" w:space="0" w:color="auto"/>
          </w:tcBorders>
        </w:tcPr>
        <w:p w:rsidR="006C499C" w:rsidRPr="00F331C5" w:rsidRDefault="006C499C" w:rsidP="006C499C">
          <w:pPr>
            <w:rPr>
              <w:sz w:val="20"/>
              <w:lang w:eastAsia="ja-JP"/>
            </w:rPr>
          </w:pPr>
          <w:r w:rsidRPr="00F331C5">
            <w:rPr>
              <w:sz w:val="20"/>
            </w:rPr>
            <w:t>Tel: +</w:t>
          </w:r>
          <w:r w:rsidR="0073354B">
            <w:rPr>
              <w:rFonts w:hint="eastAsia"/>
              <w:sz w:val="20"/>
              <w:lang w:eastAsia="ja-JP"/>
            </w:rPr>
            <w:t xml:space="preserve">81 </w:t>
          </w:r>
          <w:r w:rsidR="00E756B4">
            <w:rPr>
              <w:rFonts w:hint="eastAsia"/>
              <w:sz w:val="20"/>
              <w:lang w:eastAsia="ja-JP"/>
            </w:rPr>
            <w:t>44</w:t>
          </w:r>
          <w:r w:rsidR="0073354B">
            <w:rPr>
              <w:rFonts w:hint="eastAsia"/>
              <w:sz w:val="20"/>
              <w:lang w:eastAsia="ja-JP"/>
            </w:rPr>
            <w:t xml:space="preserve"> </w:t>
          </w:r>
          <w:r w:rsidR="00E756B4">
            <w:rPr>
              <w:rFonts w:hint="eastAsia"/>
              <w:sz w:val="20"/>
              <w:lang w:eastAsia="ja-JP"/>
            </w:rPr>
            <w:t>549</w:t>
          </w:r>
          <w:r w:rsidR="0073354B">
            <w:rPr>
              <w:rFonts w:hint="eastAsia"/>
              <w:sz w:val="20"/>
              <w:lang w:eastAsia="ja-JP"/>
            </w:rPr>
            <w:t xml:space="preserve"> </w:t>
          </w:r>
          <w:r w:rsidR="00E756B4">
            <w:rPr>
              <w:rFonts w:hint="eastAsia"/>
              <w:sz w:val="20"/>
              <w:lang w:eastAsia="ja-JP"/>
            </w:rPr>
            <w:t>2289</w:t>
          </w:r>
        </w:p>
        <w:p w:rsidR="006C499C" w:rsidRPr="00F331C5" w:rsidRDefault="006C499C" w:rsidP="006C499C">
          <w:pPr>
            <w:spacing w:before="0"/>
            <w:rPr>
              <w:sz w:val="20"/>
              <w:lang w:eastAsia="ja-JP"/>
            </w:rPr>
          </w:pPr>
          <w:r w:rsidRPr="00F331C5">
            <w:rPr>
              <w:sz w:val="20"/>
            </w:rPr>
            <w:t>Fax: +</w:t>
          </w:r>
          <w:r w:rsidR="0073354B">
            <w:rPr>
              <w:rFonts w:hint="eastAsia"/>
              <w:sz w:val="20"/>
              <w:lang w:eastAsia="ja-JP"/>
            </w:rPr>
            <w:t xml:space="preserve">81 </w:t>
          </w:r>
          <w:r w:rsidR="00E756B4">
            <w:rPr>
              <w:rFonts w:hint="eastAsia"/>
              <w:sz w:val="20"/>
              <w:lang w:eastAsia="ja-JP"/>
            </w:rPr>
            <w:t>44 549 2444</w:t>
          </w:r>
        </w:p>
        <w:p w:rsidR="006C499C" w:rsidRPr="00F331C5" w:rsidRDefault="006C499C" w:rsidP="0073354B">
          <w:pPr>
            <w:spacing w:before="0"/>
            <w:rPr>
              <w:sz w:val="20"/>
              <w:lang w:eastAsia="ja-JP"/>
            </w:rPr>
          </w:pPr>
          <w:r w:rsidRPr="00F331C5">
            <w:rPr>
              <w:sz w:val="20"/>
            </w:rPr>
            <w:t xml:space="preserve">Email: </w:t>
          </w:r>
          <w:r w:rsidR="00E756B4" w:rsidRPr="00E756B4">
            <w:rPr>
              <w:sz w:val="20"/>
              <w:lang w:eastAsia="ja-JP"/>
            </w:rPr>
            <w:t>miwako.doi@toshiba.co.jp</w:t>
          </w:r>
        </w:p>
      </w:tc>
    </w:tr>
    <w:bookmarkEnd w:id="14"/>
  </w:tbl>
  <w:p w:rsidR="006C499C" w:rsidRPr="00981DCE" w:rsidRDefault="006C499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0E7" w:rsidRDefault="006F40E7">
      <w:r>
        <w:separator/>
      </w:r>
    </w:p>
  </w:footnote>
  <w:footnote w:type="continuationSeparator" w:id="0">
    <w:p w:rsidR="006F40E7" w:rsidRDefault="006F4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a6"/>
    </w:pPr>
    <w:r w:rsidRPr="00981DCE">
      <w:t xml:space="preserve">- </w:t>
    </w:r>
    <w:r w:rsidRPr="00981DCE">
      <w:fldChar w:fldCharType="begin"/>
    </w:r>
    <w:r w:rsidRPr="00981DCE">
      <w:instrText xml:space="preserve"> PAGE  \* MERGEFORMAT </w:instrText>
    </w:r>
    <w:r w:rsidRPr="00981DCE">
      <w:fldChar w:fldCharType="separate"/>
    </w:r>
    <w:r w:rsidR="00EA436B">
      <w:rPr>
        <w:noProof/>
      </w:rPr>
      <w:t>2</w:t>
    </w:r>
    <w:r w:rsidRPr="00981DCE">
      <w:fldChar w:fldCharType="end"/>
    </w:r>
    <w:r w:rsidRPr="00981DCE">
      <w:t xml:space="preserve"> -</w:t>
    </w:r>
  </w:p>
  <w:p w:rsidR="006C499C" w:rsidRPr="00711FE1" w:rsidRDefault="006C499C" w:rsidP="006C499C">
    <w:pPr>
      <w:pStyle w:val="a6"/>
    </w:pPr>
    <w:r w:rsidRPr="00FE5E43">
      <w:rPr>
        <w:highlight w:val="yellow"/>
      </w:rPr>
      <w:t>{TD|AVD}-XXXX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E18C5576"/>
    <w:lvl w:ilvl="0">
      <w:start w:val="1"/>
      <w:numFmt w:val="decimal"/>
      <w:pStyle w:val="kgkreflist"/>
      <w:lvlText w:val="[%1]"/>
      <w:lvlJc w:val="left"/>
      <w:pPr>
        <w:tabs>
          <w:tab w:val="num" w:pos="360"/>
        </w:tabs>
        <w:ind w:left="360" w:hanging="360"/>
      </w:pPr>
      <w:rPr>
        <w:rFonts w:hint="eastAsia"/>
      </w:rPr>
    </w:lvl>
  </w:abstractNum>
  <w:abstractNum w:abstractNumId="2">
    <w:nsid w:val="16F43B03"/>
    <w:multiLevelType w:val="multilevel"/>
    <w:tmpl w:val="C55A8DEA"/>
    <w:lvl w:ilvl="0">
      <w:start w:val="6"/>
      <w:numFmt w:val="decimal"/>
      <w:pStyle w:val="1"/>
      <w:lvlText w:val="%1"/>
      <w:lvlJc w:val="left"/>
      <w:pPr>
        <w:ind w:left="432" w:hanging="432"/>
      </w:pPr>
      <w:rPr>
        <w:rFonts w:hint="eastAsia"/>
      </w:rPr>
    </w:lvl>
    <w:lvl w:ilvl="1">
      <w:start w:val="2"/>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28045397"/>
    <w:multiLevelType w:val="hybridMultilevel"/>
    <w:tmpl w:val="307EB46C"/>
    <w:lvl w:ilvl="0" w:tplc="A6D60CE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63F5995"/>
    <w:multiLevelType w:val="hybridMultilevel"/>
    <w:tmpl w:val="B95A5356"/>
    <w:lvl w:ilvl="0" w:tplc="FFFFFFFF">
      <w:start w:val="1"/>
      <w:numFmt w:val="bullet"/>
      <w:lvlText w:val="-"/>
      <w:lvlJc w:val="left"/>
      <w:pPr>
        <w:ind w:left="800" w:hanging="400"/>
      </w:pPr>
      <w:rPr>
        <w:rFonts w:ascii="Gulim" w:eastAsia="Gulim" w:hAnsi="Gulim" w:cs="Times New Roman" w:hint="eastAsia"/>
      </w:rPr>
    </w:lvl>
    <w:lvl w:ilvl="1" w:tplc="FFFFFFFF">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11567E"/>
    <w:rsid w:val="001A13A1"/>
    <w:rsid w:val="00207C66"/>
    <w:rsid w:val="00227C2F"/>
    <w:rsid w:val="002444E1"/>
    <w:rsid w:val="00360B34"/>
    <w:rsid w:val="003D1F76"/>
    <w:rsid w:val="003D64B3"/>
    <w:rsid w:val="00473317"/>
    <w:rsid w:val="004A6845"/>
    <w:rsid w:val="005267E7"/>
    <w:rsid w:val="00602AA7"/>
    <w:rsid w:val="006469E2"/>
    <w:rsid w:val="0067042E"/>
    <w:rsid w:val="00677DB3"/>
    <w:rsid w:val="00682BBD"/>
    <w:rsid w:val="0068394C"/>
    <w:rsid w:val="006C499C"/>
    <w:rsid w:val="006E68A9"/>
    <w:rsid w:val="006F3EE7"/>
    <w:rsid w:val="006F40E7"/>
    <w:rsid w:val="0073354B"/>
    <w:rsid w:val="00734FC5"/>
    <w:rsid w:val="007570DD"/>
    <w:rsid w:val="00762E0E"/>
    <w:rsid w:val="0077413D"/>
    <w:rsid w:val="007B331C"/>
    <w:rsid w:val="007F3951"/>
    <w:rsid w:val="00832653"/>
    <w:rsid w:val="00891D47"/>
    <w:rsid w:val="009026BC"/>
    <w:rsid w:val="00937BCE"/>
    <w:rsid w:val="009C724D"/>
    <w:rsid w:val="00A14FB6"/>
    <w:rsid w:val="00A65213"/>
    <w:rsid w:val="00AC26B2"/>
    <w:rsid w:val="00AE68B3"/>
    <w:rsid w:val="00B027F7"/>
    <w:rsid w:val="00C03EC3"/>
    <w:rsid w:val="00C2315B"/>
    <w:rsid w:val="00C27061"/>
    <w:rsid w:val="00CC40DC"/>
    <w:rsid w:val="00CC667A"/>
    <w:rsid w:val="00D0565D"/>
    <w:rsid w:val="00DB1662"/>
    <w:rsid w:val="00DF54C8"/>
    <w:rsid w:val="00E174B4"/>
    <w:rsid w:val="00E72B6B"/>
    <w:rsid w:val="00E756B4"/>
    <w:rsid w:val="00EA436B"/>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0"/>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1">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1"/>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4A6845"/>
    <w:pPr>
      <w:keepNext/>
      <w:keepLines/>
      <w:spacing w:before="240" w:after="120"/>
      <w:jc w:val="center"/>
    </w:pPr>
  </w:style>
  <w:style w:type="paragraph" w:customStyle="1" w:styleId="RecNo">
    <w:name w:val="Rec_No"/>
    <w:basedOn w:val="a"/>
    <w:next w:val="a"/>
    <w:rsid w:val="004A6845"/>
    <w:pPr>
      <w:keepNext/>
      <w:keepLines/>
      <w:spacing w:before="0"/>
    </w:pPr>
    <w:rPr>
      <w:b/>
      <w:sz w:val="28"/>
    </w:rPr>
  </w:style>
  <w:style w:type="paragraph" w:customStyle="1" w:styleId="Rectitle">
    <w:name w:val="Rec_title"/>
    <w:basedOn w:val="a"/>
    <w:next w:val="Normalaftertitle"/>
    <w:rsid w:val="004A6845"/>
    <w:pPr>
      <w:keepNext/>
      <w:keepLines/>
      <w:spacing w:before="360"/>
      <w:jc w:val="center"/>
    </w:pPr>
    <w:rPr>
      <w:b/>
      <w:sz w:val="28"/>
    </w:rPr>
  </w:style>
  <w:style w:type="character" w:styleId="a9">
    <w:name w:val="Hyperlink"/>
    <w:basedOn w:val="a0"/>
    <w:uiPriority w:val="99"/>
    <w:rsid w:val="004A6845"/>
    <w:rPr>
      <w:color w:val="0000FF"/>
      <w:u w:val="single"/>
    </w:rPr>
  </w:style>
  <w:style w:type="paragraph" w:customStyle="1" w:styleId="kgkreflist">
    <w:name w:val="kgkreflist"/>
    <w:basedOn w:val="a"/>
    <w:rsid w:val="004A6845"/>
    <w:pPr>
      <w:numPr>
        <w:numId w:val="8"/>
      </w:numPr>
    </w:pPr>
    <w:rPr>
      <w:rFonts w:eastAsia="Batang"/>
    </w:rPr>
  </w:style>
  <w:style w:type="paragraph" w:styleId="aa">
    <w:name w:val="Balloon Text"/>
    <w:basedOn w:val="a"/>
    <w:link w:val="ab"/>
    <w:rsid w:val="004A6845"/>
    <w:pPr>
      <w:spacing w:before="0"/>
    </w:pPr>
    <w:rPr>
      <w:rFonts w:asciiTheme="majorHAnsi" w:eastAsiaTheme="majorEastAsia" w:hAnsiTheme="majorHAnsi" w:cstheme="majorBidi"/>
      <w:sz w:val="18"/>
      <w:szCs w:val="18"/>
    </w:rPr>
  </w:style>
  <w:style w:type="character" w:customStyle="1" w:styleId="ab">
    <w:name w:val="吹き出し (文字)"/>
    <w:basedOn w:val="a0"/>
    <w:link w:val="aa"/>
    <w:rsid w:val="004A6845"/>
    <w:rPr>
      <w:rFonts w:asciiTheme="majorHAnsi" w:eastAsiaTheme="majorEastAsia" w:hAnsiTheme="majorHAnsi" w:cstheme="majorBidi"/>
      <w:sz w:val="18"/>
      <w:szCs w:val="18"/>
      <w:lang w:val="en-GB"/>
    </w:rPr>
  </w:style>
  <w:style w:type="character" w:customStyle="1" w:styleId="10">
    <w:name w:val="見出し 1 (文字)"/>
    <w:basedOn w:val="a0"/>
    <w:link w:val="1"/>
    <w:rsid w:val="00EA436B"/>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0"/>
    <w:qFormat/>
    <w:pPr>
      <w:keepNext/>
      <w:keepLines/>
      <w:numPr>
        <w:numId w:val="6"/>
      </w:numPr>
      <w:spacing w:before="360"/>
      <w:outlineLvl w:val="0"/>
    </w:pPr>
    <w:rPr>
      <w:b/>
    </w:rPr>
  </w:style>
  <w:style w:type="paragraph" w:styleId="2">
    <w:name w:val="heading 2"/>
    <w:basedOn w:val="1"/>
    <w:next w:val="a"/>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1">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1"/>
    <w:uiPriority w:val="39"/>
    <w:pPr>
      <w:spacing w:before="80"/>
      <w:ind w:left="1531" w:hanging="851"/>
    </w:pPr>
  </w:style>
  <w:style w:type="paragraph" w:styleId="30">
    <w:name w:val="toc 3"/>
    <w:basedOn w:val="20"/>
    <w:semiHidden/>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4A6845"/>
    <w:pPr>
      <w:keepNext/>
      <w:keepLines/>
      <w:spacing w:before="240" w:after="120"/>
      <w:jc w:val="center"/>
    </w:pPr>
  </w:style>
  <w:style w:type="paragraph" w:customStyle="1" w:styleId="RecNo">
    <w:name w:val="Rec_No"/>
    <w:basedOn w:val="a"/>
    <w:next w:val="a"/>
    <w:rsid w:val="004A6845"/>
    <w:pPr>
      <w:keepNext/>
      <w:keepLines/>
      <w:spacing w:before="0"/>
    </w:pPr>
    <w:rPr>
      <w:b/>
      <w:sz w:val="28"/>
    </w:rPr>
  </w:style>
  <w:style w:type="paragraph" w:customStyle="1" w:styleId="Rectitle">
    <w:name w:val="Rec_title"/>
    <w:basedOn w:val="a"/>
    <w:next w:val="Normalaftertitle"/>
    <w:rsid w:val="004A6845"/>
    <w:pPr>
      <w:keepNext/>
      <w:keepLines/>
      <w:spacing w:before="360"/>
      <w:jc w:val="center"/>
    </w:pPr>
    <w:rPr>
      <w:b/>
      <w:sz w:val="28"/>
    </w:rPr>
  </w:style>
  <w:style w:type="character" w:styleId="a9">
    <w:name w:val="Hyperlink"/>
    <w:basedOn w:val="a0"/>
    <w:uiPriority w:val="99"/>
    <w:rsid w:val="004A6845"/>
    <w:rPr>
      <w:color w:val="0000FF"/>
      <w:u w:val="single"/>
    </w:rPr>
  </w:style>
  <w:style w:type="paragraph" w:customStyle="1" w:styleId="kgkreflist">
    <w:name w:val="kgkreflist"/>
    <w:basedOn w:val="a"/>
    <w:rsid w:val="004A6845"/>
    <w:pPr>
      <w:numPr>
        <w:numId w:val="8"/>
      </w:numPr>
    </w:pPr>
    <w:rPr>
      <w:rFonts w:eastAsia="Batang"/>
    </w:rPr>
  </w:style>
  <w:style w:type="paragraph" w:styleId="aa">
    <w:name w:val="Balloon Text"/>
    <w:basedOn w:val="a"/>
    <w:link w:val="ab"/>
    <w:rsid w:val="004A6845"/>
    <w:pPr>
      <w:spacing w:before="0"/>
    </w:pPr>
    <w:rPr>
      <w:rFonts w:asciiTheme="majorHAnsi" w:eastAsiaTheme="majorEastAsia" w:hAnsiTheme="majorHAnsi" w:cstheme="majorBidi"/>
      <w:sz w:val="18"/>
      <w:szCs w:val="18"/>
    </w:rPr>
  </w:style>
  <w:style w:type="character" w:customStyle="1" w:styleId="ab">
    <w:name w:val="吹き出し (文字)"/>
    <w:basedOn w:val="a0"/>
    <w:link w:val="aa"/>
    <w:rsid w:val="004A6845"/>
    <w:rPr>
      <w:rFonts w:asciiTheme="majorHAnsi" w:eastAsiaTheme="majorEastAsia" w:hAnsiTheme="majorHAnsi" w:cstheme="majorBidi"/>
      <w:sz w:val="18"/>
      <w:szCs w:val="18"/>
      <w:lang w:val="en-GB"/>
    </w:rPr>
  </w:style>
  <w:style w:type="character" w:customStyle="1" w:styleId="10">
    <w:name w:val="見出し 1 (文字)"/>
    <w:basedOn w:val="a0"/>
    <w:link w:val="1"/>
    <w:rsid w:val="00EA436B"/>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27</TotalTime>
  <Pages>1</Pages>
  <Words>223</Words>
  <Characters>1301</Characters>
  <Application>Microsoft Office Word</Application>
  <DocSecurity>0</DocSecurity>
  <Lines>24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1512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Shuichi NISHIO</cp:lastModifiedBy>
  <cp:revision>24</cp:revision>
  <cp:lastPrinted>2002-08-01T12:30:00Z</cp:lastPrinted>
  <dcterms:created xsi:type="dcterms:W3CDTF">2011-05-10T03:20:00Z</dcterms:created>
  <dcterms:modified xsi:type="dcterms:W3CDTF">2012-02-06T00:00:00Z</dcterms:modified>
</cp:coreProperties>
</file>