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677DB3">
            <w:pPr>
              <w:spacing w:before="0"/>
              <w:rPr>
                <w:b/>
                <w:smallCaps/>
                <w:sz w:val="19"/>
                <w:szCs w:val="19"/>
              </w:rPr>
            </w:pPr>
            <w:bookmarkStart w:id="0" w:name="dsg" w:colFirst="1" w:colLast="1"/>
            <w:bookmarkStart w:id="1" w:name="dtableau"/>
            <w:bookmarkStart w:id="2" w:name="_GoBack"/>
            <w:r w:rsidRPr="00A14FB6">
              <w:rPr>
                <w:b/>
                <w:smallCaps/>
                <w:sz w:val="20"/>
                <w:szCs w:val="19"/>
              </w:rPr>
              <w:t xml:space="preserve">Rapporteur Meeting of Questions </w:t>
            </w:r>
            <w:r w:rsidR="00602AA7" w:rsidRPr="00A14FB6">
              <w:rPr>
                <w:b/>
                <w:smallCaps/>
                <w:sz w:val="20"/>
                <w:szCs w:val="19"/>
              </w:rPr>
              <w:t>2, 3, 4, 5, 12, 21, 22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A14FB6" w:rsidRDefault="00D46ED4" w:rsidP="006C499C">
            <w:pPr>
              <w:spacing w:before="0"/>
              <w:jc w:val="right"/>
              <w:rPr>
                <w:b/>
                <w:bCs/>
                <w:sz w:val="40"/>
              </w:rPr>
            </w:pPr>
            <w:r>
              <w:rPr>
                <w:b/>
                <w:bCs/>
                <w:sz w:val="40"/>
              </w:rPr>
              <w:t>TD-06</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D46ED4" w:rsidP="006C499C">
            <w:r>
              <w:t>5/16</w:t>
            </w:r>
          </w:p>
        </w:tc>
        <w:tc>
          <w:tcPr>
            <w:tcW w:w="5276" w:type="dxa"/>
            <w:gridSpan w:val="3"/>
          </w:tcPr>
          <w:p w:rsidR="006C499C" w:rsidRPr="00A14FB6" w:rsidRDefault="00602AA7" w:rsidP="00C03EC3">
            <w:pPr>
              <w:wordWrap w:val="0"/>
              <w:jc w:val="right"/>
              <w:rPr>
                <w:szCs w:val="24"/>
              </w:rPr>
            </w:pPr>
            <w:r w:rsidRPr="00A14FB6">
              <w:rPr>
                <w:rFonts w:eastAsia="Malgun Gothic"/>
                <w:szCs w:val="24"/>
                <w:lang w:eastAsia="ko-KR"/>
              </w:rPr>
              <w:t>Andover, MA</w:t>
            </w:r>
            <w:r w:rsidR="00C2315B" w:rsidRPr="00A14FB6">
              <w:rPr>
                <w:szCs w:val="24"/>
              </w:rPr>
              <w:t xml:space="preserve">, USA, </w:t>
            </w:r>
            <w:r w:rsidRPr="00A14FB6">
              <w:rPr>
                <w:rFonts w:eastAsia="Malgun Gothic"/>
                <w:szCs w:val="24"/>
                <w:lang w:eastAsia="ko-KR"/>
              </w:rPr>
              <w:t>18 - 22 July 2011</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6C499C" w:rsidP="006C499C">
            <w:proofErr w:type="spellStart"/>
            <w:r w:rsidRPr="00D46ED4">
              <w:t>Rapporteur</w:t>
            </w:r>
            <w:proofErr w:type="spellEnd"/>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D46ED4" w:rsidP="006C499C">
            <w:pPr>
              <w:spacing w:after="120"/>
            </w:pPr>
            <w:r>
              <w:t>Agenda and Documentation for Q5/16</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D46ED4" w:rsidP="006C499C">
            <w:pPr>
              <w:spacing w:after="120"/>
            </w:pPr>
            <w:r>
              <w:t>Proposal</w:t>
            </w:r>
          </w:p>
        </w:tc>
      </w:tr>
      <w:bookmarkEnd w:id="1"/>
      <w:bookmarkEnd w:id="9"/>
    </w:tbl>
    <w:p w:rsidR="006C499C" w:rsidRPr="00A14FB6" w:rsidRDefault="006C499C" w:rsidP="006C499C"/>
    <w:p w:rsidR="00D46ED4" w:rsidRDefault="00D46ED4" w:rsidP="009071BF">
      <w:pPr>
        <w:pStyle w:val="Heading1"/>
        <w:rPr>
          <w:lang w:eastAsia="zh-CN"/>
        </w:rPr>
      </w:pPr>
      <w:r>
        <w:t xml:space="preserve">Question 5/16 – </w:t>
      </w:r>
      <w:proofErr w:type="spellStart"/>
      <w:r>
        <w:rPr>
          <w:lang w:eastAsia="zh-CN"/>
        </w:rPr>
        <w:t>Telepresence</w:t>
      </w:r>
      <w:proofErr w:type="spellEnd"/>
      <w:r>
        <w:rPr>
          <w:lang w:eastAsia="zh-CN"/>
        </w:rPr>
        <w:t xml:space="preserve"> Systems</w:t>
      </w:r>
    </w:p>
    <w:p w:rsidR="009071BF" w:rsidRPr="009071BF" w:rsidRDefault="009071BF" w:rsidP="009071BF">
      <w:pPr>
        <w:pStyle w:val="Heading2"/>
        <w:rPr>
          <w:lang w:eastAsia="zh-CN"/>
        </w:rPr>
      </w:pPr>
      <w:r>
        <w:rPr>
          <w:lang w:eastAsia="zh-CN"/>
        </w:rPr>
        <w:t>Objectives</w:t>
      </w:r>
    </w:p>
    <w:p w:rsidR="00D46ED4" w:rsidRPr="00B00598" w:rsidRDefault="00D46ED4" w:rsidP="00D46ED4">
      <w:pPr>
        <w:pStyle w:val="Tabletext"/>
        <w:numPr>
          <w:ilvl w:val="0"/>
          <w:numId w:val="8"/>
        </w:numPr>
        <w:tabs>
          <w:tab w:val="clear" w:pos="284"/>
        </w:tabs>
        <w:rPr>
          <w:sz w:val="24"/>
          <w:szCs w:val="24"/>
        </w:rPr>
      </w:pPr>
      <w:r w:rsidRPr="00B00598">
        <w:rPr>
          <w:sz w:val="24"/>
          <w:szCs w:val="24"/>
        </w:rPr>
        <w:t>Coordinate with other Questions</w:t>
      </w:r>
    </w:p>
    <w:p w:rsidR="00D46ED4" w:rsidRPr="00B00598" w:rsidRDefault="00D46ED4" w:rsidP="00D46ED4">
      <w:pPr>
        <w:pStyle w:val="Tabletext"/>
        <w:numPr>
          <w:ilvl w:val="0"/>
          <w:numId w:val="8"/>
        </w:numPr>
        <w:tabs>
          <w:tab w:val="clear" w:pos="284"/>
        </w:tabs>
        <w:rPr>
          <w:sz w:val="24"/>
          <w:szCs w:val="24"/>
        </w:rPr>
      </w:pPr>
      <w:r w:rsidRPr="00B00598">
        <w:rPr>
          <w:sz w:val="24"/>
          <w:szCs w:val="24"/>
        </w:rPr>
        <w:t xml:space="preserve">Progress Topics related to </w:t>
      </w:r>
    </w:p>
    <w:p w:rsidR="00D46ED4" w:rsidRPr="00523AD0" w:rsidRDefault="00D46ED4" w:rsidP="00D46ED4">
      <w:pPr>
        <w:pStyle w:val="Tabletext"/>
        <w:numPr>
          <w:ilvl w:val="1"/>
          <w:numId w:val="8"/>
        </w:numPr>
        <w:tabs>
          <w:tab w:val="clear" w:pos="284"/>
        </w:tabs>
        <w:rPr>
          <w:sz w:val="24"/>
          <w:szCs w:val="24"/>
        </w:rPr>
      </w:pPr>
      <w:r w:rsidRPr="00B00598">
        <w:rPr>
          <w:color w:val="000000"/>
        </w:rPr>
        <w:t>F.TPS-</w:t>
      </w:r>
      <w:proofErr w:type="spellStart"/>
      <w:r w:rsidRPr="00B00598">
        <w:rPr>
          <w:color w:val="000000"/>
        </w:rPr>
        <w:t>Reqs</w:t>
      </w:r>
      <w:proofErr w:type="spellEnd"/>
    </w:p>
    <w:p w:rsidR="00D46ED4" w:rsidRPr="00523AD0" w:rsidRDefault="00D46ED4" w:rsidP="00D46ED4">
      <w:pPr>
        <w:pStyle w:val="Tabletext"/>
        <w:numPr>
          <w:ilvl w:val="1"/>
          <w:numId w:val="8"/>
        </w:numPr>
        <w:tabs>
          <w:tab w:val="clear" w:pos="284"/>
        </w:tabs>
        <w:rPr>
          <w:sz w:val="24"/>
          <w:szCs w:val="24"/>
        </w:rPr>
      </w:pPr>
      <w:r w:rsidRPr="00B00598">
        <w:rPr>
          <w:color w:val="000000"/>
        </w:rPr>
        <w:t>F/H.TPS-Arch</w:t>
      </w:r>
    </w:p>
    <w:p w:rsidR="00D46ED4" w:rsidRPr="00523AD0" w:rsidRDefault="00D46ED4" w:rsidP="00D46ED4">
      <w:pPr>
        <w:pStyle w:val="Tabletext"/>
        <w:numPr>
          <w:ilvl w:val="1"/>
          <w:numId w:val="8"/>
        </w:numPr>
        <w:tabs>
          <w:tab w:val="clear" w:pos="284"/>
        </w:tabs>
        <w:rPr>
          <w:sz w:val="24"/>
          <w:szCs w:val="24"/>
        </w:rPr>
      </w:pPr>
      <w:r w:rsidRPr="00B00598">
        <w:rPr>
          <w:color w:val="000000"/>
        </w:rPr>
        <w:t>H.TPS-AV</w:t>
      </w:r>
      <w:r w:rsidRPr="00B00598">
        <w:rPr>
          <w:sz w:val="24"/>
          <w:szCs w:val="24"/>
        </w:rPr>
        <w:t xml:space="preserve"> </w:t>
      </w:r>
    </w:p>
    <w:p w:rsidR="00D46ED4" w:rsidRDefault="00D46ED4" w:rsidP="00D46ED4">
      <w:pPr>
        <w:numPr>
          <w:ilvl w:val="0"/>
          <w:numId w:val="8"/>
        </w:numPr>
        <w:tabs>
          <w:tab w:val="clear" w:pos="794"/>
          <w:tab w:val="clear" w:pos="1191"/>
          <w:tab w:val="clear" w:pos="1588"/>
          <w:tab w:val="clear" w:pos="1985"/>
        </w:tabs>
        <w:overflowPunct/>
        <w:autoSpaceDE/>
        <w:autoSpaceDN/>
        <w:adjustRightInd/>
        <w:textAlignment w:val="auto"/>
      </w:pPr>
      <w:r>
        <w:t>Review output of AHGs</w:t>
      </w:r>
    </w:p>
    <w:p w:rsidR="00D46ED4" w:rsidRDefault="00D46ED4" w:rsidP="00D46ED4">
      <w:pPr>
        <w:numPr>
          <w:ilvl w:val="1"/>
          <w:numId w:val="8"/>
        </w:numPr>
        <w:tabs>
          <w:tab w:val="clear" w:pos="794"/>
          <w:tab w:val="clear" w:pos="1191"/>
          <w:tab w:val="clear" w:pos="1588"/>
          <w:tab w:val="clear" w:pos="1985"/>
        </w:tabs>
        <w:overflowPunct/>
        <w:autoSpaceDE/>
        <w:autoSpaceDN/>
        <w:adjustRightInd/>
        <w:textAlignment w:val="auto"/>
      </w:pPr>
      <w:proofErr w:type="spellStart"/>
      <w:r w:rsidRPr="00213197">
        <w:t>Telepresence</w:t>
      </w:r>
      <w:proofErr w:type="spellEnd"/>
      <w:r w:rsidRPr="00213197">
        <w:t xml:space="preserve"> Living List AHG</w:t>
      </w:r>
    </w:p>
    <w:p w:rsidR="00D46ED4" w:rsidRDefault="00D46ED4" w:rsidP="00D46ED4">
      <w:pPr>
        <w:numPr>
          <w:ilvl w:val="1"/>
          <w:numId w:val="8"/>
        </w:numPr>
        <w:tabs>
          <w:tab w:val="clear" w:pos="794"/>
          <w:tab w:val="clear" w:pos="1191"/>
          <w:tab w:val="clear" w:pos="1588"/>
          <w:tab w:val="clear" w:pos="1985"/>
        </w:tabs>
        <w:overflowPunct/>
        <w:autoSpaceDE/>
        <w:autoSpaceDN/>
        <w:adjustRightInd/>
        <w:textAlignment w:val="auto"/>
      </w:pPr>
      <w:r>
        <w:t>Q5/16 Definitions AHG</w:t>
      </w:r>
    </w:p>
    <w:p w:rsidR="00D46ED4" w:rsidRDefault="00D46ED4" w:rsidP="00D46ED4">
      <w:pPr>
        <w:numPr>
          <w:ilvl w:val="0"/>
          <w:numId w:val="8"/>
        </w:numPr>
        <w:tabs>
          <w:tab w:val="clear" w:pos="794"/>
          <w:tab w:val="clear" w:pos="1191"/>
          <w:tab w:val="clear" w:pos="1588"/>
          <w:tab w:val="clear" w:pos="1985"/>
        </w:tabs>
        <w:overflowPunct/>
        <w:autoSpaceDE/>
        <w:autoSpaceDN/>
        <w:adjustRightInd/>
        <w:textAlignment w:val="auto"/>
      </w:pPr>
      <w:r w:rsidRPr="008C4BD0">
        <w:t>Consider new material.</w:t>
      </w:r>
    </w:p>
    <w:p w:rsidR="00D46ED4" w:rsidRPr="002A54B0" w:rsidRDefault="00D46ED4" w:rsidP="009071BF">
      <w:pPr>
        <w:pStyle w:val="Heading3"/>
      </w:pPr>
      <w:r w:rsidRPr="002A54B0">
        <w:t>Documentation</w:t>
      </w:r>
    </w:p>
    <w:p w:rsidR="00D46ED4" w:rsidRPr="002A54B0" w:rsidRDefault="00D46ED4" w:rsidP="00D46ED4">
      <w:r w:rsidRPr="002A54B0">
        <w:t xml:space="preserve">The following documents </w:t>
      </w:r>
      <w:r>
        <w:t>are to be</w:t>
      </w:r>
      <w:r w:rsidRPr="002A54B0">
        <w:t xml:space="preserve"> examined:</w:t>
      </w:r>
    </w:p>
    <w:p w:rsidR="00A86C59" w:rsidRDefault="00D46ED4" w:rsidP="00D46ED4">
      <w:pPr>
        <w:numPr>
          <w:ilvl w:val="0"/>
          <w:numId w:val="10"/>
        </w:numPr>
        <w:tabs>
          <w:tab w:val="clear" w:pos="794"/>
          <w:tab w:val="clear" w:pos="1191"/>
          <w:tab w:val="clear" w:pos="1588"/>
          <w:tab w:val="clear" w:pos="1985"/>
        </w:tabs>
        <w:overflowPunct/>
        <w:autoSpaceDE/>
        <w:autoSpaceDN/>
        <w:adjustRightInd/>
        <w:textAlignment w:val="auto"/>
      </w:pPr>
      <w:r w:rsidRPr="002A54B0">
        <w:t xml:space="preserve">Contributions: </w:t>
      </w:r>
      <w:hyperlink r:id="rId7" w:history="1">
        <w:r w:rsidRPr="00D46ED4">
          <w:rPr>
            <w:rStyle w:val="Hyperlink"/>
          </w:rPr>
          <w:t>AVD-4075</w:t>
        </w:r>
      </w:hyperlink>
      <w:r>
        <w:t xml:space="preserve">, </w:t>
      </w:r>
      <w:hyperlink r:id="rId8" w:history="1">
        <w:r>
          <w:rPr>
            <w:rStyle w:val="Hyperlink"/>
          </w:rPr>
          <w:t>AVD-4082</w:t>
        </w:r>
      </w:hyperlink>
      <w:r>
        <w:t>,</w:t>
      </w:r>
      <w:r w:rsidRPr="00D46ED4">
        <w:t xml:space="preserve"> </w:t>
      </w:r>
      <w:hyperlink r:id="rId9" w:history="1">
        <w:r>
          <w:rPr>
            <w:rStyle w:val="Hyperlink"/>
          </w:rPr>
          <w:t>AVD-4083</w:t>
        </w:r>
      </w:hyperlink>
      <w:r>
        <w:t>,</w:t>
      </w:r>
      <w:r w:rsidRPr="00D46ED4">
        <w:t xml:space="preserve"> </w:t>
      </w:r>
      <w:hyperlink r:id="rId10" w:history="1">
        <w:r>
          <w:rPr>
            <w:rStyle w:val="Hyperlink"/>
          </w:rPr>
          <w:t>AVD-4084</w:t>
        </w:r>
      </w:hyperlink>
      <w:r>
        <w:t>,</w:t>
      </w:r>
      <w:r w:rsidRPr="00D46ED4">
        <w:t xml:space="preserve"> </w:t>
      </w:r>
      <w:hyperlink r:id="rId11" w:history="1">
        <w:r>
          <w:rPr>
            <w:rStyle w:val="Hyperlink"/>
          </w:rPr>
          <w:t>AVD-4086</w:t>
        </w:r>
      </w:hyperlink>
      <w:r w:rsidR="00A41558">
        <w:t>,</w:t>
      </w:r>
      <w:r w:rsidR="00A41558" w:rsidRPr="00A41558">
        <w:t xml:space="preserve"> </w:t>
      </w:r>
      <w:hyperlink r:id="rId12" w:history="1">
        <w:r w:rsidR="00A41558">
          <w:rPr>
            <w:rStyle w:val="Hyperlink"/>
          </w:rPr>
          <w:t>AVD-4087</w:t>
        </w:r>
      </w:hyperlink>
      <w:r w:rsidR="00A41558">
        <w:t>,</w:t>
      </w:r>
      <w:r w:rsidR="00A41558" w:rsidRPr="00A41558">
        <w:t xml:space="preserve"> </w:t>
      </w:r>
      <w:hyperlink r:id="rId13" w:history="1">
        <w:r w:rsidR="00A41558">
          <w:rPr>
            <w:rStyle w:val="Hyperlink"/>
          </w:rPr>
          <w:t>AVD-4088*</w:t>
        </w:r>
      </w:hyperlink>
      <w:r w:rsidR="00A41558">
        <w:t>,</w:t>
      </w:r>
      <w:hyperlink r:id="rId14" w:history="1">
        <w:r w:rsidR="00A41558">
          <w:rPr>
            <w:rStyle w:val="Hyperlink"/>
          </w:rPr>
          <w:t>AVD-4091</w:t>
        </w:r>
      </w:hyperlink>
      <w:r w:rsidR="00A41558">
        <w:t>,</w:t>
      </w:r>
      <w:r w:rsidR="00A41558" w:rsidRPr="00A41558">
        <w:t xml:space="preserve"> </w:t>
      </w:r>
      <w:hyperlink r:id="rId15" w:history="1">
        <w:r w:rsidR="00A41558">
          <w:rPr>
            <w:rStyle w:val="Hyperlink"/>
          </w:rPr>
          <w:t>AVD-4092</w:t>
        </w:r>
      </w:hyperlink>
      <w:r w:rsidR="00A41558">
        <w:t xml:space="preserve">, </w:t>
      </w:r>
      <w:hyperlink r:id="rId16" w:history="1">
        <w:r w:rsidR="00A41558">
          <w:rPr>
            <w:rStyle w:val="Hyperlink"/>
          </w:rPr>
          <w:t>AVD-4094</w:t>
        </w:r>
      </w:hyperlink>
      <w:r w:rsidR="00A41558">
        <w:t>,</w:t>
      </w:r>
      <w:r w:rsidR="00A41558" w:rsidRPr="00A41558">
        <w:t xml:space="preserve"> </w:t>
      </w:r>
      <w:hyperlink r:id="rId17" w:history="1">
        <w:r w:rsidR="00A41558">
          <w:rPr>
            <w:rStyle w:val="Hyperlink"/>
          </w:rPr>
          <w:t>AVD-4095</w:t>
        </w:r>
      </w:hyperlink>
      <w:r w:rsidR="001940AE">
        <w:t>,</w:t>
      </w:r>
      <w:r>
        <w:t xml:space="preserve"> </w:t>
      </w:r>
      <w:hyperlink r:id="rId18" w:history="1">
        <w:r w:rsidR="00A41558">
          <w:rPr>
            <w:rStyle w:val="Hyperlink"/>
          </w:rPr>
          <w:t>AVD-4106</w:t>
        </w:r>
      </w:hyperlink>
      <w:r w:rsidR="00A41558">
        <w:t xml:space="preserve">, </w:t>
      </w:r>
      <w:hyperlink r:id="rId19" w:history="1">
        <w:r w:rsidR="00A41558">
          <w:rPr>
            <w:rStyle w:val="Hyperlink"/>
          </w:rPr>
          <w:t>AVD-4107</w:t>
        </w:r>
      </w:hyperlink>
      <w:r w:rsidR="00A41558">
        <w:t xml:space="preserve">, </w:t>
      </w:r>
      <w:hyperlink r:id="rId20" w:history="1">
        <w:r w:rsidR="00A41558">
          <w:rPr>
            <w:rStyle w:val="Hyperlink"/>
          </w:rPr>
          <w:t>AVD-4108</w:t>
        </w:r>
      </w:hyperlink>
      <w:r w:rsidR="00A41558">
        <w:t xml:space="preserve">, </w:t>
      </w:r>
      <w:hyperlink r:id="rId21" w:history="1">
        <w:r w:rsidR="00A41558">
          <w:rPr>
            <w:rStyle w:val="Hyperlink"/>
          </w:rPr>
          <w:t>AVD-4109</w:t>
        </w:r>
      </w:hyperlink>
      <w:r w:rsidR="00846211">
        <w:t xml:space="preserve"> (15 contributions</w:t>
      </w:r>
      <w:r w:rsidR="00A86C59">
        <w:t>)</w:t>
      </w:r>
    </w:p>
    <w:p w:rsidR="00D46ED4" w:rsidRDefault="00A86C59" w:rsidP="00D46ED4">
      <w:pPr>
        <w:numPr>
          <w:ilvl w:val="0"/>
          <w:numId w:val="10"/>
        </w:numPr>
        <w:tabs>
          <w:tab w:val="clear" w:pos="794"/>
          <w:tab w:val="clear" w:pos="1191"/>
          <w:tab w:val="clear" w:pos="1588"/>
          <w:tab w:val="clear" w:pos="1985"/>
        </w:tabs>
        <w:overflowPunct/>
        <w:autoSpaceDE/>
        <w:autoSpaceDN/>
        <w:adjustRightInd/>
        <w:textAlignment w:val="auto"/>
      </w:pPr>
      <w:r>
        <w:t>Contribution examined in joint session with Questions 1,5 and 12/16</w:t>
      </w:r>
      <w:r w:rsidRPr="002A54B0">
        <w:t xml:space="preserve">: </w:t>
      </w:r>
      <w:hyperlink r:id="rId22" w:history="1">
        <w:r w:rsidR="00A41558">
          <w:rPr>
            <w:rStyle w:val="Hyperlink"/>
          </w:rPr>
          <w:t>AVD-4132</w:t>
        </w:r>
      </w:hyperlink>
      <w:r w:rsidR="00A41558">
        <w:t xml:space="preserve"> </w:t>
      </w:r>
    </w:p>
    <w:p w:rsidR="00D46ED4" w:rsidRDefault="00A41558" w:rsidP="00D46ED4">
      <w:pPr>
        <w:numPr>
          <w:ilvl w:val="0"/>
          <w:numId w:val="10"/>
        </w:numPr>
        <w:tabs>
          <w:tab w:val="clear" w:pos="794"/>
          <w:tab w:val="clear" w:pos="1191"/>
          <w:tab w:val="clear" w:pos="1588"/>
          <w:tab w:val="clear" w:pos="1985"/>
          <w:tab w:val="left" w:pos="7920"/>
        </w:tabs>
        <w:overflowPunct/>
        <w:autoSpaceDE/>
        <w:autoSpaceDN/>
        <w:adjustRightInd/>
        <w:textAlignment w:val="auto"/>
      </w:pPr>
      <w:r>
        <w:t>Incoming Liaison Statem</w:t>
      </w:r>
      <w:r w:rsidR="00A86C59">
        <w:t>ent examined in joint session with Questions 1,2 and 5/16</w:t>
      </w:r>
      <w:r w:rsidR="00D46ED4" w:rsidRPr="002A54B0">
        <w:t xml:space="preserve">: </w:t>
      </w:r>
      <w:hyperlink r:id="rId23" w:history="1">
        <w:r w:rsidR="00A86C59">
          <w:rPr>
            <w:rStyle w:val="Hyperlink"/>
          </w:rPr>
          <w:t>AVD-4155</w:t>
        </w:r>
      </w:hyperlink>
    </w:p>
    <w:p w:rsidR="00D46ED4" w:rsidRDefault="00A86C59" w:rsidP="00846211">
      <w:pPr>
        <w:numPr>
          <w:ilvl w:val="0"/>
          <w:numId w:val="10"/>
        </w:numPr>
        <w:tabs>
          <w:tab w:val="clear" w:pos="794"/>
          <w:tab w:val="clear" w:pos="1191"/>
          <w:tab w:val="clear" w:pos="1588"/>
          <w:tab w:val="clear" w:pos="1985"/>
          <w:tab w:val="left" w:pos="7920"/>
        </w:tabs>
        <w:overflowPunct/>
        <w:autoSpaceDE/>
        <w:autoSpaceDN/>
        <w:adjustRightInd/>
        <w:textAlignment w:val="auto"/>
      </w:pPr>
      <w:r>
        <w:t>Incoming Liaison Statements examined join session with Questions 1,2, 3, 4, 5, 12,22 and 25/16</w:t>
      </w:r>
      <w:r w:rsidRPr="002A54B0">
        <w:t>:</w:t>
      </w:r>
      <w:r w:rsidR="00846211">
        <w:t xml:space="preserve"> </w:t>
      </w:r>
      <w:r w:rsidRPr="002A54B0">
        <w:t xml:space="preserve"> </w:t>
      </w:r>
      <w:hyperlink r:id="rId24" w:history="1">
        <w:r>
          <w:rPr>
            <w:rStyle w:val="Hyperlink"/>
          </w:rPr>
          <w:t>AVD-4137</w:t>
        </w:r>
      </w:hyperlink>
      <w:r>
        <w:t xml:space="preserve">, </w:t>
      </w:r>
      <w:hyperlink r:id="rId25" w:history="1">
        <w:r>
          <w:rPr>
            <w:rStyle w:val="Hyperlink"/>
          </w:rPr>
          <w:t>AVD-4141</w:t>
        </w:r>
      </w:hyperlink>
      <w:r>
        <w:t xml:space="preserve">, </w:t>
      </w:r>
      <w:hyperlink r:id="rId26" w:history="1">
        <w:r>
          <w:rPr>
            <w:rStyle w:val="Hyperlink"/>
          </w:rPr>
          <w:t>AVD-4142</w:t>
        </w:r>
      </w:hyperlink>
      <w:r>
        <w:t xml:space="preserve">, </w:t>
      </w:r>
      <w:hyperlink r:id="rId27" w:history="1">
        <w:r>
          <w:rPr>
            <w:rStyle w:val="Hyperlink"/>
          </w:rPr>
          <w:t>AVD-4143</w:t>
        </w:r>
      </w:hyperlink>
      <w:r>
        <w:t xml:space="preserve">, </w:t>
      </w:r>
      <w:hyperlink r:id="rId28" w:history="1">
        <w:r>
          <w:rPr>
            <w:rStyle w:val="Hyperlink"/>
          </w:rPr>
          <w:t>AVD-4146</w:t>
        </w:r>
      </w:hyperlink>
      <w:r>
        <w:t xml:space="preserve">, </w:t>
      </w:r>
      <w:hyperlink r:id="rId29" w:history="1">
        <w:r>
          <w:rPr>
            <w:rStyle w:val="Hyperlink"/>
          </w:rPr>
          <w:t>AVD-4147</w:t>
        </w:r>
      </w:hyperlink>
      <w:r>
        <w:t xml:space="preserve">, </w:t>
      </w:r>
      <w:hyperlink r:id="rId30" w:history="1">
        <w:r>
          <w:rPr>
            <w:rStyle w:val="Hyperlink"/>
          </w:rPr>
          <w:t>AVD-4148</w:t>
        </w:r>
      </w:hyperlink>
      <w:r>
        <w:t xml:space="preserve">, </w:t>
      </w:r>
      <w:hyperlink r:id="rId31" w:history="1">
        <w:r>
          <w:rPr>
            <w:rStyle w:val="Hyperlink"/>
          </w:rPr>
          <w:t>AVD-4149</w:t>
        </w:r>
      </w:hyperlink>
      <w:r>
        <w:t xml:space="preserve">, </w:t>
      </w:r>
      <w:hyperlink r:id="rId32" w:history="1">
        <w:r>
          <w:rPr>
            <w:rStyle w:val="Hyperlink"/>
          </w:rPr>
          <w:t>AVD-4150</w:t>
        </w:r>
      </w:hyperlink>
      <w:r>
        <w:t xml:space="preserve">, </w:t>
      </w:r>
      <w:hyperlink r:id="rId33" w:history="1">
        <w:r>
          <w:rPr>
            <w:rStyle w:val="Hyperlink"/>
          </w:rPr>
          <w:t>AVD-4151</w:t>
        </w:r>
      </w:hyperlink>
      <w:r>
        <w:t xml:space="preserve">, </w:t>
      </w:r>
      <w:hyperlink r:id="rId34" w:history="1">
        <w:r>
          <w:rPr>
            <w:rStyle w:val="Hyperlink"/>
          </w:rPr>
          <w:t>AVD-4152</w:t>
        </w:r>
      </w:hyperlink>
      <w:r>
        <w:t xml:space="preserve">, </w:t>
      </w:r>
      <w:hyperlink r:id="rId35" w:history="1">
        <w:r>
          <w:rPr>
            <w:rStyle w:val="Hyperlink"/>
          </w:rPr>
          <w:t>AVD-4154</w:t>
        </w:r>
      </w:hyperlink>
    </w:p>
    <w:p w:rsidR="00DB7069" w:rsidRPr="00D04224" w:rsidRDefault="00DB7069" w:rsidP="00D04224">
      <w:pPr>
        <w:pStyle w:val="Heading3"/>
      </w:pPr>
      <w:bookmarkStart w:id="10" w:name="_Toc150526458"/>
      <w:bookmarkStart w:id="11" w:name="_Toc244266849"/>
      <w:r w:rsidRPr="00D04224">
        <w:t>Report of interim activities</w:t>
      </w:r>
      <w:bookmarkEnd w:id="10"/>
      <w:bookmarkEnd w:id="11"/>
    </w:p>
    <w:p w:rsidR="00DB7069" w:rsidRDefault="00DB7069" w:rsidP="00DB7069">
      <w:pPr>
        <w:tabs>
          <w:tab w:val="clear" w:pos="794"/>
          <w:tab w:val="clear" w:pos="1191"/>
          <w:tab w:val="clear" w:pos="1588"/>
          <w:tab w:val="clear" w:pos="1985"/>
          <w:tab w:val="left" w:pos="7920"/>
        </w:tabs>
        <w:overflowPunct/>
        <w:autoSpaceDE/>
        <w:autoSpaceDN/>
        <w:adjustRightInd/>
        <w:ind w:left="360"/>
        <w:textAlignment w:val="auto"/>
      </w:pPr>
      <w:r>
        <w:t>There have been no interim activities since the 25 March SG 16 plenary.</w:t>
      </w:r>
    </w:p>
    <w:p w:rsidR="009071BF" w:rsidRPr="00D04224" w:rsidRDefault="009071BF" w:rsidP="00D04224">
      <w:pPr>
        <w:pStyle w:val="Heading4"/>
      </w:pPr>
      <w:r w:rsidRPr="00D04224">
        <w:t>Report of Ad hoc Groups</w:t>
      </w:r>
    </w:p>
    <w:p w:rsidR="009071BF" w:rsidRDefault="009071BF" w:rsidP="009071BF">
      <w:pPr>
        <w:tabs>
          <w:tab w:val="clear" w:pos="794"/>
          <w:tab w:val="clear" w:pos="1191"/>
          <w:tab w:val="clear" w:pos="1588"/>
          <w:tab w:val="clear" w:pos="1985"/>
          <w:tab w:val="left" w:pos="7920"/>
        </w:tabs>
        <w:overflowPunct/>
        <w:autoSpaceDE/>
        <w:autoSpaceDN/>
        <w:adjustRightInd/>
        <w:ind w:left="360"/>
        <w:textAlignment w:val="auto"/>
      </w:pPr>
      <w:r>
        <w:t xml:space="preserve">Mark Gorzynski resigned his position as chair of the Q5 Definitions AHG on 24 June 2011.  </w:t>
      </w:r>
    </w:p>
    <w:p w:rsidR="00DB7069" w:rsidRDefault="009071BF" w:rsidP="00D04224">
      <w:pPr>
        <w:tabs>
          <w:tab w:val="clear" w:pos="794"/>
          <w:tab w:val="clear" w:pos="1191"/>
          <w:tab w:val="clear" w:pos="1588"/>
          <w:tab w:val="clear" w:pos="1985"/>
          <w:tab w:val="left" w:pos="7920"/>
        </w:tabs>
        <w:overflowPunct/>
        <w:autoSpaceDE/>
        <w:autoSpaceDN/>
        <w:adjustRightInd/>
        <w:ind w:left="360"/>
        <w:textAlignment w:val="auto"/>
      </w:pPr>
      <w:r>
        <w:lastRenderedPageBreak/>
        <w:t>There was no activity on the mailing list related to the living list.</w:t>
      </w:r>
    </w:p>
    <w:p w:rsidR="00DB7069" w:rsidRDefault="00DB7069" w:rsidP="00D04224">
      <w:pPr>
        <w:pStyle w:val="Heading3"/>
      </w:pPr>
      <w:r w:rsidRPr="00D04224">
        <w:t>Discussions</w:t>
      </w:r>
    </w:p>
    <w:p w:rsidR="00D04224" w:rsidRPr="00D04224" w:rsidRDefault="00D04224" w:rsidP="00D04224">
      <w:pPr>
        <w:pStyle w:val="Heading4"/>
      </w:pPr>
      <w:bookmarkStart w:id="12" w:name="_Toc244266851"/>
      <w:bookmarkStart w:id="13" w:name="_Toc288578561"/>
      <w:r w:rsidRPr="00D04224">
        <w:t>Incoming liaison statements</w:t>
      </w:r>
      <w:bookmarkEnd w:id="12"/>
      <w:bookmarkEnd w:id="13"/>
    </w:p>
    <w:p w:rsidR="00D04224" w:rsidRDefault="00D04224" w:rsidP="00D04224">
      <w:r>
        <w:t>All incoming Liaison Statements will be examined in joint session.</w:t>
      </w:r>
    </w:p>
    <w:p w:rsidR="00D04224" w:rsidRPr="00D04224" w:rsidRDefault="00D04224" w:rsidP="00D04224"/>
    <w:p w:rsidR="00DB7069" w:rsidRPr="00DB7069" w:rsidRDefault="00DB7069" w:rsidP="00D04224">
      <w:pPr>
        <w:pStyle w:val="Heading4"/>
      </w:pPr>
      <w:r>
        <w:t>F.TPS-</w:t>
      </w:r>
      <w:proofErr w:type="spellStart"/>
      <w:r>
        <w:t>Reqs</w:t>
      </w:r>
      <w:proofErr w:type="spellEnd"/>
    </w:p>
    <w:tbl>
      <w:tblPr>
        <w:tblW w:w="10080" w:type="dxa"/>
        <w:tblInd w:w="93" w:type="dxa"/>
        <w:tblLook w:val="0000"/>
      </w:tblPr>
      <w:tblGrid>
        <w:gridCol w:w="1905"/>
        <w:gridCol w:w="5765"/>
        <w:gridCol w:w="2410"/>
      </w:tblGrid>
      <w:tr w:rsidR="00DB7069" w:rsidRPr="00283020" w:rsidTr="00DE4E4B">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DB7069" w:rsidRDefault="00DB7069" w:rsidP="00DE4E4B">
            <w:pPr>
              <w:spacing w:before="0"/>
              <w:rPr>
                <w:b/>
              </w:rPr>
            </w:pPr>
            <w:hyperlink r:id="rId36" w:history="1">
              <w:r w:rsidRPr="00DB7069">
                <w:rPr>
                  <w:rStyle w:val="Hyperlink"/>
                  <w:b/>
                </w:rPr>
                <w:t>AVD-4083</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Default="00AB649B" w:rsidP="00DE4E4B">
            <w:r>
              <w:rPr>
                <w:rFonts w:eastAsiaTheme="minorEastAsia" w:hint="eastAsia"/>
                <w:lang w:eastAsia="zh-CN"/>
              </w:rPr>
              <w:t xml:space="preserve">Proposed requirements for </w:t>
            </w:r>
            <w:proofErr w:type="spellStart"/>
            <w:r>
              <w:rPr>
                <w:rFonts w:eastAsiaTheme="minorEastAsia" w:hint="eastAsia"/>
                <w:lang w:eastAsia="zh-CN"/>
              </w:rPr>
              <w:t>Telepresence</w:t>
            </w:r>
            <w:proofErr w:type="spellEnd"/>
            <w:r>
              <w:rPr>
                <w:rFonts w:eastAsiaTheme="minorEastAsia" w:hint="eastAsia"/>
                <w:lang w:eastAsia="zh-CN"/>
              </w:rPr>
              <w:t xml:space="preserve"> system</w:t>
            </w:r>
          </w:p>
        </w:tc>
        <w:tc>
          <w:tcPr>
            <w:tcW w:w="2410" w:type="dxa"/>
            <w:tcBorders>
              <w:top w:val="single" w:sz="4" w:space="0" w:color="auto"/>
              <w:left w:val="nil"/>
              <w:bottom w:val="single" w:sz="4" w:space="0" w:color="auto"/>
              <w:right w:val="single" w:sz="4" w:space="0" w:color="auto"/>
            </w:tcBorders>
            <w:shd w:val="clear" w:color="auto" w:fill="auto"/>
          </w:tcPr>
          <w:p w:rsidR="00DB7069" w:rsidRPr="00283020" w:rsidRDefault="00AB649B" w:rsidP="00DE4E4B">
            <w:r>
              <w:rPr>
                <w:rFonts w:eastAsiaTheme="minorEastAsia" w:hint="eastAsia"/>
                <w:lang w:eastAsia="zh-CN"/>
              </w:rPr>
              <w:t>ZTE Corporation</w:t>
            </w:r>
          </w:p>
        </w:tc>
      </w:tr>
    </w:tbl>
    <w:p w:rsidR="00DB7069" w:rsidRDefault="00DB7069" w:rsidP="00DB7069"/>
    <w:tbl>
      <w:tblPr>
        <w:tblW w:w="10080" w:type="dxa"/>
        <w:tblInd w:w="93" w:type="dxa"/>
        <w:tblLook w:val="0000"/>
      </w:tblPr>
      <w:tblGrid>
        <w:gridCol w:w="1905"/>
        <w:gridCol w:w="5765"/>
        <w:gridCol w:w="2410"/>
      </w:tblGrid>
      <w:tr w:rsidR="00DB7069" w:rsidRPr="00283020" w:rsidTr="00DE4E4B">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DB7069" w:rsidRDefault="00DB7069" w:rsidP="00DE4E4B">
            <w:pPr>
              <w:spacing w:before="0"/>
              <w:rPr>
                <w:b/>
              </w:rPr>
            </w:pPr>
            <w:hyperlink r:id="rId37" w:history="1">
              <w:r>
                <w:rPr>
                  <w:rStyle w:val="Hyperlink"/>
                  <w:b/>
                </w:rPr>
                <w:t>AVD-4087</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Default="00AB649B" w:rsidP="00DE4E4B">
            <w:r>
              <w:rPr>
                <w:rFonts w:hint="eastAsia"/>
              </w:rPr>
              <w:t xml:space="preserve">Proposed texts for requirements of </w:t>
            </w:r>
            <w:proofErr w:type="spellStart"/>
            <w:r>
              <w:rPr>
                <w:rFonts w:hint="eastAsia"/>
              </w:rPr>
              <w:t>Telepresence</w:t>
            </w:r>
            <w:proofErr w:type="spellEnd"/>
            <w:r>
              <w:rPr>
                <w:rFonts w:hint="eastAsia"/>
              </w:rPr>
              <w:t xml:space="preserve"> services</w:t>
            </w:r>
          </w:p>
        </w:tc>
        <w:tc>
          <w:tcPr>
            <w:tcW w:w="2410" w:type="dxa"/>
            <w:tcBorders>
              <w:top w:val="single" w:sz="4" w:space="0" w:color="auto"/>
              <w:left w:val="nil"/>
              <w:bottom w:val="single" w:sz="4" w:space="0" w:color="auto"/>
              <w:right w:val="single" w:sz="4" w:space="0" w:color="auto"/>
            </w:tcBorders>
            <w:shd w:val="clear" w:color="auto" w:fill="auto"/>
          </w:tcPr>
          <w:p w:rsidR="00DB7069" w:rsidRPr="00283020" w:rsidRDefault="00AB649B" w:rsidP="00DE4E4B">
            <w:r w:rsidRPr="00E2258D">
              <w:t>ETRI</w:t>
            </w:r>
          </w:p>
        </w:tc>
      </w:tr>
    </w:tbl>
    <w:p w:rsidR="00AB649B" w:rsidRDefault="00AB649B" w:rsidP="00DB7069"/>
    <w:tbl>
      <w:tblPr>
        <w:tblW w:w="10080" w:type="dxa"/>
        <w:tblInd w:w="93" w:type="dxa"/>
        <w:tblLook w:val="0000"/>
      </w:tblPr>
      <w:tblGrid>
        <w:gridCol w:w="1905"/>
        <w:gridCol w:w="5765"/>
        <w:gridCol w:w="2410"/>
      </w:tblGrid>
      <w:tr w:rsidR="008947D9" w:rsidRPr="00283020" w:rsidTr="00DE4E4B">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8947D9" w:rsidRPr="008947D9" w:rsidRDefault="008947D9" w:rsidP="00DE4E4B">
            <w:pPr>
              <w:spacing w:before="0"/>
              <w:rPr>
                <w:b/>
              </w:rPr>
            </w:pPr>
            <w:hyperlink r:id="rId38" w:history="1">
              <w:r w:rsidRPr="008947D9">
                <w:rPr>
                  <w:rStyle w:val="Hyperlink"/>
                  <w:b/>
                </w:rPr>
                <w:t>AVD-4088*</w:t>
              </w:r>
            </w:hyperlink>
          </w:p>
        </w:tc>
        <w:tc>
          <w:tcPr>
            <w:tcW w:w="5765" w:type="dxa"/>
            <w:tcBorders>
              <w:top w:val="single" w:sz="4" w:space="0" w:color="auto"/>
              <w:left w:val="nil"/>
              <w:bottom w:val="single" w:sz="4" w:space="0" w:color="auto"/>
              <w:right w:val="single" w:sz="4" w:space="0" w:color="auto"/>
            </w:tcBorders>
            <w:shd w:val="clear" w:color="auto" w:fill="auto"/>
          </w:tcPr>
          <w:p w:rsidR="008947D9" w:rsidRDefault="008947D9" w:rsidP="00DE4E4B">
            <w:proofErr w:type="spellStart"/>
            <w:r w:rsidRPr="000F7093">
              <w:t>Telepresence</w:t>
            </w:r>
            <w:proofErr w:type="spellEnd"/>
            <w:r w:rsidRPr="000F7093">
              <w:t xml:space="preserve"> Use Cases Involving Everyday Terminals</w:t>
            </w:r>
          </w:p>
        </w:tc>
        <w:tc>
          <w:tcPr>
            <w:tcW w:w="2410" w:type="dxa"/>
            <w:tcBorders>
              <w:top w:val="single" w:sz="4" w:space="0" w:color="auto"/>
              <w:left w:val="nil"/>
              <w:bottom w:val="single" w:sz="4" w:space="0" w:color="auto"/>
              <w:right w:val="single" w:sz="4" w:space="0" w:color="auto"/>
            </w:tcBorders>
            <w:shd w:val="clear" w:color="auto" w:fill="auto"/>
          </w:tcPr>
          <w:p w:rsidR="008947D9" w:rsidRPr="00283020" w:rsidRDefault="008947D9" w:rsidP="00DE4E4B">
            <w:r>
              <w:t>Research in Motion</w:t>
            </w:r>
          </w:p>
        </w:tc>
      </w:tr>
    </w:tbl>
    <w:p w:rsidR="008947D9" w:rsidRDefault="008947D9" w:rsidP="00DB7069"/>
    <w:p w:rsidR="00DB7069" w:rsidRDefault="00AB649B" w:rsidP="00D04224">
      <w:pPr>
        <w:pStyle w:val="Heading4"/>
      </w:pPr>
      <w:r>
        <w:t>F.TPS-Arch</w:t>
      </w:r>
    </w:p>
    <w:tbl>
      <w:tblPr>
        <w:tblW w:w="10080" w:type="dxa"/>
        <w:tblInd w:w="93" w:type="dxa"/>
        <w:tblLook w:val="0000"/>
      </w:tblPr>
      <w:tblGrid>
        <w:gridCol w:w="1905"/>
        <w:gridCol w:w="5765"/>
        <w:gridCol w:w="2410"/>
      </w:tblGrid>
      <w:tr w:rsidR="002D540F" w:rsidRPr="00283020" w:rsidTr="00DE4E4B">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2D540F" w:rsidRPr="00AB649B" w:rsidRDefault="002D540F" w:rsidP="00DE4E4B">
            <w:pPr>
              <w:spacing w:before="0"/>
              <w:rPr>
                <w:b/>
              </w:rPr>
            </w:pPr>
            <w:hyperlink r:id="rId39" w:history="1">
              <w:r w:rsidRPr="00AB649B">
                <w:rPr>
                  <w:rStyle w:val="Hyperlink"/>
                  <w:b/>
                </w:rPr>
                <w:t>AVD-4094</w:t>
              </w:r>
            </w:hyperlink>
          </w:p>
        </w:tc>
        <w:tc>
          <w:tcPr>
            <w:tcW w:w="5765" w:type="dxa"/>
            <w:tcBorders>
              <w:top w:val="single" w:sz="4" w:space="0" w:color="auto"/>
              <w:left w:val="nil"/>
              <w:bottom w:val="single" w:sz="4" w:space="0" w:color="auto"/>
              <w:right w:val="single" w:sz="4" w:space="0" w:color="auto"/>
            </w:tcBorders>
            <w:shd w:val="clear" w:color="auto" w:fill="auto"/>
          </w:tcPr>
          <w:p w:rsidR="002D540F" w:rsidRDefault="002D540F" w:rsidP="00DE4E4B">
            <w:r>
              <w:rPr>
                <w:rFonts w:eastAsia="SimSun"/>
                <w:lang w:eastAsia="zh-CN"/>
              </w:rPr>
              <w:t>F/H.TPS-Arch “</w:t>
            </w:r>
            <w:proofErr w:type="spellStart"/>
            <w:r>
              <w:rPr>
                <w:rFonts w:eastAsia="SimSun"/>
                <w:lang w:eastAsia="zh-CN"/>
              </w:rPr>
              <w:t>Telepresence</w:t>
            </w:r>
            <w:proofErr w:type="spellEnd"/>
            <w:r>
              <w:rPr>
                <w:rFonts w:eastAsia="SimSun"/>
                <w:lang w:eastAsia="zh-CN"/>
              </w:rPr>
              <w:t xml:space="preserve"> System Architecture” (New): Input draft</w:t>
            </w:r>
          </w:p>
        </w:tc>
        <w:tc>
          <w:tcPr>
            <w:tcW w:w="2410" w:type="dxa"/>
            <w:tcBorders>
              <w:top w:val="single" w:sz="4" w:space="0" w:color="auto"/>
              <w:left w:val="nil"/>
              <w:bottom w:val="single" w:sz="4" w:space="0" w:color="auto"/>
              <w:right w:val="single" w:sz="4" w:space="0" w:color="auto"/>
            </w:tcBorders>
            <w:shd w:val="clear" w:color="auto" w:fill="auto"/>
          </w:tcPr>
          <w:p w:rsidR="002D540F" w:rsidRPr="00283020" w:rsidRDefault="002D540F" w:rsidP="00DE4E4B">
            <w:r>
              <w:t>Editor</w:t>
            </w:r>
          </w:p>
        </w:tc>
      </w:tr>
    </w:tbl>
    <w:p w:rsidR="002D540F" w:rsidRDefault="002D540F" w:rsidP="002D540F"/>
    <w:tbl>
      <w:tblPr>
        <w:tblW w:w="10080" w:type="dxa"/>
        <w:tblInd w:w="93" w:type="dxa"/>
        <w:tblLook w:val="0000"/>
      </w:tblPr>
      <w:tblGrid>
        <w:gridCol w:w="1905"/>
        <w:gridCol w:w="5765"/>
        <w:gridCol w:w="2410"/>
      </w:tblGrid>
      <w:tr w:rsidR="002D540F" w:rsidRPr="00283020" w:rsidTr="00DE4E4B">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2D540F" w:rsidRPr="00AB649B" w:rsidRDefault="002D540F" w:rsidP="00DE4E4B">
            <w:pPr>
              <w:spacing w:before="0"/>
              <w:rPr>
                <w:b/>
              </w:rPr>
            </w:pPr>
            <w:hyperlink r:id="rId40" w:history="1">
              <w:r w:rsidRPr="00AB649B">
                <w:rPr>
                  <w:rStyle w:val="Hyperlink"/>
                  <w:b/>
                </w:rPr>
                <w:t>AVD-4095</w:t>
              </w:r>
            </w:hyperlink>
          </w:p>
        </w:tc>
        <w:tc>
          <w:tcPr>
            <w:tcW w:w="5765" w:type="dxa"/>
            <w:tcBorders>
              <w:top w:val="single" w:sz="4" w:space="0" w:color="auto"/>
              <w:left w:val="nil"/>
              <w:bottom w:val="single" w:sz="4" w:space="0" w:color="auto"/>
              <w:right w:val="single" w:sz="4" w:space="0" w:color="auto"/>
            </w:tcBorders>
            <w:shd w:val="clear" w:color="auto" w:fill="auto"/>
          </w:tcPr>
          <w:p w:rsidR="002D540F" w:rsidRDefault="002D540F" w:rsidP="00DE4E4B">
            <w:r>
              <w:rPr>
                <w:lang w:eastAsia="zh-CN"/>
              </w:rPr>
              <w:t>F/</w:t>
            </w:r>
            <w:proofErr w:type="spellStart"/>
            <w:r>
              <w:rPr>
                <w:lang w:eastAsia="zh-CN"/>
              </w:rPr>
              <w:t>H.TPS.Arch</w:t>
            </w:r>
            <w:proofErr w:type="spellEnd"/>
            <w:r>
              <w:rPr>
                <w:lang w:eastAsia="zh-CN"/>
              </w:rPr>
              <w:t>: Iconography</w:t>
            </w:r>
          </w:p>
        </w:tc>
        <w:tc>
          <w:tcPr>
            <w:tcW w:w="2410" w:type="dxa"/>
            <w:tcBorders>
              <w:top w:val="single" w:sz="4" w:space="0" w:color="auto"/>
              <w:left w:val="nil"/>
              <w:bottom w:val="single" w:sz="4" w:space="0" w:color="auto"/>
              <w:right w:val="single" w:sz="4" w:space="0" w:color="auto"/>
            </w:tcBorders>
            <w:shd w:val="clear" w:color="auto" w:fill="auto"/>
          </w:tcPr>
          <w:p w:rsidR="002D540F" w:rsidRPr="00283020" w:rsidRDefault="002D540F" w:rsidP="00DE4E4B">
            <w:proofErr w:type="spellStart"/>
            <w:r>
              <w:t>Huawei</w:t>
            </w:r>
            <w:proofErr w:type="spellEnd"/>
          </w:p>
        </w:tc>
      </w:tr>
    </w:tbl>
    <w:p w:rsidR="002D540F" w:rsidRDefault="002D540F" w:rsidP="00DB7069"/>
    <w:tbl>
      <w:tblPr>
        <w:tblW w:w="10080" w:type="dxa"/>
        <w:tblInd w:w="93" w:type="dxa"/>
        <w:tblLook w:val="0000"/>
      </w:tblPr>
      <w:tblGrid>
        <w:gridCol w:w="1905"/>
        <w:gridCol w:w="5765"/>
        <w:gridCol w:w="2410"/>
      </w:tblGrid>
      <w:tr w:rsidR="00DB7069" w:rsidRPr="00283020" w:rsidTr="00DE4E4B">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AB649B" w:rsidRDefault="00AB649B" w:rsidP="00DE4E4B">
            <w:pPr>
              <w:spacing w:before="0"/>
              <w:rPr>
                <w:b/>
              </w:rPr>
            </w:pPr>
            <w:hyperlink r:id="rId41" w:history="1">
              <w:r w:rsidRPr="00AB649B">
                <w:rPr>
                  <w:rStyle w:val="Hyperlink"/>
                  <w:b/>
                </w:rPr>
                <w:t>AVD-4091</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Default="00AB649B" w:rsidP="00DE4E4B">
            <w:r>
              <w:t>F/H-TPS-Arch: High Level Architecture</w:t>
            </w:r>
          </w:p>
        </w:tc>
        <w:tc>
          <w:tcPr>
            <w:tcW w:w="2410" w:type="dxa"/>
            <w:tcBorders>
              <w:top w:val="single" w:sz="4" w:space="0" w:color="auto"/>
              <w:left w:val="nil"/>
              <w:bottom w:val="single" w:sz="4" w:space="0" w:color="auto"/>
              <w:right w:val="single" w:sz="4" w:space="0" w:color="auto"/>
            </w:tcBorders>
            <w:shd w:val="clear" w:color="auto" w:fill="auto"/>
          </w:tcPr>
          <w:p w:rsidR="00DB7069" w:rsidRPr="00283020" w:rsidRDefault="00AB649B" w:rsidP="00DE4E4B">
            <w:proofErr w:type="spellStart"/>
            <w:r>
              <w:t>Huawei</w:t>
            </w:r>
            <w:proofErr w:type="spellEnd"/>
          </w:p>
        </w:tc>
      </w:tr>
    </w:tbl>
    <w:p w:rsidR="00AB649B" w:rsidRDefault="00AB649B" w:rsidP="00DB7069"/>
    <w:tbl>
      <w:tblPr>
        <w:tblW w:w="10080" w:type="dxa"/>
        <w:tblInd w:w="93" w:type="dxa"/>
        <w:tblLook w:val="0000"/>
      </w:tblPr>
      <w:tblGrid>
        <w:gridCol w:w="1905"/>
        <w:gridCol w:w="5765"/>
        <w:gridCol w:w="2410"/>
      </w:tblGrid>
      <w:tr w:rsidR="00DB7069" w:rsidRPr="00283020" w:rsidTr="00DE4E4B">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AB649B" w:rsidRDefault="00AB649B" w:rsidP="00DE4E4B">
            <w:pPr>
              <w:spacing w:before="0"/>
              <w:rPr>
                <w:b/>
              </w:rPr>
            </w:pPr>
            <w:hyperlink r:id="rId42" w:history="1">
              <w:r w:rsidRPr="00AB649B">
                <w:rPr>
                  <w:rStyle w:val="Hyperlink"/>
                  <w:b/>
                </w:rPr>
                <w:t>AVD-4107</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Default="00AB649B" w:rsidP="00DE4E4B">
            <w:r>
              <w:t>F/H-TPS-Arch: Sub-system Architectures</w:t>
            </w:r>
          </w:p>
        </w:tc>
        <w:tc>
          <w:tcPr>
            <w:tcW w:w="2410" w:type="dxa"/>
            <w:tcBorders>
              <w:top w:val="single" w:sz="4" w:space="0" w:color="auto"/>
              <w:left w:val="nil"/>
              <w:bottom w:val="single" w:sz="4" w:space="0" w:color="auto"/>
              <w:right w:val="single" w:sz="4" w:space="0" w:color="auto"/>
            </w:tcBorders>
            <w:shd w:val="clear" w:color="auto" w:fill="auto"/>
          </w:tcPr>
          <w:p w:rsidR="00DB7069" w:rsidRPr="00283020" w:rsidRDefault="00AB649B" w:rsidP="00DE4E4B">
            <w:proofErr w:type="spellStart"/>
            <w:r>
              <w:t>Huawei</w:t>
            </w:r>
            <w:proofErr w:type="spellEnd"/>
          </w:p>
        </w:tc>
      </w:tr>
    </w:tbl>
    <w:p w:rsidR="00DB7069" w:rsidRDefault="00DB7069" w:rsidP="00DB7069"/>
    <w:tbl>
      <w:tblPr>
        <w:tblW w:w="10080" w:type="dxa"/>
        <w:tblInd w:w="93" w:type="dxa"/>
        <w:tblLook w:val="0000"/>
      </w:tblPr>
      <w:tblGrid>
        <w:gridCol w:w="1905"/>
        <w:gridCol w:w="5765"/>
        <w:gridCol w:w="2410"/>
      </w:tblGrid>
      <w:tr w:rsidR="00DB7069" w:rsidRPr="00283020" w:rsidTr="00DE4E4B">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AB649B" w:rsidRDefault="00AB649B" w:rsidP="00DE4E4B">
            <w:pPr>
              <w:spacing w:before="0"/>
              <w:rPr>
                <w:b/>
              </w:rPr>
            </w:pPr>
            <w:hyperlink r:id="rId43" w:history="1">
              <w:r w:rsidRPr="00AB649B">
                <w:rPr>
                  <w:rStyle w:val="Hyperlink"/>
                  <w:b/>
                </w:rPr>
                <w:t>AVD-4108</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Default="00AB649B" w:rsidP="00DE4E4B">
            <w:r>
              <w:t>F/H-TPS-Arch: H.323 Architecture</w:t>
            </w:r>
          </w:p>
        </w:tc>
        <w:tc>
          <w:tcPr>
            <w:tcW w:w="2410" w:type="dxa"/>
            <w:tcBorders>
              <w:top w:val="single" w:sz="4" w:space="0" w:color="auto"/>
              <w:left w:val="nil"/>
              <w:bottom w:val="single" w:sz="4" w:space="0" w:color="auto"/>
              <w:right w:val="single" w:sz="4" w:space="0" w:color="auto"/>
            </w:tcBorders>
            <w:shd w:val="clear" w:color="auto" w:fill="auto"/>
          </w:tcPr>
          <w:p w:rsidR="00DB7069" w:rsidRPr="00283020" w:rsidRDefault="00AB649B" w:rsidP="00DE4E4B">
            <w:proofErr w:type="spellStart"/>
            <w:r>
              <w:t>Huawei</w:t>
            </w:r>
            <w:proofErr w:type="spellEnd"/>
          </w:p>
        </w:tc>
      </w:tr>
    </w:tbl>
    <w:p w:rsidR="00DB7069" w:rsidRDefault="00DB7069" w:rsidP="00DB7069"/>
    <w:tbl>
      <w:tblPr>
        <w:tblW w:w="10080" w:type="dxa"/>
        <w:tblInd w:w="93" w:type="dxa"/>
        <w:tblLook w:val="0000"/>
      </w:tblPr>
      <w:tblGrid>
        <w:gridCol w:w="1905"/>
        <w:gridCol w:w="5765"/>
        <w:gridCol w:w="2410"/>
      </w:tblGrid>
      <w:tr w:rsidR="00DB7069" w:rsidRPr="00283020" w:rsidTr="00DE4E4B">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AB649B" w:rsidRDefault="00AB649B" w:rsidP="00DE4E4B">
            <w:pPr>
              <w:spacing w:before="0"/>
              <w:rPr>
                <w:b/>
              </w:rPr>
            </w:pPr>
            <w:hyperlink r:id="rId44" w:history="1">
              <w:r w:rsidRPr="00AB649B">
                <w:rPr>
                  <w:rStyle w:val="Hyperlink"/>
                  <w:b/>
                </w:rPr>
                <w:t>AVD-4109</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Default="00AB649B" w:rsidP="00DE4E4B">
            <w:r>
              <w:t xml:space="preserve">F/H-TPS-Arch: </w:t>
            </w:r>
            <w:proofErr w:type="spellStart"/>
            <w:r>
              <w:t>Telepresence</w:t>
            </w:r>
            <w:proofErr w:type="spellEnd"/>
            <w:r>
              <w:t xml:space="preserve"> room design</w:t>
            </w:r>
          </w:p>
        </w:tc>
        <w:tc>
          <w:tcPr>
            <w:tcW w:w="2410" w:type="dxa"/>
            <w:tcBorders>
              <w:top w:val="single" w:sz="4" w:space="0" w:color="auto"/>
              <w:left w:val="nil"/>
              <w:bottom w:val="single" w:sz="4" w:space="0" w:color="auto"/>
              <w:right w:val="single" w:sz="4" w:space="0" w:color="auto"/>
            </w:tcBorders>
            <w:shd w:val="clear" w:color="auto" w:fill="auto"/>
          </w:tcPr>
          <w:p w:rsidR="00DB7069" w:rsidRPr="00283020" w:rsidRDefault="00AB649B" w:rsidP="00DE4E4B">
            <w:proofErr w:type="spellStart"/>
            <w:r>
              <w:t>Huawei</w:t>
            </w:r>
            <w:proofErr w:type="spellEnd"/>
          </w:p>
        </w:tc>
      </w:tr>
    </w:tbl>
    <w:p w:rsidR="00DB7069" w:rsidRDefault="00DB7069" w:rsidP="00DB7069"/>
    <w:p w:rsidR="00AB649B" w:rsidRDefault="00AB649B" w:rsidP="00D04224">
      <w:pPr>
        <w:pStyle w:val="Heading4"/>
      </w:pPr>
      <w:r>
        <w:t>F.TPS-AV</w:t>
      </w:r>
    </w:p>
    <w:tbl>
      <w:tblPr>
        <w:tblW w:w="10080" w:type="dxa"/>
        <w:tblInd w:w="93" w:type="dxa"/>
        <w:tblLook w:val="0000"/>
      </w:tblPr>
      <w:tblGrid>
        <w:gridCol w:w="1905"/>
        <w:gridCol w:w="5765"/>
        <w:gridCol w:w="2410"/>
      </w:tblGrid>
      <w:tr w:rsidR="009071BF" w:rsidRPr="00283020" w:rsidTr="00DE4E4B">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9071BF" w:rsidRPr="001940AE" w:rsidRDefault="009071BF" w:rsidP="00DE4E4B">
            <w:pPr>
              <w:spacing w:before="0"/>
              <w:rPr>
                <w:b/>
              </w:rPr>
            </w:pPr>
            <w:hyperlink r:id="rId45" w:history="1">
              <w:r w:rsidRPr="001940AE">
                <w:rPr>
                  <w:rStyle w:val="Hyperlink"/>
                  <w:b/>
                </w:rPr>
                <w:t>AVD-4092</w:t>
              </w:r>
            </w:hyperlink>
          </w:p>
        </w:tc>
        <w:tc>
          <w:tcPr>
            <w:tcW w:w="5765" w:type="dxa"/>
            <w:tcBorders>
              <w:top w:val="single" w:sz="4" w:space="0" w:color="auto"/>
              <w:left w:val="nil"/>
              <w:bottom w:val="single" w:sz="4" w:space="0" w:color="auto"/>
              <w:right w:val="single" w:sz="4" w:space="0" w:color="auto"/>
            </w:tcBorders>
            <w:shd w:val="clear" w:color="auto" w:fill="auto"/>
          </w:tcPr>
          <w:p w:rsidR="009071BF" w:rsidRDefault="009071BF" w:rsidP="00DE4E4B">
            <w:proofErr w:type="spellStart"/>
            <w:r w:rsidRPr="0081037C">
              <w:rPr>
                <w:rFonts w:hint="eastAsia"/>
                <w:lang w:eastAsia="zh-CN"/>
              </w:rPr>
              <w:t>Telepresence</w:t>
            </w:r>
            <w:proofErr w:type="spellEnd"/>
            <w:r w:rsidRPr="0081037C">
              <w:rPr>
                <w:rFonts w:hint="eastAsia"/>
                <w:lang w:eastAsia="zh-CN"/>
              </w:rPr>
              <w:t xml:space="preserve"> System Audio/Video Parameters</w:t>
            </w:r>
          </w:p>
        </w:tc>
        <w:tc>
          <w:tcPr>
            <w:tcW w:w="2410" w:type="dxa"/>
            <w:tcBorders>
              <w:top w:val="single" w:sz="4" w:space="0" w:color="auto"/>
              <w:left w:val="nil"/>
              <w:bottom w:val="single" w:sz="4" w:space="0" w:color="auto"/>
              <w:right w:val="single" w:sz="4" w:space="0" w:color="auto"/>
            </w:tcBorders>
            <w:shd w:val="clear" w:color="auto" w:fill="auto"/>
          </w:tcPr>
          <w:p w:rsidR="009071BF" w:rsidRPr="00283020" w:rsidRDefault="009071BF" w:rsidP="00DE4E4B">
            <w:proofErr w:type="spellStart"/>
            <w:r>
              <w:t>Huawei</w:t>
            </w:r>
            <w:proofErr w:type="spellEnd"/>
          </w:p>
        </w:tc>
      </w:tr>
    </w:tbl>
    <w:p w:rsidR="009071BF" w:rsidRDefault="009071BF" w:rsidP="00DB7069"/>
    <w:tbl>
      <w:tblPr>
        <w:tblW w:w="10080" w:type="dxa"/>
        <w:tblInd w:w="93" w:type="dxa"/>
        <w:tblLook w:val="0000"/>
      </w:tblPr>
      <w:tblGrid>
        <w:gridCol w:w="1905"/>
        <w:gridCol w:w="5765"/>
        <w:gridCol w:w="2410"/>
      </w:tblGrid>
      <w:tr w:rsidR="00DB7069" w:rsidRPr="00283020" w:rsidTr="00DE4E4B">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1940AE" w:rsidRDefault="001940AE" w:rsidP="00DE4E4B">
            <w:pPr>
              <w:spacing w:before="0"/>
              <w:rPr>
                <w:b/>
              </w:rPr>
            </w:pPr>
            <w:hyperlink r:id="rId46" w:history="1">
              <w:r w:rsidRPr="001940AE">
                <w:rPr>
                  <w:rStyle w:val="Hyperlink"/>
                  <w:b/>
                </w:rPr>
                <w:t>AVD-4075</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Default="000F27F5" w:rsidP="00DE4E4B">
            <w:r>
              <w:t xml:space="preserve">Video Resolution in </w:t>
            </w:r>
            <w:proofErr w:type="spellStart"/>
            <w:r>
              <w:t>Telepresence</w:t>
            </w:r>
            <w:proofErr w:type="spellEnd"/>
            <w:r>
              <w:t xml:space="preserve"> Systems</w:t>
            </w:r>
          </w:p>
        </w:tc>
        <w:tc>
          <w:tcPr>
            <w:tcW w:w="2410" w:type="dxa"/>
            <w:tcBorders>
              <w:top w:val="single" w:sz="4" w:space="0" w:color="auto"/>
              <w:left w:val="nil"/>
              <w:bottom w:val="single" w:sz="4" w:space="0" w:color="auto"/>
              <w:right w:val="single" w:sz="4" w:space="0" w:color="auto"/>
            </w:tcBorders>
            <w:shd w:val="clear" w:color="auto" w:fill="auto"/>
          </w:tcPr>
          <w:p w:rsidR="00DB7069" w:rsidRPr="00283020" w:rsidRDefault="001940AE" w:rsidP="00DE4E4B">
            <w:r>
              <w:t>Polycom</w:t>
            </w:r>
          </w:p>
        </w:tc>
      </w:tr>
    </w:tbl>
    <w:p w:rsidR="00DB7069" w:rsidRDefault="00DB7069" w:rsidP="00DB7069"/>
    <w:tbl>
      <w:tblPr>
        <w:tblW w:w="10080" w:type="dxa"/>
        <w:tblInd w:w="93" w:type="dxa"/>
        <w:tblLook w:val="0000"/>
      </w:tblPr>
      <w:tblGrid>
        <w:gridCol w:w="1905"/>
        <w:gridCol w:w="5765"/>
        <w:gridCol w:w="2410"/>
      </w:tblGrid>
      <w:tr w:rsidR="00DB7069" w:rsidRPr="00283020" w:rsidTr="00DE4E4B">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1940AE" w:rsidRDefault="001940AE" w:rsidP="00DE4E4B">
            <w:pPr>
              <w:spacing w:before="0"/>
              <w:rPr>
                <w:b/>
              </w:rPr>
            </w:pPr>
            <w:hyperlink r:id="rId47" w:history="1">
              <w:r w:rsidRPr="001940AE">
                <w:rPr>
                  <w:rStyle w:val="Hyperlink"/>
                  <w:b/>
                </w:rPr>
                <w:t>AVD-4106</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Default="001940AE" w:rsidP="00DE4E4B">
            <w:bookmarkStart w:id="14" w:name="OLE_LINK1"/>
            <w:r>
              <w:t xml:space="preserve">Standard Colour Gamut for </w:t>
            </w:r>
            <w:proofErr w:type="spellStart"/>
            <w:r>
              <w:t>Telepresence</w:t>
            </w:r>
            <w:proofErr w:type="spellEnd"/>
            <w:r>
              <w:t xml:space="preserve"> Systems</w:t>
            </w:r>
            <w:bookmarkEnd w:id="14"/>
          </w:p>
        </w:tc>
        <w:tc>
          <w:tcPr>
            <w:tcW w:w="2410" w:type="dxa"/>
            <w:tcBorders>
              <w:top w:val="single" w:sz="4" w:space="0" w:color="auto"/>
              <w:left w:val="nil"/>
              <w:bottom w:val="single" w:sz="4" w:space="0" w:color="auto"/>
              <w:right w:val="single" w:sz="4" w:space="0" w:color="auto"/>
            </w:tcBorders>
            <w:shd w:val="clear" w:color="auto" w:fill="auto"/>
          </w:tcPr>
          <w:p w:rsidR="00DB7069" w:rsidRPr="00283020" w:rsidRDefault="001940AE" w:rsidP="00DE4E4B">
            <w:r>
              <w:t>Polycom</w:t>
            </w:r>
          </w:p>
        </w:tc>
      </w:tr>
    </w:tbl>
    <w:p w:rsidR="00DB7069" w:rsidRDefault="00DB7069" w:rsidP="00DB7069"/>
    <w:p w:rsidR="008947D9" w:rsidRDefault="008947D9" w:rsidP="00DB7069"/>
    <w:p w:rsidR="008947D9" w:rsidRDefault="008947D9" w:rsidP="00D04224">
      <w:pPr>
        <w:pStyle w:val="Heading4"/>
      </w:pPr>
      <w:r>
        <w:lastRenderedPageBreak/>
        <w:t>Definitions</w:t>
      </w:r>
    </w:p>
    <w:tbl>
      <w:tblPr>
        <w:tblW w:w="10080" w:type="dxa"/>
        <w:tblInd w:w="93" w:type="dxa"/>
        <w:tblLook w:val="0000"/>
      </w:tblPr>
      <w:tblGrid>
        <w:gridCol w:w="1905"/>
        <w:gridCol w:w="5765"/>
        <w:gridCol w:w="2410"/>
      </w:tblGrid>
      <w:tr w:rsidR="00DB7069" w:rsidRPr="00283020" w:rsidTr="00DE4E4B">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8947D9" w:rsidRDefault="008947D9" w:rsidP="00DE4E4B">
            <w:pPr>
              <w:spacing w:before="0"/>
              <w:rPr>
                <w:b/>
              </w:rPr>
            </w:pPr>
            <w:hyperlink r:id="rId48" w:history="1">
              <w:r w:rsidRPr="008947D9">
                <w:rPr>
                  <w:rStyle w:val="Hyperlink"/>
                  <w:b/>
                </w:rPr>
                <w:t>AVD-4082</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Default="008947D9" w:rsidP="00DE4E4B">
            <w:r>
              <w:rPr>
                <w:rFonts w:eastAsiaTheme="minorEastAsia" w:hint="eastAsia"/>
                <w:lang w:eastAsia="zh-CN"/>
              </w:rPr>
              <w:t xml:space="preserve">Discussion of some definitions related to </w:t>
            </w:r>
            <w:proofErr w:type="spellStart"/>
            <w:r>
              <w:rPr>
                <w:rFonts w:eastAsiaTheme="minorEastAsia" w:hint="eastAsia"/>
                <w:lang w:eastAsia="zh-CN"/>
              </w:rPr>
              <w:t>Telepresence</w:t>
            </w:r>
            <w:proofErr w:type="spellEnd"/>
          </w:p>
        </w:tc>
        <w:tc>
          <w:tcPr>
            <w:tcW w:w="2410" w:type="dxa"/>
            <w:tcBorders>
              <w:top w:val="single" w:sz="4" w:space="0" w:color="auto"/>
              <w:left w:val="nil"/>
              <w:bottom w:val="single" w:sz="4" w:space="0" w:color="auto"/>
              <w:right w:val="single" w:sz="4" w:space="0" w:color="auto"/>
            </w:tcBorders>
            <w:shd w:val="clear" w:color="auto" w:fill="auto"/>
          </w:tcPr>
          <w:p w:rsidR="00DB7069" w:rsidRPr="00283020" w:rsidRDefault="008947D9" w:rsidP="00DE4E4B">
            <w:r>
              <w:rPr>
                <w:rFonts w:eastAsiaTheme="minorEastAsia" w:hint="eastAsia"/>
                <w:lang w:eastAsia="zh-CN"/>
              </w:rPr>
              <w:t>ZTE Corporation</w:t>
            </w:r>
          </w:p>
        </w:tc>
      </w:tr>
    </w:tbl>
    <w:p w:rsidR="00DB7069" w:rsidRDefault="00DB7069" w:rsidP="00DB7069"/>
    <w:tbl>
      <w:tblPr>
        <w:tblW w:w="10080" w:type="dxa"/>
        <w:tblInd w:w="93" w:type="dxa"/>
        <w:tblLook w:val="0000"/>
      </w:tblPr>
      <w:tblGrid>
        <w:gridCol w:w="1905"/>
        <w:gridCol w:w="5765"/>
        <w:gridCol w:w="2410"/>
      </w:tblGrid>
      <w:tr w:rsidR="00DB7069" w:rsidRPr="00283020" w:rsidTr="00DE4E4B">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8947D9" w:rsidRDefault="008947D9" w:rsidP="00DE4E4B">
            <w:pPr>
              <w:spacing w:before="0"/>
              <w:rPr>
                <w:b/>
              </w:rPr>
            </w:pPr>
            <w:hyperlink r:id="rId49" w:history="1">
              <w:r w:rsidRPr="008947D9">
                <w:rPr>
                  <w:rStyle w:val="Hyperlink"/>
                  <w:b/>
                </w:rPr>
                <w:t>AVD-4086</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Default="008947D9" w:rsidP="00DE4E4B">
            <w:r w:rsidRPr="00D271CC">
              <w:rPr>
                <w:rFonts w:eastAsia="AppleGothic"/>
                <w:color w:val="000000"/>
                <w:szCs w:val="24"/>
                <w:lang w:val="en-US" w:eastAsia="ko-KR"/>
              </w:rPr>
              <w:t xml:space="preserve">Proposed texts for differentiating </w:t>
            </w:r>
            <w:proofErr w:type="spellStart"/>
            <w:r w:rsidRPr="00D271CC">
              <w:rPr>
                <w:rFonts w:eastAsia="AppleGothic"/>
                <w:color w:val="000000"/>
                <w:szCs w:val="24"/>
                <w:lang w:val="en-US" w:eastAsia="ko-KR"/>
              </w:rPr>
              <w:t>T</w:t>
            </w:r>
            <w:r>
              <w:rPr>
                <w:rFonts w:eastAsia="AppleGothic"/>
                <w:color w:val="000000"/>
                <w:szCs w:val="24"/>
                <w:lang w:val="en-US" w:eastAsia="ko-KR"/>
              </w:rPr>
              <w:t>elepresence</w:t>
            </w:r>
            <w:proofErr w:type="spellEnd"/>
            <w:r>
              <w:rPr>
                <w:rFonts w:eastAsia="AppleGothic"/>
                <w:color w:val="000000"/>
                <w:szCs w:val="24"/>
                <w:lang w:val="en-US" w:eastAsia="ko-KR"/>
              </w:rPr>
              <w:t xml:space="preserve"> services from video</w:t>
            </w:r>
            <w:r w:rsidRPr="00D271CC">
              <w:rPr>
                <w:rFonts w:eastAsia="AppleGothic"/>
                <w:color w:val="000000"/>
                <w:szCs w:val="24"/>
                <w:lang w:val="en-US" w:eastAsia="ko-KR"/>
              </w:rPr>
              <w:t>conference services</w:t>
            </w:r>
          </w:p>
        </w:tc>
        <w:tc>
          <w:tcPr>
            <w:tcW w:w="2410" w:type="dxa"/>
            <w:tcBorders>
              <w:top w:val="single" w:sz="4" w:space="0" w:color="auto"/>
              <w:left w:val="nil"/>
              <w:bottom w:val="single" w:sz="4" w:space="0" w:color="auto"/>
              <w:right w:val="single" w:sz="4" w:space="0" w:color="auto"/>
            </w:tcBorders>
            <w:shd w:val="clear" w:color="auto" w:fill="auto"/>
          </w:tcPr>
          <w:p w:rsidR="00DB7069" w:rsidRPr="00283020" w:rsidRDefault="008947D9" w:rsidP="00DE4E4B">
            <w:r w:rsidRPr="00E2258D">
              <w:t>ETRI</w:t>
            </w:r>
          </w:p>
        </w:tc>
      </w:tr>
    </w:tbl>
    <w:p w:rsidR="00DB7069" w:rsidRDefault="00DB7069" w:rsidP="00DB7069"/>
    <w:p w:rsidR="00DB7069" w:rsidRPr="00DB7069" w:rsidRDefault="00D04224" w:rsidP="00D04224">
      <w:pPr>
        <w:pStyle w:val="Heading4"/>
      </w:pPr>
      <w:r>
        <w:t>New Material</w:t>
      </w:r>
    </w:p>
    <w:tbl>
      <w:tblPr>
        <w:tblW w:w="10080" w:type="dxa"/>
        <w:tblInd w:w="93" w:type="dxa"/>
        <w:tblLook w:val="0000"/>
      </w:tblPr>
      <w:tblGrid>
        <w:gridCol w:w="1905"/>
        <w:gridCol w:w="5765"/>
        <w:gridCol w:w="2410"/>
      </w:tblGrid>
      <w:tr w:rsidR="00DB7069" w:rsidRPr="00283020" w:rsidTr="00DE4E4B">
        <w:trPr>
          <w:trHeight w:val="315"/>
        </w:trPr>
        <w:tc>
          <w:tcPr>
            <w:tcW w:w="1905" w:type="dxa"/>
            <w:tcBorders>
              <w:top w:val="single" w:sz="4" w:space="0" w:color="auto"/>
              <w:left w:val="single" w:sz="4" w:space="0" w:color="auto"/>
              <w:bottom w:val="single" w:sz="4" w:space="0" w:color="auto"/>
              <w:right w:val="single" w:sz="4" w:space="0" w:color="auto"/>
            </w:tcBorders>
            <w:shd w:val="clear" w:color="auto" w:fill="auto"/>
          </w:tcPr>
          <w:p w:rsidR="00DB7069" w:rsidRPr="008947D9" w:rsidRDefault="008947D9" w:rsidP="00DE4E4B">
            <w:pPr>
              <w:spacing w:before="0"/>
              <w:rPr>
                <w:b/>
              </w:rPr>
            </w:pPr>
            <w:hyperlink r:id="rId50" w:history="1">
              <w:r w:rsidRPr="008947D9">
                <w:rPr>
                  <w:rStyle w:val="Hyperlink"/>
                  <w:b/>
                </w:rPr>
                <w:t>AVD-4084</w:t>
              </w:r>
            </w:hyperlink>
          </w:p>
        </w:tc>
        <w:tc>
          <w:tcPr>
            <w:tcW w:w="5765" w:type="dxa"/>
            <w:tcBorders>
              <w:top w:val="single" w:sz="4" w:space="0" w:color="auto"/>
              <w:left w:val="nil"/>
              <w:bottom w:val="single" w:sz="4" w:space="0" w:color="auto"/>
              <w:right w:val="single" w:sz="4" w:space="0" w:color="auto"/>
            </w:tcBorders>
            <w:shd w:val="clear" w:color="auto" w:fill="auto"/>
          </w:tcPr>
          <w:p w:rsidR="00DB7069" w:rsidRDefault="008947D9" w:rsidP="00DE4E4B">
            <w:bookmarkStart w:id="15" w:name="OLE_LINK3"/>
            <w:bookmarkStart w:id="16" w:name="OLE_LINK4"/>
            <w:r>
              <w:rPr>
                <w:rFonts w:eastAsiaTheme="minorEastAsia" w:hint="eastAsia"/>
                <w:lang w:eastAsia="zh-CN"/>
              </w:rPr>
              <w:t xml:space="preserve">Proposed call signalling procedures for multi-screen </w:t>
            </w:r>
            <w:proofErr w:type="spellStart"/>
            <w:r>
              <w:rPr>
                <w:rFonts w:eastAsiaTheme="minorEastAsia" w:hint="eastAsia"/>
                <w:lang w:eastAsia="zh-CN"/>
              </w:rPr>
              <w:t>telepresence</w:t>
            </w:r>
            <w:proofErr w:type="spellEnd"/>
            <w:r>
              <w:rPr>
                <w:rFonts w:eastAsiaTheme="minorEastAsia" w:hint="eastAsia"/>
                <w:lang w:eastAsia="zh-CN"/>
              </w:rPr>
              <w:t xml:space="preserve"> terminals</w:t>
            </w:r>
            <w:bookmarkEnd w:id="15"/>
            <w:bookmarkEnd w:id="16"/>
          </w:p>
        </w:tc>
        <w:tc>
          <w:tcPr>
            <w:tcW w:w="2410" w:type="dxa"/>
            <w:tcBorders>
              <w:top w:val="single" w:sz="4" w:space="0" w:color="auto"/>
              <w:left w:val="nil"/>
              <w:bottom w:val="single" w:sz="4" w:space="0" w:color="auto"/>
              <w:right w:val="single" w:sz="4" w:space="0" w:color="auto"/>
            </w:tcBorders>
            <w:shd w:val="clear" w:color="auto" w:fill="auto"/>
          </w:tcPr>
          <w:p w:rsidR="00DB7069" w:rsidRPr="00283020" w:rsidRDefault="008947D9" w:rsidP="00DE4E4B">
            <w:r>
              <w:rPr>
                <w:rFonts w:eastAsiaTheme="minorEastAsia" w:hint="eastAsia"/>
                <w:lang w:eastAsia="zh-CN"/>
              </w:rPr>
              <w:t>ZTE Corporation</w:t>
            </w:r>
          </w:p>
        </w:tc>
      </w:tr>
    </w:tbl>
    <w:p w:rsidR="00D04224" w:rsidRPr="00D04224" w:rsidRDefault="00D04224" w:rsidP="00D04224">
      <w:pPr>
        <w:pStyle w:val="Heading3"/>
      </w:pPr>
      <w:r w:rsidRPr="00D04224">
        <w:t>Intellectual property statements</w:t>
      </w:r>
    </w:p>
    <w:p w:rsidR="00D04224" w:rsidRDefault="00D04224" w:rsidP="00D04224">
      <w:r>
        <w:t xml:space="preserve">Members are reminded to make disclosures of known patents to the ITU Secretariat as defined in the IPR policy in a timely manner. </w:t>
      </w:r>
    </w:p>
    <w:p w:rsidR="00D04224" w:rsidRPr="000952DE" w:rsidRDefault="00D04224" w:rsidP="00D04224">
      <w:r>
        <w:t xml:space="preserve">Call for IPR: </w:t>
      </w:r>
      <w:r w:rsidRPr="00CA701B">
        <w:rPr>
          <w:i/>
        </w:rPr>
        <w:t>D</w:t>
      </w:r>
      <w:r w:rsidRPr="00CA701B">
        <w:rPr>
          <w:i/>
          <w:szCs w:val="24"/>
        </w:rPr>
        <w:t>oes anyone have knowledge of patents or pending patent applications, the use of which may be required to implement Recommendations being considered?</w:t>
      </w:r>
    </w:p>
    <w:p w:rsidR="00D04224" w:rsidRPr="00D04224" w:rsidRDefault="00D04224" w:rsidP="00D04224">
      <w:pPr>
        <w:pStyle w:val="Heading3"/>
      </w:pPr>
      <w:bookmarkStart w:id="17" w:name="_Toc288578581"/>
      <w:r w:rsidRPr="00D04224">
        <w:t>Outgoing liaison statements</w:t>
      </w:r>
      <w:bookmarkEnd w:id="17"/>
    </w:p>
    <w:p w:rsidR="00DB7069" w:rsidRDefault="00D04224" w:rsidP="00D04224">
      <w:r>
        <w:t>TBD</w:t>
      </w:r>
    </w:p>
    <w:p w:rsidR="009071BF" w:rsidRPr="00D04224" w:rsidRDefault="009071BF" w:rsidP="00D04224">
      <w:pPr>
        <w:pStyle w:val="Heading3"/>
      </w:pPr>
      <w:bookmarkStart w:id="18" w:name="_Toc288643363"/>
      <w:r w:rsidRPr="00D04224">
        <w:t>Work programme</w:t>
      </w:r>
      <w:bookmarkEnd w:id="18"/>
    </w:p>
    <w:p w:rsidR="009071BF" w:rsidRPr="00D04224" w:rsidRDefault="009071BF" w:rsidP="00D04224">
      <w:pPr>
        <w:pStyle w:val="Heading4"/>
      </w:pPr>
      <w:r w:rsidRPr="00D04224">
        <w:t>Future work</w:t>
      </w:r>
    </w:p>
    <w:p w:rsidR="009071BF" w:rsidRPr="008F6CA0" w:rsidRDefault="009071BF" w:rsidP="009071BF">
      <w:r w:rsidRPr="008F6CA0">
        <w:t xml:space="preserve">E-mail correspondences pertaining to the activities of this group are routinely conducted using the e-mail reflector currently hosted by the ITU. Those wishing to subscribe or unsubscribe to this email reflector should go the ITU web page at </w:t>
      </w:r>
      <w:hyperlink r:id="rId51" w:history="1">
        <w:r w:rsidRPr="008F6CA0">
          <w:rPr>
            <w:rStyle w:val="Hyperlink"/>
          </w:rPr>
          <w:t>http://itu.int/ITU-T/services/</w:t>
        </w:r>
      </w:hyperlink>
      <w:r w:rsidRPr="008F6CA0">
        <w:t>, click on “Login” and, after providing the TIES/Guest user credentials, click on “Subscription”.</w:t>
      </w:r>
    </w:p>
    <w:p w:rsidR="009071BF" w:rsidRPr="008F6CA0" w:rsidRDefault="009071BF" w:rsidP="009071BF">
      <w:r w:rsidRPr="008F6CA0">
        <w:t xml:space="preserve">E-mails to all subscribed Q5/16 experts should be sent to </w:t>
      </w:r>
      <w:hyperlink r:id="rId52" w:history="1">
        <w:r w:rsidRPr="008F6CA0">
          <w:rPr>
            <w:rStyle w:val="Hyperlink"/>
          </w:rPr>
          <w:t>t09sg16q5@itu.int</w:t>
        </w:r>
      </w:hyperlink>
      <w:r w:rsidRPr="008F6CA0">
        <w:t>.</w:t>
      </w:r>
    </w:p>
    <w:p w:rsidR="009071BF" w:rsidRPr="008F6CA0" w:rsidRDefault="009071BF" w:rsidP="009071BF">
      <w:r w:rsidRPr="008F6CA0">
        <w:t xml:space="preserve">Those wishing to subscribe or unsubscribe to e-mail reflectors hosted by ITU should follow the instructions at </w:t>
      </w:r>
      <w:hyperlink r:id="rId53" w:history="1">
        <w:r w:rsidRPr="008F6CA0">
          <w:rPr>
            <w:rStyle w:val="Hyperlink"/>
          </w:rPr>
          <w:t>http://www.itu.int/ITU-T/ed</w:t>
        </w:r>
        <w:r w:rsidRPr="008F6CA0">
          <w:rPr>
            <w:rStyle w:val="Hyperlink"/>
          </w:rPr>
          <w:t>h</w:t>
        </w:r>
        <w:r w:rsidRPr="008F6CA0">
          <w:rPr>
            <w:rStyle w:val="Hyperlink"/>
          </w:rPr>
          <w:t>/faqs-email.html</w:t>
        </w:r>
      </w:hyperlink>
      <w:r w:rsidRPr="008F6CA0">
        <w:t>.</w:t>
      </w:r>
    </w:p>
    <w:p w:rsidR="009071BF" w:rsidRPr="008F6CA0" w:rsidRDefault="009071BF" w:rsidP="009071BF">
      <w:proofErr w:type="spellStart"/>
      <w:r w:rsidRPr="008F6CA0">
        <w:t>Rapporteur</w:t>
      </w:r>
      <w:proofErr w:type="spellEnd"/>
      <w:r w:rsidRPr="008F6CA0">
        <w:t xml:space="preserve"> group documentation can be found in the external FTP server for Q5/16 located at </w:t>
      </w:r>
      <w:hyperlink r:id="rId54" w:history="1">
        <w:r w:rsidRPr="008F6CA0">
          <w:rPr>
            <w:rStyle w:val="Hyperlink"/>
          </w:rPr>
          <w:t>http://ftp3.itu.in</w:t>
        </w:r>
        <w:r w:rsidRPr="008F6CA0">
          <w:rPr>
            <w:rStyle w:val="Hyperlink"/>
          </w:rPr>
          <w:t>t</w:t>
        </w:r>
        <w:r w:rsidRPr="008F6CA0">
          <w:rPr>
            <w:rStyle w:val="Hyperlink"/>
          </w:rPr>
          <w:t>/av-a</w:t>
        </w:r>
        <w:r w:rsidRPr="008F6CA0">
          <w:rPr>
            <w:rStyle w:val="Hyperlink"/>
          </w:rPr>
          <w:t>r</w:t>
        </w:r>
        <w:r w:rsidRPr="008F6CA0">
          <w:rPr>
            <w:rStyle w:val="Hyperlink"/>
          </w:rPr>
          <w:t>c</w:t>
        </w:r>
        <w:r w:rsidRPr="008F6CA0">
          <w:rPr>
            <w:rStyle w:val="Hyperlink"/>
          </w:rPr>
          <w:t>h/avc-site</w:t>
        </w:r>
      </w:hyperlink>
      <w:r w:rsidRPr="008F6CA0">
        <w:t>.</w:t>
      </w:r>
    </w:p>
    <w:p w:rsidR="009071BF" w:rsidRPr="005B7E2E" w:rsidRDefault="009071BF" w:rsidP="009071BF">
      <w:pPr>
        <w:pStyle w:val="Normalbeforetable"/>
      </w:pPr>
      <w:r w:rsidRPr="005B7E2E">
        <w:t xml:space="preserve">The currently open work items </w:t>
      </w:r>
      <w:r>
        <w:t xml:space="preserve">for Q5/16 </w:t>
      </w:r>
      <w:r w:rsidRPr="005B7E2E">
        <w:t>are as follows:</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1359"/>
        <w:gridCol w:w="2510"/>
        <w:gridCol w:w="3278"/>
        <w:gridCol w:w="1134"/>
        <w:gridCol w:w="1375"/>
      </w:tblGrid>
      <w:tr w:rsidR="009071BF" w:rsidRPr="00B00598" w:rsidTr="00DE4E4B">
        <w:trPr>
          <w:tblHeader/>
          <w:jc w:val="center"/>
        </w:trPr>
        <w:tc>
          <w:tcPr>
            <w:tcW w:w="1359" w:type="dxa"/>
            <w:tcBorders>
              <w:top w:val="single" w:sz="12" w:space="0" w:color="auto"/>
              <w:bottom w:val="single" w:sz="12" w:space="0" w:color="auto"/>
            </w:tcBorders>
            <w:shd w:val="clear" w:color="auto" w:fill="auto"/>
            <w:vAlign w:val="center"/>
          </w:tcPr>
          <w:p w:rsidR="009071BF" w:rsidRPr="00B00598" w:rsidRDefault="009071BF" w:rsidP="00DE4E4B">
            <w:pPr>
              <w:pStyle w:val="Tablehead"/>
            </w:pPr>
            <w:r w:rsidRPr="00B00598">
              <w:t>Acronym</w:t>
            </w:r>
          </w:p>
        </w:tc>
        <w:tc>
          <w:tcPr>
            <w:tcW w:w="2510" w:type="dxa"/>
            <w:tcBorders>
              <w:top w:val="single" w:sz="12" w:space="0" w:color="auto"/>
              <w:bottom w:val="single" w:sz="12" w:space="0" w:color="auto"/>
            </w:tcBorders>
            <w:shd w:val="clear" w:color="auto" w:fill="auto"/>
            <w:vAlign w:val="center"/>
          </w:tcPr>
          <w:p w:rsidR="009071BF" w:rsidRPr="00B00598" w:rsidRDefault="009071BF" w:rsidP="00DE4E4B">
            <w:pPr>
              <w:pStyle w:val="Tablehead"/>
            </w:pPr>
            <w:r w:rsidRPr="00B00598">
              <w:t>Title</w:t>
            </w:r>
          </w:p>
        </w:tc>
        <w:tc>
          <w:tcPr>
            <w:tcW w:w="3232" w:type="dxa"/>
            <w:tcBorders>
              <w:top w:val="single" w:sz="12" w:space="0" w:color="auto"/>
              <w:bottom w:val="single" w:sz="12" w:space="0" w:color="auto"/>
            </w:tcBorders>
            <w:shd w:val="clear" w:color="auto" w:fill="auto"/>
            <w:vAlign w:val="center"/>
          </w:tcPr>
          <w:p w:rsidR="009071BF" w:rsidRPr="00952F7F" w:rsidRDefault="009071BF" w:rsidP="00DE4E4B">
            <w:pPr>
              <w:pStyle w:val="Tablehead"/>
            </w:pPr>
            <w:r w:rsidRPr="00952F7F">
              <w:t>Editor</w:t>
            </w:r>
          </w:p>
        </w:tc>
        <w:tc>
          <w:tcPr>
            <w:tcW w:w="1134" w:type="dxa"/>
            <w:tcBorders>
              <w:top w:val="single" w:sz="12" w:space="0" w:color="auto"/>
              <w:bottom w:val="single" w:sz="12" w:space="0" w:color="auto"/>
            </w:tcBorders>
            <w:shd w:val="clear" w:color="auto" w:fill="auto"/>
            <w:vAlign w:val="center"/>
          </w:tcPr>
          <w:p w:rsidR="009071BF" w:rsidRPr="00B00598" w:rsidRDefault="009071BF" w:rsidP="00DE4E4B">
            <w:pPr>
              <w:pStyle w:val="Tablehead"/>
            </w:pPr>
            <w:r w:rsidRPr="00B00598">
              <w:t>Consent / Approval</w:t>
            </w:r>
          </w:p>
        </w:tc>
        <w:tc>
          <w:tcPr>
            <w:tcW w:w="1375" w:type="dxa"/>
            <w:tcBorders>
              <w:top w:val="single" w:sz="12" w:space="0" w:color="auto"/>
              <w:bottom w:val="single" w:sz="12" w:space="0" w:color="auto"/>
            </w:tcBorders>
            <w:shd w:val="clear" w:color="auto" w:fill="auto"/>
            <w:vAlign w:val="center"/>
          </w:tcPr>
          <w:p w:rsidR="009071BF" w:rsidRPr="00B00598" w:rsidRDefault="009071BF" w:rsidP="00DE4E4B">
            <w:pPr>
              <w:pStyle w:val="Tablehead"/>
            </w:pPr>
            <w:r w:rsidRPr="00B00598">
              <w:t>Reference</w:t>
            </w:r>
          </w:p>
        </w:tc>
      </w:tr>
      <w:tr w:rsidR="009071BF" w:rsidRPr="00B00598" w:rsidTr="00DE4E4B">
        <w:trPr>
          <w:jc w:val="center"/>
        </w:trPr>
        <w:tc>
          <w:tcPr>
            <w:tcW w:w="1359" w:type="dxa"/>
            <w:tcBorders>
              <w:top w:val="single" w:sz="12" w:space="0" w:color="auto"/>
            </w:tcBorders>
            <w:shd w:val="clear" w:color="auto" w:fill="auto"/>
          </w:tcPr>
          <w:p w:rsidR="009071BF" w:rsidRPr="00B00598" w:rsidRDefault="009071BF" w:rsidP="00DE4E4B">
            <w:pPr>
              <w:pStyle w:val="Tabletext"/>
              <w:rPr>
                <w:highlight w:val="yellow"/>
              </w:rPr>
            </w:pPr>
            <w:r w:rsidRPr="00B00598">
              <w:rPr>
                <w:color w:val="000000"/>
              </w:rPr>
              <w:t>F.TPS-</w:t>
            </w:r>
            <w:proofErr w:type="spellStart"/>
            <w:r w:rsidRPr="00B00598">
              <w:rPr>
                <w:color w:val="000000"/>
              </w:rPr>
              <w:t>Reqs</w:t>
            </w:r>
            <w:proofErr w:type="spellEnd"/>
          </w:p>
        </w:tc>
        <w:tc>
          <w:tcPr>
            <w:tcW w:w="2510" w:type="dxa"/>
            <w:tcBorders>
              <w:top w:val="single" w:sz="12" w:space="0" w:color="auto"/>
            </w:tcBorders>
            <w:shd w:val="clear" w:color="auto" w:fill="auto"/>
          </w:tcPr>
          <w:p w:rsidR="009071BF" w:rsidRPr="00B00598" w:rsidRDefault="009071BF" w:rsidP="00DE4E4B">
            <w:pPr>
              <w:pStyle w:val="Tabletext"/>
              <w:rPr>
                <w:highlight w:val="yellow"/>
              </w:rPr>
            </w:pPr>
            <w:r w:rsidRPr="00B00598">
              <w:rPr>
                <w:color w:val="000000"/>
              </w:rPr>
              <w:t xml:space="preserve">Definitions, requirements, and use cases for </w:t>
            </w:r>
            <w:proofErr w:type="spellStart"/>
            <w:r w:rsidRPr="00B00598">
              <w:rPr>
                <w:color w:val="000000"/>
              </w:rPr>
              <w:t>Telepresence</w:t>
            </w:r>
            <w:proofErr w:type="spellEnd"/>
            <w:r w:rsidRPr="00B00598">
              <w:rPr>
                <w:color w:val="000000"/>
              </w:rPr>
              <w:t xml:space="preserve"> Systems</w:t>
            </w:r>
          </w:p>
        </w:tc>
        <w:tc>
          <w:tcPr>
            <w:tcW w:w="3232" w:type="dxa"/>
            <w:tcBorders>
              <w:top w:val="single" w:sz="12" w:space="0" w:color="auto"/>
            </w:tcBorders>
            <w:shd w:val="clear" w:color="auto" w:fill="auto"/>
          </w:tcPr>
          <w:p w:rsidR="009071BF" w:rsidRPr="00952F7F" w:rsidRDefault="009071BF" w:rsidP="00DE4E4B">
            <w:pPr>
              <w:pStyle w:val="Tabletext"/>
            </w:pPr>
            <w:r w:rsidRPr="009071BF">
              <w:rPr>
                <w:highlight w:val="yellow"/>
              </w:rPr>
              <w:t>M. Gorzynski (</w:t>
            </w:r>
            <w:hyperlink r:id="rId55" w:history="1">
              <w:r w:rsidRPr="009071BF">
                <w:rPr>
                  <w:rStyle w:val="Hyperlink"/>
                  <w:highlight w:val="yellow"/>
                </w:rPr>
                <w:t>mark.gorzynski@hp.com</w:t>
              </w:r>
            </w:hyperlink>
            <w:r w:rsidRPr="009071BF">
              <w:rPr>
                <w:highlight w:val="yellow"/>
              </w:rPr>
              <w:t>)</w:t>
            </w:r>
          </w:p>
          <w:p w:rsidR="009071BF" w:rsidRPr="00952F7F" w:rsidRDefault="009071BF" w:rsidP="00DE4E4B">
            <w:pPr>
              <w:pStyle w:val="Tabletext"/>
              <w:rPr>
                <w:highlight w:val="yellow"/>
              </w:rPr>
            </w:pPr>
            <w:r w:rsidRPr="000F0517">
              <w:t>X. Ye (</w:t>
            </w:r>
            <w:hyperlink r:id="rId56" w:history="1">
              <w:r w:rsidRPr="000F0517">
                <w:rPr>
                  <w:rStyle w:val="Hyperlink"/>
                </w:rPr>
                <w:t>ye.xiaoyang@zte.com.cn</w:t>
              </w:r>
            </w:hyperlink>
            <w:r w:rsidRPr="000F0517">
              <w:t>)</w:t>
            </w:r>
          </w:p>
        </w:tc>
        <w:tc>
          <w:tcPr>
            <w:tcW w:w="1134" w:type="dxa"/>
            <w:tcBorders>
              <w:top w:val="single" w:sz="12" w:space="0" w:color="auto"/>
            </w:tcBorders>
            <w:shd w:val="clear" w:color="auto" w:fill="auto"/>
          </w:tcPr>
          <w:p w:rsidR="009071BF" w:rsidRPr="00B00598" w:rsidRDefault="009071BF" w:rsidP="00DE4E4B">
            <w:pPr>
              <w:pStyle w:val="Tabletext"/>
              <w:jc w:val="center"/>
              <w:rPr>
                <w:highlight w:val="yellow"/>
              </w:rPr>
            </w:pPr>
            <w:r w:rsidRPr="00B00598">
              <w:t>2013</w:t>
            </w:r>
          </w:p>
        </w:tc>
        <w:tc>
          <w:tcPr>
            <w:tcW w:w="1375" w:type="dxa"/>
            <w:tcBorders>
              <w:top w:val="single" w:sz="12" w:space="0" w:color="auto"/>
            </w:tcBorders>
            <w:shd w:val="clear" w:color="auto" w:fill="auto"/>
          </w:tcPr>
          <w:p w:rsidR="009071BF" w:rsidRPr="00B00598" w:rsidRDefault="009071BF" w:rsidP="00DE4E4B">
            <w:pPr>
              <w:pStyle w:val="Tabletext"/>
              <w:rPr>
                <w:highlight w:val="yellow"/>
              </w:rPr>
            </w:pPr>
            <w:r w:rsidRPr="00B00598">
              <w:t>None Yet Available</w:t>
            </w:r>
          </w:p>
        </w:tc>
      </w:tr>
      <w:tr w:rsidR="009071BF" w:rsidRPr="00B00598" w:rsidTr="00DE4E4B">
        <w:trPr>
          <w:jc w:val="center"/>
        </w:trPr>
        <w:tc>
          <w:tcPr>
            <w:tcW w:w="1359" w:type="dxa"/>
            <w:shd w:val="clear" w:color="auto" w:fill="auto"/>
          </w:tcPr>
          <w:p w:rsidR="009071BF" w:rsidRPr="00B00598" w:rsidRDefault="009071BF" w:rsidP="00DE4E4B">
            <w:pPr>
              <w:pStyle w:val="Tabletext"/>
              <w:rPr>
                <w:highlight w:val="yellow"/>
              </w:rPr>
            </w:pPr>
            <w:r w:rsidRPr="00B00598">
              <w:rPr>
                <w:color w:val="000000"/>
              </w:rPr>
              <w:t>F/H.TPS-Arch</w:t>
            </w:r>
          </w:p>
        </w:tc>
        <w:tc>
          <w:tcPr>
            <w:tcW w:w="2510" w:type="dxa"/>
            <w:shd w:val="clear" w:color="auto" w:fill="auto"/>
          </w:tcPr>
          <w:p w:rsidR="009071BF" w:rsidRPr="00B00598" w:rsidRDefault="009071BF" w:rsidP="00DE4E4B">
            <w:pPr>
              <w:pStyle w:val="Tabletext"/>
              <w:rPr>
                <w:highlight w:val="yellow"/>
              </w:rPr>
            </w:pPr>
            <w:proofErr w:type="spellStart"/>
            <w:r w:rsidRPr="00B00598">
              <w:rPr>
                <w:color w:val="000000"/>
              </w:rPr>
              <w:t>Telepresence</w:t>
            </w:r>
            <w:proofErr w:type="spellEnd"/>
            <w:r w:rsidRPr="00B00598">
              <w:rPr>
                <w:color w:val="000000"/>
              </w:rPr>
              <w:t xml:space="preserve"> System Architecture</w:t>
            </w:r>
          </w:p>
        </w:tc>
        <w:tc>
          <w:tcPr>
            <w:tcW w:w="3232" w:type="dxa"/>
            <w:shd w:val="clear" w:color="auto" w:fill="auto"/>
          </w:tcPr>
          <w:p w:rsidR="009071BF" w:rsidRDefault="009071BF" w:rsidP="00DE4E4B">
            <w:pPr>
              <w:pStyle w:val="Tabletext"/>
              <w:rPr>
                <w:highlight w:val="yellow"/>
              </w:rPr>
            </w:pPr>
            <w:r w:rsidRPr="009071BF">
              <w:rPr>
                <w:highlight w:val="yellow"/>
              </w:rPr>
              <w:t>P. Fang (</w:t>
            </w:r>
            <w:hyperlink r:id="rId57" w:history="1">
              <w:r w:rsidRPr="009071BF">
                <w:rPr>
                  <w:rStyle w:val="Hyperlink"/>
                  <w:highlight w:val="yellow"/>
                </w:rPr>
                <w:t>ping.fang@huawei.com</w:t>
              </w:r>
            </w:hyperlink>
            <w:r w:rsidRPr="009071BF">
              <w:rPr>
                <w:highlight w:val="yellow"/>
              </w:rPr>
              <w:t>)</w:t>
            </w:r>
          </w:p>
          <w:p w:rsidR="009071BF" w:rsidRPr="00952F7F" w:rsidRDefault="009071BF" w:rsidP="00DE4E4B">
            <w:pPr>
              <w:pStyle w:val="Tabletext"/>
              <w:rPr>
                <w:highlight w:val="yellow"/>
              </w:rPr>
            </w:pPr>
            <w:r w:rsidRPr="009071BF">
              <w:t>C. Grove  (</w:t>
            </w:r>
            <w:hyperlink r:id="rId58" w:history="1">
              <w:r w:rsidRPr="009071BF">
                <w:rPr>
                  <w:rStyle w:val="Hyperlink"/>
                </w:rPr>
                <w:t>Christian.Groves@nteczone.com</w:t>
              </w:r>
            </w:hyperlink>
            <w:r w:rsidRPr="009071BF">
              <w:t>)</w:t>
            </w:r>
          </w:p>
        </w:tc>
        <w:tc>
          <w:tcPr>
            <w:tcW w:w="1134" w:type="dxa"/>
            <w:shd w:val="clear" w:color="auto" w:fill="auto"/>
          </w:tcPr>
          <w:p w:rsidR="009071BF" w:rsidRPr="00B00598" w:rsidRDefault="009071BF" w:rsidP="00DE4E4B">
            <w:pPr>
              <w:pStyle w:val="Tabletext"/>
              <w:jc w:val="center"/>
              <w:rPr>
                <w:highlight w:val="yellow"/>
              </w:rPr>
            </w:pPr>
            <w:r w:rsidRPr="00B00598">
              <w:t>2013</w:t>
            </w:r>
          </w:p>
        </w:tc>
        <w:tc>
          <w:tcPr>
            <w:tcW w:w="1375" w:type="dxa"/>
            <w:shd w:val="clear" w:color="auto" w:fill="auto"/>
          </w:tcPr>
          <w:p w:rsidR="009071BF" w:rsidRPr="00B00598" w:rsidRDefault="009071BF" w:rsidP="00DE4E4B">
            <w:pPr>
              <w:pStyle w:val="Tabletext"/>
              <w:rPr>
                <w:highlight w:val="yellow"/>
              </w:rPr>
            </w:pPr>
            <w:r w:rsidRPr="00B00598">
              <w:t>None Yet Available</w:t>
            </w:r>
          </w:p>
        </w:tc>
      </w:tr>
      <w:tr w:rsidR="009071BF" w:rsidRPr="00B00598" w:rsidTr="00DE4E4B">
        <w:trPr>
          <w:jc w:val="center"/>
        </w:trPr>
        <w:tc>
          <w:tcPr>
            <w:tcW w:w="1359" w:type="dxa"/>
            <w:shd w:val="clear" w:color="auto" w:fill="auto"/>
          </w:tcPr>
          <w:p w:rsidR="009071BF" w:rsidRPr="00B00598" w:rsidRDefault="009071BF" w:rsidP="00DE4E4B">
            <w:pPr>
              <w:pStyle w:val="Tabletext"/>
              <w:rPr>
                <w:color w:val="000000"/>
              </w:rPr>
            </w:pPr>
            <w:r w:rsidRPr="00B00598">
              <w:rPr>
                <w:color w:val="000000"/>
              </w:rPr>
              <w:t>H.TPS-AV</w:t>
            </w:r>
          </w:p>
        </w:tc>
        <w:tc>
          <w:tcPr>
            <w:tcW w:w="2510" w:type="dxa"/>
            <w:shd w:val="clear" w:color="auto" w:fill="auto"/>
          </w:tcPr>
          <w:p w:rsidR="009071BF" w:rsidRPr="00B00598" w:rsidRDefault="009071BF" w:rsidP="00DE4E4B">
            <w:pPr>
              <w:pStyle w:val="Tabletext"/>
              <w:rPr>
                <w:color w:val="000000"/>
              </w:rPr>
            </w:pPr>
            <w:r w:rsidRPr="00B00598">
              <w:rPr>
                <w:color w:val="000000"/>
              </w:rPr>
              <w:t xml:space="preserve">Audio/Video Parameters for </w:t>
            </w:r>
            <w:proofErr w:type="spellStart"/>
            <w:r w:rsidRPr="00B00598">
              <w:rPr>
                <w:color w:val="000000"/>
              </w:rPr>
              <w:t>Telepresence</w:t>
            </w:r>
            <w:proofErr w:type="spellEnd"/>
            <w:r w:rsidRPr="00B00598">
              <w:rPr>
                <w:color w:val="000000"/>
              </w:rPr>
              <w:t xml:space="preserve"> systems </w:t>
            </w:r>
          </w:p>
        </w:tc>
        <w:tc>
          <w:tcPr>
            <w:tcW w:w="3232" w:type="dxa"/>
            <w:shd w:val="clear" w:color="auto" w:fill="auto"/>
          </w:tcPr>
          <w:p w:rsidR="009071BF" w:rsidRPr="00952F7F" w:rsidRDefault="009071BF" w:rsidP="00DE4E4B">
            <w:pPr>
              <w:pStyle w:val="Tabletext"/>
              <w:rPr>
                <w:highlight w:val="yellow"/>
              </w:rPr>
            </w:pPr>
            <w:r w:rsidRPr="00952F7F">
              <w:t>S. Botzko (</w:t>
            </w:r>
            <w:hyperlink r:id="rId59" w:history="1">
              <w:r w:rsidRPr="00952F7F">
                <w:rPr>
                  <w:rStyle w:val="Hyperlink"/>
                </w:rPr>
                <w:t>Stephen.Botzko@polycom.com</w:t>
              </w:r>
            </w:hyperlink>
            <w:r w:rsidRPr="00952F7F">
              <w:t>)</w:t>
            </w:r>
          </w:p>
        </w:tc>
        <w:tc>
          <w:tcPr>
            <w:tcW w:w="1134" w:type="dxa"/>
            <w:shd w:val="clear" w:color="auto" w:fill="auto"/>
          </w:tcPr>
          <w:p w:rsidR="009071BF" w:rsidRPr="00B00598" w:rsidRDefault="009071BF" w:rsidP="00DE4E4B">
            <w:pPr>
              <w:pStyle w:val="Tabletext"/>
              <w:jc w:val="center"/>
            </w:pPr>
            <w:r w:rsidRPr="00B00598">
              <w:rPr>
                <w:color w:val="000000"/>
              </w:rPr>
              <w:t>2013</w:t>
            </w:r>
          </w:p>
        </w:tc>
        <w:tc>
          <w:tcPr>
            <w:tcW w:w="1375" w:type="dxa"/>
            <w:shd w:val="clear" w:color="auto" w:fill="auto"/>
          </w:tcPr>
          <w:p w:rsidR="009071BF" w:rsidRPr="00B00598" w:rsidRDefault="009071BF" w:rsidP="00DE4E4B">
            <w:pPr>
              <w:pStyle w:val="Tabletext"/>
            </w:pPr>
            <w:r w:rsidRPr="00B00598">
              <w:t>None Yet Available</w:t>
            </w:r>
          </w:p>
        </w:tc>
      </w:tr>
    </w:tbl>
    <w:p w:rsidR="009071BF" w:rsidRDefault="009071BF" w:rsidP="009071BF">
      <w:r>
        <w:t>Q5/16 has approved the following ad hoc groups until the November 2011 SG 16 meeting</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2924"/>
        <w:gridCol w:w="1497"/>
        <w:gridCol w:w="5103"/>
      </w:tblGrid>
      <w:tr w:rsidR="009071BF" w:rsidRPr="00DF5E7C" w:rsidTr="00DE4E4B">
        <w:tblPrEx>
          <w:tblCellMar>
            <w:top w:w="0" w:type="dxa"/>
            <w:bottom w:w="0" w:type="dxa"/>
          </w:tblCellMar>
        </w:tblPrEx>
        <w:trPr>
          <w:tblHeader/>
          <w:jc w:val="center"/>
        </w:trPr>
        <w:tc>
          <w:tcPr>
            <w:tcW w:w="2924" w:type="dxa"/>
            <w:tcBorders>
              <w:top w:val="single" w:sz="12" w:space="0" w:color="auto"/>
              <w:bottom w:val="single" w:sz="12" w:space="0" w:color="auto"/>
            </w:tcBorders>
            <w:shd w:val="clear" w:color="auto" w:fill="auto"/>
          </w:tcPr>
          <w:p w:rsidR="009071BF" w:rsidRPr="00DF5E7C" w:rsidRDefault="009071BF" w:rsidP="00DE4E4B">
            <w:pPr>
              <w:pStyle w:val="Tablehead"/>
            </w:pPr>
            <w:r w:rsidRPr="00DF5E7C">
              <w:lastRenderedPageBreak/>
              <w:t>Ad hoc Group</w:t>
            </w:r>
          </w:p>
        </w:tc>
        <w:tc>
          <w:tcPr>
            <w:tcW w:w="1497" w:type="dxa"/>
            <w:tcBorders>
              <w:top w:val="single" w:sz="12" w:space="0" w:color="auto"/>
              <w:bottom w:val="single" w:sz="12" w:space="0" w:color="auto"/>
            </w:tcBorders>
            <w:shd w:val="clear" w:color="auto" w:fill="auto"/>
          </w:tcPr>
          <w:p w:rsidR="009071BF" w:rsidRPr="00DF5E7C" w:rsidRDefault="009071BF" w:rsidP="00DE4E4B">
            <w:pPr>
              <w:pStyle w:val="Tablehead"/>
            </w:pPr>
            <w:r w:rsidRPr="00DF5E7C">
              <w:t>Chair</w:t>
            </w:r>
          </w:p>
        </w:tc>
        <w:tc>
          <w:tcPr>
            <w:tcW w:w="5103" w:type="dxa"/>
            <w:tcBorders>
              <w:top w:val="single" w:sz="12" w:space="0" w:color="auto"/>
              <w:bottom w:val="single" w:sz="12" w:space="0" w:color="auto"/>
            </w:tcBorders>
            <w:shd w:val="clear" w:color="auto" w:fill="auto"/>
          </w:tcPr>
          <w:p w:rsidR="009071BF" w:rsidRPr="00DF5E7C" w:rsidRDefault="009071BF" w:rsidP="00DE4E4B">
            <w:pPr>
              <w:pStyle w:val="Tablehead"/>
            </w:pPr>
            <w:r w:rsidRPr="00DF5E7C">
              <w:t>Objectives</w:t>
            </w:r>
          </w:p>
        </w:tc>
      </w:tr>
      <w:tr w:rsidR="009071BF" w:rsidRPr="00DF5E7C" w:rsidTr="00DE4E4B">
        <w:tblPrEx>
          <w:tblCellMar>
            <w:top w:w="0" w:type="dxa"/>
            <w:bottom w:w="0" w:type="dxa"/>
          </w:tblCellMar>
        </w:tblPrEx>
        <w:trPr>
          <w:jc w:val="center"/>
        </w:trPr>
        <w:tc>
          <w:tcPr>
            <w:tcW w:w="2924" w:type="dxa"/>
            <w:tcBorders>
              <w:top w:val="single" w:sz="12" w:space="0" w:color="auto"/>
              <w:bottom w:val="single" w:sz="4" w:space="0" w:color="auto"/>
            </w:tcBorders>
            <w:shd w:val="clear" w:color="auto" w:fill="auto"/>
          </w:tcPr>
          <w:p w:rsidR="009071BF" w:rsidRPr="00213197" w:rsidRDefault="009071BF" w:rsidP="00DE4E4B">
            <w:pPr>
              <w:pStyle w:val="Tabletext"/>
            </w:pPr>
            <w:proofErr w:type="spellStart"/>
            <w:r w:rsidRPr="00213197">
              <w:t>Telepresence</w:t>
            </w:r>
            <w:proofErr w:type="spellEnd"/>
            <w:r w:rsidRPr="00213197">
              <w:t xml:space="preserve"> Living List AHG</w:t>
            </w:r>
          </w:p>
        </w:tc>
        <w:tc>
          <w:tcPr>
            <w:tcW w:w="1497" w:type="dxa"/>
            <w:tcBorders>
              <w:top w:val="single" w:sz="12" w:space="0" w:color="auto"/>
              <w:bottom w:val="single" w:sz="4" w:space="0" w:color="auto"/>
            </w:tcBorders>
            <w:shd w:val="clear" w:color="auto" w:fill="auto"/>
          </w:tcPr>
          <w:p w:rsidR="009071BF" w:rsidRPr="00213197" w:rsidRDefault="009071BF" w:rsidP="00DE4E4B">
            <w:pPr>
              <w:pStyle w:val="Tabletext"/>
            </w:pPr>
            <w:r w:rsidRPr="00213197">
              <w:t>S. Botzko</w:t>
            </w:r>
          </w:p>
        </w:tc>
        <w:tc>
          <w:tcPr>
            <w:tcW w:w="5103" w:type="dxa"/>
            <w:tcBorders>
              <w:top w:val="single" w:sz="12" w:space="0" w:color="auto"/>
              <w:bottom w:val="single" w:sz="4" w:space="0" w:color="auto"/>
            </w:tcBorders>
            <w:shd w:val="clear" w:color="auto" w:fill="auto"/>
          </w:tcPr>
          <w:p w:rsidR="009071BF" w:rsidRPr="00213197" w:rsidRDefault="009071BF" w:rsidP="00DE4E4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213197">
              <w:t xml:space="preserve">Continue to refine the Living List in </w:t>
            </w:r>
            <w:r>
              <w:t xml:space="preserve">TD 505/WP2 </w:t>
            </w:r>
            <w:r w:rsidRPr="00213197">
              <w:t xml:space="preserve">Annex </w:t>
            </w:r>
            <w:r>
              <w:t>Q5.A</w:t>
            </w:r>
          </w:p>
        </w:tc>
      </w:tr>
      <w:tr w:rsidR="009071BF" w:rsidRPr="00DF5E7C" w:rsidTr="00DE4E4B">
        <w:tblPrEx>
          <w:tblCellMar>
            <w:top w:w="0" w:type="dxa"/>
            <w:bottom w:w="0" w:type="dxa"/>
          </w:tblCellMar>
        </w:tblPrEx>
        <w:trPr>
          <w:jc w:val="center"/>
        </w:trPr>
        <w:tc>
          <w:tcPr>
            <w:tcW w:w="2924" w:type="dxa"/>
            <w:tcBorders>
              <w:top w:val="single" w:sz="4" w:space="0" w:color="auto"/>
            </w:tcBorders>
            <w:shd w:val="clear" w:color="auto" w:fill="auto"/>
          </w:tcPr>
          <w:p w:rsidR="009071BF" w:rsidRPr="00213197" w:rsidRDefault="009071BF" w:rsidP="00DE4E4B">
            <w:pPr>
              <w:pStyle w:val="Tabletext"/>
            </w:pPr>
            <w:r>
              <w:t>Q5/16 Definitions AHG</w:t>
            </w:r>
          </w:p>
        </w:tc>
        <w:tc>
          <w:tcPr>
            <w:tcW w:w="1497" w:type="dxa"/>
            <w:tcBorders>
              <w:top w:val="single" w:sz="4" w:space="0" w:color="auto"/>
            </w:tcBorders>
            <w:shd w:val="clear" w:color="auto" w:fill="auto"/>
          </w:tcPr>
          <w:p w:rsidR="009071BF" w:rsidRPr="00213197" w:rsidRDefault="009071BF" w:rsidP="00DE4E4B">
            <w:pPr>
              <w:pStyle w:val="Tabletext"/>
            </w:pPr>
            <w:r w:rsidRPr="009071BF">
              <w:rPr>
                <w:highlight w:val="yellow"/>
              </w:rPr>
              <w:t>M. Gorzynski</w:t>
            </w:r>
          </w:p>
        </w:tc>
        <w:tc>
          <w:tcPr>
            <w:tcW w:w="5103" w:type="dxa"/>
            <w:tcBorders>
              <w:top w:val="single" w:sz="4" w:space="0" w:color="auto"/>
            </w:tcBorders>
            <w:shd w:val="clear" w:color="auto" w:fill="auto"/>
          </w:tcPr>
          <w:p w:rsidR="009071BF" w:rsidRPr="00213197" w:rsidRDefault="009071BF" w:rsidP="00DE4E4B">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pPr>
            <w:r w:rsidRPr="00213197">
              <w:t xml:space="preserve">Continue to refine definitions related to </w:t>
            </w:r>
            <w:proofErr w:type="spellStart"/>
            <w:r w:rsidRPr="00213197">
              <w:t>Telepresence</w:t>
            </w:r>
            <w:proofErr w:type="spellEnd"/>
          </w:p>
        </w:tc>
      </w:tr>
    </w:tbl>
    <w:p w:rsidR="00D46ED4" w:rsidRDefault="00D46ED4" w:rsidP="00D46ED4">
      <w:pPr>
        <w:tabs>
          <w:tab w:val="clear" w:pos="794"/>
          <w:tab w:val="clear" w:pos="1191"/>
          <w:tab w:val="clear" w:pos="1588"/>
          <w:tab w:val="clear" w:pos="1985"/>
        </w:tabs>
        <w:overflowPunct/>
        <w:autoSpaceDE/>
        <w:autoSpaceDN/>
        <w:adjustRightInd/>
        <w:ind w:left="360"/>
        <w:textAlignment w:val="auto"/>
      </w:pPr>
    </w:p>
    <w:p w:rsidR="00D04224" w:rsidRPr="00D04224" w:rsidRDefault="00D04224" w:rsidP="00D04224">
      <w:pPr>
        <w:pStyle w:val="Heading4"/>
      </w:pPr>
      <w:bookmarkStart w:id="19" w:name="_Toc288578584"/>
      <w:r w:rsidRPr="00D04224">
        <w:t>Future meetings</w:t>
      </w:r>
      <w:bookmarkEnd w:id="19"/>
    </w:p>
    <w:p w:rsidR="00D04224" w:rsidRPr="008A3949" w:rsidRDefault="00D04224" w:rsidP="00D04224">
      <w:pPr>
        <w:rPr>
          <w:lang w:val="en-AU"/>
        </w:rPr>
      </w:pPr>
      <w:bookmarkStart w:id="20" w:name="_Toc150526533"/>
      <w:r>
        <w:rPr>
          <w:lang w:val="en-AU"/>
        </w:rPr>
        <w:t>Question 5</w:t>
      </w:r>
      <w:r w:rsidRPr="008A3949">
        <w:rPr>
          <w:lang w:val="en-AU"/>
        </w:rPr>
        <w:t xml:space="preserve">/16 </w:t>
      </w:r>
      <w:r>
        <w:rPr>
          <w:lang w:val="en-AU"/>
        </w:rPr>
        <w:t xml:space="preserve">is planning to meet at the next Study Group 16 meeting 21 November - 2 December 2011 in Geneva, Switzerland. </w:t>
      </w:r>
      <w:r w:rsidRPr="008A3949">
        <w:rPr>
          <w:lang w:val="en-AU"/>
        </w:rPr>
        <w:t xml:space="preserve"> </w:t>
      </w:r>
      <w:bookmarkEnd w:id="20"/>
    </w:p>
    <w:p w:rsidR="006C499C" w:rsidRPr="00A14FB6" w:rsidRDefault="006C499C"/>
    <w:p w:rsidR="009071BF" w:rsidRDefault="009071BF" w:rsidP="009071BF">
      <w:pPr>
        <w:pStyle w:val="AnnexNotitle"/>
      </w:pPr>
      <w:bookmarkStart w:id="21" w:name="_Toc150526537"/>
      <w:bookmarkStart w:id="22" w:name="_Toc244266997"/>
      <w:bookmarkStart w:id="23" w:name="_Toc288643367"/>
      <w:r w:rsidRPr="002A54B0">
        <w:t xml:space="preserve">Annex </w:t>
      </w:r>
      <w:r w:rsidRPr="00CB06C7">
        <w:t>Q5.A</w:t>
      </w:r>
      <w:proofErr w:type="gramStart"/>
      <w:r w:rsidRPr="002A54B0">
        <w:t>:</w:t>
      </w:r>
      <w:proofErr w:type="gramEnd"/>
      <w:r w:rsidRPr="002A54B0">
        <w:br/>
      </w:r>
      <w:bookmarkEnd w:id="21"/>
      <w:bookmarkEnd w:id="22"/>
      <w:r>
        <w:t>Living List for Q5/16</w:t>
      </w:r>
      <w:bookmarkEnd w:id="23"/>
    </w:p>
    <w:p w:rsidR="009071BF" w:rsidRDefault="009071BF" w:rsidP="009071BF">
      <w:pPr>
        <w:pStyle w:val="Heading2"/>
        <w:numPr>
          <w:ilvl w:val="0"/>
          <w:numId w:val="0"/>
        </w:numPr>
        <w:ind w:left="576" w:hanging="576"/>
      </w:pPr>
      <w:bookmarkStart w:id="24" w:name="_Toc288643368"/>
      <w:r>
        <w:t>A.1. Definitions</w:t>
      </w:r>
      <w:bookmarkEnd w:id="24"/>
    </w:p>
    <w:p w:rsidR="009071BF" w:rsidRDefault="009071BF" w:rsidP="009071BF">
      <w:r>
        <w:t xml:space="preserve">Develop a definition of </w:t>
      </w:r>
      <w:proofErr w:type="spellStart"/>
      <w:r>
        <w:t>telepresence</w:t>
      </w:r>
      <w:proofErr w:type="spellEnd"/>
      <w:r>
        <w:t xml:space="preserve"> which distinguishes it from videoconferencing. This can include definitions of specific categories of </w:t>
      </w:r>
      <w:proofErr w:type="spellStart"/>
      <w:r>
        <w:t>telepresence</w:t>
      </w:r>
      <w:proofErr w:type="spellEnd"/>
      <w:r>
        <w:t>. The working definition is:</w:t>
      </w:r>
    </w:p>
    <w:p w:rsidR="009071BF" w:rsidRPr="001E0995" w:rsidRDefault="009071BF" w:rsidP="009071BF">
      <w:pPr>
        <w:ind w:left="709"/>
      </w:pPr>
      <w:proofErr w:type="spellStart"/>
      <w:r w:rsidRPr="001E0995">
        <w:rPr>
          <w:b/>
        </w:rPr>
        <w:t>Telepresence</w:t>
      </w:r>
      <w:proofErr w:type="spellEnd"/>
      <w:r w:rsidRPr="001E0995">
        <w:t xml:space="preserve"> - An interactive audio-visual communications experience between remote locations, where the users enjoy a strong sense of realism and presence between all participants by optimizing a variety of attributes such as audio and video quality, eye contact, body language, spatial audio, coordinated environments and natural image size.</w:t>
      </w:r>
    </w:p>
    <w:p w:rsidR="009071BF" w:rsidRDefault="009071BF" w:rsidP="009071BF">
      <w:r>
        <w:t xml:space="preserve">Also develop a common vocabulary to describe </w:t>
      </w:r>
      <w:proofErr w:type="spellStart"/>
      <w:r>
        <w:t>telepresence</w:t>
      </w:r>
      <w:proofErr w:type="spellEnd"/>
      <w:r>
        <w:t xml:space="preserve"> equipment, the </w:t>
      </w:r>
      <w:proofErr w:type="spellStart"/>
      <w:r>
        <w:t>telepresence</w:t>
      </w:r>
      <w:proofErr w:type="spellEnd"/>
      <w:r>
        <w:t xml:space="preserve"> environment, and various attributes of the </w:t>
      </w:r>
      <w:proofErr w:type="spellStart"/>
      <w:r>
        <w:t>telepresence</w:t>
      </w:r>
      <w:proofErr w:type="spellEnd"/>
      <w:r>
        <w:t xml:space="preserve"> experience.</w:t>
      </w:r>
    </w:p>
    <w:p w:rsidR="009071BF" w:rsidRDefault="009071BF" w:rsidP="009071BF">
      <w:hyperlink r:id="rId60" w:history="1">
        <w:proofErr w:type="gramStart"/>
        <w:r w:rsidRPr="00132B41">
          <w:rPr>
            <w:rStyle w:val="Hyperlink"/>
          </w:rPr>
          <w:t>AVD-4013</w:t>
        </w:r>
      </w:hyperlink>
      <w:r>
        <w:t xml:space="preserve">, and </w:t>
      </w:r>
      <w:hyperlink r:id="rId61" w:history="1">
        <w:r w:rsidRPr="00132B41">
          <w:rPr>
            <w:rStyle w:val="Hyperlink"/>
          </w:rPr>
          <w:t>AVD-4024</w:t>
        </w:r>
        <w:proofErr w:type="gramEnd"/>
      </w:hyperlink>
      <w:r>
        <w:t xml:space="preserve"> propose some definitions and describe some attributes</w:t>
      </w:r>
      <w:r w:rsidRPr="00DE6639">
        <w:t>.</w:t>
      </w:r>
      <w:r>
        <w:t xml:space="preserve"> </w:t>
      </w:r>
      <w:proofErr w:type="gramStart"/>
      <w:r w:rsidRPr="00DE6639">
        <w:t>Progressing</w:t>
      </w:r>
      <w:proofErr w:type="gramEnd"/>
      <w:r w:rsidRPr="00DE6639">
        <w:t xml:space="preserve"> this work through the Definitions AHG (</w:t>
      </w:r>
      <w:hyperlink r:id="rId62" w:history="1">
        <w:r w:rsidRPr="00DE6639">
          <w:rPr>
            <w:rStyle w:val="Hyperlink"/>
          </w:rPr>
          <w:t>TD 547/WP2</w:t>
        </w:r>
      </w:hyperlink>
      <w:r w:rsidRPr="00DE6639">
        <w:t>) and contributions would be useful to our work.</w:t>
      </w:r>
      <w:r>
        <w:t xml:space="preserve"> </w:t>
      </w:r>
    </w:p>
    <w:p w:rsidR="009071BF" w:rsidRDefault="009071BF" w:rsidP="009071BF">
      <w:pPr>
        <w:pStyle w:val="Heading2"/>
        <w:numPr>
          <w:ilvl w:val="0"/>
          <w:numId w:val="0"/>
        </w:numPr>
        <w:ind w:left="576" w:hanging="576"/>
      </w:pPr>
      <w:bookmarkStart w:id="25" w:name="_Toc288643369"/>
      <w:r>
        <w:t>A.2. Reference Model (System Components, Connections)</w:t>
      </w:r>
      <w:bookmarkEnd w:id="25"/>
    </w:p>
    <w:p w:rsidR="009071BF" w:rsidRDefault="009071BF" w:rsidP="009071BF">
      <w:r>
        <w:t xml:space="preserve">Develop a reference model that includes both infrastructure components, terminals, and other room equipment. </w:t>
      </w:r>
      <w:hyperlink r:id="rId63" w:history="1">
        <w:r w:rsidRPr="00482FB2">
          <w:rPr>
            <w:rStyle w:val="Hyperlink"/>
          </w:rPr>
          <w:t>AVD-3971a</w:t>
        </w:r>
      </w:hyperlink>
      <w:r w:rsidRPr="00482FB2">
        <w:t xml:space="preserve"> </w:t>
      </w:r>
      <w:r>
        <w:t xml:space="preserve">, </w:t>
      </w:r>
      <w:hyperlink r:id="rId64" w:history="1">
        <w:r w:rsidRPr="00482FB2">
          <w:rPr>
            <w:rStyle w:val="Hyperlink"/>
          </w:rPr>
          <w:t>AVD-3972a</w:t>
        </w:r>
      </w:hyperlink>
      <w:r>
        <w:t xml:space="preserve">, </w:t>
      </w:r>
      <w:hyperlink r:id="rId65" w:history="1">
        <w:r w:rsidRPr="00DE6639">
          <w:rPr>
            <w:rStyle w:val="Hyperlink"/>
          </w:rPr>
          <w:t>COM16-573</w:t>
        </w:r>
      </w:hyperlink>
      <w:r w:rsidRPr="00DE6639">
        <w:t xml:space="preserve">, </w:t>
      </w:r>
      <w:hyperlink r:id="rId66" w:history="1">
        <w:r w:rsidRPr="00DE6639">
          <w:rPr>
            <w:rStyle w:val="Hyperlink"/>
          </w:rPr>
          <w:t>COM16-574</w:t>
        </w:r>
      </w:hyperlink>
      <w:r w:rsidRPr="00DE6639">
        <w:t xml:space="preserve">, </w:t>
      </w:r>
      <w:hyperlink r:id="rId67" w:history="1">
        <w:r w:rsidRPr="00DE6639">
          <w:rPr>
            <w:rStyle w:val="Hyperlink"/>
          </w:rPr>
          <w:t>COM16-578</w:t>
        </w:r>
      </w:hyperlink>
      <w:r w:rsidRPr="00DE6639">
        <w:t xml:space="preserve">, and </w:t>
      </w:r>
      <w:hyperlink r:id="rId68" w:history="1">
        <w:r w:rsidRPr="00DE6639">
          <w:rPr>
            <w:rStyle w:val="Hyperlink"/>
          </w:rPr>
          <w:t>COM16-581</w:t>
        </w:r>
      </w:hyperlink>
      <w:r>
        <w:t xml:space="preserve"> include block diagrams that are useful as a starting point. ITU-T Rec. F.700 may also be a useful starting point. </w:t>
      </w:r>
    </w:p>
    <w:p w:rsidR="009071BF" w:rsidRDefault="009071BF" w:rsidP="009071BF">
      <w:pPr>
        <w:pStyle w:val="Heading2"/>
        <w:numPr>
          <w:ilvl w:val="0"/>
          <w:numId w:val="0"/>
        </w:numPr>
        <w:ind w:left="576" w:hanging="576"/>
      </w:pPr>
      <w:bookmarkStart w:id="26" w:name="_Toc288643370"/>
      <w:r>
        <w:t>A.3. Use cases and Interoperability S</w:t>
      </w:r>
      <w:r w:rsidRPr="00A402EF">
        <w:t>cenarios</w:t>
      </w:r>
      <w:bookmarkEnd w:id="26"/>
    </w:p>
    <w:p w:rsidR="009071BF" w:rsidRDefault="009071BF" w:rsidP="009071BF">
      <w:r>
        <w:t xml:space="preserve">Develop use cases and describe the interoperability problems that need to be solved. </w:t>
      </w:r>
      <w:hyperlink r:id="rId69" w:history="1">
        <w:r w:rsidRPr="00482FB2">
          <w:rPr>
            <w:rStyle w:val="Hyperlink"/>
          </w:rPr>
          <w:t>AVD-3971a</w:t>
        </w:r>
      </w:hyperlink>
      <w:r>
        <w:t xml:space="preserve"> provides some input on interoperability issues and </w:t>
      </w:r>
      <w:hyperlink r:id="rId70" w:history="1">
        <w:r w:rsidRPr="00132B41">
          <w:rPr>
            <w:rStyle w:val="Hyperlink"/>
          </w:rPr>
          <w:t>AVD-4024</w:t>
        </w:r>
      </w:hyperlink>
      <w:r>
        <w:t xml:space="preserve"> captures several desirable characteristics and implies several use cases</w:t>
      </w:r>
      <w:r w:rsidRPr="00DE6639">
        <w:t xml:space="preserve">. See also </w:t>
      </w:r>
      <w:hyperlink r:id="rId71" w:history="1">
        <w:r w:rsidRPr="00DE6639">
          <w:rPr>
            <w:rStyle w:val="Hyperlink"/>
          </w:rPr>
          <w:t>COM16-580</w:t>
        </w:r>
      </w:hyperlink>
      <w:r w:rsidRPr="00DE6639">
        <w:t xml:space="preserve">, </w:t>
      </w:r>
      <w:hyperlink r:id="rId72" w:history="1">
        <w:r w:rsidRPr="00DE6639">
          <w:rPr>
            <w:rStyle w:val="Hyperlink"/>
          </w:rPr>
          <w:t>COM16-576</w:t>
        </w:r>
      </w:hyperlink>
      <w:r w:rsidRPr="00DE6639">
        <w:t xml:space="preserve">, and </w:t>
      </w:r>
      <w:hyperlink r:id="rId73" w:history="1">
        <w:r w:rsidRPr="00DE6639">
          <w:rPr>
            <w:rStyle w:val="Hyperlink"/>
          </w:rPr>
          <w:t>COM16-581</w:t>
        </w:r>
      </w:hyperlink>
      <w:r>
        <w:t>.</w:t>
      </w:r>
    </w:p>
    <w:p w:rsidR="009071BF" w:rsidRDefault="009071BF" w:rsidP="009071BF">
      <w:pPr>
        <w:pStyle w:val="Heading2"/>
        <w:numPr>
          <w:ilvl w:val="0"/>
          <w:numId w:val="0"/>
        </w:numPr>
        <w:ind w:left="576" w:hanging="576"/>
      </w:pPr>
      <w:bookmarkStart w:id="27" w:name="_Toc288643371"/>
      <w:r>
        <w:t>A.4. Requirements for Recommendations</w:t>
      </w:r>
      <w:bookmarkEnd w:id="27"/>
    </w:p>
    <w:p w:rsidR="009071BF" w:rsidRPr="00275E71" w:rsidRDefault="009071BF" w:rsidP="009071BF">
      <w:r>
        <w:t>List agreed specific requirements which need to be addressed through new Recommendations and extensions to existing Recommendations. Include priorities, which will be used to develop the timetable of the work program.</w:t>
      </w:r>
    </w:p>
    <w:p w:rsidR="009071BF" w:rsidRDefault="009071BF" w:rsidP="009071BF">
      <w:pPr>
        <w:pStyle w:val="Heading2"/>
        <w:numPr>
          <w:ilvl w:val="0"/>
          <w:numId w:val="0"/>
        </w:numPr>
        <w:ind w:left="576" w:hanging="576"/>
      </w:pPr>
      <w:bookmarkStart w:id="28" w:name="_Toc288643372"/>
      <w:r>
        <w:lastRenderedPageBreak/>
        <w:t>A.5. Quality of Experience</w:t>
      </w:r>
      <w:bookmarkEnd w:id="28"/>
    </w:p>
    <w:p w:rsidR="009071BF" w:rsidRPr="00304B8B" w:rsidRDefault="009071BF" w:rsidP="009071BF">
      <w:pPr>
        <w:rPr>
          <w:b/>
        </w:rPr>
      </w:pPr>
      <w:r>
        <w:t xml:space="preserve">List </w:t>
      </w:r>
      <w:proofErr w:type="spellStart"/>
      <w:r>
        <w:t>QoE</w:t>
      </w:r>
      <w:proofErr w:type="spellEnd"/>
      <w:r>
        <w:t xml:space="preserve"> aspects necessary to achieve high end-user satisfaction in </w:t>
      </w:r>
      <w:proofErr w:type="spellStart"/>
      <w:r>
        <w:t>Telepresence</w:t>
      </w:r>
      <w:proofErr w:type="spellEnd"/>
      <w:r>
        <w:t xml:space="preserve"> Systems for study. </w:t>
      </w:r>
      <w:hyperlink r:id="rId74" w:history="1">
        <w:r w:rsidRPr="00132B41">
          <w:rPr>
            <w:rStyle w:val="Hyperlink"/>
          </w:rPr>
          <w:t>AVD-4013</w:t>
        </w:r>
      </w:hyperlink>
      <w:r>
        <w:t xml:space="preserve"> provides a starting point. SG 12 input has been provided </w:t>
      </w:r>
      <w:r w:rsidRPr="00DE6639">
        <w:t xml:space="preserve">in </w:t>
      </w:r>
      <w:hyperlink r:id="rId75" w:history="1">
        <w:r w:rsidRPr="00DE6639">
          <w:rPr>
            <w:rStyle w:val="Hyperlink"/>
          </w:rPr>
          <w:t>TD 363/Gen</w:t>
        </w:r>
      </w:hyperlink>
      <w:r w:rsidRPr="00DE6639">
        <w:t xml:space="preserve">, </w:t>
      </w:r>
      <w:hyperlink r:id="rId76" w:history="1">
        <w:r w:rsidRPr="00DE6639">
          <w:rPr>
            <w:rStyle w:val="Hyperlink"/>
          </w:rPr>
          <w:t>COM12–C178</w:t>
        </w:r>
      </w:hyperlink>
      <w:r w:rsidRPr="00DE6639">
        <w:t xml:space="preserve">, </w:t>
      </w:r>
      <w:hyperlink r:id="rId77" w:history="1">
        <w:r w:rsidRPr="00DE6639">
          <w:rPr>
            <w:rStyle w:val="Hyperlink"/>
          </w:rPr>
          <w:t>COM12–C179</w:t>
        </w:r>
      </w:hyperlink>
      <w:r w:rsidRPr="00DE6639">
        <w:t xml:space="preserve">, </w:t>
      </w:r>
      <w:hyperlink r:id="rId78" w:history="1">
        <w:r w:rsidRPr="00DE6639">
          <w:rPr>
            <w:rStyle w:val="Hyperlink"/>
          </w:rPr>
          <w:t>COM12–C190</w:t>
        </w:r>
      </w:hyperlink>
      <w:r w:rsidRPr="00DE6639">
        <w:t xml:space="preserve">, </w:t>
      </w:r>
      <w:hyperlink r:id="rId79" w:history="1">
        <w:r w:rsidRPr="00DE6639">
          <w:rPr>
            <w:rStyle w:val="Hyperlink"/>
          </w:rPr>
          <w:t>COM12–C191</w:t>
        </w:r>
      </w:hyperlink>
      <w:r w:rsidRPr="00DE6639">
        <w:t>.</w:t>
      </w:r>
    </w:p>
    <w:p w:rsidR="009071BF" w:rsidRDefault="009071BF" w:rsidP="009071BF">
      <w:pPr>
        <w:pStyle w:val="Heading2"/>
        <w:numPr>
          <w:ilvl w:val="0"/>
          <w:numId w:val="0"/>
        </w:numPr>
        <w:ind w:left="576" w:hanging="576"/>
      </w:pPr>
      <w:bookmarkStart w:id="29" w:name="_Toc288643373"/>
      <w:r>
        <w:t>A.6.</w:t>
      </w:r>
      <w:r>
        <w:tab/>
        <w:t>Bibliography</w:t>
      </w:r>
      <w:bookmarkEnd w:id="29"/>
    </w:p>
    <w:p w:rsidR="009071BF" w:rsidRDefault="009071BF" w:rsidP="009071BF">
      <w:pPr>
        <w:pStyle w:val="NoSpacing"/>
        <w:rPr>
          <w:rFonts w:ascii="Times New Roman" w:hAnsi="Times New Roman"/>
        </w:rPr>
      </w:pPr>
    </w:p>
    <w:p w:rsidR="009071BF" w:rsidRPr="00221C70" w:rsidRDefault="009071BF" w:rsidP="009071BF">
      <w:pPr>
        <w:pStyle w:val="NoSpacing"/>
        <w:rPr>
          <w:rFonts w:ascii="Times New Roman" w:hAnsi="Times New Roman"/>
        </w:rPr>
      </w:pPr>
      <w:r w:rsidRPr="00221C70">
        <w:rPr>
          <w:rFonts w:ascii="Times New Roman" w:hAnsi="Times New Roman"/>
        </w:rPr>
        <w:t xml:space="preserve">S. Zhao (2003), </w:t>
      </w:r>
      <w:proofErr w:type="gramStart"/>
      <w:r w:rsidRPr="00221C70">
        <w:rPr>
          <w:rFonts w:ascii="Times New Roman" w:hAnsi="Times New Roman"/>
        </w:rPr>
        <w:t>Toward</w:t>
      </w:r>
      <w:proofErr w:type="gramEnd"/>
      <w:r w:rsidRPr="00221C70">
        <w:rPr>
          <w:rFonts w:ascii="Times New Roman" w:hAnsi="Times New Roman"/>
        </w:rPr>
        <w:t xml:space="preserve"> a taxonomy of </w:t>
      </w:r>
      <w:proofErr w:type="spellStart"/>
      <w:r w:rsidRPr="00221C70">
        <w:rPr>
          <w:rFonts w:ascii="Times New Roman" w:hAnsi="Times New Roman"/>
        </w:rPr>
        <w:t>copresence</w:t>
      </w:r>
      <w:proofErr w:type="spellEnd"/>
      <w:r w:rsidRPr="00221C70">
        <w:rPr>
          <w:rFonts w:ascii="Times New Roman" w:hAnsi="Times New Roman"/>
        </w:rPr>
        <w:t xml:space="preserve">, “Presence: </w:t>
      </w:r>
      <w:proofErr w:type="spellStart"/>
      <w:r w:rsidRPr="00221C70">
        <w:rPr>
          <w:rFonts w:ascii="Times New Roman" w:hAnsi="Times New Roman"/>
        </w:rPr>
        <w:t>Teleoperators</w:t>
      </w:r>
      <w:proofErr w:type="spellEnd"/>
      <w:r w:rsidRPr="00221C70">
        <w:rPr>
          <w:rFonts w:ascii="Times New Roman" w:hAnsi="Times New Roman"/>
        </w:rPr>
        <w:t xml:space="preserve"> &amp; Virtual Environments”, 2003 - MIT Press.</w:t>
      </w:r>
    </w:p>
    <w:p w:rsidR="009071BF" w:rsidRPr="00221C70" w:rsidRDefault="009071BF" w:rsidP="009071BF">
      <w:pPr>
        <w:pStyle w:val="NoSpacing"/>
        <w:rPr>
          <w:rFonts w:ascii="Times New Roman" w:hAnsi="Times New Roman"/>
        </w:rPr>
      </w:pPr>
    </w:p>
    <w:p w:rsidR="009071BF" w:rsidRPr="00221C70" w:rsidRDefault="009071BF" w:rsidP="009071BF">
      <w:pPr>
        <w:pStyle w:val="NoSpacing"/>
        <w:rPr>
          <w:rFonts w:ascii="Times New Roman" w:hAnsi="Times New Roman"/>
        </w:rPr>
      </w:pPr>
      <w:r w:rsidRPr="00221C70">
        <w:rPr>
          <w:rFonts w:ascii="Times New Roman" w:hAnsi="Times New Roman"/>
        </w:rPr>
        <w:t xml:space="preserve">W. A. </w:t>
      </w:r>
      <w:proofErr w:type="spellStart"/>
      <w:r w:rsidRPr="00221C70">
        <w:rPr>
          <w:rFonts w:ascii="Times New Roman" w:hAnsi="Times New Roman"/>
        </w:rPr>
        <w:t>Ijsselsteijn</w:t>
      </w:r>
      <w:proofErr w:type="spellEnd"/>
      <w:r w:rsidRPr="00221C70">
        <w:rPr>
          <w:rFonts w:ascii="Times New Roman" w:hAnsi="Times New Roman"/>
        </w:rPr>
        <w:t xml:space="preserve"> et al (2001),</w:t>
      </w:r>
      <w:r>
        <w:rPr>
          <w:rFonts w:ascii="Times New Roman" w:hAnsi="Times New Roman"/>
        </w:rPr>
        <w:t xml:space="preserve"> </w:t>
      </w:r>
      <w:r w:rsidRPr="00221C70">
        <w:rPr>
          <w:rFonts w:ascii="Times New Roman" w:hAnsi="Times New Roman"/>
        </w:rPr>
        <w:t>Toward a Core Bibliography of Presence,</w:t>
      </w:r>
      <w:r>
        <w:rPr>
          <w:rFonts w:ascii="Times New Roman" w:hAnsi="Times New Roman"/>
        </w:rPr>
        <w:t xml:space="preserve"> </w:t>
      </w:r>
      <w:proofErr w:type="spellStart"/>
      <w:r w:rsidRPr="00221C70">
        <w:rPr>
          <w:rFonts w:ascii="Times New Roman" w:hAnsi="Times New Roman"/>
          <w:i/>
        </w:rPr>
        <w:t>CyberPsychology</w:t>
      </w:r>
      <w:proofErr w:type="spellEnd"/>
      <w:r w:rsidRPr="00221C70">
        <w:rPr>
          <w:rFonts w:ascii="Times New Roman" w:hAnsi="Times New Roman"/>
          <w:i/>
        </w:rPr>
        <w:t xml:space="preserve"> &amp; Behavior</w:t>
      </w:r>
      <w:r w:rsidRPr="00221C70">
        <w:rPr>
          <w:rFonts w:ascii="Times New Roman" w:hAnsi="Times New Roman"/>
        </w:rPr>
        <w:t>. April 2001, Vol. 4, No. 2: 317-321</w:t>
      </w:r>
    </w:p>
    <w:p w:rsidR="009071BF" w:rsidRPr="00221C70" w:rsidRDefault="009071BF" w:rsidP="009071BF">
      <w:pPr>
        <w:pStyle w:val="NoSpacing"/>
        <w:rPr>
          <w:rFonts w:ascii="Times New Roman" w:hAnsi="Times New Roman"/>
        </w:rPr>
      </w:pPr>
    </w:p>
    <w:p w:rsidR="009071BF" w:rsidRPr="00221C70" w:rsidRDefault="009071BF" w:rsidP="009071BF">
      <w:pPr>
        <w:pStyle w:val="NoSpacing"/>
        <w:rPr>
          <w:rFonts w:ascii="Times New Roman" w:hAnsi="Times New Roman"/>
        </w:rPr>
      </w:pPr>
      <w:r w:rsidRPr="00221C70">
        <w:rPr>
          <w:rFonts w:ascii="Times New Roman" w:hAnsi="Times New Roman"/>
        </w:rPr>
        <w:t xml:space="preserve">M. </w:t>
      </w:r>
      <w:proofErr w:type="spellStart"/>
      <w:r w:rsidRPr="00221C70">
        <w:rPr>
          <w:rFonts w:ascii="Times New Roman" w:hAnsi="Times New Roman"/>
        </w:rPr>
        <w:t>Minsky</w:t>
      </w:r>
      <w:proofErr w:type="spellEnd"/>
      <w:r w:rsidRPr="00221C70">
        <w:rPr>
          <w:rFonts w:ascii="Times New Roman" w:hAnsi="Times New Roman"/>
        </w:rPr>
        <w:t xml:space="preserve"> (1980), </w:t>
      </w:r>
      <w:proofErr w:type="spellStart"/>
      <w:r w:rsidRPr="00221C70">
        <w:rPr>
          <w:rFonts w:ascii="Times New Roman" w:hAnsi="Times New Roman"/>
        </w:rPr>
        <w:t>Telepresence</w:t>
      </w:r>
      <w:proofErr w:type="spellEnd"/>
      <w:r w:rsidRPr="00221C70">
        <w:rPr>
          <w:rFonts w:ascii="Times New Roman" w:hAnsi="Times New Roman"/>
        </w:rPr>
        <w:t xml:space="preserve">, </w:t>
      </w:r>
      <w:r w:rsidRPr="00221C70">
        <w:rPr>
          <w:rFonts w:ascii="Times New Roman" w:hAnsi="Times New Roman"/>
          <w:i/>
        </w:rPr>
        <w:t>Omni</w:t>
      </w:r>
      <w:r w:rsidRPr="00221C70">
        <w:rPr>
          <w:rFonts w:ascii="Times New Roman" w:hAnsi="Times New Roman"/>
        </w:rPr>
        <w:t>, June 1980, pp. 45-51.</w:t>
      </w:r>
    </w:p>
    <w:p w:rsidR="009071BF" w:rsidRPr="00221C70" w:rsidRDefault="009071BF" w:rsidP="009071BF">
      <w:pPr>
        <w:pStyle w:val="NoSpacing"/>
        <w:rPr>
          <w:rFonts w:ascii="Times New Roman" w:hAnsi="Times New Roman"/>
        </w:rPr>
      </w:pPr>
    </w:p>
    <w:p w:rsidR="009071BF" w:rsidRPr="00221C70" w:rsidRDefault="009071BF" w:rsidP="009071BF">
      <w:r w:rsidRPr="00221C70">
        <w:t xml:space="preserve">K. M. Lee, (2004), Presence, Explicated. </w:t>
      </w:r>
      <w:r w:rsidRPr="00221C70">
        <w:rPr>
          <w:i/>
        </w:rPr>
        <w:t>Communication Theory</w:t>
      </w:r>
      <w:r w:rsidRPr="00221C70">
        <w:t>, 2004, 14: 27–50.</w:t>
      </w:r>
    </w:p>
    <w:p w:rsidR="009071BF" w:rsidRPr="00221C70" w:rsidRDefault="009071BF" w:rsidP="009071BF">
      <w:pPr>
        <w:pStyle w:val="NoSpacing"/>
        <w:rPr>
          <w:rFonts w:ascii="Times New Roman" w:hAnsi="Times New Roman"/>
        </w:rPr>
      </w:pPr>
      <w:r w:rsidRPr="00221C70">
        <w:rPr>
          <w:rFonts w:ascii="Times New Roman" w:hAnsi="Times New Roman"/>
        </w:rPr>
        <w:t xml:space="preserve">Ontario </w:t>
      </w:r>
      <w:proofErr w:type="spellStart"/>
      <w:r w:rsidRPr="00221C70">
        <w:rPr>
          <w:rFonts w:ascii="Times New Roman" w:hAnsi="Times New Roman"/>
        </w:rPr>
        <w:t>Telepresence</w:t>
      </w:r>
      <w:proofErr w:type="spellEnd"/>
      <w:r w:rsidRPr="00221C70">
        <w:rPr>
          <w:rFonts w:ascii="Times New Roman" w:hAnsi="Times New Roman"/>
        </w:rPr>
        <w:t xml:space="preserve"> Project, Final Report, 1995, </w:t>
      </w:r>
      <w:hyperlink r:id="rId80" w:history="1">
        <w:r w:rsidRPr="00221C70">
          <w:rPr>
            <w:rStyle w:val="Hyperlink"/>
            <w:rFonts w:ascii="Times New Roman" w:hAnsi="Times New Roman"/>
          </w:rPr>
          <w:t>http://www.dgp.toronto.edu/tp/techdocs/Final_Report.pdf</w:t>
        </w:r>
      </w:hyperlink>
      <w:r w:rsidRPr="00221C70">
        <w:rPr>
          <w:rFonts w:ascii="Times New Roman" w:hAnsi="Times New Roman"/>
        </w:rPr>
        <w:t>.</w:t>
      </w:r>
    </w:p>
    <w:p w:rsidR="009071BF" w:rsidRPr="00221C70" w:rsidRDefault="009071BF" w:rsidP="009071BF">
      <w:pPr>
        <w:pStyle w:val="NoSpacing"/>
        <w:rPr>
          <w:rFonts w:ascii="Times New Roman" w:hAnsi="Times New Roman"/>
        </w:rPr>
      </w:pPr>
    </w:p>
    <w:p w:rsidR="009071BF" w:rsidRPr="00221C70" w:rsidRDefault="009071BF" w:rsidP="009071BF">
      <w:pPr>
        <w:pStyle w:val="NoSpacing"/>
        <w:rPr>
          <w:rFonts w:ascii="Times New Roman" w:hAnsi="Times New Roman"/>
        </w:rPr>
      </w:pPr>
      <w:r w:rsidRPr="00221C70">
        <w:rPr>
          <w:rFonts w:ascii="Times New Roman" w:hAnsi="Times New Roman"/>
        </w:rPr>
        <w:t xml:space="preserve">Bill Buxton, Ontario </w:t>
      </w:r>
      <w:proofErr w:type="spellStart"/>
      <w:r w:rsidRPr="00221C70">
        <w:rPr>
          <w:rFonts w:ascii="Times New Roman" w:hAnsi="Times New Roman"/>
        </w:rPr>
        <w:t>Telepresence</w:t>
      </w:r>
      <w:proofErr w:type="spellEnd"/>
      <w:r w:rsidRPr="00221C70">
        <w:rPr>
          <w:rFonts w:ascii="Times New Roman" w:hAnsi="Times New Roman"/>
        </w:rPr>
        <w:t xml:space="preserve"> Project Videos, </w:t>
      </w:r>
      <w:hyperlink r:id="rId81" w:history="1">
        <w:r w:rsidRPr="00221C70">
          <w:rPr>
            <w:rStyle w:val="Hyperlink"/>
            <w:rFonts w:ascii="Times New Roman" w:hAnsi="Times New Roman"/>
          </w:rPr>
          <w:t>http://www.billbuxton.com/buxtonOTPVideos.html</w:t>
        </w:r>
      </w:hyperlink>
    </w:p>
    <w:p w:rsidR="009071BF" w:rsidRPr="00221C70" w:rsidRDefault="009071BF" w:rsidP="009071BF">
      <w:pPr>
        <w:pStyle w:val="NoSpacing"/>
        <w:rPr>
          <w:rFonts w:ascii="Times New Roman" w:hAnsi="Times New Roman"/>
        </w:rPr>
      </w:pPr>
    </w:p>
    <w:p w:rsidR="009071BF" w:rsidRPr="00221C70" w:rsidRDefault="009071BF" w:rsidP="009071BF">
      <w:pPr>
        <w:pStyle w:val="NoSpacing"/>
        <w:rPr>
          <w:rFonts w:ascii="Times New Roman" w:hAnsi="Times New Roman"/>
        </w:rPr>
      </w:pPr>
      <w:r w:rsidRPr="00221C70">
        <w:rPr>
          <w:rFonts w:ascii="Times New Roman" w:hAnsi="Times New Roman"/>
        </w:rPr>
        <w:t>Steve Harrison (editor), (2009), Media Space 20+ Years of Mediated Life (Computer Supported Cooperative Work), Springer, NY, 2009.</w:t>
      </w:r>
    </w:p>
    <w:p w:rsidR="009071BF" w:rsidRPr="00221C70" w:rsidRDefault="009071BF" w:rsidP="009071BF">
      <w:pPr>
        <w:pStyle w:val="NoSpacing"/>
        <w:rPr>
          <w:rFonts w:ascii="Times New Roman" w:hAnsi="Times New Roman"/>
        </w:rPr>
      </w:pPr>
    </w:p>
    <w:p w:rsidR="009071BF" w:rsidRPr="00221C70" w:rsidRDefault="009071BF" w:rsidP="009071BF">
      <w:pPr>
        <w:pStyle w:val="NoSpacing"/>
        <w:rPr>
          <w:rFonts w:ascii="Times New Roman" w:hAnsi="Times New Roman"/>
        </w:rPr>
      </w:pPr>
      <w:proofErr w:type="gramStart"/>
      <w:r w:rsidRPr="00221C70">
        <w:rPr>
          <w:rFonts w:ascii="Times New Roman" w:hAnsi="Times New Roman"/>
        </w:rPr>
        <w:t>S. W. Littlejohn and K.</w:t>
      </w:r>
      <w:r>
        <w:rPr>
          <w:rFonts w:ascii="Times New Roman" w:hAnsi="Times New Roman"/>
        </w:rPr>
        <w:t xml:space="preserve"> </w:t>
      </w:r>
      <w:r w:rsidRPr="00221C70">
        <w:rPr>
          <w:rFonts w:ascii="Times New Roman" w:hAnsi="Times New Roman"/>
        </w:rPr>
        <w:t>A. Foss (2005).</w:t>
      </w:r>
      <w:proofErr w:type="gramEnd"/>
      <w:r w:rsidRPr="00221C70">
        <w:rPr>
          <w:rFonts w:ascii="Times New Roman" w:hAnsi="Times New Roman"/>
        </w:rPr>
        <w:t xml:space="preserve"> Theories of Human Communication, Thomson Wadsworth Communication,</w:t>
      </w:r>
      <w:r>
        <w:rPr>
          <w:rFonts w:ascii="Times New Roman" w:hAnsi="Times New Roman"/>
        </w:rPr>
        <w:t xml:space="preserve"> </w:t>
      </w:r>
      <w:r w:rsidRPr="00221C70">
        <w:rPr>
          <w:rFonts w:ascii="Times New Roman" w:hAnsi="Times New Roman"/>
        </w:rPr>
        <w:t>pp. 107–108.</w:t>
      </w:r>
    </w:p>
    <w:p w:rsidR="009071BF" w:rsidRPr="00221C70" w:rsidRDefault="009071BF" w:rsidP="009071BF">
      <w:pPr>
        <w:pStyle w:val="NoSpacing"/>
        <w:rPr>
          <w:rFonts w:ascii="Times New Roman" w:hAnsi="Times New Roman"/>
        </w:rPr>
      </w:pPr>
    </w:p>
    <w:p w:rsidR="009071BF" w:rsidRPr="00221C70" w:rsidRDefault="009071BF" w:rsidP="009071BF">
      <w:pPr>
        <w:pStyle w:val="NoSpacing"/>
        <w:rPr>
          <w:rFonts w:ascii="Times New Roman" w:hAnsi="Times New Roman"/>
        </w:rPr>
      </w:pPr>
      <w:r w:rsidRPr="00221C70">
        <w:rPr>
          <w:rFonts w:ascii="Times New Roman" w:hAnsi="Times New Roman"/>
        </w:rPr>
        <w:t xml:space="preserve">Adam </w:t>
      </w:r>
      <w:proofErr w:type="spellStart"/>
      <w:r w:rsidRPr="00221C70">
        <w:rPr>
          <w:rFonts w:ascii="Times New Roman" w:hAnsi="Times New Roman"/>
        </w:rPr>
        <w:t>Kendon</w:t>
      </w:r>
      <w:proofErr w:type="spellEnd"/>
      <w:r w:rsidRPr="00221C70">
        <w:rPr>
          <w:rFonts w:ascii="Times New Roman" w:hAnsi="Times New Roman"/>
        </w:rPr>
        <w:t xml:space="preserve"> (2004</w:t>
      </w:r>
      <w:proofErr w:type="gramStart"/>
      <w:r w:rsidRPr="00221C70">
        <w:rPr>
          <w:rFonts w:ascii="Times New Roman" w:hAnsi="Times New Roman"/>
        </w:rPr>
        <w:t>) ,</w:t>
      </w:r>
      <w:proofErr w:type="gramEnd"/>
      <w:r w:rsidRPr="00221C70">
        <w:rPr>
          <w:rFonts w:ascii="Times New Roman" w:hAnsi="Times New Roman"/>
        </w:rPr>
        <w:t xml:space="preserve"> Gesture: Visible Action as Utterance, Cambridge University Press, 2004.</w:t>
      </w:r>
    </w:p>
    <w:p w:rsidR="009071BF" w:rsidRPr="00221C70" w:rsidRDefault="009071BF" w:rsidP="009071BF">
      <w:pPr>
        <w:pStyle w:val="NoSpacing"/>
        <w:rPr>
          <w:rFonts w:ascii="Times New Roman" w:hAnsi="Times New Roman"/>
        </w:rPr>
      </w:pPr>
    </w:p>
    <w:p w:rsidR="009071BF" w:rsidRPr="00221C70" w:rsidRDefault="009071BF" w:rsidP="009071BF">
      <w:pPr>
        <w:pStyle w:val="NoSpacing"/>
        <w:rPr>
          <w:rFonts w:ascii="Times New Roman" w:hAnsi="Times New Roman"/>
        </w:rPr>
      </w:pPr>
      <w:r w:rsidRPr="00221C70">
        <w:rPr>
          <w:rFonts w:ascii="Times New Roman" w:hAnsi="Times New Roman"/>
        </w:rPr>
        <w:t xml:space="preserve">Fernando </w:t>
      </w:r>
      <w:proofErr w:type="spellStart"/>
      <w:r w:rsidRPr="00221C70">
        <w:rPr>
          <w:rFonts w:ascii="Times New Roman" w:hAnsi="Times New Roman"/>
        </w:rPr>
        <w:t>Poyatos</w:t>
      </w:r>
      <w:proofErr w:type="spellEnd"/>
      <w:r w:rsidRPr="00221C70">
        <w:rPr>
          <w:rFonts w:ascii="Times New Roman" w:hAnsi="Times New Roman"/>
        </w:rPr>
        <w:t xml:space="preserve"> (2002), Nonverbal Communication </w:t>
      </w:r>
      <w:proofErr w:type="gramStart"/>
      <w:r w:rsidRPr="00221C70">
        <w:rPr>
          <w:rFonts w:ascii="Times New Roman" w:hAnsi="Times New Roman"/>
        </w:rPr>
        <w:t>Across</w:t>
      </w:r>
      <w:proofErr w:type="gramEnd"/>
      <w:r w:rsidRPr="00221C70">
        <w:rPr>
          <w:rFonts w:ascii="Times New Roman" w:hAnsi="Times New Roman"/>
        </w:rPr>
        <w:t xml:space="preserve"> Disciplines: Paralanguage, Kinesics, Silence, Personal and Environmental Interaction, John </w:t>
      </w:r>
      <w:proofErr w:type="spellStart"/>
      <w:r w:rsidRPr="00221C70">
        <w:rPr>
          <w:rFonts w:ascii="Times New Roman" w:hAnsi="Times New Roman"/>
        </w:rPr>
        <w:t>Benjamins</w:t>
      </w:r>
      <w:proofErr w:type="spellEnd"/>
      <w:r w:rsidRPr="00221C70">
        <w:rPr>
          <w:rFonts w:ascii="Times New Roman" w:hAnsi="Times New Roman"/>
        </w:rPr>
        <w:t xml:space="preserve"> Publishing, 2002</w:t>
      </w:r>
    </w:p>
    <w:p w:rsidR="009071BF" w:rsidRPr="00221C70" w:rsidRDefault="009071BF" w:rsidP="009071BF">
      <w:pPr>
        <w:pStyle w:val="NoSpacing"/>
        <w:rPr>
          <w:rFonts w:ascii="Times New Roman" w:hAnsi="Times New Roman"/>
        </w:rPr>
      </w:pPr>
    </w:p>
    <w:p w:rsidR="009071BF" w:rsidRPr="00221C70" w:rsidRDefault="009071BF" w:rsidP="009071BF">
      <w:pPr>
        <w:pStyle w:val="NoSpacing"/>
        <w:rPr>
          <w:rFonts w:ascii="Times New Roman" w:hAnsi="Times New Roman"/>
        </w:rPr>
      </w:pPr>
      <w:r w:rsidRPr="00221C70">
        <w:rPr>
          <w:rFonts w:ascii="Times New Roman" w:hAnsi="Times New Roman"/>
        </w:rPr>
        <w:t>R. A. Bolt (1980). Put that there: Voice and gesture at the graphics interface. Computer Graphics, 14(3):262–270, 1980.</w:t>
      </w:r>
    </w:p>
    <w:p w:rsidR="009071BF" w:rsidRPr="00221C70" w:rsidRDefault="009071BF" w:rsidP="009071BF">
      <w:pPr>
        <w:pStyle w:val="NoSpacing"/>
        <w:rPr>
          <w:rFonts w:ascii="Times New Roman" w:hAnsi="Times New Roman"/>
        </w:rPr>
      </w:pPr>
    </w:p>
    <w:p w:rsidR="009071BF" w:rsidRPr="00221C70" w:rsidRDefault="009071BF" w:rsidP="009071BF">
      <w:pPr>
        <w:pStyle w:val="NoSpacing"/>
        <w:rPr>
          <w:rFonts w:ascii="Times New Roman" w:hAnsi="Times New Roman"/>
        </w:rPr>
      </w:pPr>
      <w:r w:rsidRPr="00221C70">
        <w:rPr>
          <w:rFonts w:ascii="Times New Roman" w:hAnsi="Times New Roman"/>
        </w:rPr>
        <w:t xml:space="preserve">S. </w:t>
      </w:r>
      <w:proofErr w:type="spellStart"/>
      <w:r w:rsidRPr="00221C70">
        <w:rPr>
          <w:rFonts w:ascii="Times New Roman" w:hAnsi="Times New Roman"/>
        </w:rPr>
        <w:t>Qu</w:t>
      </w:r>
      <w:proofErr w:type="spellEnd"/>
      <w:r w:rsidRPr="00221C70">
        <w:rPr>
          <w:rFonts w:ascii="Times New Roman" w:hAnsi="Times New Roman"/>
        </w:rPr>
        <w:t xml:space="preserve"> and J. </w:t>
      </w:r>
      <w:proofErr w:type="spellStart"/>
      <w:r w:rsidRPr="00221C70">
        <w:rPr>
          <w:rFonts w:ascii="Times New Roman" w:hAnsi="Times New Roman"/>
        </w:rPr>
        <w:t>Chai</w:t>
      </w:r>
      <w:proofErr w:type="spellEnd"/>
      <w:r w:rsidRPr="00221C70">
        <w:rPr>
          <w:rFonts w:ascii="Times New Roman" w:hAnsi="Times New Roman"/>
        </w:rPr>
        <w:t xml:space="preserve"> (2008).</w:t>
      </w:r>
      <w:r>
        <w:rPr>
          <w:rFonts w:ascii="Times New Roman" w:hAnsi="Times New Roman"/>
        </w:rPr>
        <w:t xml:space="preserve"> </w:t>
      </w:r>
      <w:proofErr w:type="gramStart"/>
      <w:r w:rsidRPr="00221C70">
        <w:rPr>
          <w:rFonts w:ascii="Times New Roman" w:hAnsi="Times New Roman"/>
        </w:rPr>
        <w:t>Incorporating Temporal and Semantic Information with Eye Gaze for Automatic Word Acquisition in Multimodal Conversational Systems.</w:t>
      </w:r>
      <w:proofErr w:type="gramEnd"/>
      <w:r w:rsidRPr="00221C70">
        <w:rPr>
          <w:rFonts w:ascii="Times New Roman" w:hAnsi="Times New Roman"/>
        </w:rPr>
        <w:t xml:space="preserve"> In Proceedings of the Conference on Empirical Methods in Natural Language Processing (EMNLP), pages 244-253, 2008.</w:t>
      </w:r>
    </w:p>
    <w:p w:rsidR="009071BF" w:rsidRPr="00221C70" w:rsidRDefault="009071BF" w:rsidP="009071BF">
      <w:pPr>
        <w:pStyle w:val="NoSpacing"/>
        <w:rPr>
          <w:rFonts w:ascii="Times New Roman" w:hAnsi="Times New Roman"/>
        </w:rPr>
      </w:pPr>
    </w:p>
    <w:p w:rsidR="009071BF" w:rsidRPr="00221C70" w:rsidRDefault="009071BF" w:rsidP="009071BF">
      <w:pPr>
        <w:pStyle w:val="NoSpacing"/>
        <w:rPr>
          <w:rFonts w:ascii="Times New Roman" w:hAnsi="Times New Roman"/>
        </w:rPr>
      </w:pPr>
      <w:r w:rsidRPr="00221C70">
        <w:rPr>
          <w:rFonts w:ascii="Times New Roman" w:hAnsi="Times New Roman"/>
        </w:rPr>
        <w:t xml:space="preserve">S. </w:t>
      </w:r>
      <w:proofErr w:type="spellStart"/>
      <w:r w:rsidRPr="00221C70">
        <w:rPr>
          <w:rFonts w:ascii="Times New Roman" w:hAnsi="Times New Roman"/>
        </w:rPr>
        <w:t>Qu</w:t>
      </w:r>
      <w:proofErr w:type="spellEnd"/>
      <w:r w:rsidRPr="00221C70">
        <w:rPr>
          <w:rFonts w:ascii="Times New Roman" w:hAnsi="Times New Roman"/>
        </w:rPr>
        <w:t xml:space="preserve"> and J. </w:t>
      </w:r>
      <w:proofErr w:type="spellStart"/>
      <w:r w:rsidRPr="00221C70">
        <w:rPr>
          <w:rFonts w:ascii="Times New Roman" w:hAnsi="Times New Roman"/>
        </w:rPr>
        <w:t>Chai</w:t>
      </w:r>
      <w:proofErr w:type="spellEnd"/>
      <w:r w:rsidRPr="00221C70">
        <w:rPr>
          <w:rFonts w:ascii="Times New Roman" w:hAnsi="Times New Roman"/>
        </w:rPr>
        <w:t xml:space="preserve"> (2008). Beyond attention: The Role of Deictic Gesture in Intention Recognition in Multimodal Conversational Interfaces. In Proceedings of the International Conference on Intelligent User Interfaces (IUI), pages 237-246, 2008.</w:t>
      </w:r>
    </w:p>
    <w:p w:rsidR="009071BF" w:rsidRPr="00DE6639" w:rsidRDefault="009071BF" w:rsidP="009071BF">
      <w:pPr>
        <w:rPr>
          <w:lang w:val="en-US"/>
        </w:rPr>
      </w:pPr>
      <w:r>
        <w:rPr>
          <w:lang w:val="en-US"/>
        </w:rPr>
        <w:t>IESNA (2005) – Fundamentals of Lighting for Videoconferencing</w:t>
      </w:r>
    </w:p>
    <w:p w:rsidR="009071BF" w:rsidRPr="002A54B0" w:rsidRDefault="009071BF" w:rsidP="009071BF">
      <w:pPr>
        <w:jc w:val="center"/>
      </w:pPr>
      <w:r w:rsidRPr="002A54B0">
        <w:t>_______________________</w:t>
      </w:r>
      <w:bookmarkEnd w:id="2"/>
    </w:p>
    <w:sectPr w:rsidR="009071BF" w:rsidRPr="002A54B0" w:rsidSect="006C499C">
      <w:headerReference w:type="default" r:id="rId82"/>
      <w:footerReference w:type="first" r:id="rId83"/>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D8E" w:rsidRDefault="00284D8E">
      <w:r>
        <w:separator/>
      </w:r>
    </w:p>
  </w:endnote>
  <w:endnote w:type="continuationSeparator" w:id="0">
    <w:p w:rsidR="00284D8E" w:rsidRDefault="00284D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ppleGothic">
    <w:charset w:val="4F"/>
    <w:family w:val="auto"/>
    <w:pitch w:val="variable"/>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30" w:name="dcontact"/>
          <w:r w:rsidRPr="00F331C5">
            <w:rPr>
              <w:b/>
              <w:bCs/>
              <w:sz w:val="20"/>
            </w:rPr>
            <w:t>Contact:</w:t>
          </w:r>
        </w:p>
      </w:tc>
      <w:tc>
        <w:tcPr>
          <w:tcW w:w="4394" w:type="dxa"/>
          <w:tcBorders>
            <w:top w:val="single" w:sz="12" w:space="0" w:color="auto"/>
            <w:bottom w:val="single" w:sz="12" w:space="0" w:color="auto"/>
          </w:tcBorders>
        </w:tcPr>
        <w:p w:rsidR="006C499C" w:rsidRPr="002D540F" w:rsidRDefault="002D540F" w:rsidP="006C499C">
          <w:pPr>
            <w:rPr>
              <w:sz w:val="20"/>
            </w:rPr>
          </w:pPr>
          <w:r w:rsidRPr="002D540F">
            <w:rPr>
              <w:sz w:val="20"/>
            </w:rPr>
            <w:t>Stephen Botzko</w:t>
          </w:r>
        </w:p>
        <w:p w:rsidR="006C499C" w:rsidRPr="002D540F" w:rsidRDefault="002D540F" w:rsidP="006C499C">
          <w:pPr>
            <w:spacing w:before="0"/>
            <w:rPr>
              <w:sz w:val="20"/>
            </w:rPr>
          </w:pPr>
          <w:r w:rsidRPr="002D540F">
            <w:rPr>
              <w:sz w:val="20"/>
            </w:rPr>
            <w:t>Polycom</w:t>
          </w:r>
        </w:p>
        <w:p w:rsidR="006C499C" w:rsidRPr="00F331C5" w:rsidRDefault="002D540F" w:rsidP="006C499C">
          <w:pPr>
            <w:spacing w:before="0"/>
            <w:rPr>
              <w:sz w:val="20"/>
            </w:rPr>
          </w:pPr>
          <w:r>
            <w:rPr>
              <w:sz w:val="20"/>
            </w:rPr>
            <w:t>USA</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2D540F">
            <w:rPr>
              <w:sz w:val="20"/>
            </w:rPr>
            <w:t>1 (978) 292-5395</w:t>
          </w:r>
        </w:p>
        <w:p w:rsidR="006C499C" w:rsidRPr="00F331C5" w:rsidRDefault="002D540F" w:rsidP="006C499C">
          <w:pPr>
            <w:spacing w:before="0"/>
            <w:rPr>
              <w:sz w:val="20"/>
            </w:rPr>
          </w:pPr>
          <w:r>
            <w:rPr>
              <w:sz w:val="20"/>
            </w:rPr>
            <w:t xml:space="preserve">Fax: </w:t>
          </w:r>
        </w:p>
        <w:p w:rsidR="006C499C" w:rsidRPr="00F331C5" w:rsidRDefault="006C499C" w:rsidP="006C499C">
          <w:pPr>
            <w:spacing w:before="0"/>
            <w:rPr>
              <w:sz w:val="20"/>
            </w:rPr>
          </w:pPr>
          <w:r w:rsidRPr="00F331C5">
            <w:rPr>
              <w:sz w:val="20"/>
            </w:rPr>
            <w:t xml:space="preserve">Email: </w:t>
          </w:r>
          <w:r w:rsidR="002D540F">
            <w:rPr>
              <w:sz w:val="20"/>
            </w:rPr>
            <w:t>Stephen.Botzko@polycom.com</w:t>
          </w:r>
        </w:p>
      </w:tc>
    </w:tr>
    <w:bookmarkEnd w:id="30"/>
  </w:tbl>
  <w:p w:rsidR="006C499C" w:rsidRPr="00981DCE" w:rsidRDefault="006C499C"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D8E" w:rsidRDefault="00284D8E">
      <w:r>
        <w:separator/>
      </w:r>
    </w:p>
  </w:footnote>
  <w:footnote w:type="continuationSeparator" w:id="0">
    <w:p w:rsidR="00284D8E" w:rsidRDefault="00284D8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99C" w:rsidRPr="00981DCE" w:rsidRDefault="006C499C" w:rsidP="006C499C">
    <w:pPr>
      <w:pStyle w:val="Header"/>
    </w:pPr>
    <w:r w:rsidRPr="00981DCE">
      <w:t xml:space="preserve">- </w:t>
    </w:r>
    <w:r w:rsidR="00964E2C" w:rsidRPr="00981DCE">
      <w:fldChar w:fldCharType="begin"/>
    </w:r>
    <w:r w:rsidRPr="00981DCE">
      <w:instrText xml:space="preserve"> PAGE  \* MERGEFORMAT </w:instrText>
    </w:r>
    <w:r w:rsidR="00964E2C" w:rsidRPr="00981DCE">
      <w:fldChar w:fldCharType="separate"/>
    </w:r>
    <w:r w:rsidR="00D04224">
      <w:rPr>
        <w:noProof/>
      </w:rPr>
      <w:t>4</w:t>
    </w:r>
    <w:r w:rsidR="00964E2C" w:rsidRPr="00981DCE">
      <w:fldChar w:fldCharType="end"/>
    </w:r>
    <w:r w:rsidRPr="00981DCE">
      <w:t xml:space="preserve"> -</w:t>
    </w:r>
  </w:p>
  <w:p w:rsidR="006C499C" w:rsidRPr="00711FE1" w:rsidRDefault="002D540F" w:rsidP="006C499C">
    <w:pPr>
      <w:pStyle w:val="Header"/>
    </w:pPr>
    <w:r w:rsidRPr="002D540F">
      <w:t>TD-06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2B040488"/>
    <w:multiLevelType w:val="hybridMultilevel"/>
    <w:tmpl w:val="020C0186"/>
    <w:lvl w:ilvl="0">
      <w:numFmt w:val="bullet"/>
      <w:lvlText w:val=""/>
      <w:lvlJc w:val="left"/>
      <w:pPr>
        <w:tabs>
          <w:tab w:val="num" w:pos="480"/>
        </w:tabs>
        <w:ind w:left="480" w:hanging="480"/>
      </w:pPr>
      <w:rPr>
        <w:rFonts w:ascii="Symbol" w:hAnsi="Symbol" w:cs="Times New Roman" w:hint="default"/>
        <w:color w:val="auto"/>
      </w:rPr>
    </w:lvl>
    <w:lvl w:ilvl="1">
      <w:start w:val="1"/>
      <w:numFmt w:val="bullet"/>
      <w:lvlText w:val=""/>
      <w:lvlJc w:val="left"/>
      <w:pPr>
        <w:tabs>
          <w:tab w:val="num" w:pos="960"/>
        </w:tabs>
        <w:ind w:left="960" w:hanging="480"/>
      </w:pPr>
      <w:rPr>
        <w:rFonts w:ascii="Wingdings" w:hAnsi="Wingdings" w:cs="Times New Roman" w:hint="default"/>
      </w:rPr>
    </w:lvl>
    <w:lvl w:ilvl="2">
      <w:start w:val="1"/>
      <w:numFmt w:val="bullet"/>
      <w:lvlText w:val=""/>
      <w:lvlJc w:val="left"/>
      <w:pPr>
        <w:tabs>
          <w:tab w:val="num" w:pos="1440"/>
        </w:tabs>
        <w:ind w:left="1440" w:hanging="480"/>
      </w:pPr>
      <w:rPr>
        <w:rFonts w:ascii="Wingdings" w:hAnsi="Wingdings" w:cs="Times New Roman" w:hint="default"/>
      </w:rPr>
    </w:lvl>
    <w:lvl w:ilvl="3">
      <w:start w:val="1"/>
      <w:numFmt w:val="bullet"/>
      <w:lvlText w:val=""/>
      <w:lvlJc w:val="left"/>
      <w:pPr>
        <w:tabs>
          <w:tab w:val="num" w:pos="1920"/>
        </w:tabs>
        <w:ind w:left="1920" w:hanging="480"/>
      </w:pPr>
      <w:rPr>
        <w:rFonts w:ascii="Wingdings" w:hAnsi="Wingdings" w:cs="Times New Roman" w:hint="default"/>
      </w:rPr>
    </w:lvl>
    <w:lvl w:ilvl="4">
      <w:start w:val="1"/>
      <w:numFmt w:val="bullet"/>
      <w:lvlText w:val=""/>
      <w:lvlJc w:val="left"/>
      <w:pPr>
        <w:tabs>
          <w:tab w:val="num" w:pos="2400"/>
        </w:tabs>
        <w:ind w:left="2400" w:hanging="480"/>
      </w:pPr>
      <w:rPr>
        <w:rFonts w:ascii="Wingdings" w:hAnsi="Wingdings" w:cs="Times New Roman" w:hint="default"/>
      </w:rPr>
    </w:lvl>
    <w:lvl w:ilvl="5">
      <w:start w:val="1"/>
      <w:numFmt w:val="bullet"/>
      <w:lvlText w:val=""/>
      <w:lvlJc w:val="left"/>
      <w:pPr>
        <w:tabs>
          <w:tab w:val="num" w:pos="2880"/>
        </w:tabs>
        <w:ind w:left="2880" w:hanging="480"/>
      </w:pPr>
      <w:rPr>
        <w:rFonts w:ascii="Wingdings" w:hAnsi="Wingdings" w:cs="Times New Roman" w:hint="default"/>
      </w:rPr>
    </w:lvl>
    <w:lvl w:ilvl="6">
      <w:start w:val="1"/>
      <w:numFmt w:val="bullet"/>
      <w:lvlText w:val=""/>
      <w:lvlJc w:val="left"/>
      <w:pPr>
        <w:tabs>
          <w:tab w:val="num" w:pos="3360"/>
        </w:tabs>
        <w:ind w:left="3360" w:hanging="480"/>
      </w:pPr>
      <w:rPr>
        <w:rFonts w:ascii="Wingdings" w:hAnsi="Wingdings" w:cs="Times New Roman" w:hint="default"/>
      </w:rPr>
    </w:lvl>
    <w:lvl w:ilvl="7">
      <w:start w:val="1"/>
      <w:numFmt w:val="bullet"/>
      <w:lvlText w:val=""/>
      <w:lvlJc w:val="left"/>
      <w:pPr>
        <w:tabs>
          <w:tab w:val="num" w:pos="3840"/>
        </w:tabs>
        <w:ind w:left="3840" w:hanging="480"/>
      </w:pPr>
      <w:rPr>
        <w:rFonts w:ascii="Wingdings" w:hAnsi="Wingdings" w:cs="Times New Roman" w:hint="default"/>
      </w:rPr>
    </w:lvl>
    <w:lvl w:ilvl="8">
      <w:start w:val="1"/>
      <w:numFmt w:val="bullet"/>
      <w:lvlText w:val=""/>
      <w:lvlJc w:val="left"/>
      <w:pPr>
        <w:tabs>
          <w:tab w:val="num" w:pos="4320"/>
        </w:tabs>
        <w:ind w:left="4320" w:hanging="480"/>
      </w:pPr>
      <w:rPr>
        <w:rFonts w:ascii="Wingdings" w:hAnsi="Wingdings" w:cs="Times New Roman" w:hint="default"/>
      </w:rPr>
    </w:lvl>
  </w:abstractNum>
  <w:abstractNum w:abstractNumId="4">
    <w:nsid w:val="36B20752"/>
    <w:multiLevelType w:val="hybridMultilevel"/>
    <w:tmpl w:val="61684B2C"/>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5">
    <w:nsid w:val="49557D6C"/>
    <w:multiLevelType w:val="hybridMultilevel"/>
    <w:tmpl w:val="DBA24F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6">
    <w:nsid w:val="6793374B"/>
    <w:multiLevelType w:val="multilevel"/>
    <w:tmpl w:val="C4244C12"/>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
    <w:nsid w:val="7FEE1279"/>
    <w:multiLevelType w:val="multilevel"/>
    <w:tmpl w:val="C4244C12"/>
    <w:numStyleLink w:val="Bulleted"/>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4"/>
  </w:num>
  <w:num w:numId="8">
    <w:abstractNumId w:val="5"/>
  </w:num>
  <w:num w:numId="9">
    <w:abstractNumId w:val="1"/>
  </w:num>
  <w:num w:numId="10">
    <w:abstractNumId w:val="7"/>
  </w:num>
  <w:num w:numId="11">
    <w:abstractNumId w:val="3"/>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printFractionalCharacterWidth/>
  <w:embedSystemFonts/>
  <w:activeWritingStyle w:appName="MSWord" w:lang="de-DE" w:vendorID="9" w:dllVersion="512" w:checkStyle="0"/>
  <w:proofState w:spelling="clean" w:grammar="clean"/>
  <w:attachedTemplate r:id="rId1"/>
  <w:stylePaneFormatFilter w:val="3F01"/>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7170">
      <v:textbox inset="5.85pt,.7pt,5.85pt,.7pt"/>
    </o:shapedefaults>
  </w:hdrShapeDefaults>
  <w:footnotePr>
    <w:footnote w:id="-1"/>
    <w:footnote w:id="0"/>
  </w:footnotePr>
  <w:endnotePr>
    <w:endnote w:id="-1"/>
    <w:endnote w:id="0"/>
  </w:endnotePr>
  <w:compat>
    <w:useFELayout/>
  </w:compat>
  <w:rsids>
    <w:rsidRoot w:val="00762E0E"/>
    <w:rsid w:val="000F27F5"/>
    <w:rsid w:val="001940AE"/>
    <w:rsid w:val="002444E1"/>
    <w:rsid w:val="00284D8E"/>
    <w:rsid w:val="002D540F"/>
    <w:rsid w:val="005267E7"/>
    <w:rsid w:val="00602AA7"/>
    <w:rsid w:val="006469E2"/>
    <w:rsid w:val="0067042E"/>
    <w:rsid w:val="00677DB3"/>
    <w:rsid w:val="00682BBD"/>
    <w:rsid w:val="0068394C"/>
    <w:rsid w:val="006C499C"/>
    <w:rsid w:val="006E68A9"/>
    <w:rsid w:val="006F3EE7"/>
    <w:rsid w:val="007570DD"/>
    <w:rsid w:val="00762E0E"/>
    <w:rsid w:val="0077413D"/>
    <w:rsid w:val="007B331C"/>
    <w:rsid w:val="00846211"/>
    <w:rsid w:val="00891D47"/>
    <w:rsid w:val="008947D9"/>
    <w:rsid w:val="009026BC"/>
    <w:rsid w:val="009071BF"/>
    <w:rsid w:val="00937BCE"/>
    <w:rsid w:val="00964E2C"/>
    <w:rsid w:val="009C724D"/>
    <w:rsid w:val="00A14FB6"/>
    <w:rsid w:val="00A41558"/>
    <w:rsid w:val="00A65213"/>
    <w:rsid w:val="00A86C59"/>
    <w:rsid w:val="00AB649B"/>
    <w:rsid w:val="00AC26B2"/>
    <w:rsid w:val="00AE68B3"/>
    <w:rsid w:val="00C03EC3"/>
    <w:rsid w:val="00C2315B"/>
    <w:rsid w:val="00C27061"/>
    <w:rsid w:val="00CC667A"/>
    <w:rsid w:val="00D04224"/>
    <w:rsid w:val="00D0565D"/>
    <w:rsid w:val="00D46ED4"/>
    <w:rsid w:val="00DB1662"/>
    <w:rsid w:val="00DB7069"/>
    <w:rsid w:val="00EB6B2D"/>
    <w:rsid w:val="00FA2B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4E2C"/>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aliases w:val="Heading U,H1,H11,Titre Partie,h1,l1,1st level,MyHeading 1,HHeading 1"/>
    <w:basedOn w:val="Normal"/>
    <w:next w:val="Normal"/>
    <w:qFormat/>
    <w:rsid w:val="00964E2C"/>
    <w:pPr>
      <w:keepNext/>
      <w:keepLines/>
      <w:numPr>
        <w:numId w:val="6"/>
      </w:numPr>
      <w:spacing w:before="360"/>
      <w:outlineLvl w:val="0"/>
    </w:pPr>
    <w:rPr>
      <w:b/>
    </w:rPr>
  </w:style>
  <w:style w:type="paragraph" w:styleId="Heading2">
    <w:name w:val="heading 2"/>
    <w:basedOn w:val="Heading1"/>
    <w:next w:val="Normal"/>
    <w:qFormat/>
    <w:rsid w:val="00964E2C"/>
    <w:pPr>
      <w:numPr>
        <w:ilvl w:val="1"/>
      </w:numPr>
      <w:spacing w:before="240"/>
      <w:outlineLvl w:val="1"/>
    </w:pPr>
  </w:style>
  <w:style w:type="paragraph" w:styleId="Heading3">
    <w:name w:val="heading 3"/>
    <w:basedOn w:val="Heading1"/>
    <w:next w:val="Normal"/>
    <w:qFormat/>
    <w:rsid w:val="00964E2C"/>
    <w:pPr>
      <w:numPr>
        <w:ilvl w:val="2"/>
      </w:numPr>
      <w:spacing w:before="160"/>
      <w:outlineLvl w:val="2"/>
    </w:pPr>
  </w:style>
  <w:style w:type="paragraph" w:styleId="Heading4">
    <w:name w:val="heading 4"/>
    <w:basedOn w:val="Heading3"/>
    <w:next w:val="Normal"/>
    <w:qFormat/>
    <w:rsid w:val="00964E2C"/>
    <w:pPr>
      <w:numPr>
        <w:ilvl w:val="3"/>
      </w:numPr>
      <w:tabs>
        <w:tab w:val="clear" w:pos="794"/>
        <w:tab w:val="left" w:pos="1021"/>
      </w:tabs>
      <w:outlineLvl w:val="3"/>
    </w:pPr>
  </w:style>
  <w:style w:type="paragraph" w:styleId="Heading5">
    <w:name w:val="heading 5"/>
    <w:basedOn w:val="Heading4"/>
    <w:next w:val="Normal"/>
    <w:qFormat/>
    <w:rsid w:val="00964E2C"/>
    <w:pPr>
      <w:numPr>
        <w:ilvl w:val="4"/>
      </w:numPr>
      <w:outlineLvl w:val="4"/>
    </w:pPr>
  </w:style>
  <w:style w:type="paragraph" w:styleId="Heading6">
    <w:name w:val="heading 6"/>
    <w:aliases w:val="H6,H61"/>
    <w:basedOn w:val="Heading4"/>
    <w:next w:val="Normal"/>
    <w:qFormat/>
    <w:rsid w:val="00964E2C"/>
    <w:pPr>
      <w:numPr>
        <w:ilvl w:val="5"/>
      </w:numPr>
      <w:tabs>
        <w:tab w:val="clear" w:pos="1021"/>
        <w:tab w:val="clear" w:pos="1191"/>
      </w:tabs>
      <w:outlineLvl w:val="5"/>
    </w:pPr>
  </w:style>
  <w:style w:type="paragraph" w:styleId="Heading7">
    <w:name w:val="heading 7"/>
    <w:basedOn w:val="Heading6"/>
    <w:next w:val="Normal"/>
    <w:qFormat/>
    <w:rsid w:val="00964E2C"/>
    <w:pPr>
      <w:numPr>
        <w:ilvl w:val="6"/>
      </w:numPr>
      <w:outlineLvl w:val="6"/>
    </w:pPr>
  </w:style>
  <w:style w:type="paragraph" w:styleId="Heading8">
    <w:name w:val="heading 8"/>
    <w:basedOn w:val="Heading6"/>
    <w:next w:val="Normal"/>
    <w:qFormat/>
    <w:rsid w:val="00964E2C"/>
    <w:pPr>
      <w:numPr>
        <w:ilvl w:val="7"/>
      </w:numPr>
      <w:outlineLvl w:val="7"/>
    </w:pPr>
  </w:style>
  <w:style w:type="paragraph" w:styleId="Heading9">
    <w:name w:val="heading 9"/>
    <w:basedOn w:val="Heading6"/>
    <w:next w:val="Normal"/>
    <w:qFormat/>
    <w:rsid w:val="00964E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964E2C"/>
    <w:pPr>
      <w:keepNext/>
      <w:keepLines/>
      <w:spacing w:before="480"/>
      <w:jc w:val="center"/>
    </w:pPr>
    <w:rPr>
      <w:b/>
      <w:sz w:val="28"/>
    </w:rPr>
  </w:style>
  <w:style w:type="paragraph" w:customStyle="1" w:styleId="AppendixNotitle">
    <w:name w:val="Appendix_No &amp; title"/>
    <w:basedOn w:val="AnnexNotitle"/>
    <w:next w:val="Normal"/>
    <w:rsid w:val="00964E2C"/>
  </w:style>
  <w:style w:type="paragraph" w:customStyle="1" w:styleId="ASN1">
    <w:name w:val="ASN.1"/>
    <w:basedOn w:val="Normal"/>
    <w:rsid w:val="00964E2C"/>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964E2C"/>
    <w:pPr>
      <w:spacing w:before="80"/>
      <w:ind w:left="794" w:hanging="794"/>
    </w:pPr>
  </w:style>
  <w:style w:type="paragraph" w:customStyle="1" w:styleId="enumlev2">
    <w:name w:val="enumlev2"/>
    <w:basedOn w:val="enumlev1"/>
    <w:rsid w:val="00964E2C"/>
    <w:pPr>
      <w:ind w:left="1191" w:hanging="397"/>
    </w:pPr>
  </w:style>
  <w:style w:type="paragraph" w:customStyle="1" w:styleId="enumlev3">
    <w:name w:val="enumlev3"/>
    <w:basedOn w:val="enumlev2"/>
    <w:rsid w:val="00964E2C"/>
    <w:pPr>
      <w:ind w:left="1588"/>
    </w:pPr>
  </w:style>
  <w:style w:type="paragraph" w:customStyle="1" w:styleId="FigureNotitle">
    <w:name w:val="Figure_No &amp; title"/>
    <w:basedOn w:val="Normal"/>
    <w:next w:val="Normal"/>
    <w:rsid w:val="00964E2C"/>
    <w:pPr>
      <w:keepLines/>
      <w:spacing w:before="240" w:after="120"/>
      <w:jc w:val="center"/>
    </w:pPr>
    <w:rPr>
      <w:b/>
    </w:rPr>
  </w:style>
  <w:style w:type="paragraph" w:styleId="Footer">
    <w:name w:val="footer"/>
    <w:basedOn w:val="Normal"/>
    <w:rsid w:val="00964E2C"/>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sid w:val="00964E2C"/>
    <w:rPr>
      <w:position w:val="6"/>
      <w:sz w:val="18"/>
    </w:rPr>
  </w:style>
  <w:style w:type="paragraph" w:customStyle="1" w:styleId="Note">
    <w:name w:val="Note"/>
    <w:basedOn w:val="Normal"/>
    <w:rsid w:val="00964E2C"/>
    <w:pPr>
      <w:spacing w:before="80"/>
    </w:pPr>
  </w:style>
  <w:style w:type="paragraph" w:styleId="FootnoteText">
    <w:name w:val="footnote text"/>
    <w:basedOn w:val="Note"/>
    <w:semiHidden/>
    <w:rsid w:val="00964E2C"/>
    <w:pPr>
      <w:keepLines/>
      <w:tabs>
        <w:tab w:val="left" w:pos="255"/>
      </w:tabs>
      <w:ind w:left="255" w:hanging="255"/>
    </w:pPr>
  </w:style>
  <w:style w:type="paragraph" w:customStyle="1" w:styleId="Formal">
    <w:name w:val="Formal"/>
    <w:basedOn w:val="ASN1"/>
    <w:rsid w:val="00964E2C"/>
    <w:rPr>
      <w:b w:val="0"/>
    </w:rPr>
  </w:style>
  <w:style w:type="paragraph" w:styleId="Header">
    <w:name w:val="header"/>
    <w:basedOn w:val="Normal"/>
    <w:rsid w:val="00964E2C"/>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964E2C"/>
    <w:pPr>
      <w:keepNext/>
      <w:spacing w:before="160"/>
    </w:pPr>
    <w:rPr>
      <w:b/>
    </w:rPr>
  </w:style>
  <w:style w:type="paragraph" w:customStyle="1" w:styleId="Headingi">
    <w:name w:val="Heading_i"/>
    <w:basedOn w:val="Normal"/>
    <w:next w:val="Normal"/>
    <w:rsid w:val="00964E2C"/>
    <w:pPr>
      <w:keepNext/>
      <w:spacing w:before="160"/>
    </w:pPr>
    <w:rPr>
      <w:i/>
    </w:rPr>
  </w:style>
  <w:style w:type="paragraph" w:customStyle="1" w:styleId="Normalaftertitle">
    <w:name w:val="Normal_after_title"/>
    <w:basedOn w:val="Normal"/>
    <w:next w:val="Normal"/>
    <w:rsid w:val="00964E2C"/>
    <w:pPr>
      <w:spacing w:before="360"/>
    </w:pPr>
  </w:style>
  <w:style w:type="character" w:styleId="PageNumber">
    <w:name w:val="page number"/>
    <w:basedOn w:val="DefaultParagraphFont"/>
    <w:rsid w:val="00964E2C"/>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964E2C"/>
    <w:pPr>
      <w:ind w:left="794" w:hanging="794"/>
    </w:pPr>
  </w:style>
  <w:style w:type="paragraph" w:customStyle="1" w:styleId="Reftitle">
    <w:name w:val="Ref_title"/>
    <w:basedOn w:val="Normal"/>
    <w:next w:val="Reftext"/>
    <w:rsid w:val="00964E2C"/>
    <w:pPr>
      <w:spacing w:before="480"/>
      <w:jc w:val="center"/>
    </w:pPr>
    <w:rPr>
      <w:b/>
    </w:rPr>
  </w:style>
  <w:style w:type="paragraph" w:customStyle="1" w:styleId="Source">
    <w:name w:val="Source"/>
    <w:basedOn w:val="Normal"/>
    <w:next w:val="Normalaftertitle"/>
    <w:rsid w:val="00964E2C"/>
    <w:pPr>
      <w:spacing w:before="840" w:after="200"/>
      <w:jc w:val="center"/>
    </w:pPr>
    <w:rPr>
      <w:b/>
      <w:sz w:val="28"/>
    </w:rPr>
  </w:style>
  <w:style w:type="paragraph" w:customStyle="1" w:styleId="SpecialFooter">
    <w:name w:val="Special Footer"/>
    <w:basedOn w:val="Footer"/>
    <w:rsid w:val="00964E2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964E2C"/>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964E2C"/>
    <w:pPr>
      <w:keepNext/>
      <w:keepLines/>
      <w:spacing w:before="360" w:after="120"/>
      <w:jc w:val="center"/>
    </w:pPr>
    <w:rPr>
      <w:b/>
    </w:rPr>
  </w:style>
  <w:style w:type="paragraph" w:customStyle="1" w:styleId="Tabletext">
    <w:name w:val="Table_text"/>
    <w:basedOn w:val="Normal"/>
    <w:rsid w:val="00964E2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964E2C"/>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964E2C"/>
  </w:style>
  <w:style w:type="paragraph" w:customStyle="1" w:styleId="Title3">
    <w:name w:val="Title 3"/>
    <w:basedOn w:val="Title2"/>
    <w:next w:val="Normal"/>
    <w:rsid w:val="00964E2C"/>
    <w:rPr>
      <w:caps w:val="0"/>
    </w:rPr>
  </w:style>
  <w:style w:type="paragraph" w:customStyle="1" w:styleId="Title4">
    <w:name w:val="Title 4"/>
    <w:basedOn w:val="Title3"/>
    <w:next w:val="Heading1"/>
    <w:rsid w:val="00964E2C"/>
    <w:rPr>
      <w:b/>
    </w:rPr>
  </w:style>
  <w:style w:type="paragraph" w:styleId="TOC1">
    <w:name w:val="toc 1"/>
    <w:basedOn w:val="Normal"/>
    <w:semiHidden/>
    <w:rsid w:val="00964E2C"/>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964E2C"/>
    <w:pPr>
      <w:spacing w:before="80"/>
      <w:ind w:left="1531" w:hanging="851"/>
    </w:pPr>
  </w:style>
  <w:style w:type="paragraph" w:styleId="TOC3">
    <w:name w:val="toc 3"/>
    <w:basedOn w:val="TOC2"/>
    <w:semiHidden/>
    <w:rsid w:val="00964E2C"/>
  </w:style>
  <w:style w:type="paragraph" w:styleId="TOC4">
    <w:name w:val="toc 4"/>
    <w:basedOn w:val="TOC3"/>
    <w:semiHidden/>
    <w:rsid w:val="00964E2C"/>
  </w:style>
  <w:style w:type="paragraph" w:styleId="TOC5">
    <w:name w:val="toc 5"/>
    <w:basedOn w:val="TOC4"/>
    <w:semiHidden/>
    <w:rsid w:val="00964E2C"/>
  </w:style>
  <w:style w:type="paragraph" w:styleId="TOC6">
    <w:name w:val="toc 6"/>
    <w:basedOn w:val="TOC4"/>
    <w:semiHidden/>
    <w:rsid w:val="00964E2C"/>
  </w:style>
  <w:style w:type="paragraph" w:styleId="TOC7">
    <w:name w:val="toc 7"/>
    <w:basedOn w:val="TOC4"/>
    <w:semiHidden/>
    <w:rsid w:val="00964E2C"/>
  </w:style>
  <w:style w:type="paragraph" w:styleId="TOC8">
    <w:name w:val="toc 8"/>
    <w:basedOn w:val="TOC4"/>
    <w:semiHidden/>
    <w:rsid w:val="00964E2C"/>
  </w:style>
  <w:style w:type="character" w:styleId="Hyperlink">
    <w:name w:val="Hyperlink"/>
    <w:aliases w:val="超级链接"/>
    <w:basedOn w:val="DefaultParagraphFont"/>
    <w:uiPriority w:val="99"/>
    <w:rsid w:val="00D46ED4"/>
    <w:rPr>
      <w:color w:val="0000FF"/>
      <w:u w:val="single"/>
    </w:rPr>
  </w:style>
  <w:style w:type="numbering" w:customStyle="1" w:styleId="Bulleted">
    <w:name w:val="Bulleted *"/>
    <w:basedOn w:val="NoList"/>
    <w:rsid w:val="00D46ED4"/>
    <w:pPr>
      <w:numPr>
        <w:numId w:val="9"/>
      </w:numPr>
    </w:pPr>
  </w:style>
  <w:style w:type="paragraph" w:customStyle="1" w:styleId="Normalbeforetable">
    <w:name w:val="Normal before table"/>
    <w:basedOn w:val="Normal"/>
    <w:rsid w:val="009071B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styleId="NoSpacing">
    <w:name w:val="No Spacing"/>
    <w:uiPriority w:val="1"/>
    <w:qFormat/>
    <w:rsid w:val="009071BF"/>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ftp3.itu.int/av-arch/avc-site/2009-2012/1107_And/AVD-4088.zip" TargetMode="External"/><Relationship Id="rId18" Type="http://schemas.openxmlformats.org/officeDocument/2006/relationships/hyperlink" Target="http://wftp3.itu.int/av-arch/avc-site/2009-2012/1107_And/AVD-4106.zip" TargetMode="External"/><Relationship Id="rId26" Type="http://schemas.openxmlformats.org/officeDocument/2006/relationships/hyperlink" Target="http://wftp3.itu.int/av-arch/avc-site/2009-2012/1107_And/AVD-4142.zip" TargetMode="External"/><Relationship Id="rId39" Type="http://schemas.openxmlformats.org/officeDocument/2006/relationships/hyperlink" Target="http://wftp3.itu.int/av-arch/avc-site/2009-2012/1107_And/AVD-4094.zip" TargetMode="External"/><Relationship Id="rId21" Type="http://schemas.openxmlformats.org/officeDocument/2006/relationships/hyperlink" Target="http://wftp3.itu.int/av-arch/avc-site/2009-2012/1107_And/AVD-4109.zip" TargetMode="External"/><Relationship Id="rId34" Type="http://schemas.openxmlformats.org/officeDocument/2006/relationships/hyperlink" Target="http://wftp3.itu.int/av-arch/avc-site/2009-2012/1107_And/AVD-4152.zip" TargetMode="External"/><Relationship Id="rId42" Type="http://schemas.openxmlformats.org/officeDocument/2006/relationships/hyperlink" Target="http://wftp3.itu.int/av-arch/avc-site/2009-2012/1107_And/AVD-4107.zip" TargetMode="External"/><Relationship Id="rId47" Type="http://schemas.openxmlformats.org/officeDocument/2006/relationships/hyperlink" Target="http://wftp3.itu.int/av-arch/avc-site/2009-2012/1107_And/AVD-4106.zip" TargetMode="External"/><Relationship Id="rId50" Type="http://schemas.openxmlformats.org/officeDocument/2006/relationships/hyperlink" Target="http://wftp3.itu.int/av-arch/avc-site/2009-2012/1107_And/AVD-4084.zip" TargetMode="External"/><Relationship Id="rId55" Type="http://schemas.openxmlformats.org/officeDocument/2006/relationships/hyperlink" Target="mailto:mark.gorzynski@hp.com" TargetMode="External"/><Relationship Id="rId63" Type="http://schemas.openxmlformats.org/officeDocument/2006/relationships/hyperlink" Target="http://ftp3.itu.int/av-arch/avc-site/2009-2012/1011_Res/AVD-3971a.zip" TargetMode="External"/><Relationship Id="rId68" Type="http://schemas.openxmlformats.org/officeDocument/2006/relationships/hyperlink" Target="http://www.itu.int/md/meetingdoc.asp?lang=en&amp;parent=T09-SG16-C-0581" TargetMode="External"/><Relationship Id="rId76" Type="http://schemas.openxmlformats.org/officeDocument/2006/relationships/hyperlink" Target="http://www.itu.int/md/T09-SG12-C-0178/en" TargetMode="External"/><Relationship Id="rId84" Type="http://schemas.openxmlformats.org/officeDocument/2006/relationships/fontTable" Target="fontTable.xml"/><Relationship Id="rId7" Type="http://schemas.openxmlformats.org/officeDocument/2006/relationships/hyperlink" Target="http://wftp3.itu.int/av-arch/avc-site/2009-2012/1107_And/AVD-4075.zip" TargetMode="External"/><Relationship Id="rId71" Type="http://schemas.openxmlformats.org/officeDocument/2006/relationships/hyperlink" Target="http://www.itu.int/md/meetingdoc.asp?lang=en&amp;parent=T09-SG16-C-0580" TargetMode="External"/><Relationship Id="rId2" Type="http://schemas.openxmlformats.org/officeDocument/2006/relationships/styles" Target="styles.xml"/><Relationship Id="rId16" Type="http://schemas.openxmlformats.org/officeDocument/2006/relationships/hyperlink" Target="http://wftp3.itu.int/av-arch/avc-site/2009-2012/1107_And/AVD-4094.zip" TargetMode="External"/><Relationship Id="rId29" Type="http://schemas.openxmlformats.org/officeDocument/2006/relationships/hyperlink" Target="http://wftp3.itu.int/av-arch/avc-site/2009-2012/1107_And/AVD-4147.zip" TargetMode="External"/><Relationship Id="rId11" Type="http://schemas.openxmlformats.org/officeDocument/2006/relationships/hyperlink" Target="http://wftp3.itu.int/av-arch/avc-site/2009-2012/1107_And/AVD-4086.zip" TargetMode="External"/><Relationship Id="rId24" Type="http://schemas.openxmlformats.org/officeDocument/2006/relationships/hyperlink" Target="http://wftp3.itu.int/av-arch/avc-site/2009-2012/1107_And/AVD-4137.zip" TargetMode="External"/><Relationship Id="rId32" Type="http://schemas.openxmlformats.org/officeDocument/2006/relationships/hyperlink" Target="http://wftp3.itu.int/av-arch/avc-site/2009-2012/1107_And/AVD-4150.zip" TargetMode="External"/><Relationship Id="rId37" Type="http://schemas.openxmlformats.org/officeDocument/2006/relationships/hyperlink" Target="http://wftp3.itu.int/av-arch/avc-site/2009-2012/1107_And/AVD-4087.zip" TargetMode="External"/><Relationship Id="rId40" Type="http://schemas.openxmlformats.org/officeDocument/2006/relationships/hyperlink" Target="http://wftp3.itu.int/av-arch/avc-site/2009-2012/1107_And/AVD-4095.zip" TargetMode="External"/><Relationship Id="rId45" Type="http://schemas.openxmlformats.org/officeDocument/2006/relationships/hyperlink" Target="http://wftp3.itu.int/av-arch/avc-site/2009-2012/1107_And/AVD-4092.zip" TargetMode="External"/><Relationship Id="rId53" Type="http://schemas.openxmlformats.org/officeDocument/2006/relationships/hyperlink" Target="http://www.itu.int/ITU-T/edh/faqs-email.html" TargetMode="External"/><Relationship Id="rId58" Type="http://schemas.openxmlformats.org/officeDocument/2006/relationships/hyperlink" Target="mailto:Christian.Groves@nteczone.com" TargetMode="External"/><Relationship Id="rId66" Type="http://schemas.openxmlformats.org/officeDocument/2006/relationships/hyperlink" Target="http://www.itu.int/md/meetingdoc.asp?lang=en&amp;parent=T09-SG16-C-0574" TargetMode="External"/><Relationship Id="rId74" Type="http://schemas.openxmlformats.org/officeDocument/2006/relationships/hyperlink" Target="http://ftp3.itu.int/av-arch/avc-site/2009-2012/1011_Res/AVD-4013.zip" TargetMode="External"/><Relationship Id="rId79" Type="http://schemas.openxmlformats.org/officeDocument/2006/relationships/hyperlink" Target="http://www.itu.int/md/T09-SG12-C-0191/en" TargetMode="External"/><Relationship Id="rId5" Type="http://schemas.openxmlformats.org/officeDocument/2006/relationships/footnotes" Target="footnotes.xml"/><Relationship Id="rId61" Type="http://schemas.openxmlformats.org/officeDocument/2006/relationships/hyperlink" Target="http://ftp3.itu.int/av-arch/avc-site/2009-2012/1011_Res/AVD-4024.zip" TargetMode="External"/><Relationship Id="rId82" Type="http://schemas.openxmlformats.org/officeDocument/2006/relationships/header" Target="header1.xml"/><Relationship Id="rId19" Type="http://schemas.openxmlformats.org/officeDocument/2006/relationships/hyperlink" Target="http://wftp3.itu.int/av-arch/avc-site/2009-2012/1107_And/AVD-4107.zip" TargetMode="External"/><Relationship Id="rId4" Type="http://schemas.openxmlformats.org/officeDocument/2006/relationships/webSettings" Target="webSettings.xml"/><Relationship Id="rId9" Type="http://schemas.openxmlformats.org/officeDocument/2006/relationships/hyperlink" Target="http://wftp3.itu.int/av-arch/avc-site/2009-2012/1107_And/AVD-4083.zip" TargetMode="External"/><Relationship Id="rId14" Type="http://schemas.openxmlformats.org/officeDocument/2006/relationships/hyperlink" Target="http://wftp3.itu.int/av-arch/avc-site/2009-2012/1107_And/AVD-4091.zip" TargetMode="External"/><Relationship Id="rId22" Type="http://schemas.openxmlformats.org/officeDocument/2006/relationships/hyperlink" Target="http://wftp3.itu.int/av-arch/avc-site/2009-2012/1107_And/AVD-4132.zip" TargetMode="External"/><Relationship Id="rId27" Type="http://schemas.openxmlformats.org/officeDocument/2006/relationships/hyperlink" Target="http://wftp3.itu.int/av-arch/avc-site/2009-2012/1107_And/AVD-4143.zip" TargetMode="External"/><Relationship Id="rId30" Type="http://schemas.openxmlformats.org/officeDocument/2006/relationships/hyperlink" Target="http://wftp3.itu.int/av-arch/avc-site/2009-2012/1107_And/AVD-4148.zip" TargetMode="External"/><Relationship Id="rId35" Type="http://schemas.openxmlformats.org/officeDocument/2006/relationships/hyperlink" Target="http://wftp3.itu.int/av-arch/avc-site/2009-2012/1107_And/AVD-4154.zip" TargetMode="External"/><Relationship Id="rId43" Type="http://schemas.openxmlformats.org/officeDocument/2006/relationships/hyperlink" Target="http://wftp3.itu.int/av-arch/avc-site/2009-2012/1107_And/AVD-4108.zip" TargetMode="External"/><Relationship Id="rId48" Type="http://schemas.openxmlformats.org/officeDocument/2006/relationships/hyperlink" Target="http://wftp3.itu.int/av-arch/avc-site/2009-2012/1107_And/AVD-4082.zip" TargetMode="External"/><Relationship Id="rId56" Type="http://schemas.openxmlformats.org/officeDocument/2006/relationships/hyperlink" Target="mailto:ye.xiaoyang@zte.com.cn" TargetMode="External"/><Relationship Id="rId64" Type="http://schemas.openxmlformats.org/officeDocument/2006/relationships/hyperlink" Target="http://ftp3.itu.int/av-arch/avc-site/2009-2012/1011_Res/AVD-3972a.zip" TargetMode="External"/><Relationship Id="rId69" Type="http://schemas.openxmlformats.org/officeDocument/2006/relationships/hyperlink" Target="http://ftp3.itu.int/av-arch/avc-site/2009-2012/1011_Res/AVD-3971a.zip" TargetMode="External"/><Relationship Id="rId77" Type="http://schemas.openxmlformats.org/officeDocument/2006/relationships/hyperlink" Target="http://www.itu.int/md/T09-SG12-C-0179/en" TargetMode="External"/><Relationship Id="rId8" Type="http://schemas.openxmlformats.org/officeDocument/2006/relationships/hyperlink" Target="http://wftp3.itu.int/av-arch/avc-site/2009-2012/1107_And/AVD-4082.zip" TargetMode="External"/><Relationship Id="rId51" Type="http://schemas.openxmlformats.org/officeDocument/2006/relationships/hyperlink" Target="http://itu.int/ITU-T/services/" TargetMode="External"/><Relationship Id="rId72" Type="http://schemas.openxmlformats.org/officeDocument/2006/relationships/hyperlink" Target="http://www.itu.int/md/meetingdoc.asp?lang=en&amp;parent=T09-SG16-C-0576" TargetMode="External"/><Relationship Id="rId80" Type="http://schemas.openxmlformats.org/officeDocument/2006/relationships/hyperlink" Target="http://www.dgp.toronto.edu/tp/techdocs/Final_Report.pdf" TargetMode="Externa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wftp3.itu.int/av-arch/avc-site/2009-2012/1107_And/AVD-4087.zip" TargetMode="External"/><Relationship Id="rId17" Type="http://schemas.openxmlformats.org/officeDocument/2006/relationships/hyperlink" Target="http://wftp3.itu.int/av-arch/avc-site/2009-2012/1107_And/AVD-4095.zip" TargetMode="External"/><Relationship Id="rId25" Type="http://schemas.openxmlformats.org/officeDocument/2006/relationships/hyperlink" Target="http://wftp3.itu.int/av-arch/avc-site/2009-2012/1107_And/AVD-4141.zip" TargetMode="External"/><Relationship Id="rId33" Type="http://schemas.openxmlformats.org/officeDocument/2006/relationships/hyperlink" Target="http://wftp3.itu.int/av-arch/avc-site/2009-2012/1107_And/AVD-4151.zip" TargetMode="External"/><Relationship Id="rId38" Type="http://schemas.openxmlformats.org/officeDocument/2006/relationships/hyperlink" Target="http://wftp3.itu.int/av-arch/avc-site/2009-2012/1107_And/AVD-4088.zip" TargetMode="External"/><Relationship Id="rId46" Type="http://schemas.openxmlformats.org/officeDocument/2006/relationships/hyperlink" Target="http://wftp3.itu.int/av-arch/avc-site/2009-2012/1107_And/AVD-4075.zip" TargetMode="External"/><Relationship Id="rId59" Type="http://schemas.openxmlformats.org/officeDocument/2006/relationships/hyperlink" Target="mailto:Stephen.Botzko@polycom.com" TargetMode="External"/><Relationship Id="rId67" Type="http://schemas.openxmlformats.org/officeDocument/2006/relationships/hyperlink" Target="http://www.itu.int/md/meetingdoc.asp?lang=en&amp;parent=T09-SG16-C-0578" TargetMode="External"/><Relationship Id="rId20" Type="http://schemas.openxmlformats.org/officeDocument/2006/relationships/hyperlink" Target="http://wftp3.itu.int/av-arch/avc-site/2009-2012/1107_And/AVD-4108.zip" TargetMode="External"/><Relationship Id="rId41" Type="http://schemas.openxmlformats.org/officeDocument/2006/relationships/hyperlink" Target="http://wftp3.itu.int/av-arch/avc-site/2009-2012/1107_And/AVD-4091.zip" TargetMode="External"/><Relationship Id="rId54" Type="http://schemas.openxmlformats.org/officeDocument/2006/relationships/hyperlink" Target="http://ftp3.itu.int/av-arch/avc-site" TargetMode="External"/><Relationship Id="rId62" Type="http://schemas.openxmlformats.org/officeDocument/2006/relationships/hyperlink" Target="http://www.itu.int/md/meetingdoc.asp?lang=en&amp;parent=T09-SG16-110314-TD-WP2-0547" TargetMode="External"/><Relationship Id="rId70" Type="http://schemas.openxmlformats.org/officeDocument/2006/relationships/hyperlink" Target="http://ftp3.itu.int/av-arch/avc-site/2009-2012/1011_Res/AVD-4024.zip" TargetMode="External"/><Relationship Id="rId75" Type="http://schemas.openxmlformats.org/officeDocument/2006/relationships/hyperlink" Target="http://www.itu.int/md/meetingdoc.asp?lang=en&amp;parent=T09-SG16-110314-TD-GEN-0363" TargetMode="External"/><Relationship Id="rId83"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ftp3.itu.int/av-arch/avc-site/2009-2012/1107_And/AVD-4092.zip" TargetMode="External"/><Relationship Id="rId23" Type="http://schemas.openxmlformats.org/officeDocument/2006/relationships/hyperlink" Target="http://wftp3.itu.int/av-arch/avc-site/2009-2012/1107_And/AVD-4155.zip" TargetMode="External"/><Relationship Id="rId28" Type="http://schemas.openxmlformats.org/officeDocument/2006/relationships/hyperlink" Target="http://wftp3.itu.int/av-arch/avc-site/2009-2012/1107_And/AVD-4146.zip" TargetMode="External"/><Relationship Id="rId36" Type="http://schemas.openxmlformats.org/officeDocument/2006/relationships/hyperlink" Target="http://wftp3.itu.int/av-arch/avc-site/2009-2012/1107_And/AVD-4083.zip" TargetMode="External"/><Relationship Id="rId49" Type="http://schemas.openxmlformats.org/officeDocument/2006/relationships/hyperlink" Target="http://wftp3.itu.int/av-arch/avc-site/2009-2012/1107_And/AVD-4086.zip" TargetMode="External"/><Relationship Id="rId57" Type="http://schemas.openxmlformats.org/officeDocument/2006/relationships/hyperlink" Target="mailto:ping.fang@huawei.com" TargetMode="External"/><Relationship Id="rId10" Type="http://schemas.openxmlformats.org/officeDocument/2006/relationships/hyperlink" Target="http://wftp3.itu.int/av-arch/avc-site/2009-2012/1107_And/AVD-4084.zip" TargetMode="External"/><Relationship Id="rId31" Type="http://schemas.openxmlformats.org/officeDocument/2006/relationships/hyperlink" Target="http://wftp3.itu.int/av-arch/avc-site/2009-2012/1107_And/AVD-4149.zip" TargetMode="External"/><Relationship Id="rId44" Type="http://schemas.openxmlformats.org/officeDocument/2006/relationships/hyperlink" Target="http://wftp3.itu.int/av-arch/avc-site/2009-2012/1107_And/AVD-4109.zip" TargetMode="External"/><Relationship Id="rId52" Type="http://schemas.openxmlformats.org/officeDocument/2006/relationships/hyperlink" Target="mailto:t09sg16q5@itu.int" TargetMode="External"/><Relationship Id="rId60" Type="http://schemas.openxmlformats.org/officeDocument/2006/relationships/hyperlink" Target="http://ftp3.itu.int/av-arch/avc-site/2009-2012/1011_Res/AVD-4013.zip" TargetMode="External"/><Relationship Id="rId65" Type="http://schemas.openxmlformats.org/officeDocument/2006/relationships/hyperlink" Target="http://www.itu.int/md/meetingdoc.asp?lang=en&amp;parent=T09-SG16-C-0573" TargetMode="External"/><Relationship Id="rId73" Type="http://schemas.openxmlformats.org/officeDocument/2006/relationships/hyperlink" Target="http://www.itu.int/md/meetingdoc.asp?lang=en&amp;parent=T09-SG16-C-0581" TargetMode="External"/><Relationship Id="rId78" Type="http://schemas.openxmlformats.org/officeDocument/2006/relationships/hyperlink" Target="http://www.itu.int/md/T09-SG12-C-0190/en" TargetMode="External"/><Relationship Id="rId81" Type="http://schemas.openxmlformats.org/officeDocument/2006/relationships/hyperlink" Target="http://www.billbuxton.com/buxtonOTPVideos.html" TargetMode="External"/><Relationship Id="rId86"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160</TotalTime>
  <Pages>5</Pages>
  <Words>2190</Words>
  <Characters>12489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Rapporteur Meeting of ITU-T SG16 Questions 2, 3, 4, 5, 12, 21, 22, 24, and 25/16</vt:lpstr>
    </vt:vector>
  </TitlesOfParts>
  <Company>ITU</Company>
  <LinksUpToDate>false</LinksUpToDate>
  <CharactersWithSpaces>14650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creator>Paul E. Jones</dc:creator>
  <cp:lastModifiedBy>botzko</cp:lastModifiedBy>
  <cp:revision>13</cp:revision>
  <cp:lastPrinted>2002-08-01T12:30:00Z</cp:lastPrinted>
  <dcterms:created xsi:type="dcterms:W3CDTF">2011-05-10T03:20:00Z</dcterms:created>
  <dcterms:modified xsi:type="dcterms:W3CDTF">2011-07-18T00:55:00Z</dcterms:modified>
</cp:coreProperties>
</file>