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476A5F" w14:paraId="3457814B" w14:textId="77777777" w:rsidTr="004B11BF">
        <w:tc>
          <w:tcPr>
            <w:tcW w:w="6408" w:type="dxa"/>
          </w:tcPr>
          <w:p w14:paraId="1D253DCD" w14:textId="0FE1CBC5" w:rsidR="00CC5330" w:rsidRPr="003E0CAC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MACROBUTTON MTEditEquationSection2 </w:instrText>
            </w:r>
            <w:r w:rsidRPr="003E0CAC">
              <w:rPr>
                <w:rFonts w:eastAsia="Arial Unicode MS"/>
                <w:b/>
                <w:vanish/>
                <w:color w:val="FF0000"/>
                <w:kern w:val="2"/>
                <w:sz w:val="22"/>
                <w:szCs w:val="22"/>
                <w:highlight w:val="yellow"/>
                <w:lang w:eastAsia="zh-CN"/>
              </w:rPr>
              <w:instrText>Equation Chapter 1 Section 1</w:instrText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MTEqn \r \h \* MERGEFORMAT </w:instrText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MTSec \r 1 \h \* MERGEFORMAT </w:instrText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MTChap \r 1 \h \* MERGEFORMAT </w:instrText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="004B11BF" w:rsidRPr="003E0CAC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ITU –</w:t>
            </w:r>
            <w:r w:rsidRPr="003E0CAC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 xml:space="preserve"> Telecommunications Standardization Sector</w:t>
            </w:r>
          </w:p>
          <w:p w14:paraId="38C091BA" w14:textId="75533507" w:rsidR="00CC5330" w:rsidRPr="003E0CAC" w:rsidRDefault="008F73A2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STUDY GROUP 21 Question </w:t>
            </w:r>
            <w:r w:rsidR="00F95438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</w:p>
          <w:p w14:paraId="11E0BCC5" w14:textId="77777777" w:rsidR="00974844" w:rsidRPr="003E0CAC" w:rsidRDefault="00974844" w:rsidP="003C6127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3E0CAC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Video Coding Experts Group (VCEG)</w:t>
            </w:r>
          </w:p>
          <w:p w14:paraId="6D7A1D5E" w14:textId="66289239" w:rsidR="00CC5330" w:rsidRPr="003E0CAC" w:rsidRDefault="00E031B7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</w:pPr>
            <w:r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FB6C8C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101A3C" w:rsidRPr="003E0CAC">
              <w:rPr>
                <w:rFonts w:eastAsia="Arial Unicode MS"/>
                <w:kern w:val="2"/>
                <w:sz w:val="22"/>
                <w:szCs w:val="22"/>
                <w:vertAlign w:val="superscript"/>
                <w:lang w:eastAsia="zh-CN"/>
              </w:rPr>
              <w:t>th</w:t>
            </w:r>
            <w:r w:rsidR="00101A3C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CC5330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Meeting: </w:t>
            </w:r>
            <w:r w:rsidR="00DD73BF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2</w:t>
            </w:r>
            <w:r w:rsidR="003E0CAC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F95438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FB6C8C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June</w:t>
            </w:r>
            <w:r w:rsidR="00F95438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– 4</w:t>
            </w:r>
            <w:r w:rsidR="00D63737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FB6C8C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July</w:t>
            </w:r>
            <w:r w:rsidR="00D63737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5A3859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202</w:t>
            </w:r>
            <w:r w:rsidR="00F95438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5</w:t>
            </w:r>
            <w:r w:rsidR="00CC5330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, </w:t>
            </w:r>
            <w:r w:rsidR="003E0CAC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Daejeon, KR</w:t>
            </w:r>
          </w:p>
        </w:tc>
        <w:tc>
          <w:tcPr>
            <w:tcW w:w="3330" w:type="dxa"/>
          </w:tcPr>
          <w:p w14:paraId="00C583A2" w14:textId="1AEE806F" w:rsidR="00CC5330" w:rsidRPr="003E0CAC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ja-JP"/>
              </w:rPr>
            </w:pPr>
            <w:r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Document </w:t>
            </w:r>
            <w:r w:rsidR="00227C93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VCEG-</w:t>
            </w:r>
            <w:r w:rsidR="00EF225D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B</w:t>
            </w:r>
            <w:r w:rsidR="00F95438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X</w:t>
            </w:r>
            <w:r w:rsidR="003E0CAC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12</w:t>
            </w:r>
            <w:r w:rsidR="00F15F44" w:rsidRPr="003E0CAC">
              <w:rPr>
                <w:rFonts w:eastAsia="Arial Unicode MS"/>
                <w:kern w:val="2"/>
                <w:sz w:val="22"/>
                <w:szCs w:val="22"/>
                <w:lang w:eastAsia="zh-CN"/>
              </w:rPr>
              <w:t>-v1</w:t>
            </w:r>
          </w:p>
        </w:tc>
      </w:tr>
    </w:tbl>
    <w:p w14:paraId="6B437BAC" w14:textId="77777777" w:rsidR="00B90A7E" w:rsidRPr="00476A5F" w:rsidRDefault="00B90A7E" w:rsidP="00B90A7E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476A5F" w14:paraId="3347BD4B" w14:textId="77777777" w:rsidTr="00CF79BD">
        <w:tc>
          <w:tcPr>
            <w:tcW w:w="1242" w:type="dxa"/>
          </w:tcPr>
          <w:p w14:paraId="77F387FB" w14:textId="77777777" w:rsidR="00974844" w:rsidRPr="00476A5F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476A5F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274B713E" w:rsidR="00974844" w:rsidRPr="00476A5F" w:rsidRDefault="00F95438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476A5F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8F73A2" w:rsidRPr="00476A5F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/21 </w:t>
            </w:r>
            <w:r w:rsidR="00974844" w:rsidRPr="00476A5F">
              <w:rPr>
                <w:rFonts w:eastAsia="Arial Unicode MS"/>
                <w:kern w:val="2"/>
                <w:sz w:val="22"/>
                <w:szCs w:val="22"/>
                <w:lang w:eastAsia="zh-CN"/>
              </w:rPr>
              <w:t>(VCEG)</w:t>
            </w:r>
          </w:p>
        </w:tc>
      </w:tr>
      <w:tr w:rsidR="00974844" w:rsidRPr="00476A5F" w14:paraId="7D23A2D6" w14:textId="77777777" w:rsidTr="008E67A5">
        <w:tc>
          <w:tcPr>
            <w:tcW w:w="1242" w:type="dxa"/>
          </w:tcPr>
          <w:p w14:paraId="6235BFB5" w14:textId="77777777" w:rsidR="00974844" w:rsidRPr="00476A5F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476A5F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62E63AE8" w14:textId="055B0493" w:rsidR="00506D98" w:rsidRPr="00476A5F" w:rsidRDefault="00E57CAA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val="de-DE" w:eastAsia="ja-JP"/>
              </w:rPr>
            </w:pPr>
            <w:r w:rsidRPr="00476A5F">
              <w:rPr>
                <w:b/>
                <w:kern w:val="24"/>
                <w:sz w:val="22"/>
                <w:szCs w:val="22"/>
                <w:lang w:val="de-DE" w:eastAsia="ja-JP"/>
              </w:rPr>
              <w:t xml:space="preserve">Jonathan Pfaff, </w:t>
            </w:r>
            <w:r w:rsidR="00663EBF" w:rsidRPr="00476A5F">
              <w:rPr>
                <w:b/>
                <w:kern w:val="24"/>
                <w:sz w:val="22"/>
                <w:szCs w:val="22"/>
                <w:lang w:val="de-DE" w:eastAsia="ja-JP"/>
              </w:rPr>
              <w:t xml:space="preserve">Sophie Pientka, Tung Nguyen, </w:t>
            </w:r>
            <w:r w:rsidRPr="00476A5F">
              <w:rPr>
                <w:b/>
                <w:kern w:val="24"/>
                <w:sz w:val="22"/>
                <w:szCs w:val="22"/>
                <w:lang w:val="de-DE" w:eastAsia="ja-JP"/>
              </w:rPr>
              <w:t xml:space="preserve">Heiko Schwarz, </w:t>
            </w:r>
            <w:r w:rsidR="00663EBF" w:rsidRPr="00476A5F">
              <w:rPr>
                <w:b/>
                <w:kern w:val="24"/>
                <w:sz w:val="22"/>
                <w:szCs w:val="22"/>
                <w:lang w:val="de-DE" w:eastAsia="ja-JP"/>
              </w:rPr>
              <w:t xml:space="preserve">Detlev Marpe, Thomas Wiegand </w:t>
            </w:r>
            <w:r w:rsidR="00F15F44" w:rsidRPr="00476A5F">
              <w:rPr>
                <w:b/>
                <w:kern w:val="24"/>
                <w:sz w:val="22"/>
                <w:szCs w:val="22"/>
                <w:lang w:val="de-DE" w:eastAsia="ja-JP"/>
              </w:rPr>
              <w:t>(</w:t>
            </w:r>
            <w:r w:rsidRPr="00476A5F">
              <w:rPr>
                <w:b/>
                <w:kern w:val="24"/>
                <w:sz w:val="22"/>
                <w:szCs w:val="22"/>
                <w:lang w:val="de-DE" w:eastAsia="ja-JP"/>
              </w:rPr>
              <w:t>Fraunhofer HHI</w:t>
            </w:r>
            <w:r w:rsidR="00F15F44" w:rsidRPr="00476A5F">
              <w:rPr>
                <w:b/>
                <w:kern w:val="24"/>
                <w:sz w:val="22"/>
                <w:szCs w:val="22"/>
                <w:lang w:val="de-DE" w:eastAsia="ja-JP"/>
              </w:rPr>
              <w:t>)</w:t>
            </w:r>
          </w:p>
          <w:p w14:paraId="37E28AB2" w14:textId="38D0D3F2" w:rsidR="00F15F44" w:rsidRPr="00476A5F" w:rsidRDefault="00316B38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eastAsia="ja-JP"/>
              </w:rPr>
            </w:pPr>
            <w:r w:rsidRPr="00476A5F">
              <w:rPr>
                <w:b/>
                <w:kern w:val="24"/>
                <w:sz w:val="22"/>
                <w:szCs w:val="22"/>
                <w:lang w:eastAsia="ja-JP"/>
              </w:rPr>
              <w:t xml:space="preserve">Christof Fersch, </w:t>
            </w:r>
            <w:r w:rsidR="005D5BA4" w:rsidRPr="00476A5F">
              <w:rPr>
                <w:b/>
                <w:kern w:val="24"/>
                <w:sz w:val="22"/>
                <w:szCs w:val="22"/>
                <w:lang w:eastAsia="ja-JP"/>
              </w:rPr>
              <w:t xml:space="preserve">Janusz Klejsa, </w:t>
            </w:r>
            <w:r w:rsidR="00E57CAA" w:rsidRPr="00476A5F">
              <w:rPr>
                <w:b/>
                <w:kern w:val="24"/>
                <w:sz w:val="22"/>
                <w:szCs w:val="22"/>
                <w:lang w:eastAsia="ja-JP"/>
              </w:rPr>
              <w:t xml:space="preserve">Heidi-Maria Lehtonen, </w:t>
            </w:r>
            <w:r w:rsidR="005D5BA4" w:rsidRPr="00476A5F">
              <w:rPr>
                <w:b/>
                <w:kern w:val="24"/>
                <w:sz w:val="22"/>
                <w:szCs w:val="22"/>
                <w:lang w:eastAsia="ja-JP"/>
              </w:rPr>
              <w:t xml:space="preserve">Harald Mundt, </w:t>
            </w:r>
            <w:r w:rsidR="005077E6" w:rsidRPr="00476A5F">
              <w:rPr>
                <w:b/>
                <w:kern w:val="24"/>
                <w:sz w:val="22"/>
                <w:szCs w:val="22"/>
                <w:lang w:eastAsia="ja-JP"/>
              </w:rPr>
              <w:t xml:space="preserve">Panji Setiawan, </w:t>
            </w:r>
            <w:r w:rsidR="005D5BA4" w:rsidRPr="00476A5F">
              <w:rPr>
                <w:b/>
                <w:kern w:val="24"/>
                <w:sz w:val="22"/>
                <w:szCs w:val="22"/>
                <w:lang w:eastAsia="ja-JP"/>
              </w:rPr>
              <w:t xml:space="preserve">Mark Vinton </w:t>
            </w:r>
            <w:r w:rsidR="00F15F44" w:rsidRPr="00476A5F">
              <w:rPr>
                <w:b/>
                <w:kern w:val="24"/>
                <w:sz w:val="22"/>
                <w:szCs w:val="22"/>
                <w:lang w:eastAsia="ja-JP"/>
              </w:rPr>
              <w:t>(</w:t>
            </w:r>
            <w:r w:rsidR="00A510D1" w:rsidRPr="00476A5F">
              <w:rPr>
                <w:b/>
                <w:kern w:val="24"/>
                <w:sz w:val="22"/>
                <w:szCs w:val="22"/>
                <w:lang w:eastAsia="ja-JP"/>
              </w:rPr>
              <w:t>Dolby Laboratories</w:t>
            </w:r>
            <w:r w:rsidR="00F15F44" w:rsidRPr="00476A5F">
              <w:rPr>
                <w:b/>
                <w:kern w:val="24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900" w:type="dxa"/>
          </w:tcPr>
          <w:p w14:paraId="08EF9B05" w14:textId="419543F4" w:rsidR="00974844" w:rsidRPr="00476A5F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476A5F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6B1AC5D0" w14:textId="361552BB" w:rsidR="000113C3" w:rsidRPr="00476A5F" w:rsidRDefault="00F27EDA" w:rsidP="00101A3C">
            <w:pPr>
              <w:spacing w:before="120"/>
              <w:jc w:val="left"/>
              <w:rPr>
                <w:kern w:val="24"/>
                <w:sz w:val="22"/>
                <w:szCs w:val="22"/>
                <w:lang w:eastAsia="ja-JP"/>
              </w:rPr>
            </w:pPr>
            <w:hyperlink r:id="rId8" w:history="1">
              <w:r w:rsidRPr="00476A5F">
                <w:rPr>
                  <w:rStyle w:val="Hyperlink"/>
                  <w:kern w:val="24"/>
                  <w:sz w:val="22"/>
                  <w:szCs w:val="22"/>
                  <w:lang w:eastAsia="ja-JP"/>
                </w:rPr>
                <w:t>jonathan.pfaff@hhi.fraunhofer.de</w:t>
              </w:r>
            </w:hyperlink>
            <w:r w:rsidRPr="00476A5F">
              <w:rPr>
                <w:kern w:val="24"/>
                <w:sz w:val="22"/>
                <w:szCs w:val="22"/>
                <w:lang w:eastAsia="ja-JP"/>
              </w:rPr>
              <w:t xml:space="preserve">, </w:t>
            </w:r>
            <w:hyperlink r:id="rId9" w:history="1">
              <w:r w:rsidRPr="00476A5F">
                <w:rPr>
                  <w:rStyle w:val="Hyperlink"/>
                  <w:kern w:val="24"/>
                  <w:sz w:val="22"/>
                  <w:szCs w:val="22"/>
                  <w:lang w:eastAsia="ja-JP"/>
                </w:rPr>
                <w:t>heidi-maria.lehtonen@dolby.com</w:t>
              </w:r>
            </w:hyperlink>
            <w:r w:rsidRPr="00476A5F">
              <w:rPr>
                <w:kern w:val="24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974844" w:rsidRPr="00476A5F" w14:paraId="7209EF08" w14:textId="77777777" w:rsidTr="008E67A5">
        <w:tc>
          <w:tcPr>
            <w:tcW w:w="1242" w:type="dxa"/>
          </w:tcPr>
          <w:p w14:paraId="5B2AE9B2" w14:textId="77777777" w:rsidR="00974844" w:rsidRPr="00476A5F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476A5F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1854388B" w14:textId="4386341B" w:rsidR="00974844" w:rsidRPr="00476A5F" w:rsidRDefault="00A510D1" w:rsidP="00F15F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lang w:eastAsia="zh-CN"/>
              </w:rPr>
            </w:pPr>
            <w:r w:rsidRPr="00476A5F">
              <w:rPr>
                <w:b/>
                <w:kern w:val="24"/>
                <w:sz w:val="22"/>
                <w:szCs w:val="22"/>
              </w:rPr>
              <w:t>Unification of lossless coding methods in H.BWC</w:t>
            </w:r>
          </w:p>
        </w:tc>
      </w:tr>
      <w:tr w:rsidR="00974844" w:rsidRPr="00476A5F" w14:paraId="2481FC18" w14:textId="77777777" w:rsidTr="00CF79BD">
        <w:tc>
          <w:tcPr>
            <w:tcW w:w="1242" w:type="dxa"/>
          </w:tcPr>
          <w:p w14:paraId="0223EB23" w14:textId="77777777" w:rsidR="00974844" w:rsidRPr="00476A5F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476A5F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1CA992A2" w:rsidR="00974844" w:rsidRPr="00476A5F" w:rsidRDefault="00175AA1" w:rsidP="00F60A3C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476A5F">
              <w:rPr>
                <w:bCs/>
                <w:sz w:val="22"/>
                <w:szCs w:val="22"/>
              </w:rPr>
              <w:t>Proposal</w:t>
            </w:r>
            <w:r w:rsidR="00844EE4" w:rsidRPr="00476A5F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29B0F20C" w14:textId="522CA895" w:rsidR="00974844" w:rsidRPr="00476A5F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u w:val="single"/>
          <w:lang w:eastAsia="zh-CN"/>
        </w:rPr>
      </w:pPr>
      <w:r w:rsidRPr="00476A5F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164C2E7A" w14:textId="77777777" w:rsidR="00101A3C" w:rsidRPr="00476A5F" w:rsidRDefault="00101A3C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</w:p>
    <w:p w14:paraId="01A53F35" w14:textId="4F0D3407" w:rsidR="00747E13" w:rsidRPr="00476A5F" w:rsidRDefault="00101A3C" w:rsidP="00101A3C">
      <w:pPr>
        <w:pStyle w:val="Heading1"/>
        <w:numPr>
          <w:ilvl w:val="0"/>
          <w:numId w:val="0"/>
        </w:numPr>
        <w:ind w:left="432" w:hanging="432"/>
        <w:rPr>
          <w:rFonts w:eastAsia="Malgun Gothic"/>
          <w:lang w:eastAsia="ko-KR"/>
        </w:rPr>
      </w:pPr>
      <w:r w:rsidRPr="00476A5F">
        <w:rPr>
          <w:lang w:val="en-US"/>
        </w:rPr>
        <w:t>Abstract</w:t>
      </w:r>
    </w:p>
    <w:p w14:paraId="3A2B88D2" w14:textId="03590251" w:rsidR="00A2298F" w:rsidRPr="00476A5F" w:rsidRDefault="0065290D" w:rsidP="00B90A7E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>In the current version of H.BWC</w:t>
      </w:r>
      <w:r w:rsidR="00581372" w:rsidRPr="00476A5F">
        <w:rPr>
          <w:rFonts w:eastAsia="Malgun Gothic"/>
          <w:sz w:val="24"/>
          <w:lang w:eastAsia="ko-KR"/>
        </w:rPr>
        <w:t xml:space="preserve">, </w:t>
      </w:r>
      <w:r w:rsidR="0089148E" w:rsidRPr="00476A5F">
        <w:rPr>
          <w:rFonts w:eastAsia="Malgun Gothic"/>
          <w:sz w:val="24"/>
          <w:lang w:eastAsia="ko-KR"/>
        </w:rPr>
        <w:t xml:space="preserve">multiple </w:t>
      </w:r>
      <w:r w:rsidR="0066530F" w:rsidRPr="00476A5F">
        <w:rPr>
          <w:rFonts w:eastAsia="Malgun Gothic"/>
          <w:sz w:val="24"/>
          <w:lang w:eastAsia="ko-KR"/>
        </w:rPr>
        <w:t>tools are supported</w:t>
      </w:r>
      <w:r w:rsidR="0089148E" w:rsidRPr="00476A5F">
        <w:rPr>
          <w:rFonts w:eastAsia="Malgun Gothic"/>
          <w:sz w:val="24"/>
          <w:lang w:eastAsia="ko-KR"/>
        </w:rPr>
        <w:t xml:space="preserve"> which can be used for lossless coding</w:t>
      </w:r>
      <w:r w:rsidR="00AE4716" w:rsidRPr="00476A5F">
        <w:rPr>
          <w:rFonts w:eastAsia="Malgun Gothic"/>
          <w:sz w:val="24"/>
          <w:lang w:eastAsia="ko-KR"/>
        </w:rPr>
        <w:t>.</w:t>
      </w:r>
      <w:r w:rsidR="00A04C12" w:rsidRPr="00476A5F">
        <w:rPr>
          <w:rFonts w:eastAsia="Malgun Gothic"/>
          <w:sz w:val="24"/>
          <w:lang w:eastAsia="ko-KR"/>
        </w:rPr>
        <w:t xml:space="preserve"> Some of the</w:t>
      </w:r>
      <w:r w:rsidR="00D47960" w:rsidRPr="00476A5F">
        <w:rPr>
          <w:rFonts w:eastAsia="Malgun Gothic"/>
          <w:sz w:val="24"/>
          <w:lang w:eastAsia="ko-KR"/>
        </w:rPr>
        <w:t>se</w:t>
      </w:r>
      <w:r w:rsidR="00A04C12" w:rsidRPr="00476A5F">
        <w:rPr>
          <w:rFonts w:eastAsia="Malgun Gothic"/>
          <w:sz w:val="24"/>
          <w:lang w:eastAsia="ko-KR"/>
        </w:rPr>
        <w:t xml:space="preserve"> </w:t>
      </w:r>
      <w:r w:rsidR="005332A3" w:rsidRPr="00476A5F">
        <w:rPr>
          <w:rFonts w:eastAsia="Malgun Gothic"/>
          <w:sz w:val="24"/>
          <w:lang w:eastAsia="ko-KR"/>
        </w:rPr>
        <w:t xml:space="preserve">tools, such as the </w:t>
      </w:r>
      <w:r w:rsidR="00C42429" w:rsidRPr="00476A5F">
        <w:rPr>
          <w:rFonts w:eastAsia="Malgun Gothic"/>
          <w:sz w:val="24"/>
          <w:lang w:eastAsia="ko-KR"/>
        </w:rPr>
        <w:t>linear mean squared error (LMS) predictor,</w:t>
      </w:r>
      <w:r w:rsidR="005332A3" w:rsidRPr="00476A5F">
        <w:rPr>
          <w:rFonts w:eastAsia="Malgun Gothic"/>
          <w:sz w:val="24"/>
          <w:lang w:eastAsia="ko-KR"/>
        </w:rPr>
        <w:t xml:space="preserve"> operate in the DCT-II domain and </w:t>
      </w:r>
      <w:r w:rsidR="00C42429" w:rsidRPr="00476A5F">
        <w:rPr>
          <w:rFonts w:eastAsia="Malgun Gothic"/>
          <w:sz w:val="24"/>
          <w:lang w:eastAsia="ko-KR"/>
        </w:rPr>
        <w:t xml:space="preserve">can </w:t>
      </w:r>
      <w:r w:rsidR="005332A3" w:rsidRPr="00476A5F">
        <w:rPr>
          <w:rFonts w:eastAsia="Malgun Gothic"/>
          <w:sz w:val="24"/>
          <w:lang w:eastAsia="ko-KR"/>
        </w:rPr>
        <w:t xml:space="preserve">only </w:t>
      </w:r>
      <w:r w:rsidR="00CC5F22" w:rsidRPr="00476A5F">
        <w:rPr>
          <w:rFonts w:eastAsia="Malgun Gothic"/>
          <w:sz w:val="24"/>
          <w:lang w:eastAsia="ko-KR"/>
        </w:rPr>
        <w:t xml:space="preserve">be </w:t>
      </w:r>
      <w:r w:rsidR="005332A3" w:rsidRPr="00476A5F">
        <w:rPr>
          <w:rFonts w:eastAsia="Malgun Gothic"/>
          <w:sz w:val="24"/>
          <w:lang w:eastAsia="ko-KR"/>
        </w:rPr>
        <w:t xml:space="preserve">activated when </w:t>
      </w:r>
      <w:r w:rsidR="00C42429" w:rsidRPr="00476A5F">
        <w:rPr>
          <w:rFonts w:eastAsia="Malgun Gothic"/>
          <w:sz w:val="24"/>
          <w:lang w:eastAsia="ko-KR"/>
        </w:rPr>
        <w:t xml:space="preserve">the syntax element </w:t>
      </w:r>
      <w:r w:rsidR="00DF4509" w:rsidRPr="00476A5F">
        <w:rPr>
          <w:rFonts w:eastAsia="Malgun Gothic"/>
          <w:sz w:val="24"/>
          <w:lang w:eastAsia="ko-KR"/>
        </w:rPr>
        <w:t>lms_lpc_flag is equal to 1.</w:t>
      </w:r>
      <w:r w:rsidR="0089692E" w:rsidRPr="00476A5F">
        <w:rPr>
          <w:rFonts w:eastAsia="Malgun Gothic"/>
          <w:sz w:val="24"/>
          <w:lang w:eastAsia="ko-KR"/>
        </w:rPr>
        <w:t xml:space="preserve"> On the other hand, </w:t>
      </w:r>
      <w:r w:rsidR="00D31505" w:rsidRPr="00476A5F">
        <w:rPr>
          <w:rFonts w:eastAsia="Malgun Gothic"/>
          <w:sz w:val="24"/>
          <w:lang w:eastAsia="ko-KR"/>
        </w:rPr>
        <w:t>for example</w:t>
      </w:r>
      <w:r w:rsidR="00DF4509" w:rsidRPr="00476A5F">
        <w:rPr>
          <w:rFonts w:eastAsia="Malgun Gothic"/>
          <w:sz w:val="24"/>
          <w:lang w:eastAsia="ko-KR"/>
        </w:rPr>
        <w:t xml:space="preserve"> the </w:t>
      </w:r>
      <w:r w:rsidR="008C24C0" w:rsidRPr="00476A5F">
        <w:rPr>
          <w:rFonts w:eastAsia="Malgun Gothic"/>
          <w:sz w:val="24"/>
          <w:lang w:eastAsia="ko-KR"/>
        </w:rPr>
        <w:t xml:space="preserve">block-matching </w:t>
      </w:r>
      <w:r w:rsidR="00F142F4" w:rsidRPr="00476A5F">
        <w:rPr>
          <w:rFonts w:eastAsia="Malgun Gothic"/>
          <w:sz w:val="24"/>
          <w:lang w:eastAsia="ko-KR"/>
        </w:rPr>
        <w:t>predictor</w:t>
      </w:r>
      <w:r w:rsidR="0020162A" w:rsidRPr="00476A5F">
        <w:rPr>
          <w:rFonts w:eastAsia="Malgun Gothic"/>
          <w:sz w:val="24"/>
          <w:lang w:eastAsia="ko-KR"/>
        </w:rPr>
        <w:t>,</w:t>
      </w:r>
      <w:r w:rsidR="00174757" w:rsidRPr="00476A5F">
        <w:rPr>
          <w:rFonts w:eastAsia="Malgun Gothic"/>
          <w:sz w:val="24"/>
          <w:lang w:eastAsia="ko-KR"/>
        </w:rPr>
        <w:t xml:space="preserve"> </w:t>
      </w:r>
      <w:r w:rsidR="00D31505" w:rsidRPr="00476A5F">
        <w:rPr>
          <w:rFonts w:eastAsia="Malgun Gothic"/>
          <w:sz w:val="24"/>
          <w:lang w:eastAsia="ko-KR"/>
        </w:rPr>
        <w:t>is</w:t>
      </w:r>
      <w:r w:rsidR="00174757" w:rsidRPr="00476A5F">
        <w:rPr>
          <w:rFonts w:eastAsia="Malgun Gothic"/>
          <w:sz w:val="24"/>
          <w:lang w:eastAsia="ko-KR"/>
        </w:rPr>
        <w:t xml:space="preserve"> only accessible when the syntax element lms_lpc_flag equals 0.</w:t>
      </w:r>
      <w:r w:rsidR="00AC1187" w:rsidRPr="00476A5F">
        <w:rPr>
          <w:rFonts w:eastAsia="Malgun Gothic"/>
          <w:sz w:val="24"/>
          <w:lang w:eastAsia="ko-KR"/>
        </w:rPr>
        <w:t xml:space="preserve"> </w:t>
      </w:r>
      <w:r w:rsidR="005E4A9A" w:rsidRPr="00476A5F">
        <w:rPr>
          <w:rFonts w:eastAsia="Malgun Gothic"/>
          <w:sz w:val="24"/>
          <w:lang w:eastAsia="ko-KR"/>
        </w:rPr>
        <w:t>There are even coding tools</w:t>
      </w:r>
      <w:r w:rsidR="009C400B" w:rsidRPr="00476A5F">
        <w:rPr>
          <w:rFonts w:eastAsia="Malgun Gothic"/>
          <w:sz w:val="24"/>
          <w:lang w:eastAsia="ko-KR"/>
        </w:rPr>
        <w:t xml:space="preserve">, such as linear predictive coding (LPC) tool, </w:t>
      </w:r>
      <w:r w:rsidR="005E4A9A" w:rsidRPr="00476A5F">
        <w:rPr>
          <w:rFonts w:eastAsia="Malgun Gothic"/>
          <w:sz w:val="24"/>
          <w:lang w:eastAsia="ko-KR"/>
        </w:rPr>
        <w:t xml:space="preserve">that </w:t>
      </w:r>
      <w:r w:rsidR="009C400B" w:rsidRPr="00476A5F">
        <w:rPr>
          <w:rFonts w:eastAsia="Malgun Gothic"/>
          <w:sz w:val="24"/>
          <w:lang w:eastAsia="ko-KR"/>
        </w:rPr>
        <w:t xml:space="preserve">are duplicates, meaning that there is a variant of it </w:t>
      </w:r>
      <w:r w:rsidR="009A2C51" w:rsidRPr="00476A5F">
        <w:rPr>
          <w:rFonts w:eastAsia="Malgun Gothic"/>
          <w:sz w:val="24"/>
          <w:lang w:eastAsia="ko-KR"/>
        </w:rPr>
        <w:t xml:space="preserve">available when the syntax element lms_lpc_flag is set to 0 or 1. </w:t>
      </w:r>
      <w:r w:rsidR="00FF5BD5" w:rsidRPr="00476A5F">
        <w:rPr>
          <w:rFonts w:eastAsia="Malgun Gothic"/>
          <w:sz w:val="24"/>
          <w:lang w:eastAsia="ko-KR"/>
        </w:rPr>
        <w:t xml:space="preserve">Finally, </w:t>
      </w:r>
      <w:r w:rsidR="00595403" w:rsidRPr="00476A5F">
        <w:rPr>
          <w:rFonts w:eastAsia="Malgun Gothic"/>
          <w:sz w:val="24"/>
          <w:lang w:eastAsia="ko-KR"/>
        </w:rPr>
        <w:t xml:space="preserve">when the syntax element lms_lpc_flag equals 1, </w:t>
      </w:r>
      <w:r w:rsidR="00DC749D" w:rsidRPr="00476A5F">
        <w:rPr>
          <w:rFonts w:eastAsia="Malgun Gothic"/>
          <w:sz w:val="24"/>
          <w:lang w:eastAsia="ko-KR"/>
        </w:rPr>
        <w:t xml:space="preserve">Huffman entropy coding </w:t>
      </w:r>
      <w:r w:rsidR="00595403" w:rsidRPr="00476A5F">
        <w:rPr>
          <w:rFonts w:eastAsia="Malgun Gothic"/>
          <w:sz w:val="24"/>
          <w:lang w:eastAsia="ko-KR"/>
        </w:rPr>
        <w:t xml:space="preserve">is used, </w:t>
      </w:r>
      <w:r w:rsidR="00DC749D" w:rsidRPr="00476A5F">
        <w:rPr>
          <w:rFonts w:eastAsia="Malgun Gothic"/>
          <w:sz w:val="24"/>
          <w:lang w:eastAsia="ko-KR"/>
        </w:rPr>
        <w:t xml:space="preserve">while </w:t>
      </w:r>
      <w:r w:rsidR="001834B6" w:rsidRPr="00476A5F">
        <w:rPr>
          <w:rFonts w:eastAsia="Malgun Gothic"/>
          <w:sz w:val="24"/>
          <w:lang w:eastAsia="ko-KR"/>
        </w:rPr>
        <w:t xml:space="preserve">the tools accessible with the syntax element lms_lpc_flag equals 0 </w:t>
      </w:r>
      <w:r w:rsidR="00DC749D" w:rsidRPr="00476A5F">
        <w:rPr>
          <w:rFonts w:eastAsia="Malgun Gothic"/>
          <w:sz w:val="24"/>
          <w:lang w:eastAsia="ko-KR"/>
        </w:rPr>
        <w:t xml:space="preserve">are operating </w:t>
      </w:r>
      <w:r w:rsidR="00841374" w:rsidRPr="00476A5F">
        <w:rPr>
          <w:rFonts w:eastAsia="Malgun Gothic"/>
          <w:sz w:val="24"/>
          <w:lang w:eastAsia="ko-KR"/>
        </w:rPr>
        <w:t>in combination with Context Based Adaptive Binary Arithmetic Coding (CABAC).</w:t>
      </w:r>
    </w:p>
    <w:p w14:paraId="0FC06BAB" w14:textId="1BD7A6BD" w:rsidR="00E14261" w:rsidRPr="00476A5F" w:rsidRDefault="00E14261" w:rsidP="00B90A7E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>It is asserted that with the technology proposed in CE 4 and CE 5, some of the abovementioned coding tools are combined and unified:</w:t>
      </w:r>
      <w:r w:rsidR="00D47960" w:rsidRPr="00476A5F">
        <w:rPr>
          <w:rFonts w:eastAsia="Malgun Gothic"/>
          <w:sz w:val="24"/>
          <w:lang w:eastAsia="ko-KR"/>
        </w:rPr>
        <w:t xml:space="preserve"> It is proposed </w:t>
      </w:r>
      <w:r w:rsidR="0089148E" w:rsidRPr="00476A5F">
        <w:rPr>
          <w:rFonts w:eastAsia="Malgun Gothic"/>
          <w:sz w:val="24"/>
          <w:lang w:eastAsia="ko-KR"/>
        </w:rPr>
        <w:t>in CE-4 and CE-5</w:t>
      </w:r>
      <w:r w:rsidRPr="00476A5F">
        <w:rPr>
          <w:rFonts w:eastAsia="Malgun Gothic"/>
          <w:sz w:val="24"/>
          <w:lang w:eastAsia="ko-KR"/>
        </w:rPr>
        <w:t xml:space="preserve"> that the LMS prediction mode can be combined with all other prediction modes of the current H.BWC and that a single entropy coding path for the coding of the DCT-II transform coefficients is supported.</w:t>
      </w:r>
    </w:p>
    <w:p w14:paraId="3E632EEE" w14:textId="7E603395" w:rsidR="00E6596E" w:rsidRPr="00476A5F" w:rsidRDefault="00A2298F" w:rsidP="00B90A7E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 xml:space="preserve">In this </w:t>
      </w:r>
      <w:r w:rsidR="00103716" w:rsidRPr="00476A5F">
        <w:rPr>
          <w:rFonts w:eastAsia="Malgun Gothic"/>
          <w:sz w:val="24"/>
          <w:lang w:eastAsia="ko-KR"/>
        </w:rPr>
        <w:t xml:space="preserve">input contribution, it is proposed </w:t>
      </w:r>
      <w:r w:rsidR="00E14261" w:rsidRPr="00476A5F">
        <w:rPr>
          <w:rFonts w:eastAsia="Malgun Gothic"/>
          <w:sz w:val="24"/>
          <w:lang w:eastAsia="ko-KR"/>
        </w:rPr>
        <w:t xml:space="preserve">to strive for similar unifications </w:t>
      </w:r>
      <w:r w:rsidR="00D47960" w:rsidRPr="00476A5F">
        <w:rPr>
          <w:rFonts w:eastAsia="Malgun Gothic"/>
          <w:sz w:val="24"/>
          <w:lang w:eastAsia="ko-KR"/>
        </w:rPr>
        <w:t xml:space="preserve">also </w:t>
      </w:r>
      <w:r w:rsidR="00E14261" w:rsidRPr="00476A5F">
        <w:rPr>
          <w:rFonts w:eastAsia="Malgun Gothic"/>
          <w:sz w:val="24"/>
          <w:lang w:eastAsia="ko-KR"/>
        </w:rPr>
        <w:t>in the case of</w:t>
      </w:r>
      <w:r w:rsidR="00103716" w:rsidRPr="00476A5F">
        <w:rPr>
          <w:rFonts w:eastAsia="Malgun Gothic"/>
          <w:sz w:val="24"/>
          <w:lang w:eastAsia="ko-KR"/>
        </w:rPr>
        <w:t xml:space="preserve"> </w:t>
      </w:r>
      <w:r w:rsidR="00D47960" w:rsidRPr="00476A5F">
        <w:rPr>
          <w:rFonts w:eastAsia="Malgun Gothic"/>
          <w:sz w:val="24"/>
          <w:lang w:eastAsia="ko-KR"/>
        </w:rPr>
        <w:t xml:space="preserve">the coding tools of the current </w:t>
      </w:r>
      <w:r w:rsidR="00103716" w:rsidRPr="00476A5F">
        <w:rPr>
          <w:rFonts w:eastAsia="Malgun Gothic"/>
          <w:sz w:val="24"/>
          <w:lang w:eastAsia="ko-KR"/>
        </w:rPr>
        <w:t>H.BWC</w:t>
      </w:r>
      <w:r w:rsidR="00D47960" w:rsidRPr="00476A5F">
        <w:rPr>
          <w:rFonts w:eastAsia="Malgun Gothic"/>
          <w:sz w:val="24"/>
          <w:lang w:eastAsia="ko-KR"/>
        </w:rPr>
        <w:t xml:space="preserve"> that were primarily designed to be applied for lossless compression</w:t>
      </w:r>
      <w:r w:rsidR="00700C93" w:rsidRPr="00476A5F">
        <w:rPr>
          <w:rFonts w:eastAsia="Malgun Gothic"/>
          <w:sz w:val="24"/>
          <w:lang w:eastAsia="ko-KR"/>
        </w:rPr>
        <w:t>.</w:t>
      </w:r>
      <w:r w:rsidR="00D47960" w:rsidRPr="00476A5F">
        <w:rPr>
          <w:rFonts w:eastAsia="Malgun Gothic"/>
          <w:sz w:val="24"/>
          <w:lang w:eastAsia="ko-KR"/>
        </w:rPr>
        <w:t xml:space="preserve"> </w:t>
      </w:r>
      <w:r w:rsidR="00700C93" w:rsidRPr="00476A5F">
        <w:rPr>
          <w:rFonts w:eastAsia="Malgun Gothic"/>
          <w:sz w:val="24"/>
          <w:lang w:eastAsia="ko-KR"/>
        </w:rPr>
        <w:t>Specifically, it is</w:t>
      </w:r>
      <w:r w:rsidR="00DC6F62" w:rsidRPr="00476A5F">
        <w:rPr>
          <w:rFonts w:eastAsia="Malgun Gothic"/>
          <w:sz w:val="24"/>
          <w:lang w:eastAsia="ko-KR"/>
        </w:rPr>
        <w:t xml:space="preserve"> firstly</w:t>
      </w:r>
      <w:r w:rsidR="00700C93" w:rsidRPr="00476A5F">
        <w:rPr>
          <w:rFonts w:eastAsia="Malgun Gothic"/>
          <w:sz w:val="24"/>
          <w:lang w:eastAsia="ko-KR"/>
        </w:rPr>
        <w:t xml:space="preserve"> proposed </w:t>
      </w:r>
      <w:r w:rsidR="00DC6F62" w:rsidRPr="00476A5F">
        <w:rPr>
          <w:rFonts w:eastAsia="Malgun Gothic"/>
          <w:sz w:val="24"/>
          <w:lang w:eastAsia="ko-KR"/>
        </w:rPr>
        <w:t>to</w:t>
      </w:r>
      <w:r w:rsidR="00131F62" w:rsidRPr="00476A5F">
        <w:rPr>
          <w:rFonts w:eastAsia="Malgun Gothic"/>
          <w:sz w:val="24"/>
          <w:lang w:eastAsia="ko-KR"/>
        </w:rPr>
        <w:t xml:space="preserve"> replace Huffman coding </w:t>
      </w:r>
      <w:r w:rsidR="00F85BF1" w:rsidRPr="00476A5F">
        <w:rPr>
          <w:rFonts w:eastAsia="Malgun Gothic"/>
          <w:sz w:val="24"/>
          <w:lang w:eastAsia="ko-KR"/>
        </w:rPr>
        <w:t>by</w:t>
      </w:r>
      <w:r w:rsidR="00CB136D" w:rsidRPr="00476A5F">
        <w:rPr>
          <w:rFonts w:eastAsia="Malgun Gothic"/>
          <w:sz w:val="24"/>
          <w:lang w:eastAsia="ko-KR"/>
        </w:rPr>
        <w:t xml:space="preserve"> </w:t>
      </w:r>
      <w:r w:rsidR="00F85BF1" w:rsidRPr="00476A5F">
        <w:rPr>
          <w:rFonts w:eastAsia="Malgun Gothic"/>
          <w:sz w:val="24"/>
          <w:lang w:eastAsia="ko-KR"/>
        </w:rPr>
        <w:t>CABAC entropy coding</w:t>
      </w:r>
      <w:r w:rsidR="00F069CD" w:rsidRPr="00476A5F">
        <w:rPr>
          <w:rFonts w:eastAsia="Malgun Gothic"/>
          <w:sz w:val="24"/>
          <w:lang w:eastAsia="ko-KR"/>
        </w:rPr>
        <w:t xml:space="preserve"> throu</w:t>
      </w:r>
      <w:r w:rsidR="00C75FA4" w:rsidRPr="00476A5F">
        <w:rPr>
          <w:rFonts w:eastAsia="Malgun Gothic"/>
          <w:sz w:val="24"/>
          <w:lang w:eastAsia="ko-KR"/>
        </w:rPr>
        <w:t>ghout the codec</w:t>
      </w:r>
      <w:r w:rsidR="00E14261" w:rsidRPr="00476A5F">
        <w:rPr>
          <w:rFonts w:eastAsia="Malgun Gothic"/>
          <w:sz w:val="24"/>
          <w:lang w:eastAsia="ko-KR"/>
        </w:rPr>
        <w:t>. Thus,</w:t>
      </w:r>
      <w:r w:rsidR="00D47960" w:rsidRPr="00476A5F">
        <w:rPr>
          <w:rFonts w:eastAsia="Malgun Gothic"/>
          <w:sz w:val="24"/>
          <w:lang w:eastAsia="ko-KR"/>
        </w:rPr>
        <w:t xml:space="preserve"> besides from what is proposed in CE 4 and CE 5,</w:t>
      </w:r>
      <w:r w:rsidR="00E14261" w:rsidRPr="00476A5F">
        <w:rPr>
          <w:rFonts w:eastAsia="Malgun Gothic"/>
          <w:sz w:val="24"/>
          <w:lang w:eastAsia="ko-KR"/>
        </w:rPr>
        <w:t xml:space="preserve"> it is proposed to remove the Huffman coding </w:t>
      </w:r>
      <w:r w:rsidR="00035E73" w:rsidRPr="00476A5F">
        <w:rPr>
          <w:rFonts w:eastAsia="Malgun Gothic"/>
          <w:sz w:val="24"/>
          <w:lang w:eastAsia="ko-KR"/>
        </w:rPr>
        <w:t xml:space="preserve">also </w:t>
      </w:r>
      <w:r w:rsidR="00E14261" w:rsidRPr="00476A5F">
        <w:rPr>
          <w:rFonts w:eastAsia="Malgun Gothic"/>
          <w:sz w:val="24"/>
          <w:lang w:eastAsia="ko-KR"/>
        </w:rPr>
        <w:t>for</w:t>
      </w:r>
      <w:r w:rsidR="0089148E" w:rsidRPr="00476A5F">
        <w:rPr>
          <w:rFonts w:eastAsia="Malgun Gothic"/>
          <w:sz w:val="24"/>
          <w:lang w:eastAsia="ko-KR"/>
        </w:rPr>
        <w:t xml:space="preserve"> </w:t>
      </w:r>
      <w:r w:rsidR="00E14261" w:rsidRPr="00476A5F">
        <w:rPr>
          <w:rFonts w:eastAsia="Malgun Gothic"/>
          <w:sz w:val="24"/>
          <w:lang w:eastAsia="ko-KR"/>
        </w:rPr>
        <w:t>transform skip</w:t>
      </w:r>
      <w:r w:rsidR="0089148E" w:rsidRPr="00476A5F">
        <w:rPr>
          <w:rFonts w:eastAsia="Malgun Gothic"/>
          <w:sz w:val="24"/>
          <w:lang w:eastAsia="ko-KR"/>
        </w:rPr>
        <w:t xml:space="preserve"> (which means no trigonometric transform)</w:t>
      </w:r>
      <w:r w:rsidR="00E14261" w:rsidRPr="00476A5F">
        <w:rPr>
          <w:rFonts w:eastAsia="Malgun Gothic"/>
          <w:sz w:val="24"/>
          <w:lang w:eastAsia="ko-KR"/>
        </w:rPr>
        <w:t xml:space="preserve"> coefficient coding</w:t>
      </w:r>
      <w:r w:rsidR="00D47960" w:rsidRPr="00476A5F">
        <w:rPr>
          <w:rFonts w:eastAsia="Malgun Gothic"/>
          <w:sz w:val="24"/>
          <w:lang w:eastAsia="ko-KR"/>
        </w:rPr>
        <w:t xml:space="preserve"> and to replace it by CABAC coding.</w:t>
      </w:r>
      <w:r w:rsidR="00F85BF1" w:rsidRPr="00476A5F">
        <w:rPr>
          <w:rFonts w:eastAsia="Malgun Gothic"/>
          <w:sz w:val="24"/>
          <w:lang w:eastAsia="ko-KR"/>
        </w:rPr>
        <w:t xml:space="preserve"> </w:t>
      </w:r>
      <w:r w:rsidR="00DC6F62" w:rsidRPr="00476A5F">
        <w:rPr>
          <w:rFonts w:eastAsia="Malgun Gothic"/>
          <w:sz w:val="24"/>
          <w:lang w:eastAsia="ko-KR"/>
        </w:rPr>
        <w:t>Secondly, it is proposed to support only a single variant of LPC.</w:t>
      </w:r>
    </w:p>
    <w:p w14:paraId="7F85CBDE" w14:textId="769DEAC8" w:rsidR="00D47960" w:rsidRPr="00476A5F" w:rsidRDefault="00DC6F62" w:rsidP="00B90A7E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>Furthermore</w:t>
      </w:r>
      <w:r w:rsidR="00E623A4" w:rsidRPr="00476A5F">
        <w:rPr>
          <w:rFonts w:eastAsia="Malgun Gothic"/>
          <w:sz w:val="24"/>
          <w:lang w:eastAsia="ko-KR"/>
        </w:rPr>
        <w:t xml:space="preserve">, </w:t>
      </w:r>
      <w:r w:rsidR="00390B26" w:rsidRPr="00476A5F">
        <w:rPr>
          <w:rFonts w:eastAsia="Malgun Gothic"/>
          <w:sz w:val="24"/>
          <w:lang w:eastAsia="ko-KR"/>
        </w:rPr>
        <w:t xml:space="preserve">as an independent aspect, </w:t>
      </w:r>
      <w:r w:rsidR="00E623A4" w:rsidRPr="00476A5F">
        <w:rPr>
          <w:rFonts w:eastAsia="Malgun Gothic"/>
          <w:sz w:val="24"/>
          <w:lang w:eastAsia="ko-KR"/>
        </w:rPr>
        <w:t>it is observed that</w:t>
      </w:r>
      <w:r w:rsidRPr="00476A5F">
        <w:rPr>
          <w:rFonts w:eastAsia="Malgun Gothic"/>
          <w:sz w:val="24"/>
          <w:lang w:eastAsia="ko-KR"/>
        </w:rPr>
        <w:t>, for lossless compression, the current H.BWC lacks a proper functionality to efficiently handle</w:t>
      </w:r>
      <w:r w:rsidR="00E623A4" w:rsidRPr="00476A5F">
        <w:rPr>
          <w:rFonts w:eastAsia="Malgun Gothic"/>
          <w:sz w:val="24"/>
          <w:lang w:eastAsia="ko-KR"/>
        </w:rPr>
        <w:t xml:space="preserve"> input data </w:t>
      </w:r>
      <w:r w:rsidRPr="00476A5F">
        <w:rPr>
          <w:rFonts w:eastAsia="Malgun Gothic"/>
          <w:sz w:val="24"/>
          <w:lang w:eastAsia="ko-KR"/>
        </w:rPr>
        <w:t xml:space="preserve">which </w:t>
      </w:r>
      <w:r w:rsidR="00E623A4" w:rsidRPr="00476A5F">
        <w:rPr>
          <w:rFonts w:eastAsia="Malgun Gothic"/>
          <w:sz w:val="24"/>
          <w:lang w:eastAsia="ko-KR"/>
        </w:rPr>
        <w:t xml:space="preserve">are integral multiples of </w:t>
      </w:r>
      <w:r w:rsidR="0089148E" w:rsidRPr="00476A5F">
        <w:rPr>
          <w:rFonts w:eastAsia="Malgun Gothic"/>
          <w:sz w:val="24"/>
          <w:lang w:eastAsia="ko-KR"/>
        </w:rPr>
        <w:t>an</w:t>
      </w:r>
      <w:r w:rsidR="00E623A4" w:rsidRPr="00476A5F">
        <w:rPr>
          <w:rFonts w:eastAsia="Malgun Gothic"/>
          <w:sz w:val="24"/>
          <w:lang w:eastAsia="ko-KR"/>
        </w:rPr>
        <w:t xml:space="preserve"> integral power of two greater than one </w:t>
      </w:r>
      <w:r w:rsidR="00476A5F" w:rsidRPr="00476A5F">
        <w:rPr>
          <w:rFonts w:eastAsia="Malgun Gothic"/>
          <w:sz w:val="24"/>
          <w:lang w:eastAsia="ko-KR"/>
        </w:rPr>
        <w:t>(</w:t>
      </w:r>
      <w:r w:rsidRPr="00476A5F">
        <w:rPr>
          <w:rFonts w:eastAsia="Malgun Gothic"/>
          <w:sz w:val="24"/>
          <w:lang w:eastAsia="ko-KR"/>
        </w:rPr>
        <w:t xml:space="preserve">and thus have </w:t>
      </w:r>
      <w:r w:rsidR="00E623A4" w:rsidRPr="00476A5F">
        <w:rPr>
          <w:rFonts w:eastAsia="Malgun Gothic"/>
          <w:sz w:val="24"/>
          <w:lang w:eastAsia="ko-KR"/>
        </w:rPr>
        <w:t>zero least significant bits)</w:t>
      </w:r>
      <w:r w:rsidRPr="00476A5F">
        <w:rPr>
          <w:rFonts w:eastAsia="Malgun Gothic"/>
          <w:sz w:val="24"/>
          <w:lang w:eastAsia="ko-KR"/>
        </w:rPr>
        <w:t xml:space="preserve">. Consequently, </w:t>
      </w:r>
      <w:r w:rsidR="00390B26" w:rsidRPr="00476A5F">
        <w:rPr>
          <w:rFonts w:eastAsia="Malgun Gothic"/>
          <w:sz w:val="24"/>
          <w:lang w:eastAsia="ko-KR"/>
        </w:rPr>
        <w:t>it is proposed to study solutions that address this problem in the next round of CEs.</w:t>
      </w:r>
    </w:p>
    <w:p w14:paraId="7302EBA8" w14:textId="20431A6F" w:rsidR="000113C3" w:rsidRPr="00476A5F" w:rsidRDefault="00DC6F62" w:rsidP="00B90A7E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>It is asserted that t</w:t>
      </w:r>
      <w:r w:rsidR="00D33115" w:rsidRPr="00476A5F">
        <w:rPr>
          <w:rFonts w:eastAsia="Malgun Gothic"/>
          <w:sz w:val="24"/>
          <w:lang w:eastAsia="ko-KR"/>
        </w:rPr>
        <w:t xml:space="preserve">he </w:t>
      </w:r>
      <w:r w:rsidR="0089148E" w:rsidRPr="00476A5F">
        <w:rPr>
          <w:rFonts w:eastAsia="Malgun Gothic"/>
          <w:sz w:val="24"/>
          <w:lang w:eastAsia="ko-KR"/>
        </w:rPr>
        <w:t xml:space="preserve">targeted </w:t>
      </w:r>
      <w:r w:rsidR="00DD30F0" w:rsidRPr="00476A5F">
        <w:rPr>
          <w:rFonts w:eastAsia="Malgun Gothic"/>
          <w:sz w:val="24"/>
          <w:lang w:eastAsia="ko-KR"/>
        </w:rPr>
        <w:t>lossless</w:t>
      </w:r>
      <w:r w:rsidR="00D33115" w:rsidRPr="00476A5F">
        <w:rPr>
          <w:rFonts w:eastAsia="Malgun Gothic"/>
          <w:sz w:val="24"/>
          <w:lang w:eastAsia="ko-KR"/>
        </w:rPr>
        <w:t xml:space="preserve"> codec </w:t>
      </w:r>
      <w:r w:rsidR="0089148E" w:rsidRPr="00476A5F">
        <w:rPr>
          <w:rFonts w:eastAsia="Malgun Gothic"/>
          <w:sz w:val="24"/>
          <w:lang w:eastAsia="ko-KR"/>
        </w:rPr>
        <w:t>would be</w:t>
      </w:r>
      <w:r w:rsidR="00D33115" w:rsidRPr="00476A5F">
        <w:rPr>
          <w:rFonts w:eastAsia="Malgun Gothic"/>
          <w:sz w:val="24"/>
          <w:lang w:eastAsia="ko-KR"/>
        </w:rPr>
        <w:t xml:space="preserve"> conceptually leaner</w:t>
      </w:r>
      <w:r w:rsidR="0097040A" w:rsidRPr="00476A5F">
        <w:rPr>
          <w:rFonts w:eastAsia="Malgun Gothic"/>
          <w:sz w:val="24"/>
          <w:lang w:eastAsia="ko-KR"/>
        </w:rPr>
        <w:t xml:space="preserve"> compared to the current version of H.BWC</w:t>
      </w:r>
      <w:r w:rsidR="00A040CD" w:rsidRPr="00476A5F">
        <w:rPr>
          <w:rFonts w:eastAsia="Malgun Gothic"/>
          <w:sz w:val="24"/>
          <w:lang w:eastAsia="ko-KR"/>
        </w:rPr>
        <w:t xml:space="preserve">. Preliminary </w:t>
      </w:r>
      <w:r w:rsidR="008D410D" w:rsidRPr="00476A5F">
        <w:rPr>
          <w:rFonts w:eastAsia="Malgun Gothic"/>
          <w:sz w:val="24"/>
          <w:lang w:eastAsia="ko-KR"/>
        </w:rPr>
        <w:t>experimental results</w:t>
      </w:r>
      <w:r w:rsidR="00A040CD" w:rsidRPr="00476A5F">
        <w:rPr>
          <w:rFonts w:eastAsia="Malgun Gothic"/>
          <w:sz w:val="24"/>
          <w:lang w:eastAsia="ko-KR"/>
        </w:rPr>
        <w:t xml:space="preserve"> for a software that incorporates a first variant of the envisioned unification scheme</w:t>
      </w:r>
      <w:r w:rsidR="008D410D" w:rsidRPr="00476A5F">
        <w:rPr>
          <w:rFonts w:eastAsia="Malgun Gothic"/>
          <w:sz w:val="24"/>
          <w:lang w:eastAsia="ko-KR"/>
        </w:rPr>
        <w:t xml:space="preserve"> show significant </w:t>
      </w:r>
      <w:r w:rsidR="001E119A" w:rsidRPr="00476A5F">
        <w:rPr>
          <w:rFonts w:eastAsia="Malgun Gothic"/>
          <w:sz w:val="24"/>
          <w:lang w:eastAsia="ko-KR"/>
        </w:rPr>
        <w:t xml:space="preserve">reduction in bitrate for </w:t>
      </w:r>
      <w:r w:rsidR="00A040CD" w:rsidRPr="00476A5F">
        <w:rPr>
          <w:rFonts w:eastAsia="Malgun Gothic"/>
          <w:sz w:val="24"/>
          <w:lang w:eastAsia="ko-KR"/>
        </w:rPr>
        <w:t>some</w:t>
      </w:r>
      <w:r w:rsidR="00DE2233" w:rsidRPr="00476A5F">
        <w:rPr>
          <w:rFonts w:eastAsia="Malgun Gothic"/>
          <w:sz w:val="24"/>
          <w:lang w:eastAsia="ko-KR"/>
        </w:rPr>
        <w:t xml:space="preserve"> of the CTC </w:t>
      </w:r>
      <w:r w:rsidR="00DE2233" w:rsidRPr="00476A5F">
        <w:rPr>
          <w:rFonts w:eastAsia="Malgun Gothic"/>
          <w:sz w:val="24"/>
          <w:lang w:eastAsia="ko-KR"/>
        </w:rPr>
        <w:lastRenderedPageBreak/>
        <w:t xml:space="preserve">datasets. </w:t>
      </w:r>
      <w:r w:rsidR="0065669C" w:rsidRPr="00476A5F">
        <w:rPr>
          <w:rFonts w:eastAsia="Malgun Gothic"/>
          <w:sz w:val="24"/>
          <w:lang w:eastAsia="ko-KR"/>
        </w:rPr>
        <w:t xml:space="preserve">Additionally, the encoder runtimes indicate results that are favorable to the proposed lossless coding scheme. </w:t>
      </w:r>
    </w:p>
    <w:p w14:paraId="31A08D05" w14:textId="16C858D3" w:rsidR="00525855" w:rsidRPr="00476A5F" w:rsidRDefault="00525855" w:rsidP="00B90A7E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 xml:space="preserve">It is proposed to </w:t>
      </w:r>
      <w:r w:rsidR="003A6940" w:rsidRPr="00476A5F">
        <w:rPr>
          <w:rFonts w:eastAsia="Malgun Gothic"/>
          <w:sz w:val="24"/>
          <w:lang w:eastAsia="ko-KR"/>
        </w:rPr>
        <w:t>investigate the outlined changes in a Core Experimen</w:t>
      </w:r>
      <w:r w:rsidR="0089148E" w:rsidRPr="00476A5F">
        <w:rPr>
          <w:rFonts w:eastAsia="Malgun Gothic"/>
          <w:sz w:val="24"/>
          <w:lang w:eastAsia="ko-KR"/>
        </w:rPr>
        <w:t>t.</w:t>
      </w:r>
    </w:p>
    <w:p w14:paraId="47DE18A0" w14:textId="64F4E156" w:rsidR="00035E73" w:rsidRPr="00476A5F" w:rsidRDefault="00035E73" w:rsidP="00C45C51">
      <w:pPr>
        <w:pStyle w:val="Heading1"/>
        <w:rPr>
          <w:lang w:val="en-US"/>
        </w:rPr>
      </w:pPr>
      <w:r w:rsidRPr="00476A5F">
        <w:rPr>
          <w:lang w:val="en-US"/>
        </w:rPr>
        <w:t>Preliminary experimental results</w:t>
      </w:r>
    </w:p>
    <w:p w14:paraId="059C5282" w14:textId="77777777" w:rsidR="00035E73" w:rsidRPr="00476A5F" w:rsidRDefault="00035E73" w:rsidP="00035E73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>The experimental results presented below were generated by using the software SW-v2 from CE-4 and CE-5 as a starting point. On top of this, the software was further modified as follows:</w:t>
      </w:r>
    </w:p>
    <w:p w14:paraId="1DA68A93" w14:textId="0845A44C" w:rsidR="00035E73" w:rsidRPr="00476A5F" w:rsidRDefault="00035E73" w:rsidP="00611AA8">
      <w:pPr>
        <w:pStyle w:val="ListParagraph"/>
        <w:numPr>
          <w:ilvl w:val="0"/>
          <w:numId w:val="16"/>
        </w:numPr>
        <w:rPr>
          <w:rFonts w:ascii="Times New Roman" w:eastAsia="Malgun Gothic" w:hAnsi="Times New Roman" w:cs="Times New Roman"/>
          <w:sz w:val="24"/>
          <w:lang w:eastAsia="ko-KR"/>
        </w:rPr>
      </w:pPr>
      <w:r w:rsidRPr="00476A5F">
        <w:rPr>
          <w:rFonts w:ascii="Times New Roman" w:eastAsia="Malgun Gothic" w:hAnsi="Times New Roman" w:cs="Times New Roman"/>
          <w:sz w:val="24"/>
          <w:lang w:eastAsia="ko-KR"/>
        </w:rPr>
        <w:t>Huffman.Coding for transform skip coefficients was replaced by the CABAC entropy coding for transform skip coefficients supported in the current H.BWC.</w:t>
      </w:r>
    </w:p>
    <w:p w14:paraId="09D16FAD" w14:textId="4181CE7E" w:rsidR="00035E73" w:rsidRPr="00476A5F" w:rsidRDefault="00035E73" w:rsidP="00611AA8">
      <w:pPr>
        <w:pStyle w:val="ListParagraph"/>
        <w:numPr>
          <w:ilvl w:val="0"/>
          <w:numId w:val="16"/>
        </w:numPr>
        <w:rPr>
          <w:rFonts w:ascii="Times New Roman" w:eastAsia="Malgun Gothic" w:hAnsi="Times New Roman" w:cs="Times New Roman"/>
          <w:sz w:val="24"/>
          <w:lang w:eastAsia="ko-KR"/>
        </w:rPr>
      </w:pPr>
      <w:r w:rsidRPr="00476A5F">
        <w:rPr>
          <w:rFonts w:ascii="Times New Roman" w:eastAsia="Malgun Gothic" w:hAnsi="Times New Roman" w:cs="Times New Roman"/>
          <w:sz w:val="24"/>
          <w:lang w:eastAsia="ko-KR"/>
        </w:rPr>
        <w:t>For LPC prediction, only the variant associated to lms_</w:t>
      </w:r>
      <w:r w:rsidR="00A040CD" w:rsidRPr="00476A5F">
        <w:rPr>
          <w:rFonts w:ascii="Times New Roman" w:eastAsia="Malgun Gothic" w:hAnsi="Times New Roman" w:cs="Times New Roman"/>
          <w:sz w:val="24"/>
          <w:lang w:eastAsia="ko-KR"/>
        </w:rPr>
        <w:t>l</w:t>
      </w:r>
      <w:r w:rsidRPr="00476A5F">
        <w:rPr>
          <w:rFonts w:ascii="Times New Roman" w:eastAsia="Malgun Gothic" w:hAnsi="Times New Roman" w:cs="Times New Roman"/>
          <w:sz w:val="24"/>
          <w:lang w:eastAsia="ko-KR"/>
        </w:rPr>
        <w:t>pc_flag=1 was invoked.</w:t>
      </w:r>
    </w:p>
    <w:p w14:paraId="364D26B5" w14:textId="44F1319C" w:rsidR="00035E73" w:rsidRPr="00476A5F" w:rsidRDefault="00035E73" w:rsidP="00611AA8">
      <w:pPr>
        <w:pStyle w:val="ListParagraph"/>
        <w:numPr>
          <w:ilvl w:val="0"/>
          <w:numId w:val="16"/>
        </w:numPr>
        <w:rPr>
          <w:rFonts w:ascii="Times New Roman" w:eastAsia="Malgun Gothic" w:hAnsi="Times New Roman" w:cs="Times New Roman"/>
          <w:sz w:val="24"/>
          <w:lang w:eastAsia="ko-KR"/>
        </w:rPr>
      </w:pPr>
      <w:r w:rsidRPr="00476A5F">
        <w:rPr>
          <w:rFonts w:ascii="Times New Roman" w:eastAsia="Malgun Gothic" w:hAnsi="Times New Roman" w:cs="Times New Roman"/>
          <w:sz w:val="24"/>
          <w:lang w:eastAsia="ko-KR"/>
        </w:rPr>
        <w:t xml:space="preserve">On each block, the number of zero least significant bits was detected and transmitted. If this number was greater than zero, the input signal was down-shifted at the encoder before coding and the reconstructed signal was up-shifted at the decoder as the last step to generate the final reconstruction. </w:t>
      </w:r>
    </w:p>
    <w:p w14:paraId="2CF6DBF8" w14:textId="3FF19892" w:rsidR="00463619" w:rsidRPr="00476A5F" w:rsidRDefault="00463619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>The followin</w:t>
      </w:r>
      <w:r w:rsidR="009C2E1E" w:rsidRPr="00476A5F">
        <w:rPr>
          <w:rFonts w:eastAsia="Malgun Gothic"/>
          <w:sz w:val="24"/>
          <w:lang w:eastAsia="ko-KR"/>
        </w:rPr>
        <w:t>g experimental results are reported over H.BWC, version 2:</w:t>
      </w:r>
    </w:p>
    <w:p w14:paraId="05F89F52" w14:textId="1597C507" w:rsidR="009C2E1E" w:rsidRPr="00476A5F" w:rsidRDefault="009C2E1E" w:rsidP="00035E73">
      <w:pPr>
        <w:rPr>
          <w:rFonts w:eastAsiaTheme="minorEastAsia"/>
          <w:sz w:val="24"/>
        </w:rPr>
      </w:pPr>
      <w:r w:rsidRPr="00476A5F">
        <w:rPr>
          <w:lang w:eastAsia="ko-KR"/>
        </w:rPr>
        <w:fldChar w:fldCharType="begin"/>
      </w:r>
      <w:r w:rsidRPr="00476A5F">
        <w:rPr>
          <w:lang w:eastAsia="ko-KR"/>
        </w:rPr>
        <w:instrText xml:space="preserve"> LINK Excel.SheetMacroEnabled.12 "C:\\Users\\pfaff\\Desktop\\VCEG_Meeting_Korea_Doks\\LosslessDok\\ctc_Anchor_Tag21_vs_LosslessResults_18_06.xlsm" "Summary!Z14S2:Z23S5" \a \f 4 \h  \* MERGEFORMAT </w:instrText>
      </w:r>
      <w:r w:rsidRPr="00476A5F">
        <w:rPr>
          <w:lang w:eastAsia="ko-KR"/>
        </w:rPr>
        <w:fldChar w:fldCharType="separate"/>
      </w:r>
    </w:p>
    <w:tbl>
      <w:tblPr>
        <w:tblW w:w="4820" w:type="dxa"/>
        <w:tblLook w:val="04A0" w:firstRow="1" w:lastRow="0" w:firstColumn="1" w:lastColumn="0" w:noHBand="0" w:noVBand="1"/>
      </w:tblPr>
      <w:tblGrid>
        <w:gridCol w:w="1640"/>
        <w:gridCol w:w="1357"/>
        <w:gridCol w:w="873"/>
        <w:gridCol w:w="950"/>
      </w:tblGrid>
      <w:tr w:rsidR="009C2E1E" w:rsidRPr="00476A5F" w14:paraId="284E0AE8" w14:textId="77777777" w:rsidTr="00476A5F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0E0D" w14:textId="785C3F63" w:rsidR="009C2E1E" w:rsidRPr="00476A5F" w:rsidRDefault="009C2E1E" w:rsidP="00611AA8">
            <w:pPr>
              <w:spacing w:before="0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DEEC6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Lossless Compression</w:t>
            </w:r>
          </w:p>
        </w:tc>
      </w:tr>
      <w:tr w:rsidR="009C2E1E" w:rsidRPr="00476A5F" w14:paraId="65FB5768" w14:textId="77777777" w:rsidTr="00476A5F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2C1D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A3977" w14:textId="613B1981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Over BWC-2.1</w:t>
            </w:r>
          </w:p>
        </w:tc>
      </w:tr>
      <w:tr w:rsidR="009C2E1E" w:rsidRPr="00476A5F" w14:paraId="2F4EA67B" w14:textId="77777777" w:rsidTr="00476A5F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0E10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9817C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BR-R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94DAF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EncT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1208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DecT</w:t>
            </w:r>
          </w:p>
        </w:tc>
      </w:tr>
      <w:tr w:rsidR="009C2E1E" w:rsidRPr="00476A5F" w14:paraId="26CD1413" w14:textId="77777777" w:rsidTr="00476A5F">
        <w:trPr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593E6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MIT (ECG)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C8E1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0,05%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2FFD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58%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7C4FD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71%</w:t>
            </w:r>
          </w:p>
        </w:tc>
      </w:tr>
      <w:tr w:rsidR="009C2E1E" w:rsidRPr="00476A5F" w14:paraId="612DF3C2" w14:textId="77777777" w:rsidTr="00476A5F">
        <w:trPr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7E19D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INCART (ECG)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0D2B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sz w:val="18"/>
                <w:szCs w:val="18"/>
              </w:rPr>
            </w:pPr>
            <w:r w:rsidRPr="00476A5F">
              <w:rPr>
                <w:rFonts w:eastAsia="Times New Roman"/>
                <w:sz w:val="18"/>
                <w:szCs w:val="18"/>
              </w:rPr>
              <w:t>-20,04%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E8E3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32421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53%</w:t>
            </w:r>
          </w:p>
        </w:tc>
      </w:tr>
      <w:tr w:rsidR="009C2E1E" w:rsidRPr="00476A5F" w14:paraId="358D6176" w14:textId="77777777" w:rsidTr="00476A5F">
        <w:trPr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D374A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CHBMIT (EEG)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D53E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sz w:val="18"/>
                <w:szCs w:val="18"/>
              </w:rPr>
            </w:pPr>
            <w:r w:rsidRPr="00476A5F">
              <w:rPr>
                <w:rFonts w:eastAsia="Times New Roman"/>
                <w:sz w:val="18"/>
                <w:szCs w:val="18"/>
              </w:rPr>
              <w:t>-3,28%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90AD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55%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61EEF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116%</w:t>
            </w:r>
          </w:p>
        </w:tc>
      </w:tr>
      <w:tr w:rsidR="009C2E1E" w:rsidRPr="00476A5F" w14:paraId="398B1355" w14:textId="77777777" w:rsidTr="00476A5F">
        <w:trPr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ACE9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NMR55 (EEG)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0D3C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sz w:val="18"/>
                <w:szCs w:val="18"/>
              </w:rPr>
            </w:pPr>
            <w:r w:rsidRPr="00476A5F">
              <w:rPr>
                <w:rFonts w:eastAsia="Times New Roman"/>
                <w:sz w:val="18"/>
                <w:szCs w:val="18"/>
              </w:rPr>
              <w:t>-3,83%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7F2E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CD05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68%</w:t>
            </w:r>
          </w:p>
        </w:tc>
      </w:tr>
      <w:tr w:rsidR="009C2E1E" w:rsidRPr="00476A5F" w14:paraId="2697F4B2" w14:textId="77777777" w:rsidTr="00476A5F">
        <w:trPr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1678A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NMR57 (EEG)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F3CC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sz w:val="18"/>
                <w:szCs w:val="18"/>
              </w:rPr>
            </w:pPr>
            <w:r w:rsidRPr="00476A5F">
              <w:rPr>
                <w:rFonts w:eastAsia="Times New Roman"/>
                <w:sz w:val="18"/>
                <w:szCs w:val="18"/>
              </w:rPr>
              <w:t>-7,15%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AAB4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7B42D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144%</w:t>
            </w:r>
          </w:p>
        </w:tc>
      </w:tr>
      <w:tr w:rsidR="009C2E1E" w:rsidRPr="00476A5F" w14:paraId="05F18ACD" w14:textId="77777777" w:rsidTr="00476A5F">
        <w:trPr>
          <w:trHeight w:val="25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1C0B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Ozdemir (EMG)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A17E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0,20%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5443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72%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C60FC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121%</w:t>
            </w:r>
          </w:p>
        </w:tc>
      </w:tr>
      <w:tr w:rsidR="009C2E1E" w:rsidRPr="00476A5F" w14:paraId="31CC85E9" w14:textId="77777777" w:rsidTr="00476A5F">
        <w:trPr>
          <w:trHeight w:val="25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997D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Overall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B2108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sz w:val="18"/>
                <w:szCs w:val="18"/>
              </w:rPr>
            </w:pPr>
            <w:r w:rsidRPr="00476A5F">
              <w:rPr>
                <w:rFonts w:eastAsia="Times New Roman"/>
                <w:sz w:val="18"/>
                <w:szCs w:val="18"/>
              </w:rPr>
              <w:t>-5,68%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F1AD4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1892" w14:textId="77777777" w:rsidR="009C2E1E" w:rsidRPr="00476A5F" w:rsidRDefault="009C2E1E" w:rsidP="00611AA8">
            <w:pPr>
              <w:spacing w:befor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6A5F">
              <w:rPr>
                <w:rFonts w:eastAsia="Times New Roman"/>
                <w:color w:val="000000"/>
                <w:sz w:val="18"/>
                <w:szCs w:val="18"/>
              </w:rPr>
              <w:t>95%</w:t>
            </w:r>
          </w:p>
        </w:tc>
      </w:tr>
    </w:tbl>
    <w:p w14:paraId="64E106FB" w14:textId="2344F970" w:rsidR="009C2E1E" w:rsidRPr="00476A5F" w:rsidRDefault="009C2E1E" w:rsidP="009C2E1E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fldChar w:fldCharType="end"/>
      </w:r>
      <w:r w:rsidRPr="00476A5F">
        <w:rPr>
          <w:rFonts w:eastAsia="Malgun Gothic"/>
          <w:sz w:val="24"/>
          <w:lang w:eastAsia="ko-KR"/>
        </w:rPr>
        <w:t xml:space="preserve">The software to generate these results can be found </w:t>
      </w:r>
      <w:r w:rsidR="006130F2" w:rsidRPr="00476A5F">
        <w:rPr>
          <w:rFonts w:eastAsia="Malgun Gothic"/>
          <w:sz w:val="24"/>
          <w:lang w:eastAsia="ko-KR"/>
        </w:rPr>
        <w:t>as a zip file attached to this document.</w:t>
      </w:r>
      <w:r w:rsidRPr="00476A5F">
        <w:rPr>
          <w:rFonts w:eastAsia="Malgun Gothic"/>
          <w:sz w:val="24"/>
          <w:lang w:eastAsia="ko-KR"/>
        </w:rPr>
        <w:t xml:space="preserve"> </w:t>
      </w:r>
    </w:p>
    <w:p w14:paraId="3B7C1458" w14:textId="0545E704" w:rsidR="005A3859" w:rsidRPr="00476A5F" w:rsidRDefault="003A6940" w:rsidP="00C45C51">
      <w:pPr>
        <w:pStyle w:val="Heading1"/>
        <w:rPr>
          <w:lang w:val="en-US"/>
        </w:rPr>
      </w:pPr>
      <w:r w:rsidRPr="00476A5F">
        <w:rPr>
          <w:lang w:val="en-US"/>
        </w:rPr>
        <w:t xml:space="preserve">Proposed </w:t>
      </w:r>
      <w:r w:rsidR="00035E73" w:rsidRPr="00476A5F">
        <w:rPr>
          <w:lang w:val="en-US"/>
        </w:rPr>
        <w:t xml:space="preserve">core </w:t>
      </w:r>
      <w:r w:rsidRPr="00476A5F">
        <w:rPr>
          <w:lang w:val="en-US"/>
        </w:rPr>
        <w:t xml:space="preserve">experiments </w:t>
      </w:r>
    </w:p>
    <w:p w14:paraId="61781562" w14:textId="36873258" w:rsidR="0065669C" w:rsidRPr="00476A5F" w:rsidRDefault="00035E73" w:rsidP="0065669C">
      <w:pPr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>The following core experiments are proposed, where more details are expected to be contained in the final CE description.</w:t>
      </w:r>
      <w:r w:rsidR="002E0541" w:rsidRPr="00476A5F">
        <w:rPr>
          <w:rFonts w:eastAsia="Malgun Gothic"/>
          <w:sz w:val="24"/>
          <w:lang w:eastAsia="ko-KR"/>
        </w:rPr>
        <w:t xml:space="preserve"> </w:t>
      </w:r>
    </w:p>
    <w:p w14:paraId="4315539D" w14:textId="1AD27587" w:rsidR="00101A3C" w:rsidRPr="00476A5F" w:rsidRDefault="009D1ACB" w:rsidP="00476A5F">
      <w:pPr>
        <w:pStyle w:val="Heading2"/>
      </w:pPr>
      <w:r w:rsidRPr="00476A5F">
        <w:t>Unifying LPC coding</w:t>
      </w:r>
    </w:p>
    <w:p w14:paraId="2B5E6172" w14:textId="3FB8DE36" w:rsidR="00FD35C5" w:rsidRPr="00476A5F" w:rsidRDefault="0089148E" w:rsidP="00611AA8">
      <w:pPr>
        <w:rPr>
          <w:rFonts w:eastAsia="SimSun"/>
        </w:rPr>
      </w:pPr>
      <w:r w:rsidRPr="00476A5F">
        <w:rPr>
          <w:sz w:val="24"/>
          <w:lang w:eastAsia="x-none"/>
        </w:rPr>
        <w:t>It is proposed to support a single variant of linear predictive coding. From a decoder perspective, this means that there should only be one syntax and semantics to decode the LPC weights and to perform the LPC prediction</w:t>
      </w:r>
      <w:r w:rsidR="00A040CD" w:rsidRPr="00476A5F">
        <w:rPr>
          <w:sz w:val="24"/>
          <w:lang w:eastAsia="x-none"/>
        </w:rPr>
        <w:t xml:space="preserve">. The LPC process associated to </w:t>
      </w:r>
      <w:r w:rsidR="00A040CD" w:rsidRPr="00476A5F">
        <w:rPr>
          <w:rFonts w:eastAsia="Malgun Gothic"/>
          <w:sz w:val="24"/>
          <w:lang w:eastAsia="ko-KR"/>
        </w:rPr>
        <w:t xml:space="preserve">lms_lpc_flag equal to one is proposed to be the starting point, were further refinements to it that are potentially beneficial within the new harmonized design shall be investigated. </w:t>
      </w:r>
    </w:p>
    <w:p w14:paraId="5F143855" w14:textId="32319F1A" w:rsidR="00452DA2" w:rsidRPr="00476A5F" w:rsidRDefault="00BE251A" w:rsidP="00476A5F">
      <w:pPr>
        <w:pStyle w:val="Heading2"/>
      </w:pPr>
      <w:r w:rsidRPr="00476A5F">
        <w:rPr>
          <w:lang w:val="en-US"/>
        </w:rPr>
        <w:t>Rep</w:t>
      </w:r>
      <w:r w:rsidR="006041BF" w:rsidRPr="00476A5F">
        <w:t xml:space="preserve">lacing Huffman </w:t>
      </w:r>
      <w:r w:rsidR="007B0857" w:rsidRPr="00476A5F">
        <w:t xml:space="preserve">coding with </w:t>
      </w:r>
      <w:r w:rsidR="00994F53" w:rsidRPr="00476A5F">
        <w:t>CABAC</w:t>
      </w:r>
      <w:r w:rsidR="006D3613" w:rsidRPr="00476A5F">
        <w:t xml:space="preserve"> entropy coding</w:t>
      </w:r>
      <w:r w:rsidRPr="00476A5F">
        <w:rPr>
          <w:lang w:val="en-US"/>
        </w:rPr>
        <w:t xml:space="preserve"> for transform skip coefficient coding</w:t>
      </w:r>
    </w:p>
    <w:p w14:paraId="4A323D4E" w14:textId="3CCF5870" w:rsidR="00BE251A" w:rsidRPr="00476A5F" w:rsidRDefault="00BE251A" w:rsidP="00611AA8">
      <w:pPr>
        <w:rPr>
          <w:sz w:val="24"/>
        </w:rPr>
      </w:pPr>
      <w:r w:rsidRPr="00476A5F">
        <w:rPr>
          <w:sz w:val="24"/>
          <w:lang w:eastAsia="x-none"/>
        </w:rPr>
        <w:t>For the coding of transform skip (no</w:t>
      </w:r>
      <w:r w:rsidR="00AC0A75" w:rsidRPr="00476A5F">
        <w:rPr>
          <w:sz w:val="24"/>
          <w:lang w:eastAsia="x-none"/>
        </w:rPr>
        <w:t xml:space="preserve"> </w:t>
      </w:r>
      <w:r w:rsidRPr="00476A5F">
        <w:rPr>
          <w:sz w:val="24"/>
          <w:lang w:eastAsia="x-none"/>
        </w:rPr>
        <w:t xml:space="preserve">trigonometric transform) coefficients, it is proposed to </w:t>
      </w:r>
      <w:r w:rsidR="00AC0A75" w:rsidRPr="00476A5F">
        <w:rPr>
          <w:sz w:val="24"/>
          <w:lang w:eastAsia="x-none"/>
        </w:rPr>
        <w:t xml:space="preserve">always </w:t>
      </w:r>
      <w:r w:rsidRPr="00476A5F">
        <w:rPr>
          <w:sz w:val="24"/>
          <w:lang w:eastAsia="x-none"/>
        </w:rPr>
        <w:t>use the CABAC entropy coding version</w:t>
      </w:r>
      <w:r w:rsidR="00AC0A75" w:rsidRPr="00476A5F">
        <w:rPr>
          <w:sz w:val="24"/>
          <w:lang w:eastAsia="x-none"/>
        </w:rPr>
        <w:t xml:space="preserve"> supported for transform skip coefficient</w:t>
      </w:r>
      <w:r w:rsidR="00A040CD" w:rsidRPr="00476A5F">
        <w:rPr>
          <w:sz w:val="24"/>
          <w:lang w:eastAsia="x-none"/>
        </w:rPr>
        <w:t xml:space="preserve"> coding</w:t>
      </w:r>
      <w:r w:rsidR="00AC0A75" w:rsidRPr="00476A5F">
        <w:rPr>
          <w:sz w:val="24"/>
          <w:lang w:eastAsia="x-none"/>
        </w:rPr>
        <w:t xml:space="preserve"> in the current H.BWC and to entirely remove the Huffman coding version. It is proposed to test modifications of the current CABAC entropy coding for transform skip coefficients that might</w:t>
      </w:r>
      <w:r w:rsidR="00A040CD" w:rsidRPr="00476A5F">
        <w:rPr>
          <w:sz w:val="24"/>
          <w:lang w:eastAsia="x-none"/>
        </w:rPr>
        <w:t xml:space="preserve"> </w:t>
      </w:r>
      <w:r w:rsidR="00A040CD" w:rsidRPr="00476A5F">
        <w:rPr>
          <w:sz w:val="24"/>
          <w:lang w:eastAsia="x-none"/>
        </w:rPr>
        <w:lastRenderedPageBreak/>
        <w:t>potentially</w:t>
      </w:r>
      <w:r w:rsidR="00AC0A75" w:rsidRPr="00476A5F">
        <w:rPr>
          <w:sz w:val="24"/>
          <w:lang w:eastAsia="x-none"/>
        </w:rPr>
        <w:t xml:space="preserve"> be </w:t>
      </w:r>
      <w:r w:rsidR="00A040CD" w:rsidRPr="00476A5F">
        <w:rPr>
          <w:sz w:val="24"/>
          <w:lang w:eastAsia="x-none"/>
        </w:rPr>
        <w:t>beneficial</w:t>
      </w:r>
      <w:r w:rsidR="00AC0A75" w:rsidRPr="00476A5F">
        <w:rPr>
          <w:sz w:val="24"/>
          <w:lang w:eastAsia="x-none"/>
        </w:rPr>
        <w:t xml:space="preserve"> due to potential changes of the H.BWC design that might occur </w:t>
      </w:r>
      <w:r w:rsidR="00A040CD" w:rsidRPr="00476A5F">
        <w:rPr>
          <w:sz w:val="24"/>
          <w:lang w:eastAsia="x-none"/>
        </w:rPr>
        <w:t>as an outcoume</w:t>
      </w:r>
      <w:r w:rsidR="00AC0A75" w:rsidRPr="00476A5F">
        <w:rPr>
          <w:sz w:val="24"/>
          <w:lang w:eastAsia="x-none"/>
        </w:rPr>
        <w:t xml:space="preserve"> of this meeting. </w:t>
      </w:r>
    </w:p>
    <w:p w14:paraId="6AE01F57" w14:textId="3CC2855C" w:rsidR="0057404A" w:rsidRPr="00476A5F" w:rsidRDefault="009D1ACB" w:rsidP="00476A5F">
      <w:pPr>
        <w:pStyle w:val="Heading2"/>
      </w:pPr>
      <w:r w:rsidRPr="00476A5F">
        <w:t>Bypassing zero LSBs</w:t>
      </w:r>
    </w:p>
    <w:p w14:paraId="0D82E7E7" w14:textId="10C4558A" w:rsidR="00A040CD" w:rsidRPr="00476A5F" w:rsidRDefault="00A040CD" w:rsidP="00611AA8">
      <w:r w:rsidRPr="00476A5F">
        <w:rPr>
          <w:sz w:val="24"/>
          <w:lang w:eastAsia="x-none"/>
        </w:rPr>
        <w:t xml:space="preserve">It is proposed to test technologies that incorporate a down-shifting of the input at the encoder coupled with an up-shifting of the final output at the decoder for suitable input signals on a suitable granularity. </w:t>
      </w:r>
    </w:p>
    <w:p w14:paraId="05FCB9D1" w14:textId="505FBC9B" w:rsidR="003C6127" w:rsidRPr="00476A5F" w:rsidRDefault="003C6127" w:rsidP="003C6127">
      <w:pPr>
        <w:pStyle w:val="Heading1"/>
        <w:rPr>
          <w:lang w:val="en-US"/>
        </w:rPr>
      </w:pPr>
      <w:r w:rsidRPr="00476A5F">
        <w:rPr>
          <w:lang w:val="en-US"/>
        </w:rPr>
        <w:t>Conclusion</w:t>
      </w:r>
    </w:p>
    <w:p w14:paraId="4B7133A8" w14:textId="53C7726D" w:rsidR="003C6127" w:rsidRPr="00476A5F" w:rsidRDefault="00701552" w:rsidP="003C6127">
      <w:pPr>
        <w:spacing w:after="120"/>
        <w:rPr>
          <w:rFonts w:eastAsia="Malgun Gothic"/>
          <w:sz w:val="24"/>
          <w:lang w:eastAsia="ko-KR"/>
        </w:rPr>
      </w:pPr>
      <w:r w:rsidRPr="00476A5F">
        <w:rPr>
          <w:rFonts w:eastAsia="Malgun Gothic"/>
          <w:sz w:val="24"/>
          <w:lang w:eastAsia="ko-KR"/>
        </w:rPr>
        <w:t xml:space="preserve">This document </w:t>
      </w:r>
      <w:r w:rsidR="00915CD7" w:rsidRPr="00476A5F">
        <w:rPr>
          <w:rFonts w:eastAsia="Malgun Gothic"/>
          <w:sz w:val="24"/>
          <w:lang w:eastAsia="ko-KR"/>
        </w:rPr>
        <w:t xml:space="preserve">outlines a design for a </w:t>
      </w:r>
      <w:r w:rsidR="00351DDE" w:rsidRPr="00476A5F">
        <w:rPr>
          <w:rFonts w:eastAsia="Malgun Gothic"/>
          <w:sz w:val="24"/>
          <w:lang w:eastAsia="ko-KR"/>
        </w:rPr>
        <w:t>unifi</w:t>
      </w:r>
      <w:r w:rsidR="00915CD7" w:rsidRPr="00476A5F">
        <w:rPr>
          <w:rFonts w:eastAsia="Malgun Gothic"/>
          <w:sz w:val="24"/>
          <w:lang w:eastAsia="ko-KR"/>
        </w:rPr>
        <w:t>cation of</w:t>
      </w:r>
      <w:r w:rsidR="00351DDE" w:rsidRPr="00476A5F">
        <w:rPr>
          <w:rFonts w:eastAsia="Malgun Gothic"/>
          <w:sz w:val="24"/>
          <w:lang w:eastAsia="ko-KR"/>
        </w:rPr>
        <w:t xml:space="preserve"> lossless coding in H.BWC. The preliminary results indicate that </w:t>
      </w:r>
      <w:r w:rsidR="00A24D07" w:rsidRPr="00476A5F">
        <w:rPr>
          <w:rFonts w:eastAsia="Malgun Gothic"/>
          <w:sz w:val="24"/>
          <w:lang w:eastAsia="ko-KR"/>
        </w:rPr>
        <w:t xml:space="preserve">the proposed </w:t>
      </w:r>
      <w:r w:rsidR="00207EFF" w:rsidRPr="00476A5F">
        <w:rPr>
          <w:rFonts w:eastAsia="Malgun Gothic"/>
          <w:sz w:val="24"/>
          <w:lang w:eastAsia="ko-KR"/>
        </w:rPr>
        <w:t xml:space="preserve">modifications bring significant benefit in terms of bitrate savings and </w:t>
      </w:r>
      <w:r w:rsidR="006130F2" w:rsidRPr="00476A5F">
        <w:rPr>
          <w:rFonts w:eastAsia="Malgun Gothic"/>
          <w:sz w:val="24"/>
          <w:lang w:eastAsia="ko-KR"/>
        </w:rPr>
        <w:t xml:space="preserve">are </w:t>
      </w:r>
      <w:r w:rsidR="00207EFF" w:rsidRPr="00476A5F">
        <w:rPr>
          <w:rFonts w:eastAsia="Malgun Gothic"/>
          <w:sz w:val="24"/>
          <w:lang w:eastAsia="ko-KR"/>
        </w:rPr>
        <w:t xml:space="preserve">favorable in terms of encoding </w:t>
      </w:r>
      <w:r w:rsidR="006130F2" w:rsidRPr="00476A5F">
        <w:rPr>
          <w:rFonts w:eastAsia="Malgun Gothic"/>
          <w:sz w:val="24"/>
          <w:lang w:eastAsia="ko-KR"/>
        </w:rPr>
        <w:t>run</w:t>
      </w:r>
      <w:r w:rsidR="00207EFF" w:rsidRPr="00476A5F">
        <w:rPr>
          <w:rFonts w:eastAsia="Malgun Gothic"/>
          <w:sz w:val="24"/>
          <w:lang w:eastAsia="ko-KR"/>
        </w:rPr>
        <w:t xml:space="preserve">times. </w:t>
      </w:r>
      <w:r w:rsidR="002C63AE" w:rsidRPr="00476A5F">
        <w:rPr>
          <w:rFonts w:eastAsia="Malgun Gothic"/>
          <w:sz w:val="24"/>
          <w:lang w:eastAsia="ko-KR"/>
        </w:rPr>
        <w:t>Hence, it is proposed to further investigate these ideas and potential further improvements in a Core Experiment.</w:t>
      </w:r>
    </w:p>
    <w:p w14:paraId="4DC1386E" w14:textId="77777777" w:rsidR="0051023C" w:rsidRPr="0051023C" w:rsidRDefault="0051023C" w:rsidP="0051023C">
      <w:pPr>
        <w:keepNext/>
        <w:numPr>
          <w:ilvl w:val="0"/>
          <w:numId w:val="2"/>
        </w:numPr>
        <w:spacing w:before="240" w:after="60"/>
        <w:outlineLvl w:val="0"/>
        <w:rPr>
          <w:rFonts w:eastAsia="Times New Roman"/>
          <w:b/>
          <w:bCs/>
          <w:kern w:val="32"/>
          <w:sz w:val="28"/>
          <w:szCs w:val="32"/>
          <w:lang w:val="en-CA" w:eastAsia="x-none"/>
        </w:rPr>
      </w:pPr>
      <w:r w:rsidRPr="0051023C">
        <w:rPr>
          <w:rFonts w:eastAsia="Times New Roman"/>
          <w:b/>
          <w:bCs/>
          <w:kern w:val="32"/>
          <w:sz w:val="28"/>
          <w:szCs w:val="32"/>
          <w:lang w:val="en-CA" w:eastAsia="x-none"/>
        </w:rPr>
        <w:t>Patent rights declaration(s)</w:t>
      </w:r>
    </w:p>
    <w:p w14:paraId="089EA2F0" w14:textId="77777777" w:rsidR="0051023C" w:rsidRPr="0051023C" w:rsidRDefault="0051023C" w:rsidP="0051023C">
      <w:pPr>
        <w:spacing w:before="0"/>
        <w:jc w:val="left"/>
        <w:rPr>
          <w:rFonts w:eastAsia="Times New Roman"/>
          <w:b/>
          <w:sz w:val="24"/>
          <w:szCs w:val="22"/>
          <w:lang w:val="en-CA" w:eastAsia="en-GB"/>
        </w:rPr>
      </w:pPr>
      <w:r w:rsidRPr="0051023C">
        <w:rPr>
          <w:rFonts w:eastAsia="Times New Roman"/>
          <w:b/>
          <w:sz w:val="24"/>
          <w:szCs w:val="22"/>
          <w:lang w:val="en-CA" w:eastAsia="en-GB"/>
        </w:rPr>
        <w:t>Fraunhofer HHI 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48DD95E6" w14:textId="77777777" w:rsidR="0051023C" w:rsidRPr="0051023C" w:rsidRDefault="0051023C" w:rsidP="0051023C">
      <w:pPr>
        <w:spacing w:before="0"/>
        <w:jc w:val="left"/>
        <w:rPr>
          <w:rFonts w:eastAsia="Times New Roman"/>
          <w:bCs/>
          <w:sz w:val="24"/>
          <w:szCs w:val="22"/>
          <w:lang w:val="en-CA" w:eastAsia="en-GB"/>
        </w:rPr>
      </w:pPr>
    </w:p>
    <w:p w14:paraId="76CC5B33" w14:textId="60885F61" w:rsidR="0051023C" w:rsidRPr="0051023C" w:rsidRDefault="0051023C" w:rsidP="0051023C">
      <w:pPr>
        <w:spacing w:before="0"/>
        <w:jc w:val="left"/>
        <w:rPr>
          <w:rFonts w:eastAsia="SimSun"/>
          <w:bCs/>
          <w:sz w:val="24"/>
          <w:szCs w:val="20"/>
          <w:lang w:eastAsia="zh-CN"/>
        </w:rPr>
      </w:pPr>
      <w:r w:rsidRPr="0051023C">
        <w:rPr>
          <w:rFonts w:eastAsia="Times New Roman"/>
          <w:b/>
          <w:sz w:val="24"/>
          <w:szCs w:val="22"/>
          <w:lang w:val="en-CA" w:eastAsia="en-GB"/>
        </w:rPr>
        <w:t>Dolby Laboratories 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60047C00" w14:textId="77777777" w:rsidR="00F15F44" w:rsidRPr="00476A5F" w:rsidRDefault="00F15F44" w:rsidP="00101A3C">
      <w:pPr>
        <w:spacing w:after="120"/>
        <w:rPr>
          <w:rFonts w:eastAsia="SimSun"/>
          <w:bCs/>
          <w:szCs w:val="20"/>
          <w:lang w:eastAsia="zh-CN"/>
        </w:rPr>
      </w:pPr>
    </w:p>
    <w:p w14:paraId="2F6E89A4" w14:textId="45BBF42B" w:rsidR="00A01676" w:rsidRPr="00476A5F" w:rsidRDefault="00A01676" w:rsidP="00A01676">
      <w:pPr>
        <w:jc w:val="center"/>
      </w:pPr>
      <w:bookmarkStart w:id="0" w:name="_Hlk171296110"/>
      <w:r w:rsidRPr="00476A5F">
        <w:t>________________________</w:t>
      </w:r>
    </w:p>
    <w:bookmarkEnd w:id="0"/>
    <w:p w14:paraId="446E0F43" w14:textId="77777777" w:rsidR="00375AAB" w:rsidRPr="00476A5F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RPr="00476A5F" w:rsidSect="00836B92">
      <w:footerReference w:type="default" r:id="rId10"/>
      <w:pgSz w:w="11907" w:h="16840" w:code="9"/>
      <w:pgMar w:top="1411" w:right="1152" w:bottom="1411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8C11" w14:textId="77777777" w:rsidR="004959DA" w:rsidRDefault="004959DA" w:rsidP="00B20400">
      <w:r>
        <w:separator/>
      </w:r>
    </w:p>
  </w:endnote>
  <w:endnote w:type="continuationSeparator" w:id="0">
    <w:p w14:paraId="0A759C13" w14:textId="77777777" w:rsidR="004959DA" w:rsidRDefault="004959DA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F8FEE" w14:textId="18D8785B" w:rsidR="00836B92" w:rsidRDefault="00836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0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7F7A84" w14:textId="77777777" w:rsidR="00836B92" w:rsidRDefault="0083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26BF" w14:textId="77777777" w:rsidR="004959DA" w:rsidRDefault="004959DA" w:rsidP="00B20400">
      <w:r>
        <w:separator/>
      </w:r>
    </w:p>
  </w:footnote>
  <w:footnote w:type="continuationSeparator" w:id="0">
    <w:p w14:paraId="02EC7A4A" w14:textId="77777777" w:rsidR="004959DA" w:rsidRDefault="004959DA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91E"/>
    <w:multiLevelType w:val="hybridMultilevel"/>
    <w:tmpl w:val="62329BB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173"/>
    <w:multiLevelType w:val="hybridMultilevel"/>
    <w:tmpl w:val="7706AEBC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C58"/>
    <w:multiLevelType w:val="multilevel"/>
    <w:tmpl w:val="39BADC8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7F6D30"/>
    <w:multiLevelType w:val="hybridMultilevel"/>
    <w:tmpl w:val="0FD227F4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A234455"/>
    <w:multiLevelType w:val="multilevel"/>
    <w:tmpl w:val="BB32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B307BC"/>
    <w:multiLevelType w:val="hybridMultilevel"/>
    <w:tmpl w:val="F6AA7E46"/>
    <w:lvl w:ilvl="0" w:tplc="563A5422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507DB"/>
    <w:multiLevelType w:val="hybridMultilevel"/>
    <w:tmpl w:val="1B841CD0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8040237"/>
    <w:multiLevelType w:val="hybridMultilevel"/>
    <w:tmpl w:val="AC9C90FC"/>
    <w:lvl w:ilvl="0" w:tplc="7C94962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77152"/>
    <w:multiLevelType w:val="hybridMultilevel"/>
    <w:tmpl w:val="4D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01137">
    <w:abstractNumId w:val="8"/>
  </w:num>
  <w:num w:numId="2" w16cid:durableId="1250771490">
    <w:abstractNumId w:val="2"/>
  </w:num>
  <w:num w:numId="3" w16cid:durableId="938828542">
    <w:abstractNumId w:val="9"/>
  </w:num>
  <w:num w:numId="4" w16cid:durableId="548616897">
    <w:abstractNumId w:val="4"/>
  </w:num>
  <w:num w:numId="5" w16cid:durableId="937130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7653061">
    <w:abstractNumId w:val="2"/>
  </w:num>
  <w:num w:numId="7" w16cid:durableId="1761833769">
    <w:abstractNumId w:val="5"/>
  </w:num>
  <w:num w:numId="8" w16cid:durableId="900093105">
    <w:abstractNumId w:val="10"/>
  </w:num>
  <w:num w:numId="9" w16cid:durableId="1318727043">
    <w:abstractNumId w:val="3"/>
  </w:num>
  <w:num w:numId="10" w16cid:durableId="1491169050">
    <w:abstractNumId w:val="7"/>
  </w:num>
  <w:num w:numId="11" w16cid:durableId="973486798">
    <w:abstractNumId w:val="0"/>
  </w:num>
  <w:num w:numId="12" w16cid:durableId="1679773228">
    <w:abstractNumId w:val="1"/>
  </w:num>
  <w:num w:numId="13" w16cid:durableId="551112776">
    <w:abstractNumId w:val="6"/>
  </w:num>
  <w:num w:numId="14" w16cid:durableId="111313057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6080346">
    <w:abstractNumId w:val="2"/>
  </w:num>
  <w:num w:numId="16" w16cid:durableId="207080838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0266"/>
    <w:rsid w:val="00001D32"/>
    <w:rsid w:val="00002842"/>
    <w:rsid w:val="000113C3"/>
    <w:rsid w:val="00015C79"/>
    <w:rsid w:val="0003329B"/>
    <w:rsid w:val="00035E73"/>
    <w:rsid w:val="00045BDA"/>
    <w:rsid w:val="000532C8"/>
    <w:rsid w:val="00060DDC"/>
    <w:rsid w:val="00082C37"/>
    <w:rsid w:val="00094B75"/>
    <w:rsid w:val="000969B0"/>
    <w:rsid w:val="000C5CFF"/>
    <w:rsid w:val="000D1805"/>
    <w:rsid w:val="000D67AE"/>
    <w:rsid w:val="000E5C47"/>
    <w:rsid w:val="000E7013"/>
    <w:rsid w:val="000F00D0"/>
    <w:rsid w:val="000F4CD2"/>
    <w:rsid w:val="00100588"/>
    <w:rsid w:val="00101A3C"/>
    <w:rsid w:val="00103716"/>
    <w:rsid w:val="00104198"/>
    <w:rsid w:val="00105EB1"/>
    <w:rsid w:val="001230DA"/>
    <w:rsid w:val="00126C0D"/>
    <w:rsid w:val="00131F62"/>
    <w:rsid w:val="00132728"/>
    <w:rsid w:val="00133355"/>
    <w:rsid w:val="00140CCF"/>
    <w:rsid w:val="00162520"/>
    <w:rsid w:val="00163457"/>
    <w:rsid w:val="0016750D"/>
    <w:rsid w:val="001702FC"/>
    <w:rsid w:val="00174757"/>
    <w:rsid w:val="00175AA1"/>
    <w:rsid w:val="00175F89"/>
    <w:rsid w:val="00182E73"/>
    <w:rsid w:val="001831D8"/>
    <w:rsid w:val="001834B6"/>
    <w:rsid w:val="001C42E3"/>
    <w:rsid w:val="001D0388"/>
    <w:rsid w:val="001D5D10"/>
    <w:rsid w:val="001E119A"/>
    <w:rsid w:val="001E7775"/>
    <w:rsid w:val="001E7E16"/>
    <w:rsid w:val="001F16A0"/>
    <w:rsid w:val="0020162A"/>
    <w:rsid w:val="002017FB"/>
    <w:rsid w:val="00206A3D"/>
    <w:rsid w:val="002079A6"/>
    <w:rsid w:val="00207EFF"/>
    <w:rsid w:val="002125F0"/>
    <w:rsid w:val="002145C3"/>
    <w:rsid w:val="002205DC"/>
    <w:rsid w:val="0022764B"/>
    <w:rsid w:val="00227C93"/>
    <w:rsid w:val="0023180C"/>
    <w:rsid w:val="0023407C"/>
    <w:rsid w:val="0024363A"/>
    <w:rsid w:val="00250C40"/>
    <w:rsid w:val="00252A7C"/>
    <w:rsid w:val="00285A94"/>
    <w:rsid w:val="002917E9"/>
    <w:rsid w:val="00296667"/>
    <w:rsid w:val="002B4692"/>
    <w:rsid w:val="002C2480"/>
    <w:rsid w:val="002C63AE"/>
    <w:rsid w:val="002E0541"/>
    <w:rsid w:val="002F3734"/>
    <w:rsid w:val="002F6615"/>
    <w:rsid w:val="00300AAC"/>
    <w:rsid w:val="00310E0E"/>
    <w:rsid w:val="00316B38"/>
    <w:rsid w:val="00334299"/>
    <w:rsid w:val="003400A9"/>
    <w:rsid w:val="003446B5"/>
    <w:rsid w:val="00345B22"/>
    <w:rsid w:val="00351DDE"/>
    <w:rsid w:val="00351F02"/>
    <w:rsid w:val="00360007"/>
    <w:rsid w:val="00360C57"/>
    <w:rsid w:val="00361329"/>
    <w:rsid w:val="00363A05"/>
    <w:rsid w:val="00365B73"/>
    <w:rsid w:val="00375AAB"/>
    <w:rsid w:val="003774F6"/>
    <w:rsid w:val="00384BC8"/>
    <w:rsid w:val="00390B26"/>
    <w:rsid w:val="00392615"/>
    <w:rsid w:val="003A6940"/>
    <w:rsid w:val="003C09B8"/>
    <w:rsid w:val="003C6127"/>
    <w:rsid w:val="003E0CAC"/>
    <w:rsid w:val="003E7FC9"/>
    <w:rsid w:val="003F282F"/>
    <w:rsid w:val="003F4C30"/>
    <w:rsid w:val="004037B7"/>
    <w:rsid w:val="0040425D"/>
    <w:rsid w:val="00407D7B"/>
    <w:rsid w:val="0041270F"/>
    <w:rsid w:val="004135F8"/>
    <w:rsid w:val="0042371B"/>
    <w:rsid w:val="0042394C"/>
    <w:rsid w:val="00432327"/>
    <w:rsid w:val="00436655"/>
    <w:rsid w:val="004503C9"/>
    <w:rsid w:val="00450603"/>
    <w:rsid w:val="00452DA2"/>
    <w:rsid w:val="00463619"/>
    <w:rsid w:val="00466D68"/>
    <w:rsid w:val="00470D24"/>
    <w:rsid w:val="00470E08"/>
    <w:rsid w:val="00473271"/>
    <w:rsid w:val="00475973"/>
    <w:rsid w:val="00476A5F"/>
    <w:rsid w:val="004804C2"/>
    <w:rsid w:val="0048223C"/>
    <w:rsid w:val="00494F83"/>
    <w:rsid w:val="004959DA"/>
    <w:rsid w:val="004A3B7D"/>
    <w:rsid w:val="004A6441"/>
    <w:rsid w:val="004B114F"/>
    <w:rsid w:val="004B11BF"/>
    <w:rsid w:val="004D46A5"/>
    <w:rsid w:val="00504A2A"/>
    <w:rsid w:val="00506D98"/>
    <w:rsid w:val="005077E6"/>
    <w:rsid w:val="0051023C"/>
    <w:rsid w:val="00512270"/>
    <w:rsid w:val="005211E9"/>
    <w:rsid w:val="005257D7"/>
    <w:rsid w:val="00525855"/>
    <w:rsid w:val="005332A3"/>
    <w:rsid w:val="00533688"/>
    <w:rsid w:val="00541FBC"/>
    <w:rsid w:val="00552120"/>
    <w:rsid w:val="0055317A"/>
    <w:rsid w:val="00562BE7"/>
    <w:rsid w:val="0057404A"/>
    <w:rsid w:val="00581372"/>
    <w:rsid w:val="0058523E"/>
    <w:rsid w:val="00593A5E"/>
    <w:rsid w:val="00594182"/>
    <w:rsid w:val="00595403"/>
    <w:rsid w:val="005A282C"/>
    <w:rsid w:val="005A3859"/>
    <w:rsid w:val="005A5F50"/>
    <w:rsid w:val="005B13F8"/>
    <w:rsid w:val="005D5BA4"/>
    <w:rsid w:val="005E4A9A"/>
    <w:rsid w:val="005F1B08"/>
    <w:rsid w:val="00602F73"/>
    <w:rsid w:val="006041BF"/>
    <w:rsid w:val="00606E3A"/>
    <w:rsid w:val="006070D5"/>
    <w:rsid w:val="00611AA8"/>
    <w:rsid w:val="006130F2"/>
    <w:rsid w:val="006162A1"/>
    <w:rsid w:val="006527EA"/>
    <w:rsid w:val="0065290D"/>
    <w:rsid w:val="006531B8"/>
    <w:rsid w:val="00655A2A"/>
    <w:rsid w:val="00656638"/>
    <w:rsid w:val="0065669C"/>
    <w:rsid w:val="00663EBF"/>
    <w:rsid w:val="0066530F"/>
    <w:rsid w:val="00671C8F"/>
    <w:rsid w:val="00687138"/>
    <w:rsid w:val="006A162D"/>
    <w:rsid w:val="006A2C66"/>
    <w:rsid w:val="006A2DFE"/>
    <w:rsid w:val="006A34DC"/>
    <w:rsid w:val="006A6D3B"/>
    <w:rsid w:val="006B191D"/>
    <w:rsid w:val="006B456C"/>
    <w:rsid w:val="006B77AF"/>
    <w:rsid w:val="006D3613"/>
    <w:rsid w:val="006F1195"/>
    <w:rsid w:val="006F4D40"/>
    <w:rsid w:val="007001FA"/>
    <w:rsid w:val="00700C93"/>
    <w:rsid w:val="00701246"/>
    <w:rsid w:val="00701552"/>
    <w:rsid w:val="0071078D"/>
    <w:rsid w:val="00710A37"/>
    <w:rsid w:val="007122A4"/>
    <w:rsid w:val="00725DD3"/>
    <w:rsid w:val="007340AC"/>
    <w:rsid w:val="00742ECB"/>
    <w:rsid w:val="00745B66"/>
    <w:rsid w:val="00747E13"/>
    <w:rsid w:val="00752618"/>
    <w:rsid w:val="00755EBF"/>
    <w:rsid w:val="0076023A"/>
    <w:rsid w:val="0077303B"/>
    <w:rsid w:val="00785769"/>
    <w:rsid w:val="00787AA8"/>
    <w:rsid w:val="007A0F3F"/>
    <w:rsid w:val="007A2254"/>
    <w:rsid w:val="007A581A"/>
    <w:rsid w:val="007B0857"/>
    <w:rsid w:val="007C6C72"/>
    <w:rsid w:val="007E0577"/>
    <w:rsid w:val="007F4D9F"/>
    <w:rsid w:val="008026DC"/>
    <w:rsid w:val="0081574C"/>
    <w:rsid w:val="00816730"/>
    <w:rsid w:val="008335E8"/>
    <w:rsid w:val="00833E8B"/>
    <w:rsid w:val="00836B92"/>
    <w:rsid w:val="00841374"/>
    <w:rsid w:val="00844EE4"/>
    <w:rsid w:val="00845993"/>
    <w:rsid w:val="00872F0B"/>
    <w:rsid w:val="008765C8"/>
    <w:rsid w:val="00881326"/>
    <w:rsid w:val="00881CEB"/>
    <w:rsid w:val="0089148E"/>
    <w:rsid w:val="00892E04"/>
    <w:rsid w:val="0089692E"/>
    <w:rsid w:val="008A06E7"/>
    <w:rsid w:val="008A0BD4"/>
    <w:rsid w:val="008B2F3C"/>
    <w:rsid w:val="008B55EE"/>
    <w:rsid w:val="008C24C0"/>
    <w:rsid w:val="008C74F4"/>
    <w:rsid w:val="008D410D"/>
    <w:rsid w:val="008D5E67"/>
    <w:rsid w:val="008E55A3"/>
    <w:rsid w:val="008E67A5"/>
    <w:rsid w:val="008E69E9"/>
    <w:rsid w:val="008F12EC"/>
    <w:rsid w:val="008F73A2"/>
    <w:rsid w:val="00907D11"/>
    <w:rsid w:val="009119AC"/>
    <w:rsid w:val="00915BC9"/>
    <w:rsid w:val="00915CD7"/>
    <w:rsid w:val="00921B1E"/>
    <w:rsid w:val="00923339"/>
    <w:rsid w:val="009316BD"/>
    <w:rsid w:val="00954AF2"/>
    <w:rsid w:val="0095558F"/>
    <w:rsid w:val="0095614F"/>
    <w:rsid w:val="009701D9"/>
    <w:rsid w:val="0097040A"/>
    <w:rsid w:val="009743F8"/>
    <w:rsid w:val="00974844"/>
    <w:rsid w:val="00994F53"/>
    <w:rsid w:val="00996812"/>
    <w:rsid w:val="009A2C51"/>
    <w:rsid w:val="009C0D51"/>
    <w:rsid w:val="009C1999"/>
    <w:rsid w:val="009C2E1E"/>
    <w:rsid w:val="009C400B"/>
    <w:rsid w:val="009D1ACB"/>
    <w:rsid w:val="009E4060"/>
    <w:rsid w:val="009E7D24"/>
    <w:rsid w:val="00A01676"/>
    <w:rsid w:val="00A040CD"/>
    <w:rsid w:val="00A046AD"/>
    <w:rsid w:val="00A04C12"/>
    <w:rsid w:val="00A16B64"/>
    <w:rsid w:val="00A202AD"/>
    <w:rsid w:val="00A214D7"/>
    <w:rsid w:val="00A2298F"/>
    <w:rsid w:val="00A24D07"/>
    <w:rsid w:val="00A40C56"/>
    <w:rsid w:val="00A411BA"/>
    <w:rsid w:val="00A510D1"/>
    <w:rsid w:val="00A52860"/>
    <w:rsid w:val="00A52F7A"/>
    <w:rsid w:val="00A55A3C"/>
    <w:rsid w:val="00A74A09"/>
    <w:rsid w:val="00A90A9E"/>
    <w:rsid w:val="00A9654C"/>
    <w:rsid w:val="00AA109E"/>
    <w:rsid w:val="00AB5D33"/>
    <w:rsid w:val="00AB7083"/>
    <w:rsid w:val="00AC0A75"/>
    <w:rsid w:val="00AC1187"/>
    <w:rsid w:val="00AC1D13"/>
    <w:rsid w:val="00AC3731"/>
    <w:rsid w:val="00AC4572"/>
    <w:rsid w:val="00AC5C68"/>
    <w:rsid w:val="00AD4601"/>
    <w:rsid w:val="00AE4716"/>
    <w:rsid w:val="00B064AE"/>
    <w:rsid w:val="00B20400"/>
    <w:rsid w:val="00B21189"/>
    <w:rsid w:val="00B314BC"/>
    <w:rsid w:val="00B43B7F"/>
    <w:rsid w:val="00B51E33"/>
    <w:rsid w:val="00B70A57"/>
    <w:rsid w:val="00B80665"/>
    <w:rsid w:val="00B859B5"/>
    <w:rsid w:val="00B90A7E"/>
    <w:rsid w:val="00B92ECE"/>
    <w:rsid w:val="00BB33D0"/>
    <w:rsid w:val="00BB4616"/>
    <w:rsid w:val="00BC444A"/>
    <w:rsid w:val="00BE0FCF"/>
    <w:rsid w:val="00BE251A"/>
    <w:rsid w:val="00BE4821"/>
    <w:rsid w:val="00C06206"/>
    <w:rsid w:val="00C11BF0"/>
    <w:rsid w:val="00C14E46"/>
    <w:rsid w:val="00C37AB7"/>
    <w:rsid w:val="00C415AD"/>
    <w:rsid w:val="00C42429"/>
    <w:rsid w:val="00C43587"/>
    <w:rsid w:val="00C45AD2"/>
    <w:rsid w:val="00C45C51"/>
    <w:rsid w:val="00C466AE"/>
    <w:rsid w:val="00C468F0"/>
    <w:rsid w:val="00C46A81"/>
    <w:rsid w:val="00C5535D"/>
    <w:rsid w:val="00C61C93"/>
    <w:rsid w:val="00C665B0"/>
    <w:rsid w:val="00C75FA4"/>
    <w:rsid w:val="00C82807"/>
    <w:rsid w:val="00C82B71"/>
    <w:rsid w:val="00C859C0"/>
    <w:rsid w:val="00C96679"/>
    <w:rsid w:val="00CB136D"/>
    <w:rsid w:val="00CB4586"/>
    <w:rsid w:val="00CB4E6D"/>
    <w:rsid w:val="00CC3CE9"/>
    <w:rsid w:val="00CC5330"/>
    <w:rsid w:val="00CC5F22"/>
    <w:rsid w:val="00CD2C67"/>
    <w:rsid w:val="00CD7711"/>
    <w:rsid w:val="00CE27F2"/>
    <w:rsid w:val="00CE4948"/>
    <w:rsid w:val="00CF1C7D"/>
    <w:rsid w:val="00CF3386"/>
    <w:rsid w:val="00CF79BD"/>
    <w:rsid w:val="00D31505"/>
    <w:rsid w:val="00D33115"/>
    <w:rsid w:val="00D36C11"/>
    <w:rsid w:val="00D36D94"/>
    <w:rsid w:val="00D47960"/>
    <w:rsid w:val="00D6338B"/>
    <w:rsid w:val="00D63737"/>
    <w:rsid w:val="00D841BB"/>
    <w:rsid w:val="00D920B4"/>
    <w:rsid w:val="00D92E52"/>
    <w:rsid w:val="00D9473E"/>
    <w:rsid w:val="00DA5810"/>
    <w:rsid w:val="00DA663C"/>
    <w:rsid w:val="00DC0AC9"/>
    <w:rsid w:val="00DC6F62"/>
    <w:rsid w:val="00DC749D"/>
    <w:rsid w:val="00DD30F0"/>
    <w:rsid w:val="00DD6C0B"/>
    <w:rsid w:val="00DD73BF"/>
    <w:rsid w:val="00DE01E9"/>
    <w:rsid w:val="00DE2233"/>
    <w:rsid w:val="00DF2746"/>
    <w:rsid w:val="00DF4509"/>
    <w:rsid w:val="00DF63DA"/>
    <w:rsid w:val="00DF69B6"/>
    <w:rsid w:val="00E031B7"/>
    <w:rsid w:val="00E048A3"/>
    <w:rsid w:val="00E14261"/>
    <w:rsid w:val="00E16024"/>
    <w:rsid w:val="00E25287"/>
    <w:rsid w:val="00E320AC"/>
    <w:rsid w:val="00E33D33"/>
    <w:rsid w:val="00E44677"/>
    <w:rsid w:val="00E54E89"/>
    <w:rsid w:val="00E57599"/>
    <w:rsid w:val="00E57CAA"/>
    <w:rsid w:val="00E623A4"/>
    <w:rsid w:val="00E63C49"/>
    <w:rsid w:val="00E6596E"/>
    <w:rsid w:val="00E66D3B"/>
    <w:rsid w:val="00E93351"/>
    <w:rsid w:val="00EA2F91"/>
    <w:rsid w:val="00EB5E6D"/>
    <w:rsid w:val="00EB60F2"/>
    <w:rsid w:val="00ED3367"/>
    <w:rsid w:val="00ED407F"/>
    <w:rsid w:val="00EE06F4"/>
    <w:rsid w:val="00EE6934"/>
    <w:rsid w:val="00EF225D"/>
    <w:rsid w:val="00EF2F19"/>
    <w:rsid w:val="00EF7426"/>
    <w:rsid w:val="00F069CD"/>
    <w:rsid w:val="00F142F4"/>
    <w:rsid w:val="00F15F44"/>
    <w:rsid w:val="00F27EDA"/>
    <w:rsid w:val="00F338E5"/>
    <w:rsid w:val="00F36FC3"/>
    <w:rsid w:val="00F40493"/>
    <w:rsid w:val="00F4280E"/>
    <w:rsid w:val="00F44CD3"/>
    <w:rsid w:val="00F460A3"/>
    <w:rsid w:val="00F46C5E"/>
    <w:rsid w:val="00F60A3C"/>
    <w:rsid w:val="00F6389E"/>
    <w:rsid w:val="00F643B9"/>
    <w:rsid w:val="00F82BAC"/>
    <w:rsid w:val="00F82CF5"/>
    <w:rsid w:val="00F84A1F"/>
    <w:rsid w:val="00F85BF1"/>
    <w:rsid w:val="00F95438"/>
    <w:rsid w:val="00F956BE"/>
    <w:rsid w:val="00FA5A53"/>
    <w:rsid w:val="00FB65EE"/>
    <w:rsid w:val="00FB6C8C"/>
    <w:rsid w:val="00FC12E3"/>
    <w:rsid w:val="00FD35C5"/>
    <w:rsid w:val="00FD46DA"/>
    <w:rsid w:val="00FF165B"/>
    <w:rsid w:val="00FF285D"/>
    <w:rsid w:val="00FF5621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27"/>
    <w:pPr>
      <w:spacing w:before="136"/>
      <w:jc w:val="both"/>
    </w:pPr>
    <w:rPr>
      <w:rFonts w:ascii="Times New Roman" w:eastAsia="MS Mincho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C6127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76A5F"/>
    <w:pPr>
      <w:keepNext/>
      <w:numPr>
        <w:ilvl w:val="1"/>
        <w:numId w:val="2"/>
      </w:numPr>
      <w:spacing w:before="240" w:after="60"/>
      <w:outlineLvl w:val="1"/>
    </w:pPr>
    <w:rPr>
      <w:rFonts w:eastAsia="SimSun"/>
      <w:b/>
      <w:bCs/>
      <w:i/>
      <w:iCs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2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2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2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2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2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2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2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12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476A5F"/>
    <w:rPr>
      <w:rFonts w:ascii="Times New Roman" w:eastAsia="SimSun" w:hAnsi="Times New Roman" w:cs="Times New Roman"/>
      <w:b/>
      <w:bCs/>
      <w:i/>
      <w:iCs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1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iPriority w:val="35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  <w:style w:type="paragraph" w:styleId="BodyText">
    <w:name w:val="Body Text"/>
    <w:basedOn w:val="Normal"/>
    <w:link w:val="BodyTextChar"/>
    <w:rsid w:val="00AB5D33"/>
    <w:pPr>
      <w:spacing w:after="140" w:line="276" w:lineRule="auto"/>
      <w:jc w:val="left"/>
    </w:pPr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BodyTextChar">
    <w:name w:val="Body Text Char"/>
    <w:basedOn w:val="DefaultParagraphFont"/>
    <w:link w:val="BodyText"/>
    <w:rsid w:val="00AB5D33"/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ListLabel124">
    <w:name w:val="ListLabel 124"/>
    <w:qFormat/>
    <w:rsid w:val="00C466AE"/>
    <w:rPr>
      <w:rFonts w:cs="OpenSymbol"/>
    </w:rPr>
  </w:style>
  <w:style w:type="character" w:customStyle="1" w:styleId="apple-converted-space">
    <w:name w:val="apple-converted-space"/>
    <w:basedOn w:val="DefaultParagraphFont"/>
    <w:rsid w:val="00A202AD"/>
  </w:style>
  <w:style w:type="character" w:customStyle="1" w:styleId="s1">
    <w:name w:val="s1"/>
    <w:basedOn w:val="DefaultParagraphFont"/>
    <w:rsid w:val="00A202AD"/>
  </w:style>
  <w:style w:type="character" w:customStyle="1" w:styleId="Internetverknpfung">
    <w:name w:val="Internetverknüpfung"/>
    <w:basedOn w:val="DefaultParagraphFont"/>
    <w:rsid w:val="00A202AD"/>
    <w:rPr>
      <w:color w:val="0000FF" w:themeColor="hyperlink"/>
      <w:u w:val="single"/>
    </w:rPr>
  </w:style>
  <w:style w:type="paragraph" w:customStyle="1" w:styleId="references">
    <w:name w:val="references"/>
    <w:qFormat/>
    <w:rsid w:val="00A202AD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styleId="Revision">
    <w:name w:val="Revision"/>
    <w:hidden/>
    <w:uiPriority w:val="99"/>
    <w:semiHidden/>
    <w:rsid w:val="00ED3367"/>
    <w:rPr>
      <w:rFonts w:ascii="Times New Roman" w:eastAsia="MS Mincho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4280E"/>
    <w:rPr>
      <w:color w:val="808080"/>
    </w:rPr>
  </w:style>
  <w:style w:type="table" w:styleId="GridTable1Light">
    <w:name w:val="Grid Table 1 Light"/>
    <w:basedOn w:val="TableNormal"/>
    <w:uiPriority w:val="46"/>
    <w:rsid w:val="00101A3C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5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6B92"/>
    <w:rPr>
      <w:rFonts w:ascii="Times New Roman" w:eastAsia="MS Mincho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.pfaff@hhi.fraunhofe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idi-maria.lehtone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5419EA-466B-4E1D-9A35-8449FFC5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Performance evaluation of audio codecs for multichannel biomedical data</vt:lpstr>
      <vt:lpstr>Performance evaluation of audio codecs for multichannel biomedical data</vt:lpstr>
    </vt:vector>
  </TitlesOfParts>
  <Company>Fraunhofer HHI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of audio codecs for multichannel biomedical data</dc:title>
  <dc:creator>Christian Helmrich</dc:creator>
  <cp:keywords>VCEG</cp:keywords>
  <cp:lastModifiedBy>Gary Sullivan</cp:lastModifiedBy>
  <cp:revision>20</cp:revision>
  <cp:lastPrinted>2023-11-30T10:00:00Z</cp:lastPrinted>
  <dcterms:created xsi:type="dcterms:W3CDTF">2025-06-12T07:03:00Z</dcterms:created>
  <dcterms:modified xsi:type="dcterms:W3CDTF">2025-06-19T04:25:00Z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2024-07-05T12:51:10Z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7377e092-48dc-4fc9-8cb7-77a68886dfe8</vt:lpwstr>
  </property>
  <property fmtid="{D5CDD505-2E9C-101B-9397-08002B2CF9AE}" pid="8" name="MSIP_Label_4d2f777e-4347-4fc6-823a-b44ab313546a_ContentBits">
    <vt:lpwstr>0</vt:lpwstr>
  </property>
</Properties>
</file>