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974844" w14:paraId="3457814B" w14:textId="77777777" w:rsidTr="004B11BF">
        <w:tc>
          <w:tcPr>
            <w:tcW w:w="6408" w:type="dxa"/>
          </w:tcPr>
          <w:p w14:paraId="1D253DCD" w14:textId="58F59327" w:rsidR="00CC5330" w:rsidRPr="00974844" w:rsidRDefault="00CC5330" w:rsidP="000E7013">
            <w:pPr>
              <w:widowControl w:val="0"/>
              <w:tabs>
                <w:tab w:val="left" w:pos="7200"/>
              </w:tabs>
              <w:rPr>
                <w:rFonts w:eastAsia="Arial Unicode MS"/>
                <w:b/>
                <w:kern w:val="2"/>
                <w:lang w:val="en-CA" w:eastAsia="zh-CN"/>
              </w:rPr>
            </w:pPr>
            <w:r w:rsidRPr="00974844">
              <w:rPr>
                <w:rFonts w:eastAsia="Arial Unicode MS"/>
                <w:b/>
                <w:kern w:val="2"/>
                <w:lang w:val="en-CA" w:eastAsia="zh-CN"/>
              </w:rPr>
              <w:fldChar w:fldCharType="begin"/>
            </w:r>
            <w:r w:rsidRPr="00974844">
              <w:rPr>
                <w:rFonts w:eastAsia="Arial Unicode MS"/>
                <w:b/>
                <w:kern w:val="2"/>
                <w:lang w:val="en-CA" w:eastAsia="zh-CN"/>
              </w:rPr>
              <w:instrText xml:space="preserve"> MACROBUTTON MTEditEquationSection2 </w:instrText>
            </w:r>
            <w:r w:rsidRPr="00974844">
              <w:rPr>
                <w:rFonts w:eastAsia="Arial Unicode MS"/>
                <w:b/>
                <w:vanish/>
                <w:color w:val="FF0000"/>
                <w:kern w:val="2"/>
                <w:lang w:val="en-CA" w:eastAsia="zh-CN"/>
              </w:rPr>
              <w:instrText>Equation Chapter 1 Section 1</w:instrText>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MTEqn \r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MTSec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MTChap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end"/>
            </w:r>
            <w:r w:rsidR="004B11BF">
              <w:rPr>
                <w:rFonts w:eastAsia="Arial Unicode MS"/>
                <w:b/>
                <w:kern w:val="2"/>
                <w:lang w:val="en-CA" w:eastAsia="zh-CN"/>
              </w:rPr>
              <w:t>ITU –</w:t>
            </w:r>
            <w:r w:rsidRPr="00974844">
              <w:rPr>
                <w:rFonts w:eastAsia="Arial Unicode MS"/>
                <w:b/>
                <w:kern w:val="2"/>
                <w:lang w:val="en-CA" w:eastAsia="zh-CN"/>
              </w:rPr>
              <w:t xml:space="preserve"> Telecommunications Standardization Sector</w:t>
            </w:r>
          </w:p>
          <w:p w14:paraId="38C091BA" w14:textId="77777777" w:rsidR="00CC5330" w:rsidRPr="00974844" w:rsidRDefault="00CC5330" w:rsidP="000E7013">
            <w:pPr>
              <w:widowControl w:val="0"/>
              <w:tabs>
                <w:tab w:val="left" w:pos="7200"/>
              </w:tabs>
              <w:rPr>
                <w:rFonts w:eastAsia="Arial Unicode MS"/>
                <w:kern w:val="2"/>
                <w:lang w:val="en-CA" w:eastAsia="zh-CN"/>
              </w:rPr>
            </w:pPr>
            <w:r w:rsidRPr="00974844">
              <w:rPr>
                <w:rFonts w:eastAsia="Arial Unicode MS"/>
                <w:kern w:val="2"/>
                <w:lang w:val="en-CA" w:eastAsia="zh-CN"/>
              </w:rPr>
              <w:t>STUDY GROUP 16 Question 6</w:t>
            </w:r>
          </w:p>
          <w:p w14:paraId="11E0BCC5" w14:textId="77777777" w:rsidR="00974844" w:rsidRPr="00AE3A86" w:rsidRDefault="00974844" w:rsidP="00974844">
            <w:pPr>
              <w:widowControl w:val="0"/>
              <w:pBdr>
                <w:bottom w:val="single" w:sz="6" w:space="1" w:color="auto"/>
              </w:pBdr>
              <w:tabs>
                <w:tab w:val="left" w:pos="7200"/>
              </w:tabs>
              <w:rPr>
                <w:rFonts w:eastAsia="Arial Unicode MS"/>
                <w:b/>
                <w:kern w:val="2"/>
                <w:sz w:val="22"/>
                <w:lang w:eastAsia="zh-CN"/>
              </w:rPr>
            </w:pPr>
            <w:r w:rsidRPr="00AE3A86">
              <w:rPr>
                <w:rFonts w:eastAsia="Arial Unicode MS"/>
                <w:b/>
                <w:kern w:val="2"/>
                <w:sz w:val="22"/>
                <w:lang w:eastAsia="zh-CN"/>
              </w:rPr>
              <w:t>Video Coding Experts Group (VCEG)</w:t>
            </w:r>
          </w:p>
          <w:p w14:paraId="6D7A1D5E" w14:textId="764B311A" w:rsidR="00CC5330" w:rsidRPr="00974844" w:rsidRDefault="00CC5330" w:rsidP="004B11BF">
            <w:pPr>
              <w:widowControl w:val="0"/>
              <w:tabs>
                <w:tab w:val="left" w:pos="7200"/>
              </w:tabs>
              <w:rPr>
                <w:rFonts w:eastAsia="Arial Unicode MS"/>
                <w:b/>
                <w:kern w:val="2"/>
                <w:lang w:val="en-CA" w:eastAsia="zh-CN"/>
              </w:rPr>
            </w:pPr>
            <w:r w:rsidRPr="00974844">
              <w:rPr>
                <w:rFonts w:eastAsia="Arial Unicode MS"/>
                <w:kern w:val="2"/>
                <w:lang w:val="en-CA" w:eastAsia="zh-CN"/>
              </w:rPr>
              <w:t>5</w:t>
            </w:r>
            <w:r w:rsidR="00C5535D">
              <w:rPr>
                <w:rFonts w:eastAsia="Arial Unicode MS"/>
                <w:kern w:val="2"/>
                <w:lang w:val="en-CA" w:eastAsia="zh-CN"/>
              </w:rPr>
              <w:t>7</w:t>
            </w:r>
            <w:r w:rsidR="00B70A57">
              <w:rPr>
                <w:rFonts w:eastAsia="Arial Unicode MS"/>
                <w:kern w:val="2"/>
                <w:vertAlign w:val="superscript"/>
                <w:lang w:val="en-CA" w:eastAsia="ja-JP"/>
              </w:rPr>
              <w:t>th</w:t>
            </w:r>
            <w:r w:rsidRPr="00974844">
              <w:rPr>
                <w:rFonts w:eastAsia="Arial Unicode MS"/>
                <w:kern w:val="2"/>
                <w:lang w:val="en-CA" w:eastAsia="zh-CN"/>
              </w:rPr>
              <w:t xml:space="preserve"> Meeting: </w:t>
            </w:r>
            <w:r w:rsidR="00C5535D">
              <w:rPr>
                <w:rFonts w:eastAsia="Arial Unicode MS"/>
                <w:kern w:val="2"/>
                <w:lang w:val="en-CA" w:eastAsia="zh-CN"/>
              </w:rPr>
              <w:t>22</w:t>
            </w:r>
            <w:r w:rsidR="00D63737" w:rsidRPr="00974844">
              <w:rPr>
                <w:rFonts w:eastAsia="Arial Unicode MS"/>
                <w:kern w:val="2"/>
                <w:lang w:val="en-CA" w:eastAsia="zh-CN"/>
              </w:rPr>
              <w:t>–</w:t>
            </w:r>
            <w:r w:rsidR="00375AAB" w:rsidRPr="00974844">
              <w:rPr>
                <w:rFonts w:eastAsia="Arial Unicode MS"/>
                <w:kern w:val="2"/>
                <w:lang w:val="en-CA" w:eastAsia="zh-CN"/>
              </w:rPr>
              <w:t>2</w:t>
            </w:r>
            <w:r w:rsidR="00C5535D">
              <w:rPr>
                <w:rFonts w:eastAsia="Arial Unicode MS"/>
                <w:kern w:val="2"/>
                <w:lang w:val="en-CA" w:eastAsia="zh-CN"/>
              </w:rPr>
              <w:t>6</w:t>
            </w:r>
            <w:r w:rsidR="00D63737" w:rsidRPr="00974844">
              <w:rPr>
                <w:rFonts w:eastAsia="Arial Unicode MS"/>
                <w:kern w:val="2"/>
                <w:lang w:val="en-CA" w:eastAsia="zh-CN"/>
              </w:rPr>
              <w:t xml:space="preserve"> </w:t>
            </w:r>
            <w:r w:rsidR="00606E3A">
              <w:rPr>
                <w:rFonts w:eastAsia="Arial Unicode MS"/>
                <w:kern w:val="2"/>
                <w:lang w:val="en-CA" w:eastAsia="zh-CN"/>
              </w:rPr>
              <w:t>J</w:t>
            </w:r>
            <w:r w:rsidR="00C5535D">
              <w:rPr>
                <w:rFonts w:eastAsia="Arial Unicode MS"/>
                <w:kern w:val="2"/>
                <w:lang w:val="en-CA" w:eastAsia="zh-CN"/>
              </w:rPr>
              <w:t>anuary</w:t>
            </w:r>
            <w:r w:rsidR="00D63737" w:rsidRPr="00974844">
              <w:rPr>
                <w:rFonts w:eastAsia="Arial Unicode MS"/>
                <w:kern w:val="2"/>
                <w:lang w:val="en-CA" w:eastAsia="zh-CN"/>
              </w:rPr>
              <w:t xml:space="preserve"> 201</w:t>
            </w:r>
            <w:r w:rsidR="00C5535D">
              <w:rPr>
                <w:rFonts w:eastAsia="Arial Unicode MS"/>
                <w:kern w:val="2"/>
                <w:lang w:val="en-CA" w:eastAsia="zh-CN"/>
              </w:rPr>
              <w:t>8</w:t>
            </w:r>
            <w:r w:rsidRPr="00974844">
              <w:rPr>
                <w:rFonts w:eastAsia="Arial Unicode MS"/>
                <w:kern w:val="2"/>
                <w:lang w:val="en-CA" w:eastAsia="zh-CN"/>
              </w:rPr>
              <w:t xml:space="preserve">, </w:t>
            </w:r>
            <w:r w:rsidR="00C5535D">
              <w:rPr>
                <w:rFonts w:eastAsia="Arial Unicode MS"/>
                <w:kern w:val="2"/>
                <w:lang w:val="en-CA" w:eastAsia="zh-CN"/>
              </w:rPr>
              <w:t>Gwangju</w:t>
            </w:r>
            <w:r w:rsidR="00B70A57">
              <w:rPr>
                <w:rFonts w:eastAsia="Arial Unicode MS"/>
                <w:kern w:val="2"/>
                <w:lang w:val="en-CA" w:eastAsia="zh-CN"/>
              </w:rPr>
              <w:t xml:space="preserve">, </w:t>
            </w:r>
            <w:r w:rsidR="00C5535D">
              <w:rPr>
                <w:rFonts w:eastAsia="Arial Unicode MS"/>
                <w:kern w:val="2"/>
                <w:lang w:val="en-CA" w:eastAsia="zh-CN"/>
              </w:rPr>
              <w:t>KR</w:t>
            </w:r>
          </w:p>
        </w:tc>
        <w:tc>
          <w:tcPr>
            <w:tcW w:w="3330" w:type="dxa"/>
          </w:tcPr>
          <w:p w14:paraId="00C583A2" w14:textId="40320245" w:rsidR="00CC5330" w:rsidRPr="00974844" w:rsidRDefault="00CC5330" w:rsidP="004B11BF">
            <w:pPr>
              <w:widowControl w:val="0"/>
              <w:tabs>
                <w:tab w:val="left" w:pos="7200"/>
              </w:tabs>
              <w:rPr>
                <w:rFonts w:eastAsia="Arial Unicode MS"/>
                <w:kern w:val="2"/>
                <w:lang w:val="en-CA" w:eastAsia="ja-JP"/>
              </w:rPr>
            </w:pPr>
            <w:proofErr w:type="gramStart"/>
            <w:r w:rsidRPr="00974844">
              <w:rPr>
                <w:rFonts w:eastAsia="Arial Unicode MS"/>
                <w:kern w:val="2"/>
                <w:lang w:val="en-CA" w:eastAsia="zh-CN"/>
              </w:rPr>
              <w:t xml:space="preserve">Document  </w:t>
            </w:r>
            <w:r w:rsidR="001F16A0" w:rsidRPr="00974844">
              <w:rPr>
                <w:rFonts w:eastAsia="Arial Unicode MS"/>
                <w:kern w:val="2"/>
                <w:lang w:val="en-CA" w:eastAsia="zh-CN"/>
              </w:rPr>
              <w:t>VCEG</w:t>
            </w:r>
            <w:proofErr w:type="gramEnd"/>
            <w:r w:rsidR="001F16A0" w:rsidRPr="00974844">
              <w:rPr>
                <w:rFonts w:eastAsia="Arial Unicode MS"/>
                <w:kern w:val="2"/>
                <w:lang w:val="en-CA" w:eastAsia="zh-CN"/>
              </w:rPr>
              <w:t>-</w:t>
            </w:r>
            <w:r w:rsidR="004B11BF">
              <w:rPr>
                <w:rFonts w:eastAsia="Arial Unicode MS"/>
                <w:kern w:val="2"/>
                <w:lang w:val="en-CA" w:eastAsia="zh-CN"/>
              </w:rPr>
              <w:t>B</w:t>
            </w:r>
            <w:r w:rsidR="00C5535D">
              <w:rPr>
                <w:rFonts w:eastAsia="Arial Unicode MS"/>
                <w:kern w:val="2"/>
                <w:lang w:val="en-CA" w:eastAsia="zh-CN"/>
              </w:rPr>
              <w:t>E</w:t>
            </w:r>
            <w:r w:rsidR="00372A48">
              <w:rPr>
                <w:rFonts w:eastAsia="Arial Unicode MS"/>
                <w:kern w:val="2"/>
                <w:lang w:val="en-CA" w:eastAsia="zh-CN"/>
              </w:rPr>
              <w:t>01</w:t>
            </w:r>
          </w:p>
        </w:tc>
      </w:tr>
    </w:tbl>
    <w:p w14:paraId="6B437BAC" w14:textId="77777777" w:rsidR="00B90A7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974844" w14:paraId="3347BD4B" w14:textId="77777777" w:rsidTr="0086070A">
        <w:tc>
          <w:tcPr>
            <w:tcW w:w="1242" w:type="dxa"/>
          </w:tcPr>
          <w:p w14:paraId="77F387FB"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Question:</w:t>
            </w:r>
          </w:p>
        </w:tc>
        <w:tc>
          <w:tcPr>
            <w:tcW w:w="8505" w:type="dxa"/>
            <w:gridSpan w:val="3"/>
          </w:tcPr>
          <w:p w14:paraId="54B4B31A"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Q.6/SG16 (VCEG)</w:t>
            </w:r>
          </w:p>
        </w:tc>
      </w:tr>
      <w:tr w:rsidR="00974844" w:rsidRPr="00974844" w14:paraId="7D23A2D6" w14:textId="77777777" w:rsidTr="0086070A">
        <w:tc>
          <w:tcPr>
            <w:tcW w:w="1242" w:type="dxa"/>
          </w:tcPr>
          <w:p w14:paraId="6235BFB5" w14:textId="77777777" w:rsidR="00974844" w:rsidRPr="00974844" w:rsidRDefault="00974844" w:rsidP="00974844">
            <w:pPr>
              <w:widowControl w:val="0"/>
              <w:tabs>
                <w:tab w:val="left" w:pos="1800"/>
                <w:tab w:val="right" w:pos="9360"/>
              </w:tabs>
              <w:spacing w:before="120"/>
              <w:jc w:val="left"/>
              <w:rPr>
                <w:rFonts w:eastAsia="Arial Unicode MS"/>
                <w:kern w:val="2"/>
                <w:sz w:val="22"/>
                <w:szCs w:val="22"/>
                <w:lang w:eastAsia="zh-CN"/>
              </w:rPr>
            </w:pPr>
            <w:r w:rsidRPr="00974844">
              <w:rPr>
                <w:rFonts w:eastAsia="Arial Unicode MS"/>
                <w:kern w:val="2"/>
                <w:sz w:val="22"/>
                <w:szCs w:val="22"/>
                <w:lang w:eastAsia="zh-CN"/>
              </w:rPr>
              <w:t>Source:</w:t>
            </w:r>
          </w:p>
        </w:tc>
        <w:tc>
          <w:tcPr>
            <w:tcW w:w="4536" w:type="dxa"/>
          </w:tcPr>
          <w:p w14:paraId="07FB5ADA" w14:textId="77777777" w:rsidR="00A63A1D" w:rsidRDefault="00A63A1D" w:rsidP="00A63A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SimSun"/>
                <w:b/>
                <w:kern w:val="2"/>
                <w:szCs w:val="22"/>
                <w:lang w:val="fi-FI" w:eastAsia="zh-CN"/>
              </w:rPr>
            </w:pPr>
            <w:r>
              <w:rPr>
                <w:b/>
                <w:kern w:val="2"/>
                <w:szCs w:val="22"/>
                <w:lang w:val="fi-FI" w:eastAsia="zh-CN"/>
              </w:rPr>
              <w:t>Ye-Kui Wang</w:t>
            </w:r>
          </w:p>
          <w:p w14:paraId="37E28AB2" w14:textId="50D91CE2" w:rsidR="00974844" w:rsidRPr="00974844" w:rsidRDefault="00A63A1D" w:rsidP="00A63A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GB" w:eastAsia="ja-JP"/>
              </w:rPr>
            </w:pPr>
            <w:r>
              <w:rPr>
                <w:szCs w:val="22"/>
              </w:rPr>
              <w:t>Qualcomm Incorporated</w:t>
            </w:r>
            <w:r>
              <w:rPr>
                <w:szCs w:val="22"/>
              </w:rPr>
              <w:br/>
              <w:t>5775 Morehouse Drive</w:t>
            </w:r>
            <w:r>
              <w:rPr>
                <w:szCs w:val="22"/>
              </w:rPr>
              <w:br/>
              <w:t>San Diego, CA 92121</w:t>
            </w:r>
            <w:r>
              <w:rPr>
                <w:szCs w:val="22"/>
              </w:rPr>
              <w:br/>
              <w:t>USA</w:t>
            </w:r>
          </w:p>
        </w:tc>
        <w:tc>
          <w:tcPr>
            <w:tcW w:w="900" w:type="dxa"/>
          </w:tcPr>
          <w:p w14:paraId="5FBA34B1" w14:textId="77777777" w:rsid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Tel:</w:t>
            </w:r>
          </w:p>
          <w:p w14:paraId="08EF9B05" w14:textId="419543F4" w:rsidR="00974844" w:rsidRP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Email:</w:t>
            </w:r>
          </w:p>
        </w:tc>
        <w:tc>
          <w:tcPr>
            <w:tcW w:w="3069" w:type="dxa"/>
          </w:tcPr>
          <w:p w14:paraId="6B1AC5D0" w14:textId="0F91B1A5" w:rsidR="00974844" w:rsidRPr="00974844" w:rsidRDefault="00A63A1D" w:rsidP="00A63A1D">
            <w:pPr>
              <w:spacing w:before="120"/>
              <w:jc w:val="left"/>
              <w:rPr>
                <w:rFonts w:eastAsia="SimSun"/>
                <w:kern w:val="2"/>
                <w:sz w:val="22"/>
                <w:szCs w:val="22"/>
                <w:lang w:eastAsia="zh-CN"/>
              </w:rPr>
            </w:pPr>
            <w:r>
              <w:rPr>
                <w:rFonts w:eastAsia="Calibri"/>
                <w:szCs w:val="22"/>
              </w:rPr>
              <w:t>+1-858-651-8345</w:t>
            </w:r>
            <w:r>
              <w:rPr>
                <w:rFonts w:eastAsia="Calibri"/>
                <w:szCs w:val="22"/>
              </w:rPr>
              <w:br/>
            </w:r>
            <w:hyperlink r:id="rId5" w:history="1">
              <w:r>
                <w:rPr>
                  <w:rStyle w:val="Hyperlink"/>
                  <w:kern w:val="2"/>
                  <w:szCs w:val="22"/>
                  <w:lang w:eastAsia="zh-CN"/>
                </w:rPr>
                <w:t>yekuiw@qti.qualcomm.com</w:t>
              </w:r>
            </w:hyperlink>
          </w:p>
        </w:tc>
      </w:tr>
      <w:tr w:rsidR="00974844" w:rsidRPr="00974844" w14:paraId="7209EF08" w14:textId="77777777" w:rsidTr="0086070A">
        <w:tc>
          <w:tcPr>
            <w:tcW w:w="1242" w:type="dxa"/>
          </w:tcPr>
          <w:p w14:paraId="5B2AE9B2"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Title:</w:t>
            </w:r>
          </w:p>
        </w:tc>
        <w:tc>
          <w:tcPr>
            <w:tcW w:w="8505" w:type="dxa"/>
            <w:gridSpan w:val="3"/>
          </w:tcPr>
          <w:p w14:paraId="1854388B" w14:textId="682080C8" w:rsidR="00974844" w:rsidRPr="00974844" w:rsidRDefault="00A63A1D" w:rsidP="00974844">
            <w:pPr>
              <w:widowControl w:val="0"/>
              <w:tabs>
                <w:tab w:val="left" w:pos="1800"/>
                <w:tab w:val="right" w:pos="9360"/>
              </w:tabs>
              <w:spacing w:before="120"/>
              <w:rPr>
                <w:rFonts w:eastAsia="SimSun"/>
                <w:b/>
                <w:kern w:val="2"/>
                <w:sz w:val="22"/>
                <w:szCs w:val="22"/>
                <w:lang w:eastAsia="zh-CN"/>
              </w:rPr>
            </w:pPr>
            <w:bookmarkStart w:id="0" w:name="_GoBack"/>
            <w:r>
              <w:rPr>
                <w:b/>
                <w:kern w:val="2"/>
                <w:szCs w:val="22"/>
                <w:lang w:eastAsia="zh-CN"/>
              </w:rPr>
              <w:t>Inclusion of omnidirectional video specific SEI messages into AVC</w:t>
            </w:r>
            <w:bookmarkEnd w:id="0"/>
          </w:p>
        </w:tc>
      </w:tr>
      <w:tr w:rsidR="00974844" w:rsidRPr="00974844" w14:paraId="2481FC18" w14:textId="77777777" w:rsidTr="0086070A">
        <w:tc>
          <w:tcPr>
            <w:tcW w:w="1242" w:type="dxa"/>
          </w:tcPr>
          <w:p w14:paraId="0223EB23"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Purpose:</w:t>
            </w:r>
          </w:p>
        </w:tc>
        <w:tc>
          <w:tcPr>
            <w:tcW w:w="8505" w:type="dxa"/>
            <w:gridSpan w:val="3"/>
          </w:tcPr>
          <w:p w14:paraId="3700607A" w14:textId="1717CA34"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bCs/>
                <w:lang w:val="en-CA"/>
              </w:rPr>
              <w:t>Proposal</w:t>
            </w:r>
          </w:p>
        </w:tc>
      </w:tr>
    </w:tbl>
    <w:p w14:paraId="29B0F20C" w14:textId="77777777" w:rsidR="00974844" w:rsidRPr="00974844" w:rsidRDefault="00974844" w:rsidP="00974844">
      <w:pPr>
        <w:widowControl w:val="0"/>
        <w:tabs>
          <w:tab w:val="left" w:pos="1800"/>
          <w:tab w:val="right" w:pos="9360"/>
        </w:tabs>
        <w:spacing w:before="120" w:after="240"/>
        <w:jc w:val="center"/>
        <w:rPr>
          <w:rFonts w:eastAsia="Arial Unicode MS"/>
          <w:kern w:val="2"/>
          <w:sz w:val="21"/>
          <w:lang w:eastAsia="ja-JP"/>
        </w:rPr>
      </w:pPr>
      <w:r w:rsidRPr="00974844">
        <w:rPr>
          <w:rFonts w:eastAsia="Arial Unicode MS"/>
          <w:kern w:val="2"/>
          <w:sz w:val="21"/>
          <w:u w:val="single"/>
          <w:lang w:eastAsia="zh-CN"/>
        </w:rPr>
        <w:t>_____________________________</w:t>
      </w:r>
    </w:p>
    <w:p w14:paraId="01A53F35" w14:textId="77777777" w:rsidR="00747E13" w:rsidRDefault="00747E13" w:rsidP="00B90A7E">
      <w:pPr>
        <w:rPr>
          <w:rFonts w:eastAsia="Malgun Gothic"/>
          <w:lang w:val="en-CA" w:eastAsia="ko-KR"/>
        </w:rPr>
      </w:pPr>
    </w:p>
    <w:p w14:paraId="6EB504FA" w14:textId="013BCF51" w:rsidR="00974844" w:rsidRPr="00B70A57" w:rsidRDefault="00974844" w:rsidP="00B90A7E">
      <w:pPr>
        <w:rPr>
          <w:rFonts w:eastAsia="Malgun Gothic"/>
          <w:b/>
          <w:sz w:val="32"/>
          <w:szCs w:val="32"/>
          <w:lang w:val="en-CA" w:eastAsia="ko-KR"/>
        </w:rPr>
      </w:pPr>
      <w:r w:rsidRPr="00B70A57">
        <w:rPr>
          <w:rFonts w:eastAsia="Malgun Gothic"/>
          <w:b/>
          <w:sz w:val="32"/>
          <w:szCs w:val="32"/>
          <w:lang w:val="en-CA" w:eastAsia="ko-KR"/>
        </w:rPr>
        <w:t>Abstract</w:t>
      </w:r>
    </w:p>
    <w:p w14:paraId="1EE7F0CB" w14:textId="77777777" w:rsidR="00974844" w:rsidRDefault="00974844" w:rsidP="00B90A7E">
      <w:pPr>
        <w:rPr>
          <w:rFonts w:eastAsia="Malgun Gothic"/>
          <w:lang w:val="en-CA" w:eastAsia="ko-KR"/>
        </w:rPr>
      </w:pPr>
    </w:p>
    <w:p w14:paraId="15AB2435" w14:textId="77777777" w:rsidR="00A63A1D" w:rsidRDefault="00A63A1D" w:rsidP="00A63A1D">
      <w:pPr>
        <w:rPr>
          <w:rFonts w:eastAsia="SimSun"/>
          <w:szCs w:val="22"/>
        </w:rPr>
      </w:pPr>
      <w:r>
        <w:rPr>
          <w:szCs w:val="22"/>
        </w:rPr>
        <w:t>This document proposes the following items for AVC:</w:t>
      </w:r>
    </w:p>
    <w:p w14:paraId="6198BDD3" w14:textId="77777777" w:rsidR="00A63A1D" w:rsidRDefault="00A63A1D" w:rsidP="00FB5EA4">
      <w:pPr>
        <w:pStyle w:val="ListParagraph"/>
        <w:numPr>
          <w:ilvl w:val="0"/>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szCs w:val="22"/>
        </w:rPr>
        <w:t>To include the HEVC omnidirectional video specific SEI messages into AVC, including</w:t>
      </w:r>
    </w:p>
    <w:p w14:paraId="3BB726D0" w14:textId="77777777" w:rsidR="00A63A1D" w:rsidRDefault="00A63A1D" w:rsidP="00FB5EA4">
      <w:pPr>
        <w:pStyle w:val="ListParagraph"/>
        <w:numPr>
          <w:ilvl w:val="1"/>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szCs w:val="22"/>
        </w:rPr>
        <w:t>The equirectangular projection SEI message (payloadType equal to 150),</w:t>
      </w:r>
    </w:p>
    <w:p w14:paraId="7C58C743" w14:textId="77777777" w:rsidR="00A63A1D" w:rsidRDefault="00A63A1D" w:rsidP="00FB5EA4">
      <w:pPr>
        <w:pStyle w:val="ListParagraph"/>
        <w:numPr>
          <w:ilvl w:val="1"/>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szCs w:val="22"/>
        </w:rPr>
        <w:t xml:space="preserve">The </w:t>
      </w:r>
      <w:r>
        <w:rPr>
          <w:szCs w:val="22"/>
          <w:lang w:val="en-GB"/>
        </w:rPr>
        <w:t xml:space="preserve">cubemap </w:t>
      </w:r>
      <w:r>
        <w:rPr>
          <w:szCs w:val="22"/>
        </w:rPr>
        <w:t>projection SEI message (payloadType equal to 151),</w:t>
      </w:r>
    </w:p>
    <w:p w14:paraId="74E13D0A" w14:textId="77777777" w:rsidR="00A63A1D" w:rsidRDefault="00A63A1D" w:rsidP="00FB5EA4">
      <w:pPr>
        <w:pStyle w:val="ListParagraph"/>
        <w:numPr>
          <w:ilvl w:val="1"/>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bCs/>
          <w:noProof/>
          <w:szCs w:val="22"/>
        </w:rPr>
        <w:t xml:space="preserve">The sphere rotation SEI message </w:t>
      </w:r>
      <w:r>
        <w:rPr>
          <w:szCs w:val="22"/>
        </w:rPr>
        <w:t>(payloadType equal to 154)</w:t>
      </w:r>
      <w:r>
        <w:rPr>
          <w:bCs/>
          <w:noProof/>
          <w:szCs w:val="22"/>
        </w:rPr>
        <w:t>,</w:t>
      </w:r>
    </w:p>
    <w:p w14:paraId="7FEF9174" w14:textId="77777777" w:rsidR="00A63A1D" w:rsidRDefault="00A63A1D" w:rsidP="00FB5EA4">
      <w:pPr>
        <w:pStyle w:val="ListParagraph"/>
        <w:numPr>
          <w:ilvl w:val="1"/>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bCs/>
          <w:noProof/>
          <w:szCs w:val="22"/>
        </w:rPr>
        <w:t xml:space="preserve">The region-wise packing SEI message </w:t>
      </w:r>
      <w:r>
        <w:rPr>
          <w:szCs w:val="22"/>
        </w:rPr>
        <w:t>(payloadType equal to 155)</w:t>
      </w:r>
      <w:r>
        <w:rPr>
          <w:bCs/>
          <w:noProof/>
          <w:szCs w:val="22"/>
        </w:rPr>
        <w:t>, and</w:t>
      </w:r>
    </w:p>
    <w:p w14:paraId="24AC13D7" w14:textId="77777777" w:rsidR="00A63A1D" w:rsidRDefault="00A63A1D" w:rsidP="00FB5EA4">
      <w:pPr>
        <w:pStyle w:val="ListParagraph"/>
        <w:numPr>
          <w:ilvl w:val="1"/>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szCs w:val="22"/>
        </w:rPr>
        <w:t>The omnidirectional viewport SEI message (payloadType equal to 156).</w:t>
      </w:r>
    </w:p>
    <w:p w14:paraId="7881ECF4" w14:textId="77777777" w:rsidR="00A63A1D" w:rsidRDefault="00A63A1D" w:rsidP="00FB5EA4">
      <w:pPr>
        <w:pStyle w:val="ListParagraph"/>
        <w:numPr>
          <w:ilvl w:val="0"/>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szCs w:val="22"/>
        </w:rPr>
        <w:t>To add the following clarification on the values of some SEI message syntax elements:</w:t>
      </w:r>
    </w:p>
    <w:p w14:paraId="2B6C4248" w14:textId="77777777" w:rsidR="00A63A1D" w:rsidRDefault="00A63A1D" w:rsidP="00DE5D91">
      <w:pPr>
        <w:pStyle w:val="ListParagraph"/>
        <w:spacing w:before="136"/>
        <w:contextualSpacing w:val="0"/>
        <w:jc w:val="both"/>
        <w:rPr>
          <w:szCs w:val="22"/>
        </w:rPr>
      </w:pPr>
      <w:r>
        <w:rPr>
          <w:szCs w:val="22"/>
        </w:rPr>
        <w:t xml:space="preserve">The values of some SEI message syntax elements, including pan_scan_rect_id, scene_id, second_scene_id, snapshot_id, progressive_refinement_id, tone_map_id, frame_packing_arrangement_id, and colour_remap_id, are split into two sets of value ranges, where the first set is specified as "may be used as determined by the application", and the second set is specified as "reserved for future use by ITU-T | ISO/IEC". Applications should be cautious of potential “collisions” of the interpretation for values of these syntax elements belonging to the first set of value ranges. Since different applications might use these IDs having values in the first set of value ranges for different purposes, particular care should be exercised in the design of encoders that generate SEI messages with these IDs having values in the first set of value ranges, and in the design of decoders that interpret SEI messages with these IDs. This Specification does not define any management for these values. These IDs having values in the first set of value ranges might only be suitable for use in contexts in which "collisions" of usage (i.e., different definitions of the syntax and semantics of an SEI message with one of these IDs having the same value in the first </w:t>
      </w:r>
      <w:r>
        <w:rPr>
          <w:szCs w:val="22"/>
        </w:rPr>
        <w:lastRenderedPageBreak/>
        <w:t>set of value ranges) are unimportant, or not possible, or are managed – e.g., defined or managed in the controlling application or transport specification, or by controlling the environment in which bitstreams are distributed.</w:t>
      </w:r>
    </w:p>
    <w:p w14:paraId="73377E86" w14:textId="77777777" w:rsidR="00A63A1D" w:rsidRDefault="00A63A1D" w:rsidP="00DE5D91">
      <w:pPr>
        <w:pStyle w:val="ListParagraph"/>
        <w:contextualSpacing w:val="0"/>
        <w:jc w:val="both"/>
        <w:rPr>
          <w:szCs w:val="22"/>
        </w:rPr>
      </w:pPr>
      <w:r>
        <w:rPr>
          <w:szCs w:val="22"/>
        </w:rPr>
        <w:t>Note that the same clarification has also been added to HEVC.</w:t>
      </w:r>
    </w:p>
    <w:p w14:paraId="32FDC7A0" w14:textId="77777777" w:rsidR="00A63A1D" w:rsidRDefault="00A63A1D" w:rsidP="00FB5EA4">
      <w:pPr>
        <w:pStyle w:val="ListParagraph"/>
        <w:numPr>
          <w:ilvl w:val="0"/>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szCs w:val="22"/>
        </w:rPr>
        <w:t xml:space="preserve">To fix the bugs on ignoring of an ID value or the SEI message as well as missing ", inclusive" in description of value ranges for the semantics of pan_scan_rect_id, </w:t>
      </w:r>
      <w:r>
        <w:rPr>
          <w:rFonts w:eastAsia="MS Mincho"/>
          <w:szCs w:val="22"/>
          <w:lang w:val="en-GB"/>
        </w:rPr>
        <w:t>tone_map_id, frame_packing_arrangement_id, and colour_remap_id</w:t>
      </w:r>
      <w:r>
        <w:rPr>
          <w:szCs w:val="22"/>
        </w:rPr>
        <w:t>.</w:t>
      </w:r>
    </w:p>
    <w:p w14:paraId="4CE02329" w14:textId="77777777" w:rsidR="00A63A1D" w:rsidRDefault="00A63A1D" w:rsidP="00DE5D91">
      <w:pPr>
        <w:pStyle w:val="ListParagraph"/>
        <w:contextualSpacing w:val="0"/>
        <w:jc w:val="both"/>
        <w:rPr>
          <w:szCs w:val="22"/>
        </w:rPr>
      </w:pPr>
      <w:r>
        <w:rPr>
          <w:szCs w:val="22"/>
        </w:rPr>
        <w:t>Note that the same bug fixes have also been made to HEVC.</w:t>
      </w:r>
    </w:p>
    <w:p w14:paraId="4DB1B429" w14:textId="77777777" w:rsidR="00A63A1D" w:rsidRDefault="00A63A1D" w:rsidP="00FB5EA4">
      <w:pPr>
        <w:pStyle w:val="ListParagraph"/>
        <w:numPr>
          <w:ilvl w:val="0"/>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szCs w:val="22"/>
        </w:rPr>
        <w:t>To fix the bugs in the semantics of the frame packing arrangement SEI message to take into account the temporal interleaved frame packing arrangement as well as to make the description consistent that it is the output cropped decoded picture (not the decoded picture) that consists of the constituent frames being frame-packed.</w:t>
      </w:r>
    </w:p>
    <w:p w14:paraId="355961AF" w14:textId="77777777" w:rsidR="00A63A1D" w:rsidRDefault="00A63A1D" w:rsidP="00DE5D91">
      <w:pPr>
        <w:pStyle w:val="ListParagraph"/>
        <w:contextualSpacing w:val="0"/>
        <w:jc w:val="both"/>
        <w:rPr>
          <w:szCs w:val="22"/>
        </w:rPr>
      </w:pPr>
      <w:r>
        <w:rPr>
          <w:szCs w:val="22"/>
        </w:rPr>
        <w:t>Note that the same bug fixes have also been made to HEVC.</w:t>
      </w:r>
    </w:p>
    <w:p w14:paraId="410559C8" w14:textId="77777777" w:rsidR="00A63A1D" w:rsidRDefault="00A63A1D" w:rsidP="00FB5EA4">
      <w:pPr>
        <w:pStyle w:val="ListParagraph"/>
        <w:numPr>
          <w:ilvl w:val="0"/>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szCs w:val="22"/>
        </w:rPr>
        <w:t>To extend the semantics of the following SEI messages in clauses G.13.2, H.13.2, and I.13.2 for completeness:</w:t>
      </w:r>
    </w:p>
    <w:p w14:paraId="05521405" w14:textId="77777777" w:rsidR="00A63A1D" w:rsidRDefault="00A63A1D" w:rsidP="00FB5EA4">
      <w:pPr>
        <w:pStyle w:val="ListParagraph"/>
        <w:numPr>
          <w:ilvl w:val="1"/>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rFonts w:eastAsia="Times New Roman"/>
        </w:rPr>
        <w:t xml:space="preserve">Mastering display colour volume SEI message </w:t>
      </w:r>
      <w:r>
        <w:rPr>
          <w:szCs w:val="22"/>
        </w:rPr>
        <w:t>(payloadType equal to 137),</w:t>
      </w:r>
    </w:p>
    <w:p w14:paraId="38D6A66F" w14:textId="77777777" w:rsidR="00A63A1D" w:rsidRDefault="00A63A1D" w:rsidP="00FB5EA4">
      <w:pPr>
        <w:pStyle w:val="ListParagraph"/>
        <w:numPr>
          <w:ilvl w:val="1"/>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rFonts w:eastAsia="Times New Roman"/>
        </w:rPr>
        <w:t xml:space="preserve">Colour remapping information SEI message </w:t>
      </w:r>
      <w:r>
        <w:rPr>
          <w:szCs w:val="22"/>
        </w:rPr>
        <w:t>(payloadType equal to 142), and</w:t>
      </w:r>
    </w:p>
    <w:p w14:paraId="1DBBC705" w14:textId="77777777" w:rsidR="00A63A1D" w:rsidRDefault="00A63A1D" w:rsidP="00FB5EA4">
      <w:pPr>
        <w:pStyle w:val="ListParagraph"/>
        <w:numPr>
          <w:ilvl w:val="1"/>
          <w:numId w:val="5"/>
        </w:numPr>
        <w:tabs>
          <w:tab w:val="left" w:pos="360"/>
          <w:tab w:val="left" w:pos="720"/>
          <w:tab w:val="left" w:pos="1080"/>
          <w:tab w:val="left" w:pos="1440"/>
        </w:tabs>
        <w:overflowPunct w:val="0"/>
        <w:autoSpaceDE w:val="0"/>
        <w:autoSpaceDN w:val="0"/>
        <w:adjustRightInd w:val="0"/>
        <w:spacing w:before="136"/>
        <w:contextualSpacing w:val="0"/>
        <w:jc w:val="both"/>
        <w:rPr>
          <w:szCs w:val="22"/>
        </w:rPr>
      </w:pPr>
      <w:r>
        <w:rPr>
          <w:rFonts w:eastAsia="Times New Roman"/>
        </w:rPr>
        <w:t xml:space="preserve">Alternative transfer characteristics SEI message </w:t>
      </w:r>
      <w:r>
        <w:rPr>
          <w:szCs w:val="22"/>
        </w:rPr>
        <w:t>(payloadType equal to 147).</w:t>
      </w:r>
    </w:p>
    <w:p w14:paraId="47CEC45C" w14:textId="1AFAF9D7" w:rsidR="00A63A1D" w:rsidRDefault="00A63A1D" w:rsidP="00DE5D91">
      <w:pPr>
        <w:spacing w:before="136"/>
        <w:rPr>
          <w:sz w:val="20"/>
          <w:lang w:eastAsia="ja-JP"/>
        </w:rPr>
      </w:pPr>
      <w:r>
        <w:rPr>
          <w:szCs w:val="22"/>
        </w:rPr>
        <w:t>The text changes for the proposals are provided below.</w:t>
      </w:r>
    </w:p>
    <w:p w14:paraId="2B87F771" w14:textId="77777777" w:rsidR="00A63A1D" w:rsidRPr="00A63A1D" w:rsidRDefault="00A63A1D" w:rsidP="00FB5EA4">
      <w:pPr>
        <w:keepNext/>
        <w:numPr>
          <w:ilvl w:val="0"/>
          <w:numId w:val="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A63A1D">
        <w:rPr>
          <w:rFonts w:eastAsia="Times New Roman" w:cs="Arial"/>
          <w:b/>
          <w:bCs/>
          <w:kern w:val="32"/>
          <w:sz w:val="32"/>
          <w:szCs w:val="32"/>
          <w:lang w:val="en-CA"/>
        </w:rPr>
        <w:t>Changes to the specification text</w:t>
      </w:r>
    </w:p>
    <w:p w14:paraId="1A2C67DF" w14:textId="77777777" w:rsidR="00A63A1D" w:rsidRDefault="00A63A1D" w:rsidP="00A63A1D">
      <w:pPr>
        <w:keepNext/>
        <w:keepLines/>
        <w:spacing w:before="360"/>
        <w:outlineLvl w:val="0"/>
        <w:rPr>
          <w:rFonts w:eastAsia="SimSun"/>
          <w:i/>
          <w:noProof/>
          <w:lang w:val="en-CA"/>
        </w:rPr>
      </w:pPr>
      <w:r>
        <w:rPr>
          <w:i/>
          <w:noProof/>
        </w:rPr>
        <w:t>In clause 3, add the following term definitions (in alphabetical order within the current list):</w:t>
      </w:r>
    </w:p>
    <w:p w14:paraId="349983DE"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bookmarkStart w:id="1" w:name="_Ref57450726"/>
      <w:r>
        <w:rPr>
          <w:rFonts w:eastAsia="Times New Roman"/>
          <w:b/>
          <w:noProof/>
          <w:sz w:val="20"/>
          <w:lang w:val="en-GB"/>
        </w:rPr>
        <w:t>3.X</w:t>
      </w:r>
      <w:r>
        <w:rPr>
          <w:rFonts w:eastAsia="Times New Roman"/>
          <w:noProof/>
          <w:sz w:val="20"/>
          <w:lang w:val="en-GB"/>
        </w:rPr>
        <w:tab/>
      </w:r>
      <w:r>
        <w:rPr>
          <w:rFonts w:cs="Tahoma"/>
          <w:b/>
          <w:sz w:val="20"/>
        </w:rPr>
        <w:t>azimuth circle</w:t>
      </w:r>
      <w:r>
        <w:rPr>
          <w:rFonts w:eastAsia="Times New Roman"/>
          <w:noProof/>
          <w:sz w:val="20"/>
          <w:lang w:val="en-GB"/>
        </w:rPr>
        <w:t xml:space="preserve">: </w:t>
      </w:r>
      <w:r>
        <w:rPr>
          <w:rFonts w:cs="Tahoma"/>
          <w:sz w:val="20"/>
        </w:rPr>
        <w:t>circle on a sphere connecting all points with the same azimuth value</w:t>
      </w:r>
      <w:r>
        <w:rPr>
          <w:rFonts w:eastAsia="Times New Roman"/>
          <w:noProof/>
          <w:sz w:val="20"/>
          <w:lang w:val="en-GB"/>
        </w:rPr>
        <w:t>.</w:t>
      </w:r>
      <w:bookmarkEnd w:id="1"/>
    </w:p>
    <w:p w14:paraId="0064BBC9" w14:textId="77777777" w:rsidR="00A63A1D" w:rsidRDefault="00A63A1D" w:rsidP="00A63A1D">
      <w:pPr>
        <w:spacing w:before="60"/>
        <w:ind w:left="1209"/>
        <w:rPr>
          <w:rFonts w:eastAsia="Times New Roman"/>
          <w:noProof/>
          <w:sz w:val="18"/>
          <w:lang w:val="en-GB"/>
        </w:rPr>
      </w:pPr>
      <w:r>
        <w:rPr>
          <w:rFonts w:eastAsia="Times New Roman"/>
          <w:noProof/>
          <w:sz w:val="18"/>
          <w:lang w:val="en-GB"/>
        </w:rPr>
        <w:t>NOTE </w:t>
      </w:r>
      <w:r>
        <w:rPr>
          <w:rFonts w:eastAsia="Times New Roman"/>
          <w:sz w:val="18"/>
          <w:lang w:val="en-GB"/>
        </w:rPr>
        <w:fldChar w:fldCharType="begin" w:fldLock="1"/>
      </w:r>
      <w:r>
        <w:rPr>
          <w:rFonts w:eastAsia="Times New Roman"/>
          <w:sz w:val="18"/>
          <w:lang w:val="en-GB"/>
        </w:rPr>
        <w:instrText xml:space="preserve"> SEQ NoteCounter \s 9 \* MERGEFORMAT </w:instrText>
      </w:r>
      <w:r>
        <w:rPr>
          <w:rFonts w:eastAsia="Times New Roman"/>
          <w:sz w:val="18"/>
          <w:lang w:val="en-GB"/>
        </w:rPr>
        <w:fldChar w:fldCharType="separate"/>
      </w:r>
      <w:r>
        <w:rPr>
          <w:rFonts w:eastAsia="Times New Roman"/>
          <w:noProof/>
          <w:sz w:val="18"/>
          <w:lang w:val="en-GB"/>
        </w:rPr>
        <w:t>1</w:t>
      </w:r>
      <w:r>
        <w:rPr>
          <w:rFonts w:eastAsia="Times New Roman"/>
          <w:noProof/>
          <w:sz w:val="18"/>
          <w:lang w:val="en-GB"/>
        </w:rPr>
        <w:fldChar w:fldCharType="end"/>
      </w:r>
      <w:r>
        <w:rPr>
          <w:rFonts w:eastAsia="Times New Roman"/>
          <w:noProof/>
          <w:sz w:val="18"/>
          <w:lang w:val="en-GB"/>
        </w:rPr>
        <w:t xml:space="preserve"> to Entry – </w:t>
      </w:r>
      <w:r>
        <w:rPr>
          <w:rFonts w:eastAsia="Malgun Gothic"/>
          <w:sz w:val="18"/>
          <w:szCs w:val="18"/>
          <w:lang w:eastAsia="zh-CN"/>
        </w:rPr>
        <w:t>An</w:t>
      </w:r>
      <w:r>
        <w:rPr>
          <w:rFonts w:cs="Arial"/>
          <w:sz w:val="18"/>
          <w:szCs w:val="18"/>
        </w:rPr>
        <w:t xml:space="preserve"> azimuth circle is always a </w:t>
      </w:r>
      <w:r>
        <w:rPr>
          <w:rFonts w:cs="Arial"/>
          <w:i/>
          <w:sz w:val="18"/>
          <w:szCs w:val="18"/>
        </w:rPr>
        <w:t>great circle</w:t>
      </w:r>
      <w:r>
        <w:rPr>
          <w:rFonts w:cs="Arial"/>
          <w:sz w:val="18"/>
          <w:szCs w:val="18"/>
        </w:rPr>
        <w:t xml:space="preserve"> like a longitude line on the earth</w:t>
      </w:r>
      <w:r>
        <w:rPr>
          <w:rFonts w:eastAsia="Malgun Gothic"/>
          <w:sz w:val="18"/>
          <w:szCs w:val="18"/>
          <w:lang w:eastAsia="zh-CN"/>
        </w:rPr>
        <w:t>.</w:t>
      </w:r>
    </w:p>
    <w:p w14:paraId="3384C338"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bookmarkStart w:id="2" w:name="_Hlk502653580"/>
      <w:r>
        <w:rPr>
          <w:rFonts w:cs="Tahoma"/>
          <w:b/>
          <w:sz w:val="20"/>
        </w:rPr>
        <w:t>constituent picture</w:t>
      </w:r>
      <w:bookmarkEnd w:id="2"/>
      <w:r>
        <w:rPr>
          <w:rFonts w:eastAsia="Times New Roman"/>
          <w:noProof/>
          <w:sz w:val="20"/>
          <w:lang w:val="en-GB"/>
        </w:rPr>
        <w:t xml:space="preserve">: </w:t>
      </w:r>
      <w:r>
        <w:rPr>
          <w:rFonts w:cs="Tahoma"/>
          <w:sz w:val="20"/>
        </w:rPr>
        <w:t xml:space="preserve">part of a spatially frame-packed </w:t>
      </w:r>
      <w:r>
        <w:rPr>
          <w:rFonts w:eastAsia="Calibri"/>
          <w:sz w:val="20"/>
        </w:rPr>
        <w:t>stereoscopic video</w:t>
      </w:r>
      <w:r>
        <w:rPr>
          <w:rFonts w:cs="Tahoma"/>
          <w:sz w:val="20"/>
        </w:rPr>
        <w:t xml:space="preserve"> picture that corresponds to one view, or a picture itself</w:t>
      </w:r>
      <w:r>
        <w:t xml:space="preserve"> </w:t>
      </w:r>
      <w:r>
        <w:rPr>
          <w:rFonts w:cs="Tahoma"/>
          <w:sz w:val="20"/>
        </w:rPr>
        <w:t>when frame packing is not in use or the temporal interleaving frame packing arrangement is in use</w:t>
      </w:r>
      <w:r>
        <w:rPr>
          <w:rFonts w:eastAsia="Times New Roman"/>
          <w:noProof/>
          <w:sz w:val="20"/>
          <w:lang w:val="en-GB"/>
        </w:rPr>
        <w:t>.</w:t>
      </w:r>
    </w:p>
    <w:p w14:paraId="074213D7"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elevation circle</w:t>
      </w:r>
      <w:r>
        <w:rPr>
          <w:rFonts w:eastAsia="Times New Roman"/>
          <w:noProof/>
          <w:sz w:val="20"/>
          <w:lang w:val="en-GB"/>
        </w:rPr>
        <w:t xml:space="preserve">: </w:t>
      </w:r>
      <w:r>
        <w:rPr>
          <w:rFonts w:cs="Tahoma"/>
          <w:sz w:val="20"/>
        </w:rPr>
        <w:t>circle on a sphere connecting all points with the same elevation value</w:t>
      </w:r>
      <w:r>
        <w:rPr>
          <w:rFonts w:eastAsia="Times New Roman"/>
          <w:noProof/>
          <w:sz w:val="20"/>
          <w:lang w:val="en-GB"/>
        </w:rPr>
        <w:t>.</w:t>
      </w:r>
    </w:p>
    <w:p w14:paraId="0CFFCE77" w14:textId="77777777" w:rsidR="00A63A1D" w:rsidRDefault="00A63A1D" w:rsidP="00A63A1D">
      <w:pPr>
        <w:spacing w:before="60"/>
        <w:ind w:left="1209"/>
        <w:rPr>
          <w:rFonts w:eastAsia="Times New Roman"/>
          <w:noProof/>
          <w:sz w:val="18"/>
          <w:lang w:val="en-GB"/>
        </w:rPr>
      </w:pPr>
      <w:r>
        <w:rPr>
          <w:rFonts w:eastAsia="Times New Roman"/>
          <w:noProof/>
          <w:sz w:val="18"/>
          <w:lang w:val="en-GB"/>
        </w:rPr>
        <w:t>NOTE </w:t>
      </w:r>
      <w:r>
        <w:rPr>
          <w:rFonts w:eastAsia="Times New Roman"/>
          <w:sz w:val="18"/>
          <w:lang w:val="en-GB"/>
        </w:rPr>
        <w:fldChar w:fldCharType="begin" w:fldLock="1"/>
      </w:r>
      <w:r>
        <w:rPr>
          <w:rFonts w:eastAsia="Times New Roman"/>
          <w:sz w:val="18"/>
          <w:lang w:val="en-GB"/>
        </w:rPr>
        <w:instrText xml:space="preserve"> SEQ NoteCounter \s 9 \* MERGEFORMAT </w:instrText>
      </w:r>
      <w:r>
        <w:rPr>
          <w:rFonts w:eastAsia="Times New Roman"/>
          <w:sz w:val="18"/>
          <w:lang w:val="en-GB"/>
        </w:rPr>
        <w:fldChar w:fldCharType="separate"/>
      </w:r>
      <w:r>
        <w:rPr>
          <w:rFonts w:eastAsia="Times New Roman"/>
          <w:noProof/>
          <w:sz w:val="18"/>
          <w:lang w:val="en-GB"/>
        </w:rPr>
        <w:t>1</w:t>
      </w:r>
      <w:r>
        <w:rPr>
          <w:rFonts w:eastAsia="Times New Roman"/>
          <w:noProof/>
          <w:sz w:val="18"/>
          <w:lang w:val="en-GB"/>
        </w:rPr>
        <w:fldChar w:fldCharType="end"/>
      </w:r>
      <w:r>
        <w:rPr>
          <w:rFonts w:eastAsia="Times New Roman"/>
          <w:noProof/>
          <w:sz w:val="18"/>
          <w:lang w:val="en-GB"/>
        </w:rPr>
        <w:t xml:space="preserve"> to Entry – An elevation circle is similar to a lattitude line on the earth. Except when the elevation value is zero, a</w:t>
      </w:r>
      <w:r>
        <w:rPr>
          <w:rFonts w:cs="Arial"/>
          <w:sz w:val="18"/>
          <w:szCs w:val="18"/>
        </w:rPr>
        <w:t xml:space="preserve">n elevation circle is not a </w:t>
      </w:r>
      <w:r>
        <w:rPr>
          <w:rFonts w:cs="Arial"/>
          <w:i/>
          <w:sz w:val="18"/>
          <w:szCs w:val="18"/>
        </w:rPr>
        <w:t>great circle</w:t>
      </w:r>
      <w:r>
        <w:rPr>
          <w:rFonts w:cs="Arial"/>
          <w:sz w:val="18"/>
          <w:szCs w:val="18"/>
        </w:rPr>
        <w:t xml:space="preserve"> like a longitude circle on the earth</w:t>
      </w:r>
      <w:r>
        <w:rPr>
          <w:rFonts w:eastAsia="Malgun Gothic"/>
          <w:sz w:val="18"/>
          <w:szCs w:val="18"/>
          <w:lang w:eastAsia="zh-CN"/>
        </w:rPr>
        <w:t>.</w:t>
      </w:r>
    </w:p>
    <w:p w14:paraId="4CA056EA"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global coordinate axes</w:t>
      </w:r>
      <w:r>
        <w:rPr>
          <w:rFonts w:eastAsia="Times New Roman"/>
          <w:noProof/>
          <w:sz w:val="20"/>
          <w:lang w:val="en-GB"/>
        </w:rPr>
        <w:t xml:space="preserve">: </w:t>
      </w:r>
      <w:r>
        <w:rPr>
          <w:rFonts w:eastAsia="Malgun Gothic" w:cs="Tahoma"/>
          <w:color w:val="000000"/>
          <w:sz w:val="20"/>
          <w:lang w:eastAsia="ko-KR"/>
        </w:rPr>
        <w:t xml:space="preserve">coordinate axes associated with </w:t>
      </w:r>
      <w:r>
        <w:rPr>
          <w:rFonts w:eastAsia="Malgun Gothic" w:cs="Tahoma"/>
          <w:i/>
          <w:color w:val="000000"/>
          <w:sz w:val="20"/>
          <w:lang w:eastAsia="ko-KR"/>
        </w:rPr>
        <w:t xml:space="preserve">omnidirectional video </w:t>
      </w:r>
      <w:r>
        <w:rPr>
          <w:rFonts w:eastAsia="Malgun Gothic" w:cs="Tahoma"/>
          <w:color w:val="000000"/>
          <w:sz w:val="20"/>
          <w:lang w:eastAsia="ko-KR"/>
        </w:rPr>
        <w:t>that are associated with an externally referenceable position and orientation</w:t>
      </w:r>
      <w:r>
        <w:rPr>
          <w:rFonts w:eastAsia="Times New Roman"/>
          <w:noProof/>
          <w:sz w:val="20"/>
          <w:lang w:val="en-GB"/>
        </w:rPr>
        <w:t>.</w:t>
      </w:r>
    </w:p>
    <w:p w14:paraId="3E3324E0" w14:textId="77777777" w:rsidR="00A63A1D" w:rsidRDefault="00A63A1D" w:rsidP="00A63A1D">
      <w:pPr>
        <w:spacing w:before="60"/>
        <w:ind w:left="1209"/>
        <w:rPr>
          <w:rFonts w:eastAsia="Times New Roman"/>
          <w:noProof/>
          <w:sz w:val="18"/>
          <w:lang w:val="en-GB"/>
        </w:rPr>
      </w:pPr>
      <w:r>
        <w:rPr>
          <w:rFonts w:eastAsia="Times New Roman"/>
          <w:noProof/>
          <w:sz w:val="18"/>
          <w:lang w:val="en-GB"/>
        </w:rPr>
        <w:t>NOTE </w:t>
      </w:r>
      <w:r>
        <w:rPr>
          <w:rFonts w:eastAsia="Times New Roman"/>
          <w:sz w:val="18"/>
          <w:lang w:val="en-GB"/>
        </w:rPr>
        <w:fldChar w:fldCharType="begin" w:fldLock="1"/>
      </w:r>
      <w:r>
        <w:rPr>
          <w:rFonts w:eastAsia="Times New Roman"/>
          <w:sz w:val="18"/>
          <w:lang w:val="en-GB"/>
        </w:rPr>
        <w:instrText xml:space="preserve"> SEQ NoteCounter \s 9 \* MERGEFORMAT </w:instrText>
      </w:r>
      <w:r>
        <w:rPr>
          <w:rFonts w:eastAsia="Times New Roman"/>
          <w:sz w:val="18"/>
          <w:lang w:val="en-GB"/>
        </w:rPr>
        <w:fldChar w:fldCharType="separate"/>
      </w:r>
      <w:r>
        <w:rPr>
          <w:rFonts w:eastAsia="Times New Roman"/>
          <w:noProof/>
          <w:sz w:val="18"/>
          <w:lang w:val="en-GB"/>
        </w:rPr>
        <w:t>1</w:t>
      </w:r>
      <w:r>
        <w:rPr>
          <w:rFonts w:eastAsia="Times New Roman"/>
          <w:noProof/>
          <w:sz w:val="18"/>
          <w:lang w:val="en-GB"/>
        </w:rPr>
        <w:fldChar w:fldCharType="end"/>
      </w:r>
      <w:r>
        <w:rPr>
          <w:rFonts w:eastAsia="Times New Roman"/>
          <w:noProof/>
          <w:sz w:val="18"/>
          <w:lang w:val="en-GB"/>
        </w:rPr>
        <w:t xml:space="preserve"> to Entry – </w:t>
      </w:r>
      <w:r>
        <w:rPr>
          <w:rFonts w:eastAsia="Malgun Gothic" w:cs="Tahoma"/>
          <w:color w:val="000000"/>
          <w:sz w:val="18"/>
          <w:szCs w:val="18"/>
          <w:lang w:eastAsia="ko-KR"/>
        </w:rPr>
        <w:t xml:space="preserve">The global coordinate axes may correspond to </w:t>
      </w:r>
      <w:r>
        <w:rPr>
          <w:rFonts w:eastAsia="Candara"/>
          <w:color w:val="000000"/>
          <w:sz w:val="18"/>
          <w:szCs w:val="18"/>
        </w:rPr>
        <w:t xml:space="preserve">the position and orientation of a device or rig used for omnidirectional audio/video acquisition as well as the position of an observer's head in the three-dimensional space of the </w:t>
      </w:r>
      <w:r>
        <w:rPr>
          <w:rFonts w:eastAsia="Malgun Gothic" w:cs="Tahoma"/>
          <w:i/>
          <w:color w:val="000000"/>
          <w:sz w:val="20"/>
          <w:lang w:eastAsia="ko-KR"/>
        </w:rPr>
        <w:t xml:space="preserve">omnidirectional video </w:t>
      </w:r>
      <w:r>
        <w:rPr>
          <w:rFonts w:eastAsia="Candara"/>
          <w:color w:val="000000"/>
          <w:sz w:val="18"/>
          <w:szCs w:val="18"/>
        </w:rPr>
        <w:t>rendering</w:t>
      </w:r>
      <w:r>
        <w:rPr>
          <w:rFonts w:eastAsia="Malgun Gothic"/>
          <w:sz w:val="18"/>
          <w:szCs w:val="18"/>
          <w:lang w:eastAsia="zh-CN"/>
        </w:rPr>
        <w:t xml:space="preserve"> environment.</w:t>
      </w:r>
    </w:p>
    <w:p w14:paraId="4B1A855C" w14:textId="77777777" w:rsidR="00A63A1D" w:rsidRDefault="00A63A1D" w:rsidP="00A63A1D">
      <w:pPr>
        <w:keepNext/>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cs="Tahoma"/>
          <w:b/>
          <w:sz w:val="20"/>
        </w:rPr>
        <w:t>great circle</w:t>
      </w:r>
      <w:r>
        <w:rPr>
          <w:rFonts w:eastAsia="Times New Roman"/>
          <w:noProof/>
          <w:sz w:val="20"/>
          <w:lang w:val="en-GB"/>
        </w:rPr>
        <w:t xml:space="preserve">: </w:t>
      </w:r>
      <w:r>
        <w:rPr>
          <w:rFonts w:cs="Tahoma"/>
          <w:sz w:val="20"/>
        </w:rPr>
        <w:t>intersection of a sphere and a plane that passes through the centre point of the sphere</w:t>
      </w:r>
      <w:r>
        <w:rPr>
          <w:rFonts w:eastAsia="Times New Roman"/>
          <w:noProof/>
          <w:sz w:val="20"/>
          <w:lang w:val="en-GB"/>
        </w:rPr>
        <w:t>.</w:t>
      </w:r>
    </w:p>
    <w:p w14:paraId="537AE80C" w14:textId="77777777" w:rsidR="00A63A1D" w:rsidRDefault="00A63A1D" w:rsidP="00A63A1D">
      <w:pPr>
        <w:spacing w:before="60"/>
        <w:ind w:left="1209"/>
        <w:rPr>
          <w:rFonts w:eastAsia="Times New Roman"/>
          <w:noProof/>
          <w:sz w:val="18"/>
          <w:lang w:val="en-GB"/>
        </w:rPr>
      </w:pPr>
      <w:r>
        <w:rPr>
          <w:rFonts w:eastAsia="Times New Roman"/>
          <w:noProof/>
          <w:sz w:val="18"/>
          <w:lang w:val="en-GB"/>
        </w:rPr>
        <w:t>NOTE </w:t>
      </w:r>
      <w:r>
        <w:rPr>
          <w:rFonts w:eastAsia="Times New Roman"/>
          <w:sz w:val="18"/>
          <w:lang w:val="en-GB"/>
        </w:rPr>
        <w:fldChar w:fldCharType="begin" w:fldLock="1"/>
      </w:r>
      <w:r>
        <w:rPr>
          <w:rFonts w:eastAsia="Times New Roman"/>
          <w:sz w:val="18"/>
          <w:lang w:val="en-GB"/>
        </w:rPr>
        <w:instrText xml:space="preserve"> SEQ NoteCounter \s 9 \* MERGEFORMAT </w:instrText>
      </w:r>
      <w:r>
        <w:rPr>
          <w:rFonts w:eastAsia="Times New Roman"/>
          <w:sz w:val="18"/>
          <w:lang w:val="en-GB"/>
        </w:rPr>
        <w:fldChar w:fldCharType="separate"/>
      </w:r>
      <w:r>
        <w:rPr>
          <w:rFonts w:eastAsia="Times New Roman"/>
          <w:noProof/>
          <w:sz w:val="18"/>
          <w:lang w:val="en-GB"/>
        </w:rPr>
        <w:t>1</w:t>
      </w:r>
      <w:r>
        <w:rPr>
          <w:rFonts w:eastAsia="Times New Roman"/>
          <w:noProof/>
          <w:sz w:val="18"/>
          <w:lang w:val="en-GB"/>
        </w:rPr>
        <w:fldChar w:fldCharType="end"/>
      </w:r>
      <w:r>
        <w:rPr>
          <w:rFonts w:eastAsia="Times New Roman"/>
          <w:noProof/>
          <w:sz w:val="18"/>
          <w:lang w:val="en-GB"/>
        </w:rPr>
        <w:t xml:space="preserve"> to Entry – </w:t>
      </w:r>
      <w:r>
        <w:rPr>
          <w:sz w:val="18"/>
          <w:szCs w:val="18"/>
          <w:lang w:val="en-GB"/>
        </w:rPr>
        <w:t>A great circle is also known as an orthodrome or Riemannian circle</w:t>
      </w:r>
      <w:r>
        <w:rPr>
          <w:rFonts w:eastAsia="Malgun Gothic"/>
          <w:sz w:val="18"/>
          <w:szCs w:val="18"/>
          <w:lang w:eastAsia="zh-CN"/>
        </w:rPr>
        <w:t>.</w:t>
      </w:r>
    </w:p>
    <w:p w14:paraId="2D24F518"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color w:val="000000"/>
          <w:sz w:val="20"/>
          <w:lang w:eastAsia="ko-KR"/>
        </w:rPr>
        <w:t>local coordinate axes</w:t>
      </w:r>
      <w:r>
        <w:rPr>
          <w:rFonts w:eastAsia="Times New Roman"/>
          <w:noProof/>
          <w:sz w:val="20"/>
          <w:lang w:val="en-GB"/>
        </w:rPr>
        <w:t xml:space="preserve">: </w:t>
      </w:r>
      <w:r>
        <w:rPr>
          <w:rFonts w:eastAsia="Malgun Gothic" w:cs="Tahoma"/>
          <w:color w:val="000000"/>
          <w:sz w:val="20"/>
          <w:lang w:eastAsia="ko-KR"/>
        </w:rPr>
        <w:t xml:space="preserve">coordinate axes having a specified rotation relationship relative to the </w:t>
      </w:r>
      <w:r>
        <w:rPr>
          <w:rFonts w:eastAsia="Malgun Gothic" w:cs="Tahoma"/>
          <w:i/>
          <w:color w:val="000000"/>
          <w:sz w:val="20"/>
          <w:lang w:eastAsia="ko-KR"/>
        </w:rPr>
        <w:t>global coordinate axes</w:t>
      </w:r>
      <w:r>
        <w:rPr>
          <w:rFonts w:eastAsia="Times New Roman"/>
          <w:noProof/>
          <w:sz w:val="20"/>
          <w:lang w:val="en-GB"/>
        </w:rPr>
        <w:t>.</w:t>
      </w:r>
    </w:p>
    <w:p w14:paraId="7DDB604C"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cs="Tahoma"/>
          <w:b/>
          <w:sz w:val="20"/>
        </w:rPr>
        <w:t>omnidirectional video</w:t>
      </w:r>
      <w:r>
        <w:rPr>
          <w:rFonts w:eastAsia="Times New Roman"/>
          <w:noProof/>
          <w:sz w:val="20"/>
          <w:lang w:val="en-GB"/>
        </w:rPr>
        <w:t xml:space="preserve">: </w:t>
      </w:r>
      <w:r>
        <w:rPr>
          <w:rFonts w:cs="Tahoma"/>
          <w:sz w:val="20"/>
        </w:rPr>
        <w:t xml:space="preserve">video content in a format that enables rendering according </w:t>
      </w:r>
      <w:r>
        <w:rPr>
          <w:rFonts w:eastAsia="Malgun Gothic"/>
          <w:sz w:val="20"/>
          <w:lang w:eastAsia="ko-KR"/>
        </w:rPr>
        <w:t xml:space="preserve">to the user's viewing orientation, e.g., if viewed using a head-mounted device, or according to a user's desired </w:t>
      </w:r>
      <w:r>
        <w:rPr>
          <w:rFonts w:eastAsia="Malgun Gothic"/>
          <w:i/>
          <w:sz w:val="20"/>
          <w:lang w:eastAsia="ko-KR"/>
        </w:rPr>
        <w:t>viewport</w:t>
      </w:r>
      <w:r>
        <w:rPr>
          <w:rFonts w:cs="Tahoma"/>
          <w:sz w:val="20"/>
        </w:rPr>
        <w:t>, reflecting a potentially rotated viewing position</w:t>
      </w:r>
      <w:r>
        <w:rPr>
          <w:rFonts w:eastAsia="Times New Roman"/>
          <w:noProof/>
          <w:sz w:val="20"/>
          <w:lang w:val="en-GB"/>
        </w:rPr>
        <w:t>.</w:t>
      </w:r>
    </w:p>
    <w:p w14:paraId="640A47DB"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packed region</w:t>
      </w:r>
      <w:r>
        <w:rPr>
          <w:rFonts w:eastAsia="Times New Roman"/>
          <w:noProof/>
          <w:sz w:val="20"/>
          <w:lang w:val="en-GB"/>
        </w:rPr>
        <w:t xml:space="preserve">: </w:t>
      </w:r>
      <w:r>
        <w:rPr>
          <w:noProof/>
          <w:sz w:val="20"/>
          <w:lang w:eastAsia="ko-KR"/>
        </w:rPr>
        <w:t xml:space="preserve">region in a </w:t>
      </w:r>
      <w:r>
        <w:rPr>
          <w:i/>
          <w:noProof/>
          <w:sz w:val="20"/>
          <w:lang w:eastAsia="ko-KR"/>
        </w:rPr>
        <w:t>region-wise packed picture</w:t>
      </w:r>
      <w:r>
        <w:rPr>
          <w:noProof/>
          <w:sz w:val="20"/>
          <w:lang w:eastAsia="ko-KR"/>
        </w:rPr>
        <w:t xml:space="preserve"> that is mapped to a </w:t>
      </w:r>
      <w:r>
        <w:rPr>
          <w:i/>
          <w:noProof/>
          <w:sz w:val="20"/>
          <w:lang w:eastAsia="ko-KR"/>
        </w:rPr>
        <w:t>projected region</w:t>
      </w:r>
      <w:r>
        <w:rPr>
          <w:noProof/>
          <w:sz w:val="20"/>
          <w:lang w:eastAsia="ko-KR"/>
        </w:rPr>
        <w:t xml:space="preserve"> according to a </w:t>
      </w:r>
      <w:r>
        <w:rPr>
          <w:i/>
          <w:noProof/>
          <w:sz w:val="20"/>
          <w:lang w:eastAsia="ko-KR"/>
        </w:rPr>
        <w:t>region-wise packing</w:t>
      </w:r>
      <w:r>
        <w:rPr>
          <w:rFonts w:eastAsia="Times New Roman"/>
          <w:noProof/>
          <w:sz w:val="20"/>
          <w:lang w:val="en-GB"/>
        </w:rPr>
        <w:t>.</w:t>
      </w:r>
    </w:p>
    <w:p w14:paraId="79738D53"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projected picture</w:t>
      </w:r>
      <w:r>
        <w:rPr>
          <w:rFonts w:eastAsia="Times New Roman"/>
          <w:noProof/>
          <w:sz w:val="20"/>
          <w:lang w:val="en-GB"/>
        </w:rPr>
        <w:t xml:space="preserve">: </w:t>
      </w:r>
      <w:r>
        <w:rPr>
          <w:rFonts w:eastAsia="Malgun Gothic" w:cs="Tahoma"/>
          <w:sz w:val="20"/>
          <w:lang w:eastAsia="ko-KR"/>
        </w:rPr>
        <w:t xml:space="preserve">picture that uses a </w:t>
      </w:r>
      <w:r>
        <w:rPr>
          <w:rFonts w:eastAsia="Malgun Gothic" w:cs="Tahoma"/>
          <w:i/>
          <w:sz w:val="20"/>
          <w:lang w:eastAsia="ko-KR"/>
        </w:rPr>
        <w:t xml:space="preserve">projection </w:t>
      </w:r>
      <w:r>
        <w:rPr>
          <w:rFonts w:eastAsia="Malgun Gothic" w:cs="Tahoma"/>
          <w:sz w:val="20"/>
          <w:lang w:eastAsia="ko-KR"/>
        </w:rPr>
        <w:t xml:space="preserve">format for </w:t>
      </w:r>
      <w:r>
        <w:rPr>
          <w:rFonts w:eastAsia="Malgun Gothic" w:cs="Tahoma"/>
          <w:i/>
          <w:sz w:val="20"/>
          <w:lang w:eastAsia="ko-KR"/>
        </w:rPr>
        <w:t>omnidirectional video</w:t>
      </w:r>
      <w:r>
        <w:rPr>
          <w:rFonts w:eastAsia="Times New Roman"/>
          <w:noProof/>
          <w:sz w:val="20"/>
          <w:lang w:val="en-GB"/>
        </w:rPr>
        <w:t>.</w:t>
      </w:r>
    </w:p>
    <w:p w14:paraId="61019127"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projected region</w:t>
      </w:r>
      <w:r>
        <w:rPr>
          <w:rFonts w:eastAsia="Times New Roman"/>
          <w:noProof/>
          <w:sz w:val="20"/>
          <w:lang w:val="en-GB"/>
        </w:rPr>
        <w:t xml:space="preserve">: </w:t>
      </w:r>
      <w:r>
        <w:rPr>
          <w:noProof/>
          <w:sz w:val="20"/>
          <w:lang w:eastAsia="ko-KR"/>
        </w:rPr>
        <w:t xml:space="preserve">region in a </w:t>
      </w:r>
      <w:r>
        <w:rPr>
          <w:i/>
          <w:noProof/>
          <w:sz w:val="20"/>
          <w:lang w:eastAsia="ko-KR"/>
        </w:rPr>
        <w:t>projected picture</w:t>
      </w:r>
      <w:r>
        <w:rPr>
          <w:noProof/>
          <w:sz w:val="20"/>
          <w:lang w:eastAsia="ko-KR"/>
        </w:rPr>
        <w:t xml:space="preserve"> that is mapped to a </w:t>
      </w:r>
      <w:r>
        <w:rPr>
          <w:i/>
          <w:noProof/>
          <w:sz w:val="20"/>
          <w:lang w:eastAsia="ko-KR"/>
        </w:rPr>
        <w:t>packed region</w:t>
      </w:r>
      <w:r>
        <w:rPr>
          <w:noProof/>
          <w:sz w:val="20"/>
          <w:lang w:eastAsia="ko-KR"/>
        </w:rPr>
        <w:t xml:space="preserve"> according to a </w:t>
      </w:r>
      <w:r>
        <w:rPr>
          <w:i/>
          <w:noProof/>
          <w:sz w:val="20"/>
          <w:lang w:eastAsia="ko-KR"/>
        </w:rPr>
        <w:t>region-wise packing</w:t>
      </w:r>
      <w:r>
        <w:rPr>
          <w:rFonts w:eastAsia="Times New Roman"/>
          <w:noProof/>
          <w:sz w:val="20"/>
          <w:lang w:val="en-GB"/>
        </w:rPr>
        <w:t>.</w:t>
      </w:r>
    </w:p>
    <w:p w14:paraId="142A6381"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projection</w:t>
      </w:r>
      <w:r>
        <w:rPr>
          <w:rFonts w:eastAsia="Times New Roman"/>
          <w:noProof/>
          <w:sz w:val="20"/>
          <w:lang w:val="en-GB"/>
        </w:rPr>
        <w:t xml:space="preserve">: specified </w:t>
      </w:r>
      <w:r>
        <w:rPr>
          <w:rFonts w:eastAsia="Malgun Gothic" w:cs="Tahoma"/>
          <w:sz w:val="20"/>
          <w:lang w:eastAsia="ko-KR"/>
        </w:rPr>
        <w:t xml:space="preserve">correspondence between the colour samples of a </w:t>
      </w:r>
      <w:r>
        <w:rPr>
          <w:rFonts w:eastAsia="Malgun Gothic" w:cs="Tahoma"/>
          <w:i/>
          <w:sz w:val="20"/>
          <w:lang w:eastAsia="ko-KR"/>
        </w:rPr>
        <w:t>projected picture</w:t>
      </w:r>
      <w:r>
        <w:rPr>
          <w:rFonts w:eastAsia="Malgun Gothic" w:cs="Tahoma"/>
          <w:sz w:val="20"/>
          <w:lang w:eastAsia="ko-KR"/>
        </w:rPr>
        <w:t xml:space="preserve"> and azimuth and elevation positions on a sphere</w:t>
      </w:r>
      <w:r>
        <w:rPr>
          <w:rFonts w:eastAsia="Times New Roman"/>
          <w:noProof/>
          <w:sz w:val="20"/>
          <w:lang w:val="en-GB"/>
        </w:rPr>
        <w:t>.</w:t>
      </w:r>
    </w:p>
    <w:p w14:paraId="393819A4"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lastRenderedPageBreak/>
        <w:t>3.X</w:t>
      </w:r>
      <w:r>
        <w:rPr>
          <w:rFonts w:eastAsia="Times New Roman"/>
          <w:noProof/>
          <w:sz w:val="20"/>
          <w:lang w:val="en-GB"/>
        </w:rPr>
        <w:tab/>
      </w:r>
      <w:r>
        <w:rPr>
          <w:rFonts w:eastAsia="Times New Roman"/>
          <w:b/>
          <w:noProof/>
          <w:sz w:val="20"/>
          <w:lang w:val="en-GB"/>
        </w:rPr>
        <w:t xml:space="preserve">region-wise </w:t>
      </w:r>
      <w:r>
        <w:rPr>
          <w:rFonts w:eastAsia="Malgun Gothic" w:cs="Tahoma"/>
          <w:b/>
          <w:sz w:val="20"/>
          <w:lang w:eastAsia="ko-KR"/>
        </w:rPr>
        <w:t>packed picture</w:t>
      </w:r>
      <w:r>
        <w:rPr>
          <w:rFonts w:eastAsia="Times New Roman"/>
          <w:noProof/>
          <w:sz w:val="20"/>
          <w:lang w:val="en-GB"/>
        </w:rPr>
        <w:t xml:space="preserve">: decoded </w:t>
      </w:r>
      <w:r>
        <w:rPr>
          <w:rFonts w:cs="Tahoma"/>
          <w:sz w:val="20"/>
        </w:rPr>
        <w:t xml:space="preserve">picture that contains one or more </w:t>
      </w:r>
      <w:r>
        <w:rPr>
          <w:rFonts w:cs="Tahoma"/>
          <w:i/>
          <w:sz w:val="20"/>
        </w:rPr>
        <w:t>packed regions</w:t>
      </w:r>
      <w:r>
        <w:rPr>
          <w:rFonts w:eastAsia="Times New Roman"/>
          <w:noProof/>
          <w:sz w:val="20"/>
          <w:lang w:val="en-GB"/>
        </w:rPr>
        <w:t>.</w:t>
      </w:r>
    </w:p>
    <w:p w14:paraId="383C70E2" w14:textId="77777777" w:rsidR="00A63A1D" w:rsidRDefault="00A63A1D" w:rsidP="00A63A1D">
      <w:pPr>
        <w:spacing w:before="60"/>
        <w:ind w:left="1209"/>
        <w:rPr>
          <w:rFonts w:eastAsia="Times New Roman"/>
          <w:noProof/>
          <w:sz w:val="18"/>
          <w:lang w:val="en-GB"/>
        </w:rPr>
      </w:pPr>
      <w:r>
        <w:rPr>
          <w:rFonts w:eastAsia="Times New Roman"/>
          <w:noProof/>
          <w:sz w:val="18"/>
          <w:lang w:val="en-GB"/>
        </w:rPr>
        <w:t>NOTE </w:t>
      </w:r>
      <w:r>
        <w:rPr>
          <w:rFonts w:eastAsia="Times New Roman"/>
          <w:sz w:val="18"/>
          <w:lang w:val="en-GB"/>
        </w:rPr>
        <w:fldChar w:fldCharType="begin" w:fldLock="1"/>
      </w:r>
      <w:r>
        <w:rPr>
          <w:rFonts w:eastAsia="Times New Roman"/>
          <w:sz w:val="18"/>
          <w:lang w:val="en-GB"/>
        </w:rPr>
        <w:instrText xml:space="preserve"> SEQ NoteCounter \s 9 \* MERGEFORMAT </w:instrText>
      </w:r>
      <w:r>
        <w:rPr>
          <w:rFonts w:eastAsia="Times New Roman"/>
          <w:sz w:val="18"/>
          <w:lang w:val="en-GB"/>
        </w:rPr>
        <w:fldChar w:fldCharType="separate"/>
      </w:r>
      <w:r>
        <w:rPr>
          <w:rFonts w:eastAsia="Times New Roman"/>
          <w:noProof/>
          <w:sz w:val="18"/>
          <w:lang w:val="en-GB"/>
        </w:rPr>
        <w:t>1</w:t>
      </w:r>
      <w:r>
        <w:rPr>
          <w:rFonts w:eastAsia="Times New Roman"/>
          <w:noProof/>
          <w:sz w:val="18"/>
          <w:lang w:val="en-GB"/>
        </w:rPr>
        <w:fldChar w:fldCharType="end"/>
      </w:r>
      <w:r>
        <w:rPr>
          <w:rFonts w:eastAsia="Times New Roman"/>
          <w:noProof/>
          <w:sz w:val="18"/>
          <w:lang w:val="en-GB"/>
        </w:rPr>
        <w:t xml:space="preserve"> to Entry – </w:t>
      </w:r>
      <w:r>
        <w:rPr>
          <w:rFonts w:eastAsia="Malgun Gothic" w:cs="Tahoma"/>
          <w:sz w:val="20"/>
          <w:lang w:eastAsia="ko-KR"/>
        </w:rPr>
        <w:t xml:space="preserve">A packed picture may </w:t>
      </w:r>
      <w:r>
        <w:rPr>
          <w:rFonts w:cs="Tahoma"/>
          <w:sz w:val="20"/>
        </w:rPr>
        <w:t xml:space="preserve">contain a </w:t>
      </w:r>
      <w:r>
        <w:rPr>
          <w:rFonts w:eastAsia="DengXian" w:cs="Tahoma"/>
          <w:i/>
          <w:sz w:val="20"/>
          <w:lang w:eastAsia="ko-KR"/>
        </w:rPr>
        <w:t>region-wise p</w:t>
      </w:r>
      <w:r>
        <w:rPr>
          <w:rFonts w:cs="Tahoma"/>
          <w:i/>
          <w:sz w:val="20"/>
        </w:rPr>
        <w:t>a</w:t>
      </w:r>
      <w:r>
        <w:rPr>
          <w:rFonts w:eastAsia="DengXian" w:cs="Tahoma"/>
          <w:i/>
          <w:sz w:val="20"/>
          <w:lang w:eastAsia="ko-KR"/>
        </w:rPr>
        <w:t>ck</w:t>
      </w:r>
      <w:r>
        <w:rPr>
          <w:rFonts w:cs="Tahoma"/>
          <w:i/>
          <w:sz w:val="20"/>
        </w:rPr>
        <w:t>ing</w:t>
      </w:r>
      <w:r>
        <w:rPr>
          <w:rFonts w:cs="Tahoma"/>
          <w:sz w:val="20"/>
        </w:rPr>
        <w:t xml:space="preserve"> of a </w:t>
      </w:r>
      <w:r>
        <w:rPr>
          <w:rFonts w:cs="Tahoma"/>
          <w:i/>
          <w:sz w:val="20"/>
        </w:rPr>
        <w:t>projected picture</w:t>
      </w:r>
      <w:r>
        <w:rPr>
          <w:rFonts w:eastAsia="Malgun Gothic"/>
          <w:sz w:val="18"/>
          <w:szCs w:val="18"/>
          <w:lang w:eastAsia="zh-CN"/>
        </w:rPr>
        <w:t>.</w:t>
      </w:r>
    </w:p>
    <w:p w14:paraId="01C372CF"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region-wise packing</w:t>
      </w:r>
      <w:r>
        <w:rPr>
          <w:rFonts w:eastAsia="Times New Roman"/>
          <w:noProof/>
          <w:sz w:val="20"/>
          <w:lang w:val="en-GB"/>
        </w:rPr>
        <w:t xml:space="preserve">: </w:t>
      </w:r>
      <w:r>
        <w:rPr>
          <w:rFonts w:cs="Tahoma"/>
          <w:sz w:val="20"/>
        </w:rPr>
        <w:t xml:space="preserve">transformation, resizing, and relocation of </w:t>
      </w:r>
      <w:r>
        <w:rPr>
          <w:rFonts w:cs="Tahoma"/>
          <w:i/>
          <w:sz w:val="20"/>
        </w:rPr>
        <w:t>packed regions</w:t>
      </w:r>
      <w:r>
        <w:rPr>
          <w:rFonts w:cs="Tahoma"/>
          <w:sz w:val="20"/>
        </w:rPr>
        <w:t xml:space="preserve"> of a </w:t>
      </w:r>
      <w:r>
        <w:rPr>
          <w:rFonts w:cs="Tahoma"/>
          <w:i/>
          <w:sz w:val="20"/>
        </w:rPr>
        <w:t>region-wise packed picture</w:t>
      </w:r>
      <w:r>
        <w:rPr>
          <w:rFonts w:cs="Tahoma"/>
          <w:sz w:val="20"/>
        </w:rPr>
        <w:t xml:space="preserve"> to remap the </w:t>
      </w:r>
      <w:r>
        <w:rPr>
          <w:rFonts w:cs="Tahoma"/>
          <w:i/>
          <w:sz w:val="20"/>
        </w:rPr>
        <w:t xml:space="preserve">packed regions </w:t>
      </w:r>
      <w:r>
        <w:rPr>
          <w:rFonts w:cs="Tahoma"/>
          <w:sz w:val="20"/>
        </w:rPr>
        <w:t xml:space="preserve">to </w:t>
      </w:r>
      <w:r>
        <w:rPr>
          <w:rFonts w:cs="Tahoma"/>
          <w:i/>
          <w:sz w:val="20"/>
        </w:rPr>
        <w:t>projected region</w:t>
      </w:r>
      <w:r>
        <w:rPr>
          <w:rFonts w:cs="Tahoma"/>
          <w:sz w:val="20"/>
        </w:rPr>
        <w:t xml:space="preserve">s of a </w:t>
      </w:r>
      <w:r>
        <w:rPr>
          <w:rFonts w:cs="Tahoma"/>
          <w:i/>
          <w:sz w:val="20"/>
        </w:rPr>
        <w:t>projected picture</w:t>
      </w:r>
      <w:r>
        <w:rPr>
          <w:rFonts w:eastAsia="Times New Roman"/>
          <w:noProof/>
          <w:sz w:val="20"/>
          <w:lang w:val="en-GB"/>
        </w:rPr>
        <w:t>.</w:t>
      </w:r>
    </w:p>
    <w:p w14:paraId="42182778"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sphere coordinates</w:t>
      </w:r>
      <w:r>
        <w:rPr>
          <w:rFonts w:eastAsia="Times New Roman"/>
          <w:noProof/>
          <w:sz w:val="20"/>
          <w:lang w:val="en-GB"/>
        </w:rPr>
        <w:t xml:space="preserve">: </w:t>
      </w:r>
      <w:r>
        <w:rPr>
          <w:rFonts w:eastAsia="Malgun Gothic"/>
          <w:sz w:val="20"/>
          <w:lang w:eastAsia="ko-KR"/>
        </w:rPr>
        <w:t>azimuth and elevation angles identifying a location of a point on a sphere</w:t>
      </w:r>
      <w:r>
        <w:rPr>
          <w:rFonts w:eastAsia="Times New Roman"/>
          <w:noProof/>
          <w:sz w:val="20"/>
          <w:lang w:val="en-GB"/>
        </w:rPr>
        <w:t>.</w:t>
      </w:r>
    </w:p>
    <w:p w14:paraId="33AF103F"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sphere region</w:t>
      </w:r>
      <w:r>
        <w:rPr>
          <w:rFonts w:eastAsia="Times New Roman"/>
          <w:noProof/>
          <w:sz w:val="20"/>
          <w:lang w:val="en-GB"/>
        </w:rPr>
        <w:t xml:space="preserve">: </w:t>
      </w:r>
      <w:r>
        <w:rPr>
          <w:noProof/>
          <w:sz w:val="20"/>
          <w:lang w:eastAsia="ko-KR"/>
        </w:rPr>
        <w:t xml:space="preserve">region on a sphere, specified either by four </w:t>
      </w:r>
      <w:r>
        <w:rPr>
          <w:i/>
          <w:noProof/>
          <w:sz w:val="20"/>
          <w:lang w:eastAsia="ko-KR"/>
        </w:rPr>
        <w:t>great circles</w:t>
      </w:r>
      <w:r>
        <w:rPr>
          <w:noProof/>
          <w:sz w:val="20"/>
          <w:lang w:eastAsia="ko-KR"/>
        </w:rPr>
        <w:t xml:space="preserve"> or by two </w:t>
      </w:r>
      <w:r>
        <w:rPr>
          <w:i/>
          <w:noProof/>
          <w:sz w:val="20"/>
          <w:lang w:eastAsia="ko-KR"/>
        </w:rPr>
        <w:t>azimuth circles</w:t>
      </w:r>
      <w:r>
        <w:rPr>
          <w:noProof/>
          <w:sz w:val="20"/>
          <w:lang w:eastAsia="ko-KR"/>
        </w:rPr>
        <w:t xml:space="preserve"> and two </w:t>
      </w:r>
      <w:r>
        <w:rPr>
          <w:i/>
          <w:noProof/>
          <w:sz w:val="20"/>
          <w:lang w:eastAsia="ko-KR"/>
        </w:rPr>
        <w:t>elevation circles</w:t>
      </w:r>
      <w:r>
        <w:rPr>
          <w:noProof/>
          <w:sz w:val="20"/>
          <w:lang w:eastAsia="ko-KR"/>
        </w:rPr>
        <w:t>, or such a region on a rotated sphere after applying yaw, pitch, and roll rotations</w:t>
      </w:r>
      <w:r>
        <w:rPr>
          <w:rFonts w:eastAsia="Times New Roman"/>
          <w:noProof/>
          <w:sz w:val="20"/>
          <w:lang w:val="en-GB"/>
        </w:rPr>
        <w:t>.</w:t>
      </w:r>
    </w:p>
    <w:p w14:paraId="5E0F0FB6"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eastAsia="Malgun Gothic" w:cs="Tahoma"/>
          <w:b/>
          <w:sz w:val="20"/>
          <w:lang w:eastAsia="ko-KR"/>
        </w:rPr>
        <w:t>tilt angle</w:t>
      </w:r>
      <w:r>
        <w:rPr>
          <w:rFonts w:eastAsia="Times New Roman"/>
          <w:noProof/>
          <w:sz w:val="20"/>
          <w:lang w:val="en-GB"/>
        </w:rPr>
        <w:t xml:space="preserve">: </w:t>
      </w:r>
      <w:r>
        <w:rPr>
          <w:rFonts w:eastAsia="Malgun Gothic" w:cs="Tahoma"/>
          <w:sz w:val="20"/>
          <w:lang w:eastAsia="ko-KR"/>
        </w:rPr>
        <w:t>angle indicating the amount of tilt of a</w:t>
      </w:r>
      <w:r>
        <w:rPr>
          <w:rFonts w:eastAsia="Malgun Gothic" w:cs="Tahoma"/>
          <w:i/>
          <w:sz w:val="20"/>
          <w:lang w:eastAsia="ko-KR"/>
        </w:rPr>
        <w:t xml:space="preserve"> sphere region</w:t>
      </w:r>
      <w:r>
        <w:rPr>
          <w:rFonts w:eastAsia="Malgun Gothic" w:cs="Tahoma"/>
          <w:sz w:val="20"/>
          <w:lang w:eastAsia="ko-KR"/>
        </w:rPr>
        <w:t xml:space="preserve">, measured as the amount of rotation of a </w:t>
      </w:r>
      <w:r>
        <w:rPr>
          <w:rFonts w:eastAsia="Malgun Gothic" w:cs="Tahoma"/>
          <w:i/>
          <w:sz w:val="20"/>
          <w:lang w:eastAsia="ko-KR"/>
        </w:rPr>
        <w:t>sphere region</w:t>
      </w:r>
      <w:r>
        <w:rPr>
          <w:rFonts w:eastAsia="Malgun Gothic" w:cs="Tahoma"/>
          <w:sz w:val="20"/>
          <w:lang w:eastAsia="ko-KR"/>
        </w:rPr>
        <w:t xml:space="preserve"> along the axis originating from the sphere origin passing through the centre point of the </w:t>
      </w:r>
      <w:r>
        <w:rPr>
          <w:rFonts w:eastAsia="Malgun Gothic" w:cs="Tahoma"/>
          <w:i/>
          <w:sz w:val="20"/>
          <w:lang w:eastAsia="ko-KR"/>
        </w:rPr>
        <w:t>sphere region</w:t>
      </w:r>
      <w:r>
        <w:rPr>
          <w:rFonts w:eastAsia="Malgun Gothic"/>
          <w:sz w:val="20"/>
          <w:lang w:eastAsia="ko-KR"/>
        </w:rPr>
        <w:t>, where the angle value increases clockwise when looking from the origin towards the positive end of the axis</w:t>
      </w:r>
      <w:r>
        <w:rPr>
          <w:rFonts w:eastAsia="Times New Roman"/>
          <w:noProof/>
          <w:sz w:val="20"/>
          <w:lang w:val="en-GB"/>
        </w:rPr>
        <w:t>.</w:t>
      </w:r>
    </w:p>
    <w:p w14:paraId="02DA9642" w14:textId="77777777" w:rsidR="00A63A1D" w:rsidRDefault="00A63A1D" w:rsidP="00A63A1D">
      <w:pPr>
        <w:tabs>
          <w:tab w:val="left" w:pos="792"/>
          <w:tab w:val="left" w:pos="1191"/>
          <w:tab w:val="left" w:pos="1588"/>
          <w:tab w:val="left" w:pos="1985"/>
        </w:tabs>
        <w:ind w:left="792" w:hanging="792"/>
        <w:rPr>
          <w:rFonts w:eastAsia="Times New Roman"/>
          <w:noProof/>
          <w:sz w:val="20"/>
          <w:lang w:val="en-GB"/>
        </w:rPr>
      </w:pPr>
      <w:r>
        <w:rPr>
          <w:rFonts w:eastAsia="Times New Roman"/>
          <w:b/>
          <w:noProof/>
          <w:sz w:val="20"/>
          <w:lang w:val="en-GB"/>
        </w:rPr>
        <w:t>3.X</w:t>
      </w:r>
      <w:r>
        <w:rPr>
          <w:rFonts w:eastAsia="Times New Roman"/>
          <w:noProof/>
          <w:sz w:val="20"/>
          <w:lang w:val="en-GB"/>
        </w:rPr>
        <w:tab/>
      </w:r>
      <w:r>
        <w:rPr>
          <w:rFonts w:cs="Tahoma"/>
          <w:b/>
          <w:sz w:val="20"/>
        </w:rPr>
        <w:t>viewport</w:t>
      </w:r>
      <w:r>
        <w:rPr>
          <w:rFonts w:eastAsia="Times New Roman"/>
          <w:noProof/>
          <w:sz w:val="20"/>
          <w:lang w:val="en-GB"/>
        </w:rPr>
        <w:t xml:space="preserve">: </w:t>
      </w:r>
      <w:r>
        <w:rPr>
          <w:rFonts w:cs="Tahoma"/>
          <w:sz w:val="20"/>
        </w:rPr>
        <w:t xml:space="preserve">region of </w:t>
      </w:r>
      <w:r>
        <w:rPr>
          <w:rFonts w:cs="Tahoma"/>
          <w:i/>
          <w:sz w:val="20"/>
        </w:rPr>
        <w:t>omnidirectional video</w:t>
      </w:r>
      <w:r>
        <w:rPr>
          <w:rFonts w:cs="Tahoma"/>
          <w:sz w:val="20"/>
        </w:rPr>
        <w:t xml:space="preserve"> content suitable for display and viewing by the user</w:t>
      </w:r>
      <w:r>
        <w:rPr>
          <w:rFonts w:eastAsia="Times New Roman"/>
          <w:noProof/>
          <w:sz w:val="20"/>
          <w:lang w:val="en-GB"/>
        </w:rPr>
        <w:t>.</w:t>
      </w:r>
    </w:p>
    <w:p w14:paraId="16C30CFD" w14:textId="77777777" w:rsidR="00A63A1D" w:rsidRDefault="00A63A1D" w:rsidP="00A63A1D">
      <w:pPr>
        <w:keepNext/>
        <w:keepLines/>
        <w:spacing w:before="360"/>
        <w:outlineLvl w:val="0"/>
        <w:rPr>
          <w:rFonts w:eastAsia="SimSun"/>
          <w:i/>
          <w:noProof/>
          <w:lang w:val="en-CA"/>
        </w:rPr>
      </w:pPr>
      <w:r>
        <w:rPr>
          <w:i/>
          <w:noProof/>
        </w:rPr>
        <w:t>In 5.7, add the following function definitions:</w:t>
      </w:r>
    </w:p>
    <w:p w14:paraId="53D6036E" w14:textId="77777777" w:rsidR="00A63A1D" w:rsidRDefault="00A63A1D" w:rsidP="00A63A1D">
      <w:pPr>
        <w:pStyle w:val="Equation"/>
        <w:tabs>
          <w:tab w:val="clear" w:pos="794"/>
          <w:tab w:val="clear" w:pos="1588"/>
          <w:tab w:val="left" w:pos="1418"/>
        </w:tabs>
        <w:ind w:left="1412" w:hanging="850"/>
        <w:rPr>
          <w:lang w:val="en-CA"/>
        </w:rPr>
      </w:pPr>
      <w:proofErr w:type="gramStart"/>
      <w:r>
        <w:rPr>
          <w:color w:val="000000"/>
          <w:lang w:val="en-CA"/>
        </w:rPr>
        <w:t>Asin</w:t>
      </w:r>
      <w:r>
        <w:rPr>
          <w:lang w:val="en-CA"/>
        </w:rPr>
        <w:t>( x</w:t>
      </w:r>
      <w:proofErr w:type="gramEnd"/>
      <w:r>
        <w:rPr>
          <w:lang w:val="en-CA"/>
        </w:rPr>
        <w:t> )</w:t>
      </w:r>
      <w:r>
        <w:rPr>
          <w:lang w:val="en-CA"/>
        </w:rPr>
        <w:tab/>
        <w:t>the trigonometric inverse sine function, operating on an argument x that is</w:t>
      </w:r>
      <w:r>
        <w:rPr>
          <w:lang w:val="en-CA"/>
        </w:rPr>
        <w:br/>
        <w:t>in the range of −1.0 to 1.0, inclusive, with an output value in the range of</w:t>
      </w:r>
      <w:r>
        <w:rPr>
          <w:lang w:val="en-CA"/>
        </w:rPr>
        <w:br/>
        <w:t>−π÷2 to π÷2, inclusive, in units of radians</w:t>
      </w:r>
      <w:r>
        <w:rPr>
          <w:lang w:val="en-CA"/>
        </w:rPr>
        <w:tab/>
      </w:r>
      <w:r>
        <w:rPr>
          <w:lang w:val="en-CA"/>
        </w:rPr>
        <w:tab/>
        <w:t>(5</w:t>
      </w:r>
      <w:r>
        <w:rPr>
          <w:lang w:val="en-CA"/>
        </w:rPr>
        <w:noBreakHyphen/>
        <w:t>2)</w:t>
      </w:r>
    </w:p>
    <w:p w14:paraId="544E624F" w14:textId="77777777" w:rsidR="00A63A1D" w:rsidRDefault="00A63A1D" w:rsidP="00A63A1D">
      <w:pPr>
        <w:pStyle w:val="Equation"/>
        <w:tabs>
          <w:tab w:val="clear" w:pos="794"/>
          <w:tab w:val="clear" w:pos="1588"/>
          <w:tab w:val="left" w:pos="1418"/>
        </w:tabs>
        <w:ind w:left="1412" w:hanging="850"/>
        <w:rPr>
          <w:lang w:val="en-CA"/>
        </w:rPr>
      </w:pPr>
      <w:proofErr w:type="gramStart"/>
      <w:r>
        <w:rPr>
          <w:color w:val="000000"/>
          <w:lang w:val="en-CA"/>
        </w:rPr>
        <w:t>Atan</w:t>
      </w:r>
      <w:r>
        <w:rPr>
          <w:lang w:val="en-CA"/>
        </w:rPr>
        <w:t>( x</w:t>
      </w:r>
      <w:proofErr w:type="gramEnd"/>
      <w:r>
        <w:rPr>
          <w:lang w:val="en-CA"/>
        </w:rPr>
        <w:t> )</w:t>
      </w:r>
      <w:r>
        <w:rPr>
          <w:lang w:val="en-CA"/>
        </w:rPr>
        <w:tab/>
        <w:t xml:space="preserve">the trigonometric inverse tangent function, </w:t>
      </w:r>
      <w:r>
        <w:t xml:space="preserve">operating on an argument x, </w:t>
      </w:r>
      <w:r>
        <w:rPr>
          <w:lang w:val="en-CA"/>
        </w:rPr>
        <w:t>with</w:t>
      </w:r>
      <w:r>
        <w:rPr>
          <w:lang w:val="en-CA"/>
        </w:rPr>
        <w:br/>
        <w:t>an output value in the range of −π÷2 to π÷2, inclusive, in units of radians</w:t>
      </w:r>
      <w:r>
        <w:rPr>
          <w:lang w:val="en-CA"/>
        </w:rPr>
        <w:tab/>
        <w:t>(5</w:t>
      </w:r>
      <w:r>
        <w:rPr>
          <w:lang w:val="en-CA"/>
        </w:rPr>
        <w:noBreakHyphen/>
        <w:t>3)</w:t>
      </w:r>
    </w:p>
    <w:p w14:paraId="5E1E5840" w14:textId="77777777" w:rsidR="00A63A1D" w:rsidRDefault="00A63A1D" w:rsidP="00A63A1D">
      <w:pPr>
        <w:pStyle w:val="Equation"/>
        <w:tabs>
          <w:tab w:val="clear" w:pos="794"/>
          <w:tab w:val="clear" w:pos="1588"/>
          <w:tab w:val="left" w:pos="1418"/>
        </w:tabs>
        <w:ind w:left="1412" w:hanging="850"/>
        <w:rPr>
          <w:lang w:val="en-CA"/>
        </w:rPr>
      </w:pPr>
      <w:r>
        <w:rPr>
          <w:color w:val="000000"/>
          <w:lang w:val="en-CA"/>
        </w:rPr>
        <w:t>Atan</w:t>
      </w:r>
      <w:proofErr w:type="gramStart"/>
      <w:r>
        <w:rPr>
          <w:color w:val="000000"/>
          <w:lang w:val="en-CA"/>
        </w:rPr>
        <w:t>2</w:t>
      </w:r>
      <w:r>
        <w:rPr>
          <w:lang w:val="en-CA"/>
        </w:rPr>
        <w:t>( y</w:t>
      </w:r>
      <w:proofErr w:type="gramEnd"/>
      <w:r>
        <w:rPr>
          <w:lang w:val="en-CA"/>
        </w:rPr>
        <w:t xml:space="preserve">, x ) = </w:t>
      </w:r>
      <w:r>
        <w:rPr>
          <w:position w:val="-126"/>
          <w:lang w:val="en-CA"/>
        </w:rPr>
        <w:object w:dxaOrig="3600" w:dyaOrig="2565" w14:anchorId="1A50D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28.35pt" o:ole="">
            <v:imagedata r:id="rId6" o:title=""/>
          </v:shape>
          <o:OLEObject Type="Embed" ProgID="Equation.3" ShapeID="_x0000_i1025" DrawAspect="Content" ObjectID="_1578071387" r:id="rId7"/>
        </w:object>
      </w:r>
      <w:r>
        <w:rPr>
          <w:lang w:val="en-CA"/>
        </w:rPr>
        <w:tab/>
        <w:t>(5</w:t>
      </w:r>
      <w:r>
        <w:rPr>
          <w:lang w:val="en-CA"/>
        </w:rPr>
        <w:noBreakHyphen/>
        <w:t>4)</w:t>
      </w:r>
    </w:p>
    <w:p w14:paraId="4D2C6A23" w14:textId="77777777" w:rsidR="00A63A1D" w:rsidRDefault="00A63A1D" w:rsidP="00A63A1D">
      <w:pPr>
        <w:keepNext/>
        <w:keepLines/>
        <w:spacing w:before="360"/>
        <w:outlineLvl w:val="0"/>
        <w:rPr>
          <w:i/>
          <w:noProof/>
          <w:lang w:val="en-CA"/>
        </w:rPr>
      </w:pPr>
      <w:r>
        <w:rPr>
          <w:i/>
          <w:noProof/>
        </w:rPr>
        <w:t>Renumber the prior formulae 5-2 through 5-16 as 5-5 to 5-19 to account for the added formulae.</w:t>
      </w:r>
    </w:p>
    <w:p w14:paraId="3BF0A738" w14:textId="77777777" w:rsidR="00A63A1D" w:rsidRDefault="00A63A1D" w:rsidP="00A63A1D">
      <w:pPr>
        <w:keepNext/>
        <w:keepLines/>
        <w:spacing w:before="360"/>
        <w:outlineLvl w:val="0"/>
        <w:rPr>
          <w:i/>
          <w:noProof/>
        </w:rPr>
      </w:pPr>
      <w:r>
        <w:rPr>
          <w:i/>
          <w:noProof/>
        </w:rPr>
        <w:t>In 5.7, add the following function definitions:</w:t>
      </w:r>
    </w:p>
    <w:p w14:paraId="1A4BD568" w14:textId="77777777" w:rsidR="00A63A1D" w:rsidRDefault="00A63A1D" w:rsidP="00A63A1D">
      <w:pPr>
        <w:pStyle w:val="Equation"/>
        <w:tabs>
          <w:tab w:val="clear" w:pos="794"/>
          <w:tab w:val="clear" w:pos="1588"/>
          <w:tab w:val="left" w:pos="1418"/>
        </w:tabs>
        <w:ind w:left="1412" w:hanging="850"/>
        <w:rPr>
          <w:lang w:val="en-CA"/>
        </w:rPr>
      </w:pPr>
      <w:proofErr w:type="gramStart"/>
      <w:r>
        <w:rPr>
          <w:lang w:val="en-CA"/>
        </w:rPr>
        <w:t>Sin( x</w:t>
      </w:r>
      <w:proofErr w:type="gramEnd"/>
      <w:r>
        <w:rPr>
          <w:lang w:val="en-CA"/>
        </w:rPr>
        <w:t> )</w:t>
      </w:r>
      <w:r>
        <w:rPr>
          <w:lang w:val="en-CA"/>
        </w:rPr>
        <w:tab/>
        <w:t>the trigonometric sine function operating on an argument x in units of radians</w:t>
      </w:r>
      <w:r>
        <w:rPr>
          <w:lang w:val="en-CA"/>
        </w:rPr>
        <w:tab/>
        <w:t>(5</w:t>
      </w:r>
      <w:r>
        <w:rPr>
          <w:lang w:val="en-CA"/>
        </w:rPr>
        <w:noBreakHyphen/>
        <w:t>19)</w:t>
      </w:r>
    </w:p>
    <w:p w14:paraId="6A46A3E3" w14:textId="77777777" w:rsidR="00A63A1D" w:rsidRDefault="00A63A1D" w:rsidP="00A63A1D">
      <w:pPr>
        <w:keepNext/>
        <w:keepLines/>
        <w:spacing w:before="360"/>
        <w:outlineLvl w:val="0"/>
        <w:rPr>
          <w:i/>
          <w:noProof/>
          <w:lang w:val="en-CA"/>
        </w:rPr>
      </w:pPr>
      <w:r>
        <w:rPr>
          <w:i/>
          <w:noProof/>
        </w:rPr>
        <w:t>Renumber the prior formula 5-19 as 5-20 to account for the added formula.</w:t>
      </w:r>
    </w:p>
    <w:p w14:paraId="330A22A4" w14:textId="77777777" w:rsidR="00A63A1D" w:rsidRDefault="00A63A1D" w:rsidP="00A63A1D">
      <w:pPr>
        <w:keepNext/>
        <w:keepLines/>
        <w:spacing w:before="360"/>
        <w:outlineLvl w:val="0"/>
        <w:rPr>
          <w:i/>
          <w:noProof/>
        </w:rPr>
      </w:pPr>
      <w:r>
        <w:rPr>
          <w:i/>
          <w:noProof/>
        </w:rPr>
        <w:t>In 5.7, add the following function definition:</w:t>
      </w:r>
    </w:p>
    <w:p w14:paraId="26DFCBFD" w14:textId="77777777" w:rsidR="00A63A1D" w:rsidRDefault="00A63A1D" w:rsidP="00A63A1D">
      <w:pPr>
        <w:pStyle w:val="Equation"/>
        <w:tabs>
          <w:tab w:val="clear" w:pos="794"/>
          <w:tab w:val="clear" w:pos="1588"/>
          <w:tab w:val="left" w:pos="1418"/>
        </w:tabs>
        <w:ind w:left="1412" w:hanging="850"/>
        <w:rPr>
          <w:lang w:val="en-CA"/>
        </w:rPr>
      </w:pPr>
      <w:proofErr w:type="gramStart"/>
      <w:r>
        <w:rPr>
          <w:lang w:val="en-CA"/>
        </w:rPr>
        <w:t>Tan( x</w:t>
      </w:r>
      <w:proofErr w:type="gramEnd"/>
      <w:r>
        <w:rPr>
          <w:lang w:val="en-CA"/>
        </w:rPr>
        <w:t> )</w:t>
      </w:r>
      <w:r>
        <w:rPr>
          <w:lang w:val="en-CA"/>
        </w:rPr>
        <w:tab/>
        <w:t>the trigonometric tangent function operating on an argument x in units of radians</w:t>
      </w:r>
      <w:r>
        <w:rPr>
          <w:lang w:val="en-CA"/>
        </w:rPr>
        <w:tab/>
        <w:t>(5</w:t>
      </w:r>
      <w:r>
        <w:rPr>
          <w:lang w:val="en-CA"/>
        </w:rPr>
        <w:noBreakHyphen/>
        <w:t>20)</w:t>
      </w:r>
    </w:p>
    <w:p w14:paraId="72A17DA7" w14:textId="77777777" w:rsidR="00A63A1D" w:rsidRDefault="00A63A1D" w:rsidP="00A63A1D">
      <w:pPr>
        <w:keepNext/>
        <w:keepLines/>
        <w:spacing w:before="360"/>
        <w:outlineLvl w:val="0"/>
        <w:rPr>
          <w:i/>
          <w:noProof/>
          <w:lang w:val="en-CA"/>
        </w:rPr>
      </w:pPr>
      <w:r>
        <w:rPr>
          <w:i/>
          <w:noProof/>
        </w:rPr>
        <w:t>Replace D.1.1 with the following:</w:t>
      </w:r>
    </w:p>
    <w:p w14:paraId="385E5A38" w14:textId="77777777" w:rsidR="00A63A1D" w:rsidRDefault="00A63A1D" w:rsidP="00A63A1D">
      <w:pPr>
        <w:keepNext/>
        <w:tabs>
          <w:tab w:val="left" w:pos="794"/>
          <w:tab w:val="left" w:pos="1191"/>
          <w:tab w:val="left" w:pos="1588"/>
          <w:tab w:val="left" w:pos="1985"/>
          <w:tab w:val="num" w:pos="2160"/>
        </w:tabs>
        <w:spacing w:before="181"/>
        <w:outlineLvl w:val="2"/>
        <w:rPr>
          <w:rFonts w:eastAsia="Malgun Gothic"/>
          <w:b/>
          <w:bCs/>
          <w:sz w:val="20"/>
        </w:rPr>
      </w:pPr>
      <w:bookmarkStart w:id="3" w:name="_Toc452007389"/>
      <w:bookmarkStart w:id="4" w:name="_Ref399007788"/>
      <w:r>
        <w:rPr>
          <w:rFonts w:eastAsia="Malgun Gothic"/>
          <w:b/>
          <w:bCs/>
          <w:sz w:val="20"/>
        </w:rPr>
        <w:t>D.1.1</w:t>
      </w:r>
      <w:r>
        <w:rPr>
          <w:rFonts w:eastAsia="Malgun Gothic"/>
          <w:b/>
          <w:bCs/>
          <w:sz w:val="20"/>
        </w:rPr>
        <w:tab/>
        <w:t>General SEI message syntax</w:t>
      </w:r>
      <w:bookmarkEnd w:id="3"/>
      <w:bookmarkEnd w:id="4"/>
    </w:p>
    <w:p w14:paraId="16B7D536" w14:textId="77777777" w:rsidR="00A63A1D" w:rsidRDefault="00A63A1D" w:rsidP="00A63A1D">
      <w:pPr>
        <w:keepNext/>
        <w:tabs>
          <w:tab w:val="left" w:pos="794"/>
          <w:tab w:val="left" w:pos="1191"/>
          <w:tab w:val="left" w:pos="1588"/>
          <w:tab w:val="left" w:pos="1985"/>
        </w:tabs>
        <w:rPr>
          <w:sz w:val="20"/>
          <w:lang w:val="de-CH"/>
        </w:rPr>
      </w:pPr>
    </w:p>
    <w:tbl>
      <w:tblPr>
        <w:tblW w:w="0" w:type="auto"/>
        <w:jc w:val="center"/>
        <w:tblLayout w:type="fixed"/>
        <w:tblLook w:val="04A0" w:firstRow="1" w:lastRow="0" w:firstColumn="1" w:lastColumn="0" w:noHBand="0" w:noVBand="1"/>
      </w:tblPr>
      <w:tblGrid>
        <w:gridCol w:w="6700"/>
        <w:gridCol w:w="530"/>
        <w:gridCol w:w="1157"/>
      </w:tblGrid>
      <w:tr w:rsidR="00A63A1D" w14:paraId="6153713B" w14:textId="77777777" w:rsidTr="00A63A1D">
        <w:trPr>
          <w:cantSplit/>
          <w:jc w:val="center"/>
        </w:trPr>
        <w:tc>
          <w:tcPr>
            <w:tcW w:w="6700" w:type="dxa"/>
            <w:tcBorders>
              <w:top w:val="single" w:sz="6" w:space="0" w:color="auto"/>
              <w:left w:val="single" w:sz="6" w:space="0" w:color="auto"/>
              <w:bottom w:val="single" w:sz="2" w:space="0" w:color="auto"/>
              <w:right w:val="single" w:sz="6" w:space="0" w:color="auto"/>
            </w:tcBorders>
            <w:hideMark/>
          </w:tcPr>
          <w:p w14:paraId="257B3B4E" w14:textId="77777777" w:rsidR="00A63A1D" w:rsidRDefault="00A63A1D">
            <w:pPr>
              <w:tabs>
                <w:tab w:val="left" w:pos="216"/>
                <w:tab w:val="left" w:pos="432"/>
                <w:tab w:val="left" w:pos="648"/>
                <w:tab w:val="left" w:pos="864"/>
                <w:tab w:val="left" w:pos="1296"/>
                <w:tab w:val="left" w:pos="1512"/>
                <w:tab w:val="left" w:pos="1728"/>
                <w:tab w:val="left" w:pos="1944"/>
                <w:tab w:val="left" w:pos="2160"/>
              </w:tabs>
              <w:rPr>
                <w:sz w:val="20"/>
                <w:lang w:val="en-GB"/>
              </w:rPr>
            </w:pPr>
            <w:r>
              <w:rPr>
                <w:sz w:val="20"/>
                <w:lang w:val="en-GB"/>
              </w:rPr>
              <w:t>sei_</w:t>
            </w:r>
            <w:proofErr w:type="gramStart"/>
            <w:r>
              <w:rPr>
                <w:sz w:val="20"/>
                <w:lang w:val="en-GB"/>
              </w:rPr>
              <w:t>payload( payloadType</w:t>
            </w:r>
            <w:proofErr w:type="gramEnd"/>
            <w:r>
              <w:rPr>
                <w:sz w:val="20"/>
                <w:lang w:val="en-GB"/>
              </w:rPr>
              <w:t>, payloadSize ) {</w:t>
            </w:r>
          </w:p>
        </w:tc>
        <w:tc>
          <w:tcPr>
            <w:tcW w:w="530" w:type="dxa"/>
            <w:tcBorders>
              <w:top w:val="single" w:sz="6" w:space="0" w:color="auto"/>
              <w:left w:val="single" w:sz="6" w:space="0" w:color="auto"/>
              <w:bottom w:val="single" w:sz="2" w:space="0" w:color="auto"/>
              <w:right w:val="single" w:sz="6" w:space="0" w:color="auto"/>
            </w:tcBorders>
            <w:hideMark/>
          </w:tcPr>
          <w:p w14:paraId="039EEC24" w14:textId="77777777" w:rsidR="00A63A1D" w:rsidRDefault="00A63A1D">
            <w:pPr>
              <w:spacing w:after="60"/>
              <w:jc w:val="center"/>
              <w:rPr>
                <w:b/>
                <w:bCs/>
                <w:sz w:val="20"/>
                <w:lang w:val="en-GB"/>
              </w:rPr>
            </w:pPr>
            <w:r>
              <w:rPr>
                <w:b/>
                <w:bCs/>
                <w:sz w:val="20"/>
                <w:lang w:val="en-GB"/>
              </w:rPr>
              <w:t>C</w:t>
            </w:r>
          </w:p>
        </w:tc>
        <w:tc>
          <w:tcPr>
            <w:tcW w:w="1157" w:type="dxa"/>
            <w:tcBorders>
              <w:top w:val="single" w:sz="6" w:space="0" w:color="auto"/>
              <w:left w:val="single" w:sz="6" w:space="0" w:color="auto"/>
              <w:bottom w:val="single" w:sz="2" w:space="0" w:color="auto"/>
              <w:right w:val="single" w:sz="6" w:space="0" w:color="auto"/>
            </w:tcBorders>
            <w:hideMark/>
          </w:tcPr>
          <w:p w14:paraId="02D5DB87" w14:textId="77777777" w:rsidR="00A63A1D" w:rsidRDefault="00A63A1D">
            <w:pPr>
              <w:spacing w:after="60"/>
              <w:jc w:val="center"/>
              <w:rPr>
                <w:b/>
                <w:bCs/>
                <w:sz w:val="20"/>
                <w:lang w:val="en-GB"/>
              </w:rPr>
            </w:pPr>
            <w:r>
              <w:rPr>
                <w:b/>
                <w:bCs/>
                <w:sz w:val="20"/>
                <w:lang w:val="en-GB"/>
              </w:rPr>
              <w:t>Descriptor</w:t>
            </w:r>
          </w:p>
        </w:tc>
      </w:tr>
      <w:tr w:rsidR="00A63A1D" w14:paraId="17854F47"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92BBE33" w14:textId="77777777" w:rsidR="00A63A1D" w:rsidRDefault="00A63A1D">
            <w:pPr>
              <w:tabs>
                <w:tab w:val="left" w:pos="216"/>
                <w:tab w:val="left" w:pos="432"/>
                <w:tab w:val="left" w:pos="648"/>
                <w:tab w:val="left" w:pos="864"/>
                <w:tab w:val="left" w:pos="1296"/>
                <w:tab w:val="left" w:pos="1512"/>
                <w:tab w:val="left" w:pos="1728"/>
                <w:tab w:val="left" w:pos="1944"/>
                <w:tab w:val="left" w:pos="2160"/>
              </w:tabs>
              <w:ind w:left="216"/>
              <w:rPr>
                <w:bCs/>
                <w:sz w:val="20"/>
                <w:lang w:val="en-GB"/>
              </w:rPr>
            </w:pPr>
            <w:proofErr w:type="gramStart"/>
            <w:r>
              <w:rPr>
                <w:sz w:val="20"/>
                <w:lang w:val="en-GB"/>
              </w:rPr>
              <w:t>if( payloadType</w:t>
            </w:r>
            <w:proofErr w:type="gramEnd"/>
            <w:r>
              <w:rPr>
                <w:sz w:val="20"/>
                <w:lang w:val="en-GB"/>
              </w:rPr>
              <w:t xml:space="preserve">  = =  0 )</w:t>
            </w:r>
          </w:p>
        </w:tc>
        <w:tc>
          <w:tcPr>
            <w:tcW w:w="530" w:type="dxa"/>
            <w:tcBorders>
              <w:top w:val="single" w:sz="2" w:space="0" w:color="auto"/>
              <w:left w:val="single" w:sz="6" w:space="0" w:color="auto"/>
              <w:bottom w:val="single" w:sz="2" w:space="0" w:color="auto"/>
              <w:right w:val="single" w:sz="6" w:space="0" w:color="auto"/>
            </w:tcBorders>
          </w:tcPr>
          <w:p w14:paraId="7E2C8C3B" w14:textId="77777777" w:rsidR="00A63A1D" w:rsidRDefault="00A63A1D">
            <w:pPr>
              <w:spacing w:after="60"/>
              <w:jc w:val="center"/>
              <w:rPr>
                <w:sz w:val="20"/>
                <w:lang w:val="en-GB"/>
              </w:rPr>
            </w:pPr>
          </w:p>
        </w:tc>
        <w:tc>
          <w:tcPr>
            <w:tcW w:w="1157" w:type="dxa"/>
            <w:tcBorders>
              <w:top w:val="single" w:sz="2" w:space="0" w:color="auto"/>
              <w:left w:val="single" w:sz="6" w:space="0" w:color="auto"/>
              <w:bottom w:val="single" w:sz="2" w:space="0" w:color="auto"/>
              <w:right w:val="single" w:sz="6" w:space="0" w:color="auto"/>
            </w:tcBorders>
          </w:tcPr>
          <w:p w14:paraId="0E0CAE3F" w14:textId="77777777" w:rsidR="00A63A1D" w:rsidRDefault="00A63A1D">
            <w:pPr>
              <w:spacing w:after="60"/>
              <w:jc w:val="center"/>
              <w:rPr>
                <w:sz w:val="20"/>
                <w:lang w:val="en-GB"/>
              </w:rPr>
            </w:pPr>
          </w:p>
        </w:tc>
      </w:tr>
      <w:tr w:rsidR="00A63A1D" w14:paraId="58B4DCE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03F0698" w14:textId="77777777" w:rsidR="00A63A1D" w:rsidRDefault="00A63A1D">
            <w:pPr>
              <w:tabs>
                <w:tab w:val="left" w:pos="216"/>
                <w:tab w:val="left" w:pos="432"/>
                <w:tab w:val="left" w:pos="648"/>
                <w:tab w:val="left" w:pos="864"/>
                <w:tab w:val="left" w:pos="1296"/>
                <w:tab w:val="left" w:pos="1512"/>
                <w:tab w:val="left" w:pos="1728"/>
                <w:tab w:val="left" w:pos="1944"/>
                <w:tab w:val="left" w:pos="2160"/>
              </w:tabs>
              <w:ind w:left="432"/>
              <w:rPr>
                <w:sz w:val="18"/>
                <w:szCs w:val="18"/>
                <w:lang w:val="en-GB"/>
              </w:rPr>
            </w:pPr>
            <w:r>
              <w:rPr>
                <w:sz w:val="20"/>
                <w:lang w:val="en-GB"/>
              </w:rPr>
              <w:t>buffering_</w:t>
            </w:r>
            <w:proofErr w:type="gramStart"/>
            <w:r>
              <w:rPr>
                <w:sz w:val="20"/>
                <w:lang w:val="en-GB"/>
              </w:rPr>
              <w:t>period(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CECF113"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68E9497B" w14:textId="77777777" w:rsidR="00A63A1D" w:rsidRDefault="00A63A1D">
            <w:pPr>
              <w:spacing w:after="60"/>
              <w:jc w:val="center"/>
              <w:rPr>
                <w:sz w:val="20"/>
                <w:lang w:val="en-GB"/>
              </w:rPr>
            </w:pPr>
          </w:p>
        </w:tc>
      </w:tr>
      <w:tr w:rsidR="00A63A1D" w14:paraId="1D2D79B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D8AA4D7" w14:textId="77777777" w:rsidR="00A63A1D" w:rsidRDefault="00A63A1D">
            <w:pPr>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1 )</w:t>
            </w:r>
          </w:p>
        </w:tc>
        <w:tc>
          <w:tcPr>
            <w:tcW w:w="530" w:type="dxa"/>
            <w:tcBorders>
              <w:top w:val="single" w:sz="2" w:space="0" w:color="auto"/>
              <w:left w:val="single" w:sz="6" w:space="0" w:color="auto"/>
              <w:bottom w:val="single" w:sz="2" w:space="0" w:color="auto"/>
              <w:right w:val="single" w:sz="6" w:space="0" w:color="auto"/>
            </w:tcBorders>
          </w:tcPr>
          <w:p w14:paraId="3AE2A4AC"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23D428C9" w14:textId="77777777" w:rsidR="00A63A1D" w:rsidRDefault="00A63A1D">
            <w:pPr>
              <w:spacing w:after="60"/>
              <w:jc w:val="center"/>
              <w:rPr>
                <w:sz w:val="20"/>
                <w:lang w:val="en-GB"/>
              </w:rPr>
            </w:pPr>
          </w:p>
        </w:tc>
      </w:tr>
      <w:tr w:rsidR="00A63A1D" w14:paraId="7528D9F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4A435E0" w14:textId="77777777" w:rsidR="00A63A1D" w:rsidRDefault="00A63A1D">
            <w:pPr>
              <w:tabs>
                <w:tab w:val="left" w:pos="216"/>
                <w:tab w:val="left" w:pos="432"/>
                <w:tab w:val="left" w:pos="648"/>
                <w:tab w:val="left" w:pos="864"/>
                <w:tab w:val="left" w:pos="1296"/>
                <w:tab w:val="left" w:pos="1512"/>
                <w:tab w:val="left" w:pos="1728"/>
                <w:tab w:val="left" w:pos="1944"/>
                <w:tab w:val="left" w:pos="2160"/>
              </w:tabs>
              <w:ind w:left="432"/>
              <w:rPr>
                <w:sz w:val="18"/>
                <w:szCs w:val="18"/>
                <w:lang w:val="en-GB"/>
              </w:rPr>
            </w:pPr>
            <w:r>
              <w:rPr>
                <w:sz w:val="20"/>
                <w:lang w:val="en-GB"/>
              </w:rPr>
              <w:t>pic_</w:t>
            </w:r>
            <w:proofErr w:type="gramStart"/>
            <w:r>
              <w:rPr>
                <w:sz w:val="20"/>
                <w:lang w:val="en-GB"/>
              </w:rPr>
              <w:t>timing(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AB3D9FE"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0BEDCC9" w14:textId="77777777" w:rsidR="00A63A1D" w:rsidRDefault="00A63A1D">
            <w:pPr>
              <w:spacing w:after="60"/>
              <w:jc w:val="center"/>
              <w:rPr>
                <w:sz w:val="20"/>
                <w:lang w:val="en-GB"/>
              </w:rPr>
            </w:pPr>
          </w:p>
        </w:tc>
      </w:tr>
      <w:tr w:rsidR="00A63A1D" w14:paraId="117817B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B3FD059" w14:textId="77777777" w:rsidR="00A63A1D" w:rsidRDefault="00A63A1D">
            <w:pPr>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2 )</w:t>
            </w:r>
          </w:p>
        </w:tc>
        <w:tc>
          <w:tcPr>
            <w:tcW w:w="530" w:type="dxa"/>
            <w:tcBorders>
              <w:top w:val="single" w:sz="2" w:space="0" w:color="auto"/>
              <w:left w:val="single" w:sz="6" w:space="0" w:color="auto"/>
              <w:bottom w:val="single" w:sz="2" w:space="0" w:color="auto"/>
              <w:right w:val="single" w:sz="6" w:space="0" w:color="auto"/>
            </w:tcBorders>
          </w:tcPr>
          <w:p w14:paraId="1A28AF8A"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25E3065E" w14:textId="77777777" w:rsidR="00A63A1D" w:rsidRDefault="00A63A1D">
            <w:pPr>
              <w:spacing w:after="60"/>
              <w:jc w:val="center"/>
              <w:rPr>
                <w:sz w:val="20"/>
                <w:lang w:val="en-GB"/>
              </w:rPr>
            </w:pPr>
          </w:p>
        </w:tc>
      </w:tr>
      <w:tr w:rsidR="00A63A1D" w14:paraId="00CEEA4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731CF72" w14:textId="77777777" w:rsidR="00A63A1D" w:rsidRDefault="00A63A1D">
            <w:pPr>
              <w:tabs>
                <w:tab w:val="left" w:pos="216"/>
                <w:tab w:val="left" w:pos="432"/>
                <w:tab w:val="left" w:pos="648"/>
                <w:tab w:val="left" w:pos="864"/>
                <w:tab w:val="left" w:pos="1296"/>
                <w:tab w:val="left" w:pos="1512"/>
                <w:tab w:val="left" w:pos="1728"/>
                <w:tab w:val="left" w:pos="1944"/>
                <w:tab w:val="left" w:pos="2160"/>
              </w:tabs>
              <w:ind w:left="432"/>
              <w:rPr>
                <w:sz w:val="18"/>
                <w:szCs w:val="18"/>
                <w:lang w:val="en-GB"/>
              </w:rPr>
            </w:pPr>
            <w:r>
              <w:rPr>
                <w:sz w:val="20"/>
                <w:lang w:val="en-GB"/>
              </w:rPr>
              <w:lastRenderedPageBreak/>
              <w:t>pan_scan_</w:t>
            </w:r>
            <w:proofErr w:type="gramStart"/>
            <w:r>
              <w:rPr>
                <w:sz w:val="20"/>
                <w:lang w:val="en-GB"/>
              </w:rPr>
              <w:t>rect(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CF022B4"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3702883" w14:textId="77777777" w:rsidR="00A63A1D" w:rsidRDefault="00A63A1D">
            <w:pPr>
              <w:spacing w:after="60"/>
              <w:jc w:val="center"/>
              <w:rPr>
                <w:sz w:val="20"/>
                <w:lang w:val="en-GB"/>
              </w:rPr>
            </w:pPr>
          </w:p>
        </w:tc>
      </w:tr>
      <w:tr w:rsidR="00A63A1D" w14:paraId="5715EDA1"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CFD9017" w14:textId="77777777" w:rsidR="00A63A1D" w:rsidRDefault="00A63A1D">
            <w:pPr>
              <w:tabs>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3 )</w:t>
            </w:r>
          </w:p>
        </w:tc>
        <w:tc>
          <w:tcPr>
            <w:tcW w:w="530" w:type="dxa"/>
            <w:tcBorders>
              <w:top w:val="single" w:sz="2" w:space="0" w:color="auto"/>
              <w:left w:val="single" w:sz="6" w:space="0" w:color="auto"/>
              <w:bottom w:val="single" w:sz="2" w:space="0" w:color="auto"/>
              <w:right w:val="single" w:sz="6" w:space="0" w:color="auto"/>
            </w:tcBorders>
          </w:tcPr>
          <w:p w14:paraId="468D78FB"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C67041F" w14:textId="77777777" w:rsidR="00A63A1D" w:rsidRDefault="00A63A1D">
            <w:pPr>
              <w:spacing w:after="60"/>
              <w:jc w:val="center"/>
              <w:rPr>
                <w:sz w:val="20"/>
                <w:lang w:val="en-GB"/>
              </w:rPr>
            </w:pPr>
          </w:p>
        </w:tc>
      </w:tr>
      <w:tr w:rsidR="00A63A1D" w14:paraId="0A71D2F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F4A278E"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filler_</w:t>
            </w:r>
            <w:proofErr w:type="gramStart"/>
            <w:r>
              <w:rPr>
                <w:sz w:val="20"/>
                <w:lang w:val="en-GB"/>
              </w:rPr>
              <w:t>payload(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ADC6C45"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55326C4E" w14:textId="77777777" w:rsidR="00A63A1D" w:rsidRDefault="00A63A1D">
            <w:pPr>
              <w:spacing w:after="60"/>
              <w:jc w:val="center"/>
              <w:rPr>
                <w:sz w:val="20"/>
                <w:lang w:val="en-GB"/>
              </w:rPr>
            </w:pPr>
          </w:p>
        </w:tc>
      </w:tr>
      <w:tr w:rsidR="00A63A1D" w14:paraId="6F83109B"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BB807E8"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4 )</w:t>
            </w:r>
          </w:p>
        </w:tc>
        <w:tc>
          <w:tcPr>
            <w:tcW w:w="530" w:type="dxa"/>
            <w:tcBorders>
              <w:top w:val="single" w:sz="2" w:space="0" w:color="auto"/>
              <w:left w:val="single" w:sz="6" w:space="0" w:color="auto"/>
              <w:bottom w:val="single" w:sz="2" w:space="0" w:color="auto"/>
              <w:right w:val="single" w:sz="6" w:space="0" w:color="auto"/>
            </w:tcBorders>
          </w:tcPr>
          <w:p w14:paraId="6E141A82"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1449D528" w14:textId="77777777" w:rsidR="00A63A1D" w:rsidRDefault="00A63A1D">
            <w:pPr>
              <w:spacing w:after="60"/>
              <w:jc w:val="center"/>
              <w:rPr>
                <w:sz w:val="20"/>
                <w:lang w:val="en-GB"/>
              </w:rPr>
            </w:pPr>
          </w:p>
        </w:tc>
      </w:tr>
      <w:tr w:rsidR="00A63A1D" w14:paraId="00AE894F"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221098A"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user_data_registered_itu_t_t</w:t>
            </w:r>
            <w:proofErr w:type="gramStart"/>
            <w:r>
              <w:rPr>
                <w:sz w:val="20"/>
                <w:lang w:val="en-GB"/>
              </w:rPr>
              <w:t>35(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1877B718"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3B7E3E4" w14:textId="77777777" w:rsidR="00A63A1D" w:rsidRDefault="00A63A1D">
            <w:pPr>
              <w:spacing w:after="60"/>
              <w:jc w:val="center"/>
              <w:rPr>
                <w:sz w:val="20"/>
                <w:lang w:val="en-GB"/>
              </w:rPr>
            </w:pPr>
          </w:p>
        </w:tc>
      </w:tr>
      <w:tr w:rsidR="00A63A1D" w14:paraId="6D79FBA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2D64941"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5 )</w:t>
            </w:r>
          </w:p>
        </w:tc>
        <w:tc>
          <w:tcPr>
            <w:tcW w:w="530" w:type="dxa"/>
            <w:tcBorders>
              <w:top w:val="single" w:sz="2" w:space="0" w:color="auto"/>
              <w:left w:val="single" w:sz="6" w:space="0" w:color="auto"/>
              <w:bottom w:val="single" w:sz="2" w:space="0" w:color="auto"/>
              <w:right w:val="single" w:sz="6" w:space="0" w:color="auto"/>
            </w:tcBorders>
          </w:tcPr>
          <w:p w14:paraId="31C52D3D"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4654E4E" w14:textId="77777777" w:rsidR="00A63A1D" w:rsidRDefault="00A63A1D">
            <w:pPr>
              <w:spacing w:after="60"/>
              <w:jc w:val="center"/>
              <w:rPr>
                <w:sz w:val="20"/>
                <w:lang w:val="en-GB"/>
              </w:rPr>
            </w:pPr>
          </w:p>
        </w:tc>
      </w:tr>
      <w:tr w:rsidR="00A63A1D" w14:paraId="539D1919"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BB8E0B4"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user_data_</w:t>
            </w:r>
            <w:proofErr w:type="gramStart"/>
            <w:r>
              <w:rPr>
                <w:sz w:val="20"/>
                <w:lang w:val="en-GB"/>
              </w:rPr>
              <w:t>unregistered(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7E9156E4"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8BF729F" w14:textId="77777777" w:rsidR="00A63A1D" w:rsidRDefault="00A63A1D">
            <w:pPr>
              <w:spacing w:after="60"/>
              <w:jc w:val="center"/>
              <w:rPr>
                <w:sz w:val="20"/>
                <w:lang w:val="en-GB"/>
              </w:rPr>
            </w:pPr>
          </w:p>
        </w:tc>
      </w:tr>
      <w:tr w:rsidR="00A63A1D" w14:paraId="4CE45CC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CD8BE08"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6 )</w:t>
            </w:r>
          </w:p>
        </w:tc>
        <w:tc>
          <w:tcPr>
            <w:tcW w:w="530" w:type="dxa"/>
            <w:tcBorders>
              <w:top w:val="single" w:sz="2" w:space="0" w:color="auto"/>
              <w:left w:val="single" w:sz="6" w:space="0" w:color="auto"/>
              <w:bottom w:val="single" w:sz="2" w:space="0" w:color="auto"/>
              <w:right w:val="single" w:sz="6" w:space="0" w:color="auto"/>
            </w:tcBorders>
          </w:tcPr>
          <w:p w14:paraId="31FF0C9A"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209345AA" w14:textId="77777777" w:rsidR="00A63A1D" w:rsidRDefault="00A63A1D">
            <w:pPr>
              <w:spacing w:after="60"/>
              <w:jc w:val="center"/>
              <w:rPr>
                <w:sz w:val="20"/>
                <w:lang w:val="en-GB"/>
              </w:rPr>
            </w:pPr>
          </w:p>
        </w:tc>
      </w:tr>
      <w:tr w:rsidR="00A63A1D" w14:paraId="518F601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FC920B3"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recovery_</w:t>
            </w:r>
            <w:proofErr w:type="gramStart"/>
            <w:r>
              <w:rPr>
                <w:sz w:val="20"/>
                <w:lang w:val="en-GB"/>
              </w:rPr>
              <w:t>point(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11F87960"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4552594" w14:textId="77777777" w:rsidR="00A63A1D" w:rsidRDefault="00A63A1D">
            <w:pPr>
              <w:spacing w:after="60"/>
              <w:jc w:val="center"/>
              <w:rPr>
                <w:sz w:val="20"/>
                <w:lang w:val="en-GB"/>
              </w:rPr>
            </w:pPr>
          </w:p>
        </w:tc>
      </w:tr>
      <w:tr w:rsidR="00A63A1D" w14:paraId="616908A7"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466AE46"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7 )</w:t>
            </w:r>
          </w:p>
        </w:tc>
        <w:tc>
          <w:tcPr>
            <w:tcW w:w="530" w:type="dxa"/>
            <w:tcBorders>
              <w:top w:val="single" w:sz="2" w:space="0" w:color="auto"/>
              <w:left w:val="single" w:sz="6" w:space="0" w:color="auto"/>
              <w:bottom w:val="single" w:sz="2" w:space="0" w:color="auto"/>
              <w:right w:val="single" w:sz="6" w:space="0" w:color="auto"/>
            </w:tcBorders>
          </w:tcPr>
          <w:p w14:paraId="72386B53"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97A3C52" w14:textId="77777777" w:rsidR="00A63A1D" w:rsidRDefault="00A63A1D">
            <w:pPr>
              <w:spacing w:after="60"/>
              <w:jc w:val="center"/>
              <w:rPr>
                <w:sz w:val="20"/>
                <w:lang w:val="en-GB"/>
              </w:rPr>
            </w:pPr>
          </w:p>
        </w:tc>
      </w:tr>
      <w:tr w:rsidR="00A63A1D" w14:paraId="652F059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57DDA0B"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dec_ref_pic_marking_</w:t>
            </w:r>
            <w:proofErr w:type="gramStart"/>
            <w:r>
              <w:rPr>
                <w:sz w:val="20"/>
                <w:lang w:val="en-GB"/>
              </w:rPr>
              <w:t>repetition(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182296A4"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1F9BF5D" w14:textId="77777777" w:rsidR="00A63A1D" w:rsidRDefault="00A63A1D">
            <w:pPr>
              <w:spacing w:after="60"/>
              <w:jc w:val="center"/>
              <w:rPr>
                <w:sz w:val="20"/>
                <w:lang w:val="en-GB"/>
              </w:rPr>
            </w:pPr>
          </w:p>
        </w:tc>
      </w:tr>
      <w:tr w:rsidR="00A63A1D" w14:paraId="5BE6CA8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7F62B2D"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8 )</w:t>
            </w:r>
          </w:p>
        </w:tc>
        <w:tc>
          <w:tcPr>
            <w:tcW w:w="530" w:type="dxa"/>
            <w:tcBorders>
              <w:top w:val="single" w:sz="2" w:space="0" w:color="auto"/>
              <w:left w:val="single" w:sz="6" w:space="0" w:color="auto"/>
              <w:bottom w:val="single" w:sz="2" w:space="0" w:color="auto"/>
              <w:right w:val="single" w:sz="6" w:space="0" w:color="auto"/>
            </w:tcBorders>
          </w:tcPr>
          <w:p w14:paraId="19E34C78"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FF95962" w14:textId="77777777" w:rsidR="00A63A1D" w:rsidRDefault="00A63A1D">
            <w:pPr>
              <w:spacing w:after="60"/>
              <w:jc w:val="center"/>
              <w:rPr>
                <w:sz w:val="20"/>
                <w:lang w:val="en-GB"/>
              </w:rPr>
            </w:pPr>
          </w:p>
        </w:tc>
      </w:tr>
      <w:tr w:rsidR="00A63A1D" w14:paraId="46CF97C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FF3C920"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spare_</w:t>
            </w:r>
            <w:proofErr w:type="gramStart"/>
            <w:r>
              <w:rPr>
                <w:sz w:val="20"/>
                <w:lang w:val="en-GB"/>
              </w:rPr>
              <w:t>pic(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067799AF"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354F85DF" w14:textId="77777777" w:rsidR="00A63A1D" w:rsidRDefault="00A63A1D">
            <w:pPr>
              <w:spacing w:after="60"/>
              <w:jc w:val="center"/>
              <w:rPr>
                <w:sz w:val="20"/>
                <w:lang w:val="en-GB"/>
              </w:rPr>
            </w:pPr>
          </w:p>
        </w:tc>
      </w:tr>
      <w:tr w:rsidR="00A63A1D" w14:paraId="39AE3B6B"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4FF5A82"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9 )</w:t>
            </w:r>
          </w:p>
        </w:tc>
        <w:tc>
          <w:tcPr>
            <w:tcW w:w="530" w:type="dxa"/>
            <w:tcBorders>
              <w:top w:val="single" w:sz="2" w:space="0" w:color="auto"/>
              <w:left w:val="single" w:sz="6" w:space="0" w:color="auto"/>
              <w:bottom w:val="single" w:sz="2" w:space="0" w:color="auto"/>
              <w:right w:val="single" w:sz="6" w:space="0" w:color="auto"/>
            </w:tcBorders>
          </w:tcPr>
          <w:p w14:paraId="733FE831"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5BB9E20" w14:textId="77777777" w:rsidR="00A63A1D" w:rsidRDefault="00A63A1D">
            <w:pPr>
              <w:spacing w:after="60"/>
              <w:jc w:val="center"/>
              <w:rPr>
                <w:sz w:val="20"/>
                <w:lang w:val="en-GB"/>
              </w:rPr>
            </w:pPr>
          </w:p>
        </w:tc>
      </w:tr>
      <w:tr w:rsidR="00A63A1D" w14:paraId="25D507F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C2A5335"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scene_</w:t>
            </w:r>
            <w:proofErr w:type="gramStart"/>
            <w:r>
              <w:rPr>
                <w:sz w:val="20"/>
                <w:lang w:val="en-GB"/>
              </w:rPr>
              <w:t>info(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2EC70234"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3AC58BD" w14:textId="77777777" w:rsidR="00A63A1D" w:rsidRDefault="00A63A1D">
            <w:pPr>
              <w:spacing w:after="60"/>
              <w:jc w:val="center"/>
              <w:rPr>
                <w:sz w:val="20"/>
                <w:lang w:val="en-GB"/>
              </w:rPr>
            </w:pPr>
          </w:p>
        </w:tc>
      </w:tr>
      <w:tr w:rsidR="00A63A1D" w14:paraId="37A6139D"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89EE571"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10 )</w:t>
            </w:r>
          </w:p>
        </w:tc>
        <w:tc>
          <w:tcPr>
            <w:tcW w:w="530" w:type="dxa"/>
            <w:tcBorders>
              <w:top w:val="single" w:sz="2" w:space="0" w:color="auto"/>
              <w:left w:val="single" w:sz="6" w:space="0" w:color="auto"/>
              <w:bottom w:val="single" w:sz="2" w:space="0" w:color="auto"/>
              <w:right w:val="single" w:sz="6" w:space="0" w:color="auto"/>
            </w:tcBorders>
          </w:tcPr>
          <w:p w14:paraId="02D51D09"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44C794D9" w14:textId="77777777" w:rsidR="00A63A1D" w:rsidRDefault="00A63A1D">
            <w:pPr>
              <w:spacing w:after="60"/>
              <w:jc w:val="center"/>
              <w:rPr>
                <w:sz w:val="20"/>
                <w:lang w:val="en-GB"/>
              </w:rPr>
            </w:pPr>
          </w:p>
        </w:tc>
      </w:tr>
      <w:tr w:rsidR="00A63A1D" w14:paraId="72A7C61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94B4327"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sub_seq_</w:t>
            </w:r>
            <w:proofErr w:type="gramStart"/>
            <w:r>
              <w:rPr>
                <w:sz w:val="20"/>
                <w:lang w:val="en-GB"/>
              </w:rPr>
              <w:t>info(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75C1631"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2CC4CB7" w14:textId="77777777" w:rsidR="00A63A1D" w:rsidRDefault="00A63A1D">
            <w:pPr>
              <w:spacing w:after="60"/>
              <w:jc w:val="center"/>
              <w:rPr>
                <w:sz w:val="20"/>
                <w:lang w:val="en-GB"/>
              </w:rPr>
            </w:pPr>
          </w:p>
        </w:tc>
      </w:tr>
      <w:tr w:rsidR="00A63A1D" w14:paraId="6646E3F7"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9668639"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11 )</w:t>
            </w:r>
          </w:p>
        </w:tc>
        <w:tc>
          <w:tcPr>
            <w:tcW w:w="530" w:type="dxa"/>
            <w:tcBorders>
              <w:top w:val="single" w:sz="2" w:space="0" w:color="auto"/>
              <w:left w:val="single" w:sz="6" w:space="0" w:color="auto"/>
              <w:bottom w:val="single" w:sz="2" w:space="0" w:color="auto"/>
              <w:right w:val="single" w:sz="6" w:space="0" w:color="auto"/>
            </w:tcBorders>
          </w:tcPr>
          <w:p w14:paraId="5D37EF7A"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45EB130E" w14:textId="77777777" w:rsidR="00A63A1D" w:rsidRDefault="00A63A1D">
            <w:pPr>
              <w:spacing w:after="60"/>
              <w:jc w:val="center"/>
              <w:rPr>
                <w:sz w:val="20"/>
                <w:lang w:val="en-GB"/>
              </w:rPr>
            </w:pPr>
          </w:p>
        </w:tc>
      </w:tr>
      <w:tr w:rsidR="00A63A1D" w14:paraId="062B4FA3"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8A45971"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sub_seq_layer_</w:t>
            </w:r>
            <w:proofErr w:type="gramStart"/>
            <w:r>
              <w:rPr>
                <w:sz w:val="20"/>
                <w:lang w:val="en-GB"/>
              </w:rPr>
              <w:t>characteristics(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64080E4E"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419A067" w14:textId="77777777" w:rsidR="00A63A1D" w:rsidRDefault="00A63A1D">
            <w:pPr>
              <w:spacing w:after="60"/>
              <w:jc w:val="center"/>
              <w:rPr>
                <w:sz w:val="20"/>
                <w:lang w:val="en-GB"/>
              </w:rPr>
            </w:pPr>
          </w:p>
        </w:tc>
      </w:tr>
      <w:tr w:rsidR="00A63A1D" w14:paraId="3F7F136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69AC6E1"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12 )</w:t>
            </w:r>
          </w:p>
        </w:tc>
        <w:tc>
          <w:tcPr>
            <w:tcW w:w="530" w:type="dxa"/>
            <w:tcBorders>
              <w:top w:val="single" w:sz="2" w:space="0" w:color="auto"/>
              <w:left w:val="single" w:sz="6" w:space="0" w:color="auto"/>
              <w:bottom w:val="single" w:sz="2" w:space="0" w:color="auto"/>
              <w:right w:val="single" w:sz="6" w:space="0" w:color="auto"/>
            </w:tcBorders>
          </w:tcPr>
          <w:p w14:paraId="3ACC7517"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50B4B48B" w14:textId="77777777" w:rsidR="00A63A1D" w:rsidRDefault="00A63A1D">
            <w:pPr>
              <w:spacing w:after="60"/>
              <w:jc w:val="center"/>
              <w:rPr>
                <w:sz w:val="20"/>
                <w:lang w:val="en-GB"/>
              </w:rPr>
            </w:pPr>
          </w:p>
        </w:tc>
      </w:tr>
      <w:tr w:rsidR="00A63A1D" w14:paraId="79FEA81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9177D1B" w14:textId="77777777" w:rsidR="00A63A1D" w:rsidRDefault="00A63A1D">
            <w:pPr>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sub_seq_</w:t>
            </w:r>
            <w:proofErr w:type="gramStart"/>
            <w:r>
              <w:rPr>
                <w:sz w:val="20"/>
                <w:lang w:val="en-GB"/>
              </w:rPr>
              <w:t>characteristics(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65273ADD"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D0A2A1F" w14:textId="77777777" w:rsidR="00A63A1D" w:rsidRDefault="00A63A1D">
            <w:pPr>
              <w:spacing w:after="60"/>
              <w:jc w:val="center"/>
              <w:rPr>
                <w:sz w:val="20"/>
                <w:lang w:val="en-GB"/>
              </w:rPr>
            </w:pPr>
          </w:p>
        </w:tc>
      </w:tr>
      <w:tr w:rsidR="00A63A1D" w14:paraId="33686DA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982BF50"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lastRenderedPageBreak/>
              <w:t xml:space="preserve">else </w:t>
            </w:r>
            <w:proofErr w:type="gramStart"/>
            <w:r>
              <w:rPr>
                <w:sz w:val="20"/>
                <w:lang w:val="en-GB"/>
              </w:rPr>
              <w:t>if( payloadType</w:t>
            </w:r>
            <w:proofErr w:type="gramEnd"/>
            <w:r>
              <w:rPr>
                <w:sz w:val="20"/>
                <w:lang w:val="en-GB"/>
              </w:rPr>
              <w:t xml:space="preserve">  = =  13 )</w:t>
            </w:r>
          </w:p>
        </w:tc>
        <w:tc>
          <w:tcPr>
            <w:tcW w:w="530" w:type="dxa"/>
            <w:tcBorders>
              <w:top w:val="single" w:sz="2" w:space="0" w:color="auto"/>
              <w:left w:val="single" w:sz="6" w:space="0" w:color="auto"/>
              <w:bottom w:val="single" w:sz="2" w:space="0" w:color="auto"/>
              <w:right w:val="single" w:sz="6" w:space="0" w:color="auto"/>
            </w:tcBorders>
          </w:tcPr>
          <w:p w14:paraId="67F234CE"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51E0AD62" w14:textId="77777777" w:rsidR="00A63A1D" w:rsidRDefault="00A63A1D">
            <w:pPr>
              <w:spacing w:after="60"/>
              <w:jc w:val="center"/>
              <w:rPr>
                <w:sz w:val="20"/>
                <w:lang w:val="en-GB"/>
              </w:rPr>
            </w:pPr>
          </w:p>
        </w:tc>
      </w:tr>
      <w:tr w:rsidR="00A63A1D" w14:paraId="1906554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8448753"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full_frame_</w:t>
            </w:r>
            <w:proofErr w:type="gramStart"/>
            <w:r>
              <w:rPr>
                <w:sz w:val="20"/>
                <w:lang w:val="en-GB"/>
              </w:rPr>
              <w:t>freeze(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08085033"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1F96E39" w14:textId="77777777" w:rsidR="00A63A1D" w:rsidRDefault="00A63A1D">
            <w:pPr>
              <w:spacing w:after="60"/>
              <w:jc w:val="center"/>
              <w:rPr>
                <w:sz w:val="20"/>
                <w:lang w:val="en-GB"/>
              </w:rPr>
            </w:pPr>
          </w:p>
        </w:tc>
      </w:tr>
      <w:tr w:rsidR="00A63A1D" w14:paraId="0477AB2B"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3034796"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14 )</w:t>
            </w:r>
          </w:p>
        </w:tc>
        <w:tc>
          <w:tcPr>
            <w:tcW w:w="530" w:type="dxa"/>
            <w:tcBorders>
              <w:top w:val="single" w:sz="2" w:space="0" w:color="auto"/>
              <w:left w:val="single" w:sz="6" w:space="0" w:color="auto"/>
              <w:bottom w:val="single" w:sz="2" w:space="0" w:color="auto"/>
              <w:right w:val="single" w:sz="6" w:space="0" w:color="auto"/>
            </w:tcBorders>
          </w:tcPr>
          <w:p w14:paraId="4FDE0C73"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14907225" w14:textId="77777777" w:rsidR="00A63A1D" w:rsidRDefault="00A63A1D">
            <w:pPr>
              <w:spacing w:after="60"/>
              <w:jc w:val="center"/>
              <w:rPr>
                <w:sz w:val="20"/>
                <w:lang w:val="en-GB"/>
              </w:rPr>
            </w:pPr>
          </w:p>
        </w:tc>
      </w:tr>
      <w:tr w:rsidR="00A63A1D" w14:paraId="4CB7E07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DEE4D29"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full_frame_freeze_</w:t>
            </w:r>
            <w:proofErr w:type="gramStart"/>
            <w:r>
              <w:rPr>
                <w:sz w:val="20"/>
                <w:lang w:val="en-GB"/>
              </w:rPr>
              <w:t>release(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A13151B"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91D865A" w14:textId="77777777" w:rsidR="00A63A1D" w:rsidRDefault="00A63A1D">
            <w:pPr>
              <w:spacing w:after="60"/>
              <w:jc w:val="center"/>
              <w:rPr>
                <w:sz w:val="20"/>
                <w:lang w:val="en-GB"/>
              </w:rPr>
            </w:pPr>
          </w:p>
        </w:tc>
      </w:tr>
      <w:tr w:rsidR="00A63A1D" w14:paraId="05CE7910"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52C2BA6"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15 )</w:t>
            </w:r>
          </w:p>
        </w:tc>
        <w:tc>
          <w:tcPr>
            <w:tcW w:w="530" w:type="dxa"/>
            <w:tcBorders>
              <w:top w:val="single" w:sz="2" w:space="0" w:color="auto"/>
              <w:left w:val="single" w:sz="6" w:space="0" w:color="auto"/>
              <w:bottom w:val="single" w:sz="2" w:space="0" w:color="auto"/>
              <w:right w:val="single" w:sz="6" w:space="0" w:color="auto"/>
            </w:tcBorders>
          </w:tcPr>
          <w:p w14:paraId="4A934C08"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0FD8A8C0" w14:textId="77777777" w:rsidR="00A63A1D" w:rsidRDefault="00A63A1D">
            <w:pPr>
              <w:spacing w:after="60"/>
              <w:jc w:val="center"/>
              <w:rPr>
                <w:sz w:val="20"/>
                <w:lang w:val="en-GB"/>
              </w:rPr>
            </w:pPr>
          </w:p>
        </w:tc>
      </w:tr>
      <w:tr w:rsidR="00A63A1D" w14:paraId="55AE71E7"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D070DD6"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full_frame_</w:t>
            </w:r>
            <w:proofErr w:type="gramStart"/>
            <w:r>
              <w:rPr>
                <w:sz w:val="20"/>
                <w:lang w:val="en-GB"/>
              </w:rPr>
              <w:t>snapshot(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72AABF54"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1B7AEBA2" w14:textId="77777777" w:rsidR="00A63A1D" w:rsidRDefault="00A63A1D">
            <w:pPr>
              <w:spacing w:after="60"/>
              <w:jc w:val="center"/>
              <w:rPr>
                <w:sz w:val="20"/>
                <w:lang w:val="en-GB"/>
              </w:rPr>
            </w:pPr>
          </w:p>
        </w:tc>
      </w:tr>
      <w:tr w:rsidR="00A63A1D" w14:paraId="6C2FF94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05492C5"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16 )</w:t>
            </w:r>
          </w:p>
        </w:tc>
        <w:tc>
          <w:tcPr>
            <w:tcW w:w="530" w:type="dxa"/>
            <w:tcBorders>
              <w:top w:val="single" w:sz="2" w:space="0" w:color="auto"/>
              <w:left w:val="single" w:sz="6" w:space="0" w:color="auto"/>
              <w:bottom w:val="single" w:sz="2" w:space="0" w:color="auto"/>
              <w:right w:val="single" w:sz="6" w:space="0" w:color="auto"/>
            </w:tcBorders>
          </w:tcPr>
          <w:p w14:paraId="678F5FF6"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02615CC1" w14:textId="77777777" w:rsidR="00A63A1D" w:rsidRDefault="00A63A1D">
            <w:pPr>
              <w:spacing w:after="60"/>
              <w:jc w:val="center"/>
              <w:rPr>
                <w:sz w:val="20"/>
                <w:lang w:val="en-GB"/>
              </w:rPr>
            </w:pPr>
          </w:p>
        </w:tc>
      </w:tr>
      <w:tr w:rsidR="00A63A1D" w14:paraId="0A01A64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77C1117"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progressive_refinement_segment_</w:t>
            </w:r>
            <w:proofErr w:type="gramStart"/>
            <w:r>
              <w:rPr>
                <w:sz w:val="20"/>
                <w:lang w:val="en-GB"/>
              </w:rPr>
              <w:t>start(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DA84B30"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7C59543D" w14:textId="77777777" w:rsidR="00A63A1D" w:rsidRDefault="00A63A1D">
            <w:pPr>
              <w:spacing w:after="60"/>
              <w:jc w:val="center"/>
              <w:rPr>
                <w:sz w:val="20"/>
                <w:lang w:val="en-GB"/>
              </w:rPr>
            </w:pPr>
          </w:p>
        </w:tc>
      </w:tr>
      <w:tr w:rsidR="00A63A1D" w14:paraId="3246AF3D"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C544D26"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17 )</w:t>
            </w:r>
          </w:p>
        </w:tc>
        <w:tc>
          <w:tcPr>
            <w:tcW w:w="530" w:type="dxa"/>
            <w:tcBorders>
              <w:top w:val="single" w:sz="2" w:space="0" w:color="auto"/>
              <w:left w:val="single" w:sz="6" w:space="0" w:color="auto"/>
              <w:bottom w:val="single" w:sz="2" w:space="0" w:color="auto"/>
              <w:right w:val="single" w:sz="6" w:space="0" w:color="auto"/>
            </w:tcBorders>
          </w:tcPr>
          <w:p w14:paraId="4920B1D3"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0652D1C9" w14:textId="77777777" w:rsidR="00A63A1D" w:rsidRDefault="00A63A1D">
            <w:pPr>
              <w:spacing w:after="60"/>
              <w:jc w:val="center"/>
              <w:rPr>
                <w:sz w:val="20"/>
                <w:lang w:val="en-GB"/>
              </w:rPr>
            </w:pPr>
          </w:p>
        </w:tc>
      </w:tr>
      <w:tr w:rsidR="00A63A1D" w14:paraId="1C2C2F63"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CBD78DF"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progressive_refinement_segment_</w:t>
            </w:r>
            <w:proofErr w:type="gramStart"/>
            <w:r>
              <w:rPr>
                <w:sz w:val="20"/>
                <w:lang w:val="en-GB"/>
              </w:rPr>
              <w:t>end(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6BD2E850"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15273515" w14:textId="77777777" w:rsidR="00A63A1D" w:rsidRDefault="00A63A1D">
            <w:pPr>
              <w:spacing w:after="60"/>
              <w:jc w:val="center"/>
              <w:rPr>
                <w:sz w:val="20"/>
                <w:lang w:val="en-GB"/>
              </w:rPr>
            </w:pPr>
          </w:p>
        </w:tc>
      </w:tr>
      <w:tr w:rsidR="00A63A1D" w14:paraId="1225688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622AAC0"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18 )</w:t>
            </w:r>
          </w:p>
        </w:tc>
        <w:tc>
          <w:tcPr>
            <w:tcW w:w="530" w:type="dxa"/>
            <w:tcBorders>
              <w:top w:val="single" w:sz="2" w:space="0" w:color="auto"/>
              <w:left w:val="single" w:sz="6" w:space="0" w:color="auto"/>
              <w:bottom w:val="single" w:sz="2" w:space="0" w:color="auto"/>
              <w:right w:val="single" w:sz="6" w:space="0" w:color="auto"/>
            </w:tcBorders>
          </w:tcPr>
          <w:p w14:paraId="5AFD7405"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4858CFB7" w14:textId="77777777" w:rsidR="00A63A1D" w:rsidRDefault="00A63A1D">
            <w:pPr>
              <w:spacing w:after="60"/>
              <w:jc w:val="center"/>
              <w:rPr>
                <w:sz w:val="20"/>
                <w:lang w:val="en-GB"/>
              </w:rPr>
            </w:pPr>
          </w:p>
        </w:tc>
      </w:tr>
      <w:tr w:rsidR="00A63A1D" w14:paraId="3B3FE5FD"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0282D6E" w14:textId="77777777" w:rsidR="00A63A1D" w:rsidRDefault="00A63A1D">
            <w:pPr>
              <w:keepNext/>
              <w:tabs>
                <w:tab w:val="left" w:pos="481"/>
                <w:tab w:val="left" w:pos="648"/>
                <w:tab w:val="left" w:pos="864"/>
                <w:tab w:val="left" w:pos="1296"/>
                <w:tab w:val="left" w:pos="1512"/>
                <w:tab w:val="left" w:pos="1728"/>
                <w:tab w:val="left" w:pos="1944"/>
                <w:tab w:val="left" w:pos="2160"/>
              </w:tabs>
              <w:ind w:left="211"/>
              <w:rPr>
                <w:sz w:val="18"/>
                <w:szCs w:val="18"/>
                <w:lang w:val="en-GB"/>
              </w:rPr>
            </w:pPr>
            <w:r>
              <w:rPr>
                <w:sz w:val="20"/>
                <w:lang w:val="en-GB"/>
              </w:rPr>
              <w:tab/>
              <w:t>motion_constrained_slice_group_</w:t>
            </w:r>
            <w:proofErr w:type="gramStart"/>
            <w:r>
              <w:rPr>
                <w:sz w:val="20"/>
                <w:lang w:val="en-GB"/>
              </w:rPr>
              <w:t>set(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6063B0BF"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6B807CC8" w14:textId="77777777" w:rsidR="00A63A1D" w:rsidRDefault="00A63A1D">
            <w:pPr>
              <w:spacing w:after="60"/>
              <w:jc w:val="center"/>
              <w:rPr>
                <w:sz w:val="20"/>
                <w:lang w:val="en-GB"/>
              </w:rPr>
            </w:pPr>
          </w:p>
        </w:tc>
      </w:tr>
      <w:tr w:rsidR="00A63A1D" w14:paraId="437E7E7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D66F2F4"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19 )</w:t>
            </w:r>
          </w:p>
        </w:tc>
        <w:tc>
          <w:tcPr>
            <w:tcW w:w="530" w:type="dxa"/>
            <w:tcBorders>
              <w:top w:val="single" w:sz="2" w:space="0" w:color="auto"/>
              <w:left w:val="single" w:sz="6" w:space="0" w:color="auto"/>
              <w:bottom w:val="single" w:sz="2" w:space="0" w:color="auto"/>
              <w:right w:val="single" w:sz="6" w:space="0" w:color="auto"/>
            </w:tcBorders>
          </w:tcPr>
          <w:p w14:paraId="11833E87"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3028A3F" w14:textId="77777777" w:rsidR="00A63A1D" w:rsidRDefault="00A63A1D">
            <w:pPr>
              <w:spacing w:after="60"/>
              <w:jc w:val="center"/>
              <w:rPr>
                <w:sz w:val="20"/>
                <w:lang w:val="en-GB"/>
              </w:rPr>
            </w:pPr>
          </w:p>
        </w:tc>
      </w:tr>
      <w:tr w:rsidR="00A63A1D" w14:paraId="1F714B0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6C72E97"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film_grain_</w:t>
            </w:r>
            <w:proofErr w:type="gramStart"/>
            <w:r>
              <w:rPr>
                <w:sz w:val="20"/>
                <w:lang w:val="en-GB"/>
              </w:rPr>
              <w:t>characteristics(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02534501"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F8AEB4A" w14:textId="77777777" w:rsidR="00A63A1D" w:rsidRDefault="00A63A1D">
            <w:pPr>
              <w:spacing w:after="60"/>
              <w:jc w:val="center"/>
              <w:rPr>
                <w:sz w:val="20"/>
                <w:lang w:val="en-GB"/>
              </w:rPr>
            </w:pPr>
          </w:p>
        </w:tc>
      </w:tr>
      <w:tr w:rsidR="00A63A1D" w14:paraId="617901B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8573D07"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20 )</w:t>
            </w:r>
          </w:p>
        </w:tc>
        <w:tc>
          <w:tcPr>
            <w:tcW w:w="530" w:type="dxa"/>
            <w:tcBorders>
              <w:top w:val="single" w:sz="2" w:space="0" w:color="auto"/>
              <w:left w:val="single" w:sz="6" w:space="0" w:color="auto"/>
              <w:bottom w:val="single" w:sz="2" w:space="0" w:color="auto"/>
              <w:right w:val="single" w:sz="6" w:space="0" w:color="auto"/>
            </w:tcBorders>
          </w:tcPr>
          <w:p w14:paraId="25CD2351"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49D091DF" w14:textId="77777777" w:rsidR="00A63A1D" w:rsidRDefault="00A63A1D">
            <w:pPr>
              <w:spacing w:after="60"/>
              <w:jc w:val="center"/>
              <w:rPr>
                <w:sz w:val="20"/>
                <w:lang w:val="en-GB"/>
              </w:rPr>
            </w:pPr>
          </w:p>
        </w:tc>
      </w:tr>
      <w:tr w:rsidR="00A63A1D" w14:paraId="72D5B1C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A446E72"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deblocking_filter_display_</w:t>
            </w:r>
            <w:proofErr w:type="gramStart"/>
            <w:r>
              <w:rPr>
                <w:sz w:val="20"/>
                <w:lang w:val="en-GB"/>
              </w:rPr>
              <w:t>preference(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2E4E13DC"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45CAFEC" w14:textId="77777777" w:rsidR="00A63A1D" w:rsidRDefault="00A63A1D">
            <w:pPr>
              <w:spacing w:after="60"/>
              <w:jc w:val="center"/>
              <w:rPr>
                <w:sz w:val="20"/>
                <w:lang w:val="en-GB"/>
              </w:rPr>
            </w:pPr>
          </w:p>
        </w:tc>
      </w:tr>
      <w:tr w:rsidR="00A63A1D" w14:paraId="258FC877"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B11C5E2"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21 )</w:t>
            </w:r>
          </w:p>
        </w:tc>
        <w:tc>
          <w:tcPr>
            <w:tcW w:w="530" w:type="dxa"/>
            <w:tcBorders>
              <w:top w:val="single" w:sz="2" w:space="0" w:color="auto"/>
              <w:left w:val="single" w:sz="6" w:space="0" w:color="auto"/>
              <w:bottom w:val="single" w:sz="2" w:space="0" w:color="auto"/>
              <w:right w:val="single" w:sz="6" w:space="0" w:color="auto"/>
            </w:tcBorders>
          </w:tcPr>
          <w:p w14:paraId="43E1378F"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21D353A" w14:textId="77777777" w:rsidR="00A63A1D" w:rsidRDefault="00A63A1D">
            <w:pPr>
              <w:spacing w:after="60"/>
              <w:jc w:val="center"/>
              <w:rPr>
                <w:sz w:val="20"/>
                <w:lang w:val="en-GB"/>
              </w:rPr>
            </w:pPr>
          </w:p>
        </w:tc>
      </w:tr>
      <w:tr w:rsidR="00A63A1D" w14:paraId="3E7DD3F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80A4145"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stereo_video_</w:t>
            </w:r>
            <w:proofErr w:type="gramStart"/>
            <w:r>
              <w:rPr>
                <w:sz w:val="20"/>
                <w:lang w:val="en-GB"/>
              </w:rPr>
              <w:t>info(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C76A4D8"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E9ED5D3" w14:textId="77777777" w:rsidR="00A63A1D" w:rsidRDefault="00A63A1D">
            <w:pPr>
              <w:spacing w:after="60"/>
              <w:jc w:val="center"/>
              <w:rPr>
                <w:sz w:val="20"/>
                <w:lang w:val="en-GB"/>
              </w:rPr>
            </w:pPr>
          </w:p>
        </w:tc>
      </w:tr>
      <w:tr w:rsidR="00A63A1D" w14:paraId="1BD92F2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C38D203"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22 )</w:t>
            </w:r>
          </w:p>
        </w:tc>
        <w:tc>
          <w:tcPr>
            <w:tcW w:w="530" w:type="dxa"/>
            <w:tcBorders>
              <w:top w:val="single" w:sz="2" w:space="0" w:color="auto"/>
              <w:left w:val="single" w:sz="6" w:space="0" w:color="auto"/>
              <w:bottom w:val="single" w:sz="2" w:space="0" w:color="auto"/>
              <w:right w:val="single" w:sz="6" w:space="0" w:color="auto"/>
            </w:tcBorders>
          </w:tcPr>
          <w:p w14:paraId="2ADDBAE5"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1757BC22" w14:textId="77777777" w:rsidR="00A63A1D" w:rsidRDefault="00A63A1D">
            <w:pPr>
              <w:spacing w:after="60"/>
              <w:jc w:val="center"/>
              <w:rPr>
                <w:sz w:val="20"/>
                <w:lang w:val="en-GB"/>
              </w:rPr>
            </w:pPr>
          </w:p>
        </w:tc>
      </w:tr>
      <w:tr w:rsidR="00A63A1D" w14:paraId="070CB28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5F1E977"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post_filter_</w:t>
            </w:r>
            <w:proofErr w:type="gramStart"/>
            <w:r>
              <w:rPr>
                <w:sz w:val="20"/>
                <w:lang w:val="en-GB"/>
              </w:rPr>
              <w:t>hint(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C966A52"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1179C1CE" w14:textId="77777777" w:rsidR="00A63A1D" w:rsidRDefault="00A63A1D">
            <w:pPr>
              <w:spacing w:after="60"/>
              <w:jc w:val="center"/>
              <w:rPr>
                <w:sz w:val="20"/>
                <w:lang w:val="en-GB"/>
              </w:rPr>
            </w:pPr>
          </w:p>
        </w:tc>
      </w:tr>
      <w:tr w:rsidR="00A63A1D" w14:paraId="2B3CCBE1"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D29FC2D"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23 )</w:t>
            </w:r>
          </w:p>
        </w:tc>
        <w:tc>
          <w:tcPr>
            <w:tcW w:w="530" w:type="dxa"/>
            <w:tcBorders>
              <w:top w:val="single" w:sz="2" w:space="0" w:color="auto"/>
              <w:left w:val="single" w:sz="6" w:space="0" w:color="auto"/>
              <w:bottom w:val="single" w:sz="2" w:space="0" w:color="auto"/>
              <w:right w:val="single" w:sz="6" w:space="0" w:color="auto"/>
            </w:tcBorders>
          </w:tcPr>
          <w:p w14:paraId="1EBC0BFD"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2F24A0E2" w14:textId="77777777" w:rsidR="00A63A1D" w:rsidRDefault="00A63A1D">
            <w:pPr>
              <w:spacing w:after="60"/>
              <w:jc w:val="center"/>
              <w:rPr>
                <w:sz w:val="20"/>
                <w:lang w:val="en-GB"/>
              </w:rPr>
            </w:pPr>
          </w:p>
        </w:tc>
      </w:tr>
      <w:tr w:rsidR="00A63A1D" w14:paraId="4B5B1F0B"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6663F0B"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tone_mapping_</w:t>
            </w:r>
            <w:proofErr w:type="gramStart"/>
            <w:r>
              <w:rPr>
                <w:sz w:val="20"/>
                <w:lang w:val="en-GB"/>
              </w:rPr>
              <w:t>info(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2B8D6DB4"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6BB64AA9" w14:textId="77777777" w:rsidR="00A63A1D" w:rsidRDefault="00A63A1D">
            <w:pPr>
              <w:spacing w:after="60"/>
              <w:jc w:val="center"/>
              <w:rPr>
                <w:sz w:val="20"/>
                <w:lang w:val="en-GB"/>
              </w:rPr>
            </w:pPr>
          </w:p>
        </w:tc>
      </w:tr>
      <w:tr w:rsidR="00A63A1D" w14:paraId="6B771CF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1C2C756"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24 )</w:t>
            </w:r>
          </w:p>
        </w:tc>
        <w:tc>
          <w:tcPr>
            <w:tcW w:w="530" w:type="dxa"/>
            <w:tcBorders>
              <w:top w:val="single" w:sz="2" w:space="0" w:color="auto"/>
              <w:left w:val="single" w:sz="6" w:space="0" w:color="auto"/>
              <w:bottom w:val="single" w:sz="2" w:space="0" w:color="auto"/>
              <w:right w:val="single" w:sz="6" w:space="0" w:color="auto"/>
            </w:tcBorders>
          </w:tcPr>
          <w:p w14:paraId="2865D5A8"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65C25656" w14:textId="77777777" w:rsidR="00A63A1D" w:rsidRDefault="00A63A1D">
            <w:pPr>
              <w:spacing w:after="60"/>
              <w:jc w:val="center"/>
              <w:rPr>
                <w:sz w:val="20"/>
                <w:lang w:val="en-GB"/>
              </w:rPr>
            </w:pPr>
          </w:p>
        </w:tc>
      </w:tr>
      <w:tr w:rsidR="00A63A1D" w14:paraId="3125D490"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39E6BD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scalability_</w:t>
            </w:r>
            <w:proofErr w:type="gramStart"/>
            <w:r>
              <w:rPr>
                <w:sz w:val="20"/>
                <w:lang w:val="en-GB"/>
              </w:rPr>
              <w:t>info(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7F9C2817"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4BAE667" w14:textId="77777777" w:rsidR="00A63A1D" w:rsidRDefault="00A63A1D">
            <w:pPr>
              <w:spacing w:after="60"/>
              <w:jc w:val="center"/>
              <w:rPr>
                <w:sz w:val="20"/>
                <w:lang w:val="en-GB"/>
              </w:rPr>
            </w:pPr>
          </w:p>
        </w:tc>
      </w:tr>
      <w:tr w:rsidR="00A63A1D" w14:paraId="4476504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358554F"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25 )</w:t>
            </w:r>
          </w:p>
        </w:tc>
        <w:tc>
          <w:tcPr>
            <w:tcW w:w="530" w:type="dxa"/>
            <w:tcBorders>
              <w:top w:val="single" w:sz="2" w:space="0" w:color="auto"/>
              <w:left w:val="single" w:sz="6" w:space="0" w:color="auto"/>
              <w:bottom w:val="single" w:sz="2" w:space="0" w:color="auto"/>
              <w:right w:val="single" w:sz="6" w:space="0" w:color="auto"/>
            </w:tcBorders>
          </w:tcPr>
          <w:p w14:paraId="3ECD65A1"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68C0B896" w14:textId="77777777" w:rsidR="00A63A1D" w:rsidRDefault="00A63A1D">
            <w:pPr>
              <w:spacing w:after="60"/>
              <w:jc w:val="center"/>
              <w:rPr>
                <w:sz w:val="20"/>
                <w:lang w:val="en-GB"/>
              </w:rPr>
            </w:pPr>
          </w:p>
        </w:tc>
      </w:tr>
      <w:tr w:rsidR="00A63A1D" w14:paraId="2B58843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9F34C7A"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sub_pic_scalable_</w:t>
            </w:r>
            <w:proofErr w:type="gramStart"/>
            <w:r>
              <w:rPr>
                <w:sz w:val="20"/>
                <w:lang w:val="en-GB"/>
              </w:rPr>
              <w:t>layer(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5C9A821"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3443E297" w14:textId="77777777" w:rsidR="00A63A1D" w:rsidRDefault="00A63A1D">
            <w:pPr>
              <w:spacing w:after="60"/>
              <w:jc w:val="center"/>
              <w:rPr>
                <w:sz w:val="20"/>
                <w:lang w:val="en-GB"/>
              </w:rPr>
            </w:pPr>
          </w:p>
        </w:tc>
      </w:tr>
      <w:tr w:rsidR="00A63A1D" w14:paraId="14831CB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DD4DEC9"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26 )</w:t>
            </w:r>
          </w:p>
        </w:tc>
        <w:tc>
          <w:tcPr>
            <w:tcW w:w="530" w:type="dxa"/>
            <w:tcBorders>
              <w:top w:val="single" w:sz="2" w:space="0" w:color="auto"/>
              <w:left w:val="single" w:sz="6" w:space="0" w:color="auto"/>
              <w:bottom w:val="single" w:sz="2" w:space="0" w:color="auto"/>
              <w:right w:val="single" w:sz="6" w:space="0" w:color="auto"/>
            </w:tcBorders>
          </w:tcPr>
          <w:p w14:paraId="6A73B6AF"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434468A" w14:textId="77777777" w:rsidR="00A63A1D" w:rsidRDefault="00A63A1D">
            <w:pPr>
              <w:spacing w:after="60"/>
              <w:jc w:val="center"/>
              <w:rPr>
                <w:sz w:val="20"/>
                <w:lang w:val="en-GB"/>
              </w:rPr>
            </w:pPr>
          </w:p>
        </w:tc>
      </w:tr>
      <w:tr w:rsidR="00A63A1D" w14:paraId="06A93FC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4F14045"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non_required_layer_</w:t>
            </w:r>
            <w:proofErr w:type="gramStart"/>
            <w:r>
              <w:rPr>
                <w:sz w:val="20"/>
                <w:lang w:val="en-GB"/>
              </w:rPr>
              <w:t>rep(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63B5BDA"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1E3F8A4C" w14:textId="77777777" w:rsidR="00A63A1D" w:rsidRDefault="00A63A1D">
            <w:pPr>
              <w:spacing w:after="60"/>
              <w:jc w:val="center"/>
              <w:rPr>
                <w:sz w:val="20"/>
                <w:lang w:val="en-GB"/>
              </w:rPr>
            </w:pPr>
          </w:p>
        </w:tc>
      </w:tr>
      <w:tr w:rsidR="00A63A1D" w14:paraId="321EA380"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5FFA72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27 )</w:t>
            </w:r>
          </w:p>
        </w:tc>
        <w:tc>
          <w:tcPr>
            <w:tcW w:w="530" w:type="dxa"/>
            <w:tcBorders>
              <w:top w:val="single" w:sz="2" w:space="0" w:color="auto"/>
              <w:left w:val="single" w:sz="6" w:space="0" w:color="auto"/>
              <w:bottom w:val="single" w:sz="2" w:space="0" w:color="auto"/>
              <w:right w:val="single" w:sz="6" w:space="0" w:color="auto"/>
            </w:tcBorders>
          </w:tcPr>
          <w:p w14:paraId="5BBC6D6A"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66BE6B13" w14:textId="77777777" w:rsidR="00A63A1D" w:rsidRDefault="00A63A1D">
            <w:pPr>
              <w:spacing w:after="60"/>
              <w:jc w:val="center"/>
              <w:rPr>
                <w:sz w:val="20"/>
                <w:lang w:val="en-GB"/>
              </w:rPr>
            </w:pPr>
          </w:p>
        </w:tc>
      </w:tr>
      <w:tr w:rsidR="00A63A1D" w14:paraId="61941F4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C73390B"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priority_layer_</w:t>
            </w:r>
            <w:proofErr w:type="gramStart"/>
            <w:r>
              <w:rPr>
                <w:sz w:val="20"/>
                <w:lang w:val="en-GB"/>
              </w:rPr>
              <w:t>info(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4B604924"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7E2C45E" w14:textId="77777777" w:rsidR="00A63A1D" w:rsidRDefault="00A63A1D">
            <w:pPr>
              <w:spacing w:after="60"/>
              <w:jc w:val="center"/>
              <w:rPr>
                <w:sz w:val="20"/>
                <w:lang w:val="en-GB"/>
              </w:rPr>
            </w:pPr>
          </w:p>
        </w:tc>
      </w:tr>
      <w:tr w:rsidR="00A63A1D" w14:paraId="794B7B13"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A805ABC"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28 )</w:t>
            </w:r>
          </w:p>
        </w:tc>
        <w:tc>
          <w:tcPr>
            <w:tcW w:w="530" w:type="dxa"/>
            <w:tcBorders>
              <w:top w:val="single" w:sz="2" w:space="0" w:color="auto"/>
              <w:left w:val="single" w:sz="6" w:space="0" w:color="auto"/>
              <w:bottom w:val="single" w:sz="2" w:space="0" w:color="auto"/>
              <w:right w:val="single" w:sz="6" w:space="0" w:color="auto"/>
            </w:tcBorders>
          </w:tcPr>
          <w:p w14:paraId="79258867"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2FEEDAC5" w14:textId="77777777" w:rsidR="00A63A1D" w:rsidRDefault="00A63A1D">
            <w:pPr>
              <w:spacing w:after="60"/>
              <w:jc w:val="center"/>
              <w:rPr>
                <w:sz w:val="20"/>
                <w:lang w:val="en-GB"/>
              </w:rPr>
            </w:pPr>
          </w:p>
        </w:tc>
      </w:tr>
      <w:tr w:rsidR="00A63A1D" w14:paraId="784C28A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FBD7AFE"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layers_not_</w:t>
            </w:r>
            <w:proofErr w:type="gramStart"/>
            <w:r>
              <w:rPr>
                <w:sz w:val="20"/>
                <w:lang w:val="en-GB"/>
              </w:rPr>
              <w:t>present(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03243C1E"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022F636" w14:textId="77777777" w:rsidR="00A63A1D" w:rsidRDefault="00A63A1D">
            <w:pPr>
              <w:spacing w:after="60"/>
              <w:jc w:val="center"/>
              <w:rPr>
                <w:sz w:val="20"/>
                <w:lang w:val="en-GB"/>
              </w:rPr>
            </w:pPr>
          </w:p>
        </w:tc>
      </w:tr>
      <w:tr w:rsidR="00A63A1D" w14:paraId="25100F38"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CC0272C"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29 )</w:t>
            </w:r>
          </w:p>
        </w:tc>
        <w:tc>
          <w:tcPr>
            <w:tcW w:w="530" w:type="dxa"/>
            <w:tcBorders>
              <w:top w:val="single" w:sz="2" w:space="0" w:color="auto"/>
              <w:left w:val="single" w:sz="6" w:space="0" w:color="auto"/>
              <w:bottom w:val="single" w:sz="2" w:space="0" w:color="auto"/>
              <w:right w:val="single" w:sz="6" w:space="0" w:color="auto"/>
            </w:tcBorders>
          </w:tcPr>
          <w:p w14:paraId="12AB85C0"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5936C428" w14:textId="77777777" w:rsidR="00A63A1D" w:rsidRDefault="00A63A1D">
            <w:pPr>
              <w:spacing w:after="60"/>
              <w:jc w:val="center"/>
              <w:rPr>
                <w:sz w:val="20"/>
                <w:lang w:val="en-GB"/>
              </w:rPr>
            </w:pPr>
          </w:p>
        </w:tc>
      </w:tr>
      <w:tr w:rsidR="00A63A1D" w14:paraId="76AB792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424A544"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layer_dependency_</w:t>
            </w:r>
            <w:proofErr w:type="gramStart"/>
            <w:r>
              <w:rPr>
                <w:sz w:val="20"/>
                <w:lang w:val="en-GB"/>
              </w:rPr>
              <w:t>change(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CE51E4F"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3CC8993C" w14:textId="77777777" w:rsidR="00A63A1D" w:rsidRDefault="00A63A1D">
            <w:pPr>
              <w:spacing w:after="60"/>
              <w:jc w:val="center"/>
              <w:rPr>
                <w:sz w:val="20"/>
                <w:lang w:val="en-GB"/>
              </w:rPr>
            </w:pPr>
          </w:p>
        </w:tc>
      </w:tr>
      <w:tr w:rsidR="00A63A1D" w14:paraId="6A107D48"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B53854A"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30 )</w:t>
            </w:r>
          </w:p>
        </w:tc>
        <w:tc>
          <w:tcPr>
            <w:tcW w:w="530" w:type="dxa"/>
            <w:tcBorders>
              <w:top w:val="single" w:sz="2" w:space="0" w:color="auto"/>
              <w:left w:val="single" w:sz="6" w:space="0" w:color="auto"/>
              <w:bottom w:val="single" w:sz="2" w:space="0" w:color="auto"/>
              <w:right w:val="single" w:sz="6" w:space="0" w:color="auto"/>
            </w:tcBorders>
          </w:tcPr>
          <w:p w14:paraId="3E2D43AC"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6989E484" w14:textId="77777777" w:rsidR="00A63A1D" w:rsidRDefault="00A63A1D">
            <w:pPr>
              <w:spacing w:after="60"/>
              <w:jc w:val="center"/>
              <w:rPr>
                <w:sz w:val="20"/>
                <w:lang w:val="en-GB"/>
              </w:rPr>
            </w:pPr>
          </w:p>
        </w:tc>
      </w:tr>
      <w:tr w:rsidR="00A63A1D" w14:paraId="14DD475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5A3317D"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scalable_</w:t>
            </w:r>
            <w:proofErr w:type="gramStart"/>
            <w:r>
              <w:rPr>
                <w:sz w:val="20"/>
                <w:lang w:val="en-GB"/>
              </w:rPr>
              <w:t>nesting(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0AE4554"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8A674D8" w14:textId="77777777" w:rsidR="00A63A1D" w:rsidRDefault="00A63A1D">
            <w:pPr>
              <w:spacing w:after="60"/>
              <w:jc w:val="center"/>
              <w:rPr>
                <w:sz w:val="20"/>
                <w:lang w:val="en-GB"/>
              </w:rPr>
            </w:pPr>
          </w:p>
        </w:tc>
      </w:tr>
      <w:tr w:rsidR="00A63A1D" w14:paraId="12A4E4E1"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8063896"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31 )</w:t>
            </w:r>
          </w:p>
        </w:tc>
        <w:tc>
          <w:tcPr>
            <w:tcW w:w="530" w:type="dxa"/>
            <w:tcBorders>
              <w:top w:val="single" w:sz="2" w:space="0" w:color="auto"/>
              <w:left w:val="single" w:sz="6" w:space="0" w:color="auto"/>
              <w:bottom w:val="single" w:sz="2" w:space="0" w:color="auto"/>
              <w:right w:val="single" w:sz="6" w:space="0" w:color="auto"/>
            </w:tcBorders>
          </w:tcPr>
          <w:p w14:paraId="71B58883"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5C43085E" w14:textId="77777777" w:rsidR="00A63A1D" w:rsidRDefault="00A63A1D">
            <w:pPr>
              <w:spacing w:after="60"/>
              <w:jc w:val="center"/>
              <w:rPr>
                <w:sz w:val="20"/>
                <w:lang w:val="en-GB"/>
              </w:rPr>
            </w:pPr>
          </w:p>
        </w:tc>
      </w:tr>
      <w:tr w:rsidR="00A63A1D" w14:paraId="560022B7"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AED4056"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base_layer_temporal_</w:t>
            </w:r>
            <w:proofErr w:type="gramStart"/>
            <w:r>
              <w:rPr>
                <w:sz w:val="20"/>
                <w:lang w:val="en-GB"/>
              </w:rPr>
              <w:t>hrd(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ACA10B6"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14EFFE6C" w14:textId="77777777" w:rsidR="00A63A1D" w:rsidRDefault="00A63A1D">
            <w:pPr>
              <w:spacing w:after="60"/>
              <w:jc w:val="center"/>
              <w:rPr>
                <w:sz w:val="20"/>
                <w:lang w:val="en-GB"/>
              </w:rPr>
            </w:pPr>
          </w:p>
        </w:tc>
      </w:tr>
      <w:tr w:rsidR="00A63A1D" w14:paraId="565377C3"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E40AA22"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32 )</w:t>
            </w:r>
          </w:p>
        </w:tc>
        <w:tc>
          <w:tcPr>
            <w:tcW w:w="530" w:type="dxa"/>
            <w:tcBorders>
              <w:top w:val="single" w:sz="2" w:space="0" w:color="auto"/>
              <w:left w:val="single" w:sz="6" w:space="0" w:color="auto"/>
              <w:bottom w:val="single" w:sz="2" w:space="0" w:color="auto"/>
              <w:right w:val="single" w:sz="6" w:space="0" w:color="auto"/>
            </w:tcBorders>
          </w:tcPr>
          <w:p w14:paraId="71CBCA84"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22526EF" w14:textId="77777777" w:rsidR="00A63A1D" w:rsidRDefault="00A63A1D">
            <w:pPr>
              <w:spacing w:after="60"/>
              <w:jc w:val="center"/>
              <w:rPr>
                <w:sz w:val="20"/>
                <w:lang w:val="en-GB"/>
              </w:rPr>
            </w:pPr>
          </w:p>
        </w:tc>
      </w:tr>
      <w:tr w:rsidR="00A63A1D" w14:paraId="3ABC1F0F"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B2664FB"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quality_layer_integrity_</w:t>
            </w:r>
            <w:proofErr w:type="gramStart"/>
            <w:r>
              <w:rPr>
                <w:sz w:val="20"/>
                <w:lang w:val="en-GB"/>
              </w:rPr>
              <w:t>check(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6AFCD5A9"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09DA47E" w14:textId="77777777" w:rsidR="00A63A1D" w:rsidRDefault="00A63A1D">
            <w:pPr>
              <w:spacing w:after="60"/>
              <w:jc w:val="center"/>
              <w:rPr>
                <w:sz w:val="20"/>
                <w:lang w:val="en-GB"/>
              </w:rPr>
            </w:pPr>
          </w:p>
        </w:tc>
      </w:tr>
      <w:tr w:rsidR="00A63A1D" w14:paraId="732D9B08"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E005F83"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33 )</w:t>
            </w:r>
          </w:p>
        </w:tc>
        <w:tc>
          <w:tcPr>
            <w:tcW w:w="530" w:type="dxa"/>
            <w:tcBorders>
              <w:top w:val="single" w:sz="2" w:space="0" w:color="auto"/>
              <w:left w:val="single" w:sz="6" w:space="0" w:color="auto"/>
              <w:bottom w:val="single" w:sz="2" w:space="0" w:color="auto"/>
              <w:right w:val="single" w:sz="6" w:space="0" w:color="auto"/>
            </w:tcBorders>
          </w:tcPr>
          <w:p w14:paraId="4F5CFA75"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D013A7D" w14:textId="77777777" w:rsidR="00A63A1D" w:rsidRDefault="00A63A1D">
            <w:pPr>
              <w:spacing w:after="60"/>
              <w:jc w:val="center"/>
              <w:rPr>
                <w:sz w:val="20"/>
                <w:lang w:val="en-GB"/>
              </w:rPr>
            </w:pPr>
          </w:p>
        </w:tc>
      </w:tr>
      <w:tr w:rsidR="00A63A1D" w14:paraId="44C1E2B1"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7A18901"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redundant_pic_</w:t>
            </w:r>
            <w:proofErr w:type="gramStart"/>
            <w:r>
              <w:rPr>
                <w:sz w:val="20"/>
                <w:lang w:val="en-GB"/>
              </w:rPr>
              <w:t>property(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4B11B205"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0E74EAD" w14:textId="77777777" w:rsidR="00A63A1D" w:rsidRDefault="00A63A1D">
            <w:pPr>
              <w:spacing w:after="60"/>
              <w:jc w:val="center"/>
              <w:rPr>
                <w:sz w:val="20"/>
                <w:lang w:val="en-GB"/>
              </w:rPr>
            </w:pPr>
          </w:p>
        </w:tc>
      </w:tr>
      <w:tr w:rsidR="00A63A1D" w14:paraId="2822AC0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D2281B5"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34 )</w:t>
            </w:r>
          </w:p>
        </w:tc>
        <w:tc>
          <w:tcPr>
            <w:tcW w:w="530" w:type="dxa"/>
            <w:tcBorders>
              <w:top w:val="single" w:sz="2" w:space="0" w:color="auto"/>
              <w:left w:val="single" w:sz="6" w:space="0" w:color="auto"/>
              <w:bottom w:val="single" w:sz="2" w:space="0" w:color="auto"/>
              <w:right w:val="single" w:sz="6" w:space="0" w:color="auto"/>
            </w:tcBorders>
          </w:tcPr>
          <w:p w14:paraId="0FD6E728"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426E9A4F" w14:textId="77777777" w:rsidR="00A63A1D" w:rsidRDefault="00A63A1D">
            <w:pPr>
              <w:spacing w:after="60"/>
              <w:jc w:val="center"/>
              <w:rPr>
                <w:sz w:val="20"/>
                <w:lang w:val="en-GB"/>
              </w:rPr>
            </w:pPr>
          </w:p>
        </w:tc>
      </w:tr>
      <w:tr w:rsidR="00A63A1D" w14:paraId="240B5F3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52F6961"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tl0_dep_rep_</w:t>
            </w:r>
            <w:proofErr w:type="gramStart"/>
            <w:r>
              <w:rPr>
                <w:sz w:val="20"/>
                <w:lang w:val="en-GB"/>
              </w:rPr>
              <w:t>index(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16EA9558"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070020C" w14:textId="77777777" w:rsidR="00A63A1D" w:rsidRDefault="00A63A1D">
            <w:pPr>
              <w:spacing w:after="60"/>
              <w:jc w:val="center"/>
              <w:rPr>
                <w:sz w:val="20"/>
                <w:lang w:val="en-GB"/>
              </w:rPr>
            </w:pPr>
          </w:p>
        </w:tc>
      </w:tr>
      <w:tr w:rsidR="00A63A1D" w14:paraId="33076D8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350F7E1"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35 )</w:t>
            </w:r>
          </w:p>
        </w:tc>
        <w:tc>
          <w:tcPr>
            <w:tcW w:w="530" w:type="dxa"/>
            <w:tcBorders>
              <w:top w:val="single" w:sz="2" w:space="0" w:color="auto"/>
              <w:left w:val="single" w:sz="6" w:space="0" w:color="auto"/>
              <w:bottom w:val="single" w:sz="2" w:space="0" w:color="auto"/>
              <w:right w:val="single" w:sz="6" w:space="0" w:color="auto"/>
            </w:tcBorders>
          </w:tcPr>
          <w:p w14:paraId="34425B57"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0B6E1F5" w14:textId="77777777" w:rsidR="00A63A1D" w:rsidRDefault="00A63A1D">
            <w:pPr>
              <w:spacing w:after="60"/>
              <w:jc w:val="center"/>
              <w:rPr>
                <w:sz w:val="20"/>
                <w:lang w:val="en-GB"/>
              </w:rPr>
            </w:pPr>
          </w:p>
        </w:tc>
      </w:tr>
      <w:tr w:rsidR="00A63A1D" w14:paraId="1AF94189"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F021296"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tl_switching_</w:t>
            </w:r>
            <w:proofErr w:type="gramStart"/>
            <w:r>
              <w:rPr>
                <w:sz w:val="20"/>
                <w:lang w:val="en-GB"/>
              </w:rPr>
              <w:t>point(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_Ref168473844 \r \h  \* MERGEFORMAT </w:instrText>
            </w:r>
            <w:r>
              <w:rPr>
                <w:sz w:val="20"/>
                <w:lang w:val="en-GB"/>
              </w:rPr>
            </w:r>
            <w:r>
              <w:rPr>
                <w:sz w:val="20"/>
                <w:lang w:val="en-GB"/>
              </w:rPr>
              <w:fldChar w:fldCharType="separate"/>
            </w:r>
            <w:r>
              <w:rPr>
                <w:rFonts w:hint="cs"/>
                <w:sz w:val="20"/>
                <w:lang w:val="en-GB"/>
              </w:rPr>
              <w:t>‎</w:t>
            </w:r>
            <w:r>
              <w:rPr>
                <w:sz w:val="20"/>
                <w:lang w:val="en-GB"/>
              </w:rPr>
              <w:t>G</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4D8FDAF5"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2CFDA5F" w14:textId="77777777" w:rsidR="00A63A1D" w:rsidRDefault="00A63A1D">
            <w:pPr>
              <w:spacing w:after="60"/>
              <w:jc w:val="center"/>
              <w:rPr>
                <w:sz w:val="20"/>
                <w:lang w:val="en-GB"/>
              </w:rPr>
            </w:pPr>
          </w:p>
        </w:tc>
      </w:tr>
      <w:tr w:rsidR="00A63A1D" w14:paraId="3F080799"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753E222"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36 )</w:t>
            </w:r>
          </w:p>
        </w:tc>
        <w:tc>
          <w:tcPr>
            <w:tcW w:w="530" w:type="dxa"/>
            <w:tcBorders>
              <w:top w:val="single" w:sz="2" w:space="0" w:color="auto"/>
              <w:left w:val="single" w:sz="6" w:space="0" w:color="auto"/>
              <w:bottom w:val="single" w:sz="2" w:space="0" w:color="auto"/>
              <w:right w:val="single" w:sz="6" w:space="0" w:color="auto"/>
            </w:tcBorders>
          </w:tcPr>
          <w:p w14:paraId="1817297E"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4B9F72E8" w14:textId="77777777" w:rsidR="00A63A1D" w:rsidRDefault="00A63A1D">
            <w:pPr>
              <w:spacing w:after="60"/>
              <w:jc w:val="center"/>
              <w:rPr>
                <w:sz w:val="20"/>
                <w:lang w:val="en-GB"/>
              </w:rPr>
            </w:pPr>
          </w:p>
        </w:tc>
      </w:tr>
      <w:tr w:rsidR="00A63A1D" w14:paraId="1E21856D"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2183FD7"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lastRenderedPageBreak/>
              <w:tab/>
              <w:t>parallel_decoding_</w:t>
            </w:r>
            <w:proofErr w:type="gramStart"/>
            <w:r>
              <w:rPr>
                <w:sz w:val="20"/>
                <w:lang w:val="en-GB"/>
              </w:rPr>
              <w:t>info(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6755EAFA"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66246AC9" w14:textId="77777777" w:rsidR="00A63A1D" w:rsidRDefault="00A63A1D">
            <w:pPr>
              <w:spacing w:after="60"/>
              <w:jc w:val="center"/>
              <w:rPr>
                <w:sz w:val="20"/>
                <w:lang w:val="en-GB"/>
              </w:rPr>
            </w:pPr>
          </w:p>
        </w:tc>
      </w:tr>
      <w:tr w:rsidR="00A63A1D" w14:paraId="422EBF5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708695D"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37 )</w:t>
            </w:r>
          </w:p>
        </w:tc>
        <w:tc>
          <w:tcPr>
            <w:tcW w:w="530" w:type="dxa"/>
            <w:tcBorders>
              <w:top w:val="single" w:sz="2" w:space="0" w:color="auto"/>
              <w:left w:val="single" w:sz="6" w:space="0" w:color="auto"/>
              <w:bottom w:val="single" w:sz="2" w:space="0" w:color="auto"/>
              <w:right w:val="single" w:sz="6" w:space="0" w:color="auto"/>
            </w:tcBorders>
          </w:tcPr>
          <w:p w14:paraId="68BEC231"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92CAE7C" w14:textId="77777777" w:rsidR="00A63A1D" w:rsidRDefault="00A63A1D">
            <w:pPr>
              <w:spacing w:after="60"/>
              <w:jc w:val="center"/>
              <w:rPr>
                <w:sz w:val="20"/>
                <w:lang w:val="en-GB"/>
              </w:rPr>
            </w:pPr>
          </w:p>
        </w:tc>
      </w:tr>
      <w:tr w:rsidR="00A63A1D" w14:paraId="66693A47"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66F1C7D"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mvc_scalable_</w:t>
            </w:r>
            <w:proofErr w:type="gramStart"/>
            <w:r>
              <w:rPr>
                <w:sz w:val="20"/>
                <w:lang w:val="en-GB"/>
              </w:rPr>
              <w:t>nesting(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FA49D82"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93B639D" w14:textId="77777777" w:rsidR="00A63A1D" w:rsidRDefault="00A63A1D">
            <w:pPr>
              <w:spacing w:after="60"/>
              <w:jc w:val="center"/>
              <w:rPr>
                <w:sz w:val="20"/>
                <w:lang w:val="en-GB"/>
              </w:rPr>
            </w:pPr>
          </w:p>
        </w:tc>
      </w:tr>
      <w:tr w:rsidR="00A63A1D" w14:paraId="50899D8F"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DED9121"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38 )</w:t>
            </w:r>
          </w:p>
        </w:tc>
        <w:tc>
          <w:tcPr>
            <w:tcW w:w="530" w:type="dxa"/>
            <w:tcBorders>
              <w:top w:val="single" w:sz="2" w:space="0" w:color="auto"/>
              <w:left w:val="single" w:sz="6" w:space="0" w:color="auto"/>
              <w:bottom w:val="single" w:sz="2" w:space="0" w:color="auto"/>
              <w:right w:val="single" w:sz="6" w:space="0" w:color="auto"/>
            </w:tcBorders>
          </w:tcPr>
          <w:p w14:paraId="4DE588F0"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9C33307" w14:textId="77777777" w:rsidR="00A63A1D" w:rsidRDefault="00A63A1D">
            <w:pPr>
              <w:spacing w:after="60"/>
              <w:jc w:val="center"/>
              <w:rPr>
                <w:sz w:val="20"/>
                <w:lang w:val="en-GB"/>
              </w:rPr>
            </w:pPr>
          </w:p>
        </w:tc>
      </w:tr>
      <w:tr w:rsidR="00A63A1D" w14:paraId="655E9C60"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A6E6744"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view_scalability_</w:t>
            </w:r>
            <w:proofErr w:type="gramStart"/>
            <w:r>
              <w:rPr>
                <w:sz w:val="20"/>
                <w:lang w:val="en-GB"/>
              </w:rPr>
              <w:t>info(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087C8043"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B5134AD" w14:textId="77777777" w:rsidR="00A63A1D" w:rsidRDefault="00A63A1D">
            <w:pPr>
              <w:spacing w:after="60"/>
              <w:jc w:val="center"/>
              <w:rPr>
                <w:sz w:val="20"/>
                <w:lang w:val="en-GB"/>
              </w:rPr>
            </w:pPr>
          </w:p>
        </w:tc>
      </w:tr>
      <w:tr w:rsidR="00A63A1D" w14:paraId="354F88A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9A1EC4F"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39 )</w:t>
            </w:r>
          </w:p>
        </w:tc>
        <w:tc>
          <w:tcPr>
            <w:tcW w:w="530" w:type="dxa"/>
            <w:tcBorders>
              <w:top w:val="single" w:sz="2" w:space="0" w:color="auto"/>
              <w:left w:val="single" w:sz="6" w:space="0" w:color="auto"/>
              <w:bottom w:val="single" w:sz="2" w:space="0" w:color="auto"/>
              <w:right w:val="single" w:sz="6" w:space="0" w:color="auto"/>
            </w:tcBorders>
          </w:tcPr>
          <w:p w14:paraId="53F37FF2"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F803A76" w14:textId="77777777" w:rsidR="00A63A1D" w:rsidRDefault="00A63A1D">
            <w:pPr>
              <w:spacing w:after="60"/>
              <w:jc w:val="center"/>
              <w:rPr>
                <w:sz w:val="20"/>
                <w:lang w:val="en-GB"/>
              </w:rPr>
            </w:pPr>
          </w:p>
        </w:tc>
      </w:tr>
      <w:tr w:rsidR="00A63A1D" w14:paraId="1945AF8B"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73A229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multiview_scene_</w:t>
            </w:r>
            <w:proofErr w:type="gramStart"/>
            <w:r>
              <w:rPr>
                <w:sz w:val="20"/>
                <w:lang w:val="en-GB"/>
              </w:rPr>
              <w:t>info(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1C4DF657"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75F02844" w14:textId="77777777" w:rsidR="00A63A1D" w:rsidRDefault="00A63A1D">
            <w:pPr>
              <w:spacing w:after="60"/>
              <w:jc w:val="center"/>
              <w:rPr>
                <w:sz w:val="20"/>
                <w:lang w:val="en-GB"/>
              </w:rPr>
            </w:pPr>
          </w:p>
        </w:tc>
      </w:tr>
      <w:tr w:rsidR="00A63A1D" w14:paraId="6AB5136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16C1E45"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40 )</w:t>
            </w:r>
          </w:p>
        </w:tc>
        <w:tc>
          <w:tcPr>
            <w:tcW w:w="530" w:type="dxa"/>
            <w:tcBorders>
              <w:top w:val="single" w:sz="2" w:space="0" w:color="auto"/>
              <w:left w:val="single" w:sz="6" w:space="0" w:color="auto"/>
              <w:bottom w:val="single" w:sz="2" w:space="0" w:color="auto"/>
              <w:right w:val="single" w:sz="6" w:space="0" w:color="auto"/>
            </w:tcBorders>
          </w:tcPr>
          <w:p w14:paraId="4BD20E70"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5480C291" w14:textId="77777777" w:rsidR="00A63A1D" w:rsidRDefault="00A63A1D">
            <w:pPr>
              <w:spacing w:after="60"/>
              <w:jc w:val="center"/>
              <w:rPr>
                <w:sz w:val="20"/>
                <w:lang w:val="en-GB"/>
              </w:rPr>
            </w:pPr>
          </w:p>
        </w:tc>
      </w:tr>
      <w:tr w:rsidR="00A63A1D" w14:paraId="3852F373"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FB5873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multiview_acquisition_</w:t>
            </w:r>
            <w:proofErr w:type="gramStart"/>
            <w:r>
              <w:rPr>
                <w:sz w:val="20"/>
                <w:lang w:val="en-GB"/>
              </w:rPr>
              <w:t>info(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2114969"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5C3A015B" w14:textId="77777777" w:rsidR="00A63A1D" w:rsidRDefault="00A63A1D">
            <w:pPr>
              <w:spacing w:after="60"/>
              <w:jc w:val="center"/>
              <w:rPr>
                <w:sz w:val="20"/>
                <w:lang w:val="en-GB"/>
              </w:rPr>
            </w:pPr>
          </w:p>
        </w:tc>
      </w:tr>
      <w:tr w:rsidR="00A63A1D" w14:paraId="05A29E4D"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1525220"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41 )</w:t>
            </w:r>
          </w:p>
        </w:tc>
        <w:tc>
          <w:tcPr>
            <w:tcW w:w="530" w:type="dxa"/>
            <w:tcBorders>
              <w:top w:val="single" w:sz="2" w:space="0" w:color="auto"/>
              <w:left w:val="single" w:sz="6" w:space="0" w:color="auto"/>
              <w:bottom w:val="single" w:sz="2" w:space="0" w:color="auto"/>
              <w:right w:val="single" w:sz="6" w:space="0" w:color="auto"/>
            </w:tcBorders>
          </w:tcPr>
          <w:p w14:paraId="2E257D2D"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6F40023C" w14:textId="77777777" w:rsidR="00A63A1D" w:rsidRDefault="00A63A1D">
            <w:pPr>
              <w:spacing w:after="60"/>
              <w:jc w:val="center"/>
              <w:rPr>
                <w:sz w:val="20"/>
                <w:lang w:val="en-GB"/>
              </w:rPr>
            </w:pPr>
          </w:p>
        </w:tc>
      </w:tr>
      <w:tr w:rsidR="00A63A1D" w14:paraId="50B3F73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A9FB60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non_required_view_</w:t>
            </w:r>
            <w:proofErr w:type="gramStart"/>
            <w:r>
              <w:rPr>
                <w:sz w:val="20"/>
                <w:lang w:val="en-GB"/>
              </w:rPr>
              <w:t>component(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6C172460"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EDB5E0D" w14:textId="77777777" w:rsidR="00A63A1D" w:rsidRDefault="00A63A1D">
            <w:pPr>
              <w:spacing w:after="60"/>
              <w:jc w:val="center"/>
              <w:rPr>
                <w:sz w:val="20"/>
                <w:lang w:val="en-GB"/>
              </w:rPr>
            </w:pPr>
          </w:p>
        </w:tc>
      </w:tr>
      <w:tr w:rsidR="00A63A1D" w14:paraId="1EC96F2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31F87F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42 )</w:t>
            </w:r>
          </w:p>
        </w:tc>
        <w:tc>
          <w:tcPr>
            <w:tcW w:w="530" w:type="dxa"/>
            <w:tcBorders>
              <w:top w:val="single" w:sz="2" w:space="0" w:color="auto"/>
              <w:left w:val="single" w:sz="6" w:space="0" w:color="auto"/>
              <w:bottom w:val="single" w:sz="2" w:space="0" w:color="auto"/>
              <w:right w:val="single" w:sz="6" w:space="0" w:color="auto"/>
            </w:tcBorders>
          </w:tcPr>
          <w:p w14:paraId="0BAFF529"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85CE4FB" w14:textId="77777777" w:rsidR="00A63A1D" w:rsidRDefault="00A63A1D">
            <w:pPr>
              <w:spacing w:after="60"/>
              <w:jc w:val="center"/>
              <w:rPr>
                <w:sz w:val="20"/>
                <w:lang w:val="en-GB"/>
              </w:rPr>
            </w:pPr>
          </w:p>
        </w:tc>
      </w:tr>
      <w:tr w:rsidR="00A63A1D" w14:paraId="31BBC8A8"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0B9789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view_dependency_</w:t>
            </w:r>
            <w:proofErr w:type="gramStart"/>
            <w:r>
              <w:rPr>
                <w:sz w:val="20"/>
                <w:lang w:val="en-GB"/>
              </w:rPr>
              <w:t>change(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65421C1"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749FCE57" w14:textId="77777777" w:rsidR="00A63A1D" w:rsidRDefault="00A63A1D">
            <w:pPr>
              <w:spacing w:after="60"/>
              <w:jc w:val="center"/>
              <w:rPr>
                <w:sz w:val="20"/>
                <w:lang w:val="en-GB"/>
              </w:rPr>
            </w:pPr>
          </w:p>
        </w:tc>
      </w:tr>
      <w:tr w:rsidR="00A63A1D" w14:paraId="2196FB1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C0DA1FC"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43 )</w:t>
            </w:r>
          </w:p>
        </w:tc>
        <w:tc>
          <w:tcPr>
            <w:tcW w:w="530" w:type="dxa"/>
            <w:tcBorders>
              <w:top w:val="single" w:sz="2" w:space="0" w:color="auto"/>
              <w:left w:val="single" w:sz="6" w:space="0" w:color="auto"/>
              <w:bottom w:val="single" w:sz="2" w:space="0" w:color="auto"/>
              <w:right w:val="single" w:sz="6" w:space="0" w:color="auto"/>
            </w:tcBorders>
          </w:tcPr>
          <w:p w14:paraId="020C08EF"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22BF57C6" w14:textId="77777777" w:rsidR="00A63A1D" w:rsidRDefault="00A63A1D">
            <w:pPr>
              <w:spacing w:after="60"/>
              <w:jc w:val="center"/>
              <w:rPr>
                <w:sz w:val="20"/>
                <w:lang w:val="en-GB"/>
              </w:rPr>
            </w:pPr>
          </w:p>
        </w:tc>
      </w:tr>
      <w:tr w:rsidR="00A63A1D" w14:paraId="3C82562D"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82B2F4B"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operation_points_not_</w:t>
            </w:r>
            <w:proofErr w:type="gramStart"/>
            <w:r>
              <w:rPr>
                <w:sz w:val="20"/>
                <w:lang w:val="en-GB"/>
              </w:rPr>
              <w:t>present(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6BC221D7"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11992DE5" w14:textId="77777777" w:rsidR="00A63A1D" w:rsidRDefault="00A63A1D">
            <w:pPr>
              <w:spacing w:after="60"/>
              <w:jc w:val="center"/>
              <w:rPr>
                <w:sz w:val="20"/>
                <w:lang w:val="en-GB"/>
              </w:rPr>
            </w:pPr>
          </w:p>
        </w:tc>
      </w:tr>
      <w:tr w:rsidR="00A63A1D" w14:paraId="7681534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F30C7B9"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44 )</w:t>
            </w:r>
          </w:p>
        </w:tc>
        <w:tc>
          <w:tcPr>
            <w:tcW w:w="530" w:type="dxa"/>
            <w:tcBorders>
              <w:top w:val="single" w:sz="2" w:space="0" w:color="auto"/>
              <w:left w:val="single" w:sz="6" w:space="0" w:color="auto"/>
              <w:bottom w:val="single" w:sz="2" w:space="0" w:color="auto"/>
              <w:right w:val="single" w:sz="6" w:space="0" w:color="auto"/>
            </w:tcBorders>
          </w:tcPr>
          <w:p w14:paraId="3D6AFA12"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4C0853BD" w14:textId="77777777" w:rsidR="00A63A1D" w:rsidRDefault="00A63A1D">
            <w:pPr>
              <w:spacing w:after="60"/>
              <w:jc w:val="center"/>
              <w:rPr>
                <w:sz w:val="20"/>
                <w:lang w:val="en-GB"/>
              </w:rPr>
            </w:pPr>
          </w:p>
        </w:tc>
      </w:tr>
      <w:tr w:rsidR="00A63A1D" w14:paraId="72E5DDFB"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A64878F"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base_view_temporal_</w:t>
            </w:r>
            <w:proofErr w:type="gramStart"/>
            <w:r>
              <w:rPr>
                <w:sz w:val="20"/>
                <w:lang w:val="en-GB"/>
              </w:rPr>
              <w:t>hrd(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DB15EC6"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788DCC5C" w14:textId="77777777" w:rsidR="00A63A1D" w:rsidRDefault="00A63A1D">
            <w:pPr>
              <w:spacing w:after="60"/>
              <w:jc w:val="center"/>
              <w:rPr>
                <w:sz w:val="20"/>
                <w:lang w:val="en-GB"/>
              </w:rPr>
            </w:pPr>
          </w:p>
        </w:tc>
      </w:tr>
      <w:tr w:rsidR="00A63A1D" w14:paraId="3EE7F0A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781CA0F"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45 )</w:t>
            </w:r>
          </w:p>
        </w:tc>
        <w:tc>
          <w:tcPr>
            <w:tcW w:w="530" w:type="dxa"/>
            <w:tcBorders>
              <w:top w:val="single" w:sz="2" w:space="0" w:color="auto"/>
              <w:left w:val="single" w:sz="6" w:space="0" w:color="auto"/>
              <w:bottom w:val="single" w:sz="2" w:space="0" w:color="auto"/>
              <w:right w:val="single" w:sz="6" w:space="0" w:color="auto"/>
            </w:tcBorders>
          </w:tcPr>
          <w:p w14:paraId="4931A699"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10D10CE2" w14:textId="77777777" w:rsidR="00A63A1D" w:rsidRDefault="00A63A1D">
            <w:pPr>
              <w:spacing w:after="60"/>
              <w:jc w:val="center"/>
              <w:rPr>
                <w:sz w:val="20"/>
                <w:lang w:val="en-GB"/>
              </w:rPr>
            </w:pPr>
          </w:p>
        </w:tc>
      </w:tr>
      <w:tr w:rsidR="00A63A1D" w14:paraId="38864EA8"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307F322"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frame_packing_</w:t>
            </w:r>
            <w:proofErr w:type="gramStart"/>
            <w:r>
              <w:rPr>
                <w:sz w:val="20"/>
                <w:lang w:val="en-GB"/>
              </w:rPr>
              <w:t>arrangement(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43074F98"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A8557CF" w14:textId="77777777" w:rsidR="00A63A1D" w:rsidRDefault="00A63A1D">
            <w:pPr>
              <w:spacing w:after="60"/>
              <w:jc w:val="center"/>
              <w:rPr>
                <w:sz w:val="20"/>
                <w:lang w:val="en-GB"/>
              </w:rPr>
            </w:pPr>
          </w:p>
        </w:tc>
      </w:tr>
      <w:tr w:rsidR="00A63A1D" w14:paraId="19B0DC37"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3844E30"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46 )</w:t>
            </w:r>
          </w:p>
        </w:tc>
        <w:tc>
          <w:tcPr>
            <w:tcW w:w="530" w:type="dxa"/>
            <w:tcBorders>
              <w:top w:val="single" w:sz="2" w:space="0" w:color="auto"/>
              <w:left w:val="single" w:sz="6" w:space="0" w:color="auto"/>
              <w:bottom w:val="single" w:sz="2" w:space="0" w:color="auto"/>
              <w:right w:val="single" w:sz="6" w:space="0" w:color="auto"/>
            </w:tcBorders>
          </w:tcPr>
          <w:p w14:paraId="55B84208"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18CA0865" w14:textId="77777777" w:rsidR="00A63A1D" w:rsidRDefault="00A63A1D">
            <w:pPr>
              <w:spacing w:after="60"/>
              <w:jc w:val="center"/>
              <w:rPr>
                <w:sz w:val="20"/>
                <w:lang w:val="en-GB"/>
              </w:rPr>
            </w:pPr>
          </w:p>
        </w:tc>
      </w:tr>
      <w:tr w:rsidR="00A63A1D" w14:paraId="7AF437D8"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0FCF56F"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multiview_view_</w:t>
            </w:r>
            <w:proofErr w:type="gramStart"/>
            <w:r>
              <w:rPr>
                <w:sz w:val="20"/>
                <w:lang w:val="en-GB"/>
              </w:rPr>
              <w:t>position( payloadSize</w:t>
            </w:r>
            <w:proofErr w:type="gramEnd"/>
            <w:r>
              <w:rPr>
                <w:sz w:val="20"/>
                <w:lang w:val="en-GB"/>
              </w:rPr>
              <w:t xml:space="preserve"> )  /* specified in Annex </w:t>
            </w:r>
            <w:r>
              <w:rPr>
                <w:sz w:val="20"/>
                <w:lang w:val="en-GB"/>
              </w:rPr>
              <w:fldChar w:fldCharType="begin" w:fldLock="1"/>
            </w:r>
            <w:r>
              <w:rPr>
                <w:sz w:val="20"/>
                <w:lang w:val="en-GB"/>
              </w:rPr>
              <w:instrText xml:space="preserve"> REF _Ref217275905 \r \h  \* MERGEFORMAT </w:instrText>
            </w:r>
            <w:r>
              <w:rPr>
                <w:sz w:val="20"/>
                <w:lang w:val="en-GB"/>
              </w:rPr>
            </w:r>
            <w:r>
              <w:rPr>
                <w:sz w:val="20"/>
                <w:lang w:val="en-GB"/>
              </w:rPr>
              <w:fldChar w:fldCharType="separate"/>
            </w:r>
            <w:r>
              <w:rPr>
                <w:rFonts w:hint="cs"/>
                <w:sz w:val="20"/>
                <w:lang w:val="en-GB"/>
              </w:rPr>
              <w:t>‎</w:t>
            </w:r>
            <w:r>
              <w:rPr>
                <w:sz w:val="20"/>
                <w:lang w:val="en-GB"/>
              </w:rPr>
              <w:t>H</w:t>
            </w:r>
            <w:r>
              <w:rPr>
                <w:sz w:val="20"/>
                <w:lang w:val="en-GB"/>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736079CA"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572D2BC0" w14:textId="77777777" w:rsidR="00A63A1D" w:rsidRDefault="00A63A1D">
            <w:pPr>
              <w:spacing w:after="60"/>
              <w:jc w:val="center"/>
              <w:rPr>
                <w:sz w:val="20"/>
                <w:lang w:val="en-GB"/>
              </w:rPr>
            </w:pPr>
          </w:p>
        </w:tc>
      </w:tr>
      <w:tr w:rsidR="00A63A1D" w14:paraId="38BE71C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60F442C"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47 )</w:t>
            </w:r>
          </w:p>
        </w:tc>
        <w:tc>
          <w:tcPr>
            <w:tcW w:w="530" w:type="dxa"/>
            <w:tcBorders>
              <w:top w:val="single" w:sz="2" w:space="0" w:color="auto"/>
              <w:left w:val="single" w:sz="6" w:space="0" w:color="auto"/>
              <w:bottom w:val="single" w:sz="2" w:space="0" w:color="auto"/>
              <w:right w:val="single" w:sz="6" w:space="0" w:color="auto"/>
            </w:tcBorders>
          </w:tcPr>
          <w:p w14:paraId="12B6F247"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0F793A4E" w14:textId="77777777" w:rsidR="00A63A1D" w:rsidRDefault="00A63A1D">
            <w:pPr>
              <w:spacing w:after="60"/>
              <w:jc w:val="center"/>
              <w:rPr>
                <w:sz w:val="20"/>
                <w:lang w:val="en-GB"/>
              </w:rPr>
            </w:pPr>
          </w:p>
        </w:tc>
      </w:tr>
      <w:tr w:rsidR="00A63A1D" w14:paraId="514E9F7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D1F4537"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display_</w:t>
            </w:r>
            <w:proofErr w:type="gramStart"/>
            <w:r>
              <w:rPr>
                <w:sz w:val="20"/>
                <w:lang w:val="en-GB"/>
              </w:rPr>
              <w:t>orientation(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3AF4717"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66471DC9" w14:textId="77777777" w:rsidR="00A63A1D" w:rsidRDefault="00A63A1D">
            <w:pPr>
              <w:spacing w:after="60"/>
              <w:jc w:val="center"/>
              <w:rPr>
                <w:sz w:val="20"/>
                <w:lang w:val="en-GB"/>
              </w:rPr>
            </w:pPr>
          </w:p>
        </w:tc>
      </w:tr>
      <w:tr w:rsidR="00A63A1D" w14:paraId="1B582623"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0481382"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48 )</w:t>
            </w:r>
          </w:p>
        </w:tc>
        <w:tc>
          <w:tcPr>
            <w:tcW w:w="530" w:type="dxa"/>
            <w:tcBorders>
              <w:top w:val="single" w:sz="2" w:space="0" w:color="auto"/>
              <w:left w:val="single" w:sz="6" w:space="0" w:color="auto"/>
              <w:bottom w:val="single" w:sz="2" w:space="0" w:color="auto"/>
              <w:right w:val="single" w:sz="6" w:space="0" w:color="auto"/>
            </w:tcBorders>
          </w:tcPr>
          <w:p w14:paraId="7821516B"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13D64FE" w14:textId="77777777" w:rsidR="00A63A1D" w:rsidRDefault="00A63A1D">
            <w:pPr>
              <w:spacing w:after="60"/>
              <w:jc w:val="center"/>
              <w:rPr>
                <w:sz w:val="20"/>
                <w:lang w:val="en-GB"/>
              </w:rPr>
            </w:pPr>
          </w:p>
        </w:tc>
      </w:tr>
      <w:tr w:rsidR="00A63A1D" w14:paraId="356F794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FBBD99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mvcd_scalable_</w:t>
            </w:r>
            <w:proofErr w:type="gramStart"/>
            <w:r>
              <w:rPr>
                <w:sz w:val="20"/>
                <w:lang w:val="en-GB"/>
              </w:rPr>
              <w:t>nesting( payloadSize</w:t>
            </w:r>
            <w:proofErr w:type="gramEnd"/>
            <w:r>
              <w:rPr>
                <w:sz w:val="20"/>
                <w:lang w:val="en-GB"/>
              </w:rPr>
              <w:t xml:space="preserve"> )  /* specified in Annex</w:t>
            </w:r>
            <w:r>
              <w:rPr>
                <w:sz w:val="20"/>
                <w:lang w:val="en-GB" w:eastAsia="ja-JP"/>
              </w:rPr>
              <w:t> </w:t>
            </w:r>
            <w:r>
              <w:rPr>
                <w:sz w:val="20"/>
                <w:lang w:val="en-GB" w:eastAsia="ja-JP"/>
              </w:rPr>
              <w:fldChar w:fldCharType="begin" w:fldLock="1"/>
            </w:r>
            <w:r>
              <w:rPr>
                <w:sz w:val="20"/>
                <w:lang w:val="en-GB" w:eastAsia="ja-JP"/>
              </w:rPr>
              <w:instrText xml:space="preserve"> REF _Ref350899295 \r \h  \* MERGEFORMAT </w:instrText>
            </w:r>
            <w:r>
              <w:rPr>
                <w:sz w:val="20"/>
                <w:lang w:val="en-GB" w:eastAsia="ja-JP"/>
              </w:rPr>
            </w:r>
            <w:r>
              <w:rPr>
                <w:sz w:val="20"/>
                <w:lang w:val="en-GB" w:eastAsia="ja-JP"/>
              </w:rPr>
              <w:fldChar w:fldCharType="separate"/>
            </w:r>
            <w:r>
              <w:rPr>
                <w:rFonts w:hint="cs"/>
                <w:sz w:val="20"/>
                <w:lang w:val="en-GB" w:eastAsia="ja-JP"/>
              </w:rPr>
              <w:t>‎</w:t>
            </w:r>
            <w:r>
              <w:rPr>
                <w:sz w:val="20"/>
                <w:lang w:val="en-GB" w:eastAsia="ja-JP"/>
              </w:rPr>
              <w:t>I</w:t>
            </w:r>
            <w:r>
              <w:rPr>
                <w:sz w:val="20"/>
                <w:lang w:val="en-GB" w:eastAsia="ja-JP"/>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04975DA3"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3DEFD948" w14:textId="77777777" w:rsidR="00A63A1D" w:rsidRDefault="00A63A1D">
            <w:pPr>
              <w:spacing w:after="60"/>
              <w:jc w:val="center"/>
              <w:rPr>
                <w:sz w:val="20"/>
                <w:lang w:val="en-GB"/>
              </w:rPr>
            </w:pPr>
          </w:p>
        </w:tc>
      </w:tr>
      <w:tr w:rsidR="00A63A1D" w14:paraId="3BE80D5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08D1FCB"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49 )</w:t>
            </w:r>
          </w:p>
        </w:tc>
        <w:tc>
          <w:tcPr>
            <w:tcW w:w="530" w:type="dxa"/>
            <w:tcBorders>
              <w:top w:val="single" w:sz="2" w:space="0" w:color="auto"/>
              <w:left w:val="single" w:sz="6" w:space="0" w:color="auto"/>
              <w:bottom w:val="single" w:sz="2" w:space="0" w:color="auto"/>
              <w:right w:val="single" w:sz="6" w:space="0" w:color="auto"/>
            </w:tcBorders>
          </w:tcPr>
          <w:p w14:paraId="110977A8"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3401165" w14:textId="77777777" w:rsidR="00A63A1D" w:rsidRDefault="00A63A1D">
            <w:pPr>
              <w:spacing w:after="60"/>
              <w:jc w:val="center"/>
              <w:rPr>
                <w:sz w:val="20"/>
                <w:lang w:val="en-GB"/>
              </w:rPr>
            </w:pPr>
          </w:p>
        </w:tc>
      </w:tr>
      <w:tr w:rsidR="00A63A1D" w14:paraId="6A579BF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05548B4"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mvcd_view_scalability_</w:t>
            </w:r>
            <w:proofErr w:type="gramStart"/>
            <w:r>
              <w:rPr>
                <w:sz w:val="20"/>
                <w:lang w:val="en-GB"/>
              </w:rPr>
              <w:t>info( payloadSize</w:t>
            </w:r>
            <w:proofErr w:type="gramEnd"/>
            <w:r>
              <w:rPr>
                <w:sz w:val="20"/>
                <w:lang w:val="en-GB"/>
              </w:rPr>
              <w:t xml:space="preserve"> )  /* specified in Annex</w:t>
            </w:r>
            <w:r>
              <w:rPr>
                <w:sz w:val="20"/>
                <w:lang w:val="en-GB" w:eastAsia="ja-JP"/>
              </w:rPr>
              <w:t> </w:t>
            </w:r>
            <w:r>
              <w:rPr>
                <w:sz w:val="20"/>
                <w:lang w:val="en-GB" w:eastAsia="ja-JP"/>
              </w:rPr>
              <w:fldChar w:fldCharType="begin" w:fldLock="1"/>
            </w:r>
            <w:r>
              <w:rPr>
                <w:sz w:val="20"/>
                <w:lang w:val="en-GB" w:eastAsia="ja-JP"/>
              </w:rPr>
              <w:instrText xml:space="preserve"> REF _Ref350899295 \r \h  \* MERGEFORMAT </w:instrText>
            </w:r>
            <w:r>
              <w:rPr>
                <w:sz w:val="20"/>
                <w:lang w:val="en-GB" w:eastAsia="ja-JP"/>
              </w:rPr>
            </w:r>
            <w:r>
              <w:rPr>
                <w:sz w:val="20"/>
                <w:lang w:val="en-GB" w:eastAsia="ja-JP"/>
              </w:rPr>
              <w:fldChar w:fldCharType="separate"/>
            </w:r>
            <w:r>
              <w:rPr>
                <w:rFonts w:hint="cs"/>
                <w:sz w:val="20"/>
                <w:lang w:val="en-GB" w:eastAsia="ja-JP"/>
              </w:rPr>
              <w:t>‎</w:t>
            </w:r>
            <w:r>
              <w:rPr>
                <w:sz w:val="20"/>
                <w:lang w:val="en-GB" w:eastAsia="ja-JP"/>
              </w:rPr>
              <w:t>I</w:t>
            </w:r>
            <w:r>
              <w:rPr>
                <w:sz w:val="20"/>
                <w:lang w:val="en-GB" w:eastAsia="ja-JP"/>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72D309C3"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52A7F05" w14:textId="77777777" w:rsidR="00A63A1D" w:rsidRDefault="00A63A1D">
            <w:pPr>
              <w:spacing w:after="60"/>
              <w:jc w:val="center"/>
              <w:rPr>
                <w:sz w:val="20"/>
                <w:lang w:val="en-GB"/>
              </w:rPr>
            </w:pPr>
          </w:p>
        </w:tc>
      </w:tr>
      <w:tr w:rsidR="00A63A1D" w14:paraId="1DEE1EF9"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E080317"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50 )</w:t>
            </w:r>
          </w:p>
        </w:tc>
        <w:tc>
          <w:tcPr>
            <w:tcW w:w="530" w:type="dxa"/>
            <w:tcBorders>
              <w:top w:val="single" w:sz="2" w:space="0" w:color="auto"/>
              <w:left w:val="single" w:sz="6" w:space="0" w:color="auto"/>
              <w:bottom w:val="single" w:sz="2" w:space="0" w:color="auto"/>
              <w:right w:val="single" w:sz="6" w:space="0" w:color="auto"/>
            </w:tcBorders>
          </w:tcPr>
          <w:p w14:paraId="546B5C73"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5C6927A" w14:textId="77777777" w:rsidR="00A63A1D" w:rsidRDefault="00A63A1D">
            <w:pPr>
              <w:spacing w:after="60"/>
              <w:jc w:val="center"/>
              <w:rPr>
                <w:sz w:val="20"/>
                <w:lang w:val="en-GB"/>
              </w:rPr>
            </w:pPr>
          </w:p>
        </w:tc>
      </w:tr>
      <w:tr w:rsidR="00A63A1D" w14:paraId="4696CA3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3270954"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depth_representation_</w:t>
            </w:r>
            <w:proofErr w:type="gramStart"/>
            <w:r>
              <w:rPr>
                <w:sz w:val="20"/>
                <w:lang w:val="en-GB"/>
              </w:rPr>
              <w:t>info( payloadSize</w:t>
            </w:r>
            <w:proofErr w:type="gramEnd"/>
            <w:r>
              <w:rPr>
                <w:sz w:val="20"/>
                <w:lang w:val="en-GB"/>
              </w:rPr>
              <w:t xml:space="preserve"> )  /* specified in Annex</w:t>
            </w:r>
            <w:r>
              <w:rPr>
                <w:sz w:val="20"/>
                <w:lang w:val="en-GB" w:eastAsia="ja-JP"/>
              </w:rPr>
              <w:t> </w:t>
            </w:r>
            <w:r>
              <w:rPr>
                <w:sz w:val="20"/>
                <w:lang w:val="en-GB" w:eastAsia="ja-JP"/>
              </w:rPr>
              <w:fldChar w:fldCharType="begin" w:fldLock="1"/>
            </w:r>
            <w:r>
              <w:rPr>
                <w:sz w:val="20"/>
                <w:lang w:val="en-GB" w:eastAsia="ja-JP"/>
              </w:rPr>
              <w:instrText xml:space="preserve"> REF _Ref350899295 \r \h  \* MERGEFORMAT </w:instrText>
            </w:r>
            <w:r>
              <w:rPr>
                <w:sz w:val="20"/>
                <w:lang w:val="en-GB" w:eastAsia="ja-JP"/>
              </w:rPr>
            </w:r>
            <w:r>
              <w:rPr>
                <w:sz w:val="20"/>
                <w:lang w:val="en-GB" w:eastAsia="ja-JP"/>
              </w:rPr>
              <w:fldChar w:fldCharType="separate"/>
            </w:r>
            <w:r>
              <w:rPr>
                <w:rFonts w:hint="cs"/>
                <w:sz w:val="20"/>
                <w:lang w:val="en-GB" w:eastAsia="ja-JP"/>
              </w:rPr>
              <w:t>‎</w:t>
            </w:r>
            <w:r>
              <w:rPr>
                <w:sz w:val="20"/>
                <w:lang w:val="en-GB" w:eastAsia="ja-JP"/>
              </w:rPr>
              <w:t>I</w:t>
            </w:r>
            <w:r>
              <w:rPr>
                <w:sz w:val="20"/>
                <w:lang w:val="en-GB" w:eastAsia="ja-JP"/>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1B9DB150"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0BA7FCB8" w14:textId="77777777" w:rsidR="00A63A1D" w:rsidRDefault="00A63A1D">
            <w:pPr>
              <w:spacing w:after="60"/>
              <w:jc w:val="center"/>
              <w:rPr>
                <w:sz w:val="20"/>
                <w:lang w:val="en-GB"/>
              </w:rPr>
            </w:pPr>
          </w:p>
        </w:tc>
      </w:tr>
      <w:tr w:rsidR="00A63A1D" w14:paraId="477A25CB"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1D8F36E"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51 )</w:t>
            </w:r>
          </w:p>
        </w:tc>
        <w:tc>
          <w:tcPr>
            <w:tcW w:w="530" w:type="dxa"/>
            <w:tcBorders>
              <w:top w:val="single" w:sz="2" w:space="0" w:color="auto"/>
              <w:left w:val="single" w:sz="6" w:space="0" w:color="auto"/>
              <w:bottom w:val="single" w:sz="2" w:space="0" w:color="auto"/>
              <w:right w:val="single" w:sz="6" w:space="0" w:color="auto"/>
            </w:tcBorders>
          </w:tcPr>
          <w:p w14:paraId="1AFF8D11"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58D3914D" w14:textId="77777777" w:rsidR="00A63A1D" w:rsidRDefault="00A63A1D">
            <w:pPr>
              <w:spacing w:after="60"/>
              <w:jc w:val="center"/>
              <w:rPr>
                <w:sz w:val="20"/>
                <w:lang w:val="en-GB"/>
              </w:rPr>
            </w:pPr>
          </w:p>
        </w:tc>
      </w:tr>
      <w:tr w:rsidR="00A63A1D" w14:paraId="59AB47D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408A906"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three_dimensional_reference_displays_</w:t>
            </w:r>
            <w:proofErr w:type="gramStart"/>
            <w:r>
              <w:rPr>
                <w:sz w:val="20"/>
                <w:lang w:val="en-GB"/>
              </w:rPr>
              <w:t>info( payloadSize</w:t>
            </w:r>
            <w:proofErr w:type="gramEnd"/>
            <w:r>
              <w:rPr>
                <w:sz w:val="20"/>
                <w:lang w:val="en-GB"/>
              </w:rPr>
              <w:t xml:space="preserve"> )</w:t>
            </w:r>
            <w:r>
              <w:rPr>
                <w:sz w:val="20"/>
                <w:lang w:val="en-GB"/>
              </w:rPr>
              <w:br/>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t>/* specified in Annex</w:t>
            </w:r>
            <w:r>
              <w:rPr>
                <w:sz w:val="20"/>
                <w:lang w:val="en-GB" w:eastAsia="ja-JP"/>
              </w:rPr>
              <w:t> </w:t>
            </w:r>
            <w:r>
              <w:rPr>
                <w:sz w:val="20"/>
                <w:lang w:val="en-GB" w:eastAsia="ja-JP"/>
              </w:rPr>
              <w:fldChar w:fldCharType="begin" w:fldLock="1"/>
            </w:r>
            <w:r>
              <w:rPr>
                <w:sz w:val="20"/>
                <w:lang w:val="en-GB" w:eastAsia="ja-JP"/>
              </w:rPr>
              <w:instrText xml:space="preserve"> REF _Ref350899295 \r \h  \* MERGEFORMAT </w:instrText>
            </w:r>
            <w:r>
              <w:rPr>
                <w:sz w:val="20"/>
                <w:lang w:val="en-GB" w:eastAsia="ja-JP"/>
              </w:rPr>
            </w:r>
            <w:r>
              <w:rPr>
                <w:sz w:val="20"/>
                <w:lang w:val="en-GB" w:eastAsia="ja-JP"/>
              </w:rPr>
              <w:fldChar w:fldCharType="separate"/>
            </w:r>
            <w:r>
              <w:rPr>
                <w:rFonts w:hint="cs"/>
                <w:sz w:val="20"/>
                <w:lang w:val="en-GB" w:eastAsia="ja-JP"/>
              </w:rPr>
              <w:t>‎</w:t>
            </w:r>
            <w:r>
              <w:rPr>
                <w:sz w:val="20"/>
                <w:lang w:val="en-GB" w:eastAsia="ja-JP"/>
              </w:rPr>
              <w:t>I</w:t>
            </w:r>
            <w:r>
              <w:rPr>
                <w:sz w:val="20"/>
                <w:lang w:val="en-GB" w:eastAsia="ja-JP"/>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4B492192"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F99C870" w14:textId="77777777" w:rsidR="00A63A1D" w:rsidRDefault="00A63A1D">
            <w:pPr>
              <w:spacing w:after="60"/>
              <w:jc w:val="center"/>
              <w:rPr>
                <w:sz w:val="20"/>
                <w:lang w:val="en-GB"/>
              </w:rPr>
            </w:pPr>
          </w:p>
        </w:tc>
      </w:tr>
      <w:tr w:rsidR="00A63A1D" w14:paraId="0DEA2EA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AEF7360"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52 )</w:t>
            </w:r>
          </w:p>
        </w:tc>
        <w:tc>
          <w:tcPr>
            <w:tcW w:w="530" w:type="dxa"/>
            <w:tcBorders>
              <w:top w:val="single" w:sz="2" w:space="0" w:color="auto"/>
              <w:left w:val="single" w:sz="6" w:space="0" w:color="auto"/>
              <w:bottom w:val="single" w:sz="2" w:space="0" w:color="auto"/>
              <w:right w:val="single" w:sz="6" w:space="0" w:color="auto"/>
            </w:tcBorders>
          </w:tcPr>
          <w:p w14:paraId="6F29D7CE"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348E0F0" w14:textId="77777777" w:rsidR="00A63A1D" w:rsidRDefault="00A63A1D">
            <w:pPr>
              <w:spacing w:after="60"/>
              <w:jc w:val="center"/>
              <w:rPr>
                <w:sz w:val="20"/>
                <w:lang w:val="en-GB"/>
              </w:rPr>
            </w:pPr>
          </w:p>
        </w:tc>
      </w:tr>
      <w:tr w:rsidR="00A63A1D" w14:paraId="2E881A7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C0BAF5A"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depth_</w:t>
            </w:r>
            <w:proofErr w:type="gramStart"/>
            <w:r>
              <w:rPr>
                <w:sz w:val="20"/>
                <w:lang w:val="en-GB"/>
              </w:rPr>
              <w:t>timing( payloadSize</w:t>
            </w:r>
            <w:proofErr w:type="gramEnd"/>
            <w:r>
              <w:rPr>
                <w:sz w:val="20"/>
                <w:lang w:val="en-GB"/>
              </w:rPr>
              <w:t xml:space="preserve"> )  /* specified in Annex</w:t>
            </w:r>
            <w:r>
              <w:rPr>
                <w:sz w:val="20"/>
                <w:lang w:val="en-GB" w:eastAsia="ja-JP"/>
              </w:rPr>
              <w:t> </w:t>
            </w:r>
            <w:r>
              <w:rPr>
                <w:sz w:val="20"/>
                <w:lang w:val="en-GB" w:eastAsia="ja-JP"/>
              </w:rPr>
              <w:fldChar w:fldCharType="begin" w:fldLock="1"/>
            </w:r>
            <w:r>
              <w:rPr>
                <w:sz w:val="20"/>
                <w:lang w:val="en-GB" w:eastAsia="ja-JP"/>
              </w:rPr>
              <w:instrText xml:space="preserve"> REF _Ref350899295 \r \h  \* MERGEFORMAT </w:instrText>
            </w:r>
            <w:r>
              <w:rPr>
                <w:sz w:val="20"/>
                <w:lang w:val="en-GB" w:eastAsia="ja-JP"/>
              </w:rPr>
            </w:r>
            <w:r>
              <w:rPr>
                <w:sz w:val="20"/>
                <w:lang w:val="en-GB" w:eastAsia="ja-JP"/>
              </w:rPr>
              <w:fldChar w:fldCharType="separate"/>
            </w:r>
            <w:r>
              <w:rPr>
                <w:rFonts w:hint="cs"/>
                <w:sz w:val="20"/>
                <w:lang w:val="en-GB" w:eastAsia="ja-JP"/>
              </w:rPr>
              <w:t>‎</w:t>
            </w:r>
            <w:r>
              <w:rPr>
                <w:sz w:val="20"/>
                <w:lang w:val="en-GB" w:eastAsia="ja-JP"/>
              </w:rPr>
              <w:t>I</w:t>
            </w:r>
            <w:r>
              <w:rPr>
                <w:sz w:val="20"/>
                <w:lang w:val="en-GB" w:eastAsia="ja-JP"/>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1752F9DF"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6548A252" w14:textId="77777777" w:rsidR="00A63A1D" w:rsidRDefault="00A63A1D">
            <w:pPr>
              <w:spacing w:after="60"/>
              <w:jc w:val="center"/>
              <w:rPr>
                <w:sz w:val="20"/>
                <w:lang w:val="en-GB"/>
              </w:rPr>
            </w:pPr>
          </w:p>
        </w:tc>
      </w:tr>
      <w:tr w:rsidR="00A63A1D" w14:paraId="68EA0B4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66C895F"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 xml:space="preserve">else </w:t>
            </w:r>
            <w:proofErr w:type="gramStart"/>
            <w:r>
              <w:rPr>
                <w:sz w:val="20"/>
                <w:lang w:val="en-GB"/>
              </w:rPr>
              <w:t>if( payloadType</w:t>
            </w:r>
            <w:proofErr w:type="gramEnd"/>
            <w:r>
              <w:rPr>
                <w:sz w:val="20"/>
                <w:lang w:val="en-GB"/>
              </w:rPr>
              <w:t xml:space="preserve">  = =  53 )</w:t>
            </w:r>
          </w:p>
        </w:tc>
        <w:tc>
          <w:tcPr>
            <w:tcW w:w="530" w:type="dxa"/>
            <w:tcBorders>
              <w:top w:val="single" w:sz="2" w:space="0" w:color="auto"/>
              <w:left w:val="single" w:sz="6" w:space="0" w:color="auto"/>
              <w:bottom w:val="single" w:sz="2" w:space="0" w:color="auto"/>
              <w:right w:val="single" w:sz="6" w:space="0" w:color="auto"/>
            </w:tcBorders>
          </w:tcPr>
          <w:p w14:paraId="7CDECD30"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0A7295D0" w14:textId="77777777" w:rsidR="00A63A1D" w:rsidRDefault="00A63A1D">
            <w:pPr>
              <w:spacing w:after="60"/>
              <w:jc w:val="center"/>
              <w:rPr>
                <w:sz w:val="20"/>
                <w:lang w:val="en-GB"/>
              </w:rPr>
            </w:pPr>
          </w:p>
        </w:tc>
      </w:tr>
      <w:tr w:rsidR="00A63A1D" w14:paraId="45E36E1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5BF7DE7"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depth_sampling_</w:t>
            </w:r>
            <w:proofErr w:type="gramStart"/>
            <w:r>
              <w:rPr>
                <w:sz w:val="20"/>
                <w:lang w:val="en-GB"/>
              </w:rPr>
              <w:t>info( payloadSize</w:t>
            </w:r>
            <w:proofErr w:type="gramEnd"/>
            <w:r>
              <w:rPr>
                <w:sz w:val="20"/>
                <w:lang w:val="en-GB"/>
              </w:rPr>
              <w:t xml:space="preserve"> )  /* specified in Annex</w:t>
            </w:r>
            <w:r>
              <w:rPr>
                <w:sz w:val="20"/>
                <w:lang w:val="en-GB" w:eastAsia="ja-JP"/>
              </w:rPr>
              <w:t> </w:t>
            </w:r>
            <w:r>
              <w:rPr>
                <w:sz w:val="20"/>
                <w:lang w:val="en-GB" w:eastAsia="ja-JP"/>
              </w:rPr>
              <w:fldChar w:fldCharType="begin" w:fldLock="1"/>
            </w:r>
            <w:r>
              <w:rPr>
                <w:sz w:val="20"/>
                <w:lang w:val="en-GB" w:eastAsia="ja-JP"/>
              </w:rPr>
              <w:instrText xml:space="preserve"> REF _Ref350899295 \r \h  \* MERGEFORMAT </w:instrText>
            </w:r>
            <w:r>
              <w:rPr>
                <w:sz w:val="20"/>
                <w:lang w:val="en-GB" w:eastAsia="ja-JP"/>
              </w:rPr>
            </w:r>
            <w:r>
              <w:rPr>
                <w:sz w:val="20"/>
                <w:lang w:val="en-GB" w:eastAsia="ja-JP"/>
              </w:rPr>
              <w:fldChar w:fldCharType="separate"/>
            </w:r>
            <w:r>
              <w:rPr>
                <w:rFonts w:hint="cs"/>
                <w:sz w:val="20"/>
                <w:lang w:val="en-GB" w:eastAsia="ja-JP"/>
              </w:rPr>
              <w:t>‎</w:t>
            </w:r>
            <w:r>
              <w:rPr>
                <w:sz w:val="20"/>
                <w:lang w:val="en-GB" w:eastAsia="ja-JP"/>
              </w:rPr>
              <w:t>I</w:t>
            </w:r>
            <w:r>
              <w:rPr>
                <w:sz w:val="20"/>
                <w:lang w:val="en-GB" w:eastAsia="ja-JP"/>
              </w:rPr>
              <w:fldChar w:fldCharType="end"/>
            </w:r>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4E4E0253"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21BC0A4A" w14:textId="77777777" w:rsidR="00A63A1D" w:rsidRDefault="00A63A1D">
            <w:pPr>
              <w:spacing w:after="60"/>
              <w:jc w:val="center"/>
              <w:rPr>
                <w:sz w:val="20"/>
                <w:lang w:val="en-GB"/>
              </w:rPr>
            </w:pPr>
          </w:p>
        </w:tc>
      </w:tr>
      <w:tr w:rsidR="00A63A1D" w14:paraId="218C234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102F41F"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rFonts w:eastAsia="Times New Roman"/>
                <w:sz w:val="20"/>
                <w:lang w:val="en-GB"/>
              </w:rPr>
              <w:t xml:space="preserve">else </w:t>
            </w:r>
            <w:proofErr w:type="gramStart"/>
            <w:r>
              <w:rPr>
                <w:rFonts w:eastAsia="Times New Roman"/>
                <w:sz w:val="20"/>
                <w:lang w:val="en-GB"/>
              </w:rPr>
              <w:t>if( payloadType</w:t>
            </w:r>
            <w:proofErr w:type="gramEnd"/>
            <w:r>
              <w:rPr>
                <w:rFonts w:eastAsia="Times New Roman"/>
                <w:sz w:val="20"/>
                <w:lang w:val="en-GB"/>
              </w:rPr>
              <w:t xml:space="preserve">  = =  54 )</w:t>
            </w:r>
          </w:p>
        </w:tc>
        <w:tc>
          <w:tcPr>
            <w:tcW w:w="530" w:type="dxa"/>
            <w:tcBorders>
              <w:top w:val="single" w:sz="2" w:space="0" w:color="auto"/>
              <w:left w:val="single" w:sz="6" w:space="0" w:color="auto"/>
              <w:bottom w:val="single" w:sz="2" w:space="0" w:color="auto"/>
              <w:right w:val="single" w:sz="6" w:space="0" w:color="auto"/>
            </w:tcBorders>
          </w:tcPr>
          <w:p w14:paraId="295C1098" w14:textId="77777777" w:rsidR="00A63A1D" w:rsidRDefault="00A63A1D">
            <w:pPr>
              <w:keepNext/>
              <w:keepLines/>
              <w:spacing w:after="60"/>
              <w:jc w:val="center"/>
              <w:rPr>
                <w:sz w:val="20"/>
                <w:lang w:val="en-GB"/>
              </w:rPr>
            </w:pPr>
          </w:p>
        </w:tc>
        <w:tc>
          <w:tcPr>
            <w:tcW w:w="1157" w:type="dxa"/>
            <w:tcBorders>
              <w:top w:val="single" w:sz="2" w:space="0" w:color="auto"/>
              <w:left w:val="single" w:sz="6" w:space="0" w:color="auto"/>
              <w:bottom w:val="single" w:sz="2" w:space="0" w:color="auto"/>
              <w:right w:val="single" w:sz="6" w:space="0" w:color="auto"/>
            </w:tcBorders>
            <w:vAlign w:val="center"/>
          </w:tcPr>
          <w:p w14:paraId="4BF56E0F" w14:textId="77777777" w:rsidR="00A63A1D" w:rsidRDefault="00A63A1D">
            <w:pPr>
              <w:keepNext/>
              <w:keepLines/>
              <w:spacing w:after="60"/>
              <w:jc w:val="center"/>
              <w:rPr>
                <w:sz w:val="20"/>
                <w:lang w:val="en-GB"/>
              </w:rPr>
            </w:pPr>
          </w:p>
        </w:tc>
      </w:tr>
      <w:tr w:rsidR="00A63A1D" w14:paraId="45D42FB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vAlign w:val="center"/>
            <w:hideMark/>
          </w:tcPr>
          <w:p w14:paraId="1832D907"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rFonts w:eastAsia="Times New Roman"/>
                <w:sz w:val="20"/>
                <w:lang w:val="en-GB"/>
              </w:rPr>
              <w:tab/>
              <w:t>constrained_depth_parameter_set_</w:t>
            </w:r>
            <w:proofErr w:type="gramStart"/>
            <w:r>
              <w:rPr>
                <w:rFonts w:eastAsia="Times New Roman"/>
                <w:sz w:val="20"/>
                <w:lang w:val="en-GB"/>
              </w:rPr>
              <w:t>identifier( payloadSize</w:t>
            </w:r>
            <w:proofErr w:type="gramEnd"/>
            <w:r>
              <w:rPr>
                <w:rFonts w:eastAsia="Times New Roman"/>
                <w:sz w:val="20"/>
                <w:lang w:val="en-GB"/>
              </w:rPr>
              <w:t xml:space="preserve"> ) </w:t>
            </w:r>
            <w:r>
              <w:rPr>
                <w:rFonts w:eastAsia="Times New Roman"/>
                <w:sz w:val="20"/>
                <w:lang w:val="en-GB"/>
              </w:rPr>
              <w:br/>
            </w:r>
            <w:r>
              <w:rPr>
                <w:rFonts w:eastAsia="Times New Roman"/>
                <w:sz w:val="20"/>
                <w:lang w:val="en-GB"/>
              </w:rPr>
              <w:tab/>
            </w:r>
            <w:r>
              <w:rPr>
                <w:rFonts w:eastAsia="Times New Roman"/>
                <w:sz w:val="20"/>
                <w:lang w:val="en-GB"/>
              </w:rPr>
              <w:tab/>
            </w:r>
            <w:r>
              <w:rPr>
                <w:rFonts w:eastAsia="Times New Roman"/>
                <w:sz w:val="20"/>
                <w:lang w:val="en-GB"/>
              </w:rPr>
              <w:tab/>
            </w:r>
            <w:r>
              <w:rPr>
                <w:rFonts w:eastAsia="Times New Roman"/>
                <w:sz w:val="20"/>
                <w:lang w:val="en-GB"/>
              </w:rPr>
              <w:tab/>
            </w:r>
            <w:r>
              <w:rPr>
                <w:rFonts w:eastAsia="Times New Roman"/>
                <w:sz w:val="20"/>
                <w:lang w:val="en-GB"/>
              </w:rPr>
              <w:tab/>
            </w:r>
            <w:r>
              <w:rPr>
                <w:rFonts w:eastAsia="Times New Roman"/>
                <w:sz w:val="20"/>
                <w:lang w:val="en-GB"/>
              </w:rPr>
              <w:tab/>
            </w:r>
            <w:r>
              <w:rPr>
                <w:rFonts w:eastAsia="Times New Roman"/>
                <w:sz w:val="20"/>
                <w:lang w:val="en-GB"/>
              </w:rPr>
              <w:tab/>
            </w:r>
            <w:r>
              <w:rPr>
                <w:rFonts w:eastAsia="Times New Roman"/>
                <w:sz w:val="20"/>
                <w:lang w:val="en-GB"/>
              </w:rPr>
              <w:tab/>
            </w:r>
            <w:r>
              <w:rPr>
                <w:rFonts w:eastAsia="Times New Roman"/>
                <w:sz w:val="20"/>
                <w:lang w:val="en-GB"/>
              </w:rPr>
              <w:tab/>
            </w:r>
            <w:r>
              <w:rPr>
                <w:rFonts w:eastAsia="Times New Roman"/>
                <w:sz w:val="20"/>
                <w:lang w:val="en-GB"/>
              </w:rPr>
              <w:tab/>
            </w:r>
            <w:r>
              <w:rPr>
                <w:rFonts w:eastAsia="Times New Roman"/>
                <w:sz w:val="20"/>
                <w:lang w:val="en-GB"/>
              </w:rPr>
              <w:tab/>
              <w:t>/* specified in Annex </w:t>
            </w:r>
            <w:r>
              <w:rPr>
                <w:sz w:val="20"/>
                <w:lang w:val="en-GB"/>
              </w:rPr>
              <w:fldChar w:fldCharType="begin" w:fldLock="1"/>
            </w:r>
            <w:r>
              <w:rPr>
                <w:sz w:val="20"/>
                <w:lang w:val="en-GB"/>
              </w:rPr>
              <w:instrText xml:space="preserve"> REF _Ref375728918 \r \h  \* MERGEFORMAT </w:instrText>
            </w:r>
            <w:r>
              <w:rPr>
                <w:sz w:val="20"/>
                <w:lang w:val="en-GB"/>
              </w:rPr>
            </w:r>
            <w:r>
              <w:rPr>
                <w:sz w:val="20"/>
                <w:lang w:val="en-GB"/>
              </w:rPr>
              <w:fldChar w:fldCharType="separate"/>
            </w:r>
            <w:r>
              <w:rPr>
                <w:rFonts w:hint="cs"/>
                <w:sz w:val="20"/>
                <w:lang w:val="en-GB"/>
              </w:rPr>
              <w:t>‎</w:t>
            </w:r>
            <w:r>
              <w:rPr>
                <w:sz w:val="20"/>
                <w:lang w:val="en-GB"/>
              </w:rPr>
              <w:t>J</w:t>
            </w:r>
            <w:r>
              <w:rPr>
                <w:sz w:val="20"/>
                <w:lang w:val="en-GB"/>
              </w:rPr>
              <w:fldChar w:fldCharType="end"/>
            </w:r>
            <w:r>
              <w:rPr>
                <w:sz w:val="20"/>
                <w:lang w:val="en-GB"/>
              </w:rPr>
              <w:t xml:space="preserve"> </w:t>
            </w:r>
            <w:r>
              <w:rPr>
                <w:rFonts w:eastAsia="Times New Roman"/>
                <w:sz w:val="20"/>
                <w:lang w:val="en-GB"/>
              </w:rPr>
              <w:t>*/</w:t>
            </w:r>
          </w:p>
        </w:tc>
        <w:tc>
          <w:tcPr>
            <w:tcW w:w="530" w:type="dxa"/>
            <w:tcBorders>
              <w:top w:val="single" w:sz="2" w:space="0" w:color="auto"/>
              <w:left w:val="single" w:sz="6" w:space="0" w:color="auto"/>
              <w:bottom w:val="single" w:sz="2" w:space="0" w:color="auto"/>
              <w:right w:val="single" w:sz="6" w:space="0" w:color="auto"/>
            </w:tcBorders>
            <w:hideMark/>
          </w:tcPr>
          <w:p w14:paraId="71BCA0C8" w14:textId="77777777" w:rsidR="00A63A1D" w:rsidRDefault="00A63A1D">
            <w:pPr>
              <w:keepNext/>
              <w:keepLines/>
              <w:spacing w:after="60"/>
              <w:jc w:val="center"/>
              <w:rPr>
                <w:sz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6C70FE2F" w14:textId="77777777" w:rsidR="00A63A1D" w:rsidRDefault="00A63A1D">
            <w:pPr>
              <w:keepNext/>
              <w:keepLines/>
              <w:spacing w:after="60"/>
              <w:jc w:val="center"/>
              <w:rPr>
                <w:sz w:val="20"/>
                <w:lang w:val="en-GB"/>
              </w:rPr>
            </w:pPr>
          </w:p>
        </w:tc>
      </w:tr>
      <w:tr w:rsidR="00A63A1D" w14:paraId="6D97655F"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8371C7A"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sz w:val="20"/>
                <w:lang w:val="en-GB"/>
              </w:rPr>
              <w:t xml:space="preserve">else </w:t>
            </w:r>
            <w:proofErr w:type="gramStart"/>
            <w:r>
              <w:rPr>
                <w:sz w:val="20"/>
                <w:lang w:val="en-GB"/>
              </w:rPr>
              <w:t>if( payloadType</w:t>
            </w:r>
            <w:proofErr w:type="gramEnd"/>
            <w:r>
              <w:rPr>
                <w:sz w:val="20"/>
                <w:lang w:val="en-GB"/>
              </w:rPr>
              <w:t xml:space="preserve">  = =  56 )</w:t>
            </w:r>
          </w:p>
        </w:tc>
        <w:tc>
          <w:tcPr>
            <w:tcW w:w="530" w:type="dxa"/>
            <w:tcBorders>
              <w:top w:val="single" w:sz="2" w:space="0" w:color="auto"/>
              <w:left w:val="single" w:sz="6" w:space="0" w:color="auto"/>
              <w:bottom w:val="single" w:sz="2" w:space="0" w:color="auto"/>
              <w:right w:val="single" w:sz="6" w:space="0" w:color="auto"/>
            </w:tcBorders>
          </w:tcPr>
          <w:p w14:paraId="754C5978" w14:textId="77777777" w:rsidR="00A63A1D" w:rsidRDefault="00A63A1D">
            <w:pPr>
              <w:keepNext/>
              <w:keepLines/>
              <w:spacing w:after="60"/>
              <w:jc w:val="center"/>
              <w:rPr>
                <w:sz w:val="20"/>
                <w:lang w:val="en-GB"/>
              </w:rPr>
            </w:pPr>
          </w:p>
        </w:tc>
        <w:tc>
          <w:tcPr>
            <w:tcW w:w="1157" w:type="dxa"/>
            <w:tcBorders>
              <w:top w:val="single" w:sz="2" w:space="0" w:color="auto"/>
              <w:left w:val="single" w:sz="6" w:space="0" w:color="auto"/>
              <w:bottom w:val="single" w:sz="2" w:space="0" w:color="auto"/>
              <w:right w:val="single" w:sz="6" w:space="0" w:color="auto"/>
            </w:tcBorders>
          </w:tcPr>
          <w:p w14:paraId="0D115931" w14:textId="77777777" w:rsidR="00A63A1D" w:rsidRDefault="00A63A1D">
            <w:pPr>
              <w:keepNext/>
              <w:keepLines/>
              <w:spacing w:after="60"/>
              <w:jc w:val="center"/>
              <w:rPr>
                <w:sz w:val="20"/>
                <w:lang w:val="en-GB"/>
              </w:rPr>
            </w:pPr>
          </w:p>
        </w:tc>
      </w:tr>
      <w:tr w:rsidR="00A63A1D" w14:paraId="744C8288"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418CCAB"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sz w:val="20"/>
                <w:lang w:val="en-GB"/>
              </w:rPr>
              <w:tab/>
              <w:t>green_</w:t>
            </w:r>
            <w:proofErr w:type="gramStart"/>
            <w:r>
              <w:rPr>
                <w:sz w:val="20"/>
                <w:lang w:val="en-GB"/>
              </w:rPr>
              <w:t>metadata( payloadSize</w:t>
            </w:r>
            <w:proofErr w:type="gramEnd"/>
            <w:r>
              <w:rPr>
                <w:sz w:val="20"/>
                <w:lang w:val="en-GB"/>
              </w:rPr>
              <w:t> )  /* specified in ISO/IEC 23001-11 */</w:t>
            </w:r>
          </w:p>
        </w:tc>
        <w:tc>
          <w:tcPr>
            <w:tcW w:w="530" w:type="dxa"/>
            <w:tcBorders>
              <w:top w:val="single" w:sz="2" w:space="0" w:color="auto"/>
              <w:left w:val="single" w:sz="6" w:space="0" w:color="auto"/>
              <w:bottom w:val="single" w:sz="2" w:space="0" w:color="auto"/>
              <w:right w:val="single" w:sz="6" w:space="0" w:color="auto"/>
            </w:tcBorders>
            <w:hideMark/>
          </w:tcPr>
          <w:p w14:paraId="2670B056" w14:textId="77777777" w:rsidR="00A63A1D" w:rsidRDefault="00A63A1D">
            <w:pPr>
              <w:keepNext/>
              <w:keepLines/>
              <w:spacing w:after="60"/>
              <w:jc w:val="center"/>
              <w:rPr>
                <w:sz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C29A284" w14:textId="77777777" w:rsidR="00A63A1D" w:rsidRDefault="00A63A1D">
            <w:pPr>
              <w:keepNext/>
              <w:keepLines/>
              <w:spacing w:after="60"/>
              <w:jc w:val="center"/>
              <w:rPr>
                <w:sz w:val="20"/>
                <w:lang w:val="en-GB"/>
              </w:rPr>
            </w:pPr>
          </w:p>
        </w:tc>
      </w:tr>
      <w:tr w:rsidR="00A63A1D" w14:paraId="13FFC3A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vAlign w:val="center"/>
            <w:hideMark/>
          </w:tcPr>
          <w:p w14:paraId="3638A0C8"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rFonts w:eastAsia="Times New Roman"/>
                <w:sz w:val="20"/>
                <w:lang w:val="en-GB"/>
              </w:rPr>
              <w:t xml:space="preserve">else </w:t>
            </w:r>
            <w:proofErr w:type="gramStart"/>
            <w:r>
              <w:rPr>
                <w:rFonts w:eastAsia="Times New Roman"/>
                <w:sz w:val="20"/>
                <w:lang w:val="en-GB"/>
              </w:rPr>
              <w:t>if( payloadType</w:t>
            </w:r>
            <w:proofErr w:type="gramEnd"/>
            <w:r>
              <w:rPr>
                <w:rFonts w:eastAsia="Times New Roman"/>
                <w:sz w:val="20"/>
                <w:lang w:val="en-GB"/>
              </w:rPr>
              <w:t xml:space="preserve">  = =  137 )</w:t>
            </w:r>
          </w:p>
        </w:tc>
        <w:tc>
          <w:tcPr>
            <w:tcW w:w="530" w:type="dxa"/>
            <w:tcBorders>
              <w:top w:val="single" w:sz="2" w:space="0" w:color="auto"/>
              <w:left w:val="single" w:sz="6" w:space="0" w:color="auto"/>
              <w:bottom w:val="single" w:sz="2" w:space="0" w:color="auto"/>
              <w:right w:val="single" w:sz="6" w:space="0" w:color="auto"/>
            </w:tcBorders>
          </w:tcPr>
          <w:p w14:paraId="357CD86C" w14:textId="77777777" w:rsidR="00A63A1D" w:rsidRDefault="00A63A1D">
            <w:pPr>
              <w:keepNext/>
              <w:keepLines/>
              <w:spacing w:after="60"/>
              <w:jc w:val="center"/>
              <w:rPr>
                <w:sz w:val="20"/>
                <w:lang w:val="en-GB"/>
              </w:rPr>
            </w:pPr>
          </w:p>
        </w:tc>
        <w:tc>
          <w:tcPr>
            <w:tcW w:w="1157" w:type="dxa"/>
            <w:tcBorders>
              <w:top w:val="single" w:sz="2" w:space="0" w:color="auto"/>
              <w:left w:val="single" w:sz="6" w:space="0" w:color="auto"/>
              <w:bottom w:val="single" w:sz="2" w:space="0" w:color="auto"/>
              <w:right w:val="single" w:sz="6" w:space="0" w:color="auto"/>
            </w:tcBorders>
          </w:tcPr>
          <w:p w14:paraId="118770D1" w14:textId="77777777" w:rsidR="00A63A1D" w:rsidRDefault="00A63A1D">
            <w:pPr>
              <w:keepNext/>
              <w:keepLines/>
              <w:spacing w:after="60"/>
              <w:jc w:val="center"/>
              <w:rPr>
                <w:sz w:val="20"/>
                <w:lang w:val="en-GB"/>
              </w:rPr>
            </w:pPr>
          </w:p>
        </w:tc>
      </w:tr>
      <w:tr w:rsidR="00A63A1D" w14:paraId="49D3B0E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vAlign w:val="center"/>
            <w:hideMark/>
          </w:tcPr>
          <w:p w14:paraId="56012984"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rFonts w:eastAsia="Times New Roman"/>
                <w:sz w:val="20"/>
                <w:lang w:val="en-GB"/>
              </w:rPr>
              <w:tab/>
              <w:t>mastering_display_colour_</w:t>
            </w:r>
            <w:proofErr w:type="gramStart"/>
            <w:r>
              <w:rPr>
                <w:rFonts w:eastAsia="Times New Roman"/>
                <w:sz w:val="20"/>
                <w:lang w:val="en-GB"/>
              </w:rPr>
              <w:t>volume( payloadSize</w:t>
            </w:r>
            <w:proofErr w:type="gramEnd"/>
            <w:r>
              <w:rPr>
                <w:rFonts w:eastAsia="Times New Roman"/>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05A29CFA" w14:textId="77777777" w:rsidR="00A63A1D" w:rsidRDefault="00A63A1D">
            <w:pPr>
              <w:keepNext/>
              <w:keepLines/>
              <w:spacing w:after="60"/>
              <w:jc w:val="center"/>
              <w:rPr>
                <w:sz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4A6CC523" w14:textId="77777777" w:rsidR="00A63A1D" w:rsidRDefault="00A63A1D">
            <w:pPr>
              <w:keepNext/>
              <w:keepLines/>
              <w:spacing w:after="60"/>
              <w:jc w:val="center"/>
              <w:rPr>
                <w:sz w:val="20"/>
                <w:lang w:val="en-GB"/>
              </w:rPr>
            </w:pPr>
          </w:p>
        </w:tc>
      </w:tr>
      <w:tr w:rsidR="00A63A1D" w14:paraId="61AC4FC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vAlign w:val="center"/>
            <w:hideMark/>
          </w:tcPr>
          <w:p w14:paraId="59363195"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rFonts w:eastAsia="Times New Roman"/>
                <w:sz w:val="20"/>
                <w:lang w:val="en-GB"/>
              </w:rPr>
              <w:t xml:space="preserve">else </w:t>
            </w:r>
            <w:proofErr w:type="gramStart"/>
            <w:r>
              <w:rPr>
                <w:rFonts w:eastAsia="Times New Roman"/>
                <w:sz w:val="20"/>
                <w:lang w:val="en-GB"/>
              </w:rPr>
              <w:t>if( payloadType</w:t>
            </w:r>
            <w:proofErr w:type="gramEnd"/>
            <w:r>
              <w:rPr>
                <w:rFonts w:eastAsia="Times New Roman"/>
                <w:sz w:val="20"/>
                <w:lang w:val="en-GB"/>
              </w:rPr>
              <w:t xml:space="preserve">  = =  142 )</w:t>
            </w:r>
          </w:p>
        </w:tc>
        <w:tc>
          <w:tcPr>
            <w:tcW w:w="530" w:type="dxa"/>
            <w:tcBorders>
              <w:top w:val="single" w:sz="2" w:space="0" w:color="auto"/>
              <w:left w:val="single" w:sz="6" w:space="0" w:color="auto"/>
              <w:bottom w:val="single" w:sz="2" w:space="0" w:color="auto"/>
              <w:right w:val="single" w:sz="6" w:space="0" w:color="auto"/>
            </w:tcBorders>
          </w:tcPr>
          <w:p w14:paraId="0F190CA8" w14:textId="77777777" w:rsidR="00A63A1D" w:rsidRDefault="00A63A1D">
            <w:pPr>
              <w:keepNext/>
              <w:keepLines/>
              <w:spacing w:after="60"/>
              <w:jc w:val="center"/>
              <w:rPr>
                <w:sz w:val="20"/>
                <w:lang w:val="en-GB"/>
              </w:rPr>
            </w:pPr>
          </w:p>
        </w:tc>
        <w:tc>
          <w:tcPr>
            <w:tcW w:w="1157" w:type="dxa"/>
            <w:tcBorders>
              <w:top w:val="single" w:sz="2" w:space="0" w:color="auto"/>
              <w:left w:val="single" w:sz="6" w:space="0" w:color="auto"/>
              <w:bottom w:val="single" w:sz="2" w:space="0" w:color="auto"/>
              <w:right w:val="single" w:sz="6" w:space="0" w:color="auto"/>
            </w:tcBorders>
          </w:tcPr>
          <w:p w14:paraId="4F072F3E" w14:textId="77777777" w:rsidR="00A63A1D" w:rsidRDefault="00A63A1D">
            <w:pPr>
              <w:keepNext/>
              <w:keepLines/>
              <w:spacing w:after="60"/>
              <w:jc w:val="center"/>
              <w:rPr>
                <w:sz w:val="20"/>
                <w:lang w:val="en-GB"/>
              </w:rPr>
            </w:pPr>
          </w:p>
        </w:tc>
      </w:tr>
      <w:tr w:rsidR="00A63A1D" w14:paraId="6B262EE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vAlign w:val="center"/>
            <w:hideMark/>
          </w:tcPr>
          <w:p w14:paraId="2A7DD24C"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rFonts w:eastAsia="Times New Roman"/>
                <w:sz w:val="20"/>
                <w:lang w:val="en-GB"/>
              </w:rPr>
              <w:tab/>
              <w:t>colour_remapping_</w:t>
            </w:r>
            <w:proofErr w:type="gramStart"/>
            <w:r>
              <w:rPr>
                <w:rFonts w:eastAsia="Times New Roman"/>
                <w:sz w:val="20"/>
                <w:lang w:val="en-GB"/>
              </w:rPr>
              <w:t>info( payloadSize</w:t>
            </w:r>
            <w:proofErr w:type="gramEnd"/>
            <w:r>
              <w:rPr>
                <w:rFonts w:eastAsia="Times New Roman"/>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37F98640" w14:textId="77777777" w:rsidR="00A63A1D" w:rsidRDefault="00A63A1D">
            <w:pPr>
              <w:keepNext/>
              <w:keepLines/>
              <w:spacing w:after="60"/>
              <w:jc w:val="center"/>
              <w:rPr>
                <w:sz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7AA01A84" w14:textId="77777777" w:rsidR="00A63A1D" w:rsidRDefault="00A63A1D">
            <w:pPr>
              <w:keepNext/>
              <w:keepLines/>
              <w:spacing w:after="60"/>
              <w:jc w:val="center"/>
              <w:rPr>
                <w:sz w:val="20"/>
                <w:lang w:val="en-GB"/>
              </w:rPr>
            </w:pPr>
          </w:p>
        </w:tc>
      </w:tr>
      <w:tr w:rsidR="00A63A1D" w14:paraId="24446A1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vAlign w:val="center"/>
            <w:hideMark/>
          </w:tcPr>
          <w:p w14:paraId="32E2B5AE"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rFonts w:eastAsia="Times New Roman"/>
                <w:sz w:val="20"/>
                <w:lang w:val="en-GB"/>
              </w:rPr>
              <w:t xml:space="preserve">else </w:t>
            </w:r>
            <w:proofErr w:type="gramStart"/>
            <w:r>
              <w:rPr>
                <w:rFonts w:eastAsia="Times New Roman"/>
                <w:sz w:val="20"/>
                <w:lang w:val="en-GB"/>
              </w:rPr>
              <w:t>if( payloadType</w:t>
            </w:r>
            <w:proofErr w:type="gramEnd"/>
            <w:r>
              <w:rPr>
                <w:rFonts w:eastAsia="Times New Roman"/>
                <w:sz w:val="20"/>
                <w:lang w:val="en-GB"/>
              </w:rPr>
              <w:t xml:space="preserve">  = =  147 )</w:t>
            </w:r>
          </w:p>
        </w:tc>
        <w:tc>
          <w:tcPr>
            <w:tcW w:w="530" w:type="dxa"/>
            <w:tcBorders>
              <w:top w:val="single" w:sz="2" w:space="0" w:color="auto"/>
              <w:left w:val="single" w:sz="6" w:space="0" w:color="auto"/>
              <w:bottom w:val="single" w:sz="2" w:space="0" w:color="auto"/>
              <w:right w:val="single" w:sz="6" w:space="0" w:color="auto"/>
            </w:tcBorders>
          </w:tcPr>
          <w:p w14:paraId="3E6092A0" w14:textId="77777777" w:rsidR="00A63A1D" w:rsidRDefault="00A63A1D">
            <w:pPr>
              <w:keepNext/>
              <w:keepLines/>
              <w:spacing w:after="60"/>
              <w:jc w:val="center"/>
              <w:rPr>
                <w:sz w:val="20"/>
                <w:lang w:val="en-GB"/>
              </w:rPr>
            </w:pPr>
          </w:p>
        </w:tc>
        <w:tc>
          <w:tcPr>
            <w:tcW w:w="1157" w:type="dxa"/>
            <w:tcBorders>
              <w:top w:val="single" w:sz="2" w:space="0" w:color="auto"/>
              <w:left w:val="single" w:sz="6" w:space="0" w:color="auto"/>
              <w:bottom w:val="single" w:sz="2" w:space="0" w:color="auto"/>
              <w:right w:val="single" w:sz="6" w:space="0" w:color="auto"/>
            </w:tcBorders>
          </w:tcPr>
          <w:p w14:paraId="19E5E9BB" w14:textId="77777777" w:rsidR="00A63A1D" w:rsidRDefault="00A63A1D">
            <w:pPr>
              <w:keepNext/>
              <w:keepLines/>
              <w:spacing w:after="60"/>
              <w:jc w:val="center"/>
              <w:rPr>
                <w:sz w:val="20"/>
                <w:lang w:val="en-GB"/>
              </w:rPr>
            </w:pPr>
          </w:p>
        </w:tc>
      </w:tr>
      <w:tr w:rsidR="00A63A1D" w14:paraId="21C7BEE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vAlign w:val="center"/>
            <w:hideMark/>
          </w:tcPr>
          <w:p w14:paraId="6FA71FA4"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ind w:left="216"/>
              <w:rPr>
                <w:rFonts w:eastAsia="Times New Roman"/>
                <w:sz w:val="20"/>
                <w:lang w:val="en-GB"/>
              </w:rPr>
            </w:pPr>
            <w:r>
              <w:rPr>
                <w:rFonts w:eastAsia="Times New Roman"/>
                <w:sz w:val="20"/>
                <w:lang w:val="en-GB"/>
              </w:rPr>
              <w:tab/>
              <w:t>alternative_transfer_</w:t>
            </w:r>
            <w:proofErr w:type="gramStart"/>
            <w:r>
              <w:rPr>
                <w:rFonts w:eastAsia="Times New Roman"/>
                <w:sz w:val="20"/>
                <w:lang w:val="en-GB"/>
              </w:rPr>
              <w:t>characteristics( payloadSize</w:t>
            </w:r>
            <w:proofErr w:type="gramEnd"/>
            <w:r>
              <w:rPr>
                <w:rFonts w:eastAsia="Times New Roman"/>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7975B941" w14:textId="77777777" w:rsidR="00A63A1D" w:rsidRDefault="00A63A1D">
            <w:pPr>
              <w:keepNext/>
              <w:keepLines/>
              <w:spacing w:after="60"/>
              <w:jc w:val="center"/>
              <w:rPr>
                <w:sz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3450FB5C" w14:textId="77777777" w:rsidR="00A63A1D" w:rsidRDefault="00A63A1D">
            <w:pPr>
              <w:keepNext/>
              <w:keepLines/>
              <w:spacing w:after="60"/>
              <w:jc w:val="center"/>
              <w:rPr>
                <w:sz w:val="20"/>
                <w:lang w:val="en-GB"/>
              </w:rPr>
            </w:pPr>
          </w:p>
        </w:tc>
      </w:tr>
      <w:tr w:rsidR="00A63A1D" w14:paraId="1DD6DF59"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6F48762"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20"/>
                <w:highlight w:val="yellow"/>
                <w:lang w:val="en-CA"/>
              </w:rPr>
            </w:pPr>
            <w:r>
              <w:rPr>
                <w:rFonts w:eastAsia="Malgun Gothic"/>
                <w:sz w:val="20"/>
                <w:highlight w:val="yellow"/>
              </w:rPr>
              <w:lastRenderedPageBreak/>
              <w:tab/>
              <w:t xml:space="preserve">else </w:t>
            </w:r>
            <w:proofErr w:type="gramStart"/>
            <w:r>
              <w:rPr>
                <w:rFonts w:eastAsia="Malgun Gothic"/>
                <w:sz w:val="20"/>
                <w:highlight w:val="yellow"/>
              </w:rPr>
              <w:t>if( payloadType</w:t>
            </w:r>
            <w:proofErr w:type="gramEnd"/>
            <w:r>
              <w:rPr>
                <w:rFonts w:eastAsia="Malgun Gothic"/>
                <w:sz w:val="20"/>
                <w:highlight w:val="yellow"/>
              </w:rPr>
              <w:t xml:space="preserve">  = =  150 )</w:t>
            </w:r>
          </w:p>
        </w:tc>
        <w:tc>
          <w:tcPr>
            <w:tcW w:w="530" w:type="dxa"/>
            <w:tcBorders>
              <w:top w:val="single" w:sz="2" w:space="0" w:color="auto"/>
              <w:left w:val="single" w:sz="6" w:space="0" w:color="auto"/>
              <w:bottom w:val="single" w:sz="2" w:space="0" w:color="auto"/>
              <w:right w:val="single" w:sz="6" w:space="0" w:color="auto"/>
            </w:tcBorders>
          </w:tcPr>
          <w:p w14:paraId="6DFA62B0"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39A8DA99" w14:textId="77777777" w:rsidR="00A63A1D" w:rsidRDefault="00A63A1D">
            <w:pPr>
              <w:spacing w:after="60"/>
              <w:jc w:val="center"/>
              <w:rPr>
                <w:sz w:val="20"/>
                <w:highlight w:val="yellow"/>
                <w:lang w:val="en-GB"/>
              </w:rPr>
            </w:pPr>
          </w:p>
        </w:tc>
      </w:tr>
      <w:tr w:rsidR="00A63A1D" w14:paraId="7C0B9F7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74322E9"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20"/>
                <w:highlight w:val="yellow"/>
                <w:lang w:val="en-CA"/>
              </w:rPr>
            </w:pPr>
            <w:r>
              <w:rPr>
                <w:rFonts w:eastAsia="Malgun Gothic"/>
                <w:sz w:val="20"/>
                <w:highlight w:val="yellow"/>
              </w:rPr>
              <w:tab/>
            </w:r>
            <w:r>
              <w:rPr>
                <w:rFonts w:eastAsia="Malgun Gothic"/>
                <w:sz w:val="20"/>
                <w:highlight w:val="yellow"/>
              </w:rPr>
              <w:tab/>
              <w:t>equirectangular_</w:t>
            </w:r>
            <w:proofErr w:type="gramStart"/>
            <w:r>
              <w:rPr>
                <w:rFonts w:eastAsia="Malgun Gothic"/>
                <w:sz w:val="20"/>
                <w:highlight w:val="yellow"/>
              </w:rPr>
              <w:t>projection( payloadSize</w:t>
            </w:r>
            <w:proofErr w:type="gramEnd"/>
            <w:r>
              <w:rPr>
                <w:rFonts w:eastAsia="Malgun Gothic"/>
                <w:sz w:val="20"/>
                <w:highlight w:val="yellow"/>
              </w:rPr>
              <w:t xml:space="preserve"> )</w:t>
            </w:r>
          </w:p>
        </w:tc>
        <w:tc>
          <w:tcPr>
            <w:tcW w:w="530" w:type="dxa"/>
            <w:tcBorders>
              <w:top w:val="single" w:sz="2" w:space="0" w:color="auto"/>
              <w:left w:val="single" w:sz="6" w:space="0" w:color="auto"/>
              <w:bottom w:val="single" w:sz="2" w:space="0" w:color="auto"/>
              <w:right w:val="single" w:sz="6" w:space="0" w:color="auto"/>
            </w:tcBorders>
          </w:tcPr>
          <w:p w14:paraId="459F2CB8"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06837427" w14:textId="77777777" w:rsidR="00A63A1D" w:rsidRDefault="00A63A1D">
            <w:pPr>
              <w:spacing w:after="60"/>
              <w:jc w:val="center"/>
              <w:rPr>
                <w:sz w:val="20"/>
                <w:highlight w:val="yellow"/>
                <w:lang w:val="en-GB"/>
              </w:rPr>
            </w:pPr>
          </w:p>
        </w:tc>
      </w:tr>
      <w:tr w:rsidR="00A63A1D" w14:paraId="1D81337C"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64F13A8C"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rFonts w:eastAsia="Malgun Gothic"/>
                <w:sz w:val="20"/>
                <w:highlight w:val="yellow"/>
                <w:lang w:val="en-CA"/>
              </w:rPr>
            </w:pPr>
            <w:r>
              <w:rPr>
                <w:rFonts w:eastAsia="Malgun Gothic"/>
                <w:sz w:val="20"/>
                <w:highlight w:val="yellow"/>
              </w:rPr>
              <w:tab/>
              <w:t xml:space="preserve">else </w:t>
            </w:r>
            <w:proofErr w:type="gramStart"/>
            <w:r>
              <w:rPr>
                <w:rFonts w:eastAsia="Malgun Gothic"/>
                <w:sz w:val="20"/>
                <w:highlight w:val="yellow"/>
              </w:rPr>
              <w:t>if( payloadType</w:t>
            </w:r>
            <w:proofErr w:type="gramEnd"/>
            <w:r>
              <w:rPr>
                <w:rFonts w:eastAsia="Malgun Gothic"/>
                <w:sz w:val="20"/>
                <w:highlight w:val="yellow"/>
              </w:rPr>
              <w:t xml:space="preserve">  = =  151 )</w:t>
            </w:r>
          </w:p>
        </w:tc>
        <w:tc>
          <w:tcPr>
            <w:tcW w:w="530" w:type="dxa"/>
            <w:tcBorders>
              <w:top w:val="single" w:sz="2" w:space="0" w:color="auto"/>
              <w:left w:val="single" w:sz="6" w:space="0" w:color="auto"/>
              <w:bottom w:val="single" w:sz="2" w:space="0" w:color="auto"/>
              <w:right w:val="single" w:sz="6" w:space="0" w:color="auto"/>
            </w:tcBorders>
          </w:tcPr>
          <w:p w14:paraId="155FEE32"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1C41A5C5" w14:textId="77777777" w:rsidR="00A63A1D" w:rsidRDefault="00A63A1D">
            <w:pPr>
              <w:spacing w:after="60"/>
              <w:jc w:val="center"/>
              <w:rPr>
                <w:sz w:val="20"/>
                <w:highlight w:val="yellow"/>
                <w:lang w:val="en-GB"/>
              </w:rPr>
            </w:pPr>
          </w:p>
        </w:tc>
      </w:tr>
      <w:tr w:rsidR="00A63A1D" w14:paraId="40BC1AA3"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0A0E961"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rFonts w:eastAsia="Malgun Gothic"/>
                <w:sz w:val="20"/>
                <w:highlight w:val="yellow"/>
                <w:lang w:val="en-CA"/>
              </w:rPr>
            </w:pPr>
            <w:r>
              <w:rPr>
                <w:rFonts w:eastAsia="Malgun Gothic"/>
                <w:sz w:val="20"/>
                <w:highlight w:val="yellow"/>
              </w:rPr>
              <w:tab/>
            </w:r>
            <w:r>
              <w:rPr>
                <w:rFonts w:eastAsia="Malgun Gothic"/>
                <w:sz w:val="20"/>
                <w:highlight w:val="yellow"/>
              </w:rPr>
              <w:tab/>
              <w:t>cubemap_</w:t>
            </w:r>
            <w:proofErr w:type="gramStart"/>
            <w:r>
              <w:rPr>
                <w:rFonts w:eastAsia="Malgun Gothic"/>
                <w:sz w:val="20"/>
                <w:highlight w:val="yellow"/>
              </w:rPr>
              <w:t>projection( payloadSize</w:t>
            </w:r>
            <w:proofErr w:type="gramEnd"/>
            <w:r>
              <w:rPr>
                <w:rFonts w:eastAsia="Malgun Gothic"/>
                <w:sz w:val="20"/>
                <w:highlight w:val="yellow"/>
              </w:rPr>
              <w:t xml:space="preserve"> )</w:t>
            </w:r>
          </w:p>
        </w:tc>
        <w:tc>
          <w:tcPr>
            <w:tcW w:w="530" w:type="dxa"/>
            <w:tcBorders>
              <w:top w:val="single" w:sz="2" w:space="0" w:color="auto"/>
              <w:left w:val="single" w:sz="6" w:space="0" w:color="auto"/>
              <w:bottom w:val="single" w:sz="2" w:space="0" w:color="auto"/>
              <w:right w:val="single" w:sz="6" w:space="0" w:color="auto"/>
            </w:tcBorders>
          </w:tcPr>
          <w:p w14:paraId="3825CCBC"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1D2C1F5E" w14:textId="77777777" w:rsidR="00A63A1D" w:rsidRDefault="00A63A1D">
            <w:pPr>
              <w:spacing w:after="60"/>
              <w:jc w:val="center"/>
              <w:rPr>
                <w:sz w:val="20"/>
                <w:highlight w:val="yellow"/>
                <w:lang w:val="en-GB"/>
              </w:rPr>
            </w:pPr>
          </w:p>
        </w:tc>
      </w:tr>
      <w:tr w:rsidR="00A63A1D" w14:paraId="5E6C4F53"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B56AF9E"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rFonts w:eastAsia="Malgun Gothic"/>
                <w:sz w:val="20"/>
                <w:highlight w:val="yellow"/>
                <w:lang w:val="en-CA"/>
              </w:rPr>
            </w:pPr>
            <w:r>
              <w:rPr>
                <w:rFonts w:ascii="Times" w:eastAsia="Malgun Gothic" w:hAnsi="Times"/>
                <w:sz w:val="20"/>
                <w:highlight w:val="yellow"/>
              </w:rPr>
              <w:tab/>
              <w:t xml:space="preserve">else </w:t>
            </w:r>
            <w:proofErr w:type="gramStart"/>
            <w:r>
              <w:rPr>
                <w:rFonts w:ascii="Times" w:eastAsia="Malgun Gothic" w:hAnsi="Times"/>
                <w:sz w:val="20"/>
                <w:highlight w:val="yellow"/>
              </w:rPr>
              <w:t>if( payloadType</w:t>
            </w:r>
            <w:proofErr w:type="gramEnd"/>
            <w:r>
              <w:rPr>
                <w:rFonts w:ascii="Times" w:eastAsia="Malgun Gothic" w:hAnsi="Times"/>
                <w:sz w:val="20"/>
                <w:highlight w:val="yellow"/>
              </w:rPr>
              <w:t xml:space="preserve">  = =  154 )</w:t>
            </w:r>
          </w:p>
        </w:tc>
        <w:tc>
          <w:tcPr>
            <w:tcW w:w="530" w:type="dxa"/>
            <w:tcBorders>
              <w:top w:val="single" w:sz="2" w:space="0" w:color="auto"/>
              <w:left w:val="single" w:sz="6" w:space="0" w:color="auto"/>
              <w:bottom w:val="single" w:sz="2" w:space="0" w:color="auto"/>
              <w:right w:val="single" w:sz="6" w:space="0" w:color="auto"/>
            </w:tcBorders>
          </w:tcPr>
          <w:p w14:paraId="179BF00E"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545510A4" w14:textId="77777777" w:rsidR="00A63A1D" w:rsidRDefault="00A63A1D">
            <w:pPr>
              <w:spacing w:after="60"/>
              <w:jc w:val="center"/>
              <w:rPr>
                <w:sz w:val="20"/>
                <w:highlight w:val="yellow"/>
                <w:lang w:val="en-GB"/>
              </w:rPr>
            </w:pPr>
          </w:p>
        </w:tc>
      </w:tr>
      <w:tr w:rsidR="00A63A1D" w14:paraId="5E71913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C2C04A1"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rFonts w:eastAsia="Malgun Gothic"/>
                <w:sz w:val="20"/>
                <w:highlight w:val="yellow"/>
                <w:lang w:val="en-CA"/>
              </w:rPr>
            </w:pPr>
            <w:r>
              <w:rPr>
                <w:rFonts w:eastAsia="Malgun Gothic"/>
                <w:sz w:val="20"/>
                <w:highlight w:val="yellow"/>
              </w:rPr>
              <w:tab/>
            </w:r>
            <w:r>
              <w:rPr>
                <w:rFonts w:eastAsia="Malgun Gothic"/>
                <w:sz w:val="20"/>
                <w:highlight w:val="yellow"/>
              </w:rPr>
              <w:tab/>
              <w:t>sphere_</w:t>
            </w:r>
            <w:proofErr w:type="gramStart"/>
            <w:r>
              <w:rPr>
                <w:rFonts w:eastAsia="Malgun Gothic"/>
                <w:sz w:val="20"/>
                <w:highlight w:val="yellow"/>
              </w:rPr>
              <w:t>rotation( payloadSize</w:t>
            </w:r>
            <w:proofErr w:type="gramEnd"/>
            <w:r>
              <w:rPr>
                <w:rFonts w:eastAsia="Malgun Gothic"/>
                <w:sz w:val="20"/>
                <w:highlight w:val="yellow"/>
              </w:rPr>
              <w:t xml:space="preserve"> )</w:t>
            </w:r>
          </w:p>
        </w:tc>
        <w:tc>
          <w:tcPr>
            <w:tcW w:w="530" w:type="dxa"/>
            <w:tcBorders>
              <w:top w:val="single" w:sz="2" w:space="0" w:color="auto"/>
              <w:left w:val="single" w:sz="6" w:space="0" w:color="auto"/>
              <w:bottom w:val="single" w:sz="2" w:space="0" w:color="auto"/>
              <w:right w:val="single" w:sz="6" w:space="0" w:color="auto"/>
            </w:tcBorders>
          </w:tcPr>
          <w:p w14:paraId="3FBAA0C1"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75B5E726" w14:textId="77777777" w:rsidR="00A63A1D" w:rsidRDefault="00A63A1D">
            <w:pPr>
              <w:spacing w:after="60"/>
              <w:jc w:val="center"/>
              <w:rPr>
                <w:sz w:val="20"/>
                <w:highlight w:val="yellow"/>
                <w:lang w:val="en-GB"/>
              </w:rPr>
            </w:pPr>
          </w:p>
        </w:tc>
      </w:tr>
      <w:tr w:rsidR="00A63A1D" w14:paraId="3875D6E1"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5DDDBDA"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rFonts w:eastAsia="Malgun Gothic"/>
                <w:sz w:val="20"/>
                <w:highlight w:val="yellow"/>
                <w:lang w:val="en-CA"/>
              </w:rPr>
            </w:pPr>
            <w:r>
              <w:rPr>
                <w:rFonts w:eastAsia="Malgun Gothic"/>
                <w:sz w:val="20"/>
                <w:highlight w:val="yellow"/>
              </w:rPr>
              <w:tab/>
              <w:t xml:space="preserve">else </w:t>
            </w:r>
            <w:proofErr w:type="gramStart"/>
            <w:r>
              <w:rPr>
                <w:rFonts w:eastAsia="Malgun Gothic"/>
                <w:sz w:val="20"/>
                <w:highlight w:val="yellow"/>
              </w:rPr>
              <w:t>if( payloadType</w:t>
            </w:r>
            <w:proofErr w:type="gramEnd"/>
            <w:r>
              <w:rPr>
                <w:rFonts w:eastAsia="Malgun Gothic"/>
                <w:sz w:val="20"/>
                <w:highlight w:val="yellow"/>
              </w:rPr>
              <w:t xml:space="preserve">  = =  155 )</w:t>
            </w:r>
          </w:p>
        </w:tc>
        <w:tc>
          <w:tcPr>
            <w:tcW w:w="530" w:type="dxa"/>
            <w:tcBorders>
              <w:top w:val="single" w:sz="2" w:space="0" w:color="auto"/>
              <w:left w:val="single" w:sz="6" w:space="0" w:color="auto"/>
              <w:bottom w:val="single" w:sz="2" w:space="0" w:color="auto"/>
              <w:right w:val="single" w:sz="6" w:space="0" w:color="auto"/>
            </w:tcBorders>
          </w:tcPr>
          <w:p w14:paraId="6B481C59"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48748096" w14:textId="77777777" w:rsidR="00A63A1D" w:rsidRDefault="00A63A1D">
            <w:pPr>
              <w:spacing w:after="60"/>
              <w:jc w:val="center"/>
              <w:rPr>
                <w:sz w:val="20"/>
                <w:highlight w:val="yellow"/>
                <w:lang w:val="en-GB"/>
              </w:rPr>
            </w:pPr>
          </w:p>
        </w:tc>
      </w:tr>
      <w:tr w:rsidR="00A63A1D" w14:paraId="2F7175A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BC14E2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rFonts w:eastAsia="Malgun Gothic"/>
                <w:sz w:val="20"/>
                <w:highlight w:val="yellow"/>
                <w:lang w:val="en-CA"/>
              </w:rPr>
            </w:pPr>
            <w:r>
              <w:rPr>
                <w:rFonts w:eastAsia="Malgun Gothic"/>
                <w:sz w:val="20"/>
                <w:highlight w:val="yellow"/>
              </w:rPr>
              <w:tab/>
            </w:r>
            <w:r>
              <w:rPr>
                <w:rFonts w:eastAsia="Malgun Gothic"/>
                <w:sz w:val="20"/>
                <w:highlight w:val="yellow"/>
              </w:rPr>
              <w:tab/>
              <w:t>regionwise_</w:t>
            </w:r>
            <w:proofErr w:type="gramStart"/>
            <w:r>
              <w:rPr>
                <w:rFonts w:eastAsia="Malgun Gothic"/>
                <w:sz w:val="20"/>
                <w:highlight w:val="yellow"/>
              </w:rPr>
              <w:t>packing( payloadSize</w:t>
            </w:r>
            <w:proofErr w:type="gramEnd"/>
            <w:r>
              <w:rPr>
                <w:rFonts w:eastAsia="Malgun Gothic"/>
                <w:sz w:val="20"/>
                <w:highlight w:val="yellow"/>
              </w:rPr>
              <w:t xml:space="preserve"> )</w:t>
            </w:r>
          </w:p>
        </w:tc>
        <w:tc>
          <w:tcPr>
            <w:tcW w:w="530" w:type="dxa"/>
            <w:tcBorders>
              <w:top w:val="single" w:sz="2" w:space="0" w:color="auto"/>
              <w:left w:val="single" w:sz="6" w:space="0" w:color="auto"/>
              <w:bottom w:val="single" w:sz="2" w:space="0" w:color="auto"/>
              <w:right w:val="single" w:sz="6" w:space="0" w:color="auto"/>
            </w:tcBorders>
          </w:tcPr>
          <w:p w14:paraId="61E014E5"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6C8E7027" w14:textId="77777777" w:rsidR="00A63A1D" w:rsidRDefault="00A63A1D">
            <w:pPr>
              <w:spacing w:after="60"/>
              <w:jc w:val="center"/>
              <w:rPr>
                <w:sz w:val="20"/>
                <w:highlight w:val="yellow"/>
                <w:lang w:val="en-GB"/>
              </w:rPr>
            </w:pPr>
          </w:p>
        </w:tc>
      </w:tr>
      <w:tr w:rsidR="00A63A1D" w14:paraId="377CDB36"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EBAD697"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rFonts w:eastAsia="Malgun Gothic"/>
                <w:sz w:val="20"/>
                <w:highlight w:val="yellow"/>
                <w:lang w:val="en-CA"/>
              </w:rPr>
            </w:pPr>
            <w:r>
              <w:rPr>
                <w:rFonts w:ascii="Times" w:eastAsia="Malgun Gothic" w:hAnsi="Times"/>
                <w:sz w:val="20"/>
                <w:highlight w:val="yellow"/>
              </w:rPr>
              <w:tab/>
              <w:t xml:space="preserve">else </w:t>
            </w:r>
            <w:proofErr w:type="gramStart"/>
            <w:r>
              <w:rPr>
                <w:rFonts w:ascii="Times" w:eastAsia="Malgun Gothic" w:hAnsi="Times"/>
                <w:sz w:val="20"/>
                <w:highlight w:val="yellow"/>
              </w:rPr>
              <w:t>if( payloadType</w:t>
            </w:r>
            <w:proofErr w:type="gramEnd"/>
            <w:r>
              <w:rPr>
                <w:rFonts w:ascii="Times" w:eastAsia="Malgun Gothic" w:hAnsi="Times"/>
                <w:sz w:val="20"/>
                <w:highlight w:val="yellow"/>
              </w:rPr>
              <w:t xml:space="preserve">  = =  156 )</w:t>
            </w:r>
          </w:p>
        </w:tc>
        <w:tc>
          <w:tcPr>
            <w:tcW w:w="530" w:type="dxa"/>
            <w:tcBorders>
              <w:top w:val="single" w:sz="2" w:space="0" w:color="auto"/>
              <w:left w:val="single" w:sz="6" w:space="0" w:color="auto"/>
              <w:bottom w:val="single" w:sz="2" w:space="0" w:color="auto"/>
              <w:right w:val="single" w:sz="6" w:space="0" w:color="auto"/>
            </w:tcBorders>
          </w:tcPr>
          <w:p w14:paraId="50C739AB" w14:textId="77777777" w:rsidR="00A63A1D" w:rsidRDefault="00A63A1D">
            <w:pPr>
              <w:spacing w:after="60"/>
              <w:jc w:val="center"/>
              <w:rPr>
                <w:sz w:val="20"/>
                <w:highlight w:val="yellow"/>
                <w:lang w:val="en-GB"/>
              </w:rPr>
            </w:pPr>
          </w:p>
        </w:tc>
        <w:tc>
          <w:tcPr>
            <w:tcW w:w="1157" w:type="dxa"/>
            <w:tcBorders>
              <w:top w:val="single" w:sz="2" w:space="0" w:color="auto"/>
              <w:left w:val="single" w:sz="6" w:space="0" w:color="auto"/>
              <w:bottom w:val="single" w:sz="2" w:space="0" w:color="auto"/>
              <w:right w:val="single" w:sz="6" w:space="0" w:color="auto"/>
            </w:tcBorders>
          </w:tcPr>
          <w:p w14:paraId="05FC34A9" w14:textId="77777777" w:rsidR="00A63A1D" w:rsidRDefault="00A63A1D">
            <w:pPr>
              <w:spacing w:after="60"/>
              <w:jc w:val="center"/>
              <w:rPr>
                <w:sz w:val="20"/>
                <w:highlight w:val="yellow"/>
                <w:lang w:val="en-GB"/>
              </w:rPr>
            </w:pPr>
          </w:p>
        </w:tc>
      </w:tr>
      <w:tr w:rsidR="00A63A1D" w14:paraId="79DFF3A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BF279B6"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rFonts w:eastAsia="Malgun Gothic"/>
                <w:sz w:val="20"/>
                <w:lang w:val="en-CA"/>
              </w:rPr>
            </w:pPr>
            <w:r>
              <w:rPr>
                <w:rFonts w:eastAsia="Malgun Gothic"/>
                <w:sz w:val="20"/>
                <w:highlight w:val="yellow"/>
              </w:rPr>
              <w:tab/>
            </w:r>
            <w:r>
              <w:rPr>
                <w:rFonts w:eastAsia="Malgun Gothic"/>
                <w:sz w:val="20"/>
                <w:highlight w:val="yellow"/>
              </w:rPr>
              <w:tab/>
              <w:t>omni_</w:t>
            </w:r>
            <w:proofErr w:type="gramStart"/>
            <w:r>
              <w:rPr>
                <w:rFonts w:eastAsia="Malgun Gothic"/>
                <w:sz w:val="20"/>
                <w:highlight w:val="yellow"/>
              </w:rPr>
              <w:t>viewport( payloadSize</w:t>
            </w:r>
            <w:proofErr w:type="gramEnd"/>
            <w:r>
              <w:rPr>
                <w:rFonts w:eastAsia="Malgun Gothic"/>
                <w:sz w:val="20"/>
                <w:highlight w:val="yellow"/>
              </w:rPr>
              <w:t xml:space="preserve"> )</w:t>
            </w:r>
          </w:p>
        </w:tc>
        <w:tc>
          <w:tcPr>
            <w:tcW w:w="530" w:type="dxa"/>
            <w:tcBorders>
              <w:top w:val="single" w:sz="2" w:space="0" w:color="auto"/>
              <w:left w:val="single" w:sz="6" w:space="0" w:color="auto"/>
              <w:bottom w:val="single" w:sz="2" w:space="0" w:color="auto"/>
              <w:right w:val="single" w:sz="6" w:space="0" w:color="auto"/>
            </w:tcBorders>
          </w:tcPr>
          <w:p w14:paraId="303425D1" w14:textId="77777777" w:rsidR="00A63A1D" w:rsidRDefault="00A63A1D">
            <w:pPr>
              <w:spacing w:after="60"/>
              <w:jc w:val="center"/>
              <w:rPr>
                <w:sz w:val="20"/>
                <w:lang w:val="en-GB"/>
              </w:rPr>
            </w:pPr>
          </w:p>
        </w:tc>
        <w:tc>
          <w:tcPr>
            <w:tcW w:w="1157" w:type="dxa"/>
            <w:tcBorders>
              <w:top w:val="single" w:sz="2" w:space="0" w:color="auto"/>
              <w:left w:val="single" w:sz="6" w:space="0" w:color="auto"/>
              <w:bottom w:val="single" w:sz="2" w:space="0" w:color="auto"/>
              <w:right w:val="single" w:sz="6" w:space="0" w:color="auto"/>
            </w:tcBorders>
          </w:tcPr>
          <w:p w14:paraId="5B9B8F93" w14:textId="77777777" w:rsidR="00A63A1D" w:rsidRDefault="00A63A1D">
            <w:pPr>
              <w:spacing w:after="60"/>
              <w:jc w:val="center"/>
              <w:rPr>
                <w:sz w:val="20"/>
                <w:lang w:val="en-GB"/>
              </w:rPr>
            </w:pPr>
          </w:p>
        </w:tc>
      </w:tr>
      <w:tr w:rsidR="00A63A1D" w14:paraId="6CBC70D0"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F928A03"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20"/>
                <w:lang w:val="en-GB"/>
              </w:rPr>
            </w:pPr>
            <w:r>
              <w:rPr>
                <w:sz w:val="20"/>
              </w:rPr>
              <w:t xml:space="preserve">else </w:t>
            </w:r>
            <w:proofErr w:type="gramStart"/>
            <w:r>
              <w:rPr>
                <w:sz w:val="20"/>
              </w:rPr>
              <w:t>if( payloadType</w:t>
            </w:r>
            <w:proofErr w:type="gramEnd"/>
            <w:r>
              <w:rPr>
                <w:sz w:val="20"/>
              </w:rPr>
              <w:t xml:space="preserve">  = =  </w:t>
            </w:r>
            <w:r>
              <w:rPr>
                <w:sz w:val="20"/>
                <w:lang w:eastAsia="ja-JP"/>
              </w:rPr>
              <w:t>181</w:t>
            </w:r>
            <w:r>
              <w:rPr>
                <w:sz w:val="20"/>
              </w:rPr>
              <w:t xml:space="preserve"> )</w:t>
            </w:r>
          </w:p>
        </w:tc>
        <w:tc>
          <w:tcPr>
            <w:tcW w:w="530" w:type="dxa"/>
            <w:tcBorders>
              <w:top w:val="single" w:sz="2" w:space="0" w:color="auto"/>
              <w:left w:val="single" w:sz="6" w:space="0" w:color="auto"/>
              <w:bottom w:val="single" w:sz="2" w:space="0" w:color="auto"/>
              <w:right w:val="single" w:sz="6" w:space="0" w:color="auto"/>
            </w:tcBorders>
          </w:tcPr>
          <w:p w14:paraId="53C547D1" w14:textId="77777777" w:rsidR="00A63A1D" w:rsidRDefault="00A63A1D">
            <w:pPr>
              <w:spacing w:after="60"/>
              <w:jc w:val="center"/>
              <w:rPr>
                <w:sz w:val="20"/>
                <w:lang w:val="en-GB"/>
              </w:rPr>
            </w:pPr>
          </w:p>
        </w:tc>
        <w:tc>
          <w:tcPr>
            <w:tcW w:w="1157" w:type="dxa"/>
            <w:tcBorders>
              <w:top w:val="single" w:sz="2" w:space="0" w:color="auto"/>
              <w:left w:val="single" w:sz="6" w:space="0" w:color="auto"/>
              <w:bottom w:val="single" w:sz="2" w:space="0" w:color="auto"/>
              <w:right w:val="single" w:sz="6" w:space="0" w:color="auto"/>
            </w:tcBorders>
          </w:tcPr>
          <w:p w14:paraId="5260F5A4" w14:textId="77777777" w:rsidR="00A63A1D" w:rsidRDefault="00A63A1D">
            <w:pPr>
              <w:spacing w:after="60"/>
              <w:jc w:val="center"/>
              <w:rPr>
                <w:sz w:val="20"/>
                <w:lang w:val="en-GB"/>
              </w:rPr>
            </w:pPr>
          </w:p>
        </w:tc>
      </w:tr>
      <w:tr w:rsidR="00A63A1D" w14:paraId="721F40A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440CC68"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20"/>
                <w:lang w:val="en-GB"/>
              </w:rPr>
            </w:pPr>
            <w:r>
              <w:rPr>
                <w:sz w:val="20"/>
              </w:rPr>
              <w:tab/>
            </w:r>
            <w:r>
              <w:rPr>
                <w:sz w:val="20"/>
                <w:lang w:eastAsia="ja-JP"/>
              </w:rPr>
              <w:t>alternative</w:t>
            </w:r>
            <w:r>
              <w:rPr>
                <w:sz w:val="20"/>
              </w:rPr>
              <w:t>_depth_</w:t>
            </w:r>
            <w:proofErr w:type="gramStart"/>
            <w:r>
              <w:rPr>
                <w:sz w:val="20"/>
                <w:lang w:eastAsia="ja-JP"/>
              </w:rPr>
              <w:t>info</w:t>
            </w:r>
            <w:r>
              <w:rPr>
                <w:sz w:val="20"/>
              </w:rPr>
              <w:t>( payloadSize</w:t>
            </w:r>
            <w:proofErr w:type="gramEnd"/>
            <w:r>
              <w:rPr>
                <w:sz w:val="20"/>
              </w:rPr>
              <w:t xml:space="preserve"> )  /* specified in Annex </w:t>
            </w:r>
            <w:r>
              <w:rPr>
                <w:sz w:val="20"/>
                <w:lang w:val="en-GB" w:eastAsia="ja-JP"/>
              </w:rPr>
              <w:fldChar w:fldCharType="begin" w:fldLock="1"/>
            </w:r>
            <w:r>
              <w:rPr>
                <w:sz w:val="20"/>
                <w:lang w:val="en-GB" w:eastAsia="ja-JP"/>
              </w:rPr>
              <w:instrText xml:space="preserve"> REF _Ref350899295 \r \h  \* MERGEFORMAT </w:instrText>
            </w:r>
            <w:r>
              <w:rPr>
                <w:sz w:val="20"/>
                <w:lang w:val="en-GB" w:eastAsia="ja-JP"/>
              </w:rPr>
            </w:r>
            <w:r>
              <w:rPr>
                <w:sz w:val="20"/>
                <w:lang w:val="en-GB" w:eastAsia="ja-JP"/>
              </w:rPr>
              <w:fldChar w:fldCharType="separate"/>
            </w:r>
            <w:r>
              <w:rPr>
                <w:rFonts w:hint="cs"/>
                <w:sz w:val="20"/>
                <w:lang w:val="en-GB" w:eastAsia="ja-JP"/>
              </w:rPr>
              <w:t>‎</w:t>
            </w:r>
            <w:r>
              <w:rPr>
                <w:sz w:val="20"/>
                <w:lang w:val="en-GB" w:eastAsia="ja-JP"/>
              </w:rPr>
              <w:t>I</w:t>
            </w:r>
            <w:r>
              <w:rPr>
                <w:sz w:val="20"/>
                <w:lang w:val="en-GB" w:eastAsia="ja-JP"/>
              </w:rPr>
              <w:fldChar w:fldCharType="end"/>
            </w:r>
            <w:r>
              <w:rPr>
                <w:sz w:val="20"/>
                <w:lang w:val="en-GB"/>
              </w:rPr>
              <w:t xml:space="preserve"> </w:t>
            </w:r>
            <w:r>
              <w:rPr>
                <w:sz w:val="20"/>
              </w:rPr>
              <w:t>*/</w:t>
            </w:r>
          </w:p>
        </w:tc>
        <w:tc>
          <w:tcPr>
            <w:tcW w:w="530" w:type="dxa"/>
            <w:tcBorders>
              <w:top w:val="single" w:sz="2" w:space="0" w:color="auto"/>
              <w:left w:val="single" w:sz="6" w:space="0" w:color="auto"/>
              <w:bottom w:val="single" w:sz="2" w:space="0" w:color="auto"/>
              <w:right w:val="single" w:sz="6" w:space="0" w:color="auto"/>
            </w:tcBorders>
            <w:hideMark/>
          </w:tcPr>
          <w:p w14:paraId="14EE7A8A" w14:textId="77777777" w:rsidR="00A63A1D" w:rsidRDefault="00A63A1D">
            <w:pPr>
              <w:spacing w:after="60"/>
              <w:jc w:val="center"/>
              <w:rPr>
                <w:sz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1BDFC1EC" w14:textId="77777777" w:rsidR="00A63A1D" w:rsidRDefault="00A63A1D">
            <w:pPr>
              <w:spacing w:after="60"/>
              <w:jc w:val="center"/>
              <w:rPr>
                <w:sz w:val="20"/>
                <w:lang w:val="en-GB"/>
              </w:rPr>
            </w:pPr>
          </w:p>
        </w:tc>
      </w:tr>
      <w:tr w:rsidR="00A63A1D" w14:paraId="27AFB7B5"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33FFBF7A"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else</w:t>
            </w:r>
          </w:p>
        </w:tc>
        <w:tc>
          <w:tcPr>
            <w:tcW w:w="530" w:type="dxa"/>
            <w:tcBorders>
              <w:top w:val="single" w:sz="2" w:space="0" w:color="auto"/>
              <w:left w:val="single" w:sz="6" w:space="0" w:color="auto"/>
              <w:bottom w:val="single" w:sz="2" w:space="0" w:color="auto"/>
              <w:right w:val="single" w:sz="6" w:space="0" w:color="auto"/>
            </w:tcBorders>
          </w:tcPr>
          <w:p w14:paraId="7561745F"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36BA6489" w14:textId="77777777" w:rsidR="00A63A1D" w:rsidRDefault="00A63A1D">
            <w:pPr>
              <w:spacing w:after="60"/>
              <w:jc w:val="center"/>
              <w:rPr>
                <w:sz w:val="20"/>
                <w:lang w:val="en-GB"/>
              </w:rPr>
            </w:pPr>
          </w:p>
        </w:tc>
      </w:tr>
      <w:tr w:rsidR="00A63A1D" w14:paraId="13F0E564"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B276FBA"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ab/>
              <w:t>reserved_sei_</w:t>
            </w:r>
            <w:proofErr w:type="gramStart"/>
            <w:r>
              <w:rPr>
                <w:sz w:val="20"/>
                <w:lang w:val="en-GB"/>
              </w:rPr>
              <w:t>message( payloadSize</w:t>
            </w:r>
            <w:proofErr w:type="gramEnd"/>
            <w:r>
              <w:rPr>
                <w:sz w:val="20"/>
                <w:lang w:val="en-GB"/>
              </w:rPr>
              <w:t xml:space="preserve"> )</w:t>
            </w:r>
          </w:p>
        </w:tc>
        <w:tc>
          <w:tcPr>
            <w:tcW w:w="530" w:type="dxa"/>
            <w:tcBorders>
              <w:top w:val="single" w:sz="2" w:space="0" w:color="auto"/>
              <w:left w:val="single" w:sz="6" w:space="0" w:color="auto"/>
              <w:bottom w:val="single" w:sz="2" w:space="0" w:color="auto"/>
              <w:right w:val="single" w:sz="6" w:space="0" w:color="auto"/>
            </w:tcBorders>
            <w:hideMark/>
          </w:tcPr>
          <w:p w14:paraId="52F5E54C"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tcPr>
          <w:p w14:paraId="3E6A6D53" w14:textId="77777777" w:rsidR="00A63A1D" w:rsidRDefault="00A63A1D">
            <w:pPr>
              <w:spacing w:after="60"/>
              <w:jc w:val="center"/>
              <w:rPr>
                <w:sz w:val="20"/>
                <w:lang w:val="en-GB"/>
              </w:rPr>
            </w:pPr>
          </w:p>
        </w:tc>
      </w:tr>
      <w:tr w:rsidR="00A63A1D" w14:paraId="562CBDDF"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1B9CF7CF"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proofErr w:type="gramStart"/>
            <w:r>
              <w:rPr>
                <w:sz w:val="20"/>
                <w:lang w:val="en-GB"/>
              </w:rPr>
              <w:t>if( !</w:t>
            </w:r>
            <w:proofErr w:type="gramEnd"/>
            <w:r>
              <w:rPr>
                <w:sz w:val="20"/>
                <w:lang w:val="en-GB"/>
              </w:rPr>
              <w:t>byte_aligned( ) ) {</w:t>
            </w:r>
          </w:p>
        </w:tc>
        <w:tc>
          <w:tcPr>
            <w:tcW w:w="530" w:type="dxa"/>
            <w:tcBorders>
              <w:top w:val="single" w:sz="2" w:space="0" w:color="auto"/>
              <w:left w:val="single" w:sz="6" w:space="0" w:color="auto"/>
              <w:bottom w:val="single" w:sz="2" w:space="0" w:color="auto"/>
              <w:right w:val="single" w:sz="6" w:space="0" w:color="auto"/>
            </w:tcBorders>
          </w:tcPr>
          <w:p w14:paraId="6FDB88CD"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541C210C" w14:textId="77777777" w:rsidR="00A63A1D" w:rsidRDefault="00A63A1D">
            <w:pPr>
              <w:spacing w:after="60"/>
              <w:jc w:val="center"/>
              <w:rPr>
                <w:sz w:val="20"/>
                <w:lang w:val="en-GB"/>
              </w:rPr>
            </w:pPr>
          </w:p>
        </w:tc>
      </w:tr>
      <w:tr w:rsidR="00A63A1D" w14:paraId="6FFA8FB2"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0D7CFF2A"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432"/>
              <w:rPr>
                <w:sz w:val="18"/>
                <w:szCs w:val="18"/>
                <w:lang w:val="en-GB"/>
              </w:rPr>
            </w:pPr>
            <w:r>
              <w:rPr>
                <w:b/>
                <w:bCs/>
                <w:sz w:val="20"/>
                <w:lang w:val="en-GB"/>
              </w:rPr>
              <w:t>bit_equal_to_</w:t>
            </w:r>
            <w:proofErr w:type="gramStart"/>
            <w:r>
              <w:rPr>
                <w:b/>
                <w:bCs/>
                <w:sz w:val="20"/>
                <w:lang w:val="en-GB"/>
              </w:rPr>
              <w:t>one</w:t>
            </w:r>
            <w:r>
              <w:rPr>
                <w:sz w:val="20"/>
                <w:lang w:val="en-GB"/>
              </w:rPr>
              <w:t xml:space="preserve">  /</w:t>
            </w:r>
            <w:proofErr w:type="gramEnd"/>
            <w:r>
              <w:rPr>
                <w:sz w:val="20"/>
                <w:lang w:val="en-GB"/>
              </w:rPr>
              <w:t>* equal to 1 */</w:t>
            </w:r>
          </w:p>
        </w:tc>
        <w:tc>
          <w:tcPr>
            <w:tcW w:w="530" w:type="dxa"/>
            <w:tcBorders>
              <w:top w:val="single" w:sz="2" w:space="0" w:color="auto"/>
              <w:left w:val="single" w:sz="6" w:space="0" w:color="auto"/>
              <w:bottom w:val="single" w:sz="2" w:space="0" w:color="auto"/>
              <w:right w:val="single" w:sz="6" w:space="0" w:color="auto"/>
            </w:tcBorders>
            <w:hideMark/>
          </w:tcPr>
          <w:p w14:paraId="0F5597FF"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hideMark/>
          </w:tcPr>
          <w:p w14:paraId="61B4CBC8" w14:textId="77777777" w:rsidR="00A63A1D" w:rsidRDefault="00A63A1D">
            <w:pPr>
              <w:spacing w:after="60"/>
              <w:jc w:val="center"/>
              <w:rPr>
                <w:sz w:val="18"/>
                <w:szCs w:val="18"/>
                <w:lang w:val="en-GB"/>
              </w:rPr>
            </w:pPr>
            <w:proofErr w:type="gramStart"/>
            <w:r>
              <w:rPr>
                <w:sz w:val="20"/>
                <w:lang w:val="en-GB"/>
              </w:rPr>
              <w:t>f(</w:t>
            </w:r>
            <w:proofErr w:type="gramEnd"/>
            <w:r>
              <w:rPr>
                <w:sz w:val="20"/>
                <w:lang w:val="en-GB"/>
              </w:rPr>
              <w:t>1)</w:t>
            </w:r>
          </w:p>
        </w:tc>
      </w:tr>
      <w:tr w:rsidR="00A63A1D" w14:paraId="714AB340"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7A6789E9"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432"/>
              <w:rPr>
                <w:sz w:val="18"/>
                <w:szCs w:val="18"/>
                <w:lang w:val="en-GB"/>
              </w:rPr>
            </w:pPr>
            <w:proofErr w:type="gramStart"/>
            <w:r>
              <w:rPr>
                <w:sz w:val="20"/>
                <w:lang w:val="en-GB"/>
              </w:rPr>
              <w:t>while( !</w:t>
            </w:r>
            <w:proofErr w:type="gramEnd"/>
            <w:r>
              <w:rPr>
                <w:sz w:val="20"/>
                <w:lang w:val="en-GB"/>
              </w:rPr>
              <w:t>byte_aligned( ) )</w:t>
            </w:r>
          </w:p>
        </w:tc>
        <w:tc>
          <w:tcPr>
            <w:tcW w:w="530" w:type="dxa"/>
            <w:tcBorders>
              <w:top w:val="single" w:sz="2" w:space="0" w:color="auto"/>
              <w:left w:val="single" w:sz="6" w:space="0" w:color="auto"/>
              <w:bottom w:val="single" w:sz="2" w:space="0" w:color="auto"/>
              <w:right w:val="single" w:sz="6" w:space="0" w:color="auto"/>
            </w:tcBorders>
          </w:tcPr>
          <w:p w14:paraId="71229F5C"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58488608" w14:textId="77777777" w:rsidR="00A63A1D" w:rsidRDefault="00A63A1D">
            <w:pPr>
              <w:spacing w:after="60"/>
              <w:jc w:val="center"/>
              <w:rPr>
                <w:sz w:val="20"/>
                <w:lang w:val="en-GB"/>
              </w:rPr>
            </w:pPr>
          </w:p>
        </w:tc>
      </w:tr>
      <w:tr w:rsidR="00A63A1D" w14:paraId="149250AA"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59CB8FFD"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648"/>
              <w:rPr>
                <w:sz w:val="18"/>
                <w:szCs w:val="18"/>
                <w:lang w:val="en-GB"/>
              </w:rPr>
            </w:pPr>
            <w:r>
              <w:rPr>
                <w:b/>
                <w:bCs/>
                <w:sz w:val="20"/>
                <w:lang w:val="en-GB"/>
              </w:rPr>
              <w:t>bit_equal_to_</w:t>
            </w:r>
            <w:proofErr w:type="gramStart"/>
            <w:r>
              <w:rPr>
                <w:b/>
                <w:bCs/>
                <w:sz w:val="20"/>
                <w:lang w:val="en-GB"/>
              </w:rPr>
              <w:t>zero</w:t>
            </w:r>
            <w:r>
              <w:rPr>
                <w:sz w:val="20"/>
                <w:lang w:val="en-GB"/>
              </w:rPr>
              <w:t xml:space="preserve">  /</w:t>
            </w:r>
            <w:proofErr w:type="gramEnd"/>
            <w:r>
              <w:rPr>
                <w:sz w:val="20"/>
                <w:lang w:val="en-GB"/>
              </w:rPr>
              <w:t>* equal to 0 */</w:t>
            </w:r>
          </w:p>
        </w:tc>
        <w:tc>
          <w:tcPr>
            <w:tcW w:w="530" w:type="dxa"/>
            <w:tcBorders>
              <w:top w:val="single" w:sz="2" w:space="0" w:color="auto"/>
              <w:left w:val="single" w:sz="6" w:space="0" w:color="auto"/>
              <w:bottom w:val="single" w:sz="2" w:space="0" w:color="auto"/>
              <w:right w:val="single" w:sz="6" w:space="0" w:color="auto"/>
            </w:tcBorders>
            <w:hideMark/>
          </w:tcPr>
          <w:p w14:paraId="715FD2EB" w14:textId="77777777" w:rsidR="00A63A1D" w:rsidRDefault="00A63A1D">
            <w:pPr>
              <w:spacing w:after="60"/>
              <w:jc w:val="center"/>
              <w:rPr>
                <w:sz w:val="20"/>
                <w:szCs w:val="20"/>
                <w:lang w:val="en-GB"/>
              </w:rPr>
            </w:pPr>
            <w:r>
              <w:rPr>
                <w:sz w:val="20"/>
                <w:lang w:val="en-GB"/>
              </w:rPr>
              <w:t>5</w:t>
            </w:r>
          </w:p>
        </w:tc>
        <w:tc>
          <w:tcPr>
            <w:tcW w:w="1157" w:type="dxa"/>
            <w:tcBorders>
              <w:top w:val="single" w:sz="2" w:space="0" w:color="auto"/>
              <w:left w:val="single" w:sz="6" w:space="0" w:color="auto"/>
              <w:bottom w:val="single" w:sz="2" w:space="0" w:color="auto"/>
              <w:right w:val="single" w:sz="6" w:space="0" w:color="auto"/>
            </w:tcBorders>
            <w:hideMark/>
          </w:tcPr>
          <w:p w14:paraId="042B84CD" w14:textId="77777777" w:rsidR="00A63A1D" w:rsidRDefault="00A63A1D">
            <w:pPr>
              <w:spacing w:after="60"/>
              <w:jc w:val="center"/>
              <w:rPr>
                <w:sz w:val="18"/>
                <w:szCs w:val="18"/>
                <w:lang w:val="en-GB"/>
              </w:rPr>
            </w:pPr>
            <w:proofErr w:type="gramStart"/>
            <w:r>
              <w:rPr>
                <w:sz w:val="20"/>
                <w:lang w:val="en-GB"/>
              </w:rPr>
              <w:t>f(</w:t>
            </w:r>
            <w:proofErr w:type="gramEnd"/>
            <w:r>
              <w:rPr>
                <w:sz w:val="20"/>
                <w:lang w:val="en-GB"/>
              </w:rPr>
              <w:t>1)</w:t>
            </w:r>
          </w:p>
        </w:tc>
      </w:tr>
      <w:tr w:rsidR="00A63A1D" w14:paraId="4823C9D0"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4C2D5955"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ind w:left="216"/>
              <w:rPr>
                <w:sz w:val="18"/>
                <w:szCs w:val="18"/>
                <w:lang w:val="en-GB"/>
              </w:rPr>
            </w:pPr>
            <w:r>
              <w:rPr>
                <w:sz w:val="20"/>
                <w:lang w:val="en-GB"/>
              </w:rPr>
              <w:t>}</w:t>
            </w:r>
          </w:p>
        </w:tc>
        <w:tc>
          <w:tcPr>
            <w:tcW w:w="530" w:type="dxa"/>
            <w:tcBorders>
              <w:top w:val="single" w:sz="2" w:space="0" w:color="auto"/>
              <w:left w:val="single" w:sz="6" w:space="0" w:color="auto"/>
              <w:bottom w:val="single" w:sz="2" w:space="0" w:color="auto"/>
              <w:right w:val="single" w:sz="6" w:space="0" w:color="auto"/>
            </w:tcBorders>
          </w:tcPr>
          <w:p w14:paraId="02C8E7FA"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707809FB" w14:textId="77777777" w:rsidR="00A63A1D" w:rsidRDefault="00A63A1D">
            <w:pPr>
              <w:spacing w:after="60"/>
              <w:jc w:val="center"/>
              <w:rPr>
                <w:sz w:val="20"/>
                <w:lang w:val="en-GB"/>
              </w:rPr>
            </w:pPr>
          </w:p>
        </w:tc>
      </w:tr>
      <w:tr w:rsidR="00A63A1D" w14:paraId="320633BE" w14:textId="77777777" w:rsidTr="00A63A1D">
        <w:trPr>
          <w:cantSplit/>
          <w:jc w:val="center"/>
        </w:trPr>
        <w:tc>
          <w:tcPr>
            <w:tcW w:w="6700" w:type="dxa"/>
            <w:tcBorders>
              <w:top w:val="single" w:sz="2" w:space="0" w:color="auto"/>
              <w:left w:val="single" w:sz="6" w:space="0" w:color="auto"/>
              <w:bottom w:val="single" w:sz="2" w:space="0" w:color="auto"/>
              <w:right w:val="single" w:sz="6" w:space="0" w:color="auto"/>
            </w:tcBorders>
            <w:hideMark/>
          </w:tcPr>
          <w:p w14:paraId="20020310"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rPr>
                <w:sz w:val="18"/>
                <w:szCs w:val="18"/>
                <w:lang w:val="en-GB"/>
              </w:rPr>
            </w:pPr>
            <w:r>
              <w:rPr>
                <w:sz w:val="20"/>
                <w:lang w:val="en-GB"/>
              </w:rPr>
              <w:t>}</w:t>
            </w:r>
          </w:p>
        </w:tc>
        <w:tc>
          <w:tcPr>
            <w:tcW w:w="530" w:type="dxa"/>
            <w:tcBorders>
              <w:top w:val="single" w:sz="2" w:space="0" w:color="auto"/>
              <w:left w:val="single" w:sz="6" w:space="0" w:color="auto"/>
              <w:bottom w:val="single" w:sz="2" w:space="0" w:color="auto"/>
              <w:right w:val="single" w:sz="6" w:space="0" w:color="auto"/>
            </w:tcBorders>
          </w:tcPr>
          <w:p w14:paraId="083C2FC4" w14:textId="77777777" w:rsidR="00A63A1D" w:rsidRDefault="00A63A1D">
            <w:pPr>
              <w:spacing w:after="60"/>
              <w:jc w:val="center"/>
              <w:rPr>
                <w:sz w:val="20"/>
                <w:szCs w:val="20"/>
                <w:lang w:val="en-GB"/>
              </w:rPr>
            </w:pPr>
          </w:p>
        </w:tc>
        <w:tc>
          <w:tcPr>
            <w:tcW w:w="1157" w:type="dxa"/>
            <w:tcBorders>
              <w:top w:val="single" w:sz="2" w:space="0" w:color="auto"/>
              <w:left w:val="single" w:sz="6" w:space="0" w:color="auto"/>
              <w:bottom w:val="single" w:sz="2" w:space="0" w:color="auto"/>
              <w:right w:val="single" w:sz="6" w:space="0" w:color="auto"/>
            </w:tcBorders>
          </w:tcPr>
          <w:p w14:paraId="08013977" w14:textId="77777777" w:rsidR="00A63A1D" w:rsidRDefault="00A63A1D">
            <w:pPr>
              <w:spacing w:after="60"/>
              <w:jc w:val="center"/>
              <w:rPr>
                <w:sz w:val="20"/>
                <w:lang w:val="en-GB"/>
              </w:rPr>
            </w:pPr>
          </w:p>
        </w:tc>
      </w:tr>
    </w:tbl>
    <w:p w14:paraId="32FBCBA1" w14:textId="77777777" w:rsidR="00A63A1D" w:rsidRDefault="00A63A1D" w:rsidP="00A63A1D">
      <w:pPr>
        <w:tabs>
          <w:tab w:val="left" w:pos="794"/>
          <w:tab w:val="left" w:pos="1191"/>
          <w:tab w:val="left" w:pos="1588"/>
          <w:tab w:val="left" w:pos="1985"/>
        </w:tabs>
        <w:rPr>
          <w:sz w:val="20"/>
          <w:szCs w:val="20"/>
          <w:lang w:val="en-GB"/>
        </w:rPr>
      </w:pPr>
    </w:p>
    <w:p w14:paraId="00BF9D88" w14:textId="77777777" w:rsidR="00A63A1D" w:rsidRDefault="00A63A1D" w:rsidP="00A63A1D">
      <w:pPr>
        <w:keepNext/>
        <w:keepLines/>
        <w:spacing w:before="360"/>
        <w:outlineLvl w:val="0"/>
        <w:rPr>
          <w:rFonts w:eastAsia="SimSun"/>
          <w:i/>
          <w:noProof/>
          <w:lang w:val="en-CA"/>
        </w:rPr>
      </w:pPr>
      <w:r>
        <w:rPr>
          <w:i/>
          <w:noProof/>
        </w:rPr>
        <w:t>Renumber clause D.1.32 (Reserved SEI message syntax) as D.1.33.</w:t>
      </w:r>
    </w:p>
    <w:p w14:paraId="520B2D2B" w14:textId="77777777" w:rsidR="00A63A1D" w:rsidRDefault="00A63A1D" w:rsidP="00A63A1D">
      <w:pPr>
        <w:keepNext/>
        <w:keepLines/>
        <w:spacing w:before="360"/>
        <w:outlineLvl w:val="0"/>
        <w:rPr>
          <w:i/>
          <w:noProof/>
        </w:rPr>
      </w:pPr>
      <w:r>
        <w:rPr>
          <w:i/>
          <w:noProof/>
        </w:rPr>
        <w:t>Add clause D.1.32 as follows:</w:t>
      </w:r>
    </w:p>
    <w:p w14:paraId="11D09E65" w14:textId="77777777" w:rsidR="00A63A1D" w:rsidRDefault="00A63A1D" w:rsidP="00A63A1D">
      <w:pPr>
        <w:keepNext/>
        <w:tabs>
          <w:tab w:val="left" w:pos="794"/>
          <w:tab w:val="left" w:pos="1191"/>
          <w:tab w:val="left" w:pos="1588"/>
          <w:tab w:val="left" w:pos="1985"/>
          <w:tab w:val="num" w:pos="2160"/>
        </w:tabs>
        <w:spacing w:before="181"/>
        <w:outlineLvl w:val="2"/>
        <w:rPr>
          <w:b/>
          <w:sz w:val="22"/>
          <w:szCs w:val="22"/>
        </w:rPr>
      </w:pPr>
      <w:r>
        <w:rPr>
          <w:b/>
          <w:szCs w:val="22"/>
        </w:rPr>
        <w:t>D.1.32</w:t>
      </w:r>
      <w:r>
        <w:rPr>
          <w:b/>
          <w:szCs w:val="22"/>
        </w:rPr>
        <w:tab/>
      </w:r>
      <w:bookmarkStart w:id="5" w:name="_Hlk481154313"/>
      <w:r>
        <w:rPr>
          <w:b/>
          <w:szCs w:val="22"/>
        </w:rPr>
        <w:t>Syntax of omnidirectional video specific SEI messages</w:t>
      </w:r>
      <w:bookmarkEnd w:id="5"/>
    </w:p>
    <w:p w14:paraId="0B594A7B" w14:textId="77777777" w:rsidR="00A63A1D" w:rsidRDefault="00A63A1D" w:rsidP="00A63A1D">
      <w:pPr>
        <w:pStyle w:val="3N2"/>
        <w:keepNext/>
        <w:ind w:left="6"/>
        <w:rPr>
          <w:b/>
          <w:szCs w:val="20"/>
        </w:rPr>
      </w:pPr>
      <w:r>
        <w:rPr>
          <w:b/>
        </w:rPr>
        <w:t>D.1.32.1</w:t>
      </w:r>
      <w:r>
        <w:rPr>
          <w:b/>
        </w:rPr>
        <w:tab/>
        <w:t>Equirectangular projection SEI message syntax</w:t>
      </w:r>
    </w:p>
    <w:p w14:paraId="7B8B1697" w14:textId="77777777" w:rsidR="00A63A1D" w:rsidRDefault="00A63A1D" w:rsidP="00A63A1D">
      <w:pPr>
        <w:keepNext/>
        <w:rPr>
          <w:noProof/>
          <w:sz w:val="20"/>
        </w:rPr>
      </w:pP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4"/>
        <w:gridCol w:w="630"/>
        <w:gridCol w:w="1251"/>
      </w:tblGrid>
      <w:tr w:rsidR="00A63A1D" w14:paraId="3BAE27F2"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21EE8AC1"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equirectangular_</w:t>
            </w:r>
            <w:proofErr w:type="gramStart"/>
            <w:r>
              <w:rPr>
                <w:rFonts w:eastAsia="Malgun Gothic"/>
                <w:sz w:val="20"/>
              </w:rPr>
              <w:t>projection( payloadSize</w:t>
            </w:r>
            <w:proofErr w:type="gramEnd"/>
            <w:r>
              <w:rPr>
                <w:rFonts w:eastAsia="Malgun Gothic"/>
                <w:sz w:val="20"/>
              </w:rPr>
              <w:t> ) {</w:t>
            </w:r>
          </w:p>
        </w:tc>
        <w:tc>
          <w:tcPr>
            <w:tcW w:w="630" w:type="dxa"/>
            <w:tcBorders>
              <w:top w:val="single" w:sz="4" w:space="0" w:color="auto"/>
              <w:left w:val="single" w:sz="4" w:space="0" w:color="auto"/>
              <w:bottom w:val="single" w:sz="4" w:space="0" w:color="auto"/>
              <w:right w:val="single" w:sz="4" w:space="0" w:color="auto"/>
            </w:tcBorders>
            <w:hideMark/>
          </w:tcPr>
          <w:p w14:paraId="574DD72B" w14:textId="77777777" w:rsidR="00A63A1D" w:rsidRDefault="00A63A1D">
            <w:pPr>
              <w:keepNext/>
              <w:keepLines/>
              <w:spacing w:before="20" w:after="40"/>
              <w:jc w:val="center"/>
              <w:rPr>
                <w:rFonts w:eastAsia="Malgun Gothic"/>
                <w:b/>
                <w:bCs/>
                <w:sz w:val="20"/>
              </w:rPr>
            </w:pPr>
            <w:r>
              <w:rPr>
                <w:rFonts w:eastAsia="Malgun Gothic"/>
                <w:b/>
                <w:bCs/>
                <w:sz w:val="20"/>
              </w:rPr>
              <w:t>C</w:t>
            </w:r>
          </w:p>
        </w:tc>
        <w:tc>
          <w:tcPr>
            <w:tcW w:w="1251" w:type="dxa"/>
            <w:tcBorders>
              <w:top w:val="single" w:sz="4" w:space="0" w:color="auto"/>
              <w:left w:val="single" w:sz="4" w:space="0" w:color="auto"/>
              <w:bottom w:val="single" w:sz="4" w:space="0" w:color="auto"/>
              <w:right w:val="single" w:sz="4" w:space="0" w:color="auto"/>
            </w:tcBorders>
            <w:hideMark/>
          </w:tcPr>
          <w:p w14:paraId="60446A48" w14:textId="77777777" w:rsidR="00A63A1D" w:rsidRDefault="00A63A1D">
            <w:pPr>
              <w:keepNext/>
              <w:keepLines/>
              <w:spacing w:before="20" w:after="40"/>
              <w:jc w:val="center"/>
              <w:rPr>
                <w:rFonts w:eastAsia="Malgun Gothic"/>
                <w:bCs/>
                <w:sz w:val="20"/>
              </w:rPr>
            </w:pPr>
            <w:r>
              <w:rPr>
                <w:rFonts w:eastAsia="Malgun Gothic"/>
                <w:b/>
                <w:bCs/>
                <w:sz w:val="20"/>
              </w:rPr>
              <w:t>Descriptor</w:t>
            </w:r>
          </w:p>
        </w:tc>
      </w:tr>
      <w:tr w:rsidR="00A63A1D" w14:paraId="3E80CC7A"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233F35F3"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noProof/>
                <w:sz w:val="20"/>
                <w:lang w:eastAsia="zh-CN"/>
              </w:rPr>
              <w:tab/>
            </w:r>
            <w:r>
              <w:rPr>
                <w:rFonts w:eastAsia="Malgun Gothic"/>
                <w:b/>
                <w:noProof/>
                <w:sz w:val="20"/>
                <w:lang w:eastAsia="zh-CN"/>
              </w:rPr>
              <w:t>erp_</w:t>
            </w:r>
            <w:r>
              <w:rPr>
                <w:rFonts w:eastAsia="Malgun Gothic"/>
                <w:b/>
                <w:bCs/>
                <w:noProof/>
                <w:sz w:val="20"/>
                <w:lang w:eastAsia="zh-CN"/>
              </w:rPr>
              <w:t>cancel_flag</w:t>
            </w:r>
          </w:p>
        </w:tc>
        <w:tc>
          <w:tcPr>
            <w:tcW w:w="630" w:type="dxa"/>
            <w:tcBorders>
              <w:top w:val="single" w:sz="4" w:space="0" w:color="auto"/>
              <w:left w:val="single" w:sz="4" w:space="0" w:color="auto"/>
              <w:bottom w:val="single" w:sz="4" w:space="0" w:color="auto"/>
              <w:right w:val="single" w:sz="4" w:space="0" w:color="auto"/>
            </w:tcBorders>
            <w:hideMark/>
          </w:tcPr>
          <w:p w14:paraId="4B05663F" w14:textId="77777777" w:rsidR="00A63A1D" w:rsidRDefault="00A63A1D">
            <w:pPr>
              <w:keepNext/>
              <w:keepLines/>
              <w:spacing w:before="20" w:after="40"/>
              <w:jc w:val="center"/>
              <w:rPr>
                <w:rFonts w:eastAsia="Malgun Gothic"/>
                <w:noProof/>
                <w:sz w:val="20"/>
                <w:lang w:eastAsia="zh-CN"/>
              </w:rPr>
            </w:pPr>
            <w:r>
              <w:rPr>
                <w:rFonts w:eastAsia="Malgun Gothic"/>
                <w:noProof/>
                <w:sz w:val="20"/>
                <w:lang w:eastAsia="zh-CN"/>
              </w:rPr>
              <w:t>5</w:t>
            </w:r>
          </w:p>
        </w:tc>
        <w:tc>
          <w:tcPr>
            <w:tcW w:w="1251" w:type="dxa"/>
            <w:tcBorders>
              <w:top w:val="single" w:sz="4" w:space="0" w:color="auto"/>
              <w:left w:val="single" w:sz="4" w:space="0" w:color="auto"/>
              <w:bottom w:val="single" w:sz="4" w:space="0" w:color="auto"/>
              <w:right w:val="single" w:sz="4" w:space="0" w:color="auto"/>
            </w:tcBorders>
            <w:hideMark/>
          </w:tcPr>
          <w:p w14:paraId="293056DB" w14:textId="77777777" w:rsidR="00A63A1D" w:rsidRDefault="00A63A1D">
            <w:pPr>
              <w:keepNext/>
              <w:keepLines/>
              <w:spacing w:before="20" w:after="40"/>
              <w:jc w:val="center"/>
              <w:rPr>
                <w:rFonts w:eastAsia="Malgun Gothic"/>
                <w:bCs/>
                <w:sz w:val="20"/>
              </w:rPr>
            </w:pPr>
            <w:r>
              <w:rPr>
                <w:rFonts w:eastAsia="Malgun Gothic"/>
                <w:noProof/>
                <w:sz w:val="20"/>
                <w:lang w:eastAsia="zh-CN"/>
              </w:rPr>
              <w:t>u(1)</w:t>
            </w:r>
          </w:p>
        </w:tc>
      </w:tr>
      <w:tr w:rsidR="00A63A1D" w14:paraId="76B9087B"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6E3131A5"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noProof/>
                <w:sz w:val="20"/>
                <w:lang w:eastAsia="zh-CN"/>
              </w:rPr>
            </w:pPr>
            <w:r>
              <w:rPr>
                <w:rFonts w:eastAsia="Malgun Gothic"/>
                <w:noProof/>
                <w:sz w:val="20"/>
              </w:rPr>
              <w:tab/>
              <w:t>if( !erp</w:t>
            </w:r>
            <w:r>
              <w:rPr>
                <w:rFonts w:eastAsia="Malgun Gothic"/>
                <w:noProof/>
                <w:sz w:val="20"/>
                <w:lang w:eastAsia="zh-CN"/>
              </w:rPr>
              <w:t>_</w:t>
            </w:r>
            <w:r>
              <w:rPr>
                <w:rFonts w:eastAsia="Malgun Gothic"/>
                <w:bCs/>
                <w:noProof/>
                <w:sz w:val="20"/>
                <w:lang w:eastAsia="zh-CN"/>
              </w:rPr>
              <w:t>cancel_flag )</w:t>
            </w:r>
          </w:p>
        </w:tc>
        <w:tc>
          <w:tcPr>
            <w:tcW w:w="630" w:type="dxa"/>
            <w:tcBorders>
              <w:top w:val="single" w:sz="4" w:space="0" w:color="auto"/>
              <w:left w:val="single" w:sz="4" w:space="0" w:color="auto"/>
              <w:bottom w:val="single" w:sz="4" w:space="0" w:color="auto"/>
              <w:right w:val="single" w:sz="4" w:space="0" w:color="auto"/>
            </w:tcBorders>
          </w:tcPr>
          <w:p w14:paraId="704A7229" w14:textId="77777777" w:rsidR="00A63A1D" w:rsidRDefault="00A63A1D">
            <w:pPr>
              <w:keepNext/>
              <w:keepLines/>
              <w:spacing w:before="20" w:after="40"/>
              <w:jc w:val="center"/>
              <w:rPr>
                <w:rFonts w:eastAsia="Malgun Gothic"/>
                <w:noProof/>
                <w:sz w:val="20"/>
                <w:lang w:eastAsia="zh-CN"/>
              </w:rPr>
            </w:pPr>
          </w:p>
        </w:tc>
        <w:tc>
          <w:tcPr>
            <w:tcW w:w="1251" w:type="dxa"/>
            <w:tcBorders>
              <w:top w:val="single" w:sz="4" w:space="0" w:color="auto"/>
              <w:left w:val="single" w:sz="4" w:space="0" w:color="auto"/>
              <w:bottom w:val="single" w:sz="4" w:space="0" w:color="auto"/>
              <w:right w:val="single" w:sz="4" w:space="0" w:color="auto"/>
            </w:tcBorders>
          </w:tcPr>
          <w:p w14:paraId="730A8C66" w14:textId="77777777" w:rsidR="00A63A1D" w:rsidRDefault="00A63A1D">
            <w:pPr>
              <w:keepNext/>
              <w:keepLines/>
              <w:spacing w:before="20" w:after="40"/>
              <w:jc w:val="center"/>
              <w:rPr>
                <w:rFonts w:eastAsia="Malgun Gothic"/>
                <w:noProof/>
                <w:sz w:val="20"/>
                <w:lang w:eastAsia="zh-CN"/>
              </w:rPr>
            </w:pPr>
          </w:p>
        </w:tc>
      </w:tr>
      <w:tr w:rsidR="00A63A1D" w14:paraId="0508F3FC"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33875863" w14:textId="77777777" w:rsidR="00A63A1D" w:rsidRDefault="00A63A1D">
            <w:pPr>
              <w:keepLines/>
              <w:tabs>
                <w:tab w:val="left" w:pos="216"/>
                <w:tab w:val="left" w:pos="432"/>
                <w:tab w:val="left" w:pos="648"/>
                <w:tab w:val="left" w:pos="864"/>
                <w:tab w:val="left" w:pos="1296"/>
                <w:tab w:val="left" w:pos="1512"/>
              </w:tabs>
              <w:spacing w:before="20" w:after="40"/>
              <w:rPr>
                <w:rFonts w:eastAsia="Malgun Gothic"/>
                <w:noProof/>
                <w:sz w:val="20"/>
              </w:rPr>
            </w:pPr>
            <w:r>
              <w:rPr>
                <w:rFonts w:eastAsia="Malgun Gothic"/>
                <w:noProof/>
                <w:sz w:val="20"/>
                <w:lang w:eastAsia="zh-CN"/>
              </w:rPr>
              <w:tab/>
            </w:r>
            <w:r>
              <w:rPr>
                <w:rFonts w:eastAsia="Malgun Gothic"/>
                <w:noProof/>
                <w:sz w:val="20"/>
                <w:lang w:eastAsia="zh-CN"/>
              </w:rPr>
              <w:tab/>
            </w:r>
            <w:r>
              <w:rPr>
                <w:rFonts w:eastAsia="Malgun Gothic"/>
                <w:b/>
                <w:noProof/>
                <w:sz w:val="20"/>
                <w:lang w:eastAsia="zh-CN"/>
              </w:rPr>
              <w:t>erp_</w:t>
            </w:r>
            <w:r>
              <w:rPr>
                <w:rFonts w:eastAsia="Malgun Gothic"/>
                <w:b/>
                <w:bCs/>
                <w:noProof/>
                <w:sz w:val="20"/>
                <w:lang w:eastAsia="zh-CN"/>
              </w:rPr>
              <w:t>persistence_flag</w:t>
            </w:r>
          </w:p>
        </w:tc>
        <w:tc>
          <w:tcPr>
            <w:tcW w:w="630" w:type="dxa"/>
            <w:tcBorders>
              <w:top w:val="single" w:sz="4" w:space="0" w:color="auto"/>
              <w:left w:val="single" w:sz="4" w:space="0" w:color="auto"/>
              <w:bottom w:val="single" w:sz="4" w:space="0" w:color="auto"/>
              <w:right w:val="single" w:sz="4" w:space="0" w:color="auto"/>
            </w:tcBorders>
            <w:hideMark/>
          </w:tcPr>
          <w:p w14:paraId="6A56919F" w14:textId="77777777" w:rsidR="00A63A1D" w:rsidRDefault="00A63A1D">
            <w:pPr>
              <w:keepNext/>
              <w:keepLines/>
              <w:spacing w:before="20" w:after="40"/>
              <w:jc w:val="center"/>
              <w:rPr>
                <w:rFonts w:eastAsia="Malgun Gothic"/>
                <w:noProof/>
                <w:sz w:val="20"/>
                <w:lang w:eastAsia="zh-CN"/>
              </w:rPr>
            </w:pPr>
            <w:r>
              <w:rPr>
                <w:rFonts w:eastAsia="Malgun Gothic"/>
                <w:noProof/>
                <w:sz w:val="20"/>
                <w:lang w:eastAsia="zh-CN"/>
              </w:rPr>
              <w:t>5</w:t>
            </w:r>
          </w:p>
        </w:tc>
        <w:tc>
          <w:tcPr>
            <w:tcW w:w="1251" w:type="dxa"/>
            <w:tcBorders>
              <w:top w:val="single" w:sz="4" w:space="0" w:color="auto"/>
              <w:left w:val="single" w:sz="4" w:space="0" w:color="auto"/>
              <w:bottom w:val="single" w:sz="4" w:space="0" w:color="auto"/>
              <w:right w:val="single" w:sz="4" w:space="0" w:color="auto"/>
            </w:tcBorders>
            <w:hideMark/>
          </w:tcPr>
          <w:p w14:paraId="161D81CB" w14:textId="77777777" w:rsidR="00A63A1D" w:rsidRDefault="00A63A1D">
            <w:pPr>
              <w:keepNext/>
              <w:keepLines/>
              <w:spacing w:before="20" w:after="40"/>
              <w:jc w:val="center"/>
              <w:rPr>
                <w:rFonts w:eastAsia="Malgun Gothic"/>
                <w:noProof/>
                <w:sz w:val="20"/>
                <w:lang w:eastAsia="zh-CN"/>
              </w:rPr>
            </w:pPr>
            <w:r>
              <w:rPr>
                <w:rFonts w:eastAsia="Malgun Gothic"/>
                <w:noProof/>
                <w:sz w:val="20"/>
                <w:lang w:eastAsia="zh-CN"/>
              </w:rPr>
              <w:t>u(1)</w:t>
            </w:r>
          </w:p>
        </w:tc>
      </w:tr>
      <w:tr w:rsidR="00A63A1D" w14:paraId="7CA89DA4"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4384B69B" w14:textId="77777777" w:rsidR="00A63A1D" w:rsidRDefault="00A63A1D">
            <w:pPr>
              <w:keepLines/>
              <w:tabs>
                <w:tab w:val="left" w:pos="216"/>
                <w:tab w:val="left" w:pos="432"/>
                <w:tab w:val="left" w:pos="648"/>
                <w:tab w:val="left" w:pos="864"/>
                <w:tab w:val="left" w:pos="1296"/>
                <w:tab w:val="left" w:pos="1512"/>
              </w:tabs>
              <w:spacing w:before="20" w:after="40"/>
              <w:rPr>
                <w:rFonts w:eastAsia="Malgun Gothic"/>
                <w:b/>
                <w:noProof/>
                <w:sz w:val="20"/>
                <w:lang w:eastAsia="zh-CN"/>
              </w:rPr>
            </w:pPr>
            <w:r>
              <w:rPr>
                <w:rFonts w:eastAsia="Malgun Gothic"/>
                <w:noProof/>
                <w:sz w:val="20"/>
                <w:lang w:eastAsia="zh-CN"/>
              </w:rPr>
              <w:tab/>
            </w:r>
            <w:r>
              <w:rPr>
                <w:rFonts w:eastAsia="Malgun Gothic"/>
                <w:noProof/>
                <w:sz w:val="20"/>
                <w:lang w:eastAsia="zh-CN"/>
              </w:rPr>
              <w:tab/>
            </w:r>
            <w:r>
              <w:rPr>
                <w:rFonts w:eastAsia="Malgun Gothic"/>
                <w:b/>
                <w:noProof/>
                <w:sz w:val="20"/>
                <w:lang w:eastAsia="zh-CN"/>
              </w:rPr>
              <w:t>erp_padding_flag</w:t>
            </w:r>
          </w:p>
        </w:tc>
        <w:tc>
          <w:tcPr>
            <w:tcW w:w="630" w:type="dxa"/>
            <w:tcBorders>
              <w:top w:val="single" w:sz="4" w:space="0" w:color="auto"/>
              <w:left w:val="single" w:sz="4" w:space="0" w:color="auto"/>
              <w:bottom w:val="single" w:sz="4" w:space="0" w:color="auto"/>
              <w:right w:val="single" w:sz="4" w:space="0" w:color="auto"/>
            </w:tcBorders>
            <w:hideMark/>
          </w:tcPr>
          <w:p w14:paraId="555E2AA7" w14:textId="77777777" w:rsidR="00A63A1D" w:rsidRDefault="00A63A1D">
            <w:pPr>
              <w:keepNext/>
              <w:keepLines/>
              <w:spacing w:before="20" w:after="40"/>
              <w:jc w:val="center"/>
              <w:rPr>
                <w:rFonts w:eastAsia="Malgun Gothic"/>
                <w:noProof/>
                <w:sz w:val="20"/>
                <w:lang w:eastAsia="zh-CN"/>
              </w:rPr>
            </w:pPr>
            <w:r>
              <w:rPr>
                <w:rFonts w:eastAsia="Malgun Gothic"/>
                <w:noProof/>
                <w:sz w:val="20"/>
                <w:lang w:eastAsia="zh-CN"/>
              </w:rPr>
              <w:t>5</w:t>
            </w:r>
          </w:p>
        </w:tc>
        <w:tc>
          <w:tcPr>
            <w:tcW w:w="1251" w:type="dxa"/>
            <w:tcBorders>
              <w:top w:val="single" w:sz="4" w:space="0" w:color="auto"/>
              <w:left w:val="single" w:sz="4" w:space="0" w:color="auto"/>
              <w:bottom w:val="single" w:sz="4" w:space="0" w:color="auto"/>
              <w:right w:val="single" w:sz="4" w:space="0" w:color="auto"/>
            </w:tcBorders>
            <w:hideMark/>
          </w:tcPr>
          <w:p w14:paraId="18973A69" w14:textId="77777777" w:rsidR="00A63A1D" w:rsidRDefault="00A63A1D">
            <w:pPr>
              <w:keepNext/>
              <w:keepLines/>
              <w:spacing w:before="20" w:after="40"/>
              <w:jc w:val="center"/>
              <w:rPr>
                <w:rFonts w:eastAsia="Malgun Gothic"/>
                <w:noProof/>
                <w:sz w:val="20"/>
                <w:lang w:eastAsia="zh-CN"/>
              </w:rPr>
            </w:pPr>
            <w:r>
              <w:rPr>
                <w:rFonts w:eastAsia="Malgun Gothic"/>
                <w:noProof/>
                <w:sz w:val="20"/>
                <w:lang w:eastAsia="zh-CN"/>
              </w:rPr>
              <w:t>u(1)</w:t>
            </w:r>
          </w:p>
        </w:tc>
      </w:tr>
      <w:tr w:rsidR="00A63A1D" w14:paraId="4C6A9E62"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6BB49210" w14:textId="77777777" w:rsidR="00A63A1D" w:rsidRDefault="00A63A1D">
            <w:pPr>
              <w:keepLines/>
              <w:tabs>
                <w:tab w:val="left" w:pos="216"/>
                <w:tab w:val="left" w:pos="432"/>
                <w:tab w:val="left" w:pos="648"/>
                <w:tab w:val="left" w:pos="864"/>
                <w:tab w:val="left" w:pos="1296"/>
                <w:tab w:val="left" w:pos="1512"/>
              </w:tabs>
              <w:spacing w:before="20" w:after="40"/>
              <w:rPr>
                <w:rFonts w:eastAsia="Malgun Gothic"/>
                <w:noProof/>
                <w:sz w:val="20"/>
                <w:lang w:eastAsia="zh-CN"/>
              </w:rPr>
            </w:pPr>
            <w:r>
              <w:rPr>
                <w:rFonts w:eastAsia="Malgun Gothic"/>
                <w:noProof/>
                <w:sz w:val="20"/>
                <w:lang w:eastAsia="zh-CN"/>
              </w:rPr>
              <w:tab/>
            </w:r>
            <w:r>
              <w:rPr>
                <w:rFonts w:eastAsia="Malgun Gothic"/>
                <w:noProof/>
                <w:sz w:val="20"/>
                <w:lang w:eastAsia="zh-CN"/>
              </w:rPr>
              <w:tab/>
            </w:r>
            <w:r>
              <w:rPr>
                <w:b/>
                <w:sz w:val="20"/>
              </w:rPr>
              <w:t>erp</w:t>
            </w:r>
            <w:r>
              <w:rPr>
                <w:sz w:val="20"/>
              </w:rPr>
              <w:t>_</w:t>
            </w:r>
            <w:r>
              <w:rPr>
                <w:b/>
                <w:bCs/>
                <w:sz w:val="20"/>
              </w:rPr>
              <w:t>reserved_zero_2bits</w:t>
            </w:r>
          </w:p>
        </w:tc>
        <w:tc>
          <w:tcPr>
            <w:tcW w:w="630" w:type="dxa"/>
            <w:tcBorders>
              <w:top w:val="single" w:sz="4" w:space="0" w:color="auto"/>
              <w:left w:val="single" w:sz="4" w:space="0" w:color="auto"/>
              <w:bottom w:val="single" w:sz="4" w:space="0" w:color="auto"/>
              <w:right w:val="single" w:sz="4" w:space="0" w:color="auto"/>
            </w:tcBorders>
            <w:hideMark/>
          </w:tcPr>
          <w:p w14:paraId="095468D3"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51" w:type="dxa"/>
            <w:tcBorders>
              <w:top w:val="single" w:sz="4" w:space="0" w:color="auto"/>
              <w:left w:val="single" w:sz="4" w:space="0" w:color="auto"/>
              <w:bottom w:val="single" w:sz="4" w:space="0" w:color="auto"/>
              <w:right w:val="single" w:sz="4" w:space="0" w:color="auto"/>
            </w:tcBorders>
            <w:hideMark/>
          </w:tcPr>
          <w:p w14:paraId="0646279E" w14:textId="77777777" w:rsidR="00A63A1D" w:rsidRDefault="00A63A1D">
            <w:pPr>
              <w:keepNext/>
              <w:keepLines/>
              <w:spacing w:before="20" w:after="40"/>
              <w:jc w:val="center"/>
              <w:rPr>
                <w:rFonts w:eastAsia="Malgun Gothic"/>
                <w:noProof/>
                <w:sz w:val="20"/>
                <w:lang w:eastAsia="zh-CN"/>
              </w:rPr>
            </w:pPr>
            <w:proofErr w:type="gramStart"/>
            <w:r>
              <w:rPr>
                <w:rFonts w:eastAsia="Malgun Gothic"/>
                <w:bCs/>
                <w:sz w:val="20"/>
              </w:rPr>
              <w:t>u(</w:t>
            </w:r>
            <w:proofErr w:type="gramEnd"/>
            <w:r>
              <w:rPr>
                <w:rFonts w:eastAsia="Malgun Gothic"/>
                <w:bCs/>
                <w:sz w:val="20"/>
              </w:rPr>
              <w:t>2)</w:t>
            </w:r>
          </w:p>
        </w:tc>
      </w:tr>
      <w:tr w:rsidR="00A63A1D" w14:paraId="32C76CB7"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314AE21B"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ab/>
            </w:r>
            <w:r>
              <w:rPr>
                <w:rFonts w:eastAsia="Malgun Gothic"/>
                <w:sz w:val="20"/>
              </w:rPr>
              <w:tab/>
            </w:r>
            <w:proofErr w:type="gramStart"/>
            <w:r>
              <w:rPr>
                <w:rFonts w:eastAsia="Malgun Gothic"/>
                <w:color w:val="000000"/>
                <w:sz w:val="20"/>
              </w:rPr>
              <w:t>if( erp</w:t>
            </w:r>
            <w:proofErr w:type="gramEnd"/>
            <w:r>
              <w:rPr>
                <w:rFonts w:eastAsia="Malgun Gothic"/>
                <w:color w:val="000000"/>
                <w:sz w:val="20"/>
              </w:rPr>
              <w:t>_padding_flag  = =  1 ) {</w:t>
            </w:r>
          </w:p>
        </w:tc>
        <w:tc>
          <w:tcPr>
            <w:tcW w:w="630" w:type="dxa"/>
            <w:tcBorders>
              <w:top w:val="single" w:sz="4" w:space="0" w:color="auto"/>
              <w:left w:val="single" w:sz="4" w:space="0" w:color="auto"/>
              <w:bottom w:val="single" w:sz="4" w:space="0" w:color="auto"/>
              <w:right w:val="single" w:sz="4" w:space="0" w:color="auto"/>
            </w:tcBorders>
          </w:tcPr>
          <w:p w14:paraId="20D0EABF" w14:textId="77777777" w:rsidR="00A63A1D" w:rsidRDefault="00A63A1D">
            <w:pPr>
              <w:keepNext/>
              <w:keepLines/>
              <w:spacing w:before="20" w:after="40"/>
              <w:jc w:val="center"/>
              <w:rPr>
                <w:rFonts w:eastAsia="Malgun Gothic"/>
                <w:bCs/>
                <w:sz w:val="20"/>
              </w:rPr>
            </w:pPr>
          </w:p>
        </w:tc>
        <w:tc>
          <w:tcPr>
            <w:tcW w:w="1251" w:type="dxa"/>
            <w:tcBorders>
              <w:top w:val="single" w:sz="4" w:space="0" w:color="auto"/>
              <w:left w:val="single" w:sz="4" w:space="0" w:color="auto"/>
              <w:bottom w:val="single" w:sz="4" w:space="0" w:color="auto"/>
              <w:right w:val="single" w:sz="4" w:space="0" w:color="auto"/>
            </w:tcBorders>
          </w:tcPr>
          <w:p w14:paraId="09CA5910" w14:textId="77777777" w:rsidR="00A63A1D" w:rsidRDefault="00A63A1D">
            <w:pPr>
              <w:keepNext/>
              <w:keepLines/>
              <w:spacing w:before="20" w:after="40"/>
              <w:jc w:val="center"/>
              <w:rPr>
                <w:rFonts w:eastAsia="Malgun Gothic"/>
                <w:bCs/>
                <w:sz w:val="20"/>
              </w:rPr>
            </w:pPr>
          </w:p>
        </w:tc>
      </w:tr>
      <w:tr w:rsidR="00A63A1D" w14:paraId="2593745D"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27A28146"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ab/>
            </w:r>
            <w:r>
              <w:rPr>
                <w:rFonts w:eastAsia="Malgun Gothic"/>
                <w:sz w:val="20"/>
              </w:rPr>
              <w:tab/>
            </w:r>
            <w:r>
              <w:rPr>
                <w:rFonts w:eastAsia="Malgun Gothic"/>
                <w:sz w:val="20"/>
              </w:rPr>
              <w:tab/>
            </w:r>
            <w:r>
              <w:rPr>
                <w:b/>
                <w:noProof/>
                <w:sz w:val="20"/>
              </w:rPr>
              <w:t>gp_erp_type</w:t>
            </w:r>
          </w:p>
        </w:tc>
        <w:tc>
          <w:tcPr>
            <w:tcW w:w="630" w:type="dxa"/>
            <w:tcBorders>
              <w:top w:val="single" w:sz="4" w:space="0" w:color="auto"/>
              <w:left w:val="single" w:sz="4" w:space="0" w:color="auto"/>
              <w:bottom w:val="single" w:sz="4" w:space="0" w:color="auto"/>
              <w:right w:val="single" w:sz="4" w:space="0" w:color="auto"/>
            </w:tcBorders>
            <w:hideMark/>
          </w:tcPr>
          <w:p w14:paraId="20461746"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51" w:type="dxa"/>
            <w:tcBorders>
              <w:top w:val="single" w:sz="4" w:space="0" w:color="auto"/>
              <w:left w:val="single" w:sz="4" w:space="0" w:color="auto"/>
              <w:bottom w:val="single" w:sz="4" w:space="0" w:color="auto"/>
              <w:right w:val="single" w:sz="4" w:space="0" w:color="auto"/>
            </w:tcBorders>
            <w:hideMark/>
          </w:tcPr>
          <w:p w14:paraId="3BF79ECA" w14:textId="77777777" w:rsidR="00A63A1D" w:rsidRDefault="00A63A1D">
            <w:pPr>
              <w:keepNext/>
              <w:keepLines/>
              <w:spacing w:before="20" w:after="40"/>
              <w:jc w:val="center"/>
              <w:rPr>
                <w:rFonts w:eastAsia="Malgun Gothic"/>
                <w:bCs/>
                <w:sz w:val="20"/>
              </w:rPr>
            </w:pPr>
            <w:proofErr w:type="gramStart"/>
            <w:r>
              <w:rPr>
                <w:rFonts w:eastAsia="Malgun Gothic"/>
                <w:bCs/>
                <w:sz w:val="20"/>
              </w:rPr>
              <w:t>u(</w:t>
            </w:r>
            <w:proofErr w:type="gramEnd"/>
            <w:r>
              <w:rPr>
                <w:rFonts w:eastAsia="Malgun Gothic"/>
                <w:bCs/>
                <w:sz w:val="20"/>
              </w:rPr>
              <w:t>3)</w:t>
            </w:r>
          </w:p>
        </w:tc>
      </w:tr>
      <w:tr w:rsidR="00A63A1D" w14:paraId="70A0B735"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24E3EA7B"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ab/>
            </w:r>
            <w:r>
              <w:rPr>
                <w:rFonts w:eastAsia="Malgun Gothic"/>
                <w:sz w:val="20"/>
              </w:rPr>
              <w:tab/>
            </w:r>
            <w:r>
              <w:rPr>
                <w:rFonts w:eastAsia="Malgun Gothic"/>
                <w:sz w:val="20"/>
              </w:rPr>
              <w:tab/>
            </w:r>
            <w:r>
              <w:rPr>
                <w:b/>
                <w:noProof/>
                <w:sz w:val="20"/>
              </w:rPr>
              <w:t>left_gb_erp_width</w:t>
            </w:r>
          </w:p>
        </w:tc>
        <w:tc>
          <w:tcPr>
            <w:tcW w:w="630" w:type="dxa"/>
            <w:tcBorders>
              <w:top w:val="single" w:sz="4" w:space="0" w:color="auto"/>
              <w:left w:val="single" w:sz="4" w:space="0" w:color="auto"/>
              <w:bottom w:val="single" w:sz="4" w:space="0" w:color="auto"/>
              <w:right w:val="single" w:sz="4" w:space="0" w:color="auto"/>
            </w:tcBorders>
            <w:hideMark/>
          </w:tcPr>
          <w:p w14:paraId="56A72A3A"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51" w:type="dxa"/>
            <w:tcBorders>
              <w:top w:val="single" w:sz="4" w:space="0" w:color="auto"/>
              <w:left w:val="single" w:sz="4" w:space="0" w:color="auto"/>
              <w:bottom w:val="single" w:sz="4" w:space="0" w:color="auto"/>
              <w:right w:val="single" w:sz="4" w:space="0" w:color="auto"/>
            </w:tcBorders>
            <w:hideMark/>
          </w:tcPr>
          <w:p w14:paraId="660BE017" w14:textId="77777777" w:rsidR="00A63A1D" w:rsidRDefault="00A63A1D">
            <w:pPr>
              <w:keepNext/>
              <w:keepLines/>
              <w:spacing w:before="20" w:after="40"/>
              <w:jc w:val="center"/>
              <w:rPr>
                <w:rFonts w:eastAsia="Malgun Gothic"/>
                <w:bCs/>
                <w:sz w:val="20"/>
              </w:rPr>
            </w:pPr>
            <w:proofErr w:type="gramStart"/>
            <w:r>
              <w:rPr>
                <w:rFonts w:eastAsia="Malgun Gothic"/>
                <w:bCs/>
                <w:sz w:val="20"/>
              </w:rPr>
              <w:t>u(</w:t>
            </w:r>
            <w:proofErr w:type="gramEnd"/>
            <w:r>
              <w:rPr>
                <w:rFonts w:eastAsia="Malgun Gothic"/>
                <w:bCs/>
                <w:sz w:val="20"/>
              </w:rPr>
              <w:t>8)</w:t>
            </w:r>
          </w:p>
        </w:tc>
      </w:tr>
      <w:tr w:rsidR="00A63A1D" w14:paraId="44AB16A7"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60A158D3"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ab/>
            </w:r>
            <w:r>
              <w:rPr>
                <w:rFonts w:eastAsia="Malgun Gothic"/>
                <w:sz w:val="20"/>
              </w:rPr>
              <w:tab/>
            </w:r>
            <w:r>
              <w:rPr>
                <w:rFonts w:eastAsia="Malgun Gothic"/>
                <w:sz w:val="20"/>
              </w:rPr>
              <w:tab/>
            </w:r>
            <w:r>
              <w:rPr>
                <w:b/>
                <w:noProof/>
                <w:sz w:val="20"/>
              </w:rPr>
              <w:t>right_gb_erp_width</w:t>
            </w:r>
          </w:p>
        </w:tc>
        <w:tc>
          <w:tcPr>
            <w:tcW w:w="630" w:type="dxa"/>
            <w:tcBorders>
              <w:top w:val="single" w:sz="4" w:space="0" w:color="auto"/>
              <w:left w:val="single" w:sz="4" w:space="0" w:color="auto"/>
              <w:bottom w:val="single" w:sz="4" w:space="0" w:color="auto"/>
              <w:right w:val="single" w:sz="4" w:space="0" w:color="auto"/>
            </w:tcBorders>
            <w:hideMark/>
          </w:tcPr>
          <w:p w14:paraId="28D97823"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51" w:type="dxa"/>
            <w:tcBorders>
              <w:top w:val="single" w:sz="4" w:space="0" w:color="auto"/>
              <w:left w:val="single" w:sz="4" w:space="0" w:color="auto"/>
              <w:bottom w:val="single" w:sz="4" w:space="0" w:color="auto"/>
              <w:right w:val="single" w:sz="4" w:space="0" w:color="auto"/>
            </w:tcBorders>
            <w:hideMark/>
          </w:tcPr>
          <w:p w14:paraId="39E29641" w14:textId="77777777" w:rsidR="00A63A1D" w:rsidRDefault="00A63A1D">
            <w:pPr>
              <w:keepNext/>
              <w:keepLines/>
              <w:spacing w:before="20" w:after="40"/>
              <w:jc w:val="center"/>
              <w:rPr>
                <w:rFonts w:eastAsia="Malgun Gothic"/>
                <w:bCs/>
                <w:sz w:val="20"/>
              </w:rPr>
            </w:pPr>
            <w:proofErr w:type="gramStart"/>
            <w:r>
              <w:rPr>
                <w:rFonts w:eastAsia="Malgun Gothic"/>
                <w:bCs/>
                <w:sz w:val="20"/>
              </w:rPr>
              <w:t>u(</w:t>
            </w:r>
            <w:proofErr w:type="gramEnd"/>
            <w:r>
              <w:rPr>
                <w:rFonts w:eastAsia="Malgun Gothic"/>
                <w:bCs/>
                <w:sz w:val="20"/>
              </w:rPr>
              <w:t>8)</w:t>
            </w:r>
          </w:p>
        </w:tc>
      </w:tr>
      <w:tr w:rsidR="00A63A1D" w14:paraId="3832D42D"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7290D2BE"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ab/>
            </w:r>
            <w:r>
              <w:rPr>
                <w:rFonts w:eastAsia="Malgun Gothic"/>
                <w:sz w:val="20"/>
              </w:rPr>
              <w:tab/>
            </w:r>
            <w:r>
              <w:rPr>
                <w:rFonts w:eastAsia="Malgun Gothic"/>
                <w:color w:val="000000"/>
                <w:sz w:val="20"/>
              </w:rPr>
              <w:t>}</w:t>
            </w:r>
          </w:p>
        </w:tc>
        <w:tc>
          <w:tcPr>
            <w:tcW w:w="630" w:type="dxa"/>
            <w:tcBorders>
              <w:top w:val="single" w:sz="4" w:space="0" w:color="auto"/>
              <w:left w:val="single" w:sz="4" w:space="0" w:color="auto"/>
              <w:bottom w:val="single" w:sz="4" w:space="0" w:color="auto"/>
              <w:right w:val="single" w:sz="4" w:space="0" w:color="auto"/>
            </w:tcBorders>
          </w:tcPr>
          <w:p w14:paraId="38F1A734" w14:textId="77777777" w:rsidR="00A63A1D" w:rsidRDefault="00A63A1D">
            <w:pPr>
              <w:keepNext/>
              <w:keepLines/>
              <w:spacing w:before="20" w:after="40"/>
              <w:jc w:val="center"/>
              <w:rPr>
                <w:rFonts w:eastAsia="Malgun Gothic"/>
                <w:bCs/>
                <w:sz w:val="20"/>
              </w:rPr>
            </w:pPr>
          </w:p>
        </w:tc>
        <w:tc>
          <w:tcPr>
            <w:tcW w:w="1251" w:type="dxa"/>
            <w:tcBorders>
              <w:top w:val="single" w:sz="4" w:space="0" w:color="auto"/>
              <w:left w:val="single" w:sz="4" w:space="0" w:color="auto"/>
              <w:bottom w:val="single" w:sz="4" w:space="0" w:color="auto"/>
              <w:right w:val="single" w:sz="4" w:space="0" w:color="auto"/>
            </w:tcBorders>
          </w:tcPr>
          <w:p w14:paraId="29A84A30" w14:textId="77777777" w:rsidR="00A63A1D" w:rsidRDefault="00A63A1D">
            <w:pPr>
              <w:keepNext/>
              <w:keepLines/>
              <w:spacing w:before="20" w:after="40"/>
              <w:jc w:val="center"/>
              <w:rPr>
                <w:rFonts w:eastAsia="Malgun Gothic"/>
                <w:bCs/>
                <w:sz w:val="20"/>
              </w:rPr>
            </w:pPr>
          </w:p>
        </w:tc>
      </w:tr>
      <w:tr w:rsidR="00A63A1D" w14:paraId="4745C20D"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110299CB"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ab/>
            </w:r>
            <w:r>
              <w:rPr>
                <w:rFonts w:eastAsia="Malgun Gothic"/>
                <w:color w:val="000000"/>
                <w:sz w:val="20"/>
              </w:rPr>
              <w:t>}</w:t>
            </w:r>
          </w:p>
        </w:tc>
        <w:tc>
          <w:tcPr>
            <w:tcW w:w="630" w:type="dxa"/>
            <w:tcBorders>
              <w:top w:val="single" w:sz="4" w:space="0" w:color="auto"/>
              <w:left w:val="single" w:sz="4" w:space="0" w:color="auto"/>
              <w:bottom w:val="single" w:sz="4" w:space="0" w:color="auto"/>
              <w:right w:val="single" w:sz="4" w:space="0" w:color="auto"/>
            </w:tcBorders>
          </w:tcPr>
          <w:p w14:paraId="2BD2B340" w14:textId="77777777" w:rsidR="00A63A1D" w:rsidRDefault="00A63A1D">
            <w:pPr>
              <w:keepNext/>
              <w:keepLines/>
              <w:spacing w:before="20" w:after="40"/>
              <w:jc w:val="center"/>
              <w:rPr>
                <w:rFonts w:eastAsia="Malgun Gothic"/>
                <w:bCs/>
                <w:sz w:val="20"/>
              </w:rPr>
            </w:pPr>
          </w:p>
        </w:tc>
        <w:tc>
          <w:tcPr>
            <w:tcW w:w="1251" w:type="dxa"/>
            <w:tcBorders>
              <w:top w:val="single" w:sz="4" w:space="0" w:color="auto"/>
              <w:left w:val="single" w:sz="4" w:space="0" w:color="auto"/>
              <w:bottom w:val="single" w:sz="4" w:space="0" w:color="auto"/>
              <w:right w:val="single" w:sz="4" w:space="0" w:color="auto"/>
            </w:tcBorders>
          </w:tcPr>
          <w:p w14:paraId="4D33620F" w14:textId="77777777" w:rsidR="00A63A1D" w:rsidRDefault="00A63A1D">
            <w:pPr>
              <w:keepNext/>
              <w:keepLines/>
              <w:spacing w:before="20" w:after="40"/>
              <w:jc w:val="center"/>
              <w:rPr>
                <w:rFonts w:eastAsia="Malgun Gothic"/>
                <w:bCs/>
                <w:sz w:val="20"/>
              </w:rPr>
            </w:pPr>
          </w:p>
        </w:tc>
      </w:tr>
      <w:tr w:rsidR="00A63A1D" w14:paraId="73642FCD"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5A323614"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w:t>
            </w:r>
          </w:p>
        </w:tc>
        <w:tc>
          <w:tcPr>
            <w:tcW w:w="630" w:type="dxa"/>
            <w:tcBorders>
              <w:top w:val="single" w:sz="4" w:space="0" w:color="auto"/>
              <w:left w:val="single" w:sz="4" w:space="0" w:color="auto"/>
              <w:bottom w:val="single" w:sz="4" w:space="0" w:color="auto"/>
              <w:right w:val="single" w:sz="4" w:space="0" w:color="auto"/>
            </w:tcBorders>
          </w:tcPr>
          <w:p w14:paraId="5351706F" w14:textId="77777777" w:rsidR="00A63A1D" w:rsidRDefault="00A63A1D">
            <w:pPr>
              <w:keepNext/>
              <w:keepLines/>
              <w:spacing w:before="20" w:after="40"/>
              <w:jc w:val="center"/>
              <w:rPr>
                <w:rFonts w:eastAsia="Malgun Gothic"/>
                <w:bCs/>
                <w:sz w:val="20"/>
              </w:rPr>
            </w:pPr>
          </w:p>
        </w:tc>
        <w:tc>
          <w:tcPr>
            <w:tcW w:w="1251" w:type="dxa"/>
            <w:tcBorders>
              <w:top w:val="single" w:sz="4" w:space="0" w:color="auto"/>
              <w:left w:val="single" w:sz="4" w:space="0" w:color="auto"/>
              <w:bottom w:val="single" w:sz="4" w:space="0" w:color="auto"/>
              <w:right w:val="single" w:sz="4" w:space="0" w:color="auto"/>
            </w:tcBorders>
          </w:tcPr>
          <w:p w14:paraId="765343FD" w14:textId="77777777" w:rsidR="00A63A1D" w:rsidRDefault="00A63A1D">
            <w:pPr>
              <w:keepNext/>
              <w:keepLines/>
              <w:spacing w:before="20" w:after="40"/>
              <w:jc w:val="center"/>
              <w:rPr>
                <w:rFonts w:eastAsia="Malgun Gothic"/>
                <w:bCs/>
                <w:sz w:val="20"/>
              </w:rPr>
            </w:pPr>
          </w:p>
        </w:tc>
      </w:tr>
    </w:tbl>
    <w:p w14:paraId="658AC514" w14:textId="77777777" w:rsidR="00A63A1D" w:rsidRDefault="00A63A1D" w:rsidP="00A63A1D">
      <w:pPr>
        <w:rPr>
          <w:rFonts w:eastAsia="SimSun"/>
          <w:noProof/>
          <w:sz w:val="20"/>
          <w:szCs w:val="20"/>
          <w:lang w:val="en-CA"/>
        </w:rPr>
      </w:pPr>
    </w:p>
    <w:p w14:paraId="17B788FA" w14:textId="77777777" w:rsidR="00A63A1D" w:rsidRDefault="00A63A1D" w:rsidP="00A63A1D">
      <w:pPr>
        <w:pStyle w:val="3N2"/>
        <w:keepNext/>
        <w:ind w:left="6"/>
        <w:rPr>
          <w:b/>
          <w:sz w:val="20"/>
        </w:rPr>
      </w:pPr>
      <w:r>
        <w:rPr>
          <w:b/>
        </w:rPr>
        <w:lastRenderedPageBreak/>
        <w:t>D.1.32.2</w:t>
      </w:r>
      <w:r>
        <w:rPr>
          <w:b/>
        </w:rPr>
        <w:tab/>
        <w:t>Cubemap projection SEI message syntax</w:t>
      </w:r>
    </w:p>
    <w:p w14:paraId="770EAA32" w14:textId="77777777" w:rsidR="00A63A1D" w:rsidRDefault="00A63A1D" w:rsidP="00A63A1D">
      <w:pPr>
        <w:keepNext/>
        <w:rPr>
          <w:noProof/>
          <w:sz w:val="20"/>
          <w:lang w:val="en-GB"/>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1"/>
        <w:gridCol w:w="630"/>
        <w:gridCol w:w="1269"/>
      </w:tblGrid>
      <w:tr w:rsidR="00A63A1D" w14:paraId="70491B58"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08A43608"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lang w:val="en-CA"/>
              </w:rPr>
            </w:pPr>
            <w:r>
              <w:rPr>
                <w:rFonts w:eastAsia="Malgun Gothic"/>
                <w:sz w:val="20"/>
              </w:rPr>
              <w:t>cubemap_</w:t>
            </w:r>
            <w:proofErr w:type="gramStart"/>
            <w:r>
              <w:rPr>
                <w:rFonts w:eastAsia="Malgun Gothic"/>
                <w:sz w:val="20"/>
              </w:rPr>
              <w:t>projection( payloadSize</w:t>
            </w:r>
            <w:proofErr w:type="gramEnd"/>
            <w:r>
              <w:rPr>
                <w:rFonts w:eastAsia="Malgun Gothic"/>
                <w:sz w:val="20"/>
              </w:rPr>
              <w:t> ) {</w:t>
            </w:r>
          </w:p>
        </w:tc>
        <w:tc>
          <w:tcPr>
            <w:tcW w:w="630" w:type="dxa"/>
            <w:tcBorders>
              <w:top w:val="single" w:sz="4" w:space="0" w:color="auto"/>
              <w:left w:val="single" w:sz="4" w:space="0" w:color="auto"/>
              <w:bottom w:val="single" w:sz="4" w:space="0" w:color="auto"/>
              <w:right w:val="single" w:sz="4" w:space="0" w:color="auto"/>
            </w:tcBorders>
            <w:hideMark/>
          </w:tcPr>
          <w:p w14:paraId="1EB979BF" w14:textId="77777777" w:rsidR="00A63A1D" w:rsidRDefault="00A63A1D">
            <w:pPr>
              <w:keepNext/>
              <w:keepLines/>
              <w:spacing w:before="20" w:after="40"/>
              <w:jc w:val="center"/>
              <w:rPr>
                <w:rFonts w:eastAsia="Malgun Gothic"/>
                <w:b/>
                <w:bCs/>
                <w:sz w:val="20"/>
              </w:rPr>
            </w:pPr>
            <w:r>
              <w:rPr>
                <w:rFonts w:eastAsia="Malgun Gothic"/>
                <w:b/>
                <w:bCs/>
                <w:sz w:val="20"/>
              </w:rPr>
              <w:t>C</w:t>
            </w:r>
          </w:p>
        </w:tc>
        <w:tc>
          <w:tcPr>
            <w:tcW w:w="1270" w:type="dxa"/>
            <w:tcBorders>
              <w:top w:val="single" w:sz="4" w:space="0" w:color="auto"/>
              <w:left w:val="single" w:sz="4" w:space="0" w:color="auto"/>
              <w:bottom w:val="single" w:sz="4" w:space="0" w:color="auto"/>
              <w:right w:val="single" w:sz="4" w:space="0" w:color="auto"/>
            </w:tcBorders>
            <w:hideMark/>
          </w:tcPr>
          <w:p w14:paraId="4C8047A3" w14:textId="77777777" w:rsidR="00A63A1D" w:rsidRDefault="00A63A1D">
            <w:pPr>
              <w:keepNext/>
              <w:keepLines/>
              <w:spacing w:before="20" w:after="40"/>
              <w:jc w:val="center"/>
              <w:rPr>
                <w:rFonts w:eastAsia="Malgun Gothic"/>
                <w:bCs/>
                <w:sz w:val="20"/>
              </w:rPr>
            </w:pPr>
            <w:r>
              <w:rPr>
                <w:rFonts w:eastAsia="Malgun Gothic"/>
                <w:b/>
                <w:bCs/>
                <w:sz w:val="20"/>
              </w:rPr>
              <w:t>Descriptor</w:t>
            </w:r>
          </w:p>
        </w:tc>
      </w:tr>
      <w:tr w:rsidR="00A63A1D" w14:paraId="5D74D3AA"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3FAAE4B9"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lang w:val="en-GB"/>
              </w:rPr>
              <w:tab/>
            </w:r>
            <w:r>
              <w:rPr>
                <w:b/>
                <w:bCs/>
                <w:sz w:val="20"/>
                <w:lang w:val="en-GB" w:eastAsia="zh-CN"/>
              </w:rPr>
              <w:t>cmp_cancel_flag</w:t>
            </w:r>
          </w:p>
        </w:tc>
        <w:tc>
          <w:tcPr>
            <w:tcW w:w="630" w:type="dxa"/>
            <w:tcBorders>
              <w:top w:val="single" w:sz="4" w:space="0" w:color="auto"/>
              <w:left w:val="single" w:sz="4" w:space="0" w:color="auto"/>
              <w:bottom w:val="single" w:sz="4" w:space="0" w:color="auto"/>
              <w:right w:val="single" w:sz="4" w:space="0" w:color="auto"/>
            </w:tcBorders>
            <w:hideMark/>
          </w:tcPr>
          <w:p w14:paraId="1A155A76" w14:textId="77777777" w:rsidR="00A63A1D" w:rsidRDefault="00A63A1D">
            <w:pPr>
              <w:keepNext/>
              <w:keepLines/>
              <w:spacing w:before="20" w:after="40"/>
              <w:jc w:val="center"/>
              <w:rPr>
                <w:rFonts w:eastAsia="SimSun"/>
                <w:sz w:val="20"/>
                <w:lang w:val="en-GB"/>
              </w:rPr>
            </w:pPr>
            <w:r>
              <w:rPr>
                <w:sz w:val="20"/>
                <w:lang w:val="en-GB"/>
              </w:rPr>
              <w:t>5</w:t>
            </w:r>
          </w:p>
        </w:tc>
        <w:tc>
          <w:tcPr>
            <w:tcW w:w="1270" w:type="dxa"/>
            <w:tcBorders>
              <w:top w:val="single" w:sz="4" w:space="0" w:color="auto"/>
              <w:left w:val="single" w:sz="4" w:space="0" w:color="auto"/>
              <w:bottom w:val="single" w:sz="4" w:space="0" w:color="auto"/>
              <w:right w:val="single" w:sz="4" w:space="0" w:color="auto"/>
            </w:tcBorders>
            <w:hideMark/>
          </w:tcPr>
          <w:p w14:paraId="403C1EC2" w14:textId="77777777" w:rsidR="00A63A1D" w:rsidRDefault="00A63A1D">
            <w:pPr>
              <w:keepNext/>
              <w:keepLines/>
              <w:spacing w:before="20" w:after="40"/>
              <w:jc w:val="center"/>
              <w:rPr>
                <w:rFonts w:eastAsia="Malgun Gothic"/>
                <w:bCs/>
                <w:sz w:val="20"/>
                <w:lang w:val="en-CA"/>
              </w:rPr>
            </w:pPr>
            <w:proofErr w:type="gramStart"/>
            <w:r>
              <w:rPr>
                <w:sz w:val="20"/>
                <w:lang w:val="en-GB"/>
              </w:rPr>
              <w:t>u(</w:t>
            </w:r>
            <w:proofErr w:type="gramEnd"/>
            <w:r>
              <w:rPr>
                <w:sz w:val="20"/>
                <w:lang w:val="en-GB"/>
              </w:rPr>
              <w:t>1)</w:t>
            </w:r>
          </w:p>
        </w:tc>
      </w:tr>
      <w:tr w:rsidR="00A63A1D" w14:paraId="6F41BE77"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65E8FCC5"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lang w:val="en-GB"/>
              </w:rPr>
              <w:tab/>
            </w:r>
            <w:proofErr w:type="gramStart"/>
            <w:r>
              <w:rPr>
                <w:sz w:val="20"/>
                <w:lang w:val="en-GB"/>
              </w:rPr>
              <w:t>if(</w:t>
            </w:r>
            <w:r>
              <w:rPr>
                <w:rFonts w:eastAsia="Malgun Gothic"/>
                <w:sz w:val="20"/>
                <w:lang w:val="en-GB"/>
              </w:rPr>
              <w:t> </w:t>
            </w:r>
            <w:r>
              <w:rPr>
                <w:sz w:val="20"/>
                <w:lang w:val="en-GB"/>
              </w:rPr>
              <w:t>!</w:t>
            </w:r>
            <w:proofErr w:type="gramEnd"/>
            <w:r>
              <w:rPr>
                <w:sz w:val="20"/>
                <w:lang w:val="en-GB"/>
              </w:rPr>
              <w:t>cmp_cancel_flag</w:t>
            </w:r>
            <w:r>
              <w:rPr>
                <w:rFonts w:eastAsia="Malgun Gothic"/>
                <w:sz w:val="20"/>
                <w:lang w:val="en-GB"/>
              </w:rPr>
              <w:t> </w:t>
            </w:r>
            <w:r>
              <w:rPr>
                <w:sz w:val="20"/>
                <w:lang w:val="en-GB"/>
              </w:rPr>
              <w:t>)</w:t>
            </w:r>
          </w:p>
        </w:tc>
        <w:tc>
          <w:tcPr>
            <w:tcW w:w="630" w:type="dxa"/>
            <w:tcBorders>
              <w:top w:val="single" w:sz="4" w:space="0" w:color="auto"/>
              <w:left w:val="single" w:sz="4" w:space="0" w:color="auto"/>
              <w:bottom w:val="single" w:sz="4" w:space="0" w:color="auto"/>
              <w:right w:val="single" w:sz="4" w:space="0" w:color="auto"/>
            </w:tcBorders>
          </w:tcPr>
          <w:p w14:paraId="3635ED81" w14:textId="77777777" w:rsidR="00A63A1D" w:rsidRDefault="00A63A1D">
            <w:pPr>
              <w:keepNext/>
              <w:keepLines/>
              <w:spacing w:before="20" w:after="40"/>
              <w:jc w:val="center"/>
              <w:rPr>
                <w:rFonts w:eastAsia="Malgun Gothic"/>
                <w:bCs/>
                <w:sz w:val="20"/>
              </w:rPr>
            </w:pPr>
          </w:p>
        </w:tc>
        <w:tc>
          <w:tcPr>
            <w:tcW w:w="1270" w:type="dxa"/>
            <w:tcBorders>
              <w:top w:val="single" w:sz="4" w:space="0" w:color="auto"/>
              <w:left w:val="single" w:sz="4" w:space="0" w:color="auto"/>
              <w:bottom w:val="single" w:sz="4" w:space="0" w:color="auto"/>
              <w:right w:val="single" w:sz="4" w:space="0" w:color="auto"/>
            </w:tcBorders>
          </w:tcPr>
          <w:p w14:paraId="4DE542D5" w14:textId="77777777" w:rsidR="00A63A1D" w:rsidRDefault="00A63A1D">
            <w:pPr>
              <w:keepNext/>
              <w:keepLines/>
              <w:spacing w:before="20" w:after="40"/>
              <w:jc w:val="center"/>
              <w:rPr>
                <w:rFonts w:eastAsia="Malgun Gothic"/>
                <w:bCs/>
                <w:sz w:val="20"/>
              </w:rPr>
            </w:pPr>
          </w:p>
        </w:tc>
      </w:tr>
      <w:tr w:rsidR="00A63A1D" w14:paraId="69A889B9"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4834DA4F"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b/>
                <w:sz w:val="20"/>
                <w:lang w:val="en-GB"/>
              </w:rPr>
              <w:tab/>
            </w:r>
            <w:r>
              <w:rPr>
                <w:rFonts w:eastAsia="Malgun Gothic"/>
                <w:b/>
                <w:sz w:val="20"/>
                <w:lang w:val="en-GB"/>
              </w:rPr>
              <w:tab/>
            </w:r>
            <w:r>
              <w:rPr>
                <w:b/>
                <w:sz w:val="20"/>
                <w:lang w:val="en-GB"/>
              </w:rPr>
              <w:t>cmp_persistence_flag</w:t>
            </w:r>
          </w:p>
        </w:tc>
        <w:tc>
          <w:tcPr>
            <w:tcW w:w="630" w:type="dxa"/>
            <w:tcBorders>
              <w:top w:val="single" w:sz="4" w:space="0" w:color="auto"/>
              <w:left w:val="single" w:sz="4" w:space="0" w:color="auto"/>
              <w:bottom w:val="single" w:sz="4" w:space="0" w:color="auto"/>
              <w:right w:val="single" w:sz="4" w:space="0" w:color="auto"/>
            </w:tcBorders>
            <w:hideMark/>
          </w:tcPr>
          <w:p w14:paraId="2EA7E4F0" w14:textId="77777777" w:rsidR="00A63A1D" w:rsidRDefault="00A63A1D">
            <w:pPr>
              <w:keepNext/>
              <w:keepLines/>
              <w:spacing w:before="20" w:after="40"/>
              <w:jc w:val="center"/>
              <w:rPr>
                <w:rFonts w:eastAsia="SimSun"/>
                <w:sz w:val="20"/>
                <w:lang w:val="en-GB"/>
              </w:rPr>
            </w:pPr>
            <w:r>
              <w:rPr>
                <w:sz w:val="20"/>
                <w:lang w:val="en-GB"/>
              </w:rPr>
              <w:t>5</w:t>
            </w:r>
          </w:p>
        </w:tc>
        <w:tc>
          <w:tcPr>
            <w:tcW w:w="1270" w:type="dxa"/>
            <w:tcBorders>
              <w:top w:val="single" w:sz="4" w:space="0" w:color="auto"/>
              <w:left w:val="single" w:sz="4" w:space="0" w:color="auto"/>
              <w:bottom w:val="single" w:sz="4" w:space="0" w:color="auto"/>
              <w:right w:val="single" w:sz="4" w:space="0" w:color="auto"/>
            </w:tcBorders>
            <w:hideMark/>
          </w:tcPr>
          <w:p w14:paraId="7A0695AA" w14:textId="77777777" w:rsidR="00A63A1D" w:rsidRDefault="00A63A1D">
            <w:pPr>
              <w:keepNext/>
              <w:keepLines/>
              <w:spacing w:before="20" w:after="40"/>
              <w:jc w:val="center"/>
              <w:rPr>
                <w:rFonts w:eastAsia="Malgun Gothic"/>
                <w:bCs/>
                <w:sz w:val="20"/>
                <w:lang w:val="en-CA"/>
              </w:rPr>
            </w:pPr>
            <w:proofErr w:type="gramStart"/>
            <w:r>
              <w:rPr>
                <w:sz w:val="20"/>
                <w:lang w:val="en-GB"/>
              </w:rPr>
              <w:t>u(</w:t>
            </w:r>
            <w:proofErr w:type="gramEnd"/>
            <w:r>
              <w:rPr>
                <w:sz w:val="20"/>
                <w:lang w:val="en-GB"/>
              </w:rPr>
              <w:t>1)</w:t>
            </w:r>
          </w:p>
        </w:tc>
      </w:tr>
      <w:tr w:rsidR="00A63A1D" w14:paraId="31DEB3DF" w14:textId="77777777" w:rsidTr="00A63A1D">
        <w:trPr>
          <w:cantSplit/>
          <w:jc w:val="center"/>
        </w:trPr>
        <w:tc>
          <w:tcPr>
            <w:tcW w:w="6745" w:type="dxa"/>
            <w:tcBorders>
              <w:top w:val="single" w:sz="4" w:space="0" w:color="auto"/>
              <w:left w:val="single" w:sz="4" w:space="0" w:color="auto"/>
              <w:bottom w:val="single" w:sz="4" w:space="0" w:color="auto"/>
              <w:right w:val="single" w:sz="4" w:space="0" w:color="auto"/>
            </w:tcBorders>
            <w:hideMark/>
          </w:tcPr>
          <w:p w14:paraId="01B87EDD" w14:textId="77777777" w:rsidR="00A63A1D" w:rsidRDefault="00A63A1D">
            <w:pPr>
              <w:keepNext/>
              <w:keepLines/>
              <w:tabs>
                <w:tab w:val="left" w:pos="216"/>
                <w:tab w:val="left" w:pos="432"/>
                <w:tab w:val="left" w:pos="648"/>
                <w:tab w:val="left" w:pos="864"/>
                <w:tab w:val="left" w:pos="1296"/>
                <w:tab w:val="left" w:pos="1512"/>
              </w:tabs>
              <w:spacing w:before="20" w:after="40"/>
              <w:rPr>
                <w:rFonts w:eastAsia="Malgun Gothic"/>
                <w:sz w:val="20"/>
              </w:rPr>
            </w:pPr>
            <w:r>
              <w:rPr>
                <w:rFonts w:eastAsia="Malgun Gothic"/>
                <w:sz w:val="20"/>
              </w:rPr>
              <w:t>}</w:t>
            </w:r>
          </w:p>
        </w:tc>
        <w:tc>
          <w:tcPr>
            <w:tcW w:w="630" w:type="dxa"/>
            <w:tcBorders>
              <w:top w:val="single" w:sz="4" w:space="0" w:color="auto"/>
              <w:left w:val="single" w:sz="4" w:space="0" w:color="auto"/>
              <w:bottom w:val="single" w:sz="4" w:space="0" w:color="auto"/>
              <w:right w:val="single" w:sz="4" w:space="0" w:color="auto"/>
            </w:tcBorders>
          </w:tcPr>
          <w:p w14:paraId="1DE7930B" w14:textId="77777777" w:rsidR="00A63A1D" w:rsidRDefault="00A63A1D">
            <w:pPr>
              <w:keepNext/>
              <w:keepLines/>
              <w:spacing w:before="20" w:after="40"/>
              <w:jc w:val="center"/>
              <w:rPr>
                <w:rFonts w:eastAsia="Malgun Gothic"/>
                <w:bCs/>
                <w:sz w:val="20"/>
              </w:rPr>
            </w:pPr>
          </w:p>
        </w:tc>
        <w:tc>
          <w:tcPr>
            <w:tcW w:w="1270" w:type="dxa"/>
            <w:tcBorders>
              <w:top w:val="single" w:sz="4" w:space="0" w:color="auto"/>
              <w:left w:val="single" w:sz="4" w:space="0" w:color="auto"/>
              <w:bottom w:val="single" w:sz="4" w:space="0" w:color="auto"/>
              <w:right w:val="single" w:sz="4" w:space="0" w:color="auto"/>
            </w:tcBorders>
          </w:tcPr>
          <w:p w14:paraId="5800CDA9" w14:textId="77777777" w:rsidR="00A63A1D" w:rsidRDefault="00A63A1D">
            <w:pPr>
              <w:keepNext/>
              <w:keepLines/>
              <w:spacing w:before="20" w:after="40"/>
              <w:jc w:val="center"/>
              <w:rPr>
                <w:rFonts w:eastAsia="Malgun Gothic"/>
                <w:bCs/>
                <w:sz w:val="20"/>
              </w:rPr>
            </w:pPr>
          </w:p>
        </w:tc>
      </w:tr>
    </w:tbl>
    <w:p w14:paraId="47A745EE" w14:textId="77777777" w:rsidR="00A63A1D" w:rsidRDefault="00A63A1D" w:rsidP="00A63A1D">
      <w:pPr>
        <w:rPr>
          <w:rFonts w:eastAsia="SimSun"/>
          <w:noProof/>
          <w:sz w:val="20"/>
          <w:szCs w:val="20"/>
          <w:lang w:val="en-CA"/>
        </w:rPr>
      </w:pPr>
    </w:p>
    <w:p w14:paraId="7732A615" w14:textId="77777777" w:rsidR="00A63A1D" w:rsidRDefault="00A63A1D" w:rsidP="00A63A1D">
      <w:pPr>
        <w:pStyle w:val="3N2"/>
        <w:keepNext/>
        <w:ind w:left="6"/>
        <w:rPr>
          <w:b/>
          <w:sz w:val="20"/>
        </w:rPr>
      </w:pPr>
      <w:r>
        <w:rPr>
          <w:b/>
        </w:rPr>
        <w:t>D.1.32.3</w:t>
      </w:r>
      <w:r>
        <w:rPr>
          <w:b/>
        </w:rPr>
        <w:tab/>
        <w:t>Sphere rotation SEI message syntax</w:t>
      </w:r>
    </w:p>
    <w:p w14:paraId="6D1A5FAC" w14:textId="77777777" w:rsidR="00A63A1D" w:rsidRDefault="00A63A1D" w:rsidP="00A63A1D">
      <w:pPr>
        <w:keepNext/>
        <w:rPr>
          <w:noProof/>
          <w:sz w:val="20"/>
          <w:lang w:val="en-GB"/>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9"/>
        <w:gridCol w:w="710"/>
        <w:gridCol w:w="1261"/>
      </w:tblGrid>
      <w:tr w:rsidR="00A63A1D" w14:paraId="32844EA1"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27D546FE"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lang w:val="en-CA"/>
              </w:rPr>
            </w:pPr>
            <w:r>
              <w:rPr>
                <w:noProof/>
                <w:sz w:val="20"/>
              </w:rPr>
              <w:t>sphere_rotation( payloadSize ) {</w:t>
            </w:r>
          </w:p>
        </w:tc>
        <w:tc>
          <w:tcPr>
            <w:tcW w:w="710" w:type="dxa"/>
            <w:tcBorders>
              <w:top w:val="single" w:sz="4" w:space="0" w:color="auto"/>
              <w:left w:val="single" w:sz="4" w:space="0" w:color="auto"/>
              <w:bottom w:val="single" w:sz="4" w:space="0" w:color="auto"/>
              <w:right w:val="single" w:sz="4" w:space="0" w:color="auto"/>
            </w:tcBorders>
            <w:hideMark/>
          </w:tcPr>
          <w:p w14:paraId="3C113B57" w14:textId="77777777" w:rsidR="00A63A1D" w:rsidRDefault="00A63A1D">
            <w:pPr>
              <w:keepNext/>
              <w:keepLines/>
              <w:spacing w:before="20" w:after="40"/>
              <w:jc w:val="center"/>
              <w:rPr>
                <w:b/>
                <w:bCs/>
                <w:noProof/>
                <w:sz w:val="20"/>
              </w:rPr>
            </w:pPr>
            <w:r>
              <w:rPr>
                <w:rFonts w:eastAsia="Malgun Gothic"/>
                <w:b/>
                <w:bCs/>
                <w:sz w:val="20"/>
              </w:rPr>
              <w:t>C</w:t>
            </w:r>
          </w:p>
        </w:tc>
        <w:tc>
          <w:tcPr>
            <w:tcW w:w="1260" w:type="dxa"/>
            <w:tcBorders>
              <w:top w:val="single" w:sz="4" w:space="0" w:color="auto"/>
              <w:left w:val="single" w:sz="4" w:space="0" w:color="auto"/>
              <w:bottom w:val="single" w:sz="4" w:space="0" w:color="auto"/>
              <w:right w:val="single" w:sz="4" w:space="0" w:color="auto"/>
            </w:tcBorders>
            <w:hideMark/>
          </w:tcPr>
          <w:p w14:paraId="7C1E53DD" w14:textId="77777777" w:rsidR="00A63A1D" w:rsidRDefault="00A63A1D">
            <w:pPr>
              <w:keepNext/>
              <w:keepLines/>
              <w:spacing w:before="20" w:after="40"/>
              <w:jc w:val="center"/>
              <w:rPr>
                <w:bCs/>
                <w:noProof/>
                <w:sz w:val="20"/>
              </w:rPr>
            </w:pPr>
            <w:r>
              <w:rPr>
                <w:b/>
                <w:bCs/>
                <w:noProof/>
                <w:sz w:val="20"/>
              </w:rPr>
              <w:t>Descriptor</w:t>
            </w:r>
          </w:p>
        </w:tc>
      </w:tr>
      <w:tr w:rsidR="00A63A1D" w14:paraId="6859480B"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18C94E62"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noProof/>
                <w:sz w:val="20"/>
              </w:rPr>
            </w:pPr>
            <w:r>
              <w:rPr>
                <w:noProof/>
                <w:sz w:val="20"/>
              </w:rPr>
              <w:tab/>
            </w:r>
            <w:r>
              <w:rPr>
                <w:b/>
                <w:noProof/>
                <w:sz w:val="20"/>
              </w:rPr>
              <w:t>sphere_rotation_</w:t>
            </w:r>
            <w:r>
              <w:rPr>
                <w:b/>
                <w:bCs/>
                <w:noProof/>
                <w:sz w:val="20"/>
              </w:rPr>
              <w:t>cancel_flag</w:t>
            </w:r>
          </w:p>
        </w:tc>
        <w:tc>
          <w:tcPr>
            <w:tcW w:w="710" w:type="dxa"/>
            <w:tcBorders>
              <w:top w:val="single" w:sz="4" w:space="0" w:color="auto"/>
              <w:left w:val="single" w:sz="4" w:space="0" w:color="auto"/>
              <w:bottom w:val="single" w:sz="4" w:space="0" w:color="auto"/>
              <w:right w:val="single" w:sz="4" w:space="0" w:color="auto"/>
            </w:tcBorders>
            <w:hideMark/>
          </w:tcPr>
          <w:p w14:paraId="7DD0BB8C" w14:textId="77777777" w:rsidR="00A63A1D" w:rsidRDefault="00A63A1D">
            <w:pPr>
              <w:keepNext/>
              <w:keepLines/>
              <w:spacing w:before="20" w:after="40"/>
              <w:jc w:val="center"/>
              <w:rPr>
                <w:bCs/>
                <w:noProof/>
                <w:sz w:val="20"/>
              </w:rPr>
            </w:pPr>
            <w:r>
              <w:rPr>
                <w:sz w:val="20"/>
                <w:lang w:val="en-GB"/>
              </w:rPr>
              <w:t>5</w:t>
            </w:r>
          </w:p>
        </w:tc>
        <w:tc>
          <w:tcPr>
            <w:tcW w:w="1260" w:type="dxa"/>
            <w:tcBorders>
              <w:top w:val="single" w:sz="4" w:space="0" w:color="auto"/>
              <w:left w:val="single" w:sz="4" w:space="0" w:color="auto"/>
              <w:bottom w:val="single" w:sz="4" w:space="0" w:color="auto"/>
              <w:right w:val="single" w:sz="4" w:space="0" w:color="auto"/>
            </w:tcBorders>
            <w:hideMark/>
          </w:tcPr>
          <w:p w14:paraId="4BB7E1AB" w14:textId="77777777" w:rsidR="00A63A1D" w:rsidRDefault="00A63A1D">
            <w:pPr>
              <w:keepNext/>
              <w:keepLines/>
              <w:spacing w:before="20" w:after="40"/>
              <w:jc w:val="center"/>
              <w:rPr>
                <w:bCs/>
                <w:noProof/>
                <w:sz w:val="20"/>
              </w:rPr>
            </w:pPr>
            <w:r>
              <w:rPr>
                <w:bCs/>
                <w:noProof/>
                <w:sz w:val="20"/>
              </w:rPr>
              <w:t>u(1)</w:t>
            </w:r>
          </w:p>
        </w:tc>
      </w:tr>
      <w:tr w:rsidR="00A63A1D" w14:paraId="0746F7AB"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442DAF8E"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noProof/>
                <w:sz w:val="20"/>
              </w:rPr>
              <w:tab/>
              <w:t>if( !sphere_rotation_cancel_flag ) {</w:t>
            </w:r>
          </w:p>
        </w:tc>
        <w:tc>
          <w:tcPr>
            <w:tcW w:w="710" w:type="dxa"/>
            <w:tcBorders>
              <w:top w:val="single" w:sz="4" w:space="0" w:color="auto"/>
              <w:left w:val="single" w:sz="4" w:space="0" w:color="auto"/>
              <w:bottom w:val="single" w:sz="4" w:space="0" w:color="auto"/>
              <w:right w:val="single" w:sz="4" w:space="0" w:color="auto"/>
            </w:tcBorders>
          </w:tcPr>
          <w:p w14:paraId="27B4A118" w14:textId="77777777" w:rsidR="00A63A1D" w:rsidRDefault="00A63A1D">
            <w:pPr>
              <w:keepNext/>
              <w:keepLines/>
              <w:spacing w:before="20" w:after="40"/>
              <w:jc w:val="center"/>
              <w:rPr>
                <w:bCs/>
                <w:noProof/>
                <w:sz w:val="20"/>
              </w:rPr>
            </w:pPr>
          </w:p>
        </w:tc>
        <w:tc>
          <w:tcPr>
            <w:tcW w:w="1260" w:type="dxa"/>
            <w:tcBorders>
              <w:top w:val="single" w:sz="4" w:space="0" w:color="auto"/>
              <w:left w:val="single" w:sz="4" w:space="0" w:color="auto"/>
              <w:bottom w:val="single" w:sz="4" w:space="0" w:color="auto"/>
              <w:right w:val="single" w:sz="4" w:space="0" w:color="auto"/>
            </w:tcBorders>
          </w:tcPr>
          <w:p w14:paraId="5794ECA2" w14:textId="77777777" w:rsidR="00A63A1D" w:rsidRDefault="00A63A1D">
            <w:pPr>
              <w:keepNext/>
              <w:keepLines/>
              <w:spacing w:before="20" w:after="40"/>
              <w:jc w:val="center"/>
              <w:rPr>
                <w:bCs/>
                <w:noProof/>
                <w:sz w:val="20"/>
              </w:rPr>
            </w:pPr>
          </w:p>
        </w:tc>
      </w:tr>
      <w:tr w:rsidR="00A63A1D" w14:paraId="6CC88F0A"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4898156A"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noProof/>
                <w:sz w:val="20"/>
              </w:rPr>
              <w:tab/>
            </w:r>
            <w:r>
              <w:rPr>
                <w:noProof/>
                <w:sz w:val="20"/>
              </w:rPr>
              <w:tab/>
            </w:r>
            <w:r>
              <w:rPr>
                <w:b/>
                <w:noProof/>
                <w:sz w:val="20"/>
              </w:rPr>
              <w:t>sphere_rotation_</w:t>
            </w:r>
            <w:r>
              <w:rPr>
                <w:b/>
                <w:bCs/>
                <w:noProof/>
                <w:sz w:val="20"/>
              </w:rPr>
              <w:t>persistence_flag</w:t>
            </w:r>
          </w:p>
        </w:tc>
        <w:tc>
          <w:tcPr>
            <w:tcW w:w="710" w:type="dxa"/>
            <w:tcBorders>
              <w:top w:val="single" w:sz="4" w:space="0" w:color="auto"/>
              <w:left w:val="single" w:sz="4" w:space="0" w:color="auto"/>
              <w:bottom w:val="single" w:sz="4" w:space="0" w:color="auto"/>
              <w:right w:val="single" w:sz="4" w:space="0" w:color="auto"/>
            </w:tcBorders>
            <w:hideMark/>
          </w:tcPr>
          <w:p w14:paraId="0D7A697D" w14:textId="77777777" w:rsidR="00A63A1D" w:rsidRDefault="00A63A1D">
            <w:pPr>
              <w:keepNext/>
              <w:keepLines/>
              <w:spacing w:before="20" w:after="40"/>
              <w:jc w:val="center"/>
              <w:rPr>
                <w:bCs/>
                <w:noProof/>
                <w:sz w:val="20"/>
              </w:rPr>
            </w:pPr>
            <w:r>
              <w:rPr>
                <w:sz w:val="20"/>
                <w:lang w:val="en-GB"/>
              </w:rPr>
              <w:t>5</w:t>
            </w:r>
          </w:p>
        </w:tc>
        <w:tc>
          <w:tcPr>
            <w:tcW w:w="1260" w:type="dxa"/>
            <w:tcBorders>
              <w:top w:val="single" w:sz="4" w:space="0" w:color="auto"/>
              <w:left w:val="single" w:sz="4" w:space="0" w:color="auto"/>
              <w:bottom w:val="single" w:sz="4" w:space="0" w:color="auto"/>
              <w:right w:val="single" w:sz="4" w:space="0" w:color="auto"/>
            </w:tcBorders>
            <w:hideMark/>
          </w:tcPr>
          <w:p w14:paraId="2C2D9C0E" w14:textId="77777777" w:rsidR="00A63A1D" w:rsidRDefault="00A63A1D">
            <w:pPr>
              <w:keepNext/>
              <w:keepLines/>
              <w:spacing w:before="20" w:after="40"/>
              <w:jc w:val="center"/>
              <w:rPr>
                <w:bCs/>
                <w:noProof/>
                <w:sz w:val="20"/>
              </w:rPr>
            </w:pPr>
            <w:r>
              <w:rPr>
                <w:bCs/>
                <w:noProof/>
                <w:sz w:val="20"/>
              </w:rPr>
              <w:t>u(1)</w:t>
            </w:r>
          </w:p>
        </w:tc>
      </w:tr>
      <w:tr w:rsidR="00A63A1D" w14:paraId="1389E2BE"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6524572F"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bCs/>
                <w:noProof/>
                <w:sz w:val="20"/>
              </w:rPr>
            </w:pPr>
            <w:r>
              <w:rPr>
                <w:rFonts w:eastAsia="Malgun Gothic"/>
                <w:noProof/>
                <w:sz w:val="20"/>
                <w:lang w:eastAsia="zh-CN"/>
              </w:rPr>
              <w:tab/>
            </w:r>
            <w:r>
              <w:rPr>
                <w:rFonts w:eastAsia="Malgun Gothic"/>
                <w:noProof/>
                <w:sz w:val="20"/>
                <w:lang w:eastAsia="zh-CN"/>
              </w:rPr>
              <w:tab/>
            </w:r>
            <w:r>
              <w:rPr>
                <w:b/>
                <w:noProof/>
                <w:sz w:val="20"/>
              </w:rPr>
              <w:t>sphere_rotation_</w:t>
            </w:r>
            <w:r>
              <w:rPr>
                <w:rFonts w:eastAsia="Malgun Gothic"/>
                <w:b/>
                <w:noProof/>
                <w:sz w:val="20"/>
                <w:lang w:eastAsia="zh-CN"/>
              </w:rPr>
              <w:t>reserved_zero_6bits</w:t>
            </w:r>
          </w:p>
        </w:tc>
        <w:tc>
          <w:tcPr>
            <w:tcW w:w="710" w:type="dxa"/>
            <w:tcBorders>
              <w:top w:val="single" w:sz="4" w:space="0" w:color="auto"/>
              <w:left w:val="single" w:sz="4" w:space="0" w:color="auto"/>
              <w:bottom w:val="single" w:sz="4" w:space="0" w:color="auto"/>
              <w:right w:val="single" w:sz="4" w:space="0" w:color="auto"/>
            </w:tcBorders>
            <w:hideMark/>
          </w:tcPr>
          <w:p w14:paraId="3E319D49" w14:textId="77777777" w:rsidR="00A63A1D" w:rsidRDefault="00A63A1D">
            <w:pPr>
              <w:keepNext/>
              <w:keepLines/>
              <w:spacing w:before="20" w:after="40"/>
              <w:jc w:val="center"/>
              <w:rPr>
                <w:rFonts w:eastAsia="Malgun Gothic"/>
                <w:noProof/>
                <w:sz w:val="20"/>
                <w:lang w:eastAsia="zh-CN"/>
              </w:rPr>
            </w:pPr>
            <w:r>
              <w:rPr>
                <w:rFonts w:eastAsia="Malgun Gothic"/>
                <w:noProof/>
                <w:sz w:val="20"/>
                <w:lang w:eastAsia="zh-CN"/>
              </w:rPr>
              <w:t>5</w:t>
            </w:r>
          </w:p>
        </w:tc>
        <w:tc>
          <w:tcPr>
            <w:tcW w:w="1260" w:type="dxa"/>
            <w:tcBorders>
              <w:top w:val="single" w:sz="4" w:space="0" w:color="auto"/>
              <w:left w:val="single" w:sz="4" w:space="0" w:color="auto"/>
              <w:bottom w:val="single" w:sz="4" w:space="0" w:color="auto"/>
              <w:right w:val="single" w:sz="4" w:space="0" w:color="auto"/>
            </w:tcBorders>
            <w:hideMark/>
          </w:tcPr>
          <w:p w14:paraId="106BD2FD" w14:textId="77777777" w:rsidR="00A63A1D" w:rsidRDefault="00A63A1D">
            <w:pPr>
              <w:keepNext/>
              <w:keepLines/>
              <w:spacing w:before="20" w:after="40"/>
              <w:jc w:val="center"/>
              <w:rPr>
                <w:rFonts w:eastAsia="SimSun"/>
                <w:sz w:val="20"/>
              </w:rPr>
            </w:pPr>
            <w:r>
              <w:rPr>
                <w:rFonts w:eastAsia="Malgun Gothic"/>
                <w:noProof/>
                <w:sz w:val="20"/>
                <w:lang w:eastAsia="zh-CN"/>
              </w:rPr>
              <w:t>u(6)</w:t>
            </w:r>
          </w:p>
        </w:tc>
      </w:tr>
      <w:tr w:rsidR="00A63A1D" w14:paraId="5AEEE2A5"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2BCC5AA8"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bCs/>
                <w:noProof/>
                <w:sz w:val="20"/>
              </w:rPr>
            </w:pPr>
            <w:r>
              <w:rPr>
                <w:b/>
                <w:bCs/>
                <w:noProof/>
                <w:sz w:val="20"/>
              </w:rPr>
              <w:tab/>
            </w:r>
            <w:r>
              <w:rPr>
                <w:b/>
                <w:bCs/>
                <w:noProof/>
                <w:sz w:val="20"/>
              </w:rPr>
              <w:tab/>
              <w:t>yaw_rotation</w:t>
            </w:r>
          </w:p>
        </w:tc>
        <w:tc>
          <w:tcPr>
            <w:tcW w:w="710" w:type="dxa"/>
            <w:tcBorders>
              <w:top w:val="single" w:sz="4" w:space="0" w:color="auto"/>
              <w:left w:val="single" w:sz="4" w:space="0" w:color="auto"/>
              <w:bottom w:val="single" w:sz="4" w:space="0" w:color="auto"/>
              <w:right w:val="single" w:sz="4" w:space="0" w:color="auto"/>
            </w:tcBorders>
            <w:hideMark/>
          </w:tcPr>
          <w:p w14:paraId="59BEAB62"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02C1ABF7" w14:textId="77777777" w:rsidR="00A63A1D" w:rsidRDefault="00A63A1D">
            <w:pPr>
              <w:keepNext/>
              <w:keepLines/>
              <w:spacing w:before="20" w:after="40"/>
              <w:jc w:val="center"/>
              <w:rPr>
                <w:rFonts w:eastAsia="Malgun Gothic"/>
                <w:bCs/>
                <w:sz w:val="20"/>
              </w:rPr>
            </w:pPr>
            <w:proofErr w:type="gramStart"/>
            <w:r>
              <w:rPr>
                <w:rFonts w:eastAsia="Malgun Gothic"/>
                <w:bCs/>
                <w:sz w:val="20"/>
              </w:rPr>
              <w:t>i(</w:t>
            </w:r>
            <w:proofErr w:type="gramEnd"/>
            <w:r>
              <w:rPr>
                <w:rFonts w:eastAsia="Malgun Gothic"/>
                <w:bCs/>
                <w:sz w:val="20"/>
              </w:rPr>
              <w:t>32)</w:t>
            </w:r>
          </w:p>
        </w:tc>
      </w:tr>
      <w:tr w:rsidR="00A63A1D" w14:paraId="595D26BA"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1979AB76"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rFonts w:eastAsia="SimSun"/>
                <w:b/>
                <w:noProof/>
                <w:sz w:val="20"/>
              </w:rPr>
            </w:pPr>
            <w:r>
              <w:rPr>
                <w:noProof/>
                <w:sz w:val="20"/>
              </w:rPr>
              <w:tab/>
            </w:r>
            <w:r>
              <w:rPr>
                <w:b/>
                <w:bCs/>
                <w:noProof/>
                <w:sz w:val="20"/>
              </w:rPr>
              <w:tab/>
              <w:t>pitch_rotation</w:t>
            </w:r>
          </w:p>
        </w:tc>
        <w:tc>
          <w:tcPr>
            <w:tcW w:w="710" w:type="dxa"/>
            <w:tcBorders>
              <w:top w:val="single" w:sz="4" w:space="0" w:color="auto"/>
              <w:left w:val="single" w:sz="4" w:space="0" w:color="auto"/>
              <w:bottom w:val="single" w:sz="4" w:space="0" w:color="auto"/>
              <w:right w:val="single" w:sz="4" w:space="0" w:color="auto"/>
            </w:tcBorders>
            <w:hideMark/>
          </w:tcPr>
          <w:p w14:paraId="6BB39E56"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64CE4C97" w14:textId="77777777" w:rsidR="00A63A1D" w:rsidRDefault="00A63A1D">
            <w:pPr>
              <w:keepNext/>
              <w:keepLines/>
              <w:spacing w:before="20" w:after="40"/>
              <w:jc w:val="center"/>
              <w:rPr>
                <w:rFonts w:eastAsia="SimSun"/>
                <w:bCs/>
                <w:noProof/>
                <w:sz w:val="20"/>
              </w:rPr>
            </w:pPr>
            <w:proofErr w:type="gramStart"/>
            <w:r>
              <w:rPr>
                <w:rFonts w:eastAsia="Malgun Gothic"/>
                <w:bCs/>
                <w:sz w:val="20"/>
              </w:rPr>
              <w:t>i(</w:t>
            </w:r>
            <w:proofErr w:type="gramEnd"/>
            <w:r>
              <w:rPr>
                <w:rFonts w:eastAsia="Malgun Gothic"/>
                <w:bCs/>
                <w:sz w:val="20"/>
              </w:rPr>
              <w:t>32)</w:t>
            </w:r>
          </w:p>
        </w:tc>
      </w:tr>
      <w:tr w:rsidR="00A63A1D" w14:paraId="73297CFB"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65A3A0A8"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bCs/>
                <w:noProof/>
                <w:sz w:val="20"/>
              </w:rPr>
            </w:pPr>
            <w:r>
              <w:rPr>
                <w:b/>
                <w:bCs/>
                <w:noProof/>
                <w:sz w:val="20"/>
              </w:rPr>
              <w:tab/>
            </w:r>
            <w:r>
              <w:rPr>
                <w:b/>
                <w:bCs/>
                <w:noProof/>
                <w:sz w:val="20"/>
              </w:rPr>
              <w:tab/>
              <w:t>roll</w:t>
            </w:r>
            <w:r>
              <w:rPr>
                <w:b/>
                <w:noProof/>
                <w:sz w:val="20"/>
              </w:rPr>
              <w:t>_rotation</w:t>
            </w:r>
          </w:p>
        </w:tc>
        <w:tc>
          <w:tcPr>
            <w:tcW w:w="710" w:type="dxa"/>
            <w:tcBorders>
              <w:top w:val="single" w:sz="4" w:space="0" w:color="auto"/>
              <w:left w:val="single" w:sz="4" w:space="0" w:color="auto"/>
              <w:bottom w:val="single" w:sz="4" w:space="0" w:color="auto"/>
              <w:right w:val="single" w:sz="4" w:space="0" w:color="auto"/>
            </w:tcBorders>
            <w:hideMark/>
          </w:tcPr>
          <w:p w14:paraId="51574D3C"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1D3AC879" w14:textId="77777777" w:rsidR="00A63A1D" w:rsidRDefault="00A63A1D">
            <w:pPr>
              <w:keepNext/>
              <w:keepLines/>
              <w:spacing w:before="20" w:after="40"/>
              <w:jc w:val="center"/>
              <w:rPr>
                <w:rFonts w:eastAsia="SimSun"/>
                <w:bCs/>
                <w:noProof/>
                <w:sz w:val="20"/>
              </w:rPr>
            </w:pPr>
            <w:proofErr w:type="gramStart"/>
            <w:r>
              <w:rPr>
                <w:rFonts w:eastAsia="Malgun Gothic"/>
                <w:bCs/>
                <w:sz w:val="20"/>
              </w:rPr>
              <w:t>i(</w:t>
            </w:r>
            <w:proofErr w:type="gramEnd"/>
            <w:r>
              <w:rPr>
                <w:rFonts w:eastAsia="Malgun Gothic"/>
                <w:bCs/>
                <w:sz w:val="20"/>
              </w:rPr>
              <w:t>32)</w:t>
            </w:r>
          </w:p>
        </w:tc>
      </w:tr>
      <w:tr w:rsidR="00A63A1D" w14:paraId="7C46531A"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19AC9DC6"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bCs/>
                <w:noProof/>
                <w:sz w:val="20"/>
              </w:rPr>
            </w:pPr>
            <w:r>
              <w:rPr>
                <w:noProof/>
                <w:sz w:val="20"/>
              </w:rPr>
              <w:tab/>
              <w:t>}</w:t>
            </w:r>
          </w:p>
        </w:tc>
        <w:tc>
          <w:tcPr>
            <w:tcW w:w="710" w:type="dxa"/>
            <w:tcBorders>
              <w:top w:val="single" w:sz="4" w:space="0" w:color="auto"/>
              <w:left w:val="single" w:sz="4" w:space="0" w:color="auto"/>
              <w:bottom w:val="single" w:sz="4" w:space="0" w:color="auto"/>
              <w:right w:val="single" w:sz="4" w:space="0" w:color="auto"/>
            </w:tcBorders>
          </w:tcPr>
          <w:p w14:paraId="0E2D80B0" w14:textId="77777777" w:rsidR="00A63A1D" w:rsidRDefault="00A63A1D">
            <w:pPr>
              <w:keepNext/>
              <w:keepLines/>
              <w:spacing w:before="20" w:after="40"/>
              <w:jc w:val="center"/>
              <w:rPr>
                <w:bCs/>
                <w:noProof/>
                <w:sz w:val="20"/>
              </w:rPr>
            </w:pPr>
          </w:p>
        </w:tc>
        <w:tc>
          <w:tcPr>
            <w:tcW w:w="1260" w:type="dxa"/>
            <w:tcBorders>
              <w:top w:val="single" w:sz="4" w:space="0" w:color="auto"/>
              <w:left w:val="single" w:sz="4" w:space="0" w:color="auto"/>
              <w:bottom w:val="single" w:sz="4" w:space="0" w:color="auto"/>
              <w:right w:val="single" w:sz="4" w:space="0" w:color="auto"/>
            </w:tcBorders>
          </w:tcPr>
          <w:p w14:paraId="02AE858E" w14:textId="77777777" w:rsidR="00A63A1D" w:rsidRDefault="00A63A1D">
            <w:pPr>
              <w:keepNext/>
              <w:keepLines/>
              <w:spacing w:before="20" w:after="40"/>
              <w:jc w:val="center"/>
              <w:rPr>
                <w:bCs/>
                <w:noProof/>
                <w:sz w:val="20"/>
              </w:rPr>
            </w:pPr>
          </w:p>
        </w:tc>
      </w:tr>
      <w:tr w:rsidR="00A63A1D" w14:paraId="041952C6" w14:textId="77777777" w:rsidTr="00A63A1D">
        <w:trPr>
          <w:cantSplit/>
          <w:jc w:val="center"/>
        </w:trPr>
        <w:tc>
          <w:tcPr>
            <w:tcW w:w="6665" w:type="dxa"/>
            <w:tcBorders>
              <w:top w:val="single" w:sz="4" w:space="0" w:color="auto"/>
              <w:left w:val="single" w:sz="4" w:space="0" w:color="auto"/>
              <w:bottom w:val="single" w:sz="4" w:space="0" w:color="auto"/>
              <w:right w:val="single" w:sz="4" w:space="0" w:color="auto"/>
            </w:tcBorders>
            <w:hideMark/>
          </w:tcPr>
          <w:p w14:paraId="30EF0755"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noProof/>
                <w:sz w:val="20"/>
              </w:rPr>
              <w:t>}</w:t>
            </w:r>
          </w:p>
        </w:tc>
        <w:tc>
          <w:tcPr>
            <w:tcW w:w="710" w:type="dxa"/>
            <w:tcBorders>
              <w:top w:val="single" w:sz="4" w:space="0" w:color="auto"/>
              <w:left w:val="single" w:sz="4" w:space="0" w:color="auto"/>
              <w:bottom w:val="single" w:sz="4" w:space="0" w:color="auto"/>
              <w:right w:val="single" w:sz="4" w:space="0" w:color="auto"/>
            </w:tcBorders>
          </w:tcPr>
          <w:p w14:paraId="5CF90E3C" w14:textId="77777777" w:rsidR="00A63A1D" w:rsidRDefault="00A63A1D">
            <w:pPr>
              <w:keepNext/>
              <w:keepLines/>
              <w:spacing w:before="20" w:after="40"/>
              <w:jc w:val="center"/>
              <w:rPr>
                <w:bCs/>
                <w:noProof/>
                <w:sz w:val="20"/>
              </w:rPr>
            </w:pPr>
          </w:p>
        </w:tc>
        <w:tc>
          <w:tcPr>
            <w:tcW w:w="1260" w:type="dxa"/>
            <w:tcBorders>
              <w:top w:val="single" w:sz="4" w:space="0" w:color="auto"/>
              <w:left w:val="single" w:sz="4" w:space="0" w:color="auto"/>
              <w:bottom w:val="single" w:sz="4" w:space="0" w:color="auto"/>
              <w:right w:val="single" w:sz="4" w:space="0" w:color="auto"/>
            </w:tcBorders>
          </w:tcPr>
          <w:p w14:paraId="59A40324" w14:textId="77777777" w:rsidR="00A63A1D" w:rsidRDefault="00A63A1D">
            <w:pPr>
              <w:keepNext/>
              <w:keepLines/>
              <w:spacing w:before="20" w:after="40"/>
              <w:jc w:val="center"/>
              <w:rPr>
                <w:bCs/>
                <w:noProof/>
                <w:sz w:val="20"/>
              </w:rPr>
            </w:pPr>
          </w:p>
        </w:tc>
      </w:tr>
    </w:tbl>
    <w:p w14:paraId="5A892F79" w14:textId="77777777" w:rsidR="00A63A1D" w:rsidRDefault="00A63A1D" w:rsidP="00A63A1D">
      <w:pPr>
        <w:rPr>
          <w:noProof/>
          <w:sz w:val="20"/>
          <w:szCs w:val="20"/>
          <w:lang w:val="en-CA"/>
        </w:rPr>
      </w:pPr>
    </w:p>
    <w:p w14:paraId="5BEF21FA" w14:textId="77777777" w:rsidR="00A63A1D" w:rsidRDefault="00A63A1D" w:rsidP="00A63A1D">
      <w:pPr>
        <w:pStyle w:val="3N2"/>
        <w:keepNext/>
        <w:ind w:left="6"/>
        <w:rPr>
          <w:b/>
          <w:sz w:val="20"/>
        </w:rPr>
      </w:pPr>
      <w:r>
        <w:rPr>
          <w:b/>
        </w:rPr>
        <w:lastRenderedPageBreak/>
        <w:t>D.1.32.4</w:t>
      </w:r>
      <w:r>
        <w:rPr>
          <w:b/>
        </w:rPr>
        <w:tab/>
        <w:t>Region-wise packing SEI message syntax</w:t>
      </w:r>
    </w:p>
    <w:p w14:paraId="7FF758AC" w14:textId="77777777" w:rsidR="00A63A1D" w:rsidRDefault="00A63A1D" w:rsidP="00A63A1D">
      <w:pPr>
        <w:keepNext/>
        <w:rPr>
          <w:noProof/>
          <w:sz w:val="20"/>
          <w:lang w:val="en-GB"/>
        </w:rPr>
      </w:pPr>
    </w:p>
    <w:tbl>
      <w:tblPr>
        <w:tblW w:w="8640" w:type="dxa"/>
        <w:jc w:val="center"/>
        <w:tblLayout w:type="fixed"/>
        <w:tblLook w:val="04A0" w:firstRow="1" w:lastRow="0" w:firstColumn="1" w:lastColumn="0" w:noHBand="0" w:noVBand="1"/>
      </w:tblPr>
      <w:tblGrid>
        <w:gridCol w:w="6652"/>
        <w:gridCol w:w="736"/>
        <w:gridCol w:w="1252"/>
      </w:tblGrid>
      <w:tr w:rsidR="00A63A1D" w14:paraId="37BBC9CE" w14:textId="77777777" w:rsidTr="00A63A1D">
        <w:trPr>
          <w:cantSplit/>
          <w:jc w:val="center"/>
        </w:trPr>
        <w:tc>
          <w:tcPr>
            <w:tcW w:w="6652" w:type="dxa"/>
            <w:tcBorders>
              <w:top w:val="single" w:sz="6" w:space="0" w:color="auto"/>
              <w:left w:val="single" w:sz="6" w:space="0" w:color="auto"/>
              <w:bottom w:val="single" w:sz="2" w:space="0" w:color="auto"/>
              <w:right w:val="single" w:sz="6" w:space="0" w:color="auto"/>
            </w:tcBorders>
            <w:hideMark/>
          </w:tcPr>
          <w:p w14:paraId="4F11AB0E"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spacing w:before="20" w:after="40"/>
              <w:rPr>
                <w:noProof/>
                <w:sz w:val="20"/>
                <w:lang w:val="en-CA"/>
              </w:rPr>
            </w:pPr>
            <w:r>
              <w:rPr>
                <w:noProof/>
                <w:sz w:val="20"/>
              </w:rPr>
              <w:t>regionwise_packing( payloadSize ) {</w:t>
            </w:r>
          </w:p>
        </w:tc>
        <w:tc>
          <w:tcPr>
            <w:tcW w:w="736" w:type="dxa"/>
            <w:tcBorders>
              <w:top w:val="single" w:sz="6" w:space="0" w:color="auto"/>
              <w:left w:val="single" w:sz="6" w:space="0" w:color="auto"/>
              <w:bottom w:val="single" w:sz="2" w:space="0" w:color="auto"/>
              <w:right w:val="single" w:sz="6" w:space="0" w:color="auto"/>
            </w:tcBorders>
            <w:hideMark/>
          </w:tcPr>
          <w:p w14:paraId="73DC1991" w14:textId="77777777" w:rsidR="00A63A1D" w:rsidRDefault="00A63A1D">
            <w:pPr>
              <w:keepNext/>
              <w:spacing w:before="20" w:after="40"/>
              <w:jc w:val="center"/>
              <w:rPr>
                <w:b/>
                <w:bCs/>
                <w:noProof/>
                <w:sz w:val="20"/>
              </w:rPr>
            </w:pPr>
            <w:r>
              <w:rPr>
                <w:b/>
                <w:bCs/>
                <w:noProof/>
                <w:sz w:val="20"/>
              </w:rPr>
              <w:t>C</w:t>
            </w:r>
          </w:p>
        </w:tc>
        <w:tc>
          <w:tcPr>
            <w:tcW w:w="1252" w:type="dxa"/>
            <w:tcBorders>
              <w:top w:val="single" w:sz="6" w:space="0" w:color="auto"/>
              <w:left w:val="single" w:sz="6" w:space="0" w:color="auto"/>
              <w:bottom w:val="single" w:sz="2" w:space="0" w:color="auto"/>
              <w:right w:val="single" w:sz="6" w:space="0" w:color="auto"/>
            </w:tcBorders>
            <w:hideMark/>
          </w:tcPr>
          <w:p w14:paraId="5DCDB594" w14:textId="77777777" w:rsidR="00A63A1D" w:rsidRDefault="00A63A1D">
            <w:pPr>
              <w:keepNext/>
              <w:spacing w:before="20" w:after="40"/>
              <w:jc w:val="center"/>
              <w:rPr>
                <w:b/>
                <w:bCs/>
                <w:noProof/>
                <w:sz w:val="20"/>
              </w:rPr>
            </w:pPr>
            <w:r>
              <w:rPr>
                <w:b/>
                <w:bCs/>
                <w:noProof/>
                <w:sz w:val="20"/>
              </w:rPr>
              <w:t>Descriptor</w:t>
            </w:r>
          </w:p>
        </w:tc>
      </w:tr>
      <w:tr w:rsidR="00A63A1D" w14:paraId="0146E826"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3A39B1E9"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Cs/>
                <w:noProof/>
                <w:sz w:val="20"/>
              </w:rPr>
            </w:pPr>
            <w:r>
              <w:rPr>
                <w:rFonts w:eastAsia="Malgun Gothic"/>
                <w:noProof/>
                <w:sz w:val="20"/>
                <w:lang w:eastAsia="zh-CN"/>
              </w:rPr>
              <w:tab/>
            </w:r>
            <w:r>
              <w:rPr>
                <w:rFonts w:eastAsia="Malgun Gothic"/>
                <w:b/>
                <w:noProof/>
                <w:sz w:val="20"/>
                <w:lang w:eastAsia="zh-CN"/>
              </w:rPr>
              <w:t>rwp_</w:t>
            </w:r>
            <w:r>
              <w:rPr>
                <w:rFonts w:eastAsia="Malgun Gothic"/>
                <w:b/>
                <w:bCs/>
                <w:noProof/>
                <w:sz w:val="20"/>
                <w:lang w:eastAsia="zh-CN"/>
              </w:rPr>
              <w:t>cancel_flag</w:t>
            </w:r>
          </w:p>
        </w:tc>
        <w:tc>
          <w:tcPr>
            <w:tcW w:w="736" w:type="dxa"/>
            <w:tcBorders>
              <w:top w:val="single" w:sz="2" w:space="0" w:color="auto"/>
              <w:left w:val="single" w:sz="6" w:space="0" w:color="auto"/>
              <w:bottom w:val="single" w:sz="2" w:space="0" w:color="auto"/>
              <w:right w:val="single" w:sz="6" w:space="0" w:color="auto"/>
            </w:tcBorders>
            <w:hideMark/>
          </w:tcPr>
          <w:p w14:paraId="526B1BD3" w14:textId="77777777" w:rsidR="00A63A1D" w:rsidRDefault="00A63A1D">
            <w:pPr>
              <w:keepNext/>
              <w:spacing w:before="20" w:after="40"/>
              <w:jc w:val="center"/>
              <w:rPr>
                <w:rFonts w:eastAsia="Malgun Gothic"/>
                <w:noProof/>
                <w:sz w:val="20"/>
                <w:lang w:eastAsia="zh-CN"/>
              </w:rPr>
            </w:pPr>
            <w:r>
              <w:rPr>
                <w:rFonts w:eastAsia="Malgun Gothic"/>
                <w:noProof/>
                <w:sz w:val="20"/>
                <w:lang w:eastAsia="zh-CN"/>
              </w:rPr>
              <w:t>5</w:t>
            </w:r>
          </w:p>
        </w:tc>
        <w:tc>
          <w:tcPr>
            <w:tcW w:w="1252" w:type="dxa"/>
            <w:tcBorders>
              <w:top w:val="single" w:sz="2" w:space="0" w:color="auto"/>
              <w:left w:val="single" w:sz="6" w:space="0" w:color="auto"/>
              <w:bottom w:val="single" w:sz="2" w:space="0" w:color="auto"/>
              <w:right w:val="single" w:sz="6" w:space="0" w:color="auto"/>
            </w:tcBorders>
            <w:hideMark/>
          </w:tcPr>
          <w:p w14:paraId="721741DE" w14:textId="77777777" w:rsidR="00A63A1D" w:rsidRDefault="00A63A1D">
            <w:pPr>
              <w:keepNext/>
              <w:spacing w:before="20" w:after="40"/>
              <w:jc w:val="center"/>
              <w:rPr>
                <w:rFonts w:eastAsia="SimSun"/>
                <w:noProof/>
                <w:sz w:val="20"/>
              </w:rPr>
            </w:pPr>
            <w:r>
              <w:rPr>
                <w:rFonts w:eastAsia="Malgun Gothic"/>
                <w:noProof/>
                <w:sz w:val="20"/>
                <w:lang w:eastAsia="zh-CN"/>
              </w:rPr>
              <w:t>u(1)</w:t>
            </w:r>
          </w:p>
        </w:tc>
      </w:tr>
      <w:tr w:rsidR="00A63A1D" w14:paraId="7A1D9F05"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1844AF15"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Cs/>
                <w:noProof/>
                <w:sz w:val="20"/>
              </w:rPr>
            </w:pPr>
            <w:r>
              <w:rPr>
                <w:rFonts w:eastAsia="Malgun Gothic"/>
                <w:noProof/>
                <w:sz w:val="20"/>
              </w:rPr>
              <w:tab/>
              <w:t>if( !rwp</w:t>
            </w:r>
            <w:r>
              <w:rPr>
                <w:rFonts w:eastAsia="Malgun Gothic"/>
                <w:noProof/>
                <w:sz w:val="20"/>
                <w:lang w:eastAsia="zh-CN"/>
              </w:rPr>
              <w:t>_</w:t>
            </w:r>
            <w:r>
              <w:rPr>
                <w:rFonts w:eastAsia="Malgun Gothic"/>
                <w:bCs/>
                <w:noProof/>
                <w:sz w:val="20"/>
                <w:lang w:eastAsia="zh-CN"/>
              </w:rPr>
              <w:t xml:space="preserve">cancel_flag ) </w:t>
            </w:r>
            <w:r>
              <w:rPr>
                <w:rFonts w:eastAsia="Malgun Gothic"/>
                <w:noProof/>
                <w:sz w:val="20"/>
              </w:rPr>
              <w:t>{</w:t>
            </w:r>
          </w:p>
        </w:tc>
        <w:tc>
          <w:tcPr>
            <w:tcW w:w="736" w:type="dxa"/>
            <w:tcBorders>
              <w:top w:val="single" w:sz="2" w:space="0" w:color="auto"/>
              <w:left w:val="single" w:sz="6" w:space="0" w:color="auto"/>
              <w:bottom w:val="single" w:sz="2" w:space="0" w:color="auto"/>
              <w:right w:val="single" w:sz="6" w:space="0" w:color="auto"/>
            </w:tcBorders>
          </w:tcPr>
          <w:p w14:paraId="1DFD71BA" w14:textId="77777777" w:rsidR="00A63A1D" w:rsidRDefault="00A63A1D">
            <w:pPr>
              <w:keepNext/>
              <w:spacing w:before="20" w:after="40"/>
              <w:jc w:val="center"/>
              <w:rPr>
                <w:noProof/>
                <w:sz w:val="20"/>
              </w:rPr>
            </w:pPr>
          </w:p>
        </w:tc>
        <w:tc>
          <w:tcPr>
            <w:tcW w:w="1252" w:type="dxa"/>
            <w:tcBorders>
              <w:top w:val="single" w:sz="2" w:space="0" w:color="auto"/>
              <w:left w:val="single" w:sz="6" w:space="0" w:color="auto"/>
              <w:bottom w:val="single" w:sz="2" w:space="0" w:color="auto"/>
              <w:right w:val="single" w:sz="6" w:space="0" w:color="auto"/>
            </w:tcBorders>
          </w:tcPr>
          <w:p w14:paraId="1F00BB49" w14:textId="77777777" w:rsidR="00A63A1D" w:rsidRDefault="00A63A1D">
            <w:pPr>
              <w:keepNext/>
              <w:spacing w:before="20" w:after="40"/>
              <w:jc w:val="center"/>
              <w:rPr>
                <w:noProof/>
                <w:sz w:val="20"/>
              </w:rPr>
            </w:pPr>
          </w:p>
        </w:tc>
      </w:tr>
      <w:tr w:rsidR="00A63A1D" w14:paraId="4D3E8F71"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5D6A6D8D"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
                <w:bCs/>
                <w:noProof/>
                <w:sz w:val="20"/>
              </w:rPr>
            </w:pPr>
            <w:r>
              <w:rPr>
                <w:b/>
                <w:bCs/>
                <w:noProof/>
                <w:sz w:val="20"/>
              </w:rPr>
              <w:tab/>
            </w:r>
            <w:r>
              <w:rPr>
                <w:b/>
                <w:bCs/>
                <w:noProof/>
                <w:sz w:val="20"/>
              </w:rPr>
              <w:tab/>
              <w:t>rwp</w:t>
            </w:r>
            <w:r>
              <w:rPr>
                <w:rFonts w:eastAsia="Malgun Gothic"/>
                <w:b/>
                <w:noProof/>
                <w:sz w:val="20"/>
                <w:lang w:eastAsia="zh-CN"/>
              </w:rPr>
              <w:t>_persistence</w:t>
            </w:r>
            <w:r>
              <w:rPr>
                <w:rFonts w:eastAsia="Malgun Gothic"/>
                <w:b/>
                <w:bCs/>
                <w:noProof/>
                <w:sz w:val="20"/>
                <w:lang w:eastAsia="zh-CN"/>
              </w:rPr>
              <w:t>_flag</w:t>
            </w:r>
          </w:p>
        </w:tc>
        <w:tc>
          <w:tcPr>
            <w:tcW w:w="736" w:type="dxa"/>
            <w:tcBorders>
              <w:top w:val="single" w:sz="2" w:space="0" w:color="auto"/>
              <w:left w:val="single" w:sz="6" w:space="0" w:color="auto"/>
              <w:bottom w:val="single" w:sz="2" w:space="0" w:color="auto"/>
              <w:right w:val="single" w:sz="6" w:space="0" w:color="auto"/>
            </w:tcBorders>
            <w:hideMark/>
          </w:tcPr>
          <w:p w14:paraId="56F99DA7"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4121EAEE" w14:textId="77777777" w:rsidR="00A63A1D" w:rsidRDefault="00A63A1D">
            <w:pPr>
              <w:keepNext/>
              <w:spacing w:before="20" w:after="40"/>
              <w:jc w:val="center"/>
              <w:rPr>
                <w:noProof/>
                <w:sz w:val="20"/>
              </w:rPr>
            </w:pPr>
            <w:r>
              <w:rPr>
                <w:noProof/>
                <w:sz w:val="20"/>
              </w:rPr>
              <w:t>u(1)</w:t>
            </w:r>
          </w:p>
        </w:tc>
      </w:tr>
      <w:tr w:rsidR="00A63A1D" w14:paraId="29327173"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7411B9DD"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Cs/>
                <w:noProof/>
                <w:sz w:val="20"/>
              </w:rPr>
            </w:pPr>
            <w:r>
              <w:rPr>
                <w:bCs/>
                <w:noProof/>
                <w:sz w:val="20"/>
              </w:rPr>
              <w:tab/>
            </w:r>
            <w:r>
              <w:rPr>
                <w:bCs/>
                <w:noProof/>
                <w:sz w:val="20"/>
              </w:rPr>
              <w:tab/>
            </w:r>
            <w:r>
              <w:rPr>
                <w:b/>
                <w:bCs/>
                <w:noProof/>
                <w:sz w:val="20"/>
                <w:lang w:val="en-GB"/>
              </w:rPr>
              <w:t>constituent_picture_matching_flag</w:t>
            </w:r>
          </w:p>
        </w:tc>
        <w:tc>
          <w:tcPr>
            <w:tcW w:w="736" w:type="dxa"/>
            <w:tcBorders>
              <w:top w:val="single" w:sz="2" w:space="0" w:color="auto"/>
              <w:left w:val="single" w:sz="6" w:space="0" w:color="auto"/>
              <w:bottom w:val="single" w:sz="2" w:space="0" w:color="auto"/>
              <w:right w:val="single" w:sz="6" w:space="0" w:color="auto"/>
            </w:tcBorders>
            <w:hideMark/>
          </w:tcPr>
          <w:p w14:paraId="67144EFD"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11273BEB" w14:textId="77777777" w:rsidR="00A63A1D" w:rsidRDefault="00A63A1D">
            <w:pPr>
              <w:keepNext/>
              <w:spacing w:before="20" w:after="40"/>
              <w:jc w:val="center"/>
              <w:rPr>
                <w:noProof/>
                <w:sz w:val="20"/>
              </w:rPr>
            </w:pPr>
            <w:r>
              <w:rPr>
                <w:noProof/>
                <w:sz w:val="20"/>
              </w:rPr>
              <w:t>u(1)</w:t>
            </w:r>
          </w:p>
        </w:tc>
      </w:tr>
      <w:tr w:rsidR="00A63A1D" w14:paraId="2C1EF918"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0F3722C5"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Cs/>
                <w:noProof/>
                <w:sz w:val="20"/>
              </w:rPr>
            </w:pPr>
            <w:r>
              <w:rPr>
                <w:rFonts w:eastAsia="Malgun Gothic"/>
                <w:noProof/>
                <w:sz w:val="20"/>
                <w:lang w:eastAsia="zh-CN"/>
              </w:rPr>
              <w:tab/>
            </w:r>
            <w:r>
              <w:rPr>
                <w:rFonts w:eastAsia="Malgun Gothic"/>
                <w:noProof/>
                <w:sz w:val="20"/>
                <w:lang w:eastAsia="zh-CN"/>
              </w:rPr>
              <w:tab/>
            </w:r>
            <w:r>
              <w:rPr>
                <w:rFonts w:eastAsia="Malgun Gothic"/>
                <w:b/>
                <w:noProof/>
                <w:sz w:val="20"/>
                <w:lang w:eastAsia="zh-CN"/>
              </w:rPr>
              <w:t>rwp_reserved_zero_5bits</w:t>
            </w:r>
          </w:p>
        </w:tc>
        <w:tc>
          <w:tcPr>
            <w:tcW w:w="736" w:type="dxa"/>
            <w:tcBorders>
              <w:top w:val="single" w:sz="2" w:space="0" w:color="auto"/>
              <w:left w:val="single" w:sz="6" w:space="0" w:color="auto"/>
              <w:bottom w:val="single" w:sz="2" w:space="0" w:color="auto"/>
              <w:right w:val="single" w:sz="6" w:space="0" w:color="auto"/>
            </w:tcBorders>
            <w:hideMark/>
          </w:tcPr>
          <w:p w14:paraId="513D98D0" w14:textId="77777777" w:rsidR="00A63A1D" w:rsidRDefault="00A63A1D">
            <w:pPr>
              <w:keepNext/>
              <w:spacing w:before="20" w:after="40"/>
              <w:jc w:val="center"/>
              <w:rPr>
                <w:rFonts w:eastAsia="Malgun Gothic"/>
                <w:noProof/>
                <w:sz w:val="20"/>
                <w:lang w:eastAsia="zh-CN"/>
              </w:rPr>
            </w:pPr>
            <w:r>
              <w:rPr>
                <w:rFonts w:eastAsia="Malgun Gothic"/>
                <w:noProof/>
                <w:sz w:val="20"/>
                <w:lang w:eastAsia="zh-CN"/>
              </w:rPr>
              <w:t>5</w:t>
            </w:r>
          </w:p>
        </w:tc>
        <w:tc>
          <w:tcPr>
            <w:tcW w:w="1252" w:type="dxa"/>
            <w:tcBorders>
              <w:top w:val="single" w:sz="2" w:space="0" w:color="auto"/>
              <w:left w:val="single" w:sz="6" w:space="0" w:color="auto"/>
              <w:bottom w:val="single" w:sz="2" w:space="0" w:color="auto"/>
              <w:right w:val="single" w:sz="6" w:space="0" w:color="auto"/>
            </w:tcBorders>
            <w:hideMark/>
          </w:tcPr>
          <w:p w14:paraId="431C34B6" w14:textId="77777777" w:rsidR="00A63A1D" w:rsidRDefault="00A63A1D">
            <w:pPr>
              <w:keepNext/>
              <w:spacing w:before="20" w:after="40"/>
              <w:jc w:val="center"/>
              <w:rPr>
                <w:rFonts w:eastAsia="SimSun"/>
                <w:noProof/>
                <w:sz w:val="20"/>
              </w:rPr>
            </w:pPr>
            <w:r>
              <w:rPr>
                <w:rFonts w:eastAsia="Malgun Gothic"/>
                <w:noProof/>
                <w:sz w:val="20"/>
                <w:lang w:eastAsia="zh-CN"/>
              </w:rPr>
              <w:t>u(5)</w:t>
            </w:r>
          </w:p>
        </w:tc>
      </w:tr>
      <w:tr w:rsidR="00A63A1D" w14:paraId="50442036"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3B46D26E"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Cs/>
                <w:noProof/>
                <w:sz w:val="20"/>
              </w:rPr>
            </w:pPr>
            <w:r>
              <w:rPr>
                <w:bCs/>
                <w:noProof/>
                <w:sz w:val="20"/>
              </w:rPr>
              <w:tab/>
            </w:r>
            <w:r>
              <w:rPr>
                <w:bCs/>
                <w:noProof/>
                <w:sz w:val="20"/>
              </w:rPr>
              <w:tab/>
            </w:r>
            <w:r>
              <w:rPr>
                <w:b/>
                <w:bCs/>
                <w:noProof/>
                <w:sz w:val="20"/>
                <w:lang w:val="en-GB"/>
              </w:rPr>
              <w:t>num_packed_regions</w:t>
            </w:r>
          </w:p>
        </w:tc>
        <w:tc>
          <w:tcPr>
            <w:tcW w:w="736" w:type="dxa"/>
            <w:tcBorders>
              <w:top w:val="single" w:sz="2" w:space="0" w:color="auto"/>
              <w:left w:val="single" w:sz="6" w:space="0" w:color="auto"/>
              <w:bottom w:val="single" w:sz="2" w:space="0" w:color="auto"/>
              <w:right w:val="single" w:sz="6" w:space="0" w:color="auto"/>
            </w:tcBorders>
            <w:hideMark/>
          </w:tcPr>
          <w:p w14:paraId="27038F18"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4E9549FC" w14:textId="77777777" w:rsidR="00A63A1D" w:rsidRDefault="00A63A1D">
            <w:pPr>
              <w:keepNext/>
              <w:spacing w:before="20" w:after="40"/>
              <w:jc w:val="center"/>
              <w:rPr>
                <w:noProof/>
                <w:sz w:val="20"/>
              </w:rPr>
            </w:pPr>
            <w:r>
              <w:rPr>
                <w:noProof/>
                <w:sz w:val="20"/>
              </w:rPr>
              <w:t>u(8)</w:t>
            </w:r>
          </w:p>
        </w:tc>
      </w:tr>
      <w:tr w:rsidR="00A63A1D" w14:paraId="1771D0D3"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6094A563"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
                <w:noProof/>
                <w:sz w:val="20"/>
              </w:rPr>
            </w:pPr>
            <w:r>
              <w:rPr>
                <w:noProof/>
                <w:sz w:val="20"/>
              </w:rPr>
              <w:tab/>
            </w:r>
            <w:r>
              <w:rPr>
                <w:noProof/>
                <w:sz w:val="20"/>
              </w:rPr>
              <w:tab/>
            </w:r>
            <w:r>
              <w:rPr>
                <w:b/>
                <w:noProof/>
                <w:sz w:val="20"/>
              </w:rPr>
              <w:t>proj_picture_width</w:t>
            </w:r>
          </w:p>
        </w:tc>
        <w:tc>
          <w:tcPr>
            <w:tcW w:w="736" w:type="dxa"/>
            <w:tcBorders>
              <w:top w:val="single" w:sz="2" w:space="0" w:color="auto"/>
              <w:left w:val="single" w:sz="6" w:space="0" w:color="auto"/>
              <w:bottom w:val="single" w:sz="2" w:space="0" w:color="auto"/>
              <w:right w:val="single" w:sz="6" w:space="0" w:color="auto"/>
            </w:tcBorders>
            <w:hideMark/>
          </w:tcPr>
          <w:p w14:paraId="4199A4C6"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3E5329A7" w14:textId="77777777" w:rsidR="00A63A1D" w:rsidRDefault="00A63A1D">
            <w:pPr>
              <w:keepNext/>
              <w:spacing w:before="20" w:after="40"/>
              <w:jc w:val="center"/>
              <w:rPr>
                <w:noProof/>
                <w:sz w:val="20"/>
              </w:rPr>
            </w:pPr>
            <w:r>
              <w:rPr>
                <w:noProof/>
                <w:sz w:val="20"/>
              </w:rPr>
              <w:t>u(32)</w:t>
            </w:r>
          </w:p>
        </w:tc>
      </w:tr>
      <w:tr w:rsidR="00A63A1D" w14:paraId="14CCE48D"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0464EA60"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r>
            <w:r>
              <w:rPr>
                <w:b/>
                <w:noProof/>
                <w:sz w:val="20"/>
              </w:rPr>
              <w:t>proj_picture_height</w:t>
            </w:r>
          </w:p>
        </w:tc>
        <w:tc>
          <w:tcPr>
            <w:tcW w:w="736" w:type="dxa"/>
            <w:tcBorders>
              <w:top w:val="single" w:sz="2" w:space="0" w:color="auto"/>
              <w:left w:val="single" w:sz="6" w:space="0" w:color="auto"/>
              <w:bottom w:val="single" w:sz="2" w:space="0" w:color="auto"/>
              <w:right w:val="single" w:sz="6" w:space="0" w:color="auto"/>
            </w:tcBorders>
            <w:hideMark/>
          </w:tcPr>
          <w:p w14:paraId="2E800F70"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01DCF5C3" w14:textId="77777777" w:rsidR="00A63A1D" w:rsidRDefault="00A63A1D">
            <w:pPr>
              <w:keepNext/>
              <w:spacing w:before="20" w:after="40"/>
              <w:jc w:val="center"/>
              <w:rPr>
                <w:noProof/>
                <w:sz w:val="20"/>
              </w:rPr>
            </w:pPr>
            <w:r>
              <w:rPr>
                <w:noProof/>
                <w:sz w:val="20"/>
              </w:rPr>
              <w:t>u(32)</w:t>
            </w:r>
          </w:p>
        </w:tc>
      </w:tr>
      <w:tr w:rsidR="00A63A1D" w14:paraId="30AC3317"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1368BD3C"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
                <w:noProof/>
                <w:sz w:val="20"/>
              </w:rPr>
            </w:pPr>
            <w:r>
              <w:rPr>
                <w:noProof/>
                <w:sz w:val="20"/>
              </w:rPr>
              <w:tab/>
            </w:r>
            <w:r>
              <w:rPr>
                <w:noProof/>
                <w:sz w:val="20"/>
              </w:rPr>
              <w:tab/>
            </w:r>
            <w:r>
              <w:rPr>
                <w:b/>
                <w:noProof/>
                <w:sz w:val="20"/>
              </w:rPr>
              <w:t>packed_picture_width</w:t>
            </w:r>
          </w:p>
        </w:tc>
        <w:tc>
          <w:tcPr>
            <w:tcW w:w="736" w:type="dxa"/>
            <w:tcBorders>
              <w:top w:val="single" w:sz="2" w:space="0" w:color="auto"/>
              <w:left w:val="single" w:sz="6" w:space="0" w:color="auto"/>
              <w:bottom w:val="single" w:sz="2" w:space="0" w:color="auto"/>
              <w:right w:val="single" w:sz="6" w:space="0" w:color="auto"/>
            </w:tcBorders>
            <w:hideMark/>
          </w:tcPr>
          <w:p w14:paraId="34306045"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3EE9F6C1" w14:textId="77777777" w:rsidR="00A63A1D" w:rsidRDefault="00A63A1D">
            <w:pPr>
              <w:keepNext/>
              <w:spacing w:before="20" w:after="40"/>
              <w:jc w:val="center"/>
              <w:rPr>
                <w:noProof/>
                <w:sz w:val="20"/>
              </w:rPr>
            </w:pPr>
            <w:r>
              <w:rPr>
                <w:noProof/>
                <w:sz w:val="20"/>
              </w:rPr>
              <w:t>u(16)</w:t>
            </w:r>
          </w:p>
        </w:tc>
      </w:tr>
      <w:tr w:rsidR="00A63A1D" w14:paraId="32BEC570"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5930BF30"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r>
            <w:r>
              <w:rPr>
                <w:b/>
                <w:noProof/>
                <w:sz w:val="20"/>
              </w:rPr>
              <w:t>packed_picture_height</w:t>
            </w:r>
          </w:p>
        </w:tc>
        <w:tc>
          <w:tcPr>
            <w:tcW w:w="736" w:type="dxa"/>
            <w:tcBorders>
              <w:top w:val="single" w:sz="2" w:space="0" w:color="auto"/>
              <w:left w:val="single" w:sz="6" w:space="0" w:color="auto"/>
              <w:bottom w:val="single" w:sz="2" w:space="0" w:color="auto"/>
              <w:right w:val="single" w:sz="6" w:space="0" w:color="auto"/>
            </w:tcBorders>
            <w:hideMark/>
          </w:tcPr>
          <w:p w14:paraId="3E23795E"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71F3D852" w14:textId="77777777" w:rsidR="00A63A1D" w:rsidRDefault="00A63A1D">
            <w:pPr>
              <w:keepNext/>
              <w:spacing w:before="20" w:after="40"/>
              <w:jc w:val="center"/>
              <w:rPr>
                <w:noProof/>
                <w:sz w:val="20"/>
              </w:rPr>
            </w:pPr>
            <w:r>
              <w:rPr>
                <w:noProof/>
                <w:sz w:val="20"/>
              </w:rPr>
              <w:t>u(16)</w:t>
            </w:r>
          </w:p>
        </w:tc>
      </w:tr>
      <w:tr w:rsidR="00A63A1D" w14:paraId="1110E43F"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5BA93912"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t xml:space="preserve">for( i = 0; i &lt; </w:t>
            </w:r>
            <w:r>
              <w:rPr>
                <w:bCs/>
                <w:noProof/>
                <w:sz w:val="20"/>
                <w:lang w:val="en-GB"/>
              </w:rPr>
              <w:t>num_packed_regions</w:t>
            </w:r>
            <w:r>
              <w:rPr>
                <w:noProof/>
                <w:sz w:val="20"/>
              </w:rPr>
              <w:t>; i++ ) {</w:t>
            </w:r>
          </w:p>
        </w:tc>
        <w:tc>
          <w:tcPr>
            <w:tcW w:w="736" w:type="dxa"/>
            <w:tcBorders>
              <w:top w:val="single" w:sz="2" w:space="0" w:color="auto"/>
              <w:left w:val="single" w:sz="6" w:space="0" w:color="auto"/>
              <w:bottom w:val="single" w:sz="2" w:space="0" w:color="auto"/>
              <w:right w:val="single" w:sz="6" w:space="0" w:color="auto"/>
            </w:tcBorders>
          </w:tcPr>
          <w:p w14:paraId="05FF4A26" w14:textId="77777777" w:rsidR="00A63A1D" w:rsidRDefault="00A63A1D">
            <w:pPr>
              <w:keepNext/>
              <w:spacing w:before="20" w:after="40"/>
              <w:jc w:val="center"/>
              <w:rPr>
                <w:noProof/>
                <w:sz w:val="20"/>
              </w:rPr>
            </w:pPr>
          </w:p>
        </w:tc>
        <w:tc>
          <w:tcPr>
            <w:tcW w:w="1252" w:type="dxa"/>
            <w:tcBorders>
              <w:top w:val="single" w:sz="2" w:space="0" w:color="auto"/>
              <w:left w:val="single" w:sz="6" w:space="0" w:color="auto"/>
              <w:bottom w:val="single" w:sz="2" w:space="0" w:color="auto"/>
              <w:right w:val="single" w:sz="6" w:space="0" w:color="auto"/>
            </w:tcBorders>
          </w:tcPr>
          <w:p w14:paraId="2DCC48C8" w14:textId="77777777" w:rsidR="00A63A1D" w:rsidRDefault="00A63A1D">
            <w:pPr>
              <w:keepNext/>
              <w:spacing w:before="20" w:after="40"/>
              <w:jc w:val="center"/>
              <w:rPr>
                <w:noProof/>
                <w:sz w:val="20"/>
              </w:rPr>
            </w:pPr>
          </w:p>
        </w:tc>
      </w:tr>
      <w:tr w:rsidR="00A63A1D" w14:paraId="2AC00CCB"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5010F238" w14:textId="77777777" w:rsidR="00A63A1D" w:rsidRDefault="00A63A1D">
            <w:pPr>
              <w:keepNext/>
              <w:tabs>
                <w:tab w:val="left" w:pos="216"/>
                <w:tab w:val="left" w:pos="517"/>
                <w:tab w:val="left" w:pos="648"/>
                <w:tab w:val="left" w:pos="864"/>
                <w:tab w:val="left" w:pos="1296"/>
                <w:tab w:val="left" w:pos="1512"/>
                <w:tab w:val="left" w:pos="1728"/>
                <w:tab w:val="left" w:pos="1944"/>
                <w:tab w:val="left" w:pos="2160"/>
              </w:tabs>
              <w:spacing w:before="20" w:after="40"/>
              <w:rPr>
                <w:b/>
                <w:bCs/>
                <w:noProof/>
                <w:sz w:val="20"/>
              </w:rPr>
            </w:pPr>
            <w:r>
              <w:rPr>
                <w:b/>
                <w:bCs/>
                <w:noProof/>
                <w:sz w:val="20"/>
              </w:rPr>
              <w:tab/>
            </w:r>
            <w:r>
              <w:rPr>
                <w:b/>
                <w:bCs/>
                <w:noProof/>
                <w:sz w:val="20"/>
              </w:rPr>
              <w:tab/>
            </w:r>
            <w:r>
              <w:rPr>
                <w:b/>
                <w:bCs/>
                <w:noProof/>
                <w:sz w:val="20"/>
              </w:rPr>
              <w:tab/>
            </w:r>
            <w:r>
              <w:rPr>
                <w:rFonts w:eastAsia="Malgun Gothic"/>
                <w:b/>
                <w:noProof/>
                <w:sz w:val="20"/>
                <w:lang w:eastAsia="zh-CN"/>
              </w:rPr>
              <w:t>rwp_</w:t>
            </w:r>
            <w:r>
              <w:rPr>
                <w:b/>
                <w:bCs/>
                <w:noProof/>
                <w:sz w:val="20"/>
              </w:rPr>
              <w:t>reserved_zero_4bits</w:t>
            </w:r>
            <w:r>
              <w:rPr>
                <w:bCs/>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35292410"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06594BDD" w14:textId="77777777" w:rsidR="00A63A1D" w:rsidRDefault="00A63A1D">
            <w:pPr>
              <w:keepNext/>
              <w:spacing w:before="20" w:after="40"/>
              <w:jc w:val="center"/>
              <w:rPr>
                <w:noProof/>
                <w:sz w:val="20"/>
              </w:rPr>
            </w:pPr>
            <w:r>
              <w:rPr>
                <w:noProof/>
                <w:sz w:val="20"/>
              </w:rPr>
              <w:t>u(4)</w:t>
            </w:r>
          </w:p>
        </w:tc>
      </w:tr>
      <w:tr w:rsidR="00A63A1D" w14:paraId="3073DC57"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24B7815E" w14:textId="77777777" w:rsidR="00A63A1D" w:rsidRDefault="00A63A1D">
            <w:pPr>
              <w:keepNext/>
              <w:tabs>
                <w:tab w:val="left" w:pos="216"/>
                <w:tab w:val="left" w:pos="517"/>
                <w:tab w:val="left" w:pos="648"/>
                <w:tab w:val="left" w:pos="864"/>
                <w:tab w:val="left" w:pos="1296"/>
                <w:tab w:val="left" w:pos="1512"/>
                <w:tab w:val="left" w:pos="1728"/>
                <w:tab w:val="left" w:pos="1944"/>
                <w:tab w:val="left" w:pos="2160"/>
              </w:tabs>
              <w:spacing w:before="20" w:after="40"/>
              <w:rPr>
                <w:b/>
                <w:bCs/>
                <w:noProof/>
                <w:sz w:val="20"/>
              </w:rPr>
            </w:pPr>
            <w:r>
              <w:rPr>
                <w:b/>
                <w:bCs/>
                <w:noProof/>
                <w:sz w:val="20"/>
              </w:rPr>
              <w:tab/>
            </w:r>
            <w:r>
              <w:rPr>
                <w:b/>
                <w:bCs/>
                <w:noProof/>
                <w:sz w:val="20"/>
              </w:rPr>
              <w:tab/>
            </w:r>
            <w:r>
              <w:rPr>
                <w:b/>
                <w:bCs/>
                <w:noProof/>
                <w:sz w:val="20"/>
              </w:rPr>
              <w:tab/>
              <w:t>transform_type</w:t>
            </w:r>
            <w:r>
              <w:rPr>
                <w:bCs/>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2EEAC0C7"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7EF24CA9" w14:textId="77777777" w:rsidR="00A63A1D" w:rsidRDefault="00A63A1D">
            <w:pPr>
              <w:keepNext/>
              <w:spacing w:before="20" w:after="40"/>
              <w:jc w:val="center"/>
              <w:rPr>
                <w:noProof/>
                <w:sz w:val="20"/>
              </w:rPr>
            </w:pPr>
            <w:r>
              <w:rPr>
                <w:noProof/>
                <w:sz w:val="20"/>
              </w:rPr>
              <w:t>u(3)</w:t>
            </w:r>
          </w:p>
        </w:tc>
      </w:tr>
      <w:tr w:rsidR="00A63A1D" w14:paraId="4B21E42E"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67D8D3A3" w14:textId="77777777" w:rsidR="00A63A1D" w:rsidRDefault="00A63A1D">
            <w:pPr>
              <w:keepNext/>
              <w:tabs>
                <w:tab w:val="left" w:pos="216"/>
                <w:tab w:val="left" w:pos="517"/>
                <w:tab w:val="left" w:pos="648"/>
                <w:tab w:val="left" w:pos="864"/>
                <w:tab w:val="left" w:pos="1296"/>
                <w:tab w:val="left" w:pos="1512"/>
                <w:tab w:val="left" w:pos="1728"/>
                <w:tab w:val="left" w:pos="1944"/>
                <w:tab w:val="left" w:pos="2160"/>
              </w:tabs>
              <w:spacing w:before="20" w:after="40"/>
              <w:rPr>
                <w:b/>
                <w:bCs/>
                <w:noProof/>
                <w:sz w:val="20"/>
              </w:rPr>
            </w:pPr>
            <w:r>
              <w:rPr>
                <w:b/>
                <w:bCs/>
                <w:noProof/>
                <w:sz w:val="20"/>
              </w:rPr>
              <w:tab/>
            </w:r>
            <w:r>
              <w:rPr>
                <w:b/>
                <w:bCs/>
                <w:noProof/>
                <w:sz w:val="20"/>
              </w:rPr>
              <w:tab/>
            </w:r>
            <w:r>
              <w:rPr>
                <w:b/>
                <w:bCs/>
                <w:noProof/>
                <w:sz w:val="20"/>
              </w:rPr>
              <w:tab/>
              <w:t>guard_band_flag</w:t>
            </w:r>
            <w:r>
              <w:rPr>
                <w:bCs/>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043C12D9"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0FABC143" w14:textId="77777777" w:rsidR="00A63A1D" w:rsidRDefault="00A63A1D">
            <w:pPr>
              <w:keepNext/>
              <w:spacing w:before="20" w:after="40"/>
              <w:jc w:val="center"/>
              <w:rPr>
                <w:noProof/>
                <w:sz w:val="20"/>
              </w:rPr>
            </w:pPr>
            <w:r>
              <w:rPr>
                <w:noProof/>
                <w:sz w:val="20"/>
              </w:rPr>
              <w:t>u(1)</w:t>
            </w:r>
          </w:p>
        </w:tc>
      </w:tr>
      <w:tr w:rsidR="00A63A1D" w14:paraId="2D30F332"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6E3BA56E"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
                <w:noProof/>
                <w:sz w:val="20"/>
              </w:rPr>
            </w:pPr>
            <w:r>
              <w:rPr>
                <w:noProof/>
                <w:sz w:val="20"/>
              </w:rPr>
              <w:tab/>
            </w:r>
            <w:r>
              <w:rPr>
                <w:noProof/>
                <w:sz w:val="20"/>
              </w:rPr>
              <w:tab/>
            </w:r>
            <w:r>
              <w:rPr>
                <w:noProof/>
                <w:sz w:val="20"/>
              </w:rPr>
              <w:tab/>
            </w:r>
            <w:r>
              <w:rPr>
                <w:b/>
                <w:noProof/>
                <w:sz w:val="20"/>
              </w:rPr>
              <w:t>proj_region_width</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01465C4F"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034FF32F" w14:textId="77777777" w:rsidR="00A63A1D" w:rsidRDefault="00A63A1D">
            <w:pPr>
              <w:keepNext/>
              <w:spacing w:before="20" w:after="40"/>
              <w:jc w:val="center"/>
              <w:rPr>
                <w:noProof/>
                <w:sz w:val="20"/>
              </w:rPr>
            </w:pPr>
            <w:r>
              <w:rPr>
                <w:noProof/>
                <w:sz w:val="20"/>
              </w:rPr>
              <w:t>u(32)</w:t>
            </w:r>
          </w:p>
        </w:tc>
      </w:tr>
      <w:tr w:rsidR="00A63A1D" w14:paraId="1299FF09"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49EE8F14"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b/>
                <w:noProof/>
                <w:sz w:val="20"/>
              </w:rPr>
              <w:t>proj_region_height</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5FF3CF83"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276CC3A3" w14:textId="77777777" w:rsidR="00A63A1D" w:rsidRDefault="00A63A1D">
            <w:pPr>
              <w:keepNext/>
              <w:spacing w:before="20" w:after="40"/>
              <w:jc w:val="center"/>
              <w:rPr>
                <w:noProof/>
                <w:sz w:val="20"/>
              </w:rPr>
            </w:pPr>
            <w:r>
              <w:rPr>
                <w:noProof/>
                <w:sz w:val="20"/>
              </w:rPr>
              <w:t>u(32)</w:t>
            </w:r>
          </w:p>
        </w:tc>
      </w:tr>
      <w:tr w:rsidR="00A63A1D" w14:paraId="32E22F5D"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38D9C64D"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
                <w:noProof/>
                <w:sz w:val="20"/>
              </w:rPr>
            </w:pPr>
            <w:r>
              <w:rPr>
                <w:noProof/>
                <w:sz w:val="20"/>
              </w:rPr>
              <w:tab/>
            </w:r>
            <w:r>
              <w:rPr>
                <w:noProof/>
                <w:sz w:val="20"/>
              </w:rPr>
              <w:tab/>
            </w:r>
            <w:r>
              <w:rPr>
                <w:noProof/>
                <w:sz w:val="20"/>
              </w:rPr>
              <w:tab/>
            </w:r>
            <w:r>
              <w:rPr>
                <w:b/>
                <w:noProof/>
                <w:sz w:val="20"/>
              </w:rPr>
              <w:t>proj_region_top</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15993D22"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32CB0DEE" w14:textId="77777777" w:rsidR="00A63A1D" w:rsidRDefault="00A63A1D">
            <w:pPr>
              <w:keepNext/>
              <w:spacing w:before="20" w:after="40"/>
              <w:jc w:val="center"/>
              <w:rPr>
                <w:noProof/>
                <w:sz w:val="20"/>
              </w:rPr>
            </w:pPr>
            <w:r>
              <w:rPr>
                <w:noProof/>
                <w:sz w:val="20"/>
              </w:rPr>
              <w:t>u(32)</w:t>
            </w:r>
          </w:p>
        </w:tc>
      </w:tr>
      <w:tr w:rsidR="00A63A1D" w14:paraId="68F5DB13"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2A3FDCB3"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b/>
                <w:noProof/>
                <w:sz w:val="20"/>
              </w:rPr>
              <w:t>proj_region_left</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6F0297AA"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51815064" w14:textId="77777777" w:rsidR="00A63A1D" w:rsidRDefault="00A63A1D">
            <w:pPr>
              <w:keepNext/>
              <w:spacing w:before="20" w:after="40"/>
              <w:jc w:val="center"/>
              <w:rPr>
                <w:noProof/>
                <w:sz w:val="20"/>
              </w:rPr>
            </w:pPr>
            <w:r>
              <w:rPr>
                <w:noProof/>
                <w:sz w:val="20"/>
              </w:rPr>
              <w:t>u(32)</w:t>
            </w:r>
          </w:p>
        </w:tc>
      </w:tr>
      <w:tr w:rsidR="00A63A1D" w14:paraId="4E940231"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3AE2646F"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
                <w:noProof/>
                <w:sz w:val="20"/>
              </w:rPr>
            </w:pPr>
            <w:r>
              <w:rPr>
                <w:noProof/>
                <w:sz w:val="20"/>
              </w:rPr>
              <w:tab/>
            </w:r>
            <w:r>
              <w:rPr>
                <w:noProof/>
                <w:sz w:val="20"/>
              </w:rPr>
              <w:tab/>
            </w:r>
            <w:r>
              <w:rPr>
                <w:noProof/>
                <w:sz w:val="20"/>
              </w:rPr>
              <w:tab/>
            </w:r>
            <w:r>
              <w:rPr>
                <w:b/>
                <w:noProof/>
                <w:sz w:val="20"/>
              </w:rPr>
              <w:t>packed_region_width</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1A33CBD2"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501EF46E" w14:textId="77777777" w:rsidR="00A63A1D" w:rsidRDefault="00A63A1D">
            <w:pPr>
              <w:keepNext/>
              <w:spacing w:before="20" w:after="40"/>
              <w:jc w:val="center"/>
              <w:rPr>
                <w:noProof/>
                <w:sz w:val="20"/>
              </w:rPr>
            </w:pPr>
            <w:r>
              <w:rPr>
                <w:noProof/>
                <w:sz w:val="20"/>
              </w:rPr>
              <w:t>u(16)</w:t>
            </w:r>
          </w:p>
        </w:tc>
      </w:tr>
      <w:tr w:rsidR="00A63A1D" w14:paraId="0F22F364"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1F24F0AA"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b/>
                <w:noProof/>
                <w:sz w:val="20"/>
              </w:rPr>
              <w:t>packed_region_height</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67315B95"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6B935B50" w14:textId="77777777" w:rsidR="00A63A1D" w:rsidRDefault="00A63A1D">
            <w:pPr>
              <w:keepNext/>
              <w:spacing w:before="20" w:after="40"/>
              <w:jc w:val="center"/>
              <w:rPr>
                <w:noProof/>
                <w:sz w:val="20"/>
              </w:rPr>
            </w:pPr>
            <w:r>
              <w:rPr>
                <w:noProof/>
                <w:sz w:val="20"/>
              </w:rPr>
              <w:t>u(16)</w:t>
            </w:r>
          </w:p>
        </w:tc>
      </w:tr>
      <w:tr w:rsidR="00A63A1D" w14:paraId="0B15AFEA"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4AE00963"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
                <w:noProof/>
                <w:sz w:val="20"/>
              </w:rPr>
            </w:pPr>
            <w:r>
              <w:rPr>
                <w:noProof/>
                <w:sz w:val="20"/>
              </w:rPr>
              <w:tab/>
            </w:r>
            <w:r>
              <w:rPr>
                <w:noProof/>
                <w:sz w:val="20"/>
              </w:rPr>
              <w:tab/>
            </w:r>
            <w:r>
              <w:rPr>
                <w:noProof/>
                <w:sz w:val="20"/>
              </w:rPr>
              <w:tab/>
            </w:r>
            <w:r>
              <w:rPr>
                <w:b/>
                <w:noProof/>
                <w:sz w:val="20"/>
              </w:rPr>
              <w:t>packed_region_top</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0FD4EE70"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76CBFF7F" w14:textId="77777777" w:rsidR="00A63A1D" w:rsidRDefault="00A63A1D">
            <w:pPr>
              <w:keepNext/>
              <w:spacing w:before="20" w:after="40"/>
              <w:jc w:val="center"/>
              <w:rPr>
                <w:noProof/>
                <w:sz w:val="20"/>
              </w:rPr>
            </w:pPr>
            <w:r>
              <w:rPr>
                <w:noProof/>
                <w:sz w:val="20"/>
              </w:rPr>
              <w:t>u(16)</w:t>
            </w:r>
          </w:p>
        </w:tc>
      </w:tr>
      <w:tr w:rsidR="00A63A1D" w14:paraId="37A8833C"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5A0A5263"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b/>
                <w:noProof/>
                <w:sz w:val="20"/>
              </w:rPr>
              <w:t>packed_region_left</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59078A83"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1159A8AC" w14:textId="77777777" w:rsidR="00A63A1D" w:rsidRDefault="00A63A1D">
            <w:pPr>
              <w:keepNext/>
              <w:spacing w:before="20" w:after="40"/>
              <w:jc w:val="center"/>
              <w:rPr>
                <w:noProof/>
                <w:sz w:val="20"/>
              </w:rPr>
            </w:pPr>
            <w:r>
              <w:rPr>
                <w:noProof/>
                <w:sz w:val="20"/>
              </w:rPr>
              <w:t>u(16)</w:t>
            </w:r>
          </w:p>
        </w:tc>
      </w:tr>
      <w:tr w:rsidR="00A63A1D" w14:paraId="179EAFCF"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56BF69D7"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t xml:space="preserve">if( </w:t>
            </w:r>
            <w:r>
              <w:rPr>
                <w:bCs/>
                <w:noProof/>
                <w:sz w:val="20"/>
              </w:rPr>
              <w:t>guard_band_flag[ i ]</w:t>
            </w:r>
            <w:r>
              <w:rPr>
                <w:noProof/>
                <w:sz w:val="20"/>
              </w:rPr>
              <w:t xml:space="preserve"> ) {</w:t>
            </w:r>
          </w:p>
        </w:tc>
        <w:tc>
          <w:tcPr>
            <w:tcW w:w="736" w:type="dxa"/>
            <w:tcBorders>
              <w:top w:val="single" w:sz="2" w:space="0" w:color="auto"/>
              <w:left w:val="single" w:sz="6" w:space="0" w:color="auto"/>
              <w:bottom w:val="single" w:sz="2" w:space="0" w:color="auto"/>
              <w:right w:val="single" w:sz="6" w:space="0" w:color="auto"/>
            </w:tcBorders>
          </w:tcPr>
          <w:p w14:paraId="084C3D2B" w14:textId="77777777" w:rsidR="00A63A1D" w:rsidRDefault="00A63A1D">
            <w:pPr>
              <w:keepNext/>
              <w:spacing w:before="20" w:after="40"/>
              <w:jc w:val="center"/>
              <w:rPr>
                <w:noProof/>
                <w:sz w:val="20"/>
              </w:rPr>
            </w:pPr>
          </w:p>
        </w:tc>
        <w:tc>
          <w:tcPr>
            <w:tcW w:w="1252" w:type="dxa"/>
            <w:tcBorders>
              <w:top w:val="single" w:sz="2" w:space="0" w:color="auto"/>
              <w:left w:val="single" w:sz="6" w:space="0" w:color="auto"/>
              <w:bottom w:val="single" w:sz="2" w:space="0" w:color="auto"/>
              <w:right w:val="single" w:sz="6" w:space="0" w:color="auto"/>
            </w:tcBorders>
          </w:tcPr>
          <w:p w14:paraId="6FD348D9" w14:textId="77777777" w:rsidR="00A63A1D" w:rsidRDefault="00A63A1D">
            <w:pPr>
              <w:keepNext/>
              <w:spacing w:before="20" w:after="40"/>
              <w:jc w:val="center"/>
              <w:rPr>
                <w:noProof/>
                <w:sz w:val="20"/>
              </w:rPr>
            </w:pPr>
          </w:p>
        </w:tc>
      </w:tr>
      <w:tr w:rsidR="00A63A1D" w14:paraId="335D52B3"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3DCB5F28" w14:textId="77777777" w:rsidR="00A63A1D" w:rsidRDefault="00A63A1D">
            <w:pPr>
              <w:keepNext/>
              <w:tabs>
                <w:tab w:val="left" w:pos="216"/>
                <w:tab w:val="left" w:pos="514"/>
                <w:tab w:val="left" w:pos="648"/>
                <w:tab w:val="left" w:pos="824"/>
                <w:tab w:val="left" w:pos="100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noProof/>
                <w:sz w:val="20"/>
              </w:rPr>
              <w:tab/>
            </w:r>
            <w:r>
              <w:rPr>
                <w:b/>
                <w:noProof/>
                <w:sz w:val="20"/>
              </w:rPr>
              <w:t>left_gb_width</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3E0E5BE5"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47E83C47" w14:textId="77777777" w:rsidR="00A63A1D" w:rsidRDefault="00A63A1D">
            <w:pPr>
              <w:keepNext/>
              <w:spacing w:before="20" w:after="40"/>
              <w:jc w:val="center"/>
              <w:rPr>
                <w:noProof/>
                <w:sz w:val="20"/>
              </w:rPr>
            </w:pPr>
            <w:r>
              <w:rPr>
                <w:noProof/>
                <w:sz w:val="20"/>
              </w:rPr>
              <w:t>u(8)</w:t>
            </w:r>
          </w:p>
        </w:tc>
      </w:tr>
      <w:tr w:rsidR="00A63A1D" w14:paraId="6F63659A"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1E3A6DE1" w14:textId="77777777" w:rsidR="00A63A1D" w:rsidRDefault="00A63A1D">
            <w:pPr>
              <w:keepNext/>
              <w:tabs>
                <w:tab w:val="left" w:pos="216"/>
                <w:tab w:val="left" w:pos="514"/>
                <w:tab w:val="left" w:pos="648"/>
                <w:tab w:val="left" w:pos="824"/>
                <w:tab w:val="left" w:pos="100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noProof/>
                <w:sz w:val="20"/>
              </w:rPr>
              <w:tab/>
            </w:r>
            <w:r>
              <w:rPr>
                <w:b/>
                <w:noProof/>
                <w:sz w:val="20"/>
              </w:rPr>
              <w:t>right_gb_width</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429603D7"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101E244D" w14:textId="77777777" w:rsidR="00A63A1D" w:rsidRDefault="00A63A1D">
            <w:pPr>
              <w:keepNext/>
              <w:spacing w:before="20" w:after="40"/>
              <w:jc w:val="center"/>
              <w:rPr>
                <w:noProof/>
                <w:sz w:val="20"/>
              </w:rPr>
            </w:pPr>
            <w:r>
              <w:rPr>
                <w:noProof/>
                <w:sz w:val="20"/>
              </w:rPr>
              <w:t>u(8)</w:t>
            </w:r>
          </w:p>
        </w:tc>
      </w:tr>
      <w:tr w:rsidR="00A63A1D" w14:paraId="1B57CABD"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533DB7A9" w14:textId="77777777" w:rsidR="00A63A1D" w:rsidRDefault="00A63A1D">
            <w:pPr>
              <w:keepNext/>
              <w:tabs>
                <w:tab w:val="left" w:pos="216"/>
                <w:tab w:val="left" w:pos="514"/>
                <w:tab w:val="left" w:pos="648"/>
                <w:tab w:val="left" w:pos="824"/>
                <w:tab w:val="left" w:pos="100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noProof/>
                <w:sz w:val="20"/>
              </w:rPr>
              <w:tab/>
            </w:r>
            <w:r>
              <w:rPr>
                <w:b/>
                <w:noProof/>
                <w:sz w:val="20"/>
              </w:rPr>
              <w:t>top_gb_height</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01BBABD6"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17BBD144" w14:textId="77777777" w:rsidR="00A63A1D" w:rsidRDefault="00A63A1D">
            <w:pPr>
              <w:keepNext/>
              <w:spacing w:before="20" w:after="40"/>
              <w:jc w:val="center"/>
              <w:rPr>
                <w:noProof/>
                <w:sz w:val="20"/>
              </w:rPr>
            </w:pPr>
            <w:r>
              <w:rPr>
                <w:noProof/>
                <w:sz w:val="20"/>
              </w:rPr>
              <w:t>u(8)</w:t>
            </w:r>
          </w:p>
        </w:tc>
      </w:tr>
      <w:tr w:rsidR="00A63A1D" w14:paraId="0F6B6BC5"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12098583" w14:textId="77777777" w:rsidR="00A63A1D" w:rsidRDefault="00A63A1D">
            <w:pPr>
              <w:keepNext/>
              <w:tabs>
                <w:tab w:val="left" w:pos="216"/>
                <w:tab w:val="left" w:pos="514"/>
                <w:tab w:val="left" w:pos="648"/>
                <w:tab w:val="left" w:pos="824"/>
                <w:tab w:val="left" w:pos="100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noProof/>
                <w:sz w:val="20"/>
              </w:rPr>
              <w:tab/>
            </w:r>
            <w:r>
              <w:rPr>
                <w:b/>
                <w:noProof/>
                <w:sz w:val="20"/>
              </w:rPr>
              <w:t>bottom_gb_height</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1253A5B2"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2E084C7F" w14:textId="77777777" w:rsidR="00A63A1D" w:rsidRDefault="00A63A1D">
            <w:pPr>
              <w:keepNext/>
              <w:spacing w:before="20" w:after="40"/>
              <w:jc w:val="center"/>
              <w:rPr>
                <w:noProof/>
                <w:sz w:val="20"/>
              </w:rPr>
            </w:pPr>
            <w:r>
              <w:rPr>
                <w:noProof/>
                <w:sz w:val="20"/>
              </w:rPr>
              <w:t>u(8)</w:t>
            </w:r>
          </w:p>
        </w:tc>
      </w:tr>
      <w:tr w:rsidR="00A63A1D" w14:paraId="58594F35"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271230EC" w14:textId="77777777" w:rsidR="00A63A1D" w:rsidRDefault="00A63A1D">
            <w:pPr>
              <w:keepNext/>
              <w:tabs>
                <w:tab w:val="left" w:pos="216"/>
                <w:tab w:val="left" w:pos="514"/>
                <w:tab w:val="left" w:pos="648"/>
                <w:tab w:val="left" w:pos="824"/>
                <w:tab w:val="left" w:pos="100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noProof/>
                <w:sz w:val="20"/>
              </w:rPr>
              <w:tab/>
            </w:r>
            <w:r>
              <w:rPr>
                <w:b/>
                <w:noProof/>
                <w:sz w:val="20"/>
              </w:rPr>
              <w:t>gb_not_used_for_pred_flag</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7FEB84BA"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094FE037" w14:textId="77777777" w:rsidR="00A63A1D" w:rsidRDefault="00A63A1D">
            <w:pPr>
              <w:keepNext/>
              <w:spacing w:before="20" w:after="40"/>
              <w:jc w:val="center"/>
              <w:rPr>
                <w:noProof/>
                <w:sz w:val="20"/>
              </w:rPr>
            </w:pPr>
            <w:r>
              <w:rPr>
                <w:noProof/>
                <w:sz w:val="20"/>
              </w:rPr>
              <w:t>u(1)</w:t>
            </w:r>
          </w:p>
        </w:tc>
      </w:tr>
      <w:tr w:rsidR="00A63A1D" w14:paraId="4B4F8505"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75408B0D" w14:textId="77777777" w:rsidR="00A63A1D" w:rsidRDefault="00A63A1D">
            <w:pPr>
              <w:keepNext/>
              <w:tabs>
                <w:tab w:val="left" w:pos="216"/>
                <w:tab w:val="left" w:pos="514"/>
                <w:tab w:val="left" w:pos="648"/>
                <w:tab w:val="left" w:pos="824"/>
                <w:tab w:val="left" w:pos="100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noProof/>
                <w:sz w:val="20"/>
              </w:rPr>
              <w:tab/>
              <w:t>for( j = 0; j &lt; 4; j++ )</w:t>
            </w:r>
          </w:p>
        </w:tc>
        <w:tc>
          <w:tcPr>
            <w:tcW w:w="736" w:type="dxa"/>
            <w:tcBorders>
              <w:top w:val="single" w:sz="2" w:space="0" w:color="auto"/>
              <w:left w:val="single" w:sz="6" w:space="0" w:color="auto"/>
              <w:bottom w:val="single" w:sz="2" w:space="0" w:color="auto"/>
              <w:right w:val="single" w:sz="6" w:space="0" w:color="auto"/>
            </w:tcBorders>
          </w:tcPr>
          <w:p w14:paraId="48237A04" w14:textId="77777777" w:rsidR="00A63A1D" w:rsidRDefault="00A63A1D">
            <w:pPr>
              <w:keepNext/>
              <w:spacing w:before="20" w:after="40"/>
              <w:jc w:val="center"/>
              <w:rPr>
                <w:noProof/>
                <w:sz w:val="20"/>
              </w:rPr>
            </w:pPr>
          </w:p>
        </w:tc>
        <w:tc>
          <w:tcPr>
            <w:tcW w:w="1252" w:type="dxa"/>
            <w:tcBorders>
              <w:top w:val="single" w:sz="2" w:space="0" w:color="auto"/>
              <w:left w:val="single" w:sz="6" w:space="0" w:color="auto"/>
              <w:bottom w:val="single" w:sz="2" w:space="0" w:color="auto"/>
              <w:right w:val="single" w:sz="6" w:space="0" w:color="auto"/>
            </w:tcBorders>
          </w:tcPr>
          <w:p w14:paraId="140CD4E1" w14:textId="77777777" w:rsidR="00A63A1D" w:rsidRDefault="00A63A1D">
            <w:pPr>
              <w:keepNext/>
              <w:spacing w:before="20" w:after="40"/>
              <w:jc w:val="center"/>
              <w:rPr>
                <w:noProof/>
                <w:sz w:val="20"/>
              </w:rPr>
            </w:pPr>
          </w:p>
        </w:tc>
      </w:tr>
      <w:tr w:rsidR="00A63A1D" w14:paraId="45220BFA"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44AEDD05" w14:textId="77777777" w:rsidR="00A63A1D" w:rsidRDefault="00A63A1D">
            <w:pPr>
              <w:keepNext/>
              <w:tabs>
                <w:tab w:val="left" w:pos="216"/>
                <w:tab w:val="left" w:pos="514"/>
                <w:tab w:val="left" w:pos="648"/>
                <w:tab w:val="left" w:pos="824"/>
                <w:tab w:val="left" w:pos="100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noProof/>
                <w:sz w:val="20"/>
              </w:rPr>
              <w:tab/>
            </w:r>
            <w:r>
              <w:rPr>
                <w:noProof/>
                <w:sz w:val="20"/>
              </w:rPr>
              <w:tab/>
            </w:r>
            <w:r>
              <w:rPr>
                <w:b/>
                <w:noProof/>
                <w:sz w:val="20"/>
              </w:rPr>
              <w:t>gb_type</w:t>
            </w:r>
            <w:r>
              <w:rPr>
                <w:noProof/>
                <w:sz w:val="20"/>
              </w:rPr>
              <w:t>[ i ][ j ]</w:t>
            </w:r>
          </w:p>
        </w:tc>
        <w:tc>
          <w:tcPr>
            <w:tcW w:w="736" w:type="dxa"/>
            <w:tcBorders>
              <w:top w:val="single" w:sz="2" w:space="0" w:color="auto"/>
              <w:left w:val="single" w:sz="6" w:space="0" w:color="auto"/>
              <w:bottom w:val="single" w:sz="2" w:space="0" w:color="auto"/>
              <w:right w:val="single" w:sz="6" w:space="0" w:color="auto"/>
            </w:tcBorders>
            <w:hideMark/>
          </w:tcPr>
          <w:p w14:paraId="0361D83F"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5BB18AAE" w14:textId="77777777" w:rsidR="00A63A1D" w:rsidRDefault="00A63A1D">
            <w:pPr>
              <w:keepNext/>
              <w:spacing w:before="20" w:after="40"/>
              <w:jc w:val="center"/>
              <w:rPr>
                <w:noProof/>
                <w:sz w:val="20"/>
              </w:rPr>
            </w:pPr>
            <w:r>
              <w:rPr>
                <w:noProof/>
                <w:sz w:val="20"/>
              </w:rPr>
              <w:t>u(3)</w:t>
            </w:r>
          </w:p>
        </w:tc>
      </w:tr>
      <w:tr w:rsidR="00A63A1D" w14:paraId="558E552E"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46325CB2" w14:textId="77777777" w:rsidR="00A63A1D" w:rsidRDefault="00A63A1D">
            <w:pPr>
              <w:keepNext/>
              <w:tabs>
                <w:tab w:val="left" w:pos="216"/>
                <w:tab w:val="left" w:pos="514"/>
                <w:tab w:val="left" w:pos="648"/>
                <w:tab w:val="left" w:pos="824"/>
                <w:tab w:val="left" w:pos="100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r>
            <w:r>
              <w:rPr>
                <w:noProof/>
                <w:sz w:val="20"/>
              </w:rPr>
              <w:tab/>
            </w:r>
            <w:r>
              <w:rPr>
                <w:rFonts w:eastAsia="Malgun Gothic"/>
                <w:b/>
                <w:noProof/>
                <w:sz w:val="20"/>
                <w:lang w:eastAsia="zh-CN"/>
              </w:rPr>
              <w:t>rwp_gb_reserved_zero_3bits</w:t>
            </w:r>
            <w:r>
              <w:rPr>
                <w:noProof/>
                <w:sz w:val="20"/>
              </w:rPr>
              <w:t>[ i ]</w:t>
            </w:r>
          </w:p>
        </w:tc>
        <w:tc>
          <w:tcPr>
            <w:tcW w:w="736" w:type="dxa"/>
            <w:tcBorders>
              <w:top w:val="single" w:sz="2" w:space="0" w:color="auto"/>
              <w:left w:val="single" w:sz="6" w:space="0" w:color="auto"/>
              <w:bottom w:val="single" w:sz="2" w:space="0" w:color="auto"/>
              <w:right w:val="single" w:sz="6" w:space="0" w:color="auto"/>
            </w:tcBorders>
            <w:hideMark/>
          </w:tcPr>
          <w:p w14:paraId="151B0191" w14:textId="77777777" w:rsidR="00A63A1D" w:rsidRDefault="00A63A1D">
            <w:pPr>
              <w:keepNext/>
              <w:spacing w:before="20" w:after="40"/>
              <w:jc w:val="center"/>
              <w:rPr>
                <w:noProof/>
                <w:sz w:val="20"/>
              </w:rPr>
            </w:pPr>
            <w:r>
              <w:rPr>
                <w:noProof/>
                <w:sz w:val="20"/>
              </w:rPr>
              <w:t>5</w:t>
            </w:r>
          </w:p>
        </w:tc>
        <w:tc>
          <w:tcPr>
            <w:tcW w:w="1252" w:type="dxa"/>
            <w:tcBorders>
              <w:top w:val="single" w:sz="2" w:space="0" w:color="auto"/>
              <w:left w:val="single" w:sz="6" w:space="0" w:color="auto"/>
              <w:bottom w:val="single" w:sz="2" w:space="0" w:color="auto"/>
              <w:right w:val="single" w:sz="6" w:space="0" w:color="auto"/>
            </w:tcBorders>
            <w:hideMark/>
          </w:tcPr>
          <w:p w14:paraId="4817D68A" w14:textId="77777777" w:rsidR="00A63A1D" w:rsidRDefault="00A63A1D">
            <w:pPr>
              <w:keepNext/>
              <w:spacing w:before="20" w:after="40"/>
              <w:jc w:val="center"/>
              <w:rPr>
                <w:noProof/>
                <w:sz w:val="20"/>
              </w:rPr>
            </w:pPr>
            <w:r>
              <w:rPr>
                <w:noProof/>
                <w:sz w:val="20"/>
              </w:rPr>
              <w:t>u(3)</w:t>
            </w:r>
          </w:p>
        </w:tc>
      </w:tr>
      <w:tr w:rsidR="00A63A1D" w14:paraId="0CCD65E4"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5066B8E0"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noProof/>
                <w:sz w:val="20"/>
              </w:rPr>
            </w:pPr>
            <w:r>
              <w:rPr>
                <w:noProof/>
                <w:sz w:val="20"/>
              </w:rPr>
              <w:tab/>
            </w:r>
            <w:r>
              <w:rPr>
                <w:noProof/>
                <w:sz w:val="20"/>
              </w:rPr>
              <w:tab/>
            </w:r>
            <w:r>
              <w:rPr>
                <w:noProof/>
                <w:sz w:val="20"/>
              </w:rPr>
              <w:tab/>
              <w:t>}</w:t>
            </w:r>
          </w:p>
        </w:tc>
        <w:tc>
          <w:tcPr>
            <w:tcW w:w="736" w:type="dxa"/>
            <w:tcBorders>
              <w:top w:val="single" w:sz="2" w:space="0" w:color="auto"/>
              <w:left w:val="single" w:sz="6" w:space="0" w:color="auto"/>
              <w:bottom w:val="single" w:sz="2" w:space="0" w:color="auto"/>
              <w:right w:val="single" w:sz="6" w:space="0" w:color="auto"/>
            </w:tcBorders>
          </w:tcPr>
          <w:p w14:paraId="0FCF4A30" w14:textId="77777777" w:rsidR="00A63A1D" w:rsidRDefault="00A63A1D">
            <w:pPr>
              <w:keepNext/>
              <w:spacing w:before="20" w:after="40"/>
              <w:jc w:val="center"/>
              <w:rPr>
                <w:noProof/>
                <w:sz w:val="20"/>
              </w:rPr>
            </w:pPr>
          </w:p>
        </w:tc>
        <w:tc>
          <w:tcPr>
            <w:tcW w:w="1252" w:type="dxa"/>
            <w:tcBorders>
              <w:top w:val="single" w:sz="2" w:space="0" w:color="auto"/>
              <w:left w:val="single" w:sz="6" w:space="0" w:color="auto"/>
              <w:bottom w:val="single" w:sz="2" w:space="0" w:color="auto"/>
              <w:right w:val="single" w:sz="6" w:space="0" w:color="auto"/>
            </w:tcBorders>
          </w:tcPr>
          <w:p w14:paraId="1E5DBAA1" w14:textId="77777777" w:rsidR="00A63A1D" w:rsidRDefault="00A63A1D">
            <w:pPr>
              <w:keepNext/>
              <w:spacing w:before="20" w:after="40"/>
              <w:jc w:val="center"/>
              <w:rPr>
                <w:noProof/>
                <w:sz w:val="20"/>
              </w:rPr>
            </w:pPr>
          </w:p>
        </w:tc>
      </w:tr>
      <w:tr w:rsidR="00A63A1D" w14:paraId="13CA170F"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3ECAA688"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Cs/>
                <w:noProof/>
                <w:sz w:val="20"/>
              </w:rPr>
            </w:pPr>
            <w:r>
              <w:rPr>
                <w:bCs/>
                <w:noProof/>
                <w:sz w:val="20"/>
              </w:rPr>
              <w:tab/>
            </w:r>
            <w:r>
              <w:rPr>
                <w:bCs/>
                <w:noProof/>
                <w:sz w:val="20"/>
              </w:rPr>
              <w:tab/>
              <w:t>}</w:t>
            </w:r>
          </w:p>
        </w:tc>
        <w:tc>
          <w:tcPr>
            <w:tcW w:w="736" w:type="dxa"/>
            <w:tcBorders>
              <w:top w:val="single" w:sz="2" w:space="0" w:color="auto"/>
              <w:left w:val="single" w:sz="6" w:space="0" w:color="auto"/>
              <w:bottom w:val="single" w:sz="2" w:space="0" w:color="auto"/>
              <w:right w:val="single" w:sz="6" w:space="0" w:color="auto"/>
            </w:tcBorders>
          </w:tcPr>
          <w:p w14:paraId="7F638CEA" w14:textId="77777777" w:rsidR="00A63A1D" w:rsidRDefault="00A63A1D">
            <w:pPr>
              <w:keepNext/>
              <w:spacing w:before="20" w:after="40"/>
              <w:jc w:val="center"/>
              <w:rPr>
                <w:noProof/>
                <w:sz w:val="20"/>
              </w:rPr>
            </w:pPr>
          </w:p>
        </w:tc>
        <w:tc>
          <w:tcPr>
            <w:tcW w:w="1252" w:type="dxa"/>
            <w:tcBorders>
              <w:top w:val="single" w:sz="2" w:space="0" w:color="auto"/>
              <w:left w:val="single" w:sz="6" w:space="0" w:color="auto"/>
              <w:bottom w:val="single" w:sz="2" w:space="0" w:color="auto"/>
              <w:right w:val="single" w:sz="6" w:space="0" w:color="auto"/>
            </w:tcBorders>
          </w:tcPr>
          <w:p w14:paraId="2921E139" w14:textId="77777777" w:rsidR="00A63A1D" w:rsidRDefault="00A63A1D">
            <w:pPr>
              <w:keepNext/>
              <w:spacing w:before="20" w:after="40"/>
              <w:jc w:val="center"/>
              <w:rPr>
                <w:noProof/>
                <w:sz w:val="20"/>
              </w:rPr>
            </w:pPr>
          </w:p>
        </w:tc>
      </w:tr>
      <w:tr w:rsidR="00A63A1D" w14:paraId="13633E57"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4AE35BA3" w14:textId="77777777" w:rsidR="00A63A1D" w:rsidRDefault="00A63A1D">
            <w:pPr>
              <w:keepNext/>
              <w:tabs>
                <w:tab w:val="left" w:pos="216"/>
                <w:tab w:val="left" w:pos="514"/>
                <w:tab w:val="left" w:pos="648"/>
                <w:tab w:val="left" w:pos="864"/>
                <w:tab w:val="left" w:pos="1296"/>
                <w:tab w:val="left" w:pos="1512"/>
                <w:tab w:val="left" w:pos="1728"/>
                <w:tab w:val="left" w:pos="1944"/>
                <w:tab w:val="left" w:pos="2160"/>
              </w:tabs>
              <w:spacing w:before="20" w:after="40"/>
              <w:rPr>
                <w:bCs/>
                <w:noProof/>
                <w:sz w:val="20"/>
              </w:rPr>
            </w:pPr>
            <w:r>
              <w:rPr>
                <w:bCs/>
                <w:noProof/>
                <w:sz w:val="20"/>
              </w:rPr>
              <w:tab/>
              <w:t>}</w:t>
            </w:r>
          </w:p>
        </w:tc>
        <w:tc>
          <w:tcPr>
            <w:tcW w:w="736" w:type="dxa"/>
            <w:tcBorders>
              <w:top w:val="single" w:sz="2" w:space="0" w:color="auto"/>
              <w:left w:val="single" w:sz="6" w:space="0" w:color="auto"/>
              <w:bottom w:val="single" w:sz="2" w:space="0" w:color="auto"/>
              <w:right w:val="single" w:sz="6" w:space="0" w:color="auto"/>
            </w:tcBorders>
          </w:tcPr>
          <w:p w14:paraId="0F3F571B" w14:textId="77777777" w:rsidR="00A63A1D" w:rsidRDefault="00A63A1D">
            <w:pPr>
              <w:keepNext/>
              <w:spacing w:before="20" w:after="40"/>
              <w:jc w:val="center"/>
              <w:rPr>
                <w:noProof/>
                <w:sz w:val="20"/>
              </w:rPr>
            </w:pPr>
          </w:p>
        </w:tc>
        <w:tc>
          <w:tcPr>
            <w:tcW w:w="1252" w:type="dxa"/>
            <w:tcBorders>
              <w:top w:val="single" w:sz="2" w:space="0" w:color="auto"/>
              <w:left w:val="single" w:sz="6" w:space="0" w:color="auto"/>
              <w:bottom w:val="single" w:sz="2" w:space="0" w:color="auto"/>
              <w:right w:val="single" w:sz="6" w:space="0" w:color="auto"/>
            </w:tcBorders>
          </w:tcPr>
          <w:p w14:paraId="0BFD66F3" w14:textId="77777777" w:rsidR="00A63A1D" w:rsidRDefault="00A63A1D">
            <w:pPr>
              <w:keepNext/>
              <w:spacing w:before="20" w:after="40"/>
              <w:jc w:val="center"/>
              <w:rPr>
                <w:noProof/>
                <w:sz w:val="20"/>
              </w:rPr>
            </w:pPr>
          </w:p>
        </w:tc>
      </w:tr>
      <w:tr w:rsidR="00A63A1D" w14:paraId="375651C7" w14:textId="77777777" w:rsidTr="00A63A1D">
        <w:trPr>
          <w:cantSplit/>
          <w:jc w:val="center"/>
        </w:trPr>
        <w:tc>
          <w:tcPr>
            <w:tcW w:w="6652" w:type="dxa"/>
            <w:tcBorders>
              <w:top w:val="single" w:sz="2" w:space="0" w:color="auto"/>
              <w:left w:val="single" w:sz="6" w:space="0" w:color="auto"/>
              <w:bottom w:val="single" w:sz="2" w:space="0" w:color="auto"/>
              <w:right w:val="single" w:sz="6" w:space="0" w:color="auto"/>
            </w:tcBorders>
            <w:hideMark/>
          </w:tcPr>
          <w:p w14:paraId="615B3CB6" w14:textId="77777777" w:rsidR="00A63A1D" w:rsidRDefault="00A63A1D">
            <w:pPr>
              <w:keepNext/>
              <w:tabs>
                <w:tab w:val="left" w:pos="216"/>
                <w:tab w:val="left" w:pos="432"/>
                <w:tab w:val="left" w:pos="648"/>
                <w:tab w:val="left" w:pos="864"/>
                <w:tab w:val="left" w:pos="1296"/>
                <w:tab w:val="left" w:pos="1512"/>
                <w:tab w:val="left" w:pos="1728"/>
                <w:tab w:val="left" w:pos="1944"/>
                <w:tab w:val="left" w:pos="2160"/>
              </w:tabs>
              <w:spacing w:before="20" w:after="40"/>
              <w:rPr>
                <w:noProof/>
                <w:sz w:val="20"/>
              </w:rPr>
            </w:pPr>
            <w:r>
              <w:rPr>
                <w:noProof/>
                <w:sz w:val="20"/>
              </w:rPr>
              <w:t>}</w:t>
            </w:r>
          </w:p>
        </w:tc>
        <w:tc>
          <w:tcPr>
            <w:tcW w:w="736" w:type="dxa"/>
            <w:tcBorders>
              <w:top w:val="single" w:sz="2" w:space="0" w:color="auto"/>
              <w:left w:val="single" w:sz="6" w:space="0" w:color="auto"/>
              <w:bottom w:val="single" w:sz="2" w:space="0" w:color="auto"/>
              <w:right w:val="single" w:sz="6" w:space="0" w:color="auto"/>
            </w:tcBorders>
          </w:tcPr>
          <w:p w14:paraId="0434F94C" w14:textId="77777777" w:rsidR="00A63A1D" w:rsidRDefault="00A63A1D">
            <w:pPr>
              <w:keepNext/>
              <w:spacing w:before="20" w:after="40"/>
              <w:jc w:val="center"/>
              <w:rPr>
                <w:noProof/>
                <w:sz w:val="20"/>
              </w:rPr>
            </w:pPr>
          </w:p>
        </w:tc>
        <w:tc>
          <w:tcPr>
            <w:tcW w:w="1252" w:type="dxa"/>
            <w:tcBorders>
              <w:top w:val="single" w:sz="2" w:space="0" w:color="auto"/>
              <w:left w:val="single" w:sz="6" w:space="0" w:color="auto"/>
              <w:bottom w:val="single" w:sz="2" w:space="0" w:color="auto"/>
              <w:right w:val="single" w:sz="6" w:space="0" w:color="auto"/>
            </w:tcBorders>
          </w:tcPr>
          <w:p w14:paraId="7F4C90A7" w14:textId="77777777" w:rsidR="00A63A1D" w:rsidRDefault="00A63A1D">
            <w:pPr>
              <w:keepNext/>
              <w:spacing w:before="20" w:after="40"/>
              <w:jc w:val="center"/>
              <w:rPr>
                <w:noProof/>
                <w:sz w:val="20"/>
              </w:rPr>
            </w:pPr>
          </w:p>
        </w:tc>
      </w:tr>
    </w:tbl>
    <w:p w14:paraId="058C038E" w14:textId="77777777" w:rsidR="00A63A1D" w:rsidRDefault="00A63A1D" w:rsidP="00A63A1D">
      <w:pPr>
        <w:rPr>
          <w:noProof/>
          <w:sz w:val="20"/>
          <w:szCs w:val="20"/>
          <w:lang w:val="en-CA"/>
        </w:rPr>
      </w:pPr>
    </w:p>
    <w:p w14:paraId="67712444" w14:textId="77777777" w:rsidR="00A63A1D" w:rsidRDefault="00A63A1D" w:rsidP="00A63A1D">
      <w:pPr>
        <w:pStyle w:val="3N2"/>
        <w:keepNext/>
        <w:ind w:left="6"/>
        <w:rPr>
          <w:b/>
          <w:sz w:val="20"/>
        </w:rPr>
      </w:pPr>
      <w:r>
        <w:rPr>
          <w:b/>
        </w:rPr>
        <w:lastRenderedPageBreak/>
        <w:t>D.1.32.5</w:t>
      </w:r>
      <w:r>
        <w:rPr>
          <w:b/>
        </w:rPr>
        <w:tab/>
        <w:t>Omnidirectional viewport SEI message syntax</w:t>
      </w:r>
    </w:p>
    <w:p w14:paraId="7A89420E" w14:textId="77777777" w:rsidR="00A63A1D" w:rsidRDefault="00A63A1D" w:rsidP="00A63A1D">
      <w:pPr>
        <w:pStyle w:val="3HeaderFooter"/>
        <w:keepNext/>
        <w:rPr>
          <w:sz w:val="20"/>
          <w:szCs w:val="20"/>
          <w:lang w:val="en-CA"/>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9"/>
        <w:gridCol w:w="720"/>
        <w:gridCol w:w="1261"/>
      </w:tblGrid>
      <w:tr w:rsidR="00A63A1D" w14:paraId="3A41D007"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7EB80EDD"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szCs w:val="20"/>
                <w:lang w:val="en-CA"/>
              </w:rPr>
            </w:pPr>
            <w:r>
              <w:rPr>
                <w:noProof/>
                <w:sz w:val="20"/>
              </w:rPr>
              <w:t>omni_viewport( payloadSize ) {</w:t>
            </w:r>
          </w:p>
        </w:tc>
        <w:tc>
          <w:tcPr>
            <w:tcW w:w="720" w:type="dxa"/>
            <w:tcBorders>
              <w:top w:val="single" w:sz="4" w:space="0" w:color="auto"/>
              <w:left w:val="single" w:sz="4" w:space="0" w:color="auto"/>
              <w:bottom w:val="single" w:sz="4" w:space="0" w:color="auto"/>
              <w:right w:val="single" w:sz="4" w:space="0" w:color="auto"/>
            </w:tcBorders>
            <w:hideMark/>
          </w:tcPr>
          <w:p w14:paraId="761F372F" w14:textId="77777777" w:rsidR="00A63A1D" w:rsidRDefault="00A63A1D">
            <w:pPr>
              <w:keepNext/>
              <w:keepLines/>
              <w:spacing w:before="20" w:after="40"/>
              <w:jc w:val="center"/>
              <w:rPr>
                <w:b/>
                <w:bCs/>
                <w:noProof/>
                <w:sz w:val="20"/>
              </w:rPr>
            </w:pPr>
            <w:r>
              <w:rPr>
                <w:b/>
                <w:bCs/>
                <w:noProof/>
                <w:sz w:val="20"/>
              </w:rPr>
              <w:t>C</w:t>
            </w:r>
          </w:p>
        </w:tc>
        <w:tc>
          <w:tcPr>
            <w:tcW w:w="1260" w:type="dxa"/>
            <w:tcBorders>
              <w:top w:val="single" w:sz="4" w:space="0" w:color="auto"/>
              <w:left w:val="single" w:sz="4" w:space="0" w:color="auto"/>
              <w:bottom w:val="single" w:sz="4" w:space="0" w:color="auto"/>
              <w:right w:val="single" w:sz="4" w:space="0" w:color="auto"/>
            </w:tcBorders>
            <w:hideMark/>
          </w:tcPr>
          <w:p w14:paraId="2694EC81" w14:textId="77777777" w:rsidR="00A63A1D" w:rsidRDefault="00A63A1D">
            <w:pPr>
              <w:keepNext/>
              <w:keepLines/>
              <w:spacing w:before="20" w:after="40"/>
              <w:jc w:val="center"/>
              <w:rPr>
                <w:bCs/>
                <w:noProof/>
                <w:sz w:val="20"/>
              </w:rPr>
            </w:pPr>
            <w:r>
              <w:rPr>
                <w:b/>
                <w:bCs/>
                <w:noProof/>
                <w:sz w:val="20"/>
              </w:rPr>
              <w:t>Descriptor</w:t>
            </w:r>
          </w:p>
        </w:tc>
      </w:tr>
      <w:tr w:rsidR="00A63A1D" w14:paraId="0E67D84B"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09D67B1B"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b/>
                <w:bCs/>
                <w:noProof/>
                <w:sz w:val="20"/>
              </w:rPr>
              <w:tab/>
            </w:r>
            <w:r>
              <w:rPr>
                <w:b/>
                <w:noProof/>
                <w:sz w:val="20"/>
              </w:rPr>
              <w:t>omni_viewport_</w:t>
            </w:r>
            <w:r>
              <w:rPr>
                <w:b/>
                <w:bCs/>
                <w:sz w:val="20"/>
              </w:rPr>
              <w:t>id</w:t>
            </w:r>
          </w:p>
        </w:tc>
        <w:tc>
          <w:tcPr>
            <w:tcW w:w="720" w:type="dxa"/>
            <w:tcBorders>
              <w:top w:val="single" w:sz="4" w:space="0" w:color="auto"/>
              <w:left w:val="single" w:sz="4" w:space="0" w:color="auto"/>
              <w:bottom w:val="single" w:sz="4" w:space="0" w:color="auto"/>
              <w:right w:val="single" w:sz="4" w:space="0" w:color="auto"/>
            </w:tcBorders>
            <w:hideMark/>
          </w:tcPr>
          <w:p w14:paraId="043D7721" w14:textId="77777777" w:rsidR="00A63A1D" w:rsidRDefault="00A63A1D">
            <w:pPr>
              <w:keepNext/>
              <w:keepLines/>
              <w:spacing w:before="20" w:after="40"/>
              <w:jc w:val="center"/>
              <w:rPr>
                <w:sz w:val="20"/>
              </w:rPr>
            </w:pPr>
            <w:r>
              <w:rPr>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450FE8EE" w14:textId="77777777" w:rsidR="00A63A1D" w:rsidRDefault="00A63A1D">
            <w:pPr>
              <w:keepNext/>
              <w:keepLines/>
              <w:spacing w:before="20" w:after="40"/>
              <w:jc w:val="center"/>
              <w:rPr>
                <w:b/>
                <w:bCs/>
                <w:noProof/>
                <w:sz w:val="20"/>
              </w:rPr>
            </w:pPr>
            <w:proofErr w:type="gramStart"/>
            <w:r>
              <w:rPr>
                <w:sz w:val="20"/>
              </w:rPr>
              <w:t>u(</w:t>
            </w:r>
            <w:proofErr w:type="gramEnd"/>
            <w:r>
              <w:rPr>
                <w:sz w:val="20"/>
              </w:rPr>
              <w:t>10)</w:t>
            </w:r>
          </w:p>
        </w:tc>
      </w:tr>
      <w:tr w:rsidR="00A63A1D" w14:paraId="32EBAF9A"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40E162F4"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noProof/>
                <w:sz w:val="20"/>
              </w:rPr>
            </w:pPr>
            <w:r>
              <w:rPr>
                <w:noProof/>
                <w:sz w:val="20"/>
              </w:rPr>
              <w:tab/>
            </w:r>
            <w:r>
              <w:rPr>
                <w:b/>
                <w:noProof/>
                <w:sz w:val="20"/>
              </w:rPr>
              <w:t>omni_viewport_</w:t>
            </w:r>
            <w:r>
              <w:rPr>
                <w:b/>
                <w:bCs/>
                <w:noProof/>
                <w:sz w:val="20"/>
              </w:rPr>
              <w:t>cancel_flag</w:t>
            </w:r>
          </w:p>
        </w:tc>
        <w:tc>
          <w:tcPr>
            <w:tcW w:w="720" w:type="dxa"/>
            <w:tcBorders>
              <w:top w:val="single" w:sz="4" w:space="0" w:color="auto"/>
              <w:left w:val="single" w:sz="4" w:space="0" w:color="auto"/>
              <w:bottom w:val="single" w:sz="4" w:space="0" w:color="auto"/>
              <w:right w:val="single" w:sz="4" w:space="0" w:color="auto"/>
            </w:tcBorders>
            <w:hideMark/>
          </w:tcPr>
          <w:p w14:paraId="219DFCD7" w14:textId="77777777" w:rsidR="00A63A1D" w:rsidRDefault="00A63A1D">
            <w:pPr>
              <w:keepNext/>
              <w:keepLines/>
              <w:spacing w:before="20" w:after="40"/>
              <w:jc w:val="center"/>
              <w:rPr>
                <w:bCs/>
                <w:noProof/>
                <w:sz w:val="20"/>
              </w:rPr>
            </w:pPr>
            <w:r>
              <w:rPr>
                <w:bCs/>
                <w:noProof/>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44F9818C" w14:textId="77777777" w:rsidR="00A63A1D" w:rsidRDefault="00A63A1D">
            <w:pPr>
              <w:keepNext/>
              <w:keepLines/>
              <w:spacing w:before="20" w:after="40"/>
              <w:jc w:val="center"/>
              <w:rPr>
                <w:bCs/>
                <w:noProof/>
                <w:sz w:val="20"/>
              </w:rPr>
            </w:pPr>
            <w:r>
              <w:rPr>
                <w:bCs/>
                <w:noProof/>
                <w:sz w:val="20"/>
              </w:rPr>
              <w:t>u(1)</w:t>
            </w:r>
          </w:p>
        </w:tc>
      </w:tr>
      <w:tr w:rsidR="00A63A1D" w14:paraId="2587D881"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16BC7553"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noProof/>
                <w:sz w:val="20"/>
              </w:rPr>
              <w:tab/>
              <w:t>if( !omni_viewport_cancel_flag ) {</w:t>
            </w:r>
          </w:p>
        </w:tc>
        <w:tc>
          <w:tcPr>
            <w:tcW w:w="720" w:type="dxa"/>
            <w:tcBorders>
              <w:top w:val="single" w:sz="4" w:space="0" w:color="auto"/>
              <w:left w:val="single" w:sz="4" w:space="0" w:color="auto"/>
              <w:bottom w:val="single" w:sz="4" w:space="0" w:color="auto"/>
              <w:right w:val="single" w:sz="4" w:space="0" w:color="auto"/>
            </w:tcBorders>
          </w:tcPr>
          <w:p w14:paraId="56EDA47A" w14:textId="77777777" w:rsidR="00A63A1D" w:rsidRDefault="00A63A1D">
            <w:pPr>
              <w:keepNext/>
              <w:keepLines/>
              <w:spacing w:before="20" w:after="40"/>
              <w:jc w:val="center"/>
              <w:rPr>
                <w:bCs/>
                <w:noProof/>
                <w:sz w:val="20"/>
              </w:rPr>
            </w:pPr>
          </w:p>
        </w:tc>
        <w:tc>
          <w:tcPr>
            <w:tcW w:w="1260" w:type="dxa"/>
            <w:tcBorders>
              <w:top w:val="single" w:sz="4" w:space="0" w:color="auto"/>
              <w:left w:val="single" w:sz="4" w:space="0" w:color="auto"/>
              <w:bottom w:val="single" w:sz="4" w:space="0" w:color="auto"/>
              <w:right w:val="single" w:sz="4" w:space="0" w:color="auto"/>
            </w:tcBorders>
          </w:tcPr>
          <w:p w14:paraId="75CBC66A" w14:textId="77777777" w:rsidR="00A63A1D" w:rsidRDefault="00A63A1D">
            <w:pPr>
              <w:keepNext/>
              <w:keepLines/>
              <w:spacing w:before="20" w:after="40"/>
              <w:jc w:val="center"/>
              <w:rPr>
                <w:bCs/>
                <w:noProof/>
                <w:sz w:val="20"/>
              </w:rPr>
            </w:pPr>
          </w:p>
        </w:tc>
      </w:tr>
      <w:tr w:rsidR="00A63A1D" w14:paraId="1F92BBDD"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67899A69"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noProof/>
                <w:sz w:val="20"/>
              </w:rPr>
              <w:tab/>
            </w:r>
            <w:r>
              <w:rPr>
                <w:noProof/>
                <w:sz w:val="20"/>
              </w:rPr>
              <w:tab/>
            </w:r>
            <w:r>
              <w:rPr>
                <w:b/>
                <w:noProof/>
                <w:sz w:val="20"/>
              </w:rPr>
              <w:t>omni_viewport_</w:t>
            </w:r>
            <w:r>
              <w:rPr>
                <w:b/>
                <w:bCs/>
                <w:noProof/>
                <w:sz w:val="20"/>
              </w:rPr>
              <w:t>persistence_flag</w:t>
            </w:r>
          </w:p>
        </w:tc>
        <w:tc>
          <w:tcPr>
            <w:tcW w:w="720" w:type="dxa"/>
            <w:tcBorders>
              <w:top w:val="single" w:sz="4" w:space="0" w:color="auto"/>
              <w:left w:val="single" w:sz="4" w:space="0" w:color="auto"/>
              <w:bottom w:val="single" w:sz="4" w:space="0" w:color="auto"/>
              <w:right w:val="single" w:sz="4" w:space="0" w:color="auto"/>
            </w:tcBorders>
            <w:hideMark/>
          </w:tcPr>
          <w:p w14:paraId="24F5AE46" w14:textId="77777777" w:rsidR="00A63A1D" w:rsidRDefault="00A63A1D">
            <w:pPr>
              <w:keepNext/>
              <w:keepLines/>
              <w:spacing w:before="20" w:after="40"/>
              <w:jc w:val="center"/>
              <w:rPr>
                <w:bCs/>
                <w:noProof/>
                <w:sz w:val="20"/>
              </w:rPr>
            </w:pPr>
            <w:r>
              <w:rPr>
                <w:bCs/>
                <w:noProof/>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002B7E23" w14:textId="77777777" w:rsidR="00A63A1D" w:rsidRDefault="00A63A1D">
            <w:pPr>
              <w:keepNext/>
              <w:keepLines/>
              <w:spacing w:before="20" w:after="40"/>
              <w:jc w:val="center"/>
              <w:rPr>
                <w:bCs/>
                <w:noProof/>
                <w:sz w:val="20"/>
              </w:rPr>
            </w:pPr>
            <w:r>
              <w:rPr>
                <w:bCs/>
                <w:noProof/>
                <w:sz w:val="20"/>
              </w:rPr>
              <w:t>u(1)</w:t>
            </w:r>
          </w:p>
        </w:tc>
      </w:tr>
      <w:tr w:rsidR="00A63A1D" w14:paraId="1F7109DE"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5B3DDB23"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b/>
                <w:bCs/>
                <w:noProof/>
                <w:sz w:val="20"/>
              </w:rPr>
              <w:tab/>
            </w:r>
            <w:r>
              <w:rPr>
                <w:b/>
                <w:bCs/>
                <w:noProof/>
                <w:sz w:val="20"/>
              </w:rPr>
              <w:tab/>
            </w:r>
            <w:r>
              <w:rPr>
                <w:b/>
                <w:noProof/>
                <w:sz w:val="20"/>
              </w:rPr>
              <w:t>omni_viewport</w:t>
            </w:r>
            <w:r>
              <w:rPr>
                <w:b/>
                <w:bCs/>
                <w:sz w:val="20"/>
              </w:rPr>
              <w:t>_cnt_minus1</w:t>
            </w:r>
          </w:p>
        </w:tc>
        <w:tc>
          <w:tcPr>
            <w:tcW w:w="720" w:type="dxa"/>
            <w:tcBorders>
              <w:top w:val="single" w:sz="4" w:space="0" w:color="auto"/>
              <w:left w:val="single" w:sz="4" w:space="0" w:color="auto"/>
              <w:bottom w:val="single" w:sz="4" w:space="0" w:color="auto"/>
              <w:right w:val="single" w:sz="4" w:space="0" w:color="auto"/>
            </w:tcBorders>
            <w:hideMark/>
          </w:tcPr>
          <w:p w14:paraId="6F0CAB5F" w14:textId="77777777" w:rsidR="00A63A1D" w:rsidRDefault="00A63A1D">
            <w:pPr>
              <w:keepNext/>
              <w:keepLines/>
              <w:spacing w:before="20" w:after="40"/>
              <w:jc w:val="center"/>
              <w:rPr>
                <w:sz w:val="20"/>
              </w:rPr>
            </w:pPr>
            <w:r>
              <w:rPr>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54175DA9" w14:textId="77777777" w:rsidR="00A63A1D" w:rsidRDefault="00A63A1D">
            <w:pPr>
              <w:keepNext/>
              <w:keepLines/>
              <w:spacing w:before="20" w:after="40"/>
              <w:jc w:val="center"/>
              <w:rPr>
                <w:bCs/>
                <w:noProof/>
                <w:sz w:val="20"/>
              </w:rPr>
            </w:pPr>
            <w:proofErr w:type="gramStart"/>
            <w:r>
              <w:rPr>
                <w:sz w:val="20"/>
              </w:rPr>
              <w:t>u(</w:t>
            </w:r>
            <w:proofErr w:type="gramEnd"/>
            <w:r>
              <w:rPr>
                <w:sz w:val="20"/>
              </w:rPr>
              <w:t>4)</w:t>
            </w:r>
          </w:p>
        </w:tc>
      </w:tr>
      <w:tr w:rsidR="00A63A1D" w14:paraId="0CBBE45D"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4E944B96"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b/>
                <w:bCs/>
                <w:noProof/>
                <w:sz w:val="20"/>
              </w:rPr>
              <w:tab/>
            </w:r>
            <w:r>
              <w:rPr>
                <w:b/>
                <w:bCs/>
                <w:noProof/>
                <w:sz w:val="20"/>
              </w:rPr>
              <w:tab/>
            </w:r>
            <w:proofErr w:type="gramStart"/>
            <w:r>
              <w:rPr>
                <w:bCs/>
                <w:sz w:val="20"/>
              </w:rPr>
              <w:t>for( i</w:t>
            </w:r>
            <w:proofErr w:type="gramEnd"/>
            <w:r>
              <w:rPr>
                <w:bCs/>
                <w:sz w:val="20"/>
              </w:rPr>
              <w:t> = 0; i  &lt;=  </w:t>
            </w:r>
            <w:r>
              <w:rPr>
                <w:noProof/>
                <w:sz w:val="20"/>
              </w:rPr>
              <w:t>omni_viewport_cnt_minus1</w:t>
            </w:r>
            <w:r>
              <w:rPr>
                <w:bCs/>
                <w:sz w:val="20"/>
              </w:rPr>
              <w:t>; i++ ) {</w:t>
            </w:r>
          </w:p>
        </w:tc>
        <w:tc>
          <w:tcPr>
            <w:tcW w:w="720" w:type="dxa"/>
            <w:tcBorders>
              <w:top w:val="single" w:sz="4" w:space="0" w:color="auto"/>
              <w:left w:val="single" w:sz="4" w:space="0" w:color="auto"/>
              <w:bottom w:val="single" w:sz="4" w:space="0" w:color="auto"/>
              <w:right w:val="single" w:sz="4" w:space="0" w:color="auto"/>
            </w:tcBorders>
          </w:tcPr>
          <w:p w14:paraId="2A248D57" w14:textId="77777777" w:rsidR="00A63A1D" w:rsidRDefault="00A63A1D">
            <w:pPr>
              <w:keepNext/>
              <w:keepLines/>
              <w:spacing w:before="20" w:after="40"/>
              <w:jc w:val="center"/>
              <w:rPr>
                <w:bCs/>
                <w:noProof/>
                <w:sz w:val="20"/>
              </w:rPr>
            </w:pPr>
          </w:p>
        </w:tc>
        <w:tc>
          <w:tcPr>
            <w:tcW w:w="1260" w:type="dxa"/>
            <w:tcBorders>
              <w:top w:val="single" w:sz="4" w:space="0" w:color="auto"/>
              <w:left w:val="single" w:sz="4" w:space="0" w:color="auto"/>
              <w:bottom w:val="single" w:sz="4" w:space="0" w:color="auto"/>
              <w:right w:val="single" w:sz="4" w:space="0" w:color="auto"/>
            </w:tcBorders>
          </w:tcPr>
          <w:p w14:paraId="574EFFE5" w14:textId="77777777" w:rsidR="00A63A1D" w:rsidRDefault="00A63A1D">
            <w:pPr>
              <w:keepNext/>
              <w:keepLines/>
              <w:spacing w:before="20" w:after="40"/>
              <w:jc w:val="center"/>
              <w:rPr>
                <w:bCs/>
                <w:noProof/>
                <w:sz w:val="20"/>
              </w:rPr>
            </w:pPr>
          </w:p>
        </w:tc>
      </w:tr>
      <w:tr w:rsidR="00A63A1D" w14:paraId="51C76F30"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1F34740B"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noProof/>
                <w:sz w:val="20"/>
              </w:rPr>
            </w:pPr>
            <w:r>
              <w:rPr>
                <w:b/>
                <w:bCs/>
                <w:noProof/>
                <w:sz w:val="20"/>
              </w:rPr>
              <w:tab/>
            </w:r>
            <w:r>
              <w:rPr>
                <w:noProof/>
                <w:sz w:val="20"/>
              </w:rPr>
              <w:tab/>
            </w:r>
            <w:r>
              <w:rPr>
                <w:b/>
                <w:bCs/>
                <w:noProof/>
                <w:sz w:val="20"/>
              </w:rPr>
              <w:tab/>
            </w:r>
            <w:r>
              <w:rPr>
                <w:b/>
                <w:noProof/>
                <w:sz w:val="20"/>
              </w:rPr>
              <w:t>omni_viewport_azimuth</w:t>
            </w:r>
            <w:r>
              <w:rPr>
                <w:b/>
                <w:bCs/>
                <w:noProof/>
                <w:sz w:val="20"/>
              </w:rPr>
              <w:t>_</w:t>
            </w:r>
            <w:proofErr w:type="gramStart"/>
            <w:r>
              <w:rPr>
                <w:b/>
                <w:bCs/>
                <w:noProof/>
                <w:sz w:val="20"/>
              </w:rPr>
              <w:t>centre</w:t>
            </w:r>
            <w:r>
              <w:rPr>
                <w:bCs/>
                <w:sz w:val="20"/>
              </w:rPr>
              <w:t>[</w:t>
            </w:r>
            <w:proofErr w:type="gramEnd"/>
            <w:r>
              <w:rPr>
                <w:bCs/>
                <w:sz w:val="20"/>
              </w:rPr>
              <w:t> i ]</w:t>
            </w:r>
          </w:p>
        </w:tc>
        <w:tc>
          <w:tcPr>
            <w:tcW w:w="720" w:type="dxa"/>
            <w:tcBorders>
              <w:top w:val="single" w:sz="4" w:space="0" w:color="auto"/>
              <w:left w:val="single" w:sz="4" w:space="0" w:color="auto"/>
              <w:bottom w:val="single" w:sz="4" w:space="0" w:color="auto"/>
              <w:right w:val="single" w:sz="4" w:space="0" w:color="auto"/>
            </w:tcBorders>
            <w:hideMark/>
          </w:tcPr>
          <w:p w14:paraId="3A547C93"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563BDE2E" w14:textId="77777777" w:rsidR="00A63A1D" w:rsidRDefault="00A63A1D">
            <w:pPr>
              <w:keepNext/>
              <w:keepLines/>
              <w:spacing w:before="20" w:after="40"/>
              <w:jc w:val="center"/>
              <w:rPr>
                <w:rFonts w:eastAsia="SimSun"/>
                <w:bCs/>
                <w:noProof/>
                <w:sz w:val="20"/>
              </w:rPr>
            </w:pPr>
            <w:proofErr w:type="gramStart"/>
            <w:r>
              <w:rPr>
                <w:rFonts w:eastAsia="Malgun Gothic"/>
                <w:bCs/>
                <w:sz w:val="20"/>
              </w:rPr>
              <w:t>i(</w:t>
            </w:r>
            <w:proofErr w:type="gramEnd"/>
            <w:r>
              <w:rPr>
                <w:rFonts w:eastAsia="Malgun Gothic"/>
                <w:bCs/>
                <w:sz w:val="20"/>
              </w:rPr>
              <w:t>32)</w:t>
            </w:r>
          </w:p>
        </w:tc>
      </w:tr>
      <w:tr w:rsidR="00A63A1D" w14:paraId="5AEC7714"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6B017487"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bCs/>
                <w:noProof/>
                <w:sz w:val="20"/>
              </w:rPr>
            </w:pPr>
            <w:r>
              <w:rPr>
                <w:b/>
                <w:bCs/>
                <w:noProof/>
                <w:sz w:val="20"/>
              </w:rPr>
              <w:tab/>
            </w:r>
            <w:r>
              <w:rPr>
                <w:b/>
                <w:bCs/>
                <w:noProof/>
                <w:sz w:val="20"/>
              </w:rPr>
              <w:tab/>
            </w:r>
            <w:r>
              <w:rPr>
                <w:b/>
                <w:bCs/>
                <w:noProof/>
                <w:sz w:val="20"/>
              </w:rPr>
              <w:tab/>
            </w:r>
            <w:r>
              <w:rPr>
                <w:b/>
                <w:noProof/>
                <w:sz w:val="20"/>
              </w:rPr>
              <w:t>omni_viewport_elevation</w:t>
            </w:r>
            <w:r>
              <w:rPr>
                <w:b/>
                <w:bCs/>
                <w:noProof/>
                <w:sz w:val="20"/>
              </w:rPr>
              <w:t>_</w:t>
            </w:r>
            <w:proofErr w:type="gramStart"/>
            <w:r>
              <w:rPr>
                <w:b/>
                <w:bCs/>
                <w:noProof/>
                <w:sz w:val="20"/>
              </w:rPr>
              <w:t>centre</w:t>
            </w:r>
            <w:r>
              <w:rPr>
                <w:bCs/>
                <w:sz w:val="20"/>
              </w:rPr>
              <w:t>[</w:t>
            </w:r>
            <w:proofErr w:type="gramEnd"/>
            <w:r>
              <w:rPr>
                <w:bCs/>
                <w:sz w:val="20"/>
              </w:rPr>
              <w:t> i ]</w:t>
            </w:r>
          </w:p>
        </w:tc>
        <w:tc>
          <w:tcPr>
            <w:tcW w:w="720" w:type="dxa"/>
            <w:tcBorders>
              <w:top w:val="single" w:sz="4" w:space="0" w:color="auto"/>
              <w:left w:val="single" w:sz="4" w:space="0" w:color="auto"/>
              <w:bottom w:val="single" w:sz="4" w:space="0" w:color="auto"/>
              <w:right w:val="single" w:sz="4" w:space="0" w:color="auto"/>
            </w:tcBorders>
            <w:hideMark/>
          </w:tcPr>
          <w:p w14:paraId="31E0550E"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062BD73A" w14:textId="77777777" w:rsidR="00A63A1D" w:rsidRDefault="00A63A1D">
            <w:pPr>
              <w:keepNext/>
              <w:keepLines/>
              <w:spacing w:before="20" w:after="40"/>
              <w:jc w:val="center"/>
              <w:rPr>
                <w:rFonts w:eastAsia="SimSun"/>
                <w:bCs/>
                <w:noProof/>
                <w:sz w:val="20"/>
              </w:rPr>
            </w:pPr>
            <w:proofErr w:type="gramStart"/>
            <w:r>
              <w:rPr>
                <w:rFonts w:eastAsia="Malgun Gothic"/>
                <w:bCs/>
                <w:sz w:val="20"/>
              </w:rPr>
              <w:t>i(</w:t>
            </w:r>
            <w:proofErr w:type="gramEnd"/>
            <w:r>
              <w:rPr>
                <w:rFonts w:eastAsia="Malgun Gothic"/>
                <w:bCs/>
                <w:sz w:val="20"/>
              </w:rPr>
              <w:t>32)</w:t>
            </w:r>
          </w:p>
        </w:tc>
      </w:tr>
      <w:tr w:rsidR="00A63A1D" w14:paraId="6D3AB34C"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3CA11E25"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bCs/>
                <w:noProof/>
                <w:sz w:val="20"/>
              </w:rPr>
            </w:pPr>
            <w:r>
              <w:rPr>
                <w:b/>
                <w:bCs/>
                <w:noProof/>
                <w:sz w:val="20"/>
              </w:rPr>
              <w:tab/>
            </w:r>
            <w:r>
              <w:rPr>
                <w:b/>
                <w:bCs/>
                <w:noProof/>
                <w:sz w:val="20"/>
              </w:rPr>
              <w:tab/>
            </w:r>
            <w:r>
              <w:rPr>
                <w:b/>
                <w:bCs/>
                <w:noProof/>
                <w:sz w:val="20"/>
              </w:rPr>
              <w:tab/>
            </w:r>
            <w:r>
              <w:rPr>
                <w:b/>
                <w:noProof/>
                <w:sz w:val="20"/>
              </w:rPr>
              <w:t>omni_viewport_tilt</w:t>
            </w:r>
            <w:r>
              <w:rPr>
                <w:b/>
                <w:bCs/>
                <w:noProof/>
                <w:sz w:val="20"/>
              </w:rPr>
              <w:t>_</w:t>
            </w:r>
            <w:proofErr w:type="gramStart"/>
            <w:r>
              <w:rPr>
                <w:b/>
                <w:bCs/>
                <w:noProof/>
                <w:sz w:val="20"/>
              </w:rPr>
              <w:t>centre</w:t>
            </w:r>
            <w:r>
              <w:rPr>
                <w:bCs/>
                <w:sz w:val="20"/>
              </w:rPr>
              <w:t>[</w:t>
            </w:r>
            <w:proofErr w:type="gramEnd"/>
            <w:r>
              <w:rPr>
                <w:bCs/>
                <w:sz w:val="20"/>
              </w:rPr>
              <w:t> i ]</w:t>
            </w:r>
          </w:p>
        </w:tc>
        <w:tc>
          <w:tcPr>
            <w:tcW w:w="720" w:type="dxa"/>
            <w:tcBorders>
              <w:top w:val="single" w:sz="4" w:space="0" w:color="auto"/>
              <w:left w:val="single" w:sz="4" w:space="0" w:color="auto"/>
              <w:bottom w:val="single" w:sz="4" w:space="0" w:color="auto"/>
              <w:right w:val="single" w:sz="4" w:space="0" w:color="auto"/>
            </w:tcBorders>
            <w:hideMark/>
          </w:tcPr>
          <w:p w14:paraId="0C0E5027"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1C25B26D" w14:textId="77777777" w:rsidR="00A63A1D" w:rsidRDefault="00A63A1D">
            <w:pPr>
              <w:keepNext/>
              <w:keepLines/>
              <w:spacing w:before="20" w:after="40"/>
              <w:jc w:val="center"/>
              <w:rPr>
                <w:rFonts w:eastAsia="Malgun Gothic"/>
                <w:bCs/>
                <w:sz w:val="20"/>
              </w:rPr>
            </w:pPr>
            <w:proofErr w:type="gramStart"/>
            <w:r>
              <w:rPr>
                <w:rFonts w:eastAsia="Malgun Gothic"/>
                <w:bCs/>
                <w:sz w:val="20"/>
              </w:rPr>
              <w:t>i(</w:t>
            </w:r>
            <w:proofErr w:type="gramEnd"/>
            <w:r>
              <w:rPr>
                <w:rFonts w:eastAsia="Malgun Gothic"/>
                <w:bCs/>
                <w:sz w:val="20"/>
              </w:rPr>
              <w:t>32)</w:t>
            </w:r>
          </w:p>
        </w:tc>
      </w:tr>
      <w:tr w:rsidR="00A63A1D" w14:paraId="2158F614"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7FFD512F"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rFonts w:eastAsia="SimSun"/>
                <w:b/>
                <w:noProof/>
                <w:sz w:val="20"/>
              </w:rPr>
            </w:pPr>
            <w:r>
              <w:rPr>
                <w:b/>
                <w:bCs/>
                <w:noProof/>
                <w:sz w:val="20"/>
              </w:rPr>
              <w:tab/>
            </w:r>
            <w:r>
              <w:rPr>
                <w:noProof/>
                <w:sz w:val="20"/>
              </w:rPr>
              <w:tab/>
            </w:r>
            <w:r>
              <w:rPr>
                <w:b/>
                <w:bCs/>
                <w:noProof/>
                <w:sz w:val="20"/>
              </w:rPr>
              <w:tab/>
            </w:r>
            <w:r>
              <w:rPr>
                <w:b/>
                <w:noProof/>
                <w:sz w:val="20"/>
              </w:rPr>
              <w:t>omni_viewport_hor_</w:t>
            </w:r>
            <w:proofErr w:type="gramStart"/>
            <w:r>
              <w:rPr>
                <w:b/>
                <w:noProof/>
                <w:sz w:val="20"/>
              </w:rPr>
              <w:t>range</w:t>
            </w:r>
            <w:r>
              <w:rPr>
                <w:bCs/>
                <w:sz w:val="20"/>
              </w:rPr>
              <w:t>[</w:t>
            </w:r>
            <w:proofErr w:type="gramEnd"/>
            <w:r>
              <w:rPr>
                <w:bCs/>
                <w:sz w:val="20"/>
              </w:rPr>
              <w:t> i ]</w:t>
            </w:r>
          </w:p>
        </w:tc>
        <w:tc>
          <w:tcPr>
            <w:tcW w:w="720" w:type="dxa"/>
            <w:tcBorders>
              <w:top w:val="single" w:sz="4" w:space="0" w:color="auto"/>
              <w:left w:val="single" w:sz="4" w:space="0" w:color="auto"/>
              <w:bottom w:val="single" w:sz="4" w:space="0" w:color="auto"/>
              <w:right w:val="single" w:sz="4" w:space="0" w:color="auto"/>
            </w:tcBorders>
            <w:hideMark/>
          </w:tcPr>
          <w:p w14:paraId="34206B8A"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5ACA6386" w14:textId="77777777" w:rsidR="00A63A1D" w:rsidRDefault="00A63A1D">
            <w:pPr>
              <w:keepNext/>
              <w:keepLines/>
              <w:spacing w:before="20" w:after="40"/>
              <w:jc w:val="center"/>
              <w:rPr>
                <w:rFonts w:eastAsia="SimSun"/>
                <w:bCs/>
                <w:noProof/>
                <w:sz w:val="20"/>
              </w:rPr>
            </w:pPr>
            <w:proofErr w:type="gramStart"/>
            <w:r>
              <w:rPr>
                <w:rFonts w:eastAsia="Malgun Gothic"/>
                <w:bCs/>
                <w:sz w:val="20"/>
              </w:rPr>
              <w:t>u(</w:t>
            </w:r>
            <w:proofErr w:type="gramEnd"/>
            <w:r>
              <w:rPr>
                <w:rFonts w:eastAsia="Malgun Gothic"/>
                <w:bCs/>
                <w:sz w:val="20"/>
              </w:rPr>
              <w:t>32)</w:t>
            </w:r>
          </w:p>
        </w:tc>
      </w:tr>
      <w:tr w:rsidR="00A63A1D" w14:paraId="423FDF92"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6CE53468"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bCs/>
                <w:noProof/>
                <w:sz w:val="20"/>
              </w:rPr>
            </w:pPr>
            <w:r>
              <w:rPr>
                <w:b/>
                <w:bCs/>
                <w:noProof/>
                <w:sz w:val="20"/>
              </w:rPr>
              <w:tab/>
            </w:r>
            <w:r>
              <w:rPr>
                <w:b/>
                <w:bCs/>
                <w:noProof/>
                <w:sz w:val="20"/>
              </w:rPr>
              <w:tab/>
            </w:r>
            <w:r>
              <w:rPr>
                <w:b/>
                <w:bCs/>
                <w:noProof/>
                <w:sz w:val="20"/>
              </w:rPr>
              <w:tab/>
            </w:r>
            <w:r>
              <w:rPr>
                <w:b/>
                <w:noProof/>
                <w:sz w:val="20"/>
              </w:rPr>
              <w:t>omni_viewport_ver_</w:t>
            </w:r>
            <w:proofErr w:type="gramStart"/>
            <w:r>
              <w:rPr>
                <w:b/>
                <w:noProof/>
                <w:sz w:val="20"/>
              </w:rPr>
              <w:t>range</w:t>
            </w:r>
            <w:r>
              <w:rPr>
                <w:bCs/>
                <w:sz w:val="20"/>
              </w:rPr>
              <w:t>[</w:t>
            </w:r>
            <w:proofErr w:type="gramEnd"/>
            <w:r>
              <w:rPr>
                <w:bCs/>
                <w:sz w:val="20"/>
              </w:rPr>
              <w:t> i ]</w:t>
            </w:r>
          </w:p>
        </w:tc>
        <w:tc>
          <w:tcPr>
            <w:tcW w:w="720" w:type="dxa"/>
            <w:tcBorders>
              <w:top w:val="single" w:sz="4" w:space="0" w:color="auto"/>
              <w:left w:val="single" w:sz="4" w:space="0" w:color="auto"/>
              <w:bottom w:val="single" w:sz="4" w:space="0" w:color="auto"/>
              <w:right w:val="single" w:sz="4" w:space="0" w:color="auto"/>
            </w:tcBorders>
            <w:hideMark/>
          </w:tcPr>
          <w:p w14:paraId="30185D23" w14:textId="77777777" w:rsidR="00A63A1D" w:rsidRDefault="00A63A1D">
            <w:pPr>
              <w:keepNext/>
              <w:keepLines/>
              <w:spacing w:before="20" w:after="40"/>
              <w:jc w:val="center"/>
              <w:rPr>
                <w:rFonts w:eastAsia="Malgun Gothic"/>
                <w:bCs/>
                <w:sz w:val="20"/>
              </w:rPr>
            </w:pPr>
            <w:r>
              <w:rPr>
                <w:rFonts w:eastAsia="Malgun Gothic"/>
                <w:bCs/>
                <w:sz w:val="20"/>
              </w:rPr>
              <w:t>5</w:t>
            </w:r>
          </w:p>
        </w:tc>
        <w:tc>
          <w:tcPr>
            <w:tcW w:w="1260" w:type="dxa"/>
            <w:tcBorders>
              <w:top w:val="single" w:sz="4" w:space="0" w:color="auto"/>
              <w:left w:val="single" w:sz="4" w:space="0" w:color="auto"/>
              <w:bottom w:val="single" w:sz="4" w:space="0" w:color="auto"/>
              <w:right w:val="single" w:sz="4" w:space="0" w:color="auto"/>
            </w:tcBorders>
            <w:hideMark/>
          </w:tcPr>
          <w:p w14:paraId="31B9DC29" w14:textId="77777777" w:rsidR="00A63A1D" w:rsidRDefault="00A63A1D">
            <w:pPr>
              <w:keepNext/>
              <w:keepLines/>
              <w:spacing w:before="20" w:after="40"/>
              <w:jc w:val="center"/>
              <w:rPr>
                <w:rFonts w:eastAsia="SimSun"/>
                <w:bCs/>
                <w:noProof/>
                <w:sz w:val="20"/>
              </w:rPr>
            </w:pPr>
            <w:proofErr w:type="gramStart"/>
            <w:r>
              <w:rPr>
                <w:rFonts w:eastAsia="Malgun Gothic"/>
                <w:bCs/>
                <w:sz w:val="20"/>
              </w:rPr>
              <w:t>u(</w:t>
            </w:r>
            <w:proofErr w:type="gramEnd"/>
            <w:r>
              <w:rPr>
                <w:rFonts w:eastAsia="Malgun Gothic"/>
                <w:bCs/>
                <w:sz w:val="20"/>
              </w:rPr>
              <w:t>32)</w:t>
            </w:r>
          </w:p>
        </w:tc>
      </w:tr>
      <w:tr w:rsidR="00A63A1D" w14:paraId="67D73C33"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2770B33D"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b/>
                <w:bCs/>
                <w:noProof/>
                <w:sz w:val="20"/>
              </w:rPr>
            </w:pPr>
            <w:r>
              <w:rPr>
                <w:noProof/>
                <w:sz w:val="20"/>
              </w:rPr>
              <w:tab/>
            </w:r>
            <w:r>
              <w:rPr>
                <w:noProof/>
                <w:sz w:val="20"/>
              </w:rPr>
              <w:tab/>
              <w:t>}</w:t>
            </w:r>
          </w:p>
        </w:tc>
        <w:tc>
          <w:tcPr>
            <w:tcW w:w="720" w:type="dxa"/>
            <w:tcBorders>
              <w:top w:val="single" w:sz="4" w:space="0" w:color="auto"/>
              <w:left w:val="single" w:sz="4" w:space="0" w:color="auto"/>
              <w:bottom w:val="single" w:sz="4" w:space="0" w:color="auto"/>
              <w:right w:val="single" w:sz="4" w:space="0" w:color="auto"/>
            </w:tcBorders>
          </w:tcPr>
          <w:p w14:paraId="299904C7" w14:textId="77777777" w:rsidR="00A63A1D" w:rsidRDefault="00A63A1D">
            <w:pPr>
              <w:keepNext/>
              <w:keepLines/>
              <w:spacing w:before="20" w:after="40"/>
              <w:jc w:val="center"/>
              <w:rPr>
                <w:rFonts w:eastAsia="Malgun Gothic"/>
                <w:bCs/>
                <w:sz w:val="20"/>
              </w:rPr>
            </w:pPr>
          </w:p>
        </w:tc>
        <w:tc>
          <w:tcPr>
            <w:tcW w:w="1260" w:type="dxa"/>
            <w:tcBorders>
              <w:top w:val="single" w:sz="4" w:space="0" w:color="auto"/>
              <w:left w:val="single" w:sz="4" w:space="0" w:color="auto"/>
              <w:bottom w:val="single" w:sz="4" w:space="0" w:color="auto"/>
              <w:right w:val="single" w:sz="4" w:space="0" w:color="auto"/>
            </w:tcBorders>
          </w:tcPr>
          <w:p w14:paraId="6E59030F" w14:textId="77777777" w:rsidR="00A63A1D" w:rsidRDefault="00A63A1D">
            <w:pPr>
              <w:keepNext/>
              <w:keepLines/>
              <w:spacing w:before="20" w:after="40"/>
              <w:jc w:val="center"/>
              <w:rPr>
                <w:rFonts w:eastAsia="Malgun Gothic"/>
                <w:bCs/>
                <w:sz w:val="20"/>
              </w:rPr>
            </w:pPr>
          </w:p>
        </w:tc>
      </w:tr>
      <w:tr w:rsidR="00A63A1D" w14:paraId="3E2EE530"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472D6424"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rFonts w:eastAsia="SimSun"/>
                <w:b/>
                <w:bCs/>
                <w:noProof/>
                <w:sz w:val="20"/>
              </w:rPr>
            </w:pPr>
            <w:r>
              <w:rPr>
                <w:noProof/>
                <w:sz w:val="20"/>
              </w:rPr>
              <w:tab/>
              <w:t>}</w:t>
            </w:r>
          </w:p>
        </w:tc>
        <w:tc>
          <w:tcPr>
            <w:tcW w:w="720" w:type="dxa"/>
            <w:tcBorders>
              <w:top w:val="single" w:sz="4" w:space="0" w:color="auto"/>
              <w:left w:val="single" w:sz="4" w:space="0" w:color="auto"/>
              <w:bottom w:val="single" w:sz="4" w:space="0" w:color="auto"/>
              <w:right w:val="single" w:sz="4" w:space="0" w:color="auto"/>
            </w:tcBorders>
          </w:tcPr>
          <w:p w14:paraId="33679D55" w14:textId="77777777" w:rsidR="00A63A1D" w:rsidRDefault="00A63A1D">
            <w:pPr>
              <w:keepNext/>
              <w:keepLines/>
              <w:spacing w:before="20" w:after="40"/>
              <w:jc w:val="center"/>
              <w:rPr>
                <w:bCs/>
                <w:noProof/>
                <w:sz w:val="20"/>
              </w:rPr>
            </w:pPr>
          </w:p>
        </w:tc>
        <w:tc>
          <w:tcPr>
            <w:tcW w:w="1260" w:type="dxa"/>
            <w:tcBorders>
              <w:top w:val="single" w:sz="4" w:space="0" w:color="auto"/>
              <w:left w:val="single" w:sz="4" w:space="0" w:color="auto"/>
              <w:bottom w:val="single" w:sz="4" w:space="0" w:color="auto"/>
              <w:right w:val="single" w:sz="4" w:space="0" w:color="auto"/>
            </w:tcBorders>
          </w:tcPr>
          <w:p w14:paraId="290BA112" w14:textId="77777777" w:rsidR="00A63A1D" w:rsidRDefault="00A63A1D">
            <w:pPr>
              <w:keepNext/>
              <w:keepLines/>
              <w:spacing w:before="20" w:after="40"/>
              <w:jc w:val="center"/>
              <w:rPr>
                <w:bCs/>
                <w:noProof/>
                <w:sz w:val="20"/>
              </w:rPr>
            </w:pPr>
          </w:p>
        </w:tc>
      </w:tr>
      <w:tr w:rsidR="00A63A1D" w14:paraId="44AAA6AA" w14:textId="77777777" w:rsidTr="00A63A1D">
        <w:trPr>
          <w:cantSplit/>
          <w:jc w:val="center"/>
        </w:trPr>
        <w:tc>
          <w:tcPr>
            <w:tcW w:w="6655" w:type="dxa"/>
            <w:tcBorders>
              <w:top w:val="single" w:sz="4" w:space="0" w:color="auto"/>
              <w:left w:val="single" w:sz="4" w:space="0" w:color="auto"/>
              <w:bottom w:val="single" w:sz="4" w:space="0" w:color="auto"/>
              <w:right w:val="single" w:sz="4" w:space="0" w:color="auto"/>
            </w:tcBorders>
            <w:hideMark/>
          </w:tcPr>
          <w:p w14:paraId="281B3E60" w14:textId="77777777" w:rsidR="00A63A1D" w:rsidRDefault="00A63A1D">
            <w:pPr>
              <w:keepNext/>
              <w:keepLines/>
              <w:tabs>
                <w:tab w:val="left" w:pos="216"/>
                <w:tab w:val="left" w:pos="432"/>
                <w:tab w:val="left" w:pos="648"/>
                <w:tab w:val="left" w:pos="864"/>
                <w:tab w:val="left" w:pos="1296"/>
                <w:tab w:val="left" w:pos="1512"/>
              </w:tabs>
              <w:spacing w:before="20" w:after="40"/>
              <w:outlineLvl w:val="5"/>
              <w:rPr>
                <w:noProof/>
                <w:sz w:val="20"/>
              </w:rPr>
            </w:pPr>
            <w:r>
              <w:rPr>
                <w:noProof/>
                <w:sz w:val="20"/>
              </w:rPr>
              <w:t>}</w:t>
            </w:r>
          </w:p>
        </w:tc>
        <w:tc>
          <w:tcPr>
            <w:tcW w:w="720" w:type="dxa"/>
            <w:tcBorders>
              <w:top w:val="single" w:sz="4" w:space="0" w:color="auto"/>
              <w:left w:val="single" w:sz="4" w:space="0" w:color="auto"/>
              <w:bottom w:val="single" w:sz="4" w:space="0" w:color="auto"/>
              <w:right w:val="single" w:sz="4" w:space="0" w:color="auto"/>
            </w:tcBorders>
          </w:tcPr>
          <w:p w14:paraId="3834BDD8" w14:textId="77777777" w:rsidR="00A63A1D" w:rsidRDefault="00A63A1D">
            <w:pPr>
              <w:keepNext/>
              <w:keepLines/>
              <w:spacing w:before="20" w:after="40"/>
              <w:jc w:val="center"/>
              <w:rPr>
                <w:bCs/>
                <w:noProof/>
                <w:sz w:val="20"/>
              </w:rPr>
            </w:pPr>
          </w:p>
        </w:tc>
        <w:tc>
          <w:tcPr>
            <w:tcW w:w="1260" w:type="dxa"/>
            <w:tcBorders>
              <w:top w:val="single" w:sz="4" w:space="0" w:color="auto"/>
              <w:left w:val="single" w:sz="4" w:space="0" w:color="auto"/>
              <w:bottom w:val="single" w:sz="4" w:space="0" w:color="auto"/>
              <w:right w:val="single" w:sz="4" w:space="0" w:color="auto"/>
            </w:tcBorders>
          </w:tcPr>
          <w:p w14:paraId="5A63E08F" w14:textId="77777777" w:rsidR="00A63A1D" w:rsidRDefault="00A63A1D">
            <w:pPr>
              <w:keepNext/>
              <w:keepLines/>
              <w:spacing w:before="20" w:after="40"/>
              <w:jc w:val="center"/>
              <w:rPr>
                <w:bCs/>
                <w:noProof/>
                <w:sz w:val="20"/>
              </w:rPr>
            </w:pPr>
          </w:p>
        </w:tc>
      </w:tr>
    </w:tbl>
    <w:p w14:paraId="61C8A3FE" w14:textId="77777777" w:rsidR="00A63A1D" w:rsidRDefault="00A63A1D" w:rsidP="00A63A1D">
      <w:pPr>
        <w:rPr>
          <w:noProof/>
          <w:sz w:val="20"/>
          <w:szCs w:val="20"/>
          <w:lang w:val="en-CA"/>
        </w:rPr>
      </w:pPr>
    </w:p>
    <w:p w14:paraId="6948381D" w14:textId="77777777" w:rsidR="00A63A1D" w:rsidRDefault="00A63A1D" w:rsidP="00A63A1D">
      <w:pPr>
        <w:keepNext/>
        <w:keepLines/>
        <w:spacing w:before="360"/>
        <w:outlineLvl w:val="0"/>
        <w:rPr>
          <w:i/>
          <w:noProof/>
        </w:rPr>
      </w:pPr>
      <w:r>
        <w:rPr>
          <w:i/>
          <w:noProof/>
        </w:rPr>
        <w:t>In the end of D.2.1, add the following paragraph:</w:t>
      </w:r>
    </w:p>
    <w:p w14:paraId="129D9F82" w14:textId="77777777" w:rsidR="00A63A1D" w:rsidRDefault="00A63A1D" w:rsidP="00A63A1D">
      <w:pPr>
        <w:rPr>
          <w:sz w:val="20"/>
        </w:rPr>
      </w:pPr>
      <w:r>
        <w:rPr>
          <w:noProof/>
          <w:sz w:val="20"/>
        </w:rPr>
        <w:t xml:space="preserve">The values of some SEI message syntax elements, including </w:t>
      </w:r>
      <w:r>
        <w:rPr>
          <w:sz w:val="20"/>
        </w:rPr>
        <w:t xml:space="preserve">pan_scan_rect_id, scene_id, second_scene_id, snapshot_id, progressive_refinement_id, tone_map_id, frame_packing_arrangement_id, and colour_remap_id, are split into two sets of value ranges, where the first set is specified as "may be used as determined by the application", and the second set is specified as "reserved for future use by ITU-T | ISO/IEC". Applications should be cautious of potential “collisions” of the interpretation for values of these syntax elements belonging to the first set of value ranges. Since different applications might use these IDs having values in the first set of value ranges for different purposes, </w:t>
      </w:r>
      <w:proofErr w:type="gramStart"/>
      <w:r>
        <w:rPr>
          <w:sz w:val="20"/>
        </w:rPr>
        <w:t>particular care</w:t>
      </w:r>
      <w:proofErr w:type="gramEnd"/>
      <w:r>
        <w:rPr>
          <w:sz w:val="20"/>
        </w:rPr>
        <w:t xml:space="preserve"> should be exercised in the design of encoders that generate SEI messages with these IDs having values in the first set of value ranges, and in the design of decoders that interpret SEI messages with these IDs. This Specification does not define any management for these values. These IDs having values in the first set of value ranges might only be suitable for use in contexts in which "collisions" of usage (i.e., different definitions of the syntax and semantics of an SEI message with one of these IDs having the same value in the first set of value ranges) are unimportant, or not possible, or are managed – e.g., defined or managed in the controlling application or transport specification, or by controlling the environment in which bitstreams are distributed.</w:t>
      </w:r>
    </w:p>
    <w:p w14:paraId="43FCF214" w14:textId="77777777" w:rsidR="00A63A1D" w:rsidRDefault="00A63A1D" w:rsidP="00A63A1D">
      <w:pPr>
        <w:keepNext/>
        <w:keepLines/>
        <w:spacing w:before="360"/>
        <w:outlineLvl w:val="0"/>
        <w:rPr>
          <w:i/>
          <w:noProof/>
        </w:rPr>
      </w:pPr>
      <w:r>
        <w:rPr>
          <w:i/>
          <w:noProof/>
        </w:rPr>
        <w:t>In D.2.4 (Pan-scan rectangle SEI message semantics), replace the following:</w:t>
      </w:r>
    </w:p>
    <w:p w14:paraId="59DFB76A" w14:textId="77777777" w:rsidR="00A63A1D" w:rsidRDefault="00A63A1D" w:rsidP="00A63A1D">
      <w:pPr>
        <w:tabs>
          <w:tab w:val="left" w:pos="794"/>
          <w:tab w:val="left" w:pos="1191"/>
          <w:tab w:val="left" w:pos="1588"/>
          <w:tab w:val="left" w:pos="1985"/>
        </w:tabs>
        <w:rPr>
          <w:sz w:val="20"/>
          <w:lang w:val="en-GB"/>
        </w:rPr>
      </w:pPr>
      <w:r>
        <w:rPr>
          <w:sz w:val="20"/>
          <w:lang w:val="en-GB"/>
        </w:rPr>
        <w:t>Values of pan_scan_rect_id from 0 to 255 and from 512 to 2</w:t>
      </w:r>
      <w:r>
        <w:rPr>
          <w:sz w:val="20"/>
          <w:vertAlign w:val="superscript"/>
          <w:lang w:val="en-GB"/>
        </w:rPr>
        <w:t>31</w:t>
      </w:r>
      <w:r>
        <w:rPr>
          <w:sz w:val="20"/>
          <w:lang w:val="en-GB"/>
        </w:rPr>
        <w:t> − 1 may be used as determined by the application. Values of pan_scan_rect_id from 256 to 511 and from 2</w:t>
      </w:r>
      <w:r>
        <w:rPr>
          <w:sz w:val="20"/>
          <w:vertAlign w:val="superscript"/>
          <w:lang w:val="en-GB"/>
        </w:rPr>
        <w:t>31</w:t>
      </w:r>
      <w:r>
        <w:rPr>
          <w:sz w:val="20"/>
          <w:lang w:val="en-GB"/>
        </w:rPr>
        <w:t xml:space="preserve"> to 2</w:t>
      </w:r>
      <w:r>
        <w:rPr>
          <w:sz w:val="20"/>
          <w:vertAlign w:val="superscript"/>
          <w:lang w:val="en-GB"/>
        </w:rPr>
        <w:t>32</w:t>
      </w:r>
      <w:r>
        <w:rPr>
          <w:sz w:val="20"/>
          <w:lang w:val="en-GB"/>
        </w:rPr>
        <w:t> − 2 are reserved for future use by ITU-T | ISO/IEC. Decoders encountering a value of pan_scan_rect_id in the range of 256 to 511 or in the range of 2</w:t>
      </w:r>
      <w:r>
        <w:rPr>
          <w:sz w:val="20"/>
          <w:vertAlign w:val="superscript"/>
          <w:lang w:val="en-GB"/>
        </w:rPr>
        <w:t>31</w:t>
      </w:r>
      <w:r>
        <w:rPr>
          <w:sz w:val="20"/>
          <w:lang w:val="en-GB"/>
        </w:rPr>
        <w:t xml:space="preserve"> to 2</w:t>
      </w:r>
      <w:r>
        <w:rPr>
          <w:sz w:val="20"/>
          <w:vertAlign w:val="superscript"/>
          <w:lang w:val="en-GB"/>
        </w:rPr>
        <w:t>32</w:t>
      </w:r>
      <w:r>
        <w:rPr>
          <w:sz w:val="20"/>
          <w:lang w:val="en-GB"/>
        </w:rPr>
        <w:t> − 2 shall ignore (remove from the bitstream and discard) it.</w:t>
      </w:r>
    </w:p>
    <w:p w14:paraId="768C48A7" w14:textId="77777777" w:rsidR="00A63A1D" w:rsidRDefault="00A63A1D" w:rsidP="00A63A1D">
      <w:pPr>
        <w:keepNext/>
        <w:keepLines/>
        <w:spacing w:before="360"/>
        <w:outlineLvl w:val="1"/>
        <w:rPr>
          <w:rFonts w:eastAsia="SimSun"/>
          <w:i/>
          <w:noProof/>
          <w:lang w:val="en-CA"/>
        </w:rPr>
      </w:pPr>
      <w:r>
        <w:rPr>
          <w:i/>
          <w:noProof/>
        </w:rPr>
        <w:t>with the following:</w:t>
      </w:r>
    </w:p>
    <w:p w14:paraId="7ECC2520" w14:textId="77777777" w:rsidR="00A63A1D" w:rsidRDefault="00A63A1D" w:rsidP="00A63A1D">
      <w:pPr>
        <w:rPr>
          <w:sz w:val="20"/>
        </w:rPr>
      </w:pPr>
      <w:r>
        <w:rPr>
          <w:sz w:val="20"/>
        </w:rPr>
        <w:t>Values of pan_scan_rect_id from 0 to 255</w:t>
      </w:r>
      <w:r>
        <w:rPr>
          <w:sz w:val="20"/>
          <w:highlight w:val="yellow"/>
        </w:rPr>
        <w:t>, inclusive,</w:t>
      </w:r>
      <w:r>
        <w:rPr>
          <w:sz w:val="20"/>
        </w:rPr>
        <w:t xml:space="preserve"> and from 512 to 2</w:t>
      </w:r>
      <w:r>
        <w:rPr>
          <w:sz w:val="20"/>
          <w:vertAlign w:val="superscript"/>
        </w:rPr>
        <w:t>31</w:t>
      </w:r>
      <w:r>
        <w:rPr>
          <w:sz w:val="20"/>
        </w:rPr>
        <w:t> − 1</w:t>
      </w:r>
      <w:r>
        <w:rPr>
          <w:sz w:val="20"/>
          <w:highlight w:val="yellow"/>
        </w:rPr>
        <w:t>, inclusive,</w:t>
      </w:r>
      <w:r>
        <w:rPr>
          <w:sz w:val="20"/>
        </w:rPr>
        <w:t xml:space="preserve"> may be used as determined by the application. Values of pan_scan_rect_id from 256 to 511</w:t>
      </w:r>
      <w:r>
        <w:rPr>
          <w:sz w:val="20"/>
          <w:highlight w:val="yellow"/>
        </w:rPr>
        <w:t>, inclusive,</w:t>
      </w:r>
      <w:r>
        <w:rPr>
          <w:sz w:val="20"/>
        </w:rPr>
        <w:t xml:space="preserve"> and from 2</w:t>
      </w:r>
      <w:r>
        <w:rPr>
          <w:sz w:val="20"/>
          <w:vertAlign w:val="superscript"/>
        </w:rPr>
        <w:t>31</w:t>
      </w:r>
      <w:r>
        <w:rPr>
          <w:sz w:val="20"/>
        </w:rPr>
        <w:t xml:space="preserve"> to 2</w:t>
      </w:r>
      <w:r>
        <w:rPr>
          <w:sz w:val="20"/>
          <w:vertAlign w:val="superscript"/>
        </w:rPr>
        <w:t>32</w:t>
      </w:r>
      <w:r>
        <w:rPr>
          <w:sz w:val="20"/>
        </w:rPr>
        <w:t> − 2</w:t>
      </w:r>
      <w:r>
        <w:rPr>
          <w:sz w:val="20"/>
          <w:highlight w:val="yellow"/>
        </w:rPr>
        <w:t>, inclusive,</w:t>
      </w:r>
      <w:r>
        <w:rPr>
          <w:sz w:val="20"/>
        </w:rPr>
        <w:t xml:space="preserve"> are reserved for future use by ITU-T | ISO/IEC. Decoders encountering a value of pan_scan_rect_id in the range of 256 to 511</w:t>
      </w:r>
      <w:r>
        <w:rPr>
          <w:sz w:val="20"/>
          <w:highlight w:val="yellow"/>
        </w:rPr>
        <w:t>, inclusive,</w:t>
      </w:r>
      <w:r>
        <w:rPr>
          <w:sz w:val="20"/>
        </w:rPr>
        <w:t xml:space="preserve"> or in the range of 2</w:t>
      </w:r>
      <w:r>
        <w:rPr>
          <w:sz w:val="20"/>
          <w:vertAlign w:val="superscript"/>
        </w:rPr>
        <w:t>31</w:t>
      </w:r>
      <w:r>
        <w:rPr>
          <w:sz w:val="20"/>
        </w:rPr>
        <w:t xml:space="preserve"> to 2</w:t>
      </w:r>
      <w:r>
        <w:rPr>
          <w:sz w:val="20"/>
          <w:vertAlign w:val="superscript"/>
        </w:rPr>
        <w:t>32</w:t>
      </w:r>
      <w:r>
        <w:rPr>
          <w:sz w:val="20"/>
        </w:rPr>
        <w:t> − 2</w:t>
      </w:r>
      <w:r>
        <w:rPr>
          <w:sz w:val="20"/>
          <w:highlight w:val="yellow"/>
        </w:rPr>
        <w:t>, inclusive,</w:t>
      </w:r>
      <w:r>
        <w:rPr>
          <w:sz w:val="20"/>
        </w:rPr>
        <w:t xml:space="preserve"> shall </w:t>
      </w:r>
      <w:r>
        <w:rPr>
          <w:sz w:val="20"/>
          <w:highlight w:val="yellow"/>
        </w:rPr>
        <w:t>ignore it</w:t>
      </w:r>
      <w:r>
        <w:rPr>
          <w:sz w:val="20"/>
        </w:rPr>
        <w:t>.</w:t>
      </w:r>
    </w:p>
    <w:p w14:paraId="78B94391" w14:textId="77777777" w:rsidR="00A63A1D" w:rsidRDefault="00A63A1D" w:rsidP="00A63A1D">
      <w:pPr>
        <w:keepNext/>
        <w:keepLines/>
        <w:spacing w:before="360"/>
        <w:outlineLvl w:val="0"/>
        <w:rPr>
          <w:i/>
          <w:noProof/>
        </w:rPr>
      </w:pPr>
      <w:r>
        <w:rPr>
          <w:i/>
          <w:noProof/>
        </w:rPr>
        <w:t>In D.2.25 (Tone mapping information SEI message semantics), replace the following paragraph:</w:t>
      </w:r>
    </w:p>
    <w:p w14:paraId="7662171F" w14:textId="77777777" w:rsidR="00A63A1D" w:rsidRDefault="00A63A1D" w:rsidP="00A63A1D">
      <w:pPr>
        <w:tabs>
          <w:tab w:val="left" w:pos="794"/>
          <w:tab w:val="left" w:pos="1191"/>
          <w:tab w:val="left" w:pos="1588"/>
          <w:tab w:val="left" w:pos="1985"/>
        </w:tabs>
        <w:rPr>
          <w:sz w:val="20"/>
          <w:lang w:val="en-GB"/>
        </w:rPr>
      </w:pPr>
      <w:r>
        <w:rPr>
          <w:sz w:val="20"/>
          <w:lang w:val="en-GB"/>
        </w:rPr>
        <w:t>Values of tone_map_id from 0 to 255 and from 512 to 2</w:t>
      </w:r>
      <w:r>
        <w:rPr>
          <w:sz w:val="20"/>
          <w:vertAlign w:val="superscript"/>
          <w:lang w:val="en-GB"/>
        </w:rPr>
        <w:t>31</w:t>
      </w:r>
      <w:r>
        <w:rPr>
          <w:sz w:val="20"/>
          <w:lang w:val="en-GB"/>
        </w:rPr>
        <w:t> − 1 may be used as determined by the application. Values of tone_map_id from 256 to 511 and from 2</w:t>
      </w:r>
      <w:r>
        <w:rPr>
          <w:sz w:val="20"/>
          <w:vertAlign w:val="superscript"/>
          <w:lang w:val="en-GB"/>
        </w:rPr>
        <w:t>31</w:t>
      </w:r>
      <w:r>
        <w:rPr>
          <w:sz w:val="20"/>
          <w:lang w:val="en-GB"/>
        </w:rPr>
        <w:t xml:space="preserve"> to 2</w:t>
      </w:r>
      <w:r>
        <w:rPr>
          <w:sz w:val="20"/>
          <w:vertAlign w:val="superscript"/>
          <w:lang w:val="en-GB"/>
        </w:rPr>
        <w:t>32</w:t>
      </w:r>
      <w:r>
        <w:rPr>
          <w:sz w:val="20"/>
          <w:lang w:val="en-GB"/>
        </w:rPr>
        <w:t> − 2 are reserved for future use by ITU-T | ISO/IEC. Decoders shall ignore (remove from the bitstream and discard) all tone mapping information SEI messages containing a value of tone_map_id in the range of 256 to 511 or in the range of 2</w:t>
      </w:r>
      <w:r>
        <w:rPr>
          <w:sz w:val="20"/>
          <w:vertAlign w:val="superscript"/>
          <w:lang w:val="en-GB"/>
        </w:rPr>
        <w:t>31</w:t>
      </w:r>
      <w:r>
        <w:rPr>
          <w:sz w:val="20"/>
          <w:lang w:val="en-GB"/>
        </w:rPr>
        <w:t xml:space="preserve"> to 2</w:t>
      </w:r>
      <w:r>
        <w:rPr>
          <w:sz w:val="20"/>
          <w:vertAlign w:val="superscript"/>
          <w:lang w:val="en-GB"/>
        </w:rPr>
        <w:t>32</w:t>
      </w:r>
      <w:r>
        <w:rPr>
          <w:sz w:val="20"/>
          <w:lang w:val="en-GB"/>
        </w:rPr>
        <w:t> − 2, and bitstreams shall not contain such values.</w:t>
      </w:r>
    </w:p>
    <w:p w14:paraId="2C1DED6F" w14:textId="77777777" w:rsidR="00A63A1D" w:rsidRDefault="00A63A1D" w:rsidP="00A63A1D">
      <w:pPr>
        <w:keepNext/>
        <w:keepLines/>
        <w:spacing w:before="360"/>
        <w:outlineLvl w:val="1"/>
        <w:rPr>
          <w:rFonts w:eastAsia="SimSun"/>
          <w:i/>
          <w:noProof/>
          <w:lang w:val="en-CA"/>
        </w:rPr>
      </w:pPr>
      <w:r>
        <w:rPr>
          <w:i/>
          <w:noProof/>
        </w:rPr>
        <w:lastRenderedPageBreak/>
        <w:t>with the following:</w:t>
      </w:r>
    </w:p>
    <w:p w14:paraId="132A87D4" w14:textId="77777777" w:rsidR="00A63A1D" w:rsidRDefault="00A63A1D" w:rsidP="00A63A1D">
      <w:pPr>
        <w:rPr>
          <w:noProof/>
          <w:sz w:val="20"/>
        </w:rPr>
      </w:pPr>
      <w:r>
        <w:rPr>
          <w:noProof/>
          <w:sz w:val="20"/>
        </w:rPr>
        <w:t>Values of tone_map_id from 0 to 255</w:t>
      </w:r>
      <w:r>
        <w:rPr>
          <w:noProof/>
          <w:sz w:val="20"/>
          <w:highlight w:val="yellow"/>
          <w:lang w:eastAsia="zh-CN"/>
        </w:rPr>
        <w:t>, inclusive,</w:t>
      </w:r>
      <w:r>
        <w:rPr>
          <w:noProof/>
          <w:sz w:val="20"/>
        </w:rPr>
        <w:t xml:space="preserve"> and from 512 to 2</w:t>
      </w:r>
      <w:r>
        <w:rPr>
          <w:noProof/>
          <w:sz w:val="20"/>
          <w:vertAlign w:val="superscript"/>
        </w:rPr>
        <w:t>31</w:t>
      </w:r>
      <w:r>
        <w:rPr>
          <w:noProof/>
          <w:sz w:val="20"/>
        </w:rPr>
        <w:t> − 1</w:t>
      </w:r>
      <w:r>
        <w:rPr>
          <w:noProof/>
          <w:sz w:val="20"/>
          <w:highlight w:val="yellow"/>
          <w:lang w:eastAsia="zh-CN"/>
        </w:rPr>
        <w:t>, inclusive,</w:t>
      </w:r>
      <w:r>
        <w:rPr>
          <w:noProof/>
          <w:sz w:val="20"/>
        </w:rPr>
        <w:t xml:space="preserve"> may be used as determined by the application. Values of tone_map_id from 256 to 511</w:t>
      </w:r>
      <w:r>
        <w:rPr>
          <w:noProof/>
          <w:sz w:val="20"/>
          <w:highlight w:val="yellow"/>
        </w:rPr>
        <w:t>, inclusive,</w:t>
      </w:r>
      <w:r>
        <w:rPr>
          <w:noProof/>
          <w:sz w:val="20"/>
        </w:rPr>
        <w:t xml:space="preserve"> and from 2</w:t>
      </w:r>
      <w:r>
        <w:rPr>
          <w:noProof/>
          <w:sz w:val="20"/>
          <w:vertAlign w:val="superscript"/>
        </w:rPr>
        <w:t>31</w:t>
      </w:r>
      <w:r>
        <w:rPr>
          <w:noProof/>
          <w:sz w:val="20"/>
        </w:rPr>
        <w:t xml:space="preserve"> to 2</w:t>
      </w:r>
      <w:r>
        <w:rPr>
          <w:noProof/>
          <w:sz w:val="20"/>
          <w:vertAlign w:val="superscript"/>
        </w:rPr>
        <w:t>32</w:t>
      </w:r>
      <w:r>
        <w:rPr>
          <w:noProof/>
          <w:sz w:val="20"/>
        </w:rPr>
        <w:t> − 2</w:t>
      </w:r>
      <w:r>
        <w:rPr>
          <w:noProof/>
          <w:sz w:val="20"/>
          <w:highlight w:val="yellow"/>
        </w:rPr>
        <w:t>, inclusive,</w:t>
      </w:r>
      <w:r>
        <w:rPr>
          <w:noProof/>
          <w:sz w:val="20"/>
        </w:rPr>
        <w:t xml:space="preserve"> are reserved for future use by ITU-T | ISO/IEC. </w:t>
      </w:r>
      <w:r>
        <w:rPr>
          <w:sz w:val="20"/>
        </w:rPr>
        <w:t xml:space="preserve">Decoders </w:t>
      </w:r>
      <w:r>
        <w:rPr>
          <w:sz w:val="20"/>
          <w:highlight w:val="yellow"/>
        </w:rPr>
        <w:t xml:space="preserve">encountering a value of </w:t>
      </w:r>
      <w:r>
        <w:rPr>
          <w:noProof/>
          <w:sz w:val="20"/>
          <w:highlight w:val="yellow"/>
        </w:rPr>
        <w:t>tone_map_id</w:t>
      </w:r>
      <w:r>
        <w:rPr>
          <w:sz w:val="20"/>
          <w:highlight w:val="yellow"/>
        </w:rPr>
        <w:t xml:space="preserve"> in the range of 256 to 511, inclusive, or in the range of 2</w:t>
      </w:r>
      <w:r>
        <w:rPr>
          <w:sz w:val="20"/>
          <w:highlight w:val="yellow"/>
          <w:vertAlign w:val="superscript"/>
        </w:rPr>
        <w:t>31</w:t>
      </w:r>
      <w:r>
        <w:rPr>
          <w:sz w:val="20"/>
          <w:highlight w:val="yellow"/>
        </w:rPr>
        <w:t xml:space="preserve"> to 2</w:t>
      </w:r>
      <w:r>
        <w:rPr>
          <w:sz w:val="20"/>
          <w:highlight w:val="yellow"/>
          <w:vertAlign w:val="superscript"/>
        </w:rPr>
        <w:t>32</w:t>
      </w:r>
      <w:r>
        <w:rPr>
          <w:sz w:val="20"/>
          <w:highlight w:val="yellow"/>
        </w:rPr>
        <w:t> − 2, inclusive, shall ignore it</w:t>
      </w:r>
      <w:r>
        <w:rPr>
          <w:sz w:val="20"/>
        </w:rPr>
        <w:t>.</w:t>
      </w:r>
    </w:p>
    <w:p w14:paraId="61A994F3" w14:textId="77777777" w:rsidR="00A63A1D" w:rsidRDefault="00A63A1D" w:rsidP="00A63A1D">
      <w:pPr>
        <w:keepNext/>
        <w:keepLines/>
        <w:spacing w:before="360"/>
        <w:outlineLvl w:val="0"/>
        <w:rPr>
          <w:i/>
          <w:noProof/>
        </w:rPr>
      </w:pPr>
      <w:r>
        <w:rPr>
          <w:i/>
          <w:noProof/>
        </w:rPr>
        <w:t>In D.2.26 (Frame packing arrangement SEI message semantics), replace the following sentence:</w:t>
      </w:r>
    </w:p>
    <w:p w14:paraId="41C40C50" w14:textId="77777777" w:rsidR="00A63A1D" w:rsidRDefault="00A63A1D" w:rsidP="00A63A1D">
      <w:pPr>
        <w:tabs>
          <w:tab w:val="left" w:pos="794"/>
          <w:tab w:val="left" w:pos="1191"/>
          <w:tab w:val="left" w:pos="1588"/>
          <w:tab w:val="left" w:pos="1985"/>
        </w:tabs>
        <w:rPr>
          <w:sz w:val="20"/>
          <w:lang w:val="en-GB"/>
        </w:rPr>
      </w:pPr>
      <w:r>
        <w:rPr>
          <w:sz w:val="20"/>
          <w:lang w:val="en-GB"/>
        </w:rPr>
        <w:t>This SEI message informs the decoder that the output cropped decoded picture contains samples of multiple distinct spatially packed constituent frames that are packed into one frame using an indicated frame packing arrangement scheme.</w:t>
      </w:r>
    </w:p>
    <w:p w14:paraId="19193155" w14:textId="77777777" w:rsidR="00A63A1D" w:rsidRDefault="00A63A1D" w:rsidP="00A63A1D">
      <w:pPr>
        <w:keepNext/>
        <w:keepLines/>
        <w:spacing w:before="360"/>
        <w:outlineLvl w:val="1"/>
        <w:rPr>
          <w:rFonts w:eastAsia="SimSun"/>
          <w:i/>
          <w:noProof/>
          <w:lang w:val="en-CA"/>
        </w:rPr>
      </w:pPr>
      <w:r>
        <w:rPr>
          <w:i/>
          <w:noProof/>
        </w:rPr>
        <w:t>with the following:</w:t>
      </w:r>
    </w:p>
    <w:p w14:paraId="76863C4D" w14:textId="77777777" w:rsidR="00A63A1D" w:rsidRDefault="00A63A1D" w:rsidP="00A63A1D">
      <w:pPr>
        <w:rPr>
          <w:noProof/>
          <w:sz w:val="20"/>
        </w:rPr>
      </w:pPr>
      <w:r>
        <w:rPr>
          <w:noProof/>
          <w:sz w:val="20"/>
        </w:rPr>
        <w:t>This SEI message informs the decoder that the output cropped decoded picture contains samples of multiple distinct spatially packed constituent frames that are packed into one frame</w:t>
      </w:r>
      <w:r>
        <w:rPr>
          <w:noProof/>
          <w:sz w:val="20"/>
          <w:highlight w:val="yellow"/>
        </w:rPr>
        <w:t>, or that the output cropped decoded pictures in output order form a temporal interleaving of alternating first and second constituent frames,</w:t>
      </w:r>
      <w:r>
        <w:rPr>
          <w:noProof/>
          <w:sz w:val="20"/>
        </w:rPr>
        <w:t xml:space="preserve"> using an indicated frame packing arrangement scheme.</w:t>
      </w:r>
    </w:p>
    <w:p w14:paraId="16C45F8B" w14:textId="77777777" w:rsidR="00A63A1D" w:rsidRDefault="00A63A1D" w:rsidP="00A63A1D">
      <w:pPr>
        <w:keepNext/>
        <w:keepLines/>
        <w:spacing w:before="360"/>
        <w:outlineLvl w:val="0"/>
        <w:rPr>
          <w:i/>
          <w:noProof/>
        </w:rPr>
      </w:pPr>
      <w:r>
        <w:rPr>
          <w:i/>
          <w:noProof/>
        </w:rPr>
        <w:t>In D.2.26 (Frame packing arrangement SEI message semantics), replace the following paragraph:</w:t>
      </w:r>
    </w:p>
    <w:p w14:paraId="06921DDC" w14:textId="77777777" w:rsidR="00A63A1D" w:rsidRDefault="00A63A1D" w:rsidP="00A63A1D">
      <w:pPr>
        <w:tabs>
          <w:tab w:val="left" w:pos="794"/>
          <w:tab w:val="left" w:pos="1191"/>
          <w:tab w:val="left" w:pos="1588"/>
          <w:tab w:val="left" w:pos="1985"/>
        </w:tabs>
        <w:rPr>
          <w:sz w:val="20"/>
          <w:lang w:val="en-GB"/>
        </w:rPr>
      </w:pPr>
      <w:r>
        <w:rPr>
          <w:sz w:val="20"/>
          <w:lang w:val="en-GB"/>
        </w:rPr>
        <w:t>Values of frame_packing_arrangement_id from 0 to 255 and from 512 to 2</w:t>
      </w:r>
      <w:r>
        <w:rPr>
          <w:sz w:val="20"/>
          <w:vertAlign w:val="superscript"/>
          <w:lang w:val="en-GB"/>
        </w:rPr>
        <w:t>31</w:t>
      </w:r>
      <w:r>
        <w:rPr>
          <w:sz w:val="20"/>
          <w:lang w:val="en-GB"/>
        </w:rPr>
        <w:t> − 1 may be used as determined by the application. Values of frame_packing_arrangement_id from 256 to 511 and from 2</w:t>
      </w:r>
      <w:r>
        <w:rPr>
          <w:sz w:val="20"/>
          <w:vertAlign w:val="superscript"/>
          <w:lang w:val="en-GB"/>
        </w:rPr>
        <w:t>31</w:t>
      </w:r>
      <w:r>
        <w:rPr>
          <w:sz w:val="20"/>
          <w:lang w:val="en-GB"/>
        </w:rPr>
        <w:t xml:space="preserve"> to 2</w:t>
      </w:r>
      <w:r>
        <w:rPr>
          <w:sz w:val="20"/>
          <w:vertAlign w:val="superscript"/>
          <w:lang w:val="en-GB"/>
        </w:rPr>
        <w:t>32</w:t>
      </w:r>
      <w:r>
        <w:rPr>
          <w:sz w:val="20"/>
          <w:lang w:val="en-GB"/>
        </w:rPr>
        <w:t> − 2 are reserved for future use by ITU-T | ISO/IEC. Decoders shall ignore (remove from the bitstream and discard) all frame packing arrangement SEI messages containing a value of frame_packing_arrangement_id in the range of 256 to 511 or in the range of 2</w:t>
      </w:r>
      <w:r>
        <w:rPr>
          <w:sz w:val="20"/>
          <w:vertAlign w:val="superscript"/>
          <w:lang w:val="en-GB"/>
        </w:rPr>
        <w:t>31</w:t>
      </w:r>
      <w:r>
        <w:rPr>
          <w:sz w:val="20"/>
          <w:lang w:val="en-GB"/>
        </w:rPr>
        <w:t xml:space="preserve"> to 2</w:t>
      </w:r>
      <w:r>
        <w:rPr>
          <w:sz w:val="20"/>
          <w:vertAlign w:val="superscript"/>
          <w:lang w:val="en-GB"/>
        </w:rPr>
        <w:t>32</w:t>
      </w:r>
      <w:r>
        <w:rPr>
          <w:sz w:val="20"/>
          <w:lang w:val="en-GB"/>
        </w:rPr>
        <w:t> − 2, and bitstreams shall not contain such values.</w:t>
      </w:r>
    </w:p>
    <w:p w14:paraId="2E90238A" w14:textId="77777777" w:rsidR="00A63A1D" w:rsidRDefault="00A63A1D" w:rsidP="00A63A1D">
      <w:pPr>
        <w:keepNext/>
        <w:keepLines/>
        <w:spacing w:before="360"/>
        <w:outlineLvl w:val="1"/>
        <w:rPr>
          <w:rFonts w:eastAsia="SimSun"/>
          <w:i/>
          <w:noProof/>
          <w:lang w:val="en-CA"/>
        </w:rPr>
      </w:pPr>
      <w:r>
        <w:rPr>
          <w:i/>
          <w:noProof/>
        </w:rPr>
        <w:t>with the following:</w:t>
      </w:r>
    </w:p>
    <w:p w14:paraId="6AB03BD3" w14:textId="77777777" w:rsidR="00A63A1D" w:rsidRDefault="00A63A1D" w:rsidP="00A63A1D">
      <w:pPr>
        <w:rPr>
          <w:noProof/>
          <w:sz w:val="20"/>
        </w:rPr>
      </w:pPr>
      <w:r>
        <w:rPr>
          <w:sz w:val="20"/>
        </w:rPr>
        <w:t>Values of frame_packing_arrangement_id from 0 to 255</w:t>
      </w:r>
      <w:r>
        <w:rPr>
          <w:noProof/>
          <w:sz w:val="20"/>
          <w:highlight w:val="yellow"/>
          <w:lang w:eastAsia="zh-CN"/>
        </w:rPr>
        <w:t>, inclusive,</w:t>
      </w:r>
      <w:r>
        <w:rPr>
          <w:sz w:val="20"/>
        </w:rPr>
        <w:t xml:space="preserve"> and from 512 to 2</w:t>
      </w:r>
      <w:r>
        <w:rPr>
          <w:sz w:val="20"/>
          <w:vertAlign w:val="superscript"/>
        </w:rPr>
        <w:t>31</w:t>
      </w:r>
      <w:r>
        <w:rPr>
          <w:sz w:val="20"/>
        </w:rPr>
        <w:t> − 1</w:t>
      </w:r>
      <w:r>
        <w:rPr>
          <w:noProof/>
          <w:sz w:val="20"/>
          <w:highlight w:val="yellow"/>
          <w:lang w:eastAsia="zh-CN"/>
        </w:rPr>
        <w:t>, inclusive,</w:t>
      </w:r>
      <w:r>
        <w:rPr>
          <w:sz w:val="20"/>
        </w:rPr>
        <w:t xml:space="preserve"> may be used as determined by the application. Values of frame_packing_arrangement_id from 256 to 511</w:t>
      </w:r>
      <w:r>
        <w:rPr>
          <w:noProof/>
          <w:sz w:val="20"/>
          <w:highlight w:val="yellow"/>
          <w:lang w:eastAsia="zh-CN"/>
        </w:rPr>
        <w:t>, inclusive,</w:t>
      </w:r>
      <w:r>
        <w:rPr>
          <w:sz w:val="20"/>
        </w:rPr>
        <w:t xml:space="preserve"> and from 2</w:t>
      </w:r>
      <w:r>
        <w:rPr>
          <w:sz w:val="20"/>
          <w:vertAlign w:val="superscript"/>
        </w:rPr>
        <w:t>31</w:t>
      </w:r>
      <w:r>
        <w:rPr>
          <w:sz w:val="20"/>
        </w:rPr>
        <w:t xml:space="preserve"> to 2</w:t>
      </w:r>
      <w:r>
        <w:rPr>
          <w:sz w:val="20"/>
          <w:vertAlign w:val="superscript"/>
        </w:rPr>
        <w:t>32</w:t>
      </w:r>
      <w:r>
        <w:rPr>
          <w:sz w:val="20"/>
        </w:rPr>
        <w:t> − 2</w:t>
      </w:r>
      <w:r>
        <w:rPr>
          <w:noProof/>
          <w:sz w:val="20"/>
          <w:highlight w:val="yellow"/>
          <w:lang w:eastAsia="zh-CN"/>
        </w:rPr>
        <w:t>, inclusive,</w:t>
      </w:r>
      <w:r>
        <w:rPr>
          <w:sz w:val="20"/>
        </w:rPr>
        <w:t xml:space="preserve"> are reserved for future use by ITU-T | ISO/IEC. Decoders </w:t>
      </w:r>
      <w:r>
        <w:rPr>
          <w:sz w:val="20"/>
          <w:highlight w:val="yellow"/>
        </w:rPr>
        <w:t>encountering a value of frame_packing_arrangement_id in the range of 256 to 511, inclusive, or in the range of 2</w:t>
      </w:r>
      <w:r>
        <w:rPr>
          <w:sz w:val="20"/>
          <w:highlight w:val="yellow"/>
          <w:vertAlign w:val="superscript"/>
        </w:rPr>
        <w:t>31</w:t>
      </w:r>
      <w:r>
        <w:rPr>
          <w:sz w:val="20"/>
          <w:highlight w:val="yellow"/>
        </w:rPr>
        <w:t xml:space="preserve"> to 2</w:t>
      </w:r>
      <w:r>
        <w:rPr>
          <w:sz w:val="20"/>
          <w:highlight w:val="yellow"/>
          <w:vertAlign w:val="superscript"/>
        </w:rPr>
        <w:t>32</w:t>
      </w:r>
      <w:r>
        <w:rPr>
          <w:sz w:val="20"/>
          <w:highlight w:val="yellow"/>
        </w:rPr>
        <w:t> − 2, inclusive, shall ignore it</w:t>
      </w:r>
      <w:r>
        <w:rPr>
          <w:sz w:val="20"/>
        </w:rPr>
        <w:t>.</w:t>
      </w:r>
    </w:p>
    <w:p w14:paraId="05F3ED90" w14:textId="77777777" w:rsidR="00A63A1D" w:rsidRDefault="00A63A1D" w:rsidP="00A63A1D">
      <w:pPr>
        <w:keepNext/>
        <w:keepLines/>
        <w:spacing w:before="360"/>
        <w:outlineLvl w:val="0"/>
        <w:rPr>
          <w:i/>
          <w:noProof/>
        </w:rPr>
      </w:pPr>
      <w:r>
        <w:rPr>
          <w:i/>
          <w:noProof/>
        </w:rPr>
        <w:t>In D.2.26 (Frame packing arrangement SEI message semantics), replace Table D.9 with the following:</w:t>
      </w:r>
    </w:p>
    <w:p w14:paraId="79ED73F7" w14:textId="77777777" w:rsidR="00A63A1D" w:rsidRDefault="00A63A1D" w:rsidP="00A63A1D">
      <w:pPr>
        <w:keepNext/>
        <w:rPr>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8565"/>
      </w:tblGrid>
      <w:tr w:rsidR="00A63A1D" w14:paraId="3641E332"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2586D5F3" w14:textId="77777777" w:rsidR="00A63A1D" w:rsidRDefault="00A63A1D">
            <w:pPr>
              <w:keepNext/>
              <w:tabs>
                <w:tab w:val="left" w:pos="794"/>
                <w:tab w:val="left" w:pos="1191"/>
                <w:tab w:val="left" w:pos="1588"/>
                <w:tab w:val="left" w:pos="1985"/>
              </w:tabs>
              <w:jc w:val="center"/>
              <w:rPr>
                <w:b/>
                <w:sz w:val="20"/>
                <w:lang w:val="en-GB"/>
              </w:rPr>
            </w:pPr>
            <w:r>
              <w:rPr>
                <w:b/>
                <w:sz w:val="20"/>
                <w:lang w:val="en-GB"/>
              </w:rPr>
              <w:t>Value</w:t>
            </w:r>
          </w:p>
        </w:tc>
        <w:tc>
          <w:tcPr>
            <w:tcW w:w="8565" w:type="dxa"/>
            <w:tcBorders>
              <w:top w:val="single" w:sz="4" w:space="0" w:color="auto"/>
              <w:left w:val="single" w:sz="4" w:space="0" w:color="auto"/>
              <w:bottom w:val="single" w:sz="4" w:space="0" w:color="auto"/>
              <w:right w:val="single" w:sz="4" w:space="0" w:color="auto"/>
            </w:tcBorders>
            <w:hideMark/>
          </w:tcPr>
          <w:p w14:paraId="40CA91A3" w14:textId="77777777" w:rsidR="00A63A1D" w:rsidRDefault="00A63A1D">
            <w:pPr>
              <w:keepNext/>
              <w:tabs>
                <w:tab w:val="left" w:pos="794"/>
                <w:tab w:val="left" w:pos="1191"/>
                <w:tab w:val="left" w:pos="1588"/>
                <w:tab w:val="left" w:pos="1985"/>
              </w:tabs>
              <w:jc w:val="center"/>
              <w:rPr>
                <w:b/>
                <w:sz w:val="20"/>
                <w:lang w:val="en-GB"/>
              </w:rPr>
            </w:pPr>
            <w:r>
              <w:rPr>
                <w:b/>
                <w:sz w:val="20"/>
                <w:lang w:val="en-GB"/>
              </w:rPr>
              <w:t>Interpretation</w:t>
            </w:r>
          </w:p>
        </w:tc>
      </w:tr>
      <w:tr w:rsidR="00A63A1D" w14:paraId="55997240"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18B5CBDC" w14:textId="77777777" w:rsidR="00A63A1D" w:rsidRDefault="00A63A1D">
            <w:pPr>
              <w:keepNext/>
              <w:tabs>
                <w:tab w:val="left" w:pos="794"/>
                <w:tab w:val="left" w:pos="1191"/>
                <w:tab w:val="left" w:pos="1588"/>
                <w:tab w:val="left" w:pos="1985"/>
              </w:tabs>
              <w:jc w:val="center"/>
              <w:rPr>
                <w:sz w:val="20"/>
                <w:lang w:val="en-GB"/>
              </w:rPr>
            </w:pPr>
            <w:r>
              <w:rPr>
                <w:sz w:val="20"/>
                <w:lang w:val="en-GB"/>
              </w:rPr>
              <w:t>0</w:t>
            </w:r>
          </w:p>
        </w:tc>
        <w:tc>
          <w:tcPr>
            <w:tcW w:w="8565" w:type="dxa"/>
            <w:tcBorders>
              <w:top w:val="single" w:sz="4" w:space="0" w:color="auto"/>
              <w:left w:val="single" w:sz="4" w:space="0" w:color="auto"/>
              <w:bottom w:val="single" w:sz="4" w:space="0" w:color="auto"/>
              <w:right w:val="single" w:sz="4" w:space="0" w:color="auto"/>
            </w:tcBorders>
            <w:hideMark/>
          </w:tcPr>
          <w:p w14:paraId="115A7078" w14:textId="77777777" w:rsidR="00A63A1D" w:rsidRDefault="00A63A1D">
            <w:pPr>
              <w:keepNext/>
              <w:tabs>
                <w:tab w:val="left" w:pos="794"/>
                <w:tab w:val="left" w:pos="1191"/>
                <w:tab w:val="left" w:pos="1588"/>
                <w:tab w:val="left" w:pos="1985"/>
              </w:tabs>
              <w:rPr>
                <w:b/>
                <w:sz w:val="20"/>
                <w:lang w:val="en-GB"/>
              </w:rPr>
            </w:pPr>
            <w:r>
              <w:rPr>
                <w:sz w:val="20"/>
                <w:lang w:val="en-GB"/>
              </w:rPr>
              <w:t xml:space="preserve">Each component plane of the </w:t>
            </w:r>
            <w:r>
              <w:rPr>
                <w:sz w:val="20"/>
                <w:highlight w:val="yellow"/>
              </w:rPr>
              <w:t>output cropped decoded picture</w:t>
            </w:r>
            <w:r>
              <w:rPr>
                <w:sz w:val="20"/>
                <w:lang w:val="en-GB"/>
              </w:rPr>
              <w:t xml:space="preserve"> contains a "checkerboard" based interleaving of corresponding planes of two constituent frames as illustrated in </w:t>
            </w:r>
            <w:r>
              <w:rPr>
                <w:sz w:val="20"/>
                <w:lang w:val="en-GB"/>
              </w:rPr>
              <w:fldChar w:fldCharType="begin" w:fldLock="1"/>
            </w:r>
            <w:r>
              <w:rPr>
                <w:sz w:val="20"/>
                <w:lang w:val="en-GB"/>
              </w:rPr>
              <w:instrText xml:space="preserve"> REF _Ref228231857 \h  \* MERGEFORMAT </w:instrText>
            </w:r>
            <w:r>
              <w:rPr>
                <w:sz w:val="20"/>
                <w:lang w:val="en-GB"/>
              </w:rPr>
            </w:r>
            <w:r>
              <w:rPr>
                <w:sz w:val="20"/>
                <w:lang w:val="en-GB"/>
              </w:rPr>
              <w:fldChar w:fldCharType="separate"/>
            </w:r>
            <w:r>
              <w:rPr>
                <w:sz w:val="20"/>
                <w:lang w:val="en-GB"/>
              </w:rPr>
              <w:t>Figure D</w:t>
            </w:r>
            <w:r>
              <w:rPr>
                <w:sz w:val="20"/>
                <w:lang w:val="en-GB"/>
              </w:rPr>
              <w:noBreakHyphen/>
              <w:t>1</w:t>
            </w:r>
            <w:r>
              <w:rPr>
                <w:sz w:val="20"/>
                <w:lang w:val="en-GB"/>
              </w:rPr>
              <w:fldChar w:fldCharType="end"/>
            </w:r>
            <w:r>
              <w:rPr>
                <w:sz w:val="20"/>
                <w:lang w:val="en-GB"/>
              </w:rPr>
              <w:t>.</w:t>
            </w:r>
          </w:p>
        </w:tc>
      </w:tr>
      <w:tr w:rsidR="00A63A1D" w14:paraId="54985AEF"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7AC0E61A" w14:textId="77777777" w:rsidR="00A63A1D" w:rsidRDefault="00A63A1D">
            <w:pPr>
              <w:keepNext/>
              <w:tabs>
                <w:tab w:val="left" w:pos="794"/>
                <w:tab w:val="left" w:pos="1191"/>
                <w:tab w:val="left" w:pos="1588"/>
                <w:tab w:val="left" w:pos="1985"/>
              </w:tabs>
              <w:jc w:val="center"/>
              <w:rPr>
                <w:sz w:val="20"/>
                <w:lang w:val="en-GB"/>
              </w:rPr>
            </w:pPr>
            <w:r>
              <w:rPr>
                <w:sz w:val="20"/>
                <w:lang w:val="en-GB"/>
              </w:rPr>
              <w:t>1</w:t>
            </w:r>
          </w:p>
        </w:tc>
        <w:tc>
          <w:tcPr>
            <w:tcW w:w="8565" w:type="dxa"/>
            <w:tcBorders>
              <w:top w:val="single" w:sz="4" w:space="0" w:color="auto"/>
              <w:left w:val="single" w:sz="4" w:space="0" w:color="auto"/>
              <w:bottom w:val="single" w:sz="4" w:space="0" w:color="auto"/>
              <w:right w:val="single" w:sz="4" w:space="0" w:color="auto"/>
            </w:tcBorders>
            <w:hideMark/>
          </w:tcPr>
          <w:p w14:paraId="55486004" w14:textId="77777777" w:rsidR="00A63A1D" w:rsidRDefault="00A63A1D">
            <w:pPr>
              <w:keepNext/>
              <w:tabs>
                <w:tab w:val="left" w:pos="794"/>
                <w:tab w:val="left" w:pos="1191"/>
                <w:tab w:val="left" w:pos="1588"/>
                <w:tab w:val="left" w:pos="1985"/>
              </w:tabs>
              <w:rPr>
                <w:sz w:val="20"/>
                <w:lang w:val="en-GB"/>
              </w:rPr>
            </w:pPr>
            <w:r>
              <w:rPr>
                <w:sz w:val="20"/>
                <w:lang w:val="en-GB"/>
              </w:rPr>
              <w:t xml:space="preserve">Each component plane of the </w:t>
            </w:r>
            <w:r>
              <w:rPr>
                <w:sz w:val="20"/>
                <w:highlight w:val="yellow"/>
              </w:rPr>
              <w:t>output cropped decoded picture</w:t>
            </w:r>
            <w:r>
              <w:rPr>
                <w:sz w:val="20"/>
                <w:lang w:val="en-GB"/>
              </w:rPr>
              <w:t xml:space="preserve"> contains a column based interleaving of corresponding planes of two constituent frames as illustrated in </w:t>
            </w:r>
            <w:r>
              <w:rPr>
                <w:sz w:val="20"/>
                <w:lang w:val="en-GB"/>
              </w:rPr>
              <w:fldChar w:fldCharType="begin" w:fldLock="1"/>
            </w:r>
            <w:r>
              <w:rPr>
                <w:sz w:val="20"/>
                <w:lang w:val="en-GB"/>
              </w:rPr>
              <w:instrText xml:space="preserve"> REF _Ref228231877 \h  \* MERGEFORMAT </w:instrText>
            </w:r>
            <w:r>
              <w:rPr>
                <w:sz w:val="20"/>
                <w:lang w:val="en-GB"/>
              </w:rPr>
            </w:r>
            <w:r>
              <w:rPr>
                <w:sz w:val="20"/>
                <w:lang w:val="en-GB"/>
              </w:rPr>
              <w:fldChar w:fldCharType="separate"/>
            </w:r>
            <w:r>
              <w:rPr>
                <w:sz w:val="20"/>
                <w:lang w:val="en-GB"/>
              </w:rPr>
              <w:t>Figure D</w:t>
            </w:r>
            <w:r>
              <w:rPr>
                <w:sz w:val="20"/>
                <w:lang w:val="en-GB"/>
              </w:rPr>
              <w:noBreakHyphen/>
              <w:t>2</w:t>
            </w:r>
            <w:r>
              <w:rPr>
                <w:sz w:val="20"/>
                <w:lang w:val="en-GB"/>
              </w:rPr>
              <w:fldChar w:fldCharType="end"/>
            </w:r>
            <w:r>
              <w:rPr>
                <w:sz w:val="20"/>
                <w:lang w:val="en-GB"/>
              </w:rPr>
              <w:t xml:space="preserve"> and </w:t>
            </w:r>
            <w:r>
              <w:rPr>
                <w:sz w:val="20"/>
                <w:lang w:val="en-GB"/>
              </w:rPr>
              <w:fldChar w:fldCharType="begin" w:fldLock="1"/>
            </w:r>
            <w:r>
              <w:rPr>
                <w:sz w:val="20"/>
                <w:lang w:val="en-GB"/>
              </w:rPr>
              <w:instrText xml:space="preserve"> REF _Ref287042157 \h  \* MERGEFORMAT </w:instrText>
            </w:r>
            <w:r>
              <w:rPr>
                <w:sz w:val="20"/>
                <w:lang w:val="en-GB"/>
              </w:rPr>
            </w:r>
            <w:r>
              <w:rPr>
                <w:sz w:val="20"/>
                <w:lang w:val="en-GB"/>
              </w:rPr>
              <w:fldChar w:fldCharType="separate"/>
            </w:r>
            <w:r>
              <w:rPr>
                <w:sz w:val="20"/>
                <w:lang w:val="en-GB"/>
              </w:rPr>
              <w:t>Figure D</w:t>
            </w:r>
            <w:r>
              <w:rPr>
                <w:sz w:val="20"/>
                <w:lang w:val="en-GB"/>
              </w:rPr>
              <w:noBreakHyphen/>
              <w:t>3</w:t>
            </w:r>
            <w:r>
              <w:rPr>
                <w:sz w:val="20"/>
                <w:lang w:val="en-GB"/>
              </w:rPr>
              <w:fldChar w:fldCharType="end"/>
            </w:r>
            <w:r>
              <w:rPr>
                <w:sz w:val="20"/>
                <w:lang w:val="en-GB"/>
              </w:rPr>
              <w:t>.</w:t>
            </w:r>
          </w:p>
        </w:tc>
      </w:tr>
      <w:tr w:rsidR="00A63A1D" w14:paraId="797268D2"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73E568B9" w14:textId="77777777" w:rsidR="00A63A1D" w:rsidRDefault="00A63A1D">
            <w:pPr>
              <w:keepNext/>
              <w:tabs>
                <w:tab w:val="left" w:pos="794"/>
                <w:tab w:val="left" w:pos="1191"/>
                <w:tab w:val="left" w:pos="1588"/>
                <w:tab w:val="left" w:pos="1985"/>
              </w:tabs>
              <w:jc w:val="center"/>
              <w:rPr>
                <w:sz w:val="20"/>
                <w:lang w:val="en-GB"/>
              </w:rPr>
            </w:pPr>
            <w:r>
              <w:rPr>
                <w:sz w:val="20"/>
                <w:lang w:val="en-GB"/>
              </w:rPr>
              <w:t>2</w:t>
            </w:r>
          </w:p>
        </w:tc>
        <w:tc>
          <w:tcPr>
            <w:tcW w:w="8565" w:type="dxa"/>
            <w:tcBorders>
              <w:top w:val="single" w:sz="4" w:space="0" w:color="auto"/>
              <w:left w:val="single" w:sz="4" w:space="0" w:color="auto"/>
              <w:bottom w:val="single" w:sz="4" w:space="0" w:color="auto"/>
              <w:right w:val="single" w:sz="4" w:space="0" w:color="auto"/>
            </w:tcBorders>
            <w:hideMark/>
          </w:tcPr>
          <w:p w14:paraId="42EF829C" w14:textId="77777777" w:rsidR="00A63A1D" w:rsidRDefault="00A63A1D">
            <w:pPr>
              <w:keepNext/>
              <w:tabs>
                <w:tab w:val="left" w:pos="794"/>
                <w:tab w:val="left" w:pos="1191"/>
                <w:tab w:val="left" w:pos="1588"/>
                <w:tab w:val="left" w:pos="1985"/>
              </w:tabs>
              <w:rPr>
                <w:sz w:val="20"/>
                <w:lang w:val="en-GB"/>
              </w:rPr>
            </w:pPr>
            <w:r>
              <w:rPr>
                <w:sz w:val="20"/>
                <w:lang w:val="en-GB"/>
              </w:rPr>
              <w:t xml:space="preserve">Each component plane of the </w:t>
            </w:r>
            <w:r>
              <w:rPr>
                <w:sz w:val="20"/>
                <w:highlight w:val="yellow"/>
              </w:rPr>
              <w:t>output cropped decoded picture</w:t>
            </w:r>
            <w:r>
              <w:rPr>
                <w:sz w:val="20"/>
                <w:lang w:val="en-GB"/>
              </w:rPr>
              <w:t xml:space="preserve"> contains a row based interleaving of corresponding planes of two constituent frames as illustrated in </w:t>
            </w:r>
            <w:r>
              <w:rPr>
                <w:sz w:val="20"/>
                <w:lang w:val="en-GB"/>
              </w:rPr>
              <w:fldChar w:fldCharType="begin" w:fldLock="1"/>
            </w:r>
            <w:r>
              <w:rPr>
                <w:sz w:val="20"/>
                <w:lang w:val="en-GB"/>
              </w:rPr>
              <w:instrText xml:space="preserve"> REF _Ref228059064 \h  \* MERGEFORMAT </w:instrText>
            </w:r>
            <w:r>
              <w:rPr>
                <w:sz w:val="20"/>
                <w:lang w:val="en-GB"/>
              </w:rPr>
            </w:r>
            <w:r>
              <w:rPr>
                <w:sz w:val="20"/>
                <w:lang w:val="en-GB"/>
              </w:rPr>
              <w:fldChar w:fldCharType="separate"/>
            </w:r>
            <w:r>
              <w:rPr>
                <w:sz w:val="20"/>
                <w:lang w:val="en-GB"/>
              </w:rPr>
              <w:t>Figure D</w:t>
            </w:r>
            <w:r>
              <w:rPr>
                <w:sz w:val="20"/>
                <w:lang w:val="en-GB"/>
              </w:rPr>
              <w:noBreakHyphen/>
              <w:t>4</w:t>
            </w:r>
            <w:r>
              <w:rPr>
                <w:sz w:val="20"/>
                <w:lang w:val="en-GB"/>
              </w:rPr>
              <w:fldChar w:fldCharType="end"/>
            </w:r>
            <w:r>
              <w:rPr>
                <w:sz w:val="20"/>
                <w:lang w:val="en-GB"/>
              </w:rPr>
              <w:t xml:space="preserve"> and </w:t>
            </w:r>
            <w:r>
              <w:rPr>
                <w:sz w:val="20"/>
                <w:lang w:val="en-GB"/>
              </w:rPr>
              <w:fldChar w:fldCharType="begin" w:fldLock="1"/>
            </w:r>
            <w:r>
              <w:rPr>
                <w:sz w:val="20"/>
                <w:lang w:val="en-GB"/>
              </w:rPr>
              <w:instrText xml:space="preserve"> REF _Ref287042177 \h  \* MERGEFORMAT </w:instrText>
            </w:r>
            <w:r>
              <w:rPr>
                <w:sz w:val="20"/>
                <w:lang w:val="en-GB"/>
              </w:rPr>
            </w:r>
            <w:r>
              <w:rPr>
                <w:sz w:val="20"/>
                <w:lang w:val="en-GB"/>
              </w:rPr>
              <w:fldChar w:fldCharType="separate"/>
            </w:r>
            <w:r>
              <w:rPr>
                <w:sz w:val="20"/>
                <w:lang w:val="en-GB"/>
              </w:rPr>
              <w:t>Figure D</w:t>
            </w:r>
            <w:r>
              <w:rPr>
                <w:sz w:val="20"/>
                <w:lang w:val="en-GB"/>
              </w:rPr>
              <w:noBreakHyphen/>
              <w:t>5</w:t>
            </w:r>
            <w:r>
              <w:rPr>
                <w:sz w:val="20"/>
                <w:lang w:val="en-GB"/>
              </w:rPr>
              <w:fldChar w:fldCharType="end"/>
            </w:r>
            <w:r>
              <w:rPr>
                <w:sz w:val="20"/>
                <w:lang w:val="en-GB"/>
              </w:rPr>
              <w:t>.</w:t>
            </w:r>
          </w:p>
        </w:tc>
      </w:tr>
      <w:tr w:rsidR="00A63A1D" w14:paraId="49EDBA45"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352C2B70" w14:textId="77777777" w:rsidR="00A63A1D" w:rsidRDefault="00A63A1D">
            <w:pPr>
              <w:keepNext/>
              <w:tabs>
                <w:tab w:val="left" w:pos="794"/>
                <w:tab w:val="left" w:pos="1191"/>
                <w:tab w:val="left" w:pos="1588"/>
                <w:tab w:val="left" w:pos="1985"/>
              </w:tabs>
              <w:jc w:val="center"/>
              <w:rPr>
                <w:sz w:val="20"/>
                <w:lang w:val="en-GB"/>
              </w:rPr>
            </w:pPr>
            <w:r>
              <w:rPr>
                <w:sz w:val="20"/>
                <w:lang w:val="en-GB"/>
              </w:rPr>
              <w:t>3</w:t>
            </w:r>
          </w:p>
        </w:tc>
        <w:tc>
          <w:tcPr>
            <w:tcW w:w="8565" w:type="dxa"/>
            <w:tcBorders>
              <w:top w:val="single" w:sz="4" w:space="0" w:color="auto"/>
              <w:left w:val="single" w:sz="4" w:space="0" w:color="auto"/>
              <w:bottom w:val="single" w:sz="4" w:space="0" w:color="auto"/>
              <w:right w:val="single" w:sz="4" w:space="0" w:color="auto"/>
            </w:tcBorders>
            <w:hideMark/>
          </w:tcPr>
          <w:p w14:paraId="7A8B37EF" w14:textId="77777777" w:rsidR="00A63A1D" w:rsidRDefault="00A63A1D">
            <w:pPr>
              <w:keepNext/>
              <w:tabs>
                <w:tab w:val="left" w:pos="794"/>
                <w:tab w:val="left" w:pos="1191"/>
                <w:tab w:val="left" w:pos="1588"/>
                <w:tab w:val="left" w:pos="1985"/>
              </w:tabs>
              <w:rPr>
                <w:sz w:val="20"/>
                <w:lang w:val="en-GB"/>
              </w:rPr>
            </w:pPr>
            <w:r>
              <w:rPr>
                <w:sz w:val="20"/>
                <w:lang w:val="en-GB"/>
              </w:rPr>
              <w:t xml:space="preserve">Each component plane of the </w:t>
            </w:r>
            <w:r>
              <w:rPr>
                <w:sz w:val="20"/>
                <w:highlight w:val="yellow"/>
              </w:rPr>
              <w:t>output cropped decoded picture</w:t>
            </w:r>
            <w:r>
              <w:rPr>
                <w:sz w:val="20"/>
                <w:lang w:val="en-GB"/>
              </w:rPr>
              <w:t xml:space="preserve"> contains a side-by-side packing arrangement of corresponding planes of two constituent frames as illustrated in </w:t>
            </w:r>
            <w:r>
              <w:rPr>
                <w:sz w:val="20"/>
                <w:lang w:val="en-GB"/>
              </w:rPr>
              <w:fldChar w:fldCharType="begin" w:fldLock="1"/>
            </w:r>
            <w:r>
              <w:rPr>
                <w:sz w:val="20"/>
                <w:lang w:val="en-GB"/>
              </w:rPr>
              <w:instrText xml:space="preserve"> REF _Ref228231953 \h  \* MERGEFORMAT </w:instrText>
            </w:r>
            <w:r>
              <w:rPr>
                <w:sz w:val="20"/>
                <w:lang w:val="en-GB"/>
              </w:rPr>
            </w:r>
            <w:r>
              <w:rPr>
                <w:sz w:val="20"/>
                <w:lang w:val="en-GB"/>
              </w:rPr>
              <w:fldChar w:fldCharType="separate"/>
            </w:r>
            <w:r>
              <w:rPr>
                <w:sz w:val="20"/>
                <w:lang w:val="en-GB"/>
              </w:rPr>
              <w:t>Figure D</w:t>
            </w:r>
            <w:r>
              <w:rPr>
                <w:sz w:val="20"/>
                <w:lang w:val="en-GB"/>
              </w:rPr>
              <w:noBreakHyphen/>
              <w:t>6</w:t>
            </w:r>
            <w:r>
              <w:rPr>
                <w:sz w:val="20"/>
                <w:lang w:val="en-GB"/>
              </w:rPr>
              <w:fldChar w:fldCharType="end"/>
            </w:r>
            <w:r>
              <w:rPr>
                <w:sz w:val="20"/>
                <w:lang w:val="en-GB"/>
              </w:rPr>
              <w:t xml:space="preserve">, </w:t>
            </w:r>
            <w:r>
              <w:rPr>
                <w:sz w:val="20"/>
                <w:lang w:val="en-GB"/>
              </w:rPr>
              <w:fldChar w:fldCharType="begin" w:fldLock="1"/>
            </w:r>
            <w:r>
              <w:rPr>
                <w:sz w:val="20"/>
                <w:lang w:val="en-GB"/>
              </w:rPr>
              <w:instrText xml:space="preserve"> REF _Ref287042224 \h  \* MERGEFORMAT </w:instrText>
            </w:r>
            <w:r>
              <w:rPr>
                <w:sz w:val="20"/>
                <w:lang w:val="en-GB"/>
              </w:rPr>
            </w:r>
            <w:r>
              <w:rPr>
                <w:sz w:val="20"/>
                <w:lang w:val="en-GB"/>
              </w:rPr>
              <w:fldChar w:fldCharType="separate"/>
            </w:r>
            <w:r>
              <w:rPr>
                <w:sz w:val="20"/>
                <w:lang w:val="en-GB"/>
              </w:rPr>
              <w:t>Figure D</w:t>
            </w:r>
            <w:r>
              <w:rPr>
                <w:sz w:val="20"/>
                <w:lang w:val="en-GB"/>
              </w:rPr>
              <w:noBreakHyphen/>
              <w:t>7</w:t>
            </w:r>
            <w:r>
              <w:rPr>
                <w:sz w:val="20"/>
                <w:lang w:val="en-GB"/>
              </w:rPr>
              <w:fldChar w:fldCharType="end"/>
            </w:r>
            <w:r>
              <w:rPr>
                <w:sz w:val="20"/>
                <w:lang w:val="en-GB"/>
              </w:rPr>
              <w:t xml:space="preserve">, and </w:t>
            </w:r>
            <w:r>
              <w:rPr>
                <w:sz w:val="20"/>
                <w:lang w:val="en-GB"/>
              </w:rPr>
              <w:fldChar w:fldCharType="begin" w:fldLock="1"/>
            </w:r>
            <w:r>
              <w:rPr>
                <w:sz w:val="20"/>
                <w:lang w:val="en-GB"/>
              </w:rPr>
              <w:instrText xml:space="preserve"> REF _Ref228231966 \h  \* MERGEFORMAT </w:instrText>
            </w:r>
            <w:r>
              <w:rPr>
                <w:sz w:val="20"/>
                <w:lang w:val="en-GB"/>
              </w:rPr>
            </w:r>
            <w:r>
              <w:rPr>
                <w:sz w:val="20"/>
                <w:lang w:val="en-GB"/>
              </w:rPr>
              <w:fldChar w:fldCharType="separate"/>
            </w:r>
            <w:r>
              <w:rPr>
                <w:sz w:val="20"/>
                <w:lang w:val="en-GB"/>
              </w:rPr>
              <w:t>Figure D</w:t>
            </w:r>
            <w:r>
              <w:rPr>
                <w:sz w:val="20"/>
                <w:lang w:val="en-GB"/>
              </w:rPr>
              <w:noBreakHyphen/>
              <w:t>10</w:t>
            </w:r>
            <w:r>
              <w:rPr>
                <w:sz w:val="20"/>
                <w:lang w:val="en-GB"/>
              </w:rPr>
              <w:fldChar w:fldCharType="end"/>
            </w:r>
            <w:r>
              <w:rPr>
                <w:sz w:val="20"/>
                <w:lang w:val="en-GB"/>
              </w:rPr>
              <w:t>.</w:t>
            </w:r>
          </w:p>
        </w:tc>
      </w:tr>
      <w:tr w:rsidR="00A63A1D" w14:paraId="5BE34376"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400FB904" w14:textId="77777777" w:rsidR="00A63A1D" w:rsidRDefault="00A63A1D">
            <w:pPr>
              <w:keepNext/>
              <w:tabs>
                <w:tab w:val="left" w:pos="794"/>
                <w:tab w:val="left" w:pos="1191"/>
                <w:tab w:val="left" w:pos="1588"/>
                <w:tab w:val="left" w:pos="1985"/>
              </w:tabs>
              <w:jc w:val="center"/>
              <w:rPr>
                <w:sz w:val="20"/>
                <w:lang w:val="en-GB"/>
              </w:rPr>
            </w:pPr>
            <w:r>
              <w:rPr>
                <w:sz w:val="20"/>
                <w:lang w:val="en-GB"/>
              </w:rPr>
              <w:t>4</w:t>
            </w:r>
          </w:p>
        </w:tc>
        <w:tc>
          <w:tcPr>
            <w:tcW w:w="8565" w:type="dxa"/>
            <w:tcBorders>
              <w:top w:val="single" w:sz="4" w:space="0" w:color="auto"/>
              <w:left w:val="single" w:sz="4" w:space="0" w:color="auto"/>
              <w:bottom w:val="single" w:sz="4" w:space="0" w:color="auto"/>
              <w:right w:val="single" w:sz="4" w:space="0" w:color="auto"/>
            </w:tcBorders>
            <w:hideMark/>
          </w:tcPr>
          <w:p w14:paraId="3639A106" w14:textId="77777777" w:rsidR="00A63A1D" w:rsidRDefault="00A63A1D">
            <w:pPr>
              <w:keepNext/>
              <w:tabs>
                <w:tab w:val="left" w:pos="794"/>
                <w:tab w:val="left" w:pos="1191"/>
                <w:tab w:val="left" w:pos="1588"/>
                <w:tab w:val="left" w:pos="1985"/>
              </w:tabs>
              <w:rPr>
                <w:sz w:val="20"/>
                <w:lang w:val="en-GB"/>
              </w:rPr>
            </w:pPr>
            <w:r>
              <w:rPr>
                <w:sz w:val="20"/>
                <w:lang w:val="en-GB"/>
              </w:rPr>
              <w:t xml:space="preserve">Each component plane of the </w:t>
            </w:r>
            <w:r>
              <w:rPr>
                <w:sz w:val="20"/>
                <w:highlight w:val="yellow"/>
              </w:rPr>
              <w:t>output cropped decoded picture</w:t>
            </w:r>
            <w:r>
              <w:rPr>
                <w:sz w:val="20"/>
                <w:lang w:val="en-GB"/>
              </w:rPr>
              <w:t xml:space="preserve"> contains a top-bottom packing arrangement of corresponding planes of two constituent frames as illustrated in </w:t>
            </w:r>
            <w:r>
              <w:rPr>
                <w:sz w:val="20"/>
                <w:lang w:val="en-GB"/>
              </w:rPr>
              <w:fldChar w:fldCharType="begin" w:fldLock="1"/>
            </w:r>
            <w:r>
              <w:rPr>
                <w:sz w:val="20"/>
                <w:lang w:val="en-GB"/>
              </w:rPr>
              <w:instrText xml:space="preserve"> REF _Ref228231978 \h  \* MERGEFORMAT </w:instrText>
            </w:r>
            <w:r>
              <w:rPr>
                <w:sz w:val="20"/>
                <w:lang w:val="en-GB"/>
              </w:rPr>
            </w:r>
            <w:r>
              <w:rPr>
                <w:sz w:val="20"/>
                <w:lang w:val="en-GB"/>
              </w:rPr>
              <w:fldChar w:fldCharType="separate"/>
            </w:r>
            <w:r>
              <w:rPr>
                <w:sz w:val="20"/>
                <w:lang w:val="en-GB"/>
              </w:rPr>
              <w:t>Figure D</w:t>
            </w:r>
            <w:r>
              <w:rPr>
                <w:sz w:val="20"/>
                <w:lang w:val="en-GB"/>
              </w:rPr>
              <w:noBreakHyphen/>
              <w:t>8</w:t>
            </w:r>
            <w:r>
              <w:rPr>
                <w:sz w:val="20"/>
                <w:lang w:val="en-GB"/>
              </w:rPr>
              <w:fldChar w:fldCharType="end"/>
            </w:r>
            <w:r>
              <w:rPr>
                <w:sz w:val="20"/>
                <w:lang w:val="en-GB"/>
              </w:rPr>
              <w:t xml:space="preserve"> and </w:t>
            </w:r>
            <w:r>
              <w:rPr>
                <w:sz w:val="20"/>
                <w:lang w:val="en-GB"/>
              </w:rPr>
              <w:fldChar w:fldCharType="begin" w:fldLock="1"/>
            </w:r>
            <w:r>
              <w:rPr>
                <w:sz w:val="20"/>
                <w:lang w:val="en-GB"/>
              </w:rPr>
              <w:instrText xml:space="preserve"> REF _Ref287042306 \h  \* MERGEFORMAT </w:instrText>
            </w:r>
            <w:r>
              <w:rPr>
                <w:sz w:val="20"/>
                <w:lang w:val="en-GB"/>
              </w:rPr>
            </w:r>
            <w:r>
              <w:rPr>
                <w:sz w:val="20"/>
                <w:lang w:val="en-GB"/>
              </w:rPr>
              <w:fldChar w:fldCharType="separate"/>
            </w:r>
            <w:r>
              <w:rPr>
                <w:sz w:val="20"/>
                <w:lang w:val="en-GB"/>
              </w:rPr>
              <w:t>Figure D</w:t>
            </w:r>
            <w:r>
              <w:rPr>
                <w:sz w:val="20"/>
                <w:lang w:val="en-GB"/>
              </w:rPr>
              <w:noBreakHyphen/>
              <w:t>9</w:t>
            </w:r>
            <w:r>
              <w:rPr>
                <w:sz w:val="20"/>
                <w:lang w:val="en-GB"/>
              </w:rPr>
              <w:fldChar w:fldCharType="end"/>
            </w:r>
            <w:r>
              <w:rPr>
                <w:sz w:val="20"/>
                <w:lang w:val="en-GB"/>
              </w:rPr>
              <w:t>.</w:t>
            </w:r>
          </w:p>
        </w:tc>
      </w:tr>
      <w:tr w:rsidR="00A63A1D" w14:paraId="4C0B4623"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389FEF5E" w14:textId="77777777" w:rsidR="00A63A1D" w:rsidRDefault="00A63A1D">
            <w:pPr>
              <w:keepNext/>
              <w:tabs>
                <w:tab w:val="left" w:pos="794"/>
                <w:tab w:val="left" w:pos="1191"/>
                <w:tab w:val="left" w:pos="1588"/>
                <w:tab w:val="left" w:pos="1985"/>
              </w:tabs>
              <w:jc w:val="center"/>
              <w:rPr>
                <w:sz w:val="20"/>
                <w:lang w:val="en-GB"/>
              </w:rPr>
            </w:pPr>
            <w:r>
              <w:rPr>
                <w:sz w:val="20"/>
                <w:lang w:val="en-GB"/>
              </w:rPr>
              <w:t>5</w:t>
            </w:r>
          </w:p>
        </w:tc>
        <w:tc>
          <w:tcPr>
            <w:tcW w:w="8565" w:type="dxa"/>
            <w:tcBorders>
              <w:top w:val="single" w:sz="4" w:space="0" w:color="auto"/>
              <w:left w:val="single" w:sz="4" w:space="0" w:color="auto"/>
              <w:bottom w:val="single" w:sz="4" w:space="0" w:color="auto"/>
              <w:right w:val="single" w:sz="4" w:space="0" w:color="auto"/>
            </w:tcBorders>
            <w:hideMark/>
          </w:tcPr>
          <w:p w14:paraId="6AAEB965" w14:textId="77777777" w:rsidR="00A63A1D" w:rsidRDefault="00A63A1D">
            <w:pPr>
              <w:keepNext/>
              <w:tabs>
                <w:tab w:val="left" w:pos="794"/>
                <w:tab w:val="left" w:pos="1191"/>
                <w:tab w:val="left" w:pos="1588"/>
                <w:tab w:val="left" w:pos="1985"/>
              </w:tabs>
              <w:rPr>
                <w:sz w:val="20"/>
                <w:lang w:val="en-GB"/>
              </w:rPr>
            </w:pPr>
            <w:r>
              <w:rPr>
                <w:sz w:val="20"/>
                <w:lang w:val="en-GB"/>
              </w:rPr>
              <w:t xml:space="preserve">The component planes of the </w:t>
            </w:r>
            <w:r>
              <w:rPr>
                <w:sz w:val="20"/>
                <w:highlight w:val="yellow"/>
              </w:rPr>
              <w:t>output cropped decoded pictures</w:t>
            </w:r>
            <w:r>
              <w:rPr>
                <w:sz w:val="20"/>
                <w:lang w:val="en-GB"/>
              </w:rPr>
              <w:t xml:space="preserve"> in output order form a temporal interleaving of alternating first and second constituent frames as illustrated in </w:t>
            </w:r>
            <w:r>
              <w:rPr>
                <w:sz w:val="20"/>
                <w:lang w:val="en-GB"/>
              </w:rPr>
              <w:fldChar w:fldCharType="begin" w:fldLock="1"/>
            </w:r>
            <w:r>
              <w:rPr>
                <w:sz w:val="20"/>
                <w:lang w:val="en-GB"/>
              </w:rPr>
              <w:instrText xml:space="preserve"> REF _Ref243479825 \h  \* MERGEFORMAT </w:instrText>
            </w:r>
            <w:r>
              <w:rPr>
                <w:sz w:val="20"/>
                <w:lang w:val="en-GB"/>
              </w:rPr>
            </w:r>
            <w:r>
              <w:rPr>
                <w:sz w:val="20"/>
                <w:lang w:val="en-GB"/>
              </w:rPr>
              <w:fldChar w:fldCharType="separate"/>
            </w:r>
            <w:r>
              <w:rPr>
                <w:sz w:val="20"/>
                <w:lang w:val="en-GB"/>
              </w:rPr>
              <w:t>Figure D</w:t>
            </w:r>
            <w:r>
              <w:rPr>
                <w:sz w:val="20"/>
                <w:lang w:val="en-GB"/>
              </w:rPr>
              <w:noBreakHyphen/>
              <w:t>11</w:t>
            </w:r>
            <w:r>
              <w:rPr>
                <w:sz w:val="20"/>
                <w:lang w:val="en-GB"/>
              </w:rPr>
              <w:fldChar w:fldCharType="end"/>
            </w:r>
            <w:r>
              <w:rPr>
                <w:sz w:val="20"/>
                <w:lang w:val="en-GB"/>
              </w:rPr>
              <w:t>.</w:t>
            </w:r>
          </w:p>
        </w:tc>
      </w:tr>
      <w:tr w:rsidR="00A63A1D" w14:paraId="4F299B04"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678E7C83" w14:textId="77777777" w:rsidR="00A63A1D" w:rsidRDefault="00A63A1D">
            <w:pPr>
              <w:keepNext/>
              <w:tabs>
                <w:tab w:val="left" w:pos="794"/>
                <w:tab w:val="left" w:pos="1191"/>
                <w:tab w:val="left" w:pos="1588"/>
                <w:tab w:val="left" w:pos="1985"/>
              </w:tabs>
              <w:jc w:val="center"/>
              <w:rPr>
                <w:sz w:val="20"/>
                <w:lang w:val="en-GB"/>
              </w:rPr>
            </w:pPr>
            <w:r>
              <w:rPr>
                <w:sz w:val="20"/>
                <w:lang w:val="en-GB"/>
              </w:rPr>
              <w:t>6</w:t>
            </w:r>
          </w:p>
        </w:tc>
        <w:tc>
          <w:tcPr>
            <w:tcW w:w="8565" w:type="dxa"/>
            <w:tcBorders>
              <w:top w:val="single" w:sz="4" w:space="0" w:color="auto"/>
              <w:left w:val="single" w:sz="4" w:space="0" w:color="auto"/>
              <w:bottom w:val="single" w:sz="4" w:space="0" w:color="auto"/>
              <w:right w:val="single" w:sz="4" w:space="0" w:color="auto"/>
            </w:tcBorders>
            <w:hideMark/>
          </w:tcPr>
          <w:p w14:paraId="604B9896" w14:textId="77777777" w:rsidR="00A63A1D" w:rsidRDefault="00A63A1D">
            <w:pPr>
              <w:keepNext/>
              <w:tabs>
                <w:tab w:val="left" w:pos="794"/>
                <w:tab w:val="left" w:pos="1191"/>
                <w:tab w:val="left" w:pos="1588"/>
                <w:tab w:val="left" w:pos="1985"/>
              </w:tabs>
              <w:rPr>
                <w:sz w:val="20"/>
                <w:lang w:val="en-GB"/>
              </w:rPr>
            </w:pPr>
            <w:r>
              <w:rPr>
                <w:sz w:val="20"/>
                <w:lang w:val="en-GB"/>
              </w:rPr>
              <w:t xml:space="preserve">The </w:t>
            </w:r>
            <w:r>
              <w:rPr>
                <w:sz w:val="20"/>
                <w:highlight w:val="yellow"/>
              </w:rPr>
              <w:t>output cropped decoded picture</w:t>
            </w:r>
            <w:r>
              <w:rPr>
                <w:sz w:val="20"/>
                <w:lang w:val="en-GB"/>
              </w:rPr>
              <w:t xml:space="preserve"> constitutes a complete 2D frame without any frame packing (see </w:t>
            </w:r>
            <w:r>
              <w:rPr>
                <w:sz w:val="20"/>
                <w:lang w:val="en-GB"/>
              </w:rPr>
              <w:fldChar w:fldCharType="begin" w:fldLock="1"/>
            </w:r>
            <w:r>
              <w:rPr>
                <w:sz w:val="20"/>
                <w:lang w:val="en-GB"/>
              </w:rPr>
              <w:instrText xml:space="preserve"> REF FPA_type6_Note \h </w:instrText>
            </w:r>
            <w:r>
              <w:rPr>
                <w:sz w:val="20"/>
                <w:lang w:val="en-GB"/>
              </w:rPr>
            </w:r>
            <w:r>
              <w:rPr>
                <w:sz w:val="20"/>
                <w:lang w:val="en-GB"/>
              </w:rPr>
              <w:fldChar w:fldCharType="separate"/>
            </w:r>
            <w:r>
              <w:rPr>
                <w:sz w:val="20"/>
                <w:lang w:val="en-GB"/>
              </w:rPr>
              <w:t>NOTE 6</w:t>
            </w:r>
            <w:r>
              <w:rPr>
                <w:sz w:val="20"/>
                <w:lang w:val="en-GB"/>
              </w:rPr>
              <w:fldChar w:fldCharType="end"/>
            </w:r>
            <w:r>
              <w:rPr>
                <w:sz w:val="20"/>
                <w:lang w:val="en-GB"/>
              </w:rPr>
              <w:t>).</w:t>
            </w:r>
          </w:p>
        </w:tc>
      </w:tr>
      <w:tr w:rsidR="00A63A1D" w14:paraId="041BC902" w14:textId="77777777" w:rsidTr="00A63A1D">
        <w:trPr>
          <w:jc w:val="center"/>
        </w:trPr>
        <w:tc>
          <w:tcPr>
            <w:tcW w:w="785" w:type="dxa"/>
            <w:tcBorders>
              <w:top w:val="single" w:sz="4" w:space="0" w:color="auto"/>
              <w:left w:val="single" w:sz="4" w:space="0" w:color="auto"/>
              <w:bottom w:val="single" w:sz="4" w:space="0" w:color="auto"/>
              <w:right w:val="single" w:sz="4" w:space="0" w:color="auto"/>
            </w:tcBorders>
            <w:hideMark/>
          </w:tcPr>
          <w:p w14:paraId="0A2CD135" w14:textId="77777777" w:rsidR="00A63A1D" w:rsidRDefault="00A63A1D">
            <w:pPr>
              <w:keepNext/>
              <w:tabs>
                <w:tab w:val="left" w:pos="794"/>
                <w:tab w:val="left" w:pos="1191"/>
                <w:tab w:val="left" w:pos="1588"/>
                <w:tab w:val="left" w:pos="1985"/>
              </w:tabs>
              <w:jc w:val="center"/>
              <w:rPr>
                <w:sz w:val="20"/>
                <w:lang w:val="en-GB"/>
              </w:rPr>
            </w:pPr>
            <w:r>
              <w:rPr>
                <w:sz w:val="20"/>
                <w:lang w:val="en-GB"/>
              </w:rPr>
              <w:t>7</w:t>
            </w:r>
          </w:p>
        </w:tc>
        <w:tc>
          <w:tcPr>
            <w:tcW w:w="8565" w:type="dxa"/>
            <w:tcBorders>
              <w:top w:val="single" w:sz="4" w:space="0" w:color="auto"/>
              <w:left w:val="single" w:sz="4" w:space="0" w:color="auto"/>
              <w:bottom w:val="single" w:sz="4" w:space="0" w:color="auto"/>
              <w:right w:val="single" w:sz="4" w:space="0" w:color="auto"/>
            </w:tcBorders>
            <w:hideMark/>
          </w:tcPr>
          <w:p w14:paraId="74628F2E" w14:textId="77777777" w:rsidR="00A63A1D" w:rsidRDefault="00A63A1D">
            <w:pPr>
              <w:keepNext/>
              <w:tabs>
                <w:tab w:val="left" w:pos="794"/>
                <w:tab w:val="left" w:pos="1191"/>
                <w:tab w:val="left" w:pos="1588"/>
                <w:tab w:val="left" w:pos="1985"/>
              </w:tabs>
              <w:rPr>
                <w:sz w:val="20"/>
                <w:lang w:val="en-GB"/>
              </w:rPr>
            </w:pPr>
            <w:r>
              <w:rPr>
                <w:sz w:val="20"/>
                <w:lang w:val="en-GB"/>
              </w:rPr>
              <w:t xml:space="preserve">Each component plane of the </w:t>
            </w:r>
            <w:r>
              <w:rPr>
                <w:sz w:val="20"/>
                <w:highlight w:val="yellow"/>
              </w:rPr>
              <w:t>output cropped decoded picture</w:t>
            </w:r>
            <w:r>
              <w:rPr>
                <w:sz w:val="20"/>
                <w:lang w:val="en-GB"/>
              </w:rPr>
              <w:t xml:space="preserve"> contains a tile format packing arrangement of corresponding planes of two constituent frames as illustrated in </w:t>
            </w:r>
            <w:r>
              <w:rPr>
                <w:sz w:val="20"/>
                <w:lang w:val="en-GB"/>
              </w:rPr>
              <w:fldChar w:fldCharType="begin" w:fldLock="1"/>
            </w:r>
            <w:r>
              <w:rPr>
                <w:sz w:val="20"/>
                <w:lang w:val="en-GB"/>
              </w:rPr>
              <w:instrText xml:space="preserve"> REF _Ref377246176 \h </w:instrText>
            </w:r>
            <w:r>
              <w:rPr>
                <w:sz w:val="20"/>
                <w:lang w:val="en-GB"/>
              </w:rPr>
            </w:r>
            <w:r>
              <w:rPr>
                <w:sz w:val="20"/>
                <w:lang w:val="en-GB"/>
              </w:rPr>
              <w:fldChar w:fldCharType="separate"/>
            </w:r>
            <w:r>
              <w:rPr>
                <w:sz w:val="20"/>
                <w:lang w:val="en-GB"/>
              </w:rPr>
              <w:t>Figure D</w:t>
            </w:r>
            <w:r>
              <w:rPr>
                <w:sz w:val="20"/>
                <w:lang w:val="en-GB"/>
              </w:rPr>
              <w:noBreakHyphen/>
            </w:r>
            <w:r>
              <w:rPr>
                <w:noProof/>
                <w:sz w:val="20"/>
                <w:lang w:val="en-GB"/>
              </w:rPr>
              <w:t>12</w:t>
            </w:r>
            <w:r>
              <w:rPr>
                <w:sz w:val="20"/>
                <w:lang w:val="en-GB"/>
              </w:rPr>
              <w:fldChar w:fldCharType="end"/>
            </w:r>
            <w:r>
              <w:rPr>
                <w:sz w:val="20"/>
                <w:lang w:val="en-GB"/>
              </w:rPr>
              <w:t>.</w:t>
            </w:r>
          </w:p>
        </w:tc>
      </w:tr>
    </w:tbl>
    <w:p w14:paraId="38FAF76B" w14:textId="77777777" w:rsidR="00A63A1D" w:rsidRDefault="00A63A1D" w:rsidP="00A63A1D">
      <w:pPr>
        <w:rPr>
          <w:rFonts w:eastAsia="SimSun"/>
          <w:noProof/>
          <w:sz w:val="20"/>
          <w:szCs w:val="20"/>
          <w:lang w:val="en-CA"/>
        </w:rPr>
      </w:pPr>
    </w:p>
    <w:p w14:paraId="0EF2855D" w14:textId="77777777" w:rsidR="00A63A1D" w:rsidRDefault="00A63A1D" w:rsidP="00A63A1D">
      <w:pPr>
        <w:keepNext/>
        <w:keepLines/>
        <w:spacing w:before="360"/>
        <w:outlineLvl w:val="0"/>
        <w:rPr>
          <w:i/>
          <w:noProof/>
        </w:rPr>
      </w:pPr>
      <w:r>
        <w:rPr>
          <w:i/>
          <w:noProof/>
        </w:rPr>
        <w:lastRenderedPageBreak/>
        <w:t>In D.3.33 (Colour remapping information SEI message semantics), replace the following paragraph:</w:t>
      </w:r>
    </w:p>
    <w:p w14:paraId="08F2EAD3" w14:textId="77777777" w:rsidR="00A63A1D" w:rsidRDefault="00A63A1D" w:rsidP="00A63A1D">
      <w:pPr>
        <w:tabs>
          <w:tab w:val="left" w:pos="794"/>
          <w:tab w:val="left" w:pos="1191"/>
          <w:tab w:val="left" w:pos="1588"/>
          <w:tab w:val="left" w:pos="1985"/>
        </w:tabs>
        <w:rPr>
          <w:sz w:val="20"/>
          <w:lang w:val="en-GB"/>
        </w:rPr>
      </w:pPr>
      <w:r>
        <w:rPr>
          <w:sz w:val="20"/>
          <w:lang w:val="en-GB"/>
        </w:rPr>
        <w:t>Values of colour_remap_id from 0 to 255 and from 512 to 2</w:t>
      </w:r>
      <w:r>
        <w:rPr>
          <w:sz w:val="20"/>
          <w:vertAlign w:val="superscript"/>
          <w:lang w:val="en-GB"/>
        </w:rPr>
        <w:t>31</w:t>
      </w:r>
      <w:r>
        <w:rPr>
          <w:sz w:val="20"/>
          <w:lang w:val="en-GB"/>
        </w:rPr>
        <w:t> − 1 may be used as determined by the application. Values of colour_remap_id from 256 to 511, inclusive, and from 2</w:t>
      </w:r>
      <w:r>
        <w:rPr>
          <w:sz w:val="20"/>
          <w:vertAlign w:val="superscript"/>
          <w:lang w:val="en-GB"/>
        </w:rPr>
        <w:t>31</w:t>
      </w:r>
      <w:r>
        <w:rPr>
          <w:sz w:val="20"/>
          <w:lang w:val="en-GB"/>
        </w:rPr>
        <w:t xml:space="preserve"> to 2</w:t>
      </w:r>
      <w:r>
        <w:rPr>
          <w:sz w:val="20"/>
          <w:vertAlign w:val="superscript"/>
          <w:lang w:val="en-GB"/>
        </w:rPr>
        <w:t>32</w:t>
      </w:r>
      <w:r>
        <w:rPr>
          <w:sz w:val="20"/>
          <w:lang w:val="en-GB"/>
        </w:rPr>
        <w:t> − 2, inclusive, are reserved for future use by ITU-T | ISO/IEC. Decoders shall ignore all colour remapping information SEI messages containing a value of colour_remap_id in the range of 256 to 511, inclusive, or in the range of 2</w:t>
      </w:r>
      <w:r>
        <w:rPr>
          <w:sz w:val="20"/>
          <w:vertAlign w:val="superscript"/>
          <w:lang w:val="en-GB"/>
        </w:rPr>
        <w:t>31</w:t>
      </w:r>
      <w:r>
        <w:rPr>
          <w:sz w:val="20"/>
          <w:lang w:val="en-GB"/>
        </w:rPr>
        <w:t xml:space="preserve"> to 2</w:t>
      </w:r>
      <w:r>
        <w:rPr>
          <w:sz w:val="20"/>
          <w:vertAlign w:val="superscript"/>
          <w:lang w:val="en-GB"/>
        </w:rPr>
        <w:t>32</w:t>
      </w:r>
      <w:r>
        <w:rPr>
          <w:sz w:val="20"/>
          <w:lang w:val="en-GB"/>
        </w:rPr>
        <w:t> − 2, inclusive, and bitstreams shall not contain such values.</w:t>
      </w:r>
    </w:p>
    <w:p w14:paraId="6A27504E" w14:textId="77777777" w:rsidR="00A63A1D" w:rsidRDefault="00A63A1D" w:rsidP="00A63A1D">
      <w:pPr>
        <w:keepNext/>
        <w:keepLines/>
        <w:spacing w:before="360"/>
        <w:outlineLvl w:val="1"/>
        <w:rPr>
          <w:rFonts w:eastAsia="SimSun"/>
          <w:i/>
          <w:noProof/>
          <w:lang w:val="en-CA"/>
        </w:rPr>
      </w:pPr>
      <w:r>
        <w:rPr>
          <w:i/>
          <w:noProof/>
        </w:rPr>
        <w:t>with the following:</w:t>
      </w:r>
    </w:p>
    <w:p w14:paraId="0140AE43" w14:textId="77777777" w:rsidR="00A63A1D" w:rsidRDefault="00A63A1D" w:rsidP="00A63A1D">
      <w:pPr>
        <w:rPr>
          <w:noProof/>
          <w:sz w:val="20"/>
        </w:rPr>
      </w:pPr>
      <w:r>
        <w:rPr>
          <w:sz w:val="20"/>
        </w:rPr>
        <w:t>Values of colour_remap_id from 0 to 255</w:t>
      </w:r>
      <w:r>
        <w:rPr>
          <w:sz w:val="20"/>
          <w:highlight w:val="yellow"/>
        </w:rPr>
        <w:t>, inclusive,</w:t>
      </w:r>
      <w:r>
        <w:rPr>
          <w:sz w:val="20"/>
        </w:rPr>
        <w:t xml:space="preserve"> and from 512 to 2</w:t>
      </w:r>
      <w:r>
        <w:rPr>
          <w:sz w:val="20"/>
          <w:vertAlign w:val="superscript"/>
        </w:rPr>
        <w:t>31</w:t>
      </w:r>
      <w:r>
        <w:rPr>
          <w:sz w:val="20"/>
        </w:rPr>
        <w:t> − 1</w:t>
      </w:r>
      <w:r>
        <w:rPr>
          <w:sz w:val="20"/>
          <w:highlight w:val="yellow"/>
        </w:rPr>
        <w:t>, inclusive,</w:t>
      </w:r>
      <w:r>
        <w:rPr>
          <w:sz w:val="20"/>
        </w:rPr>
        <w:t xml:space="preserve"> may be used as determined by the application. Values of colour_remap_id from 256 to 511, inclusive, and from 2</w:t>
      </w:r>
      <w:r>
        <w:rPr>
          <w:sz w:val="20"/>
          <w:vertAlign w:val="superscript"/>
        </w:rPr>
        <w:t>31</w:t>
      </w:r>
      <w:r>
        <w:rPr>
          <w:sz w:val="20"/>
        </w:rPr>
        <w:t xml:space="preserve"> to 2</w:t>
      </w:r>
      <w:r>
        <w:rPr>
          <w:sz w:val="20"/>
          <w:vertAlign w:val="superscript"/>
        </w:rPr>
        <w:t>32</w:t>
      </w:r>
      <w:r>
        <w:rPr>
          <w:sz w:val="20"/>
        </w:rPr>
        <w:t xml:space="preserve"> − 2, inclusive, are reserved for future use by ITU-T | ISO/IEC. Decoders </w:t>
      </w:r>
      <w:r>
        <w:rPr>
          <w:sz w:val="20"/>
          <w:highlight w:val="yellow"/>
        </w:rPr>
        <w:t>encountering a value of colour_remap_id in the range of 256 to 511, inclusive, or in the range of 2</w:t>
      </w:r>
      <w:r>
        <w:rPr>
          <w:sz w:val="20"/>
          <w:highlight w:val="yellow"/>
          <w:vertAlign w:val="superscript"/>
        </w:rPr>
        <w:t>31</w:t>
      </w:r>
      <w:r>
        <w:rPr>
          <w:sz w:val="20"/>
          <w:highlight w:val="yellow"/>
        </w:rPr>
        <w:t xml:space="preserve"> to 2</w:t>
      </w:r>
      <w:r>
        <w:rPr>
          <w:sz w:val="20"/>
          <w:highlight w:val="yellow"/>
          <w:vertAlign w:val="superscript"/>
        </w:rPr>
        <w:t>32</w:t>
      </w:r>
      <w:r>
        <w:rPr>
          <w:sz w:val="20"/>
          <w:highlight w:val="yellow"/>
        </w:rPr>
        <w:t> − 2, inclusive, shall ignore it</w:t>
      </w:r>
      <w:r>
        <w:rPr>
          <w:sz w:val="20"/>
        </w:rPr>
        <w:t>.</w:t>
      </w:r>
    </w:p>
    <w:p w14:paraId="2969DF5D" w14:textId="77777777" w:rsidR="00A63A1D" w:rsidRDefault="00A63A1D" w:rsidP="00A63A1D">
      <w:pPr>
        <w:keepNext/>
        <w:keepLines/>
        <w:spacing w:before="360"/>
        <w:outlineLvl w:val="0"/>
        <w:rPr>
          <w:i/>
          <w:noProof/>
        </w:rPr>
      </w:pPr>
      <w:r>
        <w:rPr>
          <w:i/>
          <w:noProof/>
        </w:rPr>
        <w:t>Renumber clause D.2.32 (Reserved SEI message semantics) as D.2.33.</w:t>
      </w:r>
    </w:p>
    <w:p w14:paraId="5DAAADE7" w14:textId="77777777" w:rsidR="00A63A1D" w:rsidRDefault="00A63A1D" w:rsidP="00A63A1D">
      <w:pPr>
        <w:keepNext/>
        <w:keepLines/>
        <w:spacing w:before="360"/>
        <w:outlineLvl w:val="0"/>
        <w:rPr>
          <w:i/>
          <w:noProof/>
        </w:rPr>
      </w:pPr>
      <w:r>
        <w:rPr>
          <w:i/>
          <w:noProof/>
        </w:rPr>
        <w:t>Add clause D.2.32 as follows:</w:t>
      </w:r>
    </w:p>
    <w:p w14:paraId="77DE6852" w14:textId="77777777" w:rsidR="00A63A1D" w:rsidRDefault="00A63A1D" w:rsidP="00A63A1D">
      <w:pPr>
        <w:keepNext/>
        <w:tabs>
          <w:tab w:val="left" w:pos="794"/>
          <w:tab w:val="left" w:pos="1191"/>
          <w:tab w:val="left" w:pos="1588"/>
          <w:tab w:val="left" w:pos="1985"/>
          <w:tab w:val="num" w:pos="2160"/>
        </w:tabs>
        <w:spacing w:before="181"/>
        <w:outlineLvl w:val="2"/>
        <w:rPr>
          <w:b/>
          <w:sz w:val="22"/>
          <w:szCs w:val="22"/>
        </w:rPr>
      </w:pPr>
      <w:r>
        <w:rPr>
          <w:b/>
          <w:szCs w:val="22"/>
        </w:rPr>
        <w:t>D.2.32</w:t>
      </w:r>
      <w:r>
        <w:rPr>
          <w:b/>
          <w:szCs w:val="22"/>
        </w:rPr>
        <w:tab/>
        <w:t>Semantics of omnidirectional video specific SEI messages</w:t>
      </w:r>
    </w:p>
    <w:p w14:paraId="2A54FB71" w14:textId="77777777" w:rsidR="00A63A1D" w:rsidRDefault="00A63A1D" w:rsidP="00A63A1D">
      <w:pPr>
        <w:pStyle w:val="3N2"/>
        <w:keepNext/>
        <w:ind w:left="6"/>
        <w:rPr>
          <w:b/>
          <w:szCs w:val="20"/>
        </w:rPr>
      </w:pPr>
      <w:bookmarkStart w:id="6" w:name="ErpSeiSemantics"/>
      <w:r>
        <w:rPr>
          <w:b/>
        </w:rPr>
        <w:t>D.2.32.1</w:t>
      </w:r>
      <w:bookmarkEnd w:id="6"/>
      <w:r>
        <w:rPr>
          <w:b/>
        </w:rPr>
        <w:tab/>
        <w:t>Equirectangular projection SEI message semantics</w:t>
      </w:r>
    </w:p>
    <w:p w14:paraId="193ED606" w14:textId="77777777" w:rsidR="00A63A1D" w:rsidRDefault="00A63A1D" w:rsidP="00A63A1D">
      <w:pPr>
        <w:rPr>
          <w:noProof/>
          <w:sz w:val="20"/>
        </w:rPr>
      </w:pPr>
      <w:r>
        <w:rPr>
          <w:sz w:val="20"/>
        </w:rPr>
        <w:t>The equirectangular projection SEI message provides information to enable remapping (through an equirectangular projection) of the colour samples of the projected pictures onto a sphere coordinate space in sphere coordinates (ϕ, </w:t>
      </w:r>
      <w:r>
        <w:rPr>
          <w:rFonts w:eastAsia="Times New Roman"/>
          <w:sz w:val="20"/>
        </w:rPr>
        <w:t>θ</w:t>
      </w:r>
      <w:r>
        <w:rPr>
          <w:sz w:val="20"/>
        </w:rPr>
        <w:t>) for use in omnidirectional video applications</w:t>
      </w:r>
      <w:r>
        <w:t xml:space="preserve"> </w:t>
      </w:r>
      <w:r>
        <w:rPr>
          <w:sz w:val="20"/>
        </w:rPr>
        <w:t>for which the viewing perspective is from the origin looking outward toward the inside of the sphere.</w:t>
      </w:r>
      <w:r>
        <w:rPr>
          <w:rFonts w:eastAsia="Malgun Gothic"/>
          <w:noProof/>
          <w:sz w:val="20"/>
          <w:lang w:eastAsia="ko-KR"/>
        </w:rPr>
        <w:t xml:space="preserve"> The</w:t>
      </w:r>
      <w:r>
        <w:rPr>
          <w:noProof/>
          <w:sz w:val="20"/>
        </w:rPr>
        <w:t xml:space="preserve"> sphere coordinates are defined so that </w:t>
      </w:r>
      <w:bookmarkStart w:id="7" w:name="_Hlk482191371"/>
      <w:r>
        <w:rPr>
          <w:sz w:val="20"/>
        </w:rPr>
        <w:t>ϕ</w:t>
      </w:r>
      <w:bookmarkEnd w:id="7"/>
      <w:r>
        <w:rPr>
          <w:noProof/>
          <w:sz w:val="20"/>
        </w:rPr>
        <w:t xml:space="preserve"> is the azimuth (longitude, increasing eastward) and </w:t>
      </w:r>
      <w:r>
        <w:rPr>
          <w:rFonts w:eastAsia="Times New Roman"/>
          <w:sz w:val="20"/>
        </w:rPr>
        <w:t>θ</w:t>
      </w:r>
      <w:r>
        <w:rPr>
          <w:noProof/>
          <w:sz w:val="20"/>
        </w:rPr>
        <w:t xml:space="preserve"> is the elevation (latitude, increasing northward).</w:t>
      </w:r>
    </w:p>
    <w:p w14:paraId="1AA571F5" w14:textId="77777777" w:rsidR="00A63A1D" w:rsidRDefault="00A63A1D" w:rsidP="00A63A1D">
      <w:pPr>
        <w:tabs>
          <w:tab w:val="left" w:pos="794"/>
          <w:tab w:val="left" w:pos="1191"/>
          <w:tab w:val="left" w:pos="1588"/>
          <w:tab w:val="left" w:pos="1985"/>
        </w:tabs>
        <w:rPr>
          <w:sz w:val="20"/>
        </w:rPr>
      </w:pPr>
      <w:r>
        <w:rPr>
          <w:sz w:val="20"/>
        </w:rPr>
        <w:t>When an equirectangular projection SEI message is present for any picture of a coded video sequence (CVS), an equirectangular projection SEI message shall be present for the first picture of the CVS</w:t>
      </w:r>
      <w:r>
        <w:rPr>
          <w:sz w:val="20"/>
          <w:lang w:val="en-GB"/>
        </w:rPr>
        <w:t xml:space="preserve"> and no SEI message indicating a different type of projection shall be present for any picture of the CVS</w:t>
      </w:r>
      <w:r>
        <w:rPr>
          <w:sz w:val="20"/>
        </w:rPr>
        <w:t>.</w:t>
      </w:r>
    </w:p>
    <w:p w14:paraId="58118C4F" w14:textId="77777777" w:rsidR="00A63A1D" w:rsidRDefault="00A63A1D" w:rsidP="00A63A1D">
      <w:pPr>
        <w:tabs>
          <w:tab w:val="left" w:pos="1191"/>
          <w:tab w:val="left" w:pos="1588"/>
          <w:tab w:val="left" w:pos="1985"/>
        </w:tabs>
        <w:rPr>
          <w:sz w:val="20"/>
          <w:lang w:eastAsia="de-DE"/>
        </w:rPr>
      </w:pPr>
      <w:r>
        <w:rPr>
          <w:sz w:val="20"/>
        </w:rPr>
        <w:t>When aspect_ratio_idc is present and greater than 1 in the active sequence parameter set, there should be no equirectangular projection SEI messages applicable for any picture of the CVS.</w:t>
      </w:r>
    </w:p>
    <w:p w14:paraId="34409767" w14:textId="77777777" w:rsidR="00A63A1D" w:rsidRDefault="00A63A1D" w:rsidP="00A63A1D">
      <w:pPr>
        <w:tabs>
          <w:tab w:val="left" w:pos="1191"/>
          <w:tab w:val="left" w:pos="1588"/>
          <w:tab w:val="left" w:pos="1985"/>
        </w:tabs>
        <w:rPr>
          <w:color w:val="000000"/>
          <w:sz w:val="20"/>
        </w:rPr>
      </w:pPr>
      <w:r>
        <w:rPr>
          <w:sz w:val="20"/>
          <w:lang w:eastAsia="de-DE"/>
        </w:rPr>
        <w:t>A</w:t>
      </w:r>
      <w:r>
        <w:rPr>
          <w:rFonts w:eastAsia="Malgun Gothic"/>
          <w:bCs/>
          <w:noProof/>
          <w:sz w:val="20"/>
          <w:lang w:eastAsia="zh-CN"/>
        </w:rPr>
        <w:t xml:space="preserve"> frame </w:t>
      </w:r>
      <w:r>
        <w:rPr>
          <w:color w:val="000000"/>
          <w:sz w:val="20"/>
        </w:rPr>
        <w:t xml:space="preserve">packing arrangement SEI message for which all the following conditions are true is referred to as an </w:t>
      </w:r>
      <w:r>
        <w:rPr>
          <w:sz w:val="20"/>
          <w:lang w:eastAsia="de-DE"/>
        </w:rPr>
        <w:t>effectively applicable</w:t>
      </w:r>
      <w:r>
        <w:rPr>
          <w:color w:val="000000"/>
          <w:sz w:val="20"/>
        </w:rPr>
        <w:t xml:space="preserve"> </w:t>
      </w:r>
      <w:r>
        <w:rPr>
          <w:rFonts w:eastAsia="Malgun Gothic"/>
          <w:bCs/>
          <w:noProof/>
          <w:sz w:val="20"/>
          <w:lang w:eastAsia="zh-CN"/>
        </w:rPr>
        <w:t xml:space="preserve">frame </w:t>
      </w:r>
      <w:r>
        <w:rPr>
          <w:color w:val="000000"/>
          <w:sz w:val="20"/>
        </w:rPr>
        <w:t>packing arrangement SEI message:</w:t>
      </w:r>
    </w:p>
    <w:p w14:paraId="2CFD290E" w14:textId="77777777" w:rsidR="00A63A1D" w:rsidRDefault="00A63A1D" w:rsidP="00A63A1D">
      <w:pPr>
        <w:tabs>
          <w:tab w:val="left" w:pos="794"/>
          <w:tab w:val="left" w:pos="1191"/>
          <w:tab w:val="left" w:pos="1588"/>
          <w:tab w:val="left" w:pos="1985"/>
        </w:tabs>
        <w:spacing w:before="86"/>
        <w:ind w:left="397" w:hanging="397"/>
        <w:rPr>
          <w:rFonts w:eastAsia="Malgun Gothic"/>
          <w:color w:val="000000"/>
          <w:sz w:val="20"/>
        </w:rPr>
      </w:pPr>
      <w:r>
        <w:rPr>
          <w:rFonts w:eastAsia="Malgun Gothic"/>
          <w:noProof/>
          <w:sz w:val="20"/>
        </w:rPr>
        <w:t>–</w:t>
      </w:r>
      <w:r>
        <w:rPr>
          <w:rFonts w:eastAsia="Malgun Gothic"/>
          <w:noProof/>
          <w:sz w:val="20"/>
        </w:rPr>
        <w:tab/>
        <w:t>The value of</w:t>
      </w:r>
      <w:r>
        <w:rPr>
          <w:color w:val="000000"/>
          <w:sz w:val="20"/>
        </w:rPr>
        <w:t xml:space="preserve"> frame_packing_arrangement_cancel_flag is </w:t>
      </w:r>
      <w:r>
        <w:rPr>
          <w:rFonts w:eastAsia="Malgun Gothic"/>
          <w:color w:val="000000"/>
          <w:sz w:val="20"/>
        </w:rPr>
        <w:t>equal to 0.</w:t>
      </w:r>
    </w:p>
    <w:p w14:paraId="071CC160" w14:textId="77777777" w:rsidR="00A63A1D" w:rsidRDefault="00A63A1D" w:rsidP="00A63A1D">
      <w:pPr>
        <w:tabs>
          <w:tab w:val="left" w:pos="794"/>
          <w:tab w:val="left" w:pos="1191"/>
          <w:tab w:val="left" w:pos="1588"/>
          <w:tab w:val="left" w:pos="1985"/>
        </w:tabs>
        <w:spacing w:before="86"/>
        <w:ind w:left="397" w:hanging="397"/>
        <w:rPr>
          <w:rFonts w:eastAsia="SimSun"/>
          <w:sz w:val="20"/>
          <w:lang w:eastAsia="de-DE"/>
        </w:rPr>
      </w:pPr>
      <w:r>
        <w:rPr>
          <w:rFonts w:eastAsia="Malgun Gothic"/>
          <w:noProof/>
          <w:sz w:val="20"/>
        </w:rPr>
        <w:t>–</w:t>
      </w:r>
      <w:r>
        <w:rPr>
          <w:rFonts w:eastAsia="Malgun Gothic"/>
          <w:noProof/>
          <w:sz w:val="20"/>
        </w:rPr>
        <w:tab/>
      </w:r>
      <w:r>
        <w:rPr>
          <w:rFonts w:eastAsia="Malgun Gothic"/>
          <w:bCs/>
          <w:noProof/>
          <w:sz w:val="20"/>
          <w:lang w:eastAsia="zh-CN"/>
        </w:rPr>
        <w:t>T</w:t>
      </w:r>
      <w:r>
        <w:rPr>
          <w:color w:val="000000"/>
          <w:sz w:val="20"/>
        </w:rPr>
        <w:t xml:space="preserve">he value of </w:t>
      </w:r>
      <w:r>
        <w:rPr>
          <w:rFonts w:eastAsia="Times New Roman"/>
          <w:color w:val="000000"/>
          <w:sz w:val="20"/>
        </w:rPr>
        <w:t>frame_packing_arrangement_type</w:t>
      </w:r>
      <w:r>
        <w:rPr>
          <w:sz w:val="20"/>
          <w:lang w:eastAsia="de-DE"/>
        </w:rPr>
        <w:t xml:space="preserve"> is equal to 3, 4, or 5.</w:t>
      </w:r>
    </w:p>
    <w:p w14:paraId="753337B2"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quincunx_sampling_flag is equal to 0.</w:t>
      </w:r>
    </w:p>
    <w:p w14:paraId="48EC8DDE"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spatial_flipping_flag is equal to 0.</w:t>
      </w:r>
    </w:p>
    <w:p w14:paraId="360B4E33"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field_views_flag is equal to 0.</w:t>
      </w:r>
    </w:p>
    <w:p w14:paraId="6AC3B81E"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frame0_grid_position_x is equal to 0.</w:t>
      </w:r>
    </w:p>
    <w:p w14:paraId="717B3C93"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frame0_grid_position_y is equal to 0.</w:t>
      </w:r>
    </w:p>
    <w:p w14:paraId="1FCFBFE7"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frame1_grid_position_x is equal to 0.</w:t>
      </w:r>
    </w:p>
    <w:p w14:paraId="0001B4FF"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frame1_grid_position_y is equal to 0.</w:t>
      </w:r>
    </w:p>
    <w:p w14:paraId="5C895754" w14:textId="77777777" w:rsidR="00A63A1D" w:rsidRDefault="00A63A1D" w:rsidP="00A63A1D">
      <w:pPr>
        <w:tabs>
          <w:tab w:val="left" w:pos="1191"/>
          <w:tab w:val="left" w:pos="1588"/>
          <w:tab w:val="left" w:pos="1985"/>
        </w:tabs>
        <w:rPr>
          <w:sz w:val="20"/>
          <w:lang w:eastAsia="de-DE"/>
        </w:rPr>
      </w:pPr>
      <w:r>
        <w:rPr>
          <w:sz w:val="20"/>
          <w:lang w:eastAsia="de-DE"/>
        </w:rPr>
        <w:t xml:space="preserve">When </w:t>
      </w:r>
      <w:r>
        <w:rPr>
          <w:rFonts w:eastAsia="Malgun Gothic"/>
          <w:bCs/>
          <w:noProof/>
          <w:sz w:val="20"/>
          <w:lang w:eastAsia="zh-CN"/>
        </w:rPr>
        <w:t>a</w:t>
      </w:r>
      <w:r>
        <w:rPr>
          <w:rFonts w:eastAsia="Malgun Gothic"/>
          <w:bCs/>
          <w:noProof/>
          <w:sz w:val="20"/>
          <w:lang w:val="en-GB" w:eastAsia="zh-CN"/>
        </w:rPr>
        <w:t>n</w:t>
      </w:r>
      <w:r>
        <w:rPr>
          <w:sz w:val="20"/>
          <w:lang w:eastAsia="de-DE"/>
        </w:rPr>
        <w:t xml:space="preserve"> effectively applicable</w:t>
      </w:r>
      <w:r>
        <w:rPr>
          <w:rFonts w:eastAsia="Malgun Gothic"/>
          <w:bCs/>
          <w:noProof/>
          <w:sz w:val="20"/>
          <w:lang w:eastAsia="zh-CN"/>
        </w:rPr>
        <w:t xml:space="preserve"> frame </w:t>
      </w:r>
      <w:r>
        <w:rPr>
          <w:color w:val="000000"/>
          <w:sz w:val="20"/>
        </w:rPr>
        <w:t xml:space="preserve">packing arrangement SEI message </w:t>
      </w:r>
      <w:r>
        <w:rPr>
          <w:rFonts w:eastAsia="Malgun Gothic"/>
          <w:bCs/>
          <w:noProof/>
          <w:sz w:val="20"/>
          <w:lang w:eastAsia="zh-CN"/>
        </w:rPr>
        <w:t xml:space="preserve">that applies to the picture is not present, </w:t>
      </w:r>
      <w:r>
        <w:rPr>
          <w:color w:val="000000"/>
          <w:sz w:val="20"/>
        </w:rPr>
        <w:t xml:space="preserve">an </w:t>
      </w:r>
      <w:r>
        <w:rPr>
          <w:sz w:val="20"/>
        </w:rPr>
        <w:t>equirectangular projection SEI message with erp</w:t>
      </w:r>
      <w:r>
        <w:rPr>
          <w:rFonts w:eastAsia="Malgun Gothic"/>
          <w:noProof/>
          <w:sz w:val="20"/>
          <w:lang w:eastAsia="zh-CN"/>
        </w:rPr>
        <w:t>_</w:t>
      </w:r>
      <w:r>
        <w:rPr>
          <w:rFonts w:eastAsia="Malgun Gothic"/>
          <w:bCs/>
          <w:noProof/>
          <w:sz w:val="20"/>
          <w:lang w:eastAsia="zh-CN"/>
        </w:rPr>
        <w:t>cancel_flag equal to 0 that applies to the picture shall not be present</w:t>
      </w:r>
      <w:r>
        <w:rPr>
          <w:sz w:val="20"/>
          <w:lang w:eastAsia="de-DE"/>
        </w:rPr>
        <w:t xml:space="preserve">. </w:t>
      </w:r>
      <w:r>
        <w:rPr>
          <w:noProof/>
          <w:sz w:val="20"/>
        </w:rPr>
        <w:t xml:space="preserve">Decoders shall ignore </w:t>
      </w:r>
      <w:r>
        <w:rPr>
          <w:sz w:val="20"/>
        </w:rPr>
        <w:t>equirectangular projection SEI messages</w:t>
      </w:r>
      <w:r>
        <w:rPr>
          <w:noProof/>
          <w:sz w:val="20"/>
        </w:rPr>
        <w:t xml:space="preserve"> when a</w:t>
      </w:r>
      <w:r>
        <w:rPr>
          <w:noProof/>
          <w:sz w:val="20"/>
          <w:lang w:val="en-GB"/>
        </w:rPr>
        <w:t>n</w:t>
      </w:r>
      <w:r>
        <w:rPr>
          <w:sz w:val="20"/>
          <w:lang w:eastAsia="de-DE"/>
        </w:rPr>
        <w:t xml:space="preserve"> effectively applicable</w:t>
      </w:r>
      <w:r>
        <w:rPr>
          <w:noProof/>
          <w:sz w:val="20"/>
        </w:rPr>
        <w:t xml:space="preserve"> </w:t>
      </w:r>
      <w:r>
        <w:rPr>
          <w:rFonts w:eastAsia="Malgun Gothic"/>
          <w:bCs/>
          <w:noProof/>
          <w:sz w:val="20"/>
          <w:lang w:eastAsia="zh-CN"/>
        </w:rPr>
        <w:t xml:space="preserve">frame </w:t>
      </w:r>
      <w:r>
        <w:rPr>
          <w:color w:val="000000"/>
          <w:sz w:val="20"/>
        </w:rPr>
        <w:t xml:space="preserve">packing arrangement SEI message </w:t>
      </w:r>
      <w:r>
        <w:rPr>
          <w:rFonts w:eastAsia="Malgun Gothic"/>
          <w:bCs/>
          <w:noProof/>
          <w:sz w:val="20"/>
          <w:lang w:eastAsia="zh-CN"/>
        </w:rPr>
        <w:t>that applies to the picture is not present</w:t>
      </w:r>
      <w:r>
        <w:rPr>
          <w:noProof/>
          <w:sz w:val="20"/>
        </w:rPr>
        <w:t>.</w:t>
      </w:r>
    </w:p>
    <w:p w14:paraId="1BE8104E" w14:textId="77777777" w:rsidR="00A63A1D" w:rsidRDefault="00A63A1D" w:rsidP="00A63A1D">
      <w:pPr>
        <w:rPr>
          <w:noProof/>
          <w:sz w:val="20"/>
        </w:rPr>
      </w:pPr>
      <w:r>
        <w:rPr>
          <w:b/>
          <w:noProof/>
          <w:sz w:val="20"/>
        </w:rPr>
        <w:t>erp_cancel_flag</w:t>
      </w:r>
      <w:r>
        <w:rPr>
          <w:noProof/>
          <w:sz w:val="20"/>
        </w:rPr>
        <w:t xml:space="preserve"> equal to 1 indicates that the SEI message cancels the persistence of any previous </w:t>
      </w:r>
      <w:r>
        <w:rPr>
          <w:sz w:val="20"/>
        </w:rPr>
        <w:t xml:space="preserve">equirectangular </w:t>
      </w:r>
      <w:r>
        <w:rPr>
          <w:rFonts w:eastAsia="Malgun Gothic"/>
          <w:noProof/>
          <w:sz w:val="20"/>
          <w:lang w:eastAsia="ko-KR"/>
        </w:rPr>
        <w:t xml:space="preserve">projection </w:t>
      </w:r>
      <w:r>
        <w:rPr>
          <w:noProof/>
          <w:sz w:val="20"/>
        </w:rPr>
        <w:t xml:space="preserve">SEI message in output order. erp_cancel_flag equal to 0 indicates that </w:t>
      </w:r>
      <w:r>
        <w:rPr>
          <w:sz w:val="20"/>
        </w:rPr>
        <w:t xml:space="preserve">equirectangular </w:t>
      </w:r>
      <w:r>
        <w:rPr>
          <w:rFonts w:eastAsia="Malgun Gothic"/>
          <w:noProof/>
          <w:sz w:val="20"/>
          <w:lang w:eastAsia="ko-KR"/>
        </w:rPr>
        <w:t xml:space="preserve">projection </w:t>
      </w:r>
      <w:r>
        <w:rPr>
          <w:noProof/>
          <w:sz w:val="20"/>
        </w:rPr>
        <w:t>information follows.</w:t>
      </w:r>
    </w:p>
    <w:p w14:paraId="30C6390F" w14:textId="77777777" w:rsidR="00A63A1D" w:rsidRDefault="00A63A1D" w:rsidP="00A63A1D">
      <w:pPr>
        <w:rPr>
          <w:noProof/>
          <w:sz w:val="20"/>
        </w:rPr>
      </w:pPr>
      <w:r>
        <w:rPr>
          <w:b/>
          <w:noProof/>
          <w:sz w:val="20"/>
        </w:rPr>
        <w:t>erp_persistence_flag</w:t>
      </w:r>
      <w:r>
        <w:rPr>
          <w:noProof/>
          <w:sz w:val="20"/>
        </w:rPr>
        <w:t xml:space="preserve"> specifies the persistence of the </w:t>
      </w:r>
      <w:r>
        <w:rPr>
          <w:sz w:val="20"/>
        </w:rPr>
        <w:t xml:space="preserve">equirectangular </w:t>
      </w:r>
      <w:r>
        <w:rPr>
          <w:rFonts w:eastAsia="Malgun Gothic"/>
          <w:noProof/>
          <w:sz w:val="20"/>
          <w:lang w:eastAsia="ko-KR"/>
        </w:rPr>
        <w:t xml:space="preserve">projection </w:t>
      </w:r>
      <w:r>
        <w:rPr>
          <w:noProof/>
          <w:sz w:val="20"/>
        </w:rPr>
        <w:t>SEI message.</w:t>
      </w:r>
    </w:p>
    <w:p w14:paraId="3F87BB2F" w14:textId="77777777" w:rsidR="00A63A1D" w:rsidRDefault="00A63A1D" w:rsidP="00A63A1D">
      <w:pPr>
        <w:rPr>
          <w:noProof/>
          <w:sz w:val="20"/>
        </w:rPr>
      </w:pPr>
      <w:r>
        <w:rPr>
          <w:noProof/>
          <w:sz w:val="20"/>
        </w:rPr>
        <w:t xml:space="preserve">erp_persistence_flag equal to 0 specifies that the </w:t>
      </w:r>
      <w:r>
        <w:rPr>
          <w:sz w:val="20"/>
        </w:rPr>
        <w:t xml:space="preserve">equirectangular </w:t>
      </w:r>
      <w:r>
        <w:rPr>
          <w:rFonts w:eastAsia="Malgun Gothic"/>
          <w:noProof/>
          <w:sz w:val="20"/>
          <w:lang w:eastAsia="ko-KR"/>
        </w:rPr>
        <w:t xml:space="preserve">projection </w:t>
      </w:r>
      <w:r>
        <w:rPr>
          <w:noProof/>
          <w:sz w:val="20"/>
        </w:rPr>
        <w:t>SEI message applies to the current decoded picture only.</w:t>
      </w:r>
    </w:p>
    <w:p w14:paraId="5524BF88" w14:textId="77777777" w:rsidR="00A63A1D" w:rsidRDefault="00A63A1D" w:rsidP="00A63A1D">
      <w:pPr>
        <w:rPr>
          <w:noProof/>
          <w:sz w:val="20"/>
        </w:rPr>
      </w:pPr>
      <w:r>
        <w:rPr>
          <w:noProof/>
          <w:sz w:val="20"/>
        </w:rPr>
        <w:t xml:space="preserve">Let picA be the current picture. erp_persistence_flag equal to 1 specifies that the </w:t>
      </w:r>
      <w:r>
        <w:rPr>
          <w:sz w:val="20"/>
        </w:rPr>
        <w:t xml:space="preserve">equirectangular </w:t>
      </w:r>
      <w:r>
        <w:rPr>
          <w:rFonts w:eastAsia="Malgun Gothic"/>
          <w:noProof/>
          <w:sz w:val="20"/>
          <w:lang w:eastAsia="ko-KR"/>
        </w:rPr>
        <w:t xml:space="preserve">projection </w:t>
      </w:r>
      <w:r>
        <w:rPr>
          <w:noProof/>
          <w:sz w:val="20"/>
        </w:rPr>
        <w:t>SEI message persists in output order until one or more of the following conditions are true:</w:t>
      </w:r>
    </w:p>
    <w:p w14:paraId="7DD4ACDA" w14:textId="77777777" w:rsidR="00A63A1D" w:rsidRDefault="00A63A1D" w:rsidP="00A63A1D">
      <w:pPr>
        <w:tabs>
          <w:tab w:val="left" w:pos="794"/>
          <w:tab w:val="left" w:pos="1191"/>
          <w:tab w:val="left" w:pos="1588"/>
          <w:tab w:val="left" w:pos="1985"/>
        </w:tabs>
        <w:spacing w:before="86"/>
        <w:ind w:left="397" w:hanging="397"/>
        <w:rPr>
          <w:rFonts w:eastAsia="Malgun Gothic"/>
          <w:noProof/>
          <w:sz w:val="20"/>
        </w:rPr>
      </w:pPr>
      <w:r>
        <w:rPr>
          <w:rFonts w:eastAsia="Malgun Gothic"/>
          <w:noProof/>
          <w:sz w:val="20"/>
        </w:rPr>
        <w:lastRenderedPageBreak/>
        <w:t>–</w:t>
      </w:r>
      <w:r>
        <w:rPr>
          <w:rFonts w:eastAsia="Malgun Gothic"/>
          <w:noProof/>
          <w:sz w:val="20"/>
        </w:rPr>
        <w:tab/>
        <w:t>A new CVS begins.</w:t>
      </w:r>
    </w:p>
    <w:p w14:paraId="62F82F57" w14:textId="77777777" w:rsidR="00A63A1D" w:rsidRDefault="00A63A1D" w:rsidP="00A63A1D">
      <w:pPr>
        <w:tabs>
          <w:tab w:val="left" w:pos="794"/>
          <w:tab w:val="left" w:pos="1191"/>
          <w:tab w:val="left" w:pos="1588"/>
          <w:tab w:val="left" w:pos="1985"/>
        </w:tabs>
        <w:spacing w:before="86"/>
        <w:ind w:left="397" w:hanging="397"/>
        <w:rPr>
          <w:rFonts w:eastAsia="Malgun Gothic"/>
          <w:noProof/>
          <w:sz w:val="20"/>
        </w:rPr>
      </w:pPr>
      <w:r>
        <w:rPr>
          <w:rFonts w:eastAsia="Malgun Gothic"/>
          <w:noProof/>
          <w:sz w:val="20"/>
        </w:rPr>
        <w:t>–</w:t>
      </w:r>
      <w:r>
        <w:rPr>
          <w:rFonts w:eastAsia="Malgun Gothic"/>
          <w:noProof/>
          <w:sz w:val="20"/>
        </w:rPr>
        <w:tab/>
        <w:t>The bitstream ends.</w:t>
      </w:r>
    </w:p>
    <w:p w14:paraId="663CF817" w14:textId="77777777" w:rsidR="00A63A1D" w:rsidRDefault="00A63A1D" w:rsidP="00A63A1D">
      <w:pPr>
        <w:tabs>
          <w:tab w:val="left" w:pos="794"/>
          <w:tab w:val="left" w:pos="1191"/>
          <w:tab w:val="left" w:pos="1588"/>
          <w:tab w:val="left" w:pos="1985"/>
        </w:tabs>
        <w:spacing w:before="86"/>
        <w:ind w:left="397" w:hanging="397"/>
        <w:rPr>
          <w:rFonts w:eastAsia="Malgun Gothic"/>
          <w:noProof/>
          <w:sz w:val="20"/>
        </w:rPr>
      </w:pPr>
      <w:r>
        <w:rPr>
          <w:rFonts w:eastAsia="Malgun Gothic"/>
          <w:noProof/>
          <w:sz w:val="20"/>
        </w:rPr>
        <w:t>–</w:t>
      </w:r>
      <w:r>
        <w:rPr>
          <w:rFonts w:eastAsia="Malgun Gothic"/>
          <w:noProof/>
          <w:sz w:val="20"/>
        </w:rPr>
        <w:tab/>
        <w:t xml:space="preserve">A picture picB in an access unit containing an </w:t>
      </w:r>
      <w:r>
        <w:rPr>
          <w:sz w:val="20"/>
        </w:rPr>
        <w:t xml:space="preserve">equirectangular </w:t>
      </w:r>
      <w:r>
        <w:rPr>
          <w:rFonts w:eastAsia="Malgun Gothic"/>
          <w:noProof/>
          <w:sz w:val="20"/>
          <w:lang w:eastAsia="ko-KR"/>
        </w:rPr>
        <w:t xml:space="preserve">projection </w:t>
      </w:r>
      <w:r>
        <w:rPr>
          <w:rFonts w:eastAsia="Malgun Gothic"/>
          <w:noProof/>
          <w:sz w:val="20"/>
        </w:rPr>
        <w:t xml:space="preserve">SEI message is output having </w:t>
      </w:r>
      <w:proofErr w:type="gramStart"/>
      <w:r>
        <w:rPr>
          <w:rFonts w:eastAsia="Malgun Gothic"/>
          <w:sz w:val="20"/>
        </w:rPr>
        <w:t>PicOrderCnt( picB</w:t>
      </w:r>
      <w:proofErr w:type="gramEnd"/>
      <w:r>
        <w:rPr>
          <w:rFonts w:eastAsia="Malgun Gothic"/>
          <w:sz w:val="20"/>
        </w:rPr>
        <w:t xml:space="preserve"> ) </w:t>
      </w:r>
      <w:r>
        <w:rPr>
          <w:rFonts w:eastAsia="Malgun Gothic"/>
          <w:noProof/>
          <w:sz w:val="20"/>
        </w:rPr>
        <w:t xml:space="preserve">greater than </w:t>
      </w:r>
      <w:r>
        <w:rPr>
          <w:rFonts w:eastAsia="Malgun Gothic"/>
          <w:sz w:val="20"/>
        </w:rPr>
        <w:t>PicOrderCnt( picA )</w:t>
      </w:r>
      <w:r>
        <w:rPr>
          <w:rFonts w:eastAsia="Malgun Gothic"/>
          <w:noProof/>
          <w:sz w:val="20"/>
        </w:rPr>
        <w:t>.</w:t>
      </w:r>
    </w:p>
    <w:p w14:paraId="4C06823E" w14:textId="77777777" w:rsidR="00A63A1D" w:rsidRDefault="00A63A1D" w:rsidP="00A63A1D">
      <w:pPr>
        <w:rPr>
          <w:rFonts w:eastAsia="SimSun"/>
          <w:sz w:val="20"/>
          <w:lang w:val="en-GB"/>
        </w:rPr>
      </w:pPr>
      <w:r>
        <w:rPr>
          <w:b/>
          <w:sz w:val="20"/>
          <w:lang w:val="en-GB"/>
        </w:rPr>
        <w:t>erp_padding_flag</w:t>
      </w:r>
      <w:r>
        <w:rPr>
          <w:sz w:val="20"/>
          <w:lang w:val="en-GB"/>
        </w:rPr>
        <w:t xml:space="preserve"> equal to 1 indicates that the </w:t>
      </w:r>
      <w:r>
        <w:rPr>
          <w:bCs/>
          <w:noProof/>
          <w:sz w:val="20"/>
        </w:rPr>
        <w:t xml:space="preserve">constituent picture </w:t>
      </w:r>
      <w:r>
        <w:rPr>
          <w:sz w:val="20"/>
          <w:lang w:val="en-GB"/>
        </w:rPr>
        <w:t xml:space="preserve">contains padded areas for which the sizes are specified by the syntax elements left_gb_erp_width and right_gb_erp_width. erp_padding_flag equal to 0 indicates that the </w:t>
      </w:r>
      <w:r>
        <w:rPr>
          <w:bCs/>
          <w:noProof/>
          <w:sz w:val="20"/>
        </w:rPr>
        <w:t xml:space="preserve">constituent picture does not </w:t>
      </w:r>
      <w:r>
        <w:rPr>
          <w:sz w:val="20"/>
          <w:lang w:val="en-GB"/>
        </w:rPr>
        <w:t>contains padded areas for which the sizes are specified by the syntax elements left_gb_erp_width and right_gb_erp_width.</w:t>
      </w:r>
    </w:p>
    <w:p w14:paraId="30BF4FFA" w14:textId="77777777" w:rsidR="00A63A1D" w:rsidRDefault="00A63A1D" w:rsidP="00A63A1D">
      <w:pPr>
        <w:tabs>
          <w:tab w:val="left" w:pos="794"/>
          <w:tab w:val="left" w:pos="1191"/>
          <w:tab w:val="left" w:pos="1588"/>
          <w:tab w:val="left" w:pos="1985"/>
        </w:tabs>
        <w:spacing w:before="86"/>
        <w:rPr>
          <w:rFonts w:eastAsia="Malgun Gothic"/>
          <w:noProof/>
          <w:sz w:val="20"/>
          <w:lang w:val="en-CA"/>
        </w:rPr>
      </w:pPr>
      <w:r>
        <w:rPr>
          <w:b/>
          <w:sz w:val="20"/>
        </w:rPr>
        <w:t>erp</w:t>
      </w:r>
      <w:r>
        <w:rPr>
          <w:sz w:val="20"/>
        </w:rPr>
        <w:t>_</w:t>
      </w:r>
      <w:r>
        <w:rPr>
          <w:b/>
          <w:bCs/>
          <w:sz w:val="20"/>
        </w:rPr>
        <w:t>reserved_zero_2bits</w:t>
      </w:r>
      <w:r>
        <w:rPr>
          <w:rFonts w:eastAsia="Malgun Gothic"/>
          <w:noProof/>
          <w:sz w:val="20"/>
          <w:lang w:eastAsia="zh-CN"/>
        </w:rPr>
        <w:t xml:space="preserve"> shall be equal to 0</w:t>
      </w:r>
      <w:r>
        <w:rPr>
          <w:bCs/>
          <w:noProof/>
          <w:sz w:val="20"/>
        </w:rPr>
        <w:t xml:space="preserve"> in bitstreams conforming to this version of this Specification. Other values for </w:t>
      </w:r>
      <w:r>
        <w:rPr>
          <w:noProof/>
          <w:sz w:val="20"/>
        </w:rPr>
        <w:t>erp_reserved_zero_2bits</w:t>
      </w:r>
      <w:r>
        <w:rPr>
          <w:bCs/>
          <w:noProof/>
          <w:sz w:val="20"/>
        </w:rPr>
        <w:t xml:space="preserve"> are reserved for future use by ITU-T | ISO/IEC. Decoders shall ignore the value of </w:t>
      </w:r>
      <w:r>
        <w:rPr>
          <w:noProof/>
          <w:sz w:val="20"/>
        </w:rPr>
        <w:t>erp_reserved_zero_2bits</w:t>
      </w:r>
      <w:r>
        <w:rPr>
          <w:rFonts w:eastAsia="Malgun Gothic"/>
          <w:noProof/>
          <w:sz w:val="20"/>
          <w:lang w:eastAsia="zh-CN"/>
        </w:rPr>
        <w:t>.</w:t>
      </w:r>
    </w:p>
    <w:p w14:paraId="366C004A" w14:textId="77777777" w:rsidR="00A63A1D" w:rsidRDefault="00A63A1D" w:rsidP="00A63A1D">
      <w:pPr>
        <w:rPr>
          <w:rFonts w:eastAsia="SimSun"/>
          <w:bCs/>
          <w:noProof/>
          <w:sz w:val="20"/>
        </w:rPr>
      </w:pPr>
      <w:r>
        <w:rPr>
          <w:b/>
          <w:bCs/>
          <w:noProof/>
          <w:sz w:val="20"/>
        </w:rPr>
        <w:t>gb_erp_type</w:t>
      </w:r>
      <w:r>
        <w:rPr>
          <w:bCs/>
          <w:noProof/>
          <w:sz w:val="20"/>
        </w:rPr>
        <w:t xml:space="preserve"> specifies the type of the guard bands as follows:</w:t>
      </w:r>
    </w:p>
    <w:p w14:paraId="6853E1E2" w14:textId="77777777" w:rsidR="00A63A1D" w:rsidRDefault="00A63A1D" w:rsidP="00A63A1D">
      <w:pPr>
        <w:pStyle w:val="enumlev1"/>
        <w:ind w:left="397"/>
      </w:pPr>
      <w:r>
        <w:rPr>
          <w:noProof/>
          <w:lang w:val="en-CA"/>
        </w:rPr>
        <w:t>–</w:t>
      </w:r>
      <w:r>
        <w:rPr>
          <w:noProof/>
          <w:lang w:val="en-CA"/>
        </w:rPr>
        <w:tab/>
      </w:r>
      <w:r>
        <w:t xml:space="preserve">gb_erp_type equal to 0 specifies that the content of the guard band in relation to the content of the </w:t>
      </w:r>
      <w:r>
        <w:rPr>
          <w:bCs/>
          <w:noProof/>
        </w:rPr>
        <w:t>constituent picture</w:t>
      </w:r>
      <w:r>
        <w:t xml:space="preserve"> is unspecified.</w:t>
      </w:r>
    </w:p>
    <w:p w14:paraId="750D947C" w14:textId="77777777" w:rsidR="00A63A1D" w:rsidRDefault="00A63A1D" w:rsidP="00A63A1D">
      <w:pPr>
        <w:pStyle w:val="enumlev1"/>
        <w:ind w:left="397"/>
      </w:pPr>
      <w:r>
        <w:rPr>
          <w:noProof/>
          <w:lang w:val="en-CA"/>
        </w:rPr>
        <w:t>–</w:t>
      </w:r>
      <w:r>
        <w:rPr>
          <w:noProof/>
          <w:lang w:val="en-CA"/>
        </w:rPr>
        <w:tab/>
      </w:r>
      <w:r>
        <w:t xml:space="preserve">gb_erp_type equal to 1 specifies that the content of the guard band suffices for interpolation of sample values at sub-pel </w:t>
      </w:r>
      <w:r>
        <w:rPr>
          <w:noProof/>
          <w:lang w:val="en-US" w:eastAsia="ko-KR"/>
        </w:rPr>
        <w:t>sample fractional locations</w:t>
      </w:r>
      <w:r>
        <w:t xml:space="preserve"> within the </w:t>
      </w:r>
      <w:r>
        <w:rPr>
          <w:bCs/>
          <w:noProof/>
        </w:rPr>
        <w:t>constituent picture</w:t>
      </w:r>
      <w:r>
        <w:t>.</w:t>
      </w:r>
    </w:p>
    <w:p w14:paraId="25063CC7" w14:textId="77777777" w:rsidR="00A63A1D" w:rsidRDefault="00A63A1D" w:rsidP="00A63A1D">
      <w:pPr>
        <w:ind w:left="720"/>
        <w:rPr>
          <w:sz w:val="18"/>
          <w:szCs w:val="18"/>
        </w:rPr>
      </w:pPr>
      <w:r>
        <w:rPr>
          <w:sz w:val="18"/>
          <w:szCs w:val="18"/>
        </w:rPr>
        <w:t xml:space="preserve">NOTE – gb_erp_type equal to 1 could be used when the boundary samples of a </w:t>
      </w:r>
      <w:r>
        <w:rPr>
          <w:bCs/>
          <w:noProof/>
          <w:sz w:val="20"/>
        </w:rPr>
        <w:t>constituent picture</w:t>
      </w:r>
      <w:r>
        <w:rPr>
          <w:sz w:val="18"/>
          <w:szCs w:val="18"/>
        </w:rPr>
        <w:t xml:space="preserve"> have been copied horizontally to the guard band.</w:t>
      </w:r>
    </w:p>
    <w:p w14:paraId="7B566F23" w14:textId="77777777" w:rsidR="00A63A1D" w:rsidRDefault="00A63A1D" w:rsidP="00A63A1D">
      <w:pPr>
        <w:pStyle w:val="enumlev1"/>
        <w:ind w:left="397"/>
        <w:rPr>
          <w:noProof/>
          <w:lang w:val="en-CA"/>
        </w:rPr>
      </w:pPr>
      <w:r>
        <w:rPr>
          <w:noProof/>
          <w:lang w:val="en-CA"/>
        </w:rPr>
        <w:t>–</w:t>
      </w:r>
      <w:r>
        <w:rPr>
          <w:noProof/>
          <w:lang w:val="en-CA"/>
        </w:rPr>
        <w:tab/>
      </w:r>
      <w:r>
        <w:t>gb_erp_type</w:t>
      </w:r>
      <w:r>
        <w:rPr>
          <w:noProof/>
          <w:lang w:val="en-CA"/>
        </w:rPr>
        <w:t xml:space="preserve"> equal to 2 specifies that the content of the guard band represents actual picture content at quality that gradually changes from the picture quality of the </w:t>
      </w:r>
      <w:r>
        <w:rPr>
          <w:bCs/>
          <w:noProof/>
        </w:rPr>
        <w:t>constituent picture</w:t>
      </w:r>
      <w:r>
        <w:rPr>
          <w:noProof/>
          <w:lang w:val="en-CA"/>
        </w:rPr>
        <w:t>.</w:t>
      </w:r>
    </w:p>
    <w:p w14:paraId="3DF2918B" w14:textId="77777777" w:rsidR="00A63A1D" w:rsidRDefault="00A63A1D" w:rsidP="00A63A1D">
      <w:pPr>
        <w:pStyle w:val="enumlev1"/>
        <w:ind w:left="397"/>
        <w:rPr>
          <w:noProof/>
          <w:lang w:val="en-CA"/>
        </w:rPr>
      </w:pPr>
      <w:r>
        <w:rPr>
          <w:noProof/>
          <w:lang w:val="en-CA"/>
        </w:rPr>
        <w:t>–</w:t>
      </w:r>
      <w:r>
        <w:rPr>
          <w:noProof/>
          <w:lang w:val="en-CA"/>
        </w:rPr>
        <w:tab/>
      </w:r>
      <w:r>
        <w:t>gb_erp_type</w:t>
      </w:r>
      <w:r>
        <w:rPr>
          <w:noProof/>
          <w:lang w:val="en-CA"/>
        </w:rPr>
        <w:t xml:space="preserve"> equal to 3 specifies that the content of the guard bands represents actual picture content at a similar level of quality as the </w:t>
      </w:r>
      <w:r>
        <w:rPr>
          <w:bCs/>
          <w:noProof/>
        </w:rPr>
        <w:t>constituent picture</w:t>
      </w:r>
      <w:r>
        <w:rPr>
          <w:noProof/>
          <w:lang w:val="en-CA"/>
        </w:rPr>
        <w:t>.</w:t>
      </w:r>
    </w:p>
    <w:p w14:paraId="1DC656D8" w14:textId="77777777" w:rsidR="00A63A1D" w:rsidRDefault="00A63A1D" w:rsidP="00A63A1D">
      <w:pPr>
        <w:pStyle w:val="enumlev1"/>
        <w:ind w:left="397"/>
        <w:rPr>
          <w:noProof/>
          <w:lang w:eastAsia="zh-CN"/>
        </w:rPr>
      </w:pPr>
      <w:r>
        <w:rPr>
          <w:noProof/>
          <w:lang w:val="en-CA"/>
        </w:rPr>
        <w:t>–</w:t>
      </w:r>
      <w:r>
        <w:rPr>
          <w:noProof/>
          <w:lang w:val="en-CA"/>
        </w:rPr>
        <w:tab/>
      </w:r>
      <w:r>
        <w:t>gb_erp_type</w:t>
      </w:r>
      <w:r>
        <w:rPr>
          <w:noProof/>
          <w:lang w:val="en-CA"/>
        </w:rPr>
        <w:t xml:space="preserve"> values greater than 3 are reserved. Decoders shall </w:t>
      </w:r>
      <w:r>
        <w:rPr>
          <w:bCs/>
          <w:noProof/>
        </w:rPr>
        <w:t xml:space="preserve">ignore the value of </w:t>
      </w:r>
      <w:r>
        <w:t>gb_erp_type</w:t>
      </w:r>
      <w:r>
        <w:rPr>
          <w:bCs/>
          <w:noProof/>
          <w:lang w:val="en-US"/>
        </w:rPr>
        <w:t xml:space="preserve"> when the value is greater than 3.</w:t>
      </w:r>
    </w:p>
    <w:p w14:paraId="5CFE4BAC" w14:textId="77777777" w:rsidR="00A63A1D" w:rsidRDefault="00A63A1D" w:rsidP="00A63A1D">
      <w:pPr>
        <w:rPr>
          <w:bCs/>
          <w:noProof/>
          <w:sz w:val="20"/>
        </w:rPr>
      </w:pPr>
      <w:r>
        <w:rPr>
          <w:b/>
          <w:bCs/>
          <w:noProof/>
          <w:sz w:val="20"/>
        </w:rPr>
        <w:t>left_gb_erp_width</w:t>
      </w:r>
      <w:r>
        <w:rPr>
          <w:bCs/>
          <w:noProof/>
          <w:sz w:val="20"/>
        </w:rPr>
        <w:t xml:space="preserve"> specifies the width of the guard band on the left side of the constituent picture in units of luma samples. When </w:t>
      </w:r>
      <w:r>
        <w:rPr>
          <w:sz w:val="20"/>
          <w:lang w:val="en-GB"/>
        </w:rPr>
        <w:t xml:space="preserve">erp_padding_flag is equal to 0, the value of </w:t>
      </w:r>
      <w:r>
        <w:rPr>
          <w:bCs/>
          <w:noProof/>
          <w:sz w:val="20"/>
        </w:rPr>
        <w:t>left_gb_erp_width</w:t>
      </w:r>
      <w:r>
        <w:rPr>
          <w:sz w:val="20"/>
          <w:lang w:val="en-GB"/>
        </w:rPr>
        <w:t xml:space="preserve"> is inferred to be equal to 0. </w:t>
      </w:r>
      <w:r>
        <w:rPr>
          <w:bCs/>
          <w:noProof/>
          <w:sz w:val="20"/>
        </w:rPr>
        <w:t>When the decoded picture has 4:2:0 or 4:2:2 chroma format, left_gb_erp_width shall be an even number.</w:t>
      </w:r>
    </w:p>
    <w:p w14:paraId="22A9EFF6" w14:textId="77777777" w:rsidR="00A63A1D" w:rsidRDefault="00A63A1D" w:rsidP="00A63A1D">
      <w:pPr>
        <w:rPr>
          <w:bCs/>
          <w:noProof/>
          <w:sz w:val="20"/>
        </w:rPr>
      </w:pPr>
      <w:r>
        <w:rPr>
          <w:b/>
          <w:bCs/>
          <w:noProof/>
          <w:sz w:val="20"/>
        </w:rPr>
        <w:t>right_gb_erp_width</w:t>
      </w:r>
      <w:r>
        <w:rPr>
          <w:bCs/>
          <w:noProof/>
          <w:sz w:val="20"/>
        </w:rPr>
        <w:t xml:space="preserve"> specifies the width of the guard band on the right side of the constituent picture in units of luma samples. When </w:t>
      </w:r>
      <w:r>
        <w:rPr>
          <w:sz w:val="20"/>
          <w:lang w:val="en-GB"/>
        </w:rPr>
        <w:t>erp_padding_flag is equal to 0, the value of right</w:t>
      </w:r>
      <w:r>
        <w:rPr>
          <w:bCs/>
          <w:noProof/>
          <w:sz w:val="20"/>
        </w:rPr>
        <w:t>_gb_erp_width</w:t>
      </w:r>
      <w:r>
        <w:rPr>
          <w:sz w:val="20"/>
          <w:lang w:val="en-GB"/>
        </w:rPr>
        <w:t xml:space="preserve"> is inferred to be equal to 0. </w:t>
      </w:r>
      <w:r>
        <w:rPr>
          <w:bCs/>
          <w:noProof/>
          <w:sz w:val="20"/>
        </w:rPr>
        <w:t>When the decoded picture has 4:2:0 or 4:2:2 chroma format, right_gb_erp_width shall be an even number.</w:t>
      </w:r>
    </w:p>
    <w:p w14:paraId="6C67681D" w14:textId="77777777" w:rsidR="00A63A1D" w:rsidRDefault="00A63A1D" w:rsidP="00A63A1D">
      <w:pPr>
        <w:pStyle w:val="3N2"/>
        <w:keepNext/>
        <w:ind w:left="6"/>
        <w:rPr>
          <w:b/>
          <w:sz w:val="20"/>
        </w:rPr>
      </w:pPr>
      <w:bookmarkStart w:id="8" w:name="CmpSeiSemantics"/>
      <w:r>
        <w:rPr>
          <w:b/>
        </w:rPr>
        <w:t>D.2.32.2</w:t>
      </w:r>
      <w:bookmarkEnd w:id="8"/>
      <w:r>
        <w:rPr>
          <w:b/>
        </w:rPr>
        <w:tab/>
        <w:t>Cubemap projection SEI message semantics</w:t>
      </w:r>
    </w:p>
    <w:p w14:paraId="5611FFC5" w14:textId="77777777" w:rsidR="00A63A1D" w:rsidRDefault="00A63A1D" w:rsidP="00A63A1D">
      <w:pPr>
        <w:rPr>
          <w:rFonts w:eastAsia="Malgun Gothic"/>
          <w:sz w:val="20"/>
          <w:lang w:eastAsia="ko-KR"/>
        </w:rPr>
      </w:pPr>
      <w:r>
        <w:rPr>
          <w:sz w:val="20"/>
        </w:rPr>
        <w:t xml:space="preserve">The </w:t>
      </w:r>
      <w:r>
        <w:rPr>
          <w:sz w:val="20"/>
          <w:lang w:val="en-GB"/>
        </w:rPr>
        <w:t xml:space="preserve">cubemap </w:t>
      </w:r>
      <w:r>
        <w:rPr>
          <w:sz w:val="20"/>
        </w:rPr>
        <w:t xml:space="preserve">projection SEI message provides information to enable remapping (through a </w:t>
      </w:r>
      <w:r>
        <w:rPr>
          <w:sz w:val="20"/>
          <w:lang w:val="en-GB"/>
        </w:rPr>
        <w:t xml:space="preserve">cubemap </w:t>
      </w:r>
      <w:r>
        <w:rPr>
          <w:sz w:val="20"/>
        </w:rPr>
        <w:t>projection) of the colour samples of the projected pictures onto a sphere coordinate space in sphere coordinates (ϕ, </w:t>
      </w:r>
      <w:r>
        <w:rPr>
          <w:rFonts w:eastAsia="Times New Roman"/>
          <w:sz w:val="20"/>
        </w:rPr>
        <w:t>θ</w:t>
      </w:r>
      <w:r>
        <w:rPr>
          <w:sz w:val="20"/>
        </w:rPr>
        <w:t>) for use in omnidirectional video applications</w:t>
      </w:r>
      <w:r>
        <w:t xml:space="preserve"> </w:t>
      </w:r>
      <w:r>
        <w:rPr>
          <w:sz w:val="20"/>
        </w:rPr>
        <w:t>for which the viewing perspective is from the origin looking outward toward the inside of the sphere.</w:t>
      </w:r>
      <w:r>
        <w:rPr>
          <w:rFonts w:eastAsia="Malgun Gothic"/>
          <w:noProof/>
          <w:sz w:val="20"/>
          <w:lang w:eastAsia="ko-KR"/>
        </w:rPr>
        <w:t xml:space="preserve"> The</w:t>
      </w:r>
      <w:r>
        <w:rPr>
          <w:noProof/>
          <w:sz w:val="20"/>
        </w:rPr>
        <w:t xml:space="preserve"> sphere coordinates are defined so that </w:t>
      </w:r>
      <w:r>
        <w:rPr>
          <w:sz w:val="20"/>
        </w:rPr>
        <w:t>ϕ</w:t>
      </w:r>
      <w:r>
        <w:rPr>
          <w:noProof/>
          <w:sz w:val="20"/>
        </w:rPr>
        <w:t xml:space="preserve"> is the azimuth (longitude, increasing eastward) and </w:t>
      </w:r>
      <w:r>
        <w:rPr>
          <w:rFonts w:eastAsia="Times New Roman"/>
          <w:sz w:val="20"/>
        </w:rPr>
        <w:t>θ</w:t>
      </w:r>
      <w:r>
        <w:rPr>
          <w:noProof/>
          <w:sz w:val="20"/>
        </w:rPr>
        <w:t xml:space="preserve"> is the elevation (latitude, increasing northward).</w:t>
      </w:r>
    </w:p>
    <w:p w14:paraId="0B8DFD50" w14:textId="77777777" w:rsidR="00A63A1D" w:rsidRDefault="00A63A1D" w:rsidP="00A63A1D">
      <w:pPr>
        <w:tabs>
          <w:tab w:val="left" w:pos="794"/>
          <w:tab w:val="left" w:pos="1191"/>
          <w:tab w:val="left" w:pos="1588"/>
          <w:tab w:val="left" w:pos="1985"/>
        </w:tabs>
        <w:rPr>
          <w:rFonts w:eastAsia="SimSun"/>
          <w:sz w:val="20"/>
          <w:lang w:val="en-GB"/>
        </w:rPr>
      </w:pPr>
      <w:r>
        <w:rPr>
          <w:sz w:val="20"/>
          <w:lang w:val="en-GB"/>
        </w:rPr>
        <w:t xml:space="preserve">When a cubemap projection SEI message is present for any picture of a </w:t>
      </w:r>
      <w:r>
        <w:rPr>
          <w:sz w:val="20"/>
        </w:rPr>
        <w:t>coded video sequence (CVS)</w:t>
      </w:r>
      <w:r>
        <w:rPr>
          <w:sz w:val="20"/>
          <w:lang w:val="en-GB"/>
        </w:rPr>
        <w:t>, a cubemap projection SEI message shall be present for the first picture of the CVS and no SEI message indicating a different type of projection shall be present for any picture.</w:t>
      </w:r>
    </w:p>
    <w:p w14:paraId="613BAA3F" w14:textId="77777777" w:rsidR="00A63A1D" w:rsidRDefault="00A63A1D" w:rsidP="00A63A1D">
      <w:pPr>
        <w:tabs>
          <w:tab w:val="left" w:pos="1191"/>
          <w:tab w:val="left" w:pos="1588"/>
          <w:tab w:val="left" w:pos="1985"/>
        </w:tabs>
        <w:rPr>
          <w:sz w:val="20"/>
          <w:lang w:val="en-CA" w:eastAsia="de-DE"/>
        </w:rPr>
      </w:pPr>
      <w:r>
        <w:rPr>
          <w:sz w:val="20"/>
        </w:rPr>
        <w:t xml:space="preserve">When aspect_ratio_idc is present and greater than 1 in the active sequence parameter set, there should be no </w:t>
      </w:r>
      <w:r>
        <w:rPr>
          <w:sz w:val="20"/>
          <w:lang w:val="en-GB"/>
        </w:rPr>
        <w:t xml:space="preserve">cubemap projection SEI messages </w:t>
      </w:r>
      <w:r>
        <w:rPr>
          <w:sz w:val="20"/>
        </w:rPr>
        <w:t>applicable for any picture of the CVS.</w:t>
      </w:r>
    </w:p>
    <w:p w14:paraId="48FF17F7" w14:textId="77777777" w:rsidR="00A63A1D" w:rsidRDefault="00A63A1D" w:rsidP="00A63A1D">
      <w:pPr>
        <w:tabs>
          <w:tab w:val="left" w:pos="1191"/>
          <w:tab w:val="left" w:pos="1588"/>
          <w:tab w:val="left" w:pos="1985"/>
        </w:tabs>
        <w:rPr>
          <w:color w:val="000000"/>
          <w:sz w:val="20"/>
        </w:rPr>
      </w:pPr>
      <w:r>
        <w:rPr>
          <w:sz w:val="20"/>
          <w:lang w:eastAsia="de-DE"/>
        </w:rPr>
        <w:t>A</w:t>
      </w:r>
      <w:r>
        <w:rPr>
          <w:rFonts w:eastAsia="Malgun Gothic"/>
          <w:bCs/>
          <w:noProof/>
          <w:sz w:val="20"/>
          <w:lang w:eastAsia="zh-CN"/>
        </w:rPr>
        <w:t xml:space="preserve"> frame </w:t>
      </w:r>
      <w:r>
        <w:rPr>
          <w:color w:val="000000"/>
          <w:sz w:val="20"/>
        </w:rPr>
        <w:t xml:space="preserve">packing arrangement SEI message for which all the following conditions are true is referred to as an </w:t>
      </w:r>
      <w:r>
        <w:rPr>
          <w:sz w:val="20"/>
          <w:lang w:eastAsia="de-DE"/>
        </w:rPr>
        <w:t>effectively applicable</w:t>
      </w:r>
      <w:r>
        <w:rPr>
          <w:color w:val="000000"/>
          <w:sz w:val="20"/>
        </w:rPr>
        <w:t xml:space="preserve"> </w:t>
      </w:r>
      <w:r>
        <w:rPr>
          <w:rFonts w:eastAsia="Malgun Gothic"/>
          <w:bCs/>
          <w:noProof/>
          <w:sz w:val="20"/>
          <w:lang w:eastAsia="zh-CN"/>
        </w:rPr>
        <w:t xml:space="preserve">frame </w:t>
      </w:r>
      <w:r>
        <w:rPr>
          <w:color w:val="000000"/>
          <w:sz w:val="20"/>
        </w:rPr>
        <w:t>packing arrangement SEI message:</w:t>
      </w:r>
    </w:p>
    <w:p w14:paraId="7D4739D7" w14:textId="77777777" w:rsidR="00A63A1D" w:rsidRDefault="00A63A1D" w:rsidP="00A63A1D">
      <w:pPr>
        <w:tabs>
          <w:tab w:val="left" w:pos="794"/>
          <w:tab w:val="left" w:pos="1191"/>
          <w:tab w:val="left" w:pos="1588"/>
          <w:tab w:val="left" w:pos="1985"/>
        </w:tabs>
        <w:spacing w:before="86"/>
        <w:ind w:left="397" w:hanging="397"/>
        <w:rPr>
          <w:rFonts w:eastAsia="Malgun Gothic"/>
          <w:color w:val="000000"/>
          <w:sz w:val="20"/>
        </w:rPr>
      </w:pPr>
      <w:r>
        <w:rPr>
          <w:rFonts w:eastAsia="Malgun Gothic"/>
          <w:noProof/>
          <w:sz w:val="20"/>
        </w:rPr>
        <w:t>–</w:t>
      </w:r>
      <w:r>
        <w:rPr>
          <w:rFonts w:eastAsia="Malgun Gothic"/>
          <w:noProof/>
          <w:sz w:val="20"/>
        </w:rPr>
        <w:tab/>
        <w:t>The value of</w:t>
      </w:r>
      <w:r>
        <w:rPr>
          <w:color w:val="000000"/>
          <w:sz w:val="20"/>
        </w:rPr>
        <w:t xml:space="preserve"> frame_packing_arrangement_cancel_flag is </w:t>
      </w:r>
      <w:r>
        <w:rPr>
          <w:rFonts w:eastAsia="Malgun Gothic"/>
          <w:color w:val="000000"/>
          <w:sz w:val="20"/>
        </w:rPr>
        <w:t>equal to 0.</w:t>
      </w:r>
    </w:p>
    <w:p w14:paraId="3082E883" w14:textId="77777777" w:rsidR="00A63A1D" w:rsidRDefault="00A63A1D" w:rsidP="00A63A1D">
      <w:pPr>
        <w:tabs>
          <w:tab w:val="left" w:pos="794"/>
          <w:tab w:val="left" w:pos="1191"/>
          <w:tab w:val="left" w:pos="1588"/>
          <w:tab w:val="left" w:pos="1985"/>
        </w:tabs>
        <w:spacing w:before="86"/>
        <w:ind w:left="397" w:hanging="397"/>
        <w:rPr>
          <w:rFonts w:eastAsia="SimSun"/>
          <w:sz w:val="20"/>
          <w:lang w:eastAsia="de-DE"/>
        </w:rPr>
      </w:pPr>
      <w:r>
        <w:rPr>
          <w:rFonts w:eastAsia="Malgun Gothic"/>
          <w:noProof/>
          <w:sz w:val="20"/>
        </w:rPr>
        <w:t>–</w:t>
      </w:r>
      <w:r>
        <w:rPr>
          <w:rFonts w:eastAsia="Malgun Gothic"/>
          <w:noProof/>
          <w:sz w:val="20"/>
        </w:rPr>
        <w:tab/>
      </w:r>
      <w:r>
        <w:rPr>
          <w:rFonts w:eastAsia="Malgun Gothic"/>
          <w:bCs/>
          <w:noProof/>
          <w:sz w:val="20"/>
          <w:lang w:eastAsia="zh-CN"/>
        </w:rPr>
        <w:t>T</w:t>
      </w:r>
      <w:r>
        <w:rPr>
          <w:color w:val="000000"/>
          <w:sz w:val="20"/>
        </w:rPr>
        <w:t xml:space="preserve">he value of </w:t>
      </w:r>
      <w:r>
        <w:rPr>
          <w:rFonts w:eastAsia="Times New Roman"/>
          <w:color w:val="000000"/>
          <w:sz w:val="20"/>
        </w:rPr>
        <w:t>frame_packing_arrangement_type</w:t>
      </w:r>
      <w:r>
        <w:rPr>
          <w:sz w:val="20"/>
          <w:lang w:eastAsia="de-DE"/>
        </w:rPr>
        <w:t xml:space="preserve"> is equal to 3, 4, or 5.</w:t>
      </w:r>
    </w:p>
    <w:p w14:paraId="291EC9B9"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quincunx_sampling_flag is equal to 0.</w:t>
      </w:r>
    </w:p>
    <w:p w14:paraId="1D2D99C6"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spatial_flipping_flag is equal to 0.</w:t>
      </w:r>
    </w:p>
    <w:p w14:paraId="7970F30E"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field_views_flag is equal to 0.</w:t>
      </w:r>
    </w:p>
    <w:p w14:paraId="7D294DC7"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frame0_grid_position_x is equal to 0.</w:t>
      </w:r>
    </w:p>
    <w:p w14:paraId="3499C880"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frame0_grid_position_y is equal to 0.</w:t>
      </w:r>
    </w:p>
    <w:p w14:paraId="0AAD9E0F"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frame1_grid_position_x is equal to 0.</w:t>
      </w:r>
    </w:p>
    <w:p w14:paraId="41956AD5" w14:textId="77777777" w:rsidR="00A63A1D" w:rsidRDefault="00A63A1D" w:rsidP="00A63A1D">
      <w:pPr>
        <w:tabs>
          <w:tab w:val="left" w:pos="794"/>
          <w:tab w:val="left" w:pos="1191"/>
          <w:tab w:val="left" w:pos="1588"/>
          <w:tab w:val="left" w:pos="1985"/>
        </w:tabs>
        <w:spacing w:before="86"/>
        <w:ind w:left="397" w:hanging="397"/>
        <w:rPr>
          <w:sz w:val="20"/>
          <w:lang w:eastAsia="de-DE"/>
        </w:rPr>
      </w:pPr>
      <w:r>
        <w:rPr>
          <w:rFonts w:eastAsia="Malgun Gothic"/>
          <w:noProof/>
          <w:sz w:val="20"/>
        </w:rPr>
        <w:t>–</w:t>
      </w:r>
      <w:r>
        <w:rPr>
          <w:rFonts w:eastAsia="Malgun Gothic"/>
          <w:noProof/>
          <w:sz w:val="20"/>
        </w:rPr>
        <w:tab/>
        <w:t>T</w:t>
      </w:r>
      <w:r>
        <w:rPr>
          <w:sz w:val="20"/>
          <w:lang w:eastAsia="de-DE"/>
        </w:rPr>
        <w:t>he value of frame1_grid_position_y is equal to 0.</w:t>
      </w:r>
    </w:p>
    <w:p w14:paraId="1C304EDD" w14:textId="77777777" w:rsidR="00A63A1D" w:rsidRDefault="00A63A1D" w:rsidP="00A63A1D">
      <w:pPr>
        <w:tabs>
          <w:tab w:val="left" w:pos="1191"/>
          <w:tab w:val="left" w:pos="1588"/>
          <w:tab w:val="left" w:pos="1985"/>
        </w:tabs>
        <w:rPr>
          <w:sz w:val="20"/>
          <w:lang w:val="en-GB" w:eastAsia="de-DE"/>
        </w:rPr>
      </w:pPr>
      <w:r>
        <w:rPr>
          <w:sz w:val="20"/>
          <w:lang w:val="en-GB" w:eastAsia="de-DE"/>
        </w:rPr>
        <w:lastRenderedPageBreak/>
        <w:t xml:space="preserve">When </w:t>
      </w:r>
      <w:r>
        <w:rPr>
          <w:rFonts w:eastAsia="Malgun Gothic"/>
          <w:bCs/>
          <w:noProof/>
          <w:sz w:val="20"/>
          <w:lang w:val="en-GB" w:eastAsia="zh-CN"/>
        </w:rPr>
        <w:t>an</w:t>
      </w:r>
      <w:r>
        <w:rPr>
          <w:sz w:val="20"/>
          <w:lang w:eastAsia="de-DE"/>
        </w:rPr>
        <w:t xml:space="preserve"> effectively applicable</w:t>
      </w:r>
      <w:r>
        <w:rPr>
          <w:rFonts w:eastAsia="Malgun Gothic"/>
          <w:bCs/>
          <w:noProof/>
          <w:sz w:val="20"/>
          <w:lang w:val="en-GB" w:eastAsia="zh-CN"/>
        </w:rPr>
        <w:t xml:space="preserve"> frame </w:t>
      </w:r>
      <w:r>
        <w:rPr>
          <w:color w:val="000000"/>
          <w:sz w:val="20"/>
          <w:lang w:val="en-GB"/>
        </w:rPr>
        <w:t>packing arrangement SEI message</w:t>
      </w:r>
      <w:r>
        <w:rPr>
          <w:rFonts w:eastAsia="Malgun Gothic"/>
          <w:bCs/>
          <w:noProof/>
          <w:sz w:val="20"/>
          <w:lang w:val="en-GB" w:eastAsia="zh-CN"/>
        </w:rPr>
        <w:t xml:space="preserve"> that applies to the picture is not present, </w:t>
      </w:r>
      <w:r>
        <w:rPr>
          <w:color w:val="000000"/>
          <w:sz w:val="20"/>
          <w:lang w:val="en-GB"/>
        </w:rPr>
        <w:t xml:space="preserve">a cubemap projection </w:t>
      </w:r>
      <w:r>
        <w:rPr>
          <w:sz w:val="20"/>
          <w:lang w:val="en-GB"/>
        </w:rPr>
        <w:t xml:space="preserve">SEI message with </w:t>
      </w:r>
      <w:r>
        <w:rPr>
          <w:rFonts w:eastAsia="Malgun Gothic"/>
          <w:noProof/>
          <w:sz w:val="20"/>
          <w:lang w:val="en-GB" w:eastAsia="zh-CN"/>
        </w:rPr>
        <w:t>cmp_cancel_flag</w:t>
      </w:r>
      <w:r>
        <w:rPr>
          <w:rFonts w:eastAsia="Malgun Gothic"/>
          <w:bCs/>
          <w:noProof/>
          <w:sz w:val="20"/>
          <w:lang w:val="en-GB" w:eastAsia="zh-CN"/>
        </w:rPr>
        <w:t xml:space="preserve"> equal to 0 that applies to the picture shall not be present</w:t>
      </w:r>
      <w:r>
        <w:rPr>
          <w:sz w:val="20"/>
          <w:lang w:val="en-GB" w:eastAsia="de-DE"/>
        </w:rPr>
        <w:t xml:space="preserve">. </w:t>
      </w:r>
      <w:r>
        <w:rPr>
          <w:noProof/>
          <w:sz w:val="20"/>
          <w:lang w:val="en-GB"/>
        </w:rPr>
        <w:t xml:space="preserve">Decoders shall ignore </w:t>
      </w:r>
      <w:r>
        <w:rPr>
          <w:sz w:val="20"/>
          <w:lang w:val="en-GB"/>
        </w:rPr>
        <w:t>cubemap projection SEI messages</w:t>
      </w:r>
      <w:r>
        <w:rPr>
          <w:noProof/>
          <w:sz w:val="20"/>
          <w:lang w:val="en-GB"/>
        </w:rPr>
        <w:t xml:space="preserve"> when an</w:t>
      </w:r>
      <w:r>
        <w:rPr>
          <w:sz w:val="20"/>
          <w:lang w:eastAsia="de-DE"/>
        </w:rPr>
        <w:t xml:space="preserve"> effectively applicable</w:t>
      </w:r>
      <w:r>
        <w:rPr>
          <w:noProof/>
          <w:sz w:val="20"/>
          <w:lang w:val="en-GB"/>
        </w:rPr>
        <w:t xml:space="preserve"> </w:t>
      </w:r>
      <w:r>
        <w:rPr>
          <w:rFonts w:eastAsia="Malgun Gothic"/>
          <w:bCs/>
          <w:noProof/>
          <w:sz w:val="20"/>
          <w:lang w:val="en-GB" w:eastAsia="zh-CN"/>
        </w:rPr>
        <w:t xml:space="preserve">frame </w:t>
      </w:r>
      <w:r>
        <w:rPr>
          <w:color w:val="000000"/>
          <w:sz w:val="20"/>
          <w:lang w:val="en-GB"/>
        </w:rPr>
        <w:t xml:space="preserve">packing arrangement SEI message </w:t>
      </w:r>
      <w:r>
        <w:rPr>
          <w:rFonts w:eastAsia="Malgun Gothic"/>
          <w:bCs/>
          <w:noProof/>
          <w:sz w:val="20"/>
          <w:lang w:val="en-GB" w:eastAsia="zh-CN"/>
        </w:rPr>
        <w:t>that applies to the picture is not present</w:t>
      </w:r>
      <w:r>
        <w:rPr>
          <w:noProof/>
          <w:sz w:val="20"/>
          <w:lang w:val="en-GB"/>
        </w:rPr>
        <w:t>.</w:t>
      </w:r>
    </w:p>
    <w:p w14:paraId="044E33D4" w14:textId="77777777" w:rsidR="00A63A1D" w:rsidRDefault="00A63A1D" w:rsidP="00A63A1D">
      <w:pPr>
        <w:rPr>
          <w:noProof/>
          <w:sz w:val="20"/>
          <w:lang w:val="en-GB"/>
        </w:rPr>
      </w:pPr>
      <w:r>
        <w:rPr>
          <w:b/>
          <w:noProof/>
          <w:sz w:val="20"/>
          <w:lang w:val="en-GB"/>
        </w:rPr>
        <w:t>cmp_cancel_flag</w:t>
      </w:r>
      <w:r>
        <w:rPr>
          <w:noProof/>
          <w:sz w:val="20"/>
          <w:lang w:val="en-GB"/>
        </w:rPr>
        <w:t xml:space="preserve"> equal to 1 indicates that the SEI message cancels the persistence of any previous </w:t>
      </w:r>
      <w:r>
        <w:rPr>
          <w:rFonts w:eastAsia="Malgun Gothic"/>
          <w:noProof/>
          <w:sz w:val="20"/>
          <w:lang w:val="en-GB" w:eastAsia="ko-KR"/>
        </w:rPr>
        <w:t xml:space="preserve">cubemap projection </w:t>
      </w:r>
      <w:r>
        <w:rPr>
          <w:noProof/>
          <w:sz w:val="20"/>
          <w:lang w:val="en-GB"/>
        </w:rPr>
        <w:t xml:space="preserve">SEI message in output order. cmp_cancel_flag equal to 0 indicates that </w:t>
      </w:r>
      <w:r>
        <w:rPr>
          <w:rFonts w:eastAsia="Malgun Gothic"/>
          <w:noProof/>
          <w:sz w:val="20"/>
          <w:lang w:val="en-GB" w:eastAsia="ko-KR"/>
        </w:rPr>
        <w:t xml:space="preserve">cubemap projection information </w:t>
      </w:r>
      <w:r>
        <w:rPr>
          <w:noProof/>
          <w:sz w:val="20"/>
          <w:lang w:val="en-GB"/>
        </w:rPr>
        <w:t>follows.</w:t>
      </w:r>
    </w:p>
    <w:p w14:paraId="472700B1" w14:textId="77777777" w:rsidR="00A63A1D" w:rsidRDefault="00A63A1D" w:rsidP="00A63A1D">
      <w:pPr>
        <w:rPr>
          <w:noProof/>
          <w:sz w:val="20"/>
          <w:lang w:val="en-GB"/>
        </w:rPr>
      </w:pPr>
      <w:r>
        <w:rPr>
          <w:b/>
          <w:noProof/>
          <w:sz w:val="20"/>
          <w:lang w:val="en-GB"/>
        </w:rPr>
        <w:t>cmp_persistence_flag</w:t>
      </w:r>
      <w:r>
        <w:rPr>
          <w:noProof/>
          <w:sz w:val="20"/>
          <w:lang w:val="en-GB"/>
        </w:rPr>
        <w:t xml:space="preserve"> specifies the persistence of the </w:t>
      </w:r>
      <w:r>
        <w:rPr>
          <w:rFonts w:eastAsia="Malgun Gothic"/>
          <w:noProof/>
          <w:sz w:val="20"/>
          <w:lang w:val="en-GB" w:eastAsia="ko-KR"/>
        </w:rPr>
        <w:t xml:space="preserve">cubemap projection </w:t>
      </w:r>
      <w:r>
        <w:rPr>
          <w:noProof/>
          <w:sz w:val="20"/>
          <w:lang w:val="en-GB"/>
        </w:rPr>
        <w:t>SEI message.</w:t>
      </w:r>
    </w:p>
    <w:p w14:paraId="3E525460" w14:textId="77777777" w:rsidR="00A63A1D" w:rsidRDefault="00A63A1D" w:rsidP="00A63A1D">
      <w:pPr>
        <w:rPr>
          <w:noProof/>
          <w:sz w:val="20"/>
          <w:lang w:val="en-GB"/>
        </w:rPr>
      </w:pPr>
      <w:r>
        <w:rPr>
          <w:noProof/>
          <w:sz w:val="20"/>
          <w:lang w:val="en-GB"/>
        </w:rPr>
        <w:t xml:space="preserve">cmp_persistence_flag equal to 0 specifies that the </w:t>
      </w:r>
      <w:r>
        <w:rPr>
          <w:rFonts w:eastAsia="Malgun Gothic"/>
          <w:noProof/>
          <w:sz w:val="20"/>
          <w:lang w:val="en-GB" w:eastAsia="ko-KR"/>
        </w:rPr>
        <w:t xml:space="preserve">cubemap projection </w:t>
      </w:r>
      <w:r>
        <w:rPr>
          <w:noProof/>
          <w:sz w:val="20"/>
          <w:lang w:val="en-GB"/>
        </w:rPr>
        <w:t>SEI message applies to the current decoded picture only.</w:t>
      </w:r>
    </w:p>
    <w:p w14:paraId="777BCB0D" w14:textId="77777777" w:rsidR="00A63A1D" w:rsidRDefault="00A63A1D" w:rsidP="00A63A1D">
      <w:pPr>
        <w:rPr>
          <w:noProof/>
          <w:sz w:val="20"/>
          <w:lang w:val="en-GB"/>
        </w:rPr>
      </w:pPr>
      <w:r>
        <w:rPr>
          <w:noProof/>
          <w:sz w:val="20"/>
          <w:lang w:val="en-GB"/>
        </w:rPr>
        <w:t xml:space="preserve">Let picA be the current picture. cmp_persistence_flag equal to 1 specifies that the </w:t>
      </w:r>
      <w:r>
        <w:rPr>
          <w:rFonts w:eastAsia="Malgun Gothic"/>
          <w:noProof/>
          <w:sz w:val="20"/>
          <w:lang w:val="en-GB" w:eastAsia="ko-KR"/>
        </w:rPr>
        <w:t xml:space="preserve">cubemap projection </w:t>
      </w:r>
      <w:r>
        <w:rPr>
          <w:noProof/>
          <w:sz w:val="20"/>
          <w:lang w:val="en-GB"/>
        </w:rPr>
        <w:t>SEI message persists in output order until one or more of the following conditions are true:</w:t>
      </w:r>
    </w:p>
    <w:p w14:paraId="6329AC4E" w14:textId="77777777" w:rsidR="00A63A1D" w:rsidRDefault="00A63A1D" w:rsidP="00A63A1D">
      <w:pPr>
        <w:tabs>
          <w:tab w:val="left" w:pos="794"/>
          <w:tab w:val="left" w:pos="1191"/>
          <w:tab w:val="left" w:pos="1588"/>
          <w:tab w:val="left" w:pos="1985"/>
        </w:tabs>
        <w:spacing w:before="86"/>
        <w:ind w:left="397" w:hanging="397"/>
        <w:rPr>
          <w:rFonts w:eastAsia="Malgun Gothic"/>
          <w:noProof/>
          <w:sz w:val="20"/>
          <w:lang w:val="en-GB"/>
        </w:rPr>
      </w:pPr>
      <w:r>
        <w:rPr>
          <w:rFonts w:eastAsia="Malgun Gothic"/>
          <w:noProof/>
          <w:sz w:val="20"/>
          <w:lang w:val="en-GB"/>
        </w:rPr>
        <w:t>–</w:t>
      </w:r>
      <w:r>
        <w:rPr>
          <w:rFonts w:eastAsia="Malgun Gothic"/>
          <w:noProof/>
          <w:sz w:val="20"/>
          <w:lang w:val="en-GB"/>
        </w:rPr>
        <w:tab/>
        <w:t>A new CVS begins.</w:t>
      </w:r>
    </w:p>
    <w:p w14:paraId="50C40C78" w14:textId="77777777" w:rsidR="00A63A1D" w:rsidRDefault="00A63A1D" w:rsidP="00A63A1D">
      <w:pPr>
        <w:tabs>
          <w:tab w:val="left" w:pos="794"/>
          <w:tab w:val="left" w:pos="1191"/>
          <w:tab w:val="left" w:pos="1588"/>
          <w:tab w:val="left" w:pos="1985"/>
        </w:tabs>
        <w:spacing w:before="86"/>
        <w:ind w:left="397" w:hanging="397"/>
        <w:rPr>
          <w:rFonts w:eastAsia="Malgun Gothic"/>
          <w:noProof/>
          <w:sz w:val="20"/>
          <w:lang w:val="en-GB"/>
        </w:rPr>
      </w:pPr>
      <w:r>
        <w:rPr>
          <w:rFonts w:eastAsia="Malgun Gothic"/>
          <w:noProof/>
          <w:sz w:val="20"/>
          <w:lang w:val="en-GB"/>
        </w:rPr>
        <w:t>–</w:t>
      </w:r>
      <w:r>
        <w:rPr>
          <w:rFonts w:eastAsia="Malgun Gothic"/>
          <w:noProof/>
          <w:sz w:val="20"/>
          <w:lang w:val="en-GB"/>
        </w:rPr>
        <w:tab/>
        <w:t>The bitstream ends.</w:t>
      </w:r>
    </w:p>
    <w:p w14:paraId="0C1F3329" w14:textId="77777777" w:rsidR="00A63A1D" w:rsidRDefault="00A63A1D" w:rsidP="00A63A1D">
      <w:pPr>
        <w:tabs>
          <w:tab w:val="left" w:pos="794"/>
          <w:tab w:val="left" w:pos="1191"/>
          <w:tab w:val="left" w:pos="1588"/>
          <w:tab w:val="left" w:pos="1985"/>
        </w:tabs>
        <w:spacing w:before="86"/>
        <w:ind w:left="397" w:hanging="397"/>
        <w:rPr>
          <w:rFonts w:eastAsia="Malgun Gothic"/>
          <w:noProof/>
          <w:sz w:val="20"/>
          <w:lang w:val="en-GB"/>
        </w:rPr>
      </w:pPr>
      <w:r>
        <w:rPr>
          <w:rFonts w:eastAsia="Malgun Gothic"/>
          <w:noProof/>
          <w:sz w:val="20"/>
        </w:rPr>
        <w:t>–</w:t>
      </w:r>
      <w:r>
        <w:rPr>
          <w:rFonts w:eastAsia="Malgun Gothic"/>
          <w:noProof/>
          <w:sz w:val="20"/>
        </w:rPr>
        <w:tab/>
        <w:t xml:space="preserve">A picture picB in an access unit containing a </w:t>
      </w:r>
      <w:r>
        <w:rPr>
          <w:sz w:val="20"/>
        </w:rPr>
        <w:t xml:space="preserve">cubemap </w:t>
      </w:r>
      <w:r>
        <w:rPr>
          <w:rFonts w:eastAsia="Malgun Gothic"/>
          <w:noProof/>
          <w:sz w:val="20"/>
          <w:lang w:eastAsia="ko-KR"/>
        </w:rPr>
        <w:t xml:space="preserve">projection </w:t>
      </w:r>
      <w:r>
        <w:rPr>
          <w:rFonts w:eastAsia="Malgun Gothic"/>
          <w:noProof/>
          <w:sz w:val="20"/>
        </w:rPr>
        <w:t xml:space="preserve">SEI message is output having </w:t>
      </w:r>
      <w:proofErr w:type="gramStart"/>
      <w:r>
        <w:rPr>
          <w:rFonts w:eastAsia="Malgun Gothic"/>
          <w:sz w:val="20"/>
        </w:rPr>
        <w:t>PicOrderCnt( picB</w:t>
      </w:r>
      <w:proofErr w:type="gramEnd"/>
      <w:r>
        <w:rPr>
          <w:rFonts w:eastAsia="Malgun Gothic"/>
          <w:sz w:val="20"/>
        </w:rPr>
        <w:t xml:space="preserve"> ) </w:t>
      </w:r>
      <w:r>
        <w:rPr>
          <w:rFonts w:eastAsia="Malgun Gothic"/>
          <w:noProof/>
          <w:sz w:val="20"/>
        </w:rPr>
        <w:t xml:space="preserve">greater than </w:t>
      </w:r>
      <w:r>
        <w:rPr>
          <w:rFonts w:eastAsia="Malgun Gothic"/>
          <w:sz w:val="20"/>
        </w:rPr>
        <w:t>PicOrderCnt( picA )</w:t>
      </w:r>
      <w:r>
        <w:rPr>
          <w:rFonts w:eastAsia="Malgun Gothic"/>
          <w:noProof/>
          <w:sz w:val="20"/>
        </w:rPr>
        <w:t>.</w:t>
      </w:r>
    </w:p>
    <w:p w14:paraId="23FA5E06" w14:textId="77777777" w:rsidR="00A63A1D" w:rsidRDefault="00A63A1D" w:rsidP="00A63A1D">
      <w:pPr>
        <w:pStyle w:val="3N2"/>
        <w:keepNext/>
        <w:ind w:left="6"/>
        <w:rPr>
          <w:b/>
          <w:sz w:val="20"/>
        </w:rPr>
      </w:pPr>
      <w:r>
        <w:rPr>
          <w:b/>
        </w:rPr>
        <w:t>D.2.32.3</w:t>
      </w:r>
      <w:r>
        <w:rPr>
          <w:b/>
        </w:rPr>
        <w:tab/>
        <w:t>Sphere rotation SEI message semantics</w:t>
      </w:r>
    </w:p>
    <w:p w14:paraId="56F5D383" w14:textId="77777777" w:rsidR="00A63A1D" w:rsidRDefault="00A63A1D" w:rsidP="00A63A1D">
      <w:pPr>
        <w:rPr>
          <w:rFonts w:eastAsia="Malgun Gothic"/>
          <w:sz w:val="20"/>
          <w:lang w:eastAsia="ko-KR"/>
        </w:rPr>
      </w:pPr>
      <w:r>
        <w:rPr>
          <w:bCs/>
          <w:noProof/>
          <w:sz w:val="20"/>
        </w:rPr>
        <w:t xml:space="preserve">The sphere rotation SEI message provides information on rotation angles </w:t>
      </w:r>
      <w:r>
        <w:rPr>
          <w:rFonts w:eastAsia="Malgun Gothic"/>
          <w:sz w:val="20"/>
          <w:lang w:eastAsia="ko-KR"/>
        </w:rPr>
        <w:t>yaw (α), pitch (β), and roll (γ) that are used for conversion between the global coordinate axes and the local coordinate axes.</w:t>
      </w:r>
    </w:p>
    <w:p w14:paraId="2FC01F6F" w14:textId="77777777" w:rsidR="00A63A1D" w:rsidRDefault="00A63A1D" w:rsidP="00A63A1D">
      <w:pPr>
        <w:rPr>
          <w:rFonts w:eastAsia="Malgun Gothic"/>
          <w:sz w:val="20"/>
          <w:lang w:eastAsia="ko-KR"/>
        </w:rPr>
      </w:pPr>
      <w:r>
        <w:rPr>
          <w:rFonts w:eastAsia="Malgun Gothic"/>
          <w:sz w:val="20"/>
          <w:lang w:eastAsia="ko-KR"/>
        </w:rPr>
        <w:t>Relative to an (x, y, z) Cartesian coordinate system, yaw expresses a rotation around the z (vertical, up) axis, pitch rotates around the y (lateral, side-to-side) axis, and roll rotates around the x (back-to-front) axis. Rotations are extrinsic, i.e., around x, y, and z fixed reference axes. The angles increase clockwise when looking from the origin towards the positive end of an axis.</w:t>
      </w:r>
    </w:p>
    <w:p w14:paraId="7882ACCD" w14:textId="77777777" w:rsidR="00A63A1D" w:rsidRDefault="00A63A1D" w:rsidP="00A63A1D">
      <w:pPr>
        <w:rPr>
          <w:rFonts w:eastAsia="SimSun"/>
          <w:noProof/>
          <w:sz w:val="20"/>
        </w:rPr>
      </w:pPr>
      <w:r>
        <w:rPr>
          <w:b/>
          <w:noProof/>
          <w:sz w:val="20"/>
        </w:rPr>
        <w:t>sphere_rotation_cancel_flag</w:t>
      </w:r>
      <w:r>
        <w:rPr>
          <w:noProof/>
          <w:sz w:val="20"/>
        </w:rPr>
        <w:t xml:space="preserve"> equal to 1 indicates that the SEI message cancels the persistence of any previous sphere rotation SEI message in output order. sphere_rotation_cancel_flag equal to 0 indicates that sphere rotation information follows.</w:t>
      </w:r>
    </w:p>
    <w:p w14:paraId="482C3F9D" w14:textId="77777777" w:rsidR="00A63A1D" w:rsidRDefault="00A63A1D" w:rsidP="00A63A1D">
      <w:pPr>
        <w:rPr>
          <w:noProof/>
          <w:sz w:val="20"/>
        </w:rPr>
      </w:pPr>
      <w:bookmarkStart w:id="9" w:name="_Hlk494120860"/>
      <w:r>
        <w:rPr>
          <w:b/>
          <w:noProof/>
          <w:sz w:val="20"/>
        </w:rPr>
        <w:t>sphere_rotation</w:t>
      </w:r>
      <w:bookmarkEnd w:id="9"/>
      <w:r>
        <w:rPr>
          <w:b/>
          <w:noProof/>
          <w:sz w:val="20"/>
        </w:rPr>
        <w:t>_persistence_flag</w:t>
      </w:r>
      <w:r>
        <w:rPr>
          <w:noProof/>
          <w:sz w:val="20"/>
        </w:rPr>
        <w:t xml:space="preserve"> specifies the persistence of the sphere rotation SEI message.</w:t>
      </w:r>
    </w:p>
    <w:p w14:paraId="64914FB6" w14:textId="77777777" w:rsidR="00A63A1D" w:rsidRDefault="00A63A1D" w:rsidP="00A63A1D">
      <w:pPr>
        <w:rPr>
          <w:noProof/>
          <w:sz w:val="20"/>
        </w:rPr>
      </w:pPr>
      <w:r>
        <w:rPr>
          <w:noProof/>
          <w:sz w:val="20"/>
        </w:rPr>
        <w:t>sphere_rotation_persistence_flag equal to 0 specifies that the sphere rotation SEI message applies to the current decoded picture only.</w:t>
      </w:r>
    </w:p>
    <w:p w14:paraId="35ABE59D" w14:textId="77777777" w:rsidR="00A63A1D" w:rsidRDefault="00A63A1D" w:rsidP="00A63A1D">
      <w:pPr>
        <w:keepNext/>
        <w:rPr>
          <w:noProof/>
          <w:sz w:val="20"/>
        </w:rPr>
      </w:pPr>
      <w:r>
        <w:rPr>
          <w:noProof/>
          <w:sz w:val="20"/>
        </w:rPr>
        <w:t>Let picA be the current picture. sphere_rotation_persistence_flag equal to 1 specifies that the sphere rotation SEI message persists in output order until one or more of the following conditions are true:</w:t>
      </w:r>
    </w:p>
    <w:p w14:paraId="1E94927A" w14:textId="77777777" w:rsidR="00A63A1D" w:rsidRDefault="00A63A1D" w:rsidP="00A63A1D">
      <w:pPr>
        <w:pStyle w:val="enumlev1"/>
        <w:spacing w:before="136"/>
        <w:ind w:left="397"/>
        <w:rPr>
          <w:noProof/>
          <w:lang w:val="en-CA"/>
        </w:rPr>
      </w:pPr>
      <w:r>
        <w:rPr>
          <w:noProof/>
          <w:lang w:val="en-CA"/>
        </w:rPr>
        <w:t>–</w:t>
      </w:r>
      <w:r>
        <w:rPr>
          <w:noProof/>
          <w:lang w:val="en-CA"/>
        </w:rPr>
        <w:tab/>
        <w:t xml:space="preserve">A new </w:t>
      </w:r>
      <w:r>
        <w:t>coded video sequence (CVS)</w:t>
      </w:r>
      <w:r>
        <w:rPr>
          <w:noProof/>
          <w:lang w:val="en-CA"/>
        </w:rPr>
        <w:t xml:space="preserve"> begins.</w:t>
      </w:r>
    </w:p>
    <w:p w14:paraId="44C40F03" w14:textId="77777777" w:rsidR="00A63A1D" w:rsidRDefault="00A63A1D" w:rsidP="00A63A1D">
      <w:pPr>
        <w:pStyle w:val="enumlev1"/>
        <w:spacing w:before="136"/>
        <w:ind w:left="397"/>
        <w:rPr>
          <w:noProof/>
          <w:lang w:val="en-CA"/>
        </w:rPr>
      </w:pPr>
      <w:r>
        <w:rPr>
          <w:noProof/>
          <w:lang w:val="en-CA"/>
        </w:rPr>
        <w:t>–</w:t>
      </w:r>
      <w:r>
        <w:rPr>
          <w:noProof/>
          <w:lang w:val="en-CA"/>
        </w:rPr>
        <w:tab/>
        <w:t>The bitstream ends.</w:t>
      </w:r>
    </w:p>
    <w:p w14:paraId="3080C4E0" w14:textId="77777777" w:rsidR="00A63A1D" w:rsidRDefault="00A63A1D" w:rsidP="00A63A1D">
      <w:pPr>
        <w:pStyle w:val="enumlev1"/>
        <w:spacing w:before="136"/>
        <w:ind w:left="397"/>
        <w:rPr>
          <w:noProof/>
          <w:lang w:val="en-CA"/>
        </w:rPr>
      </w:pPr>
      <w:r>
        <w:rPr>
          <w:noProof/>
          <w:lang w:val="en-CA"/>
        </w:rPr>
        <w:t>–</w:t>
      </w:r>
      <w:r>
        <w:rPr>
          <w:noProof/>
          <w:lang w:val="en-CA"/>
        </w:rPr>
        <w:tab/>
      </w:r>
      <w:r>
        <w:rPr>
          <w:noProof/>
        </w:rPr>
        <w:t>A picture picB in an access unit containing a sphere rotation</w:t>
      </w:r>
      <w:r>
        <w:rPr>
          <w:noProof/>
          <w:lang w:eastAsia="ko-KR"/>
        </w:rPr>
        <w:t xml:space="preserve"> </w:t>
      </w:r>
      <w:r>
        <w:rPr>
          <w:noProof/>
        </w:rPr>
        <w:t xml:space="preserve">SEI message is output having </w:t>
      </w:r>
      <w:proofErr w:type="gramStart"/>
      <w:r>
        <w:t>PicOrderCnt( picB</w:t>
      </w:r>
      <w:proofErr w:type="gramEnd"/>
      <w:r>
        <w:t xml:space="preserve"> ) </w:t>
      </w:r>
      <w:r>
        <w:rPr>
          <w:noProof/>
        </w:rPr>
        <w:t xml:space="preserve">greater than </w:t>
      </w:r>
      <w:r>
        <w:t>PicOrderCnt( picA )</w:t>
      </w:r>
      <w:r>
        <w:rPr>
          <w:noProof/>
        </w:rPr>
        <w:t>.</w:t>
      </w:r>
    </w:p>
    <w:p w14:paraId="570D9699" w14:textId="77777777" w:rsidR="00A63A1D" w:rsidRDefault="00A63A1D" w:rsidP="00A63A1D">
      <w:pPr>
        <w:rPr>
          <w:noProof/>
          <w:sz w:val="20"/>
          <w:lang w:val="en-CA"/>
        </w:rPr>
      </w:pPr>
      <w:r>
        <w:rPr>
          <w:noProof/>
          <w:sz w:val="20"/>
        </w:rPr>
        <w:t>When an equirectangular projection SEI message with erp_cancel_flag equal to 0 or a cubemap projection SEI message with cmp_cancel_flag equal to 0 is not present in the CVS that applies to the current picture and precedes the sphere rotation SEI message in decoding order, a sphere rotation SEI message with sphere_rotation_cancel_flag equal to 0 shall not be present in the CVS that applies to the current picture. Decoders shall ignore sphere rotation SEI messages with sphere_rotation_cancel_flag equal to 0 that do not follow, in decoding order, an equirectangular projection SEI message with erp_cancel_flag equal to 0 or a cubemap projection SEI message with cmp_cancel_flag equal to 0 in the CVS that applies to the current picture.</w:t>
      </w:r>
    </w:p>
    <w:p w14:paraId="3F574186" w14:textId="77777777" w:rsidR="00A63A1D" w:rsidRDefault="00A63A1D" w:rsidP="00A63A1D">
      <w:pPr>
        <w:rPr>
          <w:rFonts w:eastAsia="Malgun Gothic"/>
          <w:noProof/>
          <w:sz w:val="20"/>
          <w:lang w:eastAsia="zh-CN"/>
        </w:rPr>
      </w:pPr>
      <w:r>
        <w:rPr>
          <w:rFonts w:eastAsia="Malgun Gothic"/>
          <w:b/>
          <w:noProof/>
          <w:sz w:val="20"/>
          <w:lang w:eastAsia="zh-CN"/>
        </w:rPr>
        <w:t>sphere_rotation_reserved_zero_6bits</w:t>
      </w:r>
      <w:r>
        <w:rPr>
          <w:rFonts w:eastAsia="Malgun Gothic"/>
          <w:noProof/>
          <w:sz w:val="20"/>
          <w:lang w:eastAsia="zh-CN"/>
        </w:rPr>
        <w:t xml:space="preserve"> shall be equal to 0</w:t>
      </w:r>
      <w:r>
        <w:rPr>
          <w:bCs/>
          <w:noProof/>
          <w:sz w:val="20"/>
        </w:rPr>
        <w:t xml:space="preserve"> in bitstreams conforming to this version of this Specification. Other values for </w:t>
      </w:r>
      <w:r>
        <w:rPr>
          <w:noProof/>
          <w:sz w:val="20"/>
        </w:rPr>
        <w:t>sphere_rotation</w:t>
      </w:r>
      <w:r>
        <w:rPr>
          <w:bCs/>
          <w:noProof/>
          <w:sz w:val="20"/>
        </w:rPr>
        <w:t xml:space="preserve">_reserved_zero_6bits are reserved for future use by ITU-T | ISO/IEC. Decoders shall ignore the value of </w:t>
      </w:r>
      <w:r>
        <w:rPr>
          <w:noProof/>
          <w:sz w:val="20"/>
        </w:rPr>
        <w:t>sphere_rotation</w:t>
      </w:r>
      <w:r>
        <w:rPr>
          <w:bCs/>
          <w:noProof/>
          <w:sz w:val="20"/>
        </w:rPr>
        <w:t>_reserved_zero_6bits</w:t>
      </w:r>
      <w:r>
        <w:rPr>
          <w:rFonts w:eastAsia="Malgun Gothic"/>
          <w:noProof/>
          <w:sz w:val="20"/>
          <w:lang w:eastAsia="zh-CN"/>
        </w:rPr>
        <w:t>.</w:t>
      </w:r>
    </w:p>
    <w:p w14:paraId="117998A2" w14:textId="77777777" w:rsidR="00A63A1D" w:rsidRDefault="00A63A1D" w:rsidP="00A63A1D">
      <w:pPr>
        <w:rPr>
          <w:rFonts w:eastAsia="Malgun Gothic"/>
          <w:sz w:val="20"/>
          <w:lang w:eastAsia="ko-KR"/>
        </w:rPr>
      </w:pPr>
      <w:r>
        <w:rPr>
          <w:b/>
          <w:bCs/>
          <w:color w:val="000000"/>
          <w:sz w:val="20"/>
        </w:rPr>
        <w:t>yaw_rotation</w:t>
      </w:r>
      <w:r>
        <w:rPr>
          <w:sz w:val="20"/>
        </w:rPr>
        <w:t xml:space="preserve"> specifies the value of the yaw rotation angle, in units of </w:t>
      </w:r>
      <w:r>
        <w:rPr>
          <w:rFonts w:eastAsia="Malgun Gothic"/>
          <w:sz w:val="20"/>
          <w:lang w:eastAsia="ko-KR"/>
        </w:rPr>
        <w:t>2</w:t>
      </w:r>
      <w:r>
        <w:rPr>
          <w:rFonts w:eastAsia="Malgun Gothic"/>
          <w:sz w:val="20"/>
          <w:vertAlign w:val="superscript"/>
          <w:lang w:eastAsia="ko-KR"/>
        </w:rPr>
        <w:t>−16</w:t>
      </w:r>
      <w:r>
        <w:rPr>
          <w:rFonts w:eastAsia="Malgun Gothic"/>
          <w:sz w:val="20"/>
          <w:lang w:eastAsia="ko-KR"/>
        </w:rPr>
        <w:t xml:space="preserve"> </w:t>
      </w:r>
      <w:r>
        <w:rPr>
          <w:sz w:val="20"/>
        </w:rPr>
        <w:t xml:space="preserve">degrees. The value of yaw_rotation shall be in the range of </w:t>
      </w:r>
      <w:r>
        <w:rPr>
          <w:rFonts w:eastAsia="Malgun Gothic"/>
          <w:sz w:val="20"/>
          <w:lang w:eastAsia="ko-KR"/>
        </w:rPr>
        <w:t>−</w:t>
      </w:r>
      <w:r>
        <w:rPr>
          <w:sz w:val="20"/>
        </w:rPr>
        <w:t>180 * 2</w:t>
      </w:r>
      <w:r>
        <w:rPr>
          <w:sz w:val="20"/>
          <w:vertAlign w:val="superscript"/>
        </w:rPr>
        <w:t>16</w:t>
      </w:r>
      <w:r>
        <w:rPr>
          <w:sz w:val="20"/>
        </w:rPr>
        <w:t xml:space="preserve"> (i.e., </w:t>
      </w:r>
      <w:r>
        <w:rPr>
          <w:rFonts w:eastAsia="Malgun Gothic"/>
          <w:sz w:val="20"/>
          <w:lang w:eastAsia="ko-KR"/>
        </w:rPr>
        <w:t>−11 796 480)</w:t>
      </w:r>
      <w:r>
        <w:rPr>
          <w:sz w:val="20"/>
        </w:rPr>
        <w:t xml:space="preserve"> to 180 * 2</w:t>
      </w:r>
      <w:r>
        <w:rPr>
          <w:sz w:val="20"/>
          <w:vertAlign w:val="superscript"/>
        </w:rPr>
        <w:t>16</w:t>
      </w:r>
      <w:r>
        <w:rPr>
          <w:sz w:val="20"/>
        </w:rPr>
        <w:t> </w:t>
      </w:r>
      <w:r>
        <w:rPr>
          <w:rFonts w:eastAsia="Malgun Gothic"/>
          <w:sz w:val="20"/>
          <w:lang w:eastAsia="ko-KR"/>
        </w:rPr>
        <w:t>−</w:t>
      </w:r>
      <w:r>
        <w:rPr>
          <w:sz w:val="20"/>
        </w:rPr>
        <w:t> 1 (i.e., </w:t>
      </w:r>
      <w:r>
        <w:rPr>
          <w:rFonts w:eastAsia="Malgun Gothic"/>
          <w:sz w:val="20"/>
          <w:lang w:eastAsia="ko-KR"/>
        </w:rPr>
        <w:t>11 796 479), inclusive</w:t>
      </w:r>
      <w:r>
        <w:rPr>
          <w:sz w:val="20"/>
        </w:rPr>
        <w:t>. When not present, the value of yaw_rotation</w:t>
      </w:r>
      <w:r>
        <w:rPr>
          <w:rFonts w:eastAsia="Malgun Gothic"/>
          <w:sz w:val="20"/>
          <w:lang w:eastAsia="ko-KR"/>
        </w:rPr>
        <w:t xml:space="preserve"> </w:t>
      </w:r>
      <w:r>
        <w:rPr>
          <w:sz w:val="20"/>
        </w:rPr>
        <w:t>is inferred to be equal to 0.</w:t>
      </w:r>
    </w:p>
    <w:p w14:paraId="00E1485C" w14:textId="77777777" w:rsidR="00A63A1D" w:rsidRDefault="00A63A1D" w:rsidP="00A63A1D">
      <w:pPr>
        <w:rPr>
          <w:rFonts w:eastAsia="Malgun Gothic"/>
          <w:sz w:val="20"/>
          <w:lang w:eastAsia="ko-KR"/>
        </w:rPr>
      </w:pPr>
      <w:r>
        <w:rPr>
          <w:b/>
          <w:bCs/>
          <w:color w:val="000000"/>
          <w:sz w:val="20"/>
        </w:rPr>
        <w:t>pitch_rotation</w:t>
      </w:r>
      <w:r>
        <w:rPr>
          <w:sz w:val="20"/>
        </w:rPr>
        <w:t xml:space="preserve"> specifies the value of the pitch rotation angle, in units of 2</w:t>
      </w:r>
      <w:r>
        <w:rPr>
          <w:sz w:val="20"/>
          <w:vertAlign w:val="superscript"/>
        </w:rPr>
        <w:t>−16</w:t>
      </w:r>
      <w:r>
        <w:rPr>
          <w:sz w:val="20"/>
        </w:rPr>
        <w:t xml:space="preserve"> degrees. The value of pitch_rotation shall be in the range of </w:t>
      </w:r>
      <w:r>
        <w:rPr>
          <w:rFonts w:eastAsia="Malgun Gothic"/>
          <w:sz w:val="20"/>
          <w:lang w:eastAsia="ko-KR"/>
        </w:rPr>
        <w:t>−</w:t>
      </w:r>
      <w:r>
        <w:rPr>
          <w:sz w:val="20"/>
        </w:rPr>
        <w:t>90 * 2</w:t>
      </w:r>
      <w:r>
        <w:rPr>
          <w:sz w:val="20"/>
          <w:vertAlign w:val="superscript"/>
        </w:rPr>
        <w:t>16</w:t>
      </w:r>
      <w:r>
        <w:rPr>
          <w:sz w:val="20"/>
        </w:rPr>
        <w:t xml:space="preserve"> (i.e., </w:t>
      </w:r>
      <w:r>
        <w:rPr>
          <w:rFonts w:eastAsia="Malgun Gothic"/>
          <w:sz w:val="20"/>
          <w:lang w:eastAsia="ko-KR"/>
        </w:rPr>
        <w:t xml:space="preserve">−5 898 240) to </w:t>
      </w:r>
      <w:r>
        <w:rPr>
          <w:sz w:val="20"/>
        </w:rPr>
        <w:t>90 * 2</w:t>
      </w:r>
      <w:r>
        <w:rPr>
          <w:sz w:val="20"/>
          <w:vertAlign w:val="superscript"/>
        </w:rPr>
        <w:t>16</w:t>
      </w:r>
      <w:r>
        <w:rPr>
          <w:sz w:val="20"/>
        </w:rPr>
        <w:t xml:space="preserve"> (i.e., </w:t>
      </w:r>
      <w:r>
        <w:rPr>
          <w:rFonts w:eastAsia="Malgun Gothic"/>
          <w:sz w:val="20"/>
          <w:lang w:eastAsia="ko-KR"/>
        </w:rPr>
        <w:t>5 898 240), inclusive</w:t>
      </w:r>
      <w:r>
        <w:rPr>
          <w:sz w:val="20"/>
        </w:rPr>
        <w:t>. When not present, the value of pitch_rotation is inferred to be equal to 0.</w:t>
      </w:r>
    </w:p>
    <w:p w14:paraId="5DA1AC2A" w14:textId="77777777" w:rsidR="00A63A1D" w:rsidRDefault="00A63A1D" w:rsidP="00A63A1D">
      <w:pPr>
        <w:rPr>
          <w:rFonts w:eastAsia="SimSun"/>
          <w:sz w:val="20"/>
        </w:rPr>
      </w:pPr>
      <w:r>
        <w:rPr>
          <w:b/>
          <w:bCs/>
          <w:color w:val="000000"/>
          <w:sz w:val="20"/>
        </w:rPr>
        <w:t>roll_rotation</w:t>
      </w:r>
      <w:r>
        <w:rPr>
          <w:sz w:val="20"/>
        </w:rPr>
        <w:t xml:space="preserve"> specifies the value of the roll rotation angle, in units of 2</w:t>
      </w:r>
      <w:r>
        <w:rPr>
          <w:sz w:val="20"/>
          <w:vertAlign w:val="superscript"/>
        </w:rPr>
        <w:t>−16</w:t>
      </w:r>
      <w:r>
        <w:rPr>
          <w:sz w:val="20"/>
        </w:rPr>
        <w:t xml:space="preserve"> degrees. The value of roll_rotation shall be in the range of </w:t>
      </w:r>
      <w:r>
        <w:rPr>
          <w:rFonts w:eastAsia="Malgun Gothic"/>
          <w:sz w:val="20"/>
          <w:lang w:eastAsia="ko-KR"/>
        </w:rPr>
        <w:t>−</w:t>
      </w:r>
      <w:r>
        <w:rPr>
          <w:sz w:val="20"/>
        </w:rPr>
        <w:t>180 * 2</w:t>
      </w:r>
      <w:r>
        <w:rPr>
          <w:sz w:val="20"/>
          <w:vertAlign w:val="superscript"/>
        </w:rPr>
        <w:t>16</w:t>
      </w:r>
      <w:r>
        <w:rPr>
          <w:sz w:val="20"/>
        </w:rPr>
        <w:t xml:space="preserve"> (i.e., </w:t>
      </w:r>
      <w:r>
        <w:rPr>
          <w:rFonts w:eastAsia="Malgun Gothic"/>
          <w:sz w:val="20"/>
          <w:lang w:eastAsia="ko-KR"/>
        </w:rPr>
        <w:t>−11 796 480)</w:t>
      </w:r>
      <w:r>
        <w:rPr>
          <w:sz w:val="20"/>
        </w:rPr>
        <w:t xml:space="preserve"> to 180 * 2</w:t>
      </w:r>
      <w:r>
        <w:rPr>
          <w:sz w:val="20"/>
          <w:vertAlign w:val="superscript"/>
        </w:rPr>
        <w:t>16</w:t>
      </w:r>
      <w:r>
        <w:rPr>
          <w:sz w:val="20"/>
        </w:rPr>
        <w:t> − 1 (i.e., </w:t>
      </w:r>
      <w:r>
        <w:rPr>
          <w:rFonts w:eastAsia="Malgun Gothic"/>
          <w:sz w:val="20"/>
          <w:lang w:eastAsia="ko-KR"/>
        </w:rPr>
        <w:t>11 796 479), inclusive</w:t>
      </w:r>
      <w:r>
        <w:rPr>
          <w:sz w:val="20"/>
        </w:rPr>
        <w:t>. When not present, the value of roll_rotation is inferred to be equal to 0.</w:t>
      </w:r>
    </w:p>
    <w:p w14:paraId="1E56B0AF" w14:textId="77777777" w:rsidR="00A63A1D" w:rsidRDefault="00A63A1D" w:rsidP="00A63A1D">
      <w:pPr>
        <w:pStyle w:val="3N2"/>
        <w:keepNext/>
        <w:ind w:left="6"/>
        <w:rPr>
          <w:b/>
          <w:sz w:val="20"/>
        </w:rPr>
      </w:pPr>
      <w:r>
        <w:rPr>
          <w:b/>
        </w:rPr>
        <w:lastRenderedPageBreak/>
        <w:t>D.2.32.4</w:t>
      </w:r>
      <w:r>
        <w:rPr>
          <w:b/>
        </w:rPr>
        <w:tab/>
        <w:t>Region-wise packing SEI message semantics</w:t>
      </w:r>
    </w:p>
    <w:p w14:paraId="7EC4FE51" w14:textId="77777777" w:rsidR="00A63A1D" w:rsidRDefault="00A63A1D" w:rsidP="00A63A1D">
      <w:pPr>
        <w:rPr>
          <w:bCs/>
          <w:noProof/>
          <w:sz w:val="20"/>
        </w:rPr>
      </w:pPr>
      <w:r>
        <w:rPr>
          <w:bCs/>
          <w:noProof/>
          <w:sz w:val="20"/>
        </w:rPr>
        <w:t xml:space="preserve">The region-wise packing SEI message provides information to enable remapping of the colour samples of the </w:t>
      </w:r>
      <w:r>
        <w:rPr>
          <w:sz w:val="20"/>
        </w:rPr>
        <w:t>cropped decoded</w:t>
      </w:r>
      <w:r>
        <w:rPr>
          <w:bCs/>
          <w:noProof/>
          <w:sz w:val="20"/>
        </w:rPr>
        <w:t xml:space="preserve"> pictures onto projected pictures as well as information on the location and size of the guard bands, if any.</w:t>
      </w:r>
    </w:p>
    <w:p w14:paraId="665D53F9" w14:textId="77777777" w:rsidR="00A63A1D" w:rsidRDefault="00A63A1D" w:rsidP="00A63A1D">
      <w:pPr>
        <w:rPr>
          <w:noProof/>
          <w:sz w:val="20"/>
        </w:rPr>
      </w:pPr>
      <w:r>
        <w:rPr>
          <w:b/>
          <w:noProof/>
          <w:sz w:val="20"/>
        </w:rPr>
        <w:t>rwp_cancel_flag</w:t>
      </w:r>
      <w:r>
        <w:rPr>
          <w:noProof/>
          <w:sz w:val="20"/>
        </w:rPr>
        <w:t xml:space="preserve"> equal to 1 indicates that the SEI message cancels the persistence of any previous </w:t>
      </w:r>
      <w:r>
        <w:rPr>
          <w:bCs/>
          <w:noProof/>
          <w:sz w:val="20"/>
        </w:rPr>
        <w:t xml:space="preserve">region-wise packing </w:t>
      </w:r>
      <w:r>
        <w:rPr>
          <w:noProof/>
          <w:sz w:val="20"/>
        </w:rPr>
        <w:t xml:space="preserve">SEI message in output order. rwp_cancel_flag equal to 0 indicates that </w:t>
      </w:r>
      <w:r>
        <w:rPr>
          <w:bCs/>
          <w:noProof/>
          <w:sz w:val="20"/>
        </w:rPr>
        <w:t xml:space="preserve">region-wise packing </w:t>
      </w:r>
      <w:r>
        <w:rPr>
          <w:noProof/>
          <w:sz w:val="20"/>
        </w:rPr>
        <w:t>information follows.</w:t>
      </w:r>
    </w:p>
    <w:p w14:paraId="256B5CB0" w14:textId="77777777" w:rsidR="00A63A1D" w:rsidRDefault="00A63A1D" w:rsidP="00A63A1D">
      <w:pPr>
        <w:rPr>
          <w:noProof/>
          <w:sz w:val="20"/>
        </w:rPr>
      </w:pPr>
      <w:r>
        <w:rPr>
          <w:b/>
          <w:noProof/>
          <w:sz w:val="20"/>
        </w:rPr>
        <w:t>rwp_persistence_flag</w:t>
      </w:r>
      <w:r>
        <w:rPr>
          <w:noProof/>
          <w:sz w:val="20"/>
        </w:rPr>
        <w:t xml:space="preserve"> specifies the persistence of the </w:t>
      </w:r>
      <w:r>
        <w:rPr>
          <w:bCs/>
          <w:noProof/>
          <w:sz w:val="20"/>
        </w:rPr>
        <w:t xml:space="preserve">region-wise packing </w:t>
      </w:r>
      <w:r>
        <w:rPr>
          <w:noProof/>
          <w:sz w:val="20"/>
        </w:rPr>
        <w:t>SEI message.</w:t>
      </w:r>
    </w:p>
    <w:p w14:paraId="22CF8EA0" w14:textId="77777777" w:rsidR="00A63A1D" w:rsidRDefault="00A63A1D" w:rsidP="00A63A1D">
      <w:pPr>
        <w:rPr>
          <w:noProof/>
          <w:sz w:val="20"/>
        </w:rPr>
      </w:pPr>
      <w:r>
        <w:rPr>
          <w:noProof/>
          <w:sz w:val="20"/>
        </w:rPr>
        <w:t xml:space="preserve">rwp_persistence_flag equal to 0 specifies that the </w:t>
      </w:r>
      <w:r>
        <w:rPr>
          <w:bCs/>
          <w:noProof/>
          <w:sz w:val="20"/>
        </w:rPr>
        <w:t xml:space="preserve">region-wise packing </w:t>
      </w:r>
      <w:r>
        <w:rPr>
          <w:noProof/>
          <w:sz w:val="20"/>
        </w:rPr>
        <w:t>SEI message applies to the current decoded picture only.</w:t>
      </w:r>
    </w:p>
    <w:p w14:paraId="0F9F5CEE" w14:textId="77777777" w:rsidR="00A63A1D" w:rsidRDefault="00A63A1D" w:rsidP="00A63A1D">
      <w:pPr>
        <w:keepNext/>
        <w:rPr>
          <w:noProof/>
          <w:sz w:val="20"/>
        </w:rPr>
      </w:pPr>
      <w:r>
        <w:rPr>
          <w:noProof/>
          <w:sz w:val="20"/>
        </w:rPr>
        <w:t xml:space="preserve">Let picA be the current picture. rwp_persistence_flag equal to 1 specifies that the </w:t>
      </w:r>
      <w:r>
        <w:rPr>
          <w:bCs/>
          <w:noProof/>
          <w:sz w:val="20"/>
        </w:rPr>
        <w:t xml:space="preserve">region-wise packing </w:t>
      </w:r>
      <w:r>
        <w:rPr>
          <w:noProof/>
          <w:sz w:val="20"/>
        </w:rPr>
        <w:t>SEI message persists in output order until one or more of the following conditions are true:</w:t>
      </w:r>
    </w:p>
    <w:p w14:paraId="6FBCD0E7" w14:textId="77777777" w:rsidR="00A63A1D" w:rsidRDefault="00A63A1D" w:rsidP="00A63A1D">
      <w:pPr>
        <w:pStyle w:val="enumlev1"/>
        <w:ind w:left="397"/>
        <w:rPr>
          <w:noProof/>
          <w:lang w:val="en-CA"/>
        </w:rPr>
      </w:pPr>
      <w:r>
        <w:rPr>
          <w:noProof/>
          <w:lang w:val="en-CA"/>
        </w:rPr>
        <w:t>–</w:t>
      </w:r>
      <w:r>
        <w:rPr>
          <w:noProof/>
          <w:lang w:val="en-CA"/>
        </w:rPr>
        <w:tab/>
        <w:t xml:space="preserve">A new </w:t>
      </w:r>
      <w:r>
        <w:t>coded video sequence (CVS)</w:t>
      </w:r>
      <w:r>
        <w:rPr>
          <w:noProof/>
          <w:lang w:val="en-CA"/>
        </w:rPr>
        <w:t xml:space="preserve"> begins.</w:t>
      </w:r>
    </w:p>
    <w:p w14:paraId="39A721D5" w14:textId="77777777" w:rsidR="00A63A1D" w:rsidRDefault="00A63A1D" w:rsidP="00A63A1D">
      <w:pPr>
        <w:pStyle w:val="enumlev1"/>
        <w:ind w:left="397"/>
        <w:rPr>
          <w:noProof/>
          <w:lang w:val="en-CA"/>
        </w:rPr>
      </w:pPr>
      <w:r>
        <w:rPr>
          <w:noProof/>
          <w:lang w:val="en-CA"/>
        </w:rPr>
        <w:t>–</w:t>
      </w:r>
      <w:r>
        <w:rPr>
          <w:noProof/>
          <w:lang w:val="en-CA"/>
        </w:rPr>
        <w:tab/>
        <w:t>The bitstream ends.</w:t>
      </w:r>
    </w:p>
    <w:p w14:paraId="5BC9C237" w14:textId="77777777" w:rsidR="00A63A1D" w:rsidRDefault="00A63A1D" w:rsidP="00A63A1D">
      <w:pPr>
        <w:pStyle w:val="enumlev1"/>
        <w:ind w:left="397"/>
        <w:rPr>
          <w:noProof/>
        </w:rPr>
      </w:pPr>
      <w:r>
        <w:rPr>
          <w:noProof/>
          <w:lang w:val="en-CA"/>
        </w:rPr>
        <w:t>–</w:t>
      </w:r>
      <w:r>
        <w:rPr>
          <w:noProof/>
          <w:lang w:val="en-CA"/>
        </w:rPr>
        <w:tab/>
      </w:r>
      <w:r>
        <w:rPr>
          <w:noProof/>
        </w:rPr>
        <w:t xml:space="preserve">A picture picB in an access unit containing </w:t>
      </w:r>
      <w:r>
        <w:rPr>
          <w:noProof/>
          <w:lang w:val="en-CA"/>
        </w:rPr>
        <w:t xml:space="preserve">a </w:t>
      </w:r>
      <w:r>
        <w:rPr>
          <w:bCs/>
          <w:noProof/>
        </w:rPr>
        <w:t xml:space="preserve">region-wise packing </w:t>
      </w:r>
      <w:r>
        <w:rPr>
          <w:noProof/>
        </w:rPr>
        <w:t xml:space="preserve">SEI message is output having </w:t>
      </w:r>
      <w:proofErr w:type="gramStart"/>
      <w:r>
        <w:t>PicOrderCnt( picB</w:t>
      </w:r>
      <w:proofErr w:type="gramEnd"/>
      <w:r>
        <w:t xml:space="preserve"> ) </w:t>
      </w:r>
      <w:r>
        <w:rPr>
          <w:noProof/>
        </w:rPr>
        <w:t xml:space="preserve">greater than </w:t>
      </w:r>
      <w:r>
        <w:t>PicOrderCnt( picA )</w:t>
      </w:r>
      <w:r>
        <w:rPr>
          <w:noProof/>
        </w:rPr>
        <w:t>.</w:t>
      </w:r>
    </w:p>
    <w:p w14:paraId="662CB003" w14:textId="77777777" w:rsidR="00A63A1D" w:rsidRDefault="00A63A1D" w:rsidP="00A63A1D">
      <w:pPr>
        <w:rPr>
          <w:noProof/>
          <w:sz w:val="20"/>
        </w:rPr>
      </w:pPr>
      <w:r>
        <w:rPr>
          <w:noProof/>
          <w:sz w:val="20"/>
        </w:rPr>
        <w:t xml:space="preserve">When an </w:t>
      </w:r>
      <w:r>
        <w:rPr>
          <w:sz w:val="20"/>
        </w:rPr>
        <w:t xml:space="preserve">equirectangular </w:t>
      </w:r>
      <w:r>
        <w:rPr>
          <w:noProof/>
          <w:sz w:val="20"/>
        </w:rPr>
        <w:t xml:space="preserve">projection SEI message with erp_cancel_flag equal to 0 and </w:t>
      </w:r>
      <w:r>
        <w:rPr>
          <w:sz w:val="20"/>
          <w:lang w:val="en-GB"/>
        </w:rPr>
        <w:t xml:space="preserve">erp_padding_flag equal to 0 </w:t>
      </w:r>
      <w:r>
        <w:rPr>
          <w:noProof/>
          <w:sz w:val="20"/>
        </w:rPr>
        <w:t xml:space="preserve">or a cubemap projection SEI message with cmp_cancel_flag equal to 0 is not present in the CVS that applies to the current picture and precedes the </w:t>
      </w:r>
      <w:r>
        <w:rPr>
          <w:bCs/>
          <w:noProof/>
          <w:sz w:val="20"/>
        </w:rPr>
        <w:t xml:space="preserve">region-wise packing </w:t>
      </w:r>
      <w:r>
        <w:rPr>
          <w:noProof/>
          <w:sz w:val="20"/>
        </w:rPr>
        <w:t xml:space="preserve">SEI message in decoding order, a </w:t>
      </w:r>
      <w:r>
        <w:rPr>
          <w:bCs/>
          <w:noProof/>
          <w:sz w:val="20"/>
        </w:rPr>
        <w:t xml:space="preserve">region-wise packing </w:t>
      </w:r>
      <w:r>
        <w:rPr>
          <w:noProof/>
          <w:sz w:val="20"/>
        </w:rPr>
        <w:t xml:space="preserve">SEI message with rwp_cancel_flag equal to 0 shall not be present in the CVS that applies to the current picture. </w:t>
      </w:r>
      <w:r>
        <w:rPr>
          <w:sz w:val="20"/>
        </w:rPr>
        <w:t xml:space="preserve">Decoders shall ignore </w:t>
      </w:r>
      <w:r>
        <w:rPr>
          <w:bCs/>
          <w:noProof/>
          <w:sz w:val="20"/>
        </w:rPr>
        <w:t xml:space="preserve">region-wise packing </w:t>
      </w:r>
      <w:r>
        <w:rPr>
          <w:sz w:val="20"/>
        </w:rPr>
        <w:t xml:space="preserve">SEI messages </w:t>
      </w:r>
      <w:r>
        <w:rPr>
          <w:noProof/>
          <w:sz w:val="20"/>
        </w:rPr>
        <w:t xml:space="preserve">with rwp_cancel_flag equal to 0 </w:t>
      </w:r>
      <w:r>
        <w:rPr>
          <w:sz w:val="20"/>
        </w:rPr>
        <w:t>that do not follow</w:t>
      </w:r>
      <w:r>
        <w:rPr>
          <w:noProof/>
          <w:sz w:val="20"/>
        </w:rPr>
        <w:t>, in decoding order,</w:t>
      </w:r>
      <w:r>
        <w:rPr>
          <w:sz w:val="20"/>
        </w:rPr>
        <w:t xml:space="preserve"> an equirectangular </w:t>
      </w:r>
      <w:r>
        <w:rPr>
          <w:noProof/>
          <w:sz w:val="20"/>
        </w:rPr>
        <w:t>projection SEI message with erp_cancel_flag equal to 0 or a cubemap projection SEI message with cmp_cancel_flag equal to 0 in the CVS that applies to the current picture.</w:t>
      </w:r>
    </w:p>
    <w:p w14:paraId="5B6962D7" w14:textId="77777777" w:rsidR="00A63A1D" w:rsidRDefault="00A63A1D" w:rsidP="00A63A1D">
      <w:pPr>
        <w:rPr>
          <w:rFonts w:eastAsia="Malgun Gothic"/>
          <w:noProof/>
          <w:sz w:val="20"/>
          <w:lang w:eastAsia="zh-CN"/>
        </w:rPr>
      </w:pPr>
      <w:r>
        <w:rPr>
          <w:rFonts w:eastAsia="Malgun Gothic"/>
          <w:noProof/>
          <w:sz w:val="20"/>
          <w:lang w:eastAsia="zh-CN"/>
        </w:rPr>
        <w:t xml:space="preserve">For </w:t>
      </w:r>
      <w:r>
        <w:rPr>
          <w:noProof/>
          <w:sz w:val="20"/>
        </w:rPr>
        <w:t xml:space="preserve">the frame packing arrangment scheme indicated by </w:t>
      </w:r>
      <w:r>
        <w:rPr>
          <w:rFonts w:eastAsia="Malgun Gothic"/>
          <w:noProof/>
          <w:sz w:val="20"/>
          <w:lang w:eastAsia="zh-CN"/>
        </w:rPr>
        <w:t xml:space="preserve">a frame packing arrangement SEI message that applies to the current picture, if </w:t>
      </w:r>
      <w:r>
        <w:rPr>
          <w:noProof/>
          <w:sz w:val="20"/>
        </w:rPr>
        <w:t xml:space="preserve">a </w:t>
      </w:r>
      <w:r>
        <w:rPr>
          <w:bCs/>
          <w:noProof/>
          <w:sz w:val="20"/>
        </w:rPr>
        <w:t xml:space="preserve">region-wise packing </w:t>
      </w:r>
      <w:r>
        <w:rPr>
          <w:noProof/>
          <w:sz w:val="20"/>
        </w:rPr>
        <w:t>SEI message with rwp_cancel_flag equal to 0 is present that applies to the current picture,</w:t>
      </w:r>
      <w:r>
        <w:rPr>
          <w:rFonts w:eastAsia="Malgun Gothic"/>
          <w:noProof/>
          <w:sz w:val="20"/>
          <w:lang w:eastAsia="zh-CN"/>
        </w:rPr>
        <w:t xml:space="preserve"> the frame packing arrangement scheme applies to the projected picture, otherwise, the frame packing arrangement scheme applies to the cropped decoded picture.</w:t>
      </w:r>
    </w:p>
    <w:p w14:paraId="7501C6B1" w14:textId="77777777" w:rsidR="00A63A1D" w:rsidRDefault="00A63A1D" w:rsidP="00A63A1D">
      <w:pPr>
        <w:rPr>
          <w:rFonts w:eastAsia="Malgun Gothic"/>
          <w:bCs/>
          <w:noProof/>
          <w:sz w:val="20"/>
          <w:lang w:val="en-GB" w:eastAsia="zh-CN"/>
        </w:rPr>
      </w:pPr>
      <w:r>
        <w:rPr>
          <w:rFonts w:eastAsia="Malgun Gothic"/>
          <w:noProof/>
          <w:sz w:val="20"/>
          <w:lang w:eastAsia="zh-CN"/>
        </w:rPr>
        <w:t xml:space="preserve">If a frame packing arrangement SEI message with </w:t>
      </w:r>
      <w:r>
        <w:rPr>
          <w:color w:val="000000"/>
          <w:sz w:val="20"/>
          <w:lang w:val="en-GB"/>
        </w:rPr>
        <w:t xml:space="preserve">frame_packing_arrangement_cancel_flag </w:t>
      </w:r>
      <w:r>
        <w:rPr>
          <w:rFonts w:eastAsia="Malgun Gothic"/>
          <w:color w:val="000000"/>
          <w:sz w:val="20"/>
          <w:lang w:val="en-GB"/>
        </w:rPr>
        <w:t>equal to 0,</w:t>
      </w:r>
      <w:r>
        <w:rPr>
          <w:rFonts w:eastAsia="Malgun Gothic"/>
          <w:bCs/>
          <w:noProof/>
          <w:sz w:val="20"/>
          <w:lang w:val="en-GB" w:eastAsia="zh-CN"/>
        </w:rPr>
        <w:t xml:space="preserve"> </w:t>
      </w:r>
      <w:r>
        <w:rPr>
          <w:color w:val="000000"/>
          <w:sz w:val="20"/>
          <w:lang w:val="en-GB"/>
        </w:rPr>
        <w:t>frame_packing_arrangement_type</w:t>
      </w:r>
      <w:r>
        <w:rPr>
          <w:sz w:val="20"/>
          <w:lang w:val="en-GB" w:eastAsia="de-DE"/>
        </w:rPr>
        <w:t xml:space="preserve"> equal to 3, 4, or 5, and quincunx_sampling_flag equal to 0 is not </w:t>
      </w:r>
      <w:r>
        <w:rPr>
          <w:rFonts w:eastAsia="Malgun Gothic"/>
          <w:bCs/>
          <w:noProof/>
          <w:sz w:val="20"/>
          <w:lang w:val="en-GB" w:eastAsia="zh-CN"/>
        </w:rPr>
        <w:t xml:space="preserve">present that applies to the current picture, the variables StereoFlag, TopBottomFlag, SideBySideFlag, and TempInterleavingFlag are all set equal to 0, the variables </w:t>
      </w:r>
      <w:r>
        <w:rPr>
          <w:rFonts w:eastAsia="Calibri"/>
          <w:sz w:val="20"/>
          <w:lang w:val="en-GB"/>
        </w:rPr>
        <w:t>HorDiv1 and VerDiv1 are both set equal to 1</w:t>
      </w:r>
      <w:r>
        <w:rPr>
          <w:rFonts w:eastAsia="Malgun Gothic"/>
          <w:bCs/>
          <w:noProof/>
          <w:sz w:val="20"/>
          <w:lang w:val="en-GB" w:eastAsia="zh-CN"/>
        </w:rPr>
        <w:t>. Otherwise the following applies:</w:t>
      </w:r>
    </w:p>
    <w:p w14:paraId="6030666A" w14:textId="77777777" w:rsidR="00A63A1D" w:rsidRDefault="00A63A1D" w:rsidP="00A63A1D">
      <w:pPr>
        <w:pStyle w:val="enumlev1"/>
        <w:ind w:left="397"/>
        <w:rPr>
          <w:noProof/>
          <w:lang w:val="en-CA"/>
        </w:rPr>
      </w:pPr>
      <w:r>
        <w:rPr>
          <w:noProof/>
          <w:lang w:val="en-CA"/>
        </w:rPr>
        <w:t>–</w:t>
      </w:r>
      <w:r>
        <w:rPr>
          <w:noProof/>
          <w:lang w:val="en-CA"/>
        </w:rPr>
        <w:tab/>
        <w:t>StereoFlag is equal to 1.</w:t>
      </w:r>
    </w:p>
    <w:p w14:paraId="3BD5E2ED" w14:textId="77777777" w:rsidR="00A63A1D" w:rsidRDefault="00A63A1D" w:rsidP="00A63A1D">
      <w:pPr>
        <w:pStyle w:val="enumlev1"/>
        <w:ind w:left="397"/>
        <w:rPr>
          <w:noProof/>
          <w:lang w:val="en-CA"/>
        </w:rPr>
      </w:pPr>
      <w:r>
        <w:rPr>
          <w:noProof/>
          <w:lang w:val="en-CA"/>
        </w:rPr>
        <w:t>–</w:t>
      </w:r>
      <w:r>
        <w:rPr>
          <w:noProof/>
          <w:lang w:val="en-CA"/>
        </w:rPr>
        <w:tab/>
        <w:t xml:space="preserve">When the </w:t>
      </w:r>
      <w:r>
        <w:rPr>
          <w:color w:val="000000"/>
        </w:rPr>
        <w:t>frame_packing_arrangement_type</w:t>
      </w:r>
      <w:r>
        <w:rPr>
          <w:noProof/>
          <w:lang w:val="en-CA"/>
        </w:rPr>
        <w:t xml:space="preserve"> is equal to 3, </w:t>
      </w:r>
      <w:bookmarkStart w:id="10" w:name="_Hlk494701674"/>
      <w:r>
        <w:rPr>
          <w:bCs/>
          <w:noProof/>
          <w:lang w:eastAsia="zh-CN"/>
        </w:rPr>
        <w:t>SideBySideFlag</w:t>
      </w:r>
      <w:bookmarkEnd w:id="10"/>
      <w:r>
        <w:rPr>
          <w:bCs/>
          <w:noProof/>
          <w:lang w:eastAsia="zh-CN"/>
        </w:rPr>
        <w:t xml:space="preserve"> is set equal to 1, TopBottomFlag</w:t>
      </w:r>
      <w:r>
        <w:rPr>
          <w:noProof/>
          <w:lang w:val="en-CA"/>
        </w:rPr>
        <w:t xml:space="preserve"> </w:t>
      </w:r>
      <w:r>
        <w:rPr>
          <w:bCs/>
          <w:noProof/>
          <w:lang w:eastAsia="zh-CN"/>
        </w:rPr>
        <w:t xml:space="preserve">and TempInterleavingFlag are both set equal to 0, </w:t>
      </w:r>
      <w:bookmarkStart w:id="11" w:name="_Hlk490740040"/>
      <w:r>
        <w:rPr>
          <w:rFonts w:eastAsia="Calibri"/>
        </w:rPr>
        <w:t>HorDiv1 is set equal to 2 and VerDiv1 is set equal to 1</w:t>
      </w:r>
      <w:bookmarkEnd w:id="11"/>
      <w:r>
        <w:rPr>
          <w:noProof/>
          <w:lang w:val="en-CA"/>
        </w:rPr>
        <w:t>.</w:t>
      </w:r>
    </w:p>
    <w:p w14:paraId="176F5F96" w14:textId="77777777" w:rsidR="00A63A1D" w:rsidRDefault="00A63A1D" w:rsidP="00A63A1D">
      <w:pPr>
        <w:pStyle w:val="enumlev1"/>
        <w:ind w:left="397"/>
        <w:rPr>
          <w:noProof/>
          <w:lang w:val="en-CA"/>
        </w:rPr>
      </w:pPr>
      <w:r>
        <w:rPr>
          <w:noProof/>
          <w:lang w:val="en-CA"/>
        </w:rPr>
        <w:t>–</w:t>
      </w:r>
      <w:r>
        <w:rPr>
          <w:noProof/>
          <w:lang w:val="en-CA"/>
        </w:rPr>
        <w:tab/>
        <w:t xml:space="preserve">When the </w:t>
      </w:r>
      <w:r>
        <w:rPr>
          <w:color w:val="000000"/>
        </w:rPr>
        <w:t>frame_packing_arrangement_type</w:t>
      </w:r>
      <w:r>
        <w:rPr>
          <w:noProof/>
          <w:lang w:val="en-CA"/>
        </w:rPr>
        <w:t xml:space="preserve"> is equal to 4, </w:t>
      </w:r>
      <w:r>
        <w:rPr>
          <w:bCs/>
          <w:noProof/>
          <w:lang w:eastAsia="zh-CN"/>
        </w:rPr>
        <w:t>TopBottomFlag</w:t>
      </w:r>
      <w:r>
        <w:rPr>
          <w:noProof/>
          <w:lang w:val="en-CA"/>
        </w:rPr>
        <w:t xml:space="preserve"> is set equal to 1, </w:t>
      </w:r>
      <w:r>
        <w:rPr>
          <w:bCs/>
          <w:noProof/>
          <w:lang w:eastAsia="zh-CN"/>
        </w:rPr>
        <w:t xml:space="preserve">SideBySideFlag and TempInterleavingFlag are both set equal to 0, </w:t>
      </w:r>
      <w:bookmarkStart w:id="12" w:name="_Hlk490740069"/>
      <w:r>
        <w:rPr>
          <w:rFonts w:eastAsia="Calibri"/>
        </w:rPr>
        <w:t>HorDiv1 is set equal to 1 and VerDiv1 is set equal to 2</w:t>
      </w:r>
      <w:bookmarkEnd w:id="12"/>
      <w:r>
        <w:rPr>
          <w:noProof/>
          <w:lang w:val="en-CA"/>
        </w:rPr>
        <w:t>.</w:t>
      </w:r>
    </w:p>
    <w:p w14:paraId="26B2CDE4" w14:textId="77777777" w:rsidR="00A63A1D" w:rsidRDefault="00A63A1D" w:rsidP="00A63A1D">
      <w:pPr>
        <w:pStyle w:val="enumlev1"/>
        <w:ind w:left="397"/>
        <w:rPr>
          <w:noProof/>
          <w:lang w:eastAsia="zh-CN"/>
        </w:rPr>
      </w:pPr>
      <w:r>
        <w:rPr>
          <w:noProof/>
          <w:lang w:val="en-CA"/>
        </w:rPr>
        <w:t>–</w:t>
      </w:r>
      <w:r>
        <w:rPr>
          <w:noProof/>
          <w:lang w:val="en-CA"/>
        </w:rPr>
        <w:tab/>
        <w:t xml:space="preserve">When the </w:t>
      </w:r>
      <w:r>
        <w:rPr>
          <w:color w:val="000000"/>
        </w:rPr>
        <w:t>frame_packing_arrangement_type</w:t>
      </w:r>
      <w:r>
        <w:rPr>
          <w:noProof/>
          <w:lang w:val="en-CA"/>
        </w:rPr>
        <w:t xml:space="preserve"> is equal to 5, </w:t>
      </w:r>
      <w:r>
        <w:rPr>
          <w:bCs/>
          <w:noProof/>
          <w:lang w:eastAsia="zh-CN"/>
        </w:rPr>
        <w:t xml:space="preserve">TempInterleavingFlag </w:t>
      </w:r>
      <w:r>
        <w:rPr>
          <w:noProof/>
          <w:lang w:val="en-CA"/>
        </w:rPr>
        <w:t xml:space="preserve">is set equal to 1, </w:t>
      </w:r>
      <w:r>
        <w:rPr>
          <w:bCs/>
          <w:noProof/>
          <w:lang w:eastAsia="zh-CN"/>
        </w:rPr>
        <w:t xml:space="preserve">TopBottomFlag and SideBySideFlag are both set equal to 0, </w:t>
      </w:r>
      <w:r>
        <w:rPr>
          <w:rFonts w:eastAsia="Calibri"/>
        </w:rPr>
        <w:t>HorDiv1 and VerDiv1 are both set equal to 1</w:t>
      </w:r>
      <w:r>
        <w:rPr>
          <w:noProof/>
          <w:lang w:val="en-CA"/>
        </w:rPr>
        <w:t>.</w:t>
      </w:r>
    </w:p>
    <w:p w14:paraId="349179D9" w14:textId="77777777" w:rsidR="00A63A1D" w:rsidRDefault="00A63A1D" w:rsidP="00A63A1D">
      <w:pPr>
        <w:rPr>
          <w:rFonts w:eastAsia="Malgun Gothic"/>
          <w:noProof/>
          <w:sz w:val="20"/>
          <w:lang w:eastAsia="zh-CN"/>
        </w:rPr>
      </w:pPr>
      <w:r>
        <w:rPr>
          <w:rFonts w:eastAsia="Malgun Gothic"/>
          <w:b/>
          <w:noProof/>
          <w:sz w:val="20"/>
          <w:lang w:eastAsia="zh-CN"/>
        </w:rPr>
        <w:t>constituent_picture_matching_flag</w:t>
      </w:r>
      <w:r>
        <w:rPr>
          <w:rFonts w:eastAsia="Malgun Gothic"/>
          <w:noProof/>
          <w:sz w:val="20"/>
          <w:lang w:eastAsia="zh-CN"/>
        </w:rPr>
        <w:t xml:space="preserve"> equal to 1 specifies that the projected region information, packed region information, and guard band region information in this SEI message apply individually to each constituent picture and that the packed picture and the projected picture have the same stereoscopic frame packing format indicated by the frame packing arrangement SEI message. constituent_picture_matching_flag equal to 0 specifies that the projected region information, packed region information, and guard band region information in this SEI message apply to the projected picture.</w:t>
      </w:r>
    </w:p>
    <w:p w14:paraId="4BFC4163" w14:textId="77777777" w:rsidR="00A63A1D" w:rsidRDefault="00A63A1D" w:rsidP="00A63A1D">
      <w:pPr>
        <w:rPr>
          <w:rFonts w:eastAsia="Malgun Gothic"/>
          <w:noProof/>
          <w:sz w:val="20"/>
          <w:lang w:eastAsia="zh-CN"/>
        </w:rPr>
      </w:pPr>
      <w:r>
        <w:rPr>
          <w:rFonts w:eastAsia="Malgun Gothic"/>
          <w:noProof/>
          <w:sz w:val="20"/>
          <w:lang w:eastAsia="zh-CN"/>
        </w:rPr>
        <w:t>When StereoFlag is</w:t>
      </w:r>
      <w:r>
        <w:rPr>
          <w:color w:val="000000"/>
          <w:sz w:val="20"/>
          <w:lang w:val="en-GB"/>
        </w:rPr>
        <w:t xml:space="preserve"> </w:t>
      </w:r>
      <w:r>
        <w:rPr>
          <w:rFonts w:eastAsia="Malgun Gothic"/>
          <w:color w:val="000000"/>
          <w:sz w:val="20"/>
          <w:lang w:val="en-GB"/>
        </w:rPr>
        <w:t>equal to 0,</w:t>
      </w:r>
      <w:r>
        <w:rPr>
          <w:rFonts w:eastAsia="Malgun Gothic"/>
          <w:bCs/>
          <w:noProof/>
          <w:sz w:val="20"/>
          <w:lang w:val="en-GB" w:eastAsia="zh-CN"/>
        </w:rPr>
        <w:t xml:space="preserve"> or StereoFlag is equal to 1 and </w:t>
      </w:r>
      <w:r>
        <w:rPr>
          <w:color w:val="000000"/>
          <w:sz w:val="20"/>
          <w:lang w:val="en-GB"/>
        </w:rPr>
        <w:t>frame_packing_arrangement_type</w:t>
      </w:r>
      <w:r>
        <w:rPr>
          <w:sz w:val="20"/>
          <w:lang w:val="en-GB" w:eastAsia="de-DE"/>
        </w:rPr>
        <w:t xml:space="preserve"> is equal to 5, </w:t>
      </w:r>
      <w:r>
        <w:rPr>
          <w:rFonts w:eastAsia="Malgun Gothic"/>
          <w:bCs/>
          <w:noProof/>
          <w:sz w:val="20"/>
          <w:lang w:val="en-GB" w:eastAsia="zh-CN"/>
        </w:rPr>
        <w:t xml:space="preserve">the value of </w:t>
      </w:r>
      <w:r>
        <w:rPr>
          <w:rFonts w:eastAsia="Malgun Gothic"/>
          <w:noProof/>
          <w:sz w:val="20"/>
          <w:lang w:eastAsia="zh-CN"/>
        </w:rPr>
        <w:t>constituent_picture_matching_flag shall be equal to 0.</w:t>
      </w:r>
    </w:p>
    <w:p w14:paraId="27655EB7" w14:textId="77777777" w:rsidR="00A63A1D" w:rsidRDefault="00A63A1D" w:rsidP="00A63A1D">
      <w:pPr>
        <w:rPr>
          <w:rFonts w:eastAsia="SimSun"/>
          <w:sz w:val="20"/>
        </w:rPr>
      </w:pPr>
      <w:r>
        <w:rPr>
          <w:rFonts w:eastAsia="Malgun Gothic"/>
          <w:b/>
          <w:noProof/>
          <w:sz w:val="20"/>
          <w:lang w:eastAsia="zh-CN"/>
        </w:rPr>
        <w:t>rwp_reserved_zero_5bits</w:t>
      </w:r>
      <w:r>
        <w:rPr>
          <w:rFonts w:eastAsia="Malgun Gothic"/>
          <w:noProof/>
          <w:sz w:val="20"/>
          <w:lang w:eastAsia="zh-CN"/>
        </w:rPr>
        <w:t xml:space="preserve"> shall be equal to 0</w:t>
      </w:r>
      <w:r>
        <w:rPr>
          <w:bCs/>
          <w:noProof/>
          <w:sz w:val="20"/>
        </w:rPr>
        <w:t xml:space="preserve"> in bitstreams conforming to this version of this Specification. Other values for rwp_reserved_zero_56bits[ i ] are reserved for future use by ITU-T | ISO/IEC. Decoders shall ignore the value of rwp_reserved_zero_5bits[ i ]</w:t>
      </w:r>
      <w:r>
        <w:rPr>
          <w:rFonts w:eastAsia="Malgun Gothic"/>
          <w:noProof/>
          <w:sz w:val="20"/>
          <w:lang w:eastAsia="zh-CN"/>
        </w:rPr>
        <w:t>.</w:t>
      </w:r>
    </w:p>
    <w:p w14:paraId="76EF4D99" w14:textId="77777777" w:rsidR="00A63A1D" w:rsidRDefault="00A63A1D" w:rsidP="00A63A1D">
      <w:pPr>
        <w:rPr>
          <w:sz w:val="20"/>
        </w:rPr>
      </w:pPr>
      <w:r>
        <w:rPr>
          <w:b/>
          <w:sz w:val="20"/>
        </w:rPr>
        <w:t>num_packed_regions</w:t>
      </w:r>
      <w:r>
        <w:rPr>
          <w:sz w:val="20"/>
        </w:rPr>
        <w:t xml:space="preserve"> </w:t>
      </w:r>
      <w:proofErr w:type="gramStart"/>
      <w:r>
        <w:rPr>
          <w:sz w:val="20"/>
        </w:rPr>
        <w:t>specifies</w:t>
      </w:r>
      <w:proofErr w:type="gramEnd"/>
      <w:r>
        <w:rPr>
          <w:sz w:val="20"/>
        </w:rPr>
        <w:t xml:space="preserve"> the number of packed regions </w:t>
      </w:r>
      <w:bookmarkStart w:id="13" w:name="_Hlk494469384"/>
      <w:r>
        <w:rPr>
          <w:sz w:val="20"/>
        </w:rPr>
        <w:t>when constituent_picture_matching_flag is equal to 0</w:t>
      </w:r>
      <w:bookmarkEnd w:id="13"/>
      <w:r>
        <w:rPr>
          <w:sz w:val="20"/>
        </w:rPr>
        <w:t xml:space="preserve">. The value of num_packed_regions shall be greater than 0. When constituent_picture_matching_flag is equal to 1, the total number of packed regions is equal to num_packed_regions * 2, and the information in each entry of the loop of </w:t>
      </w:r>
      <w:r>
        <w:rPr>
          <w:bCs/>
          <w:noProof/>
          <w:sz w:val="20"/>
          <w:lang w:val="en-GB"/>
        </w:rPr>
        <w:t>num_packed_regions entries</w:t>
      </w:r>
      <w:r>
        <w:rPr>
          <w:noProof/>
          <w:sz w:val="20"/>
        </w:rPr>
        <w:t xml:space="preserve"> </w:t>
      </w:r>
      <w:r>
        <w:rPr>
          <w:sz w:val="20"/>
        </w:rPr>
        <w:t>applies to each constituent picture of the projected picture and the packed picture.</w:t>
      </w:r>
    </w:p>
    <w:p w14:paraId="5580CC7C" w14:textId="77777777" w:rsidR="00A63A1D" w:rsidRDefault="00A63A1D" w:rsidP="00A63A1D">
      <w:pPr>
        <w:rPr>
          <w:sz w:val="20"/>
        </w:rPr>
      </w:pPr>
      <w:r>
        <w:rPr>
          <w:b/>
          <w:sz w:val="20"/>
        </w:rPr>
        <w:t>proj_picture_width</w:t>
      </w:r>
      <w:r>
        <w:rPr>
          <w:sz w:val="20"/>
        </w:rPr>
        <w:t xml:space="preserve"> and </w:t>
      </w:r>
      <w:r>
        <w:rPr>
          <w:b/>
          <w:sz w:val="20"/>
        </w:rPr>
        <w:t>proj_picture_height</w:t>
      </w:r>
      <w:r>
        <w:rPr>
          <w:sz w:val="20"/>
        </w:rPr>
        <w:t xml:space="preserve"> specify the width and height, respectively, of the projected picture, in relative projected picture sample units.</w:t>
      </w:r>
    </w:p>
    <w:p w14:paraId="49318C16" w14:textId="77777777" w:rsidR="00A63A1D" w:rsidRDefault="00A63A1D" w:rsidP="00A63A1D">
      <w:pPr>
        <w:rPr>
          <w:sz w:val="20"/>
        </w:rPr>
      </w:pPr>
      <w:r>
        <w:rPr>
          <w:sz w:val="20"/>
        </w:rPr>
        <w:t>The values of proj_picture_width and proj_picture_height shall both be greater than 0.</w:t>
      </w:r>
    </w:p>
    <w:p w14:paraId="0CD7F612" w14:textId="77777777" w:rsidR="00A63A1D" w:rsidRDefault="00A63A1D" w:rsidP="00A63A1D">
      <w:pPr>
        <w:rPr>
          <w:sz w:val="20"/>
        </w:rPr>
      </w:pPr>
      <w:r>
        <w:rPr>
          <w:b/>
          <w:sz w:val="20"/>
        </w:rPr>
        <w:lastRenderedPageBreak/>
        <w:t>packed_picture_width</w:t>
      </w:r>
      <w:r>
        <w:rPr>
          <w:sz w:val="20"/>
        </w:rPr>
        <w:t xml:space="preserve"> and </w:t>
      </w:r>
      <w:r>
        <w:rPr>
          <w:b/>
          <w:sz w:val="20"/>
        </w:rPr>
        <w:t>packed_picture_height</w:t>
      </w:r>
      <w:r>
        <w:rPr>
          <w:sz w:val="20"/>
        </w:rPr>
        <w:t xml:space="preserve"> specify the width and height, respectively, of the packed picture, in relative packed picture sample units.</w:t>
      </w:r>
    </w:p>
    <w:p w14:paraId="5407CE5B" w14:textId="77777777" w:rsidR="00A63A1D" w:rsidRDefault="00A63A1D" w:rsidP="00A63A1D">
      <w:pPr>
        <w:rPr>
          <w:sz w:val="20"/>
        </w:rPr>
      </w:pPr>
      <w:r>
        <w:rPr>
          <w:sz w:val="20"/>
        </w:rPr>
        <w:t>The values of packed_picture_width and packed_picture_height shall both be greater than 0.</w:t>
      </w:r>
    </w:p>
    <w:p w14:paraId="4A844D47" w14:textId="77777777" w:rsidR="00A63A1D" w:rsidRDefault="00A63A1D" w:rsidP="00A63A1D">
      <w:pPr>
        <w:rPr>
          <w:sz w:val="20"/>
        </w:rPr>
      </w:pPr>
      <w:r>
        <w:rPr>
          <w:sz w:val="20"/>
        </w:rPr>
        <w:t xml:space="preserve">It is a requirement of bitstream conformance that packed_picture_width and packed_picture_height shall have such values that packed_picture_width is an integer multiple of </w:t>
      </w:r>
      <w:r>
        <w:rPr>
          <w:rFonts w:eastAsia="Malgun Gothic"/>
          <w:sz w:val="20"/>
          <w:lang w:eastAsia="ko-KR"/>
        </w:rPr>
        <w:t xml:space="preserve">cropPicWidth </w:t>
      </w:r>
      <w:r>
        <w:rPr>
          <w:sz w:val="20"/>
        </w:rPr>
        <w:t xml:space="preserve">and packed_picture_height is an integer multiple of </w:t>
      </w:r>
      <w:r>
        <w:rPr>
          <w:rFonts w:eastAsia="Malgun Gothic"/>
          <w:sz w:val="20"/>
          <w:lang w:eastAsia="ko-KR"/>
        </w:rPr>
        <w:t>cropPicHeight, where cropPicWidth and cropPicHeight are the width and height, respectively, of the cropped decoded picture</w:t>
      </w:r>
      <w:r>
        <w:rPr>
          <w:sz w:val="20"/>
        </w:rPr>
        <w:t>.</w:t>
      </w:r>
    </w:p>
    <w:p w14:paraId="50957CED" w14:textId="77777777" w:rsidR="00A63A1D" w:rsidRDefault="00A63A1D" w:rsidP="00A63A1D">
      <w:pPr>
        <w:rPr>
          <w:sz w:val="20"/>
        </w:rPr>
      </w:pPr>
      <w:r>
        <w:rPr>
          <w:rFonts w:eastAsia="Malgun Gothic"/>
          <w:b/>
          <w:noProof/>
          <w:sz w:val="20"/>
          <w:lang w:eastAsia="zh-CN"/>
        </w:rPr>
        <w:t>rwp_reserved_zero_4bits</w:t>
      </w:r>
      <w:r>
        <w:rPr>
          <w:bCs/>
          <w:noProof/>
          <w:sz w:val="20"/>
        </w:rPr>
        <w:t>[ i ]</w:t>
      </w:r>
      <w:r>
        <w:rPr>
          <w:rFonts w:eastAsia="Malgun Gothic"/>
          <w:noProof/>
          <w:sz w:val="20"/>
          <w:lang w:eastAsia="zh-CN"/>
        </w:rPr>
        <w:t xml:space="preserve"> shall be equal to 0</w:t>
      </w:r>
      <w:r>
        <w:rPr>
          <w:bCs/>
          <w:noProof/>
          <w:sz w:val="20"/>
        </w:rPr>
        <w:t xml:space="preserve"> in bitstreams conforming to this version of this Specification. Other values for rwp_reserved_zero_4bits[ i ] are reserved for future use by ITU-T | ISO/IEC. Decoders shall ignore the value of rwp_reserved_zero_4bits[ i ]</w:t>
      </w:r>
      <w:r>
        <w:rPr>
          <w:rFonts w:eastAsia="Malgun Gothic"/>
          <w:noProof/>
          <w:sz w:val="20"/>
          <w:lang w:eastAsia="zh-CN"/>
        </w:rPr>
        <w:t>.</w:t>
      </w:r>
    </w:p>
    <w:p w14:paraId="11E66BAA" w14:textId="77777777" w:rsidR="00A63A1D" w:rsidRDefault="00A63A1D" w:rsidP="00A63A1D">
      <w:pPr>
        <w:rPr>
          <w:sz w:val="20"/>
          <w:lang w:val="en-GB"/>
        </w:rPr>
      </w:pPr>
      <w:r>
        <w:rPr>
          <w:b/>
          <w:sz w:val="20"/>
          <w:lang w:val="en-GB"/>
        </w:rPr>
        <w:t>transform_</w:t>
      </w:r>
      <w:proofErr w:type="gramStart"/>
      <w:r>
        <w:rPr>
          <w:b/>
          <w:sz w:val="20"/>
          <w:lang w:val="en-GB"/>
        </w:rPr>
        <w:t>type</w:t>
      </w:r>
      <w:r>
        <w:rPr>
          <w:bCs/>
          <w:noProof/>
          <w:sz w:val="20"/>
        </w:rPr>
        <w:t>[</w:t>
      </w:r>
      <w:proofErr w:type="gramEnd"/>
      <w:r>
        <w:rPr>
          <w:bCs/>
          <w:noProof/>
          <w:sz w:val="20"/>
        </w:rPr>
        <w:t> i ]</w:t>
      </w:r>
      <w:r>
        <w:rPr>
          <w:sz w:val="20"/>
          <w:lang w:val="en-GB"/>
        </w:rPr>
        <w:t xml:space="preserve"> specifies the rotation and mirroring to be applied to the i-th packed region to remap to the i-th projected region. When transform_</w:t>
      </w:r>
      <w:proofErr w:type="gramStart"/>
      <w:r>
        <w:rPr>
          <w:sz w:val="20"/>
          <w:lang w:val="en-GB"/>
        </w:rPr>
        <w:t>type</w:t>
      </w:r>
      <w:r>
        <w:rPr>
          <w:bCs/>
          <w:noProof/>
          <w:sz w:val="20"/>
        </w:rPr>
        <w:t>[</w:t>
      </w:r>
      <w:proofErr w:type="gramEnd"/>
      <w:r>
        <w:rPr>
          <w:bCs/>
          <w:noProof/>
          <w:sz w:val="20"/>
        </w:rPr>
        <w:t> i ]</w:t>
      </w:r>
      <w:r>
        <w:rPr>
          <w:sz w:val="20"/>
          <w:lang w:val="en-GB"/>
        </w:rPr>
        <w:t xml:space="preserve"> specifies both rotation and mirroring, rotation applies before mirroring. The values of transform_</w:t>
      </w:r>
      <w:proofErr w:type="gramStart"/>
      <w:r>
        <w:rPr>
          <w:sz w:val="20"/>
          <w:lang w:val="en-GB"/>
        </w:rPr>
        <w:t>type</w:t>
      </w:r>
      <w:r>
        <w:rPr>
          <w:bCs/>
          <w:noProof/>
          <w:sz w:val="20"/>
        </w:rPr>
        <w:t>[</w:t>
      </w:r>
      <w:proofErr w:type="gramEnd"/>
      <w:r>
        <w:rPr>
          <w:bCs/>
          <w:noProof/>
          <w:sz w:val="20"/>
        </w:rPr>
        <w:t> i ]</w:t>
      </w:r>
      <w:r>
        <w:rPr>
          <w:sz w:val="20"/>
          <w:lang w:val="en-GB"/>
        </w:rPr>
        <w:t xml:space="preserve"> are </w:t>
      </w:r>
      <w:r>
        <w:rPr>
          <w:sz w:val="20"/>
        </w:rPr>
        <w:t>specified in Table D.</w:t>
      </w:r>
      <w:r>
        <w:rPr>
          <w:sz w:val="20"/>
          <w:highlight w:val="yellow"/>
        </w:rPr>
        <w:t>X</w:t>
      </w:r>
      <w:r>
        <w:rPr>
          <w:sz w:val="20"/>
          <w:lang w:val="en-GB"/>
        </w:rPr>
        <w:t>:</w:t>
      </w:r>
    </w:p>
    <w:p w14:paraId="4FBD0AE2" w14:textId="77777777" w:rsidR="00A63A1D" w:rsidRDefault="00A63A1D" w:rsidP="00A63A1D">
      <w:pPr>
        <w:pStyle w:val="TableTitle"/>
      </w:pPr>
      <w:r>
        <w:t>Table D.</w:t>
      </w:r>
      <w:r>
        <w:rPr>
          <w:highlight w:val="yellow"/>
        </w:rPr>
        <w:t>X</w:t>
      </w:r>
      <w:r>
        <w:t xml:space="preserve"> – </w:t>
      </w:r>
      <w:r>
        <w:rPr>
          <w:rFonts w:eastAsia="Times New Roman"/>
        </w:rPr>
        <w:t>transform_</w:t>
      </w:r>
      <w:proofErr w:type="gramStart"/>
      <w:r>
        <w:rPr>
          <w:rFonts w:eastAsia="Times New Roman"/>
        </w:rPr>
        <w:t>type</w:t>
      </w:r>
      <w:r>
        <w:rPr>
          <w:rFonts w:eastAsia="DengXian"/>
          <w:bCs w:val="0"/>
          <w:noProof/>
          <w:lang w:val="en-US"/>
        </w:rPr>
        <w:t>[</w:t>
      </w:r>
      <w:proofErr w:type="gramEnd"/>
      <w:r>
        <w:rPr>
          <w:bCs w:val="0"/>
          <w:noProof/>
        </w:rPr>
        <w:t> </w:t>
      </w:r>
      <w:r>
        <w:rPr>
          <w:rFonts w:eastAsia="DengXian"/>
          <w:bCs w:val="0"/>
          <w:noProof/>
          <w:lang w:val="en-US"/>
        </w:rPr>
        <w:t>i</w:t>
      </w:r>
      <w:r>
        <w:rPr>
          <w:bCs w:val="0"/>
          <w:noProof/>
        </w:rPr>
        <w:t> </w:t>
      </w:r>
      <w:r>
        <w:rPr>
          <w:rFonts w:eastAsia="DengXian"/>
          <w:bCs w:val="0"/>
          <w:noProof/>
          <w:lang w:val="en-US"/>
        </w:rPr>
        <w:t>]</w:t>
      </w:r>
      <w:r>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991"/>
      </w:tblGrid>
      <w:tr w:rsidR="00A63A1D" w14:paraId="4083B51F"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22576DCC"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b/>
                <w:sz w:val="20"/>
              </w:rPr>
            </w:pPr>
            <w:r>
              <w:rPr>
                <w:b/>
                <w:sz w:val="20"/>
              </w:rPr>
              <w:t>Value</w:t>
            </w:r>
          </w:p>
        </w:tc>
        <w:tc>
          <w:tcPr>
            <w:tcW w:w="5991" w:type="dxa"/>
            <w:tcBorders>
              <w:top w:val="single" w:sz="4" w:space="0" w:color="auto"/>
              <w:left w:val="single" w:sz="4" w:space="0" w:color="auto"/>
              <w:bottom w:val="single" w:sz="4" w:space="0" w:color="auto"/>
              <w:right w:val="single" w:sz="4" w:space="0" w:color="auto"/>
            </w:tcBorders>
            <w:vAlign w:val="center"/>
            <w:hideMark/>
          </w:tcPr>
          <w:p w14:paraId="0F1C01F4" w14:textId="77777777" w:rsidR="00A63A1D" w:rsidRDefault="00A63A1D">
            <w:pPr>
              <w:keepNext/>
              <w:keepLines/>
              <w:spacing w:after="60"/>
              <w:jc w:val="center"/>
              <w:rPr>
                <w:b/>
                <w:sz w:val="20"/>
              </w:rPr>
            </w:pPr>
            <w:r>
              <w:rPr>
                <w:b/>
                <w:sz w:val="20"/>
              </w:rPr>
              <w:t>Description</w:t>
            </w:r>
          </w:p>
        </w:tc>
      </w:tr>
      <w:tr w:rsidR="00A63A1D" w14:paraId="12F07754"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17C84B0B"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sz w:val="20"/>
              </w:rPr>
            </w:pPr>
            <w:r>
              <w:rPr>
                <w:sz w:val="20"/>
              </w:rPr>
              <w:t>0</w:t>
            </w:r>
          </w:p>
        </w:tc>
        <w:tc>
          <w:tcPr>
            <w:tcW w:w="5991" w:type="dxa"/>
            <w:tcBorders>
              <w:top w:val="single" w:sz="4" w:space="0" w:color="auto"/>
              <w:left w:val="single" w:sz="4" w:space="0" w:color="auto"/>
              <w:bottom w:val="single" w:sz="4" w:space="0" w:color="auto"/>
              <w:right w:val="single" w:sz="4" w:space="0" w:color="auto"/>
            </w:tcBorders>
            <w:vAlign w:val="center"/>
            <w:hideMark/>
          </w:tcPr>
          <w:p w14:paraId="79F3A43B" w14:textId="77777777" w:rsidR="00A63A1D" w:rsidRDefault="00A63A1D">
            <w:pPr>
              <w:keepNext/>
              <w:keepLines/>
              <w:spacing w:after="60"/>
              <w:rPr>
                <w:sz w:val="20"/>
              </w:rPr>
            </w:pPr>
            <w:r>
              <w:rPr>
                <w:sz w:val="20"/>
              </w:rPr>
              <w:t>no transform</w:t>
            </w:r>
          </w:p>
        </w:tc>
      </w:tr>
      <w:tr w:rsidR="00A63A1D" w14:paraId="5516F74E"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2E1E89CA"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sz w:val="20"/>
              </w:rPr>
            </w:pPr>
            <w:r>
              <w:rPr>
                <w:sz w:val="20"/>
              </w:rPr>
              <w:t>1</w:t>
            </w:r>
          </w:p>
        </w:tc>
        <w:tc>
          <w:tcPr>
            <w:tcW w:w="5991" w:type="dxa"/>
            <w:tcBorders>
              <w:top w:val="single" w:sz="4" w:space="0" w:color="auto"/>
              <w:left w:val="single" w:sz="4" w:space="0" w:color="auto"/>
              <w:bottom w:val="single" w:sz="4" w:space="0" w:color="auto"/>
              <w:right w:val="single" w:sz="4" w:space="0" w:color="auto"/>
            </w:tcBorders>
            <w:vAlign w:val="center"/>
            <w:hideMark/>
          </w:tcPr>
          <w:p w14:paraId="6498CDAB" w14:textId="77777777" w:rsidR="00A63A1D" w:rsidRDefault="00A63A1D">
            <w:pPr>
              <w:keepNext/>
              <w:keepLines/>
              <w:spacing w:after="60"/>
              <w:rPr>
                <w:sz w:val="20"/>
              </w:rPr>
            </w:pPr>
            <w:r>
              <w:rPr>
                <w:sz w:val="20"/>
                <w:lang w:val="en-GB"/>
              </w:rPr>
              <w:t>mirroring horizontally</w:t>
            </w:r>
          </w:p>
        </w:tc>
      </w:tr>
      <w:tr w:rsidR="00A63A1D" w14:paraId="757C563D"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6D1A5189"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sz w:val="20"/>
              </w:rPr>
            </w:pPr>
            <w:r>
              <w:rPr>
                <w:sz w:val="20"/>
              </w:rPr>
              <w:t>2</w:t>
            </w:r>
          </w:p>
        </w:tc>
        <w:tc>
          <w:tcPr>
            <w:tcW w:w="5991" w:type="dxa"/>
            <w:tcBorders>
              <w:top w:val="single" w:sz="4" w:space="0" w:color="auto"/>
              <w:left w:val="single" w:sz="4" w:space="0" w:color="auto"/>
              <w:bottom w:val="single" w:sz="4" w:space="0" w:color="auto"/>
              <w:right w:val="single" w:sz="4" w:space="0" w:color="auto"/>
            </w:tcBorders>
            <w:vAlign w:val="center"/>
            <w:hideMark/>
          </w:tcPr>
          <w:p w14:paraId="25B6EBAF" w14:textId="77777777" w:rsidR="00A63A1D" w:rsidRDefault="00A63A1D">
            <w:pPr>
              <w:keepNext/>
              <w:keepLines/>
              <w:spacing w:after="60"/>
              <w:rPr>
                <w:sz w:val="20"/>
              </w:rPr>
            </w:pPr>
            <w:r>
              <w:rPr>
                <w:sz w:val="20"/>
                <w:lang w:val="en-GB"/>
              </w:rPr>
              <w:t xml:space="preserve">rotation by 180 degrees </w:t>
            </w:r>
            <w:r>
              <w:rPr>
                <w:sz w:val="20"/>
                <w:lang w:val="en-GB" w:eastAsia="ko-KR"/>
              </w:rPr>
              <w:t>(counter-clockwise)</w:t>
            </w:r>
          </w:p>
        </w:tc>
      </w:tr>
      <w:tr w:rsidR="00A63A1D" w14:paraId="484C3B2C"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E054ECE"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sz w:val="20"/>
              </w:rPr>
            </w:pPr>
            <w:r>
              <w:rPr>
                <w:sz w:val="20"/>
              </w:rPr>
              <w:t>3</w:t>
            </w:r>
          </w:p>
        </w:tc>
        <w:tc>
          <w:tcPr>
            <w:tcW w:w="5991" w:type="dxa"/>
            <w:tcBorders>
              <w:top w:val="single" w:sz="4" w:space="0" w:color="auto"/>
              <w:left w:val="single" w:sz="4" w:space="0" w:color="auto"/>
              <w:bottom w:val="single" w:sz="4" w:space="0" w:color="auto"/>
              <w:right w:val="single" w:sz="4" w:space="0" w:color="auto"/>
            </w:tcBorders>
            <w:vAlign w:val="center"/>
            <w:hideMark/>
          </w:tcPr>
          <w:p w14:paraId="6CAD1D5C" w14:textId="77777777" w:rsidR="00A63A1D" w:rsidRDefault="00A63A1D">
            <w:pPr>
              <w:keepNext/>
              <w:keepLines/>
              <w:spacing w:after="60"/>
              <w:rPr>
                <w:sz w:val="20"/>
              </w:rPr>
            </w:pPr>
            <w:r>
              <w:rPr>
                <w:sz w:val="20"/>
                <w:lang w:val="en-GB"/>
              </w:rPr>
              <w:t xml:space="preserve">rotation by 180 degrees </w:t>
            </w:r>
            <w:r>
              <w:rPr>
                <w:sz w:val="20"/>
                <w:lang w:val="en-GB" w:eastAsia="ko-KR"/>
              </w:rPr>
              <w:t>(counter-clockwise) after</w:t>
            </w:r>
            <w:r>
              <w:rPr>
                <w:sz w:val="20"/>
                <w:lang w:val="en-GB"/>
              </w:rPr>
              <w:t xml:space="preserve"> mirroring horizontally</w:t>
            </w:r>
          </w:p>
        </w:tc>
      </w:tr>
      <w:tr w:rsidR="00A63A1D" w14:paraId="4E569D0A"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2F86DE6D"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sz w:val="20"/>
              </w:rPr>
            </w:pPr>
            <w:r>
              <w:rPr>
                <w:sz w:val="20"/>
              </w:rPr>
              <w:t>4</w:t>
            </w:r>
          </w:p>
        </w:tc>
        <w:tc>
          <w:tcPr>
            <w:tcW w:w="5991" w:type="dxa"/>
            <w:tcBorders>
              <w:top w:val="single" w:sz="4" w:space="0" w:color="auto"/>
              <w:left w:val="single" w:sz="4" w:space="0" w:color="auto"/>
              <w:bottom w:val="single" w:sz="4" w:space="0" w:color="auto"/>
              <w:right w:val="single" w:sz="4" w:space="0" w:color="auto"/>
            </w:tcBorders>
            <w:vAlign w:val="center"/>
            <w:hideMark/>
          </w:tcPr>
          <w:p w14:paraId="640FD476" w14:textId="77777777" w:rsidR="00A63A1D" w:rsidRDefault="00A63A1D">
            <w:pPr>
              <w:keepNext/>
              <w:keepLines/>
              <w:spacing w:after="60"/>
              <w:rPr>
                <w:sz w:val="20"/>
                <w:lang w:val="en-GB"/>
              </w:rPr>
            </w:pPr>
            <w:r>
              <w:rPr>
                <w:sz w:val="20"/>
                <w:lang w:val="en-GB"/>
              </w:rPr>
              <w:t xml:space="preserve">rotation by 90 degrees </w:t>
            </w:r>
            <w:r>
              <w:rPr>
                <w:sz w:val="20"/>
                <w:lang w:val="en-GB" w:eastAsia="ko-KR"/>
              </w:rPr>
              <w:t>(counter-clockwise) before</w:t>
            </w:r>
            <w:r>
              <w:rPr>
                <w:sz w:val="20"/>
                <w:lang w:val="en-GB"/>
              </w:rPr>
              <w:t xml:space="preserve"> mirroring horizontally</w:t>
            </w:r>
          </w:p>
        </w:tc>
      </w:tr>
      <w:tr w:rsidR="00A63A1D" w14:paraId="3FF6AF6A"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6BD3713B"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sz w:val="20"/>
                <w:lang w:val="en-CA"/>
              </w:rPr>
            </w:pPr>
            <w:r>
              <w:rPr>
                <w:sz w:val="20"/>
              </w:rPr>
              <w:t>5</w:t>
            </w:r>
          </w:p>
        </w:tc>
        <w:tc>
          <w:tcPr>
            <w:tcW w:w="5991" w:type="dxa"/>
            <w:tcBorders>
              <w:top w:val="single" w:sz="4" w:space="0" w:color="auto"/>
              <w:left w:val="single" w:sz="4" w:space="0" w:color="auto"/>
              <w:bottom w:val="single" w:sz="4" w:space="0" w:color="auto"/>
              <w:right w:val="single" w:sz="4" w:space="0" w:color="auto"/>
            </w:tcBorders>
            <w:vAlign w:val="center"/>
            <w:hideMark/>
          </w:tcPr>
          <w:p w14:paraId="29ABD427" w14:textId="77777777" w:rsidR="00A63A1D" w:rsidRDefault="00A63A1D">
            <w:pPr>
              <w:keepNext/>
              <w:keepLines/>
              <w:spacing w:after="60"/>
              <w:rPr>
                <w:sz w:val="20"/>
                <w:lang w:val="en-GB"/>
              </w:rPr>
            </w:pPr>
            <w:r>
              <w:rPr>
                <w:sz w:val="20"/>
                <w:lang w:val="en-GB"/>
              </w:rPr>
              <w:t>rotation by 90 degrees</w:t>
            </w:r>
            <w:r>
              <w:rPr>
                <w:sz w:val="20"/>
                <w:lang w:val="en-GB" w:eastAsia="ko-KR"/>
              </w:rPr>
              <w:t xml:space="preserve"> (counter-clockwise)</w:t>
            </w:r>
          </w:p>
        </w:tc>
      </w:tr>
      <w:tr w:rsidR="00A63A1D" w14:paraId="4D9AC7DF"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75B447C7"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sz w:val="20"/>
                <w:lang w:val="en-CA"/>
              </w:rPr>
            </w:pPr>
            <w:r>
              <w:rPr>
                <w:sz w:val="20"/>
              </w:rPr>
              <w:t>6</w:t>
            </w:r>
          </w:p>
        </w:tc>
        <w:tc>
          <w:tcPr>
            <w:tcW w:w="5991" w:type="dxa"/>
            <w:tcBorders>
              <w:top w:val="single" w:sz="4" w:space="0" w:color="auto"/>
              <w:left w:val="single" w:sz="4" w:space="0" w:color="auto"/>
              <w:bottom w:val="single" w:sz="4" w:space="0" w:color="auto"/>
              <w:right w:val="single" w:sz="4" w:space="0" w:color="auto"/>
            </w:tcBorders>
            <w:vAlign w:val="center"/>
            <w:hideMark/>
          </w:tcPr>
          <w:p w14:paraId="20328811" w14:textId="77777777" w:rsidR="00A63A1D" w:rsidRDefault="00A63A1D">
            <w:pPr>
              <w:keepNext/>
              <w:keepLines/>
              <w:spacing w:after="60"/>
              <w:rPr>
                <w:sz w:val="20"/>
                <w:lang w:val="en-GB"/>
              </w:rPr>
            </w:pPr>
            <w:r>
              <w:rPr>
                <w:sz w:val="20"/>
                <w:lang w:val="en-GB"/>
              </w:rPr>
              <w:t>rotation by 270 degrees</w:t>
            </w:r>
            <w:r>
              <w:rPr>
                <w:sz w:val="20"/>
                <w:lang w:val="en-GB" w:eastAsia="ko-KR"/>
              </w:rPr>
              <w:t xml:space="preserve"> (counter-clockwise)</w:t>
            </w:r>
            <w:r>
              <w:rPr>
                <w:sz w:val="20"/>
                <w:lang w:val="en-GB"/>
              </w:rPr>
              <w:t xml:space="preserve"> before mirroring horizontally</w:t>
            </w:r>
          </w:p>
        </w:tc>
      </w:tr>
      <w:tr w:rsidR="00A63A1D" w14:paraId="3A00B10D" w14:textId="77777777" w:rsidTr="00A63A1D">
        <w:trPr>
          <w:cantSplit/>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45F28BBB" w14:textId="77777777" w:rsidR="00A63A1D" w:rsidRDefault="00A63A1D">
            <w:pPr>
              <w:keepNext/>
              <w:keepLines/>
              <w:tabs>
                <w:tab w:val="left" w:pos="216"/>
                <w:tab w:val="left" w:pos="432"/>
                <w:tab w:val="left" w:pos="648"/>
                <w:tab w:val="left" w:pos="864"/>
                <w:tab w:val="left" w:pos="1296"/>
                <w:tab w:val="left" w:pos="1512"/>
                <w:tab w:val="left" w:pos="1728"/>
                <w:tab w:val="left" w:pos="1944"/>
                <w:tab w:val="left" w:pos="2160"/>
              </w:tabs>
              <w:jc w:val="center"/>
              <w:rPr>
                <w:sz w:val="20"/>
                <w:lang w:val="en-CA"/>
              </w:rPr>
            </w:pPr>
            <w:r>
              <w:rPr>
                <w:sz w:val="20"/>
              </w:rPr>
              <w:t>7</w:t>
            </w:r>
          </w:p>
        </w:tc>
        <w:tc>
          <w:tcPr>
            <w:tcW w:w="5991" w:type="dxa"/>
            <w:tcBorders>
              <w:top w:val="single" w:sz="4" w:space="0" w:color="auto"/>
              <w:left w:val="single" w:sz="4" w:space="0" w:color="auto"/>
              <w:bottom w:val="single" w:sz="4" w:space="0" w:color="auto"/>
              <w:right w:val="single" w:sz="4" w:space="0" w:color="auto"/>
            </w:tcBorders>
            <w:vAlign w:val="center"/>
            <w:hideMark/>
          </w:tcPr>
          <w:p w14:paraId="04E756FC" w14:textId="77777777" w:rsidR="00A63A1D" w:rsidRDefault="00A63A1D">
            <w:pPr>
              <w:keepNext/>
              <w:keepLines/>
              <w:spacing w:after="60"/>
              <w:rPr>
                <w:sz w:val="20"/>
                <w:lang w:val="en-GB"/>
              </w:rPr>
            </w:pPr>
            <w:r>
              <w:rPr>
                <w:sz w:val="20"/>
                <w:lang w:val="en-GB"/>
              </w:rPr>
              <w:t>rotation by 270 degrees</w:t>
            </w:r>
            <w:r>
              <w:rPr>
                <w:sz w:val="20"/>
                <w:lang w:val="en-GB" w:eastAsia="ko-KR"/>
              </w:rPr>
              <w:t xml:space="preserve"> (counter-clockwise)</w:t>
            </w:r>
          </w:p>
        </w:tc>
      </w:tr>
    </w:tbl>
    <w:p w14:paraId="47951FB5" w14:textId="77777777" w:rsidR="00A63A1D" w:rsidRDefault="00A63A1D" w:rsidP="00A63A1D">
      <w:pPr>
        <w:rPr>
          <w:sz w:val="20"/>
          <w:szCs w:val="22"/>
          <w:lang w:val="en-CA"/>
        </w:rPr>
      </w:pPr>
    </w:p>
    <w:p w14:paraId="3EEE3061" w14:textId="77777777" w:rsidR="00A63A1D" w:rsidRDefault="00A63A1D" w:rsidP="00A63A1D">
      <w:pPr>
        <w:rPr>
          <w:bCs/>
          <w:noProof/>
          <w:sz w:val="20"/>
          <w:szCs w:val="20"/>
        </w:rPr>
      </w:pPr>
      <w:r>
        <w:rPr>
          <w:b/>
          <w:bCs/>
          <w:noProof/>
          <w:sz w:val="20"/>
        </w:rPr>
        <w:t>guard_band_flag</w:t>
      </w:r>
      <w:r>
        <w:rPr>
          <w:bCs/>
          <w:noProof/>
          <w:sz w:val="20"/>
        </w:rPr>
        <w:t>[ i ] equal to 0 specifies that the i-th packed region does not have a guard band. guard_band_flag[ i ] equal to 1 specifies that the i-th packed region has a guard band.</w:t>
      </w:r>
    </w:p>
    <w:p w14:paraId="52C2D9F8" w14:textId="77777777" w:rsidR="00A63A1D" w:rsidRDefault="00A63A1D" w:rsidP="00A63A1D">
      <w:pPr>
        <w:rPr>
          <w:sz w:val="20"/>
          <w:lang w:val="en-GB"/>
        </w:rPr>
      </w:pPr>
      <w:r>
        <w:rPr>
          <w:b/>
          <w:bCs/>
          <w:noProof/>
          <w:sz w:val="20"/>
        </w:rPr>
        <w:t>proj</w:t>
      </w:r>
      <w:r>
        <w:rPr>
          <w:b/>
          <w:sz w:val="20"/>
          <w:lang w:val="en-GB"/>
        </w:rPr>
        <w:t>_region_</w:t>
      </w:r>
      <w:proofErr w:type="gramStart"/>
      <w:r>
        <w:rPr>
          <w:b/>
          <w:sz w:val="20"/>
          <w:lang w:val="en-GB"/>
        </w:rPr>
        <w:t>width</w:t>
      </w:r>
      <w:r>
        <w:rPr>
          <w:bCs/>
          <w:noProof/>
          <w:sz w:val="20"/>
        </w:rPr>
        <w:t>[</w:t>
      </w:r>
      <w:proofErr w:type="gramEnd"/>
      <w:r>
        <w:rPr>
          <w:bCs/>
          <w:noProof/>
          <w:sz w:val="20"/>
        </w:rPr>
        <w:t> i ]</w:t>
      </w:r>
      <w:r>
        <w:rPr>
          <w:sz w:val="20"/>
          <w:lang w:val="en-GB"/>
        </w:rPr>
        <w:t xml:space="preserve">, </w:t>
      </w:r>
      <w:r>
        <w:rPr>
          <w:b/>
          <w:sz w:val="20"/>
          <w:lang w:val="en-GB"/>
        </w:rPr>
        <w:t>proj_region_height</w:t>
      </w:r>
      <w:r>
        <w:rPr>
          <w:bCs/>
          <w:noProof/>
          <w:sz w:val="20"/>
        </w:rPr>
        <w:t xml:space="preserve">[ i ], </w:t>
      </w:r>
      <w:r>
        <w:rPr>
          <w:b/>
          <w:sz w:val="20"/>
          <w:lang w:val="en-GB"/>
        </w:rPr>
        <w:t>proj_region_top</w:t>
      </w:r>
      <w:r>
        <w:rPr>
          <w:bCs/>
          <w:noProof/>
          <w:sz w:val="20"/>
        </w:rPr>
        <w:t>[ i ]</w:t>
      </w:r>
      <w:r>
        <w:rPr>
          <w:sz w:val="20"/>
          <w:lang w:val="en-GB"/>
        </w:rPr>
        <w:t xml:space="preserve"> and </w:t>
      </w:r>
      <w:r>
        <w:rPr>
          <w:b/>
          <w:sz w:val="20"/>
          <w:lang w:val="en-GB"/>
        </w:rPr>
        <w:t>proj_region_left</w:t>
      </w:r>
      <w:r>
        <w:rPr>
          <w:bCs/>
          <w:noProof/>
          <w:sz w:val="20"/>
        </w:rPr>
        <w:t>[ i ]</w:t>
      </w:r>
      <w:r>
        <w:rPr>
          <w:sz w:val="20"/>
          <w:lang w:val="en-GB"/>
        </w:rPr>
        <w:t xml:space="preserve"> specify the width, height, top sample row, and the left-most sample column, respectively, of the i-th projected region, either within the projected picture (when constituent_picture_matching_flag is equal to 0)</w:t>
      </w:r>
      <w:r>
        <w:t xml:space="preserve"> </w:t>
      </w:r>
      <w:r>
        <w:rPr>
          <w:sz w:val="20"/>
          <w:lang w:val="en-GB"/>
        </w:rPr>
        <w:t>or within the constituent picture of the projected picture (when constituent_picture_matching_flag is equal to 1).</w:t>
      </w:r>
    </w:p>
    <w:p w14:paraId="1830EC0B" w14:textId="77777777" w:rsidR="00A63A1D" w:rsidRDefault="00A63A1D" w:rsidP="00A63A1D">
      <w:pPr>
        <w:rPr>
          <w:bCs/>
          <w:noProof/>
          <w:sz w:val="20"/>
          <w:lang w:val="en-CA"/>
        </w:rPr>
      </w:pPr>
      <w:r>
        <w:rPr>
          <w:bCs/>
          <w:noProof/>
          <w:sz w:val="20"/>
        </w:rPr>
        <w:t>proj_region_width[ i ], proj_region_height[ i ], proj_region_top[ i ], and proj_region_left[ i ] are indicated in relative projected picture sample units.</w:t>
      </w:r>
    </w:p>
    <w:p w14:paraId="27DC1985" w14:textId="77777777" w:rsidR="00A63A1D" w:rsidRDefault="00A63A1D" w:rsidP="00A63A1D">
      <w:pPr>
        <w:ind w:left="360"/>
        <w:rPr>
          <w:sz w:val="18"/>
          <w:szCs w:val="18"/>
        </w:rPr>
      </w:pPr>
      <w:r>
        <w:rPr>
          <w:sz w:val="18"/>
          <w:szCs w:val="18"/>
        </w:rPr>
        <w:t>NOTE 1</w:t>
      </w:r>
      <w:r>
        <w:rPr>
          <w:noProof/>
          <w:sz w:val="18"/>
          <w:szCs w:val="18"/>
        </w:rPr>
        <w:t> </w:t>
      </w:r>
      <w:r>
        <w:rPr>
          <w:sz w:val="18"/>
          <w:szCs w:val="18"/>
        </w:rPr>
        <w:t xml:space="preserve">– Two </w:t>
      </w:r>
      <w:bookmarkStart w:id="14" w:name="_Hlk492652940"/>
      <w:r>
        <w:rPr>
          <w:sz w:val="18"/>
          <w:szCs w:val="18"/>
        </w:rPr>
        <w:t>projected regions may partially or entirely overlap with each other</w:t>
      </w:r>
      <w:bookmarkEnd w:id="14"/>
      <w:r>
        <w:rPr>
          <w:sz w:val="18"/>
          <w:szCs w:val="18"/>
        </w:rPr>
        <w:t>.</w:t>
      </w:r>
    </w:p>
    <w:p w14:paraId="41CBCDA5" w14:textId="77777777" w:rsidR="00A63A1D" w:rsidRDefault="00A63A1D" w:rsidP="00A63A1D">
      <w:pPr>
        <w:rPr>
          <w:bCs/>
          <w:noProof/>
          <w:sz w:val="20"/>
          <w:szCs w:val="20"/>
        </w:rPr>
      </w:pPr>
      <w:r>
        <w:rPr>
          <w:b/>
          <w:bCs/>
          <w:noProof/>
          <w:sz w:val="20"/>
        </w:rPr>
        <w:t>packed_region_width</w:t>
      </w:r>
      <w:r>
        <w:rPr>
          <w:bCs/>
          <w:noProof/>
          <w:sz w:val="20"/>
        </w:rPr>
        <w:t xml:space="preserve">[ i ], </w:t>
      </w:r>
      <w:r>
        <w:rPr>
          <w:b/>
          <w:bCs/>
          <w:noProof/>
          <w:sz w:val="20"/>
        </w:rPr>
        <w:t>packed_region_height</w:t>
      </w:r>
      <w:r>
        <w:rPr>
          <w:bCs/>
          <w:noProof/>
          <w:sz w:val="20"/>
        </w:rPr>
        <w:t xml:space="preserve">[ i ], </w:t>
      </w:r>
      <w:r>
        <w:rPr>
          <w:b/>
          <w:bCs/>
          <w:noProof/>
          <w:sz w:val="20"/>
        </w:rPr>
        <w:t>packed_region_top</w:t>
      </w:r>
      <w:r>
        <w:rPr>
          <w:bCs/>
          <w:noProof/>
          <w:sz w:val="20"/>
        </w:rPr>
        <w:t xml:space="preserve">[ i ], and </w:t>
      </w:r>
      <w:r>
        <w:rPr>
          <w:b/>
          <w:bCs/>
          <w:noProof/>
          <w:sz w:val="20"/>
        </w:rPr>
        <w:t>packed_region_left</w:t>
      </w:r>
      <w:r>
        <w:rPr>
          <w:bCs/>
          <w:noProof/>
          <w:sz w:val="20"/>
        </w:rPr>
        <w:t>[ i ] specify the width, height, the top luma sample row, and the left-most luma sample column, respectively, of the packed region, either within the region-wise packed picture (when constituent_picture_matching_flag is equal to 0) or within each constituent picture of the region-wise packed picture (when constituent_picture_matching_flag is equal to 1).</w:t>
      </w:r>
    </w:p>
    <w:p w14:paraId="429D13F9" w14:textId="77777777" w:rsidR="00A63A1D" w:rsidRDefault="00A63A1D" w:rsidP="00A63A1D">
      <w:pPr>
        <w:rPr>
          <w:bCs/>
          <w:noProof/>
          <w:sz w:val="20"/>
        </w:rPr>
      </w:pPr>
      <w:r>
        <w:rPr>
          <w:bCs/>
          <w:noProof/>
          <w:sz w:val="20"/>
        </w:rPr>
        <w:t xml:space="preserve">packed_region_width[ i ], packed_region_height[ i ], packed_region_top[ i ], and packed_region_left[ i ] are indicated in relative region-wise packed picture sample units. </w:t>
      </w:r>
      <w:r>
        <w:rPr>
          <w:sz w:val="20"/>
        </w:rPr>
        <w:t>packed_region_</w:t>
      </w:r>
      <w:proofErr w:type="gramStart"/>
      <w:r>
        <w:rPr>
          <w:sz w:val="20"/>
        </w:rPr>
        <w:t>width[</w:t>
      </w:r>
      <w:proofErr w:type="gramEnd"/>
      <w:r>
        <w:rPr>
          <w:sz w:val="20"/>
        </w:rPr>
        <w:t> i ], packed_region_height[ i ], packed_region_top[ i ], and packed_region_left[ i ] shall represent integer horizontal and vertical coordinates of luma sample units within the cropped decoded pictures.</w:t>
      </w:r>
    </w:p>
    <w:p w14:paraId="1F1419EA" w14:textId="77777777" w:rsidR="00A63A1D" w:rsidRDefault="00A63A1D" w:rsidP="00A63A1D">
      <w:pPr>
        <w:ind w:left="360"/>
        <w:rPr>
          <w:sz w:val="18"/>
          <w:szCs w:val="18"/>
        </w:rPr>
      </w:pPr>
      <w:r>
        <w:rPr>
          <w:sz w:val="18"/>
          <w:szCs w:val="18"/>
        </w:rPr>
        <w:t>NOTE 2</w:t>
      </w:r>
      <w:r>
        <w:rPr>
          <w:noProof/>
          <w:sz w:val="18"/>
          <w:szCs w:val="18"/>
        </w:rPr>
        <w:t> </w:t>
      </w:r>
      <w:r>
        <w:rPr>
          <w:sz w:val="18"/>
          <w:szCs w:val="18"/>
        </w:rPr>
        <w:t>– Two packed regions may partially or entirely overlap with each other.</w:t>
      </w:r>
    </w:p>
    <w:p w14:paraId="6132F368" w14:textId="77777777" w:rsidR="00A63A1D" w:rsidRDefault="00A63A1D" w:rsidP="00A63A1D">
      <w:pPr>
        <w:rPr>
          <w:bCs/>
          <w:noProof/>
          <w:sz w:val="20"/>
          <w:szCs w:val="20"/>
        </w:rPr>
      </w:pPr>
      <w:r>
        <w:rPr>
          <w:b/>
          <w:bCs/>
          <w:noProof/>
          <w:sz w:val="20"/>
        </w:rPr>
        <w:t>left_gb_width</w:t>
      </w:r>
      <w:r>
        <w:rPr>
          <w:bCs/>
          <w:noProof/>
          <w:sz w:val="20"/>
        </w:rPr>
        <w:t>[ i ] specifies the width of the guard band on the left side of the i-th packed region in relative region-wise packed picture sample units. When the decoded picture has 4:2:0 or 4:2:2 chroma format, left_gb_width[ i ] shall correspond to an even number of luma samples within the cropped decoded picture.</w:t>
      </w:r>
    </w:p>
    <w:p w14:paraId="7AB0CEF8" w14:textId="77777777" w:rsidR="00A63A1D" w:rsidRDefault="00A63A1D" w:rsidP="00A63A1D">
      <w:pPr>
        <w:rPr>
          <w:bCs/>
          <w:noProof/>
          <w:sz w:val="20"/>
        </w:rPr>
      </w:pPr>
      <w:r>
        <w:rPr>
          <w:b/>
          <w:bCs/>
          <w:noProof/>
          <w:sz w:val="20"/>
        </w:rPr>
        <w:t>right_gb_width</w:t>
      </w:r>
      <w:r>
        <w:rPr>
          <w:bCs/>
          <w:noProof/>
          <w:sz w:val="20"/>
        </w:rPr>
        <w:t>[ i ] specifies the width of the guard band on the right side of the i-th packed region in relative region-wise packed picture sample units. When the decoded picture has 4:2:0 or 4:2:2 chroma format, right_gb_width[ i ] shall correspond to an even number of luma samples within the cropped decoded picture.</w:t>
      </w:r>
    </w:p>
    <w:p w14:paraId="6C00F966" w14:textId="77777777" w:rsidR="00A63A1D" w:rsidRDefault="00A63A1D" w:rsidP="00A63A1D">
      <w:pPr>
        <w:rPr>
          <w:bCs/>
          <w:noProof/>
          <w:sz w:val="20"/>
        </w:rPr>
      </w:pPr>
      <w:r>
        <w:rPr>
          <w:b/>
          <w:bCs/>
          <w:noProof/>
          <w:sz w:val="20"/>
        </w:rPr>
        <w:t>top_gb_height</w:t>
      </w:r>
      <w:r>
        <w:rPr>
          <w:bCs/>
          <w:noProof/>
          <w:sz w:val="20"/>
        </w:rPr>
        <w:t>[ i ] specifies the height of the guard band above the i-th packed region in relative region-wise packed picture sample units. When the decoded picture has 4:2:0 chroma format, top_gb_height[ i ] shall correspond to an even number of luma samples within the cropped decoded picture.</w:t>
      </w:r>
    </w:p>
    <w:p w14:paraId="7C6CC140" w14:textId="77777777" w:rsidR="00A63A1D" w:rsidRDefault="00A63A1D" w:rsidP="00A63A1D">
      <w:pPr>
        <w:rPr>
          <w:bCs/>
          <w:noProof/>
          <w:sz w:val="20"/>
        </w:rPr>
      </w:pPr>
      <w:r>
        <w:rPr>
          <w:b/>
          <w:bCs/>
          <w:noProof/>
          <w:sz w:val="20"/>
        </w:rPr>
        <w:lastRenderedPageBreak/>
        <w:t>bottom_gb_height</w:t>
      </w:r>
      <w:r>
        <w:rPr>
          <w:bCs/>
          <w:noProof/>
          <w:sz w:val="20"/>
        </w:rPr>
        <w:t>[ i ] specifies the height of the guard band below the i-th packed region in relative region-wise packed picture sample units. When the decoded picture has 4:2:0 chroma format, bottom_gb_height[ i ] shall correspond to an even number of luma samples within the cropped decoded picture.</w:t>
      </w:r>
    </w:p>
    <w:p w14:paraId="733EB68C" w14:textId="77777777" w:rsidR="00A63A1D" w:rsidRDefault="00A63A1D" w:rsidP="00A63A1D">
      <w:pPr>
        <w:rPr>
          <w:bCs/>
          <w:noProof/>
          <w:sz w:val="20"/>
        </w:rPr>
      </w:pPr>
      <w:r>
        <w:rPr>
          <w:bCs/>
          <w:noProof/>
          <w:sz w:val="20"/>
        </w:rPr>
        <w:t>When guard_band_flag[ i ] is equal to 1, left_gb_width[ i ], right_gb_width[ i ], top_gb_height[ i ], or bottom_gb_height[ i ] shall be greater than 0.</w:t>
      </w:r>
    </w:p>
    <w:p w14:paraId="47EE1444" w14:textId="77777777" w:rsidR="00A63A1D" w:rsidRDefault="00A63A1D" w:rsidP="00A63A1D">
      <w:pPr>
        <w:rPr>
          <w:bCs/>
          <w:noProof/>
          <w:sz w:val="20"/>
        </w:rPr>
      </w:pPr>
      <w:r>
        <w:rPr>
          <w:bCs/>
          <w:noProof/>
          <w:sz w:val="20"/>
        </w:rPr>
        <w:t>The i-th packed region as specified by this SEI message shall not overlap with any other packed region specified by the same SEI message or any guard band specified by the same SEI message.</w:t>
      </w:r>
    </w:p>
    <w:p w14:paraId="138C54D7" w14:textId="77777777" w:rsidR="00A63A1D" w:rsidRDefault="00A63A1D" w:rsidP="00A63A1D">
      <w:pPr>
        <w:rPr>
          <w:bCs/>
          <w:noProof/>
          <w:sz w:val="20"/>
        </w:rPr>
      </w:pPr>
      <w:r>
        <w:rPr>
          <w:bCs/>
          <w:noProof/>
          <w:sz w:val="20"/>
        </w:rPr>
        <w:t>The guard bands associated with the i-th packed region, if any, as specified by this SEI message shall not overlap with any packed region specified by the same SEI message or any other guard bands specified by the same SEI message.</w:t>
      </w:r>
    </w:p>
    <w:p w14:paraId="099F714F" w14:textId="77777777" w:rsidR="00A63A1D" w:rsidRDefault="00A63A1D" w:rsidP="00A63A1D">
      <w:pPr>
        <w:rPr>
          <w:bCs/>
          <w:noProof/>
          <w:sz w:val="20"/>
        </w:rPr>
      </w:pPr>
      <w:r>
        <w:rPr>
          <w:b/>
          <w:bCs/>
          <w:noProof/>
          <w:sz w:val="20"/>
        </w:rPr>
        <w:t>gb_not_used_for_pred_flag</w:t>
      </w:r>
      <w:r>
        <w:rPr>
          <w:bCs/>
          <w:noProof/>
          <w:sz w:val="20"/>
        </w:rPr>
        <w:t>[ i ] equal to 0 specifies that the guard bands may or may not be used in the inter prediction process. gb_not_used_for_pred_flag[ i ] equal to 1 specifies that the sample values of the guard bands are not used in the inter prediction process.</w:t>
      </w:r>
    </w:p>
    <w:p w14:paraId="44CA95D4" w14:textId="77777777" w:rsidR="00A63A1D" w:rsidRDefault="00A63A1D" w:rsidP="00A63A1D">
      <w:pPr>
        <w:ind w:left="360"/>
        <w:rPr>
          <w:sz w:val="18"/>
          <w:szCs w:val="18"/>
        </w:rPr>
      </w:pPr>
      <w:r>
        <w:rPr>
          <w:sz w:val="18"/>
          <w:szCs w:val="18"/>
        </w:rPr>
        <w:t>NOTE 3</w:t>
      </w:r>
      <w:r>
        <w:rPr>
          <w:noProof/>
          <w:sz w:val="18"/>
          <w:szCs w:val="18"/>
        </w:rPr>
        <w:t> </w:t>
      </w:r>
      <w:r>
        <w:rPr>
          <w:sz w:val="18"/>
          <w:szCs w:val="18"/>
        </w:rPr>
        <w:t>– When gb_not_used_for_pred_</w:t>
      </w:r>
      <w:proofErr w:type="gramStart"/>
      <w:r>
        <w:rPr>
          <w:sz w:val="18"/>
          <w:szCs w:val="18"/>
        </w:rPr>
        <w:t>flag[</w:t>
      </w:r>
      <w:proofErr w:type="gramEnd"/>
      <w:r>
        <w:rPr>
          <w:sz w:val="18"/>
          <w:szCs w:val="18"/>
        </w:rPr>
        <w:t> i ] is equal to 1, the sample values within guard bands in cropped decoded pictures can be rewritten even if the cropped decoded pictures were used as references for inter prediction of subsequent pictures to be decoded. For example, the content of a packed region can be seamlessly expanded to its guard band with decoded and re-projected samples of another packed region.</w:t>
      </w:r>
    </w:p>
    <w:p w14:paraId="2AE2AD59" w14:textId="77777777" w:rsidR="00A63A1D" w:rsidRDefault="00A63A1D" w:rsidP="00A63A1D">
      <w:pPr>
        <w:rPr>
          <w:bCs/>
          <w:noProof/>
          <w:sz w:val="20"/>
          <w:szCs w:val="20"/>
        </w:rPr>
      </w:pPr>
      <w:r>
        <w:rPr>
          <w:b/>
          <w:bCs/>
          <w:noProof/>
          <w:sz w:val="20"/>
        </w:rPr>
        <w:t>gb_type</w:t>
      </w:r>
      <w:r>
        <w:rPr>
          <w:bCs/>
          <w:noProof/>
          <w:sz w:val="20"/>
        </w:rPr>
        <w:t>[ i ][ j ] specifies the type of the guard bands for the i-th packed region as follows, with j equal to 0, 1, 2, or 3 indicating that the semantics below apply to the left, right, top, or bottom edge, respectively, of the packed region:</w:t>
      </w:r>
    </w:p>
    <w:p w14:paraId="5521062C" w14:textId="77777777" w:rsidR="00A63A1D" w:rsidRDefault="00A63A1D" w:rsidP="00A63A1D">
      <w:pPr>
        <w:pStyle w:val="enumlev1"/>
        <w:ind w:left="397"/>
      </w:pPr>
      <w:r>
        <w:rPr>
          <w:noProof/>
          <w:lang w:val="en-CA"/>
        </w:rPr>
        <w:t>–</w:t>
      </w:r>
      <w:r>
        <w:rPr>
          <w:noProof/>
          <w:lang w:val="en-CA"/>
        </w:rPr>
        <w:tab/>
      </w:r>
      <w:r>
        <w:t>gb_</w:t>
      </w:r>
      <w:proofErr w:type="gramStart"/>
      <w:r>
        <w:t>type</w:t>
      </w:r>
      <w:r>
        <w:rPr>
          <w:bCs/>
          <w:noProof/>
          <w:lang w:val="en-US"/>
        </w:rPr>
        <w:t>[</w:t>
      </w:r>
      <w:proofErr w:type="gramEnd"/>
      <w:r>
        <w:rPr>
          <w:bCs/>
          <w:noProof/>
        </w:rPr>
        <w:t> </w:t>
      </w:r>
      <w:r>
        <w:rPr>
          <w:bCs/>
          <w:noProof/>
          <w:lang w:val="en-US"/>
        </w:rPr>
        <w:t>i</w:t>
      </w:r>
      <w:r>
        <w:rPr>
          <w:bCs/>
          <w:noProof/>
        </w:rPr>
        <w:t> </w:t>
      </w:r>
      <w:r>
        <w:rPr>
          <w:bCs/>
          <w:noProof/>
          <w:lang w:val="en-US"/>
        </w:rPr>
        <w:t>][</w:t>
      </w:r>
      <w:r>
        <w:rPr>
          <w:bCs/>
          <w:noProof/>
        </w:rPr>
        <w:t> </w:t>
      </w:r>
      <w:r>
        <w:rPr>
          <w:bCs/>
          <w:noProof/>
          <w:lang w:val="en-US"/>
        </w:rPr>
        <w:t>j</w:t>
      </w:r>
      <w:r>
        <w:rPr>
          <w:bCs/>
          <w:noProof/>
        </w:rPr>
        <w:t> </w:t>
      </w:r>
      <w:r>
        <w:rPr>
          <w:bCs/>
          <w:noProof/>
          <w:lang w:val="en-US"/>
        </w:rPr>
        <w:t>]</w:t>
      </w:r>
      <w:r>
        <w:t xml:space="preserve"> equal to 0 specifies that the content of the guard bands in relation to the content of the packed regions is unspecified. When gb_not_used_for_pred_</w:t>
      </w:r>
      <w:proofErr w:type="gramStart"/>
      <w:r>
        <w:t>flag[</w:t>
      </w:r>
      <w:proofErr w:type="gramEnd"/>
      <w:r>
        <w:t> i ] is equal to 0, gb_type</w:t>
      </w:r>
      <w:r>
        <w:rPr>
          <w:bCs/>
          <w:noProof/>
          <w:lang w:val="en-US"/>
        </w:rPr>
        <w:t>[</w:t>
      </w:r>
      <w:r>
        <w:rPr>
          <w:bCs/>
          <w:noProof/>
        </w:rPr>
        <w:t> </w:t>
      </w:r>
      <w:r>
        <w:rPr>
          <w:bCs/>
          <w:noProof/>
          <w:lang w:val="en-US"/>
        </w:rPr>
        <w:t>i</w:t>
      </w:r>
      <w:r>
        <w:rPr>
          <w:bCs/>
          <w:noProof/>
        </w:rPr>
        <w:t> </w:t>
      </w:r>
      <w:r>
        <w:rPr>
          <w:bCs/>
          <w:noProof/>
          <w:lang w:val="en-US"/>
        </w:rPr>
        <w:t>][</w:t>
      </w:r>
      <w:r>
        <w:rPr>
          <w:bCs/>
          <w:noProof/>
        </w:rPr>
        <w:t> </w:t>
      </w:r>
      <w:r>
        <w:rPr>
          <w:bCs/>
          <w:noProof/>
          <w:lang w:val="en-US"/>
        </w:rPr>
        <w:t>j</w:t>
      </w:r>
      <w:r>
        <w:rPr>
          <w:bCs/>
          <w:noProof/>
        </w:rPr>
        <w:t> </w:t>
      </w:r>
      <w:r>
        <w:rPr>
          <w:bCs/>
          <w:noProof/>
          <w:lang w:val="en-US"/>
        </w:rPr>
        <w:t>]</w:t>
      </w:r>
      <w:r>
        <w:t xml:space="preserve"> shall not be equal to 0.</w:t>
      </w:r>
    </w:p>
    <w:p w14:paraId="6EF6B3D4" w14:textId="77777777" w:rsidR="00A63A1D" w:rsidRDefault="00A63A1D" w:rsidP="00A63A1D">
      <w:pPr>
        <w:pStyle w:val="enumlev1"/>
        <w:ind w:left="397"/>
      </w:pPr>
      <w:r>
        <w:rPr>
          <w:noProof/>
          <w:lang w:val="en-CA"/>
        </w:rPr>
        <w:t>–</w:t>
      </w:r>
      <w:r>
        <w:rPr>
          <w:noProof/>
          <w:lang w:val="en-CA"/>
        </w:rPr>
        <w:tab/>
      </w:r>
      <w:r>
        <w:t>gb_</w:t>
      </w:r>
      <w:proofErr w:type="gramStart"/>
      <w:r>
        <w:t>type</w:t>
      </w:r>
      <w:r>
        <w:rPr>
          <w:bCs/>
          <w:noProof/>
          <w:lang w:val="en-US"/>
        </w:rPr>
        <w:t>[</w:t>
      </w:r>
      <w:proofErr w:type="gramEnd"/>
      <w:r>
        <w:rPr>
          <w:bCs/>
          <w:noProof/>
        </w:rPr>
        <w:t> </w:t>
      </w:r>
      <w:r>
        <w:rPr>
          <w:bCs/>
          <w:noProof/>
          <w:lang w:val="en-US"/>
        </w:rPr>
        <w:t>i</w:t>
      </w:r>
      <w:r>
        <w:rPr>
          <w:bCs/>
          <w:noProof/>
        </w:rPr>
        <w:t> </w:t>
      </w:r>
      <w:r>
        <w:rPr>
          <w:bCs/>
          <w:noProof/>
          <w:lang w:val="en-US"/>
        </w:rPr>
        <w:t>][</w:t>
      </w:r>
      <w:r>
        <w:rPr>
          <w:bCs/>
          <w:noProof/>
        </w:rPr>
        <w:t> </w:t>
      </w:r>
      <w:r>
        <w:rPr>
          <w:bCs/>
          <w:noProof/>
          <w:lang w:val="en-US"/>
        </w:rPr>
        <w:t>j</w:t>
      </w:r>
      <w:r>
        <w:rPr>
          <w:bCs/>
          <w:noProof/>
        </w:rPr>
        <w:t> </w:t>
      </w:r>
      <w:r>
        <w:rPr>
          <w:bCs/>
          <w:noProof/>
          <w:lang w:val="en-US"/>
        </w:rPr>
        <w:t>]</w:t>
      </w:r>
      <w:r>
        <w:t xml:space="preserve"> equal to 1 specifies that the content of the guard bands suffices for interpolation of sample values at sub-pel </w:t>
      </w:r>
      <w:r>
        <w:rPr>
          <w:noProof/>
          <w:lang w:val="en-US" w:eastAsia="ko-KR"/>
        </w:rPr>
        <w:t>sample fractional locations</w:t>
      </w:r>
      <w:r>
        <w:t xml:space="preserve"> within the packed region and less than sample outside of the boundary of the packed region.</w:t>
      </w:r>
    </w:p>
    <w:p w14:paraId="095DB0CC" w14:textId="77777777" w:rsidR="00A63A1D" w:rsidRDefault="00A63A1D" w:rsidP="00A63A1D">
      <w:pPr>
        <w:ind w:left="720"/>
        <w:rPr>
          <w:sz w:val="18"/>
          <w:szCs w:val="18"/>
        </w:rPr>
      </w:pPr>
      <w:r>
        <w:rPr>
          <w:sz w:val="18"/>
          <w:szCs w:val="18"/>
        </w:rPr>
        <w:t>NOTE 4</w:t>
      </w:r>
      <w:r>
        <w:rPr>
          <w:noProof/>
          <w:sz w:val="18"/>
          <w:szCs w:val="18"/>
        </w:rPr>
        <w:t> </w:t>
      </w:r>
      <w:r>
        <w:rPr>
          <w:sz w:val="18"/>
          <w:szCs w:val="18"/>
        </w:rPr>
        <w:t>– gb_</w:t>
      </w:r>
      <w:proofErr w:type="gramStart"/>
      <w:r>
        <w:rPr>
          <w:sz w:val="18"/>
          <w:szCs w:val="18"/>
        </w:rPr>
        <w:t>type[</w:t>
      </w:r>
      <w:proofErr w:type="gramEnd"/>
      <w:r>
        <w:rPr>
          <w:sz w:val="18"/>
          <w:szCs w:val="18"/>
        </w:rPr>
        <w:t> i ][ j ] equal to 1 can be used when the boundary samples of a packed region have been copied horizontally or vertically to the guard band.</w:t>
      </w:r>
    </w:p>
    <w:p w14:paraId="6A54416C" w14:textId="77777777" w:rsidR="00A63A1D" w:rsidRDefault="00A63A1D" w:rsidP="00A63A1D">
      <w:pPr>
        <w:pStyle w:val="enumlev1"/>
        <w:ind w:left="397"/>
        <w:rPr>
          <w:noProof/>
          <w:lang w:val="en-CA"/>
        </w:rPr>
      </w:pPr>
      <w:r>
        <w:rPr>
          <w:noProof/>
          <w:lang w:val="en-CA"/>
        </w:rPr>
        <w:t>–</w:t>
      </w:r>
      <w:r>
        <w:rPr>
          <w:noProof/>
          <w:lang w:val="en-CA"/>
        </w:rPr>
        <w:tab/>
      </w:r>
      <w:r>
        <w:t>gb_</w:t>
      </w:r>
      <w:proofErr w:type="gramStart"/>
      <w:r>
        <w:t>type</w:t>
      </w:r>
      <w:r>
        <w:rPr>
          <w:bCs/>
          <w:noProof/>
          <w:lang w:val="en-US"/>
        </w:rPr>
        <w:t>[</w:t>
      </w:r>
      <w:proofErr w:type="gramEnd"/>
      <w:r>
        <w:rPr>
          <w:bCs/>
          <w:noProof/>
        </w:rPr>
        <w:t> </w:t>
      </w:r>
      <w:r>
        <w:rPr>
          <w:bCs/>
          <w:noProof/>
          <w:lang w:val="en-US"/>
        </w:rPr>
        <w:t>i</w:t>
      </w:r>
      <w:r>
        <w:rPr>
          <w:bCs/>
          <w:noProof/>
        </w:rPr>
        <w:t> </w:t>
      </w:r>
      <w:r>
        <w:rPr>
          <w:bCs/>
          <w:noProof/>
          <w:lang w:val="en-US"/>
        </w:rPr>
        <w:t>][</w:t>
      </w:r>
      <w:r>
        <w:rPr>
          <w:bCs/>
          <w:noProof/>
        </w:rPr>
        <w:t> </w:t>
      </w:r>
      <w:r>
        <w:rPr>
          <w:bCs/>
          <w:noProof/>
          <w:lang w:val="en-US"/>
        </w:rPr>
        <w:t>j</w:t>
      </w:r>
      <w:r>
        <w:rPr>
          <w:bCs/>
          <w:noProof/>
        </w:rPr>
        <w:t> </w:t>
      </w:r>
      <w:r>
        <w:rPr>
          <w:bCs/>
          <w:noProof/>
          <w:lang w:val="en-US"/>
        </w:rPr>
        <w:t>]</w:t>
      </w:r>
      <w:r>
        <w:rPr>
          <w:noProof/>
          <w:lang w:val="en-CA"/>
        </w:rPr>
        <w:t xml:space="preserve"> equal to 2 specifies that the content of the guard bands represents actual picture content that is spherically adjacent to the content in the packed region and is on the surface of the packed region at quality that gradually changes from the picture quality of the packed region to that of the spherically adjacent packed region.</w:t>
      </w:r>
    </w:p>
    <w:p w14:paraId="3D5EB8BB" w14:textId="77777777" w:rsidR="00A63A1D" w:rsidRDefault="00A63A1D" w:rsidP="00A63A1D">
      <w:pPr>
        <w:pStyle w:val="enumlev1"/>
        <w:ind w:left="397"/>
        <w:rPr>
          <w:noProof/>
          <w:lang w:val="en-CA"/>
        </w:rPr>
      </w:pPr>
      <w:r>
        <w:rPr>
          <w:noProof/>
          <w:lang w:val="en-CA"/>
        </w:rPr>
        <w:t>–</w:t>
      </w:r>
      <w:r>
        <w:rPr>
          <w:noProof/>
          <w:lang w:val="en-CA"/>
        </w:rPr>
        <w:tab/>
      </w:r>
      <w:r>
        <w:t>gb_</w:t>
      </w:r>
      <w:proofErr w:type="gramStart"/>
      <w:r>
        <w:t>type</w:t>
      </w:r>
      <w:r>
        <w:rPr>
          <w:bCs/>
          <w:noProof/>
          <w:lang w:val="en-US"/>
        </w:rPr>
        <w:t>[</w:t>
      </w:r>
      <w:proofErr w:type="gramEnd"/>
      <w:r>
        <w:rPr>
          <w:bCs/>
          <w:noProof/>
        </w:rPr>
        <w:t> </w:t>
      </w:r>
      <w:r>
        <w:rPr>
          <w:bCs/>
          <w:noProof/>
          <w:lang w:val="en-US"/>
        </w:rPr>
        <w:t>i</w:t>
      </w:r>
      <w:r>
        <w:rPr>
          <w:bCs/>
          <w:noProof/>
        </w:rPr>
        <w:t> </w:t>
      </w:r>
      <w:r>
        <w:rPr>
          <w:bCs/>
          <w:noProof/>
          <w:lang w:val="en-US"/>
        </w:rPr>
        <w:t>][</w:t>
      </w:r>
      <w:r>
        <w:rPr>
          <w:bCs/>
          <w:noProof/>
        </w:rPr>
        <w:t> </w:t>
      </w:r>
      <w:r>
        <w:rPr>
          <w:bCs/>
          <w:noProof/>
          <w:lang w:val="en-US"/>
        </w:rPr>
        <w:t>j</w:t>
      </w:r>
      <w:r>
        <w:rPr>
          <w:bCs/>
          <w:noProof/>
        </w:rPr>
        <w:t> </w:t>
      </w:r>
      <w:r>
        <w:rPr>
          <w:bCs/>
          <w:noProof/>
          <w:lang w:val="en-US"/>
        </w:rPr>
        <w:t>]</w:t>
      </w:r>
      <w:r>
        <w:rPr>
          <w:noProof/>
          <w:lang w:val="en-CA"/>
        </w:rPr>
        <w:t xml:space="preserve"> equal to 3 specifies that the content of the guard bands represents actual picture content that is spherically adjacent to the content in the packed region and is on the surface of the packed region at the picture quality of the packed region.</w:t>
      </w:r>
    </w:p>
    <w:p w14:paraId="75E1B85E" w14:textId="77777777" w:rsidR="00A63A1D" w:rsidRDefault="00A63A1D" w:rsidP="00A63A1D">
      <w:pPr>
        <w:pStyle w:val="enumlev1"/>
        <w:ind w:left="397"/>
        <w:rPr>
          <w:noProof/>
          <w:lang w:val="en-CA"/>
        </w:rPr>
      </w:pPr>
      <w:r>
        <w:rPr>
          <w:noProof/>
          <w:lang w:val="en-CA"/>
        </w:rPr>
        <w:t>–</w:t>
      </w:r>
      <w:r>
        <w:rPr>
          <w:noProof/>
          <w:lang w:val="en-CA"/>
        </w:rPr>
        <w:tab/>
      </w:r>
      <w:r>
        <w:t>gb_</w:t>
      </w:r>
      <w:proofErr w:type="gramStart"/>
      <w:r>
        <w:t>type</w:t>
      </w:r>
      <w:r>
        <w:rPr>
          <w:bCs/>
          <w:noProof/>
          <w:lang w:val="en-US"/>
        </w:rPr>
        <w:t>[</w:t>
      </w:r>
      <w:proofErr w:type="gramEnd"/>
      <w:r>
        <w:rPr>
          <w:bCs/>
          <w:noProof/>
        </w:rPr>
        <w:t> </w:t>
      </w:r>
      <w:r>
        <w:rPr>
          <w:bCs/>
          <w:noProof/>
          <w:lang w:val="en-US"/>
        </w:rPr>
        <w:t>i</w:t>
      </w:r>
      <w:r>
        <w:rPr>
          <w:bCs/>
          <w:noProof/>
        </w:rPr>
        <w:t> </w:t>
      </w:r>
      <w:r>
        <w:rPr>
          <w:bCs/>
          <w:noProof/>
          <w:lang w:val="en-US"/>
        </w:rPr>
        <w:t>][</w:t>
      </w:r>
      <w:r>
        <w:rPr>
          <w:bCs/>
          <w:noProof/>
        </w:rPr>
        <w:t> </w:t>
      </w:r>
      <w:r>
        <w:rPr>
          <w:bCs/>
          <w:noProof/>
          <w:lang w:val="en-US"/>
        </w:rPr>
        <w:t>j</w:t>
      </w:r>
      <w:r>
        <w:rPr>
          <w:bCs/>
          <w:noProof/>
        </w:rPr>
        <w:t> </w:t>
      </w:r>
      <w:r>
        <w:rPr>
          <w:bCs/>
          <w:noProof/>
          <w:lang w:val="en-US"/>
        </w:rPr>
        <w:t>]</w:t>
      </w:r>
      <w:r>
        <w:rPr>
          <w:noProof/>
          <w:lang w:val="en-CA"/>
        </w:rPr>
        <w:t xml:space="preserve"> values greater than 3 are reserved. Decoders shall </w:t>
      </w:r>
      <w:r>
        <w:rPr>
          <w:bCs/>
          <w:noProof/>
        </w:rPr>
        <w:t xml:space="preserve">ignore the value of </w:t>
      </w:r>
      <w:r>
        <w:t>gb_</w:t>
      </w:r>
      <w:proofErr w:type="gramStart"/>
      <w:r>
        <w:t>type</w:t>
      </w:r>
      <w:r>
        <w:rPr>
          <w:bCs/>
          <w:noProof/>
          <w:lang w:val="en-US"/>
        </w:rPr>
        <w:t>[</w:t>
      </w:r>
      <w:proofErr w:type="gramEnd"/>
      <w:r>
        <w:rPr>
          <w:bCs/>
          <w:noProof/>
        </w:rPr>
        <w:t> </w:t>
      </w:r>
      <w:r>
        <w:rPr>
          <w:bCs/>
          <w:noProof/>
          <w:lang w:val="en-US"/>
        </w:rPr>
        <w:t>i</w:t>
      </w:r>
      <w:r>
        <w:rPr>
          <w:bCs/>
          <w:noProof/>
        </w:rPr>
        <w:t> </w:t>
      </w:r>
      <w:r>
        <w:rPr>
          <w:bCs/>
          <w:noProof/>
          <w:lang w:val="en-US"/>
        </w:rPr>
        <w:t>][</w:t>
      </w:r>
      <w:r>
        <w:rPr>
          <w:bCs/>
          <w:noProof/>
        </w:rPr>
        <w:t> </w:t>
      </w:r>
      <w:r>
        <w:rPr>
          <w:bCs/>
          <w:noProof/>
          <w:lang w:val="en-US"/>
        </w:rPr>
        <w:t>j</w:t>
      </w:r>
      <w:r>
        <w:rPr>
          <w:bCs/>
          <w:noProof/>
        </w:rPr>
        <w:t> </w:t>
      </w:r>
      <w:r>
        <w:rPr>
          <w:bCs/>
          <w:noProof/>
          <w:lang w:val="en-US"/>
        </w:rPr>
        <w:t>] when the value is greater than 3.</w:t>
      </w:r>
    </w:p>
    <w:p w14:paraId="6F6AF790" w14:textId="77777777" w:rsidR="00A63A1D" w:rsidRDefault="00A63A1D" w:rsidP="00A63A1D">
      <w:pPr>
        <w:rPr>
          <w:rFonts w:eastAsia="Malgun Gothic"/>
          <w:noProof/>
          <w:sz w:val="20"/>
          <w:lang w:val="en-CA" w:eastAsia="zh-CN"/>
        </w:rPr>
      </w:pPr>
      <w:r>
        <w:rPr>
          <w:rFonts w:eastAsia="Malgun Gothic"/>
          <w:b/>
          <w:noProof/>
          <w:sz w:val="20"/>
          <w:lang w:eastAsia="zh-CN"/>
        </w:rPr>
        <w:t>rwp_gb_reserved_zero_3bits</w:t>
      </w:r>
      <w:r>
        <w:rPr>
          <w:noProof/>
          <w:sz w:val="20"/>
        </w:rPr>
        <w:t>[ i ]</w:t>
      </w:r>
      <w:r>
        <w:rPr>
          <w:rFonts w:eastAsia="Malgun Gothic"/>
          <w:noProof/>
          <w:sz w:val="20"/>
          <w:lang w:eastAsia="zh-CN"/>
        </w:rPr>
        <w:t xml:space="preserve"> shall be equal to 0</w:t>
      </w:r>
      <w:r>
        <w:rPr>
          <w:bCs/>
          <w:noProof/>
          <w:sz w:val="20"/>
        </w:rPr>
        <w:t xml:space="preserve"> in bitstreams conforming to this version of this Specification. Other values for rwp_gb_reserved_zero_3bits[ i ] are reserved for future use by ITU-T | ISO/IEC. Decoders shall ignore the value of rwp_gb_reserved_zero_3bits[ i ]</w:t>
      </w:r>
      <w:r>
        <w:rPr>
          <w:rFonts w:eastAsia="Malgun Gothic"/>
          <w:noProof/>
          <w:sz w:val="20"/>
          <w:lang w:eastAsia="zh-CN"/>
        </w:rPr>
        <w:t>.</w:t>
      </w:r>
    </w:p>
    <w:p w14:paraId="75A8549B" w14:textId="77777777" w:rsidR="00A63A1D" w:rsidRDefault="00A63A1D" w:rsidP="00A63A1D">
      <w:pPr>
        <w:spacing w:after="160" w:line="254" w:lineRule="auto"/>
        <w:rPr>
          <w:rFonts w:eastAsia="Malgun Gothic"/>
          <w:sz w:val="20"/>
          <w:lang w:eastAsia="ko-KR"/>
        </w:rPr>
      </w:pPr>
      <w:r>
        <w:rPr>
          <w:rFonts w:eastAsia="Malgun Gothic"/>
          <w:sz w:val="20"/>
          <w:lang w:eastAsia="ko-KR"/>
        </w:rPr>
        <w:t xml:space="preserve">The variables NumPackedRegions, </w:t>
      </w:r>
      <w:proofErr w:type="gramStart"/>
      <w:r>
        <w:rPr>
          <w:rFonts w:eastAsia="Malgun Gothic"/>
          <w:sz w:val="20"/>
          <w:lang w:eastAsia="ko-KR"/>
        </w:rPr>
        <w:t>PackedRegionLeft[</w:t>
      </w:r>
      <w:proofErr w:type="gramEnd"/>
      <w:r>
        <w:rPr>
          <w:rFonts w:eastAsia="Malgun Gothic"/>
          <w:sz w:val="20"/>
          <w:lang w:eastAsia="ko-KR"/>
        </w:rPr>
        <w:t xml:space="preserve"> n ], PackedRegionTop[ n ], PackedRegionWidth[ n ], PackedRegionHeight[ n ], ProjRegionLeft[ n ], ProjRegionTop[ n ], </w:t>
      </w:r>
      <w:bookmarkStart w:id="15" w:name="_Hlk499621034"/>
      <w:r>
        <w:rPr>
          <w:rFonts w:eastAsia="Malgun Gothic"/>
          <w:sz w:val="20"/>
          <w:lang w:eastAsia="ko-KR"/>
        </w:rPr>
        <w:t>ProjRegionWidth[ n ], ProjRegionHeight[ n ]</w:t>
      </w:r>
      <w:bookmarkEnd w:id="15"/>
      <w:r>
        <w:rPr>
          <w:rFonts w:eastAsia="Malgun Gothic"/>
          <w:sz w:val="20"/>
          <w:lang w:eastAsia="ko-KR"/>
        </w:rPr>
        <w:t>, and TrasnformType[ n ] are derived as follows:</w:t>
      </w:r>
    </w:p>
    <w:p w14:paraId="55C2C3E8" w14:textId="77777777" w:rsidR="00A63A1D" w:rsidRDefault="00A63A1D" w:rsidP="00FB5EA4">
      <w:pPr>
        <w:numPr>
          <w:ilvl w:val="0"/>
          <w:numId w:val="32"/>
        </w:numPr>
        <w:tabs>
          <w:tab w:val="left" w:pos="851"/>
          <w:tab w:val="left" w:pos="8010"/>
        </w:tabs>
        <w:autoSpaceDN w:val="0"/>
        <w:spacing w:before="120" w:after="120"/>
        <w:ind w:left="851" w:hanging="425"/>
        <w:rPr>
          <w:rFonts w:eastAsia="Calibri"/>
          <w:sz w:val="20"/>
        </w:rPr>
      </w:pPr>
      <w:r>
        <w:rPr>
          <w:rFonts w:eastAsia="Calibri"/>
          <w:sz w:val="20"/>
        </w:rPr>
        <w:t xml:space="preserve">For n in the range of 0 to </w:t>
      </w:r>
      <w:r>
        <w:rPr>
          <w:rFonts w:eastAsia="Calibri"/>
          <w:sz w:val="20"/>
          <w:lang w:val="en-GB"/>
        </w:rPr>
        <w:t>num_packed_regions</w:t>
      </w:r>
      <w:r>
        <w:rPr>
          <w:rFonts w:eastAsia="Calibri"/>
          <w:sz w:val="20"/>
        </w:rPr>
        <w:t> − 1, inclusive, the following applies:</w:t>
      </w:r>
    </w:p>
    <w:p w14:paraId="2BE27007"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PackedRegionLeft[</w:t>
      </w:r>
      <w:proofErr w:type="gramEnd"/>
      <w:r>
        <w:rPr>
          <w:rFonts w:eastAsia="Calibri"/>
          <w:sz w:val="20"/>
        </w:rPr>
        <w:t xml:space="preserve"> n ] is set equal to </w:t>
      </w:r>
      <w:r>
        <w:rPr>
          <w:rFonts w:eastAsia="Calibri"/>
          <w:sz w:val="20"/>
          <w:lang w:val="en-GB"/>
        </w:rPr>
        <w:t>packed_region_left[ n ]</w:t>
      </w:r>
      <w:r>
        <w:rPr>
          <w:rFonts w:eastAsia="Malgun Gothic"/>
          <w:sz w:val="20"/>
          <w:lang w:eastAsia="ko-KR"/>
        </w:rPr>
        <w:t>.</w:t>
      </w:r>
    </w:p>
    <w:p w14:paraId="28F080BB"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PackedRegionTop[</w:t>
      </w:r>
      <w:proofErr w:type="gramEnd"/>
      <w:r>
        <w:rPr>
          <w:rFonts w:eastAsia="Calibri"/>
          <w:sz w:val="20"/>
        </w:rPr>
        <w:t xml:space="preserve"> n ] is set equal to </w:t>
      </w:r>
      <w:r>
        <w:rPr>
          <w:rFonts w:eastAsia="Calibri"/>
          <w:sz w:val="20"/>
          <w:lang w:val="en-GB"/>
        </w:rPr>
        <w:t>packed_region_top</w:t>
      </w:r>
      <w:r>
        <w:rPr>
          <w:rFonts w:eastAsia="Calibri"/>
          <w:sz w:val="20"/>
        </w:rPr>
        <w:t>[ n ]</w:t>
      </w:r>
      <w:r>
        <w:rPr>
          <w:rFonts w:eastAsia="Malgun Gothic"/>
          <w:sz w:val="20"/>
          <w:lang w:eastAsia="ko-KR"/>
        </w:rPr>
        <w:t>.</w:t>
      </w:r>
    </w:p>
    <w:p w14:paraId="2D8744A6"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PackedRegionWidth[</w:t>
      </w:r>
      <w:proofErr w:type="gramEnd"/>
      <w:r>
        <w:rPr>
          <w:rFonts w:eastAsia="Calibri"/>
          <w:sz w:val="20"/>
        </w:rPr>
        <w:t xml:space="preserve"> n ] is set equal to </w:t>
      </w:r>
      <w:r>
        <w:rPr>
          <w:rFonts w:eastAsia="Calibri"/>
          <w:sz w:val="20"/>
          <w:lang w:val="en-GB"/>
        </w:rPr>
        <w:t>packed_region_width</w:t>
      </w:r>
      <w:r>
        <w:rPr>
          <w:rFonts w:eastAsia="Calibri"/>
          <w:sz w:val="20"/>
        </w:rPr>
        <w:t>[ n ]</w:t>
      </w:r>
      <w:r>
        <w:rPr>
          <w:rFonts w:eastAsia="Malgun Gothic"/>
          <w:sz w:val="20"/>
          <w:lang w:eastAsia="ko-KR"/>
        </w:rPr>
        <w:t>.</w:t>
      </w:r>
    </w:p>
    <w:p w14:paraId="39616F6B"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PackedRegionHeight[</w:t>
      </w:r>
      <w:proofErr w:type="gramEnd"/>
      <w:r>
        <w:rPr>
          <w:rFonts w:eastAsia="Calibri"/>
          <w:sz w:val="20"/>
        </w:rPr>
        <w:t xml:space="preserve"> n ] is set equal to </w:t>
      </w:r>
      <w:r>
        <w:rPr>
          <w:rFonts w:eastAsia="Calibri"/>
          <w:sz w:val="20"/>
          <w:lang w:val="en-GB"/>
        </w:rPr>
        <w:t>packed_region_height</w:t>
      </w:r>
      <w:r>
        <w:rPr>
          <w:rFonts w:eastAsia="Calibri"/>
          <w:sz w:val="20"/>
        </w:rPr>
        <w:t>[ n ]</w:t>
      </w:r>
      <w:r>
        <w:rPr>
          <w:rFonts w:eastAsia="Malgun Gothic"/>
          <w:sz w:val="20"/>
          <w:lang w:eastAsia="ko-KR"/>
        </w:rPr>
        <w:t>.</w:t>
      </w:r>
    </w:p>
    <w:p w14:paraId="69FC30EA"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ProjRegionLeft[</w:t>
      </w:r>
      <w:proofErr w:type="gramEnd"/>
      <w:r>
        <w:rPr>
          <w:rFonts w:eastAsia="Calibri"/>
          <w:sz w:val="20"/>
        </w:rPr>
        <w:t xml:space="preserve"> n ] is set equal to </w:t>
      </w:r>
      <w:r>
        <w:rPr>
          <w:rFonts w:eastAsia="Calibri"/>
          <w:sz w:val="20"/>
          <w:lang w:val="en-GB"/>
        </w:rPr>
        <w:t>proj_region_left</w:t>
      </w:r>
      <w:r>
        <w:rPr>
          <w:rFonts w:eastAsia="Calibri"/>
          <w:sz w:val="20"/>
        </w:rPr>
        <w:t>[ n ]</w:t>
      </w:r>
      <w:r>
        <w:rPr>
          <w:rFonts w:eastAsia="Malgun Gothic"/>
          <w:sz w:val="20"/>
          <w:lang w:eastAsia="ko-KR"/>
        </w:rPr>
        <w:t>.</w:t>
      </w:r>
    </w:p>
    <w:p w14:paraId="0AED6112"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ProjRegionTop[</w:t>
      </w:r>
      <w:proofErr w:type="gramEnd"/>
      <w:r>
        <w:rPr>
          <w:rFonts w:eastAsia="Calibri"/>
          <w:sz w:val="20"/>
        </w:rPr>
        <w:t xml:space="preserve"> n ] is set equal to </w:t>
      </w:r>
      <w:r>
        <w:rPr>
          <w:rFonts w:eastAsia="Calibri"/>
          <w:sz w:val="20"/>
          <w:lang w:val="en-GB"/>
        </w:rPr>
        <w:t>proj_region_top</w:t>
      </w:r>
      <w:r>
        <w:rPr>
          <w:rFonts w:eastAsia="Calibri"/>
          <w:sz w:val="20"/>
        </w:rPr>
        <w:t>[ n ]</w:t>
      </w:r>
      <w:r>
        <w:rPr>
          <w:rFonts w:eastAsia="Malgun Gothic"/>
          <w:sz w:val="20"/>
          <w:lang w:eastAsia="ko-KR"/>
        </w:rPr>
        <w:t>.</w:t>
      </w:r>
    </w:p>
    <w:p w14:paraId="4FB19DC5"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ProjRegionWidth[</w:t>
      </w:r>
      <w:proofErr w:type="gramEnd"/>
      <w:r>
        <w:rPr>
          <w:rFonts w:eastAsia="Calibri"/>
          <w:sz w:val="20"/>
        </w:rPr>
        <w:t xml:space="preserve"> n ] is set equal to </w:t>
      </w:r>
      <w:r>
        <w:rPr>
          <w:rFonts w:eastAsia="Calibri"/>
          <w:sz w:val="20"/>
          <w:lang w:val="en-GB"/>
        </w:rPr>
        <w:t>proj_region_width</w:t>
      </w:r>
      <w:r>
        <w:rPr>
          <w:rFonts w:eastAsia="Calibri"/>
          <w:sz w:val="20"/>
        </w:rPr>
        <w:t>[ n ]</w:t>
      </w:r>
      <w:r>
        <w:rPr>
          <w:rFonts w:eastAsia="Malgun Gothic"/>
          <w:sz w:val="20"/>
          <w:lang w:eastAsia="ko-KR"/>
        </w:rPr>
        <w:t>.</w:t>
      </w:r>
    </w:p>
    <w:p w14:paraId="6BFE6B2D"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ProjRegionHeight[</w:t>
      </w:r>
      <w:proofErr w:type="gramEnd"/>
      <w:r>
        <w:rPr>
          <w:rFonts w:eastAsia="Calibri"/>
          <w:sz w:val="20"/>
        </w:rPr>
        <w:t xml:space="preserve"> n ] is set equal to </w:t>
      </w:r>
      <w:r>
        <w:rPr>
          <w:rFonts w:eastAsia="Calibri"/>
          <w:sz w:val="20"/>
          <w:lang w:val="en-GB"/>
        </w:rPr>
        <w:t>proj_region_height</w:t>
      </w:r>
      <w:r>
        <w:rPr>
          <w:rFonts w:eastAsia="Calibri"/>
          <w:sz w:val="20"/>
        </w:rPr>
        <w:t>[ n ]</w:t>
      </w:r>
      <w:r>
        <w:rPr>
          <w:rFonts w:eastAsia="Malgun Gothic"/>
          <w:sz w:val="20"/>
          <w:lang w:eastAsia="ko-KR"/>
        </w:rPr>
        <w:t>.</w:t>
      </w:r>
    </w:p>
    <w:p w14:paraId="1A628AAC"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proofErr w:type="gramStart"/>
      <w:r>
        <w:rPr>
          <w:rFonts w:eastAsia="Malgun Gothic"/>
          <w:sz w:val="20"/>
          <w:lang w:eastAsia="ko-KR"/>
        </w:rPr>
        <w:t>TransformType</w:t>
      </w:r>
      <w:r>
        <w:rPr>
          <w:rFonts w:eastAsia="Calibri"/>
          <w:sz w:val="20"/>
        </w:rPr>
        <w:t>[</w:t>
      </w:r>
      <w:proofErr w:type="gramEnd"/>
      <w:r>
        <w:rPr>
          <w:rFonts w:eastAsia="Calibri"/>
          <w:sz w:val="20"/>
        </w:rPr>
        <w:t> n ]</w:t>
      </w:r>
      <w:r>
        <w:rPr>
          <w:rFonts w:eastAsia="Malgun Gothic"/>
          <w:sz w:val="20"/>
          <w:lang w:eastAsia="ko-KR"/>
        </w:rPr>
        <w:t xml:space="preserve"> is set equal to </w:t>
      </w:r>
      <w:r>
        <w:rPr>
          <w:rFonts w:eastAsia="Calibri"/>
          <w:sz w:val="20"/>
          <w:lang w:val="en-GB"/>
        </w:rPr>
        <w:t>transform_type</w:t>
      </w:r>
      <w:r>
        <w:rPr>
          <w:rFonts w:eastAsia="Calibri"/>
          <w:sz w:val="20"/>
        </w:rPr>
        <w:t>[ n ]</w:t>
      </w:r>
      <w:r>
        <w:rPr>
          <w:rFonts w:eastAsia="Malgun Gothic"/>
          <w:sz w:val="20"/>
          <w:lang w:eastAsia="ko-KR"/>
        </w:rPr>
        <w:t>.</w:t>
      </w:r>
    </w:p>
    <w:p w14:paraId="516E9C8F" w14:textId="77777777" w:rsidR="00A63A1D" w:rsidRDefault="00A63A1D" w:rsidP="00FB5EA4">
      <w:pPr>
        <w:numPr>
          <w:ilvl w:val="0"/>
          <w:numId w:val="32"/>
        </w:numPr>
        <w:tabs>
          <w:tab w:val="left" w:pos="851"/>
          <w:tab w:val="left" w:pos="8010"/>
        </w:tabs>
        <w:autoSpaceDN w:val="0"/>
        <w:spacing w:before="120" w:after="120"/>
        <w:ind w:left="851" w:hanging="425"/>
        <w:rPr>
          <w:rFonts w:eastAsia="Calibri"/>
          <w:sz w:val="20"/>
        </w:rPr>
      </w:pPr>
      <w:r>
        <w:rPr>
          <w:rFonts w:eastAsia="Malgun Gothic"/>
          <w:sz w:val="20"/>
          <w:lang w:eastAsia="ko-KR"/>
        </w:rPr>
        <w:t>If</w:t>
      </w:r>
      <w:r>
        <w:rPr>
          <w:rFonts w:eastAsia="Calibri"/>
          <w:sz w:val="20"/>
          <w:lang w:val="en-GB"/>
        </w:rPr>
        <w:t xml:space="preserve"> constituent_picture_matching_flag</w:t>
      </w:r>
      <w:r>
        <w:rPr>
          <w:rFonts w:eastAsia="Calibri"/>
          <w:sz w:val="20"/>
        </w:rPr>
        <w:t xml:space="preserve"> is equal to 0, the following applies:</w:t>
      </w:r>
    </w:p>
    <w:p w14:paraId="1B78FD02" w14:textId="77777777" w:rsidR="00A63A1D" w:rsidRDefault="00A63A1D" w:rsidP="00FB5EA4">
      <w:pPr>
        <w:numPr>
          <w:ilvl w:val="1"/>
          <w:numId w:val="32"/>
        </w:numPr>
        <w:tabs>
          <w:tab w:val="left" w:pos="851"/>
          <w:tab w:val="left" w:pos="8010"/>
        </w:tabs>
        <w:autoSpaceDN w:val="0"/>
        <w:spacing w:before="120" w:after="120"/>
        <w:rPr>
          <w:rFonts w:eastAsia="Calibri"/>
          <w:sz w:val="20"/>
        </w:rPr>
      </w:pPr>
      <w:r>
        <w:rPr>
          <w:rFonts w:eastAsia="Calibri"/>
          <w:sz w:val="20"/>
        </w:rPr>
        <w:lastRenderedPageBreak/>
        <w:t>Num</w:t>
      </w:r>
      <w:r>
        <w:rPr>
          <w:rFonts w:eastAsia="Malgun Gothic"/>
          <w:sz w:val="20"/>
          <w:lang w:eastAsia="ko-KR"/>
        </w:rPr>
        <w:t>Packed</w:t>
      </w:r>
      <w:r>
        <w:rPr>
          <w:rFonts w:eastAsia="Calibri"/>
          <w:sz w:val="20"/>
        </w:rPr>
        <w:t xml:space="preserve">Regions is set equal to </w:t>
      </w:r>
      <w:r>
        <w:rPr>
          <w:rFonts w:eastAsia="Calibri"/>
          <w:sz w:val="20"/>
          <w:lang w:val="en-GB"/>
        </w:rPr>
        <w:t>num_packed_regions.</w:t>
      </w:r>
    </w:p>
    <w:p w14:paraId="0B8EEE27" w14:textId="77777777" w:rsidR="00A63A1D" w:rsidRDefault="00A63A1D" w:rsidP="00FB5EA4">
      <w:pPr>
        <w:numPr>
          <w:ilvl w:val="0"/>
          <w:numId w:val="32"/>
        </w:numPr>
        <w:tabs>
          <w:tab w:val="left" w:pos="851"/>
          <w:tab w:val="left" w:pos="8010"/>
        </w:tabs>
        <w:autoSpaceDN w:val="0"/>
        <w:spacing w:before="120" w:after="120"/>
        <w:ind w:left="851" w:hanging="425"/>
        <w:rPr>
          <w:rFonts w:eastAsia="Calibri"/>
          <w:sz w:val="20"/>
        </w:rPr>
      </w:pPr>
      <w:r>
        <w:rPr>
          <w:rFonts w:eastAsia="Calibri"/>
          <w:sz w:val="20"/>
        </w:rPr>
        <w:t>Otherwise (</w:t>
      </w:r>
      <w:r>
        <w:rPr>
          <w:rFonts w:eastAsia="Calibri"/>
          <w:sz w:val="20"/>
          <w:lang w:val="en-GB"/>
        </w:rPr>
        <w:t>constituent_picture_matching_flag</w:t>
      </w:r>
      <w:r>
        <w:rPr>
          <w:rFonts w:eastAsia="Calibri"/>
          <w:sz w:val="20"/>
        </w:rPr>
        <w:t xml:space="preserve"> is equal to 1), the following applies:</w:t>
      </w:r>
    </w:p>
    <w:p w14:paraId="0552F908" w14:textId="77777777" w:rsidR="00A63A1D" w:rsidRDefault="00A63A1D" w:rsidP="00FB5EA4">
      <w:pPr>
        <w:numPr>
          <w:ilvl w:val="1"/>
          <w:numId w:val="32"/>
        </w:numPr>
        <w:tabs>
          <w:tab w:val="left" w:pos="851"/>
          <w:tab w:val="left" w:pos="8010"/>
        </w:tabs>
        <w:autoSpaceDN w:val="0"/>
        <w:spacing w:before="120" w:after="120"/>
        <w:rPr>
          <w:rFonts w:eastAsia="Calibri"/>
          <w:sz w:val="20"/>
        </w:rPr>
      </w:pPr>
      <w:r>
        <w:rPr>
          <w:rFonts w:eastAsia="Calibri"/>
          <w:sz w:val="20"/>
        </w:rPr>
        <w:t>Num</w:t>
      </w:r>
      <w:r>
        <w:rPr>
          <w:rFonts w:eastAsia="Malgun Gothic"/>
          <w:sz w:val="20"/>
          <w:lang w:eastAsia="ko-KR"/>
        </w:rPr>
        <w:t>Packed</w:t>
      </w:r>
      <w:r>
        <w:rPr>
          <w:rFonts w:eastAsia="Calibri"/>
          <w:sz w:val="20"/>
        </w:rPr>
        <w:t>Regions is set equal to 2 * </w:t>
      </w:r>
      <w:r>
        <w:rPr>
          <w:rFonts w:eastAsia="Calibri"/>
          <w:sz w:val="20"/>
          <w:lang w:val="en-GB"/>
        </w:rPr>
        <w:t>num_packed_regions.</w:t>
      </w:r>
    </w:p>
    <w:p w14:paraId="5B28577C"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r>
        <w:rPr>
          <w:rFonts w:eastAsia="Malgun Gothic"/>
          <w:sz w:val="20"/>
          <w:lang w:eastAsia="ko-KR"/>
        </w:rPr>
        <w:t xml:space="preserve">When </w:t>
      </w:r>
      <w:r>
        <w:rPr>
          <w:rFonts w:eastAsia="Calibri"/>
          <w:sz w:val="20"/>
          <w:lang w:val="en-GB"/>
        </w:rPr>
        <w:t>TopBottomFlag is equal to 1, the following applies:</w:t>
      </w:r>
    </w:p>
    <w:p w14:paraId="35B11700" w14:textId="77777777" w:rsidR="00A63A1D" w:rsidRDefault="00A63A1D" w:rsidP="00FB5EA4">
      <w:pPr>
        <w:numPr>
          <w:ilvl w:val="1"/>
          <w:numId w:val="32"/>
        </w:numPr>
        <w:tabs>
          <w:tab w:val="left" w:pos="851"/>
          <w:tab w:val="left" w:pos="8010"/>
        </w:tabs>
        <w:autoSpaceDN w:val="0"/>
        <w:spacing w:before="120" w:after="120"/>
        <w:ind w:left="1800"/>
        <w:rPr>
          <w:rFonts w:eastAsia="Malgun Gothic"/>
          <w:sz w:val="20"/>
          <w:lang w:eastAsia="ko-KR"/>
        </w:rPr>
      </w:pPr>
      <w:r>
        <w:rPr>
          <w:rFonts w:eastAsia="Calibri"/>
          <w:sz w:val="20"/>
          <w:lang w:val="en-GB"/>
        </w:rPr>
        <w:t>projLeftOffset and packedLeftOffset are both set equal to 0.</w:t>
      </w:r>
    </w:p>
    <w:p w14:paraId="65CC2481" w14:textId="77777777" w:rsidR="00A63A1D" w:rsidRDefault="00A63A1D" w:rsidP="00FB5EA4">
      <w:pPr>
        <w:numPr>
          <w:ilvl w:val="1"/>
          <w:numId w:val="32"/>
        </w:numPr>
        <w:tabs>
          <w:tab w:val="left" w:pos="851"/>
          <w:tab w:val="left" w:pos="8010"/>
        </w:tabs>
        <w:autoSpaceDN w:val="0"/>
        <w:spacing w:before="120" w:after="120"/>
        <w:ind w:left="1800"/>
        <w:rPr>
          <w:rFonts w:eastAsia="Malgun Gothic"/>
          <w:sz w:val="20"/>
          <w:lang w:eastAsia="ko-KR"/>
        </w:rPr>
      </w:pPr>
      <w:r>
        <w:rPr>
          <w:rFonts w:eastAsia="Calibri"/>
          <w:sz w:val="20"/>
          <w:lang w:val="en-GB"/>
        </w:rPr>
        <w:t xml:space="preserve">projTopOffset is set equal to </w:t>
      </w:r>
      <w:r>
        <w:rPr>
          <w:rFonts w:eastAsia="Malgun Gothic"/>
          <w:sz w:val="20"/>
          <w:lang w:eastAsia="ko-KR"/>
        </w:rPr>
        <w:t>proj_picture_height / 2 and packedTopOffset is set equal to packed_picture_height / 2.</w:t>
      </w:r>
    </w:p>
    <w:p w14:paraId="63A149F8" w14:textId="77777777" w:rsidR="00A63A1D" w:rsidRDefault="00A63A1D" w:rsidP="00FB5EA4">
      <w:pPr>
        <w:numPr>
          <w:ilvl w:val="1"/>
          <w:numId w:val="32"/>
        </w:numPr>
        <w:tabs>
          <w:tab w:val="left" w:pos="851"/>
          <w:tab w:val="left" w:pos="8010"/>
        </w:tabs>
        <w:autoSpaceDN w:val="0"/>
        <w:spacing w:before="120" w:after="120"/>
        <w:rPr>
          <w:rFonts w:eastAsia="Malgun Gothic"/>
          <w:sz w:val="20"/>
          <w:lang w:eastAsia="ko-KR"/>
        </w:rPr>
      </w:pPr>
      <w:r>
        <w:rPr>
          <w:rFonts w:eastAsia="Malgun Gothic"/>
          <w:sz w:val="20"/>
          <w:lang w:eastAsia="ko-KR"/>
        </w:rPr>
        <w:t xml:space="preserve">When </w:t>
      </w:r>
      <w:r>
        <w:rPr>
          <w:rFonts w:eastAsia="Calibri"/>
          <w:sz w:val="20"/>
          <w:lang w:val="en-GB"/>
        </w:rPr>
        <w:t>SideBySideFlag is equal to 1, the following applies:</w:t>
      </w:r>
    </w:p>
    <w:p w14:paraId="3D9F9885" w14:textId="77777777" w:rsidR="00A63A1D" w:rsidRDefault="00A63A1D" w:rsidP="00FB5EA4">
      <w:pPr>
        <w:numPr>
          <w:ilvl w:val="1"/>
          <w:numId w:val="32"/>
        </w:numPr>
        <w:tabs>
          <w:tab w:val="left" w:pos="851"/>
          <w:tab w:val="left" w:pos="8010"/>
        </w:tabs>
        <w:autoSpaceDN w:val="0"/>
        <w:spacing w:before="120" w:after="120"/>
        <w:ind w:left="1800"/>
        <w:rPr>
          <w:rFonts w:eastAsia="Malgun Gothic"/>
          <w:sz w:val="20"/>
          <w:lang w:eastAsia="ko-KR"/>
        </w:rPr>
      </w:pPr>
      <w:r>
        <w:rPr>
          <w:rFonts w:eastAsia="Calibri"/>
          <w:sz w:val="20"/>
          <w:lang w:val="en-GB"/>
        </w:rPr>
        <w:t xml:space="preserve">projLeftOffset is set equal to </w:t>
      </w:r>
      <w:r>
        <w:rPr>
          <w:rFonts w:eastAsia="Malgun Gothic"/>
          <w:sz w:val="20"/>
          <w:lang w:eastAsia="ko-KR"/>
        </w:rPr>
        <w:t>proj_picture_width / 2 and packedLeftOffset is set equal to packed_picture_width / 2.</w:t>
      </w:r>
    </w:p>
    <w:p w14:paraId="2EAAEF99" w14:textId="77777777" w:rsidR="00A63A1D" w:rsidRDefault="00A63A1D" w:rsidP="00FB5EA4">
      <w:pPr>
        <w:numPr>
          <w:ilvl w:val="1"/>
          <w:numId w:val="32"/>
        </w:numPr>
        <w:tabs>
          <w:tab w:val="left" w:pos="851"/>
          <w:tab w:val="left" w:pos="8010"/>
        </w:tabs>
        <w:autoSpaceDN w:val="0"/>
        <w:spacing w:before="120" w:after="120"/>
        <w:ind w:left="1800"/>
        <w:rPr>
          <w:rFonts w:eastAsia="Malgun Gothic"/>
          <w:sz w:val="20"/>
          <w:lang w:eastAsia="ko-KR"/>
        </w:rPr>
      </w:pPr>
      <w:r>
        <w:rPr>
          <w:rFonts w:eastAsia="Calibri"/>
          <w:sz w:val="20"/>
          <w:lang w:val="en-GB"/>
        </w:rPr>
        <w:t xml:space="preserve">projTopOffset and packedTopOffset are both set equal to </w:t>
      </w:r>
      <w:r>
        <w:rPr>
          <w:rFonts w:eastAsia="Malgun Gothic"/>
          <w:sz w:val="20"/>
          <w:lang w:eastAsia="ko-KR"/>
        </w:rPr>
        <w:t>0.</w:t>
      </w:r>
    </w:p>
    <w:p w14:paraId="6EB68CC8" w14:textId="77777777" w:rsidR="00A63A1D" w:rsidRDefault="00A63A1D" w:rsidP="00FB5EA4">
      <w:pPr>
        <w:numPr>
          <w:ilvl w:val="1"/>
          <w:numId w:val="32"/>
        </w:numPr>
        <w:tabs>
          <w:tab w:val="left" w:pos="851"/>
          <w:tab w:val="left" w:pos="8010"/>
        </w:tabs>
        <w:autoSpaceDN w:val="0"/>
        <w:spacing w:before="120" w:after="120"/>
        <w:rPr>
          <w:rFonts w:eastAsia="Calibri"/>
          <w:sz w:val="20"/>
        </w:rPr>
      </w:pPr>
      <w:r>
        <w:rPr>
          <w:rFonts w:eastAsia="Calibri"/>
          <w:sz w:val="20"/>
        </w:rPr>
        <w:t>For n in the range of Num</w:t>
      </w:r>
      <w:r>
        <w:rPr>
          <w:rFonts w:eastAsia="Malgun Gothic"/>
          <w:sz w:val="20"/>
          <w:lang w:eastAsia="ko-KR"/>
        </w:rPr>
        <w:t>Packed</w:t>
      </w:r>
      <w:r>
        <w:rPr>
          <w:rFonts w:eastAsia="Calibri"/>
          <w:sz w:val="20"/>
        </w:rPr>
        <w:t>Regions / 2 to Num</w:t>
      </w:r>
      <w:r>
        <w:rPr>
          <w:rFonts w:eastAsia="Malgun Gothic"/>
          <w:sz w:val="20"/>
          <w:lang w:eastAsia="ko-KR"/>
        </w:rPr>
        <w:t>Packed</w:t>
      </w:r>
      <w:r>
        <w:rPr>
          <w:rFonts w:eastAsia="Calibri"/>
          <w:sz w:val="20"/>
        </w:rPr>
        <w:t>Regions − 1, inclusive, the following applies:</w:t>
      </w:r>
    </w:p>
    <w:p w14:paraId="6C43CA71"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r>
        <w:rPr>
          <w:rFonts w:eastAsia="Calibri"/>
          <w:sz w:val="20"/>
        </w:rPr>
        <w:t>nIdx is set equal to n – Num</w:t>
      </w:r>
      <w:r>
        <w:rPr>
          <w:rFonts w:eastAsia="Malgun Gothic"/>
          <w:sz w:val="20"/>
          <w:lang w:eastAsia="ko-KR"/>
        </w:rPr>
        <w:t>Packed</w:t>
      </w:r>
      <w:r>
        <w:rPr>
          <w:rFonts w:eastAsia="Calibri"/>
          <w:sz w:val="20"/>
        </w:rPr>
        <w:t>Regions / 2.</w:t>
      </w:r>
    </w:p>
    <w:p w14:paraId="7FBA3F91"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PackedRegionLeft</w:t>
      </w:r>
      <w:r>
        <w:rPr>
          <w:rFonts w:eastAsia="Malgun Gothic"/>
          <w:sz w:val="20"/>
          <w:lang w:eastAsia="ko-KR"/>
        </w:rPr>
        <w:t>[</w:t>
      </w:r>
      <w:proofErr w:type="gramEnd"/>
      <w:r>
        <w:rPr>
          <w:rFonts w:eastAsia="Malgun Gothic"/>
          <w:sz w:val="20"/>
          <w:lang w:eastAsia="ko-KR"/>
        </w:rPr>
        <w:t> n ]</w:t>
      </w:r>
      <w:r>
        <w:rPr>
          <w:rFonts w:eastAsia="Calibri"/>
          <w:sz w:val="20"/>
        </w:rPr>
        <w:t xml:space="preserve"> is set equal to </w:t>
      </w:r>
      <w:r>
        <w:rPr>
          <w:rFonts w:eastAsia="Calibri"/>
          <w:sz w:val="20"/>
          <w:lang w:val="en-GB"/>
        </w:rPr>
        <w:t>packed_region_left[ </w:t>
      </w:r>
      <w:r>
        <w:rPr>
          <w:rFonts w:eastAsia="Calibri"/>
          <w:sz w:val="20"/>
        </w:rPr>
        <w:t>nIdx </w:t>
      </w:r>
      <w:r>
        <w:rPr>
          <w:rFonts w:eastAsia="Calibri"/>
          <w:sz w:val="20"/>
          <w:lang w:val="en-GB"/>
        </w:rPr>
        <w:t>]</w:t>
      </w:r>
      <w:r>
        <w:rPr>
          <w:rFonts w:eastAsia="Calibri"/>
          <w:sz w:val="20"/>
        </w:rPr>
        <w:t> + packedLeftOffset.</w:t>
      </w:r>
    </w:p>
    <w:p w14:paraId="27259AE2"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PackedRegionTop[</w:t>
      </w:r>
      <w:proofErr w:type="gramEnd"/>
      <w:r>
        <w:rPr>
          <w:rFonts w:eastAsia="Calibri"/>
          <w:sz w:val="20"/>
        </w:rPr>
        <w:t xml:space="preserve"> n ] is set equal to </w:t>
      </w:r>
      <w:r>
        <w:rPr>
          <w:rFonts w:eastAsia="Calibri"/>
          <w:sz w:val="20"/>
          <w:lang w:val="en-GB"/>
        </w:rPr>
        <w:t>packed_region_top[ </w:t>
      </w:r>
      <w:r>
        <w:rPr>
          <w:rFonts w:eastAsia="Calibri"/>
          <w:sz w:val="20"/>
        </w:rPr>
        <w:t>nIdx </w:t>
      </w:r>
      <w:r>
        <w:rPr>
          <w:rFonts w:eastAsia="Calibri"/>
          <w:sz w:val="20"/>
          <w:lang w:val="en-GB"/>
        </w:rPr>
        <w:t>]</w:t>
      </w:r>
      <w:r>
        <w:rPr>
          <w:rFonts w:eastAsia="Calibri"/>
          <w:sz w:val="20"/>
        </w:rPr>
        <w:t> + packedTopOffset.</w:t>
      </w:r>
    </w:p>
    <w:p w14:paraId="68B397A8"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PackedRegionWidth[</w:t>
      </w:r>
      <w:proofErr w:type="gramEnd"/>
      <w:r>
        <w:rPr>
          <w:rFonts w:eastAsia="Calibri"/>
          <w:sz w:val="20"/>
        </w:rPr>
        <w:t xml:space="preserve"> n ] is set equal to </w:t>
      </w:r>
      <w:r>
        <w:rPr>
          <w:rFonts w:eastAsia="Calibri"/>
          <w:sz w:val="20"/>
          <w:lang w:val="en-GB"/>
        </w:rPr>
        <w:t>packed_region_width[ </w:t>
      </w:r>
      <w:r>
        <w:rPr>
          <w:rFonts w:eastAsia="Calibri"/>
          <w:sz w:val="20"/>
        </w:rPr>
        <w:t>nIdx </w:t>
      </w:r>
      <w:r>
        <w:rPr>
          <w:rFonts w:eastAsia="Calibri"/>
          <w:sz w:val="20"/>
          <w:lang w:val="en-GB"/>
        </w:rPr>
        <w:t>]</w:t>
      </w:r>
      <w:r>
        <w:rPr>
          <w:rFonts w:eastAsia="Calibri"/>
          <w:sz w:val="20"/>
        </w:rPr>
        <w:t>.</w:t>
      </w:r>
    </w:p>
    <w:p w14:paraId="4CCDF3C7"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PackedRegionHeight</w:t>
      </w:r>
      <w:r>
        <w:rPr>
          <w:rFonts w:eastAsia="Malgun Gothic"/>
          <w:sz w:val="20"/>
          <w:lang w:eastAsia="ko-KR"/>
        </w:rPr>
        <w:t>[</w:t>
      </w:r>
      <w:proofErr w:type="gramEnd"/>
      <w:r>
        <w:rPr>
          <w:rFonts w:eastAsia="Malgun Gothic"/>
          <w:sz w:val="20"/>
          <w:lang w:eastAsia="ko-KR"/>
        </w:rPr>
        <w:t> n ]</w:t>
      </w:r>
      <w:r>
        <w:rPr>
          <w:rFonts w:eastAsia="Calibri"/>
          <w:sz w:val="20"/>
        </w:rPr>
        <w:t xml:space="preserve"> is set equal to </w:t>
      </w:r>
      <w:r>
        <w:rPr>
          <w:rFonts w:eastAsia="Calibri"/>
          <w:sz w:val="20"/>
          <w:lang w:val="en-GB"/>
        </w:rPr>
        <w:t>packed_region_height[ </w:t>
      </w:r>
      <w:r>
        <w:rPr>
          <w:rFonts w:eastAsia="Calibri"/>
          <w:sz w:val="20"/>
        </w:rPr>
        <w:t>nIdx </w:t>
      </w:r>
      <w:r>
        <w:rPr>
          <w:rFonts w:eastAsia="Calibri"/>
          <w:sz w:val="20"/>
          <w:lang w:val="en-GB"/>
        </w:rPr>
        <w:t>]</w:t>
      </w:r>
      <w:r>
        <w:rPr>
          <w:rFonts w:eastAsia="Calibri"/>
          <w:sz w:val="20"/>
        </w:rPr>
        <w:t>.</w:t>
      </w:r>
    </w:p>
    <w:p w14:paraId="140DFAC7"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ProjRegionLeft</w:t>
      </w:r>
      <w:r>
        <w:rPr>
          <w:rFonts w:eastAsia="Malgun Gothic"/>
          <w:sz w:val="20"/>
          <w:lang w:eastAsia="ko-KR"/>
        </w:rPr>
        <w:t>[</w:t>
      </w:r>
      <w:proofErr w:type="gramEnd"/>
      <w:r>
        <w:rPr>
          <w:rFonts w:eastAsia="Malgun Gothic"/>
          <w:sz w:val="20"/>
          <w:lang w:eastAsia="ko-KR"/>
        </w:rPr>
        <w:t> n ]</w:t>
      </w:r>
      <w:r>
        <w:rPr>
          <w:rFonts w:eastAsia="Calibri"/>
          <w:sz w:val="20"/>
        </w:rPr>
        <w:t xml:space="preserve"> is set equal to </w:t>
      </w:r>
      <w:r>
        <w:rPr>
          <w:rFonts w:eastAsia="Calibri"/>
          <w:sz w:val="20"/>
          <w:lang w:val="en-GB"/>
        </w:rPr>
        <w:t>proj_region_left[ </w:t>
      </w:r>
      <w:r>
        <w:rPr>
          <w:rFonts w:eastAsia="Calibri"/>
          <w:sz w:val="20"/>
        </w:rPr>
        <w:t>nIdx </w:t>
      </w:r>
      <w:r>
        <w:rPr>
          <w:rFonts w:eastAsia="Calibri"/>
          <w:sz w:val="20"/>
          <w:lang w:val="en-GB"/>
        </w:rPr>
        <w:t>]</w:t>
      </w:r>
      <w:r>
        <w:rPr>
          <w:rFonts w:eastAsia="Calibri"/>
          <w:sz w:val="20"/>
        </w:rPr>
        <w:t> + projLeftOffset.</w:t>
      </w:r>
    </w:p>
    <w:p w14:paraId="775A63D4"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ProjRegionTop</w:t>
      </w:r>
      <w:r>
        <w:rPr>
          <w:rFonts w:eastAsia="Malgun Gothic"/>
          <w:sz w:val="20"/>
          <w:lang w:eastAsia="ko-KR"/>
        </w:rPr>
        <w:t>[</w:t>
      </w:r>
      <w:proofErr w:type="gramEnd"/>
      <w:r>
        <w:rPr>
          <w:rFonts w:eastAsia="Malgun Gothic"/>
          <w:sz w:val="20"/>
          <w:lang w:eastAsia="ko-KR"/>
        </w:rPr>
        <w:t> n ]</w:t>
      </w:r>
      <w:r>
        <w:rPr>
          <w:rFonts w:eastAsia="Calibri"/>
          <w:sz w:val="20"/>
        </w:rPr>
        <w:t xml:space="preserve"> is set equal to </w:t>
      </w:r>
      <w:r>
        <w:rPr>
          <w:rFonts w:eastAsia="Calibri"/>
          <w:sz w:val="20"/>
          <w:lang w:val="en-GB"/>
        </w:rPr>
        <w:t>proj_region_top[ </w:t>
      </w:r>
      <w:r>
        <w:rPr>
          <w:rFonts w:eastAsia="Calibri"/>
          <w:sz w:val="20"/>
        </w:rPr>
        <w:t>nIdx </w:t>
      </w:r>
      <w:r>
        <w:rPr>
          <w:rFonts w:eastAsia="Calibri"/>
          <w:sz w:val="20"/>
          <w:lang w:val="en-GB"/>
        </w:rPr>
        <w:t>]</w:t>
      </w:r>
      <w:r>
        <w:rPr>
          <w:rFonts w:eastAsia="Calibri"/>
          <w:sz w:val="20"/>
        </w:rPr>
        <w:t> + projTopOffset.</w:t>
      </w:r>
    </w:p>
    <w:p w14:paraId="61B4BD6A"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ProjRegionWidth</w:t>
      </w:r>
      <w:r>
        <w:rPr>
          <w:rFonts w:eastAsia="Malgun Gothic"/>
          <w:sz w:val="20"/>
          <w:lang w:eastAsia="ko-KR"/>
        </w:rPr>
        <w:t>[</w:t>
      </w:r>
      <w:proofErr w:type="gramEnd"/>
      <w:r>
        <w:rPr>
          <w:rFonts w:eastAsia="Malgun Gothic"/>
          <w:sz w:val="20"/>
          <w:lang w:eastAsia="ko-KR"/>
        </w:rPr>
        <w:t> n ]</w:t>
      </w:r>
      <w:r>
        <w:rPr>
          <w:rFonts w:eastAsia="Calibri"/>
          <w:sz w:val="20"/>
        </w:rPr>
        <w:t xml:space="preserve"> is set equal to </w:t>
      </w:r>
      <w:r>
        <w:rPr>
          <w:rFonts w:eastAsia="Calibri"/>
          <w:sz w:val="20"/>
          <w:lang w:val="en-GB"/>
        </w:rPr>
        <w:t>proj_region_width[ </w:t>
      </w:r>
      <w:r>
        <w:rPr>
          <w:rFonts w:eastAsia="Calibri"/>
          <w:sz w:val="20"/>
        </w:rPr>
        <w:t>nIdx </w:t>
      </w:r>
      <w:r>
        <w:rPr>
          <w:rFonts w:eastAsia="Calibri"/>
          <w:sz w:val="20"/>
          <w:lang w:val="en-GB"/>
        </w:rPr>
        <w:t>]</w:t>
      </w:r>
      <w:r>
        <w:rPr>
          <w:rFonts w:eastAsia="Calibri"/>
          <w:sz w:val="20"/>
        </w:rPr>
        <w:t>.</w:t>
      </w:r>
    </w:p>
    <w:p w14:paraId="6DD38005"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Calibri"/>
          <w:sz w:val="20"/>
        </w:rPr>
        <w:t>ProjRegionHeight</w:t>
      </w:r>
      <w:r>
        <w:rPr>
          <w:rFonts w:eastAsia="Malgun Gothic"/>
          <w:sz w:val="20"/>
          <w:lang w:eastAsia="ko-KR"/>
        </w:rPr>
        <w:t>[</w:t>
      </w:r>
      <w:proofErr w:type="gramEnd"/>
      <w:r>
        <w:rPr>
          <w:rFonts w:eastAsia="Malgun Gothic"/>
          <w:sz w:val="20"/>
          <w:lang w:eastAsia="ko-KR"/>
        </w:rPr>
        <w:t> n ]</w:t>
      </w:r>
      <w:r>
        <w:rPr>
          <w:rFonts w:eastAsia="Calibri"/>
          <w:sz w:val="20"/>
        </w:rPr>
        <w:t xml:space="preserve"> is set equal to </w:t>
      </w:r>
      <w:r>
        <w:rPr>
          <w:rFonts w:eastAsia="Calibri"/>
          <w:sz w:val="20"/>
          <w:lang w:val="en-GB"/>
        </w:rPr>
        <w:t>proj_region_height[ </w:t>
      </w:r>
      <w:r>
        <w:rPr>
          <w:rFonts w:eastAsia="Calibri"/>
          <w:sz w:val="20"/>
        </w:rPr>
        <w:t>nIdx </w:t>
      </w:r>
      <w:r>
        <w:rPr>
          <w:rFonts w:eastAsia="Calibri"/>
          <w:sz w:val="20"/>
          <w:lang w:val="en-GB"/>
        </w:rPr>
        <w:t>]</w:t>
      </w:r>
      <w:r>
        <w:rPr>
          <w:rFonts w:eastAsia="Calibri"/>
          <w:sz w:val="20"/>
        </w:rPr>
        <w:t>.</w:t>
      </w:r>
    </w:p>
    <w:p w14:paraId="65E32AF6" w14:textId="77777777" w:rsidR="00A63A1D" w:rsidRDefault="00A63A1D" w:rsidP="00FB5EA4">
      <w:pPr>
        <w:numPr>
          <w:ilvl w:val="2"/>
          <w:numId w:val="32"/>
        </w:numPr>
        <w:tabs>
          <w:tab w:val="left" w:pos="851"/>
          <w:tab w:val="left" w:pos="8010"/>
        </w:tabs>
        <w:autoSpaceDN w:val="0"/>
        <w:spacing w:before="120" w:after="120"/>
        <w:rPr>
          <w:rFonts w:eastAsia="Malgun Gothic"/>
          <w:sz w:val="20"/>
          <w:lang w:eastAsia="ko-KR"/>
        </w:rPr>
      </w:pPr>
      <w:proofErr w:type="gramStart"/>
      <w:r>
        <w:rPr>
          <w:rFonts w:eastAsia="Malgun Gothic"/>
          <w:sz w:val="20"/>
          <w:lang w:eastAsia="ko-KR"/>
        </w:rPr>
        <w:t>TransformType[</w:t>
      </w:r>
      <w:proofErr w:type="gramEnd"/>
      <w:r>
        <w:rPr>
          <w:rFonts w:eastAsia="Malgun Gothic"/>
          <w:sz w:val="20"/>
          <w:lang w:eastAsia="ko-KR"/>
        </w:rPr>
        <w:t xml:space="preserve"> n ] is set equal to </w:t>
      </w:r>
      <w:r>
        <w:rPr>
          <w:rFonts w:eastAsia="Calibri"/>
          <w:sz w:val="20"/>
          <w:lang w:val="en-GB"/>
        </w:rPr>
        <w:t>transform_type[ </w:t>
      </w:r>
      <w:r>
        <w:rPr>
          <w:rFonts w:eastAsia="Calibri"/>
          <w:sz w:val="20"/>
        </w:rPr>
        <w:t>nIdx </w:t>
      </w:r>
      <w:r>
        <w:rPr>
          <w:rFonts w:eastAsia="Calibri"/>
          <w:sz w:val="20"/>
          <w:lang w:val="en-GB"/>
        </w:rPr>
        <w:t>]</w:t>
      </w:r>
      <w:r>
        <w:rPr>
          <w:rFonts w:eastAsia="Calibri"/>
          <w:sz w:val="20"/>
        </w:rPr>
        <w:t>.</w:t>
      </w:r>
    </w:p>
    <w:p w14:paraId="56F415FA" w14:textId="77777777" w:rsidR="00A63A1D" w:rsidRDefault="00A63A1D" w:rsidP="00A63A1D">
      <w:pPr>
        <w:spacing w:after="160" w:line="254" w:lineRule="auto"/>
        <w:rPr>
          <w:rFonts w:eastAsia="Times New Roman"/>
          <w:sz w:val="20"/>
          <w:lang w:val="en-GB"/>
        </w:rPr>
      </w:pPr>
      <w:r>
        <w:rPr>
          <w:rFonts w:eastAsia="Calibri"/>
          <w:sz w:val="20"/>
        </w:rPr>
        <w:t>For each value of n in the range of 0 to Num</w:t>
      </w:r>
      <w:r>
        <w:rPr>
          <w:rFonts w:eastAsia="Malgun Gothic"/>
          <w:sz w:val="20"/>
          <w:lang w:eastAsia="ko-KR"/>
        </w:rPr>
        <w:t>Packed</w:t>
      </w:r>
      <w:r>
        <w:rPr>
          <w:rFonts w:eastAsia="Calibri"/>
          <w:sz w:val="20"/>
        </w:rPr>
        <w:t>Regions − 1, inclusive, t</w:t>
      </w:r>
      <w:r>
        <w:rPr>
          <w:rFonts w:eastAsia="Malgun Gothic"/>
          <w:sz w:val="20"/>
          <w:lang w:eastAsia="ko-KR"/>
        </w:rPr>
        <w:t>he</w:t>
      </w:r>
      <w:r>
        <w:rPr>
          <w:rFonts w:eastAsia="Times New Roman"/>
          <w:sz w:val="20"/>
          <w:lang w:val="en-GB"/>
        </w:rPr>
        <w:t xml:space="preserve"> values of </w:t>
      </w:r>
      <w:proofErr w:type="gramStart"/>
      <w:r>
        <w:rPr>
          <w:rFonts w:eastAsia="Calibri"/>
          <w:sz w:val="20"/>
        </w:rPr>
        <w:t>ProjRegionWidth</w:t>
      </w:r>
      <w:r>
        <w:rPr>
          <w:rFonts w:eastAsia="Malgun Gothic"/>
          <w:sz w:val="20"/>
          <w:lang w:eastAsia="ko-KR"/>
        </w:rPr>
        <w:t>[</w:t>
      </w:r>
      <w:proofErr w:type="gramEnd"/>
      <w:r>
        <w:rPr>
          <w:rFonts w:eastAsia="Malgun Gothic"/>
          <w:sz w:val="20"/>
          <w:lang w:eastAsia="ko-KR"/>
        </w:rPr>
        <w:t> n ]</w:t>
      </w:r>
      <w:r>
        <w:rPr>
          <w:rFonts w:eastAsia="Calibri"/>
          <w:sz w:val="20"/>
        </w:rPr>
        <w:t>, ProjRegionHeight</w:t>
      </w:r>
      <w:r>
        <w:rPr>
          <w:rFonts w:eastAsia="Malgun Gothic"/>
          <w:sz w:val="20"/>
          <w:lang w:eastAsia="ko-KR"/>
        </w:rPr>
        <w:t>[ n ]</w:t>
      </w:r>
      <w:r>
        <w:rPr>
          <w:rFonts w:eastAsia="Calibri"/>
          <w:sz w:val="20"/>
        </w:rPr>
        <w:t>, ProjRegionTop</w:t>
      </w:r>
      <w:r>
        <w:rPr>
          <w:rFonts w:eastAsia="Malgun Gothic"/>
          <w:sz w:val="20"/>
          <w:lang w:eastAsia="ko-KR"/>
        </w:rPr>
        <w:t>[ n ]</w:t>
      </w:r>
      <w:r>
        <w:rPr>
          <w:rFonts w:eastAsia="Calibri"/>
          <w:sz w:val="20"/>
        </w:rPr>
        <w:t>, and ProjRegionLeft</w:t>
      </w:r>
      <w:r>
        <w:rPr>
          <w:rFonts w:eastAsia="Malgun Gothic"/>
          <w:sz w:val="20"/>
          <w:lang w:eastAsia="ko-KR"/>
        </w:rPr>
        <w:t>[ n ]</w:t>
      </w:r>
      <w:r>
        <w:rPr>
          <w:rFonts w:eastAsia="Times New Roman"/>
          <w:sz w:val="20"/>
          <w:lang w:val="en-GB"/>
        </w:rPr>
        <w:t xml:space="preserve"> are constrained as follows:</w:t>
      </w:r>
    </w:p>
    <w:p w14:paraId="6CFC0643"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proofErr w:type="gramStart"/>
      <w:r>
        <w:rPr>
          <w:rFonts w:eastAsia="Calibri"/>
          <w:sz w:val="20"/>
        </w:rPr>
        <w:t>ProjRegionWidth</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noProof/>
          <w:sz w:val="20"/>
          <w:lang w:eastAsia="ko-KR"/>
        </w:rPr>
        <w:t>shall be in the range of 1 to proj_picture_width, inclusive.</w:t>
      </w:r>
    </w:p>
    <w:p w14:paraId="1B892E81"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proofErr w:type="gramStart"/>
      <w:r>
        <w:rPr>
          <w:rFonts w:eastAsia="Calibri"/>
          <w:sz w:val="20"/>
        </w:rPr>
        <w:t>ProjRegionHeight</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Times New Roman"/>
          <w:sz w:val="20"/>
          <w:lang w:val="en-GB"/>
        </w:rPr>
        <w:t xml:space="preserve">shall be </w:t>
      </w:r>
      <w:r>
        <w:rPr>
          <w:noProof/>
          <w:sz w:val="20"/>
          <w:lang w:eastAsia="ko-KR"/>
        </w:rPr>
        <w:t xml:space="preserve">in the range of 1 to </w:t>
      </w:r>
      <w:r>
        <w:rPr>
          <w:sz w:val="20"/>
          <w:lang w:val="en-GB"/>
        </w:rPr>
        <w:t>proj_picture_height</w:t>
      </w:r>
      <w:r>
        <w:rPr>
          <w:rFonts w:eastAsia="Malgun Gothic"/>
          <w:sz w:val="20"/>
          <w:lang w:eastAsia="ko-KR"/>
        </w:rPr>
        <w:t>, inclusive</w:t>
      </w:r>
      <w:r>
        <w:rPr>
          <w:rFonts w:eastAsia="Times New Roman"/>
          <w:sz w:val="20"/>
          <w:lang w:val="en-GB"/>
        </w:rPr>
        <w:t>.</w:t>
      </w:r>
    </w:p>
    <w:p w14:paraId="78C9CF92"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proofErr w:type="gramStart"/>
      <w:r>
        <w:rPr>
          <w:rFonts w:eastAsia="Calibri"/>
          <w:sz w:val="20"/>
        </w:rPr>
        <w:t>ProjRegionLeft</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Times New Roman"/>
          <w:sz w:val="20"/>
          <w:lang w:val="en-GB"/>
        </w:rPr>
        <w:t>shall be in the range of 0 to proj_picture_width − 1, inclusive.</w:t>
      </w:r>
    </w:p>
    <w:p w14:paraId="712D0388"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proofErr w:type="gramStart"/>
      <w:r>
        <w:rPr>
          <w:rFonts w:eastAsia="Calibri"/>
          <w:sz w:val="20"/>
        </w:rPr>
        <w:t>ProjRegionTop</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Times New Roman"/>
          <w:sz w:val="20"/>
          <w:lang w:val="en-GB"/>
        </w:rPr>
        <w:t>shall be in the range of 0 to proj_picture_height − 1, inclusive.</w:t>
      </w:r>
    </w:p>
    <w:p w14:paraId="66ED5D08" w14:textId="77777777" w:rsidR="00A63A1D" w:rsidRDefault="00A63A1D" w:rsidP="00FB5EA4">
      <w:pPr>
        <w:numPr>
          <w:ilvl w:val="0"/>
          <w:numId w:val="32"/>
        </w:numPr>
        <w:tabs>
          <w:tab w:val="left" w:pos="851"/>
          <w:tab w:val="left" w:pos="8010"/>
        </w:tabs>
        <w:autoSpaceDN w:val="0"/>
        <w:spacing w:after="160"/>
        <w:ind w:left="851" w:hanging="425"/>
        <w:rPr>
          <w:rFonts w:eastAsia="SimSun"/>
          <w:sz w:val="20"/>
          <w:lang w:val="en-GB"/>
        </w:rPr>
      </w:pPr>
      <w:r>
        <w:rPr>
          <w:sz w:val="20"/>
          <w:lang w:val="en-GB"/>
        </w:rPr>
        <w:t xml:space="preserve">If </w:t>
      </w:r>
      <w:proofErr w:type="gramStart"/>
      <w:r>
        <w:rPr>
          <w:rFonts w:eastAsia="Calibri"/>
          <w:sz w:val="20"/>
        </w:rPr>
        <w:t>ProjRegionTop</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Malgun Gothic"/>
          <w:sz w:val="20"/>
          <w:lang w:eastAsia="ko-KR"/>
        </w:rPr>
        <w:t xml:space="preserve">is less than </w:t>
      </w:r>
      <w:r>
        <w:rPr>
          <w:sz w:val="20"/>
          <w:lang w:val="en-GB"/>
        </w:rPr>
        <w:t>proj_picture_height</w:t>
      </w:r>
      <w:r>
        <w:rPr>
          <w:rFonts w:eastAsia="Malgun Gothic"/>
          <w:sz w:val="20"/>
          <w:lang w:eastAsia="ko-KR"/>
        </w:rPr>
        <w:t xml:space="preserve"> / VerDiv1, </w:t>
      </w:r>
      <w:r>
        <w:rPr>
          <w:rFonts w:eastAsia="Times New Roman"/>
          <w:sz w:val="20"/>
          <w:lang w:val="en-GB"/>
        </w:rPr>
        <w:t xml:space="preserve">the sum of </w:t>
      </w:r>
      <w:r>
        <w:rPr>
          <w:rFonts w:eastAsia="Calibri"/>
          <w:sz w:val="20"/>
        </w:rPr>
        <w:t>ProjRegionTop</w:t>
      </w:r>
      <w:r>
        <w:rPr>
          <w:rFonts w:eastAsia="Malgun Gothic"/>
          <w:sz w:val="20"/>
          <w:lang w:eastAsia="ko-KR"/>
        </w:rPr>
        <w:t>[ n ]</w:t>
      </w:r>
      <w:r>
        <w:rPr>
          <w:rFonts w:eastAsia="Calibri"/>
          <w:sz w:val="20"/>
        </w:rPr>
        <w:t xml:space="preserve"> and ProjRegionHeight</w:t>
      </w:r>
      <w:r>
        <w:rPr>
          <w:rFonts w:eastAsia="Malgun Gothic"/>
          <w:sz w:val="20"/>
          <w:lang w:eastAsia="ko-KR"/>
        </w:rPr>
        <w:t>[ n ]</w:t>
      </w:r>
      <w:r>
        <w:rPr>
          <w:rFonts w:eastAsia="Calibri"/>
          <w:sz w:val="20"/>
        </w:rPr>
        <w:t xml:space="preserve"> shall be</w:t>
      </w:r>
      <w:r>
        <w:rPr>
          <w:sz w:val="20"/>
          <w:lang w:val="en-GB"/>
        </w:rPr>
        <w:t xml:space="preserve"> less than or equal to proj_picture_height</w:t>
      </w:r>
      <w:r>
        <w:rPr>
          <w:rFonts w:eastAsia="Malgun Gothic"/>
          <w:sz w:val="20"/>
          <w:lang w:eastAsia="ko-KR"/>
        </w:rPr>
        <w:t> / VerDiv1</w:t>
      </w:r>
      <w:r>
        <w:rPr>
          <w:sz w:val="20"/>
          <w:lang w:val="en-GB"/>
        </w:rPr>
        <w:t xml:space="preserve">. </w:t>
      </w:r>
      <w:r>
        <w:rPr>
          <w:rFonts w:eastAsia="Malgun Gothic"/>
          <w:sz w:val="20"/>
          <w:lang w:eastAsia="ko-KR"/>
        </w:rPr>
        <w:t xml:space="preserve">Otherwise, </w:t>
      </w:r>
      <w:r>
        <w:rPr>
          <w:rFonts w:eastAsia="Times New Roman"/>
          <w:sz w:val="20"/>
          <w:lang w:val="en-GB"/>
        </w:rPr>
        <w:t xml:space="preserve">the sum of </w:t>
      </w:r>
      <w:proofErr w:type="gramStart"/>
      <w:r>
        <w:rPr>
          <w:rFonts w:eastAsia="Calibri"/>
          <w:sz w:val="20"/>
        </w:rPr>
        <w:t>ProjRegionTop</w:t>
      </w:r>
      <w:r>
        <w:rPr>
          <w:rFonts w:eastAsia="Malgun Gothic"/>
          <w:sz w:val="20"/>
          <w:lang w:eastAsia="ko-KR"/>
        </w:rPr>
        <w:t>[</w:t>
      </w:r>
      <w:proofErr w:type="gramEnd"/>
      <w:r>
        <w:rPr>
          <w:rFonts w:eastAsia="Malgun Gothic"/>
          <w:sz w:val="20"/>
          <w:lang w:eastAsia="ko-KR"/>
        </w:rPr>
        <w:t> n ]</w:t>
      </w:r>
      <w:r>
        <w:rPr>
          <w:rFonts w:eastAsia="Calibri"/>
          <w:sz w:val="20"/>
        </w:rPr>
        <w:t xml:space="preserve"> and ProjRegionHeight</w:t>
      </w:r>
      <w:r>
        <w:rPr>
          <w:rFonts w:eastAsia="Malgun Gothic"/>
          <w:sz w:val="20"/>
          <w:lang w:eastAsia="ko-KR"/>
        </w:rPr>
        <w:t>[ n ]</w:t>
      </w:r>
      <w:r>
        <w:rPr>
          <w:rFonts w:eastAsia="Calibri"/>
          <w:sz w:val="20"/>
        </w:rPr>
        <w:t xml:space="preserve"> shall be</w:t>
      </w:r>
      <w:r>
        <w:rPr>
          <w:sz w:val="20"/>
          <w:lang w:val="en-GB"/>
        </w:rPr>
        <w:t xml:space="preserve"> less than or equal to proj_picture_height</w:t>
      </w:r>
      <w:r>
        <w:rPr>
          <w:rFonts w:eastAsia="Malgun Gothic"/>
          <w:sz w:val="20"/>
          <w:lang w:eastAsia="ko-KR"/>
        </w:rPr>
        <w:t> / VerDiv1 * 2.</w:t>
      </w:r>
    </w:p>
    <w:p w14:paraId="3B16FA03" w14:textId="77777777" w:rsidR="00A63A1D" w:rsidRDefault="00A63A1D" w:rsidP="00A63A1D">
      <w:pPr>
        <w:spacing w:after="160" w:line="254" w:lineRule="auto"/>
        <w:rPr>
          <w:rFonts w:eastAsia="Times New Roman"/>
          <w:sz w:val="20"/>
          <w:lang w:val="en-GB"/>
        </w:rPr>
      </w:pPr>
      <w:r>
        <w:rPr>
          <w:rFonts w:eastAsia="Calibri"/>
          <w:sz w:val="20"/>
        </w:rPr>
        <w:t>For each value of n in the range of 0 to Num</w:t>
      </w:r>
      <w:r>
        <w:rPr>
          <w:rFonts w:eastAsia="Malgun Gothic"/>
          <w:sz w:val="20"/>
          <w:lang w:eastAsia="ko-KR"/>
        </w:rPr>
        <w:t>Packed</w:t>
      </w:r>
      <w:r>
        <w:rPr>
          <w:rFonts w:eastAsia="Calibri"/>
          <w:sz w:val="20"/>
        </w:rPr>
        <w:t xml:space="preserve">Regions − 1, inclusive, </w:t>
      </w:r>
      <w:r>
        <w:rPr>
          <w:rFonts w:eastAsia="Times New Roman"/>
          <w:sz w:val="20"/>
          <w:lang w:val="en-GB"/>
        </w:rPr>
        <w:t xml:space="preserve">the values of </w:t>
      </w:r>
      <w:proofErr w:type="gramStart"/>
      <w:r>
        <w:rPr>
          <w:rFonts w:eastAsia="Calibri"/>
          <w:sz w:val="20"/>
        </w:rPr>
        <w:t>PackedRegionWidth</w:t>
      </w:r>
      <w:r>
        <w:rPr>
          <w:rFonts w:eastAsia="Malgun Gothic"/>
          <w:sz w:val="20"/>
          <w:lang w:eastAsia="ko-KR"/>
        </w:rPr>
        <w:t>[</w:t>
      </w:r>
      <w:proofErr w:type="gramEnd"/>
      <w:r>
        <w:rPr>
          <w:rFonts w:eastAsia="Malgun Gothic"/>
          <w:sz w:val="20"/>
          <w:lang w:eastAsia="ko-KR"/>
        </w:rPr>
        <w:t> n ]</w:t>
      </w:r>
      <w:r>
        <w:rPr>
          <w:rFonts w:eastAsia="Calibri"/>
          <w:sz w:val="20"/>
        </w:rPr>
        <w:t>, PackedRegionHeight</w:t>
      </w:r>
      <w:r>
        <w:rPr>
          <w:rFonts w:eastAsia="Malgun Gothic"/>
          <w:sz w:val="20"/>
          <w:lang w:eastAsia="ko-KR"/>
        </w:rPr>
        <w:t>[ n ]</w:t>
      </w:r>
      <w:r>
        <w:rPr>
          <w:rFonts w:eastAsia="Calibri"/>
          <w:sz w:val="20"/>
        </w:rPr>
        <w:t>, PackedRegionTop</w:t>
      </w:r>
      <w:r>
        <w:rPr>
          <w:rFonts w:eastAsia="Malgun Gothic"/>
          <w:sz w:val="20"/>
          <w:lang w:eastAsia="ko-KR"/>
        </w:rPr>
        <w:t>[ n ]</w:t>
      </w:r>
      <w:r>
        <w:rPr>
          <w:rFonts w:eastAsia="Calibri"/>
          <w:sz w:val="20"/>
        </w:rPr>
        <w:t>, and PackedRegionLeft</w:t>
      </w:r>
      <w:r>
        <w:rPr>
          <w:rFonts w:eastAsia="Malgun Gothic"/>
          <w:sz w:val="20"/>
          <w:lang w:eastAsia="ko-KR"/>
        </w:rPr>
        <w:t>[ n ]</w:t>
      </w:r>
      <w:r>
        <w:rPr>
          <w:rFonts w:eastAsia="Times New Roman"/>
          <w:sz w:val="20"/>
          <w:lang w:val="en-GB"/>
        </w:rPr>
        <w:t xml:space="preserve"> are constrained as follows:</w:t>
      </w:r>
    </w:p>
    <w:p w14:paraId="7B821376"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proofErr w:type="gramStart"/>
      <w:r>
        <w:rPr>
          <w:rFonts w:eastAsia="Calibri"/>
          <w:sz w:val="20"/>
        </w:rPr>
        <w:t>PackedRegionWidth</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noProof/>
          <w:sz w:val="20"/>
          <w:lang w:eastAsia="ko-KR"/>
        </w:rPr>
        <w:t>shall be in the range of 1 to packed_picture_width, inclusive.</w:t>
      </w:r>
    </w:p>
    <w:p w14:paraId="483195EB"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proofErr w:type="gramStart"/>
      <w:r>
        <w:rPr>
          <w:rFonts w:eastAsia="Calibri"/>
          <w:sz w:val="20"/>
        </w:rPr>
        <w:t>ProjRegionHeight</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Times New Roman"/>
          <w:sz w:val="20"/>
          <w:lang w:val="en-GB"/>
        </w:rPr>
        <w:t xml:space="preserve">shall be </w:t>
      </w:r>
      <w:r>
        <w:rPr>
          <w:noProof/>
          <w:sz w:val="20"/>
          <w:lang w:eastAsia="ko-KR"/>
        </w:rPr>
        <w:t xml:space="preserve">in the range of 1 to </w:t>
      </w:r>
      <w:r>
        <w:rPr>
          <w:sz w:val="20"/>
          <w:lang w:val="en-GB"/>
        </w:rPr>
        <w:t>packed_picture_height</w:t>
      </w:r>
      <w:r>
        <w:rPr>
          <w:rFonts w:eastAsia="Malgun Gothic"/>
          <w:sz w:val="20"/>
          <w:lang w:eastAsia="ko-KR"/>
        </w:rPr>
        <w:t>, inclusive</w:t>
      </w:r>
      <w:r>
        <w:rPr>
          <w:rFonts w:eastAsia="Times New Roman"/>
          <w:sz w:val="20"/>
          <w:lang w:val="en-GB"/>
        </w:rPr>
        <w:t>.</w:t>
      </w:r>
    </w:p>
    <w:p w14:paraId="3151428C"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proofErr w:type="gramStart"/>
      <w:r>
        <w:rPr>
          <w:rFonts w:eastAsia="Calibri"/>
          <w:sz w:val="20"/>
        </w:rPr>
        <w:t>PackedRegionLeft</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Times New Roman"/>
          <w:sz w:val="20"/>
          <w:lang w:val="en-GB"/>
        </w:rPr>
        <w:t>shall be in the range of 0 to packed_picture_width − 1, inclusive.</w:t>
      </w:r>
    </w:p>
    <w:p w14:paraId="1572B719"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proofErr w:type="gramStart"/>
      <w:r>
        <w:rPr>
          <w:rFonts w:eastAsia="Calibri"/>
          <w:sz w:val="20"/>
        </w:rPr>
        <w:t>PackedRegionTop</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Times New Roman"/>
          <w:sz w:val="20"/>
          <w:lang w:val="en-GB"/>
        </w:rPr>
        <w:t>shall be in the range of 0 to packed_picture_height − 1, inclusive.</w:t>
      </w:r>
    </w:p>
    <w:p w14:paraId="6CE7036F"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bookmarkStart w:id="16" w:name="_Hlk494708030"/>
      <w:r>
        <w:rPr>
          <w:sz w:val="20"/>
          <w:lang w:val="en-GB"/>
        </w:rPr>
        <w:t xml:space="preserve">If </w:t>
      </w:r>
      <w:proofErr w:type="gramStart"/>
      <w:r>
        <w:rPr>
          <w:rFonts w:eastAsia="Calibri"/>
          <w:sz w:val="20"/>
        </w:rPr>
        <w:t>PackedRegionLeft</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Malgun Gothic"/>
          <w:sz w:val="20"/>
          <w:lang w:eastAsia="ko-KR"/>
        </w:rPr>
        <w:t xml:space="preserve">is less than </w:t>
      </w:r>
      <w:r>
        <w:rPr>
          <w:sz w:val="20"/>
          <w:lang w:val="en-GB"/>
        </w:rPr>
        <w:t>packed_picture_width</w:t>
      </w:r>
      <w:r>
        <w:rPr>
          <w:rFonts w:eastAsia="Malgun Gothic"/>
          <w:sz w:val="20"/>
          <w:lang w:eastAsia="ko-KR"/>
        </w:rPr>
        <w:t> / HorDiv1, t</w:t>
      </w:r>
      <w:bookmarkStart w:id="17" w:name="_Hlk494708241"/>
      <w:bookmarkEnd w:id="16"/>
      <w:r>
        <w:rPr>
          <w:sz w:val="20"/>
          <w:lang w:val="en-GB"/>
        </w:rPr>
        <w:t xml:space="preserve">he sum of </w:t>
      </w:r>
      <w:r>
        <w:rPr>
          <w:rFonts w:eastAsia="Calibri"/>
          <w:sz w:val="20"/>
        </w:rPr>
        <w:t>PackedRegionLeft</w:t>
      </w:r>
      <w:r>
        <w:rPr>
          <w:rFonts w:eastAsia="Malgun Gothic"/>
          <w:sz w:val="20"/>
          <w:lang w:eastAsia="ko-KR"/>
        </w:rPr>
        <w:t>[ n ]</w:t>
      </w:r>
      <w:r>
        <w:rPr>
          <w:rFonts w:eastAsia="Calibri"/>
          <w:sz w:val="20"/>
        </w:rPr>
        <w:t xml:space="preserve"> and PackedRegionWidth</w:t>
      </w:r>
      <w:r>
        <w:rPr>
          <w:rFonts w:eastAsia="Malgun Gothic"/>
          <w:sz w:val="20"/>
          <w:lang w:eastAsia="ko-KR"/>
        </w:rPr>
        <w:t>[ n ]</w:t>
      </w:r>
      <w:r>
        <w:rPr>
          <w:rFonts w:eastAsia="Calibri"/>
          <w:sz w:val="20"/>
        </w:rPr>
        <w:t xml:space="preserve"> </w:t>
      </w:r>
      <w:r>
        <w:rPr>
          <w:sz w:val="20"/>
          <w:lang w:val="en-GB"/>
        </w:rPr>
        <w:t>shall be less than or equal to packed_picture_width /</w:t>
      </w:r>
      <w:bookmarkStart w:id="18" w:name="OLE_LINK13"/>
      <w:bookmarkStart w:id="19" w:name="OLE_LINK12"/>
      <w:r>
        <w:rPr>
          <w:sz w:val="20"/>
          <w:lang w:val="en-GB"/>
        </w:rPr>
        <w:t> </w:t>
      </w:r>
      <w:r>
        <w:rPr>
          <w:rFonts w:eastAsia="Malgun Gothic"/>
          <w:sz w:val="20"/>
          <w:lang w:eastAsia="ko-KR"/>
        </w:rPr>
        <w:t>HorDiv1</w:t>
      </w:r>
      <w:bookmarkEnd w:id="18"/>
      <w:bookmarkEnd w:id="19"/>
      <w:r>
        <w:rPr>
          <w:sz w:val="20"/>
          <w:lang w:val="en-GB"/>
        </w:rPr>
        <w:t xml:space="preserve">. </w:t>
      </w:r>
      <w:r>
        <w:rPr>
          <w:rFonts w:eastAsia="Malgun Gothic"/>
          <w:sz w:val="20"/>
          <w:lang w:eastAsia="ko-KR"/>
        </w:rPr>
        <w:t xml:space="preserve">Otherwise, </w:t>
      </w:r>
      <w:r>
        <w:rPr>
          <w:rFonts w:eastAsia="Times New Roman"/>
          <w:sz w:val="20"/>
          <w:lang w:val="en-GB"/>
        </w:rPr>
        <w:lastRenderedPageBreak/>
        <w:t xml:space="preserve">the sum of </w:t>
      </w:r>
      <w:proofErr w:type="gramStart"/>
      <w:r>
        <w:rPr>
          <w:rFonts w:eastAsia="Calibri"/>
          <w:sz w:val="20"/>
        </w:rPr>
        <w:t>PackedRegionLeft</w:t>
      </w:r>
      <w:r>
        <w:rPr>
          <w:rFonts w:eastAsia="Malgun Gothic"/>
          <w:sz w:val="20"/>
          <w:lang w:eastAsia="ko-KR"/>
        </w:rPr>
        <w:t>[</w:t>
      </w:r>
      <w:proofErr w:type="gramEnd"/>
      <w:r>
        <w:rPr>
          <w:rFonts w:eastAsia="Malgun Gothic"/>
          <w:sz w:val="20"/>
          <w:lang w:eastAsia="ko-KR"/>
        </w:rPr>
        <w:t> n ]</w:t>
      </w:r>
      <w:r>
        <w:rPr>
          <w:rFonts w:eastAsia="Calibri"/>
          <w:sz w:val="20"/>
        </w:rPr>
        <w:t xml:space="preserve"> and PackedRegionWidth</w:t>
      </w:r>
      <w:r>
        <w:rPr>
          <w:rFonts w:eastAsia="Malgun Gothic"/>
          <w:sz w:val="20"/>
          <w:lang w:eastAsia="ko-KR"/>
        </w:rPr>
        <w:t>[ n ]</w:t>
      </w:r>
      <w:r>
        <w:rPr>
          <w:rFonts w:eastAsia="Calibri"/>
          <w:sz w:val="20"/>
        </w:rPr>
        <w:t xml:space="preserve"> </w:t>
      </w:r>
      <w:r>
        <w:rPr>
          <w:sz w:val="20"/>
          <w:lang w:val="en-GB"/>
        </w:rPr>
        <w:t>shall be less than or equal to packed_picture_width</w:t>
      </w:r>
      <w:r>
        <w:rPr>
          <w:rFonts w:eastAsia="Malgun Gothic"/>
          <w:sz w:val="20"/>
          <w:lang w:eastAsia="ko-KR"/>
        </w:rPr>
        <w:t> / HorDiv1 * 2.</w:t>
      </w:r>
    </w:p>
    <w:p w14:paraId="757BB2DB" w14:textId="77777777" w:rsidR="00A63A1D" w:rsidRDefault="00A63A1D" w:rsidP="00FB5EA4">
      <w:pPr>
        <w:numPr>
          <w:ilvl w:val="0"/>
          <w:numId w:val="32"/>
        </w:numPr>
        <w:tabs>
          <w:tab w:val="left" w:pos="851"/>
          <w:tab w:val="left" w:pos="8010"/>
        </w:tabs>
        <w:autoSpaceDN w:val="0"/>
        <w:spacing w:after="160"/>
        <w:ind w:left="851" w:hanging="425"/>
        <w:rPr>
          <w:rFonts w:eastAsiaTheme="minorEastAsia"/>
          <w:sz w:val="20"/>
          <w:lang w:val="en-GB"/>
        </w:rPr>
      </w:pPr>
      <w:r>
        <w:rPr>
          <w:sz w:val="20"/>
          <w:lang w:val="en-GB"/>
        </w:rPr>
        <w:t xml:space="preserve">If </w:t>
      </w:r>
      <w:proofErr w:type="gramStart"/>
      <w:r>
        <w:rPr>
          <w:rFonts w:eastAsia="Calibri"/>
          <w:sz w:val="20"/>
        </w:rPr>
        <w:t>PackedRegionTop</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Malgun Gothic"/>
          <w:sz w:val="20"/>
          <w:lang w:eastAsia="ko-KR"/>
        </w:rPr>
        <w:t xml:space="preserve">is less than </w:t>
      </w:r>
      <w:r>
        <w:rPr>
          <w:sz w:val="20"/>
          <w:lang w:val="en-GB"/>
        </w:rPr>
        <w:t>packed_picture_height</w:t>
      </w:r>
      <w:r>
        <w:rPr>
          <w:rFonts w:eastAsia="Malgun Gothic"/>
          <w:sz w:val="20"/>
          <w:lang w:eastAsia="ko-KR"/>
        </w:rPr>
        <w:t xml:space="preserve"> / VerDiv1, </w:t>
      </w:r>
      <w:r>
        <w:rPr>
          <w:sz w:val="20"/>
          <w:lang w:val="en-GB"/>
        </w:rPr>
        <w:t xml:space="preserve">the sum of </w:t>
      </w:r>
      <w:r>
        <w:rPr>
          <w:rFonts w:eastAsia="Calibri"/>
          <w:sz w:val="20"/>
        </w:rPr>
        <w:t>PackedRegionTop</w:t>
      </w:r>
      <w:r>
        <w:rPr>
          <w:rFonts w:eastAsia="Malgun Gothic"/>
          <w:sz w:val="20"/>
          <w:lang w:eastAsia="ko-KR"/>
        </w:rPr>
        <w:t>[ n ]</w:t>
      </w:r>
      <w:r>
        <w:rPr>
          <w:rFonts w:eastAsia="Calibri"/>
          <w:sz w:val="20"/>
        </w:rPr>
        <w:t xml:space="preserve"> and PackedRegionHeight</w:t>
      </w:r>
      <w:r>
        <w:rPr>
          <w:rFonts w:eastAsia="Malgun Gothic"/>
          <w:sz w:val="20"/>
          <w:lang w:eastAsia="ko-KR"/>
        </w:rPr>
        <w:t>[ n ]</w:t>
      </w:r>
      <w:r>
        <w:rPr>
          <w:rFonts w:eastAsia="Calibri"/>
          <w:sz w:val="20"/>
        </w:rPr>
        <w:t xml:space="preserve"> </w:t>
      </w:r>
      <w:r>
        <w:rPr>
          <w:sz w:val="20"/>
          <w:lang w:val="en-GB"/>
        </w:rPr>
        <w:t>shall be less than or equal to packed_picture_height / </w:t>
      </w:r>
      <w:r>
        <w:rPr>
          <w:rFonts w:eastAsia="Malgun Gothic"/>
          <w:sz w:val="20"/>
          <w:lang w:eastAsia="ko-KR"/>
        </w:rPr>
        <w:t>VerDiv1</w:t>
      </w:r>
      <w:r>
        <w:rPr>
          <w:sz w:val="20"/>
          <w:lang w:val="en-GB"/>
        </w:rPr>
        <w:t>.</w:t>
      </w:r>
      <w:r>
        <w:rPr>
          <w:rFonts w:eastAsia="Times New Roman"/>
          <w:sz w:val="20"/>
          <w:lang w:val="en-GB"/>
        </w:rPr>
        <w:t xml:space="preserve"> </w:t>
      </w:r>
      <w:r>
        <w:rPr>
          <w:rFonts w:eastAsia="Malgun Gothic"/>
          <w:sz w:val="20"/>
          <w:lang w:eastAsia="ko-KR"/>
        </w:rPr>
        <w:t xml:space="preserve">Otherwise, </w:t>
      </w:r>
      <w:r>
        <w:rPr>
          <w:rFonts w:eastAsia="Times New Roman"/>
          <w:sz w:val="20"/>
          <w:lang w:val="en-GB"/>
        </w:rPr>
        <w:t xml:space="preserve">the sum of </w:t>
      </w:r>
      <w:proofErr w:type="gramStart"/>
      <w:r>
        <w:rPr>
          <w:rFonts w:eastAsia="Calibri"/>
          <w:sz w:val="20"/>
        </w:rPr>
        <w:t>PackedRegionTop</w:t>
      </w:r>
      <w:r>
        <w:rPr>
          <w:rFonts w:eastAsia="Malgun Gothic"/>
          <w:sz w:val="20"/>
          <w:lang w:eastAsia="ko-KR"/>
        </w:rPr>
        <w:t>[</w:t>
      </w:r>
      <w:proofErr w:type="gramEnd"/>
      <w:r>
        <w:rPr>
          <w:rFonts w:eastAsia="Malgun Gothic"/>
          <w:sz w:val="20"/>
          <w:lang w:eastAsia="ko-KR"/>
        </w:rPr>
        <w:t> n ]</w:t>
      </w:r>
      <w:r>
        <w:rPr>
          <w:rFonts w:eastAsia="Calibri"/>
          <w:sz w:val="20"/>
        </w:rPr>
        <w:t xml:space="preserve"> and PackedRegionHeight</w:t>
      </w:r>
      <w:r>
        <w:rPr>
          <w:rFonts w:eastAsia="Malgun Gothic"/>
          <w:sz w:val="20"/>
          <w:lang w:eastAsia="ko-KR"/>
        </w:rPr>
        <w:t>[ n ]</w:t>
      </w:r>
      <w:r>
        <w:rPr>
          <w:rFonts w:eastAsia="Calibri"/>
          <w:sz w:val="20"/>
        </w:rPr>
        <w:t xml:space="preserve"> </w:t>
      </w:r>
      <w:r>
        <w:rPr>
          <w:sz w:val="20"/>
          <w:lang w:val="en-GB"/>
        </w:rPr>
        <w:t>shall be less than or equal to packed_picture_height / </w:t>
      </w:r>
      <w:r>
        <w:rPr>
          <w:rFonts w:eastAsia="Malgun Gothic"/>
          <w:sz w:val="20"/>
          <w:lang w:eastAsia="ko-KR"/>
        </w:rPr>
        <w:t>VerDiv1 * 2</w:t>
      </w:r>
      <w:r>
        <w:rPr>
          <w:rFonts w:eastAsia="Calibri"/>
          <w:sz w:val="20"/>
        </w:rPr>
        <w:t>.</w:t>
      </w:r>
    </w:p>
    <w:bookmarkEnd w:id="17"/>
    <w:p w14:paraId="25896D60" w14:textId="77777777" w:rsidR="00A63A1D" w:rsidRDefault="00A63A1D" w:rsidP="00FB5EA4">
      <w:pPr>
        <w:numPr>
          <w:ilvl w:val="0"/>
          <w:numId w:val="32"/>
        </w:numPr>
        <w:tabs>
          <w:tab w:val="left" w:pos="851"/>
          <w:tab w:val="left" w:pos="8010"/>
        </w:tabs>
        <w:autoSpaceDN w:val="0"/>
        <w:spacing w:after="160"/>
        <w:ind w:left="851" w:hanging="425"/>
        <w:rPr>
          <w:rFonts w:eastAsia="Times New Roman"/>
          <w:sz w:val="20"/>
          <w:lang w:val="en-GB"/>
        </w:rPr>
      </w:pPr>
      <w:r>
        <w:rPr>
          <w:rFonts w:eastAsia="Times New Roman"/>
          <w:sz w:val="20"/>
        </w:rPr>
        <w:t xml:space="preserve">When the decoded picture has 4:2:0 or 4:2:2 chroma format, </w:t>
      </w:r>
      <w:proofErr w:type="gramStart"/>
      <w:r>
        <w:rPr>
          <w:rFonts w:eastAsia="Calibri"/>
          <w:sz w:val="20"/>
        </w:rPr>
        <w:t>PackedRegionLeft</w:t>
      </w:r>
      <w:r>
        <w:rPr>
          <w:rFonts w:eastAsia="Malgun Gothic"/>
          <w:sz w:val="20"/>
          <w:lang w:eastAsia="ko-KR"/>
        </w:rPr>
        <w:t>[</w:t>
      </w:r>
      <w:proofErr w:type="gramEnd"/>
      <w:r>
        <w:rPr>
          <w:rFonts w:eastAsia="Malgun Gothic"/>
          <w:sz w:val="20"/>
          <w:lang w:eastAsia="ko-KR"/>
        </w:rPr>
        <w:t> n ]</w:t>
      </w:r>
      <w:r>
        <w:rPr>
          <w:rFonts w:eastAsia="Times New Roman"/>
          <w:sz w:val="20"/>
        </w:rPr>
        <w:t xml:space="preserve"> shall correspond to an even horizontal coordinate value </w:t>
      </w:r>
      <w:r>
        <w:rPr>
          <w:sz w:val="20"/>
        </w:rPr>
        <w:t xml:space="preserve">of luma sample units, and </w:t>
      </w:r>
      <w:r>
        <w:rPr>
          <w:rFonts w:eastAsia="Calibri"/>
          <w:sz w:val="20"/>
        </w:rPr>
        <w:t>PackedRegionWidth</w:t>
      </w:r>
      <w:r>
        <w:rPr>
          <w:rFonts w:eastAsia="Malgun Gothic"/>
          <w:sz w:val="20"/>
          <w:lang w:eastAsia="ko-KR"/>
        </w:rPr>
        <w:t>[ n ]</w:t>
      </w:r>
      <w:r>
        <w:rPr>
          <w:rFonts w:eastAsia="Calibri"/>
          <w:sz w:val="20"/>
        </w:rPr>
        <w:t xml:space="preserve"> </w:t>
      </w:r>
      <w:r>
        <w:rPr>
          <w:rFonts w:eastAsia="Times New Roman"/>
          <w:sz w:val="20"/>
        </w:rPr>
        <w:t xml:space="preserve">shall correspond to an even number </w:t>
      </w:r>
      <w:r>
        <w:rPr>
          <w:sz w:val="20"/>
        </w:rPr>
        <w:t>of luma samples, both within the decoded picture</w:t>
      </w:r>
      <w:r>
        <w:rPr>
          <w:rFonts w:eastAsia="Times New Roman"/>
          <w:sz w:val="20"/>
          <w:lang w:val="en-GB"/>
        </w:rPr>
        <w:t>.</w:t>
      </w:r>
    </w:p>
    <w:p w14:paraId="2435D26B" w14:textId="77777777" w:rsidR="00A63A1D" w:rsidRDefault="00A63A1D" w:rsidP="00FB5EA4">
      <w:pPr>
        <w:numPr>
          <w:ilvl w:val="0"/>
          <w:numId w:val="32"/>
        </w:numPr>
        <w:tabs>
          <w:tab w:val="left" w:pos="851"/>
          <w:tab w:val="left" w:pos="8010"/>
        </w:tabs>
        <w:autoSpaceDN w:val="0"/>
        <w:spacing w:after="160"/>
        <w:ind w:left="851" w:hanging="425"/>
        <w:rPr>
          <w:rFonts w:eastAsia="SimSun"/>
          <w:sz w:val="20"/>
          <w:lang w:val="en-CA"/>
        </w:rPr>
      </w:pPr>
      <w:r>
        <w:rPr>
          <w:rFonts w:eastAsia="Times New Roman"/>
          <w:sz w:val="20"/>
        </w:rPr>
        <w:t xml:space="preserve">When the decoded picture has 4:2:0 chroma format, </w:t>
      </w:r>
      <w:proofErr w:type="gramStart"/>
      <w:r>
        <w:rPr>
          <w:rFonts w:eastAsia="Calibri"/>
          <w:sz w:val="20"/>
        </w:rPr>
        <w:t>PackedRegionTop</w:t>
      </w:r>
      <w:r>
        <w:rPr>
          <w:rFonts w:eastAsia="Malgun Gothic"/>
          <w:sz w:val="20"/>
          <w:lang w:eastAsia="ko-KR"/>
        </w:rPr>
        <w:t>[</w:t>
      </w:r>
      <w:proofErr w:type="gramEnd"/>
      <w:r>
        <w:rPr>
          <w:rFonts w:eastAsia="Malgun Gothic"/>
          <w:sz w:val="20"/>
          <w:lang w:eastAsia="ko-KR"/>
        </w:rPr>
        <w:t> n ]</w:t>
      </w:r>
      <w:r>
        <w:rPr>
          <w:rFonts w:eastAsia="Calibri"/>
          <w:sz w:val="20"/>
        </w:rPr>
        <w:t xml:space="preserve"> </w:t>
      </w:r>
      <w:r>
        <w:rPr>
          <w:rFonts w:eastAsia="Times New Roman"/>
          <w:sz w:val="20"/>
        </w:rPr>
        <w:t xml:space="preserve">shall correspond to an even vertical coordinate value </w:t>
      </w:r>
      <w:r>
        <w:rPr>
          <w:sz w:val="20"/>
        </w:rPr>
        <w:t xml:space="preserve">of luma sample units, and </w:t>
      </w:r>
      <w:r>
        <w:rPr>
          <w:rFonts w:eastAsia="Calibri"/>
          <w:sz w:val="20"/>
        </w:rPr>
        <w:t>ProjRegionHeight</w:t>
      </w:r>
      <w:r>
        <w:rPr>
          <w:rFonts w:eastAsia="Malgun Gothic"/>
          <w:sz w:val="20"/>
          <w:lang w:eastAsia="ko-KR"/>
        </w:rPr>
        <w:t>[ n ]</w:t>
      </w:r>
      <w:r>
        <w:rPr>
          <w:rFonts w:eastAsia="Calibri"/>
          <w:sz w:val="20"/>
        </w:rPr>
        <w:t xml:space="preserve"> </w:t>
      </w:r>
      <w:r>
        <w:rPr>
          <w:rFonts w:eastAsia="Times New Roman"/>
          <w:sz w:val="20"/>
        </w:rPr>
        <w:t xml:space="preserve">shall correspond to an even number </w:t>
      </w:r>
      <w:r>
        <w:rPr>
          <w:sz w:val="20"/>
        </w:rPr>
        <w:t>of luma samples, both within the decoded picture</w:t>
      </w:r>
      <w:r>
        <w:rPr>
          <w:rFonts w:eastAsia="Times New Roman"/>
          <w:sz w:val="20"/>
          <w:lang w:val="en-GB"/>
        </w:rPr>
        <w:t>.</w:t>
      </w:r>
    </w:p>
    <w:p w14:paraId="3FD624D8" w14:textId="77777777" w:rsidR="00A63A1D" w:rsidRDefault="00A63A1D" w:rsidP="00A63A1D">
      <w:pPr>
        <w:pStyle w:val="3N2"/>
        <w:keepNext/>
        <w:ind w:left="6"/>
        <w:rPr>
          <w:b/>
          <w:sz w:val="20"/>
        </w:rPr>
      </w:pPr>
      <w:r>
        <w:rPr>
          <w:b/>
        </w:rPr>
        <w:t>D.2.32.5</w:t>
      </w:r>
      <w:bookmarkStart w:id="20" w:name="_Hlk502654174"/>
      <w:r>
        <w:rPr>
          <w:b/>
        </w:rPr>
        <w:tab/>
        <w:t>Omnidirectional viewport SEI message semantics</w:t>
      </w:r>
      <w:bookmarkEnd w:id="20"/>
    </w:p>
    <w:p w14:paraId="1550415F" w14:textId="77777777" w:rsidR="00A63A1D" w:rsidRDefault="00A63A1D" w:rsidP="00A63A1D">
      <w:pPr>
        <w:rPr>
          <w:noProof/>
          <w:sz w:val="20"/>
        </w:rPr>
      </w:pPr>
      <w:r>
        <w:rPr>
          <w:sz w:val="20"/>
        </w:rPr>
        <w:t xml:space="preserve">The omnidirectional viewport SEI message specifies the coordinates of one or more regions of spherical-coordinate geometry, bounded by four great circles, corresponding to </w:t>
      </w:r>
      <w:r>
        <w:rPr>
          <w:noProof/>
          <w:sz w:val="20"/>
        </w:rPr>
        <w:t>viewports recommended for display when the user does not have control of the viewing orientation or has released control of the viewing orientation.</w:t>
      </w:r>
    </w:p>
    <w:p w14:paraId="42E89741" w14:textId="77777777" w:rsidR="00A63A1D" w:rsidRDefault="00A63A1D" w:rsidP="00A63A1D">
      <w:pPr>
        <w:rPr>
          <w:noProof/>
          <w:sz w:val="20"/>
        </w:rPr>
      </w:pPr>
      <w:r>
        <w:rPr>
          <w:sz w:val="20"/>
          <w:lang w:eastAsia="de-DE"/>
        </w:rPr>
        <w:t xml:space="preserve">When </w:t>
      </w:r>
      <w:r>
        <w:rPr>
          <w:rFonts w:eastAsia="Malgun Gothic"/>
          <w:bCs/>
          <w:noProof/>
          <w:sz w:val="20"/>
          <w:lang w:eastAsia="zh-CN"/>
        </w:rPr>
        <w:t>a</w:t>
      </w:r>
      <w:r>
        <w:rPr>
          <w:rFonts w:eastAsia="Malgun Gothic"/>
          <w:bCs/>
          <w:noProof/>
          <w:sz w:val="20"/>
          <w:lang w:val="en-GB" w:eastAsia="zh-CN"/>
        </w:rPr>
        <w:t>n</w:t>
      </w:r>
      <w:r>
        <w:rPr>
          <w:sz w:val="20"/>
          <w:lang w:eastAsia="de-DE"/>
        </w:rPr>
        <w:t xml:space="preserve"> effectively applicable</w:t>
      </w:r>
      <w:r>
        <w:rPr>
          <w:rFonts w:eastAsia="Malgun Gothic"/>
          <w:bCs/>
          <w:noProof/>
          <w:sz w:val="20"/>
          <w:lang w:eastAsia="zh-CN"/>
        </w:rPr>
        <w:t xml:space="preserve"> frame </w:t>
      </w:r>
      <w:r>
        <w:rPr>
          <w:color w:val="000000"/>
          <w:sz w:val="20"/>
        </w:rPr>
        <w:t xml:space="preserve">packing arrangement SEI message, as specified in clause </w:t>
      </w:r>
      <w:r>
        <w:rPr>
          <w:color w:val="000000"/>
          <w:sz w:val="20"/>
        </w:rPr>
        <w:fldChar w:fldCharType="begin"/>
      </w:r>
      <w:r>
        <w:rPr>
          <w:color w:val="000000"/>
          <w:sz w:val="20"/>
        </w:rPr>
        <w:instrText xml:space="preserve"> REF ErpSeiSemantics \h  \* MERGEFORMAT </w:instrText>
      </w:r>
      <w:r>
        <w:rPr>
          <w:color w:val="000000"/>
          <w:sz w:val="20"/>
        </w:rPr>
      </w:r>
      <w:r>
        <w:rPr>
          <w:color w:val="000000"/>
          <w:sz w:val="20"/>
        </w:rPr>
        <w:fldChar w:fldCharType="separate"/>
      </w:r>
      <w:r>
        <w:rPr>
          <w:sz w:val="20"/>
        </w:rPr>
        <w:t>D.2.32.1</w:t>
      </w:r>
      <w:r>
        <w:rPr>
          <w:color w:val="000000"/>
          <w:sz w:val="20"/>
        </w:rPr>
        <w:fldChar w:fldCharType="end"/>
      </w:r>
      <w:r>
        <w:rPr>
          <w:color w:val="000000"/>
          <w:sz w:val="20"/>
        </w:rPr>
        <w:t xml:space="preserve"> or </w:t>
      </w:r>
      <w:r>
        <w:rPr>
          <w:color w:val="000000"/>
          <w:sz w:val="20"/>
        </w:rPr>
        <w:fldChar w:fldCharType="begin"/>
      </w:r>
      <w:r>
        <w:rPr>
          <w:color w:val="000000"/>
          <w:sz w:val="20"/>
        </w:rPr>
        <w:instrText xml:space="preserve"> REF CmpSeiSemantics \h  \* MERGEFORMAT </w:instrText>
      </w:r>
      <w:r>
        <w:rPr>
          <w:color w:val="000000"/>
          <w:sz w:val="20"/>
        </w:rPr>
      </w:r>
      <w:r>
        <w:rPr>
          <w:color w:val="000000"/>
          <w:sz w:val="20"/>
        </w:rPr>
        <w:fldChar w:fldCharType="separate"/>
      </w:r>
      <w:r>
        <w:rPr>
          <w:sz w:val="20"/>
        </w:rPr>
        <w:t>D.2.32.2</w:t>
      </w:r>
      <w:r>
        <w:rPr>
          <w:color w:val="000000"/>
          <w:sz w:val="20"/>
        </w:rPr>
        <w:fldChar w:fldCharType="end"/>
      </w:r>
      <w:r>
        <w:rPr>
          <w:color w:val="000000"/>
          <w:sz w:val="20"/>
        </w:rPr>
        <w:t xml:space="preserve">, </w:t>
      </w:r>
      <w:r>
        <w:rPr>
          <w:rFonts w:eastAsia="Malgun Gothic"/>
          <w:bCs/>
          <w:noProof/>
          <w:sz w:val="20"/>
          <w:lang w:eastAsia="zh-CN"/>
        </w:rPr>
        <w:t xml:space="preserve">that applies to the picture is present, the information indicated by the </w:t>
      </w:r>
      <w:r>
        <w:rPr>
          <w:sz w:val="20"/>
        </w:rPr>
        <w:t>omnidirectional viewport SEI message applies to both views.</w:t>
      </w:r>
    </w:p>
    <w:p w14:paraId="6FFF65DD" w14:textId="77777777" w:rsidR="00A63A1D" w:rsidRDefault="00A63A1D" w:rsidP="00A63A1D">
      <w:pPr>
        <w:rPr>
          <w:sz w:val="20"/>
        </w:rPr>
      </w:pPr>
      <w:bookmarkStart w:id="21" w:name="_Hlk481685958"/>
      <w:r>
        <w:rPr>
          <w:b/>
          <w:noProof/>
          <w:sz w:val="20"/>
        </w:rPr>
        <w:t>omni_viewport</w:t>
      </w:r>
      <w:r>
        <w:rPr>
          <w:b/>
          <w:bCs/>
          <w:sz w:val="20"/>
        </w:rPr>
        <w:t>_id</w:t>
      </w:r>
      <w:r>
        <w:rPr>
          <w:noProof/>
          <w:sz w:val="20"/>
        </w:rPr>
        <w:t xml:space="preserve"> </w:t>
      </w:r>
      <w:bookmarkEnd w:id="21"/>
      <w:r>
        <w:rPr>
          <w:sz w:val="20"/>
        </w:rPr>
        <w:t>contains an identifying number that may be used to identify the purpose of the one or more recommended viewport regions.</w:t>
      </w:r>
    </w:p>
    <w:p w14:paraId="33F3B38A" w14:textId="77777777" w:rsidR="00A63A1D" w:rsidRDefault="00A63A1D" w:rsidP="00A63A1D">
      <w:pPr>
        <w:rPr>
          <w:sz w:val="20"/>
          <w:lang w:eastAsia="zh-CN"/>
        </w:rPr>
      </w:pPr>
      <w:bookmarkStart w:id="22" w:name="_Hlk481685756"/>
      <w:r>
        <w:rPr>
          <w:sz w:val="20"/>
        </w:rPr>
        <w:t>omni_viewport_id equal to 0 indicates that the recommended viewports are per "director’s cut"</w:t>
      </w:r>
      <w:r>
        <w:rPr>
          <w:sz w:val="20"/>
          <w:lang w:val="en-GB"/>
        </w:rPr>
        <w:t>, i.e., a viewport suggested according to the creative intent of the content author or content provider</w:t>
      </w:r>
      <w:r>
        <w:rPr>
          <w:sz w:val="20"/>
        </w:rPr>
        <w:t>. omni_viewport_id equal to 1 indicates that the recommended viewports are selected based on measurements of viewing statistics.</w:t>
      </w:r>
    </w:p>
    <w:p w14:paraId="273B9079" w14:textId="77777777" w:rsidR="00A63A1D" w:rsidRDefault="00A63A1D" w:rsidP="00A63A1D">
      <w:pPr>
        <w:rPr>
          <w:noProof/>
          <w:sz w:val="20"/>
        </w:rPr>
      </w:pPr>
      <w:r>
        <w:rPr>
          <w:sz w:val="20"/>
        </w:rPr>
        <w:t>Values of omni_viewport_id from 2 to 511, inclusive, may be used as determined by the application. Values of omni_viewport_id from 512 to 1023 are reserved for future use by ITU-T | ISO/IEC. Decoders encountering a value of omni_viewport_id in the range of 512 to 1023, inclusive, shall ignore it.</w:t>
      </w:r>
    </w:p>
    <w:p w14:paraId="3322358B" w14:textId="77777777" w:rsidR="00A63A1D" w:rsidRDefault="00A63A1D" w:rsidP="00A63A1D">
      <w:pPr>
        <w:rPr>
          <w:noProof/>
          <w:sz w:val="20"/>
        </w:rPr>
      </w:pPr>
      <w:r>
        <w:rPr>
          <w:b/>
          <w:noProof/>
          <w:sz w:val="20"/>
        </w:rPr>
        <w:t>omni_viewport_cancel_flag</w:t>
      </w:r>
      <w:r>
        <w:rPr>
          <w:noProof/>
          <w:sz w:val="20"/>
        </w:rPr>
        <w:t xml:space="preserve"> equal to 1 </w:t>
      </w:r>
      <w:bookmarkEnd w:id="22"/>
      <w:r>
        <w:rPr>
          <w:noProof/>
          <w:sz w:val="20"/>
        </w:rPr>
        <w:t>indicates that the SEI message cancels the persistence of any previous omnidirectional viewport SEI message in output order. omni_viewport_cancel_flag equal to 0 indicates that omnidirectional viewport information follows.</w:t>
      </w:r>
    </w:p>
    <w:p w14:paraId="426CE931" w14:textId="77777777" w:rsidR="00A63A1D" w:rsidRDefault="00A63A1D" w:rsidP="00A63A1D">
      <w:pPr>
        <w:rPr>
          <w:noProof/>
          <w:sz w:val="20"/>
        </w:rPr>
      </w:pPr>
      <w:r>
        <w:rPr>
          <w:b/>
          <w:noProof/>
          <w:sz w:val="20"/>
        </w:rPr>
        <w:t>omni_viewport_persistence_flag</w:t>
      </w:r>
      <w:r>
        <w:rPr>
          <w:noProof/>
          <w:sz w:val="20"/>
        </w:rPr>
        <w:t xml:space="preserve"> specifies the persistence of the omnidirectional viewport SEI message.</w:t>
      </w:r>
    </w:p>
    <w:p w14:paraId="673AD284" w14:textId="77777777" w:rsidR="00A63A1D" w:rsidRDefault="00A63A1D" w:rsidP="00A63A1D">
      <w:pPr>
        <w:rPr>
          <w:noProof/>
          <w:sz w:val="20"/>
        </w:rPr>
      </w:pPr>
      <w:r>
        <w:rPr>
          <w:noProof/>
          <w:sz w:val="20"/>
        </w:rPr>
        <w:t>omni_viewport_persistence_flag equal to 0 specifies that the omnidirectional viewport SEI message applies to the current decoded picture only.</w:t>
      </w:r>
    </w:p>
    <w:p w14:paraId="56AB0A5D" w14:textId="77777777" w:rsidR="00A63A1D" w:rsidRDefault="00A63A1D" w:rsidP="00A63A1D">
      <w:pPr>
        <w:keepNext/>
        <w:rPr>
          <w:noProof/>
          <w:sz w:val="20"/>
        </w:rPr>
      </w:pPr>
      <w:r>
        <w:rPr>
          <w:noProof/>
          <w:sz w:val="20"/>
        </w:rPr>
        <w:t>Let picA be the current picture. omni_viewport_persistence_flag equal to 1 specifies that the omnidirectional viewport SEI message persists in output order until one or more of the following conditions are true:</w:t>
      </w:r>
    </w:p>
    <w:p w14:paraId="7AB967A6" w14:textId="77777777" w:rsidR="00A63A1D" w:rsidRDefault="00A63A1D" w:rsidP="00A63A1D">
      <w:pPr>
        <w:pStyle w:val="enumlev1"/>
        <w:spacing w:before="136"/>
        <w:ind w:left="397"/>
        <w:rPr>
          <w:noProof/>
          <w:lang w:val="en-CA"/>
        </w:rPr>
      </w:pPr>
      <w:r>
        <w:rPr>
          <w:noProof/>
          <w:lang w:val="en-CA"/>
        </w:rPr>
        <w:t>–</w:t>
      </w:r>
      <w:r>
        <w:rPr>
          <w:noProof/>
          <w:lang w:val="en-CA"/>
        </w:rPr>
        <w:tab/>
        <w:t xml:space="preserve">A new </w:t>
      </w:r>
      <w:r>
        <w:t>coded video sequence (CVS)</w:t>
      </w:r>
      <w:r>
        <w:rPr>
          <w:noProof/>
          <w:lang w:val="en-CA"/>
        </w:rPr>
        <w:t xml:space="preserve"> begins.</w:t>
      </w:r>
    </w:p>
    <w:p w14:paraId="35CA51A7" w14:textId="77777777" w:rsidR="00A63A1D" w:rsidRDefault="00A63A1D" w:rsidP="00A63A1D">
      <w:pPr>
        <w:pStyle w:val="enumlev1"/>
        <w:spacing w:before="136"/>
        <w:ind w:left="397"/>
        <w:rPr>
          <w:noProof/>
          <w:lang w:val="en-CA"/>
        </w:rPr>
      </w:pPr>
      <w:r>
        <w:rPr>
          <w:noProof/>
          <w:lang w:val="en-CA"/>
        </w:rPr>
        <w:t>–</w:t>
      </w:r>
      <w:r>
        <w:rPr>
          <w:noProof/>
          <w:lang w:val="en-CA"/>
        </w:rPr>
        <w:tab/>
        <w:t>The bitstream ends.</w:t>
      </w:r>
    </w:p>
    <w:p w14:paraId="2DAB415F" w14:textId="77777777" w:rsidR="00A63A1D" w:rsidRDefault="00A63A1D" w:rsidP="00A63A1D">
      <w:pPr>
        <w:pStyle w:val="enumlev1"/>
        <w:spacing w:before="136"/>
        <w:ind w:left="397"/>
        <w:rPr>
          <w:noProof/>
          <w:lang w:val="en-CA"/>
        </w:rPr>
      </w:pPr>
      <w:r>
        <w:rPr>
          <w:noProof/>
          <w:lang w:val="en-CA"/>
        </w:rPr>
        <w:t>–</w:t>
      </w:r>
      <w:r>
        <w:rPr>
          <w:noProof/>
          <w:lang w:val="en-CA"/>
        </w:rPr>
        <w:tab/>
      </w:r>
      <w:r>
        <w:rPr>
          <w:noProof/>
        </w:rPr>
        <w:t xml:space="preserve">A picture picB in an access unit containing </w:t>
      </w:r>
      <w:r>
        <w:rPr>
          <w:noProof/>
          <w:lang w:val="en-CA"/>
        </w:rPr>
        <w:t>an omnidirectional viewport</w:t>
      </w:r>
      <w:r>
        <w:rPr>
          <w:noProof/>
          <w:lang w:val="en-CA" w:eastAsia="ko-KR"/>
        </w:rPr>
        <w:t xml:space="preserve"> </w:t>
      </w:r>
      <w:r>
        <w:rPr>
          <w:noProof/>
        </w:rPr>
        <w:t xml:space="preserve">SEI message is output having </w:t>
      </w:r>
      <w:proofErr w:type="gramStart"/>
      <w:r>
        <w:t>PicOrderCnt( picB</w:t>
      </w:r>
      <w:proofErr w:type="gramEnd"/>
      <w:r>
        <w:t xml:space="preserve"> ) </w:t>
      </w:r>
      <w:r>
        <w:rPr>
          <w:noProof/>
        </w:rPr>
        <w:t xml:space="preserve">greater than </w:t>
      </w:r>
      <w:r>
        <w:t>PicOrderCnt( picA )</w:t>
      </w:r>
      <w:r>
        <w:rPr>
          <w:noProof/>
        </w:rPr>
        <w:t>.</w:t>
      </w:r>
    </w:p>
    <w:p w14:paraId="1DF79ADA" w14:textId="77777777" w:rsidR="00A63A1D" w:rsidRDefault="00A63A1D" w:rsidP="00A63A1D">
      <w:pPr>
        <w:rPr>
          <w:noProof/>
          <w:sz w:val="20"/>
          <w:lang w:val="en-CA"/>
        </w:rPr>
      </w:pPr>
      <w:bookmarkStart w:id="23" w:name="_Hlk481163187"/>
      <w:r>
        <w:rPr>
          <w:noProof/>
          <w:sz w:val="20"/>
        </w:rPr>
        <w:t xml:space="preserve">When an </w:t>
      </w:r>
      <w:r>
        <w:rPr>
          <w:sz w:val="20"/>
        </w:rPr>
        <w:t xml:space="preserve">equirectangular </w:t>
      </w:r>
      <w:r>
        <w:rPr>
          <w:noProof/>
          <w:sz w:val="20"/>
        </w:rPr>
        <w:t>projection SEI message with erp_cancel_flag equal to 0 or a cubemap</w:t>
      </w:r>
      <w:r>
        <w:rPr>
          <w:sz w:val="20"/>
        </w:rPr>
        <w:t xml:space="preserve"> </w:t>
      </w:r>
      <w:r>
        <w:rPr>
          <w:noProof/>
          <w:sz w:val="20"/>
        </w:rPr>
        <w:t xml:space="preserve">projection SEI message with cmp_cancel_flag equal to 0 is not present in the CVS that applies to the current picture and precedes the </w:t>
      </w:r>
      <w:r>
        <w:rPr>
          <w:sz w:val="20"/>
        </w:rPr>
        <w:t xml:space="preserve">omnidirectional viewport </w:t>
      </w:r>
      <w:r>
        <w:rPr>
          <w:noProof/>
          <w:sz w:val="20"/>
        </w:rPr>
        <w:t xml:space="preserve">SEI message in decoding order, an </w:t>
      </w:r>
      <w:r>
        <w:rPr>
          <w:sz w:val="20"/>
        </w:rPr>
        <w:t xml:space="preserve">omnidirectional viewport </w:t>
      </w:r>
      <w:r>
        <w:rPr>
          <w:noProof/>
          <w:sz w:val="20"/>
        </w:rPr>
        <w:t xml:space="preserve">SEI message with omni_viewport_cancel_flag equal to 0 shall not be present in the CVS that applies to the current picture. </w:t>
      </w:r>
      <w:r>
        <w:rPr>
          <w:sz w:val="20"/>
        </w:rPr>
        <w:t xml:space="preserve">Decoders shall ignore omnidirectional viewport SEI messages </w:t>
      </w:r>
      <w:r>
        <w:rPr>
          <w:noProof/>
          <w:sz w:val="20"/>
        </w:rPr>
        <w:t xml:space="preserve">with omni_viewport_cancel_flag equal to 0 </w:t>
      </w:r>
      <w:r>
        <w:rPr>
          <w:sz w:val="20"/>
        </w:rPr>
        <w:t>that do not follow</w:t>
      </w:r>
      <w:r>
        <w:rPr>
          <w:noProof/>
          <w:sz w:val="20"/>
        </w:rPr>
        <w:t>, in decoding order,</w:t>
      </w:r>
      <w:r>
        <w:rPr>
          <w:sz w:val="20"/>
        </w:rPr>
        <w:t xml:space="preserve"> an equirectangular </w:t>
      </w:r>
      <w:r>
        <w:rPr>
          <w:noProof/>
          <w:sz w:val="20"/>
        </w:rPr>
        <w:t>projection SEI message with erp_cancel_flag equal to 0 or a cubemap</w:t>
      </w:r>
      <w:r>
        <w:rPr>
          <w:sz w:val="20"/>
        </w:rPr>
        <w:t xml:space="preserve"> </w:t>
      </w:r>
      <w:r>
        <w:rPr>
          <w:noProof/>
          <w:sz w:val="20"/>
        </w:rPr>
        <w:t>projection SEI message with cmp_cancel_flag equal to 0 in the CVS that applies to the current picture.</w:t>
      </w:r>
    </w:p>
    <w:p w14:paraId="3EFC5FA8" w14:textId="77777777" w:rsidR="00A63A1D" w:rsidRDefault="00A63A1D" w:rsidP="00A63A1D">
      <w:pPr>
        <w:rPr>
          <w:sz w:val="20"/>
        </w:rPr>
      </w:pPr>
      <w:r>
        <w:rPr>
          <w:b/>
          <w:noProof/>
          <w:sz w:val="20"/>
        </w:rPr>
        <w:t>omni_viewport_cnt_minus1</w:t>
      </w:r>
      <w:r>
        <w:rPr>
          <w:sz w:val="20"/>
        </w:rPr>
        <w:t xml:space="preserve"> </w:t>
      </w:r>
      <w:bookmarkEnd w:id="23"/>
      <w:r>
        <w:rPr>
          <w:sz w:val="20"/>
        </w:rPr>
        <w:t>plus 1 specifies the number of recommended viewport regions that are indicated by the SEI message.</w:t>
      </w:r>
    </w:p>
    <w:p w14:paraId="72EE8E4A" w14:textId="77777777" w:rsidR="00A63A1D" w:rsidRDefault="00A63A1D" w:rsidP="00A63A1D">
      <w:pPr>
        <w:rPr>
          <w:sz w:val="20"/>
          <w:lang w:val="en-GB"/>
        </w:rPr>
      </w:pPr>
      <w:r>
        <w:rPr>
          <w:sz w:val="20"/>
          <w:lang w:val="en-GB"/>
        </w:rPr>
        <w:t xml:space="preserve">When omni_viewport_cnt_minus1 is greater than 0 and </w:t>
      </w:r>
      <w:r>
        <w:rPr>
          <w:sz w:val="20"/>
        </w:rPr>
        <w:t>there is no information provided by external means not specified in this Specification on which recommended viewport is suggested to be displayed, the following applies:</w:t>
      </w:r>
    </w:p>
    <w:p w14:paraId="44D59A0E" w14:textId="77777777" w:rsidR="00A63A1D" w:rsidRDefault="00A63A1D" w:rsidP="00FB5EA4">
      <w:pPr>
        <w:pStyle w:val="ListParagraph"/>
        <w:numPr>
          <w:ilvl w:val="0"/>
          <w:numId w:val="33"/>
        </w:numPr>
        <w:tabs>
          <w:tab w:val="left" w:pos="360"/>
          <w:tab w:val="left" w:pos="720"/>
          <w:tab w:val="left" w:pos="1080"/>
          <w:tab w:val="left" w:pos="1440"/>
        </w:tabs>
        <w:overflowPunct w:val="0"/>
        <w:autoSpaceDE w:val="0"/>
        <w:autoSpaceDN w:val="0"/>
        <w:adjustRightInd w:val="0"/>
        <w:spacing w:before="136"/>
        <w:jc w:val="both"/>
        <w:rPr>
          <w:sz w:val="20"/>
          <w:lang w:val="en-US"/>
        </w:rPr>
      </w:pPr>
      <w:r>
        <w:rPr>
          <w:sz w:val="20"/>
        </w:rPr>
        <w:t xml:space="preserve">When omni_viewport_id is equal to 0 or 1, </w:t>
      </w:r>
      <w:r>
        <w:rPr>
          <w:sz w:val="20"/>
          <w:lang w:val="en-GB"/>
        </w:rPr>
        <w:t xml:space="preserve">the 0-th recommended viewport </w:t>
      </w:r>
      <w:r>
        <w:rPr>
          <w:sz w:val="20"/>
        </w:rPr>
        <w:t>is suggested to be displayed when the user does not have control of the viewing orientation or has released control of the viewing orientation.</w:t>
      </w:r>
    </w:p>
    <w:p w14:paraId="5183D796" w14:textId="77777777" w:rsidR="00A63A1D" w:rsidRDefault="00A63A1D" w:rsidP="00FB5EA4">
      <w:pPr>
        <w:pStyle w:val="ListParagraph"/>
        <w:numPr>
          <w:ilvl w:val="0"/>
          <w:numId w:val="33"/>
        </w:numPr>
        <w:tabs>
          <w:tab w:val="left" w:pos="360"/>
          <w:tab w:val="left" w:pos="720"/>
          <w:tab w:val="left" w:pos="1080"/>
          <w:tab w:val="left" w:pos="1440"/>
        </w:tabs>
        <w:overflowPunct w:val="0"/>
        <w:autoSpaceDE w:val="0"/>
        <w:autoSpaceDN w:val="0"/>
        <w:adjustRightInd w:val="0"/>
        <w:spacing w:before="136"/>
        <w:jc w:val="both"/>
        <w:rPr>
          <w:bCs/>
          <w:noProof/>
          <w:sz w:val="20"/>
        </w:rPr>
      </w:pPr>
      <w:r>
        <w:rPr>
          <w:sz w:val="20"/>
        </w:rPr>
        <w:t xml:space="preserve">When omni_viewport_id is equal to 0, between any two recommended viewports per director's cut, the i-th recommended viewport has higher priority than the j-th recommended viewport for any </w:t>
      </w:r>
      <w:r>
        <w:rPr>
          <w:sz w:val="20"/>
        </w:rPr>
        <w:lastRenderedPageBreak/>
        <w:t>values of i and j when i is less than j. The 0-th recommended viewport per director's cut has the highest priority.</w:t>
      </w:r>
    </w:p>
    <w:p w14:paraId="49F280CA" w14:textId="77777777" w:rsidR="00A63A1D" w:rsidRDefault="00A63A1D" w:rsidP="00FB5EA4">
      <w:pPr>
        <w:pStyle w:val="ListParagraph"/>
        <w:numPr>
          <w:ilvl w:val="0"/>
          <w:numId w:val="33"/>
        </w:numPr>
        <w:tabs>
          <w:tab w:val="left" w:pos="360"/>
          <w:tab w:val="left" w:pos="720"/>
          <w:tab w:val="left" w:pos="1080"/>
          <w:tab w:val="left" w:pos="1440"/>
        </w:tabs>
        <w:overflowPunct w:val="0"/>
        <w:autoSpaceDE w:val="0"/>
        <w:autoSpaceDN w:val="0"/>
        <w:adjustRightInd w:val="0"/>
        <w:spacing w:before="136"/>
        <w:jc w:val="both"/>
        <w:rPr>
          <w:bCs/>
          <w:noProof/>
          <w:sz w:val="20"/>
        </w:rPr>
      </w:pPr>
      <w:r>
        <w:rPr>
          <w:sz w:val="20"/>
        </w:rPr>
        <w:t xml:space="preserve">When omni_viewport_id is equal to 1, between any two recommended viewports, the i-th recommended viewport has higher popularity, </w:t>
      </w:r>
      <w:r>
        <w:rPr>
          <w:sz w:val="20"/>
          <w:lang w:val="en-GB"/>
        </w:rPr>
        <w:t>among some selection of candidate viewports</w:t>
      </w:r>
      <w:r>
        <w:rPr>
          <w:sz w:val="20"/>
        </w:rPr>
        <w:t>, than the j-th recommended viewport for any values of i and j when i is less than j. The 0-th most-viewed recommended viewport has the highest popularity.</w:t>
      </w:r>
      <w:r>
        <w:rPr>
          <w:sz w:val="20"/>
          <w:lang w:val="en-GB"/>
        </w:rPr>
        <w:t xml:space="preserve"> The selection of the candidate viewports is outside the scope of this Specification.</w:t>
      </w:r>
    </w:p>
    <w:p w14:paraId="7743A36A" w14:textId="77777777" w:rsidR="00A63A1D" w:rsidRDefault="00A63A1D" w:rsidP="00A63A1D">
      <w:pPr>
        <w:rPr>
          <w:sz w:val="20"/>
        </w:rPr>
      </w:pPr>
      <w:r>
        <w:rPr>
          <w:b/>
          <w:noProof/>
          <w:sz w:val="20"/>
        </w:rPr>
        <w:t>omni_viewport_azimuth_</w:t>
      </w:r>
      <w:proofErr w:type="gramStart"/>
      <w:r>
        <w:rPr>
          <w:b/>
          <w:noProof/>
          <w:sz w:val="20"/>
        </w:rPr>
        <w:t>centre</w:t>
      </w:r>
      <w:r>
        <w:rPr>
          <w:bCs/>
          <w:sz w:val="20"/>
        </w:rPr>
        <w:t>[</w:t>
      </w:r>
      <w:proofErr w:type="gramEnd"/>
      <w:r>
        <w:rPr>
          <w:bCs/>
          <w:sz w:val="20"/>
        </w:rPr>
        <w:t> i ]</w:t>
      </w:r>
      <w:r>
        <w:rPr>
          <w:noProof/>
          <w:sz w:val="20"/>
        </w:rPr>
        <w:t xml:space="preserve"> and </w:t>
      </w:r>
      <w:r>
        <w:rPr>
          <w:b/>
          <w:noProof/>
          <w:sz w:val="20"/>
        </w:rPr>
        <w:t>omni_viewport_elevation_centre</w:t>
      </w:r>
      <w:r>
        <w:rPr>
          <w:bCs/>
          <w:sz w:val="20"/>
        </w:rPr>
        <w:t>[ i ]</w:t>
      </w:r>
      <w:r>
        <w:rPr>
          <w:noProof/>
          <w:sz w:val="20"/>
        </w:rPr>
        <w:t xml:space="preserve"> </w:t>
      </w:r>
      <w:r>
        <w:rPr>
          <w:sz w:val="20"/>
        </w:rPr>
        <w:t xml:space="preserve">indicate the centre of the i-th recommended viewport region, in units of </w:t>
      </w:r>
      <w:r>
        <w:rPr>
          <w:rFonts w:eastAsia="Malgun Gothic"/>
          <w:sz w:val="20"/>
          <w:lang w:eastAsia="ko-KR"/>
        </w:rPr>
        <w:t>2</w:t>
      </w:r>
      <w:r>
        <w:rPr>
          <w:rFonts w:eastAsia="Malgun Gothic"/>
          <w:sz w:val="20"/>
          <w:vertAlign w:val="superscript"/>
          <w:lang w:eastAsia="ko-KR"/>
        </w:rPr>
        <w:t>−16</w:t>
      </w:r>
      <w:r>
        <w:rPr>
          <w:rFonts w:eastAsia="Malgun Gothic"/>
          <w:sz w:val="20"/>
          <w:lang w:eastAsia="ko-KR"/>
        </w:rPr>
        <w:t xml:space="preserve"> </w:t>
      </w:r>
      <w:r>
        <w:rPr>
          <w:sz w:val="20"/>
        </w:rPr>
        <w:t>degrees relative to the global coordinate axes. The value of omni_viewport_azimuth_</w:t>
      </w:r>
      <w:proofErr w:type="gramStart"/>
      <w:r>
        <w:rPr>
          <w:sz w:val="20"/>
        </w:rPr>
        <w:t>centre</w:t>
      </w:r>
      <w:r>
        <w:rPr>
          <w:bCs/>
          <w:sz w:val="20"/>
        </w:rPr>
        <w:t>[</w:t>
      </w:r>
      <w:proofErr w:type="gramEnd"/>
      <w:r>
        <w:rPr>
          <w:bCs/>
          <w:sz w:val="20"/>
        </w:rPr>
        <w:t> i ]</w:t>
      </w:r>
      <w:r>
        <w:rPr>
          <w:sz w:val="20"/>
        </w:rPr>
        <w:t xml:space="preserve"> shall be in the range of </w:t>
      </w:r>
      <w:r>
        <w:rPr>
          <w:rFonts w:eastAsia="Malgun Gothic"/>
          <w:sz w:val="20"/>
          <w:lang w:eastAsia="ko-KR"/>
        </w:rPr>
        <w:t>−</w:t>
      </w:r>
      <w:r>
        <w:rPr>
          <w:sz w:val="20"/>
        </w:rPr>
        <w:t>180 * 2</w:t>
      </w:r>
      <w:r>
        <w:rPr>
          <w:sz w:val="20"/>
          <w:vertAlign w:val="superscript"/>
        </w:rPr>
        <w:t>16</w:t>
      </w:r>
      <w:r>
        <w:rPr>
          <w:sz w:val="20"/>
        </w:rPr>
        <w:t xml:space="preserve"> (i.e., </w:t>
      </w:r>
      <w:r>
        <w:rPr>
          <w:rFonts w:eastAsia="Malgun Gothic"/>
          <w:sz w:val="20"/>
          <w:lang w:eastAsia="ko-KR"/>
        </w:rPr>
        <w:t>−11 796 480) to</w:t>
      </w:r>
      <w:r>
        <w:rPr>
          <w:sz w:val="20"/>
        </w:rPr>
        <w:t xml:space="preserve"> 180 * 2</w:t>
      </w:r>
      <w:r>
        <w:rPr>
          <w:sz w:val="20"/>
          <w:vertAlign w:val="superscript"/>
        </w:rPr>
        <w:t>16</w:t>
      </w:r>
      <w:r>
        <w:rPr>
          <w:sz w:val="20"/>
        </w:rPr>
        <w:t> − 1 (i.e., </w:t>
      </w:r>
      <w:r>
        <w:rPr>
          <w:rFonts w:eastAsia="Malgun Gothic"/>
          <w:sz w:val="20"/>
          <w:lang w:eastAsia="ko-KR"/>
        </w:rPr>
        <w:t>11 796 479), inclusive</w:t>
      </w:r>
      <w:r>
        <w:rPr>
          <w:sz w:val="20"/>
        </w:rPr>
        <w:t xml:space="preserve">. The value of </w:t>
      </w:r>
      <w:r>
        <w:rPr>
          <w:noProof/>
          <w:sz w:val="20"/>
        </w:rPr>
        <w:t>omni_viewport_elevation_</w:t>
      </w:r>
      <w:proofErr w:type="gramStart"/>
      <w:r>
        <w:rPr>
          <w:noProof/>
          <w:sz w:val="20"/>
        </w:rPr>
        <w:t>centre</w:t>
      </w:r>
      <w:r>
        <w:rPr>
          <w:bCs/>
          <w:sz w:val="20"/>
        </w:rPr>
        <w:t>[</w:t>
      </w:r>
      <w:proofErr w:type="gramEnd"/>
      <w:r>
        <w:rPr>
          <w:bCs/>
          <w:sz w:val="20"/>
        </w:rPr>
        <w:t> i ]</w:t>
      </w:r>
      <w:r>
        <w:rPr>
          <w:noProof/>
          <w:sz w:val="20"/>
        </w:rPr>
        <w:t xml:space="preserve"> shall be in the </w:t>
      </w:r>
      <w:r>
        <w:rPr>
          <w:sz w:val="20"/>
        </w:rPr>
        <w:t xml:space="preserve">range of </w:t>
      </w:r>
      <w:r>
        <w:rPr>
          <w:rFonts w:eastAsia="Malgun Gothic"/>
          <w:sz w:val="20"/>
          <w:lang w:eastAsia="ko-KR"/>
        </w:rPr>
        <w:t>−</w:t>
      </w:r>
      <w:r>
        <w:rPr>
          <w:sz w:val="20"/>
        </w:rPr>
        <w:t>90 * 2</w:t>
      </w:r>
      <w:r>
        <w:rPr>
          <w:sz w:val="20"/>
          <w:vertAlign w:val="superscript"/>
        </w:rPr>
        <w:t>16</w:t>
      </w:r>
      <w:r>
        <w:rPr>
          <w:sz w:val="20"/>
        </w:rPr>
        <w:t xml:space="preserve"> (i.e., </w:t>
      </w:r>
      <w:r>
        <w:rPr>
          <w:rFonts w:eastAsia="Malgun Gothic"/>
          <w:sz w:val="20"/>
          <w:lang w:eastAsia="ko-KR"/>
        </w:rPr>
        <w:t xml:space="preserve">−5 898 240) to </w:t>
      </w:r>
      <w:r>
        <w:rPr>
          <w:sz w:val="20"/>
        </w:rPr>
        <w:t>90 * 2</w:t>
      </w:r>
      <w:r>
        <w:rPr>
          <w:sz w:val="20"/>
          <w:vertAlign w:val="superscript"/>
        </w:rPr>
        <w:t>16</w:t>
      </w:r>
      <w:r>
        <w:rPr>
          <w:sz w:val="20"/>
        </w:rPr>
        <w:t xml:space="preserve"> (i.e., </w:t>
      </w:r>
      <w:r>
        <w:rPr>
          <w:rFonts w:eastAsia="Malgun Gothic"/>
          <w:sz w:val="20"/>
          <w:lang w:eastAsia="ko-KR"/>
        </w:rPr>
        <w:t>5 898 240), inclusive.</w:t>
      </w:r>
    </w:p>
    <w:p w14:paraId="78E11822" w14:textId="77777777" w:rsidR="00A63A1D" w:rsidRDefault="00A63A1D" w:rsidP="00A63A1D">
      <w:pPr>
        <w:rPr>
          <w:sz w:val="20"/>
        </w:rPr>
      </w:pPr>
      <w:r>
        <w:rPr>
          <w:b/>
          <w:noProof/>
          <w:sz w:val="20"/>
        </w:rPr>
        <w:t>omni_viewport_tilt_</w:t>
      </w:r>
      <w:proofErr w:type="gramStart"/>
      <w:r>
        <w:rPr>
          <w:b/>
          <w:noProof/>
          <w:sz w:val="20"/>
        </w:rPr>
        <w:t>centre</w:t>
      </w:r>
      <w:r>
        <w:rPr>
          <w:bCs/>
          <w:sz w:val="20"/>
        </w:rPr>
        <w:t>[</w:t>
      </w:r>
      <w:proofErr w:type="gramEnd"/>
      <w:r>
        <w:rPr>
          <w:bCs/>
          <w:sz w:val="20"/>
        </w:rPr>
        <w:t> i ]</w:t>
      </w:r>
      <w:r>
        <w:rPr>
          <w:noProof/>
          <w:sz w:val="20"/>
        </w:rPr>
        <w:t xml:space="preserve"> </w:t>
      </w:r>
      <w:r>
        <w:rPr>
          <w:sz w:val="20"/>
        </w:rPr>
        <w:t xml:space="preserve">indicates the tilt angle </w:t>
      </w:r>
      <w:r>
        <w:rPr>
          <w:noProof/>
          <w:sz w:val="20"/>
        </w:rPr>
        <w:t xml:space="preserve">of </w:t>
      </w:r>
      <w:r>
        <w:rPr>
          <w:sz w:val="20"/>
        </w:rPr>
        <w:t>the i-th</w:t>
      </w:r>
      <w:r>
        <w:rPr>
          <w:noProof/>
          <w:sz w:val="20"/>
        </w:rPr>
        <w:t xml:space="preserve"> recommended </w:t>
      </w:r>
      <w:r>
        <w:rPr>
          <w:sz w:val="20"/>
        </w:rPr>
        <w:t xml:space="preserve">viewport </w:t>
      </w:r>
      <w:r>
        <w:rPr>
          <w:noProof/>
          <w:sz w:val="20"/>
        </w:rPr>
        <w:t>region</w:t>
      </w:r>
      <w:r>
        <w:rPr>
          <w:sz w:val="20"/>
        </w:rPr>
        <w:t xml:space="preserve">, in units of </w:t>
      </w:r>
      <w:r>
        <w:rPr>
          <w:rFonts w:eastAsia="Malgun Gothic"/>
          <w:sz w:val="20"/>
          <w:lang w:eastAsia="ko-KR"/>
        </w:rPr>
        <w:t>2</w:t>
      </w:r>
      <w:r>
        <w:rPr>
          <w:rFonts w:eastAsia="Malgun Gothic"/>
          <w:sz w:val="20"/>
          <w:vertAlign w:val="superscript"/>
          <w:lang w:eastAsia="ko-KR"/>
        </w:rPr>
        <w:t>−16</w:t>
      </w:r>
      <w:r>
        <w:rPr>
          <w:rFonts w:eastAsia="Malgun Gothic"/>
          <w:sz w:val="20"/>
          <w:lang w:eastAsia="ko-KR"/>
        </w:rPr>
        <w:t xml:space="preserve"> </w:t>
      </w:r>
      <w:r>
        <w:rPr>
          <w:sz w:val="20"/>
        </w:rPr>
        <w:t>degrees. The value of omni_viewport_tilt_</w:t>
      </w:r>
      <w:proofErr w:type="gramStart"/>
      <w:r>
        <w:rPr>
          <w:sz w:val="20"/>
        </w:rPr>
        <w:t>centre[</w:t>
      </w:r>
      <w:proofErr w:type="gramEnd"/>
      <w:r>
        <w:rPr>
          <w:sz w:val="20"/>
        </w:rPr>
        <w:t xml:space="preserve"> i ] shall be in the range of </w:t>
      </w:r>
      <w:r>
        <w:rPr>
          <w:rFonts w:eastAsia="Malgun Gothic"/>
          <w:sz w:val="20"/>
          <w:lang w:eastAsia="ko-KR"/>
        </w:rPr>
        <w:t>−</w:t>
      </w:r>
      <w:r>
        <w:rPr>
          <w:sz w:val="20"/>
        </w:rPr>
        <w:t>180 * 2</w:t>
      </w:r>
      <w:r>
        <w:rPr>
          <w:sz w:val="20"/>
          <w:vertAlign w:val="superscript"/>
        </w:rPr>
        <w:t>16</w:t>
      </w:r>
      <w:r>
        <w:rPr>
          <w:sz w:val="20"/>
        </w:rPr>
        <w:t xml:space="preserve"> (i.e., </w:t>
      </w:r>
      <w:r>
        <w:rPr>
          <w:rFonts w:eastAsia="Malgun Gothic"/>
          <w:sz w:val="20"/>
          <w:lang w:eastAsia="ko-KR"/>
        </w:rPr>
        <w:t>−11796480) to</w:t>
      </w:r>
      <w:r>
        <w:rPr>
          <w:sz w:val="20"/>
        </w:rPr>
        <w:t xml:space="preserve">  2</w:t>
      </w:r>
      <w:r>
        <w:rPr>
          <w:sz w:val="20"/>
          <w:vertAlign w:val="superscript"/>
        </w:rPr>
        <w:t>16</w:t>
      </w:r>
      <w:r>
        <w:rPr>
          <w:sz w:val="20"/>
        </w:rPr>
        <w:t> − 1 (i.e., </w:t>
      </w:r>
      <w:r>
        <w:rPr>
          <w:rFonts w:eastAsia="Malgun Gothic"/>
          <w:sz w:val="20"/>
          <w:lang w:eastAsia="ko-KR"/>
        </w:rPr>
        <w:t>11 796 479), inclusive</w:t>
      </w:r>
      <w:r>
        <w:rPr>
          <w:sz w:val="20"/>
        </w:rPr>
        <w:t>.</w:t>
      </w:r>
    </w:p>
    <w:p w14:paraId="6E67CFA7" w14:textId="77777777" w:rsidR="00A63A1D" w:rsidRDefault="00A63A1D" w:rsidP="00A63A1D">
      <w:pPr>
        <w:rPr>
          <w:noProof/>
          <w:sz w:val="20"/>
        </w:rPr>
      </w:pPr>
      <w:r>
        <w:rPr>
          <w:b/>
          <w:noProof/>
          <w:sz w:val="20"/>
        </w:rPr>
        <w:t>omni_viewport_hor_</w:t>
      </w:r>
      <w:proofErr w:type="gramStart"/>
      <w:r>
        <w:rPr>
          <w:b/>
          <w:noProof/>
          <w:sz w:val="20"/>
        </w:rPr>
        <w:t>range</w:t>
      </w:r>
      <w:r>
        <w:rPr>
          <w:bCs/>
          <w:sz w:val="20"/>
        </w:rPr>
        <w:t>[</w:t>
      </w:r>
      <w:proofErr w:type="gramEnd"/>
      <w:r>
        <w:rPr>
          <w:bCs/>
          <w:sz w:val="20"/>
        </w:rPr>
        <w:t> i ]</w:t>
      </w:r>
      <w:r>
        <w:rPr>
          <w:noProof/>
          <w:sz w:val="20"/>
        </w:rPr>
        <w:t xml:space="preserve"> </w:t>
      </w:r>
      <w:r>
        <w:rPr>
          <w:sz w:val="20"/>
        </w:rPr>
        <w:t xml:space="preserve">indicates the azimuth range of the i-th recommended viewport region, in units of </w:t>
      </w:r>
      <w:r>
        <w:rPr>
          <w:rFonts w:eastAsia="Malgun Gothic"/>
          <w:sz w:val="20"/>
          <w:lang w:eastAsia="ko-KR"/>
        </w:rPr>
        <w:t>2</w:t>
      </w:r>
      <w:r>
        <w:rPr>
          <w:rFonts w:eastAsia="Malgun Gothic"/>
          <w:sz w:val="20"/>
          <w:vertAlign w:val="superscript"/>
          <w:lang w:eastAsia="ko-KR"/>
        </w:rPr>
        <w:t>−16</w:t>
      </w:r>
      <w:r>
        <w:rPr>
          <w:sz w:val="20"/>
        </w:rPr>
        <w:t xml:space="preserve"> degrees. The value of omni_viewport_hor_</w:t>
      </w:r>
      <w:proofErr w:type="gramStart"/>
      <w:r>
        <w:rPr>
          <w:sz w:val="20"/>
        </w:rPr>
        <w:t>range</w:t>
      </w:r>
      <w:r>
        <w:rPr>
          <w:bCs/>
          <w:sz w:val="20"/>
        </w:rPr>
        <w:t>[</w:t>
      </w:r>
      <w:proofErr w:type="gramEnd"/>
      <w:r>
        <w:rPr>
          <w:bCs/>
          <w:sz w:val="20"/>
        </w:rPr>
        <w:t> i ]</w:t>
      </w:r>
      <w:r>
        <w:rPr>
          <w:sz w:val="20"/>
        </w:rPr>
        <w:t xml:space="preserve"> shall be in the range of 1 to 360 * 2</w:t>
      </w:r>
      <w:r>
        <w:rPr>
          <w:sz w:val="20"/>
          <w:vertAlign w:val="superscript"/>
        </w:rPr>
        <w:t>16</w:t>
      </w:r>
      <w:r>
        <w:rPr>
          <w:sz w:val="20"/>
        </w:rPr>
        <w:t xml:space="preserve"> (i.e., 23 592 960), inclusive.</w:t>
      </w:r>
    </w:p>
    <w:p w14:paraId="1F962AE3" w14:textId="77777777" w:rsidR="00A63A1D" w:rsidRDefault="00A63A1D" w:rsidP="00A63A1D">
      <w:pPr>
        <w:rPr>
          <w:rFonts w:eastAsia="Malgun Gothic"/>
          <w:sz w:val="20"/>
          <w:lang w:eastAsia="ko-KR"/>
        </w:rPr>
      </w:pPr>
      <w:r>
        <w:rPr>
          <w:b/>
          <w:noProof/>
          <w:sz w:val="20"/>
        </w:rPr>
        <w:t>omni_viewport_ver_</w:t>
      </w:r>
      <w:proofErr w:type="gramStart"/>
      <w:r>
        <w:rPr>
          <w:b/>
          <w:noProof/>
          <w:sz w:val="20"/>
        </w:rPr>
        <w:t>range</w:t>
      </w:r>
      <w:r>
        <w:rPr>
          <w:bCs/>
          <w:sz w:val="20"/>
        </w:rPr>
        <w:t>[</w:t>
      </w:r>
      <w:proofErr w:type="gramEnd"/>
      <w:r>
        <w:rPr>
          <w:bCs/>
          <w:sz w:val="20"/>
        </w:rPr>
        <w:t> i ]</w:t>
      </w:r>
      <w:r>
        <w:rPr>
          <w:noProof/>
          <w:sz w:val="20"/>
        </w:rPr>
        <w:t xml:space="preserve"> </w:t>
      </w:r>
      <w:r>
        <w:rPr>
          <w:sz w:val="20"/>
        </w:rPr>
        <w:t xml:space="preserve">indicates </w:t>
      </w:r>
      <w:r>
        <w:rPr>
          <w:noProof/>
          <w:sz w:val="20"/>
        </w:rPr>
        <w:t xml:space="preserve">the elevation range of </w:t>
      </w:r>
      <w:r>
        <w:rPr>
          <w:sz w:val="20"/>
        </w:rPr>
        <w:t>the i-th</w:t>
      </w:r>
      <w:r>
        <w:rPr>
          <w:noProof/>
          <w:sz w:val="20"/>
        </w:rPr>
        <w:t xml:space="preserve"> recommended </w:t>
      </w:r>
      <w:r>
        <w:rPr>
          <w:sz w:val="20"/>
        </w:rPr>
        <w:t xml:space="preserve">viewport </w:t>
      </w:r>
      <w:r>
        <w:rPr>
          <w:noProof/>
          <w:sz w:val="20"/>
        </w:rPr>
        <w:t>region</w:t>
      </w:r>
      <w:r>
        <w:rPr>
          <w:sz w:val="20"/>
        </w:rPr>
        <w:t xml:space="preserve">, </w:t>
      </w:r>
      <w:r>
        <w:rPr>
          <w:noProof/>
          <w:sz w:val="20"/>
        </w:rPr>
        <w:t xml:space="preserve">in </w:t>
      </w:r>
      <w:r>
        <w:rPr>
          <w:sz w:val="20"/>
        </w:rPr>
        <w:t xml:space="preserve">units </w:t>
      </w:r>
      <w:r>
        <w:rPr>
          <w:noProof/>
          <w:sz w:val="20"/>
        </w:rPr>
        <w:t xml:space="preserve">of </w:t>
      </w:r>
      <w:r>
        <w:rPr>
          <w:rFonts w:eastAsia="Malgun Gothic"/>
          <w:sz w:val="20"/>
          <w:lang w:eastAsia="ko-KR"/>
        </w:rPr>
        <w:t>2</w:t>
      </w:r>
      <w:r>
        <w:rPr>
          <w:rFonts w:eastAsia="Malgun Gothic"/>
          <w:sz w:val="20"/>
          <w:vertAlign w:val="superscript"/>
          <w:lang w:eastAsia="ko-KR"/>
        </w:rPr>
        <w:t xml:space="preserve">−16 </w:t>
      </w:r>
      <w:r>
        <w:rPr>
          <w:noProof/>
          <w:sz w:val="20"/>
        </w:rPr>
        <w:t xml:space="preserve">degrees. The value of </w:t>
      </w:r>
      <w:r>
        <w:rPr>
          <w:sz w:val="20"/>
        </w:rPr>
        <w:t>omni_viewport_ver</w:t>
      </w:r>
      <w:r>
        <w:rPr>
          <w:noProof/>
          <w:sz w:val="20"/>
        </w:rPr>
        <w:t>_</w:t>
      </w:r>
      <w:proofErr w:type="gramStart"/>
      <w:r>
        <w:rPr>
          <w:noProof/>
          <w:sz w:val="20"/>
        </w:rPr>
        <w:t>range</w:t>
      </w:r>
      <w:r>
        <w:rPr>
          <w:bCs/>
          <w:sz w:val="20"/>
        </w:rPr>
        <w:t>[</w:t>
      </w:r>
      <w:proofErr w:type="gramEnd"/>
      <w:r>
        <w:rPr>
          <w:bCs/>
          <w:sz w:val="20"/>
        </w:rPr>
        <w:t> i ]</w:t>
      </w:r>
      <w:r>
        <w:rPr>
          <w:sz w:val="20"/>
        </w:rPr>
        <w:t xml:space="preserve"> </w:t>
      </w:r>
      <w:r>
        <w:rPr>
          <w:noProof/>
          <w:sz w:val="20"/>
        </w:rPr>
        <w:t xml:space="preserve">shall be in the range of 1 to </w:t>
      </w:r>
      <w:r>
        <w:rPr>
          <w:sz w:val="20"/>
        </w:rPr>
        <w:t>180 * 2</w:t>
      </w:r>
      <w:r>
        <w:rPr>
          <w:sz w:val="20"/>
          <w:vertAlign w:val="superscript"/>
        </w:rPr>
        <w:t>16</w:t>
      </w:r>
      <w:r>
        <w:rPr>
          <w:sz w:val="20"/>
        </w:rPr>
        <w:t xml:space="preserve"> (i.e., </w:t>
      </w:r>
      <w:r>
        <w:rPr>
          <w:rFonts w:eastAsia="Malgun Gothic"/>
          <w:sz w:val="20"/>
          <w:lang w:eastAsia="ko-KR"/>
        </w:rPr>
        <w:t>11 796 480), inclusive.</w:t>
      </w:r>
    </w:p>
    <w:p w14:paraId="5EF80B9F" w14:textId="77777777" w:rsidR="00A63A1D" w:rsidRDefault="00A63A1D" w:rsidP="00A63A1D">
      <w:pPr>
        <w:pStyle w:val="3N2"/>
        <w:keepNext/>
        <w:ind w:left="6"/>
        <w:rPr>
          <w:b/>
          <w:sz w:val="20"/>
        </w:rPr>
      </w:pPr>
      <w:r>
        <w:rPr>
          <w:b/>
        </w:rPr>
        <w:t>D.2.32.6</w:t>
      </w:r>
      <w:r>
        <w:rPr>
          <w:b/>
        </w:rPr>
        <w:tab/>
        <w:t>Sample location remapping process</w:t>
      </w:r>
    </w:p>
    <w:p w14:paraId="6CE2C5B3" w14:textId="77777777" w:rsidR="00A63A1D" w:rsidRDefault="00A63A1D" w:rsidP="00A63A1D">
      <w:pPr>
        <w:pStyle w:val="3N3"/>
        <w:keepNext/>
        <w:numPr>
          <w:ilvl w:val="0"/>
          <w:numId w:val="0"/>
        </w:numPr>
        <w:tabs>
          <w:tab w:val="left" w:pos="360"/>
          <w:tab w:val="left" w:pos="720"/>
          <w:tab w:val="left" w:pos="1080"/>
        </w:tabs>
        <w:ind w:left="1080" w:hanging="1080"/>
        <w:rPr>
          <w:b/>
          <w:i/>
        </w:rPr>
      </w:pPr>
      <w:bookmarkStart w:id="24" w:name="SampleRemappingGeneral"/>
      <w:bookmarkStart w:id="25" w:name="_Ref490741123"/>
      <w:r>
        <w:rPr>
          <w:b/>
          <w:i/>
        </w:rPr>
        <w:t>D.2.32.6.1</w:t>
      </w:r>
      <w:bookmarkEnd w:id="24"/>
      <w:r>
        <w:rPr>
          <w:b/>
          <w:i/>
        </w:rPr>
        <w:tab/>
        <w:t>General</w:t>
      </w:r>
      <w:bookmarkEnd w:id="25"/>
    </w:p>
    <w:p w14:paraId="52C7564B" w14:textId="77777777" w:rsidR="00A63A1D" w:rsidRDefault="00A63A1D" w:rsidP="00A63A1D">
      <w:pPr>
        <w:rPr>
          <w:rFonts w:eastAsia="Calibri"/>
          <w:sz w:val="20"/>
        </w:rPr>
      </w:pPr>
      <w:r>
        <w:rPr>
          <w:rFonts w:eastAsia="Calibri"/>
          <w:sz w:val="20"/>
        </w:rPr>
        <w:t>To remap colour sample locations of a region-wise packed picture to a unit sphere, the following ordered steps are applied:</w:t>
      </w:r>
    </w:p>
    <w:p w14:paraId="4446553C" w14:textId="77777777" w:rsidR="00A63A1D" w:rsidRDefault="00A63A1D" w:rsidP="00A63A1D">
      <w:pPr>
        <w:tabs>
          <w:tab w:val="left" w:pos="794"/>
          <w:tab w:val="left" w:pos="1191"/>
          <w:tab w:val="left" w:pos="1588"/>
          <w:tab w:val="left" w:pos="1985"/>
        </w:tabs>
        <w:ind w:left="403" w:hanging="403"/>
        <w:rPr>
          <w:rFonts w:eastAsia="Calibri"/>
          <w:sz w:val="20"/>
        </w:rPr>
      </w:pPr>
      <w:r>
        <w:rPr>
          <w:rFonts w:eastAsia="Malgun Gothic"/>
          <w:sz w:val="20"/>
        </w:rPr>
        <w:t>–</w:t>
      </w:r>
      <w:r>
        <w:rPr>
          <w:rFonts w:eastAsia="Malgun Gothic"/>
          <w:sz w:val="20"/>
        </w:rPr>
        <w:tab/>
      </w:r>
      <w:r>
        <w:rPr>
          <w:rFonts w:eastAsia="Calibri"/>
          <w:sz w:val="20"/>
        </w:rPr>
        <w:t xml:space="preserve">A region-wise </w:t>
      </w:r>
      <w:r>
        <w:rPr>
          <w:rFonts w:eastAsia="Malgun Gothic"/>
          <w:sz w:val="20"/>
        </w:rPr>
        <w:t>packed</w:t>
      </w:r>
      <w:r>
        <w:rPr>
          <w:rFonts w:eastAsia="Calibri"/>
          <w:sz w:val="20"/>
        </w:rPr>
        <w:t xml:space="preserve"> picture is obtained as the </w:t>
      </w:r>
      <w:r>
        <w:rPr>
          <w:sz w:val="20"/>
        </w:rPr>
        <w:t>cropped decoded picture</w:t>
      </w:r>
      <w:r>
        <w:rPr>
          <w:rFonts w:eastAsia="Calibri"/>
          <w:sz w:val="20"/>
        </w:rPr>
        <w:t xml:space="preserve"> by decoding a coded picture. </w:t>
      </w:r>
      <w:r>
        <w:rPr>
          <w:sz w:val="20"/>
        </w:rPr>
        <w:t>For purposes of interpretation of chroma samples, the input to the indicated remapping process is the set of decoded sample values after applying an (unspecified) upsampling conversion process to the 4:4:4 colour sampling format as necessary when chroma_format_idc is equal to 1 (4:2:0 chroma format) or 2 (4:2:2 chroma format). This (unspecified) upsampling process should account for the relative positioning relationship between the luma and chroma samples as indicated by chroma_sample_loc_type_top_field and chroma_sample_loc_type_bottom_field, when present.</w:t>
      </w:r>
    </w:p>
    <w:p w14:paraId="5940BE67" w14:textId="77777777" w:rsidR="00A63A1D" w:rsidRDefault="00A63A1D" w:rsidP="00A63A1D">
      <w:pPr>
        <w:tabs>
          <w:tab w:val="left" w:pos="794"/>
          <w:tab w:val="left" w:pos="1191"/>
          <w:tab w:val="left" w:pos="1588"/>
          <w:tab w:val="left" w:pos="1985"/>
        </w:tabs>
        <w:ind w:left="403" w:hanging="403"/>
        <w:rPr>
          <w:rFonts w:eastAsia="Calibri"/>
          <w:sz w:val="20"/>
        </w:rPr>
      </w:pPr>
      <w:r>
        <w:rPr>
          <w:rFonts w:eastAsia="Malgun Gothic"/>
          <w:sz w:val="20"/>
        </w:rPr>
        <w:t>–</w:t>
      </w:r>
      <w:r>
        <w:rPr>
          <w:rFonts w:eastAsia="Malgun Gothic"/>
          <w:sz w:val="20"/>
        </w:rPr>
        <w:tab/>
      </w:r>
      <w:r>
        <w:rPr>
          <w:rFonts w:eastAsia="Calibri"/>
          <w:sz w:val="20"/>
        </w:rPr>
        <w:t>If region-</w:t>
      </w:r>
      <w:r>
        <w:rPr>
          <w:rFonts w:eastAsia="Malgun Gothic"/>
          <w:sz w:val="20"/>
        </w:rPr>
        <w:t>wise</w:t>
      </w:r>
      <w:r>
        <w:rPr>
          <w:rFonts w:eastAsia="Calibri"/>
          <w:sz w:val="20"/>
        </w:rPr>
        <w:t xml:space="preserve"> packing is indicated, the sample locations of the region-wise packed picture are converted to sample locations of the respective projected picture as specified in clause </w:t>
      </w:r>
      <w:r>
        <w:rPr>
          <w:rFonts w:eastAsia="Calibri"/>
          <w:sz w:val="20"/>
        </w:rPr>
        <w:fldChar w:fldCharType="begin"/>
      </w:r>
      <w:r>
        <w:rPr>
          <w:rFonts w:eastAsia="Calibri"/>
          <w:sz w:val="20"/>
        </w:rPr>
        <w:instrText xml:space="preserve"> REF SampleRemappingRWP \h  \* MERGEFORMAT </w:instrText>
      </w:r>
      <w:r>
        <w:rPr>
          <w:rFonts w:eastAsia="Calibri"/>
          <w:sz w:val="20"/>
        </w:rPr>
      </w:r>
      <w:r>
        <w:rPr>
          <w:rFonts w:eastAsia="Calibri"/>
          <w:sz w:val="20"/>
        </w:rPr>
        <w:fldChar w:fldCharType="separate"/>
      </w:r>
      <w:r>
        <w:rPr>
          <w:sz w:val="20"/>
        </w:rPr>
        <w:t>D.2.32.6.4</w:t>
      </w:r>
      <w:r>
        <w:rPr>
          <w:rFonts w:eastAsia="Calibri"/>
          <w:sz w:val="20"/>
        </w:rPr>
        <w:fldChar w:fldCharType="end"/>
      </w:r>
      <w:r>
        <w:rPr>
          <w:rFonts w:eastAsia="Calibri"/>
          <w:sz w:val="20"/>
        </w:rPr>
        <w:t>. Otherwise, the projected picture is identical to the region-wise packed picture.</w:t>
      </w:r>
    </w:p>
    <w:p w14:paraId="23D56CEE" w14:textId="77777777" w:rsidR="00A63A1D" w:rsidRDefault="00A63A1D" w:rsidP="00A63A1D">
      <w:pPr>
        <w:tabs>
          <w:tab w:val="left" w:pos="794"/>
          <w:tab w:val="left" w:pos="1191"/>
          <w:tab w:val="left" w:pos="1588"/>
          <w:tab w:val="left" w:pos="1985"/>
        </w:tabs>
        <w:ind w:left="403" w:hanging="403"/>
        <w:rPr>
          <w:rFonts w:eastAsia="Calibri"/>
          <w:sz w:val="20"/>
        </w:rPr>
      </w:pPr>
      <w:r>
        <w:rPr>
          <w:rFonts w:eastAsia="Malgun Gothic"/>
          <w:sz w:val="20"/>
        </w:rPr>
        <w:t>–</w:t>
      </w:r>
      <w:r>
        <w:rPr>
          <w:rFonts w:eastAsia="Malgun Gothic"/>
          <w:sz w:val="20"/>
        </w:rPr>
        <w:tab/>
      </w:r>
      <w:r>
        <w:rPr>
          <w:rFonts w:eastAsia="Calibri"/>
          <w:sz w:val="20"/>
        </w:rPr>
        <w:t xml:space="preserve">If frame packing is indicated, the sample locations of the projected picture are converted to sample locations of the respective constituent picture of the projected picture, as specified in clause </w:t>
      </w:r>
      <w:r>
        <w:rPr>
          <w:rFonts w:eastAsia="Calibri"/>
          <w:sz w:val="20"/>
        </w:rPr>
        <w:fldChar w:fldCharType="begin"/>
      </w:r>
      <w:r>
        <w:rPr>
          <w:rFonts w:eastAsia="Calibri"/>
          <w:sz w:val="20"/>
        </w:rPr>
        <w:instrText xml:space="preserve"> REF SampleRemappingProjected \h  \* MERGEFORMAT </w:instrText>
      </w:r>
      <w:r>
        <w:rPr>
          <w:rFonts w:eastAsia="Calibri"/>
          <w:sz w:val="20"/>
        </w:rPr>
      </w:r>
      <w:r>
        <w:rPr>
          <w:rFonts w:eastAsia="Calibri"/>
          <w:sz w:val="20"/>
        </w:rPr>
        <w:fldChar w:fldCharType="separate"/>
      </w:r>
      <w:r>
        <w:rPr>
          <w:sz w:val="20"/>
        </w:rPr>
        <w:t>D.2.32.6.6</w:t>
      </w:r>
      <w:r>
        <w:rPr>
          <w:rFonts w:eastAsia="Calibri"/>
          <w:sz w:val="20"/>
        </w:rPr>
        <w:fldChar w:fldCharType="end"/>
      </w:r>
      <w:r>
        <w:rPr>
          <w:rFonts w:eastAsia="Calibri"/>
          <w:sz w:val="20"/>
        </w:rPr>
        <w:t>. Otherwise, the constituent picture of the projected picture is identical to the projected picture.</w:t>
      </w:r>
    </w:p>
    <w:p w14:paraId="4DC0B56F" w14:textId="77777777" w:rsidR="00A63A1D" w:rsidRDefault="00A63A1D" w:rsidP="00A63A1D">
      <w:pPr>
        <w:tabs>
          <w:tab w:val="left" w:pos="794"/>
          <w:tab w:val="left" w:pos="1191"/>
          <w:tab w:val="left" w:pos="1588"/>
          <w:tab w:val="left" w:pos="1985"/>
        </w:tabs>
        <w:ind w:left="403" w:hanging="403"/>
        <w:rPr>
          <w:rFonts w:eastAsia="Calibri"/>
          <w:sz w:val="20"/>
        </w:rPr>
      </w:pPr>
      <w:r>
        <w:rPr>
          <w:rFonts w:eastAsia="Malgun Gothic"/>
          <w:sz w:val="20"/>
        </w:rPr>
        <w:t>–</w:t>
      </w:r>
      <w:r>
        <w:rPr>
          <w:rFonts w:eastAsia="Malgun Gothic"/>
          <w:sz w:val="20"/>
        </w:rPr>
        <w:tab/>
      </w:r>
      <w:r>
        <w:rPr>
          <w:rFonts w:eastAsia="Calibri"/>
          <w:sz w:val="20"/>
        </w:rPr>
        <w:t xml:space="preserve">The sample locations of a constituent picture the projected picture </w:t>
      </w:r>
      <w:proofErr w:type="gramStart"/>
      <w:r>
        <w:rPr>
          <w:rFonts w:eastAsia="Calibri"/>
          <w:sz w:val="20"/>
        </w:rPr>
        <w:t>are</w:t>
      </w:r>
      <w:proofErr w:type="gramEnd"/>
      <w:r>
        <w:rPr>
          <w:rFonts w:eastAsia="Calibri"/>
          <w:sz w:val="20"/>
        </w:rPr>
        <w:t xml:space="preserve"> converted to sphere coordinates relative to the local coordinate axes, as specified in clause </w:t>
      </w:r>
      <w:r>
        <w:rPr>
          <w:rFonts w:eastAsia="Calibri"/>
          <w:sz w:val="20"/>
        </w:rPr>
        <w:fldChar w:fldCharType="begin"/>
      </w:r>
      <w:r>
        <w:rPr>
          <w:rFonts w:eastAsia="Calibri"/>
          <w:sz w:val="20"/>
        </w:rPr>
        <w:instrText xml:space="preserve"> REF SampleRemappingProjection \h  \* MERGEFORMAT </w:instrText>
      </w:r>
      <w:r>
        <w:rPr>
          <w:rFonts w:eastAsia="Calibri"/>
          <w:sz w:val="20"/>
        </w:rPr>
      </w:r>
      <w:r>
        <w:rPr>
          <w:rFonts w:eastAsia="Calibri"/>
          <w:sz w:val="20"/>
        </w:rPr>
        <w:fldChar w:fldCharType="separate"/>
      </w:r>
      <w:r>
        <w:rPr>
          <w:sz w:val="20"/>
        </w:rPr>
        <w:t>D.2.32.6.2</w:t>
      </w:r>
      <w:r>
        <w:rPr>
          <w:rFonts w:eastAsia="Calibri"/>
          <w:sz w:val="20"/>
        </w:rPr>
        <w:fldChar w:fldCharType="end"/>
      </w:r>
      <w:r>
        <w:rPr>
          <w:rFonts w:eastAsia="Calibri"/>
          <w:sz w:val="20"/>
        </w:rPr>
        <w:t>.</w:t>
      </w:r>
    </w:p>
    <w:p w14:paraId="74FD4E65" w14:textId="77777777" w:rsidR="00A63A1D" w:rsidRDefault="00A63A1D" w:rsidP="00A63A1D">
      <w:pPr>
        <w:tabs>
          <w:tab w:val="left" w:pos="794"/>
          <w:tab w:val="left" w:pos="1191"/>
          <w:tab w:val="left" w:pos="1588"/>
          <w:tab w:val="left" w:pos="1985"/>
        </w:tabs>
        <w:ind w:left="403" w:hanging="403"/>
        <w:rPr>
          <w:rFonts w:eastAsia="Calibri"/>
          <w:sz w:val="20"/>
        </w:rPr>
      </w:pPr>
      <w:r>
        <w:rPr>
          <w:rFonts w:eastAsia="Malgun Gothic"/>
          <w:sz w:val="20"/>
        </w:rPr>
        <w:t>–</w:t>
      </w:r>
      <w:r>
        <w:rPr>
          <w:rFonts w:eastAsia="Malgun Gothic"/>
          <w:sz w:val="20"/>
        </w:rPr>
        <w:tab/>
      </w:r>
      <w:r>
        <w:rPr>
          <w:rFonts w:eastAsia="Calibri"/>
          <w:sz w:val="20"/>
        </w:rPr>
        <w:t xml:space="preserve">If rotation is indicated, the sphere coordinates relative to the local coordinate axes are converted to sphere coordinates relative to the global coordinate axes, as specified in clause </w:t>
      </w:r>
      <w:r>
        <w:rPr>
          <w:rFonts w:eastAsia="Calibri"/>
          <w:sz w:val="20"/>
        </w:rPr>
        <w:fldChar w:fldCharType="begin"/>
      </w:r>
      <w:r>
        <w:rPr>
          <w:rFonts w:eastAsia="Calibri"/>
          <w:sz w:val="20"/>
        </w:rPr>
        <w:instrText xml:space="preserve"> REF SampleRemappingRotation \h  \* MERGEFORMAT </w:instrText>
      </w:r>
      <w:r>
        <w:rPr>
          <w:rFonts w:eastAsia="Calibri"/>
          <w:sz w:val="20"/>
        </w:rPr>
      </w:r>
      <w:r>
        <w:rPr>
          <w:rFonts w:eastAsia="Calibri"/>
          <w:sz w:val="20"/>
        </w:rPr>
        <w:fldChar w:fldCharType="separate"/>
      </w:r>
      <w:r>
        <w:rPr>
          <w:sz w:val="20"/>
        </w:rPr>
        <w:t>D.2.32.6.3</w:t>
      </w:r>
      <w:r>
        <w:rPr>
          <w:rFonts w:eastAsia="Calibri"/>
          <w:sz w:val="20"/>
        </w:rPr>
        <w:fldChar w:fldCharType="end"/>
      </w:r>
      <w:r>
        <w:rPr>
          <w:rFonts w:eastAsia="Calibri"/>
          <w:sz w:val="20"/>
        </w:rPr>
        <w:t>. Otherwise, the global coordinate axes are identical to the local coordinate axes.</w:t>
      </w:r>
    </w:p>
    <w:p w14:paraId="34B56830" w14:textId="77777777" w:rsidR="00A63A1D" w:rsidRDefault="00A63A1D" w:rsidP="00A63A1D">
      <w:pPr>
        <w:rPr>
          <w:rFonts w:eastAsia="Calibri"/>
          <w:sz w:val="20"/>
        </w:rPr>
      </w:pPr>
      <w:r>
        <w:rPr>
          <w:rFonts w:eastAsia="Calibri"/>
          <w:sz w:val="20"/>
        </w:rPr>
        <w:t xml:space="preserve">The </w:t>
      </w:r>
      <w:bookmarkStart w:id="26" w:name="_Hlk490732872"/>
      <w:r>
        <w:rPr>
          <w:rFonts w:eastAsia="Calibri"/>
          <w:sz w:val="20"/>
        </w:rPr>
        <w:t xml:space="preserve">overall process for mapping of luma sample locations within a region-wise packed picture to sphere coordinates </w:t>
      </w:r>
      <w:bookmarkEnd w:id="26"/>
      <w:r>
        <w:rPr>
          <w:rFonts w:eastAsia="Calibri"/>
          <w:sz w:val="20"/>
        </w:rPr>
        <w:t xml:space="preserve">relative to the global coordinate axes is normatively specified in clause </w:t>
      </w:r>
      <w:r>
        <w:rPr>
          <w:rFonts w:eastAsia="Calibri"/>
          <w:sz w:val="20"/>
        </w:rPr>
        <w:fldChar w:fldCharType="begin"/>
      </w:r>
      <w:r>
        <w:rPr>
          <w:rFonts w:eastAsia="Calibri"/>
          <w:sz w:val="20"/>
        </w:rPr>
        <w:instrText xml:space="preserve"> REF SampleRemappingPacked \h  \* MERGEFORMAT </w:instrText>
      </w:r>
      <w:r>
        <w:rPr>
          <w:rFonts w:eastAsia="Calibri"/>
          <w:sz w:val="20"/>
        </w:rPr>
      </w:r>
      <w:r>
        <w:rPr>
          <w:rFonts w:eastAsia="Calibri"/>
          <w:sz w:val="20"/>
        </w:rPr>
        <w:fldChar w:fldCharType="separate"/>
      </w:r>
      <w:r>
        <w:rPr>
          <w:sz w:val="20"/>
        </w:rPr>
        <w:t>D.2.32.6.5</w:t>
      </w:r>
      <w:r>
        <w:rPr>
          <w:rFonts w:eastAsia="Calibri"/>
          <w:sz w:val="20"/>
        </w:rPr>
        <w:fldChar w:fldCharType="end"/>
      </w:r>
      <w:r>
        <w:rPr>
          <w:rFonts w:eastAsia="Calibri"/>
          <w:sz w:val="20"/>
        </w:rPr>
        <w:t>.</w:t>
      </w:r>
    </w:p>
    <w:p w14:paraId="2E6AB7B4" w14:textId="77777777" w:rsidR="00A63A1D" w:rsidRDefault="00A63A1D" w:rsidP="00A63A1D">
      <w:pPr>
        <w:rPr>
          <w:rFonts w:eastAsia="Calibri"/>
          <w:sz w:val="20"/>
        </w:rPr>
      </w:pPr>
      <w:r>
        <w:rPr>
          <w:rFonts w:eastAsia="Calibri"/>
          <w:sz w:val="20"/>
        </w:rPr>
        <w:t>For each region-wise packed picture corresponding to a decoded picture, the following applies:</w:t>
      </w:r>
    </w:p>
    <w:p w14:paraId="4F164C0E"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When an equirectangular projection </w:t>
      </w:r>
      <w:r>
        <w:rPr>
          <w:color w:val="000000"/>
          <w:sz w:val="20"/>
        </w:rPr>
        <w:t>SEI message with erp_cancel_flag equal to 0</w:t>
      </w:r>
      <w:r>
        <w:rPr>
          <w:sz w:val="20"/>
          <w:lang w:val="en-GB"/>
        </w:rPr>
        <w:t xml:space="preserve"> that applies to the picture is present</w:t>
      </w:r>
      <w:r>
        <w:rPr>
          <w:rFonts w:eastAsia="Malgun Gothic"/>
          <w:sz w:val="20"/>
        </w:rPr>
        <w:t>, ErpFlag is set equal to 1, and CmpFlag is set equal to 0.</w:t>
      </w:r>
    </w:p>
    <w:p w14:paraId="2570A2DC"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When a cubemap projection </w:t>
      </w:r>
      <w:r>
        <w:rPr>
          <w:color w:val="000000"/>
          <w:sz w:val="20"/>
        </w:rPr>
        <w:t>SEI message with cmp_cancel_flag equal to 0</w:t>
      </w:r>
      <w:r>
        <w:rPr>
          <w:sz w:val="20"/>
          <w:lang w:val="en-GB"/>
        </w:rPr>
        <w:t xml:space="preserve"> that applies to the picture is present</w:t>
      </w:r>
      <w:r>
        <w:rPr>
          <w:rFonts w:eastAsia="Malgun Gothic"/>
          <w:sz w:val="20"/>
        </w:rPr>
        <w:t>, CmpFlag is set equal to 1, and ErpFlag is set equal to 0.</w:t>
      </w:r>
    </w:p>
    <w:p w14:paraId="6D24895E"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If a </w:t>
      </w:r>
      <w:r>
        <w:rPr>
          <w:color w:val="000000"/>
          <w:sz w:val="20"/>
        </w:rPr>
        <w:t>sphere rotation SEI message with sphere_rotation_cancel_flag equal to 0</w:t>
      </w:r>
      <w:r>
        <w:rPr>
          <w:sz w:val="20"/>
          <w:lang w:val="en-GB"/>
        </w:rPr>
        <w:t xml:space="preserve"> that applies to the picture is present</w:t>
      </w:r>
      <w:r>
        <w:rPr>
          <w:rFonts w:eastAsia="Malgun Gothic"/>
          <w:sz w:val="20"/>
        </w:rPr>
        <w:t>, RotationFlag is set equal to 1, and RotationYaw, RotationPitch, and RotationRoll are set equal to yaw_rotation ÷ 2</w:t>
      </w:r>
      <w:r>
        <w:rPr>
          <w:rFonts w:eastAsia="Malgun Gothic"/>
          <w:sz w:val="20"/>
          <w:vertAlign w:val="superscript"/>
        </w:rPr>
        <w:t>16</w:t>
      </w:r>
      <w:r>
        <w:rPr>
          <w:rFonts w:eastAsia="Malgun Gothic"/>
          <w:sz w:val="20"/>
        </w:rPr>
        <w:t>, pitch_rotation ÷ 2</w:t>
      </w:r>
      <w:r>
        <w:rPr>
          <w:rFonts w:eastAsia="Malgun Gothic"/>
          <w:sz w:val="20"/>
          <w:vertAlign w:val="superscript"/>
        </w:rPr>
        <w:t>16</w:t>
      </w:r>
      <w:r>
        <w:rPr>
          <w:rFonts w:eastAsia="Malgun Gothic"/>
          <w:sz w:val="20"/>
        </w:rPr>
        <w:t>, and roll_rotation ÷ 2</w:t>
      </w:r>
      <w:r>
        <w:rPr>
          <w:rFonts w:eastAsia="Malgun Gothic"/>
          <w:sz w:val="20"/>
          <w:vertAlign w:val="superscript"/>
        </w:rPr>
        <w:t>16</w:t>
      </w:r>
      <w:r>
        <w:rPr>
          <w:rFonts w:eastAsia="Malgun Gothic"/>
          <w:sz w:val="20"/>
        </w:rPr>
        <w:t>, respectively.</w:t>
      </w:r>
    </w:p>
    <w:p w14:paraId="2DB6C4E0"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Otherwise, RotationFlag is set equal to 0.</w:t>
      </w:r>
    </w:p>
    <w:p w14:paraId="57AB843D"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If a </w:t>
      </w:r>
      <w:r>
        <w:rPr>
          <w:rFonts w:eastAsia="Malgun Gothic"/>
          <w:bCs/>
          <w:noProof/>
          <w:sz w:val="20"/>
          <w:lang w:eastAsia="zh-CN"/>
        </w:rPr>
        <w:t xml:space="preserve">frame </w:t>
      </w:r>
      <w:r>
        <w:rPr>
          <w:color w:val="000000"/>
          <w:sz w:val="20"/>
        </w:rPr>
        <w:t xml:space="preserve">packing arrangement SEI message with frame_packing_arrangement_cancel_flag </w:t>
      </w:r>
      <w:r>
        <w:rPr>
          <w:rFonts w:eastAsia="Malgun Gothic"/>
          <w:color w:val="000000"/>
          <w:sz w:val="20"/>
        </w:rPr>
        <w:t>equal to 0</w:t>
      </w:r>
      <w:r>
        <w:rPr>
          <w:rFonts w:eastAsia="Malgun Gothic"/>
          <w:bCs/>
          <w:noProof/>
          <w:sz w:val="20"/>
          <w:lang w:eastAsia="zh-CN"/>
        </w:rPr>
        <w:t xml:space="preserve"> that applies to the picture is not present, </w:t>
      </w:r>
      <w:r>
        <w:rPr>
          <w:rFonts w:eastAsia="Malgun Gothic"/>
          <w:sz w:val="20"/>
        </w:rPr>
        <w:t>StereoFlag, TopBottomFlag, and SideBySideFlag are all set equal to 0, HorDiv1 is set equal to 1, and VerDiv1 is set equal to 1.</w:t>
      </w:r>
    </w:p>
    <w:p w14:paraId="69FD0135" w14:textId="77777777" w:rsidR="00A63A1D" w:rsidRDefault="00A63A1D" w:rsidP="00A63A1D">
      <w:pPr>
        <w:tabs>
          <w:tab w:val="left" w:pos="794"/>
          <w:tab w:val="left" w:pos="1191"/>
          <w:tab w:val="left" w:pos="1588"/>
          <w:tab w:val="left" w:pos="1985"/>
        </w:tabs>
        <w:ind w:left="403" w:hanging="403"/>
        <w:rPr>
          <w:rFonts w:eastAsia="Malgun Gothic"/>
          <w:bCs/>
          <w:noProof/>
          <w:sz w:val="20"/>
          <w:lang w:eastAsia="zh-CN"/>
        </w:rPr>
      </w:pPr>
      <w:r>
        <w:rPr>
          <w:rFonts w:eastAsia="Malgun Gothic"/>
          <w:sz w:val="20"/>
        </w:rPr>
        <w:t>–</w:t>
      </w:r>
      <w:r>
        <w:rPr>
          <w:rFonts w:eastAsia="Malgun Gothic"/>
          <w:sz w:val="20"/>
        </w:rPr>
        <w:tab/>
      </w:r>
      <w:r>
        <w:rPr>
          <w:rFonts w:eastAsia="Malgun Gothic"/>
          <w:bCs/>
          <w:noProof/>
          <w:sz w:val="20"/>
          <w:lang w:eastAsia="zh-CN"/>
        </w:rPr>
        <w:t>Otherwise, the following applies:</w:t>
      </w:r>
    </w:p>
    <w:p w14:paraId="2A24416C"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t>–</w:t>
      </w:r>
      <w:r>
        <w:rPr>
          <w:rFonts w:eastAsia="Malgun Gothic"/>
          <w:sz w:val="20"/>
        </w:rPr>
        <w:tab/>
        <w:t>StereoFlag is set equal to 1.</w:t>
      </w:r>
    </w:p>
    <w:p w14:paraId="4BEE86AE"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lastRenderedPageBreak/>
        <w:t>–</w:t>
      </w:r>
      <w:r>
        <w:rPr>
          <w:rFonts w:eastAsia="Malgun Gothic"/>
          <w:sz w:val="20"/>
        </w:rPr>
        <w:tab/>
        <w:t xml:space="preserve">If the </w:t>
      </w:r>
      <w:r>
        <w:rPr>
          <w:color w:val="000000"/>
          <w:sz w:val="20"/>
        </w:rPr>
        <w:t xml:space="preserve">value of </w:t>
      </w:r>
      <w:r>
        <w:rPr>
          <w:rFonts w:eastAsia="Times New Roman"/>
          <w:color w:val="000000"/>
          <w:sz w:val="20"/>
        </w:rPr>
        <w:t>frame_packing_arrangement_type</w:t>
      </w:r>
      <w:r>
        <w:rPr>
          <w:sz w:val="20"/>
          <w:lang w:eastAsia="de-DE"/>
        </w:rPr>
        <w:t xml:space="preserve"> of the </w:t>
      </w:r>
      <w:r>
        <w:rPr>
          <w:rFonts w:eastAsia="Malgun Gothic"/>
          <w:bCs/>
          <w:noProof/>
          <w:sz w:val="20"/>
          <w:lang w:eastAsia="zh-CN"/>
        </w:rPr>
        <w:t xml:space="preserve">frame </w:t>
      </w:r>
      <w:r>
        <w:rPr>
          <w:color w:val="000000"/>
          <w:sz w:val="20"/>
        </w:rPr>
        <w:t>packing arrangement SEI message</w:t>
      </w:r>
      <w:r>
        <w:rPr>
          <w:sz w:val="20"/>
          <w:lang w:eastAsia="de-DE"/>
        </w:rPr>
        <w:t xml:space="preserve"> is equal to 3, </w:t>
      </w:r>
      <w:r>
        <w:rPr>
          <w:rFonts w:eastAsia="Calibri"/>
          <w:sz w:val="20"/>
        </w:rPr>
        <w:t>TopBottomFlag is set equal to 0, SideBySideFlag is set equal to 1, HorDiv1 is set equal to 2 and VerDiv1 is set equal to 1</w:t>
      </w:r>
      <w:r>
        <w:rPr>
          <w:rFonts w:eastAsia="Malgun Gothic"/>
          <w:sz w:val="20"/>
        </w:rPr>
        <w:t>.</w:t>
      </w:r>
    </w:p>
    <w:p w14:paraId="18B18EC4"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t>–</w:t>
      </w:r>
      <w:r>
        <w:rPr>
          <w:rFonts w:eastAsia="Malgun Gothic"/>
          <w:sz w:val="20"/>
        </w:rPr>
        <w:tab/>
        <w:t xml:space="preserve">Otherwise, if the </w:t>
      </w:r>
      <w:r>
        <w:rPr>
          <w:color w:val="000000"/>
          <w:sz w:val="20"/>
        </w:rPr>
        <w:t xml:space="preserve">value of </w:t>
      </w:r>
      <w:r>
        <w:rPr>
          <w:rFonts w:eastAsia="Times New Roman"/>
          <w:color w:val="000000"/>
          <w:sz w:val="20"/>
        </w:rPr>
        <w:t>frame_packing_arrangement_type</w:t>
      </w:r>
      <w:r>
        <w:rPr>
          <w:sz w:val="20"/>
          <w:lang w:eastAsia="de-DE"/>
        </w:rPr>
        <w:t xml:space="preserve"> of the </w:t>
      </w:r>
      <w:r>
        <w:rPr>
          <w:rFonts w:eastAsia="Malgun Gothic"/>
          <w:bCs/>
          <w:noProof/>
          <w:sz w:val="20"/>
          <w:lang w:eastAsia="zh-CN"/>
        </w:rPr>
        <w:t xml:space="preserve">frame </w:t>
      </w:r>
      <w:r>
        <w:rPr>
          <w:color w:val="000000"/>
          <w:sz w:val="20"/>
        </w:rPr>
        <w:t>packing arrangement SEI message</w:t>
      </w:r>
      <w:r>
        <w:rPr>
          <w:sz w:val="20"/>
          <w:lang w:eastAsia="de-DE"/>
        </w:rPr>
        <w:t xml:space="preserve"> is equal to 4, </w:t>
      </w:r>
      <w:r>
        <w:rPr>
          <w:rFonts w:eastAsia="Calibri"/>
          <w:sz w:val="20"/>
        </w:rPr>
        <w:t xml:space="preserve">TopBottomFlag is set equal to 1, SideBySideFlag is set equal to 0, </w:t>
      </w:r>
      <w:r>
        <w:rPr>
          <w:rFonts w:eastAsia="Calibri"/>
          <w:sz w:val="20"/>
          <w:lang w:val="en-GB"/>
        </w:rPr>
        <w:t>HorDiv1 is set equal to 1, and VerDiv1 is set equal to 2</w:t>
      </w:r>
      <w:r>
        <w:rPr>
          <w:rFonts w:eastAsia="Malgun Gothic"/>
          <w:sz w:val="20"/>
        </w:rPr>
        <w:t>.</w:t>
      </w:r>
    </w:p>
    <w:p w14:paraId="6EBEA89A"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t>–</w:t>
      </w:r>
      <w:r>
        <w:rPr>
          <w:rFonts w:eastAsia="Malgun Gothic"/>
          <w:sz w:val="20"/>
        </w:rPr>
        <w:tab/>
        <w:t xml:space="preserve">Otherwise, </w:t>
      </w:r>
      <w:r>
        <w:rPr>
          <w:rFonts w:eastAsia="Calibri"/>
          <w:sz w:val="20"/>
        </w:rPr>
        <w:t xml:space="preserve">TopBottomFlag is set equal to 0, SideBySideFlag is set equal to 0, </w:t>
      </w:r>
      <w:r>
        <w:rPr>
          <w:rFonts w:eastAsia="Calibri"/>
          <w:sz w:val="20"/>
          <w:lang w:val="en-GB"/>
        </w:rPr>
        <w:t>HorDiv1 is set equal to 1, and VerDiv1 is set equal to 1</w:t>
      </w:r>
      <w:r>
        <w:rPr>
          <w:rFonts w:eastAsia="Malgun Gothic"/>
          <w:sz w:val="20"/>
        </w:rPr>
        <w:t>.</w:t>
      </w:r>
    </w:p>
    <w:p w14:paraId="23570D04" w14:textId="77777777" w:rsidR="00A63A1D" w:rsidRDefault="00A63A1D" w:rsidP="00A63A1D">
      <w:pPr>
        <w:tabs>
          <w:tab w:val="left" w:pos="794"/>
          <w:tab w:val="left" w:pos="1191"/>
          <w:tab w:val="left" w:pos="1588"/>
          <w:tab w:val="left" w:pos="1985"/>
        </w:tabs>
        <w:ind w:left="403" w:hanging="403"/>
        <w:rPr>
          <w:rFonts w:eastAsia="Malgun Gothic"/>
          <w:sz w:val="20"/>
          <w:lang w:eastAsia="ko-KR"/>
        </w:rPr>
      </w:pPr>
      <w:r>
        <w:rPr>
          <w:rFonts w:eastAsia="Malgun Gothic"/>
          <w:sz w:val="20"/>
        </w:rPr>
        <w:t>–</w:t>
      </w:r>
      <w:r>
        <w:rPr>
          <w:rFonts w:eastAsia="Malgun Gothic"/>
          <w:sz w:val="20"/>
        </w:rPr>
        <w:tab/>
        <w:t xml:space="preserve">If a region-wise packing SEI message </w:t>
      </w:r>
      <w:r>
        <w:rPr>
          <w:color w:val="000000"/>
          <w:sz w:val="20"/>
        </w:rPr>
        <w:t xml:space="preserve">with rwp_cancel_flag </w:t>
      </w:r>
      <w:r>
        <w:rPr>
          <w:rFonts w:eastAsia="Malgun Gothic"/>
          <w:color w:val="000000"/>
          <w:sz w:val="20"/>
        </w:rPr>
        <w:t>equal to 0</w:t>
      </w:r>
      <w:r>
        <w:rPr>
          <w:rFonts w:eastAsia="Malgun Gothic"/>
          <w:bCs/>
          <w:noProof/>
          <w:sz w:val="20"/>
          <w:lang w:eastAsia="zh-CN"/>
        </w:rPr>
        <w:t xml:space="preserve"> that applies to the picture is not present, RegionWisePackingFlag is set equal to 0, and </w:t>
      </w:r>
      <w:r>
        <w:rPr>
          <w:rFonts w:eastAsia="Malgun Gothic"/>
          <w:sz w:val="20"/>
          <w:lang w:eastAsia="ko-KR"/>
        </w:rPr>
        <w:t>ConstituentPicWidth and ConstituentPicHeight are set to be equal to cropPicWidth / HorDiv1 and cropPicHeight / VerDiv1, respectively, where cropPicWidth and cropPicHeight are the width and height, respectively, of the cropped decoded picture.</w:t>
      </w:r>
    </w:p>
    <w:p w14:paraId="5D9B09AC"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r>
      <w:r>
        <w:rPr>
          <w:rFonts w:eastAsia="Malgun Gothic"/>
          <w:bCs/>
          <w:noProof/>
          <w:sz w:val="20"/>
          <w:lang w:eastAsia="zh-CN"/>
        </w:rPr>
        <w:t xml:space="preserve">Otherwise, RegionWisePackingFlag is set equal to 1, and </w:t>
      </w:r>
      <w:r>
        <w:rPr>
          <w:rFonts w:eastAsia="Malgun Gothic"/>
          <w:sz w:val="20"/>
          <w:lang w:eastAsia="ko-KR"/>
        </w:rPr>
        <w:t>ConstituentPicWidth and ConstituentPicHeight are set equal to proj_picture_width / HorDiv1 and proj_picture_height / VerDiv1, respectively</w:t>
      </w:r>
      <w:r>
        <w:rPr>
          <w:rFonts w:eastAsia="Malgun Gothic"/>
          <w:bCs/>
          <w:noProof/>
          <w:sz w:val="20"/>
          <w:lang w:eastAsia="zh-CN"/>
        </w:rPr>
        <w:t>.</w:t>
      </w:r>
    </w:p>
    <w:p w14:paraId="1FCF06AB" w14:textId="77777777" w:rsidR="00A63A1D" w:rsidRDefault="00A63A1D" w:rsidP="00A63A1D">
      <w:pPr>
        <w:pStyle w:val="3N3"/>
        <w:keepNext/>
        <w:numPr>
          <w:ilvl w:val="0"/>
          <w:numId w:val="0"/>
        </w:numPr>
        <w:tabs>
          <w:tab w:val="left" w:pos="360"/>
          <w:tab w:val="left" w:pos="720"/>
          <w:tab w:val="left" w:pos="1080"/>
        </w:tabs>
        <w:ind w:left="1080" w:hanging="1080"/>
        <w:rPr>
          <w:b/>
          <w:i/>
          <w:sz w:val="20"/>
        </w:rPr>
      </w:pPr>
      <w:bookmarkStart w:id="27" w:name="SampleRemappingProjection"/>
      <w:bookmarkStart w:id="28" w:name="ChromaUpsamplingSei_Eqn1"/>
      <w:bookmarkStart w:id="29" w:name="_Hlk490823632"/>
      <w:bookmarkStart w:id="30" w:name="_Ref480997283"/>
      <w:bookmarkStart w:id="31" w:name="_Ref490136699"/>
      <w:r>
        <w:rPr>
          <w:b/>
          <w:i/>
        </w:rPr>
        <w:t>D.2.32.6.2</w:t>
      </w:r>
      <w:bookmarkEnd w:id="27"/>
      <w:bookmarkEnd w:id="28"/>
      <w:bookmarkEnd w:id="29"/>
      <w:r>
        <w:rPr>
          <w:b/>
          <w:i/>
        </w:rPr>
        <w:tab/>
        <w:t>Projection for a sample</w:t>
      </w:r>
      <w:bookmarkEnd w:id="30"/>
      <w:r>
        <w:rPr>
          <w:b/>
          <w:i/>
        </w:rPr>
        <w:t xml:space="preserve"> location</w:t>
      </w:r>
      <w:bookmarkEnd w:id="31"/>
    </w:p>
    <w:p w14:paraId="643F9946" w14:textId="77777777" w:rsidR="00A63A1D" w:rsidRDefault="00A63A1D" w:rsidP="00A63A1D">
      <w:pPr>
        <w:rPr>
          <w:rFonts w:eastAsia="Malgun Gothic"/>
          <w:sz w:val="20"/>
          <w:lang w:eastAsia="ko-KR"/>
        </w:rPr>
      </w:pPr>
      <w:r>
        <w:rPr>
          <w:rFonts w:eastAsia="Malgun Gothic"/>
          <w:sz w:val="20"/>
          <w:lang w:eastAsia="ko-KR"/>
        </w:rPr>
        <w:t>Inputs to this clause are:</w:t>
      </w:r>
    </w:p>
    <w:p w14:paraId="76E7F362"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pictureWidth and pictureHeight, which are the width and height, respectively, of a monoscopic projected luma picture, in relative projected picture sample units, and</w:t>
      </w:r>
    </w:p>
    <w:p w14:paraId="3B70F874"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the centre point of a sample location (hPos, vPos) along the horizontal and vertical axes, respectively, in relative projected picture sample units, where hPos and vPos may have non-integer real values.</w:t>
      </w:r>
    </w:p>
    <w:p w14:paraId="77F84BBC" w14:textId="77777777" w:rsidR="00A63A1D" w:rsidRDefault="00A63A1D" w:rsidP="00A63A1D">
      <w:pPr>
        <w:rPr>
          <w:rFonts w:eastAsia="Malgun Gothic"/>
          <w:sz w:val="20"/>
          <w:lang w:eastAsia="ko-KR"/>
        </w:rPr>
      </w:pPr>
      <w:r>
        <w:rPr>
          <w:rFonts w:eastAsia="Malgun Gothic"/>
          <w:sz w:val="20"/>
          <w:lang w:eastAsia="ko-KR"/>
        </w:rPr>
        <w:t>Outputs of this clause are:</w:t>
      </w:r>
    </w:p>
    <w:p w14:paraId="0B7E6416"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sphere coordinates (</w:t>
      </w:r>
      <w:r>
        <w:rPr>
          <w:sz w:val="20"/>
        </w:rPr>
        <w:t xml:space="preserve">ϕ, </w:t>
      </w:r>
      <w:r>
        <w:rPr>
          <w:rFonts w:eastAsia="Times New Roman"/>
          <w:sz w:val="20"/>
        </w:rPr>
        <w:t>θ</w:t>
      </w:r>
      <w:r>
        <w:rPr>
          <w:rFonts w:eastAsia="Malgun Gothic"/>
          <w:sz w:val="20"/>
        </w:rPr>
        <w:t xml:space="preserve">) for the sample location in degrees relative to the coordinate axes specified in clause </w:t>
      </w:r>
      <w:r>
        <w:rPr>
          <w:rFonts w:eastAsia="Malgun Gothic"/>
          <w:sz w:val="20"/>
        </w:rPr>
        <w:fldChar w:fldCharType="begin"/>
      </w:r>
      <w:r>
        <w:rPr>
          <w:rFonts w:eastAsia="Malgun Gothic"/>
          <w:sz w:val="20"/>
        </w:rPr>
        <w:instrText xml:space="preserve"> REF SampleRemappingGeneral \h  \* MERGEFORMAT </w:instrText>
      </w:r>
      <w:r>
        <w:rPr>
          <w:rFonts w:eastAsia="Malgun Gothic"/>
          <w:sz w:val="20"/>
        </w:rPr>
      </w:r>
      <w:r>
        <w:rPr>
          <w:rFonts w:eastAsia="Malgun Gothic"/>
          <w:sz w:val="20"/>
        </w:rPr>
        <w:fldChar w:fldCharType="separate"/>
      </w:r>
      <w:r>
        <w:rPr>
          <w:sz w:val="20"/>
        </w:rPr>
        <w:t>D.2.32.6.1</w:t>
      </w:r>
      <w:r>
        <w:rPr>
          <w:rFonts w:eastAsia="Malgun Gothic"/>
          <w:sz w:val="20"/>
        </w:rPr>
        <w:fldChar w:fldCharType="end"/>
      </w:r>
      <w:r>
        <w:rPr>
          <w:rFonts w:eastAsia="Malgun Gothic"/>
          <w:sz w:val="20"/>
        </w:rPr>
        <w:t>.</w:t>
      </w:r>
    </w:p>
    <w:p w14:paraId="0AD24BFB" w14:textId="77777777" w:rsidR="00A63A1D" w:rsidRDefault="00A63A1D" w:rsidP="00A63A1D">
      <w:pPr>
        <w:rPr>
          <w:rFonts w:eastAsia="Malgun Gothic"/>
          <w:sz w:val="20"/>
          <w:lang w:eastAsia="ko-KR"/>
        </w:rPr>
      </w:pPr>
      <w:r>
        <w:rPr>
          <w:rFonts w:eastAsia="Malgun Gothic"/>
          <w:sz w:val="20"/>
          <w:lang w:eastAsia="ko-KR"/>
        </w:rPr>
        <w:t>The projection for a sample location is derived as follows:</w:t>
      </w:r>
    </w:p>
    <w:p w14:paraId="40B98133" w14:textId="77777777" w:rsidR="00A63A1D" w:rsidRDefault="00A63A1D" w:rsidP="00A63A1D">
      <w:pPr>
        <w:tabs>
          <w:tab w:val="left" w:pos="794"/>
          <w:tab w:val="left" w:pos="1191"/>
          <w:tab w:val="left" w:pos="1588"/>
          <w:tab w:val="left" w:pos="1985"/>
        </w:tabs>
        <w:ind w:left="403" w:hanging="403"/>
        <w:rPr>
          <w:rFonts w:eastAsia="Malgun Gothic"/>
          <w:sz w:val="20"/>
          <w:lang w:eastAsia="ko-KR"/>
        </w:rPr>
      </w:pPr>
      <w:r>
        <w:rPr>
          <w:rFonts w:eastAsia="Malgun Gothic"/>
          <w:sz w:val="20"/>
        </w:rPr>
        <w:t>–</w:t>
      </w:r>
      <w:r>
        <w:rPr>
          <w:rFonts w:eastAsia="Malgun Gothic"/>
          <w:sz w:val="20"/>
        </w:rPr>
        <w:tab/>
      </w:r>
      <w:r>
        <w:rPr>
          <w:rFonts w:eastAsia="Malgun Gothic"/>
          <w:sz w:val="20"/>
          <w:lang w:eastAsia="ko-KR"/>
        </w:rPr>
        <w:t>If ErpFlag is equal to 1, the following applies:</w:t>
      </w:r>
    </w:p>
    <w:p w14:paraId="279E5107" w14:textId="77777777" w:rsidR="00A63A1D" w:rsidRDefault="00A63A1D" w:rsidP="00A63A1D">
      <w:pPr>
        <w:tabs>
          <w:tab w:val="left" w:pos="794"/>
          <w:tab w:val="left" w:pos="1191"/>
          <w:tab w:val="left" w:pos="1588"/>
          <w:tab w:val="left" w:pos="1985"/>
        </w:tabs>
        <w:ind w:left="806" w:hanging="403"/>
        <w:rPr>
          <w:rFonts w:eastAsia="Malgun Gothic"/>
          <w:sz w:val="20"/>
        </w:rPr>
      </w:pPr>
      <w:r>
        <w:rPr>
          <w:rFonts w:eastAsia="Malgun Gothic"/>
          <w:sz w:val="20"/>
        </w:rPr>
        <w:t>–</w:t>
      </w:r>
      <w:r>
        <w:rPr>
          <w:rFonts w:eastAsia="Malgun Gothic"/>
          <w:sz w:val="20"/>
        </w:rPr>
        <w:tab/>
        <w:t xml:space="preserve">If </w:t>
      </w:r>
      <w:r>
        <w:rPr>
          <w:rFonts w:eastAsia="Malgun Gothic"/>
          <w:sz w:val="20"/>
          <w:lang w:eastAsia="ko-KR"/>
        </w:rPr>
        <w:t>RegionWisePackingFlag is equal to 0 and erp</w:t>
      </w:r>
      <w:r>
        <w:rPr>
          <w:rFonts w:eastAsia="Malgun Gothic"/>
          <w:sz w:val="20"/>
        </w:rPr>
        <w:t>_padding_flag is equal to 1, the following applies:</w:t>
      </w:r>
    </w:p>
    <w:p w14:paraId="7F9748AA" w14:textId="77777777" w:rsidR="00A63A1D" w:rsidRDefault="00A63A1D" w:rsidP="00A63A1D">
      <w:pPr>
        <w:pStyle w:val="Equationsmallertabs"/>
        <w:ind w:left="1440"/>
        <w:rPr>
          <w:lang w:val="en-GB"/>
        </w:rPr>
      </w:pPr>
      <w:r>
        <w:rPr>
          <w:lang w:val="en-GB"/>
        </w:rPr>
        <w:t>hPos</w:t>
      </w:r>
      <w:r>
        <w:t>′</w:t>
      </w:r>
      <w:r>
        <w:rPr>
          <w:lang w:val="en-GB"/>
        </w:rPr>
        <w:t xml:space="preserve"> = hPos − left_gb_erp_width</w:t>
      </w:r>
      <w:r>
        <w:rPr>
          <w:noProof/>
        </w:rPr>
        <w:tab/>
      </w:r>
      <w:r>
        <w:rPr>
          <w:noProof/>
        </w:rPr>
        <w:tab/>
      </w:r>
      <w:r>
        <w:t>(D</w:t>
      </w:r>
      <w:r>
        <w:noBreakHyphen/>
      </w:r>
      <w:r>
        <w:rPr>
          <w:highlight w:val="yellow"/>
        </w:rPr>
        <w:t>XX</w:t>
      </w:r>
      <w:r>
        <w:t>)</w:t>
      </w:r>
      <w:r>
        <w:br/>
        <w:t xml:space="preserve">pictureWidth = pictureWidth – </w:t>
      </w:r>
      <w:r>
        <w:rPr>
          <w:lang w:val="en-GB"/>
        </w:rPr>
        <w:t xml:space="preserve">left_gb_erp_width </w:t>
      </w:r>
      <w:r>
        <w:t>– right</w:t>
      </w:r>
      <w:r>
        <w:rPr>
          <w:lang w:val="en-GB"/>
        </w:rPr>
        <w:t>_gb_erp_width</w:t>
      </w:r>
    </w:p>
    <w:p w14:paraId="69CB9AC4" w14:textId="77777777" w:rsidR="00A63A1D" w:rsidRDefault="00A63A1D" w:rsidP="00A63A1D">
      <w:pPr>
        <w:tabs>
          <w:tab w:val="left" w:pos="794"/>
          <w:tab w:val="left" w:pos="1191"/>
          <w:tab w:val="left" w:pos="1588"/>
          <w:tab w:val="left" w:pos="1985"/>
        </w:tabs>
        <w:ind w:left="806" w:hanging="403"/>
        <w:rPr>
          <w:rFonts w:eastAsia="Malgun Gothic"/>
          <w:sz w:val="20"/>
          <w:lang w:val="en-CA"/>
        </w:rPr>
      </w:pPr>
      <w:r>
        <w:rPr>
          <w:rFonts w:eastAsia="Malgun Gothic"/>
          <w:sz w:val="20"/>
        </w:rPr>
        <w:t>–</w:t>
      </w:r>
      <w:r>
        <w:rPr>
          <w:rFonts w:eastAsia="Malgun Gothic"/>
          <w:sz w:val="20"/>
        </w:rPr>
        <w:tab/>
        <w:t>Otherwise, the following applies:</w:t>
      </w:r>
    </w:p>
    <w:p w14:paraId="42FD3888" w14:textId="77777777" w:rsidR="00A63A1D" w:rsidRDefault="00A63A1D" w:rsidP="00A63A1D">
      <w:pPr>
        <w:pStyle w:val="Equationsmallertabs"/>
        <w:ind w:left="1440"/>
      </w:pPr>
      <w:r>
        <w:rPr>
          <w:lang w:val="en-GB"/>
        </w:rPr>
        <w:t>hPos</w:t>
      </w:r>
      <w:r>
        <w:t>′</w:t>
      </w:r>
      <w:r>
        <w:rPr>
          <w:lang w:val="en-GB"/>
        </w:rPr>
        <w:t xml:space="preserve"> = hPos</w:t>
      </w:r>
      <w:r>
        <w:rPr>
          <w:noProof/>
        </w:rPr>
        <w:tab/>
      </w:r>
      <w:r>
        <w:rPr>
          <w:noProof/>
        </w:rPr>
        <w:tab/>
      </w:r>
      <w:r>
        <w:t>(D</w:t>
      </w:r>
      <w:r>
        <w:noBreakHyphen/>
      </w:r>
      <w:r>
        <w:rPr>
          <w:highlight w:val="yellow"/>
        </w:rPr>
        <w:t>XX</w:t>
      </w:r>
      <w:r>
        <w:t>)</w:t>
      </w:r>
    </w:p>
    <w:p w14:paraId="076E7F65" w14:textId="77777777" w:rsidR="00A63A1D" w:rsidRDefault="00A63A1D" w:rsidP="00A63A1D">
      <w:pPr>
        <w:tabs>
          <w:tab w:val="left" w:pos="794"/>
          <w:tab w:val="left" w:pos="1191"/>
          <w:tab w:val="left" w:pos="1588"/>
          <w:tab w:val="left" w:pos="1985"/>
        </w:tabs>
        <w:ind w:left="806" w:hanging="403"/>
        <w:rPr>
          <w:rFonts w:eastAsia="Malgun Gothic"/>
          <w:sz w:val="20"/>
        </w:rPr>
      </w:pPr>
      <w:r>
        <w:rPr>
          <w:rFonts w:eastAsia="Malgun Gothic"/>
          <w:sz w:val="20"/>
        </w:rPr>
        <w:t>–</w:t>
      </w:r>
      <w:r>
        <w:rPr>
          <w:rFonts w:eastAsia="Malgun Gothic"/>
          <w:sz w:val="20"/>
        </w:rPr>
        <w:tab/>
        <w:t>The following applies:</w:t>
      </w:r>
    </w:p>
    <w:p w14:paraId="3519EBD5" w14:textId="77777777" w:rsidR="00A63A1D" w:rsidRDefault="00A63A1D" w:rsidP="00A63A1D">
      <w:pPr>
        <w:pStyle w:val="Equationsmallertabs"/>
        <w:ind w:left="1440"/>
      </w:pPr>
      <w:r>
        <w:t xml:space="preserve">ϕ = 180 − hPos′ * (360 ÷ </w:t>
      </w:r>
      <w:proofErr w:type="gramStart"/>
      <w:r>
        <w:t>pictureWidth )</w:t>
      </w:r>
      <w:proofErr w:type="gramEnd"/>
      <w:r>
        <w:rPr>
          <w:noProof/>
        </w:rPr>
        <w:tab/>
      </w:r>
      <w:r>
        <w:rPr>
          <w:noProof/>
        </w:rPr>
        <w:tab/>
      </w:r>
      <w:r>
        <w:t>(D</w:t>
      </w:r>
      <w:r>
        <w:noBreakHyphen/>
      </w:r>
      <w:r>
        <w:rPr>
          <w:highlight w:val="yellow"/>
        </w:rPr>
        <w:t>XX</w:t>
      </w:r>
      <w:r>
        <w:t>)</w:t>
      </w:r>
      <w:r>
        <w:br/>
      </w:r>
      <w:r>
        <w:rPr>
          <w:rFonts w:eastAsia="Times New Roman"/>
        </w:rPr>
        <w:t>θ</w:t>
      </w:r>
      <w:r>
        <w:rPr>
          <w:rFonts w:eastAsia="Candara"/>
          <w:color w:val="000000"/>
        </w:rPr>
        <w:t xml:space="preserve"> = 90</w:t>
      </w:r>
      <w:r>
        <w:t xml:space="preserve"> − vPos * (180 ÷ pictureHeight )</w:t>
      </w:r>
    </w:p>
    <w:p w14:paraId="3E790F50" w14:textId="77777777" w:rsidR="00A63A1D" w:rsidRDefault="00A63A1D" w:rsidP="00A63A1D">
      <w:pPr>
        <w:tabs>
          <w:tab w:val="left" w:pos="794"/>
          <w:tab w:val="left" w:pos="1191"/>
          <w:tab w:val="left" w:pos="1588"/>
          <w:tab w:val="left" w:pos="1985"/>
        </w:tabs>
        <w:ind w:left="403" w:hanging="403"/>
        <w:rPr>
          <w:rFonts w:eastAsia="Malgun Gothic"/>
          <w:sz w:val="20"/>
          <w:lang w:eastAsia="ko-KR"/>
        </w:rPr>
      </w:pPr>
      <w:r>
        <w:rPr>
          <w:rFonts w:eastAsia="Malgun Gothic"/>
          <w:sz w:val="20"/>
        </w:rPr>
        <w:t>–</w:t>
      </w:r>
      <w:r>
        <w:rPr>
          <w:rFonts w:eastAsia="Malgun Gothic"/>
          <w:sz w:val="20"/>
        </w:rPr>
        <w:tab/>
        <w:t>Otherwise (CmpFlag is equal to 1</w:t>
      </w:r>
      <w:r>
        <w:rPr>
          <w:rFonts w:eastAsia="Malgun Gothic"/>
          <w:sz w:val="20"/>
          <w:lang w:eastAsia="ko-KR"/>
        </w:rPr>
        <w:t>), it is a requirement of bitstream conformance that pictureWidth shall be a multiple of 3 and pictureHeight shall be a multiple of 2, and that pictureWidth / 3 shall be equal to pictureHeight / 2, and the following applies:</w:t>
      </w:r>
    </w:p>
    <w:p w14:paraId="454D4E19" w14:textId="77777777" w:rsidR="00A63A1D" w:rsidRDefault="00A63A1D" w:rsidP="00A63A1D">
      <w:pPr>
        <w:pStyle w:val="Equationsmallertabs"/>
      </w:pPr>
      <w:r>
        <w:t>lw = pictureWidth / 3</w:t>
      </w:r>
      <w:r>
        <w:br/>
        <w:t>lh = pictureHeight / 2</w:t>
      </w:r>
      <w:r>
        <w:br/>
        <w:t>w = Floor( hPos ÷ lw )</w:t>
      </w:r>
      <w:r>
        <w:br/>
        <w:t>h = Floor( vPos ÷ lh )</w:t>
      </w:r>
      <w:r>
        <w:br/>
        <w:t>tmpHorVal = hPos − w * lw</w:t>
      </w:r>
      <w:r>
        <w:br/>
      </w:r>
      <w:bookmarkStart w:id="32" w:name="_Hlk490731353"/>
      <w:r>
        <w:t>tmpVerVal = vPos − h * lh</w:t>
      </w:r>
      <w:r>
        <w:br/>
        <w:t>hPos′ = −( 2 * tmpHorVal ÷ lw ) + 1</w:t>
      </w:r>
      <w:r>
        <w:br/>
        <w:t>vPos</w:t>
      </w:r>
      <w:r>
        <w:rPr>
          <w:rFonts w:hint="eastAsia"/>
        </w:rPr>
        <w:t>′</w:t>
      </w:r>
      <w:r>
        <w:t xml:space="preserve"> = −( 2 * tmpVerVal ÷ lh ) + 1</w:t>
      </w:r>
      <w:r>
        <w:br/>
      </w:r>
      <w:bookmarkEnd w:id="32"/>
      <w:r>
        <w:t>if( w  = =  1  &amp;&amp;  h  = =  0 ) { /* positive x front face */</w:t>
      </w:r>
      <w:r>
        <w:br/>
      </w:r>
      <w:r>
        <w:tab/>
        <w:t>x = 1.0</w:t>
      </w:r>
      <w:r>
        <w:br/>
      </w:r>
      <w:r>
        <w:tab/>
        <w:t>y = hPos</w:t>
      </w:r>
      <w:r>
        <w:rPr>
          <w:rFonts w:hint="eastAsia"/>
        </w:rPr>
        <w:t>′</w:t>
      </w:r>
      <w:r>
        <w:br/>
      </w:r>
      <w:r>
        <w:tab/>
        <w:t>z = vPos</w:t>
      </w:r>
      <w:r>
        <w:rPr>
          <w:rFonts w:hint="eastAsia"/>
        </w:rPr>
        <w:t>′</w:t>
      </w:r>
      <w:r>
        <w:br/>
        <w:t>} else if( w  = =  1  &amp;&amp;  h  = =  1 ) { /* negative x back face */</w:t>
      </w:r>
      <w:r>
        <w:br/>
      </w:r>
      <w:r>
        <w:tab/>
        <w:t>x = −1.0</w:t>
      </w:r>
      <w:r>
        <w:br/>
      </w:r>
      <w:r>
        <w:tab/>
        <w:t>y = −vPos</w:t>
      </w:r>
      <w:r>
        <w:rPr>
          <w:rFonts w:hint="eastAsia"/>
        </w:rPr>
        <w:t>′</w:t>
      </w:r>
      <w:r>
        <w:br/>
      </w:r>
      <w:r>
        <w:tab/>
        <w:t>z = −hPos</w:t>
      </w:r>
      <w:r>
        <w:rPr>
          <w:rFonts w:hint="eastAsia"/>
        </w:rPr>
        <w:t>′</w:t>
      </w:r>
      <w:r>
        <w:br/>
        <w:t>} else if( w  = =  2  &amp;&amp;  h  = =  1 ) { /* positive z top face */</w:t>
      </w:r>
      <w:r>
        <w:rPr>
          <w:noProof/>
        </w:rPr>
        <w:tab/>
      </w:r>
      <w:r>
        <w:t>(D</w:t>
      </w:r>
      <w:r>
        <w:noBreakHyphen/>
      </w:r>
      <w:r>
        <w:rPr>
          <w:highlight w:val="yellow"/>
        </w:rPr>
        <w:t>XX</w:t>
      </w:r>
      <w:r>
        <w:t>)</w:t>
      </w:r>
      <w:r>
        <w:br/>
      </w:r>
      <w:r>
        <w:tab/>
        <w:t>x = −hPos′</w:t>
      </w:r>
      <w:r>
        <w:br/>
      </w:r>
      <w:r>
        <w:tab/>
        <w:t>y = −vPos′</w:t>
      </w:r>
      <w:r>
        <w:br/>
      </w:r>
      <w:r>
        <w:lastRenderedPageBreak/>
        <w:tab/>
        <w:t>z = 1.0</w:t>
      </w:r>
      <w:r>
        <w:br/>
        <w:t>} else if( w  = =  0  &amp;&amp;  h  = =  1 ) { /* negative z bottom face */</w:t>
      </w:r>
      <w:r>
        <w:br/>
      </w:r>
      <w:r>
        <w:tab/>
        <w:t>x = hPos′</w:t>
      </w:r>
      <w:r>
        <w:br/>
      </w:r>
      <w:r>
        <w:tab/>
        <w:t>y = −vPos′</w:t>
      </w:r>
      <w:r>
        <w:br/>
      </w:r>
      <w:r>
        <w:tab/>
        <w:t>z = −1.0</w:t>
      </w:r>
      <w:r>
        <w:br/>
        <w:t>} else if( w  = =  0  &amp;&amp;  h  = =  0 ) { /* positive y left face */</w:t>
      </w:r>
      <w:r>
        <w:br/>
      </w:r>
      <w:r>
        <w:tab/>
        <w:t>x = −hPos′</w:t>
      </w:r>
      <w:r>
        <w:br/>
      </w:r>
      <w:r>
        <w:tab/>
        <w:t>y = 1.0</w:t>
      </w:r>
      <w:r>
        <w:br/>
      </w:r>
      <w:r>
        <w:tab/>
        <w:t>z = vPos′</w:t>
      </w:r>
      <w:r>
        <w:br/>
        <w:t>} else { /* ( w  = =  2  &amp;&amp;  h  = =  0 ), negative y right face */</w:t>
      </w:r>
      <w:r>
        <w:br/>
      </w:r>
      <w:r>
        <w:tab/>
        <w:t>x = hPos′</w:t>
      </w:r>
      <w:r>
        <w:br/>
      </w:r>
      <w:r>
        <w:tab/>
        <w:t>y = −1.0</w:t>
      </w:r>
      <w:r>
        <w:br/>
      </w:r>
      <w:r>
        <w:tab/>
        <w:t>z = vPos</w:t>
      </w:r>
      <w:r>
        <w:rPr>
          <w:rFonts w:hint="eastAsia"/>
        </w:rPr>
        <w:t>′</w:t>
      </w:r>
      <w:r>
        <w:br/>
        <w:t>}</w:t>
      </w:r>
      <w:r>
        <w:br/>
        <w:t>ϕ = Atan2( y, x ) * 180 ÷ π</w:t>
      </w:r>
      <w:r>
        <w:br/>
      </w:r>
      <w:r>
        <w:rPr>
          <w:rFonts w:eastAsia="Times New Roman"/>
        </w:rPr>
        <w:t>θ</w:t>
      </w:r>
      <w:r>
        <w:t xml:space="preserve"> = </w:t>
      </w:r>
      <m:oMath>
        <m:r>
          <m:rPr>
            <m:sty m:val="p"/>
          </m:rPr>
          <w:rPr>
            <w:rFonts w:ascii="Cambria Math" w:hAnsi="Cambria Math"/>
          </w:rPr>
          <m:t>Asin</m:t>
        </m:r>
        <m:d>
          <m:dPr>
            <m:ctrlPr>
              <w:rPr>
                <w:rFonts w:ascii="Cambria Math" w:hAnsi="Cambria Math"/>
                <w:i/>
              </w:rPr>
            </m:ctrlPr>
          </m:dPr>
          <m:e>
            <m:r>
              <m:rPr>
                <m:nor/>
              </m:rPr>
              <m:t>z</m:t>
            </m:r>
            <m:r>
              <m:rPr>
                <m:nor/>
              </m:rPr>
              <w:rPr>
                <w:rFonts w:ascii="Cambria Math"/>
              </w:rPr>
              <m:t xml:space="preserve"> </m:t>
            </m:r>
            <m:r>
              <m:rPr>
                <m:nor/>
              </m:rPr>
              <m:t>÷</m:t>
            </m:r>
            <m:r>
              <m:rPr>
                <m:nor/>
              </m:rPr>
              <w:rPr>
                <w:rFonts w:ascii="Cambria Math"/>
              </w:rPr>
              <m:t xml:space="preserve"> </m:t>
            </m:r>
            <m:rad>
              <m:radPr>
                <m:degHide m:val="1"/>
                <m:ctrlPr>
                  <w:rPr>
                    <w:rFonts w:ascii="Cambria Math" w:hAnsi="Cambria Math"/>
                    <w:i/>
                  </w:rPr>
                </m:ctrlPr>
              </m:radPr>
              <m:deg/>
              <m:e>
                <m:sSup>
                  <m:sSupPr>
                    <m:ctrlPr>
                      <w:rPr>
                        <w:rFonts w:ascii="Cambria Math" w:hAnsi="Cambria Math"/>
                        <w:i/>
                      </w:rPr>
                    </m:ctrlPr>
                  </m:sSupPr>
                  <m:e>
                    <m:r>
                      <m:rPr>
                        <m:nor/>
                      </m:rPr>
                      <m:t>x</m:t>
                    </m:r>
                  </m:e>
                  <m:sup>
                    <m:r>
                      <m:rPr>
                        <m:nor/>
                      </m:rPr>
                      <m:t>2</m:t>
                    </m:r>
                  </m:sup>
                </m:sSup>
                <m:r>
                  <m:rPr>
                    <m:nor/>
                  </m:rPr>
                  <w:rPr>
                    <w:rFonts w:ascii="Cambria Math"/>
                  </w:rPr>
                  <m:t xml:space="preserve"> </m:t>
                </m:r>
                <m:r>
                  <m:rPr>
                    <m:nor/>
                  </m:rPr>
                  <m:t>+</m:t>
                </m:r>
                <m:r>
                  <m:rPr>
                    <m:nor/>
                  </m:rPr>
                  <w:rPr>
                    <w:rFonts w:ascii="Cambria Math"/>
                  </w:rPr>
                  <m:t xml:space="preserve"> </m:t>
                </m:r>
                <m:sSup>
                  <m:sSupPr>
                    <m:ctrlPr>
                      <w:rPr>
                        <w:rFonts w:ascii="Cambria Math" w:hAnsi="Cambria Math"/>
                        <w:i/>
                      </w:rPr>
                    </m:ctrlPr>
                  </m:sSupPr>
                  <m:e>
                    <m:r>
                      <m:rPr>
                        <m:nor/>
                      </m:rPr>
                      <m:t>y</m:t>
                    </m:r>
                  </m:e>
                  <m:sup>
                    <m:r>
                      <m:rPr>
                        <m:nor/>
                      </m:rPr>
                      <m:t>2</m:t>
                    </m:r>
                  </m:sup>
                </m:sSup>
                <m:r>
                  <m:rPr>
                    <m:nor/>
                  </m:rPr>
                  <w:rPr>
                    <w:rFonts w:ascii="Cambria Math"/>
                  </w:rPr>
                  <m:t xml:space="preserve"> </m:t>
                </m:r>
                <m:r>
                  <m:rPr>
                    <m:nor/>
                  </m:rPr>
                  <m:t>+</m:t>
                </m:r>
                <m:r>
                  <m:rPr>
                    <m:nor/>
                  </m:rPr>
                  <w:rPr>
                    <w:rFonts w:ascii="Cambria Math"/>
                  </w:rPr>
                  <m:t xml:space="preserve"> </m:t>
                </m:r>
                <m:sSup>
                  <m:sSupPr>
                    <m:ctrlPr>
                      <w:rPr>
                        <w:rFonts w:ascii="Cambria Math" w:hAnsi="Cambria Math"/>
                        <w:i/>
                      </w:rPr>
                    </m:ctrlPr>
                  </m:sSupPr>
                  <m:e>
                    <m:r>
                      <m:rPr>
                        <m:nor/>
                      </m:rPr>
                      <m:t>z</m:t>
                    </m:r>
                  </m:e>
                  <m:sup>
                    <m:r>
                      <m:rPr>
                        <m:nor/>
                      </m:rPr>
                      <m:t>2</m:t>
                    </m:r>
                  </m:sup>
                </m:sSup>
              </m:e>
            </m:rad>
          </m:e>
        </m:d>
        <m:r>
          <m:rPr>
            <m:nor/>
          </m:rPr>
          <w:rPr>
            <w:rFonts w:ascii="Cambria Math"/>
          </w:rPr>
          <m:t xml:space="preserve"> </m:t>
        </m:r>
        <m:r>
          <m:rPr>
            <m:nor/>
          </m:rPr>
          <m:t>*</m:t>
        </m:r>
        <m:r>
          <m:rPr>
            <m:nor/>
          </m:rPr>
          <w:rPr>
            <w:rFonts w:ascii="Cambria Math"/>
          </w:rPr>
          <m:t xml:space="preserve"> </m:t>
        </m:r>
        <m:r>
          <m:rPr>
            <m:nor/>
          </m:rPr>
          <m:t>180</m:t>
        </m:r>
        <m:r>
          <m:rPr>
            <m:nor/>
          </m:rPr>
          <w:rPr>
            <w:rFonts w:ascii="Cambria Math"/>
          </w:rPr>
          <m:t xml:space="preserve"> </m:t>
        </m:r>
        <m:r>
          <m:rPr>
            <m:nor/>
          </m:rPr>
          <m:t>÷</m:t>
        </m:r>
        <m:r>
          <m:rPr>
            <m:nor/>
          </m:rPr>
          <w:rPr>
            <w:rFonts w:ascii="Cambria Math"/>
          </w:rPr>
          <m:t xml:space="preserve"> </m:t>
        </m:r>
        <m:r>
          <m:rPr>
            <m:nor/>
          </m:rPr>
          <m:t>π</m:t>
        </m:r>
      </m:oMath>
    </w:p>
    <w:p w14:paraId="41B9ED59" w14:textId="77777777" w:rsidR="00A63A1D" w:rsidRDefault="00A63A1D" w:rsidP="00A63A1D">
      <w:pPr>
        <w:pStyle w:val="3N3"/>
        <w:keepNext/>
        <w:numPr>
          <w:ilvl w:val="0"/>
          <w:numId w:val="0"/>
        </w:numPr>
        <w:tabs>
          <w:tab w:val="left" w:pos="360"/>
          <w:tab w:val="left" w:pos="720"/>
          <w:tab w:val="left" w:pos="1080"/>
        </w:tabs>
        <w:ind w:left="1080" w:hanging="1080"/>
        <w:rPr>
          <w:b/>
          <w:i/>
        </w:rPr>
      </w:pPr>
      <w:bookmarkStart w:id="33" w:name="SampleRemappingRotation"/>
      <w:bookmarkStart w:id="34" w:name="_Ref490742219"/>
      <w:bookmarkStart w:id="35" w:name="_Ref480997438"/>
      <w:bookmarkStart w:id="36" w:name="_Ref490738398"/>
      <w:bookmarkStart w:id="37" w:name="_Toc490497329"/>
      <w:r>
        <w:rPr>
          <w:b/>
          <w:i/>
        </w:rPr>
        <w:t>D.2.32.6.3</w:t>
      </w:r>
      <w:bookmarkEnd w:id="33"/>
      <w:r>
        <w:rPr>
          <w:b/>
          <w:i/>
        </w:rPr>
        <w:tab/>
        <w:t>Conversion from the local coordinate axes to the global coordinate axes</w:t>
      </w:r>
      <w:bookmarkEnd w:id="34"/>
      <w:bookmarkEnd w:id="35"/>
      <w:bookmarkEnd w:id="36"/>
      <w:bookmarkEnd w:id="37"/>
    </w:p>
    <w:p w14:paraId="14D34820" w14:textId="77777777" w:rsidR="00A63A1D" w:rsidRDefault="00A63A1D" w:rsidP="00A63A1D">
      <w:pPr>
        <w:rPr>
          <w:rFonts w:eastAsia="Malgun Gothic"/>
          <w:sz w:val="20"/>
          <w:lang w:eastAsia="ko-KR"/>
        </w:rPr>
      </w:pPr>
      <w:r>
        <w:rPr>
          <w:rFonts w:eastAsia="Malgun Gothic"/>
          <w:sz w:val="20"/>
          <w:lang w:eastAsia="ko-KR"/>
        </w:rPr>
        <w:t>Inputs to this clause are:</w:t>
      </w:r>
    </w:p>
    <w:p w14:paraId="0882B078"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rotation_yaw (α</w:t>
      </w:r>
      <w:r>
        <w:rPr>
          <w:rFonts w:eastAsia="Malgun Gothic"/>
          <w:sz w:val="20"/>
          <w:vertAlign w:val="subscript"/>
        </w:rPr>
        <w:t>d</w:t>
      </w:r>
      <w:r>
        <w:rPr>
          <w:rFonts w:eastAsia="Malgun Gothic"/>
          <w:sz w:val="20"/>
        </w:rPr>
        <w:t>), rotation_pitch (β</w:t>
      </w:r>
      <w:r>
        <w:rPr>
          <w:rFonts w:eastAsia="Malgun Gothic"/>
          <w:sz w:val="20"/>
          <w:vertAlign w:val="subscript"/>
        </w:rPr>
        <w:t>d</w:t>
      </w:r>
      <w:r>
        <w:rPr>
          <w:rFonts w:eastAsia="Malgun Gothic"/>
          <w:sz w:val="20"/>
        </w:rPr>
        <w:t>), rotation_roll (γ</w:t>
      </w:r>
      <w:r>
        <w:rPr>
          <w:rFonts w:eastAsia="Malgun Gothic"/>
          <w:sz w:val="20"/>
          <w:vertAlign w:val="subscript"/>
        </w:rPr>
        <w:t>d</w:t>
      </w:r>
      <w:r>
        <w:rPr>
          <w:rFonts w:eastAsia="Malgun Gothic"/>
          <w:sz w:val="20"/>
        </w:rPr>
        <w:t>), all in units of degrees, and</w:t>
      </w:r>
    </w:p>
    <w:p w14:paraId="18B8B1F4"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sphere coordinates (</w:t>
      </w:r>
      <w:r>
        <w:rPr>
          <w:sz w:val="20"/>
        </w:rPr>
        <w:t>ϕ</w:t>
      </w:r>
      <w:r>
        <w:rPr>
          <w:sz w:val="20"/>
          <w:vertAlign w:val="subscript"/>
        </w:rPr>
        <w:t>d</w:t>
      </w:r>
      <w:r>
        <w:rPr>
          <w:sz w:val="20"/>
        </w:rPr>
        <w:t xml:space="preserve">, </w:t>
      </w:r>
      <w:r>
        <w:rPr>
          <w:rFonts w:eastAsia="Times New Roman"/>
          <w:sz w:val="20"/>
        </w:rPr>
        <w:t>θ</w:t>
      </w:r>
      <w:r>
        <w:rPr>
          <w:sz w:val="20"/>
          <w:vertAlign w:val="subscript"/>
        </w:rPr>
        <w:t>d</w:t>
      </w:r>
      <w:r>
        <w:rPr>
          <w:rFonts w:eastAsia="Malgun Gothic"/>
          <w:sz w:val="20"/>
        </w:rPr>
        <w:t>) relative to the local coordinate axes.</w:t>
      </w:r>
    </w:p>
    <w:p w14:paraId="008FA6A0" w14:textId="77777777" w:rsidR="00A63A1D" w:rsidRDefault="00A63A1D" w:rsidP="00A63A1D">
      <w:pPr>
        <w:rPr>
          <w:rFonts w:eastAsia="Malgun Gothic"/>
          <w:sz w:val="20"/>
          <w:lang w:eastAsia="ko-KR"/>
        </w:rPr>
      </w:pPr>
      <w:r>
        <w:rPr>
          <w:rFonts w:eastAsia="Malgun Gothic"/>
          <w:sz w:val="20"/>
          <w:lang w:eastAsia="ko-KR"/>
        </w:rPr>
        <w:t>Outputs of this clause are:</w:t>
      </w:r>
    </w:p>
    <w:p w14:paraId="21F7F875"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sphere coordinates (</w:t>
      </w:r>
      <w:r>
        <w:rPr>
          <w:sz w:val="20"/>
        </w:rPr>
        <w:t>ϕ</w:t>
      </w:r>
      <w:r>
        <w:rPr>
          <w:rFonts w:eastAsia="Malgun Gothic"/>
          <w:sz w:val="20"/>
          <w:lang w:eastAsia="ko-KR"/>
        </w:rPr>
        <w:t>′</w:t>
      </w:r>
      <w:r>
        <w:rPr>
          <w:rFonts w:eastAsia="Malgun Gothic"/>
          <w:sz w:val="20"/>
        </w:rPr>
        <w:t xml:space="preserve">, </w:t>
      </w:r>
      <w:r>
        <w:rPr>
          <w:rFonts w:eastAsia="Times New Roman"/>
          <w:sz w:val="20"/>
        </w:rPr>
        <w:t>θ</w:t>
      </w:r>
      <w:r>
        <w:rPr>
          <w:rFonts w:eastAsia="Malgun Gothic"/>
          <w:sz w:val="20"/>
          <w:lang w:eastAsia="ko-KR"/>
        </w:rPr>
        <w:t>′</w:t>
      </w:r>
      <w:r>
        <w:rPr>
          <w:rFonts w:eastAsia="Malgun Gothic"/>
          <w:sz w:val="20"/>
        </w:rPr>
        <w:t>) relative to the global coordinate axes.</w:t>
      </w:r>
    </w:p>
    <w:p w14:paraId="41035A0D" w14:textId="77777777" w:rsidR="00A63A1D" w:rsidRDefault="00A63A1D" w:rsidP="00A63A1D">
      <w:pPr>
        <w:keepNext/>
        <w:rPr>
          <w:rFonts w:eastAsia="Malgun Gothic"/>
          <w:sz w:val="20"/>
          <w:lang w:eastAsia="ko-KR"/>
        </w:rPr>
      </w:pPr>
      <w:r>
        <w:rPr>
          <w:rFonts w:eastAsia="Malgun Gothic"/>
          <w:sz w:val="20"/>
          <w:lang w:eastAsia="ko-KR"/>
        </w:rPr>
        <w:t>The outputs are derived as follows:</w:t>
      </w:r>
    </w:p>
    <w:p w14:paraId="38A276E2" w14:textId="77777777" w:rsidR="00A63A1D" w:rsidRDefault="00A63A1D" w:rsidP="00A63A1D">
      <w:pPr>
        <w:pStyle w:val="Equationsmallertabs"/>
      </w:pPr>
      <w:r>
        <w:t>ϕ = ϕ</w:t>
      </w:r>
      <w:r>
        <w:rPr>
          <w:vertAlign w:val="subscript"/>
        </w:rPr>
        <w:t>d</w:t>
      </w:r>
      <w:r>
        <w:t xml:space="preserve"> * </w:t>
      </w:r>
      <m:oMath>
        <m:r>
          <m:rPr>
            <m:sty m:val="p"/>
          </m:rPr>
          <w:rPr>
            <w:rFonts w:ascii="Cambria Math" w:hAnsi="Cambria Math"/>
          </w:rPr>
          <m:t>π</m:t>
        </m:r>
      </m:oMath>
      <w:r>
        <w:t xml:space="preserve"> ÷ 180</w:t>
      </w:r>
      <w:r>
        <w:br/>
      </w:r>
      <w:r>
        <w:rPr>
          <w:rFonts w:eastAsia="Times New Roman"/>
        </w:rPr>
        <w:t>θ</w:t>
      </w:r>
      <w:r>
        <w:t xml:space="preserve"> = </w:t>
      </w:r>
      <w:r>
        <w:rPr>
          <w:rFonts w:eastAsia="Times New Roman"/>
        </w:rPr>
        <w:t>θ</w:t>
      </w:r>
      <w:r>
        <w:rPr>
          <w:vertAlign w:val="subscript"/>
        </w:rPr>
        <w:t>d</w:t>
      </w:r>
      <w:r>
        <w:t xml:space="preserve"> * </w:t>
      </w:r>
      <m:oMath>
        <m:r>
          <m:rPr>
            <m:sty m:val="p"/>
          </m:rPr>
          <w:rPr>
            <w:rFonts w:ascii="Cambria Math" w:hAnsi="Cambria Math"/>
          </w:rPr>
          <m:t>π</m:t>
        </m:r>
      </m:oMath>
      <w:r>
        <w:t xml:space="preserve"> ÷ 180</w:t>
      </w:r>
      <w:r>
        <w:br/>
        <w:t>α = α</w:t>
      </w:r>
      <w:r>
        <w:rPr>
          <w:vertAlign w:val="subscript"/>
        </w:rPr>
        <w:t>d</w:t>
      </w:r>
      <w:r>
        <w:t xml:space="preserve"> * </w:t>
      </w:r>
      <m:oMath>
        <m:r>
          <m:rPr>
            <m:sty m:val="p"/>
          </m:rPr>
          <w:rPr>
            <w:rFonts w:ascii="Cambria Math" w:hAnsi="Cambria Math"/>
          </w:rPr>
          <m:t>π</m:t>
        </m:r>
      </m:oMath>
      <w:r>
        <w:t xml:space="preserve"> ÷ 180</w:t>
      </w:r>
      <w:r>
        <w:br/>
        <w:t>β = β</w:t>
      </w:r>
      <w:r>
        <w:rPr>
          <w:vertAlign w:val="subscript"/>
        </w:rPr>
        <w:t>d</w:t>
      </w:r>
      <w:r>
        <w:t xml:space="preserve"> * </w:t>
      </w:r>
      <m:oMath>
        <m:r>
          <m:rPr>
            <m:sty m:val="p"/>
          </m:rPr>
          <w:rPr>
            <w:rFonts w:ascii="Cambria Math" w:hAnsi="Cambria Math"/>
          </w:rPr>
          <m:t>π</m:t>
        </m:r>
      </m:oMath>
      <w:r>
        <w:t xml:space="preserve"> ÷ 180</w:t>
      </w:r>
      <w:r>
        <w:br/>
        <w:t>γ = γ</w:t>
      </w:r>
      <w:r>
        <w:rPr>
          <w:vertAlign w:val="subscript"/>
        </w:rPr>
        <w:t>d</w:t>
      </w:r>
      <w:r>
        <w:t xml:space="preserve"> * </w:t>
      </w:r>
      <m:oMath>
        <m:r>
          <m:rPr>
            <m:sty m:val="p"/>
          </m:rPr>
          <w:rPr>
            <w:rFonts w:ascii="Cambria Math" w:hAnsi="Cambria Math"/>
          </w:rPr>
          <m:t>π</m:t>
        </m:r>
      </m:oMath>
      <w:r>
        <w:t xml:space="preserve"> ÷ 180</w:t>
      </w:r>
      <w:r>
        <w:br/>
        <w:t>x</w:t>
      </w:r>
      <w:r>
        <w:rPr>
          <w:vertAlign w:val="subscript"/>
        </w:rPr>
        <w:t>1</w:t>
      </w:r>
      <w:r>
        <w:t xml:space="preserve"> = Cos( ϕ ) * Cos( </w:t>
      </w:r>
      <w:r>
        <w:rPr>
          <w:rFonts w:eastAsia="Times New Roman"/>
        </w:rPr>
        <w:t>θ</w:t>
      </w:r>
      <w:r>
        <w:t xml:space="preserve"> )</w:t>
      </w:r>
      <w:r>
        <w:br/>
        <w:t>y</w:t>
      </w:r>
      <w:r>
        <w:rPr>
          <w:vertAlign w:val="subscript"/>
        </w:rPr>
        <w:t>1</w:t>
      </w:r>
      <w:r>
        <w:t xml:space="preserve"> = Sin( ϕ ) * Cos( </w:t>
      </w:r>
      <w:r>
        <w:rPr>
          <w:rFonts w:eastAsia="Times New Roman"/>
        </w:rPr>
        <w:t>θ</w:t>
      </w:r>
      <w:r>
        <w:t xml:space="preserve"> )</w:t>
      </w:r>
      <w:r>
        <w:br/>
        <w:t>z</w:t>
      </w:r>
      <w:r>
        <w:rPr>
          <w:vertAlign w:val="subscript"/>
        </w:rPr>
        <w:t>1</w:t>
      </w:r>
      <w:r>
        <w:t xml:space="preserve"> = Sin( </w:t>
      </w:r>
      <w:r>
        <w:rPr>
          <w:rFonts w:eastAsia="Times New Roman"/>
        </w:rPr>
        <w:t>θ</w:t>
      </w:r>
      <w:r>
        <w:t xml:space="preserve"> )</w:t>
      </w:r>
      <w:r>
        <w:br/>
        <w:t>x</w:t>
      </w:r>
      <w:r>
        <w:rPr>
          <w:vertAlign w:val="subscript"/>
        </w:rPr>
        <w:t>2</w:t>
      </w:r>
      <w:r>
        <w:t xml:space="preserve"> = Cos( β ) * Cos ( γ ) * x</w:t>
      </w:r>
      <w:r>
        <w:rPr>
          <w:vertAlign w:val="subscript"/>
        </w:rPr>
        <w:t>1</w:t>
      </w:r>
      <w:r>
        <w:t xml:space="preserve"> − Cos( β ) * Sin( γ ) * y</w:t>
      </w:r>
      <w:r>
        <w:rPr>
          <w:vertAlign w:val="subscript"/>
        </w:rPr>
        <w:t>1</w:t>
      </w:r>
      <w:r>
        <w:t xml:space="preserve"> + Sin( β ) * z</w:t>
      </w:r>
      <w:r>
        <w:rPr>
          <w:vertAlign w:val="subscript"/>
        </w:rPr>
        <w:t>1</w:t>
      </w:r>
      <w:r>
        <w:rPr>
          <w:noProof/>
        </w:rPr>
        <w:tab/>
      </w:r>
      <w:r>
        <w:t>(D</w:t>
      </w:r>
      <w:r>
        <w:noBreakHyphen/>
      </w:r>
      <w:r>
        <w:rPr>
          <w:highlight w:val="yellow"/>
        </w:rPr>
        <w:t>XX</w:t>
      </w:r>
      <w:r>
        <w:t>)</w:t>
      </w:r>
      <w:r>
        <w:br/>
        <w:t>y</w:t>
      </w:r>
      <w:r>
        <w:rPr>
          <w:vertAlign w:val="subscript"/>
        </w:rPr>
        <w:t>2</w:t>
      </w:r>
      <w:r>
        <w:t xml:space="preserve"> = ( Cos( α ) * Sin( γ ) + Sin( α ) * Sin( β ) * Cos( γ ) ) * x</w:t>
      </w:r>
      <w:r>
        <w:rPr>
          <w:vertAlign w:val="subscript"/>
        </w:rPr>
        <w:t>1</w:t>
      </w:r>
      <w:r>
        <w:t xml:space="preserve"> </w:t>
      </w:r>
      <w:r>
        <w:rPr>
          <w:rFonts w:asciiTheme="minorEastAsia" w:eastAsiaTheme="minorEastAsia" w:hAnsiTheme="minorEastAsia" w:hint="eastAsia"/>
          <w:lang w:eastAsia="zh-CN"/>
        </w:rPr>
        <w:t>+</w:t>
      </w:r>
      <w:r>
        <w:rPr>
          <w:rFonts w:asciiTheme="minorEastAsia" w:eastAsiaTheme="minorEastAsia" w:hAnsiTheme="minorEastAsia" w:hint="eastAsia"/>
          <w:lang w:eastAsia="zh-CN"/>
        </w:rPr>
        <w:br/>
      </w:r>
      <w:r>
        <w:rPr>
          <w:rFonts w:asciiTheme="minorEastAsia" w:eastAsiaTheme="minorEastAsia" w:hAnsiTheme="minorEastAsia" w:hint="eastAsia"/>
          <w:lang w:eastAsia="zh-CN"/>
        </w:rPr>
        <w:tab/>
      </w:r>
      <w:r>
        <w:t>( Cos( α ) * Cos( γ ) − Sin( α ) * Sin( β ) * Sin( γ ) ) * y</w:t>
      </w:r>
      <w:r>
        <w:rPr>
          <w:vertAlign w:val="subscript"/>
        </w:rPr>
        <w:t>1</w:t>
      </w:r>
      <w:r>
        <w:t xml:space="preserve"> −</w:t>
      </w:r>
      <w:r>
        <w:br/>
      </w:r>
      <w:r>
        <w:tab/>
        <w:t>Sin( α ) * Cos( β ) * z</w:t>
      </w:r>
      <w:r>
        <w:rPr>
          <w:vertAlign w:val="subscript"/>
        </w:rPr>
        <w:t>1</w:t>
      </w:r>
      <w:r>
        <w:br/>
        <w:t>z</w:t>
      </w:r>
      <w:r>
        <w:rPr>
          <w:vertAlign w:val="subscript"/>
        </w:rPr>
        <w:t>2</w:t>
      </w:r>
      <w:r>
        <w:t xml:space="preserve"> = ( Sin( α ) * Sin( γ ) − Cos( α ) * Sin( β ) * Cos( γ ) ) * x</w:t>
      </w:r>
      <w:r>
        <w:rPr>
          <w:vertAlign w:val="subscript"/>
        </w:rPr>
        <w:t>1</w:t>
      </w:r>
      <w:r>
        <w:t xml:space="preserve"> </w:t>
      </w:r>
      <w:r>
        <w:rPr>
          <w:rFonts w:asciiTheme="minorEastAsia" w:eastAsiaTheme="minorEastAsia" w:hAnsiTheme="minorEastAsia" w:hint="eastAsia"/>
          <w:lang w:eastAsia="zh-CN"/>
        </w:rPr>
        <w:t>+</w:t>
      </w:r>
      <w:r>
        <w:rPr>
          <w:rFonts w:asciiTheme="minorEastAsia" w:eastAsiaTheme="minorEastAsia" w:hAnsiTheme="minorEastAsia" w:hint="eastAsia"/>
          <w:lang w:eastAsia="zh-CN"/>
        </w:rPr>
        <w:br/>
      </w:r>
      <w:r>
        <w:rPr>
          <w:rFonts w:asciiTheme="minorEastAsia" w:eastAsiaTheme="minorEastAsia" w:hAnsiTheme="minorEastAsia" w:hint="eastAsia"/>
          <w:lang w:eastAsia="zh-CN"/>
        </w:rPr>
        <w:tab/>
      </w:r>
      <w:r>
        <w:t>( Sin( α ) * Cos( γ ) + Cos( α ) * Sin( β ) * Sin( γ ) ) * y</w:t>
      </w:r>
      <w:r>
        <w:rPr>
          <w:vertAlign w:val="subscript"/>
        </w:rPr>
        <w:t>1</w:t>
      </w:r>
      <w:r>
        <w:t xml:space="preserve"> +</w:t>
      </w:r>
      <w:r>
        <w:br/>
      </w:r>
      <w:r>
        <w:tab/>
        <w:t>Cos( α ) * Cos( β ) * z</w:t>
      </w:r>
      <w:r>
        <w:rPr>
          <w:vertAlign w:val="subscript"/>
        </w:rPr>
        <w:t>1</w:t>
      </w:r>
      <w:r>
        <w:br/>
        <w:t>ϕ′ = Atan2( y</w:t>
      </w:r>
      <w:r>
        <w:rPr>
          <w:vertAlign w:val="subscript"/>
        </w:rPr>
        <w:t>2</w:t>
      </w:r>
      <w:r>
        <w:t>, x</w:t>
      </w:r>
      <w:r>
        <w:rPr>
          <w:vertAlign w:val="subscript"/>
        </w:rPr>
        <w:t>2</w:t>
      </w:r>
      <w:r>
        <w:t xml:space="preserve"> ) * 180 ÷ π</w:t>
      </w:r>
      <w:r>
        <w:br/>
      </w:r>
      <w:r>
        <w:rPr>
          <w:rFonts w:eastAsia="Times New Roman"/>
        </w:rPr>
        <w:t>θ</w:t>
      </w:r>
      <w:r>
        <w:t>′ = Asin( z</w:t>
      </w:r>
      <w:r>
        <w:rPr>
          <w:vertAlign w:val="subscript"/>
        </w:rPr>
        <w:t>2</w:t>
      </w:r>
      <w:r>
        <w:t xml:space="preserve"> ) * 180 ÷ π</w:t>
      </w:r>
    </w:p>
    <w:p w14:paraId="4BB78947" w14:textId="77777777" w:rsidR="00A63A1D" w:rsidRDefault="00A63A1D" w:rsidP="00A63A1D">
      <w:pPr>
        <w:pStyle w:val="3N3"/>
        <w:keepNext/>
        <w:numPr>
          <w:ilvl w:val="0"/>
          <w:numId w:val="0"/>
        </w:numPr>
        <w:tabs>
          <w:tab w:val="left" w:pos="360"/>
          <w:tab w:val="left" w:pos="720"/>
          <w:tab w:val="left" w:pos="1080"/>
        </w:tabs>
        <w:ind w:left="1080" w:hanging="1080"/>
        <w:rPr>
          <w:b/>
          <w:i/>
        </w:rPr>
      </w:pPr>
      <w:bookmarkStart w:id="38" w:name="SampleRemappingRWP"/>
      <w:bookmarkStart w:id="39" w:name="_Toc490497338"/>
      <w:bookmarkStart w:id="40" w:name="_Ref481071572"/>
      <w:bookmarkStart w:id="41" w:name="_Ref480996933"/>
      <w:bookmarkStart w:id="42" w:name="_Ref480980810"/>
      <w:r>
        <w:rPr>
          <w:b/>
          <w:i/>
        </w:rPr>
        <w:t>D.2.32.6.4</w:t>
      </w:r>
      <w:bookmarkEnd w:id="38"/>
      <w:r>
        <w:rPr>
          <w:b/>
          <w:i/>
        </w:rPr>
        <w:tab/>
        <w:t>Conversion of sample locations for rectangular region-wise packing</w:t>
      </w:r>
      <w:bookmarkEnd w:id="39"/>
      <w:bookmarkEnd w:id="40"/>
      <w:bookmarkEnd w:id="41"/>
      <w:bookmarkEnd w:id="42"/>
    </w:p>
    <w:p w14:paraId="5B1A4614" w14:textId="77777777" w:rsidR="00A63A1D" w:rsidRDefault="00A63A1D" w:rsidP="00A63A1D">
      <w:pPr>
        <w:rPr>
          <w:rFonts w:eastAsia="Malgun Gothic"/>
          <w:sz w:val="20"/>
          <w:lang w:eastAsia="ko-KR"/>
        </w:rPr>
      </w:pPr>
      <w:r>
        <w:rPr>
          <w:rFonts w:eastAsia="Malgun Gothic"/>
          <w:sz w:val="20"/>
          <w:lang w:eastAsia="ko-KR"/>
        </w:rPr>
        <w:t>Inputs to this clause are:</w:t>
      </w:r>
    </w:p>
    <w:p w14:paraId="19FF4C94"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sample location (x, y) within the packed region</w:t>
      </w:r>
      <w:r>
        <w:rPr>
          <w:rFonts w:eastAsia="Malgun Gothic"/>
          <w:sz w:val="20"/>
          <w:lang w:eastAsia="ko-KR"/>
        </w:rPr>
        <w:t xml:space="preserve">, where x and y are in </w:t>
      </w:r>
      <w:r>
        <w:rPr>
          <w:rFonts w:eastAsia="Times New Roman"/>
          <w:sz w:val="20"/>
          <w:lang w:val="en-GB"/>
        </w:rPr>
        <w:t xml:space="preserve">relative packed picture sample units, while the sample location is at an </w:t>
      </w:r>
      <w:r>
        <w:rPr>
          <w:rFonts w:eastAsia="Malgun Gothic"/>
          <w:sz w:val="20"/>
          <w:lang w:eastAsia="ko-KR"/>
        </w:rPr>
        <w:t>integer sample location within the packed picture</w:t>
      </w:r>
      <w:r>
        <w:rPr>
          <w:rFonts w:eastAsia="Malgun Gothic"/>
          <w:sz w:val="20"/>
        </w:rPr>
        <w:t>,</w:t>
      </w:r>
    </w:p>
    <w:p w14:paraId="72297F09"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the width and the height (projRegWidth, projRegHeight)</w:t>
      </w:r>
      <w:r>
        <w:rPr>
          <w:rFonts w:eastAsia="Malgun Gothic"/>
          <w:sz w:val="20"/>
          <w:lang w:eastAsia="ko-KR"/>
        </w:rPr>
        <w:t xml:space="preserve"> of the projected region, </w:t>
      </w:r>
      <w:bookmarkStart w:id="43" w:name="_Hlk500846771"/>
      <w:bookmarkStart w:id="44" w:name="_Hlk500848552"/>
      <w:r>
        <w:rPr>
          <w:rFonts w:eastAsia="Malgun Gothic"/>
          <w:sz w:val="20"/>
          <w:lang w:eastAsia="ko-KR"/>
        </w:rPr>
        <w:t xml:space="preserve">in </w:t>
      </w:r>
      <w:r>
        <w:rPr>
          <w:rFonts w:eastAsia="Times New Roman"/>
          <w:sz w:val="20"/>
          <w:lang w:val="en-GB"/>
        </w:rPr>
        <w:t>relative projected picture</w:t>
      </w:r>
      <w:bookmarkEnd w:id="43"/>
      <w:r>
        <w:rPr>
          <w:rFonts w:eastAsia="Malgun Gothic"/>
          <w:sz w:val="20"/>
          <w:lang w:eastAsia="ko-KR"/>
        </w:rPr>
        <w:t xml:space="preserve"> sample units</w:t>
      </w:r>
      <w:bookmarkEnd w:id="44"/>
      <w:r>
        <w:rPr>
          <w:rFonts w:eastAsia="Malgun Gothic"/>
          <w:sz w:val="20"/>
        </w:rPr>
        <w:t>,</w:t>
      </w:r>
    </w:p>
    <w:p w14:paraId="3CFB8218"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the width and the height (packedRegWidth, packedRegHeight)</w:t>
      </w:r>
      <w:r>
        <w:rPr>
          <w:rFonts w:eastAsia="Malgun Gothic"/>
          <w:sz w:val="20"/>
          <w:lang w:eastAsia="ko-KR"/>
        </w:rPr>
        <w:t xml:space="preserve"> of the packed region, in </w:t>
      </w:r>
      <w:r>
        <w:rPr>
          <w:rFonts w:eastAsia="Times New Roman"/>
          <w:sz w:val="20"/>
          <w:lang w:val="en-GB"/>
        </w:rPr>
        <w:t>relative packed picture</w:t>
      </w:r>
      <w:r>
        <w:rPr>
          <w:rFonts w:eastAsia="Malgun Gothic"/>
          <w:sz w:val="20"/>
          <w:lang w:eastAsia="ko-KR"/>
        </w:rPr>
        <w:t xml:space="preserve"> sample units</w:t>
      </w:r>
      <w:r>
        <w:rPr>
          <w:rFonts w:eastAsia="Malgun Gothic"/>
          <w:sz w:val="20"/>
        </w:rPr>
        <w:t>,</w:t>
      </w:r>
    </w:p>
    <w:p w14:paraId="17BA9615"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transform type (transformType), and</w:t>
      </w:r>
    </w:p>
    <w:p w14:paraId="6C1C626B"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offset values for the sampling position (offsetX, offsetY)</w:t>
      </w:r>
      <w:r>
        <w:rPr>
          <w:rFonts w:eastAsia="Malgun Gothic"/>
          <w:sz w:val="20"/>
          <w:lang w:eastAsia="ko-KR"/>
        </w:rPr>
        <w:t xml:space="preserve"> in the range of 0, inclusive, to 1, exclusive, in horizontal and vertical relative packed picture sample units, respectively</w:t>
      </w:r>
      <w:r>
        <w:rPr>
          <w:rFonts w:eastAsia="Malgun Gothic"/>
          <w:sz w:val="20"/>
        </w:rPr>
        <w:t>.</w:t>
      </w:r>
    </w:p>
    <w:p w14:paraId="17F884F4" w14:textId="77777777" w:rsidR="00A63A1D" w:rsidRDefault="00A63A1D" w:rsidP="00A63A1D">
      <w:pPr>
        <w:ind w:left="720"/>
        <w:rPr>
          <w:rFonts w:eastAsia="SimSun"/>
          <w:sz w:val="18"/>
        </w:rPr>
      </w:pPr>
      <w:r>
        <w:rPr>
          <w:sz w:val="18"/>
        </w:rPr>
        <w:t xml:space="preserve">NOTE: </w:t>
      </w:r>
      <w:r>
        <w:rPr>
          <w:sz w:val="18"/>
        </w:rPr>
        <w:tab/>
        <w:t>offsetX and offsetY both equal to 0.5 indicate a sampling position that is in the centre point of a sample in packed picture sample units.</w:t>
      </w:r>
    </w:p>
    <w:p w14:paraId="341155A4" w14:textId="77777777" w:rsidR="00A63A1D" w:rsidRDefault="00A63A1D" w:rsidP="00A63A1D">
      <w:pPr>
        <w:spacing w:before="120"/>
        <w:rPr>
          <w:rFonts w:eastAsia="Malgun Gothic"/>
          <w:sz w:val="20"/>
          <w:lang w:eastAsia="ko-KR"/>
        </w:rPr>
      </w:pPr>
      <w:r>
        <w:rPr>
          <w:rFonts w:eastAsia="Malgun Gothic"/>
          <w:sz w:val="20"/>
          <w:lang w:eastAsia="ko-KR"/>
        </w:rPr>
        <w:t>Outputs of this clause are:</w:t>
      </w:r>
    </w:p>
    <w:p w14:paraId="180F359E"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the centre point of the sample location (hPos, vPos) within the projected region in </w:t>
      </w:r>
      <w:r>
        <w:rPr>
          <w:rFonts w:eastAsia="Times New Roman"/>
          <w:sz w:val="20"/>
          <w:lang w:val="en-GB"/>
        </w:rPr>
        <w:t>relative projected picture</w:t>
      </w:r>
      <w:r>
        <w:rPr>
          <w:rFonts w:eastAsia="Malgun Gothic"/>
          <w:sz w:val="20"/>
        </w:rPr>
        <w:t xml:space="preserve"> sample units, where hPos and vPos may have non-integer real values.</w:t>
      </w:r>
    </w:p>
    <w:p w14:paraId="1A88BB5A" w14:textId="77777777" w:rsidR="00A63A1D" w:rsidRDefault="00A63A1D" w:rsidP="00A63A1D">
      <w:pPr>
        <w:spacing w:before="120"/>
        <w:rPr>
          <w:rFonts w:eastAsia="Malgun Gothic"/>
          <w:sz w:val="20"/>
          <w:lang w:eastAsia="ko-KR"/>
        </w:rPr>
      </w:pPr>
      <w:r>
        <w:rPr>
          <w:rFonts w:eastAsia="Malgun Gothic"/>
          <w:sz w:val="20"/>
          <w:lang w:eastAsia="ko-KR"/>
        </w:rPr>
        <w:lastRenderedPageBreak/>
        <w:t>The outputs are derived as follows:</w:t>
      </w:r>
    </w:p>
    <w:p w14:paraId="0A883414" w14:textId="77777777" w:rsidR="00A63A1D" w:rsidRDefault="00A63A1D" w:rsidP="00A63A1D">
      <w:pPr>
        <w:pStyle w:val="Equationsmallertabs"/>
        <w:rPr>
          <w:szCs w:val="20"/>
        </w:rPr>
      </w:pPr>
      <w:r>
        <w:rPr>
          <w:lang w:val="en-GB"/>
        </w:rPr>
        <w:t>if( transformType  = =  0  | |  transformType  = =  1  | |  transformType  = =  2  | |  transformType  = =  3 ) {</w:t>
      </w:r>
      <w:r>
        <w:rPr>
          <w:lang w:val="en-GB"/>
        </w:rPr>
        <w:br/>
      </w:r>
      <w:r>
        <w:rPr>
          <w:lang w:val="en-GB"/>
        </w:rPr>
        <w:tab/>
        <w:t>horRatio = projRegWidth ÷ packedRegWidth</w:t>
      </w:r>
      <w:r>
        <w:rPr>
          <w:szCs w:val="20"/>
        </w:rPr>
        <w:br/>
      </w:r>
      <w:r>
        <w:rPr>
          <w:szCs w:val="20"/>
        </w:rPr>
        <w:tab/>
        <w:t>verRatio = projRegHeight ÷ packedRegHeight</w:t>
      </w:r>
      <w:r>
        <w:rPr>
          <w:szCs w:val="20"/>
        </w:rPr>
        <w:br/>
        <w:t>} else if (</w:t>
      </w:r>
      <w:r>
        <w:rPr>
          <w:szCs w:val="20"/>
          <w:lang w:val="fi-FI"/>
        </w:rPr>
        <w:t> </w:t>
      </w:r>
      <w:r>
        <w:rPr>
          <w:szCs w:val="20"/>
        </w:rPr>
        <w:t>transformType  = =  4  | |  transformType  = =  5  | |  transformType  = =  6  | |</w:t>
      </w:r>
      <w:r>
        <w:rPr>
          <w:szCs w:val="20"/>
        </w:rPr>
        <w:br/>
      </w:r>
      <w:r>
        <w:rPr>
          <w:szCs w:val="20"/>
        </w:rPr>
        <w:tab/>
        <w:t>transformType  = =  7 ) {</w:t>
      </w:r>
      <w:r>
        <w:rPr>
          <w:szCs w:val="20"/>
        </w:rPr>
        <w:br/>
      </w:r>
      <w:r>
        <w:rPr>
          <w:szCs w:val="20"/>
        </w:rPr>
        <w:tab/>
        <w:t>horRatio = projRegWidth ÷ packedRegHeight</w:t>
      </w:r>
      <w:r>
        <w:rPr>
          <w:szCs w:val="20"/>
        </w:rPr>
        <w:br/>
      </w:r>
      <w:r>
        <w:rPr>
          <w:szCs w:val="20"/>
        </w:rPr>
        <w:tab/>
        <w:t>verRatio = projRegHeight ÷ packedRegWidth</w:t>
      </w:r>
      <w:r>
        <w:rPr>
          <w:szCs w:val="20"/>
        </w:rPr>
        <w:br/>
        <w:t>}</w:t>
      </w:r>
      <w:r>
        <w:rPr>
          <w:szCs w:val="20"/>
        </w:rPr>
        <w:br/>
        <w:t>if( transformType  = =  0 ) {</w:t>
      </w:r>
      <w:r>
        <w:rPr>
          <w:szCs w:val="20"/>
        </w:rPr>
        <w:br/>
      </w:r>
      <w:r>
        <w:rPr>
          <w:szCs w:val="20"/>
        </w:rPr>
        <w:tab/>
        <w:t>hPos = horRatio * ( x + offsetX )</w:t>
      </w:r>
      <w:r>
        <w:rPr>
          <w:szCs w:val="20"/>
        </w:rPr>
        <w:br/>
      </w:r>
      <w:r>
        <w:rPr>
          <w:szCs w:val="20"/>
        </w:rPr>
        <w:tab/>
        <w:t>vPos = verRatio * ( y + offsetY )</w:t>
      </w:r>
      <w:r>
        <w:rPr>
          <w:szCs w:val="20"/>
        </w:rPr>
        <w:br/>
        <w:t>} else if ( transformType  = =  1 ) {</w:t>
      </w:r>
      <w:r>
        <w:rPr>
          <w:szCs w:val="20"/>
        </w:rPr>
        <w:br/>
      </w:r>
      <w:r>
        <w:rPr>
          <w:szCs w:val="20"/>
        </w:rPr>
        <w:tab/>
        <w:t>hPos = horRatio * ( packedRegWidth − x − offsetX )</w:t>
      </w:r>
      <w:r>
        <w:rPr>
          <w:szCs w:val="20"/>
        </w:rPr>
        <w:br/>
      </w:r>
      <w:r>
        <w:rPr>
          <w:szCs w:val="20"/>
        </w:rPr>
        <w:tab/>
        <w:t>vPos = verRatio * ( y + offsetY )</w:t>
      </w:r>
      <w:r>
        <w:rPr>
          <w:szCs w:val="20"/>
        </w:rPr>
        <w:br/>
        <w:t>} else if ( transformType  = =  2 ) {</w:t>
      </w:r>
      <w:r>
        <w:rPr>
          <w:szCs w:val="20"/>
        </w:rPr>
        <w:br/>
      </w:r>
      <w:r>
        <w:rPr>
          <w:szCs w:val="20"/>
        </w:rPr>
        <w:tab/>
        <w:t>hPos = horRatio * ( packedRegWidth − x − offsetX )</w:t>
      </w:r>
      <w:r>
        <w:rPr>
          <w:szCs w:val="20"/>
        </w:rPr>
        <w:br/>
      </w:r>
      <w:r>
        <w:rPr>
          <w:szCs w:val="20"/>
        </w:rPr>
        <w:tab/>
        <w:t>vPos = verRatio * ( packedRegHeight − y − offsetY )</w:t>
      </w:r>
      <w:r>
        <w:rPr>
          <w:szCs w:val="20"/>
        </w:rPr>
        <w:tab/>
      </w:r>
      <w:r>
        <w:t>(D</w:t>
      </w:r>
      <w:r>
        <w:noBreakHyphen/>
      </w:r>
      <w:r>
        <w:rPr>
          <w:highlight w:val="yellow"/>
        </w:rPr>
        <w:t>XX</w:t>
      </w:r>
      <w:r>
        <w:t>)</w:t>
      </w:r>
      <w:r>
        <w:rPr>
          <w:szCs w:val="20"/>
        </w:rPr>
        <w:br/>
        <w:t>} else if ( transformType  = =  3 ) {</w:t>
      </w:r>
      <w:r>
        <w:rPr>
          <w:szCs w:val="20"/>
        </w:rPr>
        <w:br/>
      </w:r>
      <w:r>
        <w:rPr>
          <w:szCs w:val="20"/>
        </w:rPr>
        <w:tab/>
        <w:t>hPos = horRatio * ( x + offsetX )</w:t>
      </w:r>
      <w:r>
        <w:rPr>
          <w:szCs w:val="20"/>
        </w:rPr>
        <w:br/>
      </w:r>
      <w:r>
        <w:rPr>
          <w:szCs w:val="20"/>
        </w:rPr>
        <w:tab/>
        <w:t>vPos = verRatio * ( packedRegHeight − y − offsetY )</w:t>
      </w:r>
      <w:r>
        <w:rPr>
          <w:szCs w:val="20"/>
        </w:rPr>
        <w:br/>
        <w:t>} else if ( transformType  = =  4 ) {</w:t>
      </w:r>
      <w:r>
        <w:rPr>
          <w:szCs w:val="20"/>
        </w:rPr>
        <w:br/>
      </w:r>
      <w:r>
        <w:rPr>
          <w:szCs w:val="20"/>
        </w:rPr>
        <w:tab/>
        <w:t>hPos = horRatio * ( y + offsetY )</w:t>
      </w:r>
      <w:r>
        <w:rPr>
          <w:szCs w:val="20"/>
        </w:rPr>
        <w:br/>
      </w:r>
      <w:r>
        <w:rPr>
          <w:szCs w:val="20"/>
        </w:rPr>
        <w:tab/>
        <w:t>vPos = verRatio * ( x + offsetX )</w:t>
      </w:r>
      <w:r>
        <w:rPr>
          <w:szCs w:val="20"/>
        </w:rPr>
        <w:br/>
        <w:t>} else if ( transformType  = =  5 ) {</w:t>
      </w:r>
      <w:r>
        <w:rPr>
          <w:szCs w:val="20"/>
        </w:rPr>
        <w:br/>
      </w:r>
      <w:r>
        <w:rPr>
          <w:szCs w:val="20"/>
        </w:rPr>
        <w:tab/>
        <w:t>hPos = horRatio * ( y + offsetY )</w:t>
      </w:r>
      <w:r>
        <w:rPr>
          <w:szCs w:val="20"/>
        </w:rPr>
        <w:br/>
      </w:r>
      <w:r>
        <w:rPr>
          <w:szCs w:val="20"/>
        </w:rPr>
        <w:tab/>
        <w:t>vPos = verRatio * ( packedRegWidth − x − offsetX )</w:t>
      </w:r>
      <w:r>
        <w:rPr>
          <w:szCs w:val="20"/>
        </w:rPr>
        <w:br/>
        <w:t>} else if ( transformType  = = 6 ) {</w:t>
      </w:r>
      <w:r>
        <w:rPr>
          <w:szCs w:val="20"/>
        </w:rPr>
        <w:br/>
      </w:r>
      <w:r>
        <w:rPr>
          <w:szCs w:val="20"/>
        </w:rPr>
        <w:tab/>
        <w:t>hPos = horRatio * ( packedRegHeight − y − offsetY )</w:t>
      </w:r>
      <w:r>
        <w:rPr>
          <w:szCs w:val="20"/>
        </w:rPr>
        <w:br/>
      </w:r>
      <w:r>
        <w:rPr>
          <w:szCs w:val="20"/>
        </w:rPr>
        <w:tab/>
        <w:t>vPos = verRatio * ( packedRegWidth − x − offsetX )</w:t>
      </w:r>
      <w:r>
        <w:rPr>
          <w:szCs w:val="20"/>
        </w:rPr>
        <w:br/>
        <w:t>} else if ( transformType  = =  7 ) {</w:t>
      </w:r>
      <w:r>
        <w:rPr>
          <w:szCs w:val="20"/>
        </w:rPr>
        <w:br/>
      </w:r>
      <w:r>
        <w:rPr>
          <w:szCs w:val="20"/>
        </w:rPr>
        <w:tab/>
        <w:t>hPos = horRatio * ( packedRegHeight</w:t>
      </w:r>
      <w:r>
        <w:rPr>
          <w:szCs w:val="20"/>
          <w:lang w:val="fi-FI"/>
        </w:rPr>
        <w:t xml:space="preserve"> − </w:t>
      </w:r>
      <w:r>
        <w:rPr>
          <w:szCs w:val="20"/>
        </w:rPr>
        <w:t>y − offsetY )</w:t>
      </w:r>
      <w:r>
        <w:rPr>
          <w:szCs w:val="20"/>
        </w:rPr>
        <w:br/>
      </w:r>
      <w:r>
        <w:rPr>
          <w:szCs w:val="20"/>
        </w:rPr>
        <w:tab/>
        <w:t>vPos = verRatio * ( x+ offsetX )</w:t>
      </w:r>
      <w:r>
        <w:rPr>
          <w:szCs w:val="20"/>
        </w:rPr>
        <w:br/>
        <w:t>}</w:t>
      </w:r>
    </w:p>
    <w:p w14:paraId="2642A894" w14:textId="77777777" w:rsidR="00A63A1D" w:rsidRDefault="00A63A1D" w:rsidP="00A63A1D">
      <w:pPr>
        <w:pStyle w:val="3N3"/>
        <w:keepNext/>
        <w:numPr>
          <w:ilvl w:val="0"/>
          <w:numId w:val="0"/>
        </w:numPr>
        <w:tabs>
          <w:tab w:val="left" w:pos="360"/>
          <w:tab w:val="left" w:pos="720"/>
          <w:tab w:val="left" w:pos="1080"/>
        </w:tabs>
        <w:ind w:left="1080" w:hanging="1080"/>
        <w:rPr>
          <w:b/>
          <w:i/>
          <w:szCs w:val="20"/>
        </w:rPr>
      </w:pPr>
      <w:bookmarkStart w:id="45" w:name="SampleRemappingPacked"/>
      <w:bookmarkStart w:id="46" w:name="_Ref490742261"/>
      <w:r>
        <w:rPr>
          <w:b/>
          <w:i/>
        </w:rPr>
        <w:t>D.2.32.6.5</w:t>
      </w:r>
      <w:bookmarkEnd w:id="45"/>
      <w:r>
        <w:rPr>
          <w:b/>
          <w:i/>
        </w:rPr>
        <w:tab/>
        <w:t>Mapping of luma sample locations within a cropped decoded picture to sphere coordinates relative to the global coordinate axes</w:t>
      </w:r>
      <w:bookmarkEnd w:id="46"/>
    </w:p>
    <w:p w14:paraId="6649E9EA" w14:textId="77777777" w:rsidR="00A63A1D" w:rsidRDefault="00A63A1D" w:rsidP="00A63A1D">
      <w:pPr>
        <w:rPr>
          <w:rFonts w:eastAsia="Malgun Gothic"/>
          <w:sz w:val="20"/>
          <w:lang w:eastAsia="ko-KR"/>
        </w:rPr>
      </w:pPr>
      <w:r>
        <w:rPr>
          <w:rFonts w:eastAsia="Malgun Gothic"/>
          <w:sz w:val="20"/>
          <w:lang w:eastAsia="ko-KR"/>
        </w:rPr>
        <w:t>This clause specifies the semantics of luma sample locations within a cropped decoded picture to sphere coordinates relative to the global coordinate axes.</w:t>
      </w:r>
    </w:p>
    <w:p w14:paraId="3C9FA008" w14:textId="77777777" w:rsidR="00A63A1D" w:rsidRDefault="00A63A1D" w:rsidP="00A63A1D">
      <w:pPr>
        <w:rPr>
          <w:rFonts w:eastAsia="Malgun Gothic"/>
          <w:sz w:val="20"/>
          <w:lang w:eastAsia="ko-KR"/>
        </w:rPr>
      </w:pPr>
      <w:bookmarkStart w:id="47" w:name="_Hlk492632802"/>
      <w:r>
        <w:rPr>
          <w:rFonts w:eastAsia="Malgun Gothic"/>
          <w:sz w:val="20"/>
          <w:lang w:eastAsia="ko-KR"/>
        </w:rPr>
        <w:t xml:space="preserve">offsetX </w:t>
      </w:r>
      <w:bookmarkEnd w:id="47"/>
      <w:r>
        <w:rPr>
          <w:rFonts w:eastAsia="Malgun Gothic"/>
          <w:sz w:val="20"/>
          <w:lang w:eastAsia="ko-KR"/>
        </w:rPr>
        <w:t>is set equal to 0.5 and offsetY is set equal to 0.5.</w:t>
      </w:r>
    </w:p>
    <w:p w14:paraId="52CB2D92" w14:textId="77777777" w:rsidR="00A63A1D" w:rsidRDefault="00A63A1D" w:rsidP="00A63A1D">
      <w:pPr>
        <w:rPr>
          <w:rFonts w:eastAsia="Malgun Gothic"/>
          <w:sz w:val="20"/>
          <w:lang w:eastAsia="ko-KR"/>
        </w:rPr>
      </w:pPr>
      <w:r>
        <w:rPr>
          <w:rFonts w:eastAsia="Malgun Gothic"/>
          <w:sz w:val="20"/>
          <w:lang w:eastAsia="ko-KR"/>
        </w:rPr>
        <w:t>If RegionWisePackingFlag is equal to 1, the following applies for each packed region n in the range of 0 to NumPackedRegions − 1, inclusive:</w:t>
      </w:r>
    </w:p>
    <w:p w14:paraId="57A00BA3" w14:textId="77777777" w:rsidR="00A63A1D" w:rsidRDefault="00A63A1D" w:rsidP="00A63A1D">
      <w:pPr>
        <w:tabs>
          <w:tab w:val="left" w:pos="794"/>
          <w:tab w:val="left" w:pos="1191"/>
          <w:tab w:val="left" w:pos="1588"/>
          <w:tab w:val="left" w:pos="1985"/>
        </w:tabs>
        <w:ind w:left="403" w:hanging="403"/>
        <w:rPr>
          <w:rFonts w:eastAsia="Malgun Gothic"/>
          <w:sz w:val="20"/>
          <w:lang w:eastAsia="ko-KR"/>
        </w:rPr>
      </w:pPr>
      <w:r>
        <w:rPr>
          <w:rFonts w:eastAsia="Malgun Gothic"/>
          <w:sz w:val="20"/>
        </w:rPr>
        <w:t>–</w:t>
      </w:r>
      <w:r>
        <w:rPr>
          <w:rFonts w:eastAsia="Malgun Gothic"/>
          <w:sz w:val="20"/>
        </w:rPr>
        <w:tab/>
      </w:r>
      <w:r>
        <w:rPr>
          <w:rFonts w:eastAsia="Malgun Gothic"/>
          <w:sz w:val="20"/>
          <w:lang w:eastAsia="ko-KR"/>
        </w:rPr>
        <w:t>For each sample location (xPackedPicture, yPackedPicture) belonging to the n-th packed region, the following applies:</w:t>
      </w:r>
    </w:p>
    <w:p w14:paraId="31EB3EA3"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t>–</w:t>
      </w:r>
      <w:r>
        <w:rPr>
          <w:rFonts w:eastAsia="Malgun Gothic"/>
          <w:sz w:val="20"/>
        </w:rPr>
        <w:tab/>
        <w:t>The corresponding sample location (xProjPicture, yProjPicture) of the projected picture is derived as follows:</w:t>
      </w:r>
    </w:p>
    <w:p w14:paraId="28CEC590" w14:textId="77777777" w:rsidR="00A63A1D" w:rsidRDefault="00A63A1D" w:rsidP="00A63A1D">
      <w:pPr>
        <w:tabs>
          <w:tab w:val="left" w:pos="1170"/>
          <w:tab w:val="left" w:pos="1588"/>
          <w:tab w:val="left" w:pos="1985"/>
        </w:tabs>
        <w:ind w:left="1170" w:hanging="360"/>
        <w:rPr>
          <w:rFonts w:eastAsia="Malgun Gothic"/>
          <w:sz w:val="20"/>
        </w:rPr>
      </w:pPr>
      <w:r>
        <w:rPr>
          <w:rFonts w:eastAsia="Malgun Gothic"/>
          <w:sz w:val="20"/>
        </w:rPr>
        <w:t>–</w:t>
      </w:r>
      <w:r>
        <w:rPr>
          <w:rFonts w:eastAsia="Malgun Gothic"/>
          <w:sz w:val="20"/>
        </w:rPr>
        <w:tab/>
        <w:t xml:space="preserve">x is set equal to xPackedPicture – </w:t>
      </w:r>
      <w:proofErr w:type="gramStart"/>
      <w:r>
        <w:rPr>
          <w:rFonts w:eastAsia="Malgun Gothic"/>
          <w:sz w:val="20"/>
          <w:lang w:eastAsia="ko-KR"/>
        </w:rPr>
        <w:t>PackedRegionLeft[</w:t>
      </w:r>
      <w:proofErr w:type="gramEnd"/>
      <w:r>
        <w:rPr>
          <w:rFonts w:eastAsia="Malgun Gothic"/>
          <w:sz w:val="20"/>
          <w:lang w:eastAsia="ko-KR"/>
        </w:rPr>
        <w:t> n ]</w:t>
      </w:r>
      <w:r>
        <w:rPr>
          <w:rFonts w:eastAsia="Malgun Gothic"/>
          <w:sz w:val="20"/>
        </w:rPr>
        <w:t>.</w:t>
      </w:r>
    </w:p>
    <w:p w14:paraId="1F7DF0B1" w14:textId="77777777" w:rsidR="00A63A1D" w:rsidRDefault="00A63A1D" w:rsidP="00A63A1D">
      <w:pPr>
        <w:tabs>
          <w:tab w:val="left" w:pos="1170"/>
          <w:tab w:val="left" w:pos="1588"/>
          <w:tab w:val="left" w:pos="1985"/>
        </w:tabs>
        <w:ind w:left="1170" w:hanging="360"/>
        <w:rPr>
          <w:rFonts w:eastAsia="Malgun Gothic"/>
          <w:sz w:val="20"/>
        </w:rPr>
      </w:pPr>
      <w:r>
        <w:rPr>
          <w:rFonts w:eastAsia="Malgun Gothic"/>
          <w:sz w:val="20"/>
        </w:rPr>
        <w:t>–</w:t>
      </w:r>
      <w:r>
        <w:rPr>
          <w:rFonts w:eastAsia="Malgun Gothic"/>
          <w:sz w:val="20"/>
        </w:rPr>
        <w:tab/>
        <w:t xml:space="preserve">y is set equal to yPackedPicture – </w:t>
      </w:r>
      <w:proofErr w:type="gramStart"/>
      <w:r>
        <w:rPr>
          <w:rFonts w:eastAsia="Malgun Gothic"/>
          <w:sz w:val="20"/>
          <w:lang w:eastAsia="ko-KR"/>
        </w:rPr>
        <w:t>PackedRegionTop[</w:t>
      </w:r>
      <w:proofErr w:type="gramEnd"/>
      <w:r>
        <w:rPr>
          <w:rFonts w:eastAsia="Malgun Gothic"/>
          <w:sz w:val="20"/>
          <w:lang w:eastAsia="ko-KR"/>
        </w:rPr>
        <w:t> n ]</w:t>
      </w:r>
      <w:r>
        <w:rPr>
          <w:rFonts w:eastAsia="Malgun Gothic"/>
          <w:sz w:val="20"/>
        </w:rPr>
        <w:t>.</w:t>
      </w:r>
    </w:p>
    <w:p w14:paraId="3D8785CD" w14:textId="77777777" w:rsidR="00A63A1D" w:rsidRDefault="00A63A1D" w:rsidP="00A63A1D">
      <w:pPr>
        <w:tabs>
          <w:tab w:val="left" w:pos="1170"/>
          <w:tab w:val="left" w:pos="1588"/>
          <w:tab w:val="left" w:pos="1985"/>
        </w:tabs>
        <w:ind w:left="1170" w:hanging="360"/>
        <w:rPr>
          <w:rFonts w:eastAsia="Malgun Gothic"/>
          <w:sz w:val="20"/>
        </w:rPr>
      </w:pPr>
      <w:r>
        <w:rPr>
          <w:rFonts w:eastAsia="Malgun Gothic"/>
          <w:sz w:val="20"/>
        </w:rPr>
        <w:t>–</w:t>
      </w:r>
      <w:r>
        <w:rPr>
          <w:rFonts w:eastAsia="Malgun Gothic"/>
          <w:sz w:val="20"/>
        </w:rPr>
        <w:tab/>
        <w:t xml:space="preserve">Clause </w:t>
      </w:r>
      <w:r>
        <w:rPr>
          <w:rFonts w:eastAsia="Calibri"/>
          <w:sz w:val="20"/>
        </w:rPr>
        <w:fldChar w:fldCharType="begin"/>
      </w:r>
      <w:r>
        <w:rPr>
          <w:rFonts w:eastAsia="Calibri"/>
          <w:sz w:val="20"/>
        </w:rPr>
        <w:instrText xml:space="preserve"> REF SampleRemappingRWP \h  \* MERGEFORMAT </w:instrText>
      </w:r>
      <w:r>
        <w:rPr>
          <w:rFonts w:eastAsia="Calibri"/>
          <w:sz w:val="20"/>
        </w:rPr>
      </w:r>
      <w:r>
        <w:rPr>
          <w:rFonts w:eastAsia="Calibri"/>
          <w:sz w:val="20"/>
        </w:rPr>
        <w:fldChar w:fldCharType="separate"/>
      </w:r>
      <w:r>
        <w:rPr>
          <w:sz w:val="20"/>
        </w:rPr>
        <w:t>D.2.32.6.4</w:t>
      </w:r>
      <w:r>
        <w:rPr>
          <w:rFonts w:eastAsia="Calibri"/>
          <w:sz w:val="20"/>
        </w:rPr>
        <w:fldChar w:fldCharType="end"/>
      </w:r>
      <w:r>
        <w:rPr>
          <w:rFonts w:eastAsia="Malgun Gothic"/>
          <w:sz w:val="20"/>
        </w:rPr>
        <w:t xml:space="preserve"> is invoked with x, y, </w:t>
      </w:r>
      <w:proofErr w:type="gramStart"/>
      <w:r>
        <w:rPr>
          <w:rFonts w:eastAsia="Malgun Gothic"/>
          <w:sz w:val="20"/>
          <w:lang w:eastAsia="ko-KR"/>
        </w:rPr>
        <w:t>PackedRegionWidth[</w:t>
      </w:r>
      <w:proofErr w:type="gramEnd"/>
      <w:r>
        <w:rPr>
          <w:rFonts w:eastAsia="Malgun Gothic"/>
          <w:sz w:val="20"/>
          <w:lang w:eastAsia="ko-KR"/>
        </w:rPr>
        <w:t> n ], PackedRegionHeight[ n ], ProjRegionWidth[ n ], ProjRegionHeight[ n ], TransformType[ n ]</w:t>
      </w:r>
      <w:r>
        <w:rPr>
          <w:rFonts w:eastAsia="Malgun Gothic"/>
          <w:sz w:val="20"/>
        </w:rPr>
        <w:t>, offsetX and offsetY as inputs, and the output is assigned to sample location (hPos, vPos).</w:t>
      </w:r>
    </w:p>
    <w:p w14:paraId="1324D89A" w14:textId="77777777" w:rsidR="00A63A1D" w:rsidRDefault="00A63A1D" w:rsidP="00A63A1D">
      <w:pPr>
        <w:tabs>
          <w:tab w:val="left" w:pos="1170"/>
          <w:tab w:val="left" w:pos="1588"/>
          <w:tab w:val="left" w:pos="1985"/>
        </w:tabs>
        <w:ind w:left="1170" w:hanging="360"/>
        <w:rPr>
          <w:rFonts w:eastAsia="Malgun Gothic"/>
          <w:sz w:val="20"/>
        </w:rPr>
      </w:pPr>
      <w:r>
        <w:rPr>
          <w:rFonts w:eastAsia="Malgun Gothic"/>
          <w:sz w:val="20"/>
        </w:rPr>
        <w:t>–</w:t>
      </w:r>
      <w:r>
        <w:rPr>
          <w:rFonts w:eastAsia="Malgun Gothic"/>
          <w:sz w:val="20"/>
        </w:rPr>
        <w:tab/>
        <w:t xml:space="preserve">xProjPicture is set equal to </w:t>
      </w:r>
      <w:proofErr w:type="gramStart"/>
      <w:r>
        <w:rPr>
          <w:rFonts w:eastAsia="Malgun Gothic"/>
          <w:sz w:val="20"/>
          <w:lang w:eastAsia="ko-KR"/>
        </w:rPr>
        <w:t>ProjRegionLeft[</w:t>
      </w:r>
      <w:proofErr w:type="gramEnd"/>
      <w:r>
        <w:rPr>
          <w:rFonts w:eastAsia="Malgun Gothic"/>
          <w:sz w:val="20"/>
          <w:lang w:eastAsia="ko-KR"/>
        </w:rPr>
        <w:t> n ]</w:t>
      </w:r>
      <w:r>
        <w:rPr>
          <w:rFonts w:eastAsia="Malgun Gothic"/>
          <w:sz w:val="20"/>
        </w:rPr>
        <w:t xml:space="preserve"> + hPos.</w:t>
      </w:r>
    </w:p>
    <w:p w14:paraId="0796383B" w14:textId="77777777" w:rsidR="00A63A1D" w:rsidRDefault="00A63A1D" w:rsidP="00A63A1D">
      <w:pPr>
        <w:tabs>
          <w:tab w:val="left" w:pos="1170"/>
          <w:tab w:val="left" w:pos="1588"/>
          <w:tab w:val="left" w:pos="1985"/>
        </w:tabs>
        <w:ind w:left="1170" w:hanging="360"/>
        <w:rPr>
          <w:rFonts w:eastAsia="Malgun Gothic"/>
          <w:sz w:val="20"/>
        </w:rPr>
      </w:pPr>
      <w:r>
        <w:rPr>
          <w:rFonts w:eastAsia="Malgun Gothic"/>
          <w:sz w:val="20"/>
        </w:rPr>
        <w:t>–</w:t>
      </w:r>
      <w:r>
        <w:rPr>
          <w:rFonts w:eastAsia="Malgun Gothic"/>
          <w:sz w:val="20"/>
        </w:rPr>
        <w:tab/>
        <w:t>When StereoFlag is equal to 0 or TopBottomFlag is equal to 1, and when xProjPicture is greater than or equal to proj_picture_width, xProjPicture is set equal to xProjPicture − proj_picture_width.</w:t>
      </w:r>
    </w:p>
    <w:p w14:paraId="28F7F053" w14:textId="77777777" w:rsidR="00A63A1D" w:rsidRDefault="00A63A1D" w:rsidP="00A63A1D">
      <w:pPr>
        <w:tabs>
          <w:tab w:val="left" w:pos="1170"/>
          <w:tab w:val="left" w:pos="1588"/>
          <w:tab w:val="left" w:pos="1985"/>
        </w:tabs>
        <w:ind w:left="1170" w:hanging="360"/>
        <w:rPr>
          <w:rFonts w:eastAsia="Malgun Gothic"/>
          <w:sz w:val="20"/>
        </w:rPr>
      </w:pPr>
      <w:r>
        <w:rPr>
          <w:rFonts w:eastAsia="Malgun Gothic"/>
          <w:sz w:val="20"/>
        </w:rPr>
        <w:t>–</w:t>
      </w:r>
      <w:r>
        <w:rPr>
          <w:rFonts w:eastAsia="Malgun Gothic"/>
          <w:sz w:val="20"/>
        </w:rPr>
        <w:tab/>
        <w:t>When SideBySideFlag is equal to 1, the following applies:</w:t>
      </w:r>
    </w:p>
    <w:p w14:paraId="4ACB5F2B" w14:textId="77777777" w:rsidR="00A63A1D" w:rsidRDefault="00A63A1D" w:rsidP="00A63A1D">
      <w:pPr>
        <w:tabs>
          <w:tab w:val="left" w:pos="1530"/>
          <w:tab w:val="left" w:pos="1588"/>
          <w:tab w:val="left" w:pos="1985"/>
        </w:tabs>
        <w:ind w:left="1530" w:hanging="360"/>
        <w:rPr>
          <w:rFonts w:eastAsia="Malgun Gothic"/>
          <w:sz w:val="20"/>
        </w:rPr>
      </w:pPr>
      <w:r>
        <w:rPr>
          <w:rFonts w:eastAsia="Malgun Gothic"/>
          <w:sz w:val="20"/>
        </w:rPr>
        <w:t>–</w:t>
      </w:r>
      <w:r>
        <w:rPr>
          <w:rFonts w:eastAsia="Malgun Gothic"/>
          <w:sz w:val="20"/>
        </w:rPr>
        <w:tab/>
        <w:t xml:space="preserve">When </w:t>
      </w:r>
      <w:proofErr w:type="gramStart"/>
      <w:r>
        <w:rPr>
          <w:rFonts w:eastAsia="Malgun Gothic"/>
          <w:sz w:val="20"/>
          <w:lang w:eastAsia="ko-KR"/>
        </w:rPr>
        <w:t>ProjRegionLeft[</w:t>
      </w:r>
      <w:proofErr w:type="gramEnd"/>
      <w:r>
        <w:rPr>
          <w:rFonts w:eastAsia="Malgun Gothic"/>
          <w:sz w:val="20"/>
          <w:lang w:eastAsia="ko-KR"/>
        </w:rPr>
        <w:t> n ]</w:t>
      </w:r>
      <w:r>
        <w:rPr>
          <w:rFonts w:eastAsia="Malgun Gothic"/>
          <w:sz w:val="20"/>
        </w:rPr>
        <w:t xml:space="preserve"> is less than proj_picture_width / 2 and xProjPicture is greater than or equal to proj_picture_width / 2, xProjPicture is set equal to xProjPicture − proj_picture_width / 2.</w:t>
      </w:r>
    </w:p>
    <w:p w14:paraId="770EC53E" w14:textId="77777777" w:rsidR="00A63A1D" w:rsidRDefault="00A63A1D" w:rsidP="00A63A1D">
      <w:pPr>
        <w:tabs>
          <w:tab w:val="left" w:pos="1530"/>
          <w:tab w:val="left" w:pos="1588"/>
          <w:tab w:val="left" w:pos="1985"/>
        </w:tabs>
        <w:ind w:left="1530" w:hanging="360"/>
        <w:rPr>
          <w:rFonts w:eastAsia="Malgun Gothic"/>
          <w:sz w:val="20"/>
        </w:rPr>
      </w:pPr>
      <w:r>
        <w:rPr>
          <w:rFonts w:eastAsia="Malgun Gothic"/>
          <w:sz w:val="20"/>
        </w:rPr>
        <w:t>–</w:t>
      </w:r>
      <w:r>
        <w:rPr>
          <w:rFonts w:eastAsia="Malgun Gothic"/>
          <w:sz w:val="20"/>
        </w:rPr>
        <w:tab/>
        <w:t xml:space="preserve">When </w:t>
      </w:r>
      <w:proofErr w:type="gramStart"/>
      <w:r>
        <w:rPr>
          <w:rFonts w:eastAsia="Malgun Gothic"/>
          <w:sz w:val="20"/>
          <w:lang w:eastAsia="ko-KR"/>
        </w:rPr>
        <w:t>ProjRegionLeft[</w:t>
      </w:r>
      <w:proofErr w:type="gramEnd"/>
      <w:r>
        <w:rPr>
          <w:rFonts w:eastAsia="Malgun Gothic"/>
          <w:sz w:val="20"/>
          <w:lang w:eastAsia="ko-KR"/>
        </w:rPr>
        <w:t> n ]</w:t>
      </w:r>
      <w:r>
        <w:rPr>
          <w:rFonts w:eastAsia="Malgun Gothic"/>
          <w:sz w:val="20"/>
        </w:rPr>
        <w:t xml:space="preserve"> is greater than or equal to proj_picture_width / 2 and xProjPicture is greater than or equal to proj_picture_width, xProjPicture is set equal to xProjPicture − proj_picture_width / 2.</w:t>
      </w:r>
    </w:p>
    <w:p w14:paraId="0CB1C673" w14:textId="77777777" w:rsidR="00A63A1D" w:rsidRDefault="00A63A1D" w:rsidP="00A63A1D">
      <w:pPr>
        <w:tabs>
          <w:tab w:val="left" w:pos="1170"/>
          <w:tab w:val="left" w:pos="1588"/>
          <w:tab w:val="left" w:pos="1985"/>
        </w:tabs>
        <w:ind w:left="1170" w:hanging="360"/>
        <w:rPr>
          <w:rFonts w:eastAsia="Malgun Gothic"/>
          <w:sz w:val="20"/>
        </w:rPr>
      </w:pPr>
      <w:r>
        <w:rPr>
          <w:rFonts w:eastAsia="Malgun Gothic"/>
          <w:sz w:val="20"/>
        </w:rPr>
        <w:lastRenderedPageBreak/>
        <w:t>–</w:t>
      </w:r>
      <w:r>
        <w:rPr>
          <w:rFonts w:eastAsia="Malgun Gothic"/>
          <w:sz w:val="20"/>
        </w:rPr>
        <w:tab/>
        <w:t xml:space="preserve">yProjPicture is set equal to </w:t>
      </w:r>
      <w:proofErr w:type="gramStart"/>
      <w:r>
        <w:rPr>
          <w:rFonts w:eastAsia="Malgun Gothic"/>
          <w:sz w:val="20"/>
          <w:lang w:eastAsia="ko-KR"/>
        </w:rPr>
        <w:t>ProjRegionTop[</w:t>
      </w:r>
      <w:proofErr w:type="gramEnd"/>
      <w:r>
        <w:rPr>
          <w:rFonts w:eastAsia="Malgun Gothic"/>
          <w:sz w:val="20"/>
          <w:lang w:eastAsia="ko-KR"/>
        </w:rPr>
        <w:t> n ]</w:t>
      </w:r>
      <w:r>
        <w:rPr>
          <w:rFonts w:eastAsia="Malgun Gothic"/>
          <w:sz w:val="20"/>
        </w:rPr>
        <w:t xml:space="preserve"> + vPos.</w:t>
      </w:r>
    </w:p>
    <w:p w14:paraId="1B16E50C"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t>–</w:t>
      </w:r>
      <w:r>
        <w:rPr>
          <w:rFonts w:eastAsia="Malgun Gothic"/>
          <w:sz w:val="20"/>
        </w:rPr>
        <w:tab/>
        <w:t xml:space="preserve">Clause </w:t>
      </w:r>
      <w:r>
        <w:rPr>
          <w:rFonts w:eastAsia="Calibri"/>
          <w:sz w:val="20"/>
        </w:rPr>
        <w:fldChar w:fldCharType="begin"/>
      </w:r>
      <w:r>
        <w:rPr>
          <w:rFonts w:eastAsia="Calibri"/>
          <w:sz w:val="20"/>
        </w:rPr>
        <w:instrText xml:space="preserve"> REF SampleRemappingProjected \h  \* MERGEFORMAT </w:instrText>
      </w:r>
      <w:r>
        <w:rPr>
          <w:rFonts w:eastAsia="Calibri"/>
          <w:sz w:val="20"/>
        </w:rPr>
      </w:r>
      <w:r>
        <w:rPr>
          <w:rFonts w:eastAsia="Calibri"/>
          <w:sz w:val="20"/>
        </w:rPr>
        <w:fldChar w:fldCharType="separate"/>
      </w:r>
      <w:r>
        <w:rPr>
          <w:sz w:val="20"/>
        </w:rPr>
        <w:t>D.2.32.6.6</w:t>
      </w:r>
      <w:r>
        <w:rPr>
          <w:rFonts w:eastAsia="Calibri"/>
          <w:sz w:val="20"/>
        </w:rPr>
        <w:fldChar w:fldCharType="end"/>
      </w:r>
      <w:r>
        <w:rPr>
          <w:rFonts w:eastAsia="Malgun Gothic"/>
          <w:sz w:val="20"/>
        </w:rPr>
        <w:t xml:space="preserve"> is invoked with xProjPicture, yProjPicture, ConstituentPicWidth, and ConstituentPicHeight as inputs, and the outputs indicating the sphere coordinates and the constituent picture index (for frame-packed stereoscopic video) for the luma sample location (xPackedPicture, yPackedPicture) belonging to the n-th packed region in the decoded picture.</w:t>
      </w:r>
    </w:p>
    <w:p w14:paraId="585DCAD6" w14:textId="77777777" w:rsidR="00A63A1D" w:rsidRDefault="00A63A1D" w:rsidP="00A63A1D">
      <w:pPr>
        <w:keepNext/>
        <w:rPr>
          <w:rFonts w:eastAsia="Malgun Gothic"/>
          <w:sz w:val="20"/>
          <w:lang w:eastAsia="ko-KR"/>
        </w:rPr>
      </w:pPr>
      <w:r>
        <w:rPr>
          <w:rFonts w:eastAsia="Malgun Gothic"/>
          <w:sz w:val="20"/>
          <w:lang w:eastAsia="ko-KR"/>
        </w:rPr>
        <w:t>Otherwise (</w:t>
      </w:r>
      <w:r>
        <w:rPr>
          <w:rFonts w:eastAsia="Malgun Gothic"/>
          <w:bCs/>
          <w:noProof/>
          <w:sz w:val="20"/>
          <w:lang w:eastAsia="zh-CN"/>
        </w:rPr>
        <w:t>RegionWisePackingFlag is equal 0</w:t>
      </w:r>
      <w:r>
        <w:rPr>
          <w:rFonts w:eastAsia="Malgun Gothic"/>
          <w:sz w:val="20"/>
          <w:lang w:eastAsia="ko-KR"/>
        </w:rPr>
        <w:t>), the following applies for each sample location (x, y) that is not an equirectangular projection padded sample within the cropped decoded picture, where a sample location (x, y) is an equirectangular projection padded sample when and only when ErpFlag is equal to 1, x is in the range of 0 to left_gb_erp_width − 1, inclusive, or ConstituentPicWidth − right_gb_erp_width to ConstituentPicWidth − 1, inclusive, and y is in the range of 0 to ConstituentPicHeight − 1, inclusive:</w:t>
      </w:r>
    </w:p>
    <w:p w14:paraId="213B468A"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xProjPicture is set equal to x + offsetX.</w:t>
      </w:r>
    </w:p>
    <w:p w14:paraId="7A0DEAF4"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yProjPicture is set equal to y + offsetY.</w:t>
      </w:r>
    </w:p>
    <w:p w14:paraId="02FB9625"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If </w:t>
      </w:r>
      <w:r>
        <w:rPr>
          <w:rFonts w:eastAsia="Malgun Gothic"/>
          <w:sz w:val="20"/>
          <w:lang w:eastAsia="ko-KR"/>
        </w:rPr>
        <w:t xml:space="preserve">ErpFlag is equal to 0, projPicWidth is set equal to </w:t>
      </w:r>
      <w:r>
        <w:rPr>
          <w:rFonts w:eastAsia="Malgun Gothic"/>
          <w:sz w:val="20"/>
        </w:rPr>
        <w:t xml:space="preserve">ConstituentPicWidth. Otherwise (ErpFlag is equal to 1), </w:t>
      </w:r>
      <w:r>
        <w:rPr>
          <w:rFonts w:eastAsia="Malgun Gothic"/>
          <w:sz w:val="20"/>
          <w:lang w:eastAsia="ko-KR"/>
        </w:rPr>
        <w:t xml:space="preserve">projPicWidth is set equal to </w:t>
      </w:r>
      <w:r>
        <w:rPr>
          <w:rFonts w:eastAsia="Malgun Gothic"/>
          <w:sz w:val="20"/>
        </w:rPr>
        <w:t>ConstituentPicWidth − </w:t>
      </w:r>
      <w:proofErr w:type="gramStart"/>
      <w:r>
        <w:rPr>
          <w:rFonts w:eastAsia="Malgun Gothic"/>
          <w:sz w:val="20"/>
        </w:rPr>
        <w:t>( </w:t>
      </w:r>
      <w:r>
        <w:rPr>
          <w:rFonts w:eastAsia="Malgun Gothic"/>
          <w:sz w:val="20"/>
          <w:lang w:eastAsia="ko-KR"/>
        </w:rPr>
        <w:t>left</w:t>
      </w:r>
      <w:proofErr w:type="gramEnd"/>
      <w:r>
        <w:rPr>
          <w:rFonts w:eastAsia="Malgun Gothic"/>
          <w:sz w:val="20"/>
          <w:lang w:eastAsia="ko-KR"/>
        </w:rPr>
        <w:t>_gb_erp_width + right_gb_erp_width </w:t>
      </w:r>
      <w:r>
        <w:rPr>
          <w:rFonts w:eastAsia="Malgun Gothic"/>
          <w:sz w:val="20"/>
        </w:rPr>
        <w:t>).</w:t>
      </w:r>
    </w:p>
    <w:p w14:paraId="08BBB487"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Clause </w:t>
      </w:r>
      <w:r>
        <w:rPr>
          <w:rFonts w:eastAsia="Calibri"/>
          <w:sz w:val="20"/>
        </w:rPr>
        <w:fldChar w:fldCharType="begin"/>
      </w:r>
      <w:r>
        <w:rPr>
          <w:rFonts w:eastAsia="Calibri"/>
          <w:sz w:val="20"/>
        </w:rPr>
        <w:instrText xml:space="preserve"> REF SampleRemappingProjected \h  \* MERGEFORMAT </w:instrText>
      </w:r>
      <w:r>
        <w:rPr>
          <w:rFonts w:eastAsia="Calibri"/>
          <w:sz w:val="20"/>
        </w:rPr>
      </w:r>
      <w:r>
        <w:rPr>
          <w:rFonts w:eastAsia="Calibri"/>
          <w:sz w:val="20"/>
        </w:rPr>
        <w:fldChar w:fldCharType="separate"/>
      </w:r>
      <w:r>
        <w:rPr>
          <w:sz w:val="20"/>
        </w:rPr>
        <w:t>D.2.32.6.6</w:t>
      </w:r>
      <w:r>
        <w:rPr>
          <w:rFonts w:eastAsia="Calibri"/>
          <w:sz w:val="20"/>
        </w:rPr>
        <w:fldChar w:fldCharType="end"/>
      </w:r>
      <w:r>
        <w:rPr>
          <w:rFonts w:eastAsia="Malgun Gothic"/>
          <w:sz w:val="20"/>
        </w:rPr>
        <w:t xml:space="preserve"> is invoked with xProjPicture, yProjPicture, projPicWidth, and ConstituentPicHeight as inputs, and the outputs indicating the sphere coordinates and the constituent picture index (for frame-packed stereoscopic video) for the sample location (x, y) within the region-wise packed picture.</w:t>
      </w:r>
    </w:p>
    <w:p w14:paraId="24096388" w14:textId="77777777" w:rsidR="00A63A1D" w:rsidRDefault="00A63A1D" w:rsidP="00A63A1D">
      <w:pPr>
        <w:pStyle w:val="3N3"/>
        <w:keepNext/>
        <w:numPr>
          <w:ilvl w:val="0"/>
          <w:numId w:val="0"/>
        </w:numPr>
        <w:tabs>
          <w:tab w:val="left" w:pos="360"/>
          <w:tab w:val="left" w:pos="720"/>
          <w:tab w:val="left" w:pos="1080"/>
        </w:tabs>
        <w:ind w:left="1080" w:hanging="1080"/>
        <w:rPr>
          <w:b/>
          <w:i/>
          <w:sz w:val="20"/>
        </w:rPr>
      </w:pPr>
      <w:bookmarkStart w:id="48" w:name="SampleRemappingProjected"/>
      <w:bookmarkStart w:id="49" w:name="_Ref480997175"/>
      <w:bookmarkStart w:id="50" w:name="_Ref480980867"/>
      <w:r>
        <w:rPr>
          <w:b/>
          <w:i/>
        </w:rPr>
        <w:t>D.2.32.6.6</w:t>
      </w:r>
      <w:bookmarkEnd w:id="48"/>
      <w:r>
        <w:rPr>
          <w:b/>
          <w:i/>
        </w:rPr>
        <w:tab/>
        <w:t>Conversion from a sample location in a projected picture to sphere coordinates relative to the global coordinate axes</w:t>
      </w:r>
      <w:bookmarkEnd w:id="49"/>
      <w:bookmarkEnd w:id="50"/>
    </w:p>
    <w:p w14:paraId="173C23A1" w14:textId="77777777" w:rsidR="00A63A1D" w:rsidRDefault="00A63A1D" w:rsidP="00A63A1D">
      <w:pPr>
        <w:rPr>
          <w:rFonts w:eastAsia="Malgun Gothic"/>
          <w:sz w:val="20"/>
          <w:lang w:eastAsia="ko-KR"/>
        </w:rPr>
      </w:pPr>
      <w:r>
        <w:rPr>
          <w:rFonts w:eastAsia="Malgun Gothic"/>
          <w:sz w:val="20"/>
          <w:lang w:eastAsia="ko-KR"/>
        </w:rPr>
        <w:t>Inputs to this clause are:</w:t>
      </w:r>
    </w:p>
    <w:p w14:paraId="792F89CD"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the centre point of a sample location (xProjPicture, yProjPicture) within a projected picture, where xProjPicture and yProjPicture are in </w:t>
      </w:r>
      <w:r>
        <w:rPr>
          <w:rFonts w:eastAsia="Times New Roman"/>
          <w:sz w:val="20"/>
          <w:lang w:val="en-GB"/>
        </w:rPr>
        <w:t>relative projected picture</w:t>
      </w:r>
      <w:r>
        <w:rPr>
          <w:rFonts w:eastAsia="Malgun Gothic"/>
          <w:sz w:val="20"/>
          <w:lang w:eastAsia="ko-KR"/>
        </w:rPr>
        <w:t xml:space="preserve"> sample units and </w:t>
      </w:r>
      <w:r>
        <w:rPr>
          <w:rFonts w:eastAsia="Malgun Gothic"/>
          <w:sz w:val="20"/>
        </w:rPr>
        <w:t>may have non-integer real values, and</w:t>
      </w:r>
    </w:p>
    <w:p w14:paraId="2FC66968"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pictureWidth and pictureHeight, which are the width and height, respectively, of a monoscopic projected luma picture, in </w:t>
      </w:r>
      <w:bookmarkStart w:id="51" w:name="_Hlk500918165"/>
      <w:r>
        <w:rPr>
          <w:rFonts w:eastAsia="Times New Roman"/>
          <w:sz w:val="20"/>
          <w:lang w:val="en-GB"/>
        </w:rPr>
        <w:t>relative projected picture</w:t>
      </w:r>
      <w:r>
        <w:rPr>
          <w:rFonts w:eastAsia="Malgun Gothic"/>
          <w:sz w:val="20"/>
          <w:lang w:eastAsia="ko-KR"/>
        </w:rPr>
        <w:t xml:space="preserve"> sample units</w:t>
      </w:r>
      <w:bookmarkEnd w:id="51"/>
      <w:r>
        <w:rPr>
          <w:rFonts w:eastAsia="Malgun Gothic"/>
          <w:sz w:val="20"/>
        </w:rPr>
        <w:t>.</w:t>
      </w:r>
    </w:p>
    <w:p w14:paraId="69C69A9D" w14:textId="77777777" w:rsidR="00A63A1D" w:rsidRDefault="00A63A1D" w:rsidP="00A63A1D">
      <w:pPr>
        <w:rPr>
          <w:rFonts w:eastAsia="Malgun Gothic"/>
          <w:sz w:val="20"/>
          <w:lang w:eastAsia="ko-KR"/>
        </w:rPr>
      </w:pPr>
      <w:r>
        <w:rPr>
          <w:rFonts w:eastAsia="Malgun Gothic"/>
          <w:sz w:val="20"/>
          <w:lang w:eastAsia="ko-KR"/>
        </w:rPr>
        <w:t>Outputs of this clause are:</w:t>
      </w:r>
    </w:p>
    <w:p w14:paraId="03265F17"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sphere coordinates (azimuthGlobal, elevationGlobal), in units of degrees relative to the global coordinate axes, and</w:t>
      </w:r>
    </w:p>
    <w:p w14:paraId="721AB7F7"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when StereoFlag is equal to 1, the index of the constituent picture (constituentPicture) equal to 0 or 1.</w:t>
      </w:r>
    </w:p>
    <w:p w14:paraId="06106AEF" w14:textId="77777777" w:rsidR="00A63A1D" w:rsidRDefault="00A63A1D" w:rsidP="00A63A1D">
      <w:pPr>
        <w:rPr>
          <w:rFonts w:eastAsia="Malgun Gothic"/>
          <w:sz w:val="20"/>
          <w:lang w:eastAsia="ko-KR"/>
        </w:rPr>
      </w:pPr>
      <w:r>
        <w:rPr>
          <w:rFonts w:eastAsia="Malgun Gothic"/>
          <w:sz w:val="20"/>
          <w:lang w:eastAsia="ko-KR"/>
        </w:rPr>
        <w:t>The outputs are derived with the following ordered steps:</w:t>
      </w:r>
    </w:p>
    <w:p w14:paraId="3EE3021B"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If xProjPicture is greater than or equal to pictureWidth or yProjPicture is greater than or equal to pictureHeight, the following applies:</w:t>
      </w:r>
    </w:p>
    <w:p w14:paraId="25D490E3"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t>–</w:t>
      </w:r>
      <w:r>
        <w:rPr>
          <w:rFonts w:eastAsia="Malgun Gothic"/>
          <w:sz w:val="20"/>
        </w:rPr>
        <w:tab/>
        <w:t>constituentPicture is set equal to 1.</w:t>
      </w:r>
    </w:p>
    <w:p w14:paraId="66C72E74"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t>–</w:t>
      </w:r>
      <w:r>
        <w:rPr>
          <w:rFonts w:eastAsia="Malgun Gothic"/>
          <w:sz w:val="20"/>
        </w:rPr>
        <w:tab/>
        <w:t>If xProjPicture is greater than or equal to pictureWidth, xProjPicture is set to xProjPicture − pictureWidth.</w:t>
      </w:r>
    </w:p>
    <w:p w14:paraId="024DF7C1" w14:textId="77777777" w:rsidR="00A63A1D" w:rsidRDefault="00A63A1D" w:rsidP="00A63A1D">
      <w:pPr>
        <w:tabs>
          <w:tab w:val="left" w:pos="1191"/>
          <w:tab w:val="left" w:pos="1588"/>
          <w:tab w:val="left" w:pos="1985"/>
        </w:tabs>
        <w:ind w:left="810" w:hanging="360"/>
        <w:rPr>
          <w:rFonts w:eastAsia="Malgun Gothic"/>
          <w:sz w:val="20"/>
        </w:rPr>
      </w:pPr>
      <w:r>
        <w:rPr>
          <w:rFonts w:eastAsia="Malgun Gothic"/>
          <w:sz w:val="20"/>
        </w:rPr>
        <w:t>–</w:t>
      </w:r>
      <w:r>
        <w:rPr>
          <w:rFonts w:eastAsia="Malgun Gothic"/>
          <w:sz w:val="20"/>
        </w:rPr>
        <w:tab/>
        <w:t>If yProjPicture is greater than or equal to pictureHeight, yProjPicture is set to yProjPicture − pictureHeight.</w:t>
      </w:r>
    </w:p>
    <w:p w14:paraId="042651E7"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Otherwise, constituentPicture is set equal to 0.</w:t>
      </w:r>
    </w:p>
    <w:p w14:paraId="4D20B388"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Clause </w:t>
      </w:r>
      <w:r>
        <w:rPr>
          <w:rFonts w:eastAsia="Calibri"/>
          <w:sz w:val="20"/>
        </w:rPr>
        <w:fldChar w:fldCharType="begin"/>
      </w:r>
      <w:r>
        <w:rPr>
          <w:rFonts w:eastAsia="Calibri"/>
          <w:sz w:val="20"/>
        </w:rPr>
        <w:instrText xml:space="preserve"> REF SampleRemappingProjection \h  \* MERGEFORMAT </w:instrText>
      </w:r>
      <w:r>
        <w:rPr>
          <w:rFonts w:eastAsia="Calibri"/>
          <w:sz w:val="20"/>
        </w:rPr>
      </w:r>
      <w:r>
        <w:rPr>
          <w:rFonts w:eastAsia="Calibri"/>
          <w:sz w:val="20"/>
        </w:rPr>
        <w:fldChar w:fldCharType="separate"/>
      </w:r>
      <w:r>
        <w:rPr>
          <w:sz w:val="20"/>
        </w:rPr>
        <w:t>D.2.32.6.2</w:t>
      </w:r>
      <w:r>
        <w:rPr>
          <w:rFonts w:eastAsia="Calibri"/>
          <w:sz w:val="20"/>
        </w:rPr>
        <w:fldChar w:fldCharType="end"/>
      </w:r>
      <w:r>
        <w:rPr>
          <w:rFonts w:eastAsia="Malgun Gothic"/>
          <w:sz w:val="20"/>
        </w:rPr>
        <w:t xml:space="preserve"> is invoked with pictureWidth, pictureHeight, xProjPicture, and yProjPicture as inputs, and the output is assigned to azimuthLocal, elevationLocal.</w:t>
      </w:r>
    </w:p>
    <w:p w14:paraId="7A94441B"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 xml:space="preserve">If RotationFlag is equal to 1, clause </w:t>
      </w:r>
      <w:r>
        <w:rPr>
          <w:rFonts w:eastAsia="Calibri"/>
          <w:sz w:val="20"/>
        </w:rPr>
        <w:fldChar w:fldCharType="begin"/>
      </w:r>
      <w:r>
        <w:rPr>
          <w:rFonts w:eastAsia="Calibri"/>
          <w:sz w:val="20"/>
        </w:rPr>
        <w:instrText xml:space="preserve"> REF SampleRemappingRotation \h  \* MERGEFORMAT </w:instrText>
      </w:r>
      <w:r>
        <w:rPr>
          <w:rFonts w:eastAsia="Calibri"/>
          <w:sz w:val="20"/>
        </w:rPr>
      </w:r>
      <w:r>
        <w:rPr>
          <w:rFonts w:eastAsia="Calibri"/>
          <w:sz w:val="20"/>
        </w:rPr>
        <w:fldChar w:fldCharType="separate"/>
      </w:r>
      <w:r>
        <w:rPr>
          <w:sz w:val="20"/>
        </w:rPr>
        <w:t>D.2.32.6.3</w:t>
      </w:r>
      <w:r>
        <w:rPr>
          <w:rFonts w:eastAsia="Calibri"/>
          <w:sz w:val="20"/>
        </w:rPr>
        <w:fldChar w:fldCharType="end"/>
      </w:r>
      <w:r>
        <w:rPr>
          <w:rFonts w:eastAsia="Malgun Gothic"/>
          <w:sz w:val="20"/>
        </w:rPr>
        <w:t xml:space="preserve"> is invoked with azimuthLocal, elevantionLocal, RotationYaw, RotationPitch, and RotationRoll as inputs, and the output is assigned to azimuthGlobal and elevationGlobal.</w:t>
      </w:r>
    </w:p>
    <w:p w14:paraId="2505BD51" w14:textId="77777777" w:rsidR="00A63A1D" w:rsidRDefault="00A63A1D" w:rsidP="00A63A1D">
      <w:pPr>
        <w:tabs>
          <w:tab w:val="left" w:pos="794"/>
          <w:tab w:val="left" w:pos="1191"/>
          <w:tab w:val="left" w:pos="1588"/>
          <w:tab w:val="left" w:pos="1985"/>
        </w:tabs>
        <w:ind w:left="403" w:hanging="403"/>
        <w:rPr>
          <w:rFonts w:eastAsia="Malgun Gothic"/>
          <w:sz w:val="20"/>
        </w:rPr>
      </w:pPr>
      <w:r>
        <w:rPr>
          <w:rFonts w:eastAsia="Malgun Gothic"/>
          <w:sz w:val="20"/>
        </w:rPr>
        <w:t>–</w:t>
      </w:r>
      <w:r>
        <w:rPr>
          <w:rFonts w:eastAsia="Malgun Gothic"/>
          <w:sz w:val="20"/>
        </w:rPr>
        <w:tab/>
        <w:t>Otherwise, azimuthGlobal is set equal to azimuthLocal and elevationGlobal is set equal to elevationLocal.</w:t>
      </w:r>
    </w:p>
    <w:p w14:paraId="683C897D" w14:textId="77777777" w:rsidR="00A63A1D" w:rsidRDefault="00A63A1D" w:rsidP="00A63A1D">
      <w:pPr>
        <w:keepNext/>
        <w:keepLines/>
        <w:spacing w:before="360"/>
        <w:outlineLvl w:val="0"/>
        <w:rPr>
          <w:rFonts w:eastAsia="SimSun"/>
          <w:i/>
          <w:noProof/>
        </w:rPr>
      </w:pPr>
      <w:r>
        <w:rPr>
          <w:i/>
          <w:noProof/>
        </w:rPr>
        <w:t>In G.13.2 (SEI payload semantics), replace the following:</w:t>
      </w:r>
    </w:p>
    <w:p w14:paraId="75738208" w14:textId="77777777" w:rsidR="00A63A1D" w:rsidRDefault="00A63A1D" w:rsidP="00A63A1D">
      <w:pPr>
        <w:tabs>
          <w:tab w:val="left" w:pos="794"/>
          <w:tab w:val="left" w:pos="1191"/>
          <w:tab w:val="left" w:pos="1588"/>
          <w:tab w:val="left" w:pos="1985"/>
        </w:tabs>
        <w:rPr>
          <w:sz w:val="20"/>
          <w:lang w:val="en-GB"/>
        </w:rPr>
      </w:pPr>
      <w:r>
        <w:rPr>
          <w:sz w:val="20"/>
          <w:lang w:val="en-GB"/>
        </w:rPr>
        <w:t>The semantics of the SEI messages with payloadType in the range of 0 to 23, inclusive, or equal to 45 or 47, which are specified in clause </w:t>
      </w:r>
      <w:r>
        <w:rPr>
          <w:sz w:val="20"/>
          <w:lang w:val="en-GB"/>
        </w:rPr>
        <w:fldChar w:fldCharType="begin" w:fldLock="1"/>
      </w:r>
      <w:r>
        <w:rPr>
          <w:sz w:val="20"/>
          <w:lang w:val="en-GB"/>
        </w:rPr>
        <w:instrText xml:space="preserve"> REF _Ref215995733 \r \h  \* MERGEFORMAT </w:instrText>
      </w:r>
      <w:r>
        <w:rPr>
          <w:sz w:val="20"/>
          <w:lang w:val="en-GB"/>
        </w:rPr>
      </w:r>
      <w:r>
        <w:rPr>
          <w:sz w:val="20"/>
          <w:lang w:val="en-GB"/>
        </w:rPr>
        <w:fldChar w:fldCharType="separate"/>
      </w:r>
      <w:r>
        <w:rPr>
          <w:rFonts w:hint="cs"/>
          <w:sz w:val="20"/>
          <w:lang w:val="en-GB"/>
        </w:rPr>
        <w:t>‎</w:t>
      </w:r>
      <w:r>
        <w:rPr>
          <w:sz w:val="20"/>
          <w:lang w:val="en-GB"/>
        </w:rPr>
        <w:t>D.2</w:t>
      </w:r>
      <w:r>
        <w:rPr>
          <w:sz w:val="20"/>
          <w:lang w:val="en-GB"/>
        </w:rPr>
        <w:fldChar w:fldCharType="end"/>
      </w:r>
      <w:r>
        <w:rPr>
          <w:sz w:val="20"/>
          <w:lang w:val="en-GB"/>
        </w:rPr>
        <w:t>, are extended as follows:</w:t>
      </w:r>
    </w:p>
    <w:p w14:paraId="6B50763F" w14:textId="77777777" w:rsidR="00A63A1D" w:rsidRDefault="00A63A1D" w:rsidP="00A63A1D">
      <w:pPr>
        <w:keepNext/>
        <w:keepLines/>
        <w:spacing w:before="360"/>
        <w:outlineLvl w:val="1"/>
        <w:rPr>
          <w:rFonts w:eastAsia="SimSun"/>
          <w:i/>
          <w:noProof/>
          <w:lang w:val="en-CA"/>
        </w:rPr>
      </w:pPr>
      <w:r>
        <w:rPr>
          <w:i/>
          <w:noProof/>
        </w:rPr>
        <w:t>with the following:</w:t>
      </w:r>
    </w:p>
    <w:p w14:paraId="08D54D25" w14:textId="77777777" w:rsidR="00A63A1D" w:rsidRDefault="00A63A1D" w:rsidP="00A63A1D">
      <w:pPr>
        <w:tabs>
          <w:tab w:val="left" w:pos="794"/>
          <w:tab w:val="left" w:pos="1191"/>
          <w:tab w:val="left" w:pos="1588"/>
          <w:tab w:val="left" w:pos="1985"/>
        </w:tabs>
        <w:rPr>
          <w:sz w:val="20"/>
          <w:lang w:val="en-GB"/>
        </w:rPr>
      </w:pPr>
      <w:r>
        <w:rPr>
          <w:sz w:val="20"/>
          <w:lang w:val="en-GB"/>
        </w:rPr>
        <w:t xml:space="preserve">The semantics of the SEI messages with payloadType in the range of 0 to 23, inclusive, or equal to 45, 47, </w:t>
      </w:r>
      <w:r>
        <w:rPr>
          <w:sz w:val="20"/>
          <w:highlight w:val="yellow"/>
          <w:lang w:val="en-GB"/>
        </w:rPr>
        <w:t>137, 142, 147, 150, 151, 154, 155, or 156,</w:t>
      </w:r>
      <w:r>
        <w:rPr>
          <w:sz w:val="20"/>
          <w:lang w:val="en-GB"/>
        </w:rPr>
        <w:t xml:space="preserve"> which are specified in clause </w:t>
      </w:r>
      <w:r>
        <w:rPr>
          <w:sz w:val="20"/>
          <w:lang w:val="en-GB"/>
        </w:rPr>
        <w:fldChar w:fldCharType="begin" w:fldLock="1"/>
      </w:r>
      <w:r>
        <w:rPr>
          <w:sz w:val="20"/>
          <w:lang w:val="en-GB"/>
        </w:rPr>
        <w:instrText xml:space="preserve"> REF _Ref215995733 \r \h  \* MERGEFORMAT </w:instrText>
      </w:r>
      <w:r>
        <w:rPr>
          <w:sz w:val="20"/>
          <w:lang w:val="en-GB"/>
        </w:rPr>
      </w:r>
      <w:r>
        <w:rPr>
          <w:sz w:val="20"/>
          <w:lang w:val="en-GB"/>
        </w:rPr>
        <w:fldChar w:fldCharType="separate"/>
      </w:r>
      <w:r>
        <w:rPr>
          <w:rFonts w:hint="cs"/>
          <w:sz w:val="20"/>
          <w:lang w:val="en-GB"/>
        </w:rPr>
        <w:t>‎</w:t>
      </w:r>
      <w:r>
        <w:rPr>
          <w:sz w:val="20"/>
          <w:lang w:val="en-GB"/>
        </w:rPr>
        <w:t>D.2</w:t>
      </w:r>
      <w:r>
        <w:rPr>
          <w:sz w:val="20"/>
          <w:lang w:val="en-GB"/>
        </w:rPr>
        <w:fldChar w:fldCharType="end"/>
      </w:r>
      <w:r>
        <w:rPr>
          <w:sz w:val="20"/>
          <w:lang w:val="en-GB"/>
        </w:rPr>
        <w:t>, are extended as follows:</w:t>
      </w:r>
    </w:p>
    <w:p w14:paraId="79FD3A76" w14:textId="77777777" w:rsidR="00A63A1D" w:rsidRDefault="00A63A1D" w:rsidP="00A63A1D">
      <w:pPr>
        <w:keepNext/>
        <w:keepLines/>
        <w:spacing w:before="360"/>
        <w:outlineLvl w:val="0"/>
        <w:rPr>
          <w:rFonts w:eastAsia="SimSun"/>
          <w:i/>
          <w:noProof/>
          <w:lang w:val="en-CA"/>
        </w:rPr>
      </w:pPr>
      <w:r>
        <w:rPr>
          <w:i/>
          <w:noProof/>
        </w:rPr>
        <w:t>In G.13.2 (SEI payload semantics), replace the following:</w:t>
      </w:r>
    </w:p>
    <w:p w14:paraId="02B8BFA6" w14:textId="77777777" w:rsidR="00A63A1D" w:rsidRDefault="00A63A1D" w:rsidP="00A63A1D">
      <w:pPr>
        <w:ind w:left="397" w:hanging="397"/>
        <w:rPr>
          <w:sz w:val="20"/>
          <w:lang w:val="en-GB"/>
        </w:rPr>
      </w:pPr>
      <w:r>
        <w:rPr>
          <w:sz w:val="20"/>
          <w:lang w:val="en-GB"/>
        </w:rPr>
        <w:t>–</w:t>
      </w:r>
      <w:r>
        <w:rPr>
          <w:sz w:val="20"/>
          <w:lang w:val="en-GB"/>
        </w:rPr>
        <w:tab/>
        <w:t>Otherwise, if payloadType is equal to 2, 6, 7, 9, 10, 11, 12, 13, 14, 15, 16, 17, 18, 21, 23, 45, or 47, the following applies:</w:t>
      </w:r>
    </w:p>
    <w:p w14:paraId="049D03AC" w14:textId="77777777" w:rsidR="00A63A1D" w:rsidRDefault="00A63A1D" w:rsidP="00A63A1D">
      <w:pPr>
        <w:keepNext/>
        <w:keepLines/>
        <w:spacing w:before="360"/>
        <w:outlineLvl w:val="1"/>
        <w:rPr>
          <w:rFonts w:eastAsia="SimSun"/>
          <w:i/>
          <w:noProof/>
          <w:lang w:val="en-CA"/>
        </w:rPr>
      </w:pPr>
      <w:r>
        <w:rPr>
          <w:i/>
          <w:noProof/>
        </w:rPr>
        <w:lastRenderedPageBreak/>
        <w:t>with the following:</w:t>
      </w:r>
    </w:p>
    <w:p w14:paraId="16A29217" w14:textId="77777777" w:rsidR="00A63A1D" w:rsidRDefault="00A63A1D" w:rsidP="00A63A1D">
      <w:pPr>
        <w:ind w:left="397" w:hanging="397"/>
        <w:rPr>
          <w:sz w:val="20"/>
          <w:lang w:val="en-GB"/>
        </w:rPr>
      </w:pPr>
      <w:r>
        <w:rPr>
          <w:sz w:val="20"/>
          <w:lang w:val="en-GB"/>
        </w:rPr>
        <w:t>–</w:t>
      </w:r>
      <w:r>
        <w:rPr>
          <w:sz w:val="20"/>
          <w:lang w:val="en-GB"/>
        </w:rPr>
        <w:tab/>
        <w:t>Otherwise, if payloadType is equal to 2, 6, 7, 9, 10, 11, 12, 13, 14, 15, 16, 17, 18, 21, 23, 45, 47</w:t>
      </w:r>
      <w:r>
        <w:rPr>
          <w:sz w:val="20"/>
          <w:highlight w:val="yellow"/>
          <w:lang w:val="en-GB"/>
        </w:rPr>
        <w:t>, 137, 142, 147, 150, 151, 154, 155, or 156</w:t>
      </w:r>
      <w:r>
        <w:rPr>
          <w:sz w:val="20"/>
          <w:lang w:val="en-GB"/>
        </w:rPr>
        <w:t>, the following applies:</w:t>
      </w:r>
    </w:p>
    <w:p w14:paraId="75CB3417" w14:textId="77777777" w:rsidR="00A63A1D" w:rsidRDefault="00A63A1D" w:rsidP="00A63A1D">
      <w:pPr>
        <w:keepNext/>
        <w:keepLines/>
        <w:spacing w:before="360"/>
        <w:outlineLvl w:val="0"/>
        <w:rPr>
          <w:rFonts w:eastAsia="SimSun"/>
          <w:i/>
          <w:noProof/>
          <w:lang w:val="en-CA"/>
        </w:rPr>
      </w:pPr>
      <w:r>
        <w:rPr>
          <w:i/>
          <w:noProof/>
        </w:rPr>
        <w:t>In G.13.2 (SEI payload semantics), replace the following:</w:t>
      </w:r>
    </w:p>
    <w:p w14:paraId="0F9A4CB5" w14:textId="77777777" w:rsidR="00A63A1D" w:rsidRDefault="00A63A1D" w:rsidP="00A63A1D">
      <w:pPr>
        <w:tabs>
          <w:tab w:val="left" w:pos="794"/>
          <w:tab w:val="left" w:pos="1191"/>
          <w:tab w:val="left" w:pos="1588"/>
          <w:tab w:val="left" w:pos="1985"/>
        </w:tabs>
        <w:rPr>
          <w:sz w:val="20"/>
          <w:lang w:val="en-GB"/>
        </w:rPr>
      </w:pPr>
      <w:r>
        <w:rPr>
          <w:sz w:val="20"/>
          <w:lang w:val="en-GB"/>
        </w:rPr>
        <w:t>For the semantics of SEI messages with payloadType in the range of 0 to 23, inclusive, or equal to 45 or 47, which are specified in clause </w:t>
      </w:r>
      <w:r>
        <w:rPr>
          <w:sz w:val="20"/>
          <w:lang w:val="en-GB"/>
        </w:rPr>
        <w:fldChar w:fldCharType="begin" w:fldLock="1"/>
      </w:r>
      <w:r>
        <w:rPr>
          <w:sz w:val="20"/>
          <w:lang w:val="en-GB"/>
        </w:rPr>
        <w:instrText xml:space="preserve"> REF _Ref205113707 \r \h  \* MERGEFORMAT </w:instrText>
      </w:r>
      <w:r>
        <w:rPr>
          <w:sz w:val="20"/>
          <w:lang w:val="en-GB"/>
        </w:rPr>
      </w:r>
      <w:r>
        <w:rPr>
          <w:sz w:val="20"/>
          <w:lang w:val="en-GB"/>
        </w:rPr>
        <w:fldChar w:fldCharType="separate"/>
      </w:r>
      <w:r>
        <w:rPr>
          <w:rFonts w:hint="cs"/>
          <w:sz w:val="20"/>
          <w:lang w:val="en-GB"/>
        </w:rPr>
        <w:t>‎</w:t>
      </w:r>
      <w:r>
        <w:rPr>
          <w:sz w:val="20"/>
          <w:lang w:val="en-GB"/>
        </w:rPr>
        <w:t>D.2</w:t>
      </w:r>
      <w:r>
        <w:rPr>
          <w:sz w:val="20"/>
          <w:lang w:val="en-GB"/>
        </w:rPr>
        <w:fldChar w:fldCharType="end"/>
      </w:r>
      <w:r>
        <w:rPr>
          <w:sz w:val="20"/>
          <w:lang w:val="en-GB"/>
        </w:rPr>
        <w:t>, SVC sequence parameter set is substituted for sequence parameter set; the parameters of the picture parameter set RBSP and SVC sequence parameter set RBSP that are in effect are specified in clause </w:t>
      </w:r>
      <w:r>
        <w:rPr>
          <w:sz w:val="20"/>
          <w:lang w:val="en-GB"/>
        </w:rPr>
        <w:fldChar w:fldCharType="begin" w:fldLock="1"/>
      </w:r>
      <w:r>
        <w:rPr>
          <w:sz w:val="20"/>
          <w:lang w:val="en-GB"/>
        </w:rPr>
        <w:instrText xml:space="preserve"> REF _Ref205113727 \r \h  \* MERGEFORMAT </w:instrText>
      </w:r>
      <w:r>
        <w:rPr>
          <w:sz w:val="20"/>
          <w:lang w:val="en-GB"/>
        </w:rPr>
      </w:r>
      <w:r>
        <w:rPr>
          <w:sz w:val="20"/>
          <w:lang w:val="en-GB"/>
        </w:rPr>
        <w:fldChar w:fldCharType="separate"/>
      </w:r>
      <w:r>
        <w:rPr>
          <w:rFonts w:hint="cs"/>
          <w:sz w:val="20"/>
          <w:lang w:val="en-GB"/>
        </w:rPr>
        <w:t>‎</w:t>
      </w:r>
      <w:r>
        <w:rPr>
          <w:sz w:val="20"/>
          <w:lang w:val="en-GB"/>
        </w:rPr>
        <w:t>G.7.4.1.2.1</w:t>
      </w:r>
      <w:r>
        <w:rPr>
          <w:sz w:val="20"/>
          <w:lang w:val="en-GB"/>
        </w:rPr>
        <w:fldChar w:fldCharType="end"/>
      </w:r>
      <w:r>
        <w:rPr>
          <w:sz w:val="20"/>
          <w:lang w:val="en-GB"/>
        </w:rPr>
        <w:t>.</w:t>
      </w:r>
    </w:p>
    <w:p w14:paraId="2D7D7EAB" w14:textId="77777777" w:rsidR="00A63A1D" w:rsidRDefault="00A63A1D" w:rsidP="00A63A1D">
      <w:pPr>
        <w:keepNext/>
        <w:keepLines/>
        <w:spacing w:before="360"/>
        <w:outlineLvl w:val="1"/>
        <w:rPr>
          <w:rFonts w:eastAsia="SimSun"/>
          <w:i/>
          <w:noProof/>
          <w:lang w:val="en-CA"/>
        </w:rPr>
      </w:pPr>
      <w:r>
        <w:rPr>
          <w:i/>
          <w:noProof/>
        </w:rPr>
        <w:t>with the following:</w:t>
      </w:r>
    </w:p>
    <w:p w14:paraId="42712177" w14:textId="77777777" w:rsidR="00A63A1D" w:rsidRDefault="00A63A1D" w:rsidP="00A63A1D">
      <w:pPr>
        <w:tabs>
          <w:tab w:val="left" w:pos="794"/>
          <w:tab w:val="left" w:pos="1191"/>
          <w:tab w:val="left" w:pos="1588"/>
          <w:tab w:val="left" w:pos="1985"/>
        </w:tabs>
        <w:rPr>
          <w:sz w:val="20"/>
          <w:lang w:val="en-GB"/>
        </w:rPr>
      </w:pPr>
      <w:r>
        <w:rPr>
          <w:sz w:val="20"/>
          <w:lang w:val="en-GB"/>
        </w:rPr>
        <w:t>For the semantics of SEI messages with payloadType in the range of 0 to 23, inclusive, or equal to 45, 47</w:t>
      </w:r>
      <w:r>
        <w:rPr>
          <w:sz w:val="20"/>
          <w:highlight w:val="yellow"/>
          <w:lang w:val="en-GB"/>
        </w:rPr>
        <w:t>, 137, 142, 147, 150, 151, 154, 155, or 156</w:t>
      </w:r>
      <w:r>
        <w:rPr>
          <w:sz w:val="20"/>
          <w:lang w:val="en-GB"/>
        </w:rPr>
        <w:t>, which are specified in clause </w:t>
      </w:r>
      <w:r>
        <w:rPr>
          <w:sz w:val="20"/>
          <w:lang w:val="en-GB"/>
        </w:rPr>
        <w:fldChar w:fldCharType="begin" w:fldLock="1"/>
      </w:r>
      <w:r>
        <w:rPr>
          <w:sz w:val="20"/>
          <w:lang w:val="en-GB"/>
        </w:rPr>
        <w:instrText xml:space="preserve"> REF _Ref205113707 \r \h  \* MERGEFORMAT </w:instrText>
      </w:r>
      <w:r>
        <w:rPr>
          <w:sz w:val="20"/>
          <w:lang w:val="en-GB"/>
        </w:rPr>
      </w:r>
      <w:r>
        <w:rPr>
          <w:sz w:val="20"/>
          <w:lang w:val="en-GB"/>
        </w:rPr>
        <w:fldChar w:fldCharType="separate"/>
      </w:r>
      <w:r>
        <w:rPr>
          <w:rFonts w:hint="cs"/>
          <w:sz w:val="20"/>
          <w:lang w:val="en-GB"/>
        </w:rPr>
        <w:t>‎</w:t>
      </w:r>
      <w:r>
        <w:rPr>
          <w:sz w:val="20"/>
          <w:lang w:val="en-GB"/>
        </w:rPr>
        <w:t>D.2</w:t>
      </w:r>
      <w:r>
        <w:rPr>
          <w:sz w:val="20"/>
          <w:lang w:val="en-GB"/>
        </w:rPr>
        <w:fldChar w:fldCharType="end"/>
      </w:r>
      <w:r>
        <w:rPr>
          <w:sz w:val="20"/>
          <w:lang w:val="en-GB"/>
        </w:rPr>
        <w:t>, SVC sequence parameter set is substituted for sequence parameter set; the parameters of the picture parameter set RBSP and SVC sequence parameter set RBSP that are in effect are specified in clause </w:t>
      </w:r>
      <w:r>
        <w:rPr>
          <w:sz w:val="20"/>
          <w:lang w:val="en-GB"/>
        </w:rPr>
        <w:fldChar w:fldCharType="begin" w:fldLock="1"/>
      </w:r>
      <w:r>
        <w:rPr>
          <w:sz w:val="20"/>
          <w:lang w:val="en-GB"/>
        </w:rPr>
        <w:instrText xml:space="preserve"> REF _Ref205113727 \r \h  \* MERGEFORMAT </w:instrText>
      </w:r>
      <w:r>
        <w:rPr>
          <w:sz w:val="20"/>
          <w:lang w:val="en-GB"/>
        </w:rPr>
      </w:r>
      <w:r>
        <w:rPr>
          <w:sz w:val="20"/>
          <w:lang w:val="en-GB"/>
        </w:rPr>
        <w:fldChar w:fldCharType="separate"/>
      </w:r>
      <w:r>
        <w:rPr>
          <w:rFonts w:hint="cs"/>
          <w:sz w:val="20"/>
          <w:lang w:val="en-GB"/>
        </w:rPr>
        <w:t>‎</w:t>
      </w:r>
      <w:r>
        <w:rPr>
          <w:sz w:val="20"/>
          <w:lang w:val="en-GB"/>
        </w:rPr>
        <w:t>G.7.4.1.2.1</w:t>
      </w:r>
      <w:r>
        <w:rPr>
          <w:sz w:val="20"/>
          <w:lang w:val="en-GB"/>
        </w:rPr>
        <w:fldChar w:fldCharType="end"/>
      </w:r>
      <w:r>
        <w:rPr>
          <w:sz w:val="20"/>
          <w:lang w:val="en-GB"/>
        </w:rPr>
        <w:t>.</w:t>
      </w:r>
    </w:p>
    <w:p w14:paraId="091DA6AE" w14:textId="77777777" w:rsidR="00A63A1D" w:rsidRDefault="00A63A1D" w:rsidP="00A63A1D">
      <w:pPr>
        <w:keepNext/>
        <w:keepLines/>
        <w:spacing w:before="360"/>
        <w:outlineLvl w:val="0"/>
        <w:rPr>
          <w:rFonts w:eastAsia="SimSun"/>
          <w:i/>
          <w:noProof/>
          <w:lang w:val="en-CA"/>
        </w:rPr>
      </w:pPr>
      <w:r>
        <w:rPr>
          <w:i/>
          <w:noProof/>
        </w:rPr>
        <w:t>In H.13.2 (SEI payload semantics), replace the following:</w:t>
      </w:r>
    </w:p>
    <w:p w14:paraId="51900986" w14:textId="77777777" w:rsidR="00A63A1D" w:rsidRDefault="00A63A1D" w:rsidP="00A63A1D">
      <w:pPr>
        <w:keepNext/>
        <w:keepLines/>
        <w:tabs>
          <w:tab w:val="left" w:pos="794"/>
          <w:tab w:val="left" w:pos="1191"/>
          <w:tab w:val="left" w:pos="1588"/>
          <w:tab w:val="left" w:pos="1985"/>
        </w:tabs>
        <w:ind w:left="397" w:hanging="397"/>
        <w:rPr>
          <w:sz w:val="20"/>
          <w:lang w:val="en-GB"/>
        </w:rPr>
      </w:pPr>
      <w:r>
        <w:rPr>
          <w:sz w:val="20"/>
          <w:lang w:val="en-GB"/>
        </w:rPr>
        <w:t>–</w:t>
      </w:r>
      <w:r>
        <w:rPr>
          <w:sz w:val="20"/>
          <w:lang w:val="en-GB"/>
        </w:rPr>
        <w:tab/>
        <w:t>If payloadType is equal to 2, 3, 6, 7, 8, 9, 10, 11, 12, 13, 14, 15, 16, 17, 18, 19, 20, 21, 22 23, 45, or 47, the following applies:</w:t>
      </w:r>
    </w:p>
    <w:p w14:paraId="1DCA28E2" w14:textId="77777777" w:rsidR="00A63A1D" w:rsidRDefault="00A63A1D" w:rsidP="00A63A1D">
      <w:pPr>
        <w:keepNext/>
        <w:keepLines/>
        <w:spacing w:before="360"/>
        <w:outlineLvl w:val="1"/>
        <w:rPr>
          <w:rFonts w:eastAsia="SimSun"/>
          <w:i/>
          <w:noProof/>
          <w:lang w:val="en-CA"/>
        </w:rPr>
      </w:pPr>
      <w:r>
        <w:rPr>
          <w:i/>
          <w:noProof/>
        </w:rPr>
        <w:t>with the following:</w:t>
      </w:r>
    </w:p>
    <w:p w14:paraId="6F8F195A" w14:textId="77777777" w:rsidR="00A63A1D" w:rsidRDefault="00A63A1D" w:rsidP="00A63A1D">
      <w:pPr>
        <w:keepNext/>
        <w:keepLines/>
        <w:tabs>
          <w:tab w:val="left" w:pos="794"/>
          <w:tab w:val="left" w:pos="1191"/>
          <w:tab w:val="left" w:pos="1588"/>
          <w:tab w:val="left" w:pos="1985"/>
        </w:tabs>
        <w:ind w:left="397" w:hanging="397"/>
        <w:rPr>
          <w:sz w:val="20"/>
          <w:lang w:val="en-GB"/>
        </w:rPr>
      </w:pPr>
      <w:r>
        <w:rPr>
          <w:sz w:val="20"/>
          <w:lang w:val="en-GB"/>
        </w:rPr>
        <w:t>–</w:t>
      </w:r>
      <w:r>
        <w:rPr>
          <w:sz w:val="20"/>
          <w:lang w:val="en-GB"/>
        </w:rPr>
        <w:tab/>
        <w:t>If payloadType is equal to 2, 3, 6, 7, 8, 9, 10, 11, 12, 13, 14, 15, 16, 17, 18, 19, 20, 21, 22 23, 45, 47</w:t>
      </w:r>
      <w:r>
        <w:rPr>
          <w:sz w:val="20"/>
          <w:highlight w:val="yellow"/>
          <w:lang w:val="en-GB"/>
        </w:rPr>
        <w:t>, 137, 142, 147, 150, 151, 154, 155, or 156</w:t>
      </w:r>
      <w:r>
        <w:rPr>
          <w:sz w:val="20"/>
          <w:lang w:val="en-GB"/>
        </w:rPr>
        <w:t>, the following applies:</w:t>
      </w:r>
    </w:p>
    <w:p w14:paraId="5FCC74D3" w14:textId="77777777" w:rsidR="00A63A1D" w:rsidRDefault="00A63A1D" w:rsidP="00A63A1D">
      <w:pPr>
        <w:keepNext/>
        <w:keepLines/>
        <w:spacing w:before="360"/>
        <w:outlineLvl w:val="0"/>
        <w:rPr>
          <w:rFonts w:eastAsia="SimSun"/>
          <w:i/>
          <w:noProof/>
          <w:lang w:val="en-CA"/>
        </w:rPr>
      </w:pPr>
      <w:r>
        <w:rPr>
          <w:i/>
          <w:noProof/>
        </w:rPr>
        <w:t>In H.13.2 (SEI payload semantics), replace the following:</w:t>
      </w:r>
    </w:p>
    <w:p w14:paraId="41AAA87B" w14:textId="77777777" w:rsidR="00A63A1D" w:rsidRDefault="00A63A1D" w:rsidP="00A63A1D">
      <w:pPr>
        <w:tabs>
          <w:tab w:val="left" w:pos="794"/>
          <w:tab w:val="left" w:pos="1191"/>
          <w:tab w:val="left" w:pos="1588"/>
          <w:tab w:val="left" w:pos="1985"/>
        </w:tabs>
        <w:rPr>
          <w:sz w:val="20"/>
          <w:lang w:val="en-GB"/>
        </w:rPr>
      </w:pPr>
      <w:r>
        <w:rPr>
          <w:sz w:val="20"/>
          <w:lang w:val="en-GB"/>
        </w:rPr>
        <w:t>For the semantics of SEI messages with payloadType in the range of 0 to 23, inclusive, or equal to 45 or 47, which are specified in clause </w:t>
      </w:r>
      <w:r>
        <w:rPr>
          <w:sz w:val="20"/>
          <w:lang w:val="en-GB"/>
        </w:rPr>
        <w:fldChar w:fldCharType="begin" w:fldLock="1"/>
      </w:r>
      <w:r>
        <w:rPr>
          <w:sz w:val="20"/>
          <w:lang w:val="en-GB"/>
        </w:rPr>
        <w:instrText xml:space="preserve"> REF _Ref220342660 \r \h  \* MERGEFORMAT </w:instrText>
      </w:r>
      <w:r>
        <w:rPr>
          <w:sz w:val="20"/>
          <w:lang w:val="en-GB"/>
        </w:rPr>
      </w:r>
      <w:r>
        <w:rPr>
          <w:sz w:val="20"/>
          <w:lang w:val="en-GB"/>
        </w:rPr>
        <w:fldChar w:fldCharType="separate"/>
      </w:r>
      <w:r>
        <w:rPr>
          <w:rFonts w:hint="cs"/>
          <w:sz w:val="20"/>
          <w:lang w:val="en-GB"/>
        </w:rPr>
        <w:t>‎</w:t>
      </w:r>
      <w:r>
        <w:rPr>
          <w:sz w:val="20"/>
          <w:lang w:val="en-GB"/>
        </w:rPr>
        <w:t>D.2</w:t>
      </w:r>
      <w:r>
        <w:rPr>
          <w:sz w:val="20"/>
          <w:lang w:val="en-GB"/>
        </w:rPr>
        <w:fldChar w:fldCharType="end"/>
      </w:r>
      <w:r>
        <w:rPr>
          <w:sz w:val="20"/>
          <w:lang w:val="en-GB"/>
        </w:rPr>
        <w:t>, MVC sequence parameter set is substituted for sequence parameter set; the parameters of MVC sequence parameter set RBSP and picture parameter set RBSP that are in effect are specified in clauses </w:t>
      </w:r>
      <w:r>
        <w:rPr>
          <w:sz w:val="20"/>
          <w:lang w:val="en-GB"/>
        </w:rPr>
        <w:fldChar w:fldCharType="begin" w:fldLock="1"/>
      </w:r>
      <w:r>
        <w:rPr>
          <w:sz w:val="20"/>
          <w:lang w:val="en-GB"/>
        </w:rPr>
        <w:instrText xml:space="preserve"> REF _Ref206519358 \r \h  \* MERGEFORMAT </w:instrText>
      </w:r>
      <w:r>
        <w:rPr>
          <w:sz w:val="20"/>
          <w:lang w:val="en-GB"/>
        </w:rPr>
      </w:r>
      <w:r>
        <w:rPr>
          <w:sz w:val="20"/>
          <w:lang w:val="en-GB"/>
        </w:rPr>
        <w:fldChar w:fldCharType="separate"/>
      </w:r>
      <w:r>
        <w:rPr>
          <w:rFonts w:hint="cs"/>
          <w:sz w:val="20"/>
          <w:lang w:val="en-GB"/>
        </w:rPr>
        <w:t>‎</w:t>
      </w:r>
      <w:r>
        <w:rPr>
          <w:sz w:val="20"/>
          <w:lang w:val="en-GB"/>
        </w:rPr>
        <w:t>H.7.4.2.1</w:t>
      </w:r>
      <w:r>
        <w:rPr>
          <w:sz w:val="20"/>
          <w:lang w:val="en-GB"/>
        </w:rPr>
        <w:fldChar w:fldCharType="end"/>
      </w:r>
      <w:r>
        <w:rPr>
          <w:sz w:val="20"/>
          <w:lang w:val="en-GB"/>
        </w:rPr>
        <w:t xml:space="preserve"> and </w:t>
      </w:r>
      <w:r>
        <w:rPr>
          <w:sz w:val="20"/>
          <w:lang w:val="en-GB"/>
        </w:rPr>
        <w:fldChar w:fldCharType="begin" w:fldLock="1"/>
      </w:r>
      <w:r>
        <w:rPr>
          <w:sz w:val="20"/>
          <w:lang w:val="en-GB"/>
        </w:rPr>
        <w:instrText xml:space="preserve"> REF _Ref206519407 \r \h  \* MERGEFORMAT </w:instrText>
      </w:r>
      <w:r>
        <w:rPr>
          <w:sz w:val="20"/>
          <w:lang w:val="en-GB"/>
        </w:rPr>
      </w:r>
      <w:r>
        <w:rPr>
          <w:sz w:val="20"/>
          <w:lang w:val="en-GB"/>
        </w:rPr>
        <w:fldChar w:fldCharType="separate"/>
      </w:r>
      <w:r>
        <w:rPr>
          <w:rFonts w:hint="cs"/>
          <w:sz w:val="20"/>
          <w:lang w:val="en-GB"/>
        </w:rPr>
        <w:t>‎</w:t>
      </w:r>
      <w:r>
        <w:rPr>
          <w:sz w:val="20"/>
          <w:lang w:val="en-GB"/>
        </w:rPr>
        <w:t>H.7.4.2.2</w:t>
      </w:r>
      <w:r>
        <w:rPr>
          <w:sz w:val="20"/>
          <w:lang w:val="en-GB"/>
        </w:rPr>
        <w:fldChar w:fldCharType="end"/>
      </w:r>
      <w:r>
        <w:rPr>
          <w:sz w:val="20"/>
          <w:lang w:val="en-GB"/>
        </w:rPr>
        <w:t>, respectively.</w:t>
      </w:r>
    </w:p>
    <w:p w14:paraId="4B0E4AC1" w14:textId="77777777" w:rsidR="00A63A1D" w:rsidRDefault="00A63A1D" w:rsidP="00A63A1D">
      <w:pPr>
        <w:keepNext/>
        <w:keepLines/>
        <w:spacing w:before="360"/>
        <w:outlineLvl w:val="1"/>
        <w:rPr>
          <w:rFonts w:eastAsia="SimSun"/>
          <w:i/>
          <w:noProof/>
          <w:lang w:val="en-CA"/>
        </w:rPr>
      </w:pPr>
      <w:r>
        <w:rPr>
          <w:i/>
          <w:noProof/>
        </w:rPr>
        <w:t>with the following:</w:t>
      </w:r>
    </w:p>
    <w:p w14:paraId="7E56A04E" w14:textId="77777777" w:rsidR="00A63A1D" w:rsidRDefault="00A63A1D" w:rsidP="00A63A1D">
      <w:pPr>
        <w:tabs>
          <w:tab w:val="left" w:pos="794"/>
          <w:tab w:val="left" w:pos="1191"/>
          <w:tab w:val="left" w:pos="1588"/>
          <w:tab w:val="left" w:pos="1985"/>
        </w:tabs>
        <w:rPr>
          <w:sz w:val="20"/>
          <w:lang w:val="en-GB"/>
        </w:rPr>
      </w:pPr>
      <w:r>
        <w:rPr>
          <w:sz w:val="20"/>
          <w:lang w:val="en-GB"/>
        </w:rPr>
        <w:t>For the semantics of SEI messages with payloadType in the range of 0 to 23, inclusive, or equal to 45, 47</w:t>
      </w:r>
      <w:r>
        <w:rPr>
          <w:sz w:val="20"/>
          <w:highlight w:val="yellow"/>
          <w:lang w:val="en-GB"/>
        </w:rPr>
        <w:t>, 137, 142, 147, 150, 151, 154, 155, or 156</w:t>
      </w:r>
      <w:r>
        <w:rPr>
          <w:sz w:val="20"/>
          <w:lang w:val="en-GB"/>
        </w:rPr>
        <w:t>, which are specified in clause </w:t>
      </w:r>
      <w:r>
        <w:rPr>
          <w:sz w:val="20"/>
          <w:lang w:val="en-GB"/>
        </w:rPr>
        <w:fldChar w:fldCharType="begin" w:fldLock="1"/>
      </w:r>
      <w:r>
        <w:rPr>
          <w:sz w:val="20"/>
          <w:lang w:val="en-GB"/>
        </w:rPr>
        <w:instrText xml:space="preserve"> REF _Ref220342660 \r \h  \* MERGEFORMAT </w:instrText>
      </w:r>
      <w:r>
        <w:rPr>
          <w:sz w:val="20"/>
          <w:lang w:val="en-GB"/>
        </w:rPr>
      </w:r>
      <w:r>
        <w:rPr>
          <w:sz w:val="20"/>
          <w:lang w:val="en-GB"/>
        </w:rPr>
        <w:fldChar w:fldCharType="separate"/>
      </w:r>
      <w:r>
        <w:rPr>
          <w:rFonts w:hint="cs"/>
          <w:sz w:val="20"/>
          <w:lang w:val="en-GB"/>
        </w:rPr>
        <w:t>‎</w:t>
      </w:r>
      <w:r>
        <w:rPr>
          <w:sz w:val="20"/>
          <w:lang w:val="en-GB"/>
        </w:rPr>
        <w:t>D.2</w:t>
      </w:r>
      <w:r>
        <w:rPr>
          <w:sz w:val="20"/>
          <w:lang w:val="en-GB"/>
        </w:rPr>
        <w:fldChar w:fldCharType="end"/>
      </w:r>
      <w:r>
        <w:rPr>
          <w:sz w:val="20"/>
          <w:lang w:val="en-GB"/>
        </w:rPr>
        <w:t>, MVC sequence parameter set is substituted for sequence parameter set; the parameters of MVC sequence parameter set RBSP and picture parameter set RBSP that are in effect are specified in clauses </w:t>
      </w:r>
      <w:r>
        <w:rPr>
          <w:sz w:val="20"/>
          <w:lang w:val="en-GB"/>
        </w:rPr>
        <w:fldChar w:fldCharType="begin" w:fldLock="1"/>
      </w:r>
      <w:r>
        <w:rPr>
          <w:sz w:val="20"/>
          <w:lang w:val="en-GB"/>
        </w:rPr>
        <w:instrText xml:space="preserve"> REF _Ref206519358 \r \h  \* MERGEFORMAT </w:instrText>
      </w:r>
      <w:r>
        <w:rPr>
          <w:sz w:val="20"/>
          <w:lang w:val="en-GB"/>
        </w:rPr>
      </w:r>
      <w:r>
        <w:rPr>
          <w:sz w:val="20"/>
          <w:lang w:val="en-GB"/>
        </w:rPr>
        <w:fldChar w:fldCharType="separate"/>
      </w:r>
      <w:r>
        <w:rPr>
          <w:rFonts w:hint="cs"/>
          <w:sz w:val="20"/>
          <w:lang w:val="en-GB"/>
        </w:rPr>
        <w:t>‎</w:t>
      </w:r>
      <w:r>
        <w:rPr>
          <w:sz w:val="20"/>
          <w:lang w:val="en-GB"/>
        </w:rPr>
        <w:t>H.7.4.2.1</w:t>
      </w:r>
      <w:r>
        <w:rPr>
          <w:sz w:val="20"/>
          <w:lang w:val="en-GB"/>
        </w:rPr>
        <w:fldChar w:fldCharType="end"/>
      </w:r>
      <w:r>
        <w:rPr>
          <w:sz w:val="20"/>
          <w:lang w:val="en-GB"/>
        </w:rPr>
        <w:t xml:space="preserve"> and </w:t>
      </w:r>
      <w:r>
        <w:rPr>
          <w:sz w:val="20"/>
          <w:lang w:val="en-GB"/>
        </w:rPr>
        <w:fldChar w:fldCharType="begin" w:fldLock="1"/>
      </w:r>
      <w:r>
        <w:rPr>
          <w:sz w:val="20"/>
          <w:lang w:val="en-GB"/>
        </w:rPr>
        <w:instrText xml:space="preserve"> REF _Ref206519407 \r \h  \* MERGEFORMAT </w:instrText>
      </w:r>
      <w:r>
        <w:rPr>
          <w:sz w:val="20"/>
          <w:lang w:val="en-GB"/>
        </w:rPr>
      </w:r>
      <w:r>
        <w:rPr>
          <w:sz w:val="20"/>
          <w:lang w:val="en-GB"/>
        </w:rPr>
        <w:fldChar w:fldCharType="separate"/>
      </w:r>
      <w:r>
        <w:rPr>
          <w:rFonts w:hint="cs"/>
          <w:sz w:val="20"/>
          <w:lang w:val="en-GB"/>
        </w:rPr>
        <w:t>‎</w:t>
      </w:r>
      <w:r>
        <w:rPr>
          <w:sz w:val="20"/>
          <w:lang w:val="en-GB"/>
        </w:rPr>
        <w:t>H.7.4.2.2</w:t>
      </w:r>
      <w:r>
        <w:rPr>
          <w:sz w:val="20"/>
          <w:lang w:val="en-GB"/>
        </w:rPr>
        <w:fldChar w:fldCharType="end"/>
      </w:r>
      <w:r>
        <w:rPr>
          <w:sz w:val="20"/>
          <w:lang w:val="en-GB"/>
        </w:rPr>
        <w:t>, respectively.</w:t>
      </w:r>
    </w:p>
    <w:p w14:paraId="5C50DA81" w14:textId="77777777" w:rsidR="00A63A1D" w:rsidRDefault="00A63A1D" w:rsidP="00A63A1D">
      <w:pPr>
        <w:keepNext/>
        <w:keepLines/>
        <w:spacing w:before="360"/>
        <w:outlineLvl w:val="0"/>
        <w:rPr>
          <w:rFonts w:eastAsia="SimSun"/>
          <w:i/>
          <w:noProof/>
          <w:lang w:val="en-CA"/>
        </w:rPr>
      </w:pPr>
      <w:r>
        <w:rPr>
          <w:i/>
          <w:noProof/>
        </w:rPr>
        <w:t>In I.13.2 (SEI payload semantics), replace the following:</w:t>
      </w:r>
    </w:p>
    <w:p w14:paraId="24DB5E9B" w14:textId="77777777" w:rsidR="00A63A1D" w:rsidRDefault="00A63A1D" w:rsidP="00A63A1D">
      <w:pPr>
        <w:keepNext/>
        <w:keepLines/>
        <w:tabs>
          <w:tab w:val="left" w:pos="794"/>
          <w:tab w:val="left" w:pos="1191"/>
          <w:tab w:val="left" w:pos="1588"/>
          <w:tab w:val="left" w:pos="1985"/>
        </w:tabs>
        <w:ind w:left="397" w:hanging="397"/>
        <w:rPr>
          <w:sz w:val="20"/>
          <w:lang w:val="en-GB"/>
        </w:rPr>
      </w:pPr>
      <w:r>
        <w:rPr>
          <w:sz w:val="20"/>
          <w:lang w:val="en-GB"/>
        </w:rPr>
        <w:t>–</w:t>
      </w:r>
      <w:r>
        <w:rPr>
          <w:sz w:val="20"/>
          <w:lang w:val="en-GB"/>
        </w:rPr>
        <w:tab/>
        <w:t>If payloadType is equal to 2, 3, 6, 7, 8, 9, 10, 11, 12, 13, 14, 15, 16, 17, 18, 19, 20, 21, 22, 23, 45 or 47, the following applies:</w:t>
      </w:r>
    </w:p>
    <w:p w14:paraId="0EC92EB0" w14:textId="77777777" w:rsidR="00A63A1D" w:rsidRDefault="00A63A1D" w:rsidP="00A63A1D">
      <w:pPr>
        <w:keepNext/>
        <w:keepLines/>
        <w:spacing w:before="360"/>
        <w:outlineLvl w:val="1"/>
        <w:rPr>
          <w:rFonts w:eastAsia="SimSun"/>
          <w:i/>
          <w:noProof/>
          <w:lang w:val="en-CA"/>
        </w:rPr>
      </w:pPr>
      <w:r>
        <w:rPr>
          <w:i/>
          <w:noProof/>
        </w:rPr>
        <w:t>with the following:</w:t>
      </w:r>
    </w:p>
    <w:p w14:paraId="5710C943" w14:textId="77777777" w:rsidR="00A63A1D" w:rsidRDefault="00A63A1D" w:rsidP="00A63A1D">
      <w:pPr>
        <w:keepNext/>
        <w:keepLines/>
        <w:tabs>
          <w:tab w:val="left" w:pos="794"/>
          <w:tab w:val="left" w:pos="1191"/>
          <w:tab w:val="left" w:pos="1588"/>
          <w:tab w:val="left" w:pos="1985"/>
        </w:tabs>
        <w:ind w:left="397" w:hanging="397"/>
        <w:rPr>
          <w:sz w:val="20"/>
          <w:lang w:val="en-GB"/>
        </w:rPr>
      </w:pPr>
      <w:r>
        <w:rPr>
          <w:sz w:val="20"/>
          <w:lang w:val="en-GB"/>
        </w:rPr>
        <w:t>–</w:t>
      </w:r>
      <w:r>
        <w:rPr>
          <w:sz w:val="20"/>
          <w:lang w:val="en-GB"/>
        </w:rPr>
        <w:tab/>
        <w:t>If payloadType is equal to 2, 3, 6, 7, 8, 9, 10, 11, 12, 13, 14, 15, 16, 17, 18, 19, 20, 21, 22, 23, 45, 47</w:t>
      </w:r>
      <w:r>
        <w:rPr>
          <w:sz w:val="20"/>
          <w:highlight w:val="yellow"/>
          <w:lang w:val="en-GB"/>
        </w:rPr>
        <w:t>, 137, 142, 147, 150, 151, 154, 155, or 156</w:t>
      </w:r>
      <w:r>
        <w:rPr>
          <w:sz w:val="20"/>
          <w:lang w:val="en-GB"/>
        </w:rPr>
        <w:t>, the following applies:</w:t>
      </w:r>
    </w:p>
    <w:p w14:paraId="3A05F970" w14:textId="77777777" w:rsidR="00A63A1D" w:rsidRDefault="00A63A1D" w:rsidP="00A63A1D">
      <w:pPr>
        <w:keepNext/>
        <w:keepLines/>
        <w:spacing w:before="360"/>
        <w:outlineLvl w:val="0"/>
        <w:rPr>
          <w:rFonts w:eastAsia="SimSun"/>
          <w:i/>
          <w:noProof/>
          <w:lang w:val="en-CA"/>
        </w:rPr>
      </w:pPr>
      <w:r>
        <w:rPr>
          <w:i/>
          <w:noProof/>
        </w:rPr>
        <w:t>In I.13.2 (SEI payload semantics), replace the following:</w:t>
      </w:r>
    </w:p>
    <w:p w14:paraId="123F1F52" w14:textId="77777777" w:rsidR="00A63A1D" w:rsidRDefault="00A63A1D" w:rsidP="00A63A1D">
      <w:pPr>
        <w:tabs>
          <w:tab w:val="left" w:pos="794"/>
          <w:tab w:val="left" w:pos="1191"/>
          <w:tab w:val="left" w:pos="1588"/>
          <w:tab w:val="left" w:pos="1985"/>
        </w:tabs>
        <w:rPr>
          <w:sz w:val="20"/>
          <w:lang w:val="en-GB"/>
        </w:rPr>
      </w:pPr>
      <w:r>
        <w:rPr>
          <w:sz w:val="20"/>
          <w:lang w:val="en-GB"/>
        </w:rPr>
        <w:t>For the semantics of SEI messages with payloadType in the range of 0 to 23, inclusive, or equal to 45 or 47, which are specified in clause </w:t>
      </w:r>
      <w:r>
        <w:rPr>
          <w:sz w:val="20"/>
          <w:lang w:val="en-GB"/>
        </w:rPr>
        <w:fldChar w:fldCharType="begin" w:fldLock="1"/>
      </w:r>
      <w:r>
        <w:rPr>
          <w:sz w:val="20"/>
          <w:lang w:val="en-GB"/>
        </w:rPr>
        <w:instrText xml:space="preserve"> REF _Ref350907821 \n \h </w:instrText>
      </w:r>
      <w:r>
        <w:rPr>
          <w:sz w:val="20"/>
          <w:lang w:val="en-GB"/>
        </w:rPr>
      </w:r>
      <w:r>
        <w:rPr>
          <w:sz w:val="20"/>
          <w:lang w:val="en-GB"/>
        </w:rPr>
        <w:fldChar w:fldCharType="separate"/>
      </w:r>
      <w:r>
        <w:rPr>
          <w:rFonts w:hint="cs"/>
          <w:sz w:val="20"/>
          <w:lang w:val="en-GB"/>
        </w:rPr>
        <w:t>‎</w:t>
      </w:r>
      <w:r>
        <w:rPr>
          <w:sz w:val="20"/>
          <w:lang w:val="en-GB"/>
        </w:rPr>
        <w:t>D.2</w:t>
      </w:r>
      <w:r>
        <w:rPr>
          <w:sz w:val="20"/>
          <w:lang w:val="en-GB"/>
        </w:rPr>
        <w:fldChar w:fldCharType="end"/>
      </w:r>
      <w:r>
        <w:rPr>
          <w:sz w:val="20"/>
          <w:lang w:val="en-GB"/>
        </w:rPr>
        <w:t>, MVCD sequence parameter set is substituted for sequence parameter set; the parameters of MVCD sequence parameter set RBSP and picture parameter set RBSP that are in effect are specified in clauses </w:t>
      </w:r>
      <w:r>
        <w:rPr>
          <w:sz w:val="20"/>
          <w:lang w:val="en-GB"/>
        </w:rPr>
        <w:fldChar w:fldCharType="begin" w:fldLock="1"/>
      </w:r>
      <w:r>
        <w:rPr>
          <w:sz w:val="20"/>
          <w:lang w:val="en-GB"/>
        </w:rPr>
        <w:instrText xml:space="preserve"> REF _Ref350907957 \n \h  \* MERGEFORMAT </w:instrText>
      </w:r>
      <w:r>
        <w:rPr>
          <w:sz w:val="20"/>
          <w:lang w:val="en-GB"/>
        </w:rPr>
      </w:r>
      <w:r>
        <w:rPr>
          <w:sz w:val="20"/>
          <w:lang w:val="en-GB"/>
        </w:rPr>
        <w:fldChar w:fldCharType="separate"/>
      </w:r>
      <w:r>
        <w:rPr>
          <w:rFonts w:hint="cs"/>
          <w:sz w:val="20"/>
          <w:lang w:val="en-GB"/>
        </w:rPr>
        <w:t>‎</w:t>
      </w:r>
      <w:r>
        <w:rPr>
          <w:sz w:val="20"/>
          <w:lang w:val="en-GB"/>
        </w:rPr>
        <w:t>I.7.4.2.1</w:t>
      </w:r>
      <w:r>
        <w:rPr>
          <w:sz w:val="20"/>
          <w:lang w:val="en-GB"/>
        </w:rPr>
        <w:fldChar w:fldCharType="end"/>
      </w:r>
      <w:r>
        <w:rPr>
          <w:sz w:val="20"/>
          <w:lang w:val="en-GB"/>
        </w:rPr>
        <w:t xml:space="preserve"> and </w:t>
      </w:r>
      <w:r>
        <w:rPr>
          <w:sz w:val="20"/>
          <w:lang w:val="en-GB"/>
        </w:rPr>
        <w:fldChar w:fldCharType="begin" w:fldLock="1"/>
      </w:r>
      <w:r>
        <w:rPr>
          <w:sz w:val="20"/>
          <w:lang w:val="en-GB"/>
        </w:rPr>
        <w:instrText xml:space="preserve"> REF _Ref350907988 \n \h </w:instrText>
      </w:r>
      <w:r>
        <w:rPr>
          <w:sz w:val="20"/>
          <w:lang w:val="en-GB"/>
        </w:rPr>
      </w:r>
      <w:r>
        <w:rPr>
          <w:sz w:val="20"/>
          <w:lang w:val="en-GB"/>
        </w:rPr>
        <w:fldChar w:fldCharType="separate"/>
      </w:r>
      <w:r>
        <w:rPr>
          <w:rFonts w:hint="cs"/>
          <w:sz w:val="20"/>
          <w:lang w:val="en-GB"/>
        </w:rPr>
        <w:t>‎</w:t>
      </w:r>
      <w:r>
        <w:rPr>
          <w:sz w:val="20"/>
          <w:lang w:val="en-GB"/>
        </w:rPr>
        <w:t>I.7.4.2.2</w:t>
      </w:r>
      <w:r>
        <w:rPr>
          <w:sz w:val="20"/>
          <w:lang w:val="en-GB"/>
        </w:rPr>
        <w:fldChar w:fldCharType="end"/>
      </w:r>
      <w:r>
        <w:rPr>
          <w:sz w:val="20"/>
          <w:lang w:val="en-GB"/>
        </w:rPr>
        <w:t>, respectively.</w:t>
      </w:r>
    </w:p>
    <w:p w14:paraId="1AA15A44" w14:textId="77777777" w:rsidR="00A63A1D" w:rsidRDefault="00A63A1D" w:rsidP="00A63A1D">
      <w:pPr>
        <w:keepNext/>
        <w:keepLines/>
        <w:spacing w:before="360"/>
        <w:outlineLvl w:val="1"/>
        <w:rPr>
          <w:rFonts w:eastAsia="SimSun"/>
          <w:i/>
          <w:noProof/>
          <w:lang w:val="en-CA"/>
        </w:rPr>
      </w:pPr>
      <w:r>
        <w:rPr>
          <w:i/>
          <w:noProof/>
        </w:rPr>
        <w:t>with the following:</w:t>
      </w:r>
    </w:p>
    <w:p w14:paraId="0B0FBE54" w14:textId="764855DA" w:rsidR="00A63A1D" w:rsidRDefault="00A63A1D" w:rsidP="00A63A1D">
      <w:pPr>
        <w:tabs>
          <w:tab w:val="left" w:pos="794"/>
          <w:tab w:val="left" w:pos="1191"/>
          <w:tab w:val="left" w:pos="1588"/>
          <w:tab w:val="left" w:pos="1985"/>
        </w:tabs>
        <w:rPr>
          <w:rFonts w:eastAsia="SimSun"/>
          <w:sz w:val="20"/>
          <w:szCs w:val="22"/>
          <w:lang w:val="en-CA"/>
        </w:rPr>
      </w:pPr>
      <w:r>
        <w:rPr>
          <w:sz w:val="20"/>
          <w:lang w:val="en-GB"/>
        </w:rPr>
        <w:t>For the semantics of SEI messages with payloadType in the range of 0 to 23, inclusive, or equal to 45, 47</w:t>
      </w:r>
      <w:r>
        <w:rPr>
          <w:sz w:val="20"/>
          <w:highlight w:val="yellow"/>
          <w:lang w:val="en-GB"/>
        </w:rPr>
        <w:t>, 137, 142, 147, 150, 151, 154, 155, or 156</w:t>
      </w:r>
      <w:r>
        <w:rPr>
          <w:sz w:val="20"/>
          <w:lang w:val="en-GB"/>
        </w:rPr>
        <w:t>, which are specified in clause </w:t>
      </w:r>
      <w:r>
        <w:rPr>
          <w:sz w:val="20"/>
          <w:lang w:val="en-GB"/>
        </w:rPr>
        <w:fldChar w:fldCharType="begin" w:fldLock="1"/>
      </w:r>
      <w:r>
        <w:rPr>
          <w:sz w:val="20"/>
          <w:lang w:val="en-GB"/>
        </w:rPr>
        <w:instrText xml:space="preserve"> REF _Ref350907821 \n \h </w:instrText>
      </w:r>
      <w:r>
        <w:rPr>
          <w:sz w:val="20"/>
          <w:lang w:val="en-GB"/>
        </w:rPr>
      </w:r>
      <w:r>
        <w:rPr>
          <w:sz w:val="20"/>
          <w:lang w:val="en-GB"/>
        </w:rPr>
        <w:fldChar w:fldCharType="separate"/>
      </w:r>
      <w:r>
        <w:rPr>
          <w:rFonts w:hint="cs"/>
          <w:sz w:val="20"/>
          <w:lang w:val="en-GB"/>
        </w:rPr>
        <w:t>‎</w:t>
      </w:r>
      <w:r>
        <w:rPr>
          <w:sz w:val="20"/>
          <w:lang w:val="en-GB"/>
        </w:rPr>
        <w:t>D.2</w:t>
      </w:r>
      <w:r>
        <w:rPr>
          <w:sz w:val="20"/>
          <w:lang w:val="en-GB"/>
        </w:rPr>
        <w:fldChar w:fldCharType="end"/>
      </w:r>
      <w:r>
        <w:rPr>
          <w:sz w:val="20"/>
          <w:lang w:val="en-GB"/>
        </w:rPr>
        <w:t xml:space="preserve">, MVCD sequence parameter set is substituted for </w:t>
      </w:r>
      <w:r>
        <w:rPr>
          <w:sz w:val="20"/>
          <w:lang w:val="en-GB"/>
        </w:rPr>
        <w:lastRenderedPageBreak/>
        <w:t>sequence parameter set; the parameters of MVCD sequence parameter set RBSP and picture parameter set RBSP that are in effect are specified in clauses </w:t>
      </w:r>
      <w:r>
        <w:rPr>
          <w:sz w:val="20"/>
          <w:lang w:val="en-GB"/>
        </w:rPr>
        <w:fldChar w:fldCharType="begin" w:fldLock="1"/>
      </w:r>
      <w:r>
        <w:rPr>
          <w:sz w:val="20"/>
          <w:lang w:val="en-GB"/>
        </w:rPr>
        <w:instrText xml:space="preserve"> REF _Ref350907957 \n \h  \* MERGEFORMAT </w:instrText>
      </w:r>
      <w:r>
        <w:rPr>
          <w:sz w:val="20"/>
          <w:lang w:val="en-GB"/>
        </w:rPr>
      </w:r>
      <w:r>
        <w:rPr>
          <w:sz w:val="20"/>
          <w:lang w:val="en-GB"/>
        </w:rPr>
        <w:fldChar w:fldCharType="separate"/>
      </w:r>
      <w:r>
        <w:rPr>
          <w:rFonts w:hint="cs"/>
          <w:sz w:val="20"/>
          <w:lang w:val="en-GB"/>
        </w:rPr>
        <w:t>‎</w:t>
      </w:r>
      <w:r>
        <w:rPr>
          <w:sz w:val="20"/>
          <w:lang w:val="en-GB"/>
        </w:rPr>
        <w:t>I.7.4.2.1</w:t>
      </w:r>
      <w:r>
        <w:rPr>
          <w:sz w:val="20"/>
          <w:lang w:val="en-GB"/>
        </w:rPr>
        <w:fldChar w:fldCharType="end"/>
      </w:r>
      <w:r>
        <w:rPr>
          <w:sz w:val="20"/>
          <w:lang w:val="en-GB"/>
        </w:rPr>
        <w:t xml:space="preserve"> and </w:t>
      </w:r>
      <w:r>
        <w:rPr>
          <w:sz w:val="20"/>
          <w:lang w:val="en-GB"/>
        </w:rPr>
        <w:fldChar w:fldCharType="begin" w:fldLock="1"/>
      </w:r>
      <w:r>
        <w:rPr>
          <w:sz w:val="20"/>
          <w:lang w:val="en-GB"/>
        </w:rPr>
        <w:instrText xml:space="preserve"> REF _Ref350907988 \n \h </w:instrText>
      </w:r>
      <w:r>
        <w:rPr>
          <w:sz w:val="20"/>
          <w:lang w:val="en-GB"/>
        </w:rPr>
      </w:r>
      <w:r>
        <w:rPr>
          <w:sz w:val="20"/>
          <w:lang w:val="en-GB"/>
        </w:rPr>
        <w:fldChar w:fldCharType="separate"/>
      </w:r>
      <w:r>
        <w:rPr>
          <w:rFonts w:hint="cs"/>
          <w:sz w:val="20"/>
          <w:lang w:val="en-GB"/>
        </w:rPr>
        <w:t>‎</w:t>
      </w:r>
      <w:r>
        <w:rPr>
          <w:sz w:val="20"/>
          <w:lang w:val="en-GB"/>
        </w:rPr>
        <w:t>I.7.4.2.2</w:t>
      </w:r>
      <w:r>
        <w:rPr>
          <w:sz w:val="20"/>
          <w:lang w:val="en-GB"/>
        </w:rPr>
        <w:fldChar w:fldCharType="end"/>
      </w:r>
      <w:r>
        <w:rPr>
          <w:sz w:val="20"/>
          <w:lang w:val="en-GB"/>
        </w:rPr>
        <w:t>, respectively.</w:t>
      </w:r>
    </w:p>
    <w:p w14:paraId="71E22704" w14:textId="50127E0C" w:rsidR="00B70A57" w:rsidRPr="00B70A57" w:rsidRDefault="00B70A57" w:rsidP="00FB5EA4">
      <w:pPr>
        <w:keepNext/>
        <w:numPr>
          <w:ilvl w:val="0"/>
          <w:numId w:val="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B70A57">
        <w:rPr>
          <w:rFonts w:eastAsia="Times New Roman" w:cs="Arial"/>
          <w:b/>
          <w:bCs/>
          <w:kern w:val="32"/>
          <w:sz w:val="32"/>
          <w:szCs w:val="32"/>
          <w:lang w:val="en-CA"/>
        </w:rPr>
        <w:t>Patent rights declaration(s)</w:t>
      </w:r>
    </w:p>
    <w:p w14:paraId="1A31B6B4" w14:textId="3146129F" w:rsidR="00B70A57" w:rsidRPr="00B70A57" w:rsidRDefault="00A63A1D" w:rsidP="00B70A57">
      <w:pPr>
        <w:tabs>
          <w:tab w:val="left" w:pos="360"/>
          <w:tab w:val="left" w:pos="720"/>
          <w:tab w:val="left" w:pos="1080"/>
          <w:tab w:val="left" w:pos="1440"/>
        </w:tabs>
        <w:overflowPunct w:val="0"/>
        <w:autoSpaceDE w:val="0"/>
        <w:autoSpaceDN w:val="0"/>
        <w:adjustRightInd w:val="0"/>
        <w:spacing w:before="136"/>
        <w:textAlignment w:val="baseline"/>
        <w:rPr>
          <w:rFonts w:eastAsia="Times New Roman"/>
          <w:sz w:val="22"/>
          <w:szCs w:val="22"/>
          <w:lang w:val="en-CA"/>
        </w:rPr>
      </w:pPr>
      <w:r w:rsidRPr="00A63A1D">
        <w:rPr>
          <w:rFonts w:eastAsia="Times New Roman"/>
          <w:b/>
          <w:sz w:val="22"/>
          <w:szCs w:val="22"/>
          <w:lang w:val="en-CA"/>
        </w:rPr>
        <w:t xml:space="preserve">Qualcomm Incorporated </w:t>
      </w:r>
      <w:r w:rsidR="00B70A57" w:rsidRPr="00A63A1D">
        <w:rPr>
          <w:rFonts w:eastAsia="Times New Roman"/>
          <w:b/>
          <w:sz w:val="22"/>
          <w:szCs w:val="22"/>
          <w:lang w:val="en-CA"/>
        </w:rPr>
        <w:t>may</w:t>
      </w:r>
      <w:r w:rsidR="00B70A57" w:rsidRPr="00B70A57">
        <w:rPr>
          <w:rFonts w:eastAsia="Times New Roman"/>
          <w:b/>
          <w:sz w:val="22"/>
          <w:szCs w:val="22"/>
          <w:lang w:val="en-CA"/>
        </w:rPr>
        <w:t xml:space="preserve">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4C4408BA" w14:textId="77777777" w:rsidR="00B70A57" w:rsidRPr="00974844" w:rsidRDefault="00B70A57" w:rsidP="00A01676">
      <w:pPr>
        <w:rPr>
          <w:rFonts w:eastAsia="Times New Roman"/>
          <w:lang w:val="en-CA"/>
        </w:rPr>
      </w:pPr>
    </w:p>
    <w:p w14:paraId="2F6E89A4" w14:textId="77777777" w:rsidR="00A01676" w:rsidRPr="00974844" w:rsidRDefault="00A01676" w:rsidP="00A01676">
      <w:pPr>
        <w:jc w:val="center"/>
        <w:rPr>
          <w:lang w:val="en-CA"/>
        </w:rPr>
      </w:pPr>
      <w:r w:rsidRPr="00974844">
        <w:rPr>
          <w:lang w:val="en-CA"/>
        </w:rPr>
        <w:t>________________________</w:t>
      </w:r>
    </w:p>
    <w:p w14:paraId="446E0F43" w14:textId="77777777" w:rsidR="00375AAB" w:rsidRPr="00974844" w:rsidRDefault="00375AAB" w:rsidP="009316BD">
      <w:pPr>
        <w:tabs>
          <w:tab w:val="left" w:pos="426"/>
        </w:tabs>
        <w:ind w:left="426" w:hanging="426"/>
        <w:rPr>
          <w:rFonts w:eastAsia="Times New Roman"/>
          <w:lang w:val="en-CA"/>
        </w:rPr>
      </w:pPr>
    </w:p>
    <w:sectPr w:rsidR="00375AAB" w:rsidRPr="00974844" w:rsidSect="008335E8">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39T36Lfz">
    <w:altName w:val="Symbol"/>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Menlo">
    <w:altName w:val="Times New Roman"/>
    <w:charset w:val="00"/>
    <w:family w:val="auto"/>
    <w:pitch w:val="variable"/>
    <w:sig w:usb0="00000000" w:usb1="D200F9FB" w:usb2="02000028" w:usb3="00000000" w:csb0="000001DF" w:csb1="00000000"/>
  </w:font>
  <w:font w:name="Candara">
    <w:panose1 w:val="020E0502030303020204"/>
    <w:charset w:val="00"/>
    <w:family w:val="swiss"/>
    <w:pitch w:val="variable"/>
    <w:sig w:usb0="A00002EF" w:usb1="4000A44B" w:usb2="00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E14FFAE"/>
    <w:lvl w:ilvl="0">
      <w:start w:val="1"/>
      <w:numFmt w:val="decimal"/>
      <w:pStyle w:val="ListNumber5"/>
      <w:lvlText w:val="%1."/>
      <w:lvlJc w:val="left"/>
      <w:pPr>
        <w:tabs>
          <w:tab w:val="num" w:pos="1440"/>
        </w:tabs>
        <w:ind w:left="1440" w:hanging="360"/>
      </w:pPr>
      <w:rPr>
        <w:rFonts w:cs="Times New Roman"/>
      </w:rPr>
    </w:lvl>
  </w:abstractNum>
  <w:abstractNum w:abstractNumId="1" w15:restartNumberingAfterBreak="0">
    <w:nsid w:val="FFFFFF88"/>
    <w:multiLevelType w:val="singleLevel"/>
    <w:tmpl w:val="18D8558A"/>
    <w:lvl w:ilvl="0">
      <w:start w:val="1"/>
      <w:numFmt w:val="decimal"/>
      <w:pStyle w:val="ListBullet"/>
      <w:lvlText w:val="%1."/>
      <w:lvlJc w:val="left"/>
      <w:pPr>
        <w:tabs>
          <w:tab w:val="num" w:pos="360"/>
        </w:tabs>
        <w:ind w:left="360" w:hanging="360"/>
      </w:pPr>
    </w:lvl>
  </w:abstractNum>
  <w:abstractNum w:abstractNumId="2" w15:restartNumberingAfterBreak="0">
    <w:nsid w:val="05F252BD"/>
    <w:multiLevelType w:val="singleLevel"/>
    <w:tmpl w:val="77FA1664"/>
    <w:lvl w:ilvl="0">
      <w:start w:val="1"/>
      <w:numFmt w:val="decimal"/>
      <w:pStyle w:val="Bibliography1"/>
      <w:lvlText w:val="[%1]"/>
      <w:lvlJc w:val="left"/>
      <w:pPr>
        <w:tabs>
          <w:tab w:val="num" w:pos="360"/>
        </w:tabs>
        <w:ind w:left="360" w:hanging="360"/>
      </w:pPr>
      <w:rPr>
        <w:rFonts w:cs="Times New Roman"/>
      </w:rPr>
    </w:lvl>
  </w:abstractNum>
  <w:abstractNum w:abstractNumId="3"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cs="Times New Roman"/>
      </w:rPr>
    </w:lvl>
    <w:lvl w:ilvl="1">
      <w:start w:val="1"/>
      <w:numFmt w:val="decimal"/>
      <w:lvlText w:val="%2)"/>
      <w:lvlJc w:val="left"/>
      <w:pPr>
        <w:tabs>
          <w:tab w:val="num" w:pos="763"/>
        </w:tabs>
        <w:ind w:left="763" w:hanging="360"/>
      </w:pPr>
      <w:rPr>
        <w:rFonts w:cs="Times New Roman"/>
      </w:rPr>
    </w:lvl>
    <w:lvl w:ilvl="2">
      <w:start w:val="1"/>
      <w:numFmt w:val="lowerLetter"/>
      <w:pStyle w:val="SVCNumberinglevel3"/>
      <w:lvlText w:val="%3."/>
      <w:lvlJc w:val="left"/>
      <w:pPr>
        <w:tabs>
          <w:tab w:val="num" w:pos="0"/>
        </w:tabs>
        <w:ind w:left="1195" w:hanging="403"/>
      </w:pPr>
      <w:rPr>
        <w:rFonts w:cs="Times New Roman"/>
      </w:rPr>
    </w:lvl>
    <w:lvl w:ilvl="3">
      <w:start w:val="1"/>
      <w:numFmt w:val="lowerRoman"/>
      <w:pStyle w:val="SVCNumberinglevel4"/>
      <w:lvlText w:val="%4."/>
      <w:lvlJc w:val="left"/>
      <w:pPr>
        <w:tabs>
          <w:tab w:val="num" w:pos="0"/>
        </w:tabs>
        <w:ind w:left="1584" w:hanging="389"/>
      </w:pPr>
      <w:rPr>
        <w:rFonts w:cs="Times New Roman"/>
      </w:rPr>
    </w:lvl>
    <w:lvl w:ilvl="4">
      <w:start w:val="1"/>
      <w:numFmt w:val="lowerRoman"/>
      <w:pStyle w:val="SVCNumberinglevel5"/>
      <w:lvlText w:val="(%5)"/>
      <w:lvlJc w:val="left"/>
      <w:pPr>
        <w:tabs>
          <w:tab w:val="num" w:pos="0"/>
        </w:tabs>
        <w:ind w:left="1987" w:hanging="403"/>
      </w:pPr>
      <w:rPr>
        <w:rFonts w:cs="Times New Roman"/>
      </w:rPr>
    </w:lvl>
    <w:lvl w:ilvl="5">
      <w:start w:val="1"/>
      <w:numFmt w:val="lowerRoman"/>
      <w:lvlText w:val="%6."/>
      <w:lvlJc w:val="right"/>
      <w:pPr>
        <w:tabs>
          <w:tab w:val="num" w:pos="7830"/>
        </w:tabs>
        <w:ind w:left="7830" w:hanging="180"/>
      </w:pPr>
      <w:rPr>
        <w:rFonts w:cs="Times New Roman"/>
      </w:rPr>
    </w:lvl>
    <w:lvl w:ilvl="6">
      <w:start w:val="1"/>
      <w:numFmt w:val="decimal"/>
      <w:lvlText w:val="%7."/>
      <w:lvlJc w:val="left"/>
      <w:pPr>
        <w:tabs>
          <w:tab w:val="num" w:pos="8550"/>
        </w:tabs>
        <w:ind w:left="8550" w:hanging="360"/>
      </w:pPr>
      <w:rPr>
        <w:rFonts w:cs="Times New Roman"/>
      </w:rPr>
    </w:lvl>
    <w:lvl w:ilvl="7">
      <w:start w:val="1"/>
      <w:numFmt w:val="lowerLetter"/>
      <w:lvlText w:val="%8."/>
      <w:lvlJc w:val="left"/>
      <w:pPr>
        <w:tabs>
          <w:tab w:val="num" w:pos="9270"/>
        </w:tabs>
        <w:ind w:left="9270" w:hanging="360"/>
      </w:pPr>
      <w:rPr>
        <w:rFonts w:cs="Times New Roman"/>
      </w:rPr>
    </w:lvl>
    <w:lvl w:ilvl="8">
      <w:start w:val="1"/>
      <w:numFmt w:val="lowerRoman"/>
      <w:lvlText w:val="%9."/>
      <w:lvlJc w:val="right"/>
      <w:pPr>
        <w:tabs>
          <w:tab w:val="num" w:pos="9990"/>
        </w:tabs>
        <w:ind w:left="9990" w:hanging="180"/>
      </w:pPr>
      <w:rPr>
        <w:rFonts w:cs="Times New Roman"/>
      </w:rPr>
    </w:lvl>
  </w:abstractNum>
  <w:abstractNum w:abstractNumId="4"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rFonts w:cs="Times New Roman"/>
        <w:b/>
        <w:i w:val="0"/>
      </w:rPr>
    </w:lvl>
    <w:lvl w:ilvl="2">
      <w:start w:val="1"/>
      <w:numFmt w:val="decimal"/>
      <w:pStyle w:val="a3"/>
      <w:lvlText w:val="%1.%2.%3"/>
      <w:lvlJc w:val="left"/>
      <w:pPr>
        <w:tabs>
          <w:tab w:val="num" w:pos="720"/>
        </w:tabs>
        <w:ind w:left="0" w:firstLine="0"/>
      </w:pPr>
      <w:rPr>
        <w:rFonts w:cs="Times New Roman"/>
        <w:b/>
        <w:i w:val="0"/>
      </w:rPr>
    </w:lvl>
    <w:lvl w:ilvl="3">
      <w:start w:val="1"/>
      <w:numFmt w:val="decimal"/>
      <w:pStyle w:val="a4"/>
      <w:lvlText w:val="%1.%2.%3.%4"/>
      <w:lvlJc w:val="left"/>
      <w:pPr>
        <w:tabs>
          <w:tab w:val="num" w:pos="1080"/>
        </w:tabs>
        <w:ind w:left="0" w:firstLine="0"/>
      </w:pPr>
      <w:rPr>
        <w:rFonts w:cs="Times New Roman"/>
        <w:b/>
        <w:i w:val="0"/>
      </w:rPr>
    </w:lvl>
    <w:lvl w:ilvl="4">
      <w:start w:val="1"/>
      <w:numFmt w:val="decimal"/>
      <w:pStyle w:val="a5"/>
      <w:lvlText w:val="%1.%2.%3.%4.%5"/>
      <w:lvlJc w:val="left"/>
      <w:pPr>
        <w:tabs>
          <w:tab w:val="num" w:pos="1080"/>
        </w:tabs>
        <w:ind w:left="0" w:firstLine="0"/>
      </w:pPr>
      <w:rPr>
        <w:rFonts w:cs="Times New Roman"/>
        <w:b/>
        <w:i w:val="0"/>
      </w:rPr>
    </w:lvl>
    <w:lvl w:ilvl="5">
      <w:start w:val="1"/>
      <w:numFmt w:val="decimal"/>
      <w:pStyle w:val="a6"/>
      <w:lvlText w:val="%1.%2.%3.%4.%5.%6"/>
      <w:lvlJc w:val="left"/>
      <w:pPr>
        <w:tabs>
          <w:tab w:val="num" w:pos="1440"/>
        </w:tabs>
        <w:ind w:left="0" w:firstLine="0"/>
      </w:pPr>
      <w:rPr>
        <w:rFonts w:cs="Times New Roman"/>
        <w:b/>
        <w:i w:val="0"/>
      </w:rPr>
    </w:lvl>
    <w:lvl w:ilvl="6">
      <w:start w:val="1"/>
      <w:numFmt w:val="lowerRoman"/>
      <w:lvlText w:val="(%7)"/>
      <w:lvlJc w:val="left"/>
      <w:pPr>
        <w:tabs>
          <w:tab w:val="num" w:pos="504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5"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303F3"/>
    <w:multiLevelType w:val="hybridMultilevel"/>
    <w:tmpl w:val="5972F34C"/>
    <w:lvl w:ilvl="0" w:tplc="15FE2852">
      <w:start w:val="7"/>
      <w:numFmt w:val="bullet"/>
      <w:lvlText w:val="-"/>
      <w:lvlJc w:val="left"/>
      <w:pPr>
        <w:ind w:left="720" w:hanging="360"/>
      </w:pPr>
      <w:rPr>
        <w:rFonts w:ascii="Courier" w:eastAsia="Times New Roman" w:hAnsi="Courie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FE392B"/>
    <w:multiLevelType w:val="hybridMultilevel"/>
    <w:tmpl w:val="33F6B96C"/>
    <w:lvl w:ilvl="0" w:tplc="1760132A">
      <w:start w:val="1"/>
      <w:numFmt w:val="bullet"/>
      <w:pStyle w:val="3EdNotes"/>
      <w:lvlText w:val=""/>
      <w:lvlJc w:val="left"/>
      <w:pPr>
        <w:ind w:left="360" w:hanging="360"/>
      </w:pPr>
      <w:rPr>
        <w:rFonts w:ascii="Symbol" w:hAnsi="Symbol" w:hint="default"/>
        <w:lang w:val="en-US"/>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1C482E8D"/>
    <w:multiLevelType w:val="hybridMultilevel"/>
    <w:tmpl w:val="375C3014"/>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C856224"/>
    <w:multiLevelType w:val="multilevel"/>
    <w:tmpl w:val="D4DA5656"/>
    <w:lvl w:ilvl="0">
      <w:start w:val="3"/>
      <w:numFmt w:val="decimal"/>
      <w:pStyle w:val="3DNote"/>
      <w:lvlText w:val="%1"/>
      <w:lvlJc w:val="left"/>
      <w:pPr>
        <w:tabs>
          <w:tab w:val="num" w:pos="795"/>
        </w:tabs>
        <w:ind w:left="795" w:hanging="795"/>
      </w:pPr>
      <w:rPr>
        <w:rFonts w:cs="Times New Roman"/>
        <w:b/>
        <w:bCs/>
      </w:rPr>
    </w:lvl>
    <w:lvl w:ilvl="1">
      <w:start w:val="1"/>
      <w:numFmt w:val="decimal"/>
      <w:lvlText w:val="%1.%2"/>
      <w:lvlJc w:val="left"/>
      <w:pPr>
        <w:tabs>
          <w:tab w:val="num" w:pos="795"/>
        </w:tabs>
        <w:ind w:left="795" w:hanging="795"/>
      </w:pPr>
      <w:rPr>
        <w:rFonts w:cs="Times New Roman"/>
        <w:b/>
        <w:bCs/>
      </w:rPr>
    </w:lvl>
    <w:lvl w:ilvl="2">
      <w:start w:val="1"/>
      <w:numFmt w:val="decimal"/>
      <w:lvlText w:val="%1.%2.%3"/>
      <w:lvlJc w:val="left"/>
      <w:pPr>
        <w:tabs>
          <w:tab w:val="num" w:pos="795"/>
        </w:tabs>
        <w:ind w:left="795" w:hanging="795"/>
      </w:pPr>
      <w:rPr>
        <w:rFonts w:cs="Times New Roman"/>
        <w:b/>
        <w:bCs/>
      </w:rPr>
    </w:lvl>
    <w:lvl w:ilvl="3">
      <w:start w:val="1"/>
      <w:numFmt w:val="decimal"/>
      <w:lvlText w:val="%1.%2.%3.%4"/>
      <w:lvlJc w:val="left"/>
      <w:pPr>
        <w:tabs>
          <w:tab w:val="num" w:pos="795"/>
        </w:tabs>
        <w:ind w:left="795" w:hanging="795"/>
      </w:pPr>
      <w:rPr>
        <w:rFonts w:cs="Times New Roman"/>
        <w:b/>
        <w:bCs/>
      </w:rPr>
    </w:lvl>
    <w:lvl w:ilvl="4">
      <w:start w:val="1"/>
      <w:numFmt w:val="decimal"/>
      <w:lvlText w:val="%1.%2.%3.%4.%5"/>
      <w:lvlJc w:val="left"/>
      <w:pPr>
        <w:tabs>
          <w:tab w:val="num" w:pos="795"/>
        </w:tabs>
        <w:ind w:left="795" w:hanging="795"/>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080"/>
        </w:tabs>
        <w:ind w:left="1080" w:hanging="108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1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27E7005E"/>
    <w:multiLevelType w:val="multilevel"/>
    <w:tmpl w:val="2764AC54"/>
    <w:lvl w:ilvl="0">
      <w:start w:val="9"/>
      <w:numFmt w:val="upperLetter"/>
      <w:suff w:val="nothing"/>
      <w:lvlText w:val="%1"/>
      <w:lvlJc w:val="left"/>
      <w:pPr>
        <w:ind w:left="0" w:firstLine="0"/>
      </w:pPr>
      <w:rPr>
        <w:rFonts w:ascii="Times New Roman" w:hAnsi="Times New Roman" w:cs="Times New Roman" w:hint="default"/>
        <w:b/>
        <w:i w:val="0"/>
        <w:caps w:val="0"/>
        <w:strike w:val="0"/>
        <w:dstrike w:val="0"/>
        <w:vanish/>
        <w:webHidden w:val="0"/>
        <w:color w:val="BFBFBF"/>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0" w:firstLine="0"/>
      </w:pPr>
      <w:rPr>
        <w:rFonts w:ascii="Times New Roman" w:hAnsi="Times New Roman" w:cs="Times New Roman" w:hint="default"/>
        <w:b/>
        <w:i w:val="0"/>
        <w:sz w:val="22"/>
        <w:szCs w:val="22"/>
      </w:rPr>
    </w:lvl>
    <w:lvl w:ilvl="2">
      <w:start w:val="1"/>
      <w:numFmt w:val="decimal"/>
      <w:pStyle w:val="Resref"/>
      <w:lvlText w:val="%1.%2.%3"/>
      <w:lvlJc w:val="left"/>
      <w:pPr>
        <w:tabs>
          <w:tab w:val="num" w:pos="794"/>
        </w:tabs>
        <w:ind w:left="0" w:firstLine="0"/>
      </w:pPr>
      <w:rPr>
        <w:rFonts w:ascii="Times New Roman" w:hAnsi="Times New Roman" w:cs="Times New Roman" w:hint="default"/>
        <w:b/>
        <w:i w:val="0"/>
        <w:sz w:val="20"/>
        <w:szCs w:val="20"/>
      </w:rPr>
    </w:lvl>
    <w:lvl w:ilvl="3">
      <w:start w:val="1"/>
      <w:numFmt w:val="decimal"/>
      <w:pStyle w:val="Section2"/>
      <w:lvlText w:val="%1.%2.%3.%4"/>
      <w:lvlJc w:val="left"/>
      <w:pPr>
        <w:tabs>
          <w:tab w:val="num" w:pos="1361"/>
        </w:tabs>
        <w:ind w:left="0" w:firstLine="0"/>
      </w:pPr>
      <w:rPr>
        <w:rFonts w:ascii="Times New Roman" w:hAnsi="Times New Roman" w:cs="Times New Roman" w:hint="default"/>
        <w:b/>
        <w:i w:val="0"/>
        <w:sz w:val="20"/>
      </w:rPr>
    </w:lvl>
    <w:lvl w:ilvl="4">
      <w:start w:val="1"/>
      <w:numFmt w:val="decimal"/>
      <w:pStyle w:val="SpecialFooter"/>
      <w:lvlText w:val="%1.%2.%3.%4.%5"/>
      <w:lvlJc w:val="left"/>
      <w:pPr>
        <w:tabs>
          <w:tab w:val="num" w:pos="936"/>
        </w:tabs>
        <w:ind w:left="0" w:firstLine="0"/>
      </w:pPr>
      <w:rPr>
        <w:rFonts w:ascii="Times New Roman" w:hAnsi="Times New Roman" w:cs="Times New Roman" w:hint="default"/>
        <w:b/>
        <w:i w:val="0"/>
        <w:sz w:val="20"/>
      </w:rPr>
    </w:lvl>
    <w:lvl w:ilvl="5">
      <w:start w:val="1"/>
      <w:numFmt w:val="decimal"/>
      <w:pStyle w:val="TableNoTitle"/>
      <w:lvlText w:val="%1.%2.%3.%4.%5.%6"/>
      <w:lvlJc w:val="left"/>
      <w:pPr>
        <w:tabs>
          <w:tab w:val="num" w:pos="794"/>
        </w:tabs>
        <w:ind w:left="0" w:firstLine="0"/>
      </w:pPr>
      <w:rPr>
        <w:rFonts w:ascii="Times New Roman" w:hAnsi="Times New Roman" w:cs="Times New Roman" w:hint="default"/>
        <w:b/>
        <w:i w:val="0"/>
      </w:rPr>
    </w:lvl>
    <w:lvl w:ilvl="6">
      <w:start w:val="1"/>
      <w:numFmt w:val="decimal"/>
      <w:pStyle w:val="Title4"/>
      <w:lvlText w:val="%1.%2.%3.%4.%5.%6.%7"/>
      <w:lvlJc w:val="left"/>
      <w:pPr>
        <w:tabs>
          <w:tab w:val="num" w:pos="794"/>
        </w:tabs>
        <w:ind w:left="0" w:firstLine="0"/>
      </w:pPr>
      <w:rPr>
        <w:rFonts w:ascii="Times New Roman" w:hAnsi="Times New Roman" w:cs="Times New Roman" w:hint="default"/>
        <w:b/>
        <w:i w:val="0"/>
        <w:sz w:val="20"/>
      </w:rPr>
    </w:lvl>
    <w:lvl w:ilvl="7">
      <w:start w:val="1"/>
      <w:numFmt w:val="decimal"/>
      <w:pStyle w:val="Indextitle"/>
      <w:lvlText w:val="%1.%2.%3.%4.%5.%6.%7.%8"/>
      <w:lvlJc w:val="left"/>
      <w:pPr>
        <w:tabs>
          <w:tab w:val="num" w:pos="794"/>
        </w:tabs>
        <w:ind w:left="0" w:firstLine="0"/>
      </w:pPr>
      <w:rPr>
        <w:rFonts w:ascii="Times New Roman" w:hAnsi="Times New Roman" w:cs="Times New Roman" w:hint="default"/>
        <w:b/>
        <w:i w:val="0"/>
      </w:rPr>
    </w:lvl>
    <w:lvl w:ilvl="8">
      <w:start w:val="1"/>
      <w:numFmt w:val="decimal"/>
      <w:pStyle w:val="Normalaftertitle"/>
      <w:lvlText w:val="%1.%2.%3.%4.%5.%6.%7.%8.%9"/>
      <w:lvlJc w:val="left"/>
      <w:pPr>
        <w:tabs>
          <w:tab w:val="num" w:pos="794"/>
        </w:tabs>
        <w:ind w:left="0" w:firstLine="0"/>
      </w:pPr>
      <w:rPr>
        <w:rFonts w:ascii="Times New Roman" w:hAnsi="Times New Roman" w:cs="Times New Roman" w:hint="default"/>
        <w:b/>
        <w:i w:val="0"/>
        <w:sz w:val="20"/>
      </w:rPr>
    </w:lvl>
  </w:abstractNum>
  <w:abstractNum w:abstractNumId="13" w15:restartNumberingAfterBreak="0">
    <w:nsid w:val="28BA34E3"/>
    <w:multiLevelType w:val="multilevel"/>
    <w:tmpl w:val="EE04B4FE"/>
    <w:styleLink w:val="3DNumbering"/>
    <w:lvl w:ilvl="0">
      <w:start w:val="1"/>
      <w:numFmt w:val="decimal"/>
      <w:pStyle w:val="3U0"/>
      <w:lvlText w:val="%1."/>
      <w:lvlJc w:val="left"/>
      <w:pPr>
        <w:ind w:left="357" w:hanging="357"/>
      </w:pPr>
    </w:lvl>
    <w:lvl w:ilvl="1">
      <w:start w:val="1"/>
      <w:numFmt w:val="decimal"/>
      <w:pStyle w:val="3U1"/>
      <w:lvlText w:val="%2."/>
      <w:lvlJc w:val="left"/>
      <w:pPr>
        <w:ind w:left="714" w:hanging="357"/>
      </w:pPr>
    </w:lvl>
    <w:lvl w:ilvl="2">
      <w:start w:val="1"/>
      <w:numFmt w:val="decimal"/>
      <w:pStyle w:val="3U2"/>
      <w:lvlText w:val="%3."/>
      <w:lvlJc w:val="left"/>
      <w:pPr>
        <w:ind w:left="1071" w:hanging="357"/>
      </w:pPr>
    </w:lvl>
    <w:lvl w:ilvl="3">
      <w:start w:val="1"/>
      <w:numFmt w:val="decimal"/>
      <w:pStyle w:val="3U3"/>
      <w:lvlText w:val="%4."/>
      <w:lvlJc w:val="left"/>
      <w:pPr>
        <w:ind w:left="1428" w:hanging="357"/>
      </w:pPr>
    </w:lvl>
    <w:lvl w:ilvl="4">
      <w:start w:val="1"/>
      <w:numFmt w:val="decimal"/>
      <w:pStyle w:val="3U4"/>
      <w:lvlText w:val="%5."/>
      <w:lvlJc w:val="left"/>
      <w:pPr>
        <w:ind w:left="1785" w:hanging="357"/>
      </w:pPr>
    </w:lvl>
    <w:lvl w:ilvl="5">
      <w:start w:val="1"/>
      <w:numFmt w:val="decimal"/>
      <w:pStyle w:val="3U5"/>
      <w:lvlText w:val="%6."/>
      <w:lvlJc w:val="left"/>
      <w:pPr>
        <w:ind w:left="2142" w:hanging="357"/>
      </w:pPr>
    </w:lvl>
    <w:lvl w:ilvl="6">
      <w:start w:val="1"/>
      <w:numFmt w:val="decimal"/>
      <w:pStyle w:val="3U6"/>
      <w:lvlText w:val="%7."/>
      <w:lvlJc w:val="left"/>
      <w:pPr>
        <w:ind w:left="2499" w:hanging="357"/>
      </w:pPr>
    </w:lvl>
    <w:lvl w:ilvl="7">
      <w:start w:val="1"/>
      <w:numFmt w:val="decimal"/>
      <w:pStyle w:val="3U7"/>
      <w:lvlText w:val="%8."/>
      <w:lvlJc w:val="left"/>
      <w:pPr>
        <w:ind w:left="2856" w:hanging="357"/>
      </w:pPr>
    </w:lvl>
    <w:lvl w:ilvl="8">
      <w:start w:val="1"/>
      <w:numFmt w:val="decimal"/>
      <w:pStyle w:val="3U8"/>
      <w:lvlText w:val="%9."/>
      <w:lvlJc w:val="left"/>
      <w:pPr>
        <w:ind w:left="3213" w:hanging="357"/>
      </w:pPr>
    </w:lvl>
  </w:abstractNum>
  <w:abstractNum w:abstractNumId="14" w15:restartNumberingAfterBreak="0">
    <w:nsid w:val="290028B2"/>
    <w:multiLevelType w:val="hybridMultilevel"/>
    <w:tmpl w:val="D66A5E5E"/>
    <w:lvl w:ilvl="0" w:tplc="4336DF7A">
      <w:start w:val="5"/>
      <w:numFmt w:val="bullet"/>
      <w:pStyle w:val="AVCBulletlevel3CharCharCharChar"/>
      <w:lvlText w:val="–"/>
      <w:lvlJc w:val="left"/>
      <w:pPr>
        <w:tabs>
          <w:tab w:val="num" w:pos="1182"/>
        </w:tabs>
        <w:ind w:left="1182" w:hanging="390"/>
      </w:pPr>
      <w:rPr>
        <w:rFonts w:ascii="Times New Roman" w:eastAsia="Times New Roman" w:hAnsi="Times New Roman" w:cs="Times New Roman" w:hint="default"/>
      </w:rPr>
    </w:lvl>
    <w:lvl w:ilvl="1" w:tplc="04070019">
      <w:start w:val="1"/>
      <w:numFmt w:val="bullet"/>
      <w:lvlText w:val="o"/>
      <w:lvlJc w:val="left"/>
      <w:pPr>
        <w:tabs>
          <w:tab w:val="num" w:pos="2232"/>
        </w:tabs>
        <w:ind w:left="2232" w:hanging="360"/>
      </w:pPr>
      <w:rPr>
        <w:rFonts w:ascii="Courier New" w:hAnsi="Courier New" w:cs="Times New Roman" w:hint="default"/>
      </w:rPr>
    </w:lvl>
    <w:lvl w:ilvl="2" w:tplc="0407001B">
      <w:start w:val="1"/>
      <w:numFmt w:val="bullet"/>
      <w:lvlText w:val=""/>
      <w:lvlJc w:val="left"/>
      <w:pPr>
        <w:tabs>
          <w:tab w:val="num" w:pos="2952"/>
        </w:tabs>
        <w:ind w:left="2952" w:hanging="360"/>
      </w:pPr>
      <w:rPr>
        <w:rFonts w:ascii="Wingdings" w:hAnsi="Wingdings" w:hint="default"/>
      </w:rPr>
    </w:lvl>
    <w:lvl w:ilvl="3" w:tplc="0407000F">
      <w:start w:val="1"/>
      <w:numFmt w:val="bullet"/>
      <w:lvlText w:val=""/>
      <w:lvlJc w:val="left"/>
      <w:pPr>
        <w:tabs>
          <w:tab w:val="num" w:pos="3672"/>
        </w:tabs>
        <w:ind w:left="3672" w:hanging="360"/>
      </w:pPr>
      <w:rPr>
        <w:rFonts w:ascii="Symbol" w:hAnsi="Symbol" w:hint="default"/>
      </w:rPr>
    </w:lvl>
    <w:lvl w:ilvl="4" w:tplc="04070019">
      <w:start w:val="1"/>
      <w:numFmt w:val="bullet"/>
      <w:lvlText w:val="o"/>
      <w:lvlJc w:val="left"/>
      <w:pPr>
        <w:tabs>
          <w:tab w:val="num" w:pos="4392"/>
        </w:tabs>
        <w:ind w:left="4392" w:hanging="360"/>
      </w:pPr>
      <w:rPr>
        <w:rFonts w:ascii="Courier New" w:hAnsi="Courier New" w:cs="Times New Roman" w:hint="default"/>
      </w:rPr>
    </w:lvl>
    <w:lvl w:ilvl="5" w:tplc="0407001B">
      <w:start w:val="1"/>
      <w:numFmt w:val="bullet"/>
      <w:lvlText w:val=""/>
      <w:lvlJc w:val="left"/>
      <w:pPr>
        <w:tabs>
          <w:tab w:val="num" w:pos="5112"/>
        </w:tabs>
        <w:ind w:left="5112" w:hanging="360"/>
      </w:pPr>
      <w:rPr>
        <w:rFonts w:ascii="Wingdings" w:hAnsi="Wingdings" w:hint="default"/>
      </w:rPr>
    </w:lvl>
    <w:lvl w:ilvl="6" w:tplc="0407000F">
      <w:start w:val="1"/>
      <w:numFmt w:val="bullet"/>
      <w:lvlText w:val=""/>
      <w:lvlJc w:val="left"/>
      <w:pPr>
        <w:tabs>
          <w:tab w:val="num" w:pos="5832"/>
        </w:tabs>
        <w:ind w:left="5832" w:hanging="360"/>
      </w:pPr>
      <w:rPr>
        <w:rFonts w:ascii="Symbol" w:hAnsi="Symbol" w:hint="default"/>
      </w:rPr>
    </w:lvl>
    <w:lvl w:ilvl="7" w:tplc="04070019">
      <w:start w:val="1"/>
      <w:numFmt w:val="bullet"/>
      <w:lvlText w:val="o"/>
      <w:lvlJc w:val="left"/>
      <w:pPr>
        <w:tabs>
          <w:tab w:val="num" w:pos="6552"/>
        </w:tabs>
        <w:ind w:left="6552" w:hanging="360"/>
      </w:pPr>
      <w:rPr>
        <w:rFonts w:ascii="Courier New" w:hAnsi="Courier New" w:cs="Times New Roman" w:hint="default"/>
      </w:rPr>
    </w:lvl>
    <w:lvl w:ilvl="8" w:tplc="0407001B">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301D7237"/>
    <w:multiLevelType w:val="multilevel"/>
    <w:tmpl w:val="3A82E334"/>
    <w:styleLink w:val="3DEquation"/>
    <w:lvl w:ilvl="0">
      <w:start w:val="1"/>
      <w:numFmt w:val="none"/>
      <w:pStyle w:val="3E0"/>
      <w:suff w:val="nothing"/>
      <w:lvlText w:val="%1"/>
      <w:lvlJc w:val="left"/>
      <w:pPr>
        <w:ind w:left="0" w:firstLine="0"/>
      </w:pPr>
    </w:lvl>
    <w:lvl w:ilvl="1">
      <w:start w:val="1"/>
      <w:numFmt w:val="none"/>
      <w:pStyle w:val="3E1"/>
      <w:suff w:val="nothing"/>
      <w:lvlText w:val=""/>
      <w:lvlJc w:val="left"/>
      <w:pPr>
        <w:ind w:left="357" w:firstLine="0"/>
      </w:pPr>
    </w:lvl>
    <w:lvl w:ilvl="2">
      <w:start w:val="1"/>
      <w:numFmt w:val="none"/>
      <w:pStyle w:val="3E2"/>
      <w:suff w:val="nothing"/>
      <w:lvlText w:val=""/>
      <w:lvlJc w:val="left"/>
      <w:pPr>
        <w:ind w:left="714" w:firstLine="0"/>
      </w:pPr>
    </w:lvl>
    <w:lvl w:ilvl="3">
      <w:start w:val="1"/>
      <w:numFmt w:val="none"/>
      <w:suff w:val="nothing"/>
      <w:lvlText w:val=""/>
      <w:lvlJc w:val="left"/>
      <w:pPr>
        <w:ind w:left="1071" w:firstLine="0"/>
      </w:pPr>
    </w:lvl>
    <w:lvl w:ilvl="4">
      <w:start w:val="1"/>
      <w:numFmt w:val="none"/>
      <w:suff w:val="nothing"/>
      <w:lvlText w:val=""/>
      <w:lvlJc w:val="left"/>
      <w:pPr>
        <w:ind w:left="1428" w:firstLine="0"/>
      </w:pPr>
    </w:lvl>
    <w:lvl w:ilvl="5">
      <w:start w:val="1"/>
      <w:numFmt w:val="none"/>
      <w:suff w:val="nothing"/>
      <w:lvlText w:val=""/>
      <w:lvlJc w:val="left"/>
      <w:pPr>
        <w:ind w:left="1785" w:firstLine="0"/>
      </w:pPr>
    </w:lvl>
    <w:lvl w:ilvl="6">
      <w:start w:val="1"/>
      <w:numFmt w:val="none"/>
      <w:suff w:val="nothing"/>
      <w:lvlText w:val=""/>
      <w:lvlJc w:val="left"/>
      <w:pPr>
        <w:ind w:left="2142" w:firstLine="0"/>
      </w:pPr>
    </w:lvl>
    <w:lvl w:ilvl="7">
      <w:start w:val="1"/>
      <w:numFmt w:val="none"/>
      <w:suff w:val="nothing"/>
      <w:lvlText w:val=""/>
      <w:lvlJc w:val="left"/>
      <w:pPr>
        <w:ind w:left="2499" w:firstLine="0"/>
      </w:pPr>
    </w:lvl>
    <w:lvl w:ilvl="8">
      <w:start w:val="1"/>
      <w:numFmt w:val="none"/>
      <w:suff w:val="nothing"/>
      <w:lvlText w:val=""/>
      <w:lvlJc w:val="left"/>
      <w:pPr>
        <w:ind w:left="2856" w:firstLine="0"/>
      </w:pPr>
    </w:lvl>
  </w:abstractNum>
  <w:abstractNum w:abstractNumId="16" w15:restartNumberingAfterBreak="0">
    <w:nsid w:val="37D7656E"/>
    <w:multiLevelType w:val="multilevel"/>
    <w:tmpl w:val="8DD6E2AC"/>
    <w:lvl w:ilvl="0">
      <w:start w:val="1"/>
      <w:numFmt w:val="decimal"/>
      <w:pStyle w:val="4H0"/>
      <w:lvlText w:val="G.%1"/>
      <w:lvlJc w:val="left"/>
      <w:pPr>
        <w:ind w:left="360" w:hanging="360"/>
      </w:pPr>
      <w:rPr>
        <w:b/>
        <w:i w:val="0"/>
      </w:rPr>
    </w:lvl>
    <w:lvl w:ilvl="1">
      <w:start w:val="1"/>
      <w:numFmt w:val="decimal"/>
      <w:pStyle w:val="4H1"/>
      <w:lvlText w:val="G.%1.%2."/>
      <w:lvlJc w:val="left"/>
      <w:pPr>
        <w:ind w:left="360" w:hanging="360"/>
      </w:pPr>
    </w:lvl>
    <w:lvl w:ilvl="2">
      <w:start w:val="1"/>
      <w:numFmt w:val="decimal"/>
      <w:pStyle w:val="4H2"/>
      <w:lvlText w:val="G.%1.%2.%3."/>
      <w:lvlJc w:val="left"/>
      <w:pPr>
        <w:ind w:left="357" w:hanging="357"/>
      </w:pPr>
    </w:lvl>
    <w:lvl w:ilvl="3">
      <w:start w:val="1"/>
      <w:numFmt w:val="decimal"/>
      <w:lvlText w:val="G.%1.%2.%3.%4."/>
      <w:lvlJc w:val="left"/>
      <w:pPr>
        <w:ind w:left="1800" w:hanging="360"/>
      </w:pPr>
    </w:lvl>
    <w:lvl w:ilvl="4">
      <w:start w:val="1"/>
      <w:numFmt w:val="decimal"/>
      <w:lvlText w:val="G.%1.%2.%3.%4.%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7" w15:restartNumberingAfterBreak="0">
    <w:nsid w:val="387D4433"/>
    <w:multiLevelType w:val="multilevel"/>
    <w:tmpl w:val="EF029DE6"/>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8" w15:restartNumberingAfterBreak="0">
    <w:nsid w:val="39FD582C"/>
    <w:multiLevelType w:val="multilevel"/>
    <w:tmpl w:val="3A82E334"/>
    <w:lvl w:ilvl="0">
      <w:start w:val="1"/>
      <w:numFmt w:val="none"/>
      <w:pStyle w:val="3E3"/>
      <w:suff w:val="nothing"/>
      <w:lvlText w:val="%1"/>
      <w:lvlJc w:val="left"/>
      <w:pPr>
        <w:ind w:left="0" w:firstLine="0"/>
      </w:pPr>
    </w:lvl>
    <w:lvl w:ilvl="1">
      <w:start w:val="1"/>
      <w:numFmt w:val="none"/>
      <w:pStyle w:val="3E4"/>
      <w:suff w:val="nothing"/>
      <w:lvlText w:val=""/>
      <w:lvlJc w:val="left"/>
      <w:pPr>
        <w:ind w:left="357" w:firstLine="0"/>
      </w:pPr>
    </w:lvl>
    <w:lvl w:ilvl="2">
      <w:start w:val="1"/>
      <w:numFmt w:val="none"/>
      <w:pStyle w:val="3E5"/>
      <w:suff w:val="nothing"/>
      <w:lvlText w:val=""/>
      <w:lvlJc w:val="left"/>
      <w:pPr>
        <w:ind w:left="714" w:firstLine="0"/>
      </w:pPr>
    </w:lvl>
    <w:lvl w:ilvl="3">
      <w:start w:val="1"/>
      <w:numFmt w:val="none"/>
      <w:pStyle w:val="3E6"/>
      <w:suff w:val="nothing"/>
      <w:lvlText w:val=""/>
      <w:lvlJc w:val="left"/>
      <w:pPr>
        <w:ind w:left="1071" w:firstLine="0"/>
      </w:pPr>
    </w:lvl>
    <w:lvl w:ilvl="4">
      <w:start w:val="1"/>
      <w:numFmt w:val="none"/>
      <w:pStyle w:val="3E7"/>
      <w:suff w:val="nothing"/>
      <w:lvlText w:val=""/>
      <w:lvlJc w:val="left"/>
      <w:pPr>
        <w:ind w:left="1428" w:firstLine="0"/>
      </w:pPr>
    </w:lvl>
    <w:lvl w:ilvl="5">
      <w:start w:val="1"/>
      <w:numFmt w:val="none"/>
      <w:pStyle w:val="3E8"/>
      <w:suff w:val="nothing"/>
      <w:lvlText w:val=""/>
      <w:lvlJc w:val="left"/>
      <w:pPr>
        <w:ind w:left="1785" w:firstLine="0"/>
      </w:pPr>
    </w:lvl>
    <w:lvl w:ilvl="6">
      <w:start w:val="1"/>
      <w:numFmt w:val="none"/>
      <w:suff w:val="nothing"/>
      <w:lvlText w:val=""/>
      <w:lvlJc w:val="left"/>
      <w:pPr>
        <w:ind w:left="2142" w:firstLine="0"/>
      </w:pPr>
    </w:lvl>
    <w:lvl w:ilvl="7">
      <w:start w:val="1"/>
      <w:numFmt w:val="none"/>
      <w:pStyle w:val="3N4"/>
      <w:suff w:val="nothing"/>
      <w:lvlText w:val=""/>
      <w:lvlJc w:val="left"/>
      <w:pPr>
        <w:ind w:left="2499" w:firstLine="0"/>
      </w:pPr>
    </w:lvl>
    <w:lvl w:ilvl="8">
      <w:start w:val="1"/>
      <w:numFmt w:val="none"/>
      <w:suff w:val="nothing"/>
      <w:lvlText w:val=""/>
      <w:lvlJc w:val="left"/>
      <w:pPr>
        <w:ind w:left="2856" w:firstLine="0"/>
      </w:pPr>
    </w:lvl>
  </w:abstractNum>
  <w:abstractNum w:abstractNumId="19" w15:restartNumberingAfterBreak="0">
    <w:nsid w:val="3A1E50CB"/>
    <w:multiLevelType w:val="multilevel"/>
    <w:tmpl w:val="F11C6A96"/>
    <w:styleLink w:val="3Dash"/>
    <w:lvl w:ilvl="0">
      <w:start w:val="5"/>
      <w:numFmt w:val="bullet"/>
      <w:lvlText w:val="–"/>
      <w:lvlJc w:val="left"/>
      <w:pPr>
        <w:tabs>
          <w:tab w:val="num" w:pos="340"/>
        </w:tabs>
        <w:ind w:left="357" w:hanging="357"/>
      </w:pPr>
      <w:rPr>
        <w:rFonts w:ascii="Times New Roman" w:hAnsi="Times New Roman" w:cs="Times New Roman" w:hint="default"/>
      </w:rPr>
    </w:lvl>
    <w:lvl w:ilvl="1">
      <w:start w:val="1"/>
      <w:numFmt w:val="bullet"/>
      <w:lvlText w:val="–"/>
      <w:lvlJc w:val="left"/>
      <w:pPr>
        <w:tabs>
          <w:tab w:val="num" w:pos="697"/>
        </w:tabs>
        <w:ind w:left="714" w:hanging="357"/>
      </w:pPr>
      <w:rPr>
        <w:rFonts w:ascii="Times New Roman" w:hAnsi="Times New Roman" w:cs="Times New Roman" w:hint="default"/>
      </w:rPr>
    </w:lvl>
    <w:lvl w:ilvl="2">
      <w:start w:val="1"/>
      <w:numFmt w:val="bullet"/>
      <w:lvlText w:val="–"/>
      <w:lvlJc w:val="left"/>
      <w:pPr>
        <w:tabs>
          <w:tab w:val="num" w:pos="1054"/>
        </w:tabs>
        <w:ind w:left="1071" w:hanging="357"/>
      </w:pPr>
      <w:rPr>
        <w:rFonts w:ascii="Times New Roman" w:hAnsi="Times New Roman" w:cs="Times New Roman" w:hint="default"/>
      </w:rPr>
    </w:lvl>
    <w:lvl w:ilvl="3">
      <w:start w:val="1"/>
      <w:numFmt w:val="bullet"/>
      <w:lvlText w:val="–"/>
      <w:lvlJc w:val="left"/>
      <w:pPr>
        <w:tabs>
          <w:tab w:val="num" w:pos="1411"/>
        </w:tabs>
        <w:ind w:left="1428" w:hanging="357"/>
      </w:pPr>
      <w:rPr>
        <w:rFonts w:ascii="Times New Roman" w:hAnsi="Times New Roman" w:cs="Times New Roman" w:hint="default"/>
      </w:rPr>
    </w:lvl>
    <w:lvl w:ilvl="4">
      <w:start w:val="1"/>
      <w:numFmt w:val="bullet"/>
      <w:lvlText w:val="–"/>
      <w:lvlJc w:val="left"/>
      <w:pPr>
        <w:tabs>
          <w:tab w:val="num" w:pos="1768"/>
        </w:tabs>
        <w:ind w:left="1785" w:hanging="357"/>
      </w:pPr>
      <w:rPr>
        <w:rFonts w:ascii="Times New Roman" w:hAnsi="Times New Roman" w:cs="Times New Roman" w:hint="default"/>
      </w:rPr>
    </w:lvl>
    <w:lvl w:ilvl="5">
      <w:start w:val="1"/>
      <w:numFmt w:val="bullet"/>
      <w:lvlText w:val="–"/>
      <w:lvlJc w:val="left"/>
      <w:pPr>
        <w:tabs>
          <w:tab w:val="num" w:pos="2125"/>
        </w:tabs>
        <w:ind w:left="2142" w:hanging="357"/>
      </w:pPr>
      <w:rPr>
        <w:rFonts w:ascii="Times New Roman" w:hAnsi="Times New Roman" w:cs="Times New Roman" w:hint="default"/>
      </w:rPr>
    </w:lvl>
    <w:lvl w:ilvl="6">
      <w:start w:val="1"/>
      <w:numFmt w:val="bullet"/>
      <w:lvlText w:val="–"/>
      <w:lvlJc w:val="left"/>
      <w:pPr>
        <w:tabs>
          <w:tab w:val="num" w:pos="2482"/>
        </w:tabs>
        <w:ind w:left="2499" w:hanging="357"/>
      </w:pPr>
      <w:rPr>
        <w:rFonts w:ascii="Times New Roman" w:hAnsi="Times New Roman" w:cs="Times New Roman" w:hint="default"/>
      </w:rPr>
    </w:lvl>
    <w:lvl w:ilvl="7">
      <w:start w:val="1"/>
      <w:numFmt w:val="bullet"/>
      <w:lvlText w:val="–"/>
      <w:lvlJc w:val="left"/>
      <w:pPr>
        <w:tabs>
          <w:tab w:val="num" w:pos="2839"/>
        </w:tabs>
        <w:ind w:left="2856" w:hanging="357"/>
      </w:pPr>
      <w:rPr>
        <w:rFonts w:ascii="Times New Roman" w:hAnsi="Times New Roman" w:cs="Times New Roman" w:hint="default"/>
      </w:rPr>
    </w:lvl>
    <w:lvl w:ilvl="8">
      <w:start w:val="1"/>
      <w:numFmt w:val="bullet"/>
      <w:lvlText w:val="–"/>
      <w:lvlJc w:val="left"/>
      <w:pPr>
        <w:tabs>
          <w:tab w:val="num" w:pos="3196"/>
        </w:tabs>
        <w:ind w:left="3213" w:hanging="357"/>
      </w:pPr>
      <w:rPr>
        <w:rFonts w:ascii="Times New Roman" w:hAnsi="Times New Roman" w:cs="Times New Roman"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21"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cs="Times New Roman" w:hint="default"/>
        <w:b/>
        <w:i w:val="0"/>
        <w:sz w:val="22"/>
      </w:rPr>
    </w:lvl>
    <w:lvl w:ilvl="1">
      <w:start w:val="1"/>
      <w:numFmt w:val="decimal"/>
      <w:pStyle w:val="3H1"/>
      <w:lvlText w:val="F.%1.%2"/>
      <w:lvlJc w:val="left"/>
      <w:pPr>
        <w:tabs>
          <w:tab w:val="num" w:pos="794"/>
        </w:tabs>
        <w:ind w:left="0" w:firstLine="0"/>
      </w:pPr>
      <w:rPr>
        <w:rFonts w:ascii="Times New Roman Bold" w:hAnsi="Times New Roman Bold" w:cs="Times New Roman" w:hint="default"/>
        <w:b/>
        <w:i w:val="0"/>
        <w:sz w:val="20"/>
      </w:rPr>
    </w:lvl>
    <w:lvl w:ilvl="2">
      <w:start w:val="1"/>
      <w:numFmt w:val="decimal"/>
      <w:pStyle w:val="3H2"/>
      <w:lvlText w:val="F.%1.%2.%3"/>
      <w:lvlJc w:val="left"/>
      <w:pPr>
        <w:tabs>
          <w:tab w:val="num" w:pos="794"/>
        </w:tabs>
        <w:ind w:left="0" w:firstLine="0"/>
      </w:pPr>
      <w:rPr>
        <w:rFonts w:ascii="Times New Roman Bold" w:hAnsi="Times New Roman Bold" w:cs="Times New Roman" w:hint="default"/>
        <w:b/>
        <w:i w:val="0"/>
        <w:sz w:val="20"/>
      </w:rPr>
    </w:lvl>
    <w:lvl w:ilvl="3">
      <w:start w:val="1"/>
      <w:numFmt w:val="decimal"/>
      <w:pStyle w:val="3H3"/>
      <w:lvlText w:val="F.%1.%2.%3.%4"/>
      <w:lvlJc w:val="left"/>
      <w:pPr>
        <w:tabs>
          <w:tab w:val="num" w:pos="794"/>
        </w:tabs>
        <w:ind w:left="0" w:firstLine="0"/>
      </w:pPr>
      <w:rPr>
        <w:rFonts w:ascii="Times New Roman Bold" w:hAnsi="Times New Roman Bold" w:cs="Times New Roman" w:hint="default"/>
        <w:b/>
        <w:i w:val="0"/>
        <w:sz w:val="20"/>
      </w:rPr>
    </w:lvl>
    <w:lvl w:ilvl="4">
      <w:start w:val="1"/>
      <w:numFmt w:val="decimal"/>
      <w:pStyle w:val="3H4"/>
      <w:lvlText w:val="F.%1.%2.%3.%4.%5"/>
      <w:lvlJc w:val="left"/>
      <w:pPr>
        <w:tabs>
          <w:tab w:val="num" w:pos="794"/>
        </w:tabs>
        <w:ind w:left="0" w:firstLine="0"/>
      </w:pPr>
      <w:rPr>
        <w:rFonts w:ascii="Times New Roman Bold" w:hAnsi="Times New Roman Bold" w:cs="Times New Roman"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cs="Times New Roman" w:hint="default"/>
        <w:b/>
        <w:i w:val="0"/>
      </w:rPr>
    </w:lvl>
    <w:lvl w:ilvl="6">
      <w:start w:val="1"/>
      <w:numFmt w:val="decimal"/>
      <w:lvlText w:val="F.%1.%2.%3.%4.%5.%6.%7"/>
      <w:lvlJc w:val="left"/>
      <w:pPr>
        <w:tabs>
          <w:tab w:val="num" w:pos="794"/>
        </w:tabs>
        <w:ind w:left="0" w:firstLine="0"/>
      </w:pPr>
      <w:rPr>
        <w:rFonts w:ascii="Times New Roman Bold" w:hAnsi="Times New Roman Bold" w:cs="Times New Roman" w:hint="default"/>
        <w:b/>
        <w:i w:val="0"/>
        <w:sz w:val="20"/>
      </w:rPr>
    </w:lvl>
    <w:lvl w:ilvl="7">
      <w:start w:val="1"/>
      <w:numFmt w:val="decimal"/>
      <w:lvlText w:val="F.%1.%2.%3.%4.%5.%6.%7.%8"/>
      <w:lvlJc w:val="left"/>
      <w:pPr>
        <w:tabs>
          <w:tab w:val="num" w:pos="794"/>
        </w:tabs>
        <w:ind w:left="0" w:firstLine="0"/>
      </w:pPr>
      <w:rPr>
        <w:rFonts w:ascii="Times New Roman Bold" w:hAnsi="Times New Roman Bold" w:cs="Times New Roman" w:hint="default"/>
        <w:b/>
        <w:i w:val="0"/>
      </w:rPr>
    </w:lvl>
    <w:lvl w:ilvl="8">
      <w:start w:val="1"/>
      <w:numFmt w:val="decimal"/>
      <w:lvlText w:val="F.%1.%2.%3.%4.%5.%6.%7.%8.%9"/>
      <w:lvlJc w:val="left"/>
      <w:pPr>
        <w:tabs>
          <w:tab w:val="num" w:pos="794"/>
        </w:tabs>
        <w:ind w:left="0" w:firstLine="0"/>
      </w:pPr>
      <w:rPr>
        <w:rFonts w:ascii="Times New Roman Bold" w:hAnsi="Times New Roman Bold" w:cs="Times New Roman" w:hint="default"/>
        <w:b/>
        <w:i w:val="0"/>
        <w:sz w:val="20"/>
      </w:rPr>
    </w:lvl>
  </w:abstractNum>
  <w:abstractNum w:abstractNumId="22" w15:restartNumberingAfterBreak="0">
    <w:nsid w:val="3E1E4CAF"/>
    <w:multiLevelType w:val="hybridMultilevel"/>
    <w:tmpl w:val="3B826BD2"/>
    <w:lvl w:ilvl="0" w:tplc="0DAAA6A2">
      <w:start w:val="1"/>
      <w:numFmt w:val="bullet"/>
      <w:pStyle w:val="SVCBulletslevel2CharChar"/>
      <w:lvlText w:val="−"/>
      <w:lvlJc w:val="left"/>
      <w:pPr>
        <w:tabs>
          <w:tab w:val="num" w:pos="1117"/>
        </w:tabs>
        <w:ind w:left="1117" w:hanging="360"/>
      </w:pPr>
      <w:rPr>
        <w:rFonts w:ascii="Times New Roman" w:hAnsi="Times New Roman" w:cs="Times New Roman" w:hint="default"/>
      </w:rPr>
    </w:lvl>
    <w:lvl w:ilvl="1" w:tplc="04070019">
      <w:start w:val="1"/>
      <w:numFmt w:val="bullet"/>
      <w:lvlText w:val="o"/>
      <w:lvlJc w:val="left"/>
      <w:pPr>
        <w:tabs>
          <w:tab w:val="num" w:pos="1837"/>
        </w:tabs>
        <w:ind w:left="1837" w:hanging="360"/>
      </w:pPr>
      <w:rPr>
        <w:rFonts w:ascii="Courier New" w:hAnsi="Courier New" w:cs="Times New Roman" w:hint="default"/>
      </w:rPr>
    </w:lvl>
    <w:lvl w:ilvl="2" w:tplc="0407001B">
      <w:start w:val="1"/>
      <w:numFmt w:val="bullet"/>
      <w:lvlText w:val=""/>
      <w:lvlJc w:val="left"/>
      <w:pPr>
        <w:tabs>
          <w:tab w:val="num" w:pos="2557"/>
        </w:tabs>
        <w:ind w:left="2557" w:hanging="360"/>
      </w:pPr>
      <w:rPr>
        <w:rFonts w:ascii="Wingdings" w:hAnsi="Wingdings" w:hint="default"/>
      </w:rPr>
    </w:lvl>
    <w:lvl w:ilvl="3" w:tplc="0407000F">
      <w:start w:val="1"/>
      <w:numFmt w:val="bullet"/>
      <w:lvlText w:val=""/>
      <w:lvlJc w:val="left"/>
      <w:pPr>
        <w:tabs>
          <w:tab w:val="num" w:pos="3277"/>
        </w:tabs>
        <w:ind w:left="3277" w:hanging="360"/>
      </w:pPr>
      <w:rPr>
        <w:rFonts w:ascii="Symbol" w:hAnsi="Symbol" w:hint="default"/>
      </w:rPr>
    </w:lvl>
    <w:lvl w:ilvl="4" w:tplc="04070019">
      <w:start w:val="1"/>
      <w:numFmt w:val="bullet"/>
      <w:lvlText w:val="o"/>
      <w:lvlJc w:val="left"/>
      <w:pPr>
        <w:tabs>
          <w:tab w:val="num" w:pos="3997"/>
        </w:tabs>
        <w:ind w:left="3997" w:hanging="360"/>
      </w:pPr>
      <w:rPr>
        <w:rFonts w:ascii="Courier New" w:hAnsi="Courier New" w:cs="Times New Roman" w:hint="default"/>
      </w:rPr>
    </w:lvl>
    <w:lvl w:ilvl="5" w:tplc="0407001B">
      <w:start w:val="1"/>
      <w:numFmt w:val="bullet"/>
      <w:lvlText w:val=""/>
      <w:lvlJc w:val="left"/>
      <w:pPr>
        <w:tabs>
          <w:tab w:val="num" w:pos="4717"/>
        </w:tabs>
        <w:ind w:left="4717" w:hanging="360"/>
      </w:pPr>
      <w:rPr>
        <w:rFonts w:ascii="Wingdings" w:hAnsi="Wingdings" w:hint="default"/>
      </w:rPr>
    </w:lvl>
    <w:lvl w:ilvl="6" w:tplc="0407000F">
      <w:start w:val="1"/>
      <w:numFmt w:val="bullet"/>
      <w:lvlText w:val=""/>
      <w:lvlJc w:val="left"/>
      <w:pPr>
        <w:tabs>
          <w:tab w:val="num" w:pos="5437"/>
        </w:tabs>
        <w:ind w:left="5437" w:hanging="360"/>
      </w:pPr>
      <w:rPr>
        <w:rFonts w:ascii="Symbol" w:hAnsi="Symbol" w:hint="default"/>
      </w:rPr>
    </w:lvl>
    <w:lvl w:ilvl="7" w:tplc="04070019">
      <w:start w:val="1"/>
      <w:numFmt w:val="bullet"/>
      <w:lvlText w:val="o"/>
      <w:lvlJc w:val="left"/>
      <w:pPr>
        <w:tabs>
          <w:tab w:val="num" w:pos="6157"/>
        </w:tabs>
        <w:ind w:left="6157" w:hanging="360"/>
      </w:pPr>
      <w:rPr>
        <w:rFonts w:ascii="Courier New" w:hAnsi="Courier New" w:cs="Times New Roman" w:hint="default"/>
      </w:rPr>
    </w:lvl>
    <w:lvl w:ilvl="8" w:tplc="0407001B">
      <w:start w:val="1"/>
      <w:numFmt w:val="bullet"/>
      <w:lvlText w:val=""/>
      <w:lvlJc w:val="left"/>
      <w:pPr>
        <w:tabs>
          <w:tab w:val="num" w:pos="6877"/>
        </w:tabs>
        <w:ind w:left="6877" w:hanging="360"/>
      </w:pPr>
      <w:rPr>
        <w:rFonts w:ascii="Wingdings" w:hAnsi="Wingdings" w:hint="default"/>
      </w:rPr>
    </w:lvl>
  </w:abstractNum>
  <w:abstractNum w:abstractNumId="23" w15:restartNumberingAfterBreak="0">
    <w:nsid w:val="41C1434F"/>
    <w:multiLevelType w:val="multilevel"/>
    <w:tmpl w:val="D6483218"/>
    <w:lvl w:ilvl="0">
      <w:start w:val="5"/>
      <w:numFmt w:val="bullet"/>
      <w:pStyle w:val="3D0"/>
      <w:lvlText w:val="–"/>
      <w:lvlJc w:val="left"/>
      <w:pPr>
        <w:tabs>
          <w:tab w:val="num" w:pos="340"/>
        </w:tabs>
        <w:ind w:left="357" w:hanging="357"/>
      </w:pPr>
      <w:rPr>
        <w:rFonts w:ascii="Times New Roman" w:hAnsi="Times New Roman" w:cs="Times New Roman" w:hint="default"/>
      </w:rPr>
    </w:lvl>
    <w:lvl w:ilvl="1">
      <w:start w:val="1"/>
      <w:numFmt w:val="bullet"/>
      <w:pStyle w:val="3D1"/>
      <w:lvlText w:val="–"/>
      <w:lvlJc w:val="left"/>
      <w:pPr>
        <w:tabs>
          <w:tab w:val="num" w:pos="697"/>
        </w:tabs>
        <w:ind w:left="714" w:hanging="357"/>
      </w:pPr>
      <w:rPr>
        <w:rFonts w:ascii="Times New Roman" w:hAnsi="Times New Roman" w:cs="Times New Roman" w:hint="default"/>
      </w:rPr>
    </w:lvl>
    <w:lvl w:ilvl="2">
      <w:start w:val="1"/>
      <w:numFmt w:val="bullet"/>
      <w:pStyle w:val="3D2"/>
      <w:lvlText w:val="–"/>
      <w:lvlJc w:val="left"/>
      <w:pPr>
        <w:tabs>
          <w:tab w:val="num" w:pos="340"/>
        </w:tabs>
        <w:ind w:left="357" w:hanging="357"/>
      </w:pPr>
      <w:rPr>
        <w:rFonts w:ascii="Times New Roman" w:hAnsi="Times New Roman" w:cs="Times New Roman" w:hint="default"/>
      </w:rPr>
    </w:lvl>
    <w:lvl w:ilvl="3">
      <w:start w:val="1"/>
      <w:numFmt w:val="bullet"/>
      <w:pStyle w:val="3D3"/>
      <w:lvlText w:val="–"/>
      <w:lvlJc w:val="left"/>
      <w:pPr>
        <w:tabs>
          <w:tab w:val="num" w:pos="1411"/>
        </w:tabs>
        <w:ind w:left="1428" w:hanging="357"/>
      </w:pPr>
      <w:rPr>
        <w:rFonts w:ascii="Times New Roman" w:hAnsi="Times New Roman" w:cs="Times New Roman" w:hint="default"/>
      </w:rPr>
    </w:lvl>
    <w:lvl w:ilvl="4">
      <w:start w:val="1"/>
      <w:numFmt w:val="bullet"/>
      <w:pStyle w:val="3D4"/>
      <w:lvlText w:val="–"/>
      <w:lvlJc w:val="left"/>
      <w:pPr>
        <w:tabs>
          <w:tab w:val="num" w:pos="1768"/>
        </w:tabs>
        <w:ind w:left="1785" w:hanging="357"/>
      </w:pPr>
      <w:rPr>
        <w:rFonts w:ascii="Times New Roman" w:hAnsi="Times New Roman" w:cs="Times New Roman" w:hint="default"/>
      </w:rPr>
    </w:lvl>
    <w:lvl w:ilvl="5">
      <w:start w:val="1"/>
      <w:numFmt w:val="bullet"/>
      <w:pStyle w:val="3D5"/>
      <w:lvlText w:val="–"/>
      <w:lvlJc w:val="left"/>
      <w:pPr>
        <w:tabs>
          <w:tab w:val="num" w:pos="2125"/>
        </w:tabs>
        <w:ind w:left="2142" w:hanging="357"/>
      </w:pPr>
      <w:rPr>
        <w:rFonts w:ascii="Times New Roman" w:hAnsi="Times New Roman" w:cs="Times New Roman" w:hint="default"/>
        <w:b w:val="0"/>
      </w:rPr>
    </w:lvl>
    <w:lvl w:ilvl="6">
      <w:start w:val="1"/>
      <w:numFmt w:val="bullet"/>
      <w:pStyle w:val="3D6"/>
      <w:lvlText w:val="–"/>
      <w:lvlJc w:val="left"/>
      <w:pPr>
        <w:tabs>
          <w:tab w:val="num" w:pos="2482"/>
        </w:tabs>
        <w:ind w:left="2499" w:hanging="357"/>
      </w:pPr>
      <w:rPr>
        <w:rFonts w:ascii="Times New Roman" w:hAnsi="Times New Roman" w:cs="Times New Roman" w:hint="default"/>
      </w:rPr>
    </w:lvl>
    <w:lvl w:ilvl="7">
      <w:start w:val="1"/>
      <w:numFmt w:val="bullet"/>
      <w:pStyle w:val="3D7"/>
      <w:lvlText w:val="–"/>
      <w:lvlJc w:val="left"/>
      <w:pPr>
        <w:tabs>
          <w:tab w:val="num" w:pos="2839"/>
        </w:tabs>
        <w:ind w:left="2856" w:hanging="357"/>
      </w:pPr>
      <w:rPr>
        <w:rFonts w:ascii="Times New Roman" w:hAnsi="Times New Roman" w:cs="Times New Roman" w:hint="default"/>
      </w:rPr>
    </w:lvl>
    <w:lvl w:ilvl="8">
      <w:start w:val="1"/>
      <w:numFmt w:val="bullet"/>
      <w:pStyle w:val="3D8"/>
      <w:lvlText w:val="–"/>
      <w:lvlJc w:val="left"/>
      <w:pPr>
        <w:tabs>
          <w:tab w:val="num" w:pos="3196"/>
        </w:tabs>
        <w:ind w:left="3213" w:hanging="357"/>
      </w:pPr>
      <w:rPr>
        <w:rFonts w:ascii="Times New Roman" w:hAnsi="Times New Roman" w:cs="Times New Roman" w:hint="default"/>
      </w:rPr>
    </w:lvl>
  </w:abstractNum>
  <w:abstractNum w:abstractNumId="24" w15:restartNumberingAfterBreak="0">
    <w:nsid w:val="42FA3329"/>
    <w:multiLevelType w:val="hybridMultilevel"/>
    <w:tmpl w:val="6EE2433A"/>
    <w:lvl w:ilvl="0" w:tplc="04070019">
      <w:start w:val="1"/>
      <w:numFmt w:val="bullet"/>
      <w:pStyle w:val="AVCBulletlevel1CharChar"/>
      <w:lvlText w:val=""/>
      <w:lvlJc w:val="left"/>
      <w:pPr>
        <w:tabs>
          <w:tab w:val="num" w:pos="397"/>
        </w:tabs>
        <w:ind w:left="397" w:hanging="397"/>
      </w:pPr>
      <w:rPr>
        <w:rFonts w:ascii="Symbol" w:hAnsi="Symbol" w:hint="default"/>
      </w:rPr>
    </w:lvl>
    <w:lvl w:ilvl="1" w:tplc="04070019">
      <w:start w:val="1"/>
      <w:numFmt w:val="bullet"/>
      <w:lvlText w:val="o"/>
      <w:lvlJc w:val="left"/>
      <w:pPr>
        <w:tabs>
          <w:tab w:val="num" w:pos="1440"/>
        </w:tabs>
        <w:ind w:left="1440" w:hanging="360"/>
      </w:pPr>
      <w:rPr>
        <w:rFonts w:ascii="Courier New" w:hAnsi="Courier New" w:cs="Times New Roman" w:hint="default"/>
      </w:rPr>
    </w:lvl>
    <w:lvl w:ilvl="2" w:tplc="0407001B">
      <w:start w:val="1"/>
      <w:numFmt w:val="bullet"/>
      <w:lvlText w:val=""/>
      <w:lvlJc w:val="left"/>
      <w:pPr>
        <w:tabs>
          <w:tab w:val="num" w:pos="2160"/>
        </w:tabs>
        <w:ind w:left="2160" w:hanging="360"/>
      </w:pPr>
      <w:rPr>
        <w:rFonts w:ascii="Wingdings" w:hAnsi="Wingdings" w:hint="default"/>
      </w:rPr>
    </w:lvl>
    <w:lvl w:ilvl="3" w:tplc="0407000F">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cs="Times New Roman" w:hint="default"/>
      </w:rPr>
    </w:lvl>
    <w:lvl w:ilvl="5" w:tplc="0407001B">
      <w:start w:val="1"/>
      <w:numFmt w:val="bullet"/>
      <w:lvlText w:val=""/>
      <w:lvlJc w:val="left"/>
      <w:pPr>
        <w:tabs>
          <w:tab w:val="num" w:pos="4320"/>
        </w:tabs>
        <w:ind w:left="4320" w:hanging="360"/>
      </w:pPr>
      <w:rPr>
        <w:rFonts w:ascii="Wingdings" w:hAnsi="Wingdings" w:hint="default"/>
      </w:rPr>
    </w:lvl>
    <w:lvl w:ilvl="6" w:tplc="0407000F">
      <w:start w:val="1"/>
      <w:numFmt w:val="bullet"/>
      <w:lvlText w:val=""/>
      <w:lvlJc w:val="left"/>
      <w:pPr>
        <w:tabs>
          <w:tab w:val="num" w:pos="5040"/>
        </w:tabs>
        <w:ind w:left="5040" w:hanging="360"/>
      </w:pPr>
      <w:rPr>
        <w:rFonts w:ascii="Symbol" w:hAnsi="Symbol" w:hint="default"/>
      </w:rPr>
    </w:lvl>
    <w:lvl w:ilvl="7" w:tplc="04070019">
      <w:start w:val="1"/>
      <w:numFmt w:val="bullet"/>
      <w:lvlText w:val="o"/>
      <w:lvlJc w:val="left"/>
      <w:pPr>
        <w:tabs>
          <w:tab w:val="num" w:pos="5760"/>
        </w:tabs>
        <w:ind w:left="5760" w:hanging="360"/>
      </w:pPr>
      <w:rPr>
        <w:rFonts w:ascii="Courier New" w:hAnsi="Courier New" w:cs="Times New Roman" w:hint="default"/>
      </w:rPr>
    </w:lvl>
    <w:lvl w:ilvl="8" w:tplc="0407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pStyle w:val="AppendixHeading2"/>
      <w:lvlText w:val="o"/>
      <w:lvlJc w:val="left"/>
      <w:pPr>
        <w:ind w:left="1440" w:hanging="360"/>
      </w:pPr>
      <w:rPr>
        <w:rFonts w:ascii="Courier New" w:hAnsi="Courier New" w:cs="Courier New" w:hint="default"/>
      </w:rPr>
    </w:lvl>
    <w:lvl w:ilvl="2" w:tplc="04090005" w:tentative="1">
      <w:start w:val="1"/>
      <w:numFmt w:val="bullet"/>
      <w:pStyle w:val="AppendixHeading3"/>
      <w:lvlText w:val=""/>
      <w:lvlJc w:val="left"/>
      <w:pPr>
        <w:ind w:left="2160" w:hanging="360"/>
      </w:pPr>
      <w:rPr>
        <w:rFonts w:ascii="Wingdings" w:hAnsi="Wingdings" w:hint="default"/>
      </w:rPr>
    </w:lvl>
    <w:lvl w:ilvl="3" w:tplc="04090001" w:tentative="1">
      <w:start w:val="1"/>
      <w:numFmt w:val="bullet"/>
      <w:pStyle w:val="AppendixHeading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D3E3F"/>
    <w:multiLevelType w:val="hybridMultilevel"/>
    <w:tmpl w:val="08090001"/>
    <w:styleLink w:val="AVCBullet"/>
    <w:lvl w:ilvl="0" w:tplc="F1108FD4">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27" w15:restartNumberingAfterBreak="0">
    <w:nsid w:val="53FB1AF1"/>
    <w:multiLevelType w:val="hybridMultilevel"/>
    <w:tmpl w:val="6EF8AE5E"/>
    <w:lvl w:ilvl="0" w:tplc="FFFFFFFF">
      <w:start w:val="1"/>
      <w:numFmt w:val="bullet"/>
      <w:pStyle w:val="AVCBulletlevel4"/>
      <w:lvlText w:val=""/>
      <w:lvlJc w:val="left"/>
      <w:pPr>
        <w:tabs>
          <w:tab w:val="num" w:pos="1915"/>
        </w:tabs>
        <w:ind w:left="1915"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F2FBF"/>
    <w:multiLevelType w:val="multilevel"/>
    <w:tmpl w:val="144E5F8E"/>
    <w:styleLink w:val="3DHeading"/>
    <w:lvl w:ilvl="0">
      <w:start w:val="6"/>
      <w:numFmt w:val="upperLetter"/>
      <w:suff w:val="nothing"/>
      <w:lvlText w:val="Annex %1"/>
      <w:lvlJc w:val="left"/>
      <w:pPr>
        <w:ind w:left="0" w:firstLine="0"/>
      </w:pPr>
      <w:rPr>
        <w:rFonts w:ascii="Times New Roman" w:hAnsi="Times New Roman" w:cs="Times New Roman" w:hint="default"/>
        <w:b/>
        <w:i w:val="0"/>
        <w:sz w:val="24"/>
      </w:rPr>
    </w:lvl>
    <w:lvl w:ilvl="1">
      <w:start w:val="1"/>
      <w:numFmt w:val="decimal"/>
      <w:lvlText w:val="%1.%2"/>
      <w:lvlJc w:val="left"/>
      <w:pPr>
        <w:tabs>
          <w:tab w:val="num" w:pos="794"/>
        </w:tabs>
        <w:ind w:left="0" w:firstLine="0"/>
      </w:pPr>
      <w:rPr>
        <w:rFonts w:ascii="Times New Roman" w:hAnsi="Times New Roman" w:cs="Times New Roman" w:hint="default"/>
        <w:b/>
        <w:i w:val="0"/>
        <w:sz w:val="20"/>
      </w:rPr>
    </w:lvl>
    <w:lvl w:ilvl="2">
      <w:start w:val="1"/>
      <w:numFmt w:val="decimal"/>
      <w:lvlText w:val="%1.%2.%3"/>
      <w:lvlJc w:val="left"/>
      <w:pPr>
        <w:tabs>
          <w:tab w:val="num" w:pos="794"/>
        </w:tabs>
        <w:ind w:left="0" w:firstLine="0"/>
      </w:pPr>
      <w:rPr>
        <w:rFonts w:ascii="Times New Roman" w:hAnsi="Times New Roman" w:cs="Times New Roman" w:hint="default"/>
        <w:b/>
        <w:i w:val="0"/>
        <w:sz w:val="20"/>
      </w:rPr>
    </w:lvl>
    <w:lvl w:ilvl="3">
      <w:start w:val="1"/>
      <w:numFmt w:val="decimal"/>
      <w:lvlText w:val="%1.%2.%3.%4"/>
      <w:lvlJc w:val="left"/>
      <w:pPr>
        <w:tabs>
          <w:tab w:val="num" w:pos="794"/>
        </w:tabs>
        <w:ind w:left="0" w:firstLine="0"/>
      </w:pPr>
      <w:rPr>
        <w:rFonts w:ascii="Times New Roman" w:hAnsi="Times New Roman" w:cs="Times New Roman" w:hint="default"/>
        <w:b/>
        <w:i w:val="0"/>
        <w:sz w:val="20"/>
      </w:rPr>
    </w:lvl>
    <w:lvl w:ilvl="4">
      <w:start w:val="1"/>
      <w:numFmt w:val="decimal"/>
      <w:lvlText w:val="%1.%2.%3.%4.%5"/>
      <w:lvlJc w:val="left"/>
      <w:pPr>
        <w:tabs>
          <w:tab w:val="num" w:pos="794"/>
        </w:tabs>
        <w:ind w:left="0" w:firstLine="0"/>
      </w:pPr>
      <w:rPr>
        <w:rFonts w:ascii="Times New Roman" w:hAnsi="Times New Roman" w:cs="Times New Roman" w:hint="default"/>
        <w:b/>
        <w:i w:val="0"/>
        <w:sz w:val="20"/>
      </w:rPr>
    </w:lvl>
    <w:lvl w:ilvl="5">
      <w:start w:val="1"/>
      <w:numFmt w:val="decimal"/>
      <w:lvlText w:val="%1.%2.%3.%4.%5.%6"/>
      <w:lvlJc w:val="left"/>
      <w:pPr>
        <w:tabs>
          <w:tab w:val="num" w:pos="794"/>
        </w:tabs>
        <w:ind w:left="0" w:firstLine="0"/>
      </w:pPr>
      <w:rPr>
        <w:rFonts w:ascii="Times New Roman" w:hAnsi="Times New Roman" w:cs="Times New Roman" w:hint="default"/>
        <w:b/>
        <w:i w:val="0"/>
      </w:rPr>
    </w:lvl>
    <w:lvl w:ilvl="6">
      <w:start w:val="1"/>
      <w:numFmt w:val="decimal"/>
      <w:lvlText w:val="%1.%2.%3.%4.%5.%6.%7"/>
      <w:lvlJc w:val="left"/>
      <w:pPr>
        <w:tabs>
          <w:tab w:val="num" w:pos="794"/>
        </w:tabs>
        <w:ind w:left="0" w:firstLine="0"/>
      </w:pPr>
      <w:rPr>
        <w:rFonts w:ascii="Times New Roman" w:hAnsi="Times New Roman" w:cs="Times New Roman" w:hint="default"/>
        <w:b/>
        <w:i w:val="0"/>
        <w:sz w:val="20"/>
      </w:rPr>
    </w:lvl>
    <w:lvl w:ilvl="7">
      <w:start w:val="1"/>
      <w:numFmt w:val="decimal"/>
      <w:lvlText w:val="%1.%2.%3.%4.%5.%6.%7.%8"/>
      <w:lvlJc w:val="left"/>
      <w:pPr>
        <w:tabs>
          <w:tab w:val="num" w:pos="794"/>
        </w:tabs>
        <w:ind w:left="0" w:firstLine="0"/>
      </w:pPr>
      <w:rPr>
        <w:rFonts w:ascii="Times New Roman" w:hAnsi="Times New Roman" w:cs="Times New Roman" w:hint="default"/>
        <w:b/>
        <w:i w:val="0"/>
      </w:rPr>
    </w:lvl>
    <w:lvl w:ilvl="8">
      <w:start w:val="1"/>
      <w:numFmt w:val="decimal"/>
      <w:lvlText w:val="%1.%2.%3.%4.%5.%6.%7.%8.%9"/>
      <w:lvlJc w:val="left"/>
      <w:pPr>
        <w:tabs>
          <w:tab w:val="num" w:pos="794"/>
        </w:tabs>
        <w:ind w:left="0" w:firstLine="0"/>
      </w:pPr>
      <w:rPr>
        <w:rFonts w:ascii="Times New Roman" w:hAnsi="Times New Roman" w:cs="Times New Roman" w:hint="default"/>
        <w:b/>
        <w:i w:val="0"/>
        <w:sz w:val="20"/>
      </w:rPr>
    </w:lvl>
  </w:abstractNum>
  <w:abstractNum w:abstractNumId="29" w15:restartNumberingAfterBreak="0">
    <w:nsid w:val="575471DA"/>
    <w:multiLevelType w:val="hybridMultilevel"/>
    <w:tmpl w:val="156E9F28"/>
    <w:lvl w:ilvl="0" w:tplc="9552D8F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D892193"/>
    <w:multiLevelType w:val="hybridMultilevel"/>
    <w:tmpl w:val="62888802"/>
    <w:lvl w:ilvl="0" w:tplc="A266B492">
      <w:start w:val="1"/>
      <w:numFmt w:val="decimal"/>
      <w:pStyle w:val="Term"/>
      <w:lvlText w:val="%1."/>
      <w:lvlJc w:val="left"/>
      <w:pPr>
        <w:ind w:left="720" w:hanging="360"/>
      </w:pPr>
    </w:lvl>
    <w:lvl w:ilvl="1" w:tplc="ECF65A06">
      <w:start w:val="1"/>
      <w:numFmt w:val="lowerLetter"/>
      <w:lvlText w:val="%2."/>
      <w:lvlJc w:val="left"/>
      <w:pPr>
        <w:ind w:left="1440" w:hanging="360"/>
      </w:pPr>
    </w:lvl>
    <w:lvl w:ilvl="2" w:tplc="2BE41B2C">
      <w:start w:val="1"/>
      <w:numFmt w:val="lowerRoman"/>
      <w:lvlText w:val="%3."/>
      <w:lvlJc w:val="right"/>
      <w:pPr>
        <w:ind w:left="2160" w:hanging="180"/>
      </w:pPr>
    </w:lvl>
    <w:lvl w:ilvl="3" w:tplc="CCF68504">
      <w:start w:val="1"/>
      <w:numFmt w:val="decimal"/>
      <w:lvlText w:val="%4."/>
      <w:lvlJc w:val="left"/>
      <w:pPr>
        <w:ind w:left="2880" w:hanging="360"/>
      </w:pPr>
    </w:lvl>
    <w:lvl w:ilvl="4" w:tplc="7044670C">
      <w:start w:val="1"/>
      <w:numFmt w:val="lowerLetter"/>
      <w:lvlText w:val="%5."/>
      <w:lvlJc w:val="left"/>
      <w:pPr>
        <w:ind w:left="3600" w:hanging="360"/>
      </w:pPr>
    </w:lvl>
    <w:lvl w:ilvl="5" w:tplc="92180FBC">
      <w:start w:val="1"/>
      <w:numFmt w:val="lowerRoman"/>
      <w:lvlText w:val="%6."/>
      <w:lvlJc w:val="right"/>
      <w:pPr>
        <w:ind w:left="4320" w:hanging="180"/>
      </w:pPr>
    </w:lvl>
    <w:lvl w:ilvl="6" w:tplc="1D2A2564">
      <w:start w:val="1"/>
      <w:numFmt w:val="decimal"/>
      <w:lvlText w:val="%7."/>
      <w:lvlJc w:val="left"/>
      <w:pPr>
        <w:ind w:left="5040" w:hanging="360"/>
      </w:pPr>
    </w:lvl>
    <w:lvl w:ilvl="7" w:tplc="CAB03DEA">
      <w:start w:val="1"/>
      <w:numFmt w:val="lowerLetter"/>
      <w:lvlText w:val="%8."/>
      <w:lvlJc w:val="left"/>
      <w:pPr>
        <w:ind w:left="5760" w:hanging="360"/>
      </w:pPr>
    </w:lvl>
    <w:lvl w:ilvl="8" w:tplc="C9705E06">
      <w:start w:val="1"/>
      <w:numFmt w:val="lowerRoman"/>
      <w:lvlText w:val="%9."/>
      <w:lvlJc w:val="right"/>
      <w:pPr>
        <w:ind w:left="6480" w:hanging="180"/>
      </w:pPr>
    </w:lvl>
  </w:abstractNum>
  <w:abstractNum w:abstractNumId="3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4C1C3B"/>
    <w:multiLevelType w:val="multilevel"/>
    <w:tmpl w:val="A22CE9CE"/>
    <w:lvl w:ilvl="0">
      <w:start w:val="1"/>
      <w:numFmt w:val="upperLetter"/>
      <w:suff w:val="nothing"/>
      <w:lvlText w:val="%1"/>
      <w:lvlJc w:val="left"/>
      <w:pPr>
        <w:ind w:left="360" w:hanging="360"/>
      </w:pPr>
      <w:rPr>
        <w:rFonts w:ascii="Times New Roman Bold" w:hAnsi="Times New Roman Bold" w:cs="Times New Roman" w:hint="default"/>
        <w:vanish/>
        <w:webHidden w:val="0"/>
        <w:color w:val="FFFFFF"/>
        <w:specVanish w:val="0"/>
      </w:rPr>
    </w:lvl>
    <w:lvl w:ilvl="1">
      <w:start w:val="1"/>
      <w:numFmt w:val="decimal"/>
      <w:lvlText w:val="%1.%2"/>
      <w:lvlJc w:val="left"/>
      <w:pPr>
        <w:tabs>
          <w:tab w:val="num" w:pos="1020"/>
        </w:tabs>
        <w:ind w:left="0" w:firstLine="0"/>
      </w:pPr>
      <w:rPr>
        <w:rFonts w:cs="Times New Roman"/>
      </w:rPr>
    </w:lvl>
    <w:lvl w:ilvl="2">
      <w:start w:val="1"/>
      <w:numFmt w:val="decimal"/>
      <w:lvlText w:val="%1.%2.%3"/>
      <w:lvlJc w:val="left"/>
      <w:pPr>
        <w:tabs>
          <w:tab w:val="num" w:pos="720"/>
        </w:tabs>
        <w:ind w:left="1224" w:hanging="1224"/>
      </w:pPr>
      <w:rPr>
        <w:rFonts w:cs="Times New Roman"/>
      </w:rPr>
    </w:lvl>
    <w:lvl w:ilvl="3">
      <w:start w:val="1"/>
      <w:numFmt w:val="decimal"/>
      <w:pStyle w:val="AVCNumberinglevel2"/>
      <w:lvlText w:val="%1.%2.%3.%4"/>
      <w:lvlJc w:val="left"/>
      <w:pPr>
        <w:tabs>
          <w:tab w:val="num" w:pos="720"/>
        </w:tabs>
        <w:ind w:left="1728" w:hanging="1728"/>
      </w:pPr>
      <w:rPr>
        <w:rFonts w:cs="Times New Roman"/>
      </w:rPr>
    </w:lvl>
    <w:lvl w:ilvl="4">
      <w:start w:val="1"/>
      <w:numFmt w:val="decimal"/>
      <w:pStyle w:val="AVCIndentlevel3"/>
      <w:lvlText w:val="%1.%2.%3.%4.%5"/>
      <w:lvlJc w:val="left"/>
      <w:pPr>
        <w:tabs>
          <w:tab w:val="num" w:pos="862"/>
        </w:tabs>
        <w:ind w:left="2374" w:hanging="2232"/>
      </w:pPr>
      <w:rPr>
        <w:rFonts w:cs="Times New Roman"/>
      </w:rPr>
    </w:lvl>
    <w:lvl w:ilvl="5">
      <w:start w:val="1"/>
      <w:numFmt w:val="decimal"/>
      <w:lvlText w:val="%1.%2.%3.%4.%5.%6"/>
      <w:lvlJc w:val="left"/>
      <w:pPr>
        <w:tabs>
          <w:tab w:val="num" w:pos="1080"/>
        </w:tabs>
        <w:ind w:left="0" w:firstLine="0"/>
      </w:pPr>
      <w:rPr>
        <w:rFonts w:cs="Times New Roman"/>
      </w:rPr>
    </w:lvl>
    <w:lvl w:ilvl="6">
      <w:start w:val="1"/>
      <w:numFmt w:val="decimal"/>
      <w:lvlText w:val="%1.%2.%3.%4.%5.%6.%7"/>
      <w:lvlJc w:val="left"/>
      <w:pPr>
        <w:tabs>
          <w:tab w:val="num" w:pos="1080"/>
        </w:tabs>
        <w:ind w:left="3240" w:hanging="3240"/>
      </w:pPr>
      <w:rPr>
        <w:rFonts w:cs="Times New Roman"/>
      </w:rPr>
    </w:lvl>
    <w:lvl w:ilvl="7">
      <w:start w:val="1"/>
      <w:numFmt w:val="decimal"/>
      <w:lvlText w:val="%1.%2.%3.%4.%5.%6.%7.%8"/>
      <w:lvlJc w:val="left"/>
      <w:pPr>
        <w:tabs>
          <w:tab w:val="num" w:pos="3960"/>
        </w:tabs>
        <w:ind w:left="3744" w:hanging="3744"/>
      </w:pPr>
      <w:rPr>
        <w:rFonts w:cs="Times New Roman"/>
      </w:rPr>
    </w:lvl>
    <w:lvl w:ilvl="8">
      <w:start w:val="1"/>
      <w:numFmt w:val="decimal"/>
      <w:lvlText w:val="%1.%2.%3.%4.%5.%6.%7.%8.%9"/>
      <w:lvlJc w:val="left"/>
      <w:pPr>
        <w:tabs>
          <w:tab w:val="num" w:pos="4680"/>
        </w:tabs>
        <w:ind w:left="4320" w:hanging="4320"/>
      </w:pPr>
      <w:rPr>
        <w:rFonts w:cs="Times New Roman"/>
      </w:rPr>
    </w:lvl>
  </w:abstractNum>
  <w:abstractNum w:abstractNumId="33" w15:restartNumberingAfterBreak="0">
    <w:nsid w:val="72880A28"/>
    <w:multiLevelType w:val="multilevel"/>
    <w:tmpl w:val="9F5AB1AE"/>
    <w:lvl w:ilvl="0">
      <w:start w:val="1"/>
      <w:numFmt w:val="lowerLetter"/>
      <w:pStyle w:val="ListNumber"/>
      <w:lvlText w:val="%1)"/>
      <w:lvlJc w:val="left"/>
      <w:pPr>
        <w:tabs>
          <w:tab w:val="num" w:pos="360"/>
        </w:tabs>
        <w:ind w:left="400" w:hanging="400"/>
      </w:pPr>
      <w:rPr>
        <w:rFonts w:cs="Times New Roman"/>
      </w:rPr>
    </w:lvl>
    <w:lvl w:ilvl="1">
      <w:start w:val="1"/>
      <w:numFmt w:val="decimal"/>
      <w:pStyle w:val="ListNumber2"/>
      <w:lvlText w:val="%2)"/>
      <w:lvlJc w:val="left"/>
      <w:pPr>
        <w:tabs>
          <w:tab w:val="num" w:pos="1080"/>
        </w:tabs>
        <w:ind w:left="800" w:hanging="400"/>
      </w:pPr>
      <w:rPr>
        <w:rFonts w:cs="Times New Roman"/>
      </w:rPr>
    </w:lvl>
    <w:lvl w:ilvl="2">
      <w:start w:val="1"/>
      <w:numFmt w:val="lowerRoman"/>
      <w:pStyle w:val="ListNumber3"/>
      <w:lvlText w:val="%3)"/>
      <w:lvlJc w:val="left"/>
      <w:pPr>
        <w:tabs>
          <w:tab w:val="num" w:pos="1800"/>
        </w:tabs>
        <w:ind w:left="1200" w:hanging="400"/>
      </w:pPr>
      <w:rPr>
        <w:rFonts w:cs="Times New Roman"/>
      </w:rPr>
    </w:lvl>
    <w:lvl w:ilvl="3">
      <w:start w:val="1"/>
      <w:numFmt w:val="upperRoman"/>
      <w:pStyle w:val="ListNumber4"/>
      <w:lvlText w:val="%4)"/>
      <w:lvlJc w:val="left"/>
      <w:pPr>
        <w:tabs>
          <w:tab w:val="num" w:pos="2520"/>
        </w:tabs>
        <w:ind w:left="1600" w:hanging="400"/>
      </w:pPr>
      <w:rPr>
        <w:rFonts w:cs="Times New Roman"/>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4" w15:restartNumberingAfterBreak="0">
    <w:nsid w:val="73281601"/>
    <w:multiLevelType w:val="multilevel"/>
    <w:tmpl w:val="B7F8323C"/>
    <w:styleLink w:val="SVCBullets"/>
    <w:lvl w:ilvl="0">
      <w:start w:val="1"/>
      <w:numFmt w:val="bullet"/>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lvlText w:val=""/>
      <w:lvlJc w:val="left"/>
      <w:pPr>
        <w:ind w:left="1195" w:hanging="403"/>
      </w:pPr>
      <w:rPr>
        <w:rFonts w:ascii="Symbol" w:hAnsi="Symbol" w:hint="default"/>
      </w:rPr>
    </w:lvl>
    <w:lvl w:ilvl="3">
      <w:start w:val="1"/>
      <w:numFmt w:val="bullet"/>
      <w:lvlText w:val=""/>
      <w:lvlJc w:val="left"/>
      <w:pPr>
        <w:tabs>
          <w:tab w:val="num" w:pos="0"/>
        </w:tabs>
        <w:ind w:left="1584" w:hanging="389"/>
      </w:pPr>
      <w:rPr>
        <w:rFonts w:ascii="Symbol" w:hAnsi="Symbol" w:hint="default"/>
      </w:rPr>
    </w:lvl>
    <w:lvl w:ilvl="4">
      <w:start w:val="1"/>
      <w:numFmt w:val="bullet"/>
      <w:lvlText w:val=""/>
      <w:lvlJc w:val="left"/>
      <w:pPr>
        <w:tabs>
          <w:tab w:val="num" w:pos="0"/>
        </w:tabs>
        <w:ind w:left="1987" w:hanging="403"/>
      </w:pPr>
      <w:rPr>
        <w:rFonts w:ascii="Symbol" w:hAnsi="Symbol" w:hint="default"/>
      </w:rPr>
    </w:lvl>
    <w:lvl w:ilvl="5">
      <w:start w:val="1"/>
      <w:numFmt w:val="bullet"/>
      <w:lvlText w:val=""/>
      <w:lvlJc w:val="left"/>
      <w:pPr>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cs="Times New Roman" w:hint="default"/>
      </w:rPr>
    </w:lvl>
    <w:lvl w:ilvl="8">
      <w:start w:val="1"/>
      <w:numFmt w:val="bullet"/>
      <w:lvlText w:val=""/>
      <w:lvlJc w:val="left"/>
      <w:pPr>
        <w:ind w:left="3571" w:hanging="403"/>
      </w:pPr>
      <w:rPr>
        <w:rFonts w:ascii="Symbol" w:hAnsi="Symbol" w:hint="default"/>
      </w:rPr>
    </w:lvl>
  </w:abstractNum>
  <w:abstractNum w:abstractNumId="35" w15:restartNumberingAfterBreak="0">
    <w:nsid w:val="74135C78"/>
    <w:multiLevelType w:val="multilevel"/>
    <w:tmpl w:val="1932D4F6"/>
    <w:lvl w:ilvl="0">
      <w:start w:val="1"/>
      <w:numFmt w:val="decimal"/>
      <w:pStyle w:val="StyleHeading1Justified"/>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376353"/>
    <w:multiLevelType w:val="multilevel"/>
    <w:tmpl w:val="4E86E7BA"/>
    <w:styleLink w:val="SVCIndent"/>
    <w:lvl w:ilvl="0">
      <w:start w:val="1"/>
      <w:numFmt w:val="none"/>
      <w:lvlText w:val="%1"/>
      <w:lvlJc w:val="left"/>
      <w:pPr>
        <w:ind w:left="403" w:firstLine="0"/>
      </w:pPr>
      <w:rPr>
        <w:rFonts w:cs="Times New Roman"/>
      </w:rPr>
    </w:lvl>
    <w:lvl w:ilvl="1">
      <w:start w:val="1"/>
      <w:numFmt w:val="none"/>
      <w:lvlText w:val=""/>
      <w:lvlJc w:val="left"/>
      <w:pPr>
        <w:ind w:left="792" w:firstLine="0"/>
      </w:pPr>
      <w:rPr>
        <w:rFonts w:cs="Times New Roman"/>
      </w:rPr>
    </w:lvl>
    <w:lvl w:ilvl="2">
      <w:start w:val="1"/>
      <w:numFmt w:val="none"/>
      <w:lvlText w:val=""/>
      <w:lvlJc w:val="left"/>
      <w:pPr>
        <w:ind w:left="1195" w:firstLine="0"/>
      </w:pPr>
      <w:rPr>
        <w:rFonts w:cs="Times New Roman"/>
      </w:rPr>
    </w:lvl>
    <w:lvl w:ilvl="3">
      <w:start w:val="1"/>
      <w:numFmt w:val="none"/>
      <w:lvlText w:val=""/>
      <w:lvlJc w:val="left"/>
      <w:pPr>
        <w:ind w:left="1584" w:firstLine="0"/>
      </w:pPr>
      <w:rPr>
        <w:rFonts w:cs="Times New Roman"/>
      </w:rPr>
    </w:lvl>
    <w:lvl w:ilvl="4">
      <w:start w:val="1"/>
      <w:numFmt w:val="none"/>
      <w:lvlText w:val=""/>
      <w:lvlJc w:val="left"/>
      <w:pPr>
        <w:tabs>
          <w:tab w:val="num" w:pos="1584"/>
        </w:tabs>
        <w:ind w:left="1987" w:firstLine="0"/>
      </w:pPr>
      <w:rPr>
        <w:rFonts w:cs="Times New Roman"/>
      </w:rPr>
    </w:lvl>
    <w:lvl w:ilvl="5">
      <w:start w:val="1"/>
      <w:numFmt w:val="none"/>
      <w:lvlText w:val=""/>
      <w:lvlJc w:val="left"/>
      <w:pPr>
        <w:tabs>
          <w:tab w:val="num" w:pos="1987"/>
        </w:tabs>
        <w:ind w:left="2376" w:firstLine="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BC330F5"/>
    <w:multiLevelType w:val="hybridMultilevel"/>
    <w:tmpl w:val="C2769C2A"/>
    <w:lvl w:ilvl="0" w:tplc="0407000F">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rPr>
    </w:lvl>
    <w:lvl w:ilvl="1" w:tplc="04070019">
      <w:start w:val="1"/>
      <w:numFmt w:val="bullet"/>
      <w:lvlText w:val="o"/>
      <w:lvlJc w:val="left"/>
      <w:pPr>
        <w:tabs>
          <w:tab w:val="num" w:pos="1440"/>
        </w:tabs>
        <w:ind w:left="1440" w:hanging="360"/>
      </w:pPr>
      <w:rPr>
        <w:rFonts w:ascii="Courier New" w:hAnsi="Courier New" w:cs="Times New Roman" w:hint="default"/>
      </w:rPr>
    </w:lvl>
    <w:lvl w:ilvl="2" w:tplc="0407001B">
      <w:start w:val="1"/>
      <w:numFmt w:val="bullet"/>
      <w:lvlText w:val=""/>
      <w:lvlJc w:val="left"/>
      <w:pPr>
        <w:tabs>
          <w:tab w:val="num" w:pos="2160"/>
        </w:tabs>
        <w:ind w:left="2160" w:hanging="360"/>
      </w:pPr>
      <w:rPr>
        <w:rFonts w:ascii="Wingdings" w:hAnsi="Wingdings" w:hint="default"/>
      </w:rPr>
    </w:lvl>
    <w:lvl w:ilvl="3" w:tplc="0407000F">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cs="Times New Roman" w:hint="default"/>
      </w:rPr>
    </w:lvl>
    <w:lvl w:ilvl="5" w:tplc="0407001B">
      <w:start w:val="1"/>
      <w:numFmt w:val="bullet"/>
      <w:lvlText w:val=""/>
      <w:lvlJc w:val="left"/>
      <w:pPr>
        <w:tabs>
          <w:tab w:val="num" w:pos="4320"/>
        </w:tabs>
        <w:ind w:left="4320" w:hanging="360"/>
      </w:pPr>
      <w:rPr>
        <w:rFonts w:ascii="Wingdings" w:hAnsi="Wingdings" w:hint="default"/>
      </w:rPr>
    </w:lvl>
    <w:lvl w:ilvl="6" w:tplc="0407000F">
      <w:start w:val="1"/>
      <w:numFmt w:val="bullet"/>
      <w:lvlText w:val=""/>
      <w:lvlJc w:val="left"/>
      <w:pPr>
        <w:tabs>
          <w:tab w:val="num" w:pos="5040"/>
        </w:tabs>
        <w:ind w:left="5040" w:hanging="360"/>
      </w:pPr>
      <w:rPr>
        <w:rFonts w:ascii="Symbol" w:hAnsi="Symbol" w:hint="default"/>
      </w:rPr>
    </w:lvl>
    <w:lvl w:ilvl="7" w:tplc="04070019">
      <w:start w:val="1"/>
      <w:numFmt w:val="bullet"/>
      <w:lvlText w:val="o"/>
      <w:lvlJc w:val="left"/>
      <w:pPr>
        <w:tabs>
          <w:tab w:val="num" w:pos="5760"/>
        </w:tabs>
        <w:ind w:left="5760" w:hanging="360"/>
      </w:pPr>
      <w:rPr>
        <w:rFonts w:ascii="Courier New" w:hAnsi="Courier New" w:cs="Times New Roman" w:hint="default"/>
      </w:rPr>
    </w:lvl>
    <w:lvl w:ilvl="8" w:tplc="0407001B">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5"/>
  </w:num>
  <w:num w:numId="3">
    <w:abstractNumId w:val="31"/>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27"/>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
  </w:num>
  <w:num w:numId="17">
    <w:abstractNumId w:val="37"/>
  </w:num>
  <w:num w:numId="18">
    <w:abstractNumId w:val="20"/>
    <w:lvlOverride w:ilvl="0">
      <w:startOverride w:val="1"/>
    </w:lvlOverride>
  </w:num>
  <w:num w:numId="19">
    <w:abstractNumId w:val="2"/>
    <w:lvlOverride w:ilvl="0">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 w:ilvl="0">
        <w:start w:val="1"/>
        <w:numFmt w:val="decimal"/>
        <w:pStyle w:val="3H0"/>
        <w:lvlText w:val="F.%1"/>
        <w:lvlJc w:val="left"/>
        <w:pPr>
          <w:tabs>
            <w:tab w:val="num" w:pos="794"/>
          </w:tabs>
          <w:ind w:left="0" w:firstLine="0"/>
        </w:pPr>
        <w:rPr>
          <w:rFonts w:ascii="Times New Roman" w:hAnsi="Times New Roman" w:cs="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cs="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cs="Times New Roman"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cs="Times New Roman"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cs="Times New Roman"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cs="Times New Roman"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cs="Times New Roman"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cs="Times New Roman"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cs="Times New Roman" w:hint="default"/>
          <w:b/>
          <w:i w:val="0"/>
          <w:sz w:val="20"/>
        </w:rPr>
      </w:lvl>
    </w:lvlOverride>
  </w:num>
  <w:num w:numId="23">
    <w:abstractNumId w:val="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 w:numId="27">
    <w:abstractNumId w:val="15"/>
  </w:num>
  <w:num w:numId="28">
    <w:abstractNumId w:val="18"/>
    <w:lvlOverride w:ilvl="0">
      <w:lvl w:ilvl="0">
        <w:start w:val="1"/>
        <w:numFmt w:val="decimal"/>
        <w:pStyle w:val="3E3"/>
        <w:lvlText w:val=""/>
        <w:lvlJc w:val="left"/>
        <w:pPr>
          <w:ind w:left="0" w:firstLine="0"/>
        </w:pPr>
      </w:lvl>
    </w:lvlOverride>
    <w:lvlOverride w:ilvl="1">
      <w:lvl w:ilvl="1">
        <w:start w:val="1"/>
        <w:numFmt w:val="decimal"/>
        <w:pStyle w:val="3E4"/>
        <w:lvlText w:val=""/>
        <w:lvlJc w:val="left"/>
        <w:pPr>
          <w:ind w:left="0" w:firstLine="0"/>
        </w:pPr>
      </w:lvl>
    </w:lvlOverride>
    <w:lvlOverride w:ilvl="2">
      <w:lvl w:ilvl="2">
        <w:start w:val="1"/>
        <w:numFmt w:val="decimal"/>
        <w:pStyle w:val="3E5"/>
        <w:lvlText w:val=""/>
        <w:lvlJc w:val="left"/>
        <w:pPr>
          <w:ind w:left="0" w:firstLine="0"/>
        </w:pPr>
      </w:lvl>
    </w:lvlOverride>
    <w:lvlOverride w:ilvl="3">
      <w:lvl w:ilvl="3">
        <w:start w:val="1"/>
        <w:numFmt w:val="none"/>
        <w:pStyle w:val="3E6"/>
        <w:suff w:val="nothing"/>
        <w:lvlText w:val=""/>
        <w:lvlJc w:val="left"/>
        <w:pPr>
          <w:ind w:left="1071" w:firstLine="0"/>
        </w:pPr>
      </w:lvl>
    </w:lvlOverride>
    <w:lvlOverride w:ilvl="4">
      <w:lvl w:ilvl="4">
        <w:start w:val="1"/>
        <w:numFmt w:val="none"/>
        <w:pStyle w:val="3E7"/>
        <w:suff w:val="nothing"/>
        <w:lvlText w:val=""/>
        <w:lvlJc w:val="left"/>
        <w:pPr>
          <w:ind w:left="1428" w:firstLine="0"/>
        </w:pPr>
        <w:rPr>
          <w:lang w:val="en-GB"/>
        </w:rPr>
      </w:lvl>
    </w:lvlOverride>
    <w:lvlOverride w:ilvl="5">
      <w:lvl w:ilvl="5">
        <w:start w:val="1"/>
        <w:numFmt w:val="decimal"/>
        <w:pStyle w:val="3E8"/>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pStyle w:val="3N4"/>
        <w:lvlText w:val=""/>
        <w:lvlJc w:val="left"/>
        <w:pPr>
          <w:ind w:left="0" w:firstLine="0"/>
        </w:pPr>
      </w:lvl>
    </w:lvlOverride>
    <w:lvlOverride w:ilvl="8">
      <w:lvl w:ilvl="8">
        <w:start w:val="1"/>
        <w:numFmt w:val="decimal"/>
        <w:lvlText w:val=""/>
        <w:lvlJc w:val="left"/>
        <w:pPr>
          <w:ind w:left="0" w:firstLine="0"/>
        </w:pPr>
      </w:lvl>
    </w:lvlOverride>
  </w:num>
  <w:num w:numId="2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9"/>
  </w:num>
  <w:num w:numId="34">
    <w:abstractNumId w:val="19"/>
  </w:num>
  <w:num w:numId="35">
    <w:abstractNumId w:val="26"/>
  </w:num>
  <w:num w:numId="36">
    <w:abstractNumId w:val="28"/>
  </w:num>
  <w:num w:numId="37">
    <w:abstractNumId w:val="34"/>
  </w:num>
  <w:num w:numId="3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7E"/>
    <w:rsid w:val="0003329B"/>
    <w:rsid w:val="00045BDA"/>
    <w:rsid w:val="00060DDC"/>
    <w:rsid w:val="000C5CFF"/>
    <w:rsid w:val="000D1805"/>
    <w:rsid w:val="000E7013"/>
    <w:rsid w:val="00105EB1"/>
    <w:rsid w:val="00126C0D"/>
    <w:rsid w:val="00162520"/>
    <w:rsid w:val="0016750D"/>
    <w:rsid w:val="00175F89"/>
    <w:rsid w:val="001831D8"/>
    <w:rsid w:val="001E7775"/>
    <w:rsid w:val="001F16A0"/>
    <w:rsid w:val="00206A3D"/>
    <w:rsid w:val="002079A6"/>
    <w:rsid w:val="002205DC"/>
    <w:rsid w:val="0022764B"/>
    <w:rsid w:val="002F6615"/>
    <w:rsid w:val="00363A05"/>
    <w:rsid w:val="00365B73"/>
    <w:rsid w:val="00372A48"/>
    <w:rsid w:val="00375AAB"/>
    <w:rsid w:val="003F282F"/>
    <w:rsid w:val="0041270F"/>
    <w:rsid w:val="0042394C"/>
    <w:rsid w:val="00470E08"/>
    <w:rsid w:val="00473271"/>
    <w:rsid w:val="004B114F"/>
    <w:rsid w:val="004B11BF"/>
    <w:rsid w:val="004D46A5"/>
    <w:rsid w:val="00504A2A"/>
    <w:rsid w:val="005211E9"/>
    <w:rsid w:val="00552120"/>
    <w:rsid w:val="00562BE7"/>
    <w:rsid w:val="005A5F50"/>
    <w:rsid w:val="00606E3A"/>
    <w:rsid w:val="006527EA"/>
    <w:rsid w:val="006531B8"/>
    <w:rsid w:val="00655A2A"/>
    <w:rsid w:val="00687138"/>
    <w:rsid w:val="006A162D"/>
    <w:rsid w:val="006A2DFE"/>
    <w:rsid w:val="006A6D3B"/>
    <w:rsid w:val="0071078D"/>
    <w:rsid w:val="007340AC"/>
    <w:rsid w:val="00742ECB"/>
    <w:rsid w:val="00747E13"/>
    <w:rsid w:val="00755EBF"/>
    <w:rsid w:val="008335E8"/>
    <w:rsid w:val="00892E04"/>
    <w:rsid w:val="00907D11"/>
    <w:rsid w:val="009119AC"/>
    <w:rsid w:val="00923339"/>
    <w:rsid w:val="009316BD"/>
    <w:rsid w:val="0095614F"/>
    <w:rsid w:val="00974844"/>
    <w:rsid w:val="009C0D51"/>
    <w:rsid w:val="00A01676"/>
    <w:rsid w:val="00A214D7"/>
    <w:rsid w:val="00A52F7A"/>
    <w:rsid w:val="00A55A3C"/>
    <w:rsid w:val="00A63A1D"/>
    <w:rsid w:val="00A90A9E"/>
    <w:rsid w:val="00AC1D13"/>
    <w:rsid w:val="00AD4601"/>
    <w:rsid w:val="00B43B7F"/>
    <w:rsid w:val="00B70A57"/>
    <w:rsid w:val="00B80665"/>
    <w:rsid w:val="00B859B5"/>
    <w:rsid w:val="00B90A7E"/>
    <w:rsid w:val="00C06206"/>
    <w:rsid w:val="00C45AD2"/>
    <w:rsid w:val="00C468F0"/>
    <w:rsid w:val="00C5535D"/>
    <w:rsid w:val="00C665B0"/>
    <w:rsid w:val="00CB4E6D"/>
    <w:rsid w:val="00CC3CE9"/>
    <w:rsid w:val="00CC5330"/>
    <w:rsid w:val="00CD7711"/>
    <w:rsid w:val="00D36C11"/>
    <w:rsid w:val="00D63737"/>
    <w:rsid w:val="00DC0AC9"/>
    <w:rsid w:val="00DE5D91"/>
    <w:rsid w:val="00DF63DA"/>
    <w:rsid w:val="00E44677"/>
    <w:rsid w:val="00E93351"/>
    <w:rsid w:val="00EF7426"/>
    <w:rsid w:val="00F44CD3"/>
    <w:rsid w:val="00F643B9"/>
    <w:rsid w:val="00F82CF5"/>
    <w:rsid w:val="00FB5EA4"/>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aliases w:val="Heading U,H1,H11,Œ©o‚µ 1,뙥,?co??E 1,h1,?c,?co?ƒÊ 1,?,Œ,Œ©,Œ...,Œ©oâµ 1,?co?ÄÊ 1,Î,Î©,Î..."/>
    <w:basedOn w:val="Normal"/>
    <w:next w:val="Normal"/>
    <w:link w:val="Heading1Char"/>
    <w:qFormat/>
    <w:rsid w:val="00B90A7E"/>
    <w:pPr>
      <w:keepNext/>
      <w:numPr>
        <w:numId w:val="4"/>
      </w:numPr>
      <w:spacing w:before="240" w:after="60"/>
      <w:outlineLvl w:val="0"/>
    </w:pPr>
    <w:rPr>
      <w:rFonts w:ascii="Calibri" w:eastAsia="Times New Roman" w:hAnsi="Calibri"/>
      <w:b/>
      <w:bCs/>
      <w:kern w:val="32"/>
      <w:sz w:val="32"/>
      <w:szCs w:val="32"/>
      <w:lang w:val="x-none" w:eastAsia="x-none"/>
    </w:rPr>
  </w:style>
  <w:style w:type="paragraph" w:styleId="Heading2">
    <w:name w:val="heading 2"/>
    <w:aliases w:val="H2,H21,Œ©o‚µ 2,뙥2,?co??E 2,h2,?c1,?co?ƒÊ 2,?2,Œ1,Œ2,Œ©2,...,Œ©_o‚µ 2,Œ©1,Œ©oâµ 2,?co?ÄÊ 2,Î1,Î2,Î©2,Î©_oâµ 2,Î©1"/>
    <w:basedOn w:val="Normal"/>
    <w:next w:val="Normal"/>
    <w:link w:val="Heading2Char"/>
    <w:qFormat/>
    <w:rsid w:val="00B90A7E"/>
    <w:pPr>
      <w:keepNext/>
      <w:numPr>
        <w:ilvl w:val="1"/>
        <w:numId w:val="4"/>
      </w:numPr>
      <w:spacing w:before="240" w:after="60"/>
      <w:outlineLvl w:val="1"/>
    </w:pPr>
    <w:rPr>
      <w:rFonts w:ascii="Calibri" w:eastAsia="Times New Roman" w:hAnsi="Calibri"/>
      <w:b/>
      <w:bCs/>
      <w:i/>
      <w:iCs/>
      <w:sz w:val="28"/>
      <w:szCs w:val="28"/>
      <w:lang w:val="x-none" w:eastAsia="x-none"/>
    </w:rPr>
  </w:style>
  <w:style w:type="paragraph" w:styleId="Heading3">
    <w:name w:val="heading 3"/>
    <w:aliases w:val="H3,H31,h3"/>
    <w:basedOn w:val="Normal"/>
    <w:next w:val="Normal"/>
    <w:link w:val="Heading3Char"/>
    <w:qFormat/>
    <w:rsid w:val="00B90A7E"/>
    <w:pPr>
      <w:keepNext/>
      <w:numPr>
        <w:ilvl w:val="2"/>
        <w:numId w:val="4"/>
      </w:numPr>
      <w:spacing w:before="240" w:after="60"/>
      <w:outlineLvl w:val="2"/>
    </w:pPr>
    <w:rPr>
      <w:rFonts w:ascii="Calibri" w:eastAsia="Times New Roman" w:hAnsi="Calibri"/>
      <w:b/>
      <w:bCs/>
      <w:sz w:val="26"/>
      <w:szCs w:val="26"/>
      <w:lang w:val="x-none" w:eastAsia="x-none"/>
    </w:rPr>
  </w:style>
  <w:style w:type="paragraph" w:styleId="Heading4">
    <w:name w:val="heading 4"/>
    <w:aliases w:val="Heading 4 Char1,Heading 4 Char Char,H4,H41,h4,0.1.1.1 Titre 4 + Left:  0&quot;,First line:  0&quot;,0.1.1...,0.1.1.1 Titre 4"/>
    <w:basedOn w:val="Normal"/>
    <w:next w:val="Normal"/>
    <w:link w:val="Heading4Char"/>
    <w:qFormat/>
    <w:rsid w:val="00B90A7E"/>
    <w:pPr>
      <w:keepNext/>
      <w:numPr>
        <w:ilvl w:val="3"/>
        <w:numId w:val="4"/>
      </w:numPr>
      <w:spacing w:before="240" w:after="60"/>
      <w:outlineLvl w:val="3"/>
    </w:pPr>
    <w:rPr>
      <w:rFonts w:ascii="Cambria" w:eastAsia="Times New Roman" w:hAnsi="Cambria"/>
      <w:b/>
      <w:bCs/>
      <w:sz w:val="28"/>
      <w:szCs w:val="28"/>
      <w:lang w:val="x-none" w:eastAsia="x-none"/>
    </w:rPr>
  </w:style>
  <w:style w:type="paragraph" w:styleId="Heading5">
    <w:name w:val="heading 5"/>
    <w:aliases w:val="H5,H51,h5"/>
    <w:basedOn w:val="Normal"/>
    <w:next w:val="Normal"/>
    <w:link w:val="Heading5Char"/>
    <w:qFormat/>
    <w:rsid w:val="00B90A7E"/>
    <w:pPr>
      <w:numPr>
        <w:ilvl w:val="4"/>
        <w:numId w:val="4"/>
      </w:numPr>
      <w:spacing w:before="240" w:after="60"/>
      <w:outlineLvl w:val="4"/>
    </w:pPr>
    <w:rPr>
      <w:rFonts w:ascii="Cambria" w:eastAsia="Times New Roman" w:hAnsi="Cambria"/>
      <w:b/>
      <w:bCs/>
      <w:i/>
      <w:iCs/>
      <w:sz w:val="26"/>
      <w:szCs w:val="26"/>
      <w:lang w:val="x-none" w:eastAsia="x-none"/>
    </w:rPr>
  </w:style>
  <w:style w:type="paragraph" w:styleId="Heading6">
    <w:name w:val="heading 6"/>
    <w:aliases w:val="H6,H61,h6"/>
    <w:basedOn w:val="Normal"/>
    <w:next w:val="Normal"/>
    <w:link w:val="Heading6Char"/>
    <w:qFormat/>
    <w:rsid w:val="00B90A7E"/>
    <w:pPr>
      <w:numPr>
        <w:ilvl w:val="5"/>
        <w:numId w:val="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uiPriority w:val="99"/>
    <w:qFormat/>
    <w:rsid w:val="00B90A7E"/>
    <w:pPr>
      <w:numPr>
        <w:ilvl w:val="6"/>
        <w:numId w:val="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uiPriority w:val="99"/>
    <w:qFormat/>
    <w:rsid w:val="00B90A7E"/>
    <w:pPr>
      <w:numPr>
        <w:ilvl w:val="7"/>
        <w:numId w:val="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9"/>
    <w:qFormat/>
    <w:rsid w:val="00B90A7E"/>
    <w:pPr>
      <w:numPr>
        <w:ilvl w:val="8"/>
        <w:numId w:val="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aliases w:val="H3 Char,H31 Char,h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aliases w:val="Heading 4 Char1 Char,Heading 4 Char Char Char,H4 Char,H41 Char,h4 Char,0.1.1.1 Titre 4 + Left:  0&quot; Char,First line:  0&quot; Char,0.1.1... Char,0.1.1.1 Titre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aliases w:val="H5 Char,H51 Char,h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aliases w:val="H6 Char,H61 Char,h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3"/>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link w:val="CaptionChar1"/>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uiPriority w:val="99"/>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uiPriority w:val="9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uiPriority w:val="34"/>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uiPriority w:val="99"/>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93351"/>
    <w:rPr>
      <w:color w:val="800080" w:themeColor="followedHyperlink"/>
      <w:u w:val="single"/>
    </w:rPr>
  </w:style>
  <w:style w:type="character" w:customStyle="1" w:styleId="Heading1Char1">
    <w:name w:val="Heading 1 Char1"/>
    <w:aliases w:val="Heading U Char1,H1 Char1,H11 Char1,Œ©o‚µ 1 Char1,뙥 Char1,?co??E 1 Char1,h1 Char1,?c Char1,?co?ƒÊ 1 Char1,? Char1,Œ Char1,Œ© Char1,Œ... Char1,Œ©oâµ 1 Char1,?co?ÄÊ 1 Char1,Î Char1,Î© Char1,Î... Char1"/>
    <w:uiPriority w:val="99"/>
    <w:rsid w:val="00A63A1D"/>
    <w:rPr>
      <w:rFonts w:ascii="Times New Roman" w:hAnsi="Times New Roman" w:cs="Times New Roman" w:hint="default"/>
      <w:b/>
      <w:bCs/>
      <w:sz w:val="24"/>
      <w:szCs w:val="24"/>
      <w:lang w:val="en-GB" w:eastAsia="en-US"/>
    </w:rPr>
  </w:style>
  <w:style w:type="character" w:customStyle="1" w:styleId="Heading2Char1">
    <w:name w:val="Heading 2 Char1"/>
    <w:aliases w:val="H2 Char1,H21 Char1,Œ©o‚µ 2 Char1,뙥2 Char1,?co??E 2 Char1,h2 Char1,?c1 Char1,?co?ƒÊ 2 Char1,?2 Char1,Œ1 Char1,Œ2 Char1,Œ©2 Char1,... Char1,Œ©_o‚µ 2 Char1,Œ©1 Char1,Œ©oâµ 2 Char1,?co?ÄÊ 2 Char1,Î1 Char1,Î2 Char1,Î©2 Char1,Î©1 Char1"/>
    <w:uiPriority w:val="99"/>
    <w:semiHidden/>
    <w:rsid w:val="00A63A1D"/>
    <w:rPr>
      <w:rFonts w:ascii="Cambria" w:eastAsia="SimSun" w:hAnsi="Cambria" w:cs="Times New Roman" w:hint="default"/>
      <w:b/>
      <w:bCs/>
      <w:i/>
      <w:iCs/>
      <w:sz w:val="28"/>
      <w:szCs w:val="28"/>
      <w:lang w:val="en-GB" w:eastAsia="en-US"/>
    </w:rPr>
  </w:style>
  <w:style w:type="character" w:customStyle="1" w:styleId="Heading3Char1">
    <w:name w:val="Heading 3 Char1"/>
    <w:aliases w:val="H3 Char1,H31 Char1,h3 Char1"/>
    <w:basedOn w:val="DefaultParagraphFont"/>
    <w:semiHidden/>
    <w:rsid w:val="00A63A1D"/>
    <w:rPr>
      <w:rFonts w:asciiTheme="majorHAnsi" w:eastAsiaTheme="majorEastAsia" w:hAnsiTheme="majorHAnsi" w:cstheme="majorBidi"/>
      <w:color w:val="243F60" w:themeColor="accent1" w:themeShade="7F"/>
      <w:sz w:val="24"/>
      <w:szCs w:val="24"/>
      <w:lang w:val="en-CA" w:eastAsia="en-US"/>
    </w:rPr>
  </w:style>
  <w:style w:type="character" w:customStyle="1" w:styleId="Heading4Char2">
    <w:name w:val="Heading 4 Char2"/>
    <w:aliases w:val="Heading 4 Char1 Char1,Heading 4 Char Char Char1,H4 Char1,H41 Char1,h4 Char1,0.1.1.1 Titre 4 + Left:  0&quot; Char1,First line:  0&quot; Char1,0.1.1... Char1,0.1.1.1 Titre 4 Char1"/>
    <w:uiPriority w:val="99"/>
    <w:semiHidden/>
    <w:rsid w:val="00A63A1D"/>
    <w:rPr>
      <w:rFonts w:ascii="Calibri Light" w:eastAsia="Times New Roman" w:hAnsi="Calibri Light" w:cs="Times New Roman" w:hint="default"/>
      <w:i/>
      <w:iCs/>
      <w:color w:val="2E74B5"/>
      <w:lang w:val="en-GB"/>
    </w:rPr>
  </w:style>
  <w:style w:type="character" w:customStyle="1" w:styleId="Heading5Char1">
    <w:name w:val="Heading 5 Char1"/>
    <w:aliases w:val="H5 Char1,H51 Char1,h5 Char1"/>
    <w:basedOn w:val="DefaultParagraphFont"/>
    <w:semiHidden/>
    <w:rsid w:val="00A63A1D"/>
    <w:rPr>
      <w:rFonts w:asciiTheme="majorHAnsi" w:eastAsiaTheme="majorEastAsia" w:hAnsiTheme="majorHAnsi" w:cstheme="majorBidi"/>
      <w:color w:val="365F91" w:themeColor="accent1" w:themeShade="BF"/>
      <w:sz w:val="22"/>
      <w:lang w:val="en-CA" w:eastAsia="en-US"/>
    </w:rPr>
  </w:style>
  <w:style w:type="character" w:customStyle="1" w:styleId="Heading6Char1">
    <w:name w:val="Heading 6 Char1"/>
    <w:aliases w:val="H6 Char1,H61 Char1,h6 Char1"/>
    <w:basedOn w:val="DefaultParagraphFont"/>
    <w:semiHidden/>
    <w:rsid w:val="00A63A1D"/>
    <w:rPr>
      <w:rFonts w:asciiTheme="majorHAnsi" w:eastAsiaTheme="majorEastAsia" w:hAnsiTheme="majorHAnsi" w:cstheme="majorBidi"/>
      <w:color w:val="243F60" w:themeColor="accent1" w:themeShade="7F"/>
      <w:sz w:val="22"/>
      <w:lang w:val="en-CA" w:eastAsia="en-US"/>
    </w:rPr>
  </w:style>
  <w:style w:type="paragraph" w:styleId="HTMLPreformatted">
    <w:name w:val="HTML Preformatted"/>
    <w:basedOn w:val="Normal"/>
    <w:link w:val="HTMLPreformattedChar"/>
    <w:uiPriority w:val="99"/>
    <w:semiHidden/>
    <w:unhideWhenUsed/>
    <w:rsid w:val="00A6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Malgun Gothic" w:hAnsi="Courier New"/>
      <w:sz w:val="20"/>
      <w:szCs w:val="20"/>
      <w:lang w:val="en-GB" w:eastAsia="x-none"/>
    </w:rPr>
  </w:style>
  <w:style w:type="character" w:customStyle="1" w:styleId="HTMLPreformattedChar">
    <w:name w:val="HTML Preformatted Char"/>
    <w:basedOn w:val="DefaultParagraphFont"/>
    <w:link w:val="HTMLPreformatted"/>
    <w:uiPriority w:val="99"/>
    <w:semiHidden/>
    <w:rsid w:val="00A63A1D"/>
    <w:rPr>
      <w:rFonts w:ascii="Courier New" w:eastAsia="Malgun Gothic" w:hAnsi="Courier New" w:cs="Times New Roman"/>
      <w:sz w:val="20"/>
      <w:szCs w:val="20"/>
      <w:lang w:val="en-GB" w:eastAsia="x-none"/>
    </w:rPr>
  </w:style>
  <w:style w:type="paragraph" w:customStyle="1" w:styleId="msonormal0">
    <w:name w:val="msonormal"/>
    <w:basedOn w:val="Normal"/>
    <w:uiPriority w:val="99"/>
    <w:rsid w:val="00A63A1D"/>
    <w:pPr>
      <w:spacing w:before="100" w:beforeAutospacing="1" w:after="100" w:afterAutospacing="1"/>
      <w:jc w:val="left"/>
    </w:pPr>
    <w:rPr>
      <w:lang w:val="en-GB" w:eastAsia="en-GB"/>
    </w:rPr>
  </w:style>
  <w:style w:type="paragraph" w:styleId="NormalWeb">
    <w:name w:val="Normal (Web)"/>
    <w:basedOn w:val="Normal"/>
    <w:uiPriority w:val="99"/>
    <w:semiHidden/>
    <w:unhideWhenUsed/>
    <w:rsid w:val="00A63A1D"/>
    <w:pPr>
      <w:spacing w:before="100" w:beforeAutospacing="1" w:after="100" w:afterAutospacing="1"/>
      <w:jc w:val="left"/>
    </w:pPr>
    <w:rPr>
      <w:lang w:val="en-GB" w:eastAsia="en-GB"/>
    </w:rPr>
  </w:style>
  <w:style w:type="paragraph" w:styleId="Index1">
    <w:name w:val="index 1"/>
    <w:basedOn w:val="Normal"/>
    <w:next w:val="Normal"/>
    <w:autoRedefine/>
    <w:uiPriority w:val="99"/>
    <w:semiHidden/>
    <w:unhideWhenUsed/>
    <w:rsid w:val="00A63A1D"/>
    <w:pPr>
      <w:overflowPunct w:val="0"/>
      <w:autoSpaceDE w:val="0"/>
      <w:autoSpaceDN w:val="0"/>
      <w:adjustRightInd w:val="0"/>
      <w:spacing w:before="136"/>
      <w:ind w:left="220" w:hanging="220"/>
      <w:jc w:val="left"/>
    </w:pPr>
    <w:rPr>
      <w:sz w:val="22"/>
      <w:szCs w:val="20"/>
      <w:lang w:val="en-CA"/>
    </w:rPr>
  </w:style>
  <w:style w:type="paragraph" w:styleId="Index2">
    <w:name w:val="index 2"/>
    <w:basedOn w:val="Normal"/>
    <w:next w:val="Normal"/>
    <w:autoRedefine/>
    <w:uiPriority w:val="99"/>
    <w:semiHidden/>
    <w:unhideWhenUsed/>
    <w:rsid w:val="00A63A1D"/>
    <w:pPr>
      <w:tabs>
        <w:tab w:val="left" w:pos="794"/>
        <w:tab w:val="left" w:pos="1191"/>
        <w:tab w:val="left" w:pos="1588"/>
        <w:tab w:val="left" w:pos="1985"/>
      </w:tabs>
      <w:overflowPunct w:val="0"/>
      <w:autoSpaceDE w:val="0"/>
      <w:autoSpaceDN w:val="0"/>
      <w:adjustRightInd w:val="0"/>
      <w:spacing w:before="136"/>
      <w:ind w:left="283"/>
    </w:pPr>
    <w:rPr>
      <w:rFonts w:eastAsia="Malgun Gothic"/>
      <w:sz w:val="20"/>
      <w:szCs w:val="20"/>
      <w:lang w:val="en-GB"/>
    </w:rPr>
  </w:style>
  <w:style w:type="paragraph" w:styleId="Index3">
    <w:name w:val="index 3"/>
    <w:basedOn w:val="Normal"/>
    <w:next w:val="Normal"/>
    <w:autoRedefine/>
    <w:uiPriority w:val="99"/>
    <w:semiHidden/>
    <w:unhideWhenUsed/>
    <w:rsid w:val="00A63A1D"/>
    <w:pPr>
      <w:tabs>
        <w:tab w:val="left" w:pos="794"/>
        <w:tab w:val="left" w:pos="1191"/>
        <w:tab w:val="left" w:pos="1588"/>
        <w:tab w:val="left" w:pos="1985"/>
      </w:tabs>
      <w:overflowPunct w:val="0"/>
      <w:autoSpaceDE w:val="0"/>
      <w:autoSpaceDN w:val="0"/>
      <w:adjustRightInd w:val="0"/>
      <w:spacing w:before="136"/>
      <w:ind w:left="566"/>
    </w:pPr>
    <w:rPr>
      <w:rFonts w:eastAsia="Malgun Gothic"/>
      <w:sz w:val="20"/>
      <w:szCs w:val="20"/>
      <w:lang w:val="en-GB"/>
    </w:rPr>
  </w:style>
  <w:style w:type="paragraph" w:styleId="Index4">
    <w:name w:val="index 4"/>
    <w:basedOn w:val="Normal"/>
    <w:next w:val="Normal"/>
    <w:autoRedefine/>
    <w:uiPriority w:val="99"/>
    <w:semiHidden/>
    <w:unhideWhenUsed/>
    <w:rsid w:val="00A63A1D"/>
    <w:pPr>
      <w:tabs>
        <w:tab w:val="left" w:pos="794"/>
        <w:tab w:val="left" w:pos="1191"/>
        <w:tab w:val="left" w:pos="1588"/>
        <w:tab w:val="left" w:pos="1985"/>
      </w:tabs>
      <w:overflowPunct w:val="0"/>
      <w:autoSpaceDE w:val="0"/>
      <w:autoSpaceDN w:val="0"/>
      <w:adjustRightInd w:val="0"/>
      <w:spacing w:before="136"/>
      <w:ind w:left="849"/>
    </w:pPr>
    <w:rPr>
      <w:rFonts w:eastAsia="Malgun Gothic"/>
      <w:sz w:val="20"/>
      <w:szCs w:val="20"/>
      <w:lang w:val="en-GB"/>
    </w:rPr>
  </w:style>
  <w:style w:type="paragraph" w:styleId="Index5">
    <w:name w:val="index 5"/>
    <w:basedOn w:val="Normal"/>
    <w:next w:val="Normal"/>
    <w:autoRedefine/>
    <w:uiPriority w:val="99"/>
    <w:semiHidden/>
    <w:unhideWhenUsed/>
    <w:rsid w:val="00A63A1D"/>
    <w:pPr>
      <w:tabs>
        <w:tab w:val="left" w:pos="794"/>
        <w:tab w:val="left" w:pos="1191"/>
        <w:tab w:val="left" w:pos="1588"/>
        <w:tab w:val="left" w:pos="1985"/>
      </w:tabs>
      <w:overflowPunct w:val="0"/>
      <w:autoSpaceDE w:val="0"/>
      <w:autoSpaceDN w:val="0"/>
      <w:adjustRightInd w:val="0"/>
      <w:spacing w:before="136"/>
      <w:ind w:left="1132"/>
    </w:pPr>
    <w:rPr>
      <w:rFonts w:eastAsia="Malgun Gothic"/>
      <w:sz w:val="20"/>
      <w:szCs w:val="20"/>
      <w:lang w:val="en-GB"/>
    </w:rPr>
  </w:style>
  <w:style w:type="paragraph" w:styleId="Index6">
    <w:name w:val="index 6"/>
    <w:basedOn w:val="Normal"/>
    <w:next w:val="Normal"/>
    <w:autoRedefine/>
    <w:uiPriority w:val="99"/>
    <w:semiHidden/>
    <w:unhideWhenUsed/>
    <w:rsid w:val="00A63A1D"/>
    <w:pPr>
      <w:tabs>
        <w:tab w:val="left" w:pos="794"/>
        <w:tab w:val="left" w:pos="1191"/>
        <w:tab w:val="left" w:pos="1588"/>
        <w:tab w:val="left" w:pos="1985"/>
      </w:tabs>
      <w:overflowPunct w:val="0"/>
      <w:autoSpaceDE w:val="0"/>
      <w:autoSpaceDN w:val="0"/>
      <w:adjustRightInd w:val="0"/>
      <w:spacing w:before="136"/>
      <w:ind w:left="1415"/>
    </w:pPr>
    <w:rPr>
      <w:rFonts w:eastAsia="Malgun Gothic"/>
      <w:sz w:val="20"/>
      <w:szCs w:val="20"/>
      <w:lang w:val="en-GB"/>
    </w:rPr>
  </w:style>
  <w:style w:type="paragraph" w:styleId="Index7">
    <w:name w:val="index 7"/>
    <w:basedOn w:val="Normal"/>
    <w:next w:val="Normal"/>
    <w:autoRedefine/>
    <w:uiPriority w:val="99"/>
    <w:semiHidden/>
    <w:unhideWhenUsed/>
    <w:rsid w:val="00A63A1D"/>
    <w:pPr>
      <w:tabs>
        <w:tab w:val="left" w:pos="794"/>
        <w:tab w:val="left" w:pos="1191"/>
        <w:tab w:val="left" w:pos="1588"/>
        <w:tab w:val="left" w:pos="1985"/>
      </w:tabs>
      <w:overflowPunct w:val="0"/>
      <w:autoSpaceDE w:val="0"/>
      <w:autoSpaceDN w:val="0"/>
      <w:adjustRightInd w:val="0"/>
      <w:spacing w:before="136"/>
      <w:ind w:left="1698"/>
    </w:pPr>
    <w:rPr>
      <w:rFonts w:eastAsia="Malgun Gothic"/>
      <w:sz w:val="20"/>
      <w:szCs w:val="20"/>
      <w:lang w:val="en-GB"/>
    </w:rPr>
  </w:style>
  <w:style w:type="paragraph" w:styleId="TOC2">
    <w:name w:val="toc 2"/>
    <w:basedOn w:val="TOC1"/>
    <w:next w:val="TOC3"/>
    <w:autoRedefine/>
    <w:uiPriority w:val="39"/>
    <w:semiHidden/>
    <w:unhideWhenUsed/>
    <w:qFormat/>
    <w:rsid w:val="00A63A1D"/>
    <w:pPr>
      <w:tabs>
        <w:tab w:val="clear" w:pos="9629"/>
        <w:tab w:val="right" w:leader="dot" w:pos="9628"/>
      </w:tabs>
      <w:spacing w:before="29"/>
      <w:ind w:left="793" w:hanging="595"/>
    </w:pPr>
    <w:rPr>
      <w:bCs w:val="0"/>
      <w:iCs/>
      <w:noProof/>
    </w:rPr>
  </w:style>
  <w:style w:type="paragraph" w:styleId="TOC1">
    <w:name w:val="toc 1"/>
    <w:basedOn w:val="Normal"/>
    <w:next w:val="TOC2"/>
    <w:autoRedefine/>
    <w:uiPriority w:val="39"/>
    <w:semiHidden/>
    <w:unhideWhenUsed/>
    <w:qFormat/>
    <w:rsid w:val="00A63A1D"/>
    <w:pPr>
      <w:keepNext/>
      <w:tabs>
        <w:tab w:val="right" w:leader="dot" w:pos="9629"/>
      </w:tabs>
      <w:overflowPunct w:val="0"/>
      <w:autoSpaceDE w:val="0"/>
      <w:autoSpaceDN w:val="0"/>
      <w:adjustRightInd w:val="0"/>
      <w:spacing w:before="86"/>
      <w:ind w:left="397" w:hanging="397"/>
      <w:jc w:val="left"/>
    </w:pPr>
    <w:rPr>
      <w:rFonts w:eastAsia="Malgun Gothic"/>
      <w:bCs/>
      <w:sz w:val="20"/>
      <w:szCs w:val="20"/>
      <w:lang w:val="en-GB"/>
    </w:rPr>
  </w:style>
  <w:style w:type="paragraph" w:styleId="TOC3">
    <w:name w:val="toc 3"/>
    <w:basedOn w:val="Normal"/>
    <w:next w:val="Normal"/>
    <w:autoRedefine/>
    <w:uiPriority w:val="39"/>
    <w:semiHidden/>
    <w:unhideWhenUsed/>
    <w:qFormat/>
    <w:rsid w:val="00A63A1D"/>
    <w:pPr>
      <w:tabs>
        <w:tab w:val="right" w:leader="dot" w:pos="9629"/>
        <w:tab w:val="left" w:pos="13500"/>
      </w:tabs>
      <w:overflowPunct w:val="0"/>
      <w:autoSpaceDE w:val="0"/>
      <w:autoSpaceDN w:val="0"/>
      <w:adjustRightInd w:val="0"/>
      <w:ind w:left="1191" w:hanging="794"/>
      <w:jc w:val="left"/>
    </w:pPr>
    <w:rPr>
      <w:rFonts w:eastAsia="Malgun Gothic"/>
      <w:sz w:val="20"/>
      <w:szCs w:val="20"/>
      <w:lang w:val="en-GB"/>
    </w:rPr>
  </w:style>
  <w:style w:type="paragraph" w:styleId="TOC5">
    <w:name w:val="toc 5"/>
    <w:basedOn w:val="TOC3"/>
    <w:autoRedefine/>
    <w:uiPriority w:val="39"/>
    <w:semiHidden/>
    <w:unhideWhenUsed/>
    <w:rsid w:val="00A63A1D"/>
    <w:pPr>
      <w:ind w:left="1758" w:hanging="964"/>
    </w:pPr>
  </w:style>
  <w:style w:type="paragraph" w:styleId="TOC4">
    <w:name w:val="toc 4"/>
    <w:basedOn w:val="TOC3"/>
    <w:next w:val="TOC5"/>
    <w:autoRedefine/>
    <w:uiPriority w:val="39"/>
    <w:semiHidden/>
    <w:unhideWhenUsed/>
    <w:rsid w:val="00A63A1D"/>
    <w:pPr>
      <w:ind w:left="1502" w:hanging="907"/>
    </w:pPr>
  </w:style>
  <w:style w:type="paragraph" w:styleId="TOC6">
    <w:name w:val="toc 6"/>
    <w:basedOn w:val="TOC3"/>
    <w:autoRedefine/>
    <w:uiPriority w:val="39"/>
    <w:semiHidden/>
    <w:unhideWhenUsed/>
    <w:rsid w:val="00A63A1D"/>
    <w:pPr>
      <w:ind w:left="2098" w:hanging="1106"/>
    </w:pPr>
  </w:style>
  <w:style w:type="paragraph" w:styleId="TOC7">
    <w:name w:val="toc 7"/>
    <w:basedOn w:val="TOC3"/>
    <w:autoRedefine/>
    <w:uiPriority w:val="39"/>
    <w:semiHidden/>
    <w:unhideWhenUsed/>
    <w:rsid w:val="00A63A1D"/>
    <w:pPr>
      <w:ind w:left="2382" w:hanging="1191"/>
    </w:pPr>
  </w:style>
  <w:style w:type="paragraph" w:styleId="TOC8">
    <w:name w:val="toc 8"/>
    <w:basedOn w:val="Normal"/>
    <w:next w:val="Normal"/>
    <w:autoRedefine/>
    <w:uiPriority w:val="39"/>
    <w:semiHidden/>
    <w:unhideWhenUsed/>
    <w:rsid w:val="00A63A1D"/>
    <w:pPr>
      <w:overflowPunct w:val="0"/>
      <w:autoSpaceDE w:val="0"/>
      <w:autoSpaceDN w:val="0"/>
      <w:adjustRightInd w:val="0"/>
      <w:ind w:left="1400"/>
      <w:jc w:val="left"/>
    </w:pPr>
    <w:rPr>
      <w:rFonts w:eastAsia="Malgun Gothic"/>
      <w:sz w:val="20"/>
      <w:szCs w:val="20"/>
      <w:lang w:val="en-GB"/>
    </w:rPr>
  </w:style>
  <w:style w:type="paragraph" w:styleId="TOC9">
    <w:name w:val="toc 9"/>
    <w:basedOn w:val="Normal"/>
    <w:next w:val="Normal"/>
    <w:autoRedefine/>
    <w:uiPriority w:val="39"/>
    <w:semiHidden/>
    <w:unhideWhenUsed/>
    <w:rsid w:val="00A63A1D"/>
    <w:pPr>
      <w:overflowPunct w:val="0"/>
      <w:autoSpaceDE w:val="0"/>
      <w:autoSpaceDN w:val="0"/>
      <w:adjustRightInd w:val="0"/>
      <w:spacing w:before="60"/>
      <w:jc w:val="left"/>
    </w:pPr>
    <w:rPr>
      <w:rFonts w:eastAsia="Malgun Gothic"/>
      <w:bCs/>
      <w:sz w:val="20"/>
      <w:szCs w:val="20"/>
      <w:lang w:val="en-GB"/>
    </w:rPr>
  </w:style>
  <w:style w:type="paragraph" w:styleId="NormalIndent">
    <w:name w:val="Normal Indent"/>
    <w:basedOn w:val="Normal"/>
    <w:uiPriority w:val="99"/>
    <w:semiHidden/>
    <w:unhideWhenUsed/>
    <w:rsid w:val="00A63A1D"/>
    <w:pPr>
      <w:tabs>
        <w:tab w:val="left" w:pos="794"/>
        <w:tab w:val="left" w:pos="1191"/>
        <w:tab w:val="left" w:pos="1588"/>
        <w:tab w:val="left" w:pos="1985"/>
      </w:tabs>
      <w:overflowPunct w:val="0"/>
      <w:autoSpaceDE w:val="0"/>
      <w:autoSpaceDN w:val="0"/>
      <w:adjustRightInd w:val="0"/>
      <w:spacing w:before="136"/>
      <w:ind w:left="600"/>
    </w:pPr>
    <w:rPr>
      <w:rFonts w:eastAsia="Malgun Gothic"/>
      <w:sz w:val="20"/>
      <w:szCs w:val="20"/>
      <w:lang w:val="en-GB"/>
    </w:rPr>
  </w:style>
  <w:style w:type="paragraph" w:styleId="FootnoteText">
    <w:name w:val="footnote text"/>
    <w:basedOn w:val="Normal"/>
    <w:link w:val="FootnoteTextChar"/>
    <w:uiPriority w:val="99"/>
    <w:semiHidden/>
    <w:unhideWhenUsed/>
    <w:rsid w:val="00A63A1D"/>
    <w:pPr>
      <w:tabs>
        <w:tab w:val="left" w:pos="256"/>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eastAsia="x-none"/>
    </w:rPr>
  </w:style>
  <w:style w:type="character" w:customStyle="1" w:styleId="FootnoteTextChar">
    <w:name w:val="Footnote Text Char"/>
    <w:basedOn w:val="DefaultParagraphFont"/>
    <w:link w:val="FootnoteText"/>
    <w:uiPriority w:val="99"/>
    <w:semiHidden/>
    <w:rsid w:val="00A63A1D"/>
    <w:rPr>
      <w:rFonts w:ascii="Times New Roman" w:eastAsia="Malgun Gothic" w:hAnsi="Times New Roman" w:cs="Times New Roman"/>
      <w:sz w:val="20"/>
      <w:szCs w:val="20"/>
      <w:lang w:val="en-GB" w:eastAsia="x-none"/>
    </w:rPr>
  </w:style>
  <w:style w:type="paragraph" w:styleId="CommentText">
    <w:name w:val="annotation text"/>
    <w:basedOn w:val="Normal"/>
    <w:link w:val="CommentTextChar"/>
    <w:uiPriority w:val="99"/>
    <w:semiHidden/>
    <w:unhideWhenUsed/>
    <w:rsid w:val="00A63A1D"/>
    <w:p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eastAsia="x-none"/>
    </w:rPr>
  </w:style>
  <w:style w:type="character" w:customStyle="1" w:styleId="CommentTextChar">
    <w:name w:val="Comment Text Char"/>
    <w:basedOn w:val="DefaultParagraphFont"/>
    <w:link w:val="CommentText"/>
    <w:uiPriority w:val="99"/>
    <w:semiHidden/>
    <w:rsid w:val="00A63A1D"/>
    <w:rPr>
      <w:rFonts w:ascii="Times New Roman" w:eastAsia="Malgun Gothic" w:hAnsi="Times New Roman" w:cs="Times New Roman"/>
      <w:sz w:val="20"/>
      <w:szCs w:val="20"/>
      <w:lang w:val="en-GB" w:eastAsia="x-none"/>
    </w:rPr>
  </w:style>
  <w:style w:type="character" w:customStyle="1" w:styleId="HeaderChar">
    <w:name w:val="Header Char"/>
    <w:aliases w:val="h Char,Header/Footer Char"/>
    <w:basedOn w:val="DefaultParagraphFont"/>
    <w:link w:val="Header"/>
    <w:semiHidden/>
    <w:locked/>
    <w:rsid w:val="00A63A1D"/>
    <w:rPr>
      <w:sz w:val="22"/>
      <w:lang w:val="en-CA"/>
    </w:rPr>
  </w:style>
  <w:style w:type="paragraph" w:styleId="Header">
    <w:name w:val="header"/>
    <w:aliases w:val="h,Header/Footer"/>
    <w:basedOn w:val="Normal"/>
    <w:link w:val="HeaderChar"/>
    <w:semiHidden/>
    <w:unhideWhenUsed/>
    <w:rsid w:val="00A63A1D"/>
    <w:pPr>
      <w:tabs>
        <w:tab w:val="left" w:pos="360"/>
        <w:tab w:val="left" w:pos="720"/>
        <w:tab w:val="left" w:pos="1080"/>
        <w:tab w:val="left" w:pos="1440"/>
        <w:tab w:val="center" w:pos="4320"/>
        <w:tab w:val="right" w:pos="8640"/>
      </w:tabs>
      <w:overflowPunct w:val="0"/>
      <w:autoSpaceDE w:val="0"/>
      <w:autoSpaceDN w:val="0"/>
      <w:adjustRightInd w:val="0"/>
      <w:spacing w:before="136"/>
      <w:jc w:val="left"/>
    </w:pPr>
    <w:rPr>
      <w:rFonts w:asciiTheme="minorHAnsi" w:eastAsiaTheme="minorEastAsia" w:hAnsiTheme="minorHAnsi" w:cstheme="minorBidi"/>
      <w:sz w:val="22"/>
      <w:lang w:val="en-CA"/>
    </w:rPr>
  </w:style>
  <w:style w:type="character" w:customStyle="1" w:styleId="HeaderChar1">
    <w:name w:val="Header Char1"/>
    <w:aliases w:val="h Char1,Header/Footer Char1"/>
    <w:basedOn w:val="DefaultParagraphFont"/>
    <w:uiPriority w:val="99"/>
    <w:semiHidden/>
    <w:rsid w:val="00A63A1D"/>
    <w:rPr>
      <w:rFonts w:ascii="Times New Roman" w:eastAsia="MS Mincho" w:hAnsi="Times New Roman" w:cs="Times New Roman"/>
    </w:rPr>
  </w:style>
  <w:style w:type="paragraph" w:styleId="Footer">
    <w:name w:val="footer"/>
    <w:basedOn w:val="Normal"/>
    <w:link w:val="FooterChar"/>
    <w:uiPriority w:val="99"/>
    <w:semiHidden/>
    <w:unhideWhenUsed/>
    <w:rsid w:val="00A63A1D"/>
    <w:pPr>
      <w:tabs>
        <w:tab w:val="left" w:pos="360"/>
        <w:tab w:val="left" w:pos="720"/>
        <w:tab w:val="left" w:pos="1080"/>
        <w:tab w:val="left" w:pos="1440"/>
        <w:tab w:val="center" w:pos="4320"/>
        <w:tab w:val="right" w:pos="8640"/>
      </w:tabs>
      <w:overflowPunct w:val="0"/>
      <w:autoSpaceDE w:val="0"/>
      <w:autoSpaceDN w:val="0"/>
      <w:adjustRightInd w:val="0"/>
      <w:spacing w:before="136"/>
      <w:jc w:val="left"/>
    </w:pPr>
    <w:rPr>
      <w:rFonts w:eastAsia="SimSun"/>
      <w:sz w:val="22"/>
      <w:szCs w:val="20"/>
      <w:lang w:val="en-CA"/>
    </w:rPr>
  </w:style>
  <w:style w:type="character" w:customStyle="1" w:styleId="FooterChar">
    <w:name w:val="Footer Char"/>
    <w:basedOn w:val="DefaultParagraphFont"/>
    <w:link w:val="Footer"/>
    <w:uiPriority w:val="99"/>
    <w:semiHidden/>
    <w:rsid w:val="00A63A1D"/>
    <w:rPr>
      <w:rFonts w:ascii="Times New Roman" w:eastAsia="SimSun" w:hAnsi="Times New Roman" w:cs="Times New Roman"/>
      <w:sz w:val="22"/>
      <w:szCs w:val="20"/>
      <w:lang w:val="en-CA"/>
    </w:rPr>
  </w:style>
  <w:style w:type="paragraph" w:customStyle="1" w:styleId="ColorfulShading-Accent12">
    <w:name w:val="Colorful Shading - Accent 12"/>
    <w:uiPriority w:val="99"/>
    <w:semiHidden/>
    <w:rsid w:val="00A63A1D"/>
    <w:rPr>
      <w:rFonts w:ascii="Times New Roman" w:eastAsia="Malgun Gothic" w:hAnsi="Times New Roman" w:cs="Times New Roman"/>
      <w:sz w:val="20"/>
      <w:szCs w:val="20"/>
      <w:lang w:val="en-GB"/>
    </w:rPr>
  </w:style>
  <w:style w:type="paragraph" w:styleId="IndexHeading">
    <w:name w:val="index heading"/>
    <w:basedOn w:val="Normal"/>
    <w:next w:val="ColorfulShading-Accent12"/>
    <w:uiPriority w:val="99"/>
    <w:semiHidden/>
    <w:unhideWhenUsed/>
    <w:rsid w:val="00A63A1D"/>
    <w:pPr>
      <w:tabs>
        <w:tab w:val="left" w:pos="426"/>
        <w:tab w:val="left" w:pos="851"/>
        <w:tab w:val="left" w:pos="1276"/>
        <w:tab w:val="left" w:pos="1701"/>
        <w:tab w:val="left" w:pos="2127"/>
      </w:tabs>
      <w:overflowPunct w:val="0"/>
      <w:autoSpaceDE w:val="0"/>
      <w:autoSpaceDN w:val="0"/>
      <w:adjustRightInd w:val="0"/>
      <w:spacing w:before="90" w:after="180" w:line="240" w:lineRule="atLeast"/>
      <w:jc w:val="left"/>
    </w:pPr>
    <w:rPr>
      <w:rFonts w:eastAsia="Malgun Gothic"/>
      <w:b/>
      <w:bCs/>
      <w:sz w:val="22"/>
      <w:szCs w:val="22"/>
      <w:lang w:val="en-GB"/>
    </w:rPr>
  </w:style>
  <w:style w:type="character" w:customStyle="1" w:styleId="CaptionChar1">
    <w:name w:val="Caption Char1"/>
    <w:link w:val="Caption"/>
    <w:locked/>
    <w:rsid w:val="00A63A1D"/>
    <w:rPr>
      <w:b/>
      <w:bCs/>
      <w:color w:val="4F81BD" w:themeColor="accent1"/>
      <w:sz w:val="18"/>
      <w:szCs w:val="18"/>
      <w:lang w:val="it-IT" w:eastAsia="it-IT"/>
    </w:rPr>
  </w:style>
  <w:style w:type="paragraph" w:styleId="TableofFigures">
    <w:name w:val="table of figures"/>
    <w:basedOn w:val="Normal"/>
    <w:next w:val="Normal"/>
    <w:uiPriority w:val="99"/>
    <w:semiHidden/>
    <w:unhideWhenUsed/>
    <w:rsid w:val="00A63A1D"/>
    <w:pPr>
      <w:overflowPunct w:val="0"/>
      <w:autoSpaceDE w:val="0"/>
      <w:autoSpaceDN w:val="0"/>
      <w:adjustRightInd w:val="0"/>
      <w:spacing w:before="136"/>
      <w:ind w:left="400" w:hanging="400"/>
    </w:pPr>
    <w:rPr>
      <w:rFonts w:eastAsia="Malgun Gothic"/>
      <w:sz w:val="20"/>
      <w:szCs w:val="20"/>
      <w:lang w:val="en-GB"/>
    </w:rPr>
  </w:style>
  <w:style w:type="paragraph" w:styleId="EndnoteText">
    <w:name w:val="endnote text"/>
    <w:basedOn w:val="Normal"/>
    <w:link w:val="EndnoteTextChar"/>
    <w:uiPriority w:val="99"/>
    <w:semiHidden/>
    <w:unhideWhenUsed/>
    <w:rsid w:val="00A63A1D"/>
    <w:pPr>
      <w:spacing w:after="75"/>
    </w:pPr>
    <w:rPr>
      <w:rFonts w:eastAsia="Malgun Gothic"/>
      <w:sz w:val="20"/>
      <w:szCs w:val="20"/>
      <w:lang w:val="en-GB" w:eastAsia="x-none"/>
    </w:rPr>
  </w:style>
  <w:style w:type="character" w:customStyle="1" w:styleId="EndnoteTextChar">
    <w:name w:val="Endnote Text Char"/>
    <w:basedOn w:val="DefaultParagraphFont"/>
    <w:link w:val="EndnoteText"/>
    <w:uiPriority w:val="99"/>
    <w:semiHidden/>
    <w:rsid w:val="00A63A1D"/>
    <w:rPr>
      <w:rFonts w:ascii="Times New Roman" w:eastAsia="Malgun Gothic" w:hAnsi="Times New Roman" w:cs="Times New Roman"/>
      <w:sz w:val="20"/>
      <w:szCs w:val="20"/>
      <w:lang w:val="en-GB" w:eastAsia="x-none"/>
    </w:rPr>
  </w:style>
  <w:style w:type="paragraph" w:styleId="ListBullet">
    <w:name w:val="List Bullet"/>
    <w:basedOn w:val="Normal"/>
    <w:uiPriority w:val="99"/>
    <w:semiHidden/>
    <w:unhideWhenUsed/>
    <w:rsid w:val="00A63A1D"/>
    <w:pPr>
      <w:numPr>
        <w:numId w:val="6"/>
      </w:num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paragraph" w:styleId="ListNumber">
    <w:name w:val="List Number"/>
    <w:aliases w:val="OL"/>
    <w:basedOn w:val="Normal"/>
    <w:uiPriority w:val="99"/>
    <w:semiHidden/>
    <w:unhideWhenUsed/>
    <w:rsid w:val="00A63A1D"/>
    <w:pPr>
      <w:numPr>
        <w:numId w:val="7"/>
      </w:numPr>
      <w:tabs>
        <w:tab w:val="clear" w:pos="360"/>
        <w:tab w:val="left" w:pos="400"/>
      </w:tabs>
      <w:spacing w:after="240" w:line="230" w:lineRule="atLeast"/>
    </w:pPr>
    <w:rPr>
      <w:sz w:val="20"/>
      <w:szCs w:val="20"/>
      <w:lang w:val="en-GB" w:eastAsia="ja-JP"/>
    </w:rPr>
  </w:style>
  <w:style w:type="paragraph" w:styleId="ListBullet4">
    <w:name w:val="List Bullet 4"/>
    <w:basedOn w:val="Normal"/>
    <w:autoRedefine/>
    <w:uiPriority w:val="99"/>
    <w:semiHidden/>
    <w:unhideWhenUsed/>
    <w:rsid w:val="00A63A1D"/>
    <w:pPr>
      <w:tabs>
        <w:tab w:val="num" w:pos="1209"/>
      </w:tabs>
      <w:spacing w:after="240" w:line="230" w:lineRule="atLeast"/>
      <w:ind w:left="1209" w:hanging="360"/>
    </w:pPr>
    <w:rPr>
      <w:rFonts w:ascii="Arial" w:hAnsi="Arial"/>
      <w:sz w:val="20"/>
      <w:szCs w:val="20"/>
      <w:lang w:val="en-GB" w:eastAsia="ja-JP"/>
    </w:rPr>
  </w:style>
  <w:style w:type="paragraph" w:styleId="ListNumber2">
    <w:name w:val="List Number 2"/>
    <w:basedOn w:val="Normal"/>
    <w:uiPriority w:val="99"/>
    <w:semiHidden/>
    <w:unhideWhenUsed/>
    <w:rsid w:val="00A63A1D"/>
    <w:pPr>
      <w:numPr>
        <w:ilvl w:val="1"/>
        <w:numId w:val="7"/>
      </w:numPr>
      <w:tabs>
        <w:tab w:val="left" w:pos="800"/>
      </w:tabs>
      <w:spacing w:after="240" w:line="230" w:lineRule="atLeast"/>
    </w:pPr>
    <w:rPr>
      <w:sz w:val="20"/>
      <w:szCs w:val="20"/>
      <w:lang w:val="en-GB" w:eastAsia="ja-JP"/>
    </w:rPr>
  </w:style>
  <w:style w:type="paragraph" w:styleId="ListNumber3">
    <w:name w:val="List Number 3"/>
    <w:basedOn w:val="Normal"/>
    <w:uiPriority w:val="99"/>
    <w:semiHidden/>
    <w:unhideWhenUsed/>
    <w:rsid w:val="00A63A1D"/>
    <w:pPr>
      <w:numPr>
        <w:ilvl w:val="2"/>
        <w:numId w:val="7"/>
      </w:numPr>
      <w:tabs>
        <w:tab w:val="left" w:pos="1200"/>
      </w:tabs>
      <w:spacing w:after="240" w:line="230" w:lineRule="atLeast"/>
    </w:pPr>
    <w:rPr>
      <w:sz w:val="20"/>
      <w:szCs w:val="20"/>
      <w:lang w:val="en-GB" w:eastAsia="ja-JP"/>
    </w:rPr>
  </w:style>
  <w:style w:type="paragraph" w:styleId="ListNumber4">
    <w:name w:val="List Number 4"/>
    <w:basedOn w:val="Normal"/>
    <w:uiPriority w:val="99"/>
    <w:semiHidden/>
    <w:unhideWhenUsed/>
    <w:rsid w:val="00A63A1D"/>
    <w:pPr>
      <w:numPr>
        <w:ilvl w:val="3"/>
        <w:numId w:val="7"/>
      </w:numPr>
      <w:tabs>
        <w:tab w:val="left" w:pos="1600"/>
      </w:tabs>
      <w:spacing w:after="240" w:line="230" w:lineRule="atLeast"/>
    </w:pPr>
    <w:rPr>
      <w:sz w:val="20"/>
      <w:szCs w:val="20"/>
      <w:lang w:val="en-GB" w:eastAsia="ja-JP"/>
    </w:rPr>
  </w:style>
  <w:style w:type="paragraph" w:styleId="ListNumber5">
    <w:name w:val="List Number 5"/>
    <w:basedOn w:val="Normal"/>
    <w:uiPriority w:val="99"/>
    <w:semiHidden/>
    <w:unhideWhenUsed/>
    <w:rsid w:val="00A63A1D"/>
    <w:pPr>
      <w:numPr>
        <w:numId w:val="8"/>
      </w:numPr>
      <w:tabs>
        <w:tab w:val="clear" w:pos="1440"/>
        <w:tab w:val="num" w:pos="0"/>
        <w:tab w:val="num" w:pos="1492"/>
      </w:tabs>
      <w:spacing w:after="240" w:line="230" w:lineRule="atLeast"/>
      <w:ind w:left="1492" w:hanging="403"/>
    </w:pPr>
    <w:rPr>
      <w:rFonts w:ascii="Arial" w:hAnsi="Arial"/>
      <w:sz w:val="20"/>
      <w:szCs w:val="20"/>
      <w:lang w:val="en-GB" w:eastAsia="ja-JP"/>
    </w:rPr>
  </w:style>
  <w:style w:type="paragraph" w:customStyle="1" w:styleId="heading1aftertitle">
    <w:name w:val="heading 1aftertitle"/>
    <w:basedOn w:val="Heading1"/>
    <w:next w:val="Normal"/>
    <w:uiPriority w:val="99"/>
    <w:rsid w:val="00A63A1D"/>
    <w:pPr>
      <w:keepLines/>
      <w:numPr>
        <w:numId w:val="0"/>
      </w:numPr>
      <w:tabs>
        <w:tab w:val="num" w:pos="720"/>
        <w:tab w:val="left" w:pos="794"/>
        <w:tab w:val="left" w:pos="1191"/>
        <w:tab w:val="left" w:pos="1588"/>
        <w:tab w:val="left" w:pos="1985"/>
      </w:tabs>
      <w:overflowPunct w:val="0"/>
      <w:autoSpaceDE w:val="0"/>
      <w:autoSpaceDN w:val="0"/>
      <w:adjustRightInd w:val="0"/>
      <w:spacing w:before="1134" w:after="0"/>
      <w:ind w:left="360" w:hanging="360"/>
      <w:jc w:val="left"/>
      <w:outlineLvl w:val="9"/>
    </w:pPr>
    <w:rPr>
      <w:rFonts w:ascii="Times New Roman" w:eastAsia="Malgun Gothic" w:hAnsi="Times New Roman"/>
      <w:kern w:val="0"/>
      <w:sz w:val="24"/>
      <w:szCs w:val="24"/>
      <w:lang w:val="en-GB" w:eastAsia="en-US"/>
    </w:rPr>
  </w:style>
  <w:style w:type="paragraph" w:styleId="Title">
    <w:name w:val="Title"/>
    <w:basedOn w:val="Normal"/>
    <w:next w:val="heading1aftertitle"/>
    <w:link w:val="TitleChar"/>
    <w:uiPriority w:val="99"/>
    <w:qFormat/>
    <w:rsid w:val="00A63A1D"/>
    <w:pPr>
      <w:tabs>
        <w:tab w:val="left" w:pos="794"/>
        <w:tab w:val="left" w:pos="1191"/>
        <w:tab w:val="left" w:pos="1588"/>
        <w:tab w:val="left" w:pos="1985"/>
      </w:tabs>
      <w:overflowPunct w:val="0"/>
      <w:autoSpaceDE w:val="0"/>
      <w:autoSpaceDN w:val="0"/>
      <w:adjustRightInd w:val="0"/>
      <w:spacing w:before="840" w:after="480"/>
      <w:jc w:val="center"/>
    </w:pPr>
    <w:rPr>
      <w:rFonts w:ascii="Cambria" w:eastAsia="Malgun Gothic" w:hAnsi="Cambria"/>
      <w:b/>
      <w:bCs/>
      <w:kern w:val="28"/>
      <w:sz w:val="32"/>
      <w:szCs w:val="32"/>
      <w:lang w:val="en-GB" w:eastAsia="x-none"/>
    </w:rPr>
  </w:style>
  <w:style w:type="character" w:customStyle="1" w:styleId="TitleChar">
    <w:name w:val="Title Char"/>
    <w:basedOn w:val="DefaultParagraphFont"/>
    <w:link w:val="Title"/>
    <w:uiPriority w:val="99"/>
    <w:rsid w:val="00A63A1D"/>
    <w:rPr>
      <w:rFonts w:ascii="Cambria" w:eastAsia="Malgun Gothic" w:hAnsi="Cambria" w:cs="Times New Roman"/>
      <w:b/>
      <w:bCs/>
      <w:kern w:val="28"/>
      <w:sz w:val="32"/>
      <w:szCs w:val="32"/>
      <w:lang w:val="en-GB" w:eastAsia="x-none"/>
    </w:rPr>
  </w:style>
  <w:style w:type="paragraph" w:styleId="BodyText">
    <w:name w:val="Body Text"/>
    <w:basedOn w:val="Normal"/>
    <w:link w:val="BodyTextChar"/>
    <w:uiPriority w:val="99"/>
    <w:semiHidden/>
    <w:unhideWhenUsed/>
    <w:rsid w:val="00A63A1D"/>
    <w:pPr>
      <w:spacing w:after="60"/>
    </w:pPr>
    <w:rPr>
      <w:rFonts w:eastAsia="Batang"/>
      <w:sz w:val="22"/>
      <w:szCs w:val="22"/>
      <w:lang w:val="en-GB"/>
    </w:rPr>
  </w:style>
  <w:style w:type="character" w:customStyle="1" w:styleId="BodyTextChar">
    <w:name w:val="Body Text Char"/>
    <w:basedOn w:val="DefaultParagraphFont"/>
    <w:link w:val="BodyText"/>
    <w:uiPriority w:val="99"/>
    <w:semiHidden/>
    <w:rsid w:val="00A63A1D"/>
    <w:rPr>
      <w:rFonts w:ascii="Times New Roman" w:eastAsia="Batang" w:hAnsi="Times New Roman" w:cs="Times New Roman"/>
      <w:sz w:val="22"/>
      <w:szCs w:val="22"/>
      <w:lang w:val="en-GB"/>
    </w:rPr>
  </w:style>
  <w:style w:type="paragraph" w:styleId="BodyTextIndent">
    <w:name w:val="Body Text Indent"/>
    <w:basedOn w:val="Normal"/>
    <w:link w:val="BodyTextIndentChar"/>
    <w:uiPriority w:val="99"/>
    <w:semiHidden/>
    <w:unhideWhenUsed/>
    <w:rsid w:val="00A63A1D"/>
    <w:pPr>
      <w:tabs>
        <w:tab w:val="left" w:pos="794"/>
        <w:tab w:val="left" w:pos="1191"/>
        <w:tab w:val="left" w:pos="1588"/>
        <w:tab w:val="left" w:pos="1985"/>
      </w:tabs>
      <w:overflowPunct w:val="0"/>
      <w:autoSpaceDE w:val="0"/>
      <w:autoSpaceDN w:val="0"/>
      <w:adjustRightInd w:val="0"/>
      <w:spacing w:before="136" w:after="120" w:line="480" w:lineRule="auto"/>
    </w:pPr>
    <w:rPr>
      <w:rFonts w:eastAsia="Malgun Gothic"/>
      <w:sz w:val="20"/>
      <w:szCs w:val="20"/>
      <w:lang w:val="en-GB" w:eastAsia="x-none"/>
    </w:rPr>
  </w:style>
  <w:style w:type="character" w:customStyle="1" w:styleId="BodyTextIndentChar">
    <w:name w:val="Body Text Indent Char"/>
    <w:basedOn w:val="DefaultParagraphFont"/>
    <w:link w:val="BodyTextIndent"/>
    <w:uiPriority w:val="99"/>
    <w:semiHidden/>
    <w:rsid w:val="00A63A1D"/>
    <w:rPr>
      <w:rFonts w:ascii="Times New Roman" w:eastAsia="Malgun Gothic" w:hAnsi="Times New Roman" w:cs="Times New Roman"/>
      <w:sz w:val="20"/>
      <w:szCs w:val="20"/>
      <w:lang w:val="en-GB" w:eastAsia="x-none"/>
    </w:rPr>
  </w:style>
  <w:style w:type="paragraph" w:styleId="ListContinue">
    <w:name w:val="List Continue"/>
    <w:aliases w:val="list 1,list-1"/>
    <w:basedOn w:val="Normal"/>
    <w:uiPriority w:val="99"/>
    <w:semiHidden/>
    <w:unhideWhenUsed/>
    <w:rsid w:val="00A63A1D"/>
    <w:pPr>
      <w:numPr>
        <w:numId w:val="9"/>
      </w:numPr>
      <w:tabs>
        <w:tab w:val="left" w:pos="400"/>
      </w:tabs>
      <w:spacing w:after="240" w:line="230" w:lineRule="atLeast"/>
    </w:pPr>
    <w:rPr>
      <w:sz w:val="20"/>
      <w:szCs w:val="20"/>
      <w:lang w:val="en-GB" w:eastAsia="ja-JP"/>
    </w:rPr>
  </w:style>
  <w:style w:type="paragraph" w:styleId="ListContinue2">
    <w:name w:val="List Continue 2"/>
    <w:aliases w:val="list-2"/>
    <w:basedOn w:val="ListContinue"/>
    <w:uiPriority w:val="99"/>
    <w:semiHidden/>
    <w:unhideWhenUsed/>
    <w:rsid w:val="00A63A1D"/>
    <w:pPr>
      <w:numPr>
        <w:ilvl w:val="1"/>
      </w:numPr>
      <w:tabs>
        <w:tab w:val="clear" w:pos="400"/>
        <w:tab w:val="left" w:pos="800"/>
        <w:tab w:val="num" w:pos="1268"/>
        <w:tab w:val="num" w:pos="1440"/>
      </w:tabs>
      <w:ind w:hanging="360"/>
    </w:pPr>
  </w:style>
  <w:style w:type="paragraph" w:styleId="ListContinue3">
    <w:name w:val="List Continue 3"/>
    <w:aliases w:val="list-3"/>
    <w:basedOn w:val="ListContinue"/>
    <w:uiPriority w:val="99"/>
    <w:semiHidden/>
    <w:unhideWhenUsed/>
    <w:rsid w:val="00A63A1D"/>
    <w:pPr>
      <w:numPr>
        <w:ilvl w:val="2"/>
      </w:numPr>
      <w:tabs>
        <w:tab w:val="clear" w:pos="400"/>
        <w:tab w:val="left" w:pos="1200"/>
        <w:tab w:val="num" w:pos="1988"/>
        <w:tab w:val="num" w:pos="2160"/>
      </w:tabs>
      <w:ind w:hanging="180"/>
    </w:pPr>
  </w:style>
  <w:style w:type="paragraph" w:styleId="ListContinue4">
    <w:name w:val="List Continue 4"/>
    <w:aliases w:val="list-4"/>
    <w:basedOn w:val="ListContinue"/>
    <w:uiPriority w:val="99"/>
    <w:semiHidden/>
    <w:unhideWhenUsed/>
    <w:rsid w:val="00A63A1D"/>
    <w:pPr>
      <w:numPr>
        <w:ilvl w:val="3"/>
      </w:numPr>
      <w:tabs>
        <w:tab w:val="clear" w:pos="400"/>
        <w:tab w:val="left" w:pos="1600"/>
        <w:tab w:val="num" w:pos="2708"/>
        <w:tab w:val="num" w:pos="2880"/>
      </w:tabs>
      <w:ind w:hanging="360"/>
    </w:pPr>
  </w:style>
  <w:style w:type="paragraph" w:styleId="MessageHeader">
    <w:name w:val="Message Header"/>
    <w:basedOn w:val="Normal"/>
    <w:link w:val="MessageHeaderChar"/>
    <w:uiPriority w:val="99"/>
    <w:semiHidden/>
    <w:unhideWhenUsed/>
    <w:rsid w:val="00A63A1D"/>
    <w:pPr>
      <w:pBdr>
        <w:top w:val="single" w:sz="6" w:space="1" w:color="auto"/>
        <w:left w:val="single" w:sz="6" w:space="1" w:color="auto"/>
        <w:bottom w:val="single" w:sz="6" w:space="1" w:color="auto"/>
        <w:right w:val="single" w:sz="6" w:space="1" w:color="auto"/>
      </w:pBdr>
      <w:shd w:val="pct20" w:color="auto" w:fill="auto"/>
      <w:tabs>
        <w:tab w:val="left" w:pos="794"/>
        <w:tab w:val="left" w:pos="1191"/>
        <w:tab w:val="left" w:pos="1588"/>
        <w:tab w:val="left" w:pos="1985"/>
      </w:tabs>
      <w:overflowPunct w:val="0"/>
      <w:autoSpaceDE w:val="0"/>
      <w:autoSpaceDN w:val="0"/>
      <w:adjustRightInd w:val="0"/>
      <w:spacing w:before="136"/>
      <w:ind w:left="1080" w:hanging="1080"/>
    </w:pPr>
    <w:rPr>
      <w:rFonts w:ascii="Cambria" w:eastAsia="SimSun" w:hAnsi="Cambria"/>
      <w:lang w:val="en-GB"/>
    </w:rPr>
  </w:style>
  <w:style w:type="character" w:customStyle="1" w:styleId="MessageHeaderChar">
    <w:name w:val="Message Header Char"/>
    <w:basedOn w:val="DefaultParagraphFont"/>
    <w:link w:val="MessageHeader"/>
    <w:uiPriority w:val="99"/>
    <w:semiHidden/>
    <w:rsid w:val="00A63A1D"/>
    <w:rPr>
      <w:rFonts w:ascii="Cambria" w:eastAsia="SimSun" w:hAnsi="Cambria" w:cs="Times New Roman"/>
      <w:shd w:val="pct20" w:color="auto" w:fill="auto"/>
      <w:lang w:val="en-GB"/>
    </w:rPr>
  </w:style>
  <w:style w:type="paragraph" w:styleId="Date">
    <w:name w:val="Date"/>
    <w:basedOn w:val="Normal"/>
    <w:next w:val="Normal"/>
    <w:link w:val="DateChar"/>
    <w:uiPriority w:val="99"/>
    <w:semiHidden/>
    <w:unhideWhenUsed/>
    <w:rsid w:val="00A63A1D"/>
    <w:p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eastAsia="x-none"/>
    </w:rPr>
  </w:style>
  <w:style w:type="character" w:customStyle="1" w:styleId="DateChar">
    <w:name w:val="Date Char"/>
    <w:basedOn w:val="DefaultParagraphFont"/>
    <w:link w:val="Date"/>
    <w:uiPriority w:val="99"/>
    <w:semiHidden/>
    <w:rsid w:val="00A63A1D"/>
    <w:rPr>
      <w:rFonts w:ascii="Times New Roman" w:eastAsia="Malgun Gothic" w:hAnsi="Times New Roman" w:cs="Times New Roman"/>
      <w:sz w:val="20"/>
      <w:szCs w:val="20"/>
      <w:lang w:val="en-GB" w:eastAsia="x-none"/>
    </w:rPr>
  </w:style>
  <w:style w:type="paragraph" w:styleId="BodyText2">
    <w:name w:val="Body Text 2"/>
    <w:basedOn w:val="Normal"/>
    <w:link w:val="BodyText2Char"/>
    <w:uiPriority w:val="99"/>
    <w:semiHidden/>
    <w:unhideWhenUsed/>
    <w:rsid w:val="00A63A1D"/>
    <w:pPr>
      <w:tabs>
        <w:tab w:val="left" w:pos="794"/>
        <w:tab w:val="left" w:pos="1191"/>
        <w:tab w:val="left" w:pos="1588"/>
        <w:tab w:val="left" w:pos="1985"/>
      </w:tabs>
      <w:overflowPunct w:val="0"/>
      <w:autoSpaceDE w:val="0"/>
      <w:autoSpaceDN w:val="0"/>
      <w:adjustRightInd w:val="0"/>
      <w:spacing w:before="136" w:after="120" w:line="480" w:lineRule="auto"/>
    </w:pPr>
    <w:rPr>
      <w:rFonts w:eastAsia="Malgun Gothic"/>
      <w:sz w:val="20"/>
      <w:szCs w:val="20"/>
      <w:lang w:val="en-GB" w:eastAsia="x-none"/>
    </w:rPr>
  </w:style>
  <w:style w:type="character" w:customStyle="1" w:styleId="BodyText2Char">
    <w:name w:val="Body Text 2 Char"/>
    <w:basedOn w:val="DefaultParagraphFont"/>
    <w:link w:val="BodyText2"/>
    <w:uiPriority w:val="99"/>
    <w:semiHidden/>
    <w:rsid w:val="00A63A1D"/>
    <w:rPr>
      <w:rFonts w:ascii="Times New Roman" w:eastAsia="Malgun Gothic" w:hAnsi="Times New Roman" w:cs="Times New Roman"/>
      <w:sz w:val="20"/>
      <w:szCs w:val="20"/>
      <w:lang w:val="en-GB" w:eastAsia="x-none"/>
    </w:rPr>
  </w:style>
  <w:style w:type="paragraph" w:styleId="BodyText3">
    <w:name w:val="Body Text 3"/>
    <w:basedOn w:val="Normal"/>
    <w:link w:val="BodyText3Char"/>
    <w:uiPriority w:val="99"/>
    <w:semiHidden/>
    <w:unhideWhenUsed/>
    <w:rsid w:val="00A63A1D"/>
    <w:pPr>
      <w:tabs>
        <w:tab w:val="left" w:pos="794"/>
        <w:tab w:val="left" w:pos="1191"/>
        <w:tab w:val="left" w:pos="1588"/>
        <w:tab w:val="left" w:pos="1985"/>
      </w:tabs>
      <w:overflowPunct w:val="0"/>
      <w:autoSpaceDE w:val="0"/>
      <w:autoSpaceDN w:val="0"/>
      <w:adjustRightInd w:val="0"/>
      <w:spacing w:before="136" w:after="120"/>
    </w:pPr>
    <w:rPr>
      <w:rFonts w:eastAsia="Malgun Gothic"/>
      <w:sz w:val="16"/>
      <w:szCs w:val="16"/>
      <w:lang w:val="en-GB" w:eastAsia="x-none"/>
    </w:rPr>
  </w:style>
  <w:style w:type="character" w:customStyle="1" w:styleId="BodyText3Char">
    <w:name w:val="Body Text 3 Char"/>
    <w:basedOn w:val="DefaultParagraphFont"/>
    <w:link w:val="BodyText3"/>
    <w:uiPriority w:val="99"/>
    <w:semiHidden/>
    <w:rsid w:val="00A63A1D"/>
    <w:rPr>
      <w:rFonts w:ascii="Times New Roman" w:eastAsia="Malgun Gothic" w:hAnsi="Times New Roman" w:cs="Times New Roman"/>
      <w:sz w:val="16"/>
      <w:szCs w:val="16"/>
      <w:lang w:val="en-GB" w:eastAsia="x-none"/>
    </w:rPr>
  </w:style>
  <w:style w:type="paragraph" w:styleId="BodyTextIndent2">
    <w:name w:val="Body Text Indent 2"/>
    <w:basedOn w:val="Normal"/>
    <w:link w:val="BodyTextIndent2Char"/>
    <w:uiPriority w:val="99"/>
    <w:semiHidden/>
    <w:unhideWhenUsed/>
    <w:rsid w:val="00A63A1D"/>
    <w:pPr>
      <w:tabs>
        <w:tab w:val="left" w:pos="794"/>
        <w:tab w:val="left" w:pos="1191"/>
        <w:tab w:val="left" w:pos="1588"/>
        <w:tab w:val="left" w:pos="1985"/>
      </w:tabs>
      <w:overflowPunct w:val="0"/>
      <w:autoSpaceDE w:val="0"/>
      <w:autoSpaceDN w:val="0"/>
      <w:adjustRightInd w:val="0"/>
      <w:spacing w:before="136" w:after="120" w:line="480" w:lineRule="auto"/>
      <w:ind w:left="283"/>
    </w:pPr>
    <w:rPr>
      <w:rFonts w:eastAsia="Malgun Gothic"/>
      <w:sz w:val="20"/>
      <w:szCs w:val="20"/>
      <w:lang w:val="en-GB" w:eastAsia="x-none"/>
    </w:rPr>
  </w:style>
  <w:style w:type="character" w:customStyle="1" w:styleId="BodyTextIndent2Char">
    <w:name w:val="Body Text Indent 2 Char"/>
    <w:basedOn w:val="DefaultParagraphFont"/>
    <w:link w:val="BodyTextIndent2"/>
    <w:uiPriority w:val="99"/>
    <w:semiHidden/>
    <w:rsid w:val="00A63A1D"/>
    <w:rPr>
      <w:rFonts w:ascii="Times New Roman" w:eastAsia="Malgun Gothic" w:hAnsi="Times New Roman" w:cs="Times New Roman"/>
      <w:sz w:val="20"/>
      <w:szCs w:val="20"/>
      <w:lang w:val="en-GB" w:eastAsia="x-none"/>
    </w:rPr>
  </w:style>
  <w:style w:type="paragraph" w:styleId="BodyTextIndent3">
    <w:name w:val="Body Text Indent 3"/>
    <w:basedOn w:val="Normal"/>
    <w:link w:val="BodyTextIndent3Char"/>
    <w:uiPriority w:val="99"/>
    <w:semiHidden/>
    <w:unhideWhenUsed/>
    <w:rsid w:val="00A63A1D"/>
    <w:pPr>
      <w:spacing w:before="136"/>
      <w:ind w:left="720"/>
    </w:pPr>
    <w:rPr>
      <w:rFonts w:eastAsia="Malgun Gothic"/>
      <w:sz w:val="16"/>
      <w:szCs w:val="16"/>
      <w:lang w:val="en-GB" w:eastAsia="x-none"/>
    </w:rPr>
  </w:style>
  <w:style w:type="character" w:customStyle="1" w:styleId="BodyTextIndent3Char">
    <w:name w:val="Body Text Indent 3 Char"/>
    <w:basedOn w:val="DefaultParagraphFont"/>
    <w:link w:val="BodyTextIndent3"/>
    <w:uiPriority w:val="99"/>
    <w:semiHidden/>
    <w:rsid w:val="00A63A1D"/>
    <w:rPr>
      <w:rFonts w:ascii="Times New Roman" w:eastAsia="Malgun Gothic" w:hAnsi="Times New Roman" w:cs="Times New Roman"/>
      <w:sz w:val="16"/>
      <w:szCs w:val="16"/>
      <w:lang w:val="en-GB" w:eastAsia="x-none"/>
    </w:rPr>
  </w:style>
  <w:style w:type="paragraph" w:styleId="DocumentMap">
    <w:name w:val="Document Map"/>
    <w:basedOn w:val="Normal"/>
    <w:link w:val="DocumentMapChar"/>
    <w:uiPriority w:val="99"/>
    <w:semiHidden/>
    <w:unhideWhenUsed/>
    <w:rsid w:val="00A63A1D"/>
    <w:pPr>
      <w:tabs>
        <w:tab w:val="left" w:pos="360"/>
        <w:tab w:val="left" w:pos="720"/>
        <w:tab w:val="left" w:pos="1080"/>
        <w:tab w:val="left" w:pos="1440"/>
      </w:tabs>
      <w:overflowPunct w:val="0"/>
      <w:autoSpaceDE w:val="0"/>
      <w:autoSpaceDN w:val="0"/>
      <w:adjustRightInd w:val="0"/>
      <w:spacing w:before="136"/>
      <w:jc w:val="left"/>
    </w:pPr>
    <w:rPr>
      <w:rFonts w:ascii="Tahoma" w:eastAsia="SimSun" w:hAnsi="Tahoma" w:cs="Tahoma"/>
      <w:sz w:val="16"/>
      <w:szCs w:val="16"/>
      <w:lang w:val="en-CA"/>
    </w:rPr>
  </w:style>
  <w:style w:type="character" w:customStyle="1" w:styleId="DocumentMapChar">
    <w:name w:val="Document Map Char"/>
    <w:basedOn w:val="DefaultParagraphFont"/>
    <w:link w:val="DocumentMap"/>
    <w:uiPriority w:val="99"/>
    <w:semiHidden/>
    <w:rsid w:val="00A63A1D"/>
    <w:rPr>
      <w:rFonts w:ascii="Tahoma" w:eastAsia="SimSun" w:hAnsi="Tahoma" w:cs="Tahoma"/>
      <w:sz w:val="16"/>
      <w:szCs w:val="16"/>
      <w:lang w:val="en-CA"/>
    </w:rPr>
  </w:style>
  <w:style w:type="paragraph" w:styleId="PlainText">
    <w:name w:val="Plain Text"/>
    <w:basedOn w:val="Normal"/>
    <w:link w:val="PlainTextChar"/>
    <w:uiPriority w:val="99"/>
    <w:semiHidden/>
    <w:unhideWhenUsed/>
    <w:rsid w:val="00A63A1D"/>
    <w:pPr>
      <w:jc w:val="left"/>
    </w:pPr>
    <w:rPr>
      <w:rFonts w:ascii="Calibri" w:eastAsia="Calibri" w:hAnsi="Calibri" w:cs="Consolas"/>
      <w:sz w:val="22"/>
      <w:szCs w:val="21"/>
      <w:lang w:val="en-CA"/>
    </w:rPr>
  </w:style>
  <w:style w:type="character" w:customStyle="1" w:styleId="PlainTextChar">
    <w:name w:val="Plain Text Char"/>
    <w:basedOn w:val="DefaultParagraphFont"/>
    <w:link w:val="PlainText"/>
    <w:uiPriority w:val="99"/>
    <w:semiHidden/>
    <w:rsid w:val="00A63A1D"/>
    <w:rPr>
      <w:rFonts w:ascii="Calibri" w:eastAsia="Calibri" w:hAnsi="Calibri" w:cs="Consolas"/>
      <w:sz w:val="22"/>
      <w:szCs w:val="21"/>
      <w:lang w:val="en-CA"/>
    </w:rPr>
  </w:style>
  <w:style w:type="paragraph" w:styleId="CommentSubject">
    <w:name w:val="annotation subject"/>
    <w:basedOn w:val="CommentText"/>
    <w:next w:val="CommentText"/>
    <w:link w:val="CommentSubjectChar"/>
    <w:uiPriority w:val="99"/>
    <w:semiHidden/>
    <w:unhideWhenUsed/>
    <w:rsid w:val="00A63A1D"/>
    <w:rPr>
      <w:b/>
      <w:bCs/>
    </w:rPr>
  </w:style>
  <w:style w:type="character" w:customStyle="1" w:styleId="CommentSubjectChar">
    <w:name w:val="Comment Subject Char"/>
    <w:basedOn w:val="CommentTextChar"/>
    <w:link w:val="CommentSubject"/>
    <w:uiPriority w:val="99"/>
    <w:semiHidden/>
    <w:rsid w:val="00A63A1D"/>
    <w:rPr>
      <w:rFonts w:ascii="Times New Roman" w:eastAsia="Malgun Gothic" w:hAnsi="Times New Roman" w:cs="Times New Roman"/>
      <w:b/>
      <w:bCs/>
      <w:sz w:val="20"/>
      <w:szCs w:val="20"/>
      <w:lang w:val="en-GB" w:eastAsia="x-none"/>
    </w:rPr>
  </w:style>
  <w:style w:type="paragraph" w:styleId="Revision">
    <w:name w:val="Revision"/>
    <w:uiPriority w:val="99"/>
    <w:semiHidden/>
    <w:rsid w:val="00A63A1D"/>
    <w:rPr>
      <w:rFonts w:ascii="Times New Roman" w:eastAsia="SimSun" w:hAnsi="Times New Roman" w:cs="Times New Roman"/>
      <w:sz w:val="22"/>
      <w:szCs w:val="20"/>
    </w:rPr>
  </w:style>
  <w:style w:type="paragraph" w:customStyle="1" w:styleId="StyleHeading1Justified">
    <w:name w:val="Style Heading 1 + Justified"/>
    <w:basedOn w:val="Heading1"/>
    <w:uiPriority w:val="99"/>
    <w:rsid w:val="00A63A1D"/>
    <w:pPr>
      <w:numPr>
        <w:numId w:val="1"/>
      </w:numPr>
      <w:tabs>
        <w:tab w:val="left" w:pos="360"/>
        <w:tab w:val="left" w:pos="720"/>
        <w:tab w:val="left" w:pos="1080"/>
        <w:tab w:val="left" w:pos="1440"/>
      </w:tabs>
      <w:overflowPunct w:val="0"/>
      <w:autoSpaceDE w:val="0"/>
      <w:autoSpaceDN w:val="0"/>
      <w:adjustRightInd w:val="0"/>
    </w:pPr>
    <w:rPr>
      <w:rFonts w:ascii="Times New Roman Bold" w:eastAsia="SimSun" w:hAnsi="Times New Roman Bold"/>
      <w:szCs w:val="20"/>
      <w:lang w:val="en-CA" w:eastAsia="en-US"/>
    </w:rPr>
  </w:style>
  <w:style w:type="paragraph" w:customStyle="1" w:styleId="tableheading">
    <w:name w:val="table heading"/>
    <w:basedOn w:val="Normal"/>
    <w:uiPriority w:val="99"/>
    <w:rsid w:val="00A63A1D"/>
    <w:pPr>
      <w:keepNext/>
      <w:keepLines/>
      <w:overflowPunct w:val="0"/>
      <w:autoSpaceDE w:val="0"/>
      <w:autoSpaceDN w:val="0"/>
      <w:adjustRightInd w:val="0"/>
      <w:spacing w:after="60"/>
    </w:pPr>
    <w:rPr>
      <w:rFonts w:eastAsia="Malgun Gothic"/>
      <w:b/>
      <w:bCs/>
      <w:sz w:val="20"/>
      <w:szCs w:val="20"/>
      <w:lang w:val="en-CA"/>
    </w:rPr>
  </w:style>
  <w:style w:type="character" w:customStyle="1" w:styleId="tablesyntaxChar">
    <w:name w:val="table syntax Char"/>
    <w:link w:val="tablesyntax"/>
    <w:locked/>
    <w:rsid w:val="00A63A1D"/>
    <w:rPr>
      <w:rFonts w:ascii="Times" w:eastAsia="Malgun Gothic" w:hAnsi="Times" w:cs="Times"/>
      <w:lang w:val="en-CA"/>
    </w:rPr>
  </w:style>
  <w:style w:type="paragraph" w:customStyle="1" w:styleId="tablesyntax">
    <w:name w:val="table syntax"/>
    <w:basedOn w:val="Normal"/>
    <w:link w:val="tablesyntaxChar"/>
    <w:rsid w:val="00A63A1D"/>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left"/>
    </w:pPr>
    <w:rPr>
      <w:rFonts w:ascii="Times" w:eastAsia="Malgun Gothic" w:hAnsi="Times" w:cs="Times"/>
      <w:lang w:val="en-CA"/>
    </w:rPr>
  </w:style>
  <w:style w:type="paragraph" w:customStyle="1" w:styleId="tablecell">
    <w:name w:val="table cell"/>
    <w:basedOn w:val="Normal"/>
    <w:uiPriority w:val="99"/>
    <w:rsid w:val="00A63A1D"/>
    <w:pPr>
      <w:keepNext/>
      <w:keepLines/>
      <w:overflowPunct w:val="0"/>
      <w:autoSpaceDE w:val="0"/>
      <w:autoSpaceDN w:val="0"/>
      <w:adjustRightInd w:val="0"/>
      <w:spacing w:after="60"/>
    </w:pPr>
    <w:rPr>
      <w:rFonts w:eastAsia="Malgun Gothic"/>
      <w:sz w:val="20"/>
      <w:szCs w:val="20"/>
      <w:lang w:val="en-CA"/>
    </w:rPr>
  </w:style>
  <w:style w:type="character" w:customStyle="1" w:styleId="Note1Char">
    <w:name w:val="Note 1 Char"/>
    <w:link w:val="Note1"/>
    <w:locked/>
    <w:rsid w:val="00A63A1D"/>
    <w:rPr>
      <w:rFonts w:ascii="Malgun Gothic" w:eastAsia="Malgun Gothic" w:hAnsi="Malgun Gothic"/>
      <w:sz w:val="18"/>
      <w:szCs w:val="18"/>
      <w:lang w:val="en-GB"/>
    </w:rPr>
  </w:style>
  <w:style w:type="paragraph" w:customStyle="1" w:styleId="Note1">
    <w:name w:val="Note 1"/>
    <w:basedOn w:val="Normal"/>
    <w:link w:val="Note1Char"/>
    <w:qFormat/>
    <w:rsid w:val="00A63A1D"/>
    <w:pPr>
      <w:overflowPunct w:val="0"/>
      <w:autoSpaceDE w:val="0"/>
      <w:autoSpaceDN w:val="0"/>
      <w:adjustRightInd w:val="0"/>
      <w:spacing w:before="60"/>
      <w:ind w:left="288"/>
    </w:pPr>
    <w:rPr>
      <w:rFonts w:ascii="Malgun Gothic" w:eastAsia="Malgun Gothic" w:hAnsi="Malgun Gothic" w:cstheme="minorBidi"/>
      <w:sz w:val="18"/>
      <w:szCs w:val="18"/>
      <w:lang w:val="en-GB"/>
    </w:rPr>
  </w:style>
  <w:style w:type="paragraph" w:customStyle="1" w:styleId="Tabletext">
    <w:name w:val="Table_text"/>
    <w:basedOn w:val="Normal"/>
    <w:uiPriority w:val="99"/>
    <w:rsid w:val="00A63A1D"/>
    <w:pPr>
      <w:keepLines/>
      <w:overflowPunct w:val="0"/>
      <w:autoSpaceDE w:val="0"/>
      <w:autoSpaceDN w:val="0"/>
      <w:adjustRightInd w:val="0"/>
      <w:spacing w:before="40" w:after="40" w:line="190" w:lineRule="exact"/>
      <w:jc w:val="left"/>
    </w:pPr>
    <w:rPr>
      <w:rFonts w:eastAsia="Malgun Gothic"/>
      <w:sz w:val="18"/>
      <w:szCs w:val="20"/>
      <w:lang w:val="en-GB"/>
    </w:rPr>
  </w:style>
  <w:style w:type="paragraph" w:customStyle="1" w:styleId="TableLegend">
    <w:name w:val="Table_Legend"/>
    <w:basedOn w:val="Normal"/>
    <w:next w:val="Normal"/>
    <w:uiPriority w:val="99"/>
    <w:rsid w:val="00A63A1D"/>
    <w:pPr>
      <w:keepNext/>
      <w:tabs>
        <w:tab w:val="left" w:pos="454"/>
      </w:tabs>
      <w:overflowPunct w:val="0"/>
      <w:autoSpaceDE w:val="0"/>
      <w:autoSpaceDN w:val="0"/>
      <w:adjustRightInd w:val="0"/>
      <w:spacing w:before="86"/>
    </w:pPr>
    <w:rPr>
      <w:rFonts w:eastAsia="Malgun Gothic"/>
      <w:sz w:val="18"/>
      <w:szCs w:val="18"/>
      <w:lang w:val="en-GB"/>
    </w:rPr>
  </w:style>
  <w:style w:type="paragraph" w:customStyle="1" w:styleId="TableText0">
    <w:name w:val="Table_Text"/>
    <w:basedOn w:val="TableLegend"/>
    <w:uiPriority w:val="99"/>
    <w:rsid w:val="00A63A1D"/>
    <w:pPr>
      <w:keepNext w:val="0"/>
      <w:keepLines/>
      <w:tabs>
        <w:tab w:val="clear" w:pos="454"/>
      </w:tabs>
      <w:spacing w:before="100" w:after="100" w:line="190" w:lineRule="exact"/>
    </w:pPr>
  </w:style>
  <w:style w:type="paragraph" w:customStyle="1" w:styleId="BlancCharChar">
    <w:name w:val="Blanc Char Char"/>
    <w:basedOn w:val="Normal"/>
    <w:next w:val="TableText0"/>
    <w:uiPriority w:val="99"/>
    <w:rsid w:val="00A63A1D"/>
    <w:pPr>
      <w:keepNext/>
      <w:overflowPunct w:val="0"/>
      <w:autoSpaceDE w:val="0"/>
      <w:autoSpaceDN w:val="0"/>
      <w:adjustRightInd w:val="0"/>
      <w:spacing w:after="57" w:line="12" w:lineRule="exact"/>
      <w:jc w:val="center"/>
    </w:pPr>
    <w:rPr>
      <w:rFonts w:eastAsia="Malgun Gothic"/>
      <w:sz w:val="8"/>
      <w:szCs w:val="8"/>
      <w:lang w:val="en-CA"/>
    </w:rPr>
  </w:style>
  <w:style w:type="paragraph" w:customStyle="1" w:styleId="enumlev1">
    <w:name w:val="enumlev1"/>
    <w:basedOn w:val="Normal"/>
    <w:uiPriority w:val="99"/>
    <w:rsid w:val="00A63A1D"/>
    <w:pPr>
      <w:tabs>
        <w:tab w:val="left" w:pos="794"/>
        <w:tab w:val="left" w:pos="1191"/>
        <w:tab w:val="left" w:pos="1588"/>
        <w:tab w:val="left" w:pos="1985"/>
      </w:tabs>
      <w:overflowPunct w:val="0"/>
      <w:autoSpaceDE w:val="0"/>
      <w:autoSpaceDN w:val="0"/>
      <w:adjustRightInd w:val="0"/>
      <w:spacing w:before="86"/>
      <w:ind w:left="1191" w:hanging="397"/>
    </w:pPr>
    <w:rPr>
      <w:rFonts w:eastAsia="Malgun Gothic"/>
      <w:sz w:val="20"/>
      <w:szCs w:val="20"/>
      <w:lang w:val="en-GB"/>
    </w:rPr>
  </w:style>
  <w:style w:type="paragraph" w:customStyle="1" w:styleId="enumlev2">
    <w:name w:val="enumlev2"/>
    <w:basedOn w:val="enumlev1"/>
    <w:uiPriority w:val="99"/>
    <w:rsid w:val="00A63A1D"/>
    <w:pPr>
      <w:ind w:left="1588"/>
    </w:pPr>
  </w:style>
  <w:style w:type="paragraph" w:customStyle="1" w:styleId="enumlev3">
    <w:name w:val="enumlev3"/>
    <w:basedOn w:val="enumlev2"/>
    <w:uiPriority w:val="99"/>
    <w:rsid w:val="00A63A1D"/>
    <w:pPr>
      <w:ind w:left="1985"/>
    </w:pPr>
  </w:style>
  <w:style w:type="paragraph" w:customStyle="1" w:styleId="Annex1">
    <w:name w:val="Annex 1"/>
    <w:basedOn w:val="Heading1"/>
    <w:next w:val="Normal"/>
    <w:uiPriority w:val="99"/>
    <w:qFormat/>
    <w:rsid w:val="00A63A1D"/>
    <w:pPr>
      <w:keepLines/>
      <w:numPr>
        <w:numId w:val="0"/>
      </w:numPr>
      <w:tabs>
        <w:tab w:val="num" w:pos="720"/>
        <w:tab w:val="left" w:pos="794"/>
        <w:tab w:val="left" w:pos="1191"/>
        <w:tab w:val="left" w:pos="1588"/>
        <w:tab w:val="left" w:pos="1985"/>
        <w:tab w:val="num" w:pos="4690"/>
      </w:tabs>
      <w:overflowPunct w:val="0"/>
      <w:autoSpaceDE w:val="0"/>
      <w:autoSpaceDN w:val="0"/>
      <w:adjustRightInd w:val="0"/>
      <w:spacing w:before="480" w:after="0"/>
      <w:ind w:left="360" w:hanging="360"/>
      <w:jc w:val="center"/>
    </w:pPr>
    <w:rPr>
      <w:rFonts w:ascii="Times New Roman" w:eastAsia="Malgun Gothic" w:hAnsi="Times New Roman"/>
      <w:kern w:val="0"/>
      <w:sz w:val="24"/>
      <w:szCs w:val="24"/>
      <w:lang w:val="en-GB" w:eastAsia="en-US"/>
    </w:rPr>
  </w:style>
  <w:style w:type="paragraph" w:customStyle="1" w:styleId="Blanc">
    <w:name w:val="Blanc"/>
    <w:basedOn w:val="TableTitle"/>
    <w:next w:val="TableText0"/>
    <w:uiPriority w:val="99"/>
    <w:rsid w:val="00A63A1D"/>
    <w:pPr>
      <w:tabs>
        <w:tab w:val="clear" w:pos="794"/>
        <w:tab w:val="clear" w:pos="1191"/>
        <w:tab w:val="clear" w:pos="1588"/>
        <w:tab w:val="clear" w:pos="1985"/>
      </w:tabs>
      <w:spacing w:before="0" w:after="57" w:line="12" w:lineRule="exact"/>
    </w:pPr>
    <w:rPr>
      <w:b w:val="0"/>
      <w:bCs w:val="0"/>
      <w:sz w:val="8"/>
      <w:szCs w:val="8"/>
      <w:lang w:val="en-US"/>
    </w:rPr>
  </w:style>
  <w:style w:type="paragraph" w:customStyle="1" w:styleId="TableTitle">
    <w:name w:val="Table_Title"/>
    <w:basedOn w:val="Normal"/>
    <w:next w:val="Blanc"/>
    <w:uiPriority w:val="99"/>
    <w:rsid w:val="00A63A1D"/>
    <w:pPr>
      <w:keepNext/>
      <w:tabs>
        <w:tab w:val="left" w:pos="794"/>
        <w:tab w:val="left" w:pos="1191"/>
        <w:tab w:val="left" w:pos="1588"/>
        <w:tab w:val="left" w:pos="1985"/>
      </w:tabs>
      <w:overflowPunct w:val="0"/>
      <w:autoSpaceDE w:val="0"/>
      <w:autoSpaceDN w:val="0"/>
      <w:adjustRightInd w:val="0"/>
      <w:spacing w:before="240" w:after="113"/>
      <w:jc w:val="center"/>
    </w:pPr>
    <w:rPr>
      <w:rFonts w:eastAsia="Malgun Gothic"/>
      <w:b/>
      <w:bCs/>
      <w:sz w:val="20"/>
      <w:szCs w:val="20"/>
      <w:lang w:val="en-GB"/>
    </w:rPr>
  </w:style>
  <w:style w:type="paragraph" w:customStyle="1" w:styleId="FigureTitleChar">
    <w:name w:val="Figure_Title Char"/>
    <w:basedOn w:val="Normal"/>
    <w:next w:val="Normal"/>
    <w:uiPriority w:val="99"/>
    <w:rsid w:val="00A63A1D"/>
    <w:pPr>
      <w:keepNext/>
      <w:tabs>
        <w:tab w:val="left" w:pos="794"/>
        <w:tab w:val="left" w:pos="1191"/>
        <w:tab w:val="left" w:pos="1588"/>
        <w:tab w:val="left" w:pos="1985"/>
      </w:tabs>
      <w:overflowPunct w:val="0"/>
      <w:autoSpaceDE w:val="0"/>
      <w:autoSpaceDN w:val="0"/>
      <w:adjustRightInd w:val="0"/>
      <w:spacing w:before="240" w:after="720"/>
      <w:jc w:val="center"/>
    </w:pPr>
    <w:rPr>
      <w:rFonts w:eastAsia="Malgun Gothic"/>
      <w:b/>
      <w:bCs/>
      <w:sz w:val="20"/>
      <w:szCs w:val="20"/>
      <w:lang w:val="en-GB"/>
    </w:rPr>
  </w:style>
  <w:style w:type="paragraph" w:customStyle="1" w:styleId="Figure0">
    <w:name w:val="Figure_#"/>
    <w:basedOn w:val="Normal"/>
    <w:next w:val="FigureTitleChar"/>
    <w:uiPriority w:val="99"/>
    <w:rsid w:val="00A63A1D"/>
    <w:pPr>
      <w:keepNext/>
      <w:overflowPunct w:val="0"/>
      <w:autoSpaceDE w:val="0"/>
      <w:autoSpaceDN w:val="0"/>
      <w:adjustRightInd w:val="0"/>
      <w:spacing w:before="567" w:after="113"/>
      <w:jc w:val="center"/>
    </w:pPr>
    <w:rPr>
      <w:rFonts w:eastAsia="Malgun Gothic"/>
      <w:sz w:val="20"/>
      <w:szCs w:val="20"/>
      <w:lang w:val="en-CA"/>
    </w:rPr>
  </w:style>
  <w:style w:type="paragraph" w:customStyle="1" w:styleId="AnnexTitle">
    <w:name w:val="Annex_Title"/>
    <w:basedOn w:val="Normal"/>
    <w:next w:val="Normal"/>
    <w:uiPriority w:val="99"/>
    <w:rsid w:val="00A63A1D"/>
    <w:pPr>
      <w:tabs>
        <w:tab w:val="left" w:pos="794"/>
        <w:tab w:val="left" w:pos="1191"/>
        <w:tab w:val="left" w:pos="1588"/>
        <w:tab w:val="left" w:pos="1985"/>
      </w:tabs>
      <w:overflowPunct w:val="0"/>
      <w:autoSpaceDE w:val="0"/>
      <w:autoSpaceDN w:val="0"/>
      <w:adjustRightInd w:val="0"/>
      <w:spacing w:before="136" w:after="68"/>
      <w:jc w:val="center"/>
    </w:pPr>
    <w:rPr>
      <w:rFonts w:eastAsia="Malgun Gothic"/>
      <w:b/>
      <w:bCs/>
      <w:lang w:val="en-GB"/>
    </w:rPr>
  </w:style>
  <w:style w:type="paragraph" w:customStyle="1" w:styleId="AnnexRef">
    <w:name w:val="Annex_Ref"/>
    <w:basedOn w:val="Normal"/>
    <w:next w:val="AnnexTitle"/>
    <w:uiPriority w:val="99"/>
    <w:rsid w:val="00A63A1D"/>
    <w:pPr>
      <w:tabs>
        <w:tab w:val="left" w:pos="794"/>
        <w:tab w:val="left" w:pos="1191"/>
        <w:tab w:val="left" w:pos="1588"/>
        <w:tab w:val="left" w:pos="1985"/>
      </w:tabs>
      <w:overflowPunct w:val="0"/>
      <w:autoSpaceDE w:val="0"/>
      <w:autoSpaceDN w:val="0"/>
      <w:adjustRightInd w:val="0"/>
      <w:jc w:val="center"/>
    </w:pPr>
    <w:rPr>
      <w:rFonts w:eastAsia="Malgun Gothic"/>
      <w:sz w:val="20"/>
      <w:szCs w:val="20"/>
      <w:lang w:val="en-GB"/>
    </w:rPr>
  </w:style>
  <w:style w:type="paragraph" w:customStyle="1" w:styleId="Fig">
    <w:name w:val="Fig_#"/>
    <w:basedOn w:val="Normal"/>
    <w:next w:val="Normal"/>
    <w:uiPriority w:val="99"/>
    <w:rsid w:val="00A63A1D"/>
    <w:pPr>
      <w:tabs>
        <w:tab w:val="left" w:pos="794"/>
        <w:tab w:val="left" w:pos="1191"/>
        <w:tab w:val="left" w:pos="1588"/>
        <w:tab w:val="left" w:pos="1985"/>
      </w:tabs>
      <w:overflowPunct w:val="0"/>
      <w:autoSpaceDE w:val="0"/>
      <w:autoSpaceDN w:val="0"/>
      <w:adjustRightInd w:val="0"/>
      <w:spacing w:before="136"/>
      <w:jc w:val="left"/>
    </w:pPr>
    <w:rPr>
      <w:rFonts w:eastAsia="Malgun Gothic"/>
      <w:color w:val="FF0000"/>
      <w:sz w:val="20"/>
      <w:szCs w:val="20"/>
      <w:lang w:val="en-CA"/>
    </w:rPr>
  </w:style>
  <w:style w:type="paragraph" w:customStyle="1" w:styleId="SectionTitle">
    <w:name w:val="Section_Title"/>
    <w:basedOn w:val="Normal"/>
    <w:uiPriority w:val="99"/>
    <w:rsid w:val="00A63A1D"/>
    <w:pPr>
      <w:overflowPunct w:val="0"/>
      <w:autoSpaceDE w:val="0"/>
      <w:autoSpaceDN w:val="0"/>
      <w:adjustRightInd w:val="0"/>
      <w:spacing w:before="136"/>
      <w:ind w:left="1418"/>
      <w:jc w:val="left"/>
    </w:pPr>
    <w:rPr>
      <w:rFonts w:ascii="Arial" w:eastAsia="Malgun Gothic" w:hAnsi="Arial" w:cs="Arial"/>
      <w:sz w:val="32"/>
      <w:szCs w:val="32"/>
      <w:lang w:val="en-CA"/>
    </w:rPr>
  </w:style>
  <w:style w:type="paragraph" w:customStyle="1" w:styleId="CouvRecTitle">
    <w:name w:val="Couv Rec Title"/>
    <w:basedOn w:val="Normal"/>
    <w:uiPriority w:val="99"/>
    <w:rsid w:val="00A63A1D"/>
    <w:pPr>
      <w:keepNext/>
      <w:keepLines/>
      <w:overflowPunct w:val="0"/>
      <w:autoSpaceDE w:val="0"/>
      <w:autoSpaceDN w:val="0"/>
      <w:adjustRightInd w:val="0"/>
      <w:spacing w:before="240"/>
      <w:ind w:left="1418"/>
      <w:jc w:val="left"/>
    </w:pPr>
    <w:rPr>
      <w:rFonts w:ascii="Arial" w:eastAsia="Malgun Gothic" w:hAnsi="Arial" w:cs="Arial"/>
      <w:b/>
      <w:bCs/>
      <w:sz w:val="36"/>
      <w:szCs w:val="36"/>
      <w:lang w:val="en-CA"/>
    </w:rPr>
  </w:style>
  <w:style w:type="paragraph" w:customStyle="1" w:styleId="CouvRec">
    <w:name w:val="Couv Rec #"/>
    <w:basedOn w:val="Normal"/>
    <w:uiPriority w:val="99"/>
    <w:rsid w:val="00A63A1D"/>
    <w:pPr>
      <w:overflowPunct w:val="0"/>
      <w:autoSpaceDE w:val="0"/>
      <w:autoSpaceDN w:val="0"/>
      <w:adjustRightInd w:val="0"/>
      <w:spacing w:before="6"/>
      <w:ind w:left="1418"/>
    </w:pPr>
    <w:rPr>
      <w:rFonts w:ascii="Arial" w:eastAsia="Malgun Gothic" w:hAnsi="Arial" w:cs="Arial"/>
      <w:sz w:val="32"/>
      <w:szCs w:val="32"/>
      <w:lang w:val="en-CA"/>
    </w:rPr>
  </w:style>
  <w:style w:type="paragraph" w:customStyle="1" w:styleId="CouvNote">
    <w:name w:val="Couv Note"/>
    <w:basedOn w:val="Normal"/>
    <w:uiPriority w:val="99"/>
    <w:rsid w:val="00A63A1D"/>
    <w:pPr>
      <w:tabs>
        <w:tab w:val="left" w:pos="1134"/>
        <w:tab w:val="left" w:pos="1418"/>
      </w:tabs>
      <w:overflowPunct w:val="0"/>
      <w:autoSpaceDE w:val="0"/>
      <w:autoSpaceDN w:val="0"/>
      <w:adjustRightInd w:val="0"/>
      <w:spacing w:before="200"/>
    </w:pPr>
    <w:rPr>
      <w:rFonts w:ascii="Arial" w:eastAsia="Malgun Gothic" w:hAnsi="Arial" w:cs="Arial"/>
      <w:sz w:val="20"/>
      <w:szCs w:val="20"/>
      <w:lang w:val="en-CA"/>
    </w:rPr>
  </w:style>
  <w:style w:type="paragraph" w:customStyle="1" w:styleId="headfoot">
    <w:name w:val="head_foot"/>
    <w:basedOn w:val="Normal"/>
    <w:next w:val="Rec"/>
    <w:uiPriority w:val="99"/>
    <w:rsid w:val="00A63A1D"/>
    <w:pPr>
      <w:overflowPunct w:val="0"/>
      <w:autoSpaceDE w:val="0"/>
      <w:autoSpaceDN w:val="0"/>
      <w:adjustRightInd w:val="0"/>
    </w:pPr>
    <w:rPr>
      <w:rFonts w:eastAsia="Malgun Gothic"/>
      <w:color w:val="FF0000"/>
      <w:sz w:val="8"/>
      <w:szCs w:val="8"/>
      <w:lang w:val="en-GB"/>
    </w:rPr>
  </w:style>
  <w:style w:type="paragraph" w:customStyle="1" w:styleId="Rec">
    <w:name w:val="Rec #"/>
    <w:basedOn w:val="Normal"/>
    <w:next w:val="headfoot"/>
    <w:uiPriority w:val="99"/>
    <w:rsid w:val="00A63A1D"/>
    <w:pPr>
      <w:keepNext/>
      <w:keepLines/>
      <w:tabs>
        <w:tab w:val="left" w:pos="794"/>
        <w:tab w:val="left" w:pos="1191"/>
        <w:tab w:val="left" w:pos="1588"/>
        <w:tab w:val="left" w:pos="1985"/>
      </w:tabs>
      <w:overflowPunct w:val="0"/>
      <w:autoSpaceDE w:val="0"/>
      <w:autoSpaceDN w:val="0"/>
      <w:adjustRightInd w:val="0"/>
      <w:spacing w:before="720"/>
      <w:jc w:val="left"/>
    </w:pPr>
    <w:rPr>
      <w:rFonts w:eastAsia="Malgun Gothic"/>
      <w:b/>
      <w:bCs/>
      <w:sz w:val="20"/>
      <w:szCs w:val="20"/>
      <w:lang w:val="en-GB"/>
    </w:rPr>
  </w:style>
  <w:style w:type="paragraph" w:customStyle="1" w:styleId="SAP">
    <w:name w:val="SAP"/>
    <w:basedOn w:val="Normal"/>
    <w:uiPriority w:val="99"/>
    <w:rsid w:val="00A63A1D"/>
    <w:pPr>
      <w:tabs>
        <w:tab w:val="left" w:pos="794"/>
        <w:tab w:val="left" w:pos="1191"/>
        <w:tab w:val="left" w:pos="1588"/>
        <w:tab w:val="left" w:pos="1985"/>
      </w:tabs>
      <w:overflowPunct w:val="0"/>
      <w:autoSpaceDE w:val="0"/>
      <w:autoSpaceDN w:val="0"/>
      <w:adjustRightInd w:val="0"/>
      <w:spacing w:before="960" w:after="240"/>
      <w:jc w:val="right"/>
    </w:pPr>
    <w:rPr>
      <w:rFonts w:ascii="C39T36Lfz" w:eastAsia="Malgun Gothic" w:hAnsi="C39T36Lfz" w:cs="C39T36Lfz"/>
      <w:sz w:val="104"/>
      <w:szCs w:val="104"/>
      <w:lang w:val="en-GB"/>
    </w:rPr>
  </w:style>
  <w:style w:type="paragraph" w:customStyle="1" w:styleId="Equation">
    <w:name w:val="Equation"/>
    <w:basedOn w:val="Normal"/>
    <w:uiPriority w:val="99"/>
    <w:qFormat/>
    <w:rsid w:val="00A63A1D"/>
    <w:pPr>
      <w:tabs>
        <w:tab w:val="left" w:pos="794"/>
        <w:tab w:val="left" w:pos="1588"/>
        <w:tab w:val="center" w:pos="4849"/>
        <w:tab w:val="right" w:pos="9696"/>
      </w:tabs>
      <w:overflowPunct w:val="0"/>
      <w:autoSpaceDE w:val="0"/>
      <w:autoSpaceDN w:val="0"/>
      <w:adjustRightInd w:val="0"/>
      <w:spacing w:before="136"/>
      <w:jc w:val="left"/>
    </w:pPr>
    <w:rPr>
      <w:rFonts w:eastAsia="Malgun Gothic"/>
      <w:sz w:val="20"/>
      <w:szCs w:val="22"/>
      <w:lang w:val="en-GB"/>
    </w:rPr>
  </w:style>
  <w:style w:type="paragraph" w:customStyle="1" w:styleId="ASN1Continue">
    <w:name w:val="ASN.1 Continue"/>
    <w:basedOn w:val="ASN1"/>
    <w:uiPriority w:val="99"/>
    <w:rsid w:val="00A63A1D"/>
    <w:pPr>
      <w:spacing w:before="0"/>
    </w:pPr>
  </w:style>
  <w:style w:type="paragraph" w:customStyle="1" w:styleId="ASN1">
    <w:name w:val="ASN.1"/>
    <w:basedOn w:val="Normal"/>
    <w:next w:val="ASN1Continue"/>
    <w:uiPriority w:val="99"/>
    <w:rsid w:val="00A63A1D"/>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overflowPunct w:val="0"/>
      <w:autoSpaceDE w:val="0"/>
      <w:autoSpaceDN w:val="0"/>
      <w:adjustRightInd w:val="0"/>
      <w:spacing w:before="136"/>
      <w:jc w:val="left"/>
    </w:pPr>
    <w:rPr>
      <w:rFonts w:eastAsia="Malgun Gothic"/>
      <w:b/>
      <w:bCs/>
      <w:sz w:val="18"/>
      <w:szCs w:val="18"/>
      <w:lang w:val="en-GB"/>
    </w:rPr>
  </w:style>
  <w:style w:type="paragraph" w:customStyle="1" w:styleId="ASN1Italic">
    <w:name w:val="ASN.1 Italic"/>
    <w:basedOn w:val="ASN1"/>
    <w:uiPriority w:val="99"/>
    <w:rsid w:val="00A63A1D"/>
    <w:pPr>
      <w:spacing w:before="0"/>
    </w:pPr>
    <w:rPr>
      <w:b w:val="0"/>
      <w:bCs w:val="0"/>
      <w:i/>
      <w:iCs/>
      <w:sz w:val="20"/>
      <w:szCs w:val="20"/>
    </w:rPr>
  </w:style>
  <w:style w:type="character" w:customStyle="1" w:styleId="NoteChar2">
    <w:name w:val="Note Char2"/>
    <w:link w:val="Note"/>
    <w:locked/>
    <w:rsid w:val="00A63A1D"/>
    <w:rPr>
      <w:rFonts w:ascii="Malgun Gothic" w:eastAsia="Malgun Gothic" w:hAnsi="Malgun Gothic"/>
      <w:sz w:val="18"/>
      <w:szCs w:val="18"/>
      <w:lang w:val="en-GB"/>
    </w:rPr>
  </w:style>
  <w:style w:type="paragraph" w:customStyle="1" w:styleId="Note">
    <w:name w:val="Note"/>
    <w:basedOn w:val="Normal"/>
    <w:next w:val="Normal"/>
    <w:link w:val="NoteChar2"/>
    <w:qFormat/>
    <w:rsid w:val="00A63A1D"/>
    <w:pPr>
      <w:tabs>
        <w:tab w:val="left" w:pos="1191"/>
        <w:tab w:val="left" w:pos="1588"/>
        <w:tab w:val="left" w:pos="1985"/>
      </w:tabs>
      <w:overflowPunct w:val="0"/>
      <w:autoSpaceDE w:val="0"/>
      <w:autoSpaceDN w:val="0"/>
      <w:adjustRightInd w:val="0"/>
      <w:spacing w:before="60" w:line="199" w:lineRule="exact"/>
      <w:ind w:firstLine="794"/>
    </w:pPr>
    <w:rPr>
      <w:rFonts w:ascii="Malgun Gothic" w:eastAsia="Malgun Gothic" w:hAnsi="Malgun Gothic" w:cstheme="minorBidi"/>
      <w:sz w:val="18"/>
      <w:szCs w:val="18"/>
      <w:lang w:val="en-GB"/>
    </w:rPr>
  </w:style>
  <w:style w:type="paragraph" w:customStyle="1" w:styleId="foot">
    <w:name w:val="foot"/>
    <w:basedOn w:val="head"/>
    <w:next w:val="Heading1"/>
    <w:uiPriority w:val="99"/>
    <w:rsid w:val="00A63A1D"/>
  </w:style>
  <w:style w:type="paragraph" w:customStyle="1" w:styleId="head">
    <w:name w:val="head"/>
    <w:basedOn w:val="headfoot"/>
    <w:next w:val="foot"/>
    <w:uiPriority w:val="99"/>
    <w:rsid w:val="00A63A1D"/>
    <w:rPr>
      <w:color w:val="FFFFFF"/>
    </w:rPr>
  </w:style>
  <w:style w:type="paragraph" w:customStyle="1" w:styleId="RecISO">
    <w:name w:val="Rec_ISO_#"/>
    <w:basedOn w:val="Rec"/>
    <w:uiPriority w:val="99"/>
    <w:rsid w:val="00A63A1D"/>
    <w:pPr>
      <w:tabs>
        <w:tab w:val="clear" w:pos="794"/>
        <w:tab w:val="clear" w:pos="1191"/>
        <w:tab w:val="clear" w:pos="1588"/>
        <w:tab w:val="clear" w:pos="1985"/>
      </w:tabs>
    </w:pPr>
  </w:style>
  <w:style w:type="paragraph" w:customStyle="1" w:styleId="RecCCITT">
    <w:name w:val="Rec_CCITT_#"/>
    <w:basedOn w:val="RecISO"/>
    <w:uiPriority w:val="99"/>
    <w:rsid w:val="00A63A1D"/>
    <w:pPr>
      <w:spacing w:before="0"/>
    </w:pPr>
  </w:style>
  <w:style w:type="paragraph" w:customStyle="1" w:styleId="IndexTitle0">
    <w:name w:val="Index_Title"/>
    <w:basedOn w:val="AnnexTitle"/>
    <w:uiPriority w:val="99"/>
    <w:rsid w:val="00A63A1D"/>
  </w:style>
  <w:style w:type="paragraph" w:customStyle="1" w:styleId="MediumList2-Accent21">
    <w:name w:val="Medium List 2 - Accent 21"/>
    <w:uiPriority w:val="99"/>
    <w:rsid w:val="00A63A1D"/>
    <w:rPr>
      <w:rFonts w:ascii="Times New Roman" w:eastAsia="Malgun Gothic" w:hAnsi="Times New Roman" w:cs="Times New Roman"/>
      <w:sz w:val="20"/>
      <w:szCs w:val="20"/>
      <w:lang w:val="en-GB"/>
    </w:rPr>
  </w:style>
  <w:style w:type="paragraph" w:customStyle="1" w:styleId="MediumGrid1-Accent21">
    <w:name w:val="Medium Grid 1 - Accent 21"/>
    <w:basedOn w:val="Normal"/>
    <w:uiPriority w:val="34"/>
    <w:qFormat/>
    <w:rsid w:val="00A63A1D"/>
    <w:pPr>
      <w:tabs>
        <w:tab w:val="left" w:pos="794"/>
        <w:tab w:val="left" w:pos="1191"/>
        <w:tab w:val="left" w:pos="1588"/>
        <w:tab w:val="left" w:pos="1985"/>
      </w:tabs>
      <w:overflowPunct w:val="0"/>
      <w:autoSpaceDE w:val="0"/>
      <w:autoSpaceDN w:val="0"/>
      <w:adjustRightInd w:val="0"/>
      <w:spacing w:before="136"/>
      <w:ind w:left="720"/>
      <w:contextualSpacing/>
    </w:pPr>
    <w:rPr>
      <w:rFonts w:eastAsia="Malgun Gothic"/>
      <w:sz w:val="20"/>
      <w:szCs w:val="20"/>
      <w:lang w:val="en-GB"/>
    </w:rPr>
  </w:style>
  <w:style w:type="paragraph" w:customStyle="1" w:styleId="Note3">
    <w:name w:val="Note 3"/>
    <w:basedOn w:val="Normal"/>
    <w:uiPriority w:val="99"/>
    <w:rsid w:val="00A63A1D"/>
    <w:pPr>
      <w:tabs>
        <w:tab w:val="left" w:pos="794"/>
        <w:tab w:val="left" w:pos="1191"/>
        <w:tab w:val="left" w:pos="1588"/>
        <w:tab w:val="left" w:pos="1985"/>
      </w:tabs>
      <w:overflowPunct w:val="0"/>
      <w:autoSpaceDE w:val="0"/>
      <w:autoSpaceDN w:val="0"/>
      <w:adjustRightInd w:val="0"/>
      <w:spacing w:before="136"/>
      <w:ind w:left="1474"/>
    </w:pPr>
    <w:rPr>
      <w:rFonts w:eastAsia="Malgun Gothic"/>
      <w:sz w:val="20"/>
      <w:szCs w:val="20"/>
      <w:lang w:val="en-GB"/>
    </w:rPr>
  </w:style>
  <w:style w:type="paragraph" w:customStyle="1" w:styleId="Sprechblasentext1">
    <w:name w:val="Sprechblasentext1"/>
    <w:basedOn w:val="Normal"/>
    <w:uiPriority w:val="99"/>
    <w:semiHidden/>
    <w:rsid w:val="00A63A1D"/>
    <w:pPr>
      <w:tabs>
        <w:tab w:val="left" w:pos="794"/>
        <w:tab w:val="left" w:pos="1191"/>
        <w:tab w:val="left" w:pos="1588"/>
        <w:tab w:val="left" w:pos="1985"/>
      </w:tabs>
      <w:overflowPunct w:val="0"/>
      <w:autoSpaceDE w:val="0"/>
      <w:autoSpaceDN w:val="0"/>
      <w:adjustRightInd w:val="0"/>
      <w:spacing w:before="136"/>
    </w:pPr>
    <w:rPr>
      <w:rFonts w:ascii="Tahoma" w:eastAsia="Malgun Gothic" w:hAnsi="Tahoma" w:cs="Tahoma"/>
      <w:sz w:val="16"/>
      <w:szCs w:val="16"/>
      <w:lang w:val="en-GB"/>
    </w:rPr>
  </w:style>
  <w:style w:type="paragraph" w:customStyle="1" w:styleId="CourierText">
    <w:name w:val="Courier Text"/>
    <w:basedOn w:val="Normal"/>
    <w:uiPriority w:val="99"/>
    <w:rsid w:val="00A63A1D"/>
    <w:pPr>
      <w:numPr>
        <w:ilvl w:val="12"/>
      </w:numPr>
      <w:overflowPunct w:val="0"/>
      <w:autoSpaceDE w:val="0"/>
      <w:autoSpaceDN w:val="0"/>
      <w:adjustRightInd w:val="0"/>
      <w:spacing w:after="60"/>
      <w:jc w:val="left"/>
    </w:pPr>
    <w:rPr>
      <w:rFonts w:ascii="Courier" w:eastAsia="Malgun Gothic" w:hAnsi="Courier" w:cs="Courier"/>
      <w:sz w:val="22"/>
      <w:szCs w:val="22"/>
      <w:lang w:val="en-GB"/>
    </w:rPr>
  </w:style>
  <w:style w:type="paragraph" w:customStyle="1" w:styleId="AppendixHeading2">
    <w:name w:val="Appendix Heading 2"/>
    <w:basedOn w:val="Heading2"/>
    <w:uiPriority w:val="99"/>
    <w:rsid w:val="00A63A1D"/>
    <w:pPr>
      <w:numPr>
        <w:numId w:val="2"/>
      </w:numPr>
      <w:tabs>
        <w:tab w:val="num" w:pos="576"/>
        <w:tab w:val="num" w:pos="720"/>
      </w:tabs>
      <w:overflowPunct w:val="0"/>
      <w:autoSpaceDE w:val="0"/>
      <w:autoSpaceDN w:val="0"/>
      <w:adjustRightInd w:val="0"/>
      <w:jc w:val="left"/>
    </w:pPr>
    <w:rPr>
      <w:rFonts w:ascii="Times New Roman" w:eastAsia="Batang" w:hAnsi="Times New Roman"/>
      <w:i w:val="0"/>
      <w:iCs w:val="0"/>
      <w:sz w:val="22"/>
      <w:szCs w:val="22"/>
      <w:lang w:val="en-CA" w:eastAsia="en-US"/>
    </w:rPr>
  </w:style>
  <w:style w:type="paragraph" w:customStyle="1" w:styleId="AppendixHeadingI">
    <w:name w:val="Appendix Heading I"/>
    <w:basedOn w:val="Normal"/>
    <w:uiPriority w:val="99"/>
    <w:rsid w:val="00A63A1D"/>
    <w:pPr>
      <w:keepNext/>
      <w:tabs>
        <w:tab w:val="num" w:pos="1800"/>
      </w:tabs>
      <w:overflowPunct w:val="0"/>
      <w:autoSpaceDE w:val="0"/>
      <w:autoSpaceDN w:val="0"/>
      <w:adjustRightInd w:val="0"/>
      <w:spacing w:before="240" w:after="60"/>
      <w:ind w:left="284" w:hanging="284"/>
      <w:jc w:val="left"/>
      <w:outlineLvl w:val="0"/>
    </w:pPr>
    <w:rPr>
      <w:rFonts w:eastAsia="Batang"/>
      <w:b/>
      <w:bCs/>
      <w:kern w:val="28"/>
      <w:sz w:val="28"/>
      <w:szCs w:val="28"/>
      <w:lang w:val="nb-NO"/>
    </w:rPr>
  </w:style>
  <w:style w:type="paragraph" w:customStyle="1" w:styleId="AppendixHeading3">
    <w:name w:val="Appendix Heading 3"/>
    <w:basedOn w:val="Heading3"/>
    <w:uiPriority w:val="99"/>
    <w:rsid w:val="00A63A1D"/>
    <w:pPr>
      <w:numPr>
        <w:numId w:val="2"/>
      </w:numPr>
      <w:tabs>
        <w:tab w:val="num" w:pos="720"/>
        <w:tab w:val="left" w:pos="794"/>
      </w:tabs>
      <w:overflowPunct w:val="0"/>
      <w:autoSpaceDE w:val="0"/>
      <w:autoSpaceDN w:val="0"/>
      <w:adjustRightInd w:val="0"/>
      <w:jc w:val="left"/>
    </w:pPr>
    <w:rPr>
      <w:rFonts w:ascii="Times New Roman" w:eastAsia="Batang" w:hAnsi="Times New Roman"/>
      <w:sz w:val="22"/>
      <w:szCs w:val="22"/>
      <w:lang w:val="nb-NO" w:eastAsia="en-US"/>
    </w:rPr>
  </w:style>
  <w:style w:type="paragraph" w:customStyle="1" w:styleId="AppendixHeading4">
    <w:name w:val="Appendix Heading 4"/>
    <w:basedOn w:val="Heading4"/>
    <w:uiPriority w:val="99"/>
    <w:rsid w:val="00A63A1D"/>
    <w:pPr>
      <w:numPr>
        <w:numId w:val="2"/>
      </w:numPr>
      <w:tabs>
        <w:tab w:val="left" w:pos="794"/>
        <w:tab w:val="num" w:pos="864"/>
      </w:tabs>
      <w:overflowPunct w:val="0"/>
      <w:autoSpaceDE w:val="0"/>
      <w:autoSpaceDN w:val="0"/>
      <w:adjustRightInd w:val="0"/>
      <w:jc w:val="left"/>
    </w:pPr>
    <w:rPr>
      <w:rFonts w:ascii="Times New Roman" w:eastAsia="Batang" w:hAnsi="Times New Roman"/>
      <w:sz w:val="22"/>
      <w:szCs w:val="22"/>
      <w:lang w:val="en-CA"/>
    </w:rPr>
  </w:style>
  <w:style w:type="paragraph" w:customStyle="1" w:styleId="AppendixHeading5">
    <w:name w:val="Appendix Heading 5"/>
    <w:basedOn w:val="Heading5"/>
    <w:uiPriority w:val="99"/>
    <w:rsid w:val="00A63A1D"/>
    <w:pPr>
      <w:numPr>
        <w:ilvl w:val="0"/>
        <w:numId w:val="0"/>
      </w:numPr>
      <w:tabs>
        <w:tab w:val="left" w:pos="360"/>
        <w:tab w:val="left" w:pos="794"/>
        <w:tab w:val="num" w:pos="1008"/>
        <w:tab w:val="num" w:pos="4752"/>
      </w:tabs>
      <w:overflowPunct w:val="0"/>
      <w:autoSpaceDE w:val="0"/>
      <w:autoSpaceDN w:val="0"/>
      <w:adjustRightInd w:val="0"/>
      <w:ind w:left="360" w:hanging="360"/>
      <w:jc w:val="left"/>
    </w:pPr>
    <w:rPr>
      <w:rFonts w:ascii="Times New Roman" w:eastAsia="Batang" w:hAnsi="Times New Roman"/>
      <w:i w:val="0"/>
      <w:iCs w:val="0"/>
      <w:sz w:val="22"/>
      <w:szCs w:val="22"/>
      <w:lang w:val="en-CA"/>
    </w:rPr>
  </w:style>
  <w:style w:type="paragraph" w:customStyle="1" w:styleId="BlancChar">
    <w:name w:val="Blanc Char"/>
    <w:basedOn w:val="Normal"/>
    <w:next w:val="TableText0"/>
    <w:uiPriority w:val="99"/>
    <w:rsid w:val="00A63A1D"/>
    <w:pPr>
      <w:keepNext/>
      <w:overflowPunct w:val="0"/>
      <w:autoSpaceDE w:val="0"/>
      <w:autoSpaceDN w:val="0"/>
      <w:adjustRightInd w:val="0"/>
      <w:spacing w:after="57" w:line="12" w:lineRule="exact"/>
      <w:jc w:val="center"/>
    </w:pPr>
    <w:rPr>
      <w:rFonts w:eastAsia="Malgun Gothic"/>
      <w:b/>
      <w:bCs/>
      <w:sz w:val="8"/>
      <w:szCs w:val="8"/>
      <w:lang w:val="en-CA"/>
    </w:rPr>
  </w:style>
  <w:style w:type="paragraph" w:customStyle="1" w:styleId="11BodyText">
    <w:name w:val="11 BodyText"/>
    <w:basedOn w:val="Normal"/>
    <w:uiPriority w:val="99"/>
    <w:rsid w:val="00A63A1D"/>
    <w:pPr>
      <w:tabs>
        <w:tab w:val="left" w:pos="794"/>
        <w:tab w:val="left" w:pos="1191"/>
        <w:tab w:val="left" w:pos="1588"/>
        <w:tab w:val="left" w:pos="1985"/>
      </w:tabs>
      <w:overflowPunct w:val="0"/>
      <w:autoSpaceDE w:val="0"/>
      <w:autoSpaceDN w:val="0"/>
      <w:adjustRightInd w:val="0"/>
      <w:spacing w:after="220"/>
    </w:pPr>
    <w:rPr>
      <w:rFonts w:eastAsia="Malgun Gothic"/>
      <w:sz w:val="20"/>
      <w:szCs w:val="20"/>
      <w:lang w:val="en-GB"/>
    </w:rPr>
  </w:style>
  <w:style w:type="paragraph" w:customStyle="1" w:styleId="Kommentarthema1">
    <w:name w:val="Kommentarthema1"/>
    <w:basedOn w:val="CommentText"/>
    <w:next w:val="CommentText"/>
    <w:uiPriority w:val="99"/>
    <w:semiHidden/>
    <w:rsid w:val="00A63A1D"/>
    <w:rPr>
      <w:b/>
      <w:bCs/>
    </w:rPr>
  </w:style>
  <w:style w:type="paragraph" w:customStyle="1" w:styleId="Figure1">
    <w:name w:val="Figure"/>
    <w:basedOn w:val="Normal"/>
    <w:next w:val="Normal"/>
    <w:uiPriority w:val="99"/>
    <w:rsid w:val="00A63A1D"/>
    <w:pPr>
      <w:tabs>
        <w:tab w:val="left" w:pos="794"/>
        <w:tab w:val="left" w:pos="1191"/>
        <w:tab w:val="left" w:pos="1588"/>
        <w:tab w:val="left" w:pos="1985"/>
      </w:tabs>
      <w:overflowPunct w:val="0"/>
      <w:autoSpaceDE w:val="0"/>
      <w:autoSpaceDN w:val="0"/>
      <w:adjustRightInd w:val="0"/>
      <w:spacing w:before="240" w:after="480"/>
      <w:jc w:val="center"/>
    </w:pPr>
    <w:rPr>
      <w:rFonts w:eastAsia="Malgun Gothic"/>
      <w:sz w:val="20"/>
      <w:szCs w:val="20"/>
      <w:lang w:val="en-GB"/>
    </w:rPr>
  </w:style>
  <w:style w:type="paragraph" w:customStyle="1" w:styleId="FigureLegend">
    <w:name w:val="Figure_Legend"/>
    <w:basedOn w:val="TableLegend"/>
    <w:next w:val="Normal"/>
    <w:uiPriority w:val="99"/>
    <w:rsid w:val="00A63A1D"/>
  </w:style>
  <w:style w:type="paragraph" w:customStyle="1" w:styleId="Fig0">
    <w:name w:val="Fig"/>
    <w:basedOn w:val="Figure1"/>
    <w:next w:val="Fig"/>
    <w:uiPriority w:val="99"/>
    <w:rsid w:val="00A63A1D"/>
    <w:pPr>
      <w:spacing w:before="136" w:after="0"/>
    </w:pPr>
    <w:rPr>
      <w:lang w:val="en-US"/>
    </w:rPr>
  </w:style>
  <w:style w:type="character" w:customStyle="1" w:styleId="Annex2Char">
    <w:name w:val="Annex 2 Char"/>
    <w:link w:val="Annex2"/>
    <w:uiPriority w:val="99"/>
    <w:locked/>
    <w:rsid w:val="00A63A1D"/>
    <w:rPr>
      <w:rFonts w:ascii="Malgun Gothic" w:eastAsia="Malgun Gothic" w:hAnsi="Malgun Gothic"/>
      <w:b/>
      <w:bCs/>
      <w:sz w:val="22"/>
      <w:szCs w:val="22"/>
      <w:lang w:val="en-GB"/>
    </w:rPr>
  </w:style>
  <w:style w:type="paragraph" w:customStyle="1" w:styleId="Annex2">
    <w:name w:val="Annex 2"/>
    <w:basedOn w:val="Normal"/>
    <w:next w:val="Normal"/>
    <w:link w:val="Annex2Char"/>
    <w:uiPriority w:val="99"/>
    <w:qFormat/>
    <w:rsid w:val="00A63A1D"/>
    <w:pPr>
      <w:keepNext/>
      <w:keepLines/>
      <w:tabs>
        <w:tab w:val="left" w:pos="794"/>
        <w:tab w:val="num" w:pos="1020"/>
        <w:tab w:val="left" w:pos="1191"/>
        <w:tab w:val="num" w:pos="1440"/>
        <w:tab w:val="left" w:pos="1588"/>
        <w:tab w:val="left" w:pos="1985"/>
      </w:tabs>
      <w:overflowPunct w:val="0"/>
      <w:autoSpaceDE w:val="0"/>
      <w:autoSpaceDN w:val="0"/>
      <w:adjustRightInd w:val="0"/>
      <w:spacing w:before="313"/>
      <w:ind w:left="1440" w:hanging="360"/>
      <w:outlineLvl w:val="1"/>
    </w:pPr>
    <w:rPr>
      <w:rFonts w:ascii="Malgun Gothic" w:eastAsia="Malgun Gothic" w:hAnsi="Malgun Gothic" w:cstheme="minorBidi"/>
      <w:b/>
      <w:bCs/>
      <w:sz w:val="22"/>
      <w:szCs w:val="22"/>
      <w:lang w:val="en-GB"/>
    </w:rPr>
  </w:style>
  <w:style w:type="character" w:customStyle="1" w:styleId="Annex3Char2">
    <w:name w:val="Annex 3 Char2"/>
    <w:link w:val="Annex3"/>
    <w:locked/>
    <w:rsid w:val="00A63A1D"/>
    <w:rPr>
      <w:rFonts w:ascii="Malgun Gothic" w:eastAsia="Malgun Gothic" w:hAnsi="Malgun Gothic"/>
      <w:b/>
      <w:bCs/>
      <w:lang w:val="en-GB"/>
    </w:rPr>
  </w:style>
  <w:style w:type="paragraph" w:customStyle="1" w:styleId="Annex3">
    <w:name w:val="Annex 3"/>
    <w:basedOn w:val="Normal"/>
    <w:next w:val="Normal"/>
    <w:link w:val="Annex3Char2"/>
    <w:qFormat/>
    <w:rsid w:val="00A63A1D"/>
    <w:pPr>
      <w:keepNext/>
      <w:tabs>
        <w:tab w:val="num" w:pos="720"/>
        <w:tab w:val="left" w:pos="794"/>
        <w:tab w:val="left" w:pos="1191"/>
        <w:tab w:val="num" w:pos="1440"/>
        <w:tab w:val="left" w:pos="1588"/>
        <w:tab w:val="left" w:pos="1985"/>
        <w:tab w:val="num" w:pos="2160"/>
      </w:tabs>
      <w:overflowPunct w:val="0"/>
      <w:autoSpaceDE w:val="0"/>
      <w:autoSpaceDN w:val="0"/>
      <w:adjustRightInd w:val="0"/>
      <w:spacing w:before="181"/>
      <w:ind w:left="1224" w:hanging="1224"/>
      <w:outlineLvl w:val="2"/>
    </w:pPr>
    <w:rPr>
      <w:rFonts w:ascii="Malgun Gothic" w:eastAsia="Malgun Gothic" w:hAnsi="Malgun Gothic" w:cstheme="minorBidi"/>
      <w:b/>
      <w:bCs/>
      <w:lang w:val="en-GB"/>
    </w:rPr>
  </w:style>
  <w:style w:type="paragraph" w:customStyle="1" w:styleId="Annex4">
    <w:name w:val="Annex 4"/>
    <w:basedOn w:val="Normal"/>
    <w:next w:val="Normal"/>
    <w:autoRedefine/>
    <w:uiPriority w:val="99"/>
    <w:rsid w:val="00A63A1D"/>
    <w:pPr>
      <w:keepNext/>
      <w:keepLines/>
      <w:tabs>
        <w:tab w:val="num" w:pos="720"/>
        <w:tab w:val="left" w:pos="964"/>
        <w:tab w:val="left" w:pos="1191"/>
        <w:tab w:val="num" w:pos="1440"/>
        <w:tab w:val="left" w:pos="1985"/>
        <w:tab w:val="left" w:pos="2200"/>
        <w:tab w:val="num" w:pos="2880"/>
      </w:tabs>
      <w:overflowPunct w:val="0"/>
      <w:autoSpaceDE w:val="0"/>
      <w:autoSpaceDN w:val="0"/>
      <w:adjustRightInd w:val="0"/>
      <w:spacing w:before="181"/>
      <w:ind w:left="1728" w:hanging="1728"/>
      <w:outlineLvl w:val="3"/>
    </w:pPr>
    <w:rPr>
      <w:rFonts w:eastAsia="Malgun Gothic"/>
      <w:b/>
      <w:bCs/>
      <w:sz w:val="20"/>
      <w:szCs w:val="20"/>
      <w:lang w:val="en-GB"/>
    </w:rPr>
  </w:style>
  <w:style w:type="paragraph" w:customStyle="1" w:styleId="Annex5">
    <w:name w:val="Annex 5"/>
    <w:basedOn w:val="Normal"/>
    <w:next w:val="Normal"/>
    <w:autoRedefine/>
    <w:uiPriority w:val="99"/>
    <w:rsid w:val="00A63A1D"/>
    <w:pPr>
      <w:keepNext/>
      <w:keepLines/>
      <w:tabs>
        <w:tab w:val="num" w:pos="720"/>
        <w:tab w:val="left" w:pos="964"/>
        <w:tab w:val="left" w:pos="1191"/>
        <w:tab w:val="num" w:pos="1440"/>
        <w:tab w:val="left" w:pos="1588"/>
        <w:tab w:val="left" w:pos="1985"/>
        <w:tab w:val="num" w:pos="3600"/>
      </w:tabs>
      <w:overflowPunct w:val="0"/>
      <w:autoSpaceDE w:val="0"/>
      <w:autoSpaceDN w:val="0"/>
      <w:adjustRightInd w:val="0"/>
      <w:spacing w:before="181"/>
      <w:ind w:left="2234" w:hanging="2234"/>
      <w:outlineLvl w:val="4"/>
    </w:pPr>
    <w:rPr>
      <w:rFonts w:eastAsia="Malgun Gothic"/>
      <w:b/>
      <w:bCs/>
      <w:sz w:val="20"/>
      <w:szCs w:val="20"/>
      <w:lang w:val="en-GB"/>
    </w:rPr>
  </w:style>
  <w:style w:type="paragraph" w:customStyle="1" w:styleId="Normal1">
    <w:name w:val="Normal1"/>
    <w:basedOn w:val="TableTitle"/>
    <w:uiPriority w:val="99"/>
    <w:rsid w:val="00A63A1D"/>
    <w:pPr>
      <w:tabs>
        <w:tab w:val="center" w:pos="4864"/>
      </w:tabs>
      <w:jc w:val="both"/>
    </w:pPr>
  </w:style>
  <w:style w:type="paragraph" w:customStyle="1" w:styleId="equation0">
    <w:name w:val="equation"/>
    <w:basedOn w:val="Normal"/>
    <w:uiPriority w:val="99"/>
    <w:rsid w:val="00A63A1D"/>
    <w:pPr>
      <w:spacing w:before="100" w:beforeAutospacing="1" w:after="100" w:afterAutospacing="1"/>
      <w:jc w:val="left"/>
    </w:pPr>
    <w:rPr>
      <w:rFonts w:ascii="Arial Unicode MS" w:eastAsia="Malgun Gothic" w:hAnsi="Arial Unicode MS" w:cs="Arial Unicode MS"/>
      <w:lang w:val="en-CA"/>
    </w:rPr>
  </w:style>
  <w:style w:type="paragraph" w:customStyle="1" w:styleId="AnnexNotitle">
    <w:name w:val="Annex_No &amp; title"/>
    <w:basedOn w:val="Normal"/>
    <w:next w:val="Normal"/>
    <w:uiPriority w:val="99"/>
    <w:rsid w:val="00A63A1D"/>
    <w:pPr>
      <w:keepNext/>
      <w:keepLines/>
      <w:tabs>
        <w:tab w:val="left" w:pos="794"/>
        <w:tab w:val="left" w:pos="1191"/>
        <w:tab w:val="left" w:pos="1588"/>
        <w:tab w:val="left" w:pos="1985"/>
      </w:tabs>
      <w:overflowPunct w:val="0"/>
      <w:autoSpaceDE w:val="0"/>
      <w:autoSpaceDN w:val="0"/>
      <w:adjustRightInd w:val="0"/>
      <w:spacing w:before="480"/>
      <w:jc w:val="center"/>
    </w:pPr>
    <w:rPr>
      <w:rFonts w:eastAsia="Malgun Gothic"/>
      <w:b/>
      <w:sz w:val="28"/>
      <w:szCs w:val="20"/>
      <w:lang w:val="en-GB"/>
    </w:rPr>
  </w:style>
  <w:style w:type="paragraph" w:customStyle="1" w:styleId="Headingb">
    <w:name w:val="Heading_b"/>
    <w:basedOn w:val="Normal"/>
    <w:next w:val="Normal"/>
    <w:uiPriority w:val="99"/>
    <w:rsid w:val="00A63A1D"/>
    <w:pPr>
      <w:keepNext/>
      <w:tabs>
        <w:tab w:val="left" w:pos="794"/>
        <w:tab w:val="left" w:pos="1191"/>
        <w:tab w:val="left" w:pos="1588"/>
        <w:tab w:val="left" w:pos="1985"/>
      </w:tabs>
      <w:overflowPunct w:val="0"/>
      <w:autoSpaceDE w:val="0"/>
      <w:autoSpaceDN w:val="0"/>
      <w:adjustRightInd w:val="0"/>
      <w:spacing w:before="160"/>
      <w:jc w:val="left"/>
    </w:pPr>
    <w:rPr>
      <w:rFonts w:eastAsia="Malgun Gothic"/>
      <w:b/>
      <w:szCs w:val="20"/>
      <w:lang w:val="en-GB"/>
    </w:rPr>
  </w:style>
  <w:style w:type="paragraph" w:customStyle="1" w:styleId="TableTitleCharChar">
    <w:name w:val="Table_Title Char Char"/>
    <w:basedOn w:val="Normal"/>
    <w:next w:val="BlancCharChar"/>
    <w:uiPriority w:val="99"/>
    <w:rsid w:val="00A63A1D"/>
    <w:pPr>
      <w:keepNext/>
      <w:tabs>
        <w:tab w:val="left" w:pos="794"/>
        <w:tab w:val="left" w:pos="1191"/>
        <w:tab w:val="left" w:pos="1588"/>
        <w:tab w:val="left" w:pos="1985"/>
      </w:tabs>
      <w:overflowPunct w:val="0"/>
      <w:autoSpaceDE w:val="0"/>
      <w:autoSpaceDN w:val="0"/>
      <w:adjustRightInd w:val="0"/>
      <w:spacing w:before="240" w:after="113"/>
      <w:jc w:val="center"/>
    </w:pPr>
    <w:rPr>
      <w:rFonts w:eastAsia="Malgun Gothic"/>
      <w:b/>
      <w:bCs/>
      <w:sz w:val="20"/>
      <w:szCs w:val="20"/>
      <w:lang w:val="en-GB"/>
    </w:rPr>
  </w:style>
  <w:style w:type="paragraph" w:customStyle="1" w:styleId="TableTitleChar">
    <w:name w:val="Table_Title Char"/>
    <w:basedOn w:val="Normal"/>
    <w:next w:val="Normal"/>
    <w:uiPriority w:val="99"/>
    <w:rsid w:val="00A63A1D"/>
    <w:pPr>
      <w:keepNext/>
      <w:tabs>
        <w:tab w:val="left" w:pos="794"/>
        <w:tab w:val="left" w:pos="1191"/>
        <w:tab w:val="left" w:pos="1588"/>
        <w:tab w:val="left" w:pos="1985"/>
      </w:tabs>
      <w:overflowPunct w:val="0"/>
      <w:autoSpaceDE w:val="0"/>
      <w:autoSpaceDN w:val="0"/>
      <w:adjustRightInd w:val="0"/>
      <w:spacing w:before="240" w:after="113"/>
      <w:jc w:val="center"/>
    </w:pPr>
    <w:rPr>
      <w:rFonts w:eastAsia="Malgun Gothic"/>
      <w:b/>
      <w:bCs/>
      <w:sz w:val="20"/>
      <w:szCs w:val="20"/>
      <w:lang w:val="en-GB"/>
    </w:rPr>
  </w:style>
  <w:style w:type="paragraph" w:customStyle="1" w:styleId="toc0">
    <w:name w:val="toc 0"/>
    <w:basedOn w:val="Normal"/>
    <w:next w:val="TOC1"/>
    <w:uiPriority w:val="99"/>
    <w:rsid w:val="00A63A1D"/>
    <w:pPr>
      <w:keepLines/>
      <w:tabs>
        <w:tab w:val="right" w:pos="9639"/>
      </w:tabs>
      <w:overflowPunct w:val="0"/>
      <w:autoSpaceDE w:val="0"/>
      <w:autoSpaceDN w:val="0"/>
      <w:adjustRightInd w:val="0"/>
      <w:spacing w:before="120"/>
      <w:jc w:val="left"/>
    </w:pPr>
    <w:rPr>
      <w:rFonts w:eastAsia="Malgun Gothic"/>
      <w:b/>
      <w:szCs w:val="20"/>
      <w:lang w:val="en-GB"/>
    </w:rPr>
  </w:style>
  <w:style w:type="paragraph" w:customStyle="1" w:styleId="Rectitle">
    <w:name w:val="Rec_title"/>
    <w:basedOn w:val="Normal"/>
    <w:next w:val="Normal"/>
    <w:uiPriority w:val="99"/>
    <w:rsid w:val="00A63A1D"/>
    <w:pPr>
      <w:keepNext/>
      <w:keepLines/>
      <w:tabs>
        <w:tab w:val="left" w:pos="794"/>
        <w:tab w:val="left" w:pos="1191"/>
        <w:tab w:val="left" w:pos="1588"/>
        <w:tab w:val="left" w:pos="1985"/>
      </w:tabs>
      <w:overflowPunct w:val="0"/>
      <w:autoSpaceDE w:val="0"/>
      <w:autoSpaceDN w:val="0"/>
      <w:adjustRightInd w:val="0"/>
      <w:spacing w:before="360"/>
      <w:jc w:val="center"/>
    </w:pPr>
    <w:rPr>
      <w:rFonts w:eastAsia="Malgun Gothic"/>
      <w:b/>
      <w:sz w:val="28"/>
      <w:szCs w:val="20"/>
      <w:lang w:val="en-GB"/>
    </w:rPr>
  </w:style>
  <w:style w:type="paragraph" w:customStyle="1" w:styleId="RecNo">
    <w:name w:val="Rec_No"/>
    <w:basedOn w:val="Normal"/>
    <w:next w:val="Rectitle"/>
    <w:uiPriority w:val="99"/>
    <w:rsid w:val="00A63A1D"/>
    <w:pPr>
      <w:keepNext/>
      <w:keepLines/>
      <w:tabs>
        <w:tab w:val="left" w:pos="794"/>
        <w:tab w:val="left" w:pos="1191"/>
        <w:tab w:val="left" w:pos="1588"/>
        <w:tab w:val="left" w:pos="1985"/>
      </w:tabs>
      <w:overflowPunct w:val="0"/>
      <w:autoSpaceDE w:val="0"/>
      <w:autoSpaceDN w:val="0"/>
      <w:adjustRightInd w:val="0"/>
      <w:jc w:val="left"/>
    </w:pPr>
    <w:rPr>
      <w:rFonts w:eastAsia="Malgun Gothic"/>
      <w:b/>
      <w:sz w:val="28"/>
      <w:szCs w:val="20"/>
      <w:lang w:val="en-GB"/>
    </w:rPr>
  </w:style>
  <w:style w:type="paragraph" w:customStyle="1" w:styleId="FooterQP">
    <w:name w:val="Footer_QP"/>
    <w:basedOn w:val="Normal"/>
    <w:uiPriority w:val="99"/>
    <w:rsid w:val="00A63A1D"/>
    <w:pPr>
      <w:tabs>
        <w:tab w:val="left" w:pos="907"/>
        <w:tab w:val="right" w:pos="8789"/>
        <w:tab w:val="right" w:pos="9639"/>
      </w:tabs>
      <w:overflowPunct w:val="0"/>
      <w:autoSpaceDE w:val="0"/>
      <w:autoSpaceDN w:val="0"/>
      <w:adjustRightInd w:val="0"/>
      <w:jc w:val="left"/>
    </w:pPr>
    <w:rPr>
      <w:rFonts w:eastAsia="Malgun Gothic"/>
      <w:b/>
      <w:sz w:val="22"/>
      <w:szCs w:val="20"/>
      <w:lang w:val="en-GB"/>
    </w:rPr>
  </w:style>
  <w:style w:type="paragraph" w:customStyle="1" w:styleId="StyleHeading1TimesNewRoman12ptBefore24ptAfter0">
    <w:name w:val="Style Heading 1 + Times New Roman 12 pt Before:  24 pt After:  0..."/>
    <w:basedOn w:val="Heading1"/>
    <w:uiPriority w:val="99"/>
    <w:rsid w:val="00A63A1D"/>
    <w:pPr>
      <w:numPr>
        <w:numId w:val="0"/>
      </w:numPr>
      <w:tabs>
        <w:tab w:val="num" w:pos="432"/>
      </w:tabs>
      <w:overflowPunct w:val="0"/>
      <w:autoSpaceDE w:val="0"/>
      <w:autoSpaceDN w:val="0"/>
      <w:adjustRightInd w:val="0"/>
      <w:spacing w:before="480" w:after="0"/>
      <w:ind w:left="432" w:hanging="432"/>
    </w:pPr>
    <w:rPr>
      <w:rFonts w:ascii="Times New Roman" w:eastAsia="Batang" w:hAnsi="Times New Roman"/>
      <w:kern w:val="0"/>
      <w:sz w:val="24"/>
      <w:szCs w:val="20"/>
      <w:lang w:val="en-GB" w:eastAsia="en-US"/>
    </w:rPr>
  </w:style>
  <w:style w:type="paragraph" w:customStyle="1" w:styleId="StyleHeading2TimesNewRoman11ptNotItalicJustifiedBe">
    <w:name w:val="Style Heading 2 + Times New Roman 11 pt Not Italic Justified Be..."/>
    <w:basedOn w:val="Heading2"/>
    <w:uiPriority w:val="99"/>
    <w:rsid w:val="00A63A1D"/>
    <w:pPr>
      <w:numPr>
        <w:ilvl w:val="0"/>
        <w:numId w:val="0"/>
      </w:numPr>
      <w:tabs>
        <w:tab w:val="num" w:pos="720"/>
      </w:tabs>
      <w:overflowPunct w:val="0"/>
      <w:autoSpaceDE w:val="0"/>
      <w:autoSpaceDN w:val="0"/>
      <w:adjustRightInd w:val="0"/>
      <w:spacing w:before="313" w:after="0"/>
    </w:pPr>
    <w:rPr>
      <w:rFonts w:ascii="Times New Roman" w:eastAsia="Batang" w:hAnsi="Times New Roman"/>
      <w:i w:val="0"/>
      <w:iCs w:val="0"/>
      <w:sz w:val="22"/>
      <w:szCs w:val="20"/>
      <w:lang w:val="en-GB" w:eastAsia="en-US"/>
    </w:rPr>
  </w:style>
  <w:style w:type="paragraph" w:customStyle="1" w:styleId="StyleHeading3TimesNewRoman10ptJustifiedBefore905">
    <w:name w:val="Style Heading 3 + Times New Roman 10 pt Justified Before:  9.05 ..."/>
    <w:basedOn w:val="Heading3"/>
    <w:uiPriority w:val="99"/>
    <w:rsid w:val="00A63A1D"/>
    <w:pPr>
      <w:numPr>
        <w:ilvl w:val="0"/>
        <w:numId w:val="0"/>
      </w:numPr>
      <w:tabs>
        <w:tab w:val="num" w:pos="720"/>
      </w:tabs>
      <w:overflowPunct w:val="0"/>
      <w:autoSpaceDE w:val="0"/>
      <w:autoSpaceDN w:val="0"/>
      <w:adjustRightInd w:val="0"/>
      <w:spacing w:before="181" w:after="0"/>
      <w:ind w:left="1224" w:hanging="1224"/>
    </w:pPr>
    <w:rPr>
      <w:rFonts w:ascii="Times New Roman" w:eastAsia="Batang" w:hAnsi="Times New Roman"/>
      <w:sz w:val="20"/>
      <w:szCs w:val="20"/>
      <w:lang w:eastAsia="en-US"/>
    </w:rPr>
  </w:style>
  <w:style w:type="paragraph" w:customStyle="1" w:styleId="StyletableheadingCentered">
    <w:name w:val="Style table heading + Centered"/>
    <w:basedOn w:val="tableheading"/>
    <w:uiPriority w:val="99"/>
    <w:rsid w:val="00A63A1D"/>
    <w:pPr>
      <w:spacing w:before="20" w:after="40"/>
      <w:jc w:val="center"/>
    </w:pPr>
    <w:rPr>
      <w:rFonts w:eastAsia="Batang"/>
      <w:lang w:val="en-GB"/>
    </w:rPr>
  </w:style>
  <w:style w:type="paragraph" w:customStyle="1" w:styleId="Styleenumlev1Left0Hanging03">
    <w:name w:val="Style enumlev1 + Left:  0&quot; Hanging:  0.3&quot;"/>
    <w:basedOn w:val="enumlev1"/>
    <w:uiPriority w:val="99"/>
    <w:rsid w:val="00A63A1D"/>
    <w:pPr>
      <w:spacing w:before="136"/>
      <w:ind w:left="432" w:hanging="432"/>
    </w:pPr>
    <w:rPr>
      <w:rFonts w:eastAsia="Batang"/>
    </w:rPr>
  </w:style>
  <w:style w:type="paragraph" w:customStyle="1" w:styleId="StyleNote111ptLeft0">
    <w:name w:val="Style Note 1 + 11 pt Left:  0&quot;"/>
    <w:basedOn w:val="Note1"/>
    <w:uiPriority w:val="99"/>
    <w:rsid w:val="00A63A1D"/>
    <w:pPr>
      <w:spacing w:before="136"/>
      <w:ind w:left="0"/>
    </w:pPr>
    <w:rPr>
      <w:rFonts w:eastAsia="Batang"/>
      <w:sz w:val="22"/>
      <w:szCs w:val="20"/>
    </w:rPr>
  </w:style>
  <w:style w:type="character" w:customStyle="1" w:styleId="Annex3CharCharChar">
    <w:name w:val="Annex 3 Char Char Char"/>
    <w:link w:val="Annex3CharChar"/>
    <w:uiPriority w:val="99"/>
    <w:locked/>
    <w:rsid w:val="00A63A1D"/>
    <w:rPr>
      <w:rFonts w:ascii="Times" w:eastAsia="Malgun Gothic" w:hAnsi="Times" w:cs="Times"/>
      <w:b/>
      <w:bCs/>
      <w:lang w:val="en-GB"/>
    </w:rPr>
  </w:style>
  <w:style w:type="paragraph" w:customStyle="1" w:styleId="Annex3CharChar">
    <w:name w:val="Annex 3 Char Char"/>
    <w:basedOn w:val="Normal"/>
    <w:next w:val="Normal"/>
    <w:link w:val="Annex3CharCharChar"/>
    <w:uiPriority w:val="99"/>
    <w:rsid w:val="00A63A1D"/>
    <w:pPr>
      <w:keepNext/>
      <w:tabs>
        <w:tab w:val="num" w:pos="720"/>
        <w:tab w:val="left" w:pos="794"/>
        <w:tab w:val="left" w:pos="1191"/>
        <w:tab w:val="left" w:pos="1588"/>
        <w:tab w:val="left" w:pos="1985"/>
      </w:tabs>
      <w:overflowPunct w:val="0"/>
      <w:autoSpaceDE w:val="0"/>
      <w:autoSpaceDN w:val="0"/>
      <w:adjustRightInd w:val="0"/>
      <w:spacing w:before="181"/>
      <w:ind w:left="1224" w:hanging="1224"/>
      <w:outlineLvl w:val="2"/>
    </w:pPr>
    <w:rPr>
      <w:rFonts w:ascii="Times" w:eastAsia="Malgun Gothic" w:hAnsi="Times" w:cs="Times"/>
      <w:b/>
      <w:bCs/>
      <w:lang w:val="en-GB"/>
    </w:rPr>
  </w:style>
  <w:style w:type="character" w:customStyle="1" w:styleId="Annex4CharCharCharCharChar">
    <w:name w:val="Annex 4 Char Char Char Char Char"/>
    <w:link w:val="Annex4CharCharCharChar"/>
    <w:uiPriority w:val="99"/>
    <w:locked/>
    <w:rsid w:val="00A63A1D"/>
    <w:rPr>
      <w:rFonts w:ascii="Times" w:eastAsia="Malgun Gothic" w:hAnsi="Times" w:cs="Times"/>
      <w:b/>
      <w:bCs/>
    </w:rPr>
  </w:style>
  <w:style w:type="paragraph" w:customStyle="1" w:styleId="Annex4CharCharCharChar">
    <w:name w:val="Annex 4 Char Char Char Char"/>
    <w:basedOn w:val="Annex3CharChar"/>
    <w:next w:val="Normal"/>
    <w:link w:val="Annex4CharCharCharCharChar"/>
    <w:uiPriority w:val="99"/>
    <w:rsid w:val="00A63A1D"/>
    <w:pPr>
      <w:ind w:left="1728" w:hanging="1728"/>
    </w:pPr>
    <w:rPr>
      <w:lang w:val="en-US"/>
    </w:rPr>
  </w:style>
  <w:style w:type="paragraph" w:customStyle="1" w:styleId="Annex6">
    <w:name w:val="Annex 6"/>
    <w:basedOn w:val="Annex5"/>
    <w:next w:val="Normal"/>
    <w:autoRedefine/>
    <w:uiPriority w:val="99"/>
    <w:rsid w:val="00A63A1D"/>
    <w:pPr>
      <w:tabs>
        <w:tab w:val="clear" w:pos="720"/>
        <w:tab w:val="clear" w:pos="964"/>
        <w:tab w:val="num" w:pos="1080"/>
        <w:tab w:val="num" w:pos="4320"/>
      </w:tabs>
      <w:ind w:left="0" w:firstLine="0"/>
      <w:outlineLvl w:val="5"/>
    </w:pPr>
  </w:style>
  <w:style w:type="character" w:customStyle="1" w:styleId="AVCEquationlevel1CharCharCharCharChar">
    <w:name w:val="AVC Equation level 1 Char Char Char Char Char"/>
    <w:link w:val="AVCEquationlevel1CharCharCharChar"/>
    <w:uiPriority w:val="99"/>
    <w:locked/>
    <w:rsid w:val="00A63A1D"/>
    <w:rPr>
      <w:rFonts w:ascii="Times" w:eastAsia="Malgun Gothic" w:hAnsi="Times" w:cs="Times"/>
      <w:sz w:val="22"/>
      <w:szCs w:val="22"/>
      <w:lang w:val="en-GB"/>
    </w:rPr>
  </w:style>
  <w:style w:type="paragraph" w:customStyle="1" w:styleId="AVCEquationlevel1CharCharCharChar">
    <w:name w:val="AVC Equation level 1 Char Char Char Char"/>
    <w:basedOn w:val="Normal"/>
    <w:link w:val="AVCEquationlevel1CharCharCharCharChar"/>
    <w:uiPriority w:val="99"/>
    <w:rsid w:val="00A63A1D"/>
    <w:pPr>
      <w:tabs>
        <w:tab w:val="left" w:pos="794"/>
        <w:tab w:val="left" w:pos="1588"/>
        <w:tab w:val="right" w:pos="9696"/>
      </w:tabs>
      <w:overflowPunct w:val="0"/>
      <w:autoSpaceDE w:val="0"/>
      <w:autoSpaceDN w:val="0"/>
      <w:adjustRightInd w:val="0"/>
      <w:spacing w:before="200" w:after="240"/>
      <w:ind w:left="794"/>
      <w:jc w:val="left"/>
    </w:pPr>
    <w:rPr>
      <w:rFonts w:ascii="Times" w:eastAsia="Malgun Gothic" w:hAnsi="Times" w:cs="Times"/>
      <w:sz w:val="22"/>
      <w:szCs w:val="22"/>
      <w:lang w:val="en-GB"/>
    </w:rPr>
  </w:style>
  <w:style w:type="character" w:customStyle="1" w:styleId="SVCBulletslevel1CharCharCharChar">
    <w:name w:val="SVC Bullets level 1 Char Char Char Char"/>
    <w:link w:val="SVCBulletslevel1CharCharChar"/>
    <w:uiPriority w:val="99"/>
    <w:locked/>
    <w:rsid w:val="00A63A1D"/>
    <w:rPr>
      <w:rFonts w:ascii="Malgun Gothic" w:eastAsia="Malgun Gothic" w:hAnsi="Malgun Gothic"/>
      <w:lang w:val="en-GB"/>
    </w:rPr>
  </w:style>
  <w:style w:type="paragraph" w:customStyle="1" w:styleId="SVCBulletslevel1CharCharChar">
    <w:name w:val="SVC Bullets level 1 Char Char Char"/>
    <w:link w:val="SVCBulletslevel1CharCharCharChar"/>
    <w:uiPriority w:val="99"/>
    <w:rsid w:val="00A63A1D"/>
    <w:pPr>
      <w:tabs>
        <w:tab w:val="left" w:pos="403"/>
        <w:tab w:val="left" w:pos="792"/>
        <w:tab w:val="left" w:pos="1195"/>
        <w:tab w:val="left" w:pos="1584"/>
        <w:tab w:val="left" w:pos="1987"/>
        <w:tab w:val="left" w:pos="2376"/>
        <w:tab w:val="left" w:pos="2779"/>
        <w:tab w:val="left" w:pos="3168"/>
      </w:tabs>
      <w:spacing w:before="120"/>
      <w:jc w:val="both"/>
    </w:pPr>
    <w:rPr>
      <w:rFonts w:ascii="Malgun Gothic" w:eastAsia="Malgun Gothic" w:hAnsi="Malgun Gothic"/>
      <w:lang w:val="en-GB"/>
    </w:rPr>
  </w:style>
  <w:style w:type="paragraph" w:customStyle="1" w:styleId="SVCBulletslevel3">
    <w:name w:val="SVC Bullets level 3"/>
    <w:basedOn w:val="Normal"/>
    <w:uiPriority w:val="99"/>
    <w:rsid w:val="00A63A1D"/>
    <w:pPr>
      <w:tabs>
        <w:tab w:val="num" w:pos="-31680"/>
        <w:tab w:val="left" w:pos="794"/>
        <w:tab w:val="left" w:pos="1191"/>
        <w:tab w:val="left" w:pos="1588"/>
        <w:tab w:val="left" w:pos="1985"/>
      </w:tabs>
      <w:overflowPunct w:val="0"/>
      <w:autoSpaceDE w:val="0"/>
      <w:autoSpaceDN w:val="0"/>
      <w:adjustRightInd w:val="0"/>
      <w:spacing w:before="136"/>
      <w:ind w:left="1195" w:hanging="403"/>
    </w:pPr>
    <w:rPr>
      <w:rFonts w:eastAsia="Malgun Gothic"/>
      <w:sz w:val="20"/>
      <w:szCs w:val="20"/>
      <w:lang w:val="en-GB"/>
    </w:rPr>
  </w:style>
  <w:style w:type="character" w:customStyle="1" w:styleId="SVCBulletslevel2CharCharChar">
    <w:name w:val="SVC Bullets level 2 Char Char Char"/>
    <w:link w:val="SVCBulletslevel2CharChar"/>
    <w:uiPriority w:val="99"/>
    <w:locked/>
    <w:rsid w:val="00A63A1D"/>
    <w:rPr>
      <w:rFonts w:eastAsia="Malgun Gothic"/>
      <w:lang w:val="en-GB"/>
    </w:rPr>
  </w:style>
  <w:style w:type="paragraph" w:customStyle="1" w:styleId="SVCBulletslevel2CharChar">
    <w:name w:val="SVC Bullets level 2 Char Char"/>
    <w:basedOn w:val="Normal"/>
    <w:link w:val="SVCBulletslevel2CharCharChar"/>
    <w:uiPriority w:val="99"/>
    <w:rsid w:val="00A63A1D"/>
    <w:pPr>
      <w:numPr>
        <w:numId w:val="10"/>
      </w:numPr>
      <w:tabs>
        <w:tab w:val="left" w:pos="403"/>
        <w:tab w:val="left" w:pos="792"/>
        <w:tab w:val="left" w:pos="1195"/>
        <w:tab w:val="left" w:pos="1584"/>
        <w:tab w:val="left" w:pos="1987"/>
        <w:tab w:val="left" w:pos="2376"/>
        <w:tab w:val="left" w:pos="2779"/>
        <w:tab w:val="left" w:pos="3168"/>
      </w:tabs>
      <w:spacing w:before="120"/>
    </w:pPr>
    <w:rPr>
      <w:rFonts w:asciiTheme="minorHAnsi" w:eastAsia="Malgun Gothic" w:hAnsiTheme="minorHAnsi" w:cstheme="minorBidi"/>
      <w:lang w:val="en-GB"/>
    </w:rPr>
  </w:style>
  <w:style w:type="character" w:customStyle="1" w:styleId="FigureCharCharChar">
    <w:name w:val="Figure_# Char Char Char"/>
    <w:link w:val="FigureCharChar"/>
    <w:uiPriority w:val="99"/>
    <w:locked/>
    <w:rsid w:val="00A63A1D"/>
    <w:rPr>
      <w:rFonts w:ascii="Malgun Gothic" w:eastAsia="Malgun Gothic" w:hAnsi="Malgun Gothic"/>
      <w:lang w:val="en-GB"/>
    </w:rPr>
  </w:style>
  <w:style w:type="paragraph" w:customStyle="1" w:styleId="FigureCharChar">
    <w:name w:val="Figure_# Char Char"/>
    <w:basedOn w:val="Normal"/>
    <w:next w:val="FigureTitleChar"/>
    <w:link w:val="FigureCharCharChar"/>
    <w:uiPriority w:val="99"/>
    <w:rsid w:val="00A63A1D"/>
    <w:pPr>
      <w:keepNext/>
      <w:overflowPunct w:val="0"/>
      <w:autoSpaceDE w:val="0"/>
      <w:autoSpaceDN w:val="0"/>
      <w:adjustRightInd w:val="0"/>
      <w:spacing w:before="567" w:after="113"/>
      <w:jc w:val="center"/>
    </w:pPr>
    <w:rPr>
      <w:rFonts w:ascii="Malgun Gothic" w:eastAsia="Malgun Gothic" w:hAnsi="Malgun Gothic" w:cstheme="minorBidi"/>
      <w:lang w:val="en-GB"/>
    </w:rPr>
  </w:style>
  <w:style w:type="character" w:customStyle="1" w:styleId="FigureCharCharCharChar">
    <w:name w:val="Figure Char Char Char Char"/>
    <w:link w:val="FigureCharCharChar0"/>
    <w:uiPriority w:val="99"/>
    <w:locked/>
    <w:rsid w:val="00A63A1D"/>
    <w:rPr>
      <w:rFonts w:ascii="Malgun Gothic" w:eastAsia="Malgun Gothic" w:hAnsi="Malgun Gothic"/>
      <w:lang w:val="en-GB"/>
    </w:rPr>
  </w:style>
  <w:style w:type="paragraph" w:customStyle="1" w:styleId="FigureCharCharChar0">
    <w:name w:val="Figure Char Char Char"/>
    <w:basedOn w:val="Normal"/>
    <w:next w:val="Normal"/>
    <w:link w:val="FigureCharCharCharChar"/>
    <w:uiPriority w:val="99"/>
    <w:rsid w:val="00A63A1D"/>
    <w:pPr>
      <w:tabs>
        <w:tab w:val="left" w:pos="794"/>
        <w:tab w:val="left" w:pos="1191"/>
        <w:tab w:val="left" w:pos="1588"/>
        <w:tab w:val="left" w:pos="1985"/>
      </w:tabs>
      <w:overflowPunct w:val="0"/>
      <w:autoSpaceDE w:val="0"/>
      <w:autoSpaceDN w:val="0"/>
      <w:adjustRightInd w:val="0"/>
      <w:spacing w:before="240" w:after="480"/>
      <w:jc w:val="center"/>
    </w:pPr>
    <w:rPr>
      <w:rFonts w:ascii="Malgun Gothic" w:eastAsia="Malgun Gothic" w:hAnsi="Malgun Gothic" w:cstheme="minorBidi"/>
      <w:lang w:val="en-GB"/>
    </w:rPr>
  </w:style>
  <w:style w:type="character" w:customStyle="1" w:styleId="figureCharCharCharChar0">
    <w:name w:val="figure Char Char Char Char"/>
    <w:link w:val="figureCharCharChar1"/>
    <w:uiPriority w:val="99"/>
    <w:locked/>
    <w:rsid w:val="00A63A1D"/>
    <w:rPr>
      <w:rFonts w:ascii="Helvetica" w:eastAsia="Malgun Gothic" w:hAnsi="Helvetica" w:cs="Helvetica"/>
      <w:color w:val="000000"/>
      <w:lang w:val="fr-FR"/>
    </w:rPr>
  </w:style>
  <w:style w:type="paragraph" w:customStyle="1" w:styleId="figureCharCharChar1">
    <w:name w:val="figure Char Char Char"/>
    <w:basedOn w:val="Normal"/>
    <w:link w:val="figureCharCharCharChar0"/>
    <w:uiPriority w:val="99"/>
    <w:rsid w:val="00A63A1D"/>
    <w:pPr>
      <w:keepNext/>
      <w:spacing w:after="220"/>
      <w:jc w:val="center"/>
    </w:pPr>
    <w:rPr>
      <w:rFonts w:ascii="Helvetica" w:eastAsia="Malgun Gothic" w:hAnsi="Helvetica" w:cs="Helvetica"/>
      <w:color w:val="000000"/>
      <w:lang w:val="fr-FR"/>
    </w:rPr>
  </w:style>
  <w:style w:type="paragraph" w:customStyle="1" w:styleId="AVCIndentlevel1">
    <w:name w:val="AVC Indent level 1"/>
    <w:basedOn w:val="Normal"/>
    <w:uiPriority w:val="99"/>
    <w:rsid w:val="00A63A1D"/>
    <w:pPr>
      <w:tabs>
        <w:tab w:val="left" w:pos="397"/>
        <w:tab w:val="left" w:pos="794"/>
        <w:tab w:val="left" w:pos="1191"/>
        <w:tab w:val="left" w:pos="1588"/>
        <w:tab w:val="left" w:pos="1985"/>
      </w:tabs>
      <w:overflowPunct w:val="0"/>
      <w:autoSpaceDE w:val="0"/>
      <w:autoSpaceDN w:val="0"/>
      <w:adjustRightInd w:val="0"/>
      <w:spacing w:before="136"/>
      <w:ind w:left="397"/>
    </w:pPr>
    <w:rPr>
      <w:rFonts w:eastAsia="Malgun Gothic"/>
      <w:sz w:val="20"/>
      <w:szCs w:val="20"/>
      <w:lang w:val="en-GB"/>
    </w:rPr>
  </w:style>
  <w:style w:type="paragraph" w:customStyle="1" w:styleId="AVCEquationlevel2">
    <w:name w:val="AVC Equation level 2"/>
    <w:basedOn w:val="AVCEquationlevel1CharCharCharChar"/>
    <w:uiPriority w:val="99"/>
    <w:rsid w:val="00A63A1D"/>
    <w:pPr>
      <w:tabs>
        <w:tab w:val="left" w:pos="1191"/>
      </w:tabs>
      <w:ind w:left="1191"/>
    </w:pPr>
  </w:style>
  <w:style w:type="paragraph" w:customStyle="1" w:styleId="AVCEquationlevel3">
    <w:name w:val="AVC Equation level 3"/>
    <w:basedOn w:val="AVCEquationlevel2"/>
    <w:uiPriority w:val="99"/>
    <w:rsid w:val="00A63A1D"/>
    <w:pPr>
      <w:ind w:left="1588"/>
    </w:pPr>
  </w:style>
  <w:style w:type="paragraph" w:customStyle="1" w:styleId="TableTextCentred">
    <w:name w:val="Table_Text_Centred"/>
    <w:basedOn w:val="TableText0"/>
    <w:uiPriority w:val="99"/>
    <w:rsid w:val="00A63A1D"/>
    <w:pPr>
      <w:jc w:val="center"/>
    </w:pPr>
  </w:style>
  <w:style w:type="character" w:customStyle="1" w:styleId="AVCBulletlevel1CharCharChar">
    <w:name w:val="AVC Bullet level 1 Char Char Char"/>
    <w:link w:val="AVCBulletlevel1CharChar"/>
    <w:uiPriority w:val="99"/>
    <w:locked/>
    <w:rsid w:val="00A63A1D"/>
    <w:rPr>
      <w:rFonts w:ascii="Times" w:eastAsia="Malgun Gothic" w:hAnsi="Times"/>
      <w:lang w:val="en-GB"/>
    </w:rPr>
  </w:style>
  <w:style w:type="paragraph" w:customStyle="1" w:styleId="AVCBulletlevel1CharChar">
    <w:name w:val="AVC Bullet level 1 Char Char"/>
    <w:basedOn w:val="Normal"/>
    <w:link w:val="AVCBulletlevel1CharCharChar"/>
    <w:uiPriority w:val="99"/>
    <w:rsid w:val="00A63A1D"/>
    <w:pPr>
      <w:numPr>
        <w:numId w:val="11"/>
      </w:numPr>
      <w:tabs>
        <w:tab w:val="left" w:pos="792"/>
        <w:tab w:val="left" w:pos="1195"/>
        <w:tab w:val="left" w:pos="1588"/>
        <w:tab w:val="left" w:pos="1985"/>
        <w:tab w:val="left" w:pos="2376"/>
        <w:tab w:val="left" w:pos="2779"/>
      </w:tabs>
      <w:overflowPunct w:val="0"/>
      <w:autoSpaceDE w:val="0"/>
      <w:autoSpaceDN w:val="0"/>
      <w:adjustRightInd w:val="0"/>
      <w:spacing w:before="136"/>
    </w:pPr>
    <w:rPr>
      <w:rFonts w:ascii="Times" w:eastAsia="Malgun Gothic" w:hAnsi="Times" w:cstheme="minorBidi"/>
      <w:lang w:val="en-GB"/>
    </w:rPr>
  </w:style>
  <w:style w:type="paragraph" w:customStyle="1" w:styleId="BalloonText1">
    <w:name w:val="Balloon Text1"/>
    <w:basedOn w:val="Normal"/>
    <w:uiPriority w:val="99"/>
    <w:semiHidden/>
    <w:rsid w:val="00A63A1D"/>
    <w:pPr>
      <w:jc w:val="left"/>
    </w:pPr>
    <w:rPr>
      <w:rFonts w:ascii="Tahoma" w:eastAsia="Malgun Gothic" w:hAnsi="Tahoma" w:cs="Tahoma"/>
      <w:sz w:val="16"/>
      <w:szCs w:val="16"/>
      <w:lang w:val="en-CA"/>
    </w:rPr>
  </w:style>
  <w:style w:type="paragraph" w:customStyle="1" w:styleId="CommentSubject1">
    <w:name w:val="Comment Subject1"/>
    <w:basedOn w:val="CommentText"/>
    <w:next w:val="CommentText"/>
    <w:uiPriority w:val="99"/>
    <w:semiHidden/>
    <w:rsid w:val="00A63A1D"/>
    <w:pPr>
      <w:tabs>
        <w:tab w:val="clear" w:pos="794"/>
        <w:tab w:val="clear" w:pos="1191"/>
        <w:tab w:val="clear" w:pos="1588"/>
        <w:tab w:val="clear" w:pos="1985"/>
      </w:tabs>
      <w:overflowPunct/>
      <w:autoSpaceDE/>
      <w:autoSpaceDN/>
      <w:adjustRightInd/>
      <w:spacing w:before="0"/>
      <w:jc w:val="left"/>
    </w:pPr>
    <w:rPr>
      <w:b/>
      <w:bCs/>
      <w:lang w:val="en-US"/>
    </w:rPr>
  </w:style>
  <w:style w:type="paragraph" w:customStyle="1" w:styleId="AVCBulletlevel4">
    <w:name w:val="AVC Bullet level 4"/>
    <w:basedOn w:val="AVCBulletlevel1CharChar"/>
    <w:uiPriority w:val="99"/>
    <w:rsid w:val="00A63A1D"/>
    <w:pPr>
      <w:numPr>
        <w:numId w:val="12"/>
      </w:numPr>
      <w:tabs>
        <w:tab w:val="clear" w:pos="1915"/>
        <w:tab w:val="num" w:pos="360"/>
        <w:tab w:val="num" w:pos="720"/>
      </w:tabs>
      <w:ind w:left="1598" w:hanging="403"/>
    </w:pPr>
  </w:style>
  <w:style w:type="paragraph" w:customStyle="1" w:styleId="AVCBulletlevel5">
    <w:name w:val="AVC Bullet level 5"/>
    <w:basedOn w:val="AVCBulletlevel1CharChar"/>
    <w:uiPriority w:val="99"/>
    <w:rsid w:val="00A63A1D"/>
    <w:pPr>
      <w:numPr>
        <w:numId w:val="13"/>
      </w:numPr>
      <w:tabs>
        <w:tab w:val="clear" w:pos="2376"/>
        <w:tab w:val="clear" w:pos="2705"/>
        <w:tab w:val="num" w:pos="360"/>
        <w:tab w:val="num" w:pos="1915"/>
        <w:tab w:val="left" w:pos="2381"/>
      </w:tabs>
      <w:ind w:left="1987" w:hanging="403"/>
    </w:pPr>
  </w:style>
  <w:style w:type="paragraph" w:customStyle="1" w:styleId="AVCBulletlevel7">
    <w:name w:val="AVC Bullet level 7"/>
    <w:basedOn w:val="AVCBulletlevel1CharChar"/>
    <w:uiPriority w:val="99"/>
    <w:rsid w:val="00A63A1D"/>
    <w:pPr>
      <w:tabs>
        <w:tab w:val="clear" w:pos="397"/>
        <w:tab w:val="clear" w:pos="792"/>
        <w:tab w:val="clear" w:pos="1195"/>
        <w:tab w:val="clear" w:pos="1588"/>
        <w:tab w:val="clear" w:pos="2376"/>
        <w:tab w:val="clear" w:pos="2779"/>
        <w:tab w:val="num" w:pos="1985"/>
        <w:tab w:val="left" w:pos="2381"/>
        <w:tab w:val="left" w:pos="2778"/>
        <w:tab w:val="left" w:pos="3175"/>
      </w:tabs>
      <w:ind w:left="2779"/>
    </w:pPr>
  </w:style>
  <w:style w:type="paragraph" w:customStyle="1" w:styleId="AVCNumberinglevel1">
    <w:name w:val="AVC Numbering level 1"/>
    <w:basedOn w:val="Normal"/>
    <w:uiPriority w:val="99"/>
    <w:rsid w:val="00A63A1D"/>
    <w:pPr>
      <w:numPr>
        <w:numId w:val="14"/>
      </w:numPr>
      <w:tabs>
        <w:tab w:val="left" w:pos="794"/>
        <w:tab w:val="left" w:pos="1191"/>
        <w:tab w:val="left" w:pos="1588"/>
        <w:tab w:val="left" w:pos="1985"/>
      </w:tabs>
      <w:overflowPunct w:val="0"/>
      <w:autoSpaceDE w:val="0"/>
      <w:autoSpaceDN w:val="0"/>
      <w:adjustRightInd w:val="0"/>
      <w:spacing w:before="136"/>
      <w:ind w:left="403" w:hanging="403"/>
    </w:pPr>
    <w:rPr>
      <w:rFonts w:eastAsia="Malgun Gothic"/>
      <w:sz w:val="20"/>
      <w:szCs w:val="20"/>
      <w:lang w:val="en-GB"/>
    </w:rPr>
  </w:style>
  <w:style w:type="paragraph" w:customStyle="1" w:styleId="LegendeFigure">
    <w:name w:val="Legende Figure"/>
    <w:basedOn w:val="Caption"/>
    <w:next w:val="Normal"/>
    <w:uiPriority w:val="99"/>
    <w:rsid w:val="00A63A1D"/>
    <w:pPr>
      <w:keepNext/>
      <w:tabs>
        <w:tab w:val="num" w:pos="397"/>
      </w:tabs>
      <w:spacing w:before="120" w:after="120"/>
      <w:ind w:left="1633" w:hanging="357"/>
    </w:pPr>
    <w:rPr>
      <w:rFonts w:ascii="Arial" w:eastAsia="Malgun Gothic" w:hAnsi="Arial" w:cs="Arial" w:hint="eastAsia"/>
      <w:b w:val="0"/>
      <w:bCs w:val="0"/>
      <w:i/>
      <w:color w:val="auto"/>
      <w:sz w:val="24"/>
      <w:szCs w:val="24"/>
      <w:lang w:val="fr-FR" w:eastAsia="en-US"/>
    </w:rPr>
  </w:style>
  <w:style w:type="character" w:customStyle="1" w:styleId="AVCBulletlevel3CharCharCharCharChar">
    <w:name w:val="AVC Bullet level 3 Char Char Char Char Char"/>
    <w:link w:val="AVCBulletlevel3CharCharCharChar"/>
    <w:uiPriority w:val="99"/>
    <w:locked/>
    <w:rsid w:val="00A63A1D"/>
    <w:rPr>
      <w:rFonts w:eastAsia="Times New Roman"/>
    </w:rPr>
  </w:style>
  <w:style w:type="paragraph" w:customStyle="1" w:styleId="AVCBulletlevel3CharCharCharChar">
    <w:name w:val="AVC Bullet level 3 Char Char Char Char"/>
    <w:basedOn w:val="AVCBulletlevel1CharChar"/>
    <w:link w:val="AVCBulletlevel3CharCharCharCharChar"/>
    <w:uiPriority w:val="99"/>
    <w:rsid w:val="00A63A1D"/>
    <w:pPr>
      <w:numPr>
        <w:numId w:val="15"/>
      </w:numPr>
      <w:tabs>
        <w:tab w:val="clear" w:pos="1182"/>
        <w:tab w:val="clear" w:pos="1985"/>
        <w:tab w:val="num" w:pos="390"/>
        <w:tab w:val="num" w:pos="1117"/>
        <w:tab w:val="left" w:pos="1195"/>
      </w:tabs>
      <w:ind w:left="1117" w:hanging="360"/>
    </w:pPr>
    <w:rPr>
      <w:rFonts w:asciiTheme="minorHAnsi" w:eastAsia="Times New Roman" w:hAnsiTheme="minorHAnsi"/>
      <w:lang w:val="en-US"/>
    </w:rPr>
  </w:style>
  <w:style w:type="paragraph" w:customStyle="1" w:styleId="AVCBulletlevel1Char1">
    <w:name w:val="AVC Bullet level 1 Char1"/>
    <w:basedOn w:val="Normal"/>
    <w:uiPriority w:val="99"/>
    <w:rsid w:val="00A63A1D"/>
    <w:pPr>
      <w:tabs>
        <w:tab w:val="left" w:pos="397"/>
        <w:tab w:val="num" w:pos="720"/>
        <w:tab w:val="left" w:pos="794"/>
        <w:tab w:val="left" w:pos="1191"/>
        <w:tab w:val="left" w:pos="1588"/>
        <w:tab w:val="left" w:pos="1985"/>
      </w:tabs>
      <w:overflowPunct w:val="0"/>
      <w:autoSpaceDE w:val="0"/>
      <w:autoSpaceDN w:val="0"/>
      <w:adjustRightInd w:val="0"/>
      <w:spacing w:before="136"/>
      <w:ind w:left="397" w:hanging="360"/>
    </w:pPr>
    <w:rPr>
      <w:rFonts w:eastAsia="Malgun Gothic"/>
      <w:sz w:val="20"/>
      <w:szCs w:val="20"/>
      <w:lang w:val="en-GB"/>
    </w:rPr>
  </w:style>
  <w:style w:type="paragraph" w:customStyle="1" w:styleId="AVCBulletlevel3">
    <w:name w:val="AVC Bullet level 3"/>
    <w:basedOn w:val="Normal"/>
    <w:uiPriority w:val="99"/>
    <w:rsid w:val="00A63A1D"/>
    <w:pPr>
      <w:tabs>
        <w:tab w:val="left" w:pos="397"/>
        <w:tab w:val="left" w:pos="794"/>
        <w:tab w:val="num" w:pos="1191"/>
        <w:tab w:val="left" w:pos="1588"/>
        <w:tab w:val="left" w:pos="1985"/>
      </w:tabs>
      <w:overflowPunct w:val="0"/>
      <w:autoSpaceDE w:val="0"/>
      <w:autoSpaceDN w:val="0"/>
      <w:adjustRightInd w:val="0"/>
      <w:spacing w:before="136"/>
      <w:ind w:left="1191" w:hanging="397"/>
    </w:pPr>
    <w:rPr>
      <w:rFonts w:eastAsia="Malgun Gothic"/>
      <w:sz w:val="20"/>
      <w:szCs w:val="20"/>
      <w:lang w:val="en-GB"/>
    </w:rPr>
  </w:style>
  <w:style w:type="paragraph" w:customStyle="1" w:styleId="SVCNumberinglevel1">
    <w:name w:val="SVC Numbering level 1"/>
    <w:basedOn w:val="SVCBulletslevel1CharCharChar"/>
    <w:uiPriority w:val="99"/>
    <w:rsid w:val="00A63A1D"/>
    <w:pPr>
      <w:numPr>
        <w:numId w:val="16"/>
      </w:numPr>
      <w:tabs>
        <w:tab w:val="clear" w:pos="0"/>
        <w:tab w:val="clear" w:pos="792"/>
        <w:tab w:val="clear" w:pos="1195"/>
        <w:tab w:val="num" w:pos="360"/>
        <w:tab w:val="num" w:pos="795"/>
        <w:tab w:val="num" w:pos="1182"/>
      </w:tabs>
      <w:ind w:left="0" w:firstLine="0"/>
    </w:pPr>
  </w:style>
  <w:style w:type="paragraph" w:customStyle="1" w:styleId="SVCNumberinglevel2">
    <w:name w:val="SVC Numbering level 2"/>
    <w:basedOn w:val="SVCNumberinglevel1"/>
    <w:uiPriority w:val="99"/>
    <w:rsid w:val="00A63A1D"/>
    <w:pPr>
      <w:numPr>
        <w:numId w:val="0"/>
      </w:numPr>
    </w:pPr>
  </w:style>
  <w:style w:type="paragraph" w:customStyle="1" w:styleId="SVCNumberinglevel3">
    <w:name w:val="SVC Numbering level 3"/>
    <w:basedOn w:val="SVCNumberinglevel2"/>
    <w:uiPriority w:val="99"/>
    <w:rsid w:val="00A63A1D"/>
    <w:pPr>
      <w:numPr>
        <w:ilvl w:val="2"/>
        <w:numId w:val="16"/>
      </w:numPr>
      <w:tabs>
        <w:tab w:val="clear" w:pos="0"/>
        <w:tab w:val="num" w:pos="360"/>
        <w:tab w:val="num" w:pos="1800"/>
        <w:tab w:val="num" w:pos="2952"/>
      </w:tabs>
      <w:ind w:left="0" w:firstLine="0"/>
    </w:pPr>
  </w:style>
  <w:style w:type="paragraph" w:customStyle="1" w:styleId="SVCNumberinglevel4">
    <w:name w:val="SVC Numbering level 4"/>
    <w:basedOn w:val="SVCNumberinglevel3"/>
    <w:uiPriority w:val="99"/>
    <w:rsid w:val="00A63A1D"/>
    <w:pPr>
      <w:numPr>
        <w:ilvl w:val="3"/>
      </w:numPr>
      <w:tabs>
        <w:tab w:val="clear" w:pos="0"/>
        <w:tab w:val="num" w:pos="360"/>
        <w:tab w:val="num" w:pos="2520"/>
        <w:tab w:val="num" w:pos="3672"/>
      </w:tabs>
      <w:ind w:left="0" w:firstLine="0"/>
    </w:pPr>
  </w:style>
  <w:style w:type="paragraph" w:customStyle="1" w:styleId="SVCNumberinglevel5">
    <w:name w:val="SVC Numbering level 5"/>
    <w:basedOn w:val="SVCNumberinglevel4"/>
    <w:uiPriority w:val="99"/>
    <w:rsid w:val="00A63A1D"/>
    <w:pPr>
      <w:numPr>
        <w:ilvl w:val="4"/>
      </w:numPr>
      <w:tabs>
        <w:tab w:val="clear" w:pos="0"/>
        <w:tab w:val="num" w:pos="360"/>
        <w:tab w:val="num" w:pos="3240"/>
        <w:tab w:val="num" w:pos="4392"/>
      </w:tabs>
      <w:ind w:left="0" w:firstLine="0"/>
    </w:pPr>
  </w:style>
  <w:style w:type="paragraph" w:customStyle="1" w:styleId="SVCIndentlevel4">
    <w:name w:val="SVC Indent level 4"/>
    <w:uiPriority w:val="99"/>
    <w:rsid w:val="00A63A1D"/>
    <w:pPr>
      <w:tabs>
        <w:tab w:val="left" w:pos="1584"/>
        <w:tab w:val="left" w:pos="1987"/>
        <w:tab w:val="left" w:pos="2376"/>
        <w:tab w:val="left" w:pos="2779"/>
        <w:tab w:val="left" w:pos="3168"/>
      </w:tabs>
      <w:spacing w:before="120"/>
      <w:ind w:left="1600"/>
      <w:jc w:val="both"/>
    </w:pPr>
    <w:rPr>
      <w:rFonts w:ascii="Times New Roman" w:eastAsia="Malgun Gothic" w:hAnsi="Times New Roman" w:cs="Times New Roman"/>
      <w:sz w:val="20"/>
      <w:szCs w:val="20"/>
      <w:lang w:val="en-GB"/>
    </w:rPr>
  </w:style>
  <w:style w:type="paragraph" w:customStyle="1" w:styleId="SVCIndentlevel1">
    <w:name w:val="SVC Indent level 1"/>
    <w:basedOn w:val="SVCBulletslevel1CharCharChar"/>
    <w:uiPriority w:val="99"/>
    <w:rsid w:val="00A63A1D"/>
    <w:pPr>
      <w:tabs>
        <w:tab w:val="clear" w:pos="403"/>
      </w:tabs>
      <w:ind w:left="403"/>
    </w:pPr>
  </w:style>
  <w:style w:type="paragraph" w:customStyle="1" w:styleId="AVCBulletlevel3Char">
    <w:name w:val="AVC Bullet level 3 Char"/>
    <w:basedOn w:val="AVCBulletlevel1CharChar"/>
    <w:uiPriority w:val="99"/>
    <w:rsid w:val="00A63A1D"/>
    <w:pPr>
      <w:numPr>
        <w:numId w:val="0"/>
      </w:numPr>
      <w:tabs>
        <w:tab w:val="clear" w:pos="1195"/>
        <w:tab w:val="clear" w:pos="1985"/>
        <w:tab w:val="num" w:pos="1182"/>
      </w:tabs>
      <w:ind w:left="1182" w:hanging="390"/>
    </w:pPr>
  </w:style>
  <w:style w:type="paragraph" w:customStyle="1" w:styleId="AVCBulletlevel1">
    <w:name w:val="AVC Bullet level 1"/>
    <w:basedOn w:val="Normal"/>
    <w:uiPriority w:val="99"/>
    <w:rsid w:val="00A63A1D"/>
    <w:pPr>
      <w:tabs>
        <w:tab w:val="num" w:pos="397"/>
        <w:tab w:val="left" w:pos="792"/>
        <w:tab w:val="left" w:pos="1195"/>
        <w:tab w:val="left" w:pos="1588"/>
        <w:tab w:val="left" w:pos="1985"/>
        <w:tab w:val="left" w:pos="2376"/>
        <w:tab w:val="left" w:pos="2779"/>
      </w:tabs>
      <w:overflowPunct w:val="0"/>
      <w:autoSpaceDE w:val="0"/>
      <w:autoSpaceDN w:val="0"/>
      <w:adjustRightInd w:val="0"/>
      <w:spacing w:before="136"/>
      <w:ind w:left="397" w:hanging="397"/>
    </w:pPr>
    <w:rPr>
      <w:rFonts w:eastAsia="Malgun Gothic"/>
      <w:sz w:val="20"/>
      <w:szCs w:val="20"/>
      <w:lang w:val="en-GB"/>
    </w:rPr>
  </w:style>
  <w:style w:type="paragraph" w:customStyle="1" w:styleId="AVCEquationlevel1">
    <w:name w:val="AVC Equation level 1"/>
    <w:basedOn w:val="Equation"/>
    <w:uiPriority w:val="99"/>
    <w:rsid w:val="00A63A1D"/>
    <w:pPr>
      <w:tabs>
        <w:tab w:val="clear" w:pos="4849"/>
      </w:tabs>
      <w:spacing w:before="200"/>
      <w:ind w:left="794"/>
    </w:pPr>
  </w:style>
  <w:style w:type="paragraph" w:customStyle="1" w:styleId="SVCBulletslevel2">
    <w:name w:val="SVC Bullets level 2"/>
    <w:basedOn w:val="Normal"/>
    <w:uiPriority w:val="99"/>
    <w:rsid w:val="00A63A1D"/>
    <w:p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eastAsia="ko-KR"/>
    </w:rPr>
  </w:style>
  <w:style w:type="paragraph" w:customStyle="1" w:styleId="Annex4Char">
    <w:name w:val="Annex 4 Char"/>
    <w:basedOn w:val="Annex3CharChar"/>
    <w:next w:val="Normal"/>
    <w:uiPriority w:val="99"/>
    <w:rsid w:val="00A63A1D"/>
    <w:pPr>
      <w:tabs>
        <w:tab w:val="clear" w:pos="720"/>
        <w:tab w:val="num" w:pos="1120"/>
      </w:tabs>
      <w:ind w:left="2128" w:hanging="1728"/>
    </w:pPr>
    <w:rPr>
      <w:lang w:val="en-US"/>
    </w:rPr>
  </w:style>
  <w:style w:type="paragraph" w:customStyle="1" w:styleId="AVCBulletlevel3CharChar">
    <w:name w:val="AVC Bullet level 3 Char Char"/>
    <w:basedOn w:val="AVCBulletlevel1CharChar"/>
    <w:uiPriority w:val="99"/>
    <w:rsid w:val="00A63A1D"/>
    <w:pPr>
      <w:numPr>
        <w:numId w:val="0"/>
      </w:numPr>
      <w:tabs>
        <w:tab w:val="clear" w:pos="1195"/>
        <w:tab w:val="clear" w:pos="1985"/>
        <w:tab w:val="num" w:pos="1182"/>
      </w:tabs>
      <w:ind w:left="1182" w:hanging="390"/>
    </w:pPr>
  </w:style>
  <w:style w:type="paragraph" w:customStyle="1" w:styleId="AVCBulletlevel3CharCharChar">
    <w:name w:val="AVC Bullet level 3 Char Char Char"/>
    <w:basedOn w:val="AVCBulletlevel1CharChar"/>
    <w:uiPriority w:val="99"/>
    <w:rsid w:val="00A63A1D"/>
    <w:pPr>
      <w:numPr>
        <w:numId w:val="0"/>
      </w:numPr>
      <w:tabs>
        <w:tab w:val="clear" w:pos="1985"/>
        <w:tab w:val="num" w:pos="490"/>
      </w:tabs>
      <w:ind w:left="490" w:hanging="390"/>
    </w:pPr>
  </w:style>
  <w:style w:type="character" w:customStyle="1" w:styleId="AVCBulletlevel1CharChar1">
    <w:name w:val="AVC Bullet level 1 Char Char1"/>
    <w:link w:val="AVCBulletlevel1Char"/>
    <w:uiPriority w:val="99"/>
    <w:locked/>
    <w:rsid w:val="00A63A1D"/>
    <w:rPr>
      <w:rFonts w:ascii="Times" w:eastAsia="Malgun Gothic" w:hAnsi="Times" w:cs="Times"/>
      <w:lang w:val="en-GB"/>
    </w:rPr>
  </w:style>
  <w:style w:type="paragraph" w:customStyle="1" w:styleId="AVCBulletlevel1Char">
    <w:name w:val="AVC Bullet level 1 Char"/>
    <w:basedOn w:val="Normal"/>
    <w:link w:val="AVCBulletlevel1CharChar1"/>
    <w:uiPriority w:val="99"/>
    <w:rsid w:val="00A63A1D"/>
    <w:pPr>
      <w:tabs>
        <w:tab w:val="num" w:pos="397"/>
        <w:tab w:val="left" w:pos="792"/>
        <w:tab w:val="left" w:pos="1195"/>
        <w:tab w:val="left" w:pos="1588"/>
        <w:tab w:val="left" w:pos="1985"/>
        <w:tab w:val="left" w:pos="2376"/>
        <w:tab w:val="left" w:pos="2779"/>
      </w:tabs>
      <w:overflowPunct w:val="0"/>
      <w:autoSpaceDE w:val="0"/>
      <w:autoSpaceDN w:val="0"/>
      <w:adjustRightInd w:val="0"/>
      <w:spacing w:before="136"/>
      <w:ind w:left="397" w:hanging="397"/>
    </w:pPr>
    <w:rPr>
      <w:rFonts w:ascii="Times" w:eastAsia="Malgun Gothic" w:hAnsi="Times" w:cs="Times"/>
      <w:lang w:val="en-GB"/>
    </w:rPr>
  </w:style>
  <w:style w:type="paragraph" w:customStyle="1" w:styleId="AVCEquationlevel1CharChar">
    <w:name w:val="AVC Equation level 1 Char Char"/>
    <w:basedOn w:val="Equation"/>
    <w:uiPriority w:val="99"/>
    <w:rsid w:val="00A63A1D"/>
    <w:pPr>
      <w:tabs>
        <w:tab w:val="clear" w:pos="4849"/>
      </w:tabs>
      <w:spacing w:before="200"/>
      <w:ind w:left="794"/>
    </w:pPr>
  </w:style>
  <w:style w:type="paragraph" w:customStyle="1" w:styleId="SVCBulletslevel1">
    <w:name w:val="SVC Bullets level 1"/>
    <w:basedOn w:val="SVCBulletslevel1CharCharChar"/>
    <w:uiPriority w:val="99"/>
    <w:rsid w:val="00A63A1D"/>
    <w:pPr>
      <w:tabs>
        <w:tab w:val="clear" w:pos="403"/>
        <w:tab w:val="num" w:pos="360"/>
      </w:tabs>
      <w:ind w:left="360" w:hanging="360"/>
    </w:pPr>
  </w:style>
  <w:style w:type="paragraph" w:customStyle="1" w:styleId="SVCBulletslevel2Char">
    <w:name w:val="SVC Bullets level 2 Char"/>
    <w:basedOn w:val="Normal"/>
    <w:uiPriority w:val="99"/>
    <w:rsid w:val="00A63A1D"/>
    <w:p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paragraph" w:customStyle="1" w:styleId="SVCBulletslevel4">
    <w:name w:val="SVC Bullets level 4"/>
    <w:basedOn w:val="SVCBulletslevel3"/>
    <w:uiPriority w:val="99"/>
    <w:rsid w:val="00A63A1D"/>
    <w:pPr>
      <w:tabs>
        <w:tab w:val="clear" w:pos="-31680"/>
        <w:tab w:val="num" w:pos="1800"/>
      </w:tabs>
      <w:ind w:left="1800" w:hanging="360"/>
    </w:pPr>
  </w:style>
  <w:style w:type="character" w:customStyle="1" w:styleId="SVCBulletslevel1CharChar">
    <w:name w:val="SVC Bullets level 1 Char Char"/>
    <w:link w:val="SVCBulletslevel1Char"/>
    <w:uiPriority w:val="99"/>
    <w:locked/>
    <w:rsid w:val="00A63A1D"/>
    <w:rPr>
      <w:lang w:val="en-GB"/>
    </w:rPr>
  </w:style>
  <w:style w:type="paragraph" w:customStyle="1" w:styleId="SVCBulletslevel1Char">
    <w:name w:val="SVC Bullets level 1 Char"/>
    <w:link w:val="SVCBulletslevel1CharChar"/>
    <w:uiPriority w:val="99"/>
    <w:rsid w:val="00A63A1D"/>
    <w:pPr>
      <w:tabs>
        <w:tab w:val="num" w:pos="0"/>
        <w:tab w:val="left" w:pos="403"/>
        <w:tab w:val="left" w:pos="792"/>
        <w:tab w:val="left" w:pos="1195"/>
        <w:tab w:val="left" w:pos="1584"/>
        <w:tab w:val="left" w:pos="1987"/>
        <w:tab w:val="left" w:pos="2376"/>
        <w:tab w:val="left" w:pos="2779"/>
        <w:tab w:val="left" w:pos="3168"/>
      </w:tabs>
      <w:spacing w:before="120"/>
      <w:ind w:left="403" w:hanging="403"/>
      <w:jc w:val="both"/>
    </w:pPr>
    <w:rPr>
      <w:lang w:val="en-GB"/>
    </w:rPr>
  </w:style>
  <w:style w:type="paragraph" w:customStyle="1" w:styleId="AVCBulletslevel3">
    <w:name w:val="AVC Bullets level 3"/>
    <w:basedOn w:val="SVCBulletslevel3"/>
    <w:uiPriority w:val="99"/>
    <w:rsid w:val="00A63A1D"/>
    <w:pPr>
      <w:tabs>
        <w:tab w:val="clear" w:pos="-31680"/>
        <w:tab w:val="num" w:pos="2160"/>
      </w:tabs>
      <w:ind w:left="2160" w:hanging="360"/>
    </w:pPr>
  </w:style>
  <w:style w:type="paragraph" w:customStyle="1" w:styleId="AVCEquationlevel1CharCharChar">
    <w:name w:val="AVC Equation level 1 Char Char Char"/>
    <w:basedOn w:val="Equation"/>
    <w:uiPriority w:val="99"/>
    <w:rsid w:val="00A63A1D"/>
    <w:pPr>
      <w:tabs>
        <w:tab w:val="clear" w:pos="4849"/>
      </w:tabs>
      <w:spacing w:before="200"/>
      <w:ind w:left="794"/>
    </w:pPr>
  </w:style>
  <w:style w:type="paragraph" w:customStyle="1" w:styleId="AVCBulletlevel2Char">
    <w:name w:val="AVC Bullet level 2 Char"/>
    <w:basedOn w:val="AVCBulletlevel1CharChar"/>
    <w:uiPriority w:val="99"/>
    <w:rsid w:val="00A63A1D"/>
    <w:pPr>
      <w:tabs>
        <w:tab w:val="clear" w:pos="792"/>
      </w:tabs>
    </w:pPr>
  </w:style>
  <w:style w:type="paragraph" w:customStyle="1" w:styleId="SVCBulletslevel3Char">
    <w:name w:val="SVC Bullets level 3 Char"/>
    <w:basedOn w:val="SVCBulletslevel3"/>
    <w:uiPriority w:val="99"/>
    <w:rsid w:val="00A63A1D"/>
    <w:pPr>
      <w:tabs>
        <w:tab w:val="clear" w:pos="-31680"/>
        <w:tab w:val="num" w:pos="720"/>
      </w:tabs>
      <w:ind w:left="1224" w:hanging="1224"/>
    </w:pPr>
  </w:style>
  <w:style w:type="character" w:customStyle="1" w:styleId="00BodyTextChar">
    <w:name w:val="00 BodyText Char"/>
    <w:link w:val="00BodyText"/>
    <w:uiPriority w:val="99"/>
    <w:locked/>
    <w:rsid w:val="00A63A1D"/>
    <w:rPr>
      <w:rFonts w:ascii="Arial" w:eastAsia="MS Mincho" w:hAnsi="Arial" w:cs="Arial"/>
      <w:sz w:val="22"/>
      <w:lang w:val="en-CA" w:eastAsia="ja-JP"/>
    </w:rPr>
  </w:style>
  <w:style w:type="paragraph" w:customStyle="1" w:styleId="00BodyText">
    <w:name w:val="00 BodyText"/>
    <w:basedOn w:val="Normal"/>
    <w:link w:val="00BodyTextChar"/>
    <w:uiPriority w:val="99"/>
    <w:rsid w:val="00A63A1D"/>
    <w:pPr>
      <w:spacing w:after="220"/>
      <w:jc w:val="left"/>
    </w:pPr>
    <w:rPr>
      <w:rFonts w:ascii="Arial" w:hAnsi="Arial" w:cs="Arial"/>
      <w:sz w:val="22"/>
      <w:lang w:val="en-CA" w:eastAsia="ja-JP"/>
    </w:rPr>
  </w:style>
  <w:style w:type="paragraph" w:customStyle="1" w:styleId="CharCharZchnZchnCharCharCarCar">
    <w:name w:val="Char Char Zchn Zchn Char Char Car Car"/>
    <w:uiPriority w:val="99"/>
    <w:semiHidden/>
    <w:rsid w:val="00A63A1D"/>
    <w:pPr>
      <w:keepNext/>
      <w:numPr>
        <w:numId w:val="17"/>
      </w:numPr>
      <w:autoSpaceDE w:val="0"/>
      <w:autoSpaceDN w:val="0"/>
      <w:adjustRightInd w:val="0"/>
      <w:spacing w:before="60" w:after="60"/>
      <w:jc w:val="both"/>
    </w:pPr>
    <w:rPr>
      <w:rFonts w:ascii="Arial" w:eastAsia="SimSun" w:hAnsi="Arial" w:cs="Arial"/>
      <w:color w:val="0000FF"/>
      <w:kern w:val="2"/>
      <w:sz w:val="20"/>
      <w:szCs w:val="20"/>
      <w:lang w:eastAsia="zh-CN"/>
    </w:rPr>
  </w:style>
  <w:style w:type="paragraph" w:customStyle="1" w:styleId="Annex7">
    <w:name w:val="Annex 7"/>
    <w:basedOn w:val="Annex6"/>
    <w:next w:val="Normal"/>
    <w:autoRedefine/>
    <w:uiPriority w:val="99"/>
    <w:rsid w:val="00A63A1D"/>
    <w:pPr>
      <w:tabs>
        <w:tab w:val="clear" w:pos="1080"/>
        <w:tab w:val="clear" w:pos="1191"/>
        <w:tab w:val="clear" w:pos="3600"/>
        <w:tab w:val="num" w:pos="1200"/>
        <w:tab w:val="num" w:pos="5040"/>
      </w:tabs>
      <w:ind w:left="3240" w:hanging="3240"/>
      <w:outlineLvl w:val="6"/>
    </w:pPr>
  </w:style>
  <w:style w:type="paragraph" w:customStyle="1" w:styleId="NormalITU">
    <w:name w:val="Normal_ITU"/>
    <w:basedOn w:val="Normal"/>
    <w:uiPriority w:val="99"/>
    <w:rsid w:val="00A63A1D"/>
    <w:pPr>
      <w:autoSpaceDE w:val="0"/>
      <w:autoSpaceDN w:val="0"/>
      <w:adjustRightInd w:val="0"/>
      <w:spacing w:before="120"/>
      <w:jc w:val="left"/>
    </w:pPr>
    <w:rPr>
      <w:rFonts w:cs="Arial"/>
      <w:szCs w:val="20"/>
      <w:lang w:val="en-CA" w:eastAsia="ja-JP"/>
    </w:rPr>
  </w:style>
  <w:style w:type="paragraph" w:customStyle="1" w:styleId="XTableEntry">
    <w:name w:val="XTableEntry"/>
    <w:basedOn w:val="Normal"/>
    <w:uiPriority w:val="99"/>
    <w:rsid w:val="00A63A1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s>
      <w:overflowPunct w:val="0"/>
      <w:autoSpaceDE w:val="0"/>
      <w:autoSpaceDN w:val="0"/>
      <w:adjustRightInd w:val="0"/>
      <w:spacing w:before="40" w:after="40"/>
      <w:jc w:val="left"/>
    </w:pPr>
    <w:rPr>
      <w:rFonts w:eastAsia="Malgun Gothic"/>
      <w:sz w:val="20"/>
      <w:szCs w:val="20"/>
      <w:lang w:val="en-GB"/>
    </w:rPr>
  </w:style>
  <w:style w:type="character" w:customStyle="1" w:styleId="XParagraphChar">
    <w:name w:val="XParagraph Char"/>
    <w:link w:val="XParagraph"/>
    <w:uiPriority w:val="99"/>
    <w:locked/>
    <w:rsid w:val="00A63A1D"/>
    <w:rPr>
      <w:rFonts w:ascii="Times" w:eastAsia="Malgun Gothic" w:hAnsi="Times" w:cs="Times"/>
      <w:sz w:val="22"/>
      <w:szCs w:val="22"/>
      <w:lang w:val="en-GB"/>
    </w:rPr>
  </w:style>
  <w:style w:type="paragraph" w:customStyle="1" w:styleId="XParagraph">
    <w:name w:val="XParagraph"/>
    <w:basedOn w:val="Normal"/>
    <w:link w:val="XParagraphChar"/>
    <w:uiPriority w:val="99"/>
    <w:rsid w:val="00A63A1D"/>
    <w:pPr>
      <w:tabs>
        <w:tab w:val="left" w:pos="284"/>
        <w:tab w:val="num" w:pos="1191"/>
      </w:tabs>
      <w:overflowPunct w:val="0"/>
      <w:autoSpaceDE w:val="0"/>
      <w:autoSpaceDN w:val="0"/>
      <w:adjustRightInd w:val="0"/>
      <w:spacing w:before="120"/>
      <w:ind w:left="567"/>
    </w:pPr>
    <w:rPr>
      <w:rFonts w:ascii="Times" w:eastAsia="Malgun Gothic" w:hAnsi="Times" w:cs="Times"/>
      <w:sz w:val="22"/>
      <w:szCs w:val="22"/>
      <w:lang w:val="en-GB"/>
    </w:rPr>
  </w:style>
  <w:style w:type="paragraph" w:customStyle="1" w:styleId="XBullet1">
    <w:name w:val="XBullet1"/>
    <w:basedOn w:val="Normal"/>
    <w:uiPriority w:val="99"/>
    <w:rsid w:val="00A63A1D"/>
    <w:pPr>
      <w:tabs>
        <w:tab w:val="left" w:pos="284"/>
        <w:tab w:val="num" w:pos="21972"/>
      </w:tabs>
      <w:overflowPunct w:val="0"/>
      <w:autoSpaceDE w:val="0"/>
      <w:autoSpaceDN w:val="0"/>
      <w:adjustRightInd w:val="0"/>
      <w:spacing w:before="120"/>
      <w:ind w:left="992" w:hanging="425"/>
    </w:pPr>
    <w:rPr>
      <w:rFonts w:eastAsia="Malgun Gothic"/>
      <w:sz w:val="20"/>
      <w:szCs w:val="22"/>
      <w:lang w:val="en-GB"/>
    </w:rPr>
  </w:style>
  <w:style w:type="paragraph" w:customStyle="1" w:styleId="XBullet2">
    <w:name w:val="XBullet2"/>
    <w:basedOn w:val="XBullet1"/>
    <w:uiPriority w:val="99"/>
    <w:rsid w:val="00A63A1D"/>
    <w:pPr>
      <w:ind w:left="1417"/>
    </w:pPr>
  </w:style>
  <w:style w:type="paragraph" w:customStyle="1" w:styleId="XEquation2">
    <w:name w:val="XEquation2"/>
    <w:basedOn w:val="Normal"/>
    <w:uiPriority w:val="99"/>
    <w:rsid w:val="00A63A1D"/>
    <w:pPr>
      <w:tabs>
        <w:tab w:val="left" w:pos="794"/>
        <w:tab w:val="left" w:pos="1588"/>
        <w:tab w:val="right" w:pos="9356"/>
        <w:tab w:val="right" w:pos="9696"/>
      </w:tabs>
      <w:overflowPunct w:val="0"/>
      <w:autoSpaceDE w:val="0"/>
      <w:autoSpaceDN w:val="0"/>
      <w:adjustRightInd w:val="0"/>
      <w:spacing w:before="120" w:after="120"/>
      <w:ind w:left="1701"/>
      <w:jc w:val="left"/>
    </w:pPr>
    <w:rPr>
      <w:rFonts w:eastAsia="Malgun Gothic"/>
      <w:sz w:val="20"/>
      <w:szCs w:val="22"/>
      <w:lang w:val="en-GB"/>
    </w:rPr>
  </w:style>
  <w:style w:type="paragraph" w:customStyle="1" w:styleId="note10">
    <w:name w:val="note1"/>
    <w:basedOn w:val="Normal"/>
    <w:uiPriority w:val="99"/>
    <w:rsid w:val="00A63A1D"/>
    <w:pPr>
      <w:overflowPunct w:val="0"/>
      <w:autoSpaceDE w:val="0"/>
      <w:autoSpaceDN w:val="0"/>
      <w:spacing w:before="60" w:line="199" w:lineRule="atLeast"/>
      <w:ind w:left="284"/>
    </w:pPr>
    <w:rPr>
      <w:rFonts w:eastAsia="Malgun Gothic"/>
      <w:sz w:val="18"/>
      <w:szCs w:val="18"/>
      <w:lang w:val="en-CA"/>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uiPriority w:val="99"/>
    <w:semiHidden/>
    <w:rsid w:val="00A63A1D"/>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0"/>
      <w:szCs w:val="20"/>
      <w:lang w:eastAsia="zh-CN"/>
    </w:rPr>
  </w:style>
  <w:style w:type="paragraph" w:customStyle="1" w:styleId="References">
    <w:name w:val="References"/>
    <w:basedOn w:val="Normal"/>
    <w:uiPriority w:val="99"/>
    <w:rsid w:val="00A63A1D"/>
    <w:pPr>
      <w:numPr>
        <w:numId w:val="18"/>
      </w:numPr>
    </w:pPr>
    <w:rPr>
      <w:sz w:val="16"/>
      <w:szCs w:val="20"/>
      <w:lang w:val="en-CA"/>
    </w:rPr>
  </w:style>
  <w:style w:type="paragraph" w:customStyle="1" w:styleId="Bibliography1">
    <w:name w:val="Bibliography1"/>
    <w:basedOn w:val="Normal"/>
    <w:uiPriority w:val="99"/>
    <w:rsid w:val="00A63A1D"/>
    <w:pPr>
      <w:numPr>
        <w:numId w:val="19"/>
      </w:numPr>
      <w:tabs>
        <w:tab w:val="clear" w:pos="360"/>
        <w:tab w:val="left" w:pos="660"/>
      </w:tabs>
      <w:spacing w:after="240" w:line="230" w:lineRule="atLeast"/>
      <w:ind w:left="660" w:hanging="660"/>
    </w:pPr>
    <w:rPr>
      <w:rFonts w:ascii="Arial" w:hAnsi="Arial"/>
      <w:sz w:val="20"/>
      <w:szCs w:val="20"/>
      <w:lang w:val="en-CA"/>
    </w:rPr>
  </w:style>
  <w:style w:type="paragraph" w:customStyle="1" w:styleId="AVCBulletlevel2">
    <w:name w:val="AVC Bullet level 2"/>
    <w:basedOn w:val="AVCBulletlevel1Char"/>
    <w:uiPriority w:val="99"/>
    <w:rsid w:val="00A63A1D"/>
    <w:pPr>
      <w:tabs>
        <w:tab w:val="clear" w:pos="397"/>
        <w:tab w:val="clear" w:pos="792"/>
        <w:tab w:val="num" w:pos="794"/>
      </w:tabs>
      <w:ind w:left="794" w:hanging="391"/>
    </w:pPr>
  </w:style>
  <w:style w:type="paragraph" w:customStyle="1" w:styleId="CharCharCharCharCharCharChar">
    <w:name w:val="Char Char Char Char Char Char Char"/>
    <w:uiPriority w:val="99"/>
    <w:semiHidden/>
    <w:rsid w:val="00A63A1D"/>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0"/>
      <w:szCs w:val="20"/>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uiPriority w:val="99"/>
    <w:semiHidden/>
    <w:rsid w:val="00A63A1D"/>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0"/>
      <w:szCs w:val="20"/>
      <w:lang w:eastAsia="zh-CN"/>
    </w:rPr>
  </w:style>
  <w:style w:type="paragraph" w:customStyle="1" w:styleId="Foreword">
    <w:name w:val="Foreword"/>
    <w:basedOn w:val="Normal"/>
    <w:next w:val="Normal"/>
    <w:uiPriority w:val="99"/>
    <w:rsid w:val="00A63A1D"/>
    <w:pPr>
      <w:spacing w:after="240" w:line="230" w:lineRule="atLeast"/>
    </w:pPr>
    <w:rPr>
      <w:rFonts w:ascii="Arial" w:hAnsi="Arial"/>
      <w:color w:val="0000FF"/>
      <w:sz w:val="20"/>
      <w:szCs w:val="20"/>
      <w:lang w:val="en-GB" w:eastAsia="ja-JP"/>
    </w:rPr>
  </w:style>
  <w:style w:type="paragraph" w:customStyle="1" w:styleId="zzCopyright">
    <w:name w:val="zzCopyright"/>
    <w:basedOn w:val="Normal"/>
    <w:next w:val="Normal"/>
    <w:uiPriority w:val="99"/>
    <w:rsid w:val="00A63A1D"/>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pPr>
    <w:rPr>
      <w:rFonts w:ascii="Arial" w:hAnsi="Arial"/>
      <w:color w:val="0000FF"/>
      <w:sz w:val="20"/>
      <w:szCs w:val="20"/>
      <w:lang w:val="en-GB" w:eastAsia="ja-JP"/>
    </w:rPr>
  </w:style>
  <w:style w:type="paragraph" w:customStyle="1" w:styleId="zzCover">
    <w:name w:val="zzCover"/>
    <w:basedOn w:val="Normal"/>
    <w:uiPriority w:val="99"/>
    <w:rsid w:val="00A63A1D"/>
    <w:pPr>
      <w:spacing w:after="220" w:line="230" w:lineRule="atLeast"/>
      <w:jc w:val="right"/>
    </w:pPr>
    <w:rPr>
      <w:rFonts w:ascii="Arial" w:hAnsi="Arial"/>
      <w:b/>
      <w:color w:val="000000"/>
      <w:szCs w:val="20"/>
      <w:lang w:val="en-GB" w:eastAsia="ja-JP"/>
    </w:rPr>
  </w:style>
  <w:style w:type="paragraph" w:customStyle="1" w:styleId="zzForeword">
    <w:name w:val="zzForeword"/>
    <w:basedOn w:val="Normal"/>
    <w:next w:val="Normal"/>
    <w:uiPriority w:val="99"/>
    <w:rsid w:val="00A63A1D"/>
    <w:pPr>
      <w:keepNext/>
      <w:pageBreakBefore/>
      <w:suppressAutoHyphens/>
      <w:spacing w:before="960" w:after="310" w:line="310" w:lineRule="exact"/>
      <w:jc w:val="left"/>
    </w:pPr>
    <w:rPr>
      <w:rFonts w:ascii="Arial" w:hAnsi="Arial"/>
      <w:b/>
      <w:color w:val="0000FF"/>
      <w:sz w:val="28"/>
      <w:szCs w:val="20"/>
      <w:lang w:val="en-GB" w:eastAsia="ja-JP"/>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uiPriority w:val="99"/>
    <w:semiHidden/>
    <w:rsid w:val="00A63A1D"/>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0"/>
      <w:szCs w:val="20"/>
      <w:lang w:eastAsia="zh-CN"/>
    </w:rPr>
  </w:style>
  <w:style w:type="paragraph" w:customStyle="1" w:styleId="annex4char0">
    <w:name w:val="annex4char"/>
    <w:basedOn w:val="Normal"/>
    <w:uiPriority w:val="99"/>
    <w:rsid w:val="00A63A1D"/>
    <w:pPr>
      <w:spacing w:before="100" w:beforeAutospacing="1" w:after="100" w:afterAutospacing="1"/>
      <w:jc w:val="left"/>
    </w:pPr>
    <w:rPr>
      <w:lang w:val="en-CA" w:eastAsia="ja-JP"/>
    </w:rPr>
  </w:style>
  <w:style w:type="paragraph" w:customStyle="1" w:styleId="Bulletedo2">
    <w:name w:val="Bulleted o 2"/>
    <w:basedOn w:val="Normal"/>
    <w:uiPriority w:val="99"/>
    <w:rsid w:val="00A63A1D"/>
    <w:pPr>
      <w:spacing w:after="220"/>
      <w:ind w:left="2954" w:hanging="357"/>
      <w:jc w:val="left"/>
    </w:pPr>
    <w:rPr>
      <w:rFonts w:ascii="Arial" w:eastAsia="Malgun Gothic" w:hAnsi="Arial"/>
      <w:sz w:val="22"/>
      <w:szCs w:val="20"/>
      <w:lang w:val="en-CA" w:eastAsia="zh-CN"/>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uiPriority w:val="99"/>
    <w:semiHidden/>
    <w:rsid w:val="00A63A1D"/>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0"/>
      <w:szCs w:val="20"/>
      <w:lang w:eastAsia="zh-C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uiPriority w:val="99"/>
    <w:semiHidden/>
    <w:rsid w:val="00A63A1D"/>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0"/>
      <w:szCs w:val="20"/>
      <w:lang w:eastAsia="zh-CN"/>
    </w:rPr>
  </w:style>
  <w:style w:type="paragraph" w:customStyle="1" w:styleId="a2">
    <w:name w:val="a2"/>
    <w:basedOn w:val="Heading2"/>
    <w:next w:val="Normal"/>
    <w:uiPriority w:val="99"/>
    <w:rsid w:val="00A63A1D"/>
    <w:pPr>
      <w:numPr>
        <w:numId w:val="20"/>
      </w:numPr>
      <w:tabs>
        <w:tab w:val="clear" w:pos="360"/>
        <w:tab w:val="left" w:pos="500"/>
        <w:tab w:val="left" w:pos="720"/>
        <w:tab w:val="num" w:pos="1440"/>
      </w:tabs>
      <w:suppressAutoHyphens/>
      <w:spacing w:before="270" w:after="240" w:line="270" w:lineRule="exact"/>
      <w:ind w:left="1440" w:hanging="360"/>
      <w:jc w:val="left"/>
    </w:pPr>
    <w:rPr>
      <w:rFonts w:ascii="Arial" w:eastAsia="MS Mincho" w:hAnsi="Arial"/>
      <w:bCs w:val="0"/>
      <w:i w:val="0"/>
      <w:iCs w:val="0"/>
      <w:sz w:val="24"/>
      <w:szCs w:val="20"/>
      <w:lang w:val="de-DE" w:eastAsia="ja-JP"/>
    </w:rPr>
  </w:style>
  <w:style w:type="paragraph" w:customStyle="1" w:styleId="a3">
    <w:name w:val="a3"/>
    <w:basedOn w:val="Heading3"/>
    <w:next w:val="Normal"/>
    <w:uiPriority w:val="99"/>
    <w:rsid w:val="00A63A1D"/>
    <w:pPr>
      <w:numPr>
        <w:numId w:val="20"/>
      </w:numPr>
      <w:tabs>
        <w:tab w:val="left" w:pos="640"/>
        <w:tab w:val="left" w:pos="880"/>
        <w:tab w:val="num" w:pos="2160"/>
      </w:tabs>
      <w:suppressAutoHyphens/>
      <w:spacing w:before="60" w:after="240" w:line="250" w:lineRule="exact"/>
      <w:jc w:val="left"/>
    </w:pPr>
    <w:rPr>
      <w:rFonts w:ascii="Arial" w:eastAsia="MS Mincho" w:hAnsi="Arial"/>
      <w:bCs w:val="0"/>
      <w:sz w:val="22"/>
      <w:szCs w:val="20"/>
      <w:lang w:val="de-DE" w:eastAsia="ja-JP"/>
    </w:rPr>
  </w:style>
  <w:style w:type="paragraph" w:customStyle="1" w:styleId="a4">
    <w:name w:val="a4"/>
    <w:basedOn w:val="Heading4"/>
    <w:next w:val="Normal"/>
    <w:uiPriority w:val="99"/>
    <w:rsid w:val="00A63A1D"/>
    <w:pPr>
      <w:numPr>
        <w:numId w:val="20"/>
      </w:numPr>
      <w:tabs>
        <w:tab w:val="left" w:pos="880"/>
        <w:tab w:val="num" w:pos="2880"/>
      </w:tabs>
      <w:suppressAutoHyphens/>
      <w:spacing w:before="60" w:after="240" w:line="230" w:lineRule="exact"/>
      <w:jc w:val="left"/>
    </w:pPr>
    <w:rPr>
      <w:rFonts w:ascii="Arial" w:eastAsia="MS Mincho" w:hAnsi="Arial"/>
      <w:bCs w:val="0"/>
      <w:sz w:val="20"/>
      <w:szCs w:val="20"/>
      <w:lang w:val="de-DE" w:eastAsia="ja-JP"/>
    </w:rPr>
  </w:style>
  <w:style w:type="paragraph" w:customStyle="1" w:styleId="a5">
    <w:name w:val="a5"/>
    <w:basedOn w:val="Heading5"/>
    <w:next w:val="Normal"/>
    <w:uiPriority w:val="99"/>
    <w:rsid w:val="00A63A1D"/>
    <w:pPr>
      <w:keepNext/>
      <w:numPr>
        <w:numId w:val="20"/>
      </w:numPr>
      <w:tabs>
        <w:tab w:val="left" w:pos="794"/>
        <w:tab w:val="left" w:pos="1140"/>
        <w:tab w:val="left" w:pos="1360"/>
        <w:tab w:val="num" w:pos="1492"/>
        <w:tab w:val="num" w:pos="3600"/>
      </w:tabs>
      <w:suppressAutoHyphens/>
      <w:spacing w:before="60" w:after="240" w:line="230" w:lineRule="exact"/>
      <w:jc w:val="left"/>
    </w:pPr>
    <w:rPr>
      <w:rFonts w:ascii="Arial" w:eastAsia="MS Mincho" w:hAnsi="Arial"/>
      <w:bCs w:val="0"/>
      <w:i w:val="0"/>
      <w:iCs w:val="0"/>
      <w:sz w:val="20"/>
      <w:szCs w:val="20"/>
      <w:lang w:val="de-DE" w:eastAsia="ja-JP"/>
    </w:rPr>
  </w:style>
  <w:style w:type="paragraph" w:customStyle="1" w:styleId="a6">
    <w:name w:val="a6"/>
    <w:basedOn w:val="Heading6"/>
    <w:next w:val="Normal"/>
    <w:uiPriority w:val="99"/>
    <w:rsid w:val="00A63A1D"/>
    <w:pPr>
      <w:keepNext/>
      <w:numPr>
        <w:numId w:val="20"/>
      </w:numPr>
      <w:tabs>
        <w:tab w:val="left" w:pos="1140"/>
        <w:tab w:val="left" w:pos="1360"/>
        <w:tab w:val="num" w:pos="4320"/>
      </w:tabs>
      <w:suppressAutoHyphens/>
      <w:spacing w:before="60" w:after="240" w:line="230" w:lineRule="exact"/>
      <w:ind w:left="1224" w:hanging="1224"/>
      <w:jc w:val="left"/>
    </w:pPr>
    <w:rPr>
      <w:rFonts w:ascii="Arial" w:eastAsia="MS Mincho" w:hAnsi="Arial"/>
      <w:bCs w:val="0"/>
      <w:sz w:val="20"/>
      <w:szCs w:val="20"/>
      <w:lang w:val="de-DE" w:eastAsia="ja-JP"/>
    </w:rPr>
  </w:style>
  <w:style w:type="paragraph" w:customStyle="1" w:styleId="ANNEX">
    <w:name w:val="ANNEX"/>
    <w:basedOn w:val="Normal"/>
    <w:next w:val="Normal"/>
    <w:uiPriority w:val="99"/>
    <w:rsid w:val="00A63A1D"/>
    <w:pPr>
      <w:keepNext/>
      <w:pageBreakBefore/>
      <w:numPr>
        <w:numId w:val="20"/>
      </w:numPr>
      <w:spacing w:after="760" w:line="310" w:lineRule="exact"/>
      <w:jc w:val="center"/>
      <w:outlineLvl w:val="0"/>
    </w:pPr>
    <w:rPr>
      <w:rFonts w:ascii="Arial" w:hAnsi="Arial"/>
      <w:b/>
      <w:sz w:val="28"/>
      <w:szCs w:val="20"/>
      <w:lang w:val="de-DE" w:eastAsia="ja-JP"/>
    </w:rPr>
  </w:style>
  <w:style w:type="paragraph" w:customStyle="1" w:styleId="Normalaftertitle0">
    <w:name w:val="Normal_after_title"/>
    <w:basedOn w:val="Normal"/>
    <w:uiPriority w:val="99"/>
    <w:rsid w:val="00A63A1D"/>
    <w:pPr>
      <w:tabs>
        <w:tab w:val="left" w:pos="794"/>
        <w:tab w:val="left" w:pos="1191"/>
        <w:tab w:val="left" w:pos="1588"/>
        <w:tab w:val="left" w:pos="1985"/>
      </w:tabs>
      <w:overflowPunct w:val="0"/>
      <w:autoSpaceDE w:val="0"/>
      <w:autoSpaceDN w:val="0"/>
      <w:adjustRightInd w:val="0"/>
      <w:spacing w:before="480"/>
    </w:pPr>
    <w:rPr>
      <w:rFonts w:eastAsia="Malgun Gothic"/>
      <w:sz w:val="20"/>
      <w:szCs w:val="20"/>
      <w:lang w:val="en-GB"/>
    </w:rPr>
  </w:style>
  <w:style w:type="paragraph" w:customStyle="1" w:styleId="Chaptitle">
    <w:name w:val="Chap_title"/>
    <w:basedOn w:val="Normal"/>
    <w:next w:val="Normalaftertitle0"/>
    <w:uiPriority w:val="99"/>
    <w:rsid w:val="00A63A1D"/>
    <w:pPr>
      <w:keepNext/>
      <w:keepLines/>
      <w:tabs>
        <w:tab w:val="left" w:pos="794"/>
        <w:tab w:val="left" w:pos="1191"/>
        <w:tab w:val="left" w:pos="1588"/>
        <w:tab w:val="left" w:pos="1985"/>
      </w:tabs>
      <w:overflowPunct w:val="0"/>
      <w:autoSpaceDE w:val="0"/>
      <w:autoSpaceDN w:val="0"/>
      <w:adjustRightInd w:val="0"/>
      <w:spacing w:before="240"/>
      <w:jc w:val="center"/>
    </w:pPr>
    <w:rPr>
      <w:rFonts w:eastAsia="Malgun Gothic"/>
      <w:b/>
      <w:sz w:val="28"/>
      <w:szCs w:val="20"/>
      <w:lang w:val="en-GB"/>
    </w:rPr>
  </w:style>
  <w:style w:type="paragraph" w:customStyle="1" w:styleId="AnnexNoTitle0">
    <w:name w:val="Annex_NoTitle"/>
    <w:basedOn w:val="Normal"/>
    <w:next w:val="Normalaftertitle0"/>
    <w:uiPriority w:val="99"/>
    <w:rsid w:val="00A63A1D"/>
    <w:pPr>
      <w:keepNext/>
      <w:keepLines/>
      <w:tabs>
        <w:tab w:val="left" w:pos="794"/>
        <w:tab w:val="left" w:pos="1191"/>
        <w:tab w:val="left" w:pos="1588"/>
        <w:tab w:val="left" w:pos="1985"/>
      </w:tabs>
      <w:overflowPunct w:val="0"/>
      <w:autoSpaceDE w:val="0"/>
      <w:autoSpaceDN w:val="0"/>
      <w:adjustRightInd w:val="0"/>
      <w:spacing w:before="720"/>
      <w:jc w:val="center"/>
    </w:pPr>
    <w:rPr>
      <w:rFonts w:eastAsia="Malgun Gothic"/>
      <w:b/>
      <w:szCs w:val="20"/>
      <w:lang w:val="en-GB"/>
    </w:rPr>
  </w:style>
  <w:style w:type="paragraph" w:customStyle="1" w:styleId="AppendixNoTitle">
    <w:name w:val="Appendix_NoTitle"/>
    <w:basedOn w:val="AnnexNoTitle0"/>
    <w:next w:val="Normalaftertitle0"/>
    <w:uiPriority w:val="99"/>
    <w:rsid w:val="00A63A1D"/>
  </w:style>
  <w:style w:type="paragraph" w:customStyle="1" w:styleId="Reftext">
    <w:name w:val="Ref_text"/>
    <w:basedOn w:val="Normal"/>
    <w:uiPriority w:val="99"/>
    <w:rsid w:val="00A63A1D"/>
    <w:pPr>
      <w:tabs>
        <w:tab w:val="left" w:pos="794"/>
        <w:tab w:val="left" w:pos="1191"/>
        <w:tab w:val="left" w:pos="1588"/>
        <w:tab w:val="left" w:pos="1985"/>
      </w:tabs>
      <w:overflowPunct w:val="0"/>
      <w:autoSpaceDE w:val="0"/>
      <w:autoSpaceDN w:val="0"/>
      <w:adjustRightInd w:val="0"/>
      <w:spacing w:before="136"/>
      <w:ind w:left="794" w:hanging="794"/>
    </w:pPr>
    <w:rPr>
      <w:rFonts w:eastAsia="Malgun Gothic"/>
      <w:sz w:val="20"/>
      <w:szCs w:val="20"/>
      <w:lang w:val="en-GB"/>
    </w:rPr>
  </w:style>
  <w:style w:type="paragraph" w:customStyle="1" w:styleId="Reftitle">
    <w:name w:val="Ref_title"/>
    <w:basedOn w:val="Heading1"/>
    <w:next w:val="Reftext"/>
    <w:uiPriority w:val="99"/>
    <w:rsid w:val="00A63A1D"/>
    <w:pPr>
      <w:keepLines/>
      <w:numPr>
        <w:numId w:val="0"/>
      </w:numPr>
      <w:tabs>
        <w:tab w:val="left" w:pos="794"/>
        <w:tab w:val="left" w:pos="1191"/>
        <w:tab w:val="left" w:pos="1588"/>
        <w:tab w:val="left" w:pos="1985"/>
      </w:tabs>
      <w:overflowPunct w:val="0"/>
      <w:autoSpaceDE w:val="0"/>
      <w:autoSpaceDN w:val="0"/>
      <w:adjustRightInd w:val="0"/>
      <w:spacing w:before="480" w:after="0"/>
      <w:jc w:val="left"/>
      <w:outlineLvl w:val="9"/>
    </w:pPr>
    <w:rPr>
      <w:rFonts w:ascii="Times New Roman" w:eastAsia="Malgun Gothic" w:hAnsi="Times New Roman"/>
      <w:bCs w:val="0"/>
      <w:kern w:val="0"/>
      <w:sz w:val="24"/>
      <w:szCs w:val="20"/>
      <w:lang w:val="en-GB" w:eastAsia="en-US"/>
    </w:rPr>
  </w:style>
  <w:style w:type="paragraph" w:customStyle="1" w:styleId="Arttitle">
    <w:name w:val="Art_title"/>
    <w:basedOn w:val="Normal"/>
    <w:next w:val="Normalaftertitle0"/>
    <w:uiPriority w:val="99"/>
    <w:rsid w:val="00A63A1D"/>
    <w:pPr>
      <w:keepNext/>
      <w:keepLines/>
      <w:tabs>
        <w:tab w:val="left" w:pos="794"/>
        <w:tab w:val="left" w:pos="1191"/>
        <w:tab w:val="left" w:pos="1588"/>
        <w:tab w:val="left" w:pos="1985"/>
      </w:tabs>
      <w:overflowPunct w:val="0"/>
      <w:autoSpaceDE w:val="0"/>
      <w:autoSpaceDN w:val="0"/>
      <w:adjustRightInd w:val="0"/>
      <w:spacing w:before="240"/>
      <w:jc w:val="center"/>
    </w:pPr>
    <w:rPr>
      <w:rFonts w:eastAsia="Malgun Gothic"/>
      <w:b/>
      <w:sz w:val="28"/>
      <w:szCs w:val="20"/>
      <w:lang w:val="en-GB"/>
    </w:rPr>
  </w:style>
  <w:style w:type="paragraph" w:customStyle="1" w:styleId="ArtNo">
    <w:name w:val="Art_No"/>
    <w:basedOn w:val="Normal"/>
    <w:next w:val="Arttitle"/>
    <w:uiPriority w:val="99"/>
    <w:rsid w:val="00A63A1D"/>
    <w:pPr>
      <w:keepNext/>
      <w:keepLines/>
      <w:tabs>
        <w:tab w:val="left" w:pos="794"/>
        <w:tab w:val="left" w:pos="1191"/>
        <w:tab w:val="left" w:pos="1588"/>
        <w:tab w:val="left" w:pos="1985"/>
      </w:tabs>
      <w:overflowPunct w:val="0"/>
      <w:autoSpaceDE w:val="0"/>
      <w:autoSpaceDN w:val="0"/>
      <w:adjustRightInd w:val="0"/>
      <w:spacing w:before="480"/>
      <w:jc w:val="center"/>
    </w:pPr>
    <w:rPr>
      <w:rFonts w:eastAsia="Malgun Gothic"/>
      <w:caps/>
      <w:sz w:val="28"/>
      <w:szCs w:val="20"/>
      <w:lang w:val="en-GB"/>
    </w:rPr>
  </w:style>
  <w:style w:type="paragraph" w:customStyle="1" w:styleId="Call">
    <w:name w:val="Call"/>
    <w:basedOn w:val="Normal"/>
    <w:next w:val="Normal"/>
    <w:uiPriority w:val="99"/>
    <w:rsid w:val="00A63A1D"/>
    <w:pPr>
      <w:tabs>
        <w:tab w:val="left" w:pos="794"/>
      </w:tabs>
      <w:overflowPunct w:val="0"/>
      <w:autoSpaceDE w:val="0"/>
      <w:autoSpaceDN w:val="0"/>
      <w:adjustRightInd w:val="0"/>
      <w:spacing w:before="227"/>
      <w:ind w:left="794"/>
      <w:jc w:val="left"/>
    </w:pPr>
    <w:rPr>
      <w:rFonts w:eastAsia="Malgun Gothic"/>
      <w:i/>
      <w:sz w:val="20"/>
      <w:szCs w:val="20"/>
      <w:lang w:val="en-GB"/>
    </w:rPr>
  </w:style>
  <w:style w:type="paragraph" w:customStyle="1" w:styleId="ChapNo">
    <w:name w:val="Chap_No"/>
    <w:basedOn w:val="Normal"/>
    <w:next w:val="Chaptitle"/>
    <w:uiPriority w:val="99"/>
    <w:rsid w:val="00A63A1D"/>
    <w:pPr>
      <w:keepNext/>
      <w:keepLines/>
      <w:tabs>
        <w:tab w:val="left" w:pos="794"/>
        <w:tab w:val="left" w:pos="1191"/>
        <w:tab w:val="left" w:pos="1588"/>
        <w:tab w:val="left" w:pos="1985"/>
      </w:tabs>
      <w:overflowPunct w:val="0"/>
      <w:autoSpaceDE w:val="0"/>
      <w:autoSpaceDN w:val="0"/>
      <w:adjustRightInd w:val="0"/>
      <w:spacing w:before="480"/>
      <w:jc w:val="center"/>
    </w:pPr>
    <w:rPr>
      <w:rFonts w:eastAsia="Malgun Gothic"/>
      <w:b/>
      <w:caps/>
      <w:sz w:val="28"/>
      <w:szCs w:val="20"/>
      <w:lang w:val="en-GB"/>
    </w:rPr>
  </w:style>
  <w:style w:type="paragraph" w:customStyle="1" w:styleId="Equationlegend">
    <w:name w:val="Equation_legend"/>
    <w:basedOn w:val="Normal"/>
    <w:uiPriority w:val="99"/>
    <w:rsid w:val="00A63A1D"/>
    <w:pPr>
      <w:tabs>
        <w:tab w:val="right" w:pos="1814"/>
        <w:tab w:val="left" w:pos="1985"/>
      </w:tabs>
      <w:overflowPunct w:val="0"/>
      <w:autoSpaceDE w:val="0"/>
      <w:autoSpaceDN w:val="0"/>
      <w:adjustRightInd w:val="0"/>
      <w:spacing w:before="80"/>
      <w:ind w:left="1985" w:hanging="1985"/>
    </w:pPr>
    <w:rPr>
      <w:rFonts w:eastAsia="Malgun Gothic"/>
      <w:sz w:val="20"/>
      <w:szCs w:val="20"/>
      <w:lang w:val="en-GB"/>
    </w:rPr>
  </w:style>
  <w:style w:type="paragraph" w:customStyle="1" w:styleId="Tablelegend0">
    <w:name w:val="Table_legend"/>
    <w:basedOn w:val="Normal"/>
    <w:next w:val="Normal"/>
    <w:uiPriority w:val="99"/>
    <w:rsid w:val="00A63A1D"/>
    <w:pPr>
      <w:keepNext/>
      <w:tabs>
        <w:tab w:val="left" w:pos="454"/>
      </w:tabs>
      <w:overflowPunct w:val="0"/>
      <w:autoSpaceDE w:val="0"/>
      <w:autoSpaceDN w:val="0"/>
      <w:adjustRightInd w:val="0"/>
      <w:spacing w:before="86"/>
    </w:pPr>
    <w:rPr>
      <w:rFonts w:eastAsia="Malgun Gothic"/>
      <w:sz w:val="18"/>
      <w:szCs w:val="20"/>
      <w:lang w:val="en-GB"/>
    </w:rPr>
  </w:style>
  <w:style w:type="paragraph" w:customStyle="1" w:styleId="FigureNoTitle">
    <w:name w:val="Figure_NoTitle"/>
    <w:basedOn w:val="Normal"/>
    <w:next w:val="Normalaftertitle0"/>
    <w:uiPriority w:val="99"/>
    <w:rsid w:val="00A63A1D"/>
    <w:pPr>
      <w:keepLines/>
      <w:tabs>
        <w:tab w:val="left" w:pos="794"/>
        <w:tab w:val="left" w:pos="1191"/>
        <w:tab w:val="left" w:pos="1588"/>
        <w:tab w:val="left" w:pos="1985"/>
      </w:tabs>
      <w:overflowPunct w:val="0"/>
      <w:autoSpaceDE w:val="0"/>
      <w:autoSpaceDN w:val="0"/>
      <w:adjustRightInd w:val="0"/>
      <w:spacing w:before="240" w:after="120"/>
      <w:jc w:val="center"/>
    </w:pPr>
    <w:rPr>
      <w:rFonts w:eastAsia="Malgun Gothic"/>
      <w:b/>
      <w:sz w:val="20"/>
      <w:szCs w:val="20"/>
      <w:lang w:val="en-GB"/>
    </w:rPr>
  </w:style>
  <w:style w:type="paragraph" w:customStyle="1" w:styleId="Figurewithouttitle">
    <w:name w:val="Figure_without_title"/>
    <w:basedOn w:val="Normal"/>
    <w:next w:val="Normalaftertitle0"/>
    <w:uiPriority w:val="99"/>
    <w:rsid w:val="00A63A1D"/>
    <w:pPr>
      <w:keepLines/>
      <w:tabs>
        <w:tab w:val="left" w:pos="794"/>
        <w:tab w:val="left" w:pos="1191"/>
        <w:tab w:val="left" w:pos="1588"/>
        <w:tab w:val="left" w:pos="1985"/>
      </w:tabs>
      <w:overflowPunct w:val="0"/>
      <w:autoSpaceDE w:val="0"/>
      <w:autoSpaceDN w:val="0"/>
      <w:adjustRightInd w:val="0"/>
      <w:spacing w:before="240" w:after="120"/>
      <w:jc w:val="center"/>
    </w:pPr>
    <w:rPr>
      <w:rFonts w:eastAsia="Malgun Gothic"/>
      <w:sz w:val="20"/>
      <w:szCs w:val="20"/>
      <w:lang w:val="en-GB"/>
    </w:rPr>
  </w:style>
  <w:style w:type="paragraph" w:customStyle="1" w:styleId="FirstFooter">
    <w:name w:val="FirstFooter"/>
    <w:basedOn w:val="Footer"/>
    <w:uiPriority w:val="99"/>
    <w:rsid w:val="00A63A1D"/>
    <w:pPr>
      <w:tabs>
        <w:tab w:val="clear" w:pos="360"/>
        <w:tab w:val="clear" w:pos="720"/>
        <w:tab w:val="clear" w:pos="1080"/>
        <w:tab w:val="clear" w:pos="1440"/>
        <w:tab w:val="clear" w:pos="4320"/>
        <w:tab w:val="clear" w:pos="8640"/>
        <w:tab w:val="left" w:pos="907"/>
        <w:tab w:val="right" w:pos="8789"/>
        <w:tab w:val="right" w:pos="9725"/>
      </w:tabs>
      <w:overflowPunct/>
      <w:autoSpaceDE/>
      <w:autoSpaceDN/>
      <w:adjustRightInd/>
      <w:spacing w:before="40"/>
    </w:pPr>
    <w:rPr>
      <w:rFonts w:eastAsia="Malgun Gothic"/>
      <w:caps/>
      <w:sz w:val="20"/>
      <w:lang w:val="en-GB" w:eastAsia="x-none"/>
    </w:rPr>
  </w:style>
  <w:style w:type="paragraph" w:customStyle="1" w:styleId="Formal">
    <w:name w:val="Formal"/>
    <w:basedOn w:val="Normal"/>
    <w:uiPriority w:val="99"/>
    <w:rsid w:val="00A63A1D"/>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napToGrid w:val="0"/>
      <w:jc w:val="left"/>
    </w:pPr>
    <w:rPr>
      <w:rFonts w:ascii="Courier New" w:eastAsia="Malgun Gothic" w:hAnsi="Courier New" w:cs="Courier New"/>
      <w:noProof/>
      <w:sz w:val="18"/>
      <w:szCs w:val="18"/>
      <w:lang w:val="en-GB"/>
    </w:rPr>
  </w:style>
  <w:style w:type="paragraph" w:customStyle="1" w:styleId="Headingi">
    <w:name w:val="Heading_i"/>
    <w:basedOn w:val="Heading3"/>
    <w:next w:val="Normal"/>
    <w:uiPriority w:val="99"/>
    <w:rsid w:val="00A63A1D"/>
    <w:pPr>
      <w:keepLines/>
      <w:numPr>
        <w:ilvl w:val="0"/>
        <w:numId w:val="0"/>
      </w:numPr>
      <w:tabs>
        <w:tab w:val="left" w:pos="794"/>
        <w:tab w:val="left" w:pos="1191"/>
        <w:tab w:val="left" w:pos="1588"/>
        <w:tab w:val="left" w:pos="1985"/>
      </w:tabs>
      <w:overflowPunct w:val="0"/>
      <w:autoSpaceDE w:val="0"/>
      <w:autoSpaceDN w:val="0"/>
      <w:adjustRightInd w:val="0"/>
      <w:spacing w:before="181" w:after="0"/>
      <w:ind w:left="794" w:hanging="794"/>
    </w:pPr>
    <w:rPr>
      <w:rFonts w:ascii="Times New Roman" w:eastAsia="Malgun Gothic" w:hAnsi="Times New Roman"/>
      <w:b w:val="0"/>
      <w:bCs w:val="0"/>
      <w:i/>
      <w:sz w:val="20"/>
      <w:szCs w:val="20"/>
      <w:lang w:eastAsia="en-US"/>
    </w:rPr>
  </w:style>
  <w:style w:type="paragraph" w:customStyle="1" w:styleId="Partref">
    <w:name w:val="Part_ref"/>
    <w:basedOn w:val="Normal"/>
    <w:next w:val="Parttitle"/>
    <w:uiPriority w:val="99"/>
    <w:rsid w:val="00A63A1D"/>
    <w:pPr>
      <w:keepNext/>
      <w:keepLines/>
      <w:tabs>
        <w:tab w:val="left" w:pos="794"/>
        <w:tab w:val="left" w:pos="1191"/>
        <w:tab w:val="left" w:pos="1588"/>
        <w:tab w:val="left" w:pos="1985"/>
      </w:tabs>
      <w:overflowPunct w:val="0"/>
      <w:autoSpaceDE w:val="0"/>
      <w:autoSpaceDN w:val="0"/>
      <w:adjustRightInd w:val="0"/>
      <w:spacing w:before="280"/>
      <w:jc w:val="center"/>
    </w:pPr>
    <w:rPr>
      <w:rFonts w:eastAsia="Malgun Gothic"/>
      <w:sz w:val="20"/>
      <w:szCs w:val="20"/>
      <w:lang w:val="en-GB"/>
    </w:rPr>
  </w:style>
  <w:style w:type="paragraph" w:customStyle="1" w:styleId="PartNo">
    <w:name w:val="Part_No"/>
    <w:basedOn w:val="Normal"/>
    <w:next w:val="Partref"/>
    <w:uiPriority w:val="99"/>
    <w:rsid w:val="00A63A1D"/>
    <w:pPr>
      <w:keepNext/>
      <w:keepLines/>
      <w:tabs>
        <w:tab w:val="left" w:pos="794"/>
        <w:tab w:val="left" w:pos="1191"/>
        <w:tab w:val="left" w:pos="1588"/>
        <w:tab w:val="left" w:pos="1985"/>
      </w:tabs>
      <w:overflowPunct w:val="0"/>
      <w:autoSpaceDE w:val="0"/>
      <w:autoSpaceDN w:val="0"/>
      <w:adjustRightInd w:val="0"/>
      <w:spacing w:before="480" w:after="80"/>
      <w:jc w:val="center"/>
    </w:pPr>
    <w:rPr>
      <w:rFonts w:eastAsia="Malgun Gothic"/>
      <w:caps/>
      <w:sz w:val="28"/>
      <w:szCs w:val="20"/>
      <w:lang w:val="en-GB"/>
    </w:rPr>
  </w:style>
  <w:style w:type="paragraph" w:customStyle="1" w:styleId="Parttitle">
    <w:name w:val="Part_title"/>
    <w:basedOn w:val="Normal"/>
    <w:next w:val="Normalaftertitle0"/>
    <w:uiPriority w:val="99"/>
    <w:rsid w:val="00A63A1D"/>
    <w:pPr>
      <w:keepNext/>
      <w:keepLines/>
      <w:tabs>
        <w:tab w:val="left" w:pos="794"/>
        <w:tab w:val="left" w:pos="1191"/>
        <w:tab w:val="left" w:pos="1588"/>
        <w:tab w:val="left" w:pos="1985"/>
      </w:tabs>
      <w:overflowPunct w:val="0"/>
      <w:autoSpaceDE w:val="0"/>
      <w:autoSpaceDN w:val="0"/>
      <w:adjustRightInd w:val="0"/>
      <w:spacing w:before="240" w:after="280"/>
      <w:jc w:val="center"/>
    </w:pPr>
    <w:rPr>
      <w:rFonts w:eastAsia="Malgun Gothic"/>
      <w:b/>
      <w:sz w:val="28"/>
      <w:szCs w:val="20"/>
      <w:lang w:val="en-GB"/>
    </w:rPr>
  </w:style>
  <w:style w:type="paragraph" w:customStyle="1" w:styleId="Recdate">
    <w:name w:val="Rec_date"/>
    <w:basedOn w:val="Normal"/>
    <w:next w:val="Normalaftertitle0"/>
    <w:uiPriority w:val="99"/>
    <w:rsid w:val="00A63A1D"/>
    <w:pPr>
      <w:keepNext/>
      <w:keepLines/>
      <w:overflowPunct w:val="0"/>
      <w:autoSpaceDE w:val="0"/>
      <w:autoSpaceDN w:val="0"/>
      <w:adjustRightInd w:val="0"/>
      <w:spacing w:before="136"/>
      <w:jc w:val="right"/>
    </w:pPr>
    <w:rPr>
      <w:rFonts w:eastAsia="Malgun Gothic"/>
      <w:i/>
      <w:sz w:val="22"/>
      <w:szCs w:val="20"/>
      <w:lang w:val="en-GB"/>
    </w:rPr>
  </w:style>
  <w:style w:type="paragraph" w:customStyle="1" w:styleId="Questiondate">
    <w:name w:val="Question_date"/>
    <w:basedOn w:val="Recdate"/>
    <w:next w:val="Normalaftertitle0"/>
    <w:uiPriority w:val="99"/>
    <w:rsid w:val="00A63A1D"/>
  </w:style>
  <w:style w:type="paragraph" w:customStyle="1" w:styleId="Questiontitle">
    <w:name w:val="Question_title"/>
    <w:basedOn w:val="Rectitle"/>
    <w:next w:val="Questionref"/>
    <w:uiPriority w:val="99"/>
    <w:rsid w:val="00A63A1D"/>
    <w:pPr>
      <w:spacing w:before="240"/>
    </w:pPr>
    <w:rPr>
      <w:rFonts w:ascii="Times New Roman Bold" w:hAnsi="Times New Roman Bold"/>
      <w:sz w:val="24"/>
    </w:rPr>
  </w:style>
  <w:style w:type="paragraph" w:customStyle="1" w:styleId="QuestionNo">
    <w:name w:val="Question_No"/>
    <w:basedOn w:val="RecNo"/>
    <w:next w:val="Questiontitle"/>
    <w:uiPriority w:val="99"/>
    <w:rsid w:val="00A63A1D"/>
    <w:rPr>
      <w:rFonts w:ascii="Times New Roman Bold" w:hAnsi="Times New Roman Bold"/>
      <w:sz w:val="20"/>
    </w:rPr>
  </w:style>
  <w:style w:type="paragraph" w:customStyle="1" w:styleId="Questionref">
    <w:name w:val="Question_ref"/>
    <w:basedOn w:val="Recref"/>
    <w:next w:val="Questiondate"/>
    <w:uiPriority w:val="99"/>
    <w:rsid w:val="00A63A1D"/>
  </w:style>
  <w:style w:type="paragraph" w:customStyle="1" w:styleId="Recref">
    <w:name w:val="Rec_ref"/>
    <w:basedOn w:val="Normal"/>
    <w:next w:val="Heading1"/>
    <w:uiPriority w:val="99"/>
    <w:rsid w:val="00A63A1D"/>
    <w:pPr>
      <w:overflowPunct w:val="0"/>
      <w:autoSpaceDE w:val="0"/>
      <w:autoSpaceDN w:val="0"/>
      <w:adjustRightInd w:val="0"/>
      <w:spacing w:before="136"/>
      <w:jc w:val="center"/>
    </w:pPr>
    <w:rPr>
      <w:rFonts w:eastAsia="Malgun Gothic"/>
      <w:i/>
      <w:sz w:val="20"/>
      <w:szCs w:val="20"/>
      <w:lang w:val="en-GB"/>
    </w:rPr>
  </w:style>
  <w:style w:type="paragraph" w:customStyle="1" w:styleId="Repdate">
    <w:name w:val="Rep_date"/>
    <w:basedOn w:val="Recdate"/>
    <w:next w:val="Normalaftertitle0"/>
    <w:uiPriority w:val="99"/>
    <w:rsid w:val="00A63A1D"/>
  </w:style>
  <w:style w:type="paragraph" w:customStyle="1" w:styleId="Reptitle">
    <w:name w:val="Rep_title"/>
    <w:basedOn w:val="Rectitle"/>
    <w:next w:val="Repref"/>
    <w:uiPriority w:val="99"/>
    <w:rsid w:val="00A63A1D"/>
    <w:pPr>
      <w:spacing w:before="240"/>
    </w:pPr>
    <w:rPr>
      <w:rFonts w:ascii="Times New Roman Bold" w:hAnsi="Times New Roman Bold"/>
      <w:sz w:val="24"/>
    </w:rPr>
  </w:style>
  <w:style w:type="paragraph" w:customStyle="1" w:styleId="RepNo">
    <w:name w:val="Rep_No"/>
    <w:basedOn w:val="RecNo"/>
    <w:next w:val="Reptitle"/>
    <w:uiPriority w:val="99"/>
    <w:rsid w:val="00A63A1D"/>
    <w:rPr>
      <w:rFonts w:ascii="Times New Roman Bold" w:hAnsi="Times New Roman Bold"/>
      <w:sz w:val="20"/>
    </w:rPr>
  </w:style>
  <w:style w:type="paragraph" w:customStyle="1" w:styleId="Repref">
    <w:name w:val="Rep_ref"/>
    <w:basedOn w:val="Recref"/>
    <w:next w:val="Repdate"/>
    <w:uiPriority w:val="99"/>
    <w:rsid w:val="00A63A1D"/>
  </w:style>
  <w:style w:type="paragraph" w:customStyle="1" w:styleId="Resdate">
    <w:name w:val="Res_date"/>
    <w:basedOn w:val="Recdate"/>
    <w:next w:val="Normalaftertitle0"/>
    <w:uiPriority w:val="99"/>
    <w:rsid w:val="00A63A1D"/>
  </w:style>
  <w:style w:type="paragraph" w:customStyle="1" w:styleId="Restitle">
    <w:name w:val="Res_title"/>
    <w:basedOn w:val="Rectitle"/>
    <w:next w:val="Resref"/>
    <w:uiPriority w:val="99"/>
    <w:rsid w:val="00A63A1D"/>
    <w:pPr>
      <w:spacing w:before="240"/>
    </w:pPr>
    <w:rPr>
      <w:rFonts w:ascii="Times New Roman Bold" w:hAnsi="Times New Roman Bold"/>
      <w:sz w:val="24"/>
    </w:rPr>
  </w:style>
  <w:style w:type="paragraph" w:customStyle="1" w:styleId="ResNo">
    <w:name w:val="Res_No"/>
    <w:basedOn w:val="RecNo"/>
    <w:next w:val="Restitle"/>
    <w:uiPriority w:val="99"/>
    <w:rsid w:val="00A63A1D"/>
    <w:rPr>
      <w:rFonts w:ascii="Times New Roman Bold" w:hAnsi="Times New Roman Bold"/>
      <w:sz w:val="20"/>
    </w:rPr>
  </w:style>
  <w:style w:type="paragraph" w:customStyle="1" w:styleId="Resref">
    <w:name w:val="Res_ref"/>
    <w:basedOn w:val="Recref"/>
    <w:next w:val="Resdate"/>
    <w:uiPriority w:val="99"/>
    <w:rsid w:val="00A63A1D"/>
    <w:pPr>
      <w:numPr>
        <w:ilvl w:val="2"/>
        <w:numId w:val="21"/>
      </w:numPr>
    </w:pPr>
  </w:style>
  <w:style w:type="paragraph" w:customStyle="1" w:styleId="Section1">
    <w:name w:val="Section_1"/>
    <w:basedOn w:val="Normal"/>
    <w:next w:val="Normal"/>
    <w:uiPriority w:val="99"/>
    <w:rsid w:val="00A63A1D"/>
    <w:pPr>
      <w:overflowPunct w:val="0"/>
      <w:autoSpaceDE w:val="0"/>
      <w:autoSpaceDN w:val="0"/>
      <w:adjustRightInd w:val="0"/>
      <w:spacing w:before="624"/>
      <w:jc w:val="center"/>
    </w:pPr>
    <w:rPr>
      <w:rFonts w:eastAsia="Malgun Gothic"/>
      <w:b/>
      <w:sz w:val="20"/>
      <w:szCs w:val="20"/>
      <w:lang w:val="en-GB"/>
    </w:rPr>
  </w:style>
  <w:style w:type="paragraph" w:customStyle="1" w:styleId="Section2">
    <w:name w:val="Section_2"/>
    <w:basedOn w:val="Normal"/>
    <w:next w:val="Normal"/>
    <w:uiPriority w:val="99"/>
    <w:rsid w:val="00A63A1D"/>
    <w:pPr>
      <w:numPr>
        <w:ilvl w:val="3"/>
        <w:numId w:val="21"/>
      </w:numPr>
      <w:overflowPunct w:val="0"/>
      <w:autoSpaceDE w:val="0"/>
      <w:autoSpaceDN w:val="0"/>
      <w:adjustRightInd w:val="0"/>
      <w:spacing w:before="240"/>
      <w:jc w:val="center"/>
    </w:pPr>
    <w:rPr>
      <w:rFonts w:eastAsia="Malgun Gothic"/>
      <w:i/>
      <w:sz w:val="20"/>
      <w:szCs w:val="20"/>
      <w:lang w:val="en-GB"/>
    </w:rPr>
  </w:style>
  <w:style w:type="paragraph" w:customStyle="1" w:styleId="Sectiontitle0">
    <w:name w:val="Section_title"/>
    <w:basedOn w:val="Normal"/>
    <w:uiPriority w:val="99"/>
    <w:rsid w:val="00A63A1D"/>
    <w:pPr>
      <w:overflowPunct w:val="0"/>
      <w:autoSpaceDE w:val="0"/>
      <w:autoSpaceDN w:val="0"/>
      <w:adjustRightInd w:val="0"/>
      <w:spacing w:before="136"/>
      <w:ind w:left="1418"/>
      <w:jc w:val="left"/>
    </w:pPr>
    <w:rPr>
      <w:rFonts w:ascii="Arial" w:eastAsia="Malgun Gothic" w:hAnsi="Arial"/>
      <w:sz w:val="32"/>
      <w:szCs w:val="20"/>
      <w:lang w:val="en-CA"/>
    </w:rPr>
  </w:style>
  <w:style w:type="paragraph" w:customStyle="1" w:styleId="SectionNo">
    <w:name w:val="Section_No"/>
    <w:basedOn w:val="Normal"/>
    <w:next w:val="Sectiontitle0"/>
    <w:uiPriority w:val="99"/>
    <w:rsid w:val="00A63A1D"/>
    <w:pPr>
      <w:keepNext/>
      <w:keepLines/>
      <w:tabs>
        <w:tab w:val="left" w:pos="794"/>
        <w:tab w:val="left" w:pos="1191"/>
        <w:tab w:val="left" w:pos="1588"/>
        <w:tab w:val="left" w:pos="1985"/>
      </w:tabs>
      <w:overflowPunct w:val="0"/>
      <w:autoSpaceDE w:val="0"/>
      <w:autoSpaceDN w:val="0"/>
      <w:adjustRightInd w:val="0"/>
      <w:spacing w:before="480" w:after="80"/>
      <w:jc w:val="center"/>
    </w:pPr>
    <w:rPr>
      <w:rFonts w:eastAsia="Malgun Gothic"/>
      <w:caps/>
      <w:szCs w:val="20"/>
      <w:lang w:val="en-GB"/>
    </w:rPr>
  </w:style>
  <w:style w:type="paragraph" w:customStyle="1" w:styleId="Source">
    <w:name w:val="Source"/>
    <w:basedOn w:val="Normal"/>
    <w:next w:val="Normalaftertitle0"/>
    <w:uiPriority w:val="99"/>
    <w:rsid w:val="00A63A1D"/>
    <w:pPr>
      <w:tabs>
        <w:tab w:val="left" w:pos="794"/>
        <w:tab w:val="left" w:pos="1191"/>
        <w:tab w:val="left" w:pos="1588"/>
        <w:tab w:val="left" w:pos="1985"/>
      </w:tabs>
      <w:overflowPunct w:val="0"/>
      <w:autoSpaceDE w:val="0"/>
      <w:autoSpaceDN w:val="0"/>
      <w:adjustRightInd w:val="0"/>
      <w:spacing w:before="840" w:after="200"/>
      <w:jc w:val="center"/>
    </w:pPr>
    <w:rPr>
      <w:rFonts w:eastAsia="Malgun Gothic"/>
      <w:b/>
      <w:sz w:val="28"/>
      <w:szCs w:val="20"/>
      <w:lang w:val="en-GB"/>
    </w:rPr>
  </w:style>
  <w:style w:type="paragraph" w:customStyle="1" w:styleId="SpecialFooter">
    <w:name w:val="Special Footer"/>
    <w:basedOn w:val="Footer"/>
    <w:uiPriority w:val="99"/>
    <w:rsid w:val="00A63A1D"/>
    <w:pPr>
      <w:numPr>
        <w:ilvl w:val="4"/>
        <w:numId w:val="21"/>
      </w:numPr>
      <w:tabs>
        <w:tab w:val="clear" w:pos="360"/>
        <w:tab w:val="clear" w:pos="720"/>
        <w:tab w:val="clear" w:pos="936"/>
        <w:tab w:val="clear" w:pos="1080"/>
        <w:tab w:val="clear" w:pos="1440"/>
        <w:tab w:val="clear" w:pos="4320"/>
        <w:tab w:val="clear" w:pos="8640"/>
        <w:tab w:val="left" w:pos="567"/>
        <w:tab w:val="left" w:pos="907"/>
        <w:tab w:val="left" w:pos="1134"/>
        <w:tab w:val="left" w:pos="1701"/>
        <w:tab w:val="left" w:pos="2268"/>
        <w:tab w:val="left" w:pos="2835"/>
        <w:tab w:val="right" w:pos="8789"/>
        <w:tab w:val="right" w:pos="9725"/>
      </w:tabs>
    </w:pPr>
    <w:rPr>
      <w:rFonts w:eastAsia="Malgun Gothic"/>
      <w:caps/>
      <w:sz w:val="20"/>
      <w:lang w:val="en-GB" w:eastAsia="x-none"/>
    </w:rPr>
  </w:style>
  <w:style w:type="paragraph" w:customStyle="1" w:styleId="Tablehead">
    <w:name w:val="Table_head"/>
    <w:basedOn w:val="Normal"/>
    <w:rsid w:val="00A63A1D"/>
    <w:pPr>
      <w:tabs>
        <w:tab w:val="left" w:pos="360"/>
        <w:tab w:val="left" w:pos="720"/>
        <w:tab w:val="left" w:pos="1080"/>
        <w:tab w:val="left" w:pos="1440"/>
      </w:tabs>
      <w:overflowPunct w:val="0"/>
      <w:autoSpaceDE w:val="0"/>
      <w:autoSpaceDN w:val="0"/>
      <w:adjustRightInd w:val="0"/>
      <w:spacing w:before="136"/>
      <w:jc w:val="left"/>
    </w:pPr>
    <w:rPr>
      <w:rFonts w:eastAsia="SimSun"/>
      <w:sz w:val="22"/>
      <w:szCs w:val="20"/>
      <w:lang w:val="en-CA"/>
    </w:rPr>
  </w:style>
  <w:style w:type="paragraph" w:customStyle="1" w:styleId="TableNoTitle">
    <w:name w:val="Table_NoTitle"/>
    <w:basedOn w:val="Normal"/>
    <w:next w:val="Tablehead"/>
    <w:uiPriority w:val="99"/>
    <w:rsid w:val="00A63A1D"/>
    <w:pPr>
      <w:keepNext/>
      <w:keepLines/>
      <w:numPr>
        <w:ilvl w:val="5"/>
        <w:numId w:val="21"/>
      </w:numPr>
      <w:tabs>
        <w:tab w:val="left" w:pos="794"/>
        <w:tab w:val="left" w:pos="1191"/>
        <w:tab w:val="left" w:pos="1588"/>
        <w:tab w:val="left" w:pos="1985"/>
      </w:tabs>
      <w:overflowPunct w:val="0"/>
      <w:autoSpaceDE w:val="0"/>
      <w:autoSpaceDN w:val="0"/>
      <w:adjustRightInd w:val="0"/>
      <w:spacing w:before="360" w:after="120"/>
      <w:jc w:val="center"/>
    </w:pPr>
    <w:rPr>
      <w:rFonts w:eastAsia="Malgun Gothic"/>
      <w:b/>
      <w:sz w:val="20"/>
      <w:szCs w:val="20"/>
      <w:lang w:val="en-GB"/>
    </w:rPr>
  </w:style>
  <w:style w:type="paragraph" w:customStyle="1" w:styleId="Title2">
    <w:name w:val="Title 2"/>
    <w:basedOn w:val="Title1"/>
    <w:next w:val="Title3"/>
    <w:uiPriority w:val="99"/>
    <w:rsid w:val="00A63A1D"/>
  </w:style>
  <w:style w:type="paragraph" w:customStyle="1" w:styleId="Title1">
    <w:name w:val="Title 1"/>
    <w:basedOn w:val="Source"/>
    <w:next w:val="Title2"/>
    <w:uiPriority w:val="99"/>
    <w:rsid w:val="00A63A1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3">
    <w:name w:val="Title 3"/>
    <w:basedOn w:val="Title2"/>
    <w:next w:val="Title4"/>
    <w:uiPriority w:val="99"/>
    <w:rsid w:val="00A63A1D"/>
    <w:rPr>
      <w:caps w:val="0"/>
    </w:rPr>
  </w:style>
  <w:style w:type="paragraph" w:customStyle="1" w:styleId="Title4">
    <w:name w:val="Title 4"/>
    <w:basedOn w:val="Title3"/>
    <w:next w:val="Heading1"/>
    <w:uiPriority w:val="99"/>
    <w:rsid w:val="00A63A1D"/>
    <w:pPr>
      <w:numPr>
        <w:ilvl w:val="6"/>
        <w:numId w:val="21"/>
      </w:numPr>
      <w:tabs>
        <w:tab w:val="clear" w:pos="794"/>
      </w:tabs>
    </w:pPr>
    <w:rPr>
      <w:b/>
    </w:rPr>
  </w:style>
  <w:style w:type="paragraph" w:customStyle="1" w:styleId="Artheading">
    <w:name w:val="Art_heading"/>
    <w:basedOn w:val="Normal"/>
    <w:next w:val="Normalaftertitle0"/>
    <w:uiPriority w:val="99"/>
    <w:rsid w:val="00A63A1D"/>
    <w:pPr>
      <w:tabs>
        <w:tab w:val="left" w:pos="794"/>
        <w:tab w:val="left" w:pos="1191"/>
        <w:tab w:val="left" w:pos="1588"/>
        <w:tab w:val="left" w:pos="1985"/>
      </w:tabs>
      <w:overflowPunct w:val="0"/>
      <w:autoSpaceDE w:val="0"/>
      <w:autoSpaceDN w:val="0"/>
      <w:adjustRightInd w:val="0"/>
      <w:spacing w:before="480"/>
      <w:jc w:val="center"/>
    </w:pPr>
    <w:rPr>
      <w:rFonts w:eastAsia="Malgun Gothic"/>
      <w:b/>
      <w:sz w:val="28"/>
      <w:szCs w:val="20"/>
      <w:lang w:val="en-GB"/>
    </w:rPr>
  </w:style>
  <w:style w:type="paragraph" w:customStyle="1" w:styleId="Annexref0">
    <w:name w:val="Annex_ref"/>
    <w:basedOn w:val="Normal"/>
    <w:next w:val="Normal"/>
    <w:uiPriority w:val="99"/>
    <w:rsid w:val="00A63A1D"/>
    <w:pPr>
      <w:tabs>
        <w:tab w:val="left" w:pos="794"/>
        <w:tab w:val="left" w:pos="1191"/>
        <w:tab w:val="left" w:pos="1588"/>
        <w:tab w:val="left" w:pos="1985"/>
      </w:tabs>
      <w:overflowPunct w:val="0"/>
      <w:autoSpaceDE w:val="0"/>
      <w:autoSpaceDN w:val="0"/>
      <w:adjustRightInd w:val="0"/>
      <w:jc w:val="center"/>
    </w:pPr>
    <w:rPr>
      <w:rFonts w:eastAsia="Malgun Gothic"/>
      <w:sz w:val="20"/>
      <w:szCs w:val="20"/>
      <w:lang w:val="en-GB"/>
    </w:rPr>
  </w:style>
  <w:style w:type="paragraph" w:customStyle="1" w:styleId="Appendixref">
    <w:name w:val="Appendix_ref"/>
    <w:basedOn w:val="Annexref0"/>
    <w:next w:val="Normalaftertitle0"/>
    <w:uiPriority w:val="99"/>
    <w:rsid w:val="00A63A1D"/>
  </w:style>
  <w:style w:type="paragraph" w:customStyle="1" w:styleId="ASN1continue0">
    <w:name w:val="ASN.1_continue"/>
    <w:basedOn w:val="ASN1"/>
    <w:uiPriority w:val="99"/>
    <w:rsid w:val="00A63A1D"/>
    <w:pPr>
      <w:tabs>
        <w:tab w:val="clear" w:pos="794"/>
        <w:tab w:val="clear" w:pos="1191"/>
        <w:tab w:val="clear" w:pos="1588"/>
        <w:tab w:val="clear" w:pos="1985"/>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spacing w:before="0"/>
    </w:pPr>
    <w:rPr>
      <w:rFonts w:ascii="Courier New" w:hAnsi="Courier New" w:cs="Courier New"/>
      <w:noProof/>
    </w:rPr>
  </w:style>
  <w:style w:type="paragraph" w:customStyle="1" w:styleId="ASN1italic0">
    <w:name w:val="ASN.1_italic"/>
    <w:basedOn w:val="ASN1"/>
    <w:uiPriority w:val="99"/>
    <w:rsid w:val="00A63A1D"/>
    <w:pPr>
      <w:tabs>
        <w:tab w:val="clear" w:pos="794"/>
        <w:tab w:val="clear" w:pos="1191"/>
        <w:tab w:val="clear" w:pos="1588"/>
        <w:tab w:val="clear" w:pos="1985"/>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spacing w:before="0"/>
    </w:pPr>
    <w:rPr>
      <w:rFonts w:ascii="Courier New" w:hAnsi="Courier New" w:cs="Courier New"/>
      <w:b w:val="0"/>
      <w:i/>
      <w:noProof/>
    </w:rPr>
  </w:style>
  <w:style w:type="paragraph" w:customStyle="1" w:styleId="Couvnote0">
    <w:name w:val="Couv_note"/>
    <w:basedOn w:val="Normal"/>
    <w:uiPriority w:val="99"/>
    <w:rsid w:val="00A63A1D"/>
    <w:pPr>
      <w:tabs>
        <w:tab w:val="left" w:pos="1134"/>
        <w:tab w:val="left" w:pos="1418"/>
      </w:tabs>
      <w:overflowPunct w:val="0"/>
      <w:autoSpaceDE w:val="0"/>
      <w:autoSpaceDN w:val="0"/>
      <w:adjustRightInd w:val="0"/>
      <w:spacing w:before="200"/>
    </w:pPr>
    <w:rPr>
      <w:rFonts w:ascii="Arial" w:eastAsia="Malgun Gothic" w:hAnsi="Arial"/>
      <w:sz w:val="20"/>
      <w:szCs w:val="20"/>
      <w:lang w:val="en-GB"/>
    </w:rPr>
  </w:style>
  <w:style w:type="paragraph" w:customStyle="1" w:styleId="CouvrecNo">
    <w:name w:val="Couv_rec_No"/>
    <w:basedOn w:val="Normal"/>
    <w:uiPriority w:val="99"/>
    <w:rsid w:val="00A63A1D"/>
    <w:pPr>
      <w:overflowPunct w:val="0"/>
      <w:autoSpaceDE w:val="0"/>
      <w:autoSpaceDN w:val="0"/>
      <w:adjustRightInd w:val="0"/>
      <w:spacing w:before="6"/>
      <w:ind w:left="1418"/>
    </w:pPr>
    <w:rPr>
      <w:rFonts w:ascii="Arial" w:eastAsia="Malgun Gothic" w:hAnsi="Arial"/>
      <w:sz w:val="32"/>
      <w:szCs w:val="20"/>
      <w:lang w:val="en-GB"/>
    </w:rPr>
  </w:style>
  <w:style w:type="paragraph" w:customStyle="1" w:styleId="Couvrectitle0">
    <w:name w:val="Couv_rec_title"/>
    <w:basedOn w:val="Normal"/>
    <w:uiPriority w:val="99"/>
    <w:rsid w:val="00A63A1D"/>
    <w:pPr>
      <w:keepNext/>
      <w:keepLines/>
      <w:overflowPunct w:val="0"/>
      <w:autoSpaceDE w:val="0"/>
      <w:autoSpaceDN w:val="0"/>
      <w:adjustRightInd w:val="0"/>
      <w:spacing w:before="240"/>
      <w:ind w:left="1418"/>
      <w:jc w:val="left"/>
    </w:pPr>
    <w:rPr>
      <w:rFonts w:ascii="Arial" w:eastAsia="Malgun Gothic" w:hAnsi="Arial"/>
      <w:b/>
      <w:sz w:val="36"/>
      <w:szCs w:val="20"/>
      <w:lang w:val="en-GB"/>
    </w:rPr>
  </w:style>
  <w:style w:type="paragraph" w:customStyle="1" w:styleId="Indextitle">
    <w:name w:val="Index_title"/>
    <w:basedOn w:val="Normal"/>
    <w:uiPriority w:val="99"/>
    <w:rsid w:val="00A63A1D"/>
    <w:pPr>
      <w:numPr>
        <w:ilvl w:val="7"/>
        <w:numId w:val="21"/>
      </w:numPr>
      <w:tabs>
        <w:tab w:val="left" w:pos="794"/>
        <w:tab w:val="left" w:pos="1191"/>
        <w:tab w:val="left" w:pos="1588"/>
        <w:tab w:val="left" w:pos="1985"/>
      </w:tabs>
      <w:overflowPunct w:val="0"/>
      <w:autoSpaceDE w:val="0"/>
      <w:autoSpaceDN w:val="0"/>
      <w:adjustRightInd w:val="0"/>
      <w:spacing w:before="136" w:after="68"/>
      <w:jc w:val="center"/>
    </w:pPr>
    <w:rPr>
      <w:rFonts w:eastAsia="Malgun Gothic"/>
      <w:b/>
      <w:szCs w:val="20"/>
      <w:lang w:val="en-GB"/>
    </w:rPr>
  </w:style>
  <w:style w:type="paragraph" w:customStyle="1" w:styleId="Normalaftertitle">
    <w:name w:val="Normal after title"/>
    <w:basedOn w:val="Normal"/>
    <w:uiPriority w:val="99"/>
    <w:rsid w:val="00A63A1D"/>
    <w:pPr>
      <w:numPr>
        <w:ilvl w:val="8"/>
        <w:numId w:val="21"/>
      </w:numPr>
      <w:tabs>
        <w:tab w:val="left" w:pos="794"/>
        <w:tab w:val="left" w:pos="1191"/>
        <w:tab w:val="left" w:pos="1588"/>
        <w:tab w:val="left" w:pos="1985"/>
      </w:tabs>
      <w:overflowPunct w:val="0"/>
      <w:autoSpaceDE w:val="0"/>
      <w:autoSpaceDN w:val="0"/>
      <w:adjustRightInd w:val="0"/>
      <w:spacing w:before="480"/>
    </w:pPr>
    <w:rPr>
      <w:rFonts w:eastAsia="Malgun Gothic"/>
      <w:sz w:val="20"/>
      <w:szCs w:val="20"/>
      <w:lang w:val="en-CA"/>
    </w:rPr>
  </w:style>
  <w:style w:type="paragraph" w:customStyle="1" w:styleId="Tablefin">
    <w:name w:val="Table_fin"/>
    <w:basedOn w:val="Normal"/>
    <w:next w:val="Normal"/>
    <w:uiPriority w:val="99"/>
    <w:rsid w:val="00A63A1D"/>
    <w:pPr>
      <w:overflowPunct w:val="0"/>
      <w:autoSpaceDE w:val="0"/>
      <w:autoSpaceDN w:val="0"/>
      <w:adjustRightInd w:val="0"/>
    </w:pPr>
    <w:rPr>
      <w:rFonts w:eastAsia="Malgun Gothic"/>
      <w:sz w:val="12"/>
      <w:szCs w:val="20"/>
      <w:lang w:val="en-GB"/>
    </w:rPr>
  </w:style>
  <w:style w:type="paragraph" w:customStyle="1" w:styleId="Style4ptBefore0pt">
    <w:name w:val="Style 4 pt Before:  0 pt"/>
    <w:basedOn w:val="Normal"/>
    <w:uiPriority w:val="99"/>
    <w:rsid w:val="00A63A1D"/>
    <w:pPr>
      <w:tabs>
        <w:tab w:val="left" w:pos="794"/>
        <w:tab w:val="left" w:pos="1191"/>
        <w:tab w:val="left" w:pos="1588"/>
        <w:tab w:val="left" w:pos="1985"/>
      </w:tabs>
      <w:overflowPunct w:val="0"/>
      <w:autoSpaceDE w:val="0"/>
      <w:autoSpaceDN w:val="0"/>
      <w:adjustRightInd w:val="0"/>
    </w:pPr>
    <w:rPr>
      <w:szCs w:val="20"/>
      <w:lang w:val="en-GB"/>
    </w:rPr>
  </w:style>
  <w:style w:type="paragraph" w:customStyle="1" w:styleId="ColorfulShading-Accent11">
    <w:name w:val="Colorful Shading - Accent 11"/>
    <w:uiPriority w:val="99"/>
    <w:semiHidden/>
    <w:rsid w:val="00A63A1D"/>
    <w:rPr>
      <w:rFonts w:ascii="Times New Roman" w:eastAsia="Malgun Gothic" w:hAnsi="Times New Roman" w:cs="Times New Roman"/>
      <w:sz w:val="20"/>
      <w:szCs w:val="20"/>
      <w:lang w:val="en-GB"/>
    </w:rPr>
  </w:style>
  <w:style w:type="paragraph" w:customStyle="1" w:styleId="MediumList2-Accent22">
    <w:name w:val="Medium List 2 - Accent 22"/>
    <w:uiPriority w:val="99"/>
    <w:semiHidden/>
    <w:rsid w:val="00A63A1D"/>
    <w:rPr>
      <w:rFonts w:ascii="Times New Roman" w:eastAsia="Malgun Gothic" w:hAnsi="Times New Roman" w:cs="Times New Roman"/>
      <w:sz w:val="20"/>
      <w:szCs w:val="20"/>
      <w:lang w:val="en-GB"/>
    </w:rPr>
  </w:style>
  <w:style w:type="paragraph" w:customStyle="1" w:styleId="MediumGrid1-Accent22">
    <w:name w:val="Medium Grid 1 - Accent 22"/>
    <w:basedOn w:val="Normal"/>
    <w:uiPriority w:val="34"/>
    <w:qFormat/>
    <w:rsid w:val="00A63A1D"/>
    <w:pPr>
      <w:tabs>
        <w:tab w:val="left" w:pos="794"/>
        <w:tab w:val="left" w:pos="1191"/>
        <w:tab w:val="left" w:pos="1588"/>
        <w:tab w:val="left" w:pos="1985"/>
      </w:tabs>
      <w:overflowPunct w:val="0"/>
      <w:autoSpaceDE w:val="0"/>
      <w:autoSpaceDN w:val="0"/>
      <w:adjustRightInd w:val="0"/>
      <w:spacing w:before="136"/>
      <w:ind w:left="720"/>
    </w:pPr>
    <w:rPr>
      <w:rFonts w:eastAsia="Malgun Gothic"/>
      <w:sz w:val="20"/>
      <w:szCs w:val="20"/>
      <w:lang w:val="en-GB"/>
    </w:rPr>
  </w:style>
  <w:style w:type="paragraph" w:customStyle="1" w:styleId="ColorfulList-Accent12">
    <w:name w:val="Colorful List - Accent 12"/>
    <w:basedOn w:val="Normal"/>
    <w:uiPriority w:val="34"/>
    <w:qFormat/>
    <w:rsid w:val="00A63A1D"/>
    <w:pPr>
      <w:tabs>
        <w:tab w:val="left" w:pos="794"/>
        <w:tab w:val="left" w:pos="1191"/>
        <w:tab w:val="left" w:pos="1588"/>
        <w:tab w:val="left" w:pos="1985"/>
      </w:tabs>
      <w:overflowPunct w:val="0"/>
      <w:autoSpaceDE w:val="0"/>
      <w:autoSpaceDN w:val="0"/>
      <w:adjustRightInd w:val="0"/>
      <w:spacing w:before="136"/>
      <w:ind w:left="720"/>
    </w:pPr>
    <w:rPr>
      <w:rFonts w:eastAsia="Malgun Gothic"/>
      <w:sz w:val="20"/>
      <w:szCs w:val="20"/>
      <w:lang w:val="en-GB"/>
    </w:rPr>
  </w:style>
  <w:style w:type="character" w:customStyle="1" w:styleId="annex-heading3Char">
    <w:name w:val="annex-heading3 Char"/>
    <w:link w:val="annex-heading3"/>
    <w:locked/>
    <w:rsid w:val="00A63A1D"/>
    <w:rPr>
      <w:rFonts w:ascii="Malgun Gothic" w:eastAsia="Malgun Gothic" w:hAnsi="Malgun Gothic"/>
      <w:b/>
      <w:bCs/>
      <w:lang w:val="en-GB"/>
    </w:rPr>
  </w:style>
  <w:style w:type="paragraph" w:customStyle="1" w:styleId="annex-heading3">
    <w:name w:val="annex-heading3"/>
    <w:basedOn w:val="Annex3"/>
    <w:link w:val="annex-heading3Char"/>
    <w:qFormat/>
    <w:rsid w:val="00A63A1D"/>
    <w:pPr>
      <w:tabs>
        <w:tab w:val="clear" w:pos="1440"/>
        <w:tab w:val="clear" w:pos="2160"/>
      </w:tabs>
    </w:pPr>
  </w:style>
  <w:style w:type="paragraph" w:customStyle="1" w:styleId="ColorfulShading-Accent13">
    <w:name w:val="Colorful Shading - Accent 13"/>
    <w:uiPriority w:val="99"/>
    <w:semiHidden/>
    <w:rsid w:val="00A63A1D"/>
    <w:rPr>
      <w:rFonts w:ascii="Times New Roman" w:eastAsia="Malgun Gothic" w:hAnsi="Times New Roman" w:cs="Times New Roman"/>
      <w:sz w:val="20"/>
      <w:szCs w:val="20"/>
      <w:lang w:val="en-GB"/>
    </w:rPr>
  </w:style>
  <w:style w:type="paragraph" w:customStyle="1" w:styleId="ColorfulList-Accent13">
    <w:name w:val="Colorful List - Accent 13"/>
    <w:basedOn w:val="Normal"/>
    <w:uiPriority w:val="34"/>
    <w:qFormat/>
    <w:rsid w:val="00A63A1D"/>
    <w:pPr>
      <w:tabs>
        <w:tab w:val="left" w:pos="794"/>
        <w:tab w:val="left" w:pos="1191"/>
        <w:tab w:val="left" w:pos="1588"/>
        <w:tab w:val="left" w:pos="1985"/>
      </w:tabs>
      <w:overflowPunct w:val="0"/>
      <w:autoSpaceDE w:val="0"/>
      <w:autoSpaceDN w:val="0"/>
      <w:adjustRightInd w:val="0"/>
      <w:spacing w:before="136"/>
      <w:ind w:left="720"/>
    </w:pPr>
    <w:rPr>
      <w:rFonts w:eastAsia="Malgun Gothic"/>
      <w:sz w:val="20"/>
      <w:szCs w:val="20"/>
      <w:lang w:val="en-GB"/>
    </w:rPr>
  </w:style>
  <w:style w:type="character" w:customStyle="1" w:styleId="3NChar">
    <w:name w:val="3N Char"/>
    <w:link w:val="3N"/>
    <w:locked/>
    <w:rsid w:val="00A63A1D"/>
    <w:rPr>
      <w:rFonts w:ascii="Malgun Gothic" w:eastAsia="Malgun Gothic" w:hAnsi="Malgun Gothic"/>
      <w:lang w:val="en-GB"/>
    </w:rPr>
  </w:style>
  <w:style w:type="paragraph" w:customStyle="1" w:styleId="3N">
    <w:name w:val="3N"/>
    <w:basedOn w:val="Normal"/>
    <w:link w:val="3NChar"/>
    <w:qFormat/>
    <w:rsid w:val="00A63A1D"/>
    <w:pPr>
      <w:widowControl w:val="0"/>
      <w:overflowPunct w:val="0"/>
      <w:autoSpaceDE w:val="0"/>
      <w:autoSpaceDN w:val="0"/>
      <w:adjustRightInd w:val="0"/>
      <w:spacing w:before="136"/>
    </w:pPr>
    <w:rPr>
      <w:rFonts w:ascii="Malgun Gothic" w:eastAsia="Malgun Gothic" w:hAnsi="Malgun Gothic" w:cstheme="minorBidi"/>
      <w:lang w:val="en-GB"/>
    </w:rPr>
  </w:style>
  <w:style w:type="paragraph" w:customStyle="1" w:styleId="st">
    <w:name w:val="st"/>
    <w:basedOn w:val="Normal"/>
    <w:uiPriority w:val="99"/>
    <w:rsid w:val="00A63A1D"/>
    <w:pPr>
      <w:spacing w:line="400" w:lineRule="exact"/>
      <w:jc w:val="left"/>
    </w:pPr>
    <w:rPr>
      <w:sz w:val="34"/>
      <w:szCs w:val="20"/>
      <w:lang w:val="en-CA"/>
    </w:rPr>
  </w:style>
  <w:style w:type="paragraph" w:customStyle="1" w:styleId="pbcopy">
    <w:name w:val="pbcopy"/>
    <w:basedOn w:val="Footer"/>
    <w:uiPriority w:val="99"/>
    <w:rsid w:val="00A63A1D"/>
    <w:pPr>
      <w:tabs>
        <w:tab w:val="clear" w:pos="360"/>
        <w:tab w:val="clear" w:pos="720"/>
        <w:tab w:val="clear" w:pos="1080"/>
        <w:tab w:val="clear" w:pos="1440"/>
        <w:tab w:val="clear" w:pos="4320"/>
        <w:tab w:val="clear" w:pos="8640"/>
      </w:tabs>
      <w:overflowPunct/>
      <w:autoSpaceDE/>
      <w:autoSpaceDN/>
      <w:adjustRightInd/>
      <w:spacing w:before="0" w:after="60" w:line="190" w:lineRule="exact"/>
      <w:jc w:val="both"/>
    </w:pPr>
    <w:rPr>
      <w:rFonts w:ascii="Arial" w:eastAsia="MS Mincho" w:hAnsi="Arial"/>
      <w:sz w:val="16"/>
      <w:lang w:val="en-GB"/>
    </w:rPr>
  </w:style>
  <w:style w:type="paragraph" w:customStyle="1" w:styleId="Bibliography2">
    <w:name w:val="Bibliography2"/>
    <w:basedOn w:val="Normal"/>
    <w:uiPriority w:val="99"/>
    <w:rsid w:val="00A63A1D"/>
    <w:pPr>
      <w:tabs>
        <w:tab w:val="left" w:pos="660"/>
      </w:tabs>
      <w:spacing w:after="240" w:line="230" w:lineRule="atLeast"/>
      <w:ind w:left="660" w:hanging="660"/>
    </w:pPr>
    <w:rPr>
      <w:rFonts w:ascii="Arial" w:hAnsi="Arial"/>
      <w:sz w:val="20"/>
      <w:szCs w:val="20"/>
      <w:lang w:val="en-CA"/>
    </w:rPr>
  </w:style>
  <w:style w:type="character" w:customStyle="1" w:styleId="3DVCLevel5Char">
    <w:name w:val="3DVC Level 5 Char"/>
    <w:link w:val="3H5"/>
    <w:uiPriority w:val="99"/>
    <w:locked/>
    <w:rsid w:val="00A63A1D"/>
    <w:rPr>
      <w:rFonts w:eastAsia="Malgun Gothic"/>
      <w:b/>
      <w:lang w:val="en-GB"/>
    </w:rPr>
  </w:style>
  <w:style w:type="paragraph" w:customStyle="1" w:styleId="3H5">
    <w:name w:val="3H5"/>
    <w:basedOn w:val="Normal"/>
    <w:link w:val="3DVCLevel5Char"/>
    <w:uiPriority w:val="99"/>
    <w:qFormat/>
    <w:rsid w:val="00A63A1D"/>
    <w:pPr>
      <w:keepNext/>
      <w:keepLines/>
      <w:numPr>
        <w:ilvl w:val="5"/>
        <w:numId w:val="22"/>
      </w:numPr>
      <w:spacing w:before="181"/>
      <w:outlineLvl w:val="5"/>
    </w:pPr>
    <w:rPr>
      <w:rFonts w:asciiTheme="minorHAnsi" w:eastAsia="Malgun Gothic" w:hAnsiTheme="minorHAnsi" w:cstheme="minorBidi"/>
      <w:b/>
      <w:lang w:val="en-GB"/>
    </w:rPr>
  </w:style>
  <w:style w:type="paragraph" w:customStyle="1" w:styleId="3HAnnex">
    <w:name w:val="3HAnnex"/>
    <w:basedOn w:val="Normal"/>
    <w:uiPriority w:val="99"/>
    <w:qFormat/>
    <w:rsid w:val="00A63A1D"/>
    <w:pPr>
      <w:tabs>
        <w:tab w:val="left" w:pos="794"/>
        <w:tab w:val="left" w:pos="1191"/>
        <w:tab w:val="left" w:pos="1588"/>
        <w:tab w:val="left" w:pos="1985"/>
      </w:tabs>
      <w:overflowPunct w:val="0"/>
      <w:autoSpaceDE w:val="0"/>
      <w:autoSpaceDN w:val="0"/>
      <w:adjustRightInd w:val="0"/>
      <w:spacing w:before="480"/>
      <w:jc w:val="center"/>
    </w:pPr>
    <w:rPr>
      <w:rFonts w:eastAsia="Malgun Gothic"/>
      <w:b/>
      <w:szCs w:val="20"/>
      <w:lang w:val="en-GB"/>
    </w:rPr>
  </w:style>
  <w:style w:type="paragraph" w:customStyle="1" w:styleId="3H6">
    <w:name w:val="3H6"/>
    <w:basedOn w:val="Normal"/>
    <w:uiPriority w:val="99"/>
    <w:rsid w:val="00A63A1D"/>
    <w:pPr>
      <w:tabs>
        <w:tab w:val="num" w:pos="794"/>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paragraph" w:customStyle="1" w:styleId="3H7">
    <w:name w:val="3H7"/>
    <w:basedOn w:val="Normal"/>
    <w:uiPriority w:val="99"/>
    <w:rsid w:val="00A63A1D"/>
    <w:pPr>
      <w:tabs>
        <w:tab w:val="num" w:pos="794"/>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paragraph" w:customStyle="1" w:styleId="3H9">
    <w:name w:val="3H9"/>
    <w:basedOn w:val="Normal"/>
    <w:uiPriority w:val="99"/>
    <w:rsid w:val="00A63A1D"/>
    <w:pPr>
      <w:tabs>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character" w:customStyle="1" w:styleId="3HeaderFooterChar">
    <w:name w:val="3HeaderFooter Char"/>
    <w:link w:val="3HeaderFooter"/>
    <w:locked/>
    <w:rsid w:val="00A63A1D"/>
    <w:rPr>
      <w:rFonts w:ascii="Times New Roman" w:eastAsia="Times New Roman" w:hAnsi="Times New Roman" w:cs="Times New Roman"/>
      <w:b/>
      <w:sz w:val="22"/>
      <w:szCs w:val="22"/>
      <w:lang w:val="en-GB"/>
    </w:rPr>
  </w:style>
  <w:style w:type="paragraph" w:customStyle="1" w:styleId="3HeaderFooter">
    <w:name w:val="3HeaderFooter"/>
    <w:basedOn w:val="3N"/>
    <w:link w:val="3HeaderFooterChar"/>
    <w:qFormat/>
    <w:rsid w:val="00A63A1D"/>
    <w:pPr>
      <w:tabs>
        <w:tab w:val="left" w:pos="907"/>
        <w:tab w:val="right" w:pos="8789"/>
        <w:tab w:val="right" w:pos="9696"/>
      </w:tabs>
      <w:spacing w:before="0"/>
      <w:jc w:val="left"/>
    </w:pPr>
    <w:rPr>
      <w:rFonts w:ascii="Times New Roman" w:eastAsia="Times New Roman" w:hAnsi="Times New Roman" w:cs="Times New Roman"/>
      <w:b/>
      <w:sz w:val="22"/>
      <w:szCs w:val="22"/>
    </w:rPr>
  </w:style>
  <w:style w:type="paragraph" w:customStyle="1" w:styleId="Note2">
    <w:name w:val="Note 2"/>
    <w:basedOn w:val="Normal"/>
    <w:uiPriority w:val="99"/>
    <w:qFormat/>
    <w:rsid w:val="00A63A1D"/>
    <w:pPr>
      <w:overflowPunct w:val="0"/>
      <w:autoSpaceDE w:val="0"/>
      <w:autoSpaceDN w:val="0"/>
      <w:adjustRightInd w:val="0"/>
      <w:spacing w:before="60" w:line="199" w:lineRule="exact"/>
      <w:ind w:left="1077"/>
    </w:pPr>
    <w:rPr>
      <w:rFonts w:eastAsia="Malgun Gothic"/>
      <w:sz w:val="18"/>
      <w:szCs w:val="18"/>
      <w:lang w:val="en-GB"/>
    </w:rPr>
  </w:style>
  <w:style w:type="character" w:customStyle="1" w:styleId="3H0Char">
    <w:name w:val="3H0 Char"/>
    <w:link w:val="3H0"/>
    <w:uiPriority w:val="99"/>
    <w:locked/>
    <w:rsid w:val="00A63A1D"/>
    <w:rPr>
      <w:rFonts w:eastAsia="Malgun Gothic"/>
      <w:b/>
      <w:sz w:val="22"/>
      <w:lang w:val="en-GB"/>
    </w:rPr>
  </w:style>
  <w:style w:type="paragraph" w:customStyle="1" w:styleId="3H0">
    <w:name w:val="3H0"/>
    <w:next w:val="3N"/>
    <w:link w:val="3H0Char"/>
    <w:uiPriority w:val="99"/>
    <w:qFormat/>
    <w:rsid w:val="00A63A1D"/>
    <w:pPr>
      <w:keepNext/>
      <w:keepLines/>
      <w:numPr>
        <w:numId w:val="22"/>
      </w:numPr>
      <w:spacing w:before="313"/>
      <w:jc w:val="both"/>
      <w:outlineLvl w:val="1"/>
    </w:pPr>
    <w:rPr>
      <w:rFonts w:eastAsia="Malgun Gothic"/>
      <w:b/>
      <w:sz w:val="22"/>
      <w:lang w:val="en-GB"/>
    </w:rPr>
  </w:style>
  <w:style w:type="character" w:customStyle="1" w:styleId="3H1Char">
    <w:name w:val="3H1 Char"/>
    <w:link w:val="3H1"/>
    <w:uiPriority w:val="99"/>
    <w:locked/>
    <w:rsid w:val="00A63A1D"/>
    <w:rPr>
      <w:rFonts w:eastAsia="Malgun Gothic"/>
      <w:b/>
      <w:lang w:val="en-GB"/>
    </w:rPr>
  </w:style>
  <w:style w:type="paragraph" w:customStyle="1" w:styleId="3H1">
    <w:name w:val="3H1"/>
    <w:basedOn w:val="3H0"/>
    <w:next w:val="3N"/>
    <w:link w:val="3H1Char"/>
    <w:uiPriority w:val="99"/>
    <w:qFormat/>
    <w:rsid w:val="00A63A1D"/>
    <w:pPr>
      <w:numPr>
        <w:ilvl w:val="1"/>
      </w:numPr>
      <w:tabs>
        <w:tab w:val="num" w:pos="360"/>
        <w:tab w:val="num" w:pos="763"/>
      </w:tabs>
      <w:spacing w:before="181"/>
      <w:ind w:left="763" w:hanging="360"/>
      <w:outlineLvl w:val="2"/>
    </w:pPr>
    <w:rPr>
      <w:sz w:val="24"/>
    </w:rPr>
  </w:style>
  <w:style w:type="character" w:customStyle="1" w:styleId="3H2Char">
    <w:name w:val="3H2 Char"/>
    <w:link w:val="3H2"/>
    <w:uiPriority w:val="99"/>
    <w:locked/>
    <w:rsid w:val="00A63A1D"/>
    <w:rPr>
      <w:rFonts w:eastAsia="Malgun Gothic"/>
      <w:b/>
      <w:lang w:val="en-GB"/>
    </w:rPr>
  </w:style>
  <w:style w:type="paragraph" w:customStyle="1" w:styleId="3H2">
    <w:name w:val="3H2"/>
    <w:basedOn w:val="3H1"/>
    <w:next w:val="3N"/>
    <w:link w:val="3H2Char"/>
    <w:uiPriority w:val="99"/>
    <w:qFormat/>
    <w:rsid w:val="00A63A1D"/>
    <w:pPr>
      <w:numPr>
        <w:ilvl w:val="2"/>
      </w:numPr>
      <w:tabs>
        <w:tab w:val="num" w:pos="0"/>
        <w:tab w:val="num" w:pos="360"/>
        <w:tab w:val="num" w:pos="763"/>
      </w:tabs>
      <w:ind w:left="1195" w:hanging="403"/>
      <w:outlineLvl w:val="3"/>
    </w:pPr>
  </w:style>
  <w:style w:type="character" w:customStyle="1" w:styleId="3TableChar">
    <w:name w:val="3Table Char"/>
    <w:link w:val="3Table"/>
    <w:locked/>
    <w:rsid w:val="00A63A1D"/>
    <w:rPr>
      <w:rFonts w:ascii="Malgun Gothic" w:eastAsia="Malgun Gothic" w:hAnsi="Malgun Gothic"/>
      <w:noProof/>
      <w:lang w:val="en-GB"/>
    </w:rPr>
  </w:style>
  <w:style w:type="paragraph" w:customStyle="1" w:styleId="3Table">
    <w:name w:val="3Table"/>
    <w:basedOn w:val="tablesyntax"/>
    <w:link w:val="3TableChar"/>
    <w:qFormat/>
    <w:rsid w:val="00A63A1D"/>
    <w:pPr>
      <w:spacing w:after="60"/>
    </w:pPr>
    <w:rPr>
      <w:rFonts w:ascii="Malgun Gothic" w:hAnsi="Malgun Gothic" w:cstheme="minorBidi"/>
      <w:noProof/>
      <w:lang w:val="en-GB"/>
    </w:rPr>
  </w:style>
  <w:style w:type="character" w:customStyle="1" w:styleId="3H3Char">
    <w:name w:val="3H3 Char"/>
    <w:link w:val="3H3"/>
    <w:uiPriority w:val="99"/>
    <w:locked/>
    <w:rsid w:val="00A63A1D"/>
    <w:rPr>
      <w:rFonts w:eastAsia="Malgun Gothic"/>
      <w:b/>
      <w:lang w:val="en-GB"/>
    </w:rPr>
  </w:style>
  <w:style w:type="paragraph" w:customStyle="1" w:styleId="3H3">
    <w:name w:val="3H3"/>
    <w:basedOn w:val="3H2"/>
    <w:next w:val="3N"/>
    <w:link w:val="3H3Char"/>
    <w:uiPriority w:val="99"/>
    <w:qFormat/>
    <w:rsid w:val="00A63A1D"/>
    <w:pPr>
      <w:numPr>
        <w:ilvl w:val="3"/>
      </w:numPr>
      <w:tabs>
        <w:tab w:val="num" w:pos="0"/>
        <w:tab w:val="num" w:pos="360"/>
      </w:tabs>
      <w:ind w:left="1584" w:hanging="389"/>
      <w:outlineLvl w:val="4"/>
    </w:pPr>
  </w:style>
  <w:style w:type="character" w:customStyle="1" w:styleId="3H4Char">
    <w:name w:val="3H4 Char"/>
    <w:link w:val="3H4"/>
    <w:uiPriority w:val="99"/>
    <w:locked/>
    <w:rsid w:val="00A63A1D"/>
    <w:rPr>
      <w:rFonts w:eastAsia="Malgun Gothic"/>
      <w:b/>
      <w:lang w:val="en-GB"/>
    </w:rPr>
  </w:style>
  <w:style w:type="paragraph" w:customStyle="1" w:styleId="3H4">
    <w:name w:val="3H4"/>
    <w:basedOn w:val="3H3"/>
    <w:next w:val="3N"/>
    <w:link w:val="3H4Char"/>
    <w:uiPriority w:val="99"/>
    <w:qFormat/>
    <w:rsid w:val="00A63A1D"/>
    <w:pPr>
      <w:numPr>
        <w:ilvl w:val="4"/>
      </w:numPr>
      <w:tabs>
        <w:tab w:val="num" w:pos="0"/>
        <w:tab w:val="num" w:pos="360"/>
      </w:tabs>
      <w:ind w:left="1987" w:hanging="403"/>
      <w:outlineLvl w:val="5"/>
    </w:pPr>
  </w:style>
  <w:style w:type="character" w:customStyle="1" w:styleId="3EdNotesChar">
    <w:name w:val="3EdNotes Char"/>
    <w:link w:val="3EdNotes"/>
    <w:uiPriority w:val="99"/>
    <w:locked/>
    <w:rsid w:val="00A63A1D"/>
    <w:rPr>
      <w:rFonts w:eastAsia="Malgun Gothic"/>
      <w:lang w:val="en-GB"/>
    </w:rPr>
  </w:style>
  <w:style w:type="paragraph" w:customStyle="1" w:styleId="3EdNotes">
    <w:name w:val="3EdNotes"/>
    <w:basedOn w:val="Normal"/>
    <w:link w:val="3EdNotesChar"/>
    <w:uiPriority w:val="99"/>
    <w:qFormat/>
    <w:rsid w:val="00A63A1D"/>
    <w:pPr>
      <w:numPr>
        <w:numId w:val="23"/>
      </w:numPr>
      <w:tabs>
        <w:tab w:val="left" w:pos="284"/>
        <w:tab w:val="left" w:pos="1191"/>
        <w:tab w:val="left" w:pos="1588"/>
        <w:tab w:val="left" w:pos="1985"/>
      </w:tabs>
      <w:overflowPunct w:val="0"/>
      <w:autoSpaceDE w:val="0"/>
      <w:autoSpaceDN w:val="0"/>
      <w:adjustRightInd w:val="0"/>
    </w:pPr>
    <w:rPr>
      <w:rFonts w:asciiTheme="minorHAnsi" w:eastAsia="Malgun Gothic" w:hAnsiTheme="minorHAnsi" w:cstheme="minorBidi"/>
      <w:lang w:val="en-GB"/>
    </w:rPr>
  </w:style>
  <w:style w:type="character" w:customStyle="1" w:styleId="3TOCLOFLOTChar">
    <w:name w:val="3TOCLOFLOT Char"/>
    <w:link w:val="3TOCLOFLOT"/>
    <w:locked/>
    <w:rsid w:val="00A63A1D"/>
    <w:rPr>
      <w:rFonts w:ascii="Malgun Gothic" w:eastAsia="Malgun Gothic" w:hAnsi="Malgun Gothic"/>
      <w:b/>
      <w:caps/>
      <w:lang w:val="en-GB"/>
    </w:rPr>
  </w:style>
  <w:style w:type="paragraph" w:customStyle="1" w:styleId="3TOCLOFLOT">
    <w:name w:val="3TOCLOFLOT"/>
    <w:basedOn w:val="3N"/>
    <w:link w:val="3TOCLOFLOTChar"/>
    <w:qFormat/>
    <w:rsid w:val="00A63A1D"/>
    <w:pPr>
      <w:keepNext/>
      <w:jc w:val="center"/>
      <w:outlineLvl w:val="0"/>
    </w:pPr>
    <w:rPr>
      <w:b/>
      <w:caps/>
    </w:rPr>
  </w:style>
  <w:style w:type="paragraph" w:customStyle="1" w:styleId="Note1CharCharCharCharCharChar">
    <w:name w:val="Note 1 Char Char Char Char Char Char"/>
    <w:basedOn w:val="Normal"/>
    <w:uiPriority w:val="99"/>
    <w:rsid w:val="00A63A1D"/>
    <w:pPr>
      <w:overflowPunct w:val="0"/>
      <w:autoSpaceDE w:val="0"/>
      <w:autoSpaceDN w:val="0"/>
      <w:adjustRightInd w:val="0"/>
      <w:spacing w:before="60" w:line="199" w:lineRule="exact"/>
      <w:ind w:left="284"/>
    </w:pPr>
    <w:rPr>
      <w:rFonts w:eastAsia="Malgun Gothic"/>
      <w:sz w:val="18"/>
      <w:szCs w:val="18"/>
      <w:lang w:val="en-GB"/>
    </w:rPr>
  </w:style>
  <w:style w:type="character" w:customStyle="1" w:styleId="3S0Char">
    <w:name w:val="3S0 Char"/>
    <w:link w:val="3S0"/>
    <w:uiPriority w:val="99"/>
    <w:locked/>
    <w:rsid w:val="00A63A1D"/>
    <w:rPr>
      <w:rFonts w:ascii="Malgun Gothic" w:eastAsia="Malgun Gothic" w:hAnsi="Malgun Gothic"/>
      <w:lang w:val="en-GB"/>
    </w:rPr>
  </w:style>
  <w:style w:type="paragraph" w:customStyle="1" w:styleId="3S0">
    <w:name w:val="3S0"/>
    <w:basedOn w:val="Normal"/>
    <w:link w:val="3S0Char"/>
    <w:uiPriority w:val="99"/>
    <w:qFormat/>
    <w:rsid w:val="00A63A1D"/>
    <w:pPr>
      <w:tabs>
        <w:tab w:val="left" w:pos="794"/>
        <w:tab w:val="left" w:pos="1191"/>
        <w:tab w:val="left" w:pos="1588"/>
        <w:tab w:val="left" w:pos="1985"/>
      </w:tabs>
      <w:overflowPunct w:val="0"/>
      <w:autoSpaceDE w:val="0"/>
      <w:autoSpaceDN w:val="0"/>
      <w:adjustRightInd w:val="0"/>
      <w:spacing w:before="136"/>
      <w:ind w:left="794" w:hanging="794"/>
    </w:pPr>
    <w:rPr>
      <w:rFonts w:ascii="Malgun Gothic" w:eastAsia="Malgun Gothic" w:hAnsi="Malgun Gothic" w:cstheme="minorBidi"/>
      <w:lang w:val="en-GB"/>
    </w:rPr>
  </w:style>
  <w:style w:type="character" w:customStyle="1" w:styleId="4H0Char">
    <w:name w:val="4H0 Char"/>
    <w:link w:val="4H0"/>
    <w:uiPriority w:val="99"/>
    <w:locked/>
    <w:rsid w:val="00A63A1D"/>
    <w:rPr>
      <w:rFonts w:eastAsia="Malgun Gothic"/>
      <w:b/>
      <w:sz w:val="22"/>
      <w:lang w:val="en-GB"/>
    </w:rPr>
  </w:style>
  <w:style w:type="paragraph" w:customStyle="1" w:styleId="4H0">
    <w:name w:val="4H0"/>
    <w:basedOn w:val="3H0"/>
    <w:link w:val="4H0Char"/>
    <w:uiPriority w:val="99"/>
    <w:qFormat/>
    <w:rsid w:val="00A63A1D"/>
    <w:pPr>
      <w:numPr>
        <w:numId w:val="24"/>
      </w:numPr>
      <w:tabs>
        <w:tab w:val="left" w:pos="794"/>
      </w:tabs>
    </w:pPr>
  </w:style>
  <w:style w:type="character" w:customStyle="1" w:styleId="4H1Char">
    <w:name w:val="4H1 Char"/>
    <w:link w:val="4H1"/>
    <w:uiPriority w:val="99"/>
    <w:locked/>
    <w:rsid w:val="00A63A1D"/>
    <w:rPr>
      <w:rFonts w:eastAsia="Malgun Gothic"/>
      <w:b/>
      <w:lang w:val="en-GB"/>
    </w:rPr>
  </w:style>
  <w:style w:type="paragraph" w:customStyle="1" w:styleId="4H1">
    <w:name w:val="4H1"/>
    <w:basedOn w:val="3N"/>
    <w:link w:val="4H1Char"/>
    <w:uiPriority w:val="99"/>
    <w:qFormat/>
    <w:rsid w:val="00A63A1D"/>
    <w:pPr>
      <w:numPr>
        <w:ilvl w:val="1"/>
        <w:numId w:val="24"/>
      </w:numPr>
    </w:pPr>
    <w:rPr>
      <w:rFonts w:asciiTheme="minorHAnsi" w:hAnsiTheme="minorHAnsi"/>
      <w:b/>
    </w:rPr>
  </w:style>
  <w:style w:type="paragraph" w:customStyle="1" w:styleId="4H2">
    <w:name w:val="4H2"/>
    <w:basedOn w:val="Normal"/>
    <w:uiPriority w:val="99"/>
    <w:rsid w:val="00A63A1D"/>
    <w:pPr>
      <w:numPr>
        <w:ilvl w:val="2"/>
        <w:numId w:val="24"/>
      </w:num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character" w:customStyle="1" w:styleId="3N0Char">
    <w:name w:val="3N0 Char"/>
    <w:link w:val="3N0"/>
    <w:locked/>
    <w:rsid w:val="00A63A1D"/>
    <w:rPr>
      <w:rFonts w:ascii="Malgun Gothic" w:eastAsia="Malgun Gothic" w:hAnsi="Malgun Gothic"/>
      <w:lang w:val="en-GB"/>
    </w:rPr>
  </w:style>
  <w:style w:type="paragraph" w:customStyle="1" w:styleId="3N0">
    <w:name w:val="3N0"/>
    <w:basedOn w:val="Normal"/>
    <w:link w:val="3N0Char"/>
    <w:qFormat/>
    <w:rsid w:val="00A63A1D"/>
    <w:pPr>
      <w:widowControl w:val="0"/>
      <w:overflowPunct w:val="0"/>
      <w:autoSpaceDE w:val="0"/>
      <w:autoSpaceDN w:val="0"/>
      <w:adjustRightInd w:val="0"/>
      <w:spacing w:before="136"/>
    </w:pPr>
    <w:rPr>
      <w:rFonts w:ascii="Malgun Gothic" w:eastAsia="Malgun Gothic" w:hAnsi="Malgun Gothic" w:cstheme="minorBidi"/>
      <w:lang w:val="en-GB"/>
    </w:rPr>
  </w:style>
  <w:style w:type="paragraph" w:customStyle="1" w:styleId="GridTable31">
    <w:name w:val="Grid Table 31"/>
    <w:basedOn w:val="Heading1"/>
    <w:next w:val="Normal"/>
    <w:uiPriority w:val="39"/>
    <w:qFormat/>
    <w:rsid w:val="00A63A1D"/>
    <w:pPr>
      <w:keepLines/>
      <w:numPr>
        <w:numId w:val="0"/>
      </w:numPr>
      <w:spacing w:before="480" w:after="0" w:line="276" w:lineRule="auto"/>
      <w:jc w:val="left"/>
      <w:outlineLvl w:val="9"/>
    </w:pPr>
    <w:rPr>
      <w:rFonts w:ascii="Cambria" w:eastAsia="SimSun" w:hAnsi="Cambria"/>
      <w:color w:val="365F91"/>
      <w:kern w:val="0"/>
      <w:sz w:val="28"/>
      <w:szCs w:val="28"/>
      <w:lang w:val="en-CA" w:eastAsia="ja-JP"/>
    </w:rPr>
  </w:style>
  <w:style w:type="paragraph" w:customStyle="1" w:styleId="Bibliography3">
    <w:name w:val="Bibliography3"/>
    <w:basedOn w:val="Normal"/>
    <w:uiPriority w:val="99"/>
    <w:rsid w:val="00A63A1D"/>
    <w:pPr>
      <w:tabs>
        <w:tab w:val="left" w:pos="660"/>
      </w:tabs>
      <w:spacing w:after="240" w:line="230" w:lineRule="atLeast"/>
      <w:ind w:left="660" w:hanging="660"/>
    </w:pPr>
    <w:rPr>
      <w:rFonts w:ascii="Arial" w:hAnsi="Arial"/>
      <w:sz w:val="20"/>
      <w:szCs w:val="20"/>
      <w:lang w:val="en-CA"/>
    </w:rPr>
  </w:style>
  <w:style w:type="paragraph" w:customStyle="1" w:styleId="Bibliography4">
    <w:name w:val="Bibliography4"/>
    <w:basedOn w:val="Normal"/>
    <w:uiPriority w:val="99"/>
    <w:rsid w:val="00A63A1D"/>
    <w:pPr>
      <w:tabs>
        <w:tab w:val="left" w:pos="660"/>
      </w:tabs>
      <w:spacing w:after="240" w:line="230" w:lineRule="atLeast"/>
      <w:ind w:left="660" w:hanging="660"/>
    </w:pPr>
    <w:rPr>
      <w:rFonts w:ascii="Arial" w:hAnsi="Arial"/>
      <w:sz w:val="20"/>
      <w:szCs w:val="20"/>
      <w:lang w:val="en-CA"/>
    </w:rPr>
  </w:style>
  <w:style w:type="paragraph" w:customStyle="1" w:styleId="Bibliography5">
    <w:name w:val="Bibliography5"/>
    <w:basedOn w:val="Normal"/>
    <w:uiPriority w:val="99"/>
    <w:rsid w:val="00A63A1D"/>
    <w:pPr>
      <w:tabs>
        <w:tab w:val="left" w:pos="660"/>
      </w:tabs>
      <w:spacing w:after="240" w:line="230" w:lineRule="atLeast"/>
      <w:ind w:left="660" w:hanging="660"/>
    </w:pPr>
    <w:rPr>
      <w:rFonts w:ascii="Arial" w:hAnsi="Arial"/>
      <w:noProof/>
      <w:sz w:val="20"/>
      <w:szCs w:val="20"/>
      <w:lang w:val="en-CA"/>
    </w:rPr>
  </w:style>
  <w:style w:type="paragraph" w:customStyle="1" w:styleId="Bibliography6">
    <w:name w:val="Bibliography6"/>
    <w:basedOn w:val="Normal"/>
    <w:uiPriority w:val="99"/>
    <w:rsid w:val="00A63A1D"/>
    <w:pPr>
      <w:tabs>
        <w:tab w:val="left" w:pos="660"/>
      </w:tabs>
      <w:spacing w:after="240" w:line="230" w:lineRule="atLeast"/>
      <w:ind w:left="660" w:hanging="660"/>
    </w:pPr>
    <w:rPr>
      <w:rFonts w:ascii="Arial" w:hAnsi="Arial"/>
      <w:sz w:val="20"/>
      <w:szCs w:val="20"/>
      <w:lang w:val="en-CA"/>
    </w:rPr>
  </w:style>
  <w:style w:type="paragraph" w:customStyle="1" w:styleId="Bibliography7">
    <w:name w:val="Bibliography7"/>
    <w:basedOn w:val="Normal"/>
    <w:uiPriority w:val="99"/>
    <w:rsid w:val="00A63A1D"/>
    <w:pPr>
      <w:tabs>
        <w:tab w:val="left" w:pos="660"/>
      </w:tabs>
      <w:spacing w:after="240" w:line="230" w:lineRule="atLeast"/>
      <w:ind w:left="660" w:hanging="660"/>
    </w:pPr>
    <w:rPr>
      <w:rFonts w:ascii="Arial" w:hAnsi="Arial"/>
      <w:sz w:val="20"/>
      <w:szCs w:val="20"/>
      <w:lang w:val="en-CA"/>
    </w:rPr>
  </w:style>
  <w:style w:type="paragraph" w:customStyle="1" w:styleId="ColorfulShading-Accent14">
    <w:name w:val="Colorful Shading - Accent 14"/>
    <w:uiPriority w:val="99"/>
    <w:semiHidden/>
    <w:rsid w:val="00A63A1D"/>
    <w:rPr>
      <w:rFonts w:ascii="Times New Roman" w:eastAsia="Malgun Gothic" w:hAnsi="Times New Roman" w:cs="Times New Roman"/>
      <w:sz w:val="20"/>
      <w:szCs w:val="20"/>
      <w:lang w:val="en-GB"/>
    </w:rPr>
  </w:style>
  <w:style w:type="paragraph" w:customStyle="1" w:styleId="Bibliography8">
    <w:name w:val="Bibliography8"/>
    <w:basedOn w:val="Normal"/>
    <w:uiPriority w:val="99"/>
    <w:rsid w:val="00A63A1D"/>
    <w:pPr>
      <w:tabs>
        <w:tab w:val="left" w:pos="660"/>
      </w:tabs>
      <w:spacing w:after="240" w:line="230" w:lineRule="atLeast"/>
      <w:ind w:left="660" w:hanging="660"/>
    </w:pPr>
    <w:rPr>
      <w:rFonts w:ascii="Arial" w:hAnsi="Arial"/>
      <w:sz w:val="20"/>
      <w:szCs w:val="20"/>
      <w:lang w:val="en-CA"/>
    </w:rPr>
  </w:style>
  <w:style w:type="paragraph" w:customStyle="1" w:styleId="ColorfulList-Accent14">
    <w:name w:val="Colorful List - Accent 14"/>
    <w:basedOn w:val="Normal"/>
    <w:uiPriority w:val="34"/>
    <w:qFormat/>
    <w:rsid w:val="00A63A1D"/>
    <w:pPr>
      <w:tabs>
        <w:tab w:val="left" w:pos="794"/>
        <w:tab w:val="left" w:pos="1191"/>
        <w:tab w:val="left" w:pos="1588"/>
        <w:tab w:val="left" w:pos="1985"/>
      </w:tabs>
      <w:overflowPunct w:val="0"/>
      <w:autoSpaceDE w:val="0"/>
      <w:autoSpaceDN w:val="0"/>
      <w:adjustRightInd w:val="0"/>
      <w:spacing w:before="136"/>
      <w:ind w:left="720" w:hanging="794"/>
    </w:pPr>
    <w:rPr>
      <w:rFonts w:eastAsia="Malgun Gothic"/>
      <w:sz w:val="20"/>
      <w:szCs w:val="20"/>
      <w:lang w:val="en-GB"/>
    </w:rPr>
  </w:style>
  <w:style w:type="paragraph" w:customStyle="1" w:styleId="Bibliography9">
    <w:name w:val="Bibliography9"/>
    <w:basedOn w:val="Normal"/>
    <w:uiPriority w:val="99"/>
    <w:rsid w:val="00A63A1D"/>
    <w:pPr>
      <w:tabs>
        <w:tab w:val="left" w:pos="660"/>
      </w:tabs>
      <w:spacing w:after="240" w:line="230" w:lineRule="atLeast"/>
      <w:ind w:left="660" w:hanging="660"/>
    </w:pPr>
    <w:rPr>
      <w:rFonts w:ascii="Arial" w:hAnsi="Arial"/>
      <w:sz w:val="20"/>
      <w:szCs w:val="20"/>
      <w:lang w:val="en-CA"/>
    </w:rPr>
  </w:style>
  <w:style w:type="paragraph" w:customStyle="1" w:styleId="Bibliography10">
    <w:name w:val="Bibliography10"/>
    <w:basedOn w:val="Normal"/>
    <w:uiPriority w:val="99"/>
    <w:rsid w:val="00A63A1D"/>
    <w:pPr>
      <w:tabs>
        <w:tab w:val="left" w:pos="660"/>
      </w:tabs>
      <w:spacing w:after="240" w:line="230" w:lineRule="atLeast"/>
      <w:ind w:left="660" w:hanging="660"/>
    </w:pPr>
    <w:rPr>
      <w:rFonts w:ascii="Arial" w:hAnsi="Arial"/>
      <w:sz w:val="20"/>
      <w:szCs w:val="20"/>
      <w:lang w:val="en-CA"/>
    </w:rPr>
  </w:style>
  <w:style w:type="paragraph" w:customStyle="1" w:styleId="Equationsmallertabs">
    <w:name w:val="Equation smaller tabs"/>
    <w:basedOn w:val="Equation"/>
    <w:uiPriority w:val="99"/>
    <w:qFormat/>
    <w:rsid w:val="00A63A1D"/>
    <w:pPr>
      <w:tabs>
        <w:tab w:val="left" w:pos="1170"/>
        <w:tab w:val="left" w:pos="1890"/>
        <w:tab w:val="left" w:pos="2160"/>
        <w:tab w:val="left" w:pos="2430"/>
      </w:tabs>
      <w:ind w:left="794"/>
    </w:pPr>
    <w:rPr>
      <w:lang w:val="en-CA" w:eastAsia="ko-KR"/>
    </w:rPr>
  </w:style>
  <w:style w:type="paragraph" w:customStyle="1" w:styleId="FigureCaption">
    <w:name w:val="Figure Caption"/>
    <w:basedOn w:val="Normal"/>
    <w:uiPriority w:val="99"/>
    <w:qFormat/>
    <w:rsid w:val="00A63A1D"/>
    <w:pPr>
      <w:spacing w:before="100" w:after="100" w:line="276" w:lineRule="auto"/>
      <w:jc w:val="center"/>
    </w:pPr>
    <w:rPr>
      <w:rFonts w:ascii="Calibri" w:eastAsia="Calibri" w:hAnsi="Calibri"/>
      <w:b/>
      <w:sz w:val="18"/>
      <w:szCs w:val="22"/>
      <w:lang w:val="en-CA"/>
    </w:rPr>
  </w:style>
  <w:style w:type="paragraph" w:customStyle="1" w:styleId="Text">
    <w:name w:val="Text"/>
    <w:basedOn w:val="Normal"/>
    <w:uiPriority w:val="99"/>
    <w:rsid w:val="00A63A1D"/>
    <w:pPr>
      <w:spacing w:after="240" w:line="276" w:lineRule="auto"/>
    </w:pPr>
    <w:rPr>
      <w:lang w:val="de-AT"/>
    </w:rPr>
  </w:style>
  <w:style w:type="character" w:customStyle="1" w:styleId="EquationTabChar">
    <w:name w:val="EquationTab Char"/>
    <w:link w:val="EquationTab"/>
    <w:locked/>
    <w:rsid w:val="00A63A1D"/>
    <w:rPr>
      <w:lang w:val="en-GB"/>
    </w:rPr>
  </w:style>
  <w:style w:type="paragraph" w:customStyle="1" w:styleId="EquationTab">
    <w:name w:val="EquationTab"/>
    <w:basedOn w:val="Normal"/>
    <w:link w:val="EquationTabChar"/>
    <w:qFormat/>
    <w:rsid w:val="00A63A1D"/>
    <w:pPr>
      <w:tabs>
        <w:tab w:val="left" w:pos="794"/>
        <w:tab w:val="left" w:pos="1191"/>
        <w:tab w:val="left" w:pos="1588"/>
        <w:tab w:val="left" w:pos="1985"/>
      </w:tabs>
      <w:overflowPunct w:val="0"/>
      <w:autoSpaceDE w:val="0"/>
      <w:autoSpaceDN w:val="0"/>
      <w:adjustRightInd w:val="0"/>
      <w:spacing w:before="136"/>
    </w:pPr>
    <w:rPr>
      <w:rFonts w:asciiTheme="minorHAnsi" w:eastAsiaTheme="minorEastAsia" w:hAnsiTheme="minorHAnsi" w:cstheme="minorBidi"/>
      <w:lang w:val="en-GB"/>
    </w:rPr>
  </w:style>
  <w:style w:type="paragraph" w:customStyle="1" w:styleId="3H8">
    <w:name w:val="3H8"/>
    <w:basedOn w:val="Normal"/>
    <w:uiPriority w:val="99"/>
    <w:rsid w:val="00A63A1D"/>
    <w:pPr>
      <w:tabs>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character" w:customStyle="1" w:styleId="3DVCAnnexSem0Char">
    <w:name w:val="3DVC Annex Sem 0 Char"/>
    <w:link w:val="3DVCAnnexSem0"/>
    <w:locked/>
    <w:rsid w:val="00A63A1D"/>
    <w:rPr>
      <w:lang w:val="en-GB"/>
    </w:rPr>
  </w:style>
  <w:style w:type="paragraph" w:customStyle="1" w:styleId="3DVCAnnexSem0">
    <w:name w:val="3DVC Annex Sem 0"/>
    <w:basedOn w:val="Normal"/>
    <w:link w:val="3DVCAnnexSem0Char"/>
    <w:rsid w:val="00A63A1D"/>
    <w:pPr>
      <w:tabs>
        <w:tab w:val="left" w:pos="794"/>
        <w:tab w:val="left" w:pos="1191"/>
        <w:tab w:val="left" w:pos="1588"/>
        <w:tab w:val="left" w:pos="1985"/>
      </w:tabs>
      <w:overflowPunct w:val="0"/>
      <w:autoSpaceDE w:val="0"/>
      <w:autoSpaceDN w:val="0"/>
      <w:adjustRightInd w:val="0"/>
      <w:spacing w:before="136"/>
      <w:ind w:left="794" w:hanging="794"/>
    </w:pPr>
    <w:rPr>
      <w:rFonts w:asciiTheme="minorHAnsi" w:eastAsiaTheme="minorEastAsia" w:hAnsiTheme="minorHAnsi" w:cstheme="minorBidi"/>
      <w:lang w:val="en-GB"/>
    </w:rPr>
  </w:style>
  <w:style w:type="character" w:customStyle="1" w:styleId="3DVCnormalChar">
    <w:name w:val="3DVC normal Char"/>
    <w:link w:val="3DVCnormal"/>
    <w:locked/>
    <w:rsid w:val="00A63A1D"/>
    <w:rPr>
      <w:lang w:val="en-GB"/>
    </w:rPr>
  </w:style>
  <w:style w:type="paragraph" w:customStyle="1" w:styleId="3DVCnormal">
    <w:name w:val="3DVC normal"/>
    <w:basedOn w:val="Normal"/>
    <w:link w:val="3DVCnormalChar"/>
    <w:qFormat/>
    <w:rsid w:val="00A63A1D"/>
    <w:pPr>
      <w:widowControl w:val="0"/>
      <w:overflowPunct w:val="0"/>
      <w:autoSpaceDE w:val="0"/>
      <w:autoSpaceDN w:val="0"/>
      <w:adjustRightInd w:val="0"/>
      <w:spacing w:before="136"/>
    </w:pPr>
    <w:rPr>
      <w:rFonts w:asciiTheme="minorHAnsi" w:eastAsiaTheme="minorEastAsia" w:hAnsiTheme="minorHAnsi" w:cstheme="minorBidi"/>
      <w:lang w:val="en-GB"/>
    </w:rPr>
  </w:style>
  <w:style w:type="character" w:customStyle="1" w:styleId="3D0Char">
    <w:name w:val="3D0 Char"/>
    <w:link w:val="3D0"/>
    <w:uiPriority w:val="99"/>
    <w:locked/>
    <w:rsid w:val="00A63A1D"/>
    <w:rPr>
      <w:rFonts w:eastAsia="Times New Roman"/>
      <w:lang w:val="en-CA"/>
    </w:rPr>
  </w:style>
  <w:style w:type="paragraph" w:customStyle="1" w:styleId="3D0">
    <w:name w:val="3D0"/>
    <w:basedOn w:val="3N0"/>
    <w:link w:val="3D0Char"/>
    <w:uiPriority w:val="99"/>
    <w:qFormat/>
    <w:rsid w:val="00A63A1D"/>
    <w:pPr>
      <w:numPr>
        <w:numId w:val="25"/>
      </w:numPr>
      <w:tabs>
        <w:tab w:val="clear" w:pos="340"/>
        <w:tab w:val="left" w:pos="357"/>
        <w:tab w:val="left" w:pos="794"/>
        <w:tab w:val="left" w:pos="1191"/>
        <w:tab w:val="left" w:pos="1588"/>
        <w:tab w:val="left" w:pos="1985"/>
        <w:tab w:val="left" w:pos="2381"/>
      </w:tabs>
    </w:pPr>
    <w:rPr>
      <w:rFonts w:asciiTheme="minorHAnsi" w:eastAsia="Times New Roman" w:hAnsiTheme="minorHAnsi"/>
      <w:lang w:val="en-CA"/>
    </w:rPr>
  </w:style>
  <w:style w:type="character" w:customStyle="1" w:styleId="3D1Char">
    <w:name w:val="3D1 Char"/>
    <w:link w:val="3D1"/>
    <w:uiPriority w:val="99"/>
    <w:locked/>
    <w:rsid w:val="00A63A1D"/>
    <w:rPr>
      <w:rFonts w:eastAsia="Times New Roman"/>
      <w:lang w:val="en-CA"/>
    </w:rPr>
  </w:style>
  <w:style w:type="paragraph" w:customStyle="1" w:styleId="3D1">
    <w:name w:val="3D1"/>
    <w:basedOn w:val="3D0"/>
    <w:link w:val="3D1Char"/>
    <w:uiPriority w:val="99"/>
    <w:qFormat/>
    <w:rsid w:val="00A63A1D"/>
    <w:pPr>
      <w:numPr>
        <w:ilvl w:val="1"/>
      </w:numPr>
    </w:pPr>
  </w:style>
  <w:style w:type="character" w:customStyle="1" w:styleId="3D2Char">
    <w:name w:val="3D2 Char"/>
    <w:link w:val="3D2"/>
    <w:uiPriority w:val="99"/>
    <w:locked/>
    <w:rsid w:val="00A63A1D"/>
    <w:rPr>
      <w:rFonts w:eastAsia="Times New Roman"/>
      <w:lang w:val="en-CA" w:eastAsia="ko-KR"/>
    </w:rPr>
  </w:style>
  <w:style w:type="paragraph" w:customStyle="1" w:styleId="3D2">
    <w:name w:val="3D2"/>
    <w:basedOn w:val="3D1"/>
    <w:link w:val="3D2Char"/>
    <w:uiPriority w:val="99"/>
    <w:qFormat/>
    <w:rsid w:val="00A63A1D"/>
    <w:pPr>
      <w:numPr>
        <w:ilvl w:val="2"/>
      </w:numPr>
      <w:tabs>
        <w:tab w:val="clear" w:pos="794"/>
        <w:tab w:val="left" w:pos="1072"/>
      </w:tabs>
      <w:ind w:left="1071"/>
    </w:pPr>
    <w:rPr>
      <w:lang w:eastAsia="ko-KR"/>
    </w:rPr>
  </w:style>
  <w:style w:type="character" w:customStyle="1" w:styleId="3D3Char">
    <w:name w:val="3D3 Char"/>
    <w:link w:val="3D3"/>
    <w:uiPriority w:val="99"/>
    <w:locked/>
    <w:rsid w:val="00A63A1D"/>
    <w:rPr>
      <w:rFonts w:eastAsia="Times New Roman"/>
      <w:lang w:val="en-CA" w:eastAsia="ko-KR"/>
    </w:rPr>
  </w:style>
  <w:style w:type="paragraph" w:customStyle="1" w:styleId="3D3">
    <w:name w:val="3D3"/>
    <w:basedOn w:val="3D2"/>
    <w:link w:val="3D3Char"/>
    <w:uiPriority w:val="99"/>
    <w:qFormat/>
    <w:rsid w:val="00A63A1D"/>
    <w:pPr>
      <w:numPr>
        <w:ilvl w:val="3"/>
      </w:numPr>
      <w:tabs>
        <w:tab w:val="clear" w:pos="1072"/>
        <w:tab w:val="clear" w:pos="1191"/>
      </w:tabs>
    </w:pPr>
  </w:style>
  <w:style w:type="character" w:customStyle="1" w:styleId="3D4Char">
    <w:name w:val="3D4 Char"/>
    <w:link w:val="3D4"/>
    <w:uiPriority w:val="99"/>
    <w:locked/>
    <w:rsid w:val="00A63A1D"/>
    <w:rPr>
      <w:rFonts w:eastAsia="Times New Roman"/>
      <w:lang w:val="en-CA" w:eastAsia="ko-KR"/>
    </w:rPr>
  </w:style>
  <w:style w:type="paragraph" w:customStyle="1" w:styleId="3D4">
    <w:name w:val="3D4"/>
    <w:basedOn w:val="3D3"/>
    <w:link w:val="3D4Char"/>
    <w:uiPriority w:val="99"/>
    <w:qFormat/>
    <w:rsid w:val="00A63A1D"/>
    <w:pPr>
      <w:numPr>
        <w:ilvl w:val="4"/>
      </w:numPr>
      <w:tabs>
        <w:tab w:val="clear" w:pos="1588"/>
      </w:tabs>
    </w:pPr>
  </w:style>
  <w:style w:type="character" w:customStyle="1" w:styleId="3D5Char">
    <w:name w:val="3D5 Char"/>
    <w:link w:val="3D5"/>
    <w:uiPriority w:val="99"/>
    <w:locked/>
    <w:rsid w:val="00A63A1D"/>
    <w:rPr>
      <w:rFonts w:eastAsia="Times New Roman"/>
      <w:lang w:val="en-CA" w:eastAsia="ko-KR"/>
    </w:rPr>
  </w:style>
  <w:style w:type="paragraph" w:customStyle="1" w:styleId="3D5">
    <w:name w:val="3D5"/>
    <w:basedOn w:val="3D4"/>
    <w:link w:val="3D5Char"/>
    <w:uiPriority w:val="99"/>
    <w:qFormat/>
    <w:rsid w:val="00A63A1D"/>
    <w:pPr>
      <w:numPr>
        <w:ilvl w:val="5"/>
      </w:numPr>
      <w:tabs>
        <w:tab w:val="clear" w:pos="1985"/>
      </w:tabs>
    </w:pPr>
  </w:style>
  <w:style w:type="character" w:customStyle="1" w:styleId="3D6Char">
    <w:name w:val="3D6 Char"/>
    <w:link w:val="3D6"/>
    <w:uiPriority w:val="99"/>
    <w:locked/>
    <w:rsid w:val="00A63A1D"/>
    <w:rPr>
      <w:rFonts w:eastAsia="Times New Roman"/>
      <w:lang w:val="en-CA" w:eastAsia="ko-KR"/>
    </w:rPr>
  </w:style>
  <w:style w:type="paragraph" w:customStyle="1" w:styleId="3D6">
    <w:name w:val="3D6"/>
    <w:basedOn w:val="3D5"/>
    <w:link w:val="3D6Char"/>
    <w:uiPriority w:val="99"/>
    <w:qFormat/>
    <w:rsid w:val="00A63A1D"/>
    <w:pPr>
      <w:numPr>
        <w:ilvl w:val="6"/>
      </w:numPr>
      <w:tabs>
        <w:tab w:val="clear" w:pos="2381"/>
      </w:tabs>
    </w:pPr>
  </w:style>
  <w:style w:type="character" w:customStyle="1" w:styleId="3TabsChar">
    <w:name w:val="3 Tabs Char"/>
    <w:link w:val="3Tabs"/>
    <w:locked/>
    <w:rsid w:val="00A63A1D"/>
    <w:rPr>
      <w:bCs/>
    </w:rPr>
  </w:style>
  <w:style w:type="paragraph" w:customStyle="1" w:styleId="3Tabs">
    <w:name w:val="3 Tabs"/>
    <w:basedOn w:val="3N0"/>
    <w:link w:val="3TabsChar"/>
    <w:qFormat/>
    <w:rsid w:val="00A63A1D"/>
    <w:pPr>
      <w:tabs>
        <w:tab w:val="left" w:pos="357"/>
        <w:tab w:val="left" w:pos="714"/>
        <w:tab w:val="left" w:pos="1071"/>
        <w:tab w:val="left" w:pos="1429"/>
        <w:tab w:val="left" w:pos="1786"/>
        <w:tab w:val="left" w:pos="2143"/>
        <w:tab w:val="left" w:pos="2500"/>
        <w:tab w:val="left" w:pos="2857"/>
        <w:tab w:val="right" w:pos="9729"/>
      </w:tabs>
      <w:spacing w:before="120" w:after="120"/>
      <w:jc w:val="left"/>
    </w:pPr>
    <w:rPr>
      <w:rFonts w:asciiTheme="minorHAnsi" w:eastAsiaTheme="minorEastAsia" w:hAnsiTheme="minorHAnsi"/>
      <w:bCs/>
      <w:lang w:val="en-US"/>
    </w:rPr>
  </w:style>
  <w:style w:type="paragraph" w:customStyle="1" w:styleId="3U1">
    <w:name w:val="3U1"/>
    <w:basedOn w:val="3N0"/>
    <w:uiPriority w:val="99"/>
    <w:qFormat/>
    <w:rsid w:val="00A63A1D"/>
    <w:pPr>
      <w:numPr>
        <w:ilvl w:val="1"/>
        <w:numId w:val="26"/>
      </w:numPr>
      <w:tabs>
        <w:tab w:val="num" w:pos="360"/>
        <w:tab w:val="num" w:pos="697"/>
      </w:tabs>
      <w:ind w:left="0" w:firstLine="0"/>
    </w:pPr>
  </w:style>
  <w:style w:type="paragraph" w:customStyle="1" w:styleId="3U0">
    <w:name w:val="3U0"/>
    <w:basedOn w:val="3N0"/>
    <w:uiPriority w:val="99"/>
    <w:qFormat/>
    <w:rsid w:val="00A63A1D"/>
    <w:pPr>
      <w:numPr>
        <w:numId w:val="26"/>
      </w:numPr>
      <w:tabs>
        <w:tab w:val="num" w:pos="360"/>
      </w:tabs>
      <w:ind w:left="0" w:firstLine="0"/>
    </w:pPr>
  </w:style>
  <w:style w:type="paragraph" w:customStyle="1" w:styleId="3U2">
    <w:name w:val="3U2"/>
    <w:basedOn w:val="3U1"/>
    <w:uiPriority w:val="99"/>
    <w:qFormat/>
    <w:rsid w:val="00A63A1D"/>
    <w:pPr>
      <w:numPr>
        <w:ilvl w:val="2"/>
      </w:numPr>
      <w:tabs>
        <w:tab w:val="num" w:pos="360"/>
        <w:tab w:val="num" w:pos="697"/>
      </w:tabs>
      <w:ind w:left="0" w:firstLine="0"/>
    </w:pPr>
  </w:style>
  <w:style w:type="paragraph" w:customStyle="1" w:styleId="3U3">
    <w:name w:val="3U3"/>
    <w:basedOn w:val="3U2"/>
    <w:uiPriority w:val="99"/>
    <w:qFormat/>
    <w:rsid w:val="00A63A1D"/>
    <w:pPr>
      <w:numPr>
        <w:ilvl w:val="3"/>
      </w:numPr>
      <w:tabs>
        <w:tab w:val="num" w:pos="360"/>
        <w:tab w:val="num" w:pos="697"/>
        <w:tab w:val="num" w:pos="1411"/>
      </w:tabs>
      <w:ind w:left="0" w:firstLine="0"/>
    </w:pPr>
  </w:style>
  <w:style w:type="paragraph" w:customStyle="1" w:styleId="3U4">
    <w:name w:val="3U4"/>
    <w:basedOn w:val="3U3"/>
    <w:uiPriority w:val="99"/>
    <w:qFormat/>
    <w:rsid w:val="00A63A1D"/>
    <w:pPr>
      <w:numPr>
        <w:ilvl w:val="4"/>
      </w:numPr>
      <w:tabs>
        <w:tab w:val="num" w:pos="360"/>
        <w:tab w:val="num" w:pos="697"/>
        <w:tab w:val="num" w:pos="1768"/>
      </w:tabs>
      <w:ind w:left="0" w:firstLine="0"/>
    </w:pPr>
  </w:style>
  <w:style w:type="paragraph" w:customStyle="1" w:styleId="3U5">
    <w:name w:val="3U5"/>
    <w:basedOn w:val="3U4"/>
    <w:uiPriority w:val="99"/>
    <w:qFormat/>
    <w:rsid w:val="00A63A1D"/>
    <w:pPr>
      <w:numPr>
        <w:ilvl w:val="5"/>
      </w:numPr>
      <w:tabs>
        <w:tab w:val="num" w:pos="360"/>
        <w:tab w:val="num" w:pos="697"/>
        <w:tab w:val="num" w:pos="2125"/>
      </w:tabs>
      <w:ind w:left="0" w:firstLine="0"/>
    </w:pPr>
  </w:style>
  <w:style w:type="paragraph" w:customStyle="1" w:styleId="3U6">
    <w:name w:val="3U6"/>
    <w:basedOn w:val="3U5"/>
    <w:uiPriority w:val="99"/>
    <w:qFormat/>
    <w:rsid w:val="00A63A1D"/>
    <w:pPr>
      <w:numPr>
        <w:ilvl w:val="6"/>
      </w:numPr>
      <w:tabs>
        <w:tab w:val="num" w:pos="360"/>
        <w:tab w:val="num" w:pos="697"/>
        <w:tab w:val="num" w:pos="2482"/>
      </w:tabs>
      <w:ind w:left="0" w:firstLine="0"/>
    </w:pPr>
  </w:style>
  <w:style w:type="paragraph" w:customStyle="1" w:styleId="3U7">
    <w:name w:val="3U7"/>
    <w:basedOn w:val="Normal"/>
    <w:uiPriority w:val="99"/>
    <w:qFormat/>
    <w:rsid w:val="00A63A1D"/>
    <w:pPr>
      <w:numPr>
        <w:ilvl w:val="7"/>
        <w:numId w:val="26"/>
      </w:num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paragraph" w:customStyle="1" w:styleId="3U8">
    <w:name w:val="3U8"/>
    <w:basedOn w:val="3U7"/>
    <w:uiPriority w:val="99"/>
    <w:qFormat/>
    <w:rsid w:val="00A63A1D"/>
    <w:pPr>
      <w:numPr>
        <w:ilvl w:val="8"/>
      </w:numPr>
    </w:pPr>
  </w:style>
  <w:style w:type="paragraph" w:customStyle="1" w:styleId="3D7">
    <w:name w:val="3D7"/>
    <w:basedOn w:val="Normal"/>
    <w:uiPriority w:val="99"/>
    <w:rsid w:val="00A63A1D"/>
    <w:pPr>
      <w:numPr>
        <w:ilvl w:val="7"/>
        <w:numId w:val="25"/>
      </w:num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paragraph" w:customStyle="1" w:styleId="3D8">
    <w:name w:val="3D8"/>
    <w:basedOn w:val="Normal"/>
    <w:uiPriority w:val="99"/>
    <w:rsid w:val="00A63A1D"/>
    <w:pPr>
      <w:numPr>
        <w:ilvl w:val="8"/>
        <w:numId w:val="25"/>
      </w:numPr>
      <w:tabs>
        <w:tab w:val="left" w:pos="794"/>
        <w:tab w:val="left" w:pos="1191"/>
        <w:tab w:val="left" w:pos="1588"/>
        <w:tab w:val="left" w:pos="1985"/>
      </w:tabs>
      <w:overflowPunct w:val="0"/>
      <w:autoSpaceDE w:val="0"/>
      <w:autoSpaceDN w:val="0"/>
      <w:adjustRightInd w:val="0"/>
      <w:spacing w:before="136"/>
    </w:pPr>
    <w:rPr>
      <w:rFonts w:eastAsia="Malgun Gothic"/>
      <w:sz w:val="20"/>
      <w:szCs w:val="20"/>
      <w:lang w:val="en-GB"/>
    </w:rPr>
  </w:style>
  <w:style w:type="paragraph" w:customStyle="1" w:styleId="3E0">
    <w:name w:val="3E0"/>
    <w:basedOn w:val="3N0"/>
    <w:uiPriority w:val="99"/>
    <w:qFormat/>
    <w:rsid w:val="00A63A1D"/>
    <w:pPr>
      <w:numPr>
        <w:numId w:val="27"/>
      </w:numPr>
      <w:tabs>
        <w:tab w:val="num" w:pos="360"/>
        <w:tab w:val="center" w:pos="4865"/>
        <w:tab w:val="right" w:pos="9730"/>
      </w:tabs>
      <w:ind w:left="357" w:hanging="357"/>
      <w:jc w:val="left"/>
    </w:pPr>
  </w:style>
  <w:style w:type="paragraph" w:customStyle="1" w:styleId="3E1">
    <w:name w:val="3E1"/>
    <w:basedOn w:val="3E0"/>
    <w:uiPriority w:val="99"/>
    <w:qFormat/>
    <w:rsid w:val="00A63A1D"/>
    <w:pPr>
      <w:numPr>
        <w:ilvl w:val="1"/>
      </w:numPr>
      <w:tabs>
        <w:tab w:val="num" w:pos="360"/>
      </w:tabs>
      <w:ind w:left="0" w:hanging="357"/>
    </w:pPr>
  </w:style>
  <w:style w:type="paragraph" w:customStyle="1" w:styleId="3E2">
    <w:name w:val="3E2"/>
    <w:basedOn w:val="3E1"/>
    <w:uiPriority w:val="99"/>
    <w:qFormat/>
    <w:rsid w:val="00A63A1D"/>
    <w:pPr>
      <w:numPr>
        <w:ilvl w:val="2"/>
      </w:numPr>
      <w:tabs>
        <w:tab w:val="num" w:pos="360"/>
        <w:tab w:val="num" w:pos="720"/>
      </w:tabs>
      <w:ind w:left="0" w:hanging="357"/>
    </w:pPr>
  </w:style>
  <w:style w:type="paragraph" w:customStyle="1" w:styleId="3E3">
    <w:name w:val="3E3"/>
    <w:basedOn w:val="Normal"/>
    <w:uiPriority w:val="99"/>
    <w:qFormat/>
    <w:rsid w:val="00A63A1D"/>
    <w:pPr>
      <w:numPr>
        <w:numId w:val="28"/>
      </w:numPr>
      <w:tabs>
        <w:tab w:val="center" w:pos="4865"/>
        <w:tab w:val="right" w:pos="9730"/>
      </w:tabs>
      <w:overflowPunct w:val="0"/>
      <w:autoSpaceDE w:val="0"/>
      <w:autoSpaceDN w:val="0"/>
      <w:adjustRightInd w:val="0"/>
      <w:spacing w:before="136"/>
      <w:ind w:left="1071"/>
    </w:pPr>
    <w:rPr>
      <w:rFonts w:eastAsia="Malgun Gothic"/>
      <w:sz w:val="20"/>
      <w:szCs w:val="20"/>
      <w:lang w:val="en-GB"/>
    </w:rPr>
  </w:style>
  <w:style w:type="paragraph" w:customStyle="1" w:styleId="3E4">
    <w:name w:val="3E4"/>
    <w:basedOn w:val="Normal"/>
    <w:uiPriority w:val="99"/>
    <w:qFormat/>
    <w:rsid w:val="00A63A1D"/>
    <w:pPr>
      <w:numPr>
        <w:ilvl w:val="1"/>
        <w:numId w:val="28"/>
      </w:numPr>
      <w:tabs>
        <w:tab w:val="center" w:pos="4865"/>
        <w:tab w:val="right" w:pos="9730"/>
      </w:tabs>
      <w:overflowPunct w:val="0"/>
      <w:autoSpaceDE w:val="0"/>
      <w:autoSpaceDN w:val="0"/>
      <w:adjustRightInd w:val="0"/>
      <w:spacing w:before="136"/>
      <w:ind w:left="1428"/>
    </w:pPr>
    <w:rPr>
      <w:rFonts w:eastAsia="Malgun Gothic"/>
      <w:sz w:val="20"/>
      <w:szCs w:val="20"/>
      <w:lang w:val="en-GB"/>
    </w:rPr>
  </w:style>
  <w:style w:type="paragraph" w:customStyle="1" w:styleId="3E5">
    <w:name w:val="3E5"/>
    <w:basedOn w:val="Normal"/>
    <w:uiPriority w:val="99"/>
    <w:qFormat/>
    <w:rsid w:val="00A63A1D"/>
    <w:pPr>
      <w:numPr>
        <w:ilvl w:val="2"/>
        <w:numId w:val="28"/>
      </w:numPr>
      <w:tabs>
        <w:tab w:val="center" w:pos="4864"/>
        <w:tab w:val="right" w:pos="9729"/>
      </w:tabs>
      <w:overflowPunct w:val="0"/>
      <w:autoSpaceDE w:val="0"/>
      <w:autoSpaceDN w:val="0"/>
      <w:adjustRightInd w:val="0"/>
      <w:spacing w:before="136"/>
      <w:ind w:left="1785"/>
    </w:pPr>
    <w:rPr>
      <w:rFonts w:eastAsia="Malgun Gothic"/>
      <w:sz w:val="20"/>
      <w:szCs w:val="20"/>
      <w:lang w:val="en-GB"/>
    </w:rPr>
  </w:style>
  <w:style w:type="paragraph" w:customStyle="1" w:styleId="3E6">
    <w:name w:val="3E6"/>
    <w:basedOn w:val="Normal"/>
    <w:uiPriority w:val="99"/>
    <w:qFormat/>
    <w:rsid w:val="00A63A1D"/>
    <w:pPr>
      <w:numPr>
        <w:ilvl w:val="3"/>
        <w:numId w:val="28"/>
      </w:numPr>
      <w:tabs>
        <w:tab w:val="center" w:pos="4864"/>
        <w:tab w:val="right" w:pos="9729"/>
      </w:tabs>
      <w:overflowPunct w:val="0"/>
      <w:autoSpaceDE w:val="0"/>
      <w:autoSpaceDN w:val="0"/>
      <w:adjustRightInd w:val="0"/>
      <w:spacing w:before="136"/>
      <w:ind w:left="2142"/>
    </w:pPr>
    <w:rPr>
      <w:rFonts w:eastAsia="Malgun Gothic"/>
      <w:sz w:val="20"/>
      <w:szCs w:val="20"/>
      <w:lang w:val="en-GB"/>
    </w:rPr>
  </w:style>
  <w:style w:type="paragraph" w:customStyle="1" w:styleId="3E7">
    <w:name w:val="3E7"/>
    <w:basedOn w:val="Normal"/>
    <w:uiPriority w:val="99"/>
    <w:qFormat/>
    <w:rsid w:val="00A63A1D"/>
    <w:pPr>
      <w:numPr>
        <w:ilvl w:val="4"/>
        <w:numId w:val="28"/>
      </w:numPr>
      <w:tabs>
        <w:tab w:val="center" w:pos="4864"/>
        <w:tab w:val="right" w:pos="9729"/>
      </w:tabs>
      <w:overflowPunct w:val="0"/>
      <w:autoSpaceDE w:val="0"/>
      <w:autoSpaceDN w:val="0"/>
      <w:adjustRightInd w:val="0"/>
      <w:spacing w:before="136"/>
      <w:ind w:left="2499"/>
    </w:pPr>
    <w:rPr>
      <w:rFonts w:eastAsia="Malgun Gothic"/>
      <w:sz w:val="20"/>
      <w:szCs w:val="20"/>
      <w:lang w:val="en-GB"/>
    </w:rPr>
  </w:style>
  <w:style w:type="paragraph" w:customStyle="1" w:styleId="3E8">
    <w:name w:val="3E8"/>
    <w:basedOn w:val="Normal"/>
    <w:uiPriority w:val="99"/>
    <w:qFormat/>
    <w:rsid w:val="00A63A1D"/>
    <w:pPr>
      <w:numPr>
        <w:ilvl w:val="5"/>
        <w:numId w:val="28"/>
      </w:numPr>
      <w:tabs>
        <w:tab w:val="center" w:pos="4864"/>
        <w:tab w:val="right" w:pos="9729"/>
      </w:tabs>
      <w:overflowPunct w:val="0"/>
      <w:autoSpaceDE w:val="0"/>
      <w:autoSpaceDN w:val="0"/>
      <w:adjustRightInd w:val="0"/>
      <w:spacing w:before="136"/>
      <w:ind w:left="2856"/>
    </w:pPr>
    <w:rPr>
      <w:rFonts w:eastAsia="Malgun Gothic"/>
      <w:sz w:val="20"/>
      <w:szCs w:val="20"/>
      <w:lang w:val="en-GB"/>
    </w:rPr>
  </w:style>
  <w:style w:type="character" w:customStyle="1" w:styleId="3N4Char">
    <w:name w:val="3N4 Char"/>
    <w:link w:val="3N4"/>
    <w:uiPriority w:val="99"/>
    <w:locked/>
    <w:rsid w:val="00A63A1D"/>
    <w:rPr>
      <w:rFonts w:eastAsia="Times New Roman"/>
      <w:lang w:val="en-GB"/>
    </w:rPr>
  </w:style>
  <w:style w:type="paragraph" w:customStyle="1" w:styleId="3N4">
    <w:name w:val="3N4"/>
    <w:basedOn w:val="3N0"/>
    <w:link w:val="3N4Char"/>
    <w:uiPriority w:val="99"/>
    <w:qFormat/>
    <w:rsid w:val="00A63A1D"/>
    <w:pPr>
      <w:numPr>
        <w:ilvl w:val="7"/>
        <w:numId w:val="28"/>
      </w:numPr>
      <w:ind w:left="1429"/>
    </w:pPr>
    <w:rPr>
      <w:rFonts w:asciiTheme="minorHAnsi" w:eastAsia="Times New Roman" w:hAnsiTheme="minorHAnsi"/>
    </w:rPr>
  </w:style>
  <w:style w:type="character" w:customStyle="1" w:styleId="3N3Char">
    <w:name w:val="3N3 Char"/>
    <w:link w:val="3N3"/>
    <w:uiPriority w:val="99"/>
    <w:locked/>
    <w:rsid w:val="00A63A1D"/>
    <w:rPr>
      <w:rFonts w:eastAsia="Times New Roman"/>
      <w:lang w:val="en-GB"/>
    </w:rPr>
  </w:style>
  <w:style w:type="paragraph" w:customStyle="1" w:styleId="3N3">
    <w:name w:val="3N3"/>
    <w:basedOn w:val="3N4"/>
    <w:link w:val="3N3Char"/>
    <w:uiPriority w:val="99"/>
    <w:qFormat/>
    <w:rsid w:val="00A63A1D"/>
    <w:pPr>
      <w:outlineLvl w:val="4"/>
    </w:pPr>
  </w:style>
  <w:style w:type="character" w:customStyle="1" w:styleId="3N1Char">
    <w:name w:val="3N1 Char"/>
    <w:link w:val="3N1"/>
    <w:locked/>
    <w:rsid w:val="00A63A1D"/>
    <w:rPr>
      <w:lang w:val="en-GB" w:eastAsia="ko-KR"/>
    </w:rPr>
  </w:style>
  <w:style w:type="paragraph" w:customStyle="1" w:styleId="3N1">
    <w:name w:val="3N1"/>
    <w:basedOn w:val="3N0"/>
    <w:link w:val="3N1Char"/>
    <w:qFormat/>
    <w:rsid w:val="00A63A1D"/>
    <w:pPr>
      <w:ind w:left="357"/>
    </w:pPr>
    <w:rPr>
      <w:rFonts w:asciiTheme="minorHAnsi" w:eastAsiaTheme="minorEastAsia" w:hAnsiTheme="minorHAnsi"/>
      <w:lang w:eastAsia="ko-KR"/>
    </w:rPr>
  </w:style>
  <w:style w:type="character" w:customStyle="1" w:styleId="3N2Char">
    <w:name w:val="3N2 Char"/>
    <w:link w:val="3N2"/>
    <w:locked/>
    <w:rsid w:val="00A63A1D"/>
    <w:rPr>
      <w:rFonts w:ascii="Times New Roman" w:eastAsia="Times New Roman" w:hAnsi="Times New Roman" w:cs="Times New Roman"/>
      <w:lang w:val="en-GB" w:eastAsia="ko-KR"/>
    </w:rPr>
  </w:style>
  <w:style w:type="paragraph" w:customStyle="1" w:styleId="3N2">
    <w:name w:val="3N2"/>
    <w:basedOn w:val="3N1"/>
    <w:link w:val="3N2Char"/>
    <w:qFormat/>
    <w:rsid w:val="00A63A1D"/>
    <w:pPr>
      <w:ind w:left="720"/>
      <w:outlineLvl w:val="3"/>
    </w:pPr>
    <w:rPr>
      <w:rFonts w:ascii="Times New Roman" w:eastAsia="Times New Roman" w:hAnsi="Times New Roman" w:cs="Times New Roman"/>
    </w:rPr>
  </w:style>
  <w:style w:type="character" w:customStyle="1" w:styleId="3N5Char">
    <w:name w:val="3N5 Char"/>
    <w:link w:val="3N5"/>
    <w:uiPriority w:val="99"/>
    <w:locked/>
    <w:rsid w:val="00A63A1D"/>
    <w:rPr>
      <w:rFonts w:eastAsia="Times New Roman"/>
      <w:lang w:val="en-GB"/>
    </w:rPr>
  </w:style>
  <w:style w:type="paragraph" w:customStyle="1" w:styleId="3N5">
    <w:name w:val="3N5"/>
    <w:basedOn w:val="3N4"/>
    <w:link w:val="3N5Char"/>
    <w:uiPriority w:val="99"/>
    <w:qFormat/>
    <w:rsid w:val="00A63A1D"/>
    <w:pPr>
      <w:ind w:left="1786"/>
    </w:pPr>
  </w:style>
  <w:style w:type="character" w:customStyle="1" w:styleId="3N6Char">
    <w:name w:val="3N6 Char"/>
    <w:link w:val="3N6"/>
    <w:uiPriority w:val="99"/>
    <w:locked/>
    <w:rsid w:val="00A63A1D"/>
    <w:rPr>
      <w:rFonts w:eastAsia="Times New Roman"/>
      <w:lang w:val="en-GB"/>
    </w:rPr>
  </w:style>
  <w:style w:type="paragraph" w:customStyle="1" w:styleId="3N6">
    <w:name w:val="3N6"/>
    <w:basedOn w:val="3N5"/>
    <w:link w:val="3N6Char"/>
    <w:uiPriority w:val="99"/>
    <w:qFormat/>
    <w:rsid w:val="00A63A1D"/>
    <w:pPr>
      <w:ind w:left="2143"/>
    </w:pPr>
  </w:style>
  <w:style w:type="character" w:customStyle="1" w:styleId="3N7Char">
    <w:name w:val="3N7 Char"/>
    <w:link w:val="3N7"/>
    <w:uiPriority w:val="99"/>
    <w:locked/>
    <w:rsid w:val="00A63A1D"/>
    <w:rPr>
      <w:rFonts w:eastAsia="Times New Roman"/>
      <w:lang w:val="en-GB"/>
    </w:rPr>
  </w:style>
  <w:style w:type="paragraph" w:customStyle="1" w:styleId="3N7">
    <w:name w:val="3N7"/>
    <w:basedOn w:val="3N6"/>
    <w:link w:val="3N7Char"/>
    <w:uiPriority w:val="99"/>
    <w:qFormat/>
    <w:rsid w:val="00A63A1D"/>
    <w:pPr>
      <w:ind w:left="2500"/>
    </w:pPr>
  </w:style>
  <w:style w:type="character" w:customStyle="1" w:styleId="3N8Char">
    <w:name w:val="3N8 Char"/>
    <w:link w:val="3N8"/>
    <w:uiPriority w:val="99"/>
    <w:locked/>
    <w:rsid w:val="00A63A1D"/>
    <w:rPr>
      <w:rFonts w:eastAsia="Times New Roman"/>
      <w:lang w:val="en-GB"/>
    </w:rPr>
  </w:style>
  <w:style w:type="paragraph" w:customStyle="1" w:styleId="3N8">
    <w:name w:val="3N8"/>
    <w:basedOn w:val="3N7"/>
    <w:link w:val="3N8Char"/>
    <w:uiPriority w:val="99"/>
    <w:qFormat/>
    <w:rsid w:val="00A63A1D"/>
    <w:pPr>
      <w:ind w:left="2858"/>
    </w:pPr>
  </w:style>
  <w:style w:type="character" w:customStyle="1" w:styleId="SyntaxChar">
    <w:name w:val="Syntax Char"/>
    <w:link w:val="Syntax"/>
    <w:locked/>
    <w:rsid w:val="00A63A1D"/>
    <w:rPr>
      <w:bCs/>
      <w:lang w:val="en-CA"/>
    </w:rPr>
  </w:style>
  <w:style w:type="paragraph" w:customStyle="1" w:styleId="Syntax">
    <w:name w:val="Syntax"/>
    <w:basedOn w:val="Normal"/>
    <w:link w:val="SyntaxChar"/>
    <w:qFormat/>
    <w:rsid w:val="00A63A1D"/>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after="60"/>
      <w:jc w:val="left"/>
    </w:pPr>
    <w:rPr>
      <w:rFonts w:asciiTheme="minorHAnsi" w:eastAsiaTheme="minorEastAsia" w:hAnsiTheme="minorHAnsi" w:cstheme="minorBidi"/>
      <w:bCs/>
      <w:lang w:val="en-CA"/>
    </w:rPr>
  </w:style>
  <w:style w:type="character" w:customStyle="1" w:styleId="3DNoteChar">
    <w:name w:val="3D Note Char"/>
    <w:link w:val="3DNote"/>
    <w:uiPriority w:val="99"/>
    <w:locked/>
    <w:rsid w:val="00A63A1D"/>
    <w:rPr>
      <w:rFonts w:eastAsia="Times New Roman"/>
      <w:lang w:val="en-CA"/>
    </w:rPr>
  </w:style>
  <w:style w:type="paragraph" w:customStyle="1" w:styleId="3DNote">
    <w:name w:val="3D Note"/>
    <w:basedOn w:val="3EdNotes"/>
    <w:link w:val="3DNoteChar"/>
    <w:uiPriority w:val="99"/>
    <w:qFormat/>
    <w:rsid w:val="00A63A1D"/>
    <w:pPr>
      <w:numPr>
        <w:numId w:val="29"/>
      </w:numPr>
    </w:pPr>
    <w:rPr>
      <w:rFonts w:eastAsia="Times New Roman"/>
      <w:lang w:val="en-CA"/>
    </w:rPr>
  </w:style>
  <w:style w:type="character" w:customStyle="1" w:styleId="3DEdNoteChar">
    <w:name w:val="3D Ed. Note Char"/>
    <w:link w:val="3DEdNote"/>
    <w:locked/>
    <w:rsid w:val="00A63A1D"/>
    <w:rPr>
      <w:sz w:val="18"/>
      <w:szCs w:val="18"/>
      <w:lang w:val="en-GB"/>
    </w:rPr>
  </w:style>
  <w:style w:type="paragraph" w:customStyle="1" w:styleId="3DEdNote">
    <w:name w:val="3D Ed. Note"/>
    <w:basedOn w:val="Note1"/>
    <w:link w:val="3DEdNoteChar"/>
    <w:qFormat/>
    <w:rsid w:val="00A63A1D"/>
    <w:rPr>
      <w:rFonts w:asciiTheme="minorHAnsi" w:eastAsiaTheme="minorEastAsia" w:hAnsiTheme="minorHAnsi"/>
    </w:rPr>
  </w:style>
  <w:style w:type="character" w:customStyle="1" w:styleId="3AmdHeadChar">
    <w:name w:val="3 Amd Head Char"/>
    <w:link w:val="3AmdHead"/>
    <w:locked/>
    <w:rsid w:val="00A63A1D"/>
    <w:rPr>
      <w:b/>
      <w:sz w:val="22"/>
      <w:szCs w:val="22"/>
      <w:lang w:val="en-CA"/>
    </w:rPr>
  </w:style>
  <w:style w:type="paragraph" w:customStyle="1" w:styleId="3AmdHead">
    <w:name w:val="3 Amd Head"/>
    <w:basedOn w:val="3N0"/>
    <w:link w:val="3AmdHeadChar"/>
    <w:qFormat/>
    <w:rsid w:val="00A63A1D"/>
    <w:rPr>
      <w:rFonts w:asciiTheme="minorHAnsi" w:eastAsiaTheme="minorEastAsia" w:hAnsiTheme="minorHAnsi"/>
      <w:b/>
      <w:sz w:val="22"/>
      <w:szCs w:val="22"/>
      <w:lang w:val="en-CA"/>
    </w:rPr>
  </w:style>
  <w:style w:type="paragraph" w:customStyle="1" w:styleId="zzSTDTitle">
    <w:name w:val="zzSTDTitle"/>
    <w:basedOn w:val="Normal"/>
    <w:next w:val="Normal"/>
    <w:uiPriority w:val="99"/>
    <w:rsid w:val="00A63A1D"/>
    <w:pPr>
      <w:suppressAutoHyphens/>
      <w:spacing w:before="400" w:after="760" w:line="350" w:lineRule="exact"/>
      <w:jc w:val="left"/>
    </w:pPr>
    <w:rPr>
      <w:rFonts w:ascii="Arial" w:hAnsi="Arial"/>
      <w:b/>
      <w:color w:val="0000FF"/>
      <w:sz w:val="32"/>
      <w:szCs w:val="20"/>
      <w:lang w:val="de-DE" w:eastAsia="ja-JP"/>
    </w:rPr>
  </w:style>
  <w:style w:type="paragraph" w:customStyle="1" w:styleId="LightGrid-Accent31">
    <w:name w:val="Light Grid - Accent 31"/>
    <w:basedOn w:val="Normal"/>
    <w:uiPriority w:val="34"/>
    <w:qFormat/>
    <w:rsid w:val="00A63A1D"/>
    <w:pPr>
      <w:tabs>
        <w:tab w:val="left" w:pos="360"/>
        <w:tab w:val="left" w:pos="720"/>
        <w:tab w:val="left" w:pos="1080"/>
        <w:tab w:val="left" w:pos="1440"/>
      </w:tabs>
      <w:overflowPunct w:val="0"/>
      <w:autoSpaceDE w:val="0"/>
      <w:autoSpaceDN w:val="0"/>
      <w:adjustRightInd w:val="0"/>
      <w:spacing w:before="136"/>
      <w:ind w:leftChars="400" w:left="840"/>
      <w:jc w:val="left"/>
    </w:pPr>
    <w:rPr>
      <w:sz w:val="22"/>
      <w:szCs w:val="20"/>
      <w:lang w:val="en-CA"/>
    </w:rPr>
  </w:style>
  <w:style w:type="paragraph" w:customStyle="1" w:styleId="LightList-Accent31">
    <w:name w:val="Light List - Accent 31"/>
    <w:uiPriority w:val="99"/>
    <w:semiHidden/>
    <w:rsid w:val="00A63A1D"/>
    <w:rPr>
      <w:rFonts w:ascii="Times New Roman" w:eastAsia="SimSun" w:hAnsi="Times New Roman" w:cs="Times New Roman"/>
      <w:sz w:val="22"/>
      <w:szCs w:val="20"/>
    </w:rPr>
  </w:style>
  <w:style w:type="paragraph" w:customStyle="1" w:styleId="p1">
    <w:name w:val="p1"/>
    <w:basedOn w:val="Normal"/>
    <w:uiPriority w:val="99"/>
    <w:rsid w:val="00A63A1D"/>
    <w:pPr>
      <w:jc w:val="left"/>
    </w:pPr>
    <w:rPr>
      <w:rFonts w:ascii="Menlo" w:hAnsi="Menlo" w:cs="Menlo"/>
      <w:color w:val="000000"/>
      <w:sz w:val="17"/>
      <w:szCs w:val="17"/>
      <w:lang w:val="en-CA"/>
    </w:rPr>
  </w:style>
  <w:style w:type="paragraph" w:customStyle="1" w:styleId="MediumList2-Accent23">
    <w:name w:val="Medium List 2 - Accent 23"/>
    <w:uiPriority w:val="71"/>
    <w:rsid w:val="00A63A1D"/>
    <w:rPr>
      <w:rFonts w:ascii="Times New Roman" w:eastAsia="SimSun" w:hAnsi="Times New Roman" w:cs="Times New Roman"/>
      <w:sz w:val="22"/>
      <w:szCs w:val="20"/>
    </w:rPr>
  </w:style>
  <w:style w:type="paragraph" w:customStyle="1" w:styleId="ColorfulShading-Accent15">
    <w:name w:val="Colorful Shading - Accent 15"/>
    <w:uiPriority w:val="62"/>
    <w:rsid w:val="00A63A1D"/>
    <w:rPr>
      <w:rFonts w:ascii="Times New Roman" w:eastAsia="SimSun" w:hAnsi="Times New Roman" w:cs="Times New Roman"/>
      <w:sz w:val="22"/>
      <w:szCs w:val="20"/>
    </w:rPr>
  </w:style>
  <w:style w:type="paragraph" w:customStyle="1" w:styleId="Term">
    <w:name w:val="Term"/>
    <w:basedOn w:val="ColorfulList-Accent11"/>
    <w:autoRedefine/>
    <w:uiPriority w:val="99"/>
    <w:qFormat/>
    <w:rsid w:val="00A63A1D"/>
    <w:pPr>
      <w:numPr>
        <w:numId w:val="30"/>
      </w:numPr>
      <w:contextualSpacing/>
      <w:jc w:val="left"/>
    </w:pPr>
    <w:rPr>
      <w:rFonts w:ascii="Candara" w:eastAsia="Candara" w:hAnsi="Candara"/>
      <w:b/>
      <w:smallCaps/>
      <w:sz w:val="20"/>
      <w:szCs w:val="20"/>
    </w:rPr>
  </w:style>
  <w:style w:type="character" w:customStyle="1" w:styleId="fieldsZchn">
    <w:name w:val="fields Zchn"/>
    <w:link w:val="fields"/>
    <w:locked/>
    <w:rsid w:val="00A63A1D"/>
    <w:rPr>
      <w:rFonts w:ascii="Times" w:eastAsia="BatangChe" w:hAnsi="Times" w:cs="Times"/>
    </w:rPr>
  </w:style>
  <w:style w:type="paragraph" w:customStyle="1" w:styleId="fields">
    <w:name w:val="fields"/>
    <w:basedOn w:val="Normal"/>
    <w:link w:val="fieldsZchn"/>
    <w:rsid w:val="00A63A1D"/>
    <w:pPr>
      <w:tabs>
        <w:tab w:val="left" w:pos="8010"/>
      </w:tabs>
      <w:spacing w:after="160"/>
      <w:ind w:left="720" w:hanging="360"/>
    </w:pPr>
    <w:rPr>
      <w:rFonts w:ascii="Times" w:eastAsia="BatangChe" w:hAnsi="Times" w:cs="Times"/>
    </w:rPr>
  </w:style>
  <w:style w:type="character" w:styleId="FootnoteReference">
    <w:name w:val="footnote reference"/>
    <w:uiPriority w:val="99"/>
    <w:semiHidden/>
    <w:unhideWhenUsed/>
    <w:rsid w:val="00A63A1D"/>
    <w:rPr>
      <w:rFonts w:ascii="Times New Roman" w:hAnsi="Times New Roman" w:cs="Times New Roman" w:hint="default"/>
      <w:position w:val="6"/>
      <w:sz w:val="16"/>
      <w:szCs w:val="16"/>
    </w:rPr>
  </w:style>
  <w:style w:type="character" w:styleId="CommentReference">
    <w:name w:val="annotation reference"/>
    <w:uiPriority w:val="99"/>
    <w:semiHidden/>
    <w:unhideWhenUsed/>
    <w:rsid w:val="00A63A1D"/>
    <w:rPr>
      <w:rFonts w:ascii="Times New Roman" w:hAnsi="Times New Roman" w:cs="Times New Roman" w:hint="default"/>
      <w:sz w:val="16"/>
      <w:szCs w:val="16"/>
    </w:rPr>
  </w:style>
  <w:style w:type="character" w:styleId="LineNumber">
    <w:name w:val="line number"/>
    <w:uiPriority w:val="99"/>
    <w:semiHidden/>
    <w:unhideWhenUsed/>
    <w:rsid w:val="00A63A1D"/>
    <w:rPr>
      <w:rFonts w:ascii="Times New Roman" w:hAnsi="Times New Roman" w:cs="Times New Roman" w:hint="default"/>
    </w:rPr>
  </w:style>
  <w:style w:type="character" w:styleId="PlaceholderText">
    <w:name w:val="Placeholder Text"/>
    <w:basedOn w:val="DefaultParagraphFont"/>
    <w:uiPriority w:val="99"/>
    <w:semiHidden/>
    <w:rsid w:val="00A63A1D"/>
    <w:rPr>
      <w:color w:val="808080"/>
    </w:rPr>
  </w:style>
  <w:style w:type="character" w:customStyle="1" w:styleId="Heading4CharChar1">
    <w:name w:val="Heading 4 Char Char1"/>
    <w:aliases w:val="Heading 4 Char1 Char Char,Heading 4 Char Char Char Char"/>
    <w:uiPriority w:val="99"/>
    <w:rsid w:val="00A63A1D"/>
    <w:rPr>
      <w:rFonts w:ascii="Times New Roman" w:hAnsi="Times New Roman" w:cs="Times New Roman" w:hint="default"/>
      <w:b/>
      <w:bCs/>
      <w:lang w:val="en-GB" w:eastAsia="en-US"/>
    </w:rPr>
  </w:style>
  <w:style w:type="character" w:customStyle="1" w:styleId="BlancCharCharChar">
    <w:name w:val="Blanc Char Char Char"/>
    <w:uiPriority w:val="99"/>
    <w:rsid w:val="00A63A1D"/>
    <w:rPr>
      <w:rFonts w:ascii="Times New Roman" w:hAnsi="Times New Roman" w:cs="Times New Roman" w:hint="default"/>
      <w:b/>
      <w:bCs/>
      <w:sz w:val="8"/>
      <w:szCs w:val="8"/>
      <w:lang w:val="en-US" w:eastAsia="en-US"/>
    </w:rPr>
  </w:style>
  <w:style w:type="character" w:customStyle="1" w:styleId="NoteChar">
    <w:name w:val="Note Char"/>
    <w:rsid w:val="00A63A1D"/>
    <w:rPr>
      <w:rFonts w:ascii="Times New Roman" w:hAnsi="Times New Roman" w:cs="Times New Roman" w:hint="default"/>
      <w:sz w:val="18"/>
      <w:szCs w:val="18"/>
      <w:lang w:val="en-GB" w:eastAsia="en-US"/>
    </w:rPr>
  </w:style>
  <w:style w:type="character" w:customStyle="1" w:styleId="FigureChar">
    <w:name w:val="Figure_# Char"/>
    <w:uiPriority w:val="99"/>
    <w:rsid w:val="00A63A1D"/>
    <w:rPr>
      <w:rFonts w:ascii="Times New Roman" w:hAnsi="Times New Roman" w:cs="Times New Roman" w:hint="default"/>
      <w:lang w:val="en-US" w:eastAsia="en-US"/>
    </w:rPr>
  </w:style>
  <w:style w:type="character" w:customStyle="1" w:styleId="CourierTextChar">
    <w:name w:val="Courier Text Char"/>
    <w:uiPriority w:val="99"/>
    <w:rsid w:val="00A63A1D"/>
    <w:rPr>
      <w:rFonts w:ascii="Courier" w:hAnsi="Courier" w:cs="Courier" w:hint="default"/>
      <w:sz w:val="22"/>
      <w:szCs w:val="22"/>
      <w:lang w:val="en-GB" w:eastAsia="en-US"/>
    </w:rPr>
  </w:style>
  <w:style w:type="character" w:customStyle="1" w:styleId="TableTitleCharCharChar1">
    <w:name w:val="Table_Title Char Char Char1"/>
    <w:uiPriority w:val="99"/>
    <w:rsid w:val="00A63A1D"/>
    <w:rPr>
      <w:rFonts w:ascii="Times New Roman" w:hAnsi="Times New Roman" w:cs="Times New Roman" w:hint="default"/>
      <w:b/>
      <w:bCs/>
      <w:lang w:val="en-GB" w:eastAsia="en-US"/>
    </w:rPr>
  </w:style>
  <w:style w:type="character" w:customStyle="1" w:styleId="TableTitleCharCharChar">
    <w:name w:val="Table_Title Char Char Char"/>
    <w:uiPriority w:val="99"/>
    <w:rsid w:val="00A63A1D"/>
    <w:rPr>
      <w:rFonts w:ascii="Times New Roman" w:hAnsi="Times New Roman" w:cs="Times New Roman" w:hint="default"/>
      <w:b/>
      <w:bCs/>
      <w:lang w:val="en-GB" w:eastAsia="en-US"/>
    </w:rPr>
  </w:style>
  <w:style w:type="character" w:customStyle="1" w:styleId="Annex1Char">
    <w:name w:val="Annex 1 Char"/>
    <w:uiPriority w:val="99"/>
    <w:rsid w:val="00A63A1D"/>
    <w:rPr>
      <w:rFonts w:ascii="Times New Roman" w:hAnsi="Times New Roman" w:cs="Times New Roman" w:hint="default"/>
      <w:b/>
      <w:bCs/>
      <w:sz w:val="24"/>
      <w:szCs w:val="24"/>
      <w:lang w:val="en-GB" w:eastAsia="en-US"/>
    </w:rPr>
  </w:style>
  <w:style w:type="character" w:customStyle="1" w:styleId="Annex3Char">
    <w:name w:val="Annex 3 Char"/>
    <w:uiPriority w:val="99"/>
    <w:rsid w:val="00A63A1D"/>
    <w:rPr>
      <w:rFonts w:ascii="Times New Roman" w:hAnsi="Times New Roman" w:cs="Times New Roman" w:hint="default"/>
      <w:b/>
      <w:bCs/>
      <w:lang w:val="en-GB" w:eastAsia="en-US"/>
    </w:rPr>
  </w:style>
  <w:style w:type="character" w:customStyle="1" w:styleId="href">
    <w:name w:val="href"/>
    <w:uiPriority w:val="99"/>
    <w:rsid w:val="00A63A1D"/>
    <w:rPr>
      <w:rFonts w:ascii="Times New Roman" w:hAnsi="Times New Roman" w:cs="Times New Roman" w:hint="default"/>
      <w:lang w:val="fr-FR"/>
    </w:rPr>
  </w:style>
  <w:style w:type="character" w:customStyle="1" w:styleId="Head0">
    <w:name w:val="Head"/>
    <w:uiPriority w:val="99"/>
    <w:rsid w:val="00A63A1D"/>
    <w:rPr>
      <w:rFonts w:ascii="Times New Roman" w:hAnsi="Times New Roman" w:cs="Times New Roman" w:hint="default"/>
      <w:b/>
      <w:bCs w:val="0"/>
    </w:rPr>
  </w:style>
  <w:style w:type="character" w:customStyle="1" w:styleId="NoteChar1">
    <w:name w:val="Note Char1"/>
    <w:uiPriority w:val="99"/>
    <w:rsid w:val="00A63A1D"/>
    <w:rPr>
      <w:rFonts w:ascii="Batang" w:eastAsia="Batang" w:hAnsi="Batang" w:cs="Times New Roman" w:hint="eastAsia"/>
      <w:sz w:val="18"/>
      <w:szCs w:val="18"/>
      <w:lang w:val="en-GB" w:eastAsia="en-US" w:bidi="ar-SA"/>
    </w:rPr>
  </w:style>
  <w:style w:type="paragraph" w:customStyle="1" w:styleId="SVCBulletslevel3CharChar">
    <w:name w:val="SVC Bullets level 3 Char Char"/>
    <w:basedOn w:val="Normal"/>
    <w:link w:val="SVCBulletslevel3CharCharChar"/>
    <w:rsid w:val="00A63A1D"/>
    <w:pPr>
      <w:tabs>
        <w:tab w:val="left" w:pos="360"/>
        <w:tab w:val="left" w:pos="720"/>
        <w:tab w:val="left" w:pos="1080"/>
        <w:tab w:val="left" w:pos="1440"/>
      </w:tabs>
      <w:overflowPunct w:val="0"/>
      <w:autoSpaceDE w:val="0"/>
      <w:autoSpaceDN w:val="0"/>
      <w:adjustRightInd w:val="0"/>
      <w:spacing w:before="136"/>
      <w:jc w:val="left"/>
    </w:pPr>
    <w:rPr>
      <w:rFonts w:eastAsia="SimSun"/>
      <w:sz w:val="22"/>
      <w:szCs w:val="20"/>
      <w:lang w:val="en-CA"/>
    </w:rPr>
  </w:style>
  <w:style w:type="character" w:customStyle="1" w:styleId="SVCBulletslevel3CharCharChar">
    <w:name w:val="SVC Bullets level 3 Char Char Char"/>
    <w:link w:val="SVCBulletslevel3CharChar"/>
    <w:locked/>
    <w:rsid w:val="00A63A1D"/>
    <w:rPr>
      <w:rFonts w:ascii="Times New Roman" w:eastAsia="SimSun" w:hAnsi="Times New Roman" w:cs="Times New Roman"/>
      <w:sz w:val="22"/>
      <w:szCs w:val="20"/>
      <w:lang w:val="en-CA"/>
    </w:rPr>
  </w:style>
  <w:style w:type="paragraph" w:customStyle="1" w:styleId="SVCBulletslevel4Char">
    <w:name w:val="SVC Bullets level 4 Char"/>
    <w:basedOn w:val="Normal"/>
    <w:link w:val="SVCBulletslevel4CharChar"/>
    <w:rsid w:val="00A63A1D"/>
    <w:pPr>
      <w:tabs>
        <w:tab w:val="left" w:pos="360"/>
        <w:tab w:val="left" w:pos="720"/>
        <w:tab w:val="left" w:pos="1080"/>
        <w:tab w:val="left" w:pos="1440"/>
      </w:tabs>
      <w:overflowPunct w:val="0"/>
      <w:autoSpaceDE w:val="0"/>
      <w:autoSpaceDN w:val="0"/>
      <w:adjustRightInd w:val="0"/>
      <w:spacing w:before="136"/>
      <w:jc w:val="left"/>
    </w:pPr>
    <w:rPr>
      <w:rFonts w:eastAsia="SimSun"/>
      <w:sz w:val="22"/>
      <w:szCs w:val="20"/>
      <w:lang w:val="en-CA"/>
    </w:rPr>
  </w:style>
  <w:style w:type="character" w:customStyle="1" w:styleId="SVCBulletslevel4CharChar">
    <w:name w:val="SVC Bullets level 4 Char Char"/>
    <w:link w:val="SVCBulletslevel4Char"/>
    <w:locked/>
    <w:rsid w:val="00A63A1D"/>
    <w:rPr>
      <w:rFonts w:ascii="Times New Roman" w:eastAsia="SimSun" w:hAnsi="Times New Roman" w:cs="Times New Roman"/>
      <w:sz w:val="22"/>
      <w:szCs w:val="20"/>
      <w:lang w:val="en-CA"/>
    </w:rPr>
  </w:style>
  <w:style w:type="character" w:customStyle="1" w:styleId="FigureChar2">
    <w:name w:val="Figure_# Char2"/>
    <w:uiPriority w:val="99"/>
    <w:rsid w:val="00A63A1D"/>
    <w:rPr>
      <w:rFonts w:ascii="Times New Roman" w:hAnsi="Times New Roman" w:cs="Times New Roman" w:hint="default"/>
      <w:lang w:val="en-US" w:eastAsia="en-US"/>
    </w:rPr>
  </w:style>
  <w:style w:type="character" w:customStyle="1" w:styleId="AVCEquationlevel1Char1">
    <w:name w:val="AVC Equation level 1 Char1"/>
    <w:uiPriority w:val="99"/>
    <w:rsid w:val="00A63A1D"/>
    <w:rPr>
      <w:rFonts w:ascii="Times New Roman" w:hAnsi="Times New Roman" w:cs="Times New Roman" w:hint="default"/>
      <w:sz w:val="22"/>
      <w:szCs w:val="22"/>
      <w:lang w:val="en-GB" w:eastAsia="en-US" w:bidi="ar-SA"/>
    </w:rPr>
  </w:style>
  <w:style w:type="character" w:customStyle="1" w:styleId="AVCNumberinglevel2Char">
    <w:name w:val="AVC Numbering level 2 Char"/>
    <w:uiPriority w:val="99"/>
    <w:rsid w:val="00A63A1D"/>
  </w:style>
  <w:style w:type="character" w:customStyle="1" w:styleId="EquationChar1">
    <w:name w:val="Equation Char1"/>
    <w:uiPriority w:val="99"/>
    <w:rsid w:val="00A63A1D"/>
    <w:rPr>
      <w:rFonts w:ascii="Times New Roman" w:hAnsi="Times New Roman" w:cs="Times New Roman" w:hint="default"/>
      <w:sz w:val="22"/>
      <w:szCs w:val="22"/>
      <w:lang w:val="en-GB" w:eastAsia="en-US" w:bidi="ar-SA"/>
    </w:rPr>
  </w:style>
  <w:style w:type="character" w:customStyle="1" w:styleId="AVCEquationlevel1Char2">
    <w:name w:val="AVC Equation level 1 Char2"/>
    <w:uiPriority w:val="99"/>
    <w:locked/>
    <w:rsid w:val="00A63A1D"/>
    <w:rPr>
      <w:rFonts w:ascii="Times New Roman" w:hAnsi="Times New Roman" w:cs="Times New Roman" w:hint="default"/>
      <w:sz w:val="22"/>
      <w:szCs w:val="22"/>
      <w:lang w:val="en-GB" w:eastAsia="en-US" w:bidi="ar-SA"/>
    </w:rPr>
  </w:style>
  <w:style w:type="character" w:customStyle="1" w:styleId="AVCEquationlevel2Char">
    <w:name w:val="AVC Equation level 2 Char"/>
    <w:uiPriority w:val="99"/>
    <w:rsid w:val="00A63A1D"/>
    <w:rPr>
      <w:rFonts w:ascii="Times New Roman" w:hAnsi="Times New Roman" w:cs="Times New Roman" w:hint="default"/>
      <w:sz w:val="22"/>
      <w:szCs w:val="22"/>
      <w:lang w:val="en-GB" w:eastAsia="en-US" w:bidi="ar-SA"/>
    </w:rPr>
  </w:style>
  <w:style w:type="character" w:customStyle="1" w:styleId="FigureChar1">
    <w:name w:val="Figure_# Char1"/>
    <w:uiPriority w:val="99"/>
    <w:rsid w:val="00A63A1D"/>
    <w:rPr>
      <w:rFonts w:ascii="Times New Roman" w:hAnsi="Times New Roman" w:cs="Times New Roman" w:hint="default"/>
      <w:lang w:val="en-US" w:eastAsia="en-US" w:bidi="ar-SA"/>
    </w:rPr>
  </w:style>
  <w:style w:type="character" w:customStyle="1" w:styleId="SVCBulletslevel2CharCharCharCharChar">
    <w:name w:val="SVC Bullets level 2 Char Char Char Char Char"/>
    <w:uiPriority w:val="99"/>
    <w:rsid w:val="00A63A1D"/>
    <w:rPr>
      <w:rFonts w:ascii="Times New Roman" w:hAnsi="Times New Roman" w:cs="Times New Roman" w:hint="default"/>
      <w:lang w:val="en-GB" w:eastAsia="en-US" w:bidi="ar-SA"/>
    </w:rPr>
  </w:style>
  <w:style w:type="character" w:customStyle="1" w:styleId="AVCBulletlevel1CharCharCharChar">
    <w:name w:val="AVC Bullet level 1 Char Char Char Char"/>
    <w:uiPriority w:val="99"/>
    <w:rsid w:val="00A63A1D"/>
    <w:rPr>
      <w:rFonts w:ascii="Times New Roman" w:hAnsi="Times New Roman" w:cs="Times New Roman" w:hint="default"/>
      <w:lang w:val="en-GB" w:eastAsia="en-US" w:bidi="ar-SA"/>
    </w:rPr>
  </w:style>
  <w:style w:type="paragraph" w:customStyle="1" w:styleId="AVCBulletlevel2CharChar">
    <w:name w:val="AVC Bullet level 2 Char Char"/>
    <w:basedOn w:val="Normal"/>
    <w:link w:val="AVCBulletlevel2CharCharChar"/>
    <w:rsid w:val="00A63A1D"/>
    <w:pPr>
      <w:tabs>
        <w:tab w:val="left" w:pos="360"/>
        <w:tab w:val="left" w:pos="720"/>
        <w:tab w:val="left" w:pos="1080"/>
        <w:tab w:val="left" w:pos="1440"/>
      </w:tabs>
      <w:overflowPunct w:val="0"/>
      <w:autoSpaceDE w:val="0"/>
      <w:autoSpaceDN w:val="0"/>
      <w:adjustRightInd w:val="0"/>
      <w:spacing w:before="136"/>
      <w:jc w:val="left"/>
    </w:pPr>
    <w:rPr>
      <w:rFonts w:eastAsia="SimSun"/>
      <w:sz w:val="22"/>
      <w:szCs w:val="20"/>
      <w:lang w:val="en-CA"/>
    </w:rPr>
  </w:style>
  <w:style w:type="character" w:customStyle="1" w:styleId="AVCBulletlevel2CharCharChar">
    <w:name w:val="AVC Bullet level 2 Char Char Char"/>
    <w:link w:val="AVCBulletlevel2CharChar"/>
    <w:locked/>
    <w:rsid w:val="00A63A1D"/>
    <w:rPr>
      <w:rFonts w:ascii="Times New Roman" w:eastAsia="SimSun" w:hAnsi="Times New Roman" w:cs="Times New Roman"/>
      <w:sz w:val="22"/>
      <w:szCs w:val="20"/>
      <w:lang w:val="en-CA"/>
    </w:rPr>
  </w:style>
  <w:style w:type="character" w:customStyle="1" w:styleId="TableTitleChar1">
    <w:name w:val="Table_Title Char1"/>
    <w:uiPriority w:val="99"/>
    <w:rsid w:val="00A63A1D"/>
    <w:rPr>
      <w:rFonts w:ascii="Times New Roman" w:hAnsi="Times New Roman" w:cs="Times New Roman" w:hint="default"/>
      <w:b/>
      <w:bCs/>
      <w:lang w:val="en-GB" w:eastAsia="en-US" w:bidi="ar-SA"/>
    </w:rPr>
  </w:style>
  <w:style w:type="character" w:customStyle="1" w:styleId="Annex4CharChar">
    <w:name w:val="Annex 4 Char Char"/>
    <w:uiPriority w:val="99"/>
    <w:rsid w:val="00A63A1D"/>
    <w:rPr>
      <w:rFonts w:ascii="Arial" w:eastAsia="SimSun" w:hAnsi="Arial" w:cs="Arial" w:hint="default"/>
      <w:b/>
      <w:bCs/>
      <w:color w:val="0000FF"/>
      <w:kern w:val="2"/>
      <w:lang w:val="en-US" w:eastAsia="en-US" w:bidi="ar-SA"/>
    </w:rPr>
  </w:style>
  <w:style w:type="character" w:customStyle="1" w:styleId="Annex3Char1">
    <w:name w:val="Annex 3 Char1"/>
    <w:uiPriority w:val="99"/>
    <w:rsid w:val="00A63A1D"/>
    <w:rPr>
      <w:rFonts w:ascii="Arial" w:eastAsia="SimSun" w:hAnsi="Arial" w:cs="Arial" w:hint="default"/>
      <w:b/>
      <w:bCs/>
      <w:color w:val="0000FF"/>
      <w:kern w:val="2"/>
      <w:lang w:val="en-GB" w:eastAsia="en-US" w:bidi="ar-SA"/>
    </w:rPr>
  </w:style>
  <w:style w:type="character" w:customStyle="1" w:styleId="Appdef">
    <w:name w:val="App_def"/>
    <w:uiPriority w:val="99"/>
    <w:rsid w:val="00A63A1D"/>
    <w:rPr>
      <w:rFonts w:ascii="Times New Roman" w:hAnsi="Times New Roman" w:cs="Times New Roman" w:hint="default"/>
      <w:b/>
      <w:bCs w:val="0"/>
    </w:rPr>
  </w:style>
  <w:style w:type="character" w:customStyle="1" w:styleId="Appref">
    <w:name w:val="App_ref"/>
    <w:uiPriority w:val="99"/>
    <w:rsid w:val="00A63A1D"/>
    <w:rPr>
      <w:rFonts w:ascii="Times New Roman" w:hAnsi="Times New Roman" w:cs="Times New Roman" w:hint="default"/>
    </w:rPr>
  </w:style>
  <w:style w:type="character" w:customStyle="1" w:styleId="Artdef">
    <w:name w:val="Art_def"/>
    <w:uiPriority w:val="99"/>
    <w:rsid w:val="00A63A1D"/>
    <w:rPr>
      <w:rFonts w:ascii="Times New Roman" w:hAnsi="Times New Roman" w:cs="Times New Roman" w:hint="default"/>
      <w:b/>
      <w:bCs w:val="0"/>
    </w:rPr>
  </w:style>
  <w:style w:type="character" w:customStyle="1" w:styleId="Artref">
    <w:name w:val="Art_ref"/>
    <w:uiPriority w:val="99"/>
    <w:rsid w:val="00A63A1D"/>
    <w:rPr>
      <w:rFonts w:ascii="Times New Roman" w:hAnsi="Times New Roman" w:cs="Times New Roman" w:hint="default"/>
    </w:rPr>
  </w:style>
  <w:style w:type="character" w:customStyle="1" w:styleId="Resdef">
    <w:name w:val="Res_def"/>
    <w:uiPriority w:val="99"/>
    <w:rsid w:val="00A63A1D"/>
    <w:rPr>
      <w:rFonts w:ascii="Times New Roman" w:hAnsi="Times New Roman" w:cs="Times New Roman" w:hint="default"/>
      <w:b/>
      <w:bCs w:val="0"/>
    </w:rPr>
  </w:style>
  <w:style w:type="character" w:customStyle="1" w:styleId="Tablefreq">
    <w:name w:val="Table_freq"/>
    <w:uiPriority w:val="99"/>
    <w:rsid w:val="00A63A1D"/>
    <w:rPr>
      <w:rFonts w:ascii="Times New Roman" w:hAnsi="Times New Roman" w:cs="Times New Roman" w:hint="default"/>
      <w:b/>
      <w:bCs w:val="0"/>
      <w:color w:val="auto"/>
    </w:rPr>
  </w:style>
  <w:style w:type="character" w:customStyle="1" w:styleId="CaptionChar">
    <w:name w:val="Caption Char"/>
    <w:aliases w:val="Figure Char"/>
    <w:locked/>
    <w:rsid w:val="00A63A1D"/>
    <w:rPr>
      <w:rFonts w:ascii="SimSun" w:eastAsia="SimSun" w:hAnsi="SimSun" w:cs="Times New Roman" w:hint="eastAsia"/>
      <w:b/>
      <w:bCs/>
    </w:rPr>
  </w:style>
  <w:style w:type="character" w:customStyle="1" w:styleId="hps">
    <w:name w:val="hps"/>
    <w:rsid w:val="00A63A1D"/>
  </w:style>
  <w:style w:type="paragraph" w:customStyle="1" w:styleId="3L1">
    <w:name w:val="3L1"/>
    <w:basedOn w:val="Normal"/>
    <w:link w:val="3L1Char"/>
    <w:rsid w:val="00A63A1D"/>
    <w:pPr>
      <w:tabs>
        <w:tab w:val="left" w:pos="360"/>
        <w:tab w:val="left" w:pos="720"/>
        <w:tab w:val="left" w:pos="1080"/>
        <w:tab w:val="left" w:pos="1440"/>
      </w:tabs>
      <w:overflowPunct w:val="0"/>
      <w:autoSpaceDE w:val="0"/>
      <w:autoSpaceDN w:val="0"/>
      <w:adjustRightInd w:val="0"/>
      <w:spacing w:before="136"/>
      <w:jc w:val="left"/>
    </w:pPr>
    <w:rPr>
      <w:rFonts w:eastAsia="SimSun"/>
      <w:sz w:val="22"/>
      <w:szCs w:val="20"/>
      <w:lang w:val="en-CA"/>
    </w:rPr>
  </w:style>
  <w:style w:type="character" w:customStyle="1" w:styleId="3L1Char">
    <w:name w:val="3L1 Char"/>
    <w:link w:val="3L1"/>
    <w:locked/>
    <w:rsid w:val="00A63A1D"/>
    <w:rPr>
      <w:rFonts w:ascii="Times New Roman" w:eastAsia="SimSun" w:hAnsi="Times New Roman" w:cs="Times New Roman"/>
      <w:sz w:val="22"/>
      <w:szCs w:val="20"/>
      <w:lang w:val="en-CA"/>
    </w:rPr>
  </w:style>
  <w:style w:type="character" w:customStyle="1" w:styleId="3DVCAnnexLevel0Char">
    <w:name w:val="3DVC Annex Level 0 Char"/>
    <w:rsid w:val="00A63A1D"/>
    <w:rPr>
      <w:rFonts w:ascii="Times New Roman" w:hAnsi="Times New Roman" w:cs="Times New Roman" w:hint="default"/>
      <w:b/>
      <w:bCs/>
      <w:sz w:val="22"/>
      <w:szCs w:val="22"/>
      <w:lang w:val="en-GB" w:eastAsia="en-US"/>
    </w:rPr>
  </w:style>
  <w:style w:type="paragraph" w:customStyle="1" w:styleId="3L1Note">
    <w:name w:val="3L1Note"/>
    <w:basedOn w:val="Normal"/>
    <w:link w:val="3L1NoteChar"/>
    <w:rsid w:val="00A63A1D"/>
    <w:pPr>
      <w:tabs>
        <w:tab w:val="left" w:pos="360"/>
        <w:tab w:val="left" w:pos="720"/>
        <w:tab w:val="left" w:pos="1080"/>
        <w:tab w:val="left" w:pos="1440"/>
      </w:tabs>
      <w:overflowPunct w:val="0"/>
      <w:autoSpaceDE w:val="0"/>
      <w:autoSpaceDN w:val="0"/>
      <w:adjustRightInd w:val="0"/>
      <w:spacing w:before="136"/>
      <w:jc w:val="left"/>
    </w:pPr>
    <w:rPr>
      <w:rFonts w:eastAsia="SimSun"/>
      <w:sz w:val="22"/>
      <w:szCs w:val="20"/>
      <w:lang w:val="en-CA"/>
    </w:rPr>
  </w:style>
  <w:style w:type="character" w:customStyle="1" w:styleId="3L1NoteChar">
    <w:name w:val="3L1Note Char"/>
    <w:link w:val="3L1Note"/>
    <w:locked/>
    <w:rsid w:val="00A63A1D"/>
    <w:rPr>
      <w:rFonts w:ascii="Times New Roman" w:eastAsia="SimSun" w:hAnsi="Times New Roman" w:cs="Times New Roman"/>
      <w:sz w:val="22"/>
      <w:szCs w:val="20"/>
      <w:lang w:val="en-CA"/>
    </w:rPr>
  </w:style>
  <w:style w:type="character" w:customStyle="1" w:styleId="3DVCLevel1Char">
    <w:name w:val="3DVC Level 1 Char"/>
    <w:rsid w:val="00A63A1D"/>
    <w:rPr>
      <w:rFonts w:ascii="Times New Roman" w:hAnsi="Times New Roman" w:cs="Times New Roman" w:hint="default"/>
      <w:b/>
      <w:bCs/>
      <w:lang w:val="en-GB" w:eastAsia="en-US"/>
    </w:rPr>
  </w:style>
  <w:style w:type="character" w:customStyle="1" w:styleId="3DVCLevel2Char">
    <w:name w:val="3DVC Level 2 Char"/>
    <w:rsid w:val="00A63A1D"/>
    <w:rPr>
      <w:rFonts w:ascii="Times New Roman" w:hAnsi="Times New Roman" w:cs="Times New Roman" w:hint="default"/>
      <w:b/>
      <w:bCs w:val="0"/>
      <w:lang w:val="en-GB"/>
    </w:rPr>
  </w:style>
  <w:style w:type="character" w:customStyle="1" w:styleId="3DVCLevel3Char">
    <w:name w:val="3DVC Level 3 Char"/>
    <w:rsid w:val="00A63A1D"/>
    <w:rPr>
      <w:rFonts w:ascii="Times New Roman" w:hAnsi="Times New Roman" w:cs="Times New Roman" w:hint="default"/>
      <w:b/>
      <w:bCs w:val="0"/>
      <w:lang w:val="en-GB"/>
    </w:rPr>
  </w:style>
  <w:style w:type="character" w:customStyle="1" w:styleId="3DVCLevel4Char">
    <w:name w:val="3DVC Level 4 Char"/>
    <w:rsid w:val="00A63A1D"/>
    <w:rPr>
      <w:rFonts w:ascii="Times New Roman" w:hAnsi="Times New Roman" w:cs="Times New Roman" w:hint="default"/>
      <w:b/>
      <w:bCs w:val="0"/>
      <w:lang w:val="en-GB"/>
    </w:rPr>
  </w:style>
  <w:style w:type="character" w:customStyle="1" w:styleId="PlainTable51">
    <w:name w:val="Plain Table 51"/>
    <w:uiPriority w:val="31"/>
    <w:qFormat/>
    <w:rsid w:val="00A63A1D"/>
    <w:rPr>
      <w:smallCaps/>
      <w:color w:val="C0504D"/>
      <w:u w:val="single"/>
    </w:rPr>
  </w:style>
  <w:style w:type="character" w:customStyle="1" w:styleId="Heading1Char2">
    <w:name w:val="Heading 1 Char2"/>
    <w:uiPriority w:val="99"/>
    <w:rsid w:val="00A63A1D"/>
    <w:rPr>
      <w:rFonts w:ascii="Cambria" w:eastAsia="SimSun" w:hAnsi="Cambria" w:cs="Times New Roman" w:hint="default"/>
      <w:b/>
      <w:bCs/>
      <w:kern w:val="32"/>
      <w:sz w:val="32"/>
      <w:szCs w:val="32"/>
      <w:lang w:val="en-GB" w:eastAsia="en-US"/>
    </w:rPr>
  </w:style>
  <w:style w:type="character" w:customStyle="1" w:styleId="summary">
    <w:name w:val="summary"/>
    <w:rsid w:val="00A63A1D"/>
  </w:style>
  <w:style w:type="character" w:customStyle="1" w:styleId="LightGrid-Accent11">
    <w:name w:val="Light Grid - Accent 11"/>
    <w:uiPriority w:val="99"/>
    <w:rsid w:val="00A63A1D"/>
    <w:rPr>
      <w:color w:val="808080"/>
    </w:rPr>
  </w:style>
  <w:style w:type="character" w:customStyle="1" w:styleId="Note1CharCharCharCharCharCharChar">
    <w:name w:val="Note 1 Char Char Char Char Char Char Char"/>
    <w:uiPriority w:val="99"/>
    <w:rsid w:val="00A63A1D"/>
    <w:rPr>
      <w:rFonts w:ascii="Times New Roman" w:hAnsi="Times New Roman" w:cs="Times New Roman" w:hint="default"/>
      <w:sz w:val="18"/>
      <w:szCs w:val="18"/>
      <w:lang w:val="en-GB" w:eastAsia="en-US"/>
    </w:rPr>
  </w:style>
  <w:style w:type="character" w:customStyle="1" w:styleId="Note1CharCharCharCharCharCharChar1">
    <w:name w:val="Note 1 Char Char Char Char Char Char Char1"/>
    <w:uiPriority w:val="99"/>
    <w:rsid w:val="00A63A1D"/>
    <w:rPr>
      <w:rFonts w:ascii="Batang" w:eastAsia="Batang" w:hAnsi="Batang" w:cs="Times New Roman" w:hint="eastAsia"/>
      <w:sz w:val="18"/>
      <w:szCs w:val="18"/>
      <w:lang w:val="en-GB" w:eastAsia="en-US" w:bidi="ar-SA"/>
    </w:rPr>
  </w:style>
  <w:style w:type="character" w:customStyle="1" w:styleId="Note3Char">
    <w:name w:val="Note 3 Char"/>
    <w:uiPriority w:val="99"/>
    <w:rsid w:val="00A63A1D"/>
    <w:rPr>
      <w:rFonts w:ascii="Batang" w:eastAsia="Batang" w:hAnsi="Batang" w:cs="Times New Roman" w:hint="eastAsia"/>
      <w:sz w:val="18"/>
      <w:szCs w:val="18"/>
      <w:lang w:val="en-GB" w:eastAsia="en-US" w:bidi="ar-SA"/>
    </w:rPr>
  </w:style>
  <w:style w:type="character" w:customStyle="1" w:styleId="apple-converted-space">
    <w:name w:val="apple-converted-space"/>
    <w:rsid w:val="00A63A1D"/>
  </w:style>
  <w:style w:type="character" w:customStyle="1" w:styleId="s1">
    <w:name w:val="s1"/>
    <w:rsid w:val="00A63A1D"/>
  </w:style>
  <w:style w:type="table" w:customStyle="1" w:styleId="TableGrid2">
    <w:name w:val="Table Grid2"/>
    <w:basedOn w:val="TableNormal"/>
    <w:uiPriority w:val="99"/>
    <w:rsid w:val="00A63A1D"/>
    <w:pPr>
      <w:tabs>
        <w:tab w:val="left" w:pos="794"/>
        <w:tab w:val="left" w:pos="1191"/>
        <w:tab w:val="left" w:pos="1588"/>
        <w:tab w:val="left" w:pos="1985"/>
      </w:tabs>
      <w:overflowPunct w:val="0"/>
      <w:autoSpaceDE w:val="0"/>
      <w:autoSpaceDN w:val="0"/>
      <w:adjustRightInd w:val="0"/>
      <w:spacing w:before="136"/>
      <w:jc w:val="both"/>
    </w:pPr>
    <w:rPr>
      <w:rFonts w:ascii="Times New Roman" w:eastAsia="Malgun Gothic"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rsid w:val="00A63A1D"/>
    <w:pPr>
      <w:tabs>
        <w:tab w:val="left" w:pos="794"/>
        <w:tab w:val="left" w:pos="1191"/>
        <w:tab w:val="left" w:pos="1588"/>
        <w:tab w:val="left" w:pos="1985"/>
      </w:tabs>
      <w:overflowPunct w:val="0"/>
      <w:autoSpaceDE w:val="0"/>
      <w:autoSpaceDN w:val="0"/>
      <w:adjustRightInd w:val="0"/>
      <w:spacing w:before="136"/>
      <w:jc w:val="both"/>
    </w:pPr>
    <w:rPr>
      <w:rFonts w:ascii="Times New Roman" w:eastAsia="Malgun Gothic"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63A1D"/>
    <w:rPr>
      <w:rFonts w:ascii="Times New Roman" w:eastAsia="SimSu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CIndentlevel2">
    <w:name w:val="SVC Indent level 2"/>
    <w:basedOn w:val="SVCIndentlevel1"/>
    <w:uiPriority w:val="99"/>
    <w:rsid w:val="00A63A1D"/>
    <w:pPr>
      <w:ind w:left="800"/>
    </w:pPr>
  </w:style>
  <w:style w:type="paragraph" w:customStyle="1" w:styleId="SVCIndentlevel3">
    <w:name w:val="SVC Indent level 3"/>
    <w:basedOn w:val="SVCIndentlevel2"/>
    <w:uiPriority w:val="99"/>
    <w:rsid w:val="00A63A1D"/>
    <w:pPr>
      <w:tabs>
        <w:tab w:val="clear" w:pos="792"/>
      </w:tabs>
      <w:ind w:left="1200"/>
    </w:pPr>
  </w:style>
  <w:style w:type="paragraph" w:customStyle="1" w:styleId="SVCIndentlevel5">
    <w:name w:val="SVC Indent level 5"/>
    <w:basedOn w:val="SVCIndentlevel4"/>
    <w:uiPriority w:val="99"/>
    <w:rsid w:val="00A63A1D"/>
    <w:pPr>
      <w:tabs>
        <w:tab w:val="clear" w:pos="1584"/>
      </w:tabs>
      <w:ind w:left="2000"/>
    </w:pPr>
  </w:style>
  <w:style w:type="paragraph" w:customStyle="1" w:styleId="AVCNumberinglevel2">
    <w:name w:val="AVC Numbering level 2"/>
    <w:basedOn w:val="AVCNumberinglevel1"/>
    <w:uiPriority w:val="99"/>
    <w:rsid w:val="00A63A1D"/>
    <w:pPr>
      <w:numPr>
        <w:ilvl w:val="3"/>
        <w:numId w:val="31"/>
      </w:numPr>
      <w:tabs>
        <w:tab w:val="left" w:pos="397"/>
      </w:tabs>
      <w:ind w:left="720" w:hanging="720"/>
    </w:pPr>
  </w:style>
  <w:style w:type="paragraph" w:customStyle="1" w:styleId="AVCNumberinglevel3">
    <w:name w:val="AVC Numbering level 3"/>
    <w:basedOn w:val="AVCNumberinglevel2"/>
    <w:uiPriority w:val="99"/>
    <w:rsid w:val="00A63A1D"/>
    <w:pPr>
      <w:numPr>
        <w:ilvl w:val="0"/>
        <w:numId w:val="0"/>
      </w:numPr>
      <w:tabs>
        <w:tab w:val="clear" w:pos="1191"/>
      </w:tabs>
    </w:pPr>
  </w:style>
  <w:style w:type="paragraph" w:customStyle="1" w:styleId="AVCBulletlevel6">
    <w:name w:val="AVC Bullet level 6"/>
    <w:basedOn w:val="AVCBulletlevel1CharChar"/>
    <w:uiPriority w:val="99"/>
    <w:rsid w:val="00A63A1D"/>
    <w:pPr>
      <w:tabs>
        <w:tab w:val="clear" w:pos="397"/>
        <w:tab w:val="clear" w:pos="2376"/>
        <w:tab w:val="clear" w:pos="2779"/>
        <w:tab w:val="num" w:pos="360"/>
        <w:tab w:val="num" w:pos="720"/>
        <w:tab w:val="left" w:pos="2381"/>
        <w:tab w:val="num" w:pos="2705"/>
        <w:tab w:val="left" w:pos="2778"/>
      </w:tabs>
      <w:ind w:left="720" w:hanging="360"/>
    </w:pPr>
  </w:style>
  <w:style w:type="paragraph" w:customStyle="1" w:styleId="Style1">
    <w:name w:val="Style1"/>
    <w:basedOn w:val="AVCBulletlevel1CharChar"/>
    <w:uiPriority w:val="99"/>
    <w:rsid w:val="00A63A1D"/>
    <w:pPr>
      <w:ind w:left="2304" w:hanging="403"/>
    </w:pPr>
  </w:style>
  <w:style w:type="paragraph" w:customStyle="1" w:styleId="SVCBulletslevel5">
    <w:name w:val="SVC Bullets level 5"/>
    <w:basedOn w:val="SVCBulletslevel4Char"/>
    <w:uiPriority w:val="99"/>
    <w:rsid w:val="00A63A1D"/>
    <w:pPr>
      <w:tabs>
        <w:tab w:val="clear" w:pos="360"/>
        <w:tab w:val="clear" w:pos="720"/>
        <w:tab w:val="clear" w:pos="1080"/>
        <w:tab w:val="clear" w:pos="1440"/>
        <w:tab w:val="left" w:pos="794"/>
        <w:tab w:val="left" w:pos="1191"/>
        <w:tab w:val="left" w:pos="1588"/>
        <w:tab w:val="left" w:pos="1985"/>
        <w:tab w:val="num" w:pos="3600"/>
      </w:tabs>
      <w:ind w:left="3600" w:hanging="360"/>
      <w:jc w:val="both"/>
    </w:pPr>
    <w:rPr>
      <w:rFonts w:ascii="Times" w:eastAsia="Malgun Gothic" w:hAnsi="Times"/>
      <w:sz w:val="20"/>
      <w:lang w:val="en-GB" w:eastAsia="x-none"/>
    </w:rPr>
  </w:style>
  <w:style w:type="paragraph" w:customStyle="1" w:styleId="SVCBulletslevel6">
    <w:name w:val="SVC Bullets level 6"/>
    <w:basedOn w:val="SVCBulletslevel5"/>
    <w:uiPriority w:val="99"/>
    <w:rsid w:val="00A63A1D"/>
    <w:pPr>
      <w:tabs>
        <w:tab w:val="clear" w:pos="3600"/>
        <w:tab w:val="left" w:pos="2381"/>
        <w:tab w:val="num" w:pos="4320"/>
      </w:tabs>
      <w:ind w:left="4320" w:hanging="391"/>
    </w:pPr>
  </w:style>
  <w:style w:type="paragraph" w:customStyle="1" w:styleId="SVCBulletslevel7">
    <w:name w:val="SVC Bullets level 7"/>
    <w:basedOn w:val="SVCBulletslevel6"/>
    <w:uiPriority w:val="99"/>
    <w:rsid w:val="00A63A1D"/>
    <w:pPr>
      <w:ind w:left="2772"/>
    </w:pPr>
  </w:style>
  <w:style w:type="paragraph" w:customStyle="1" w:styleId="SVCBulletslevel8">
    <w:name w:val="SVC Bullets level 8"/>
    <w:basedOn w:val="SVCBulletslevel7"/>
    <w:uiPriority w:val="99"/>
    <w:rsid w:val="00A63A1D"/>
    <w:pPr>
      <w:ind w:left="3168"/>
    </w:pPr>
  </w:style>
  <w:style w:type="paragraph" w:customStyle="1" w:styleId="FigureTitle">
    <w:name w:val="Figure_Title"/>
    <w:basedOn w:val="TableTitle"/>
    <w:next w:val="Normal"/>
    <w:uiPriority w:val="99"/>
    <w:rsid w:val="00A63A1D"/>
    <w:pPr>
      <w:spacing w:after="720"/>
    </w:pPr>
    <w:rPr>
      <w:bCs w:val="0"/>
      <w:lang w:eastAsia="zh-TW"/>
    </w:rPr>
  </w:style>
  <w:style w:type="paragraph" w:customStyle="1" w:styleId="Figurelegend0">
    <w:name w:val="Figure_legend"/>
    <w:basedOn w:val="Tablelegend0"/>
    <w:next w:val="Normal"/>
    <w:uiPriority w:val="99"/>
    <w:rsid w:val="00A63A1D"/>
  </w:style>
  <w:style w:type="paragraph" w:customStyle="1" w:styleId="AVCIndentlevel2">
    <w:name w:val="AVC Indent level 2"/>
    <w:basedOn w:val="AVCIndentlevel1"/>
    <w:uiPriority w:val="99"/>
    <w:rsid w:val="00A63A1D"/>
    <w:pPr>
      <w:ind w:left="794"/>
    </w:pPr>
  </w:style>
  <w:style w:type="paragraph" w:customStyle="1" w:styleId="AVCIndentlevel3">
    <w:name w:val="AVC Indent level 3"/>
    <w:basedOn w:val="AVCIndentlevel2"/>
    <w:uiPriority w:val="99"/>
    <w:rsid w:val="00A63A1D"/>
    <w:pPr>
      <w:numPr>
        <w:ilvl w:val="4"/>
        <w:numId w:val="31"/>
      </w:numPr>
      <w:tabs>
        <w:tab w:val="clear" w:pos="862"/>
      </w:tabs>
      <w:ind w:left="1191" w:firstLine="0"/>
    </w:pPr>
  </w:style>
  <w:style w:type="numbering" w:customStyle="1" w:styleId="SVCNumbers">
    <w:name w:val="SVC Numbers"/>
    <w:rsid w:val="00A63A1D"/>
    <w:pPr>
      <w:numPr>
        <w:numId w:val="16"/>
      </w:numPr>
    </w:pPr>
  </w:style>
  <w:style w:type="numbering" w:customStyle="1" w:styleId="3DNumbering">
    <w:name w:val="3D Numbering"/>
    <w:uiPriority w:val="99"/>
    <w:rsid w:val="00A63A1D"/>
    <w:pPr>
      <w:numPr>
        <w:numId w:val="26"/>
      </w:numPr>
    </w:pPr>
  </w:style>
  <w:style w:type="numbering" w:customStyle="1" w:styleId="3DEquation">
    <w:name w:val="3D Equation"/>
    <w:uiPriority w:val="99"/>
    <w:rsid w:val="00A63A1D"/>
    <w:pPr>
      <w:numPr>
        <w:numId w:val="27"/>
      </w:numPr>
    </w:pPr>
  </w:style>
  <w:style w:type="numbering" w:customStyle="1" w:styleId="3Dash">
    <w:name w:val="3Dash"/>
    <w:uiPriority w:val="99"/>
    <w:rsid w:val="00A63A1D"/>
    <w:pPr>
      <w:numPr>
        <w:numId w:val="34"/>
      </w:numPr>
    </w:pPr>
  </w:style>
  <w:style w:type="numbering" w:customStyle="1" w:styleId="AVCBullet">
    <w:name w:val="AVC Bullet"/>
    <w:rsid w:val="00A63A1D"/>
    <w:pPr>
      <w:numPr>
        <w:numId w:val="35"/>
      </w:numPr>
    </w:pPr>
  </w:style>
  <w:style w:type="numbering" w:customStyle="1" w:styleId="3DHeading">
    <w:name w:val="3D Heading"/>
    <w:uiPriority w:val="99"/>
    <w:rsid w:val="00A63A1D"/>
    <w:pPr>
      <w:numPr>
        <w:numId w:val="36"/>
      </w:numPr>
    </w:pPr>
  </w:style>
  <w:style w:type="numbering" w:customStyle="1" w:styleId="SVCBullets">
    <w:name w:val="SVC Bullets"/>
    <w:rsid w:val="00A63A1D"/>
    <w:pPr>
      <w:numPr>
        <w:numId w:val="37"/>
      </w:numPr>
    </w:pPr>
  </w:style>
  <w:style w:type="numbering" w:customStyle="1" w:styleId="SVCIndent">
    <w:name w:val="SVC Indent"/>
    <w:rsid w:val="00A63A1D"/>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677118155">
      <w:bodyDiv w:val="1"/>
      <w:marLeft w:val="0"/>
      <w:marRight w:val="0"/>
      <w:marTop w:val="0"/>
      <w:marBottom w:val="0"/>
      <w:divBdr>
        <w:top w:val="none" w:sz="0" w:space="0" w:color="auto"/>
        <w:left w:val="none" w:sz="0" w:space="0" w:color="auto"/>
        <w:bottom w:val="none" w:sz="0" w:space="0" w:color="auto"/>
        <w:right w:val="none" w:sz="0" w:space="0" w:color="auto"/>
      </w:divBdr>
    </w:div>
    <w:div w:id="1638299923">
      <w:bodyDiv w:val="1"/>
      <w:marLeft w:val="0"/>
      <w:marRight w:val="0"/>
      <w:marTop w:val="0"/>
      <w:marBottom w:val="0"/>
      <w:divBdr>
        <w:top w:val="none" w:sz="0" w:space="0" w:color="auto"/>
        <w:left w:val="none" w:sz="0" w:space="0" w:color="auto"/>
        <w:bottom w:val="none" w:sz="0" w:space="0" w:color="auto"/>
        <w:right w:val="none" w:sz="0" w:space="0" w:color="auto"/>
      </w:divBdr>
    </w:div>
    <w:div w:id="174568429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yekuiw@qualcom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26</Pages>
  <Words>12598</Words>
  <Characters>71815</Characters>
  <Application>Microsoft Office Word</Application>
  <DocSecurity>0</DocSecurity>
  <Lines>598</Lines>
  <Paragraphs>168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84245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27</cp:revision>
  <dcterms:created xsi:type="dcterms:W3CDTF">2014-10-23T07:38:00Z</dcterms:created>
  <dcterms:modified xsi:type="dcterms:W3CDTF">2018-01-22T04:19:00Z</dcterms:modified>
</cp:coreProperties>
</file>