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556C7037">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700CF824">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4D762EC" w:rsidR="00E61DAC" w:rsidRPr="005B217D" w:rsidRDefault="00CA6C65" w:rsidP="00536188">
            <w:pPr>
              <w:tabs>
                <w:tab w:val="left" w:pos="7200"/>
              </w:tabs>
              <w:spacing w:before="0"/>
              <w:rPr>
                <w:b/>
                <w:szCs w:val="22"/>
                <w:lang w:val="en-CA"/>
              </w:rPr>
            </w:pPr>
            <w:r>
              <w:t>3</w:t>
            </w:r>
            <w:r w:rsidR="00790D17">
              <w:t>5th</w:t>
            </w:r>
            <w:r w:rsidR="00084393" w:rsidRPr="00B648F1">
              <w:t xml:space="preserve"> Meeting</w:t>
            </w:r>
            <w:r w:rsidR="00084393">
              <w:rPr>
                <w:lang w:val="en-CA"/>
              </w:rPr>
              <w:t>,</w:t>
            </w:r>
            <w:r w:rsidR="00084393" w:rsidRPr="00B648F1">
              <w:rPr>
                <w:lang w:val="en-CA"/>
              </w:rPr>
              <w:t xml:space="preserve"> </w:t>
            </w:r>
            <w:r w:rsidR="00790D17">
              <w:rPr>
                <w:lang w:val="en-CA"/>
              </w:rPr>
              <w:t>Sapporo, JP</w:t>
            </w:r>
            <w:r>
              <w:rPr>
                <w:lang w:val="en-CA"/>
              </w:rPr>
              <w:t xml:space="preserve">, </w:t>
            </w:r>
            <w:r w:rsidR="0012799F">
              <w:rPr>
                <w:lang w:val="en-CA"/>
              </w:rPr>
              <w:t>12-19 July 2024</w:t>
            </w:r>
          </w:p>
        </w:tc>
        <w:tc>
          <w:tcPr>
            <w:tcW w:w="3060" w:type="dxa"/>
          </w:tcPr>
          <w:p w14:paraId="59B7E346" w14:textId="293BDCC2" w:rsidR="008A4B4C" w:rsidRPr="005B217D" w:rsidRDefault="00E61DAC" w:rsidP="556C7037">
            <w:pPr>
              <w:tabs>
                <w:tab w:val="left" w:pos="7200"/>
              </w:tabs>
              <w:rPr>
                <w:highlight w:val="yellow"/>
                <w:lang w:val="en-CA"/>
              </w:rPr>
            </w:pPr>
            <w:r w:rsidRPr="556C7037">
              <w:rPr>
                <w:lang w:val="en-CA"/>
              </w:rPr>
              <w:t>Document</w:t>
            </w:r>
            <w:r w:rsidR="18FB6362" w:rsidRPr="556C7037">
              <w:rPr>
                <w:lang w:val="en-CA"/>
              </w:rPr>
              <w:t xml:space="preserve">: </w:t>
            </w:r>
            <w:r w:rsidR="45AF0846" w:rsidRPr="556C7037">
              <w:rPr>
                <w:lang w:val="en-CA"/>
              </w:rPr>
              <w:t>JVET</w:t>
            </w:r>
            <w:r w:rsidRPr="556C7037">
              <w:rPr>
                <w:lang w:val="en-CA"/>
              </w:rPr>
              <w:t>-</w:t>
            </w:r>
            <w:r w:rsidR="4E87C64D" w:rsidRPr="0013366B">
              <w:rPr>
                <w:lang w:val="en-CA"/>
              </w:rPr>
              <w:t>A</w:t>
            </w:r>
            <w:r w:rsidR="0012799F">
              <w:rPr>
                <w:lang w:val="en-CA"/>
              </w:rPr>
              <w:t>I</w:t>
            </w:r>
            <w:r w:rsidR="00D13CE4" w:rsidRPr="00F65816">
              <w:rPr>
                <w:lang w:val="en-CA"/>
              </w:rPr>
              <w:t>0145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CE2673" w14:paraId="188D2B50" w14:textId="77777777" w:rsidTr="556C703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D2D25A" w:rsidR="00E61DAC" w:rsidRPr="00CE2673" w:rsidRDefault="26A7DD19" w:rsidP="556C7037">
            <w:pPr>
              <w:spacing w:before="60" w:after="60"/>
              <w:rPr>
                <w:b/>
                <w:bCs/>
              </w:rPr>
            </w:pPr>
            <w:r w:rsidRPr="556C7037">
              <w:rPr>
                <w:b/>
                <w:bCs/>
              </w:rPr>
              <w:t>AHG1</w:t>
            </w:r>
            <w:r w:rsidR="3FB68706" w:rsidRPr="556C7037">
              <w:rPr>
                <w:b/>
                <w:bCs/>
              </w:rPr>
              <w:t>2</w:t>
            </w:r>
            <w:r w:rsidRPr="556C7037">
              <w:rPr>
                <w:b/>
                <w:bCs/>
              </w:rPr>
              <w:t xml:space="preserve">: CABAC </w:t>
            </w:r>
            <w:r w:rsidR="006F56D7">
              <w:rPr>
                <w:b/>
                <w:bCs/>
              </w:rPr>
              <w:t>slice-level model switch</w:t>
            </w:r>
          </w:p>
        </w:tc>
      </w:tr>
      <w:tr w:rsidR="00E61DAC" w:rsidRPr="005B217D" w14:paraId="3D8B01B2" w14:textId="77777777" w:rsidTr="556C703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94B0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556C703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FBD0F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227E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7AFDA65B" w14:textId="77777777" w:rsidR="00CE2673" w:rsidRDefault="00CE2673">
            <w:pPr>
              <w:spacing w:before="60" w:after="60"/>
              <w:rPr>
                <w:szCs w:val="22"/>
                <w:lang w:val="it-IT"/>
              </w:rPr>
            </w:pPr>
            <w:r w:rsidRPr="00CE2673">
              <w:rPr>
                <w:szCs w:val="22"/>
                <w:lang w:val="it-IT"/>
              </w:rPr>
              <w:t>F. Lo B</w:t>
            </w:r>
            <w:r>
              <w:rPr>
                <w:szCs w:val="22"/>
                <w:lang w:val="it-IT"/>
              </w:rPr>
              <w:t>ianco</w:t>
            </w:r>
            <w:r w:rsidRPr="00CE2673">
              <w:rPr>
                <w:szCs w:val="22"/>
                <w:lang w:val="it-IT"/>
              </w:rPr>
              <w:t xml:space="preserve"> </w:t>
            </w:r>
          </w:p>
          <w:p w14:paraId="0458866D" w14:textId="77777777" w:rsidR="00542F9E" w:rsidRDefault="00CE2673">
            <w:pPr>
              <w:spacing w:before="60" w:after="60"/>
              <w:rPr>
                <w:szCs w:val="22"/>
                <w:lang w:val="it-IT"/>
              </w:rPr>
            </w:pPr>
            <w:r w:rsidRPr="00CE2673">
              <w:rPr>
                <w:szCs w:val="22"/>
                <w:lang w:val="it-IT"/>
              </w:rPr>
              <w:t>F. Galpin</w:t>
            </w:r>
          </w:p>
          <w:p w14:paraId="49D81240" w14:textId="3F21EE33" w:rsidR="00E61DAC" w:rsidRPr="00CE2673" w:rsidRDefault="00A61975">
            <w:pPr>
              <w:spacing w:before="60" w:after="60"/>
              <w:rPr>
                <w:szCs w:val="22"/>
                <w:lang w:val="it-IT"/>
              </w:rPr>
            </w:pPr>
            <w:r w:rsidRPr="00CE2673">
              <w:rPr>
                <w:szCs w:val="22"/>
                <w:lang w:val="it-IT"/>
              </w:rPr>
              <w:t xml:space="preserve"> </w:t>
            </w:r>
            <w:r w:rsidR="00E61DAC" w:rsidRPr="00CE2673">
              <w:rPr>
                <w:szCs w:val="22"/>
                <w:lang w:val="it-IT"/>
              </w:rPr>
              <w:br/>
            </w:r>
          </w:p>
        </w:tc>
        <w:tc>
          <w:tcPr>
            <w:tcW w:w="851" w:type="dxa"/>
          </w:tcPr>
          <w:p w14:paraId="0140ECA2" w14:textId="77777777" w:rsidR="00E61DAC" w:rsidRPr="005B217D" w:rsidRDefault="00E61DAC">
            <w:pPr>
              <w:spacing w:before="60" w:after="60"/>
              <w:rPr>
                <w:szCs w:val="22"/>
                <w:lang w:val="en-CA"/>
              </w:rPr>
            </w:pPr>
            <w:r w:rsidRPr="00CE2673">
              <w:rPr>
                <w:szCs w:val="22"/>
                <w:lang w:val="it-IT"/>
              </w:rPr>
              <w:br/>
            </w:r>
            <w:r w:rsidRPr="005B217D">
              <w:rPr>
                <w:szCs w:val="22"/>
                <w:lang w:val="en-CA"/>
              </w:rPr>
              <w:t>Tel:</w:t>
            </w:r>
            <w:r w:rsidRPr="005B217D">
              <w:rPr>
                <w:szCs w:val="22"/>
                <w:lang w:val="en-CA"/>
              </w:rPr>
              <w:br/>
              <w:t>Email:</w:t>
            </w:r>
          </w:p>
        </w:tc>
        <w:tc>
          <w:tcPr>
            <w:tcW w:w="3406" w:type="dxa"/>
          </w:tcPr>
          <w:p w14:paraId="32C2ABFD" w14:textId="51A8A992"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CE2673">
              <w:rPr>
                <w:szCs w:val="22"/>
                <w:lang w:val="en-CA"/>
              </w:rPr>
              <w:t>Federico.lobianco@interdigital.com</w:t>
            </w:r>
          </w:p>
        </w:tc>
      </w:tr>
      <w:tr w:rsidR="00E61DAC" w:rsidRPr="005B217D" w14:paraId="49AFAA61" w14:textId="77777777" w:rsidTr="556C703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8FBBBF" w:rsidR="00E61DAC" w:rsidRPr="005B217D" w:rsidRDefault="00CE2673">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3EC9E3" w14:textId="59573492" w:rsidR="00BF0D76" w:rsidRDefault="00BF0D76" w:rsidP="00C97D78">
      <w:pPr>
        <w:rPr>
          <w:lang w:val="en-CA"/>
        </w:rPr>
      </w:pPr>
      <w:r>
        <w:rPr>
          <w:lang w:val="en-CA"/>
        </w:rPr>
        <w:t xml:space="preserve">This contribution proposes to </w:t>
      </w:r>
    </w:p>
    <w:p w14:paraId="22954B6F" w14:textId="0F67BB77" w:rsidR="00485EA2" w:rsidRDefault="00485EA2" w:rsidP="00485EA2">
      <w:pPr>
        <w:pStyle w:val="ListParagraph"/>
        <w:numPr>
          <w:ilvl w:val="0"/>
          <w:numId w:val="13"/>
        </w:numPr>
        <w:rPr>
          <w:lang w:val="en-CA"/>
        </w:rPr>
      </w:pPr>
      <w:r>
        <w:rPr>
          <w:lang w:val="en-CA"/>
        </w:rPr>
        <w:t xml:space="preserve">Extend the current </w:t>
      </w:r>
      <w:r w:rsidR="0076222F">
        <w:rPr>
          <w:lang w:val="en-CA"/>
        </w:rPr>
        <w:t>CABAC slice-level model switch to also allow the new low-delay (L) model</w:t>
      </w:r>
      <w:r w:rsidR="00616122">
        <w:rPr>
          <w:lang w:val="en-CA"/>
        </w:rPr>
        <w:t>.</w:t>
      </w:r>
    </w:p>
    <w:p w14:paraId="717CC55E" w14:textId="6BE39076" w:rsidR="009D1B28" w:rsidRDefault="00A22705" w:rsidP="00485EA2">
      <w:pPr>
        <w:pStyle w:val="ListParagraph"/>
        <w:numPr>
          <w:ilvl w:val="0"/>
          <w:numId w:val="13"/>
        </w:numPr>
        <w:rPr>
          <w:lang w:val="en-CA"/>
        </w:rPr>
      </w:pPr>
      <w:r>
        <w:rPr>
          <w:lang w:val="en-CA"/>
        </w:rPr>
        <w:t xml:space="preserve">At encoder side, choose the best CABAC model based on the actual CABAC cost instead of </w:t>
      </w:r>
      <w:r w:rsidR="0045220C">
        <w:rPr>
          <w:lang w:val="en-CA"/>
        </w:rPr>
        <w:t>using an estimation</w:t>
      </w:r>
      <w:r w:rsidR="00616122">
        <w:rPr>
          <w:lang w:val="en-CA"/>
        </w:rPr>
        <w:t>.</w:t>
      </w:r>
    </w:p>
    <w:p w14:paraId="30ECE667" w14:textId="197A39DA" w:rsidR="00880DA2" w:rsidRDefault="002C55C2" w:rsidP="00880DA2">
      <w:pPr>
        <w:rPr>
          <w:lang w:val="en-CA"/>
        </w:rPr>
      </w:pPr>
      <w:r>
        <w:rPr>
          <w:lang w:val="en-CA"/>
        </w:rPr>
        <w:t xml:space="preserve">This contribution provides the </w:t>
      </w:r>
      <w:r w:rsidR="003C21DA">
        <w:rPr>
          <w:lang w:val="en-CA"/>
        </w:rPr>
        <w:t>following</w:t>
      </w:r>
      <w:r>
        <w:rPr>
          <w:lang w:val="en-CA"/>
        </w:rPr>
        <w:t xml:space="preserve"> test results:</w:t>
      </w:r>
    </w:p>
    <w:p w14:paraId="333671FF" w14:textId="6C9D3B73" w:rsidR="00441F78" w:rsidRPr="00880DA2" w:rsidRDefault="00441F78" w:rsidP="00227E4B">
      <w:pPr>
        <w:ind w:firstLine="720"/>
        <w:rPr>
          <w:lang w:val="en-CA"/>
        </w:rPr>
      </w:pPr>
      <w:r w:rsidRPr="00C667E6">
        <w:rPr>
          <w:highlight w:val="yellow"/>
          <w:lang w:val="en-CA"/>
        </w:rPr>
        <w:t>RA {</w:t>
      </w:r>
      <w:r w:rsidR="008F70A4">
        <w:rPr>
          <w:highlight w:val="yellow"/>
          <w:lang w:val="en-CA"/>
        </w:rPr>
        <w:t xml:space="preserve">Y </w:t>
      </w:r>
      <w:r w:rsidR="003C21DA">
        <w:rPr>
          <w:highlight w:val="yellow"/>
          <w:lang w:val="en-CA"/>
        </w:rPr>
        <w:t>xxx</w:t>
      </w:r>
      <w:r w:rsidR="008F70A4">
        <w:rPr>
          <w:highlight w:val="yellow"/>
          <w:lang w:val="en-CA"/>
        </w:rPr>
        <w:t xml:space="preserve">, U </w:t>
      </w:r>
      <w:r w:rsidR="00114A69">
        <w:rPr>
          <w:highlight w:val="yellow"/>
          <w:lang w:val="en-CA"/>
        </w:rPr>
        <w:t>xxx,</w:t>
      </w:r>
      <w:r w:rsidRPr="00C667E6">
        <w:rPr>
          <w:highlight w:val="yellow"/>
          <w:lang w:val="en-CA"/>
        </w:rPr>
        <w:t xml:space="preserve"> </w:t>
      </w:r>
      <w:r w:rsidR="00114A69">
        <w:rPr>
          <w:highlight w:val="yellow"/>
          <w:lang w:val="en-CA"/>
        </w:rPr>
        <w:t>V xxx}</w:t>
      </w:r>
      <w:r w:rsidR="00C667E6" w:rsidRPr="00227E4B">
        <w:rPr>
          <w:highlight w:val="yellow"/>
          <w:lang w:val="en-CA"/>
        </w:rPr>
        <w:t xml:space="preserve"> LDB {</w:t>
      </w:r>
      <w:r w:rsidR="00114A69">
        <w:rPr>
          <w:highlight w:val="yellow"/>
          <w:lang w:val="en-CA"/>
        </w:rPr>
        <w:t>Y xxx</w:t>
      </w:r>
      <w:r w:rsidR="008F70A4">
        <w:rPr>
          <w:highlight w:val="yellow"/>
          <w:lang w:val="en-CA"/>
        </w:rPr>
        <w:t xml:space="preserve">, </w:t>
      </w:r>
      <w:r w:rsidR="00114A69">
        <w:rPr>
          <w:highlight w:val="yellow"/>
          <w:lang w:val="en-CA"/>
        </w:rPr>
        <w:t>U xxx</w:t>
      </w:r>
      <w:r w:rsidR="008F70A4">
        <w:rPr>
          <w:highlight w:val="yellow"/>
          <w:lang w:val="en-CA"/>
        </w:rPr>
        <w:t xml:space="preserve">, </w:t>
      </w:r>
      <w:r w:rsidR="00114A69">
        <w:rPr>
          <w:highlight w:val="yellow"/>
          <w:lang w:val="en-CA"/>
        </w:rPr>
        <w:t>V xxx</w:t>
      </w:r>
      <w:r w:rsidR="00C667E6" w:rsidRPr="00227E4B">
        <w:rPr>
          <w:highlight w:val="yellow"/>
          <w:lang w:val="en-CA"/>
        </w:rPr>
        <w:t>}</w:t>
      </w:r>
    </w:p>
    <w:p w14:paraId="7D2AC1F0" w14:textId="7269BA26" w:rsidR="00745F6B" w:rsidRPr="005B217D" w:rsidRDefault="00745F6B" w:rsidP="00E11923">
      <w:pPr>
        <w:pStyle w:val="Heading1"/>
        <w:rPr>
          <w:lang w:val="en-CA"/>
        </w:rPr>
      </w:pPr>
      <w:r w:rsidRPr="005B217D">
        <w:rPr>
          <w:lang w:val="en-CA"/>
        </w:rPr>
        <w:t>Introduction</w:t>
      </w:r>
    </w:p>
    <w:p w14:paraId="4B28F412" w14:textId="1CFA865A" w:rsidR="0044426F" w:rsidRDefault="0044426F" w:rsidP="004234F0">
      <w:pPr>
        <w:rPr>
          <w:lang w:val="en-CA"/>
        </w:rPr>
      </w:pPr>
      <w:r>
        <w:rPr>
          <w:lang w:val="en-CA"/>
        </w:rPr>
        <w:t xml:space="preserve">In current </w:t>
      </w:r>
      <w:r w:rsidR="009C7FD4">
        <w:rPr>
          <w:lang w:val="en-CA"/>
        </w:rPr>
        <w:t>ECM</w:t>
      </w:r>
      <w:r>
        <w:rPr>
          <w:lang w:val="en-CA"/>
        </w:rPr>
        <w:t xml:space="preserve"> design,</w:t>
      </w:r>
      <w:r w:rsidR="009C7FD4">
        <w:rPr>
          <w:lang w:val="en-CA"/>
        </w:rPr>
        <w:t xml:space="preserve"> CABAC contexts for</w:t>
      </w:r>
      <w:r>
        <w:rPr>
          <w:lang w:val="en-CA"/>
        </w:rPr>
        <w:t xml:space="preserve"> </w:t>
      </w:r>
      <w:r w:rsidR="008B5FA5">
        <w:rPr>
          <w:lang w:val="en-CA"/>
        </w:rPr>
        <w:t xml:space="preserve">B-slices </w:t>
      </w:r>
      <w:r w:rsidR="009C7FD4">
        <w:rPr>
          <w:lang w:val="en-CA"/>
        </w:rPr>
        <w:t xml:space="preserve">and P-slices are initialized </w:t>
      </w:r>
      <w:r w:rsidR="00F40CD3">
        <w:rPr>
          <w:lang w:val="en-CA"/>
        </w:rPr>
        <w:t>using the CABAC parameters either of B-slices or of P-slices</w:t>
      </w:r>
      <w:r w:rsidR="009D3B1B">
        <w:rPr>
          <w:lang w:val="en-CA"/>
        </w:rPr>
        <w:t xml:space="preserve">, depending on the value of </w:t>
      </w:r>
      <w:r w:rsidR="00181FE9">
        <w:rPr>
          <w:lang w:val="en-CA"/>
        </w:rPr>
        <w:t>a</w:t>
      </w:r>
      <w:r w:rsidR="009D3B1B">
        <w:rPr>
          <w:lang w:val="en-CA"/>
        </w:rPr>
        <w:t xml:space="preserve"> transmitted </w:t>
      </w:r>
      <w:r w:rsidR="00181FE9">
        <w:rPr>
          <w:lang w:val="en-CA"/>
        </w:rPr>
        <w:t>flag</w:t>
      </w:r>
      <w:r w:rsidR="0090081D">
        <w:rPr>
          <w:lang w:val="en-CA"/>
        </w:rPr>
        <w:t xml:space="preserve"> </w:t>
      </w:r>
      <w:r w:rsidR="0090081D" w:rsidRPr="00F10F23">
        <w:rPr>
          <w:b/>
          <w:noProof/>
        </w:rPr>
        <w:t>sh_cabac_init_flag</w:t>
      </w:r>
      <w:r w:rsidR="00181FE9">
        <w:rPr>
          <w:lang w:val="en-CA"/>
        </w:rPr>
        <w:t>.</w:t>
      </w:r>
    </w:p>
    <w:p w14:paraId="2CBD6057" w14:textId="23613093" w:rsidR="004E19AF" w:rsidRDefault="00680E36" w:rsidP="004234F0">
      <w:pPr>
        <w:rPr>
          <w:lang w:val="en-CA"/>
        </w:rPr>
      </w:pPr>
      <w:r>
        <w:rPr>
          <w:lang w:val="en-CA"/>
        </w:rPr>
        <w:t>[JVET-AH0176] introduced a new set of CABAC parameters</w:t>
      </w:r>
      <w:r w:rsidR="00AE4263">
        <w:rPr>
          <w:lang w:val="en-CA"/>
        </w:rPr>
        <w:t xml:space="preserve"> specific to low-delay slices (L-slices for short).</w:t>
      </w:r>
    </w:p>
    <w:p w14:paraId="4B2740D9" w14:textId="371B6951" w:rsidR="00B81AB4" w:rsidRDefault="00B81AB4" w:rsidP="00B81AB4">
      <w:pPr>
        <w:pStyle w:val="Heading1"/>
        <w:rPr>
          <w:lang w:val="en-CA"/>
        </w:rPr>
      </w:pPr>
      <w:r>
        <w:rPr>
          <w:lang w:val="en-CA"/>
        </w:rPr>
        <w:t>Proposal</w:t>
      </w:r>
    </w:p>
    <w:p w14:paraId="1416AF73" w14:textId="77777777" w:rsidR="00077B02" w:rsidRDefault="00077B02" w:rsidP="00077B02">
      <w:pPr>
        <w:rPr>
          <w:bCs/>
          <w:noProof/>
        </w:rPr>
      </w:pPr>
      <w:r>
        <w:rPr>
          <w:lang w:val="en-CA"/>
        </w:rPr>
        <w:t xml:space="preserve">This contribution proposes to also allow the use of CABAC parameters of L-slices. The syntax is modified as follows: first a flag </w:t>
      </w:r>
      <w:r w:rsidRPr="00F10F23">
        <w:rPr>
          <w:b/>
          <w:noProof/>
        </w:rPr>
        <w:t>sh_cabac_init_flag</w:t>
      </w:r>
      <w:r>
        <w:rPr>
          <w:b/>
          <w:noProof/>
        </w:rPr>
        <w:t xml:space="preserve"> </w:t>
      </w:r>
      <w:r>
        <w:rPr>
          <w:bCs/>
          <w:noProof/>
        </w:rPr>
        <w:t xml:space="preserve">is signaled. If </w:t>
      </w:r>
      <w:r w:rsidRPr="00F10F23">
        <w:rPr>
          <w:b/>
          <w:noProof/>
        </w:rPr>
        <w:t>sh_cabac_init_flag</w:t>
      </w:r>
      <w:r>
        <w:rPr>
          <w:b/>
          <w:noProof/>
        </w:rPr>
        <w:t xml:space="preserve"> </w:t>
      </w:r>
      <w:r>
        <w:rPr>
          <w:bCs/>
          <w:noProof/>
        </w:rPr>
        <w:t>is equal to 0, the CABAC model corresponding to the slice type of the current slice. Otherwise, one more bit is signaled which of the other two models is used. For example, in a B-slice, the following three cases can occur:</w:t>
      </w:r>
    </w:p>
    <w:p w14:paraId="455595CF" w14:textId="77777777" w:rsidR="00077B02" w:rsidRDefault="00077B02" w:rsidP="00077B02">
      <w:pPr>
        <w:pStyle w:val="ListParagraph"/>
        <w:numPr>
          <w:ilvl w:val="0"/>
          <w:numId w:val="15"/>
        </w:numPr>
        <w:rPr>
          <w:bCs/>
          <w:lang w:val="en-CA"/>
        </w:rPr>
      </w:pPr>
      <w:r>
        <w:rPr>
          <w:bCs/>
          <w:lang w:val="en-CA"/>
        </w:rPr>
        <w:t>0 -&gt; use B-model</w:t>
      </w:r>
    </w:p>
    <w:p w14:paraId="7F610787" w14:textId="77777777" w:rsidR="00077B02" w:rsidRDefault="00077B02" w:rsidP="00077B02">
      <w:pPr>
        <w:pStyle w:val="ListParagraph"/>
        <w:numPr>
          <w:ilvl w:val="0"/>
          <w:numId w:val="15"/>
        </w:numPr>
        <w:rPr>
          <w:bCs/>
          <w:lang w:val="en-CA"/>
        </w:rPr>
      </w:pPr>
      <w:r>
        <w:rPr>
          <w:bCs/>
          <w:lang w:val="en-CA"/>
        </w:rPr>
        <w:t>10 -&gt; use P-model</w:t>
      </w:r>
    </w:p>
    <w:p w14:paraId="486AC45F" w14:textId="77777777" w:rsidR="00077B02" w:rsidRPr="00BB4541" w:rsidRDefault="00077B02" w:rsidP="00077B02">
      <w:pPr>
        <w:pStyle w:val="ListParagraph"/>
        <w:numPr>
          <w:ilvl w:val="0"/>
          <w:numId w:val="15"/>
        </w:numPr>
        <w:rPr>
          <w:bCs/>
          <w:lang w:val="en-CA"/>
        </w:rPr>
      </w:pPr>
      <w:r>
        <w:rPr>
          <w:bCs/>
          <w:lang w:val="en-CA"/>
        </w:rPr>
        <w:t>11 -&gt; use L-model</w:t>
      </w:r>
    </w:p>
    <w:p w14:paraId="42FC53F1" w14:textId="192D62C2" w:rsidR="00077B02" w:rsidRDefault="004B6A2C" w:rsidP="00077B02">
      <w:pPr>
        <w:rPr>
          <w:lang w:val="en-CA"/>
        </w:rPr>
      </w:pPr>
      <w:r>
        <w:rPr>
          <w:lang w:val="en-CA"/>
        </w:rPr>
        <w:t xml:space="preserve">In the proposed experiment, the encoder </w:t>
      </w:r>
      <w:r w:rsidR="006846F2">
        <w:rPr>
          <w:lang w:val="en-CA"/>
        </w:rPr>
        <w:t xml:space="preserve">decision is made </w:t>
      </w:r>
      <w:r w:rsidR="00185CB6">
        <w:rPr>
          <w:lang w:val="en-CA"/>
        </w:rPr>
        <w:t xml:space="preserve">based on the computation of the actual CABAC encoding cost </w:t>
      </w:r>
      <w:r w:rsidR="00171E6E">
        <w:rPr>
          <w:lang w:val="en-CA"/>
        </w:rPr>
        <w:t>of the three available models, instead of the currently used approximation.</w:t>
      </w:r>
    </w:p>
    <w:p w14:paraId="53E2C73E" w14:textId="5F13A47B" w:rsidR="00B87CE9" w:rsidRDefault="0003583E" w:rsidP="00077B02">
      <w:pPr>
        <w:rPr>
          <w:lang w:val="en-CA"/>
        </w:rPr>
      </w:pPr>
      <w:r>
        <w:rPr>
          <w:lang w:val="en-CA"/>
        </w:rPr>
        <w:t>The proposed experiment uses the</w:t>
      </w:r>
      <w:r w:rsidR="00552EE2">
        <w:rPr>
          <w:lang w:val="en-CA"/>
        </w:rPr>
        <w:t xml:space="preserve"> retrained</w:t>
      </w:r>
      <w:r>
        <w:rPr>
          <w:lang w:val="en-CA"/>
        </w:rPr>
        <w:t xml:space="preserve"> CABAC </w:t>
      </w:r>
      <w:r w:rsidR="00552EE2">
        <w:rPr>
          <w:lang w:val="en-CA"/>
        </w:rPr>
        <w:t>parameters of EE2 Test</w:t>
      </w:r>
      <w:r w:rsidR="000F4022">
        <w:rPr>
          <w:lang w:val="en-CA"/>
        </w:rPr>
        <w:t xml:space="preserve"> 6.1a.</w:t>
      </w:r>
    </w:p>
    <w:p w14:paraId="112D5E97" w14:textId="77777777" w:rsidR="00171E6E" w:rsidRDefault="00171E6E" w:rsidP="00077B02">
      <w:pPr>
        <w:rPr>
          <w:lang w:val="en-CA"/>
        </w:rPr>
      </w:pPr>
    </w:p>
    <w:p w14:paraId="61C13816" w14:textId="77777777" w:rsidR="007B501E" w:rsidRDefault="007B501E" w:rsidP="004234F0">
      <w:pPr>
        <w:rPr>
          <w:lang w:val="en-CA"/>
        </w:rPr>
      </w:pPr>
    </w:p>
    <w:p w14:paraId="0563C678" w14:textId="62983DDF" w:rsidR="005C5EAA" w:rsidRDefault="005C5EAA" w:rsidP="005C5EAA">
      <w:pPr>
        <w:pStyle w:val="Heading1"/>
        <w:rPr>
          <w:lang w:val="en-CA"/>
        </w:rPr>
      </w:pPr>
      <w:r>
        <w:rPr>
          <w:lang w:val="en-CA"/>
        </w:rPr>
        <w:t>Experimental results</w:t>
      </w:r>
    </w:p>
    <w:p w14:paraId="2D3A3820" w14:textId="347F7D0D" w:rsidR="005C5EAA" w:rsidRPr="00C91F71" w:rsidRDefault="00C91F71" w:rsidP="009F0E07">
      <w:pPr>
        <w:pStyle w:val="Heading2"/>
        <w:numPr>
          <w:ilvl w:val="0"/>
          <w:numId w:val="0"/>
        </w:numPr>
        <w:rPr>
          <w:b w:val="0"/>
          <w:i w:val="0"/>
          <w:sz w:val="22"/>
          <w:szCs w:val="22"/>
          <w:lang w:val="en-CA"/>
        </w:rPr>
      </w:pPr>
      <w:r>
        <w:rPr>
          <w:b w:val="0"/>
          <w:bCs w:val="0"/>
          <w:i w:val="0"/>
          <w:iCs w:val="0"/>
          <w:sz w:val="22"/>
          <w:szCs w:val="22"/>
          <w:lang w:val="en-CA"/>
        </w:rPr>
        <w:t>These are the reported results. The experiment was performed on a heterogeneous</w:t>
      </w:r>
      <w:r w:rsidR="00F309AC">
        <w:rPr>
          <w:b w:val="0"/>
          <w:bCs w:val="0"/>
          <w:i w:val="0"/>
          <w:iCs w:val="0"/>
          <w:sz w:val="22"/>
          <w:szCs w:val="22"/>
          <w:lang w:val="en-CA"/>
        </w:rPr>
        <w:t xml:space="preserve"> </w:t>
      </w:r>
      <w:r>
        <w:rPr>
          <w:b w:val="0"/>
          <w:bCs w:val="0"/>
          <w:i w:val="0"/>
          <w:iCs w:val="0"/>
          <w:sz w:val="22"/>
          <w:szCs w:val="22"/>
          <w:lang w:val="en-CA"/>
        </w:rPr>
        <w:t xml:space="preserve">cluster, </w:t>
      </w:r>
      <w:r w:rsidR="00F309AC">
        <w:rPr>
          <w:b w:val="0"/>
          <w:bCs w:val="0"/>
          <w:i w:val="0"/>
          <w:iCs w:val="0"/>
          <w:sz w:val="22"/>
          <w:szCs w:val="22"/>
          <w:lang w:val="en-CA"/>
        </w:rPr>
        <w:t>so encoding</w:t>
      </w:r>
      <w:r w:rsidR="00071D74">
        <w:rPr>
          <w:b w:val="0"/>
          <w:bCs w:val="0"/>
          <w:i w:val="0"/>
          <w:iCs w:val="0"/>
          <w:sz w:val="22"/>
          <w:szCs w:val="22"/>
          <w:lang w:val="en-CA"/>
        </w:rPr>
        <w:t xml:space="preserve"> and decoding times are not </w:t>
      </w:r>
      <w:r w:rsidR="00284349">
        <w:rPr>
          <w:b w:val="0"/>
          <w:bCs w:val="0"/>
          <w:i w:val="0"/>
          <w:iCs w:val="0"/>
          <w:sz w:val="22"/>
          <w:szCs w:val="22"/>
          <w:lang w:val="en-CA"/>
        </w:rPr>
        <w:t xml:space="preserve">reliable. </w:t>
      </w:r>
    </w:p>
    <w:tbl>
      <w:tblPr>
        <w:tblW w:w="8342" w:type="dxa"/>
        <w:tblCellMar>
          <w:left w:w="70" w:type="dxa"/>
          <w:right w:w="70" w:type="dxa"/>
        </w:tblCellMar>
        <w:tblLook w:val="04A0" w:firstRow="1" w:lastRow="0" w:firstColumn="1" w:lastColumn="0" w:noHBand="0" w:noVBand="1"/>
      </w:tblPr>
      <w:tblGrid>
        <w:gridCol w:w="1040"/>
        <w:gridCol w:w="997"/>
        <w:gridCol w:w="997"/>
        <w:gridCol w:w="997"/>
        <w:gridCol w:w="829"/>
        <w:gridCol w:w="829"/>
        <w:gridCol w:w="1320"/>
        <w:gridCol w:w="1333"/>
      </w:tblGrid>
      <w:tr w:rsidR="004D109E" w:rsidRPr="004D109E" w14:paraId="19C033E9" w14:textId="77777777" w:rsidTr="004D109E">
        <w:trPr>
          <w:trHeight w:val="255"/>
        </w:trPr>
        <w:tc>
          <w:tcPr>
            <w:tcW w:w="1040" w:type="dxa"/>
            <w:tcBorders>
              <w:top w:val="nil"/>
              <w:left w:val="nil"/>
              <w:bottom w:val="nil"/>
              <w:right w:val="nil"/>
            </w:tcBorders>
            <w:shd w:val="clear" w:color="auto" w:fill="auto"/>
            <w:noWrap/>
            <w:vAlign w:val="center"/>
            <w:hideMark/>
          </w:tcPr>
          <w:p w14:paraId="4C739990"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D70AA6"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4D109E">
              <w:rPr>
                <w:rFonts w:ascii="Arial" w:hAnsi="Arial" w:cs="Arial"/>
                <w:b/>
                <w:bCs/>
                <w:color w:val="000000"/>
                <w:sz w:val="18"/>
                <w:szCs w:val="18"/>
                <w:lang w:val="fr-FR" w:eastAsia="fr-FR"/>
              </w:rPr>
              <w:t>Random</w:t>
            </w:r>
            <w:proofErr w:type="spellEnd"/>
            <w:r w:rsidRPr="004D109E">
              <w:rPr>
                <w:rFonts w:ascii="Arial" w:hAnsi="Arial" w:cs="Arial"/>
                <w:b/>
                <w:bCs/>
                <w:color w:val="000000"/>
                <w:sz w:val="18"/>
                <w:szCs w:val="18"/>
                <w:lang w:val="fr-FR" w:eastAsia="fr-FR"/>
              </w:rPr>
              <w:t xml:space="preserve"> Access Main 10</w:t>
            </w:r>
          </w:p>
        </w:tc>
      </w:tr>
      <w:tr w:rsidR="004D109E" w:rsidRPr="004D109E" w14:paraId="6256B36F" w14:textId="77777777" w:rsidTr="004D109E">
        <w:trPr>
          <w:trHeight w:val="255"/>
        </w:trPr>
        <w:tc>
          <w:tcPr>
            <w:tcW w:w="1040" w:type="dxa"/>
            <w:tcBorders>
              <w:top w:val="nil"/>
              <w:left w:val="nil"/>
              <w:bottom w:val="nil"/>
              <w:right w:val="nil"/>
            </w:tcBorders>
            <w:shd w:val="clear" w:color="auto" w:fill="auto"/>
            <w:noWrap/>
            <w:vAlign w:val="center"/>
            <w:hideMark/>
          </w:tcPr>
          <w:p w14:paraId="7D942E8F"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38CB17A4"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4D109E">
              <w:rPr>
                <w:rFonts w:ascii="Arial" w:hAnsi="Arial" w:cs="Arial"/>
                <w:b/>
                <w:bCs/>
                <w:color w:val="000000"/>
                <w:sz w:val="18"/>
                <w:szCs w:val="18"/>
                <w:lang w:val="fr-FR" w:eastAsia="fr-FR"/>
              </w:rPr>
              <w:t>Over ECM-13.0</w:t>
            </w:r>
          </w:p>
        </w:tc>
      </w:tr>
      <w:tr w:rsidR="004D109E" w:rsidRPr="004D109E" w14:paraId="40EF13E2" w14:textId="77777777" w:rsidTr="004D109E">
        <w:trPr>
          <w:trHeight w:val="255"/>
        </w:trPr>
        <w:tc>
          <w:tcPr>
            <w:tcW w:w="1040" w:type="dxa"/>
            <w:tcBorders>
              <w:top w:val="nil"/>
              <w:left w:val="nil"/>
              <w:bottom w:val="nil"/>
              <w:right w:val="nil"/>
            </w:tcBorders>
            <w:shd w:val="clear" w:color="auto" w:fill="auto"/>
            <w:noWrap/>
            <w:vAlign w:val="center"/>
            <w:hideMark/>
          </w:tcPr>
          <w:p w14:paraId="332EA6C1"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97" w:type="dxa"/>
            <w:tcBorders>
              <w:top w:val="nil"/>
              <w:left w:val="single" w:sz="8" w:space="0" w:color="auto"/>
              <w:bottom w:val="single" w:sz="8" w:space="0" w:color="auto"/>
              <w:right w:val="nil"/>
            </w:tcBorders>
            <w:shd w:val="clear" w:color="auto" w:fill="auto"/>
            <w:noWrap/>
            <w:vAlign w:val="center"/>
            <w:hideMark/>
          </w:tcPr>
          <w:p w14:paraId="1FC01681"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Y</w:t>
            </w:r>
          </w:p>
        </w:tc>
        <w:tc>
          <w:tcPr>
            <w:tcW w:w="997" w:type="dxa"/>
            <w:tcBorders>
              <w:top w:val="nil"/>
              <w:left w:val="nil"/>
              <w:bottom w:val="single" w:sz="8" w:space="0" w:color="auto"/>
              <w:right w:val="nil"/>
            </w:tcBorders>
            <w:shd w:val="clear" w:color="auto" w:fill="auto"/>
            <w:noWrap/>
            <w:vAlign w:val="center"/>
            <w:hideMark/>
          </w:tcPr>
          <w:p w14:paraId="272C04EB"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U</w:t>
            </w:r>
          </w:p>
        </w:tc>
        <w:tc>
          <w:tcPr>
            <w:tcW w:w="997" w:type="dxa"/>
            <w:tcBorders>
              <w:top w:val="nil"/>
              <w:left w:val="nil"/>
              <w:bottom w:val="single" w:sz="8" w:space="0" w:color="auto"/>
              <w:right w:val="single" w:sz="4" w:space="0" w:color="auto"/>
            </w:tcBorders>
            <w:shd w:val="clear" w:color="auto" w:fill="auto"/>
            <w:noWrap/>
            <w:vAlign w:val="center"/>
            <w:hideMark/>
          </w:tcPr>
          <w:p w14:paraId="5EC56BBC"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V</w:t>
            </w:r>
          </w:p>
        </w:tc>
        <w:tc>
          <w:tcPr>
            <w:tcW w:w="829" w:type="dxa"/>
            <w:tcBorders>
              <w:top w:val="nil"/>
              <w:left w:val="nil"/>
              <w:bottom w:val="single" w:sz="8" w:space="0" w:color="auto"/>
              <w:right w:val="nil"/>
            </w:tcBorders>
            <w:shd w:val="clear" w:color="auto" w:fill="auto"/>
            <w:noWrap/>
            <w:vAlign w:val="center"/>
            <w:hideMark/>
          </w:tcPr>
          <w:p w14:paraId="56C2E642"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4D109E">
              <w:rPr>
                <w:rFonts w:ascii="Arial" w:hAnsi="Arial" w:cs="Arial"/>
                <w:color w:val="000000"/>
                <w:sz w:val="18"/>
                <w:szCs w:val="18"/>
                <w:lang w:val="fr-FR" w:eastAsia="fr-FR"/>
              </w:rPr>
              <w:t>EncT</w:t>
            </w:r>
            <w:proofErr w:type="spellEnd"/>
          </w:p>
        </w:tc>
        <w:tc>
          <w:tcPr>
            <w:tcW w:w="829" w:type="dxa"/>
            <w:tcBorders>
              <w:top w:val="nil"/>
              <w:left w:val="nil"/>
              <w:bottom w:val="single" w:sz="8" w:space="0" w:color="auto"/>
              <w:right w:val="nil"/>
            </w:tcBorders>
            <w:shd w:val="clear" w:color="auto" w:fill="auto"/>
            <w:noWrap/>
            <w:vAlign w:val="center"/>
            <w:hideMark/>
          </w:tcPr>
          <w:p w14:paraId="0E085F73"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4D109E">
              <w:rPr>
                <w:rFonts w:ascii="Arial" w:hAnsi="Arial" w:cs="Arial"/>
                <w:color w:val="000000"/>
                <w:sz w:val="18"/>
                <w:szCs w:val="18"/>
                <w:lang w:val="fr-FR" w:eastAsia="fr-FR"/>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724280B6"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4D109E">
              <w:rPr>
                <w:rFonts w:ascii="Arial" w:hAnsi="Arial" w:cs="Arial"/>
                <w:color w:val="000000"/>
                <w:sz w:val="18"/>
                <w:szCs w:val="18"/>
                <w:lang w:val="fr-FR" w:eastAsia="fr-FR"/>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7C50C052"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4D109E">
              <w:rPr>
                <w:rFonts w:ascii="Arial" w:hAnsi="Arial" w:cs="Arial"/>
                <w:color w:val="000000"/>
                <w:sz w:val="18"/>
                <w:szCs w:val="18"/>
                <w:lang w:val="fr-FR" w:eastAsia="fr-FR"/>
              </w:rPr>
              <w:t>DecVmPeak</w:t>
            </w:r>
            <w:proofErr w:type="spellEnd"/>
          </w:p>
        </w:tc>
      </w:tr>
      <w:tr w:rsidR="004D109E" w:rsidRPr="004D109E" w14:paraId="60E15A40" w14:textId="77777777" w:rsidTr="004D109E">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DA95F3"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Class A1</w:t>
            </w:r>
          </w:p>
        </w:tc>
        <w:tc>
          <w:tcPr>
            <w:tcW w:w="997" w:type="dxa"/>
            <w:tcBorders>
              <w:top w:val="nil"/>
              <w:left w:val="nil"/>
              <w:bottom w:val="nil"/>
              <w:right w:val="nil"/>
            </w:tcBorders>
            <w:shd w:val="clear" w:color="auto" w:fill="auto"/>
            <w:noWrap/>
            <w:vAlign w:val="center"/>
            <w:hideMark/>
          </w:tcPr>
          <w:p w14:paraId="12B764BF"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997" w:type="dxa"/>
            <w:tcBorders>
              <w:top w:val="nil"/>
              <w:left w:val="nil"/>
              <w:bottom w:val="nil"/>
              <w:right w:val="nil"/>
            </w:tcBorders>
            <w:shd w:val="clear" w:color="auto" w:fill="auto"/>
            <w:noWrap/>
            <w:vAlign w:val="center"/>
            <w:hideMark/>
          </w:tcPr>
          <w:p w14:paraId="20A0A238"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997" w:type="dxa"/>
            <w:tcBorders>
              <w:top w:val="nil"/>
              <w:left w:val="nil"/>
              <w:bottom w:val="nil"/>
              <w:right w:val="single" w:sz="4" w:space="0" w:color="auto"/>
            </w:tcBorders>
            <w:shd w:val="clear" w:color="auto" w:fill="auto"/>
            <w:noWrap/>
            <w:vAlign w:val="center"/>
            <w:hideMark/>
          </w:tcPr>
          <w:p w14:paraId="4D7C05FA"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829" w:type="dxa"/>
            <w:tcBorders>
              <w:top w:val="nil"/>
              <w:left w:val="nil"/>
              <w:bottom w:val="nil"/>
              <w:right w:val="nil"/>
            </w:tcBorders>
            <w:shd w:val="clear" w:color="auto" w:fill="auto"/>
            <w:noWrap/>
            <w:vAlign w:val="center"/>
            <w:hideMark/>
          </w:tcPr>
          <w:p w14:paraId="29FE142D"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NUM!</w:t>
            </w:r>
            <w:proofErr w:type="gramEnd"/>
          </w:p>
        </w:tc>
        <w:tc>
          <w:tcPr>
            <w:tcW w:w="829" w:type="dxa"/>
            <w:tcBorders>
              <w:top w:val="nil"/>
              <w:left w:val="nil"/>
              <w:bottom w:val="nil"/>
              <w:right w:val="nil"/>
            </w:tcBorders>
            <w:shd w:val="clear" w:color="auto" w:fill="auto"/>
            <w:noWrap/>
            <w:vAlign w:val="center"/>
            <w:hideMark/>
          </w:tcPr>
          <w:p w14:paraId="1358B959"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NUM!</w:t>
            </w:r>
            <w:proofErr w:type="gramEnd"/>
          </w:p>
        </w:tc>
        <w:tc>
          <w:tcPr>
            <w:tcW w:w="1320" w:type="dxa"/>
            <w:tcBorders>
              <w:top w:val="nil"/>
              <w:left w:val="single" w:sz="4" w:space="0" w:color="auto"/>
              <w:bottom w:val="nil"/>
              <w:right w:val="nil"/>
            </w:tcBorders>
            <w:shd w:val="clear" w:color="auto" w:fill="auto"/>
            <w:noWrap/>
            <w:vAlign w:val="center"/>
            <w:hideMark/>
          </w:tcPr>
          <w:p w14:paraId="4DCB4B3F"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#DIV/</w:t>
            </w:r>
            <w:proofErr w:type="gramStart"/>
            <w:r w:rsidRPr="004D109E">
              <w:rPr>
                <w:rFonts w:ascii="Arial" w:hAnsi="Arial" w:cs="Arial"/>
                <w:color w:val="000000"/>
                <w:sz w:val="18"/>
                <w:szCs w:val="18"/>
                <w:lang w:val="fr-FR" w:eastAsia="fr-FR"/>
              </w:rPr>
              <w:t>0!</w:t>
            </w:r>
            <w:proofErr w:type="gramEnd"/>
          </w:p>
        </w:tc>
        <w:tc>
          <w:tcPr>
            <w:tcW w:w="1333" w:type="dxa"/>
            <w:tcBorders>
              <w:top w:val="nil"/>
              <w:left w:val="nil"/>
              <w:bottom w:val="nil"/>
              <w:right w:val="single" w:sz="8" w:space="0" w:color="auto"/>
            </w:tcBorders>
            <w:shd w:val="clear" w:color="auto" w:fill="auto"/>
            <w:noWrap/>
            <w:vAlign w:val="center"/>
            <w:hideMark/>
          </w:tcPr>
          <w:p w14:paraId="0B128768"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#DIV/</w:t>
            </w:r>
            <w:proofErr w:type="gramStart"/>
            <w:r w:rsidRPr="004D109E">
              <w:rPr>
                <w:rFonts w:ascii="Arial" w:hAnsi="Arial" w:cs="Arial"/>
                <w:color w:val="000000"/>
                <w:sz w:val="18"/>
                <w:szCs w:val="18"/>
                <w:lang w:val="fr-FR" w:eastAsia="fr-FR"/>
              </w:rPr>
              <w:t>0!</w:t>
            </w:r>
            <w:proofErr w:type="gramEnd"/>
          </w:p>
        </w:tc>
      </w:tr>
      <w:tr w:rsidR="004D109E" w:rsidRPr="004D109E" w14:paraId="7D318F02" w14:textId="77777777" w:rsidTr="004D109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502F4D"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Class A2</w:t>
            </w:r>
          </w:p>
        </w:tc>
        <w:tc>
          <w:tcPr>
            <w:tcW w:w="997" w:type="dxa"/>
            <w:tcBorders>
              <w:top w:val="nil"/>
              <w:left w:val="nil"/>
              <w:bottom w:val="nil"/>
              <w:right w:val="nil"/>
            </w:tcBorders>
            <w:shd w:val="clear" w:color="auto" w:fill="auto"/>
            <w:noWrap/>
            <w:vAlign w:val="center"/>
            <w:hideMark/>
          </w:tcPr>
          <w:p w14:paraId="5F3385F2"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997" w:type="dxa"/>
            <w:tcBorders>
              <w:top w:val="nil"/>
              <w:left w:val="nil"/>
              <w:bottom w:val="nil"/>
              <w:right w:val="nil"/>
            </w:tcBorders>
            <w:shd w:val="clear" w:color="auto" w:fill="auto"/>
            <w:noWrap/>
            <w:vAlign w:val="center"/>
            <w:hideMark/>
          </w:tcPr>
          <w:p w14:paraId="56A6811C"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997" w:type="dxa"/>
            <w:tcBorders>
              <w:top w:val="nil"/>
              <w:left w:val="nil"/>
              <w:bottom w:val="nil"/>
              <w:right w:val="single" w:sz="4" w:space="0" w:color="auto"/>
            </w:tcBorders>
            <w:shd w:val="clear" w:color="auto" w:fill="auto"/>
            <w:noWrap/>
            <w:vAlign w:val="center"/>
            <w:hideMark/>
          </w:tcPr>
          <w:p w14:paraId="4CB3F41A"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829" w:type="dxa"/>
            <w:tcBorders>
              <w:top w:val="nil"/>
              <w:left w:val="nil"/>
              <w:bottom w:val="nil"/>
              <w:right w:val="nil"/>
            </w:tcBorders>
            <w:shd w:val="clear" w:color="auto" w:fill="auto"/>
            <w:noWrap/>
            <w:vAlign w:val="center"/>
            <w:hideMark/>
          </w:tcPr>
          <w:p w14:paraId="2EA8569F"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NUM!</w:t>
            </w:r>
            <w:proofErr w:type="gramEnd"/>
          </w:p>
        </w:tc>
        <w:tc>
          <w:tcPr>
            <w:tcW w:w="829" w:type="dxa"/>
            <w:tcBorders>
              <w:top w:val="nil"/>
              <w:left w:val="nil"/>
              <w:bottom w:val="nil"/>
              <w:right w:val="nil"/>
            </w:tcBorders>
            <w:shd w:val="clear" w:color="auto" w:fill="auto"/>
            <w:noWrap/>
            <w:vAlign w:val="center"/>
            <w:hideMark/>
          </w:tcPr>
          <w:p w14:paraId="0B0FEF0D"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NUM!</w:t>
            </w:r>
            <w:proofErr w:type="gramEnd"/>
          </w:p>
        </w:tc>
        <w:tc>
          <w:tcPr>
            <w:tcW w:w="1320" w:type="dxa"/>
            <w:tcBorders>
              <w:top w:val="nil"/>
              <w:left w:val="single" w:sz="4" w:space="0" w:color="auto"/>
              <w:bottom w:val="nil"/>
              <w:right w:val="nil"/>
            </w:tcBorders>
            <w:shd w:val="clear" w:color="auto" w:fill="auto"/>
            <w:noWrap/>
            <w:vAlign w:val="center"/>
            <w:hideMark/>
          </w:tcPr>
          <w:p w14:paraId="7D527EAA"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#DIV/</w:t>
            </w:r>
            <w:proofErr w:type="gramStart"/>
            <w:r w:rsidRPr="004D109E">
              <w:rPr>
                <w:rFonts w:ascii="Arial" w:hAnsi="Arial" w:cs="Arial"/>
                <w:color w:val="000000"/>
                <w:sz w:val="18"/>
                <w:szCs w:val="18"/>
                <w:lang w:val="fr-FR" w:eastAsia="fr-FR"/>
              </w:rPr>
              <w:t>0!</w:t>
            </w:r>
            <w:proofErr w:type="gramEnd"/>
          </w:p>
        </w:tc>
        <w:tc>
          <w:tcPr>
            <w:tcW w:w="1333" w:type="dxa"/>
            <w:tcBorders>
              <w:top w:val="nil"/>
              <w:left w:val="nil"/>
              <w:bottom w:val="nil"/>
              <w:right w:val="single" w:sz="8" w:space="0" w:color="auto"/>
            </w:tcBorders>
            <w:shd w:val="clear" w:color="auto" w:fill="auto"/>
            <w:noWrap/>
            <w:vAlign w:val="center"/>
            <w:hideMark/>
          </w:tcPr>
          <w:p w14:paraId="60D241C2"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#DIV/</w:t>
            </w:r>
            <w:proofErr w:type="gramStart"/>
            <w:r w:rsidRPr="004D109E">
              <w:rPr>
                <w:rFonts w:ascii="Arial" w:hAnsi="Arial" w:cs="Arial"/>
                <w:color w:val="000000"/>
                <w:sz w:val="18"/>
                <w:szCs w:val="18"/>
                <w:lang w:val="fr-FR" w:eastAsia="fr-FR"/>
              </w:rPr>
              <w:t>0!</w:t>
            </w:r>
            <w:proofErr w:type="gramEnd"/>
          </w:p>
        </w:tc>
      </w:tr>
      <w:tr w:rsidR="004D109E" w:rsidRPr="004D109E" w14:paraId="5744C7F5" w14:textId="77777777" w:rsidTr="004D109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483044"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Class B</w:t>
            </w:r>
          </w:p>
        </w:tc>
        <w:tc>
          <w:tcPr>
            <w:tcW w:w="997" w:type="dxa"/>
            <w:tcBorders>
              <w:top w:val="nil"/>
              <w:left w:val="nil"/>
              <w:bottom w:val="nil"/>
              <w:right w:val="nil"/>
            </w:tcBorders>
            <w:shd w:val="clear" w:color="auto" w:fill="auto"/>
            <w:noWrap/>
            <w:vAlign w:val="center"/>
            <w:hideMark/>
          </w:tcPr>
          <w:p w14:paraId="79709A4F"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997" w:type="dxa"/>
            <w:tcBorders>
              <w:top w:val="nil"/>
              <w:left w:val="nil"/>
              <w:bottom w:val="nil"/>
              <w:right w:val="nil"/>
            </w:tcBorders>
            <w:shd w:val="clear" w:color="auto" w:fill="auto"/>
            <w:noWrap/>
            <w:vAlign w:val="center"/>
            <w:hideMark/>
          </w:tcPr>
          <w:p w14:paraId="6FDCC168"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997" w:type="dxa"/>
            <w:tcBorders>
              <w:top w:val="nil"/>
              <w:left w:val="nil"/>
              <w:bottom w:val="nil"/>
              <w:right w:val="single" w:sz="4" w:space="0" w:color="auto"/>
            </w:tcBorders>
            <w:shd w:val="clear" w:color="auto" w:fill="auto"/>
            <w:noWrap/>
            <w:vAlign w:val="center"/>
            <w:hideMark/>
          </w:tcPr>
          <w:p w14:paraId="02F4A49A"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829" w:type="dxa"/>
            <w:tcBorders>
              <w:top w:val="nil"/>
              <w:left w:val="nil"/>
              <w:bottom w:val="nil"/>
              <w:right w:val="nil"/>
            </w:tcBorders>
            <w:shd w:val="clear" w:color="auto" w:fill="auto"/>
            <w:noWrap/>
            <w:vAlign w:val="center"/>
            <w:hideMark/>
          </w:tcPr>
          <w:p w14:paraId="7E5B581F"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NUM!</w:t>
            </w:r>
            <w:proofErr w:type="gramEnd"/>
          </w:p>
        </w:tc>
        <w:tc>
          <w:tcPr>
            <w:tcW w:w="829" w:type="dxa"/>
            <w:tcBorders>
              <w:top w:val="nil"/>
              <w:left w:val="nil"/>
              <w:bottom w:val="nil"/>
              <w:right w:val="nil"/>
            </w:tcBorders>
            <w:shd w:val="clear" w:color="auto" w:fill="auto"/>
            <w:noWrap/>
            <w:vAlign w:val="center"/>
            <w:hideMark/>
          </w:tcPr>
          <w:p w14:paraId="1150959A"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NUM!</w:t>
            </w:r>
            <w:proofErr w:type="gramEnd"/>
          </w:p>
        </w:tc>
        <w:tc>
          <w:tcPr>
            <w:tcW w:w="1320" w:type="dxa"/>
            <w:tcBorders>
              <w:top w:val="nil"/>
              <w:left w:val="single" w:sz="4" w:space="0" w:color="auto"/>
              <w:bottom w:val="nil"/>
              <w:right w:val="nil"/>
            </w:tcBorders>
            <w:shd w:val="clear" w:color="auto" w:fill="auto"/>
            <w:noWrap/>
            <w:vAlign w:val="center"/>
            <w:hideMark/>
          </w:tcPr>
          <w:p w14:paraId="5B87F48F"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#DIV/</w:t>
            </w:r>
            <w:proofErr w:type="gramStart"/>
            <w:r w:rsidRPr="004D109E">
              <w:rPr>
                <w:rFonts w:ascii="Arial" w:hAnsi="Arial" w:cs="Arial"/>
                <w:color w:val="000000"/>
                <w:sz w:val="18"/>
                <w:szCs w:val="18"/>
                <w:lang w:val="fr-FR" w:eastAsia="fr-FR"/>
              </w:rPr>
              <w:t>0!</w:t>
            </w:r>
            <w:proofErr w:type="gramEnd"/>
          </w:p>
        </w:tc>
        <w:tc>
          <w:tcPr>
            <w:tcW w:w="1333" w:type="dxa"/>
            <w:tcBorders>
              <w:top w:val="nil"/>
              <w:left w:val="nil"/>
              <w:bottom w:val="nil"/>
              <w:right w:val="single" w:sz="8" w:space="0" w:color="auto"/>
            </w:tcBorders>
            <w:shd w:val="clear" w:color="auto" w:fill="auto"/>
            <w:noWrap/>
            <w:vAlign w:val="center"/>
            <w:hideMark/>
          </w:tcPr>
          <w:p w14:paraId="09BDF3F6"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#DIV/</w:t>
            </w:r>
            <w:proofErr w:type="gramStart"/>
            <w:r w:rsidRPr="004D109E">
              <w:rPr>
                <w:rFonts w:ascii="Arial" w:hAnsi="Arial" w:cs="Arial"/>
                <w:color w:val="000000"/>
                <w:sz w:val="18"/>
                <w:szCs w:val="18"/>
                <w:lang w:val="fr-FR" w:eastAsia="fr-FR"/>
              </w:rPr>
              <w:t>0!</w:t>
            </w:r>
            <w:proofErr w:type="gramEnd"/>
          </w:p>
        </w:tc>
      </w:tr>
      <w:tr w:rsidR="004D109E" w:rsidRPr="004D109E" w14:paraId="3926A45C" w14:textId="77777777" w:rsidTr="004D109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4B7E690"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Class C</w:t>
            </w:r>
          </w:p>
        </w:tc>
        <w:tc>
          <w:tcPr>
            <w:tcW w:w="997" w:type="dxa"/>
            <w:tcBorders>
              <w:top w:val="nil"/>
              <w:left w:val="nil"/>
              <w:bottom w:val="nil"/>
              <w:right w:val="nil"/>
            </w:tcBorders>
            <w:shd w:val="clear" w:color="auto" w:fill="auto"/>
            <w:noWrap/>
            <w:vAlign w:val="center"/>
            <w:hideMark/>
          </w:tcPr>
          <w:p w14:paraId="1E14CCA6"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997" w:type="dxa"/>
            <w:tcBorders>
              <w:top w:val="nil"/>
              <w:left w:val="nil"/>
              <w:bottom w:val="nil"/>
              <w:right w:val="nil"/>
            </w:tcBorders>
            <w:shd w:val="clear" w:color="auto" w:fill="auto"/>
            <w:noWrap/>
            <w:vAlign w:val="center"/>
            <w:hideMark/>
          </w:tcPr>
          <w:p w14:paraId="1EFBC7D6"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997" w:type="dxa"/>
            <w:tcBorders>
              <w:top w:val="nil"/>
              <w:left w:val="nil"/>
              <w:bottom w:val="nil"/>
              <w:right w:val="single" w:sz="4" w:space="0" w:color="auto"/>
            </w:tcBorders>
            <w:shd w:val="clear" w:color="auto" w:fill="auto"/>
            <w:noWrap/>
            <w:vAlign w:val="center"/>
            <w:hideMark/>
          </w:tcPr>
          <w:p w14:paraId="3C2E13D1"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829" w:type="dxa"/>
            <w:tcBorders>
              <w:top w:val="nil"/>
              <w:left w:val="nil"/>
              <w:bottom w:val="nil"/>
              <w:right w:val="nil"/>
            </w:tcBorders>
            <w:shd w:val="clear" w:color="auto" w:fill="auto"/>
            <w:noWrap/>
            <w:vAlign w:val="center"/>
            <w:hideMark/>
          </w:tcPr>
          <w:p w14:paraId="4EBAFFCF"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NUM!</w:t>
            </w:r>
            <w:proofErr w:type="gramEnd"/>
          </w:p>
        </w:tc>
        <w:tc>
          <w:tcPr>
            <w:tcW w:w="829" w:type="dxa"/>
            <w:tcBorders>
              <w:top w:val="nil"/>
              <w:left w:val="nil"/>
              <w:bottom w:val="nil"/>
              <w:right w:val="nil"/>
            </w:tcBorders>
            <w:shd w:val="clear" w:color="auto" w:fill="auto"/>
            <w:noWrap/>
            <w:vAlign w:val="center"/>
            <w:hideMark/>
          </w:tcPr>
          <w:p w14:paraId="76F47B97"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NUM!</w:t>
            </w:r>
            <w:proofErr w:type="gramEnd"/>
          </w:p>
        </w:tc>
        <w:tc>
          <w:tcPr>
            <w:tcW w:w="1320" w:type="dxa"/>
            <w:tcBorders>
              <w:top w:val="nil"/>
              <w:left w:val="single" w:sz="4" w:space="0" w:color="auto"/>
              <w:bottom w:val="nil"/>
              <w:right w:val="nil"/>
            </w:tcBorders>
            <w:shd w:val="clear" w:color="auto" w:fill="auto"/>
            <w:noWrap/>
            <w:vAlign w:val="center"/>
            <w:hideMark/>
          </w:tcPr>
          <w:p w14:paraId="1C36566E"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#DIV/</w:t>
            </w:r>
            <w:proofErr w:type="gramStart"/>
            <w:r w:rsidRPr="004D109E">
              <w:rPr>
                <w:rFonts w:ascii="Arial" w:hAnsi="Arial" w:cs="Arial"/>
                <w:color w:val="000000"/>
                <w:sz w:val="18"/>
                <w:szCs w:val="18"/>
                <w:lang w:val="fr-FR" w:eastAsia="fr-FR"/>
              </w:rPr>
              <w:t>0!</w:t>
            </w:r>
            <w:proofErr w:type="gramEnd"/>
          </w:p>
        </w:tc>
        <w:tc>
          <w:tcPr>
            <w:tcW w:w="1333" w:type="dxa"/>
            <w:tcBorders>
              <w:top w:val="nil"/>
              <w:left w:val="nil"/>
              <w:bottom w:val="nil"/>
              <w:right w:val="single" w:sz="8" w:space="0" w:color="auto"/>
            </w:tcBorders>
            <w:shd w:val="clear" w:color="auto" w:fill="auto"/>
            <w:noWrap/>
            <w:vAlign w:val="center"/>
            <w:hideMark/>
          </w:tcPr>
          <w:p w14:paraId="6B9E7620"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#DIV/</w:t>
            </w:r>
            <w:proofErr w:type="gramStart"/>
            <w:r w:rsidRPr="004D109E">
              <w:rPr>
                <w:rFonts w:ascii="Arial" w:hAnsi="Arial" w:cs="Arial"/>
                <w:color w:val="000000"/>
                <w:sz w:val="18"/>
                <w:szCs w:val="18"/>
                <w:lang w:val="fr-FR" w:eastAsia="fr-FR"/>
              </w:rPr>
              <w:t>0!</w:t>
            </w:r>
            <w:proofErr w:type="gramEnd"/>
          </w:p>
        </w:tc>
      </w:tr>
      <w:tr w:rsidR="004D109E" w:rsidRPr="004D109E" w14:paraId="6449EE48" w14:textId="77777777" w:rsidTr="004D109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A7C2548"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Class E</w:t>
            </w:r>
          </w:p>
        </w:tc>
        <w:tc>
          <w:tcPr>
            <w:tcW w:w="997" w:type="dxa"/>
            <w:tcBorders>
              <w:top w:val="nil"/>
              <w:left w:val="nil"/>
              <w:bottom w:val="nil"/>
              <w:right w:val="nil"/>
            </w:tcBorders>
            <w:shd w:val="clear" w:color="auto" w:fill="auto"/>
            <w:noWrap/>
            <w:vAlign w:val="center"/>
            <w:hideMark/>
          </w:tcPr>
          <w:p w14:paraId="27AEF60D"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 </w:t>
            </w:r>
          </w:p>
        </w:tc>
        <w:tc>
          <w:tcPr>
            <w:tcW w:w="997" w:type="dxa"/>
            <w:tcBorders>
              <w:top w:val="nil"/>
              <w:left w:val="nil"/>
              <w:bottom w:val="nil"/>
              <w:right w:val="nil"/>
            </w:tcBorders>
            <w:shd w:val="clear" w:color="auto" w:fill="auto"/>
            <w:noWrap/>
            <w:vAlign w:val="center"/>
            <w:hideMark/>
          </w:tcPr>
          <w:p w14:paraId="7E2221B7"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7" w:type="dxa"/>
            <w:tcBorders>
              <w:top w:val="nil"/>
              <w:left w:val="nil"/>
              <w:bottom w:val="nil"/>
              <w:right w:val="single" w:sz="4" w:space="0" w:color="auto"/>
            </w:tcBorders>
            <w:shd w:val="clear" w:color="auto" w:fill="auto"/>
            <w:noWrap/>
            <w:vAlign w:val="center"/>
            <w:hideMark/>
          </w:tcPr>
          <w:p w14:paraId="7E74773E"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 </w:t>
            </w:r>
          </w:p>
        </w:tc>
        <w:tc>
          <w:tcPr>
            <w:tcW w:w="829" w:type="dxa"/>
            <w:tcBorders>
              <w:top w:val="nil"/>
              <w:left w:val="nil"/>
              <w:bottom w:val="nil"/>
              <w:right w:val="nil"/>
            </w:tcBorders>
            <w:shd w:val="clear" w:color="auto" w:fill="auto"/>
            <w:noWrap/>
            <w:vAlign w:val="center"/>
            <w:hideMark/>
          </w:tcPr>
          <w:p w14:paraId="550F78D6"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 </w:t>
            </w:r>
          </w:p>
        </w:tc>
        <w:tc>
          <w:tcPr>
            <w:tcW w:w="829" w:type="dxa"/>
            <w:tcBorders>
              <w:top w:val="nil"/>
              <w:left w:val="nil"/>
              <w:bottom w:val="nil"/>
              <w:right w:val="nil"/>
            </w:tcBorders>
            <w:shd w:val="clear" w:color="auto" w:fill="auto"/>
            <w:noWrap/>
            <w:vAlign w:val="center"/>
            <w:hideMark/>
          </w:tcPr>
          <w:p w14:paraId="4D9B9890"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20" w:type="dxa"/>
            <w:tcBorders>
              <w:top w:val="nil"/>
              <w:left w:val="single" w:sz="4" w:space="0" w:color="auto"/>
              <w:bottom w:val="nil"/>
              <w:right w:val="nil"/>
            </w:tcBorders>
            <w:shd w:val="clear" w:color="auto" w:fill="auto"/>
            <w:noWrap/>
            <w:vAlign w:val="center"/>
            <w:hideMark/>
          </w:tcPr>
          <w:p w14:paraId="65389896"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 </w:t>
            </w:r>
          </w:p>
        </w:tc>
        <w:tc>
          <w:tcPr>
            <w:tcW w:w="1333" w:type="dxa"/>
            <w:tcBorders>
              <w:top w:val="nil"/>
              <w:left w:val="nil"/>
              <w:bottom w:val="nil"/>
              <w:right w:val="single" w:sz="8" w:space="0" w:color="auto"/>
            </w:tcBorders>
            <w:shd w:val="clear" w:color="auto" w:fill="auto"/>
            <w:noWrap/>
            <w:vAlign w:val="center"/>
            <w:hideMark/>
          </w:tcPr>
          <w:p w14:paraId="4742AF3F"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 </w:t>
            </w:r>
          </w:p>
        </w:tc>
      </w:tr>
      <w:tr w:rsidR="004D109E" w:rsidRPr="004D109E" w14:paraId="0C4E6A40" w14:textId="77777777" w:rsidTr="004D109E">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3473DAA"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4D109E">
              <w:rPr>
                <w:rFonts w:ascii="Arial" w:hAnsi="Arial" w:cs="Arial"/>
                <w:b/>
                <w:bCs/>
                <w:color w:val="000000"/>
                <w:sz w:val="18"/>
                <w:szCs w:val="18"/>
                <w:lang w:val="fr-FR" w:eastAsia="fr-FR"/>
              </w:rPr>
              <w:t>Overall</w:t>
            </w:r>
            <w:proofErr w:type="spellEnd"/>
          </w:p>
        </w:tc>
        <w:tc>
          <w:tcPr>
            <w:tcW w:w="997" w:type="dxa"/>
            <w:tcBorders>
              <w:top w:val="single" w:sz="8" w:space="0" w:color="auto"/>
              <w:left w:val="nil"/>
              <w:bottom w:val="nil"/>
              <w:right w:val="nil"/>
            </w:tcBorders>
            <w:shd w:val="clear" w:color="auto" w:fill="auto"/>
            <w:noWrap/>
            <w:vAlign w:val="center"/>
            <w:hideMark/>
          </w:tcPr>
          <w:p w14:paraId="5F155FBF"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997" w:type="dxa"/>
            <w:tcBorders>
              <w:top w:val="single" w:sz="8" w:space="0" w:color="auto"/>
              <w:left w:val="nil"/>
              <w:bottom w:val="nil"/>
              <w:right w:val="nil"/>
            </w:tcBorders>
            <w:shd w:val="clear" w:color="auto" w:fill="auto"/>
            <w:noWrap/>
            <w:vAlign w:val="center"/>
            <w:hideMark/>
          </w:tcPr>
          <w:p w14:paraId="52071D0C"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997" w:type="dxa"/>
            <w:tcBorders>
              <w:top w:val="single" w:sz="8" w:space="0" w:color="auto"/>
              <w:left w:val="nil"/>
              <w:bottom w:val="nil"/>
              <w:right w:val="single" w:sz="4" w:space="0" w:color="auto"/>
            </w:tcBorders>
            <w:shd w:val="clear" w:color="auto" w:fill="auto"/>
            <w:noWrap/>
            <w:vAlign w:val="center"/>
            <w:hideMark/>
          </w:tcPr>
          <w:p w14:paraId="75F22D19"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829" w:type="dxa"/>
            <w:tcBorders>
              <w:top w:val="single" w:sz="8" w:space="0" w:color="auto"/>
              <w:left w:val="nil"/>
              <w:bottom w:val="nil"/>
              <w:right w:val="nil"/>
            </w:tcBorders>
            <w:shd w:val="clear" w:color="auto" w:fill="auto"/>
            <w:noWrap/>
            <w:vAlign w:val="center"/>
            <w:hideMark/>
          </w:tcPr>
          <w:p w14:paraId="66B90CD1"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NUM!</w:t>
            </w:r>
            <w:proofErr w:type="gramEnd"/>
          </w:p>
        </w:tc>
        <w:tc>
          <w:tcPr>
            <w:tcW w:w="829" w:type="dxa"/>
            <w:tcBorders>
              <w:top w:val="single" w:sz="8" w:space="0" w:color="auto"/>
              <w:left w:val="nil"/>
              <w:bottom w:val="nil"/>
              <w:right w:val="nil"/>
            </w:tcBorders>
            <w:shd w:val="clear" w:color="auto" w:fill="auto"/>
            <w:noWrap/>
            <w:vAlign w:val="center"/>
            <w:hideMark/>
          </w:tcPr>
          <w:p w14:paraId="642DAE20"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NUM!</w:t>
            </w:r>
            <w:proofErr w:type="gramEnd"/>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477DF9A9"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#DIV/</w:t>
            </w:r>
            <w:proofErr w:type="gramStart"/>
            <w:r w:rsidRPr="004D109E">
              <w:rPr>
                <w:rFonts w:ascii="Arial" w:hAnsi="Arial" w:cs="Arial"/>
                <w:color w:val="000000"/>
                <w:sz w:val="18"/>
                <w:szCs w:val="18"/>
                <w:lang w:val="fr-FR" w:eastAsia="fr-FR"/>
              </w:rPr>
              <w:t>0!</w:t>
            </w:r>
            <w:proofErr w:type="gramEnd"/>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46DFA1C9"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#DIV/</w:t>
            </w:r>
            <w:proofErr w:type="gramStart"/>
            <w:r w:rsidRPr="004D109E">
              <w:rPr>
                <w:rFonts w:ascii="Arial" w:hAnsi="Arial" w:cs="Arial"/>
                <w:color w:val="000000"/>
                <w:sz w:val="18"/>
                <w:szCs w:val="18"/>
                <w:lang w:val="fr-FR" w:eastAsia="fr-FR"/>
              </w:rPr>
              <w:t>0!</w:t>
            </w:r>
            <w:proofErr w:type="gramEnd"/>
          </w:p>
        </w:tc>
      </w:tr>
      <w:tr w:rsidR="004D109E" w:rsidRPr="004D109E" w14:paraId="053A2BB6" w14:textId="77777777" w:rsidTr="004D109E">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4EBEA4"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Class D</w:t>
            </w:r>
          </w:p>
        </w:tc>
        <w:tc>
          <w:tcPr>
            <w:tcW w:w="997" w:type="dxa"/>
            <w:tcBorders>
              <w:top w:val="single" w:sz="8" w:space="0" w:color="auto"/>
              <w:left w:val="nil"/>
              <w:bottom w:val="nil"/>
              <w:right w:val="nil"/>
            </w:tcBorders>
            <w:shd w:val="clear" w:color="auto" w:fill="auto"/>
            <w:noWrap/>
            <w:vAlign w:val="center"/>
            <w:hideMark/>
          </w:tcPr>
          <w:p w14:paraId="62F4658E"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-0.07%</w:t>
            </w:r>
          </w:p>
        </w:tc>
        <w:tc>
          <w:tcPr>
            <w:tcW w:w="997" w:type="dxa"/>
            <w:tcBorders>
              <w:top w:val="single" w:sz="8" w:space="0" w:color="auto"/>
              <w:left w:val="nil"/>
              <w:bottom w:val="nil"/>
              <w:right w:val="nil"/>
            </w:tcBorders>
            <w:shd w:val="clear" w:color="auto" w:fill="auto"/>
            <w:noWrap/>
            <w:vAlign w:val="center"/>
            <w:hideMark/>
          </w:tcPr>
          <w:p w14:paraId="54E8D978"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-0.27%</w:t>
            </w:r>
          </w:p>
        </w:tc>
        <w:tc>
          <w:tcPr>
            <w:tcW w:w="997" w:type="dxa"/>
            <w:tcBorders>
              <w:top w:val="single" w:sz="8" w:space="0" w:color="auto"/>
              <w:left w:val="nil"/>
              <w:bottom w:val="nil"/>
              <w:right w:val="single" w:sz="4" w:space="0" w:color="auto"/>
            </w:tcBorders>
            <w:shd w:val="clear" w:color="auto" w:fill="auto"/>
            <w:noWrap/>
            <w:vAlign w:val="center"/>
            <w:hideMark/>
          </w:tcPr>
          <w:p w14:paraId="03EBA51E"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0.20%</w:t>
            </w:r>
          </w:p>
        </w:tc>
        <w:tc>
          <w:tcPr>
            <w:tcW w:w="829" w:type="dxa"/>
            <w:tcBorders>
              <w:top w:val="single" w:sz="8" w:space="0" w:color="auto"/>
              <w:left w:val="nil"/>
              <w:bottom w:val="nil"/>
              <w:right w:val="nil"/>
            </w:tcBorders>
            <w:shd w:val="clear" w:color="auto" w:fill="auto"/>
            <w:noWrap/>
            <w:vAlign w:val="center"/>
            <w:hideMark/>
          </w:tcPr>
          <w:p w14:paraId="022A1F2F"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111.7%</w:t>
            </w:r>
          </w:p>
        </w:tc>
        <w:tc>
          <w:tcPr>
            <w:tcW w:w="829" w:type="dxa"/>
            <w:tcBorders>
              <w:top w:val="single" w:sz="8" w:space="0" w:color="auto"/>
              <w:left w:val="nil"/>
              <w:bottom w:val="nil"/>
              <w:right w:val="nil"/>
            </w:tcBorders>
            <w:shd w:val="clear" w:color="auto" w:fill="auto"/>
            <w:noWrap/>
            <w:vAlign w:val="center"/>
            <w:hideMark/>
          </w:tcPr>
          <w:p w14:paraId="24FAF2CB"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114.8%</w:t>
            </w:r>
          </w:p>
        </w:tc>
        <w:tc>
          <w:tcPr>
            <w:tcW w:w="1320" w:type="dxa"/>
            <w:tcBorders>
              <w:top w:val="nil"/>
              <w:left w:val="single" w:sz="4" w:space="0" w:color="auto"/>
              <w:bottom w:val="nil"/>
              <w:right w:val="nil"/>
            </w:tcBorders>
            <w:shd w:val="clear" w:color="auto" w:fill="auto"/>
            <w:noWrap/>
            <w:vAlign w:val="center"/>
            <w:hideMark/>
          </w:tcPr>
          <w:p w14:paraId="4A410960"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#DIV/</w:t>
            </w:r>
            <w:proofErr w:type="gramStart"/>
            <w:r w:rsidRPr="004D109E">
              <w:rPr>
                <w:rFonts w:ascii="Arial" w:hAnsi="Arial" w:cs="Arial"/>
                <w:color w:val="000000"/>
                <w:sz w:val="18"/>
                <w:szCs w:val="18"/>
                <w:lang w:val="fr-FR" w:eastAsia="fr-FR"/>
              </w:rPr>
              <w:t>0!</w:t>
            </w:r>
            <w:proofErr w:type="gramEnd"/>
          </w:p>
        </w:tc>
        <w:tc>
          <w:tcPr>
            <w:tcW w:w="1333" w:type="dxa"/>
            <w:tcBorders>
              <w:top w:val="nil"/>
              <w:left w:val="nil"/>
              <w:bottom w:val="nil"/>
              <w:right w:val="single" w:sz="8" w:space="0" w:color="auto"/>
            </w:tcBorders>
            <w:shd w:val="clear" w:color="auto" w:fill="auto"/>
            <w:noWrap/>
            <w:vAlign w:val="center"/>
            <w:hideMark/>
          </w:tcPr>
          <w:p w14:paraId="3C117820"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#DIV/</w:t>
            </w:r>
            <w:proofErr w:type="gramStart"/>
            <w:r w:rsidRPr="004D109E">
              <w:rPr>
                <w:rFonts w:ascii="Arial" w:hAnsi="Arial" w:cs="Arial"/>
                <w:color w:val="000000"/>
                <w:sz w:val="18"/>
                <w:szCs w:val="18"/>
                <w:lang w:val="fr-FR" w:eastAsia="fr-FR"/>
              </w:rPr>
              <w:t>0!</w:t>
            </w:r>
            <w:proofErr w:type="gramEnd"/>
          </w:p>
        </w:tc>
      </w:tr>
      <w:tr w:rsidR="004D109E" w:rsidRPr="004D109E" w14:paraId="59EDB31C" w14:textId="77777777" w:rsidTr="004D109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3AB8E8E"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Class F</w:t>
            </w:r>
          </w:p>
        </w:tc>
        <w:tc>
          <w:tcPr>
            <w:tcW w:w="997" w:type="dxa"/>
            <w:tcBorders>
              <w:top w:val="nil"/>
              <w:left w:val="nil"/>
              <w:bottom w:val="nil"/>
              <w:right w:val="nil"/>
            </w:tcBorders>
            <w:shd w:val="clear" w:color="auto" w:fill="auto"/>
            <w:noWrap/>
            <w:vAlign w:val="center"/>
            <w:hideMark/>
          </w:tcPr>
          <w:p w14:paraId="0788A239"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997" w:type="dxa"/>
            <w:tcBorders>
              <w:top w:val="nil"/>
              <w:left w:val="nil"/>
              <w:bottom w:val="nil"/>
              <w:right w:val="nil"/>
            </w:tcBorders>
            <w:shd w:val="clear" w:color="auto" w:fill="auto"/>
            <w:noWrap/>
            <w:vAlign w:val="center"/>
            <w:hideMark/>
          </w:tcPr>
          <w:p w14:paraId="1FC426DF"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997" w:type="dxa"/>
            <w:tcBorders>
              <w:top w:val="nil"/>
              <w:left w:val="nil"/>
              <w:bottom w:val="nil"/>
              <w:right w:val="single" w:sz="4" w:space="0" w:color="auto"/>
            </w:tcBorders>
            <w:shd w:val="clear" w:color="auto" w:fill="auto"/>
            <w:noWrap/>
            <w:vAlign w:val="center"/>
            <w:hideMark/>
          </w:tcPr>
          <w:p w14:paraId="4313FB66"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829" w:type="dxa"/>
            <w:tcBorders>
              <w:top w:val="nil"/>
              <w:left w:val="nil"/>
              <w:bottom w:val="nil"/>
              <w:right w:val="nil"/>
            </w:tcBorders>
            <w:shd w:val="clear" w:color="auto" w:fill="auto"/>
            <w:noWrap/>
            <w:vAlign w:val="center"/>
            <w:hideMark/>
          </w:tcPr>
          <w:p w14:paraId="70A04F58"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NUM!</w:t>
            </w:r>
            <w:proofErr w:type="gramEnd"/>
          </w:p>
        </w:tc>
        <w:tc>
          <w:tcPr>
            <w:tcW w:w="829" w:type="dxa"/>
            <w:tcBorders>
              <w:top w:val="nil"/>
              <w:left w:val="nil"/>
              <w:bottom w:val="nil"/>
              <w:right w:val="nil"/>
            </w:tcBorders>
            <w:shd w:val="clear" w:color="auto" w:fill="auto"/>
            <w:noWrap/>
            <w:vAlign w:val="center"/>
            <w:hideMark/>
          </w:tcPr>
          <w:p w14:paraId="5110D442"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NUM!</w:t>
            </w:r>
            <w:proofErr w:type="gramEnd"/>
          </w:p>
        </w:tc>
        <w:tc>
          <w:tcPr>
            <w:tcW w:w="1320" w:type="dxa"/>
            <w:tcBorders>
              <w:top w:val="nil"/>
              <w:left w:val="single" w:sz="4" w:space="0" w:color="auto"/>
              <w:bottom w:val="nil"/>
              <w:right w:val="nil"/>
            </w:tcBorders>
            <w:shd w:val="clear" w:color="auto" w:fill="auto"/>
            <w:noWrap/>
            <w:vAlign w:val="center"/>
            <w:hideMark/>
          </w:tcPr>
          <w:p w14:paraId="0DABDA65"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#DIV/</w:t>
            </w:r>
            <w:proofErr w:type="gramStart"/>
            <w:r w:rsidRPr="004D109E">
              <w:rPr>
                <w:rFonts w:ascii="Arial" w:hAnsi="Arial" w:cs="Arial"/>
                <w:color w:val="000000"/>
                <w:sz w:val="18"/>
                <w:szCs w:val="18"/>
                <w:lang w:val="fr-FR" w:eastAsia="fr-FR"/>
              </w:rPr>
              <w:t>0!</w:t>
            </w:r>
            <w:proofErr w:type="gramEnd"/>
          </w:p>
        </w:tc>
        <w:tc>
          <w:tcPr>
            <w:tcW w:w="1333" w:type="dxa"/>
            <w:tcBorders>
              <w:top w:val="nil"/>
              <w:left w:val="nil"/>
              <w:bottom w:val="nil"/>
              <w:right w:val="single" w:sz="8" w:space="0" w:color="auto"/>
            </w:tcBorders>
            <w:shd w:val="clear" w:color="auto" w:fill="auto"/>
            <w:noWrap/>
            <w:vAlign w:val="center"/>
            <w:hideMark/>
          </w:tcPr>
          <w:p w14:paraId="14E6162F"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#DIV/</w:t>
            </w:r>
            <w:proofErr w:type="gramStart"/>
            <w:r w:rsidRPr="004D109E">
              <w:rPr>
                <w:rFonts w:ascii="Arial" w:hAnsi="Arial" w:cs="Arial"/>
                <w:color w:val="000000"/>
                <w:sz w:val="18"/>
                <w:szCs w:val="18"/>
                <w:lang w:val="fr-FR" w:eastAsia="fr-FR"/>
              </w:rPr>
              <w:t>0!</w:t>
            </w:r>
            <w:proofErr w:type="gramEnd"/>
          </w:p>
        </w:tc>
      </w:tr>
      <w:tr w:rsidR="004D109E" w:rsidRPr="004D109E" w14:paraId="01C779A1" w14:textId="77777777" w:rsidTr="004D109E">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EFD0F31"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Class TGM</w:t>
            </w:r>
          </w:p>
        </w:tc>
        <w:tc>
          <w:tcPr>
            <w:tcW w:w="997" w:type="dxa"/>
            <w:tcBorders>
              <w:top w:val="nil"/>
              <w:left w:val="nil"/>
              <w:bottom w:val="single" w:sz="8" w:space="0" w:color="auto"/>
              <w:right w:val="nil"/>
            </w:tcBorders>
            <w:shd w:val="clear" w:color="auto" w:fill="auto"/>
            <w:noWrap/>
            <w:vAlign w:val="center"/>
            <w:hideMark/>
          </w:tcPr>
          <w:p w14:paraId="1D3C925C"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997" w:type="dxa"/>
            <w:tcBorders>
              <w:top w:val="nil"/>
              <w:left w:val="nil"/>
              <w:bottom w:val="single" w:sz="8" w:space="0" w:color="auto"/>
              <w:right w:val="nil"/>
            </w:tcBorders>
            <w:shd w:val="clear" w:color="auto" w:fill="auto"/>
            <w:noWrap/>
            <w:vAlign w:val="center"/>
            <w:hideMark/>
          </w:tcPr>
          <w:p w14:paraId="37C798CE"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997" w:type="dxa"/>
            <w:tcBorders>
              <w:top w:val="nil"/>
              <w:left w:val="nil"/>
              <w:bottom w:val="single" w:sz="8" w:space="0" w:color="auto"/>
              <w:right w:val="single" w:sz="4" w:space="0" w:color="auto"/>
            </w:tcBorders>
            <w:shd w:val="clear" w:color="auto" w:fill="auto"/>
            <w:noWrap/>
            <w:vAlign w:val="center"/>
            <w:hideMark/>
          </w:tcPr>
          <w:p w14:paraId="7F3DF850"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VALUE!</w:t>
            </w:r>
            <w:proofErr w:type="gramEnd"/>
          </w:p>
        </w:tc>
        <w:tc>
          <w:tcPr>
            <w:tcW w:w="829" w:type="dxa"/>
            <w:tcBorders>
              <w:top w:val="nil"/>
              <w:left w:val="nil"/>
              <w:bottom w:val="single" w:sz="8" w:space="0" w:color="auto"/>
              <w:right w:val="nil"/>
            </w:tcBorders>
            <w:shd w:val="clear" w:color="auto" w:fill="auto"/>
            <w:noWrap/>
            <w:vAlign w:val="center"/>
            <w:hideMark/>
          </w:tcPr>
          <w:p w14:paraId="076C2155"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NUM!</w:t>
            </w:r>
            <w:proofErr w:type="gramEnd"/>
          </w:p>
        </w:tc>
        <w:tc>
          <w:tcPr>
            <w:tcW w:w="829" w:type="dxa"/>
            <w:tcBorders>
              <w:top w:val="nil"/>
              <w:left w:val="nil"/>
              <w:bottom w:val="single" w:sz="8" w:space="0" w:color="auto"/>
              <w:right w:val="nil"/>
            </w:tcBorders>
            <w:shd w:val="clear" w:color="auto" w:fill="auto"/>
            <w:noWrap/>
            <w:vAlign w:val="center"/>
            <w:hideMark/>
          </w:tcPr>
          <w:p w14:paraId="5A476E8D"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w:t>
            </w:r>
            <w:proofErr w:type="gramStart"/>
            <w:r w:rsidRPr="004D109E">
              <w:rPr>
                <w:rFonts w:ascii="Arial" w:hAnsi="Arial" w:cs="Arial"/>
                <w:color w:val="000000"/>
                <w:sz w:val="18"/>
                <w:szCs w:val="18"/>
                <w:lang w:val="fr-FR" w:eastAsia="fr-FR"/>
              </w:rPr>
              <w:t>NUM!</w:t>
            </w:r>
            <w:proofErr w:type="gramEnd"/>
          </w:p>
        </w:tc>
        <w:tc>
          <w:tcPr>
            <w:tcW w:w="1320" w:type="dxa"/>
            <w:tcBorders>
              <w:top w:val="nil"/>
              <w:left w:val="single" w:sz="4" w:space="0" w:color="auto"/>
              <w:bottom w:val="single" w:sz="8" w:space="0" w:color="auto"/>
              <w:right w:val="nil"/>
            </w:tcBorders>
            <w:shd w:val="clear" w:color="auto" w:fill="auto"/>
            <w:noWrap/>
            <w:vAlign w:val="center"/>
            <w:hideMark/>
          </w:tcPr>
          <w:p w14:paraId="01690BAA"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#DIV/</w:t>
            </w:r>
            <w:proofErr w:type="gramStart"/>
            <w:r w:rsidRPr="004D109E">
              <w:rPr>
                <w:rFonts w:ascii="Arial" w:hAnsi="Arial" w:cs="Arial"/>
                <w:color w:val="000000"/>
                <w:sz w:val="18"/>
                <w:szCs w:val="18"/>
                <w:lang w:val="fr-FR" w:eastAsia="fr-FR"/>
              </w:rPr>
              <w:t>0!</w:t>
            </w:r>
            <w:proofErr w:type="gramEnd"/>
          </w:p>
        </w:tc>
        <w:tc>
          <w:tcPr>
            <w:tcW w:w="1333" w:type="dxa"/>
            <w:tcBorders>
              <w:top w:val="nil"/>
              <w:left w:val="nil"/>
              <w:bottom w:val="single" w:sz="8" w:space="0" w:color="auto"/>
              <w:right w:val="single" w:sz="8" w:space="0" w:color="auto"/>
            </w:tcBorders>
            <w:shd w:val="clear" w:color="auto" w:fill="auto"/>
            <w:noWrap/>
            <w:vAlign w:val="center"/>
            <w:hideMark/>
          </w:tcPr>
          <w:p w14:paraId="35F13693" w14:textId="77777777" w:rsidR="004D109E" w:rsidRPr="004D109E" w:rsidRDefault="004D109E" w:rsidP="004D1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D109E">
              <w:rPr>
                <w:rFonts w:ascii="Arial" w:hAnsi="Arial" w:cs="Arial"/>
                <w:color w:val="000000"/>
                <w:sz w:val="18"/>
                <w:szCs w:val="18"/>
                <w:lang w:val="fr-FR" w:eastAsia="fr-FR"/>
              </w:rPr>
              <w:t>#DIV/</w:t>
            </w:r>
            <w:proofErr w:type="gramStart"/>
            <w:r w:rsidRPr="004D109E">
              <w:rPr>
                <w:rFonts w:ascii="Arial" w:hAnsi="Arial" w:cs="Arial"/>
                <w:color w:val="000000"/>
                <w:sz w:val="18"/>
                <w:szCs w:val="18"/>
                <w:lang w:val="fr-FR" w:eastAsia="fr-FR"/>
              </w:rPr>
              <w:t>0!</w:t>
            </w:r>
            <w:proofErr w:type="gramEnd"/>
          </w:p>
        </w:tc>
      </w:tr>
    </w:tbl>
    <w:p w14:paraId="683B9F5C" w14:textId="77777777" w:rsidR="00D92BE6" w:rsidRDefault="00D92BE6" w:rsidP="008F092B">
      <w:pPr>
        <w:rPr>
          <w:lang w:val="en-CA"/>
        </w:rPr>
      </w:pPr>
    </w:p>
    <w:tbl>
      <w:tblPr>
        <w:tblW w:w="8342" w:type="dxa"/>
        <w:tblCellMar>
          <w:left w:w="70" w:type="dxa"/>
          <w:right w:w="70" w:type="dxa"/>
        </w:tblCellMar>
        <w:tblLook w:val="04A0" w:firstRow="1" w:lastRow="0" w:firstColumn="1" w:lastColumn="0" w:noHBand="0" w:noVBand="1"/>
      </w:tblPr>
      <w:tblGrid>
        <w:gridCol w:w="1040"/>
        <w:gridCol w:w="997"/>
        <w:gridCol w:w="997"/>
        <w:gridCol w:w="997"/>
        <w:gridCol w:w="829"/>
        <w:gridCol w:w="829"/>
        <w:gridCol w:w="1320"/>
        <w:gridCol w:w="1333"/>
      </w:tblGrid>
      <w:tr w:rsidR="00F65816" w:rsidRPr="00F65816" w14:paraId="7A66FA95" w14:textId="77777777" w:rsidTr="00F65816">
        <w:trPr>
          <w:trHeight w:val="255"/>
        </w:trPr>
        <w:tc>
          <w:tcPr>
            <w:tcW w:w="1040" w:type="dxa"/>
            <w:tcBorders>
              <w:top w:val="nil"/>
              <w:left w:val="nil"/>
              <w:bottom w:val="nil"/>
              <w:right w:val="nil"/>
            </w:tcBorders>
            <w:shd w:val="clear" w:color="auto" w:fill="auto"/>
            <w:noWrap/>
            <w:vAlign w:val="center"/>
            <w:hideMark/>
          </w:tcPr>
          <w:p w14:paraId="1CD53588"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737547"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F65816">
              <w:rPr>
                <w:rFonts w:ascii="Arial" w:hAnsi="Arial" w:cs="Arial"/>
                <w:b/>
                <w:bCs/>
                <w:color w:val="000000"/>
                <w:sz w:val="18"/>
                <w:szCs w:val="18"/>
                <w:lang w:val="fr-FR" w:eastAsia="fr-FR"/>
              </w:rPr>
              <w:t>Random</w:t>
            </w:r>
            <w:proofErr w:type="spellEnd"/>
            <w:r w:rsidRPr="00F65816">
              <w:rPr>
                <w:rFonts w:ascii="Arial" w:hAnsi="Arial" w:cs="Arial"/>
                <w:b/>
                <w:bCs/>
                <w:color w:val="000000"/>
                <w:sz w:val="18"/>
                <w:szCs w:val="18"/>
                <w:lang w:val="fr-FR" w:eastAsia="fr-FR"/>
              </w:rPr>
              <w:t xml:space="preserve"> Access Main 10</w:t>
            </w:r>
          </w:p>
        </w:tc>
      </w:tr>
      <w:tr w:rsidR="00F65816" w:rsidRPr="00F65816" w14:paraId="768BD9D0" w14:textId="77777777" w:rsidTr="00F65816">
        <w:trPr>
          <w:trHeight w:val="255"/>
        </w:trPr>
        <w:tc>
          <w:tcPr>
            <w:tcW w:w="1040" w:type="dxa"/>
            <w:tcBorders>
              <w:top w:val="nil"/>
              <w:left w:val="nil"/>
              <w:bottom w:val="nil"/>
              <w:right w:val="nil"/>
            </w:tcBorders>
            <w:shd w:val="clear" w:color="auto" w:fill="auto"/>
            <w:noWrap/>
            <w:vAlign w:val="center"/>
            <w:hideMark/>
          </w:tcPr>
          <w:p w14:paraId="5BA82581"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5CB3BDF9"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65816">
              <w:rPr>
                <w:rFonts w:ascii="Arial" w:hAnsi="Arial" w:cs="Arial"/>
                <w:b/>
                <w:bCs/>
                <w:color w:val="000000"/>
                <w:sz w:val="18"/>
                <w:szCs w:val="18"/>
                <w:lang w:val="fr-FR" w:eastAsia="fr-FR"/>
              </w:rPr>
              <w:t>Over EE2-6.1a</w:t>
            </w:r>
          </w:p>
        </w:tc>
      </w:tr>
      <w:tr w:rsidR="00F65816" w:rsidRPr="00F65816" w14:paraId="04F48B3A" w14:textId="77777777" w:rsidTr="00F65816">
        <w:trPr>
          <w:trHeight w:val="255"/>
        </w:trPr>
        <w:tc>
          <w:tcPr>
            <w:tcW w:w="1040" w:type="dxa"/>
            <w:tcBorders>
              <w:top w:val="nil"/>
              <w:left w:val="nil"/>
              <w:bottom w:val="nil"/>
              <w:right w:val="nil"/>
            </w:tcBorders>
            <w:shd w:val="clear" w:color="auto" w:fill="auto"/>
            <w:noWrap/>
            <w:vAlign w:val="center"/>
            <w:hideMark/>
          </w:tcPr>
          <w:p w14:paraId="6E2FF107"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97" w:type="dxa"/>
            <w:tcBorders>
              <w:top w:val="nil"/>
              <w:left w:val="single" w:sz="8" w:space="0" w:color="auto"/>
              <w:bottom w:val="single" w:sz="8" w:space="0" w:color="auto"/>
              <w:right w:val="nil"/>
            </w:tcBorders>
            <w:shd w:val="clear" w:color="auto" w:fill="auto"/>
            <w:noWrap/>
            <w:vAlign w:val="center"/>
            <w:hideMark/>
          </w:tcPr>
          <w:p w14:paraId="403E8C1C"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Y</w:t>
            </w:r>
          </w:p>
        </w:tc>
        <w:tc>
          <w:tcPr>
            <w:tcW w:w="997" w:type="dxa"/>
            <w:tcBorders>
              <w:top w:val="nil"/>
              <w:left w:val="nil"/>
              <w:bottom w:val="single" w:sz="8" w:space="0" w:color="auto"/>
              <w:right w:val="nil"/>
            </w:tcBorders>
            <w:shd w:val="clear" w:color="auto" w:fill="auto"/>
            <w:noWrap/>
            <w:vAlign w:val="center"/>
            <w:hideMark/>
          </w:tcPr>
          <w:p w14:paraId="3A91DDAC"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U</w:t>
            </w:r>
          </w:p>
        </w:tc>
        <w:tc>
          <w:tcPr>
            <w:tcW w:w="997" w:type="dxa"/>
            <w:tcBorders>
              <w:top w:val="nil"/>
              <w:left w:val="nil"/>
              <w:bottom w:val="single" w:sz="8" w:space="0" w:color="auto"/>
              <w:right w:val="single" w:sz="4" w:space="0" w:color="auto"/>
            </w:tcBorders>
            <w:shd w:val="clear" w:color="auto" w:fill="auto"/>
            <w:noWrap/>
            <w:vAlign w:val="center"/>
            <w:hideMark/>
          </w:tcPr>
          <w:p w14:paraId="08F1DE9D"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V</w:t>
            </w:r>
          </w:p>
        </w:tc>
        <w:tc>
          <w:tcPr>
            <w:tcW w:w="829" w:type="dxa"/>
            <w:tcBorders>
              <w:top w:val="nil"/>
              <w:left w:val="nil"/>
              <w:bottom w:val="single" w:sz="8" w:space="0" w:color="auto"/>
              <w:right w:val="nil"/>
            </w:tcBorders>
            <w:shd w:val="clear" w:color="auto" w:fill="auto"/>
            <w:noWrap/>
            <w:vAlign w:val="center"/>
            <w:hideMark/>
          </w:tcPr>
          <w:p w14:paraId="41F5D951"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65816">
              <w:rPr>
                <w:rFonts w:ascii="Arial" w:hAnsi="Arial" w:cs="Arial"/>
                <w:color w:val="000000"/>
                <w:sz w:val="18"/>
                <w:szCs w:val="18"/>
                <w:lang w:val="fr-FR" w:eastAsia="fr-FR"/>
              </w:rPr>
              <w:t>EncT</w:t>
            </w:r>
            <w:proofErr w:type="spellEnd"/>
          </w:p>
        </w:tc>
        <w:tc>
          <w:tcPr>
            <w:tcW w:w="829" w:type="dxa"/>
            <w:tcBorders>
              <w:top w:val="nil"/>
              <w:left w:val="nil"/>
              <w:bottom w:val="single" w:sz="8" w:space="0" w:color="auto"/>
              <w:right w:val="nil"/>
            </w:tcBorders>
            <w:shd w:val="clear" w:color="auto" w:fill="auto"/>
            <w:noWrap/>
            <w:vAlign w:val="center"/>
            <w:hideMark/>
          </w:tcPr>
          <w:p w14:paraId="0F9EDFAE"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65816">
              <w:rPr>
                <w:rFonts w:ascii="Arial" w:hAnsi="Arial" w:cs="Arial"/>
                <w:color w:val="000000"/>
                <w:sz w:val="18"/>
                <w:szCs w:val="18"/>
                <w:lang w:val="fr-FR" w:eastAsia="fr-FR"/>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5CF7D539"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65816">
              <w:rPr>
                <w:rFonts w:ascii="Arial" w:hAnsi="Arial" w:cs="Arial"/>
                <w:color w:val="000000"/>
                <w:sz w:val="18"/>
                <w:szCs w:val="18"/>
                <w:lang w:val="fr-FR" w:eastAsia="fr-FR"/>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2ABBE2B2"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65816">
              <w:rPr>
                <w:rFonts w:ascii="Arial" w:hAnsi="Arial" w:cs="Arial"/>
                <w:color w:val="000000"/>
                <w:sz w:val="18"/>
                <w:szCs w:val="18"/>
                <w:lang w:val="fr-FR" w:eastAsia="fr-FR"/>
              </w:rPr>
              <w:t>DecVmPeak</w:t>
            </w:r>
            <w:proofErr w:type="spellEnd"/>
          </w:p>
        </w:tc>
      </w:tr>
      <w:tr w:rsidR="00F65816" w:rsidRPr="00F65816" w14:paraId="105174A7" w14:textId="77777777" w:rsidTr="00F6581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48DEB44"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Class A1</w:t>
            </w:r>
          </w:p>
        </w:tc>
        <w:tc>
          <w:tcPr>
            <w:tcW w:w="997" w:type="dxa"/>
            <w:tcBorders>
              <w:top w:val="nil"/>
              <w:left w:val="nil"/>
              <w:bottom w:val="nil"/>
              <w:right w:val="nil"/>
            </w:tcBorders>
            <w:shd w:val="clear" w:color="auto" w:fill="auto"/>
            <w:noWrap/>
            <w:vAlign w:val="center"/>
            <w:hideMark/>
          </w:tcPr>
          <w:p w14:paraId="43875636"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997" w:type="dxa"/>
            <w:tcBorders>
              <w:top w:val="nil"/>
              <w:left w:val="nil"/>
              <w:bottom w:val="nil"/>
              <w:right w:val="nil"/>
            </w:tcBorders>
            <w:shd w:val="clear" w:color="auto" w:fill="auto"/>
            <w:noWrap/>
            <w:vAlign w:val="center"/>
            <w:hideMark/>
          </w:tcPr>
          <w:p w14:paraId="3A032C89"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997" w:type="dxa"/>
            <w:tcBorders>
              <w:top w:val="nil"/>
              <w:left w:val="nil"/>
              <w:bottom w:val="nil"/>
              <w:right w:val="single" w:sz="4" w:space="0" w:color="auto"/>
            </w:tcBorders>
            <w:shd w:val="clear" w:color="auto" w:fill="auto"/>
            <w:noWrap/>
            <w:vAlign w:val="center"/>
            <w:hideMark/>
          </w:tcPr>
          <w:p w14:paraId="26D05239"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829" w:type="dxa"/>
            <w:tcBorders>
              <w:top w:val="nil"/>
              <w:left w:val="nil"/>
              <w:bottom w:val="nil"/>
              <w:right w:val="nil"/>
            </w:tcBorders>
            <w:shd w:val="clear" w:color="auto" w:fill="auto"/>
            <w:noWrap/>
            <w:vAlign w:val="center"/>
            <w:hideMark/>
          </w:tcPr>
          <w:p w14:paraId="20EF0F01"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829" w:type="dxa"/>
            <w:tcBorders>
              <w:top w:val="nil"/>
              <w:left w:val="nil"/>
              <w:bottom w:val="nil"/>
              <w:right w:val="nil"/>
            </w:tcBorders>
            <w:shd w:val="clear" w:color="auto" w:fill="auto"/>
            <w:noWrap/>
            <w:vAlign w:val="center"/>
            <w:hideMark/>
          </w:tcPr>
          <w:p w14:paraId="0E1F58FB"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1320" w:type="dxa"/>
            <w:tcBorders>
              <w:top w:val="nil"/>
              <w:left w:val="single" w:sz="4" w:space="0" w:color="auto"/>
              <w:bottom w:val="nil"/>
              <w:right w:val="nil"/>
            </w:tcBorders>
            <w:shd w:val="clear" w:color="auto" w:fill="auto"/>
            <w:noWrap/>
            <w:vAlign w:val="center"/>
            <w:hideMark/>
          </w:tcPr>
          <w:p w14:paraId="63A550D3"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1333" w:type="dxa"/>
            <w:tcBorders>
              <w:top w:val="nil"/>
              <w:left w:val="nil"/>
              <w:bottom w:val="nil"/>
              <w:right w:val="single" w:sz="8" w:space="0" w:color="auto"/>
            </w:tcBorders>
            <w:shd w:val="clear" w:color="auto" w:fill="auto"/>
            <w:noWrap/>
            <w:vAlign w:val="center"/>
            <w:hideMark/>
          </w:tcPr>
          <w:p w14:paraId="581A9EF8"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r>
      <w:tr w:rsidR="00F65816" w:rsidRPr="00F65816" w14:paraId="3C112E82" w14:textId="77777777" w:rsidTr="00F6581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F4D501"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Class A2</w:t>
            </w:r>
          </w:p>
        </w:tc>
        <w:tc>
          <w:tcPr>
            <w:tcW w:w="997" w:type="dxa"/>
            <w:tcBorders>
              <w:top w:val="nil"/>
              <w:left w:val="nil"/>
              <w:bottom w:val="nil"/>
              <w:right w:val="nil"/>
            </w:tcBorders>
            <w:shd w:val="clear" w:color="auto" w:fill="auto"/>
            <w:noWrap/>
            <w:vAlign w:val="center"/>
            <w:hideMark/>
          </w:tcPr>
          <w:p w14:paraId="0E9C52E5"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997" w:type="dxa"/>
            <w:tcBorders>
              <w:top w:val="nil"/>
              <w:left w:val="nil"/>
              <w:bottom w:val="nil"/>
              <w:right w:val="nil"/>
            </w:tcBorders>
            <w:shd w:val="clear" w:color="auto" w:fill="auto"/>
            <w:noWrap/>
            <w:vAlign w:val="center"/>
            <w:hideMark/>
          </w:tcPr>
          <w:p w14:paraId="1E24D244"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997" w:type="dxa"/>
            <w:tcBorders>
              <w:top w:val="nil"/>
              <w:left w:val="nil"/>
              <w:bottom w:val="nil"/>
              <w:right w:val="single" w:sz="4" w:space="0" w:color="auto"/>
            </w:tcBorders>
            <w:shd w:val="clear" w:color="auto" w:fill="auto"/>
            <w:noWrap/>
            <w:vAlign w:val="center"/>
            <w:hideMark/>
          </w:tcPr>
          <w:p w14:paraId="05A34197"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829" w:type="dxa"/>
            <w:tcBorders>
              <w:top w:val="nil"/>
              <w:left w:val="nil"/>
              <w:bottom w:val="nil"/>
              <w:right w:val="nil"/>
            </w:tcBorders>
            <w:shd w:val="clear" w:color="auto" w:fill="auto"/>
            <w:noWrap/>
            <w:vAlign w:val="center"/>
            <w:hideMark/>
          </w:tcPr>
          <w:p w14:paraId="6317EAE3"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829" w:type="dxa"/>
            <w:tcBorders>
              <w:top w:val="nil"/>
              <w:left w:val="nil"/>
              <w:bottom w:val="nil"/>
              <w:right w:val="nil"/>
            </w:tcBorders>
            <w:shd w:val="clear" w:color="auto" w:fill="auto"/>
            <w:noWrap/>
            <w:vAlign w:val="center"/>
            <w:hideMark/>
          </w:tcPr>
          <w:p w14:paraId="279AE6AD"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1320" w:type="dxa"/>
            <w:tcBorders>
              <w:top w:val="nil"/>
              <w:left w:val="single" w:sz="4" w:space="0" w:color="auto"/>
              <w:bottom w:val="nil"/>
              <w:right w:val="nil"/>
            </w:tcBorders>
            <w:shd w:val="clear" w:color="auto" w:fill="auto"/>
            <w:noWrap/>
            <w:vAlign w:val="center"/>
            <w:hideMark/>
          </w:tcPr>
          <w:p w14:paraId="7C903703"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1333" w:type="dxa"/>
            <w:tcBorders>
              <w:top w:val="nil"/>
              <w:left w:val="nil"/>
              <w:bottom w:val="nil"/>
              <w:right w:val="single" w:sz="8" w:space="0" w:color="auto"/>
            </w:tcBorders>
            <w:shd w:val="clear" w:color="auto" w:fill="auto"/>
            <w:noWrap/>
            <w:vAlign w:val="center"/>
            <w:hideMark/>
          </w:tcPr>
          <w:p w14:paraId="439B68D3"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r>
      <w:tr w:rsidR="00F65816" w:rsidRPr="00F65816" w14:paraId="1ECBCA88" w14:textId="77777777" w:rsidTr="00F6581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A32127B"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Class B</w:t>
            </w:r>
          </w:p>
        </w:tc>
        <w:tc>
          <w:tcPr>
            <w:tcW w:w="997" w:type="dxa"/>
            <w:tcBorders>
              <w:top w:val="nil"/>
              <w:left w:val="nil"/>
              <w:bottom w:val="nil"/>
              <w:right w:val="nil"/>
            </w:tcBorders>
            <w:shd w:val="clear" w:color="auto" w:fill="auto"/>
            <w:noWrap/>
            <w:vAlign w:val="center"/>
            <w:hideMark/>
          </w:tcPr>
          <w:p w14:paraId="6DFBF00B"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997" w:type="dxa"/>
            <w:tcBorders>
              <w:top w:val="nil"/>
              <w:left w:val="nil"/>
              <w:bottom w:val="nil"/>
              <w:right w:val="nil"/>
            </w:tcBorders>
            <w:shd w:val="clear" w:color="auto" w:fill="auto"/>
            <w:noWrap/>
            <w:vAlign w:val="center"/>
            <w:hideMark/>
          </w:tcPr>
          <w:p w14:paraId="7534BD78"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997" w:type="dxa"/>
            <w:tcBorders>
              <w:top w:val="nil"/>
              <w:left w:val="nil"/>
              <w:bottom w:val="nil"/>
              <w:right w:val="single" w:sz="4" w:space="0" w:color="auto"/>
            </w:tcBorders>
            <w:shd w:val="clear" w:color="auto" w:fill="auto"/>
            <w:noWrap/>
            <w:vAlign w:val="center"/>
            <w:hideMark/>
          </w:tcPr>
          <w:p w14:paraId="03559EF5"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829" w:type="dxa"/>
            <w:tcBorders>
              <w:top w:val="nil"/>
              <w:left w:val="nil"/>
              <w:bottom w:val="nil"/>
              <w:right w:val="nil"/>
            </w:tcBorders>
            <w:shd w:val="clear" w:color="auto" w:fill="auto"/>
            <w:noWrap/>
            <w:vAlign w:val="center"/>
            <w:hideMark/>
          </w:tcPr>
          <w:p w14:paraId="06BFC1F3"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829" w:type="dxa"/>
            <w:tcBorders>
              <w:top w:val="nil"/>
              <w:left w:val="nil"/>
              <w:bottom w:val="nil"/>
              <w:right w:val="nil"/>
            </w:tcBorders>
            <w:shd w:val="clear" w:color="auto" w:fill="auto"/>
            <w:noWrap/>
            <w:vAlign w:val="center"/>
            <w:hideMark/>
          </w:tcPr>
          <w:p w14:paraId="05802973"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1320" w:type="dxa"/>
            <w:tcBorders>
              <w:top w:val="nil"/>
              <w:left w:val="single" w:sz="4" w:space="0" w:color="auto"/>
              <w:bottom w:val="nil"/>
              <w:right w:val="nil"/>
            </w:tcBorders>
            <w:shd w:val="clear" w:color="auto" w:fill="auto"/>
            <w:noWrap/>
            <w:vAlign w:val="center"/>
            <w:hideMark/>
          </w:tcPr>
          <w:p w14:paraId="20C2CDA9"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1333" w:type="dxa"/>
            <w:tcBorders>
              <w:top w:val="nil"/>
              <w:left w:val="nil"/>
              <w:bottom w:val="nil"/>
              <w:right w:val="single" w:sz="8" w:space="0" w:color="auto"/>
            </w:tcBorders>
            <w:shd w:val="clear" w:color="auto" w:fill="auto"/>
            <w:noWrap/>
            <w:vAlign w:val="center"/>
            <w:hideMark/>
          </w:tcPr>
          <w:p w14:paraId="6C589EAA"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r>
      <w:tr w:rsidR="00F65816" w:rsidRPr="00F65816" w14:paraId="1D1ACF97" w14:textId="77777777" w:rsidTr="00F6581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B25971B"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Class C</w:t>
            </w:r>
          </w:p>
        </w:tc>
        <w:tc>
          <w:tcPr>
            <w:tcW w:w="997" w:type="dxa"/>
            <w:tcBorders>
              <w:top w:val="nil"/>
              <w:left w:val="nil"/>
              <w:bottom w:val="nil"/>
              <w:right w:val="nil"/>
            </w:tcBorders>
            <w:shd w:val="clear" w:color="auto" w:fill="auto"/>
            <w:noWrap/>
            <w:vAlign w:val="center"/>
            <w:hideMark/>
          </w:tcPr>
          <w:p w14:paraId="3C22962A"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997" w:type="dxa"/>
            <w:tcBorders>
              <w:top w:val="nil"/>
              <w:left w:val="nil"/>
              <w:bottom w:val="nil"/>
              <w:right w:val="nil"/>
            </w:tcBorders>
            <w:shd w:val="clear" w:color="auto" w:fill="auto"/>
            <w:noWrap/>
            <w:vAlign w:val="center"/>
            <w:hideMark/>
          </w:tcPr>
          <w:p w14:paraId="15E79B4F"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997" w:type="dxa"/>
            <w:tcBorders>
              <w:top w:val="nil"/>
              <w:left w:val="nil"/>
              <w:bottom w:val="nil"/>
              <w:right w:val="single" w:sz="4" w:space="0" w:color="auto"/>
            </w:tcBorders>
            <w:shd w:val="clear" w:color="auto" w:fill="auto"/>
            <w:noWrap/>
            <w:vAlign w:val="center"/>
            <w:hideMark/>
          </w:tcPr>
          <w:p w14:paraId="713DD533"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829" w:type="dxa"/>
            <w:tcBorders>
              <w:top w:val="nil"/>
              <w:left w:val="nil"/>
              <w:bottom w:val="nil"/>
              <w:right w:val="nil"/>
            </w:tcBorders>
            <w:shd w:val="clear" w:color="auto" w:fill="auto"/>
            <w:noWrap/>
            <w:vAlign w:val="center"/>
            <w:hideMark/>
          </w:tcPr>
          <w:p w14:paraId="6C290BDF"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829" w:type="dxa"/>
            <w:tcBorders>
              <w:top w:val="nil"/>
              <w:left w:val="nil"/>
              <w:bottom w:val="nil"/>
              <w:right w:val="nil"/>
            </w:tcBorders>
            <w:shd w:val="clear" w:color="auto" w:fill="auto"/>
            <w:noWrap/>
            <w:vAlign w:val="center"/>
            <w:hideMark/>
          </w:tcPr>
          <w:p w14:paraId="7DB95E12"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1320" w:type="dxa"/>
            <w:tcBorders>
              <w:top w:val="nil"/>
              <w:left w:val="single" w:sz="4" w:space="0" w:color="auto"/>
              <w:bottom w:val="nil"/>
              <w:right w:val="nil"/>
            </w:tcBorders>
            <w:shd w:val="clear" w:color="auto" w:fill="auto"/>
            <w:noWrap/>
            <w:vAlign w:val="center"/>
            <w:hideMark/>
          </w:tcPr>
          <w:p w14:paraId="4B5AE6AD"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1333" w:type="dxa"/>
            <w:tcBorders>
              <w:top w:val="nil"/>
              <w:left w:val="nil"/>
              <w:bottom w:val="nil"/>
              <w:right w:val="single" w:sz="8" w:space="0" w:color="auto"/>
            </w:tcBorders>
            <w:shd w:val="clear" w:color="auto" w:fill="auto"/>
            <w:noWrap/>
            <w:vAlign w:val="center"/>
            <w:hideMark/>
          </w:tcPr>
          <w:p w14:paraId="79506AB6"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r>
      <w:tr w:rsidR="00F65816" w:rsidRPr="00F65816" w14:paraId="7C714ED4" w14:textId="77777777" w:rsidTr="00F6581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9A96EB"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Class E</w:t>
            </w:r>
          </w:p>
        </w:tc>
        <w:tc>
          <w:tcPr>
            <w:tcW w:w="997" w:type="dxa"/>
            <w:tcBorders>
              <w:top w:val="nil"/>
              <w:left w:val="nil"/>
              <w:bottom w:val="nil"/>
              <w:right w:val="nil"/>
            </w:tcBorders>
            <w:shd w:val="clear" w:color="auto" w:fill="auto"/>
            <w:noWrap/>
            <w:vAlign w:val="center"/>
            <w:hideMark/>
          </w:tcPr>
          <w:p w14:paraId="4D9C7EA7"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 </w:t>
            </w:r>
          </w:p>
        </w:tc>
        <w:tc>
          <w:tcPr>
            <w:tcW w:w="997" w:type="dxa"/>
            <w:tcBorders>
              <w:top w:val="nil"/>
              <w:left w:val="nil"/>
              <w:bottom w:val="nil"/>
              <w:right w:val="nil"/>
            </w:tcBorders>
            <w:shd w:val="clear" w:color="auto" w:fill="auto"/>
            <w:noWrap/>
            <w:vAlign w:val="center"/>
            <w:hideMark/>
          </w:tcPr>
          <w:p w14:paraId="07B398E0"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7" w:type="dxa"/>
            <w:tcBorders>
              <w:top w:val="nil"/>
              <w:left w:val="nil"/>
              <w:bottom w:val="nil"/>
              <w:right w:val="single" w:sz="4" w:space="0" w:color="auto"/>
            </w:tcBorders>
            <w:shd w:val="clear" w:color="auto" w:fill="auto"/>
            <w:noWrap/>
            <w:vAlign w:val="center"/>
            <w:hideMark/>
          </w:tcPr>
          <w:p w14:paraId="0FFC7270"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 </w:t>
            </w:r>
          </w:p>
        </w:tc>
        <w:tc>
          <w:tcPr>
            <w:tcW w:w="829" w:type="dxa"/>
            <w:tcBorders>
              <w:top w:val="nil"/>
              <w:left w:val="nil"/>
              <w:bottom w:val="nil"/>
              <w:right w:val="nil"/>
            </w:tcBorders>
            <w:shd w:val="clear" w:color="auto" w:fill="auto"/>
            <w:noWrap/>
            <w:vAlign w:val="center"/>
            <w:hideMark/>
          </w:tcPr>
          <w:p w14:paraId="62BEFAD7"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 </w:t>
            </w:r>
          </w:p>
        </w:tc>
        <w:tc>
          <w:tcPr>
            <w:tcW w:w="829" w:type="dxa"/>
            <w:tcBorders>
              <w:top w:val="nil"/>
              <w:left w:val="nil"/>
              <w:bottom w:val="nil"/>
              <w:right w:val="nil"/>
            </w:tcBorders>
            <w:shd w:val="clear" w:color="auto" w:fill="auto"/>
            <w:noWrap/>
            <w:vAlign w:val="center"/>
            <w:hideMark/>
          </w:tcPr>
          <w:p w14:paraId="53AA073C"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20" w:type="dxa"/>
            <w:tcBorders>
              <w:top w:val="nil"/>
              <w:left w:val="single" w:sz="4" w:space="0" w:color="auto"/>
              <w:bottom w:val="nil"/>
              <w:right w:val="nil"/>
            </w:tcBorders>
            <w:shd w:val="clear" w:color="auto" w:fill="auto"/>
            <w:noWrap/>
            <w:vAlign w:val="center"/>
            <w:hideMark/>
          </w:tcPr>
          <w:p w14:paraId="3CE46FAD"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 </w:t>
            </w:r>
          </w:p>
        </w:tc>
        <w:tc>
          <w:tcPr>
            <w:tcW w:w="1333" w:type="dxa"/>
            <w:tcBorders>
              <w:top w:val="nil"/>
              <w:left w:val="nil"/>
              <w:bottom w:val="nil"/>
              <w:right w:val="single" w:sz="8" w:space="0" w:color="auto"/>
            </w:tcBorders>
            <w:shd w:val="clear" w:color="auto" w:fill="auto"/>
            <w:noWrap/>
            <w:vAlign w:val="center"/>
            <w:hideMark/>
          </w:tcPr>
          <w:p w14:paraId="229D0263"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 </w:t>
            </w:r>
          </w:p>
        </w:tc>
      </w:tr>
      <w:tr w:rsidR="00F65816" w:rsidRPr="00F65816" w14:paraId="35B31D09" w14:textId="77777777" w:rsidTr="00F6581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EA0411"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F65816">
              <w:rPr>
                <w:rFonts w:ascii="Arial" w:hAnsi="Arial" w:cs="Arial"/>
                <w:b/>
                <w:bCs/>
                <w:color w:val="000000"/>
                <w:sz w:val="18"/>
                <w:szCs w:val="18"/>
                <w:lang w:val="fr-FR" w:eastAsia="fr-FR"/>
              </w:rPr>
              <w:t>Overall</w:t>
            </w:r>
            <w:proofErr w:type="spellEnd"/>
          </w:p>
        </w:tc>
        <w:tc>
          <w:tcPr>
            <w:tcW w:w="997" w:type="dxa"/>
            <w:tcBorders>
              <w:top w:val="single" w:sz="8" w:space="0" w:color="auto"/>
              <w:left w:val="nil"/>
              <w:bottom w:val="nil"/>
              <w:right w:val="nil"/>
            </w:tcBorders>
            <w:shd w:val="clear" w:color="auto" w:fill="auto"/>
            <w:noWrap/>
            <w:vAlign w:val="center"/>
            <w:hideMark/>
          </w:tcPr>
          <w:p w14:paraId="29AACD21"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997" w:type="dxa"/>
            <w:tcBorders>
              <w:top w:val="single" w:sz="8" w:space="0" w:color="auto"/>
              <w:left w:val="nil"/>
              <w:bottom w:val="nil"/>
              <w:right w:val="nil"/>
            </w:tcBorders>
            <w:shd w:val="clear" w:color="auto" w:fill="auto"/>
            <w:noWrap/>
            <w:vAlign w:val="center"/>
            <w:hideMark/>
          </w:tcPr>
          <w:p w14:paraId="188C335F"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997" w:type="dxa"/>
            <w:tcBorders>
              <w:top w:val="single" w:sz="8" w:space="0" w:color="auto"/>
              <w:left w:val="nil"/>
              <w:bottom w:val="nil"/>
              <w:right w:val="single" w:sz="4" w:space="0" w:color="auto"/>
            </w:tcBorders>
            <w:shd w:val="clear" w:color="auto" w:fill="auto"/>
            <w:noWrap/>
            <w:vAlign w:val="center"/>
            <w:hideMark/>
          </w:tcPr>
          <w:p w14:paraId="559B88D2"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829" w:type="dxa"/>
            <w:tcBorders>
              <w:top w:val="single" w:sz="8" w:space="0" w:color="auto"/>
              <w:left w:val="nil"/>
              <w:bottom w:val="nil"/>
              <w:right w:val="nil"/>
            </w:tcBorders>
            <w:shd w:val="clear" w:color="auto" w:fill="auto"/>
            <w:noWrap/>
            <w:vAlign w:val="center"/>
            <w:hideMark/>
          </w:tcPr>
          <w:p w14:paraId="4ADCBACD"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829" w:type="dxa"/>
            <w:tcBorders>
              <w:top w:val="single" w:sz="8" w:space="0" w:color="auto"/>
              <w:left w:val="nil"/>
              <w:bottom w:val="nil"/>
              <w:right w:val="nil"/>
            </w:tcBorders>
            <w:shd w:val="clear" w:color="auto" w:fill="auto"/>
            <w:noWrap/>
            <w:vAlign w:val="center"/>
            <w:hideMark/>
          </w:tcPr>
          <w:p w14:paraId="10F73480"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76A5C6CC"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50C87812"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r>
      <w:tr w:rsidR="00F65816" w:rsidRPr="00F65816" w14:paraId="7BF76972" w14:textId="77777777" w:rsidTr="00F6581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36DBB96"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Class D</w:t>
            </w:r>
          </w:p>
        </w:tc>
        <w:tc>
          <w:tcPr>
            <w:tcW w:w="997" w:type="dxa"/>
            <w:tcBorders>
              <w:top w:val="single" w:sz="8" w:space="0" w:color="auto"/>
              <w:left w:val="nil"/>
              <w:bottom w:val="nil"/>
              <w:right w:val="nil"/>
            </w:tcBorders>
            <w:shd w:val="clear" w:color="auto" w:fill="auto"/>
            <w:noWrap/>
            <w:vAlign w:val="center"/>
            <w:hideMark/>
          </w:tcPr>
          <w:p w14:paraId="13C230C1"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-0.04%</w:t>
            </w:r>
          </w:p>
        </w:tc>
        <w:tc>
          <w:tcPr>
            <w:tcW w:w="997" w:type="dxa"/>
            <w:tcBorders>
              <w:top w:val="single" w:sz="8" w:space="0" w:color="auto"/>
              <w:left w:val="nil"/>
              <w:bottom w:val="nil"/>
              <w:right w:val="nil"/>
            </w:tcBorders>
            <w:shd w:val="clear" w:color="auto" w:fill="auto"/>
            <w:noWrap/>
            <w:vAlign w:val="center"/>
            <w:hideMark/>
          </w:tcPr>
          <w:p w14:paraId="1BD505A0"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-0.06%</w:t>
            </w:r>
          </w:p>
        </w:tc>
        <w:tc>
          <w:tcPr>
            <w:tcW w:w="997" w:type="dxa"/>
            <w:tcBorders>
              <w:top w:val="single" w:sz="8" w:space="0" w:color="auto"/>
              <w:left w:val="nil"/>
              <w:bottom w:val="nil"/>
              <w:right w:val="single" w:sz="4" w:space="0" w:color="auto"/>
            </w:tcBorders>
            <w:shd w:val="clear" w:color="auto" w:fill="auto"/>
            <w:noWrap/>
            <w:vAlign w:val="center"/>
            <w:hideMark/>
          </w:tcPr>
          <w:p w14:paraId="564596BA"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-0.01%</w:t>
            </w:r>
          </w:p>
        </w:tc>
        <w:tc>
          <w:tcPr>
            <w:tcW w:w="829" w:type="dxa"/>
            <w:tcBorders>
              <w:top w:val="single" w:sz="8" w:space="0" w:color="auto"/>
              <w:left w:val="nil"/>
              <w:bottom w:val="nil"/>
              <w:right w:val="nil"/>
            </w:tcBorders>
            <w:shd w:val="clear" w:color="auto" w:fill="auto"/>
            <w:noWrap/>
            <w:vAlign w:val="center"/>
            <w:hideMark/>
          </w:tcPr>
          <w:p w14:paraId="46B441F9"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110.6%</w:t>
            </w:r>
          </w:p>
        </w:tc>
        <w:tc>
          <w:tcPr>
            <w:tcW w:w="829" w:type="dxa"/>
            <w:tcBorders>
              <w:top w:val="single" w:sz="8" w:space="0" w:color="auto"/>
              <w:left w:val="nil"/>
              <w:bottom w:val="nil"/>
              <w:right w:val="nil"/>
            </w:tcBorders>
            <w:shd w:val="clear" w:color="auto" w:fill="auto"/>
            <w:noWrap/>
            <w:vAlign w:val="center"/>
            <w:hideMark/>
          </w:tcPr>
          <w:p w14:paraId="0C53D696"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116.6%</w:t>
            </w:r>
          </w:p>
        </w:tc>
        <w:tc>
          <w:tcPr>
            <w:tcW w:w="1320" w:type="dxa"/>
            <w:tcBorders>
              <w:top w:val="nil"/>
              <w:left w:val="single" w:sz="4" w:space="0" w:color="auto"/>
              <w:bottom w:val="nil"/>
              <w:right w:val="nil"/>
            </w:tcBorders>
            <w:shd w:val="clear" w:color="auto" w:fill="auto"/>
            <w:noWrap/>
            <w:vAlign w:val="center"/>
            <w:hideMark/>
          </w:tcPr>
          <w:p w14:paraId="075BE5E7"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1333" w:type="dxa"/>
            <w:tcBorders>
              <w:top w:val="nil"/>
              <w:left w:val="nil"/>
              <w:bottom w:val="nil"/>
              <w:right w:val="single" w:sz="8" w:space="0" w:color="auto"/>
            </w:tcBorders>
            <w:shd w:val="clear" w:color="auto" w:fill="auto"/>
            <w:noWrap/>
            <w:vAlign w:val="center"/>
            <w:hideMark/>
          </w:tcPr>
          <w:p w14:paraId="6B8F853D"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r>
      <w:tr w:rsidR="00F65816" w:rsidRPr="00F65816" w14:paraId="6EEC96CD" w14:textId="77777777" w:rsidTr="00F6581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D953705"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Class F</w:t>
            </w:r>
          </w:p>
        </w:tc>
        <w:tc>
          <w:tcPr>
            <w:tcW w:w="997" w:type="dxa"/>
            <w:tcBorders>
              <w:top w:val="nil"/>
              <w:left w:val="nil"/>
              <w:bottom w:val="nil"/>
              <w:right w:val="nil"/>
            </w:tcBorders>
            <w:shd w:val="clear" w:color="auto" w:fill="auto"/>
            <w:noWrap/>
            <w:vAlign w:val="center"/>
            <w:hideMark/>
          </w:tcPr>
          <w:p w14:paraId="406C975A"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997" w:type="dxa"/>
            <w:tcBorders>
              <w:top w:val="nil"/>
              <w:left w:val="nil"/>
              <w:bottom w:val="nil"/>
              <w:right w:val="nil"/>
            </w:tcBorders>
            <w:shd w:val="clear" w:color="auto" w:fill="auto"/>
            <w:noWrap/>
            <w:vAlign w:val="center"/>
            <w:hideMark/>
          </w:tcPr>
          <w:p w14:paraId="20F73E0D"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997" w:type="dxa"/>
            <w:tcBorders>
              <w:top w:val="nil"/>
              <w:left w:val="nil"/>
              <w:bottom w:val="nil"/>
              <w:right w:val="single" w:sz="4" w:space="0" w:color="auto"/>
            </w:tcBorders>
            <w:shd w:val="clear" w:color="auto" w:fill="auto"/>
            <w:noWrap/>
            <w:vAlign w:val="center"/>
            <w:hideMark/>
          </w:tcPr>
          <w:p w14:paraId="481430D8"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829" w:type="dxa"/>
            <w:tcBorders>
              <w:top w:val="nil"/>
              <w:left w:val="nil"/>
              <w:bottom w:val="nil"/>
              <w:right w:val="nil"/>
            </w:tcBorders>
            <w:shd w:val="clear" w:color="auto" w:fill="auto"/>
            <w:noWrap/>
            <w:vAlign w:val="center"/>
            <w:hideMark/>
          </w:tcPr>
          <w:p w14:paraId="49A2AA2E"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829" w:type="dxa"/>
            <w:tcBorders>
              <w:top w:val="nil"/>
              <w:left w:val="nil"/>
              <w:bottom w:val="nil"/>
              <w:right w:val="nil"/>
            </w:tcBorders>
            <w:shd w:val="clear" w:color="auto" w:fill="auto"/>
            <w:noWrap/>
            <w:vAlign w:val="center"/>
            <w:hideMark/>
          </w:tcPr>
          <w:p w14:paraId="00678D24"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1320" w:type="dxa"/>
            <w:tcBorders>
              <w:top w:val="nil"/>
              <w:left w:val="single" w:sz="4" w:space="0" w:color="auto"/>
              <w:bottom w:val="nil"/>
              <w:right w:val="nil"/>
            </w:tcBorders>
            <w:shd w:val="clear" w:color="auto" w:fill="auto"/>
            <w:noWrap/>
            <w:vAlign w:val="center"/>
            <w:hideMark/>
          </w:tcPr>
          <w:p w14:paraId="1F9E5D2C"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1333" w:type="dxa"/>
            <w:tcBorders>
              <w:top w:val="nil"/>
              <w:left w:val="nil"/>
              <w:bottom w:val="nil"/>
              <w:right w:val="single" w:sz="8" w:space="0" w:color="auto"/>
            </w:tcBorders>
            <w:shd w:val="clear" w:color="auto" w:fill="auto"/>
            <w:noWrap/>
            <w:vAlign w:val="center"/>
            <w:hideMark/>
          </w:tcPr>
          <w:p w14:paraId="19691237"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r>
      <w:tr w:rsidR="00F65816" w:rsidRPr="00F65816" w14:paraId="1F1D4B41" w14:textId="77777777" w:rsidTr="00F6581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56239FA"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Class TGM</w:t>
            </w:r>
          </w:p>
        </w:tc>
        <w:tc>
          <w:tcPr>
            <w:tcW w:w="997" w:type="dxa"/>
            <w:tcBorders>
              <w:top w:val="nil"/>
              <w:left w:val="nil"/>
              <w:bottom w:val="single" w:sz="8" w:space="0" w:color="auto"/>
              <w:right w:val="nil"/>
            </w:tcBorders>
            <w:shd w:val="clear" w:color="auto" w:fill="auto"/>
            <w:noWrap/>
            <w:vAlign w:val="center"/>
            <w:hideMark/>
          </w:tcPr>
          <w:p w14:paraId="2456D6E8"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997" w:type="dxa"/>
            <w:tcBorders>
              <w:top w:val="nil"/>
              <w:left w:val="nil"/>
              <w:bottom w:val="single" w:sz="8" w:space="0" w:color="auto"/>
              <w:right w:val="nil"/>
            </w:tcBorders>
            <w:shd w:val="clear" w:color="auto" w:fill="auto"/>
            <w:noWrap/>
            <w:vAlign w:val="center"/>
            <w:hideMark/>
          </w:tcPr>
          <w:p w14:paraId="327F46C4"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997" w:type="dxa"/>
            <w:tcBorders>
              <w:top w:val="nil"/>
              <w:left w:val="nil"/>
              <w:bottom w:val="single" w:sz="8" w:space="0" w:color="auto"/>
              <w:right w:val="single" w:sz="4" w:space="0" w:color="auto"/>
            </w:tcBorders>
            <w:shd w:val="clear" w:color="auto" w:fill="auto"/>
            <w:noWrap/>
            <w:vAlign w:val="center"/>
            <w:hideMark/>
          </w:tcPr>
          <w:p w14:paraId="57CAA7CA"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VALUE!</w:t>
            </w:r>
            <w:proofErr w:type="gramEnd"/>
          </w:p>
        </w:tc>
        <w:tc>
          <w:tcPr>
            <w:tcW w:w="829" w:type="dxa"/>
            <w:tcBorders>
              <w:top w:val="nil"/>
              <w:left w:val="nil"/>
              <w:bottom w:val="single" w:sz="8" w:space="0" w:color="auto"/>
              <w:right w:val="nil"/>
            </w:tcBorders>
            <w:shd w:val="clear" w:color="auto" w:fill="auto"/>
            <w:noWrap/>
            <w:vAlign w:val="center"/>
            <w:hideMark/>
          </w:tcPr>
          <w:p w14:paraId="1493E161"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829" w:type="dxa"/>
            <w:tcBorders>
              <w:top w:val="nil"/>
              <w:left w:val="nil"/>
              <w:bottom w:val="single" w:sz="8" w:space="0" w:color="auto"/>
              <w:right w:val="nil"/>
            </w:tcBorders>
            <w:shd w:val="clear" w:color="auto" w:fill="auto"/>
            <w:noWrap/>
            <w:vAlign w:val="center"/>
            <w:hideMark/>
          </w:tcPr>
          <w:p w14:paraId="0839F66C"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1320" w:type="dxa"/>
            <w:tcBorders>
              <w:top w:val="nil"/>
              <w:left w:val="single" w:sz="4" w:space="0" w:color="auto"/>
              <w:bottom w:val="single" w:sz="8" w:space="0" w:color="auto"/>
              <w:right w:val="nil"/>
            </w:tcBorders>
            <w:shd w:val="clear" w:color="auto" w:fill="auto"/>
            <w:noWrap/>
            <w:vAlign w:val="center"/>
            <w:hideMark/>
          </w:tcPr>
          <w:p w14:paraId="32AF38D8"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c>
          <w:tcPr>
            <w:tcW w:w="1333" w:type="dxa"/>
            <w:tcBorders>
              <w:top w:val="nil"/>
              <w:left w:val="nil"/>
              <w:bottom w:val="single" w:sz="8" w:space="0" w:color="auto"/>
              <w:right w:val="single" w:sz="8" w:space="0" w:color="auto"/>
            </w:tcBorders>
            <w:shd w:val="clear" w:color="auto" w:fill="auto"/>
            <w:noWrap/>
            <w:vAlign w:val="center"/>
            <w:hideMark/>
          </w:tcPr>
          <w:p w14:paraId="0724855F" w14:textId="77777777" w:rsidR="00F65816" w:rsidRPr="00F65816" w:rsidRDefault="00F65816" w:rsidP="00F65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65816">
              <w:rPr>
                <w:rFonts w:ascii="Arial" w:hAnsi="Arial" w:cs="Arial"/>
                <w:color w:val="000000"/>
                <w:sz w:val="18"/>
                <w:szCs w:val="18"/>
                <w:lang w:val="fr-FR" w:eastAsia="fr-FR"/>
              </w:rPr>
              <w:t>#</w:t>
            </w:r>
            <w:proofErr w:type="gramStart"/>
            <w:r w:rsidRPr="00F65816">
              <w:rPr>
                <w:rFonts w:ascii="Arial" w:hAnsi="Arial" w:cs="Arial"/>
                <w:color w:val="000000"/>
                <w:sz w:val="18"/>
                <w:szCs w:val="18"/>
                <w:lang w:val="fr-FR" w:eastAsia="fr-FR"/>
              </w:rPr>
              <w:t>NUM!</w:t>
            </w:r>
            <w:proofErr w:type="gramEnd"/>
          </w:p>
        </w:tc>
      </w:tr>
    </w:tbl>
    <w:p w14:paraId="71B5D319" w14:textId="77777777" w:rsidR="00870D1B" w:rsidRDefault="00870D1B" w:rsidP="008F092B">
      <w:pPr>
        <w:rPr>
          <w:lang w:val="en-CA"/>
        </w:rPr>
      </w:pPr>
    </w:p>
    <w:p w14:paraId="7E4BCCB1" w14:textId="77777777" w:rsidR="008F092B" w:rsidRPr="008F092B" w:rsidRDefault="008F092B" w:rsidP="00227E4B">
      <w:pPr>
        <w:rPr>
          <w:lang w:val="en-CA"/>
        </w:rPr>
      </w:pPr>
    </w:p>
    <w:p w14:paraId="281231B2" w14:textId="608D8C1D" w:rsidR="006336C3" w:rsidRDefault="004863A9" w:rsidP="004863A9">
      <w:pPr>
        <w:pStyle w:val="Heading1"/>
        <w:rPr>
          <w:lang w:val="en-CA"/>
        </w:rPr>
      </w:pPr>
      <w:r>
        <w:rPr>
          <w:lang w:val="en-CA"/>
        </w:rPr>
        <w:t>Conclusion</w:t>
      </w:r>
    </w:p>
    <w:p w14:paraId="42DA9850" w14:textId="389E0EF0" w:rsidR="004863A9" w:rsidRPr="004863A9" w:rsidRDefault="008737F7" w:rsidP="004863A9">
      <w:pPr>
        <w:rPr>
          <w:lang w:val="en-CA"/>
        </w:rPr>
      </w:pPr>
      <w:r>
        <w:rPr>
          <w:lang w:val="en-CA"/>
        </w:rPr>
        <w:t xml:space="preserve">It is </w:t>
      </w:r>
      <w:r w:rsidR="00105E83">
        <w:rPr>
          <w:lang w:val="en-CA"/>
        </w:rPr>
        <w:t>suggested</w:t>
      </w:r>
      <w:r>
        <w:rPr>
          <w:lang w:val="en-CA"/>
        </w:rPr>
        <w:t xml:space="preserve"> to study </w:t>
      </w:r>
      <w:r w:rsidR="00CA523A">
        <w:rPr>
          <w:lang w:val="en-CA"/>
        </w:rPr>
        <w:t xml:space="preserve">the </w:t>
      </w:r>
      <w:r w:rsidR="00105E83">
        <w:rPr>
          <w:lang w:val="en-CA"/>
        </w:rPr>
        <w:t xml:space="preserve">proposed tool in </w:t>
      </w:r>
      <w:r w:rsidR="00F172B8">
        <w:rPr>
          <w:lang w:val="en-CA"/>
        </w:rPr>
        <w:t xml:space="preserve">next round of </w:t>
      </w:r>
      <w:r w:rsidR="00105E83">
        <w:rPr>
          <w:lang w:val="en-CA"/>
        </w:rPr>
        <w:t>Exploration Experiment.</w:t>
      </w:r>
    </w:p>
    <w:p w14:paraId="5F0CF8E4" w14:textId="25D6449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2DE8872" w:rsidR="00342FF4" w:rsidRPr="005B217D" w:rsidRDefault="006336C3" w:rsidP="009234A5">
      <w:pPr>
        <w:rPr>
          <w:szCs w:val="22"/>
          <w:lang w:val="en-CA"/>
        </w:rPr>
      </w:pPr>
      <w:proofErr w:type="spellStart"/>
      <w:r>
        <w:rPr>
          <w:b/>
          <w:szCs w:val="22"/>
          <w:lang w:val="en-CA"/>
        </w:rPr>
        <w:t>InterDigital</w:t>
      </w:r>
      <w:proofErr w:type="spellEnd"/>
      <w:r w:rsidR="00542F9E">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5A1325" w14:textId="77777777" w:rsidR="008B2F8F" w:rsidRDefault="008B2F8F">
      <w:r>
        <w:separator/>
      </w:r>
    </w:p>
  </w:endnote>
  <w:endnote w:type="continuationSeparator" w:id="0">
    <w:p w14:paraId="11BD5E4D" w14:textId="77777777" w:rsidR="008B2F8F" w:rsidRDefault="008B2F8F">
      <w:r>
        <w:continuationSeparator/>
      </w:r>
    </w:p>
  </w:endnote>
  <w:endnote w:type="continuationNotice" w:id="1">
    <w:p w14:paraId="697C6B0B" w14:textId="77777777" w:rsidR="008B2F8F" w:rsidRDefault="008B2F8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625C9C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0423B">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CDA79" w14:textId="77777777" w:rsidR="008B2F8F" w:rsidRDefault="008B2F8F">
      <w:r>
        <w:separator/>
      </w:r>
    </w:p>
  </w:footnote>
  <w:footnote w:type="continuationSeparator" w:id="0">
    <w:p w14:paraId="37DAA70E" w14:textId="77777777" w:rsidR="008B2F8F" w:rsidRDefault="008B2F8F">
      <w:r>
        <w:continuationSeparator/>
      </w:r>
    </w:p>
  </w:footnote>
  <w:footnote w:type="continuationNotice" w:id="1">
    <w:p w14:paraId="082C22A7" w14:textId="77777777" w:rsidR="008B2F8F" w:rsidRDefault="008B2F8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3227DA"/>
    <w:multiLevelType w:val="hybridMultilevel"/>
    <w:tmpl w:val="92F65E16"/>
    <w:lvl w:ilvl="0" w:tplc="E7F42BF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85616"/>
    <w:multiLevelType w:val="hybridMultilevel"/>
    <w:tmpl w:val="CF626C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0C3625"/>
    <w:multiLevelType w:val="hybridMultilevel"/>
    <w:tmpl w:val="482AC17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093575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2732708">
    <w:abstractNumId w:val="13"/>
  </w:num>
  <w:num w:numId="3" w16cid:durableId="2008552695">
    <w:abstractNumId w:val="11"/>
  </w:num>
  <w:num w:numId="4" w16cid:durableId="23333766">
    <w:abstractNumId w:val="8"/>
  </w:num>
  <w:num w:numId="5" w16cid:durableId="404845173">
    <w:abstractNumId w:val="10"/>
  </w:num>
  <w:num w:numId="6" w16cid:durableId="807627366">
    <w:abstractNumId w:val="4"/>
  </w:num>
  <w:num w:numId="7" w16cid:durableId="274100633">
    <w:abstractNumId w:val="6"/>
  </w:num>
  <w:num w:numId="8" w16cid:durableId="1500802410">
    <w:abstractNumId w:val="4"/>
  </w:num>
  <w:num w:numId="9" w16cid:durableId="1349987080">
    <w:abstractNumId w:val="1"/>
  </w:num>
  <w:num w:numId="10" w16cid:durableId="833838065">
    <w:abstractNumId w:val="3"/>
  </w:num>
  <w:num w:numId="11" w16cid:durableId="1223978108">
    <w:abstractNumId w:val="2"/>
  </w:num>
  <w:num w:numId="12" w16cid:durableId="2068649218">
    <w:abstractNumId w:val="12"/>
  </w:num>
  <w:num w:numId="13" w16cid:durableId="1486120928">
    <w:abstractNumId w:val="9"/>
  </w:num>
  <w:num w:numId="14" w16cid:durableId="1488669797">
    <w:abstractNumId w:val="7"/>
  </w:num>
  <w:num w:numId="15" w16cid:durableId="11090112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1A0"/>
    <w:rsid w:val="00016BE7"/>
    <w:rsid w:val="00027D47"/>
    <w:rsid w:val="000308A3"/>
    <w:rsid w:val="0003583E"/>
    <w:rsid w:val="0004543A"/>
    <w:rsid w:val="000458BC"/>
    <w:rsid w:val="00045C41"/>
    <w:rsid w:val="00046C03"/>
    <w:rsid w:val="00052C95"/>
    <w:rsid w:val="00065039"/>
    <w:rsid w:val="00071D74"/>
    <w:rsid w:val="00072345"/>
    <w:rsid w:val="0007614F"/>
    <w:rsid w:val="00077B02"/>
    <w:rsid w:val="00081398"/>
    <w:rsid w:val="00084393"/>
    <w:rsid w:val="000865E1"/>
    <w:rsid w:val="00092AF4"/>
    <w:rsid w:val="00094479"/>
    <w:rsid w:val="000962AC"/>
    <w:rsid w:val="0009641C"/>
    <w:rsid w:val="00097EB7"/>
    <w:rsid w:val="000B0C0F"/>
    <w:rsid w:val="000B1C6B"/>
    <w:rsid w:val="000B4142"/>
    <w:rsid w:val="000B4FF9"/>
    <w:rsid w:val="000B54BE"/>
    <w:rsid w:val="000C09AC"/>
    <w:rsid w:val="000C228D"/>
    <w:rsid w:val="000C2BAA"/>
    <w:rsid w:val="000C3DEA"/>
    <w:rsid w:val="000C5F4C"/>
    <w:rsid w:val="000E00F3"/>
    <w:rsid w:val="000F158C"/>
    <w:rsid w:val="000F4022"/>
    <w:rsid w:val="000F4AE7"/>
    <w:rsid w:val="000F5555"/>
    <w:rsid w:val="00102F3D"/>
    <w:rsid w:val="00105E83"/>
    <w:rsid w:val="00107400"/>
    <w:rsid w:val="0011029D"/>
    <w:rsid w:val="00114A69"/>
    <w:rsid w:val="00123D35"/>
    <w:rsid w:val="00124E38"/>
    <w:rsid w:val="0012580B"/>
    <w:rsid w:val="0012799F"/>
    <w:rsid w:val="00131F90"/>
    <w:rsid w:val="0013366B"/>
    <w:rsid w:val="0013458C"/>
    <w:rsid w:val="0013526E"/>
    <w:rsid w:val="00146152"/>
    <w:rsid w:val="00155526"/>
    <w:rsid w:val="001667CA"/>
    <w:rsid w:val="00171371"/>
    <w:rsid w:val="00171E6E"/>
    <w:rsid w:val="00175A24"/>
    <w:rsid w:val="00180079"/>
    <w:rsid w:val="00181FE9"/>
    <w:rsid w:val="00185CB6"/>
    <w:rsid w:val="00187E58"/>
    <w:rsid w:val="001A297E"/>
    <w:rsid w:val="001A368E"/>
    <w:rsid w:val="001A7329"/>
    <w:rsid w:val="001A792F"/>
    <w:rsid w:val="001B4E28"/>
    <w:rsid w:val="001C3525"/>
    <w:rsid w:val="001C3AFB"/>
    <w:rsid w:val="001D07F0"/>
    <w:rsid w:val="001D1BD2"/>
    <w:rsid w:val="001E0248"/>
    <w:rsid w:val="001E02BE"/>
    <w:rsid w:val="001E18C6"/>
    <w:rsid w:val="001E3B37"/>
    <w:rsid w:val="001E642B"/>
    <w:rsid w:val="001F2594"/>
    <w:rsid w:val="001F6A5E"/>
    <w:rsid w:val="002055A6"/>
    <w:rsid w:val="00206460"/>
    <w:rsid w:val="002069B4"/>
    <w:rsid w:val="00215DFC"/>
    <w:rsid w:val="00220C2B"/>
    <w:rsid w:val="002212DF"/>
    <w:rsid w:val="00222CD4"/>
    <w:rsid w:val="00225016"/>
    <w:rsid w:val="002253CA"/>
    <w:rsid w:val="002264A6"/>
    <w:rsid w:val="00226CEF"/>
    <w:rsid w:val="00227BA7"/>
    <w:rsid w:val="00227E4B"/>
    <w:rsid w:val="0023011C"/>
    <w:rsid w:val="002375C1"/>
    <w:rsid w:val="002379E6"/>
    <w:rsid w:val="002431EB"/>
    <w:rsid w:val="00247E1E"/>
    <w:rsid w:val="00263398"/>
    <w:rsid w:val="00263B99"/>
    <w:rsid w:val="002647D8"/>
    <w:rsid w:val="00266F06"/>
    <w:rsid w:val="00275BCF"/>
    <w:rsid w:val="00280613"/>
    <w:rsid w:val="00284349"/>
    <w:rsid w:val="00286256"/>
    <w:rsid w:val="00291E36"/>
    <w:rsid w:val="00292257"/>
    <w:rsid w:val="00295609"/>
    <w:rsid w:val="00296410"/>
    <w:rsid w:val="002A54E0"/>
    <w:rsid w:val="002B1595"/>
    <w:rsid w:val="002B191D"/>
    <w:rsid w:val="002B2E83"/>
    <w:rsid w:val="002C0337"/>
    <w:rsid w:val="002C0E12"/>
    <w:rsid w:val="002C1F2B"/>
    <w:rsid w:val="002C25D8"/>
    <w:rsid w:val="002C303F"/>
    <w:rsid w:val="002C55C2"/>
    <w:rsid w:val="002D0AF6"/>
    <w:rsid w:val="002F164D"/>
    <w:rsid w:val="003021BC"/>
    <w:rsid w:val="00302BAC"/>
    <w:rsid w:val="00306206"/>
    <w:rsid w:val="00317D85"/>
    <w:rsid w:val="00327C56"/>
    <w:rsid w:val="003315A1"/>
    <w:rsid w:val="0033260C"/>
    <w:rsid w:val="003373EC"/>
    <w:rsid w:val="00342FF4"/>
    <w:rsid w:val="00344E5A"/>
    <w:rsid w:val="00346148"/>
    <w:rsid w:val="00363D09"/>
    <w:rsid w:val="003669EA"/>
    <w:rsid w:val="003706CC"/>
    <w:rsid w:val="00372578"/>
    <w:rsid w:val="00377710"/>
    <w:rsid w:val="00383B76"/>
    <w:rsid w:val="00384A8F"/>
    <w:rsid w:val="00384D60"/>
    <w:rsid w:val="00392A36"/>
    <w:rsid w:val="003A25F5"/>
    <w:rsid w:val="003A2D8E"/>
    <w:rsid w:val="003A7CE6"/>
    <w:rsid w:val="003C20E4"/>
    <w:rsid w:val="003C21DA"/>
    <w:rsid w:val="003D00D7"/>
    <w:rsid w:val="003D6342"/>
    <w:rsid w:val="003E6F90"/>
    <w:rsid w:val="003E73ED"/>
    <w:rsid w:val="003F5D0F"/>
    <w:rsid w:val="003F7275"/>
    <w:rsid w:val="0040423B"/>
    <w:rsid w:val="00404661"/>
    <w:rsid w:val="00405A84"/>
    <w:rsid w:val="00414101"/>
    <w:rsid w:val="004211C8"/>
    <w:rsid w:val="004219CF"/>
    <w:rsid w:val="004234F0"/>
    <w:rsid w:val="00427EEC"/>
    <w:rsid w:val="00433DDB"/>
    <w:rsid w:val="00435A29"/>
    <w:rsid w:val="00437619"/>
    <w:rsid w:val="00441F78"/>
    <w:rsid w:val="0044426F"/>
    <w:rsid w:val="0045220C"/>
    <w:rsid w:val="00456378"/>
    <w:rsid w:val="00465A1E"/>
    <w:rsid w:val="004859EF"/>
    <w:rsid w:val="00485EA2"/>
    <w:rsid w:val="004863A9"/>
    <w:rsid w:val="0049445A"/>
    <w:rsid w:val="004957D9"/>
    <w:rsid w:val="004A281E"/>
    <w:rsid w:val="004A2A63"/>
    <w:rsid w:val="004B210C"/>
    <w:rsid w:val="004B6170"/>
    <w:rsid w:val="004B6A2C"/>
    <w:rsid w:val="004C3008"/>
    <w:rsid w:val="004D109E"/>
    <w:rsid w:val="004D405F"/>
    <w:rsid w:val="004E19AF"/>
    <w:rsid w:val="004E4F4F"/>
    <w:rsid w:val="004E6789"/>
    <w:rsid w:val="004F3DCF"/>
    <w:rsid w:val="004F53CA"/>
    <w:rsid w:val="004F61E3"/>
    <w:rsid w:val="00502E10"/>
    <w:rsid w:val="0050354E"/>
    <w:rsid w:val="0051015C"/>
    <w:rsid w:val="00516CF1"/>
    <w:rsid w:val="00531AE9"/>
    <w:rsid w:val="00536188"/>
    <w:rsid w:val="00541FF1"/>
    <w:rsid w:val="00542F9E"/>
    <w:rsid w:val="005440DB"/>
    <w:rsid w:val="00550A66"/>
    <w:rsid w:val="00552EE2"/>
    <w:rsid w:val="005607EF"/>
    <w:rsid w:val="00567EC7"/>
    <w:rsid w:val="00570013"/>
    <w:rsid w:val="005753EC"/>
    <w:rsid w:val="005801A2"/>
    <w:rsid w:val="005952A5"/>
    <w:rsid w:val="005A33A1"/>
    <w:rsid w:val="005B1E83"/>
    <w:rsid w:val="005B217D"/>
    <w:rsid w:val="005B5DE7"/>
    <w:rsid w:val="005C2048"/>
    <w:rsid w:val="005C385F"/>
    <w:rsid w:val="005C5EAA"/>
    <w:rsid w:val="005C7C26"/>
    <w:rsid w:val="005D0D3A"/>
    <w:rsid w:val="005D6782"/>
    <w:rsid w:val="005E1AC6"/>
    <w:rsid w:val="005E3F2B"/>
    <w:rsid w:val="005F6F1B"/>
    <w:rsid w:val="00614D7A"/>
    <w:rsid w:val="00615995"/>
    <w:rsid w:val="00616122"/>
    <w:rsid w:val="00616155"/>
    <w:rsid w:val="006208CF"/>
    <w:rsid w:val="00624B33"/>
    <w:rsid w:val="0063041A"/>
    <w:rsid w:val="00630AA2"/>
    <w:rsid w:val="00631D8B"/>
    <w:rsid w:val="006336C3"/>
    <w:rsid w:val="006462C3"/>
    <w:rsid w:val="00646707"/>
    <w:rsid w:val="0065278E"/>
    <w:rsid w:val="00657F7E"/>
    <w:rsid w:val="00660F44"/>
    <w:rsid w:val="00662E58"/>
    <w:rsid w:val="006637F2"/>
    <w:rsid w:val="006642A5"/>
    <w:rsid w:val="00664DCF"/>
    <w:rsid w:val="00680E36"/>
    <w:rsid w:val="006816A5"/>
    <w:rsid w:val="006846F2"/>
    <w:rsid w:val="006A0E5C"/>
    <w:rsid w:val="006A48E6"/>
    <w:rsid w:val="006A696B"/>
    <w:rsid w:val="006A7B33"/>
    <w:rsid w:val="006C5D39"/>
    <w:rsid w:val="006D6D9B"/>
    <w:rsid w:val="006E2810"/>
    <w:rsid w:val="006E3E0C"/>
    <w:rsid w:val="006E5417"/>
    <w:rsid w:val="006F0794"/>
    <w:rsid w:val="006F10EA"/>
    <w:rsid w:val="006F2636"/>
    <w:rsid w:val="006F56D7"/>
    <w:rsid w:val="006F7528"/>
    <w:rsid w:val="007023DE"/>
    <w:rsid w:val="007052B4"/>
    <w:rsid w:val="00712F60"/>
    <w:rsid w:val="00713676"/>
    <w:rsid w:val="00720E3B"/>
    <w:rsid w:val="007214E3"/>
    <w:rsid w:val="0074393F"/>
    <w:rsid w:val="007449D9"/>
    <w:rsid w:val="00745F6B"/>
    <w:rsid w:val="0075175B"/>
    <w:rsid w:val="00753307"/>
    <w:rsid w:val="0075585E"/>
    <w:rsid w:val="0076222F"/>
    <w:rsid w:val="00770571"/>
    <w:rsid w:val="007768FF"/>
    <w:rsid w:val="007824D3"/>
    <w:rsid w:val="00790D17"/>
    <w:rsid w:val="00795135"/>
    <w:rsid w:val="00796EE3"/>
    <w:rsid w:val="007A6246"/>
    <w:rsid w:val="007A7D29"/>
    <w:rsid w:val="007B4AB8"/>
    <w:rsid w:val="007B501E"/>
    <w:rsid w:val="007B6D2F"/>
    <w:rsid w:val="007C081C"/>
    <w:rsid w:val="007C770D"/>
    <w:rsid w:val="007D1181"/>
    <w:rsid w:val="007E01A3"/>
    <w:rsid w:val="007E29E2"/>
    <w:rsid w:val="007F1F8B"/>
    <w:rsid w:val="007F6205"/>
    <w:rsid w:val="007F67A1"/>
    <w:rsid w:val="00801A7B"/>
    <w:rsid w:val="00811C05"/>
    <w:rsid w:val="00816EDC"/>
    <w:rsid w:val="008206C8"/>
    <w:rsid w:val="0086387C"/>
    <w:rsid w:val="00870D1B"/>
    <w:rsid w:val="008737F7"/>
    <w:rsid w:val="00874A6C"/>
    <w:rsid w:val="00876C65"/>
    <w:rsid w:val="00880DA2"/>
    <w:rsid w:val="00882F72"/>
    <w:rsid w:val="00885FDA"/>
    <w:rsid w:val="00893DC4"/>
    <w:rsid w:val="008A147E"/>
    <w:rsid w:val="008A4B4C"/>
    <w:rsid w:val="008B2F8F"/>
    <w:rsid w:val="008B5FA5"/>
    <w:rsid w:val="008C239F"/>
    <w:rsid w:val="008C43C2"/>
    <w:rsid w:val="008D341A"/>
    <w:rsid w:val="008E480C"/>
    <w:rsid w:val="008E7D18"/>
    <w:rsid w:val="008F092B"/>
    <w:rsid w:val="008F6C36"/>
    <w:rsid w:val="008F70A4"/>
    <w:rsid w:val="0090081D"/>
    <w:rsid w:val="00907757"/>
    <w:rsid w:val="009212B0"/>
    <w:rsid w:val="00921FA1"/>
    <w:rsid w:val="009234A5"/>
    <w:rsid w:val="00933453"/>
    <w:rsid w:val="009336F7"/>
    <w:rsid w:val="0093636C"/>
    <w:rsid w:val="009374A7"/>
    <w:rsid w:val="00937D1A"/>
    <w:rsid w:val="00937F03"/>
    <w:rsid w:val="00940424"/>
    <w:rsid w:val="00946B57"/>
    <w:rsid w:val="00955F6D"/>
    <w:rsid w:val="00974AC0"/>
    <w:rsid w:val="009776EA"/>
    <w:rsid w:val="00977C16"/>
    <w:rsid w:val="00980298"/>
    <w:rsid w:val="0098045D"/>
    <w:rsid w:val="0098551D"/>
    <w:rsid w:val="00985DCB"/>
    <w:rsid w:val="00993008"/>
    <w:rsid w:val="0099518F"/>
    <w:rsid w:val="00996DA9"/>
    <w:rsid w:val="009A227B"/>
    <w:rsid w:val="009A523D"/>
    <w:rsid w:val="009B02A1"/>
    <w:rsid w:val="009B3361"/>
    <w:rsid w:val="009B7F3F"/>
    <w:rsid w:val="009C7FD4"/>
    <w:rsid w:val="009D1B28"/>
    <w:rsid w:val="009D2995"/>
    <w:rsid w:val="009D3B1B"/>
    <w:rsid w:val="009D7CE6"/>
    <w:rsid w:val="009E2DC0"/>
    <w:rsid w:val="009E448E"/>
    <w:rsid w:val="009F0E07"/>
    <w:rsid w:val="009F496B"/>
    <w:rsid w:val="009F65B0"/>
    <w:rsid w:val="00A01439"/>
    <w:rsid w:val="00A02E61"/>
    <w:rsid w:val="00A05CFF"/>
    <w:rsid w:val="00A10248"/>
    <w:rsid w:val="00A13048"/>
    <w:rsid w:val="00A22705"/>
    <w:rsid w:val="00A353BB"/>
    <w:rsid w:val="00A36772"/>
    <w:rsid w:val="00A46843"/>
    <w:rsid w:val="00A56B97"/>
    <w:rsid w:val="00A6087B"/>
    <w:rsid w:val="00A6093D"/>
    <w:rsid w:val="00A61975"/>
    <w:rsid w:val="00A703CE"/>
    <w:rsid w:val="00A72017"/>
    <w:rsid w:val="00A767DC"/>
    <w:rsid w:val="00A76A6D"/>
    <w:rsid w:val="00A8220F"/>
    <w:rsid w:val="00A83253"/>
    <w:rsid w:val="00A84939"/>
    <w:rsid w:val="00AA0A59"/>
    <w:rsid w:val="00AA240A"/>
    <w:rsid w:val="00AA4532"/>
    <w:rsid w:val="00AA6E84"/>
    <w:rsid w:val="00AB1A1C"/>
    <w:rsid w:val="00AB4721"/>
    <w:rsid w:val="00AB7405"/>
    <w:rsid w:val="00AD05A8"/>
    <w:rsid w:val="00AD3B9D"/>
    <w:rsid w:val="00AE341B"/>
    <w:rsid w:val="00AE4263"/>
    <w:rsid w:val="00AF1694"/>
    <w:rsid w:val="00AF51C5"/>
    <w:rsid w:val="00B01905"/>
    <w:rsid w:val="00B05E03"/>
    <w:rsid w:val="00B07CA7"/>
    <w:rsid w:val="00B1279A"/>
    <w:rsid w:val="00B32354"/>
    <w:rsid w:val="00B3640F"/>
    <w:rsid w:val="00B4194A"/>
    <w:rsid w:val="00B437E8"/>
    <w:rsid w:val="00B51F2C"/>
    <w:rsid w:val="00B5213C"/>
    <w:rsid w:val="00B5222E"/>
    <w:rsid w:val="00B53179"/>
    <w:rsid w:val="00B532EA"/>
    <w:rsid w:val="00B57A23"/>
    <w:rsid w:val="00B600CD"/>
    <w:rsid w:val="00B60BB6"/>
    <w:rsid w:val="00B61C96"/>
    <w:rsid w:val="00B70B84"/>
    <w:rsid w:val="00B73A2A"/>
    <w:rsid w:val="00B75A51"/>
    <w:rsid w:val="00B81AB4"/>
    <w:rsid w:val="00B827C6"/>
    <w:rsid w:val="00B87CE9"/>
    <w:rsid w:val="00B94B06"/>
    <w:rsid w:val="00B94C28"/>
    <w:rsid w:val="00B95331"/>
    <w:rsid w:val="00BA746C"/>
    <w:rsid w:val="00BB4541"/>
    <w:rsid w:val="00BB5080"/>
    <w:rsid w:val="00BC10BA"/>
    <w:rsid w:val="00BC5AFD"/>
    <w:rsid w:val="00BE36E1"/>
    <w:rsid w:val="00BF0D76"/>
    <w:rsid w:val="00C00DDE"/>
    <w:rsid w:val="00C01284"/>
    <w:rsid w:val="00C0233B"/>
    <w:rsid w:val="00C04F43"/>
    <w:rsid w:val="00C05271"/>
    <w:rsid w:val="00C0609D"/>
    <w:rsid w:val="00C0647E"/>
    <w:rsid w:val="00C115AB"/>
    <w:rsid w:val="00C12C74"/>
    <w:rsid w:val="00C209E8"/>
    <w:rsid w:val="00C21785"/>
    <w:rsid w:val="00C26CCB"/>
    <w:rsid w:val="00C30249"/>
    <w:rsid w:val="00C35F74"/>
    <w:rsid w:val="00C3723B"/>
    <w:rsid w:val="00C42466"/>
    <w:rsid w:val="00C4425F"/>
    <w:rsid w:val="00C606C9"/>
    <w:rsid w:val="00C6333C"/>
    <w:rsid w:val="00C667E6"/>
    <w:rsid w:val="00C80288"/>
    <w:rsid w:val="00C836F0"/>
    <w:rsid w:val="00C84003"/>
    <w:rsid w:val="00C90650"/>
    <w:rsid w:val="00C91F71"/>
    <w:rsid w:val="00C95AC1"/>
    <w:rsid w:val="00C97D78"/>
    <w:rsid w:val="00CA523A"/>
    <w:rsid w:val="00CA6C65"/>
    <w:rsid w:val="00CC2AAE"/>
    <w:rsid w:val="00CC5A42"/>
    <w:rsid w:val="00CD0EAB"/>
    <w:rsid w:val="00CE0FAF"/>
    <w:rsid w:val="00CE1B43"/>
    <w:rsid w:val="00CE2673"/>
    <w:rsid w:val="00CE35EB"/>
    <w:rsid w:val="00CE5E02"/>
    <w:rsid w:val="00CF0A21"/>
    <w:rsid w:val="00CF34DB"/>
    <w:rsid w:val="00CF3917"/>
    <w:rsid w:val="00CF558F"/>
    <w:rsid w:val="00D010C0"/>
    <w:rsid w:val="00D06B8B"/>
    <w:rsid w:val="00D073E2"/>
    <w:rsid w:val="00D13CE4"/>
    <w:rsid w:val="00D1555A"/>
    <w:rsid w:val="00D16369"/>
    <w:rsid w:val="00D446EC"/>
    <w:rsid w:val="00D51BF0"/>
    <w:rsid w:val="00D531DB"/>
    <w:rsid w:val="00D55942"/>
    <w:rsid w:val="00D63697"/>
    <w:rsid w:val="00D649C4"/>
    <w:rsid w:val="00D722A7"/>
    <w:rsid w:val="00D80749"/>
    <w:rsid w:val="00D807BF"/>
    <w:rsid w:val="00D81499"/>
    <w:rsid w:val="00D82FCC"/>
    <w:rsid w:val="00D92BE6"/>
    <w:rsid w:val="00DA17FC"/>
    <w:rsid w:val="00DA7887"/>
    <w:rsid w:val="00DB2C26"/>
    <w:rsid w:val="00DB2DD0"/>
    <w:rsid w:val="00DB45C3"/>
    <w:rsid w:val="00DB5673"/>
    <w:rsid w:val="00DB642A"/>
    <w:rsid w:val="00DB747E"/>
    <w:rsid w:val="00DD02F4"/>
    <w:rsid w:val="00DD6622"/>
    <w:rsid w:val="00DE1C7C"/>
    <w:rsid w:val="00DE6B43"/>
    <w:rsid w:val="00DF2BCF"/>
    <w:rsid w:val="00E041C6"/>
    <w:rsid w:val="00E10B41"/>
    <w:rsid w:val="00E11923"/>
    <w:rsid w:val="00E207D8"/>
    <w:rsid w:val="00E262D4"/>
    <w:rsid w:val="00E36250"/>
    <w:rsid w:val="00E47F2D"/>
    <w:rsid w:val="00E54511"/>
    <w:rsid w:val="00E55873"/>
    <w:rsid w:val="00E60EDC"/>
    <w:rsid w:val="00E61DAC"/>
    <w:rsid w:val="00E675CB"/>
    <w:rsid w:val="00E72B80"/>
    <w:rsid w:val="00E75FE3"/>
    <w:rsid w:val="00E84101"/>
    <w:rsid w:val="00E86C4C"/>
    <w:rsid w:val="00E907A3"/>
    <w:rsid w:val="00EA5AE0"/>
    <w:rsid w:val="00EB56E1"/>
    <w:rsid w:val="00EB7AB1"/>
    <w:rsid w:val="00EC32BD"/>
    <w:rsid w:val="00EC4447"/>
    <w:rsid w:val="00ED536F"/>
    <w:rsid w:val="00EE7CD8"/>
    <w:rsid w:val="00EF37F6"/>
    <w:rsid w:val="00EF48CC"/>
    <w:rsid w:val="00F00801"/>
    <w:rsid w:val="00F172B8"/>
    <w:rsid w:val="00F2488D"/>
    <w:rsid w:val="00F263EC"/>
    <w:rsid w:val="00F309AC"/>
    <w:rsid w:val="00F40CD3"/>
    <w:rsid w:val="00F52607"/>
    <w:rsid w:val="00F601A0"/>
    <w:rsid w:val="00F65816"/>
    <w:rsid w:val="00F712E9"/>
    <w:rsid w:val="00F73032"/>
    <w:rsid w:val="00F737A7"/>
    <w:rsid w:val="00F848FC"/>
    <w:rsid w:val="00F906F6"/>
    <w:rsid w:val="00F9282A"/>
    <w:rsid w:val="00F96BAD"/>
    <w:rsid w:val="00FA139D"/>
    <w:rsid w:val="00FA1DAD"/>
    <w:rsid w:val="00FA56CF"/>
    <w:rsid w:val="00FA60F5"/>
    <w:rsid w:val="00FB01C8"/>
    <w:rsid w:val="00FB0E84"/>
    <w:rsid w:val="00FB7841"/>
    <w:rsid w:val="00FC2405"/>
    <w:rsid w:val="00FC2994"/>
    <w:rsid w:val="00FD01C2"/>
    <w:rsid w:val="00FD0C0C"/>
    <w:rsid w:val="00FD4252"/>
    <w:rsid w:val="00FE595C"/>
    <w:rsid w:val="00FE76C3"/>
    <w:rsid w:val="00FF0CE3"/>
    <w:rsid w:val="00FF415A"/>
    <w:rsid w:val="00FF513E"/>
    <w:rsid w:val="17B6F396"/>
    <w:rsid w:val="18FB6362"/>
    <w:rsid w:val="26A7DD19"/>
    <w:rsid w:val="29C0D52E"/>
    <w:rsid w:val="3A46C5BB"/>
    <w:rsid w:val="3FB68706"/>
    <w:rsid w:val="45AF0846"/>
    <w:rsid w:val="4E87C64D"/>
    <w:rsid w:val="53AE9967"/>
    <w:rsid w:val="556C7037"/>
    <w:rsid w:val="566F634D"/>
    <w:rsid w:val="5ED64914"/>
    <w:rsid w:val="7FEDB82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0DDA31B4-0A06-46DF-B02C-DCA665C26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uiPriority w:val="34"/>
    <w:qFormat/>
    <w:rsid w:val="00880D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48432">
      <w:bodyDiv w:val="1"/>
      <w:marLeft w:val="0"/>
      <w:marRight w:val="0"/>
      <w:marTop w:val="0"/>
      <w:marBottom w:val="0"/>
      <w:divBdr>
        <w:top w:val="none" w:sz="0" w:space="0" w:color="auto"/>
        <w:left w:val="none" w:sz="0" w:space="0" w:color="auto"/>
        <w:bottom w:val="none" w:sz="0" w:space="0" w:color="auto"/>
        <w:right w:val="none" w:sz="0" w:space="0" w:color="auto"/>
      </w:divBdr>
    </w:div>
    <w:div w:id="29111472">
      <w:bodyDiv w:val="1"/>
      <w:marLeft w:val="0"/>
      <w:marRight w:val="0"/>
      <w:marTop w:val="0"/>
      <w:marBottom w:val="0"/>
      <w:divBdr>
        <w:top w:val="none" w:sz="0" w:space="0" w:color="auto"/>
        <w:left w:val="none" w:sz="0" w:space="0" w:color="auto"/>
        <w:bottom w:val="none" w:sz="0" w:space="0" w:color="auto"/>
        <w:right w:val="none" w:sz="0" w:space="0" w:color="auto"/>
      </w:divBdr>
    </w:div>
    <w:div w:id="119538920">
      <w:bodyDiv w:val="1"/>
      <w:marLeft w:val="0"/>
      <w:marRight w:val="0"/>
      <w:marTop w:val="0"/>
      <w:marBottom w:val="0"/>
      <w:divBdr>
        <w:top w:val="none" w:sz="0" w:space="0" w:color="auto"/>
        <w:left w:val="none" w:sz="0" w:space="0" w:color="auto"/>
        <w:bottom w:val="none" w:sz="0" w:space="0" w:color="auto"/>
        <w:right w:val="none" w:sz="0" w:space="0" w:color="auto"/>
      </w:divBdr>
    </w:div>
    <w:div w:id="235748002">
      <w:bodyDiv w:val="1"/>
      <w:marLeft w:val="0"/>
      <w:marRight w:val="0"/>
      <w:marTop w:val="0"/>
      <w:marBottom w:val="0"/>
      <w:divBdr>
        <w:top w:val="none" w:sz="0" w:space="0" w:color="auto"/>
        <w:left w:val="none" w:sz="0" w:space="0" w:color="auto"/>
        <w:bottom w:val="none" w:sz="0" w:space="0" w:color="auto"/>
        <w:right w:val="none" w:sz="0" w:space="0" w:color="auto"/>
      </w:divBdr>
    </w:div>
    <w:div w:id="349769545">
      <w:bodyDiv w:val="1"/>
      <w:marLeft w:val="0"/>
      <w:marRight w:val="0"/>
      <w:marTop w:val="0"/>
      <w:marBottom w:val="0"/>
      <w:divBdr>
        <w:top w:val="none" w:sz="0" w:space="0" w:color="auto"/>
        <w:left w:val="none" w:sz="0" w:space="0" w:color="auto"/>
        <w:bottom w:val="none" w:sz="0" w:space="0" w:color="auto"/>
        <w:right w:val="none" w:sz="0" w:space="0" w:color="auto"/>
      </w:divBdr>
    </w:div>
    <w:div w:id="354884483">
      <w:bodyDiv w:val="1"/>
      <w:marLeft w:val="0"/>
      <w:marRight w:val="0"/>
      <w:marTop w:val="0"/>
      <w:marBottom w:val="0"/>
      <w:divBdr>
        <w:top w:val="none" w:sz="0" w:space="0" w:color="auto"/>
        <w:left w:val="none" w:sz="0" w:space="0" w:color="auto"/>
        <w:bottom w:val="none" w:sz="0" w:space="0" w:color="auto"/>
        <w:right w:val="none" w:sz="0" w:space="0" w:color="auto"/>
      </w:divBdr>
    </w:div>
    <w:div w:id="369962353">
      <w:bodyDiv w:val="1"/>
      <w:marLeft w:val="0"/>
      <w:marRight w:val="0"/>
      <w:marTop w:val="0"/>
      <w:marBottom w:val="0"/>
      <w:divBdr>
        <w:top w:val="none" w:sz="0" w:space="0" w:color="auto"/>
        <w:left w:val="none" w:sz="0" w:space="0" w:color="auto"/>
        <w:bottom w:val="none" w:sz="0" w:space="0" w:color="auto"/>
        <w:right w:val="none" w:sz="0" w:space="0" w:color="auto"/>
      </w:divBdr>
    </w:div>
    <w:div w:id="385497934">
      <w:bodyDiv w:val="1"/>
      <w:marLeft w:val="0"/>
      <w:marRight w:val="0"/>
      <w:marTop w:val="0"/>
      <w:marBottom w:val="0"/>
      <w:divBdr>
        <w:top w:val="none" w:sz="0" w:space="0" w:color="auto"/>
        <w:left w:val="none" w:sz="0" w:space="0" w:color="auto"/>
        <w:bottom w:val="none" w:sz="0" w:space="0" w:color="auto"/>
        <w:right w:val="none" w:sz="0" w:space="0" w:color="auto"/>
      </w:divBdr>
    </w:div>
    <w:div w:id="394818805">
      <w:bodyDiv w:val="1"/>
      <w:marLeft w:val="0"/>
      <w:marRight w:val="0"/>
      <w:marTop w:val="0"/>
      <w:marBottom w:val="0"/>
      <w:divBdr>
        <w:top w:val="none" w:sz="0" w:space="0" w:color="auto"/>
        <w:left w:val="none" w:sz="0" w:space="0" w:color="auto"/>
        <w:bottom w:val="none" w:sz="0" w:space="0" w:color="auto"/>
        <w:right w:val="none" w:sz="0" w:space="0" w:color="auto"/>
      </w:divBdr>
    </w:div>
    <w:div w:id="523904721">
      <w:bodyDiv w:val="1"/>
      <w:marLeft w:val="0"/>
      <w:marRight w:val="0"/>
      <w:marTop w:val="0"/>
      <w:marBottom w:val="0"/>
      <w:divBdr>
        <w:top w:val="none" w:sz="0" w:space="0" w:color="auto"/>
        <w:left w:val="none" w:sz="0" w:space="0" w:color="auto"/>
        <w:bottom w:val="none" w:sz="0" w:space="0" w:color="auto"/>
        <w:right w:val="none" w:sz="0" w:space="0" w:color="auto"/>
      </w:divBdr>
    </w:div>
    <w:div w:id="568004851">
      <w:bodyDiv w:val="1"/>
      <w:marLeft w:val="0"/>
      <w:marRight w:val="0"/>
      <w:marTop w:val="0"/>
      <w:marBottom w:val="0"/>
      <w:divBdr>
        <w:top w:val="none" w:sz="0" w:space="0" w:color="auto"/>
        <w:left w:val="none" w:sz="0" w:space="0" w:color="auto"/>
        <w:bottom w:val="none" w:sz="0" w:space="0" w:color="auto"/>
        <w:right w:val="none" w:sz="0" w:space="0" w:color="auto"/>
      </w:divBdr>
    </w:div>
    <w:div w:id="581453206">
      <w:bodyDiv w:val="1"/>
      <w:marLeft w:val="0"/>
      <w:marRight w:val="0"/>
      <w:marTop w:val="0"/>
      <w:marBottom w:val="0"/>
      <w:divBdr>
        <w:top w:val="none" w:sz="0" w:space="0" w:color="auto"/>
        <w:left w:val="none" w:sz="0" w:space="0" w:color="auto"/>
        <w:bottom w:val="none" w:sz="0" w:space="0" w:color="auto"/>
        <w:right w:val="none" w:sz="0" w:space="0" w:color="auto"/>
      </w:divBdr>
    </w:div>
    <w:div w:id="608465974">
      <w:bodyDiv w:val="1"/>
      <w:marLeft w:val="0"/>
      <w:marRight w:val="0"/>
      <w:marTop w:val="0"/>
      <w:marBottom w:val="0"/>
      <w:divBdr>
        <w:top w:val="none" w:sz="0" w:space="0" w:color="auto"/>
        <w:left w:val="none" w:sz="0" w:space="0" w:color="auto"/>
        <w:bottom w:val="none" w:sz="0" w:space="0" w:color="auto"/>
        <w:right w:val="none" w:sz="0" w:space="0" w:color="auto"/>
      </w:divBdr>
    </w:div>
    <w:div w:id="611667355">
      <w:bodyDiv w:val="1"/>
      <w:marLeft w:val="0"/>
      <w:marRight w:val="0"/>
      <w:marTop w:val="0"/>
      <w:marBottom w:val="0"/>
      <w:divBdr>
        <w:top w:val="none" w:sz="0" w:space="0" w:color="auto"/>
        <w:left w:val="none" w:sz="0" w:space="0" w:color="auto"/>
        <w:bottom w:val="none" w:sz="0" w:space="0" w:color="auto"/>
        <w:right w:val="none" w:sz="0" w:space="0" w:color="auto"/>
      </w:divBdr>
    </w:div>
    <w:div w:id="636179344">
      <w:bodyDiv w:val="1"/>
      <w:marLeft w:val="0"/>
      <w:marRight w:val="0"/>
      <w:marTop w:val="0"/>
      <w:marBottom w:val="0"/>
      <w:divBdr>
        <w:top w:val="none" w:sz="0" w:space="0" w:color="auto"/>
        <w:left w:val="none" w:sz="0" w:space="0" w:color="auto"/>
        <w:bottom w:val="none" w:sz="0" w:space="0" w:color="auto"/>
        <w:right w:val="none" w:sz="0" w:space="0" w:color="auto"/>
      </w:divBdr>
    </w:div>
    <w:div w:id="656694114">
      <w:bodyDiv w:val="1"/>
      <w:marLeft w:val="0"/>
      <w:marRight w:val="0"/>
      <w:marTop w:val="0"/>
      <w:marBottom w:val="0"/>
      <w:divBdr>
        <w:top w:val="none" w:sz="0" w:space="0" w:color="auto"/>
        <w:left w:val="none" w:sz="0" w:space="0" w:color="auto"/>
        <w:bottom w:val="none" w:sz="0" w:space="0" w:color="auto"/>
        <w:right w:val="none" w:sz="0" w:space="0" w:color="auto"/>
      </w:divBdr>
    </w:div>
    <w:div w:id="735471438">
      <w:bodyDiv w:val="1"/>
      <w:marLeft w:val="0"/>
      <w:marRight w:val="0"/>
      <w:marTop w:val="0"/>
      <w:marBottom w:val="0"/>
      <w:divBdr>
        <w:top w:val="none" w:sz="0" w:space="0" w:color="auto"/>
        <w:left w:val="none" w:sz="0" w:space="0" w:color="auto"/>
        <w:bottom w:val="none" w:sz="0" w:space="0" w:color="auto"/>
        <w:right w:val="none" w:sz="0" w:space="0" w:color="auto"/>
      </w:divBdr>
    </w:div>
    <w:div w:id="773860451">
      <w:bodyDiv w:val="1"/>
      <w:marLeft w:val="0"/>
      <w:marRight w:val="0"/>
      <w:marTop w:val="0"/>
      <w:marBottom w:val="0"/>
      <w:divBdr>
        <w:top w:val="none" w:sz="0" w:space="0" w:color="auto"/>
        <w:left w:val="none" w:sz="0" w:space="0" w:color="auto"/>
        <w:bottom w:val="none" w:sz="0" w:space="0" w:color="auto"/>
        <w:right w:val="none" w:sz="0" w:space="0" w:color="auto"/>
      </w:divBdr>
    </w:div>
    <w:div w:id="868369474">
      <w:bodyDiv w:val="1"/>
      <w:marLeft w:val="0"/>
      <w:marRight w:val="0"/>
      <w:marTop w:val="0"/>
      <w:marBottom w:val="0"/>
      <w:divBdr>
        <w:top w:val="none" w:sz="0" w:space="0" w:color="auto"/>
        <w:left w:val="none" w:sz="0" w:space="0" w:color="auto"/>
        <w:bottom w:val="none" w:sz="0" w:space="0" w:color="auto"/>
        <w:right w:val="none" w:sz="0" w:space="0" w:color="auto"/>
      </w:divBdr>
    </w:div>
    <w:div w:id="897663862">
      <w:bodyDiv w:val="1"/>
      <w:marLeft w:val="0"/>
      <w:marRight w:val="0"/>
      <w:marTop w:val="0"/>
      <w:marBottom w:val="0"/>
      <w:divBdr>
        <w:top w:val="none" w:sz="0" w:space="0" w:color="auto"/>
        <w:left w:val="none" w:sz="0" w:space="0" w:color="auto"/>
        <w:bottom w:val="none" w:sz="0" w:space="0" w:color="auto"/>
        <w:right w:val="none" w:sz="0" w:space="0" w:color="auto"/>
      </w:divBdr>
    </w:div>
    <w:div w:id="955600619">
      <w:bodyDiv w:val="1"/>
      <w:marLeft w:val="0"/>
      <w:marRight w:val="0"/>
      <w:marTop w:val="0"/>
      <w:marBottom w:val="0"/>
      <w:divBdr>
        <w:top w:val="none" w:sz="0" w:space="0" w:color="auto"/>
        <w:left w:val="none" w:sz="0" w:space="0" w:color="auto"/>
        <w:bottom w:val="none" w:sz="0" w:space="0" w:color="auto"/>
        <w:right w:val="none" w:sz="0" w:space="0" w:color="auto"/>
      </w:divBdr>
    </w:div>
    <w:div w:id="965425530">
      <w:bodyDiv w:val="1"/>
      <w:marLeft w:val="0"/>
      <w:marRight w:val="0"/>
      <w:marTop w:val="0"/>
      <w:marBottom w:val="0"/>
      <w:divBdr>
        <w:top w:val="none" w:sz="0" w:space="0" w:color="auto"/>
        <w:left w:val="none" w:sz="0" w:space="0" w:color="auto"/>
        <w:bottom w:val="none" w:sz="0" w:space="0" w:color="auto"/>
        <w:right w:val="none" w:sz="0" w:space="0" w:color="auto"/>
      </w:divBdr>
    </w:div>
    <w:div w:id="992955018">
      <w:bodyDiv w:val="1"/>
      <w:marLeft w:val="0"/>
      <w:marRight w:val="0"/>
      <w:marTop w:val="0"/>
      <w:marBottom w:val="0"/>
      <w:divBdr>
        <w:top w:val="none" w:sz="0" w:space="0" w:color="auto"/>
        <w:left w:val="none" w:sz="0" w:space="0" w:color="auto"/>
        <w:bottom w:val="none" w:sz="0" w:space="0" w:color="auto"/>
        <w:right w:val="none" w:sz="0" w:space="0" w:color="auto"/>
      </w:divBdr>
    </w:div>
    <w:div w:id="1104961589">
      <w:bodyDiv w:val="1"/>
      <w:marLeft w:val="0"/>
      <w:marRight w:val="0"/>
      <w:marTop w:val="0"/>
      <w:marBottom w:val="0"/>
      <w:divBdr>
        <w:top w:val="none" w:sz="0" w:space="0" w:color="auto"/>
        <w:left w:val="none" w:sz="0" w:space="0" w:color="auto"/>
        <w:bottom w:val="none" w:sz="0" w:space="0" w:color="auto"/>
        <w:right w:val="none" w:sz="0" w:space="0" w:color="auto"/>
      </w:divBdr>
    </w:div>
    <w:div w:id="1131096026">
      <w:bodyDiv w:val="1"/>
      <w:marLeft w:val="0"/>
      <w:marRight w:val="0"/>
      <w:marTop w:val="0"/>
      <w:marBottom w:val="0"/>
      <w:divBdr>
        <w:top w:val="none" w:sz="0" w:space="0" w:color="auto"/>
        <w:left w:val="none" w:sz="0" w:space="0" w:color="auto"/>
        <w:bottom w:val="none" w:sz="0" w:space="0" w:color="auto"/>
        <w:right w:val="none" w:sz="0" w:space="0" w:color="auto"/>
      </w:divBdr>
    </w:div>
    <w:div w:id="1143233742">
      <w:bodyDiv w:val="1"/>
      <w:marLeft w:val="0"/>
      <w:marRight w:val="0"/>
      <w:marTop w:val="0"/>
      <w:marBottom w:val="0"/>
      <w:divBdr>
        <w:top w:val="none" w:sz="0" w:space="0" w:color="auto"/>
        <w:left w:val="none" w:sz="0" w:space="0" w:color="auto"/>
        <w:bottom w:val="none" w:sz="0" w:space="0" w:color="auto"/>
        <w:right w:val="none" w:sz="0" w:space="0" w:color="auto"/>
      </w:divBdr>
    </w:div>
    <w:div w:id="1195848567">
      <w:bodyDiv w:val="1"/>
      <w:marLeft w:val="0"/>
      <w:marRight w:val="0"/>
      <w:marTop w:val="0"/>
      <w:marBottom w:val="0"/>
      <w:divBdr>
        <w:top w:val="none" w:sz="0" w:space="0" w:color="auto"/>
        <w:left w:val="none" w:sz="0" w:space="0" w:color="auto"/>
        <w:bottom w:val="none" w:sz="0" w:space="0" w:color="auto"/>
        <w:right w:val="none" w:sz="0" w:space="0" w:color="auto"/>
      </w:divBdr>
    </w:div>
    <w:div w:id="1241214078">
      <w:bodyDiv w:val="1"/>
      <w:marLeft w:val="0"/>
      <w:marRight w:val="0"/>
      <w:marTop w:val="0"/>
      <w:marBottom w:val="0"/>
      <w:divBdr>
        <w:top w:val="none" w:sz="0" w:space="0" w:color="auto"/>
        <w:left w:val="none" w:sz="0" w:space="0" w:color="auto"/>
        <w:bottom w:val="none" w:sz="0" w:space="0" w:color="auto"/>
        <w:right w:val="none" w:sz="0" w:space="0" w:color="auto"/>
      </w:divBdr>
    </w:div>
    <w:div w:id="1305159493">
      <w:bodyDiv w:val="1"/>
      <w:marLeft w:val="0"/>
      <w:marRight w:val="0"/>
      <w:marTop w:val="0"/>
      <w:marBottom w:val="0"/>
      <w:divBdr>
        <w:top w:val="none" w:sz="0" w:space="0" w:color="auto"/>
        <w:left w:val="none" w:sz="0" w:space="0" w:color="auto"/>
        <w:bottom w:val="none" w:sz="0" w:space="0" w:color="auto"/>
        <w:right w:val="none" w:sz="0" w:space="0" w:color="auto"/>
      </w:divBdr>
    </w:div>
    <w:div w:id="1328359510">
      <w:bodyDiv w:val="1"/>
      <w:marLeft w:val="0"/>
      <w:marRight w:val="0"/>
      <w:marTop w:val="0"/>
      <w:marBottom w:val="0"/>
      <w:divBdr>
        <w:top w:val="none" w:sz="0" w:space="0" w:color="auto"/>
        <w:left w:val="none" w:sz="0" w:space="0" w:color="auto"/>
        <w:bottom w:val="none" w:sz="0" w:space="0" w:color="auto"/>
        <w:right w:val="none" w:sz="0" w:space="0" w:color="auto"/>
      </w:divBdr>
    </w:div>
    <w:div w:id="1336807361">
      <w:bodyDiv w:val="1"/>
      <w:marLeft w:val="0"/>
      <w:marRight w:val="0"/>
      <w:marTop w:val="0"/>
      <w:marBottom w:val="0"/>
      <w:divBdr>
        <w:top w:val="none" w:sz="0" w:space="0" w:color="auto"/>
        <w:left w:val="none" w:sz="0" w:space="0" w:color="auto"/>
        <w:bottom w:val="none" w:sz="0" w:space="0" w:color="auto"/>
        <w:right w:val="none" w:sz="0" w:space="0" w:color="auto"/>
      </w:divBdr>
    </w:div>
    <w:div w:id="1366714681">
      <w:bodyDiv w:val="1"/>
      <w:marLeft w:val="0"/>
      <w:marRight w:val="0"/>
      <w:marTop w:val="0"/>
      <w:marBottom w:val="0"/>
      <w:divBdr>
        <w:top w:val="none" w:sz="0" w:space="0" w:color="auto"/>
        <w:left w:val="none" w:sz="0" w:space="0" w:color="auto"/>
        <w:bottom w:val="none" w:sz="0" w:space="0" w:color="auto"/>
        <w:right w:val="none" w:sz="0" w:space="0" w:color="auto"/>
      </w:divBdr>
    </w:div>
    <w:div w:id="1372151283">
      <w:bodyDiv w:val="1"/>
      <w:marLeft w:val="0"/>
      <w:marRight w:val="0"/>
      <w:marTop w:val="0"/>
      <w:marBottom w:val="0"/>
      <w:divBdr>
        <w:top w:val="none" w:sz="0" w:space="0" w:color="auto"/>
        <w:left w:val="none" w:sz="0" w:space="0" w:color="auto"/>
        <w:bottom w:val="none" w:sz="0" w:space="0" w:color="auto"/>
        <w:right w:val="none" w:sz="0" w:space="0" w:color="auto"/>
      </w:divBdr>
    </w:div>
    <w:div w:id="1407796790">
      <w:bodyDiv w:val="1"/>
      <w:marLeft w:val="0"/>
      <w:marRight w:val="0"/>
      <w:marTop w:val="0"/>
      <w:marBottom w:val="0"/>
      <w:divBdr>
        <w:top w:val="none" w:sz="0" w:space="0" w:color="auto"/>
        <w:left w:val="none" w:sz="0" w:space="0" w:color="auto"/>
        <w:bottom w:val="none" w:sz="0" w:space="0" w:color="auto"/>
        <w:right w:val="none" w:sz="0" w:space="0" w:color="auto"/>
      </w:divBdr>
    </w:div>
    <w:div w:id="1412579583">
      <w:bodyDiv w:val="1"/>
      <w:marLeft w:val="0"/>
      <w:marRight w:val="0"/>
      <w:marTop w:val="0"/>
      <w:marBottom w:val="0"/>
      <w:divBdr>
        <w:top w:val="none" w:sz="0" w:space="0" w:color="auto"/>
        <w:left w:val="none" w:sz="0" w:space="0" w:color="auto"/>
        <w:bottom w:val="none" w:sz="0" w:space="0" w:color="auto"/>
        <w:right w:val="none" w:sz="0" w:space="0" w:color="auto"/>
      </w:divBdr>
    </w:div>
    <w:div w:id="1531604421">
      <w:bodyDiv w:val="1"/>
      <w:marLeft w:val="0"/>
      <w:marRight w:val="0"/>
      <w:marTop w:val="0"/>
      <w:marBottom w:val="0"/>
      <w:divBdr>
        <w:top w:val="none" w:sz="0" w:space="0" w:color="auto"/>
        <w:left w:val="none" w:sz="0" w:space="0" w:color="auto"/>
        <w:bottom w:val="none" w:sz="0" w:space="0" w:color="auto"/>
        <w:right w:val="none" w:sz="0" w:space="0" w:color="auto"/>
      </w:divBdr>
    </w:div>
    <w:div w:id="1533493486">
      <w:bodyDiv w:val="1"/>
      <w:marLeft w:val="0"/>
      <w:marRight w:val="0"/>
      <w:marTop w:val="0"/>
      <w:marBottom w:val="0"/>
      <w:divBdr>
        <w:top w:val="none" w:sz="0" w:space="0" w:color="auto"/>
        <w:left w:val="none" w:sz="0" w:space="0" w:color="auto"/>
        <w:bottom w:val="none" w:sz="0" w:space="0" w:color="auto"/>
        <w:right w:val="none" w:sz="0" w:space="0" w:color="auto"/>
      </w:divBdr>
    </w:div>
    <w:div w:id="1559052524">
      <w:bodyDiv w:val="1"/>
      <w:marLeft w:val="0"/>
      <w:marRight w:val="0"/>
      <w:marTop w:val="0"/>
      <w:marBottom w:val="0"/>
      <w:divBdr>
        <w:top w:val="none" w:sz="0" w:space="0" w:color="auto"/>
        <w:left w:val="none" w:sz="0" w:space="0" w:color="auto"/>
        <w:bottom w:val="none" w:sz="0" w:space="0" w:color="auto"/>
        <w:right w:val="none" w:sz="0" w:space="0" w:color="auto"/>
      </w:divBdr>
    </w:div>
    <w:div w:id="1563980406">
      <w:bodyDiv w:val="1"/>
      <w:marLeft w:val="0"/>
      <w:marRight w:val="0"/>
      <w:marTop w:val="0"/>
      <w:marBottom w:val="0"/>
      <w:divBdr>
        <w:top w:val="none" w:sz="0" w:space="0" w:color="auto"/>
        <w:left w:val="none" w:sz="0" w:space="0" w:color="auto"/>
        <w:bottom w:val="none" w:sz="0" w:space="0" w:color="auto"/>
        <w:right w:val="none" w:sz="0" w:space="0" w:color="auto"/>
      </w:divBdr>
    </w:div>
    <w:div w:id="1564291974">
      <w:bodyDiv w:val="1"/>
      <w:marLeft w:val="0"/>
      <w:marRight w:val="0"/>
      <w:marTop w:val="0"/>
      <w:marBottom w:val="0"/>
      <w:divBdr>
        <w:top w:val="none" w:sz="0" w:space="0" w:color="auto"/>
        <w:left w:val="none" w:sz="0" w:space="0" w:color="auto"/>
        <w:bottom w:val="none" w:sz="0" w:space="0" w:color="auto"/>
        <w:right w:val="none" w:sz="0" w:space="0" w:color="auto"/>
      </w:divBdr>
    </w:div>
    <w:div w:id="1614632236">
      <w:bodyDiv w:val="1"/>
      <w:marLeft w:val="0"/>
      <w:marRight w:val="0"/>
      <w:marTop w:val="0"/>
      <w:marBottom w:val="0"/>
      <w:divBdr>
        <w:top w:val="none" w:sz="0" w:space="0" w:color="auto"/>
        <w:left w:val="none" w:sz="0" w:space="0" w:color="auto"/>
        <w:bottom w:val="none" w:sz="0" w:space="0" w:color="auto"/>
        <w:right w:val="none" w:sz="0" w:space="0" w:color="auto"/>
      </w:divBdr>
    </w:div>
    <w:div w:id="1675572650">
      <w:bodyDiv w:val="1"/>
      <w:marLeft w:val="0"/>
      <w:marRight w:val="0"/>
      <w:marTop w:val="0"/>
      <w:marBottom w:val="0"/>
      <w:divBdr>
        <w:top w:val="none" w:sz="0" w:space="0" w:color="auto"/>
        <w:left w:val="none" w:sz="0" w:space="0" w:color="auto"/>
        <w:bottom w:val="none" w:sz="0" w:space="0" w:color="auto"/>
        <w:right w:val="none" w:sz="0" w:space="0" w:color="auto"/>
      </w:divBdr>
    </w:div>
    <w:div w:id="17029742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2407121">
      <w:bodyDiv w:val="1"/>
      <w:marLeft w:val="0"/>
      <w:marRight w:val="0"/>
      <w:marTop w:val="0"/>
      <w:marBottom w:val="0"/>
      <w:divBdr>
        <w:top w:val="none" w:sz="0" w:space="0" w:color="auto"/>
        <w:left w:val="none" w:sz="0" w:space="0" w:color="auto"/>
        <w:bottom w:val="none" w:sz="0" w:space="0" w:color="auto"/>
        <w:right w:val="none" w:sz="0" w:space="0" w:color="auto"/>
      </w:divBdr>
    </w:div>
    <w:div w:id="1813063994">
      <w:bodyDiv w:val="1"/>
      <w:marLeft w:val="0"/>
      <w:marRight w:val="0"/>
      <w:marTop w:val="0"/>
      <w:marBottom w:val="0"/>
      <w:divBdr>
        <w:top w:val="none" w:sz="0" w:space="0" w:color="auto"/>
        <w:left w:val="none" w:sz="0" w:space="0" w:color="auto"/>
        <w:bottom w:val="none" w:sz="0" w:space="0" w:color="auto"/>
        <w:right w:val="none" w:sz="0" w:space="0" w:color="auto"/>
      </w:divBdr>
    </w:div>
    <w:div w:id="2093892102">
      <w:bodyDiv w:val="1"/>
      <w:marLeft w:val="0"/>
      <w:marRight w:val="0"/>
      <w:marTop w:val="0"/>
      <w:marBottom w:val="0"/>
      <w:divBdr>
        <w:top w:val="none" w:sz="0" w:space="0" w:color="auto"/>
        <w:left w:val="none" w:sz="0" w:space="0" w:color="auto"/>
        <w:bottom w:val="none" w:sz="0" w:space="0" w:color="auto"/>
        <w:right w:val="none" w:sz="0" w:space="0" w:color="auto"/>
      </w:divBdr>
    </w:div>
    <w:div w:id="2116512439">
      <w:bodyDiv w:val="1"/>
      <w:marLeft w:val="0"/>
      <w:marRight w:val="0"/>
      <w:marTop w:val="0"/>
      <w:marBottom w:val="0"/>
      <w:divBdr>
        <w:top w:val="none" w:sz="0" w:space="0" w:color="auto"/>
        <w:left w:val="none" w:sz="0" w:space="0" w:color="auto"/>
        <w:bottom w:val="none" w:sz="0" w:space="0" w:color="auto"/>
        <w:right w:val="none" w:sz="0" w:space="0" w:color="auto"/>
      </w:divBdr>
    </w:div>
    <w:div w:id="214526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D37C21-ED94-4579-8B94-8F8373DFF8EC}">
  <ds:schemaRefs>
    <ds:schemaRef ds:uri="http://schemas.openxmlformats.org/officeDocument/2006/bibliography"/>
  </ds:schemaRefs>
</ds:datastoreItem>
</file>

<file path=customXml/itemProps2.xml><?xml version="1.0" encoding="utf-8"?>
<ds:datastoreItem xmlns:ds="http://schemas.openxmlformats.org/officeDocument/2006/customXml" ds:itemID="{5C60C565-02BC-41EB-81FA-DD563C2F4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7C195-4E66-4408-B801-E13503AD5AE7}">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EE2ACBCE-8C9B-49DE-8639-63740AA3F9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Pages>
  <Words>546</Words>
  <Characters>3115</Characters>
  <Application>Microsoft Office Word</Application>
  <DocSecurity>4</DocSecurity>
  <Lines>25</Lines>
  <Paragraphs>7</Paragraphs>
  <ScaleCrop>false</ScaleCrop>
  <Company>JCT-VC</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162</cp:revision>
  <cp:lastPrinted>1900-01-02T11:00:00Z</cp:lastPrinted>
  <dcterms:created xsi:type="dcterms:W3CDTF">2023-07-24T16:07:00Z</dcterms:created>
  <dcterms:modified xsi:type="dcterms:W3CDTF">2024-07-06T00:10:00Z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2024-07-05T12:34:14Z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d9c5cb42-34f9-4730-898b-9a698711753a</vt:lpwstr>
  </property>
  <property fmtid="{D5CDD505-2E9C-101B-9397-08002B2CF9AE}" pid="10" name="MSIP_Label_4d2f777e-4347-4fc6-823a-b44ab313546a_ContentBits">
    <vt:lpwstr>0</vt:lpwstr>
  </property>
</Properties>
</file>