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58475B1"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B6F05A5" w:rsidR="00E61DAC" w:rsidRPr="005B217D" w:rsidRDefault="00735925" w:rsidP="00536188">
            <w:pPr>
              <w:tabs>
                <w:tab w:val="left" w:pos="7200"/>
              </w:tabs>
              <w:spacing w:before="0"/>
              <w:rPr>
                <w:b/>
                <w:szCs w:val="22"/>
                <w:lang w:val="en-CA"/>
              </w:rPr>
            </w:pPr>
            <w:r>
              <w:t>33rd</w:t>
            </w:r>
            <w:r w:rsidR="00084393" w:rsidRPr="00B648F1">
              <w:t xml:space="preserve"> Meeting</w:t>
            </w:r>
            <w:r w:rsidR="00084393">
              <w:rPr>
                <w:lang w:val="en-CA"/>
              </w:rPr>
              <w:t>,</w:t>
            </w:r>
            <w:r w:rsidR="00084393" w:rsidRPr="00B648F1">
              <w:rPr>
                <w:lang w:val="en-CA"/>
              </w:rPr>
              <w:t xml:space="preserve"> </w:t>
            </w:r>
            <w:r w:rsidR="00084393">
              <w:rPr>
                <w:lang w:val="en-CA"/>
              </w:rPr>
              <w:t xml:space="preserve">by teleconference, </w:t>
            </w:r>
            <w:r w:rsidR="000C5F4C">
              <w:rPr>
                <w:lang w:val="en-CA"/>
              </w:rPr>
              <w:t>1</w:t>
            </w:r>
            <w:r>
              <w:rPr>
                <w:lang w:val="en-CA"/>
              </w:rPr>
              <w:t>7</w:t>
            </w:r>
            <w:r w:rsidR="00084393">
              <w:rPr>
                <w:lang w:val="en-CA"/>
              </w:rPr>
              <w:t>–</w:t>
            </w:r>
            <w:r w:rsidR="000C5F4C">
              <w:rPr>
                <w:lang w:val="en-CA"/>
              </w:rPr>
              <w:t>2</w:t>
            </w:r>
            <w:r>
              <w:rPr>
                <w:lang w:val="en-CA"/>
              </w:rPr>
              <w:t>6</w:t>
            </w:r>
            <w:r w:rsidR="00084393" w:rsidRPr="00B648F1">
              <w:rPr>
                <w:lang w:val="en-CA"/>
              </w:rPr>
              <w:t xml:space="preserve"> </w:t>
            </w:r>
            <w:r w:rsidR="000C5F4C">
              <w:rPr>
                <w:lang w:val="en-CA"/>
              </w:rPr>
              <w:t>J</w:t>
            </w:r>
            <w:r w:rsidR="00ED536F">
              <w:rPr>
                <w:lang w:val="en-CA"/>
              </w:rPr>
              <w:t>anuar</w:t>
            </w:r>
            <w:r w:rsidR="000C5F4C">
              <w:rPr>
                <w:lang w:val="en-CA"/>
              </w:rPr>
              <w:t>y</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31561ACD"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735925">
              <w:rPr>
                <w:lang w:val="en-CA"/>
              </w:rPr>
              <w:t>G</w:t>
            </w:r>
            <w:r w:rsidR="00C26E1B" w:rsidRPr="00C26E1B">
              <w:rPr>
                <w:lang w:val="en-CA"/>
              </w:rPr>
              <w:t>0060</w:t>
            </w:r>
            <w:r w:rsidR="006A0E5C" w:rsidRPr="00C26E1B">
              <w:rPr>
                <w:lang w:val="en-CA"/>
              </w:rPr>
              <w:t>-v</w:t>
            </w:r>
            <w:r w:rsidR="00C26E1B" w:rsidRPr="00C26E1B">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3B3C234" w:rsidR="00E61DAC" w:rsidRPr="005B217D" w:rsidRDefault="007B596D" w:rsidP="009D7CE6">
            <w:pPr>
              <w:spacing w:before="60" w:after="60"/>
              <w:rPr>
                <w:b/>
                <w:szCs w:val="22"/>
                <w:lang w:val="en-CA"/>
              </w:rPr>
            </w:pPr>
            <w:r>
              <w:rPr>
                <w:b/>
                <w:szCs w:val="22"/>
                <w:lang w:val="en-CA"/>
              </w:rPr>
              <w:t xml:space="preserve">EE2-1.19: </w:t>
            </w:r>
            <w:r w:rsidRPr="007B596D">
              <w:rPr>
                <w:b/>
                <w:szCs w:val="22"/>
                <w:lang w:val="en-CA"/>
              </w:rPr>
              <w:t>IBC-LIC Model Merge mode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B9D7D49"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92E2B94"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30A2F7D9" w14:textId="77777777" w:rsidR="007B596D" w:rsidRDefault="007B596D" w:rsidP="007B596D">
            <w:pPr>
              <w:spacing w:before="60" w:after="60"/>
              <w:rPr>
                <w:szCs w:val="22"/>
                <w:lang w:val="en-CA" w:eastAsia="zh-CN"/>
              </w:rPr>
            </w:pPr>
            <w:r>
              <w:rPr>
                <w:szCs w:val="22"/>
                <w:lang w:val="en-CA" w:eastAsia="zh-CN"/>
              </w:rPr>
              <w:t>Lai Zhang</w:t>
            </w:r>
          </w:p>
          <w:p w14:paraId="7F6352F9" w14:textId="77777777" w:rsidR="007B596D" w:rsidRDefault="007B596D" w:rsidP="007B596D">
            <w:pPr>
              <w:spacing w:before="60" w:after="60"/>
              <w:rPr>
                <w:szCs w:val="22"/>
                <w:lang w:val="en-CA" w:eastAsia="zh-CN"/>
              </w:rPr>
            </w:pPr>
            <w:r>
              <w:rPr>
                <w:szCs w:val="22"/>
                <w:lang w:val="en-CA" w:eastAsia="zh-CN"/>
              </w:rPr>
              <w:t xml:space="preserve">Yue Yu </w:t>
            </w:r>
            <w:r>
              <w:rPr>
                <w:szCs w:val="22"/>
                <w:lang w:val="en-CA" w:eastAsia="zh-CN"/>
              </w:rPr>
              <w:br/>
              <w:t>Haoping Yu</w:t>
            </w:r>
          </w:p>
          <w:p w14:paraId="49D81240" w14:textId="207313EB" w:rsidR="00E61DAC" w:rsidRPr="005B217D" w:rsidRDefault="007B596D" w:rsidP="007B596D">
            <w:pPr>
              <w:spacing w:before="60" w:after="60"/>
              <w:rPr>
                <w:szCs w:val="22"/>
                <w:lang w:val="en-CA"/>
              </w:rPr>
            </w:pPr>
            <w:r>
              <w:rPr>
                <w:szCs w:val="22"/>
                <w:lang w:val="en-CA" w:eastAsia="zh-CN"/>
              </w:rPr>
              <w:t>Dong Wang</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2040B435" w:rsidR="00E61DAC" w:rsidRPr="005B217D" w:rsidRDefault="00E61DAC" w:rsidP="005952A5">
            <w:pPr>
              <w:spacing w:before="60" w:after="60"/>
              <w:rPr>
                <w:szCs w:val="22"/>
                <w:lang w:val="en-CA"/>
              </w:rPr>
            </w:pPr>
            <w:r w:rsidRPr="005B217D">
              <w:rPr>
                <w:szCs w:val="22"/>
                <w:lang w:val="en-CA"/>
              </w:rPr>
              <w:br/>
            </w:r>
            <w:r w:rsidRPr="005B217D">
              <w:rPr>
                <w:szCs w:val="22"/>
                <w:lang w:val="en-CA"/>
              </w:rPr>
              <w:br/>
            </w:r>
            <w:hyperlink r:id="rId9" w:history="1">
              <w:r w:rsidR="007B596D" w:rsidRPr="00682756">
                <w:t>zhanglai@oppo.com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E67AAAA" w:rsidR="00E61DAC" w:rsidRPr="005B217D" w:rsidRDefault="007B596D">
            <w:pPr>
              <w:spacing w:before="60" w:after="60"/>
              <w:rPr>
                <w:szCs w:val="22"/>
                <w:lang w:val="en-CA"/>
              </w:rPr>
            </w:pPr>
            <w:r>
              <w:rPr>
                <w:szCs w:val="22"/>
                <w:lang w:val="en-CA"/>
              </w:rPr>
              <w:t>OPPO</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41FB7521" w14:textId="6F6F481E" w:rsidR="00BE3B88" w:rsidRPr="00860475" w:rsidRDefault="00BE3B88" w:rsidP="008C220D">
      <w:pPr>
        <w:rPr>
          <w:szCs w:val="22"/>
          <w:lang w:val="en-CA" w:eastAsia="zh-CN"/>
        </w:rPr>
      </w:pPr>
      <w:r w:rsidRPr="00860475">
        <w:rPr>
          <w:rFonts w:hint="eastAsia"/>
          <w:lang w:val="en-CA" w:eastAsia="zh-CN"/>
        </w:rPr>
        <w:t>T</w:t>
      </w:r>
      <w:r w:rsidRPr="00860475">
        <w:rPr>
          <w:lang w:val="en-CA" w:eastAsia="zh-CN"/>
        </w:rPr>
        <w:t>his contribution reports the EE2-1.19</w:t>
      </w:r>
      <w:r w:rsidR="005324B5" w:rsidRPr="005324B5">
        <w:rPr>
          <w:lang w:val="en-CA" w:eastAsia="zh-CN"/>
        </w:rPr>
        <w:t xml:space="preserve"> </w:t>
      </w:r>
      <w:r w:rsidR="005324B5">
        <w:rPr>
          <w:lang w:val="en-CA" w:eastAsia="zh-CN"/>
        </w:rPr>
        <w:t>simulation</w:t>
      </w:r>
      <w:r w:rsidR="005324B5" w:rsidRPr="00860475">
        <w:rPr>
          <w:lang w:val="en-CA" w:eastAsia="zh-CN"/>
        </w:rPr>
        <w:t xml:space="preserve"> result</w:t>
      </w:r>
      <w:r w:rsidR="005324B5">
        <w:rPr>
          <w:lang w:val="en-CA" w:eastAsia="zh-CN"/>
        </w:rPr>
        <w:t>s for</w:t>
      </w:r>
      <w:r w:rsidRPr="00860475">
        <w:rPr>
          <w:lang w:val="en-CA" w:eastAsia="zh-CN"/>
        </w:rPr>
        <w:t xml:space="preserve"> </w:t>
      </w:r>
      <w:r w:rsidR="005324B5">
        <w:rPr>
          <w:lang w:val="en-CA" w:eastAsia="zh-CN"/>
        </w:rPr>
        <w:t xml:space="preserve">the </w:t>
      </w:r>
      <w:r w:rsidRPr="00860475">
        <w:rPr>
          <w:lang w:val="en-CA" w:eastAsia="zh-CN"/>
        </w:rPr>
        <w:t xml:space="preserve">IBC-LIC </w:t>
      </w:r>
      <w:r w:rsidR="005324B5">
        <w:rPr>
          <w:lang w:val="en-CA" w:eastAsia="zh-CN"/>
        </w:rPr>
        <w:t>m</w:t>
      </w:r>
      <w:r w:rsidRPr="00860475">
        <w:rPr>
          <w:lang w:val="en-CA" w:eastAsia="zh-CN"/>
        </w:rPr>
        <w:t xml:space="preserve">odel </w:t>
      </w:r>
      <w:r w:rsidR="005324B5">
        <w:rPr>
          <w:lang w:val="en-CA" w:eastAsia="zh-CN"/>
        </w:rPr>
        <w:t>m</w:t>
      </w:r>
      <w:r w:rsidRPr="00860475">
        <w:rPr>
          <w:lang w:val="en-CA" w:eastAsia="zh-CN"/>
        </w:rPr>
        <w:t>erge mode</w:t>
      </w:r>
      <w:r w:rsidR="005324B5">
        <w:rPr>
          <w:lang w:val="en-CA" w:eastAsia="zh-CN"/>
        </w:rPr>
        <w:t>.</w:t>
      </w:r>
      <w:r w:rsidRPr="00860475">
        <w:rPr>
          <w:lang w:val="en-CA" w:eastAsia="zh-CN"/>
        </w:rPr>
        <w:t xml:space="preserve"> </w:t>
      </w:r>
      <w:r w:rsidR="005324B5">
        <w:rPr>
          <w:lang w:val="en-CA" w:eastAsia="zh-CN"/>
        </w:rPr>
        <w:t xml:space="preserve">The proposed </w:t>
      </w:r>
      <w:r w:rsidR="00EF6160">
        <w:rPr>
          <w:lang w:val="en-CA" w:eastAsia="zh-CN"/>
        </w:rPr>
        <w:t>method</w:t>
      </w:r>
      <w:r w:rsidRPr="00860475">
        <w:rPr>
          <w:lang w:val="en-CA" w:eastAsia="zh-CN"/>
        </w:rPr>
        <w:t xml:space="preserve"> inherits IBC-LIC model parameters from spatial adjacent and non-adjacent neighbors, history candidates, or default models. </w:t>
      </w:r>
      <w:r w:rsidRPr="00860475">
        <w:rPr>
          <w:rFonts w:hint="eastAsia"/>
          <w:lang w:val="en-CA" w:eastAsia="zh-CN"/>
        </w:rPr>
        <w:t>O</w:t>
      </w:r>
      <w:r w:rsidRPr="00860475">
        <w:rPr>
          <w:lang w:val="en-CA" w:eastAsia="zh-CN"/>
        </w:rPr>
        <w:t xml:space="preserve">n top of ECM-11.0, </w:t>
      </w:r>
      <w:r w:rsidRPr="00860475">
        <w:rPr>
          <w:lang w:val="en-CA"/>
        </w:rPr>
        <w:t>the performance of EE2-1.19 is reported</w:t>
      </w:r>
      <w:r w:rsidRPr="00860475">
        <w:rPr>
          <w:lang w:val="en-CA" w:eastAsia="zh-CN"/>
        </w:rPr>
        <w:t xml:space="preserve"> as follows:</w:t>
      </w:r>
    </w:p>
    <w:p w14:paraId="5624A6E6" w14:textId="0448044F" w:rsidR="00A403B2" w:rsidRDefault="00BE3B88" w:rsidP="00BE3B88">
      <w:pPr>
        <w:tabs>
          <w:tab w:val="clear" w:pos="720"/>
          <w:tab w:val="clear" w:pos="1080"/>
        </w:tabs>
        <w:rPr>
          <w:lang w:val="fr-FR"/>
        </w:rPr>
      </w:pPr>
      <w:r>
        <w:rPr>
          <w:lang w:val="fr-FR"/>
        </w:rPr>
        <w:t>AI</w:t>
      </w:r>
      <w:r w:rsidRPr="00A213B0">
        <w:rPr>
          <w:lang w:val="fr-FR"/>
        </w:rPr>
        <w:t>:</w:t>
      </w:r>
      <w:r>
        <w:rPr>
          <w:lang w:val="fr-FR"/>
        </w:rPr>
        <w:t xml:space="preserve"> </w:t>
      </w:r>
      <w:r w:rsidR="00A403B2">
        <w:rPr>
          <w:lang w:val="en-CA"/>
        </w:rPr>
        <w:t>{</w:t>
      </w:r>
      <w:r w:rsidR="00A403B2" w:rsidRPr="00502283">
        <w:rPr>
          <w:lang w:val="en-CA"/>
        </w:rPr>
        <w:t xml:space="preserve"> </w:t>
      </w:r>
      <w:r w:rsidR="00EB298C">
        <w:rPr>
          <w:lang w:val="fr-FR"/>
        </w:rPr>
        <w:t>0.01</w:t>
      </w:r>
      <w:r w:rsidR="00A403B2" w:rsidRPr="00D14489">
        <w:rPr>
          <w:lang w:val="fr-FR"/>
        </w:rPr>
        <w:t>%</w:t>
      </w:r>
      <w:r w:rsidR="00A403B2">
        <w:rPr>
          <w:lang w:val="fr-FR"/>
        </w:rPr>
        <w:t xml:space="preserve"> Y</w:t>
      </w:r>
      <w:r w:rsidR="00A403B2" w:rsidRPr="00D14489">
        <w:rPr>
          <w:lang w:val="fr-FR"/>
        </w:rPr>
        <w:t xml:space="preserve">, </w:t>
      </w:r>
      <w:r w:rsidR="00EB298C">
        <w:rPr>
          <w:lang w:val="fr-FR"/>
        </w:rPr>
        <w:t>0.03</w:t>
      </w:r>
      <w:r w:rsidR="00A403B2" w:rsidRPr="00D14489">
        <w:rPr>
          <w:lang w:val="fr-FR"/>
        </w:rPr>
        <w:t>%</w:t>
      </w:r>
      <w:r w:rsidR="00A403B2">
        <w:rPr>
          <w:lang w:val="fr-FR"/>
        </w:rPr>
        <w:t xml:space="preserve"> U</w:t>
      </w:r>
      <w:r w:rsidR="00A403B2" w:rsidRPr="00D14489">
        <w:rPr>
          <w:lang w:val="fr-FR"/>
        </w:rPr>
        <w:t xml:space="preserve">, </w:t>
      </w:r>
      <w:r w:rsidR="00EB298C">
        <w:rPr>
          <w:lang w:val="fr-FR"/>
        </w:rPr>
        <w:t>0.04</w:t>
      </w:r>
      <w:r w:rsidR="00A403B2" w:rsidRPr="00D14489">
        <w:rPr>
          <w:lang w:val="fr-FR"/>
        </w:rPr>
        <w:t>%</w:t>
      </w:r>
      <w:r w:rsidR="00A403B2">
        <w:rPr>
          <w:lang w:val="fr-FR"/>
        </w:rPr>
        <w:t xml:space="preserve"> V</w:t>
      </w:r>
      <w:r w:rsidR="00A403B2" w:rsidRPr="00D14489">
        <w:rPr>
          <w:lang w:val="fr-FR"/>
        </w:rPr>
        <w:t>, 10</w:t>
      </w:r>
      <w:r w:rsidR="00A403B2">
        <w:rPr>
          <w:lang w:val="fr-FR"/>
        </w:rPr>
        <w:t>1</w:t>
      </w:r>
      <w:r w:rsidR="00A403B2" w:rsidRPr="00D14489">
        <w:rPr>
          <w:lang w:val="fr-FR"/>
        </w:rPr>
        <w:t>.</w:t>
      </w:r>
      <w:r w:rsidR="00EB298C">
        <w:rPr>
          <w:lang w:val="fr-FR"/>
        </w:rPr>
        <w:t>3</w:t>
      </w:r>
      <w:r w:rsidR="00A403B2" w:rsidRPr="00D14489">
        <w:rPr>
          <w:lang w:val="fr-FR"/>
        </w:rPr>
        <w:t>%</w:t>
      </w:r>
      <w:r w:rsidR="00A403B2">
        <w:rPr>
          <w:lang w:val="fr-FR"/>
        </w:rPr>
        <w:t xml:space="preserve"> EncT</w:t>
      </w:r>
      <w:r w:rsidR="00A403B2" w:rsidRPr="00D14489">
        <w:rPr>
          <w:lang w:val="fr-FR"/>
        </w:rPr>
        <w:t>, 10</w:t>
      </w:r>
      <w:r w:rsidR="00A403B2">
        <w:rPr>
          <w:lang w:val="fr-FR"/>
        </w:rPr>
        <w:t>0</w:t>
      </w:r>
      <w:r w:rsidR="00A403B2" w:rsidRPr="00D14489">
        <w:rPr>
          <w:lang w:val="fr-FR"/>
        </w:rPr>
        <w:t>.</w:t>
      </w:r>
      <w:r w:rsidR="00EB298C">
        <w:rPr>
          <w:lang w:val="fr-FR"/>
        </w:rPr>
        <w:t>4</w:t>
      </w:r>
      <w:r w:rsidR="00A403B2" w:rsidRPr="00D14489">
        <w:rPr>
          <w:lang w:val="fr-FR"/>
        </w:rPr>
        <w:t>%</w:t>
      </w:r>
      <w:r w:rsidR="00A403B2">
        <w:rPr>
          <w:lang w:val="fr-FR"/>
        </w:rPr>
        <w:t xml:space="preserve"> DecT </w:t>
      </w:r>
      <w:r w:rsidR="00A403B2">
        <w:rPr>
          <w:lang w:val="en-CA"/>
        </w:rPr>
        <w:t>} for Overall</w:t>
      </w:r>
    </w:p>
    <w:p w14:paraId="452A7328" w14:textId="71EA5D86" w:rsidR="00BE3B88" w:rsidRDefault="00A403B2" w:rsidP="00BE3B88">
      <w:pPr>
        <w:tabs>
          <w:tab w:val="clear" w:pos="720"/>
          <w:tab w:val="clear" w:pos="1080"/>
        </w:tabs>
        <w:rPr>
          <w:lang w:val="en-CA"/>
        </w:rPr>
      </w:pPr>
      <w:r>
        <w:rPr>
          <w:lang w:val="fr-FR"/>
        </w:rPr>
        <w:tab/>
      </w:r>
      <w:r w:rsidR="00BE3B88">
        <w:rPr>
          <w:lang w:val="en-CA"/>
        </w:rPr>
        <w:t>{</w:t>
      </w:r>
      <w:r w:rsidR="00BE3B88" w:rsidRPr="00502283">
        <w:rPr>
          <w:lang w:val="en-CA"/>
        </w:rPr>
        <w:t xml:space="preserve"> </w:t>
      </w:r>
      <w:r w:rsidR="00BE3B88" w:rsidRPr="00D14489">
        <w:rPr>
          <w:lang w:val="fr-FR"/>
        </w:rPr>
        <w:t>-0.4</w:t>
      </w:r>
      <w:r w:rsidR="00EB298C">
        <w:rPr>
          <w:lang w:val="fr-FR"/>
        </w:rPr>
        <w:t>1</w:t>
      </w:r>
      <w:r w:rsidR="00BE3B88" w:rsidRPr="00D14489">
        <w:rPr>
          <w:lang w:val="fr-FR"/>
        </w:rPr>
        <w:t>%</w:t>
      </w:r>
      <w:r w:rsidR="00BE3B88">
        <w:rPr>
          <w:lang w:val="fr-FR"/>
        </w:rPr>
        <w:t xml:space="preserve"> Y</w:t>
      </w:r>
      <w:r w:rsidR="00BE3B88" w:rsidRPr="00D14489">
        <w:rPr>
          <w:lang w:val="fr-FR"/>
        </w:rPr>
        <w:t>, -0.</w:t>
      </w:r>
      <w:r w:rsidR="00EB298C">
        <w:rPr>
          <w:lang w:val="fr-FR"/>
        </w:rPr>
        <w:t>49</w:t>
      </w:r>
      <w:r w:rsidR="00BE3B88" w:rsidRPr="00D14489">
        <w:rPr>
          <w:lang w:val="fr-FR"/>
        </w:rPr>
        <w:t>%</w:t>
      </w:r>
      <w:r w:rsidR="00BE3B88">
        <w:rPr>
          <w:lang w:val="fr-FR"/>
        </w:rPr>
        <w:t xml:space="preserve"> U</w:t>
      </w:r>
      <w:r w:rsidR="00BE3B88" w:rsidRPr="00D14489">
        <w:rPr>
          <w:lang w:val="fr-FR"/>
        </w:rPr>
        <w:t>, -0.3</w:t>
      </w:r>
      <w:r w:rsidR="00EB298C">
        <w:rPr>
          <w:lang w:val="fr-FR"/>
        </w:rPr>
        <w:t>0</w:t>
      </w:r>
      <w:r w:rsidR="00BE3B88" w:rsidRPr="00D14489">
        <w:rPr>
          <w:lang w:val="fr-FR"/>
        </w:rPr>
        <w:t>%</w:t>
      </w:r>
      <w:r w:rsidR="00BE3B88">
        <w:rPr>
          <w:lang w:val="fr-FR"/>
        </w:rPr>
        <w:t xml:space="preserve"> V</w:t>
      </w:r>
      <w:r w:rsidR="00BE3B88" w:rsidRPr="00D14489">
        <w:rPr>
          <w:lang w:val="fr-FR"/>
        </w:rPr>
        <w:t>, 10</w:t>
      </w:r>
      <w:r w:rsidR="00EB298C">
        <w:rPr>
          <w:lang w:val="fr-FR"/>
        </w:rPr>
        <w:t>0</w:t>
      </w:r>
      <w:r w:rsidR="00BE3B88" w:rsidRPr="00D14489">
        <w:rPr>
          <w:lang w:val="fr-FR"/>
        </w:rPr>
        <w:t>.</w:t>
      </w:r>
      <w:r w:rsidR="00587045">
        <w:rPr>
          <w:lang w:val="fr-FR"/>
        </w:rPr>
        <w:t>4</w:t>
      </w:r>
      <w:r w:rsidR="00BE3B88" w:rsidRPr="00D14489">
        <w:rPr>
          <w:lang w:val="fr-FR"/>
        </w:rPr>
        <w:t>%</w:t>
      </w:r>
      <w:r w:rsidR="00BE3B88">
        <w:rPr>
          <w:lang w:val="fr-FR"/>
        </w:rPr>
        <w:t xml:space="preserve"> EncT</w:t>
      </w:r>
      <w:r w:rsidR="00BE3B88" w:rsidRPr="00D14489">
        <w:rPr>
          <w:lang w:val="fr-FR"/>
        </w:rPr>
        <w:t>, 10</w:t>
      </w:r>
      <w:r w:rsidR="00BE3B88">
        <w:rPr>
          <w:lang w:val="fr-FR"/>
        </w:rPr>
        <w:t>0</w:t>
      </w:r>
      <w:r w:rsidR="00BE3B88" w:rsidRPr="00D14489">
        <w:rPr>
          <w:lang w:val="fr-FR"/>
        </w:rPr>
        <w:t>.</w:t>
      </w:r>
      <w:r w:rsidR="00587045">
        <w:rPr>
          <w:lang w:val="fr-FR"/>
        </w:rPr>
        <w:t>2</w:t>
      </w:r>
      <w:r w:rsidR="00BE3B88" w:rsidRPr="00D14489">
        <w:rPr>
          <w:lang w:val="fr-FR"/>
        </w:rPr>
        <w:t>%</w:t>
      </w:r>
      <w:r w:rsidR="00BE3B88">
        <w:rPr>
          <w:lang w:val="fr-FR"/>
        </w:rPr>
        <w:t xml:space="preserve"> </w:t>
      </w:r>
      <w:proofErr w:type="gramStart"/>
      <w:r w:rsidR="00BE3B88">
        <w:rPr>
          <w:lang w:val="fr-FR"/>
        </w:rPr>
        <w:t xml:space="preserve">DecT </w:t>
      </w:r>
      <w:r w:rsidR="00BE3B88">
        <w:rPr>
          <w:lang w:val="en-CA"/>
        </w:rPr>
        <w:t>}</w:t>
      </w:r>
      <w:proofErr w:type="gramEnd"/>
      <w:r w:rsidR="00BE3B88">
        <w:rPr>
          <w:lang w:val="en-CA"/>
        </w:rPr>
        <w:t xml:space="preserve"> for class F</w:t>
      </w:r>
    </w:p>
    <w:p w14:paraId="0890921D" w14:textId="369DFDE4" w:rsidR="00BE3B88" w:rsidRDefault="00A403B2" w:rsidP="00A403B2">
      <w:pPr>
        <w:rPr>
          <w:lang w:val="fr-FR"/>
        </w:rPr>
      </w:pPr>
      <w:r>
        <w:rPr>
          <w:lang w:val="en-CA"/>
        </w:rPr>
        <w:tab/>
      </w:r>
      <w:r w:rsidR="00BE3B88">
        <w:rPr>
          <w:lang w:val="en-CA"/>
        </w:rPr>
        <w:t>{</w:t>
      </w:r>
      <w:r w:rsidR="00BE3B88" w:rsidRPr="00502283">
        <w:rPr>
          <w:lang w:val="en-CA"/>
        </w:rPr>
        <w:t xml:space="preserve"> </w:t>
      </w:r>
      <w:r w:rsidR="00BE3B88" w:rsidRPr="00D14489">
        <w:rPr>
          <w:lang w:val="fr-FR"/>
        </w:rPr>
        <w:t>-0.1</w:t>
      </w:r>
      <w:r w:rsidR="00BE3B88">
        <w:rPr>
          <w:lang w:val="fr-FR"/>
        </w:rPr>
        <w:t>5</w:t>
      </w:r>
      <w:r w:rsidR="00BE3B88" w:rsidRPr="00D14489">
        <w:rPr>
          <w:lang w:val="fr-FR"/>
        </w:rPr>
        <w:t>%</w:t>
      </w:r>
      <w:r w:rsidR="00BE3B88">
        <w:rPr>
          <w:lang w:val="fr-FR"/>
        </w:rPr>
        <w:t xml:space="preserve"> Y</w:t>
      </w:r>
      <w:r w:rsidR="00BE3B88" w:rsidRPr="00D14489">
        <w:rPr>
          <w:lang w:val="fr-FR"/>
        </w:rPr>
        <w:t>, -0.1</w:t>
      </w:r>
      <w:r w:rsidR="005204E5">
        <w:rPr>
          <w:lang w:val="fr-FR"/>
        </w:rPr>
        <w:t>5</w:t>
      </w:r>
      <w:r w:rsidR="00BE3B88" w:rsidRPr="00D14489">
        <w:rPr>
          <w:lang w:val="fr-FR"/>
        </w:rPr>
        <w:t>%</w:t>
      </w:r>
      <w:r w:rsidR="00BE3B88">
        <w:rPr>
          <w:lang w:val="fr-FR"/>
        </w:rPr>
        <w:t xml:space="preserve"> U</w:t>
      </w:r>
      <w:r w:rsidR="00BE3B88" w:rsidRPr="00D14489">
        <w:rPr>
          <w:lang w:val="fr-FR"/>
        </w:rPr>
        <w:t>, -0.</w:t>
      </w:r>
      <w:r w:rsidR="00BE3B88">
        <w:rPr>
          <w:lang w:val="fr-FR"/>
        </w:rPr>
        <w:t>1</w:t>
      </w:r>
      <w:r w:rsidR="005204E5">
        <w:rPr>
          <w:lang w:val="fr-FR"/>
        </w:rPr>
        <w:t>7</w:t>
      </w:r>
      <w:r w:rsidR="00BE3B88" w:rsidRPr="00D14489">
        <w:rPr>
          <w:lang w:val="fr-FR"/>
        </w:rPr>
        <w:t>%</w:t>
      </w:r>
      <w:r w:rsidR="00BE3B88">
        <w:rPr>
          <w:lang w:val="fr-FR"/>
        </w:rPr>
        <w:t xml:space="preserve"> V</w:t>
      </w:r>
      <w:r w:rsidR="00BE3B88" w:rsidRPr="00D14489">
        <w:rPr>
          <w:lang w:val="fr-FR"/>
        </w:rPr>
        <w:t xml:space="preserve">, </w:t>
      </w:r>
      <w:r w:rsidR="00BE3B88">
        <w:rPr>
          <w:lang w:val="fr-FR"/>
        </w:rPr>
        <w:t>10</w:t>
      </w:r>
      <w:r w:rsidR="00587045">
        <w:rPr>
          <w:lang w:val="fr-FR"/>
        </w:rPr>
        <w:t>0</w:t>
      </w:r>
      <w:r w:rsidR="00BE3B88">
        <w:rPr>
          <w:lang w:val="fr-FR"/>
        </w:rPr>
        <w:t>.</w:t>
      </w:r>
      <w:r w:rsidR="00587045">
        <w:rPr>
          <w:lang w:val="fr-FR"/>
        </w:rPr>
        <w:t>6</w:t>
      </w:r>
      <w:r w:rsidR="00BE3B88" w:rsidRPr="00D14489">
        <w:rPr>
          <w:lang w:val="fr-FR"/>
        </w:rPr>
        <w:t>%</w:t>
      </w:r>
      <w:r w:rsidR="00BE3B88">
        <w:rPr>
          <w:lang w:val="fr-FR"/>
        </w:rPr>
        <w:t xml:space="preserve"> EncT</w:t>
      </w:r>
      <w:r w:rsidR="00BE3B88" w:rsidRPr="00D14489">
        <w:rPr>
          <w:lang w:val="fr-FR"/>
        </w:rPr>
        <w:t>, 10</w:t>
      </w:r>
      <w:r w:rsidR="005204E5">
        <w:rPr>
          <w:lang w:val="fr-FR"/>
        </w:rPr>
        <w:t>0</w:t>
      </w:r>
      <w:r w:rsidR="00BE3B88" w:rsidRPr="00D14489">
        <w:rPr>
          <w:lang w:val="fr-FR"/>
        </w:rPr>
        <w:t>.</w:t>
      </w:r>
      <w:r w:rsidR="00587045">
        <w:rPr>
          <w:lang w:val="fr-FR"/>
        </w:rPr>
        <w:t>5</w:t>
      </w:r>
      <w:r w:rsidR="00BE3B88">
        <w:rPr>
          <w:lang w:val="fr-FR"/>
        </w:rPr>
        <w:t xml:space="preserve">% </w:t>
      </w:r>
      <w:proofErr w:type="spellStart"/>
      <w:proofErr w:type="gramStart"/>
      <w:r w:rsidR="00BE3B88">
        <w:rPr>
          <w:lang w:val="en-CA"/>
        </w:rPr>
        <w:t>DecT</w:t>
      </w:r>
      <w:proofErr w:type="spellEnd"/>
      <w:r>
        <w:rPr>
          <w:lang w:val="en-CA"/>
        </w:rPr>
        <w:t xml:space="preserve"> </w:t>
      </w:r>
      <w:r w:rsidR="00BE3B88">
        <w:rPr>
          <w:lang w:val="en-CA"/>
        </w:rPr>
        <w:t>}</w:t>
      </w:r>
      <w:proofErr w:type="gramEnd"/>
      <w:r w:rsidR="00BE3B88">
        <w:rPr>
          <w:lang w:val="en-CA"/>
        </w:rPr>
        <w:t xml:space="preserve"> for class TGM</w:t>
      </w:r>
    </w:p>
    <w:p w14:paraId="70863409" w14:textId="504D990D" w:rsidR="00A403B2" w:rsidRDefault="00BE3B88" w:rsidP="00A403B2">
      <w:pPr>
        <w:tabs>
          <w:tab w:val="clear" w:pos="720"/>
          <w:tab w:val="clear" w:pos="1080"/>
        </w:tabs>
        <w:rPr>
          <w:lang w:val="fr-FR"/>
        </w:rPr>
      </w:pPr>
      <w:r>
        <w:rPr>
          <w:lang w:val="fr-FR"/>
        </w:rPr>
        <w:t>RA</w:t>
      </w:r>
      <w:r w:rsidRPr="00A213B0">
        <w:rPr>
          <w:lang w:val="fr-FR"/>
        </w:rPr>
        <w:t>:</w:t>
      </w:r>
      <w:r w:rsidRPr="007351CD">
        <w:rPr>
          <w:lang w:val="en-CA"/>
        </w:rPr>
        <w:t xml:space="preserve"> </w:t>
      </w:r>
      <w:r w:rsidR="00A403B2" w:rsidRPr="00040D74">
        <w:rPr>
          <w:lang w:val="en-CA"/>
        </w:rPr>
        <w:t xml:space="preserve">{ </w:t>
      </w:r>
      <w:r w:rsidR="00833B77">
        <w:rPr>
          <w:lang w:val="fr-FR"/>
        </w:rPr>
        <w:t>0.01</w:t>
      </w:r>
      <w:r w:rsidR="00A403B2" w:rsidRPr="00040D74">
        <w:rPr>
          <w:lang w:val="fr-FR"/>
        </w:rPr>
        <w:t xml:space="preserve">% Y, </w:t>
      </w:r>
      <w:r w:rsidR="00833B77">
        <w:rPr>
          <w:rFonts w:hint="eastAsia"/>
          <w:lang w:val="fr-FR" w:eastAsia="zh-CN"/>
        </w:rPr>
        <w:t>-</w:t>
      </w:r>
      <w:r w:rsidR="00833B77">
        <w:rPr>
          <w:lang w:val="fr-FR"/>
        </w:rPr>
        <w:t>0.03</w:t>
      </w:r>
      <w:r w:rsidR="00A403B2" w:rsidRPr="00040D74">
        <w:rPr>
          <w:lang w:val="fr-FR"/>
        </w:rPr>
        <w:t xml:space="preserve">% U, </w:t>
      </w:r>
      <w:r w:rsidR="00833B77">
        <w:rPr>
          <w:rFonts w:hint="eastAsia"/>
          <w:lang w:val="fr-FR" w:eastAsia="zh-CN"/>
        </w:rPr>
        <w:t>-</w:t>
      </w:r>
      <w:r w:rsidR="00833B77">
        <w:rPr>
          <w:lang w:val="fr-FR"/>
        </w:rPr>
        <w:t>0.10</w:t>
      </w:r>
      <w:r w:rsidR="00A403B2" w:rsidRPr="00040D74">
        <w:rPr>
          <w:lang w:val="fr-FR"/>
        </w:rPr>
        <w:t xml:space="preserve">% V, </w:t>
      </w:r>
      <w:r w:rsidR="00833B77">
        <w:rPr>
          <w:lang w:val="fr-FR"/>
        </w:rPr>
        <w:t>100.3</w:t>
      </w:r>
      <w:r w:rsidR="00A403B2" w:rsidRPr="00040D74">
        <w:rPr>
          <w:lang w:val="fr-FR"/>
        </w:rPr>
        <w:t xml:space="preserve">% EncT, </w:t>
      </w:r>
      <w:r w:rsidR="00833B77">
        <w:rPr>
          <w:lang w:val="fr-FR"/>
        </w:rPr>
        <w:t>100.6</w:t>
      </w:r>
      <w:r w:rsidR="00A403B2" w:rsidRPr="00040D74">
        <w:rPr>
          <w:lang w:val="fr-FR"/>
        </w:rPr>
        <w:t xml:space="preserve">% DecT </w:t>
      </w:r>
      <w:r w:rsidR="00A403B2" w:rsidRPr="00040D74">
        <w:rPr>
          <w:lang w:val="en-CA"/>
        </w:rPr>
        <w:t>} for Overall</w:t>
      </w:r>
    </w:p>
    <w:p w14:paraId="43D336DF" w14:textId="429B903B" w:rsidR="00A403B2" w:rsidRDefault="00A403B2" w:rsidP="00A403B2">
      <w:pPr>
        <w:tabs>
          <w:tab w:val="clear" w:pos="720"/>
          <w:tab w:val="clear" w:pos="1080"/>
        </w:tabs>
        <w:rPr>
          <w:lang w:val="fr-FR"/>
        </w:rPr>
      </w:pPr>
      <w:r>
        <w:rPr>
          <w:lang w:val="fr-FR"/>
        </w:rPr>
        <w:tab/>
      </w:r>
      <w:r w:rsidR="00BE3B88">
        <w:rPr>
          <w:lang w:val="en-CA"/>
        </w:rPr>
        <w:t>{</w:t>
      </w:r>
      <w:r w:rsidR="00BE3B88" w:rsidRPr="00502283">
        <w:rPr>
          <w:lang w:val="en-CA"/>
        </w:rPr>
        <w:t xml:space="preserve"> </w:t>
      </w:r>
      <w:r w:rsidR="00BE3B88" w:rsidRPr="00D14489">
        <w:rPr>
          <w:lang w:val="fr-FR"/>
        </w:rPr>
        <w:t>-0.</w:t>
      </w:r>
      <w:r w:rsidR="00BE3B88">
        <w:rPr>
          <w:lang w:val="fr-FR"/>
        </w:rPr>
        <w:t>30</w:t>
      </w:r>
      <w:r w:rsidR="00BE3B88" w:rsidRPr="00D14489">
        <w:rPr>
          <w:lang w:val="fr-FR"/>
        </w:rPr>
        <w:t>%</w:t>
      </w:r>
      <w:r w:rsidR="00BE3B88">
        <w:rPr>
          <w:lang w:val="fr-FR"/>
        </w:rPr>
        <w:t xml:space="preserve"> Y</w:t>
      </w:r>
      <w:r w:rsidR="00BE3B88" w:rsidRPr="00D14489">
        <w:rPr>
          <w:lang w:val="fr-FR"/>
        </w:rPr>
        <w:t>, -0.</w:t>
      </w:r>
      <w:r w:rsidR="005204E5">
        <w:rPr>
          <w:lang w:val="fr-FR"/>
        </w:rPr>
        <w:t>40</w:t>
      </w:r>
      <w:r w:rsidR="00BE3B88" w:rsidRPr="00D14489">
        <w:rPr>
          <w:lang w:val="fr-FR"/>
        </w:rPr>
        <w:t>%</w:t>
      </w:r>
      <w:r w:rsidR="00BE3B88">
        <w:rPr>
          <w:lang w:val="fr-FR"/>
        </w:rPr>
        <w:t xml:space="preserve"> U</w:t>
      </w:r>
      <w:r w:rsidR="00BE3B88" w:rsidRPr="00D14489">
        <w:rPr>
          <w:lang w:val="fr-FR"/>
        </w:rPr>
        <w:t>, -0.</w:t>
      </w:r>
      <w:r w:rsidR="00BE3B88">
        <w:rPr>
          <w:lang w:val="fr-FR"/>
        </w:rPr>
        <w:t>2</w:t>
      </w:r>
      <w:r w:rsidR="005204E5">
        <w:rPr>
          <w:lang w:val="fr-FR"/>
        </w:rPr>
        <w:t>9</w:t>
      </w:r>
      <w:r w:rsidR="00BE3B88" w:rsidRPr="00D14489">
        <w:rPr>
          <w:lang w:val="fr-FR"/>
        </w:rPr>
        <w:t>%</w:t>
      </w:r>
      <w:r w:rsidR="00BE3B88">
        <w:rPr>
          <w:lang w:val="fr-FR"/>
        </w:rPr>
        <w:t xml:space="preserve"> V</w:t>
      </w:r>
      <w:r w:rsidR="00BE3B88" w:rsidRPr="00D14489">
        <w:rPr>
          <w:lang w:val="fr-FR"/>
        </w:rPr>
        <w:t xml:space="preserve">, </w:t>
      </w:r>
      <w:r w:rsidR="00BE3B88">
        <w:rPr>
          <w:lang w:val="fr-FR"/>
        </w:rPr>
        <w:t>100.</w:t>
      </w:r>
      <w:r w:rsidR="005204E5">
        <w:rPr>
          <w:lang w:val="fr-FR"/>
        </w:rPr>
        <w:t>4</w:t>
      </w:r>
      <w:r w:rsidR="00BE3B88" w:rsidRPr="00D14489">
        <w:rPr>
          <w:lang w:val="fr-FR"/>
        </w:rPr>
        <w:t>%</w:t>
      </w:r>
      <w:r w:rsidR="00BE3B88">
        <w:rPr>
          <w:lang w:val="fr-FR"/>
        </w:rPr>
        <w:t xml:space="preserve"> EncT</w:t>
      </w:r>
      <w:r w:rsidR="00BE3B88" w:rsidRPr="00D14489">
        <w:rPr>
          <w:lang w:val="fr-FR"/>
        </w:rPr>
        <w:t xml:space="preserve">, </w:t>
      </w:r>
      <w:r w:rsidR="00BE3B88">
        <w:rPr>
          <w:lang w:val="fr-FR"/>
        </w:rPr>
        <w:t>100.</w:t>
      </w:r>
      <w:r w:rsidR="005204E5">
        <w:rPr>
          <w:lang w:val="fr-FR"/>
        </w:rPr>
        <w:t>7</w:t>
      </w:r>
      <w:r w:rsidR="00BE3B88" w:rsidRPr="00D14489">
        <w:rPr>
          <w:lang w:val="fr-FR"/>
        </w:rPr>
        <w:t>%</w:t>
      </w:r>
      <w:r w:rsidR="00BE3B88">
        <w:rPr>
          <w:lang w:val="fr-FR"/>
        </w:rPr>
        <w:t xml:space="preserve"> </w:t>
      </w:r>
      <w:proofErr w:type="gramStart"/>
      <w:r w:rsidR="00BE3B88">
        <w:rPr>
          <w:lang w:val="fr-FR"/>
        </w:rPr>
        <w:t xml:space="preserve">DecT </w:t>
      </w:r>
      <w:r w:rsidR="00BE3B88">
        <w:rPr>
          <w:lang w:val="en-CA"/>
        </w:rPr>
        <w:t>}</w:t>
      </w:r>
      <w:proofErr w:type="gramEnd"/>
      <w:r w:rsidR="00BE3B88">
        <w:rPr>
          <w:lang w:val="en-CA"/>
        </w:rPr>
        <w:t xml:space="preserve"> </w:t>
      </w:r>
      <w:r w:rsidR="00BE3B88" w:rsidRPr="0089604F">
        <w:rPr>
          <w:lang w:val="en-CA"/>
        </w:rPr>
        <w:t xml:space="preserve">for </w:t>
      </w:r>
      <w:r w:rsidR="00BE3B88">
        <w:rPr>
          <w:lang w:val="en-CA"/>
        </w:rPr>
        <w:t>class F</w:t>
      </w:r>
    </w:p>
    <w:p w14:paraId="593C9AD1" w14:textId="708ED65B" w:rsidR="00BE3B88" w:rsidRPr="00484A38" w:rsidRDefault="00A403B2" w:rsidP="00A403B2">
      <w:pPr>
        <w:tabs>
          <w:tab w:val="clear" w:pos="720"/>
          <w:tab w:val="clear" w:pos="1080"/>
        </w:tabs>
        <w:rPr>
          <w:lang w:val="fr-FR"/>
        </w:rPr>
      </w:pPr>
      <w:r>
        <w:rPr>
          <w:lang w:val="fr-FR"/>
        </w:rPr>
        <w:tab/>
      </w:r>
      <w:proofErr w:type="gramStart"/>
      <w:r w:rsidR="00BE3B88">
        <w:rPr>
          <w:lang w:val="en-CA"/>
        </w:rPr>
        <w:t xml:space="preserve">{ </w:t>
      </w:r>
      <w:r w:rsidR="005204E5">
        <w:rPr>
          <w:lang w:val="fr-FR"/>
        </w:rPr>
        <w:t>0.00</w:t>
      </w:r>
      <w:proofErr w:type="gramEnd"/>
      <w:r w:rsidR="00BE3B88" w:rsidRPr="00D14489">
        <w:rPr>
          <w:lang w:val="fr-FR"/>
        </w:rPr>
        <w:t>%</w:t>
      </w:r>
      <w:r w:rsidR="00BE3B88">
        <w:rPr>
          <w:lang w:val="fr-FR"/>
        </w:rPr>
        <w:t xml:space="preserve"> Y</w:t>
      </w:r>
      <w:r w:rsidR="00BE3B88" w:rsidRPr="00D14489">
        <w:rPr>
          <w:lang w:val="fr-FR"/>
        </w:rPr>
        <w:t>, -0.</w:t>
      </w:r>
      <w:r w:rsidR="005204E5">
        <w:rPr>
          <w:lang w:val="fr-FR"/>
        </w:rPr>
        <w:t>07</w:t>
      </w:r>
      <w:r w:rsidR="00BE3B88" w:rsidRPr="00D14489">
        <w:rPr>
          <w:lang w:val="fr-FR"/>
        </w:rPr>
        <w:t>%</w:t>
      </w:r>
      <w:r w:rsidR="00BE3B88">
        <w:rPr>
          <w:lang w:val="fr-FR"/>
        </w:rPr>
        <w:t xml:space="preserve"> U</w:t>
      </w:r>
      <w:r w:rsidR="00BE3B88" w:rsidRPr="00D14489">
        <w:rPr>
          <w:lang w:val="fr-FR"/>
        </w:rPr>
        <w:t>, -0.</w:t>
      </w:r>
      <w:r w:rsidR="005204E5">
        <w:rPr>
          <w:lang w:val="fr-FR"/>
        </w:rPr>
        <w:t>03</w:t>
      </w:r>
      <w:r w:rsidR="00BE3B88" w:rsidRPr="00D14489">
        <w:rPr>
          <w:lang w:val="fr-FR"/>
        </w:rPr>
        <w:t>%</w:t>
      </w:r>
      <w:r w:rsidR="00BE3B88">
        <w:rPr>
          <w:lang w:val="fr-FR"/>
        </w:rPr>
        <w:t xml:space="preserve"> V</w:t>
      </w:r>
      <w:r w:rsidR="00BE3B88" w:rsidRPr="00D14489">
        <w:rPr>
          <w:lang w:val="fr-FR"/>
        </w:rPr>
        <w:t xml:space="preserve">, </w:t>
      </w:r>
      <w:r w:rsidR="00BE3B88">
        <w:rPr>
          <w:lang w:val="fr-FR"/>
        </w:rPr>
        <w:t>100.</w:t>
      </w:r>
      <w:r w:rsidR="005204E5">
        <w:rPr>
          <w:lang w:val="fr-FR"/>
        </w:rPr>
        <w:t>5</w:t>
      </w:r>
      <w:r w:rsidR="00BE3B88" w:rsidRPr="00D14489">
        <w:rPr>
          <w:lang w:val="fr-FR"/>
        </w:rPr>
        <w:t>%</w:t>
      </w:r>
      <w:r w:rsidR="00BE3B88">
        <w:rPr>
          <w:lang w:val="fr-FR"/>
        </w:rPr>
        <w:t xml:space="preserve"> EncT</w:t>
      </w:r>
      <w:r w:rsidR="00BE3B88" w:rsidRPr="00D14489">
        <w:rPr>
          <w:lang w:val="fr-FR"/>
        </w:rPr>
        <w:t xml:space="preserve">, </w:t>
      </w:r>
      <w:r w:rsidR="00BE3B88">
        <w:rPr>
          <w:lang w:val="fr-FR"/>
        </w:rPr>
        <w:t>10</w:t>
      </w:r>
      <w:r w:rsidR="005204E5">
        <w:rPr>
          <w:lang w:val="fr-FR"/>
        </w:rPr>
        <w:t>0</w:t>
      </w:r>
      <w:r w:rsidR="00BE3B88">
        <w:rPr>
          <w:lang w:val="fr-FR"/>
        </w:rPr>
        <w:t>.</w:t>
      </w:r>
      <w:r w:rsidR="005204E5">
        <w:rPr>
          <w:lang w:val="fr-FR"/>
        </w:rPr>
        <w:t>3</w:t>
      </w:r>
      <w:r w:rsidR="00BE3B88" w:rsidRPr="00D14489">
        <w:rPr>
          <w:lang w:val="fr-FR"/>
        </w:rPr>
        <w:t>%</w:t>
      </w:r>
      <w:r w:rsidR="00BE3B88">
        <w:rPr>
          <w:lang w:val="fr-FR"/>
        </w:rPr>
        <w:t xml:space="preserve"> DecT </w:t>
      </w:r>
      <w:r w:rsidR="00BE3B88">
        <w:rPr>
          <w:lang w:val="en-CA"/>
        </w:rPr>
        <w:t>} for class TGM</w:t>
      </w:r>
    </w:p>
    <w:p w14:paraId="7D2AC1F0" w14:textId="641D500D" w:rsidR="00745F6B" w:rsidRPr="00C30C67" w:rsidRDefault="00745F6B" w:rsidP="00E11923">
      <w:pPr>
        <w:pStyle w:val="1"/>
        <w:rPr>
          <w:lang w:val="en-CA"/>
        </w:rPr>
      </w:pPr>
      <w:r w:rsidRPr="00C30C67">
        <w:rPr>
          <w:lang w:val="en-CA"/>
        </w:rPr>
        <w:t>Introduction</w:t>
      </w:r>
    </w:p>
    <w:p w14:paraId="208F30BB" w14:textId="2185CE27" w:rsidR="001F4722" w:rsidRPr="00692F09" w:rsidRDefault="00F32FD9" w:rsidP="001F4722">
      <w:r>
        <w:rPr>
          <w:lang w:val="en-CA"/>
        </w:rPr>
        <w:t>In JVET-AF0084[1]</w:t>
      </w:r>
      <w:r w:rsidR="001F4722" w:rsidRPr="00692F09">
        <w:rPr>
          <w:lang w:val="en-CA"/>
        </w:rPr>
        <w:t xml:space="preserve">, </w:t>
      </w:r>
      <w:r w:rsidR="001F4722">
        <w:rPr>
          <w:lang w:val="en-CA"/>
        </w:rPr>
        <w:t>an</w:t>
      </w:r>
      <w:r w:rsidR="001F4722" w:rsidRPr="00692F09">
        <w:rPr>
          <w:lang w:val="en-CA"/>
        </w:rPr>
        <w:t xml:space="preserve"> </w:t>
      </w:r>
      <w:r w:rsidR="001F4722" w:rsidRPr="00692F09">
        <w:rPr>
          <w:lang w:eastAsia="zh-CN"/>
        </w:rPr>
        <w:t>IBC</w:t>
      </w:r>
      <w:r w:rsidR="001F4722">
        <w:rPr>
          <w:lang w:eastAsia="zh-CN"/>
        </w:rPr>
        <w:t>-LIC</w:t>
      </w:r>
      <w:r w:rsidR="001F4722" w:rsidRPr="00692F09">
        <w:rPr>
          <w:lang w:eastAsia="zh-CN"/>
        </w:rPr>
        <w:t xml:space="preserve"> model merge mode</w:t>
      </w:r>
      <w:r w:rsidR="001F4722" w:rsidRPr="00692F09">
        <w:rPr>
          <w:lang w:val="en-CA"/>
        </w:rPr>
        <w:t xml:space="preserve"> is proposed to </w:t>
      </w:r>
      <w:r w:rsidR="001F4722" w:rsidRPr="00692F09">
        <w:rPr>
          <w:lang w:eastAsia="zh-CN"/>
        </w:rPr>
        <w:t>inherit</w:t>
      </w:r>
      <w:r w:rsidR="001F4722">
        <w:rPr>
          <w:lang w:eastAsia="zh-CN"/>
        </w:rPr>
        <w:t xml:space="preserve"> </w:t>
      </w:r>
      <w:r w:rsidR="001F4722" w:rsidRPr="00692F09">
        <w:rPr>
          <w:lang w:eastAsia="zh-CN"/>
        </w:rPr>
        <w:t xml:space="preserve">IBC-LIC model </w:t>
      </w:r>
      <w:r w:rsidR="001F4722">
        <w:rPr>
          <w:lang w:eastAsia="zh-CN"/>
        </w:rPr>
        <w:t xml:space="preserve">parameters </w:t>
      </w:r>
      <w:r w:rsidR="001F4722" w:rsidRPr="00692F09">
        <w:rPr>
          <w:lang w:eastAsia="zh-CN"/>
        </w:rPr>
        <w:t xml:space="preserve">from </w:t>
      </w:r>
      <w:r w:rsidR="001F4722">
        <w:rPr>
          <w:lang w:eastAsia="zh-CN"/>
        </w:rPr>
        <w:t>previously</w:t>
      </w:r>
      <w:r w:rsidR="001F4722" w:rsidRPr="00692F09">
        <w:rPr>
          <w:lang w:eastAsia="zh-CN"/>
        </w:rPr>
        <w:t xml:space="preserve"> coded block</w:t>
      </w:r>
      <w:r w:rsidR="001F4722">
        <w:rPr>
          <w:lang w:eastAsia="zh-CN"/>
        </w:rPr>
        <w:t>s</w:t>
      </w:r>
      <w:r w:rsidR="001F4722" w:rsidRPr="00692F09">
        <w:rPr>
          <w:lang w:eastAsia="zh-CN"/>
        </w:rPr>
        <w:t xml:space="preserve">. </w:t>
      </w:r>
      <w:r w:rsidR="001F4722">
        <w:rPr>
          <w:lang w:eastAsia="zh-CN"/>
        </w:rPr>
        <w:t>More s</w:t>
      </w:r>
      <w:r w:rsidR="001F4722" w:rsidRPr="00692F09">
        <w:rPr>
          <w:lang w:eastAsia="zh-CN"/>
        </w:rPr>
        <w:t xml:space="preserve">pecifically, </w:t>
      </w:r>
      <w:r w:rsidR="001F4722">
        <w:rPr>
          <w:lang w:eastAsia="zh-CN"/>
        </w:rPr>
        <w:t>an IBC-</w:t>
      </w:r>
      <w:r w:rsidR="001F4722" w:rsidRPr="00692F09">
        <w:rPr>
          <w:lang w:eastAsia="zh-CN"/>
        </w:rPr>
        <w:t xml:space="preserve">LIC model </w:t>
      </w:r>
      <w:r w:rsidR="001F4722">
        <w:rPr>
          <w:lang w:eastAsia="zh-CN"/>
        </w:rPr>
        <w:t xml:space="preserve">for an IBC-LIC model merge mode </w:t>
      </w:r>
      <w:r w:rsidR="001F4722" w:rsidRPr="00692F09">
        <w:rPr>
          <w:lang w:eastAsia="zh-CN"/>
        </w:rPr>
        <w:t>can be obtained as follows:</w:t>
      </w:r>
    </w:p>
    <w:p w14:paraId="304D406A" w14:textId="77777777" w:rsidR="001F4722" w:rsidRPr="00692F09" w:rsidRDefault="001F4722" w:rsidP="001F4722">
      <w:pPr>
        <w:pStyle w:val="ac"/>
        <w:numPr>
          <w:ilvl w:val="0"/>
          <w:numId w:val="12"/>
        </w:numPr>
        <w:ind w:firstLineChars="0"/>
        <w:rPr>
          <w:lang w:eastAsia="zh-CN"/>
        </w:rPr>
      </w:pPr>
      <w:r w:rsidRPr="00692F09">
        <w:rPr>
          <w:lang w:eastAsia="zh-CN"/>
        </w:rPr>
        <w:t xml:space="preserve">Construct a model candidate list </w:t>
      </w:r>
      <w:r>
        <w:rPr>
          <w:lang w:eastAsia="zh-CN"/>
        </w:rPr>
        <w:t xml:space="preserve">which </w:t>
      </w:r>
      <w:r w:rsidRPr="00692F09">
        <w:rPr>
          <w:lang w:eastAsia="zh-CN"/>
        </w:rPr>
        <w:t>consist</w:t>
      </w:r>
      <w:r>
        <w:rPr>
          <w:lang w:eastAsia="zh-CN"/>
        </w:rPr>
        <w:t>s</w:t>
      </w:r>
      <w:r w:rsidRPr="00692F09">
        <w:rPr>
          <w:lang w:eastAsia="zh-CN"/>
        </w:rPr>
        <w:t xml:space="preserve"> of model</w:t>
      </w:r>
      <w:r>
        <w:rPr>
          <w:lang w:eastAsia="zh-CN"/>
        </w:rPr>
        <w:t xml:space="preserve"> parameters</w:t>
      </w:r>
      <w:r w:rsidRPr="00692F09">
        <w:rPr>
          <w:lang w:eastAsia="zh-CN"/>
        </w:rPr>
        <w:t xml:space="preserve"> from spatial adjacent and non-adjacent neighbors, history candidates</w:t>
      </w:r>
      <w:r>
        <w:rPr>
          <w:lang w:eastAsia="zh-CN"/>
        </w:rPr>
        <w:t>,</w:t>
      </w:r>
      <w:r w:rsidRPr="00692F09">
        <w:rPr>
          <w:lang w:eastAsia="zh-CN"/>
        </w:rPr>
        <w:t xml:space="preserve"> and default models</w:t>
      </w:r>
      <w:r>
        <w:rPr>
          <w:lang w:eastAsia="zh-CN"/>
        </w:rPr>
        <w:t>. The size of the candidate list is twelve.</w:t>
      </w:r>
    </w:p>
    <w:p w14:paraId="1EACEB1E" w14:textId="77777777" w:rsidR="001F4722" w:rsidRDefault="001F4722" w:rsidP="001F4722">
      <w:pPr>
        <w:ind w:left="360"/>
        <w:rPr>
          <w:lang w:eastAsia="zh-CN"/>
        </w:rPr>
      </w:pPr>
      <w:r>
        <w:rPr>
          <w:lang w:eastAsia="zh-CN"/>
        </w:rPr>
        <w:t xml:space="preserve">Similar to the CCP merge method, IBC-LIC models are collected from the previously coded IBC-LIC </w:t>
      </w:r>
      <w:r>
        <w:rPr>
          <w:rFonts w:hint="eastAsia"/>
          <w:lang w:eastAsia="zh-CN"/>
        </w:rPr>
        <w:t>and</w:t>
      </w:r>
      <w:r>
        <w:rPr>
          <w:lang w:eastAsia="zh-CN"/>
        </w:rPr>
        <w:t xml:space="preserve"> IBC-LIC model merge modes in both adjacent and non-adjacent positions. </w:t>
      </w:r>
      <w:r w:rsidRPr="00F45DDD">
        <w:rPr>
          <w:lang w:eastAsia="zh-CN"/>
        </w:rPr>
        <w:t>When a</w:t>
      </w:r>
      <w:r>
        <w:rPr>
          <w:lang w:eastAsia="zh-CN"/>
        </w:rPr>
        <w:t>n IBC-</w:t>
      </w:r>
      <w:r w:rsidRPr="00F45DDD">
        <w:rPr>
          <w:lang w:eastAsia="zh-CN"/>
        </w:rPr>
        <w:t xml:space="preserve">LIC model candidate </w:t>
      </w:r>
      <w:r>
        <w:rPr>
          <w:lang w:eastAsia="zh-CN"/>
        </w:rPr>
        <w:t>is a m</w:t>
      </w:r>
      <w:r w:rsidRPr="00F45DDD">
        <w:rPr>
          <w:lang w:eastAsia="zh-CN"/>
        </w:rPr>
        <w:t>ulti-model IBC-LIC coded block, the parameters from two linear models and the classification threshold are</w:t>
      </w:r>
      <w:r>
        <w:rPr>
          <w:lang w:eastAsia="zh-CN"/>
        </w:rPr>
        <w:t xml:space="preserve"> </w:t>
      </w:r>
      <w:r w:rsidRPr="00F45DDD">
        <w:rPr>
          <w:lang w:eastAsia="zh-CN"/>
        </w:rPr>
        <w:t>inherited</w:t>
      </w:r>
      <w:r>
        <w:rPr>
          <w:lang w:eastAsia="zh-CN"/>
        </w:rPr>
        <w:t xml:space="preserve"> accordingly</w:t>
      </w:r>
      <w:r w:rsidRPr="00F45DDD">
        <w:rPr>
          <w:lang w:eastAsia="zh-CN"/>
        </w:rPr>
        <w:t>.</w:t>
      </w:r>
    </w:p>
    <w:p w14:paraId="6AC491BF" w14:textId="0487994B" w:rsidR="001F4722" w:rsidRDefault="001F4722" w:rsidP="001F4722">
      <w:pPr>
        <w:ind w:left="360"/>
        <w:rPr>
          <w:lang w:eastAsia="zh-CN"/>
        </w:rPr>
      </w:pPr>
      <w:r>
        <w:rPr>
          <w:lang w:eastAsia="zh-CN"/>
        </w:rPr>
        <w:t>Besides, a history IBC-LIC model table with a size of twelve is maintained. The IBC-LIC models from spatial neighbors and the history IBC-LIC model table are added to the IBC-LIC model merge candidate list. If the list is not full, a default model and the scaled models are then added to the list. To avoid redundant models, a pruning operation is also applied.</w:t>
      </w:r>
    </w:p>
    <w:p w14:paraId="121840E7" w14:textId="7EE25750" w:rsidR="001F4722" w:rsidRDefault="001F4722" w:rsidP="001F4722">
      <w:pPr>
        <w:pStyle w:val="ac"/>
        <w:numPr>
          <w:ilvl w:val="0"/>
          <w:numId w:val="12"/>
        </w:numPr>
        <w:ind w:firstLineChars="0"/>
        <w:rPr>
          <w:lang w:eastAsia="zh-CN"/>
        </w:rPr>
      </w:pPr>
      <w:r>
        <w:rPr>
          <w:rFonts w:hint="eastAsia"/>
          <w:lang w:eastAsia="zh-CN"/>
        </w:rPr>
        <w:t>S</w:t>
      </w:r>
      <w:r>
        <w:rPr>
          <w:lang w:eastAsia="zh-CN"/>
        </w:rPr>
        <w:t>elect an IBC-LIC model from the candidate list and signal its index in the bitstream.</w:t>
      </w:r>
    </w:p>
    <w:p w14:paraId="2CA4A99E" w14:textId="2E5E6682" w:rsidR="001F4722" w:rsidRDefault="00E91C79" w:rsidP="00E91C79">
      <w:pPr>
        <w:rPr>
          <w:lang w:eastAsia="zh-CN"/>
        </w:rPr>
      </w:pPr>
      <w:r>
        <w:rPr>
          <w:lang w:eastAsia="zh-CN"/>
        </w:rPr>
        <w:t xml:space="preserve">The </w:t>
      </w:r>
      <w:r w:rsidRPr="00692F09">
        <w:rPr>
          <w:lang w:eastAsia="zh-CN"/>
        </w:rPr>
        <w:t>IBC</w:t>
      </w:r>
      <w:r>
        <w:rPr>
          <w:lang w:eastAsia="zh-CN"/>
        </w:rPr>
        <w:t>-LIC</w:t>
      </w:r>
      <w:r w:rsidRPr="00692F09">
        <w:rPr>
          <w:lang w:eastAsia="zh-CN"/>
        </w:rPr>
        <w:t xml:space="preserve"> model merge mode</w:t>
      </w:r>
      <w:r>
        <w:rPr>
          <w:lang w:eastAsia="zh-CN"/>
        </w:rPr>
        <w:t xml:space="preserve"> can be applied to both IBC-merge mode and IBC-AMVP mode. </w:t>
      </w:r>
      <w:r w:rsidR="001F4722">
        <w:rPr>
          <w:rFonts w:hint="eastAsia"/>
          <w:lang w:eastAsia="zh-CN"/>
        </w:rPr>
        <w:t>I</w:t>
      </w:r>
      <w:r w:rsidR="001F4722">
        <w:rPr>
          <w:lang w:eastAsia="zh-CN"/>
        </w:rPr>
        <w:t xml:space="preserve">n IBC-merge mode, the selected LIC model is applied to the reference template during merge list reordering. Then the IBC merge list is further sorted by the inherited IBC LIC flags. The proposed mode is used only </w:t>
      </w:r>
      <w:r w:rsidR="00C33D0C">
        <w:rPr>
          <w:lang w:eastAsia="zh-CN"/>
        </w:rPr>
        <w:t>if</w:t>
      </w:r>
      <w:r w:rsidR="001F4722">
        <w:rPr>
          <w:lang w:eastAsia="zh-CN"/>
        </w:rPr>
        <w:t xml:space="preserve"> there </w:t>
      </w:r>
      <w:r w:rsidR="001F4722">
        <w:rPr>
          <w:lang w:eastAsia="zh-CN"/>
        </w:rPr>
        <w:lastRenderedPageBreak/>
        <w:t>is an adjacent block coded as IBC-LIC or the proposed mode.</w:t>
      </w:r>
      <w:r>
        <w:rPr>
          <w:lang w:eastAsia="zh-CN"/>
        </w:rPr>
        <w:t xml:space="preserve"> </w:t>
      </w:r>
      <w:r w:rsidR="001F4722">
        <w:rPr>
          <w:rFonts w:hint="eastAsia"/>
          <w:lang w:eastAsia="zh-CN"/>
        </w:rPr>
        <w:t>I</w:t>
      </w:r>
      <w:r w:rsidR="001F4722">
        <w:rPr>
          <w:lang w:eastAsia="zh-CN"/>
        </w:rPr>
        <w:t>n the IBC-AMVP mode, the selected LIC model is applied to the reference template during BVD prediction.</w:t>
      </w:r>
    </w:p>
    <w:p w14:paraId="1539A21D" w14:textId="57C9BFC1" w:rsidR="001F2594" w:rsidRPr="005B217D" w:rsidRDefault="001F4722" w:rsidP="001F4722">
      <w:pPr>
        <w:rPr>
          <w:szCs w:val="22"/>
          <w:lang w:val="en-CA"/>
        </w:rPr>
      </w:pPr>
      <w:r>
        <w:t xml:space="preserve">A flag is signaled to indicate whether the proposed IBC-LIC merge mode </w:t>
      </w:r>
      <w:r>
        <w:rPr>
          <w:lang w:val="en-CA"/>
        </w:rPr>
        <w:t>is applied or not. I</w:t>
      </w:r>
      <w:r w:rsidRPr="001A6251">
        <w:t xml:space="preserve">f </w:t>
      </w:r>
      <w:r>
        <w:t>this flag is true</w:t>
      </w:r>
      <w:r w:rsidRPr="001A6251">
        <w:t xml:space="preserve">, an index is </w:t>
      </w:r>
      <w:r>
        <w:t xml:space="preserve">further </w:t>
      </w:r>
      <w:r w:rsidRPr="001A6251">
        <w:t>signaled to indicate which candidate model is used by the current block.</w:t>
      </w:r>
    </w:p>
    <w:p w14:paraId="17173A4D" w14:textId="77777777" w:rsidR="00E91C79" w:rsidRDefault="00E91C79" w:rsidP="00E91C79">
      <w:pPr>
        <w:pStyle w:val="1"/>
        <w:rPr>
          <w:lang w:val="en-CA"/>
        </w:rPr>
      </w:pPr>
      <w:r>
        <w:rPr>
          <w:lang w:val="en-CA"/>
        </w:rPr>
        <w:t>Simulation Results</w:t>
      </w:r>
    </w:p>
    <w:p w14:paraId="3D39C093" w14:textId="41E4DCE5" w:rsidR="00E91C79" w:rsidRDefault="00E91C79" w:rsidP="00E91C79">
      <w:pPr>
        <w:rPr>
          <w:szCs w:val="22"/>
          <w:lang w:val="en-CA"/>
        </w:rPr>
      </w:pPr>
      <w:r>
        <w:rPr>
          <w:lang w:val="en-CA" w:eastAsia="zh-CN"/>
        </w:rPr>
        <w:t xml:space="preserve">EE2-1.19 </w:t>
      </w:r>
      <w:r>
        <w:rPr>
          <w:szCs w:val="22"/>
          <w:lang w:val="en-CA"/>
        </w:rPr>
        <w:t xml:space="preserve">was implemented on top of ECM-11.0 </w:t>
      </w:r>
      <w:r w:rsidRPr="00FA2366">
        <w:rPr>
          <w:szCs w:val="22"/>
          <w:lang w:val="en-CA"/>
        </w:rPr>
        <w:t>[</w:t>
      </w:r>
      <w:r w:rsidR="00F32FD9">
        <w:rPr>
          <w:szCs w:val="22"/>
          <w:lang w:val="en-CA"/>
        </w:rPr>
        <w:t>2</w:t>
      </w:r>
      <w:r w:rsidRPr="00FA2366">
        <w:rPr>
          <w:szCs w:val="22"/>
          <w:lang w:val="en-CA"/>
        </w:rPr>
        <w:t>]</w:t>
      </w:r>
      <w:r>
        <w:rPr>
          <w:szCs w:val="22"/>
          <w:lang w:val="en-CA"/>
        </w:rPr>
        <w:t xml:space="preserve"> and tested based on the common test condition as specified in the Exploration Experiments 2 document </w:t>
      </w:r>
      <w:r w:rsidRPr="00FA2366">
        <w:rPr>
          <w:szCs w:val="22"/>
          <w:lang w:val="en-CA"/>
        </w:rPr>
        <w:t>[</w:t>
      </w:r>
      <w:r w:rsidR="00F32FD9">
        <w:rPr>
          <w:szCs w:val="22"/>
          <w:lang w:val="en-CA"/>
        </w:rPr>
        <w:t>3</w:t>
      </w:r>
      <w:r w:rsidRPr="00FA2366">
        <w:rPr>
          <w:szCs w:val="22"/>
          <w:lang w:val="en-CA"/>
        </w:rPr>
        <w:t>].</w:t>
      </w:r>
      <w:r>
        <w:rPr>
          <w:szCs w:val="22"/>
          <w:lang w:val="en-CA"/>
        </w:rPr>
        <w:t xml:space="preserve"> The test result is summarized below.</w:t>
      </w:r>
    </w:p>
    <w:p w14:paraId="6B9DA642" w14:textId="2BFFDE94" w:rsidR="00E91C79" w:rsidRDefault="00E91C79" w:rsidP="00E91C79">
      <w:pPr>
        <w:spacing w:before="0" w:line="360" w:lineRule="auto"/>
        <w:rPr>
          <w:lang w:eastAsia="zh-CN"/>
        </w:rPr>
      </w:pPr>
    </w:p>
    <w:tbl>
      <w:tblPr>
        <w:tblW w:w="8480" w:type="dxa"/>
        <w:jc w:val="center"/>
        <w:tblLayout w:type="fixed"/>
        <w:tblLook w:val="04A0" w:firstRow="1" w:lastRow="0" w:firstColumn="1" w:lastColumn="0" w:noHBand="0" w:noVBand="1"/>
      </w:tblPr>
      <w:tblGrid>
        <w:gridCol w:w="1060"/>
        <w:gridCol w:w="1060"/>
        <w:gridCol w:w="1060"/>
        <w:gridCol w:w="1060"/>
        <w:gridCol w:w="1060"/>
        <w:gridCol w:w="1060"/>
        <w:gridCol w:w="1060"/>
        <w:gridCol w:w="1060"/>
      </w:tblGrid>
      <w:tr w:rsidR="0002614F" w:rsidRPr="0002614F" w14:paraId="67B0AB2F" w14:textId="77777777" w:rsidTr="0002614F">
        <w:trPr>
          <w:trHeight w:val="255"/>
          <w:jc w:val="center"/>
        </w:trPr>
        <w:tc>
          <w:tcPr>
            <w:tcW w:w="1060" w:type="dxa"/>
            <w:tcBorders>
              <w:top w:val="nil"/>
              <w:left w:val="nil"/>
              <w:bottom w:val="nil"/>
              <w:right w:val="nil"/>
            </w:tcBorders>
            <w:shd w:val="clear" w:color="auto" w:fill="auto"/>
            <w:noWrap/>
            <w:vAlign w:val="center"/>
            <w:hideMark/>
          </w:tcPr>
          <w:p w14:paraId="38556661" w14:textId="77777777" w:rsidR="0002614F" w:rsidRPr="0002614F" w:rsidRDefault="0002614F" w:rsidP="00DA7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sz w:val="20"/>
                <w:szCs w:val="24"/>
                <w:lang w:eastAsia="zh-CN"/>
              </w:rPr>
            </w:pPr>
          </w:p>
        </w:tc>
        <w:tc>
          <w:tcPr>
            <w:tcW w:w="742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F457BF1" w14:textId="487721D9" w:rsidR="0002614F" w:rsidRPr="0002614F" w:rsidRDefault="0002614F" w:rsidP="00DA7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2614F">
              <w:rPr>
                <w:rFonts w:ascii="Arial" w:eastAsia="宋体" w:hAnsi="Arial" w:cs="Arial"/>
                <w:b/>
                <w:bCs/>
                <w:color w:val="000000"/>
                <w:sz w:val="18"/>
                <w:szCs w:val="18"/>
                <w:lang w:eastAsia="zh-CN"/>
              </w:rPr>
              <w:t>All Intra Main 10</w:t>
            </w:r>
          </w:p>
        </w:tc>
      </w:tr>
      <w:tr w:rsidR="0002614F" w:rsidRPr="0002614F" w14:paraId="061EA89C" w14:textId="77777777" w:rsidTr="0002614F">
        <w:trPr>
          <w:trHeight w:val="255"/>
          <w:jc w:val="center"/>
        </w:trPr>
        <w:tc>
          <w:tcPr>
            <w:tcW w:w="1060" w:type="dxa"/>
            <w:tcBorders>
              <w:top w:val="nil"/>
              <w:left w:val="nil"/>
              <w:bottom w:val="nil"/>
              <w:right w:val="nil"/>
            </w:tcBorders>
            <w:shd w:val="clear" w:color="auto" w:fill="auto"/>
            <w:noWrap/>
            <w:vAlign w:val="center"/>
            <w:hideMark/>
          </w:tcPr>
          <w:p w14:paraId="7FA413B8" w14:textId="77777777" w:rsidR="0002614F" w:rsidRPr="0002614F" w:rsidRDefault="0002614F" w:rsidP="00DA7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7420" w:type="dxa"/>
            <w:gridSpan w:val="7"/>
            <w:tcBorders>
              <w:top w:val="nil"/>
              <w:left w:val="single" w:sz="8" w:space="0" w:color="auto"/>
              <w:bottom w:val="nil"/>
              <w:right w:val="single" w:sz="8" w:space="0" w:color="auto"/>
            </w:tcBorders>
            <w:shd w:val="clear" w:color="auto" w:fill="auto"/>
            <w:noWrap/>
            <w:vAlign w:val="center"/>
            <w:hideMark/>
          </w:tcPr>
          <w:p w14:paraId="54957E64" w14:textId="77777777" w:rsidR="0002614F" w:rsidRPr="0002614F" w:rsidRDefault="0002614F" w:rsidP="00DA7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2614F">
              <w:rPr>
                <w:rFonts w:ascii="Arial" w:eastAsia="宋体" w:hAnsi="Arial" w:cs="Arial"/>
                <w:b/>
                <w:bCs/>
                <w:color w:val="000000"/>
                <w:sz w:val="18"/>
                <w:szCs w:val="18"/>
                <w:lang w:eastAsia="zh-CN"/>
              </w:rPr>
              <w:t>Over ECM-11.0</w:t>
            </w:r>
          </w:p>
        </w:tc>
      </w:tr>
      <w:tr w:rsidR="0002614F" w:rsidRPr="0002614F" w14:paraId="0169B4AB" w14:textId="77777777" w:rsidTr="0002614F">
        <w:trPr>
          <w:trHeight w:val="255"/>
          <w:jc w:val="center"/>
        </w:trPr>
        <w:tc>
          <w:tcPr>
            <w:tcW w:w="1060" w:type="dxa"/>
            <w:tcBorders>
              <w:top w:val="nil"/>
              <w:left w:val="nil"/>
              <w:bottom w:val="nil"/>
              <w:right w:val="nil"/>
            </w:tcBorders>
            <w:shd w:val="clear" w:color="auto" w:fill="auto"/>
            <w:noWrap/>
            <w:vAlign w:val="center"/>
            <w:hideMark/>
          </w:tcPr>
          <w:p w14:paraId="613719D3" w14:textId="77777777" w:rsidR="0002614F" w:rsidRPr="0002614F" w:rsidRDefault="0002614F" w:rsidP="00DA7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19E6937D" w14:textId="77777777" w:rsidR="0002614F" w:rsidRPr="0002614F" w:rsidRDefault="0002614F" w:rsidP="00DA7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14F">
              <w:rPr>
                <w:rFonts w:ascii="Arial" w:eastAsia="宋体"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3DB4E21A" w14:textId="77777777" w:rsidR="0002614F" w:rsidRPr="0002614F" w:rsidRDefault="0002614F" w:rsidP="00DA7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14F">
              <w:rPr>
                <w:rFonts w:ascii="Arial" w:eastAsia="宋体"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14:paraId="5F52C20E" w14:textId="77777777" w:rsidR="0002614F" w:rsidRPr="0002614F" w:rsidRDefault="0002614F" w:rsidP="00DA7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14F">
              <w:rPr>
                <w:rFonts w:ascii="Arial" w:eastAsia="宋体"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04EB7F49" w14:textId="77777777" w:rsidR="0002614F" w:rsidRPr="0002614F" w:rsidRDefault="0002614F" w:rsidP="00DA7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02614F">
              <w:rPr>
                <w:rFonts w:ascii="Arial" w:eastAsia="宋体" w:hAnsi="Arial" w:cs="Arial"/>
                <w:color w:val="000000"/>
                <w:sz w:val="18"/>
                <w:szCs w:val="18"/>
                <w:lang w:eastAsia="zh-CN"/>
              </w:rPr>
              <w:t>EncT</w:t>
            </w:r>
            <w:proofErr w:type="spellEnd"/>
          </w:p>
        </w:tc>
        <w:tc>
          <w:tcPr>
            <w:tcW w:w="1060" w:type="dxa"/>
            <w:tcBorders>
              <w:top w:val="nil"/>
              <w:left w:val="nil"/>
              <w:bottom w:val="single" w:sz="8" w:space="0" w:color="auto"/>
              <w:right w:val="nil"/>
            </w:tcBorders>
            <w:shd w:val="clear" w:color="auto" w:fill="auto"/>
            <w:noWrap/>
            <w:vAlign w:val="center"/>
            <w:hideMark/>
          </w:tcPr>
          <w:p w14:paraId="597ED215" w14:textId="77777777" w:rsidR="0002614F" w:rsidRPr="0002614F" w:rsidRDefault="0002614F" w:rsidP="00DA7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02614F">
              <w:rPr>
                <w:rFonts w:ascii="Arial" w:eastAsia="宋体" w:hAnsi="Arial" w:cs="Arial"/>
                <w:color w:val="000000"/>
                <w:sz w:val="18"/>
                <w:szCs w:val="18"/>
                <w:lang w:eastAsia="zh-CN"/>
              </w:rPr>
              <w:t>DecT</w:t>
            </w:r>
            <w:proofErr w:type="spellEnd"/>
          </w:p>
        </w:tc>
        <w:tc>
          <w:tcPr>
            <w:tcW w:w="1060" w:type="dxa"/>
            <w:tcBorders>
              <w:top w:val="nil"/>
              <w:left w:val="single" w:sz="4" w:space="0" w:color="auto"/>
              <w:bottom w:val="single" w:sz="8" w:space="0" w:color="auto"/>
              <w:right w:val="nil"/>
            </w:tcBorders>
            <w:shd w:val="clear" w:color="auto" w:fill="auto"/>
            <w:noWrap/>
            <w:vAlign w:val="center"/>
            <w:hideMark/>
          </w:tcPr>
          <w:p w14:paraId="714E632A" w14:textId="77777777" w:rsidR="0002614F" w:rsidRPr="00BB42F5" w:rsidRDefault="0002614F" w:rsidP="00DA7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5"/>
                <w:szCs w:val="18"/>
                <w:lang w:eastAsia="zh-CN"/>
              </w:rPr>
            </w:pPr>
            <w:proofErr w:type="spellStart"/>
            <w:r w:rsidRPr="00BB42F5">
              <w:rPr>
                <w:rFonts w:ascii="Arial" w:eastAsia="宋体" w:hAnsi="Arial" w:cs="Arial"/>
                <w:color w:val="000000"/>
                <w:sz w:val="15"/>
                <w:szCs w:val="18"/>
                <w:lang w:eastAsia="zh-CN"/>
              </w:rPr>
              <w:t>EncVmPeak</w:t>
            </w:r>
            <w:proofErr w:type="spellEnd"/>
          </w:p>
        </w:tc>
        <w:tc>
          <w:tcPr>
            <w:tcW w:w="1060" w:type="dxa"/>
            <w:tcBorders>
              <w:top w:val="nil"/>
              <w:left w:val="single" w:sz="4" w:space="0" w:color="auto"/>
              <w:bottom w:val="single" w:sz="8" w:space="0" w:color="auto"/>
              <w:right w:val="single" w:sz="8" w:space="0" w:color="auto"/>
            </w:tcBorders>
            <w:shd w:val="clear" w:color="auto" w:fill="auto"/>
            <w:noWrap/>
            <w:vAlign w:val="center"/>
            <w:hideMark/>
          </w:tcPr>
          <w:p w14:paraId="673F45E8" w14:textId="77777777" w:rsidR="0002614F" w:rsidRPr="00BB42F5" w:rsidRDefault="0002614F" w:rsidP="00DA7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5"/>
                <w:szCs w:val="18"/>
                <w:lang w:eastAsia="zh-CN"/>
              </w:rPr>
            </w:pPr>
            <w:proofErr w:type="spellStart"/>
            <w:r w:rsidRPr="00BB42F5">
              <w:rPr>
                <w:rFonts w:ascii="Arial" w:eastAsia="宋体" w:hAnsi="Arial" w:cs="Arial"/>
                <w:color w:val="000000"/>
                <w:sz w:val="15"/>
                <w:szCs w:val="18"/>
                <w:lang w:eastAsia="zh-CN"/>
              </w:rPr>
              <w:t>DecVmPeak</w:t>
            </w:r>
            <w:proofErr w:type="spellEnd"/>
          </w:p>
        </w:tc>
      </w:tr>
      <w:tr w:rsidR="0002614F" w:rsidRPr="0002614F" w14:paraId="503831A0" w14:textId="77777777" w:rsidTr="0002614F">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4F44C05D" w14:textId="77777777" w:rsidR="0002614F" w:rsidRPr="0002614F" w:rsidRDefault="0002614F" w:rsidP="00DA7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14F">
              <w:rPr>
                <w:rFonts w:ascii="Arial" w:eastAsia="宋体"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1B948B20" w14:textId="77777777" w:rsidR="0002614F" w:rsidRPr="0002614F" w:rsidRDefault="0002614F" w:rsidP="00DA7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14F">
              <w:rPr>
                <w:rFonts w:ascii="Arial" w:eastAsia="宋体"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2CAA19AD" w14:textId="77777777" w:rsidR="0002614F" w:rsidRPr="0002614F" w:rsidRDefault="0002614F" w:rsidP="00DA7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14F">
              <w:rPr>
                <w:rFonts w:ascii="Arial" w:eastAsia="宋体" w:hAnsi="Arial" w:cs="Arial"/>
                <w:color w:val="000000"/>
                <w:sz w:val="18"/>
                <w:szCs w:val="18"/>
                <w:lang w:eastAsia="zh-CN"/>
              </w:rPr>
              <w:t>-0.03%</w:t>
            </w:r>
          </w:p>
        </w:tc>
        <w:tc>
          <w:tcPr>
            <w:tcW w:w="1060" w:type="dxa"/>
            <w:tcBorders>
              <w:top w:val="nil"/>
              <w:left w:val="nil"/>
              <w:bottom w:val="nil"/>
              <w:right w:val="single" w:sz="4" w:space="0" w:color="auto"/>
            </w:tcBorders>
            <w:shd w:val="clear" w:color="auto" w:fill="auto"/>
            <w:noWrap/>
            <w:vAlign w:val="center"/>
            <w:hideMark/>
          </w:tcPr>
          <w:p w14:paraId="14A7CD87" w14:textId="77777777" w:rsidR="0002614F" w:rsidRPr="0002614F" w:rsidRDefault="0002614F" w:rsidP="00DA7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14F">
              <w:rPr>
                <w:rFonts w:ascii="Arial" w:eastAsia="宋体"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0484790E" w14:textId="77777777" w:rsidR="0002614F" w:rsidRPr="0002614F" w:rsidRDefault="0002614F" w:rsidP="00DA7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14F">
              <w:rPr>
                <w:rFonts w:ascii="Arial" w:eastAsia="宋体" w:hAnsi="Arial" w:cs="Arial"/>
                <w:color w:val="000000"/>
                <w:sz w:val="18"/>
                <w:szCs w:val="18"/>
                <w:lang w:eastAsia="zh-CN"/>
              </w:rPr>
              <w:t>101.2%</w:t>
            </w:r>
          </w:p>
        </w:tc>
        <w:tc>
          <w:tcPr>
            <w:tcW w:w="1060" w:type="dxa"/>
            <w:tcBorders>
              <w:top w:val="nil"/>
              <w:left w:val="nil"/>
              <w:bottom w:val="nil"/>
              <w:right w:val="nil"/>
            </w:tcBorders>
            <w:shd w:val="clear" w:color="auto" w:fill="auto"/>
            <w:noWrap/>
            <w:vAlign w:val="center"/>
            <w:hideMark/>
          </w:tcPr>
          <w:p w14:paraId="6924CCB9" w14:textId="77777777" w:rsidR="0002614F" w:rsidRPr="0002614F" w:rsidRDefault="0002614F" w:rsidP="00DA7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14F">
              <w:rPr>
                <w:rFonts w:ascii="Arial" w:eastAsia="宋体" w:hAnsi="Arial" w:cs="Arial"/>
                <w:color w:val="000000"/>
                <w:sz w:val="18"/>
                <w:szCs w:val="18"/>
                <w:lang w:eastAsia="zh-CN"/>
              </w:rPr>
              <w:t>100.5%</w:t>
            </w:r>
          </w:p>
        </w:tc>
        <w:tc>
          <w:tcPr>
            <w:tcW w:w="1060" w:type="dxa"/>
            <w:tcBorders>
              <w:top w:val="nil"/>
              <w:left w:val="single" w:sz="4" w:space="0" w:color="auto"/>
              <w:bottom w:val="nil"/>
              <w:right w:val="nil"/>
            </w:tcBorders>
            <w:shd w:val="clear" w:color="auto" w:fill="auto"/>
            <w:noWrap/>
            <w:vAlign w:val="center"/>
            <w:hideMark/>
          </w:tcPr>
          <w:p w14:paraId="43CECFB7" w14:textId="77777777" w:rsidR="0002614F" w:rsidRPr="0002614F" w:rsidRDefault="0002614F" w:rsidP="00DA7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14F">
              <w:rPr>
                <w:rFonts w:ascii="Arial" w:eastAsia="宋体" w:hAnsi="Arial" w:cs="Arial"/>
                <w:color w:val="000000"/>
                <w:sz w:val="18"/>
                <w:szCs w:val="18"/>
                <w:lang w:eastAsia="zh-CN"/>
              </w:rPr>
              <w:t>100.9%</w:t>
            </w:r>
          </w:p>
        </w:tc>
        <w:tc>
          <w:tcPr>
            <w:tcW w:w="1060" w:type="dxa"/>
            <w:tcBorders>
              <w:top w:val="nil"/>
              <w:left w:val="nil"/>
              <w:bottom w:val="nil"/>
              <w:right w:val="single" w:sz="8" w:space="0" w:color="auto"/>
            </w:tcBorders>
            <w:shd w:val="clear" w:color="auto" w:fill="auto"/>
            <w:noWrap/>
            <w:vAlign w:val="center"/>
            <w:hideMark/>
          </w:tcPr>
          <w:p w14:paraId="700378A4" w14:textId="77777777" w:rsidR="0002614F" w:rsidRPr="0002614F" w:rsidRDefault="0002614F" w:rsidP="00DA7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14F">
              <w:rPr>
                <w:rFonts w:ascii="Arial" w:eastAsia="宋体" w:hAnsi="Arial" w:cs="Arial"/>
                <w:color w:val="000000"/>
                <w:sz w:val="18"/>
                <w:szCs w:val="18"/>
                <w:lang w:eastAsia="zh-CN"/>
              </w:rPr>
              <w:t>101.6%</w:t>
            </w:r>
          </w:p>
        </w:tc>
      </w:tr>
      <w:tr w:rsidR="0002614F" w:rsidRPr="0002614F" w14:paraId="42989734" w14:textId="77777777" w:rsidTr="0002614F">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16D49F52" w14:textId="77777777" w:rsidR="0002614F" w:rsidRPr="0002614F" w:rsidRDefault="0002614F" w:rsidP="00DA7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14F">
              <w:rPr>
                <w:rFonts w:ascii="Arial" w:eastAsia="宋体"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75F0B83F" w14:textId="77777777" w:rsidR="0002614F" w:rsidRPr="0002614F" w:rsidRDefault="0002614F" w:rsidP="00DA7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14F">
              <w:rPr>
                <w:rFonts w:ascii="Arial" w:eastAsia="宋体"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2ED93037" w14:textId="77777777" w:rsidR="0002614F" w:rsidRPr="0002614F" w:rsidRDefault="0002614F" w:rsidP="00DA7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14F">
              <w:rPr>
                <w:rFonts w:ascii="Arial" w:eastAsia="宋体" w:hAnsi="Arial" w:cs="Arial"/>
                <w:color w:val="000000"/>
                <w:sz w:val="18"/>
                <w:szCs w:val="18"/>
                <w:lang w:eastAsia="zh-CN"/>
              </w:rPr>
              <w:t>0.02%</w:t>
            </w:r>
          </w:p>
        </w:tc>
        <w:tc>
          <w:tcPr>
            <w:tcW w:w="1060" w:type="dxa"/>
            <w:tcBorders>
              <w:top w:val="nil"/>
              <w:left w:val="nil"/>
              <w:bottom w:val="nil"/>
              <w:right w:val="single" w:sz="4" w:space="0" w:color="auto"/>
            </w:tcBorders>
            <w:shd w:val="clear" w:color="auto" w:fill="auto"/>
            <w:noWrap/>
            <w:vAlign w:val="center"/>
            <w:hideMark/>
          </w:tcPr>
          <w:p w14:paraId="5D1B7409" w14:textId="77777777" w:rsidR="0002614F" w:rsidRPr="0002614F" w:rsidRDefault="0002614F" w:rsidP="00DA7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14F">
              <w:rPr>
                <w:rFonts w:ascii="Arial" w:eastAsia="宋体" w:hAnsi="Arial" w:cs="Arial"/>
                <w:color w:val="000000"/>
                <w:sz w:val="18"/>
                <w:szCs w:val="18"/>
                <w:lang w:eastAsia="zh-CN"/>
              </w:rPr>
              <w:t>0.07%</w:t>
            </w:r>
          </w:p>
        </w:tc>
        <w:tc>
          <w:tcPr>
            <w:tcW w:w="1060" w:type="dxa"/>
            <w:tcBorders>
              <w:top w:val="nil"/>
              <w:left w:val="nil"/>
              <w:bottom w:val="nil"/>
              <w:right w:val="nil"/>
            </w:tcBorders>
            <w:shd w:val="clear" w:color="auto" w:fill="auto"/>
            <w:noWrap/>
            <w:vAlign w:val="center"/>
            <w:hideMark/>
          </w:tcPr>
          <w:p w14:paraId="013F771B" w14:textId="77777777" w:rsidR="0002614F" w:rsidRPr="0002614F" w:rsidRDefault="0002614F" w:rsidP="00DA7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14F">
              <w:rPr>
                <w:rFonts w:ascii="Arial" w:eastAsia="宋体" w:hAnsi="Arial" w:cs="Arial"/>
                <w:color w:val="000000"/>
                <w:sz w:val="18"/>
                <w:szCs w:val="18"/>
                <w:lang w:eastAsia="zh-CN"/>
              </w:rPr>
              <w:t>101.2%</w:t>
            </w:r>
          </w:p>
        </w:tc>
        <w:tc>
          <w:tcPr>
            <w:tcW w:w="1060" w:type="dxa"/>
            <w:tcBorders>
              <w:top w:val="nil"/>
              <w:left w:val="nil"/>
              <w:bottom w:val="nil"/>
              <w:right w:val="nil"/>
            </w:tcBorders>
            <w:shd w:val="clear" w:color="auto" w:fill="auto"/>
            <w:noWrap/>
            <w:vAlign w:val="center"/>
            <w:hideMark/>
          </w:tcPr>
          <w:p w14:paraId="7AC9079E" w14:textId="77777777" w:rsidR="0002614F" w:rsidRPr="0002614F" w:rsidRDefault="0002614F" w:rsidP="00DA7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14F">
              <w:rPr>
                <w:rFonts w:ascii="Arial" w:eastAsia="宋体" w:hAnsi="Arial" w:cs="Arial"/>
                <w:color w:val="000000"/>
                <w:sz w:val="18"/>
                <w:szCs w:val="18"/>
                <w:lang w:eastAsia="zh-CN"/>
              </w:rPr>
              <w:t>100.6%</w:t>
            </w:r>
          </w:p>
        </w:tc>
        <w:tc>
          <w:tcPr>
            <w:tcW w:w="1060" w:type="dxa"/>
            <w:tcBorders>
              <w:top w:val="nil"/>
              <w:left w:val="single" w:sz="4" w:space="0" w:color="auto"/>
              <w:bottom w:val="nil"/>
              <w:right w:val="nil"/>
            </w:tcBorders>
            <w:shd w:val="clear" w:color="auto" w:fill="auto"/>
            <w:noWrap/>
            <w:vAlign w:val="center"/>
            <w:hideMark/>
          </w:tcPr>
          <w:p w14:paraId="0D363D2D" w14:textId="77777777" w:rsidR="0002614F" w:rsidRPr="0002614F" w:rsidRDefault="0002614F" w:rsidP="00DA7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14F">
              <w:rPr>
                <w:rFonts w:ascii="Arial" w:eastAsia="宋体" w:hAnsi="Arial" w:cs="Arial"/>
                <w:color w:val="000000"/>
                <w:sz w:val="18"/>
                <w:szCs w:val="18"/>
                <w:lang w:eastAsia="zh-CN"/>
              </w:rPr>
              <w:t>101.0%</w:t>
            </w:r>
          </w:p>
        </w:tc>
        <w:tc>
          <w:tcPr>
            <w:tcW w:w="1060" w:type="dxa"/>
            <w:tcBorders>
              <w:top w:val="nil"/>
              <w:left w:val="nil"/>
              <w:bottom w:val="nil"/>
              <w:right w:val="single" w:sz="8" w:space="0" w:color="auto"/>
            </w:tcBorders>
            <w:shd w:val="clear" w:color="auto" w:fill="auto"/>
            <w:noWrap/>
            <w:vAlign w:val="center"/>
            <w:hideMark/>
          </w:tcPr>
          <w:p w14:paraId="74D5A144" w14:textId="77777777" w:rsidR="0002614F" w:rsidRPr="0002614F" w:rsidRDefault="0002614F" w:rsidP="00DA7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14F">
              <w:rPr>
                <w:rFonts w:ascii="Arial" w:eastAsia="宋体" w:hAnsi="Arial" w:cs="Arial"/>
                <w:color w:val="000000"/>
                <w:sz w:val="18"/>
                <w:szCs w:val="18"/>
                <w:lang w:eastAsia="zh-CN"/>
              </w:rPr>
              <w:t>101.8%</w:t>
            </w:r>
          </w:p>
        </w:tc>
      </w:tr>
      <w:tr w:rsidR="0002614F" w:rsidRPr="0002614F" w14:paraId="6DE77B37" w14:textId="77777777" w:rsidTr="0002614F">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72ED7623" w14:textId="77777777" w:rsidR="0002614F" w:rsidRPr="0002614F" w:rsidRDefault="0002614F" w:rsidP="00DA7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14F">
              <w:rPr>
                <w:rFonts w:ascii="Arial" w:eastAsia="宋体"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1ADA0B29" w14:textId="77777777" w:rsidR="0002614F" w:rsidRPr="0002614F" w:rsidRDefault="0002614F" w:rsidP="00DA7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14F">
              <w:rPr>
                <w:rFonts w:ascii="Arial" w:eastAsia="宋体"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39EAF3D8" w14:textId="77777777" w:rsidR="0002614F" w:rsidRPr="0002614F" w:rsidRDefault="0002614F" w:rsidP="00DA7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14F">
              <w:rPr>
                <w:rFonts w:ascii="Arial" w:eastAsia="宋体" w:hAnsi="Arial" w:cs="Arial"/>
                <w:color w:val="000000"/>
                <w:sz w:val="18"/>
                <w:szCs w:val="18"/>
                <w:lang w:eastAsia="zh-CN"/>
              </w:rPr>
              <w:t>0.04%</w:t>
            </w:r>
          </w:p>
        </w:tc>
        <w:tc>
          <w:tcPr>
            <w:tcW w:w="1060" w:type="dxa"/>
            <w:tcBorders>
              <w:top w:val="nil"/>
              <w:left w:val="nil"/>
              <w:bottom w:val="nil"/>
              <w:right w:val="single" w:sz="4" w:space="0" w:color="auto"/>
            </w:tcBorders>
            <w:shd w:val="clear" w:color="auto" w:fill="auto"/>
            <w:noWrap/>
            <w:vAlign w:val="center"/>
            <w:hideMark/>
          </w:tcPr>
          <w:p w14:paraId="0599780B" w14:textId="77777777" w:rsidR="0002614F" w:rsidRPr="0002614F" w:rsidRDefault="0002614F" w:rsidP="00DA7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14F">
              <w:rPr>
                <w:rFonts w:ascii="Arial" w:eastAsia="宋体"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6B9EF7EA" w14:textId="77777777" w:rsidR="0002614F" w:rsidRPr="0002614F" w:rsidRDefault="0002614F" w:rsidP="00DA7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14F">
              <w:rPr>
                <w:rFonts w:ascii="Arial" w:eastAsia="宋体" w:hAnsi="Arial" w:cs="Arial"/>
                <w:color w:val="000000"/>
                <w:sz w:val="18"/>
                <w:szCs w:val="18"/>
                <w:lang w:eastAsia="zh-CN"/>
              </w:rPr>
              <w:t>101.3%</w:t>
            </w:r>
          </w:p>
        </w:tc>
        <w:tc>
          <w:tcPr>
            <w:tcW w:w="1060" w:type="dxa"/>
            <w:tcBorders>
              <w:top w:val="nil"/>
              <w:left w:val="nil"/>
              <w:bottom w:val="nil"/>
              <w:right w:val="nil"/>
            </w:tcBorders>
            <w:shd w:val="clear" w:color="auto" w:fill="auto"/>
            <w:noWrap/>
            <w:vAlign w:val="center"/>
            <w:hideMark/>
          </w:tcPr>
          <w:p w14:paraId="4C99B582" w14:textId="77777777" w:rsidR="0002614F" w:rsidRPr="0002614F" w:rsidRDefault="0002614F" w:rsidP="00DA7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14F">
              <w:rPr>
                <w:rFonts w:ascii="Arial" w:eastAsia="宋体" w:hAnsi="Arial" w:cs="Arial"/>
                <w:color w:val="000000"/>
                <w:sz w:val="18"/>
                <w:szCs w:val="18"/>
                <w:lang w:eastAsia="zh-CN"/>
              </w:rPr>
              <w:t>100.9%</w:t>
            </w:r>
          </w:p>
        </w:tc>
        <w:tc>
          <w:tcPr>
            <w:tcW w:w="1060" w:type="dxa"/>
            <w:tcBorders>
              <w:top w:val="nil"/>
              <w:left w:val="single" w:sz="4" w:space="0" w:color="auto"/>
              <w:bottom w:val="nil"/>
              <w:right w:val="nil"/>
            </w:tcBorders>
            <w:shd w:val="clear" w:color="auto" w:fill="auto"/>
            <w:noWrap/>
            <w:vAlign w:val="center"/>
            <w:hideMark/>
          </w:tcPr>
          <w:p w14:paraId="3FD50C7A" w14:textId="77777777" w:rsidR="0002614F" w:rsidRPr="0002614F" w:rsidRDefault="0002614F" w:rsidP="00DA7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14F">
              <w:rPr>
                <w:rFonts w:ascii="Arial" w:eastAsia="宋体" w:hAnsi="Arial" w:cs="Arial"/>
                <w:color w:val="000000"/>
                <w:sz w:val="18"/>
                <w:szCs w:val="18"/>
                <w:lang w:eastAsia="zh-CN"/>
              </w:rPr>
              <w:t>101.5%</w:t>
            </w:r>
          </w:p>
        </w:tc>
        <w:tc>
          <w:tcPr>
            <w:tcW w:w="1060" w:type="dxa"/>
            <w:tcBorders>
              <w:top w:val="nil"/>
              <w:left w:val="nil"/>
              <w:bottom w:val="nil"/>
              <w:right w:val="single" w:sz="8" w:space="0" w:color="auto"/>
            </w:tcBorders>
            <w:shd w:val="clear" w:color="auto" w:fill="auto"/>
            <w:noWrap/>
            <w:vAlign w:val="center"/>
            <w:hideMark/>
          </w:tcPr>
          <w:p w14:paraId="6B4C6C66" w14:textId="77777777" w:rsidR="0002614F" w:rsidRPr="0002614F" w:rsidRDefault="0002614F" w:rsidP="00DA7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14F">
              <w:rPr>
                <w:rFonts w:ascii="Arial" w:eastAsia="宋体" w:hAnsi="Arial" w:cs="Arial"/>
                <w:color w:val="000000"/>
                <w:sz w:val="18"/>
                <w:szCs w:val="18"/>
                <w:lang w:eastAsia="zh-CN"/>
              </w:rPr>
              <w:t>101.0%</w:t>
            </w:r>
          </w:p>
        </w:tc>
      </w:tr>
      <w:tr w:rsidR="0002614F" w:rsidRPr="0002614F" w14:paraId="54EC487D" w14:textId="77777777" w:rsidTr="0002614F">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646ED80D" w14:textId="77777777" w:rsidR="0002614F" w:rsidRPr="0002614F" w:rsidRDefault="0002614F" w:rsidP="00DA7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14F">
              <w:rPr>
                <w:rFonts w:ascii="Arial" w:eastAsia="宋体"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0B635A4B" w14:textId="77777777" w:rsidR="0002614F" w:rsidRPr="0002614F" w:rsidRDefault="0002614F" w:rsidP="00DA7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14F">
              <w:rPr>
                <w:rFonts w:ascii="Arial" w:eastAsia="宋体"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7D8BB47A" w14:textId="77777777" w:rsidR="0002614F" w:rsidRPr="0002614F" w:rsidRDefault="0002614F" w:rsidP="00DA7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14F">
              <w:rPr>
                <w:rFonts w:ascii="Arial" w:eastAsia="宋体" w:hAnsi="Arial" w:cs="Arial"/>
                <w:color w:val="000000"/>
                <w:sz w:val="18"/>
                <w:szCs w:val="18"/>
                <w:lang w:eastAsia="zh-CN"/>
              </w:rPr>
              <w:t>-0.05%</w:t>
            </w:r>
          </w:p>
        </w:tc>
        <w:tc>
          <w:tcPr>
            <w:tcW w:w="1060" w:type="dxa"/>
            <w:tcBorders>
              <w:top w:val="nil"/>
              <w:left w:val="nil"/>
              <w:bottom w:val="nil"/>
              <w:right w:val="single" w:sz="4" w:space="0" w:color="auto"/>
            </w:tcBorders>
            <w:shd w:val="clear" w:color="auto" w:fill="auto"/>
            <w:noWrap/>
            <w:vAlign w:val="center"/>
            <w:hideMark/>
          </w:tcPr>
          <w:p w14:paraId="7397A63A" w14:textId="77777777" w:rsidR="0002614F" w:rsidRPr="0002614F" w:rsidRDefault="0002614F" w:rsidP="00DA7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14F">
              <w:rPr>
                <w:rFonts w:ascii="Arial" w:eastAsia="宋体" w:hAnsi="Arial" w:cs="Arial"/>
                <w:color w:val="000000"/>
                <w:sz w:val="18"/>
                <w:szCs w:val="18"/>
                <w:lang w:eastAsia="zh-CN"/>
              </w:rPr>
              <w:t>0.06%</w:t>
            </w:r>
          </w:p>
        </w:tc>
        <w:tc>
          <w:tcPr>
            <w:tcW w:w="1060" w:type="dxa"/>
            <w:tcBorders>
              <w:top w:val="nil"/>
              <w:left w:val="nil"/>
              <w:bottom w:val="nil"/>
              <w:right w:val="nil"/>
            </w:tcBorders>
            <w:shd w:val="clear" w:color="auto" w:fill="auto"/>
            <w:noWrap/>
            <w:vAlign w:val="center"/>
            <w:hideMark/>
          </w:tcPr>
          <w:p w14:paraId="1BD0ED4B" w14:textId="77777777" w:rsidR="0002614F" w:rsidRPr="0002614F" w:rsidRDefault="0002614F" w:rsidP="00DA7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14F">
              <w:rPr>
                <w:rFonts w:ascii="Arial" w:eastAsia="宋体" w:hAnsi="Arial" w:cs="Arial"/>
                <w:color w:val="000000"/>
                <w:sz w:val="18"/>
                <w:szCs w:val="18"/>
                <w:lang w:eastAsia="zh-CN"/>
              </w:rPr>
              <w:t>101.2%</w:t>
            </w:r>
          </w:p>
        </w:tc>
        <w:tc>
          <w:tcPr>
            <w:tcW w:w="1060" w:type="dxa"/>
            <w:tcBorders>
              <w:top w:val="nil"/>
              <w:left w:val="nil"/>
              <w:bottom w:val="nil"/>
              <w:right w:val="nil"/>
            </w:tcBorders>
            <w:shd w:val="clear" w:color="auto" w:fill="auto"/>
            <w:noWrap/>
            <w:vAlign w:val="center"/>
            <w:hideMark/>
          </w:tcPr>
          <w:p w14:paraId="392C1137" w14:textId="77777777" w:rsidR="0002614F" w:rsidRPr="0002614F" w:rsidRDefault="0002614F" w:rsidP="00DA7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14F">
              <w:rPr>
                <w:rFonts w:ascii="Arial" w:eastAsia="宋体" w:hAnsi="Arial" w:cs="Arial"/>
                <w:color w:val="000000"/>
                <w:sz w:val="18"/>
                <w:szCs w:val="18"/>
                <w:lang w:eastAsia="zh-CN"/>
              </w:rPr>
              <w:t>99.4%</w:t>
            </w:r>
          </w:p>
        </w:tc>
        <w:tc>
          <w:tcPr>
            <w:tcW w:w="1060" w:type="dxa"/>
            <w:tcBorders>
              <w:top w:val="nil"/>
              <w:left w:val="single" w:sz="4" w:space="0" w:color="auto"/>
              <w:bottom w:val="nil"/>
              <w:right w:val="nil"/>
            </w:tcBorders>
            <w:shd w:val="clear" w:color="auto" w:fill="auto"/>
            <w:noWrap/>
            <w:vAlign w:val="center"/>
            <w:hideMark/>
          </w:tcPr>
          <w:p w14:paraId="6A9D42F2" w14:textId="77777777" w:rsidR="0002614F" w:rsidRPr="0002614F" w:rsidRDefault="0002614F" w:rsidP="00DA7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14F">
              <w:rPr>
                <w:rFonts w:ascii="Arial" w:eastAsia="宋体" w:hAnsi="Arial" w:cs="Arial"/>
                <w:color w:val="000000"/>
                <w:sz w:val="18"/>
                <w:szCs w:val="18"/>
                <w:lang w:eastAsia="zh-CN"/>
              </w:rPr>
              <w:t>100.1%</w:t>
            </w:r>
          </w:p>
        </w:tc>
        <w:tc>
          <w:tcPr>
            <w:tcW w:w="1060" w:type="dxa"/>
            <w:tcBorders>
              <w:top w:val="nil"/>
              <w:left w:val="nil"/>
              <w:bottom w:val="nil"/>
              <w:right w:val="single" w:sz="8" w:space="0" w:color="auto"/>
            </w:tcBorders>
            <w:shd w:val="clear" w:color="auto" w:fill="auto"/>
            <w:noWrap/>
            <w:vAlign w:val="center"/>
            <w:hideMark/>
          </w:tcPr>
          <w:p w14:paraId="2E1E2132" w14:textId="77777777" w:rsidR="0002614F" w:rsidRPr="0002614F" w:rsidRDefault="0002614F" w:rsidP="00DA7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14F">
              <w:rPr>
                <w:rFonts w:ascii="Arial" w:eastAsia="宋体" w:hAnsi="Arial" w:cs="Arial"/>
                <w:color w:val="000000"/>
                <w:sz w:val="18"/>
                <w:szCs w:val="18"/>
                <w:lang w:eastAsia="zh-CN"/>
              </w:rPr>
              <w:t>100.5%</w:t>
            </w:r>
          </w:p>
        </w:tc>
      </w:tr>
      <w:tr w:rsidR="0002614F" w:rsidRPr="0002614F" w14:paraId="7CCB4DC0" w14:textId="77777777" w:rsidTr="0002614F">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07A5CEA3" w14:textId="77777777" w:rsidR="0002614F" w:rsidRPr="0002614F" w:rsidRDefault="0002614F" w:rsidP="00DA7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14F">
              <w:rPr>
                <w:rFonts w:ascii="Arial" w:eastAsia="宋体"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7EF4F3EA" w14:textId="77777777" w:rsidR="0002614F" w:rsidRPr="0002614F" w:rsidRDefault="0002614F" w:rsidP="00DA7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14F">
              <w:rPr>
                <w:rFonts w:ascii="Arial" w:eastAsia="宋体" w:hAnsi="Arial" w:cs="Arial"/>
                <w:color w:val="000000"/>
                <w:sz w:val="18"/>
                <w:szCs w:val="18"/>
                <w:lang w:eastAsia="zh-CN"/>
              </w:rPr>
              <w:t>0.04%</w:t>
            </w:r>
          </w:p>
        </w:tc>
        <w:tc>
          <w:tcPr>
            <w:tcW w:w="1060" w:type="dxa"/>
            <w:tcBorders>
              <w:top w:val="nil"/>
              <w:left w:val="nil"/>
              <w:bottom w:val="nil"/>
              <w:right w:val="nil"/>
            </w:tcBorders>
            <w:shd w:val="clear" w:color="auto" w:fill="auto"/>
            <w:noWrap/>
            <w:vAlign w:val="center"/>
            <w:hideMark/>
          </w:tcPr>
          <w:p w14:paraId="163E5AC3" w14:textId="77777777" w:rsidR="0002614F" w:rsidRPr="0002614F" w:rsidRDefault="0002614F" w:rsidP="00DA7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14F">
              <w:rPr>
                <w:rFonts w:ascii="Arial" w:eastAsia="宋体" w:hAnsi="Arial" w:cs="Arial"/>
                <w:color w:val="000000"/>
                <w:sz w:val="18"/>
                <w:szCs w:val="18"/>
                <w:lang w:eastAsia="zh-CN"/>
              </w:rPr>
              <w:t>0.18%</w:t>
            </w:r>
          </w:p>
        </w:tc>
        <w:tc>
          <w:tcPr>
            <w:tcW w:w="1060" w:type="dxa"/>
            <w:tcBorders>
              <w:top w:val="nil"/>
              <w:left w:val="nil"/>
              <w:bottom w:val="nil"/>
              <w:right w:val="single" w:sz="4" w:space="0" w:color="auto"/>
            </w:tcBorders>
            <w:shd w:val="clear" w:color="auto" w:fill="auto"/>
            <w:noWrap/>
            <w:vAlign w:val="center"/>
            <w:hideMark/>
          </w:tcPr>
          <w:p w14:paraId="712C9CF7" w14:textId="77777777" w:rsidR="0002614F" w:rsidRPr="0002614F" w:rsidRDefault="0002614F" w:rsidP="00DA7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14F">
              <w:rPr>
                <w:rFonts w:ascii="Arial" w:eastAsia="宋体" w:hAnsi="Arial" w:cs="Arial"/>
                <w:color w:val="000000"/>
                <w:sz w:val="18"/>
                <w:szCs w:val="18"/>
                <w:lang w:eastAsia="zh-CN"/>
              </w:rPr>
              <w:t>0.11%</w:t>
            </w:r>
          </w:p>
        </w:tc>
        <w:tc>
          <w:tcPr>
            <w:tcW w:w="1060" w:type="dxa"/>
            <w:tcBorders>
              <w:top w:val="nil"/>
              <w:left w:val="nil"/>
              <w:bottom w:val="nil"/>
              <w:right w:val="nil"/>
            </w:tcBorders>
            <w:shd w:val="clear" w:color="auto" w:fill="auto"/>
            <w:noWrap/>
            <w:vAlign w:val="center"/>
            <w:hideMark/>
          </w:tcPr>
          <w:p w14:paraId="578E9D6D" w14:textId="77777777" w:rsidR="0002614F" w:rsidRPr="0002614F" w:rsidRDefault="0002614F" w:rsidP="00DA7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14F">
              <w:rPr>
                <w:rFonts w:ascii="Arial" w:eastAsia="宋体" w:hAnsi="Arial" w:cs="Arial"/>
                <w:color w:val="000000"/>
                <w:sz w:val="18"/>
                <w:szCs w:val="18"/>
                <w:lang w:eastAsia="zh-CN"/>
              </w:rPr>
              <w:t>101.3%</w:t>
            </w:r>
          </w:p>
        </w:tc>
        <w:tc>
          <w:tcPr>
            <w:tcW w:w="1060" w:type="dxa"/>
            <w:tcBorders>
              <w:top w:val="nil"/>
              <w:left w:val="nil"/>
              <w:bottom w:val="nil"/>
              <w:right w:val="nil"/>
            </w:tcBorders>
            <w:shd w:val="clear" w:color="auto" w:fill="auto"/>
            <w:noWrap/>
            <w:vAlign w:val="center"/>
            <w:hideMark/>
          </w:tcPr>
          <w:p w14:paraId="153A3571" w14:textId="77777777" w:rsidR="0002614F" w:rsidRPr="0002614F" w:rsidRDefault="0002614F" w:rsidP="00DA7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14F">
              <w:rPr>
                <w:rFonts w:ascii="Arial" w:eastAsia="宋体" w:hAnsi="Arial" w:cs="Arial"/>
                <w:color w:val="000000"/>
                <w:sz w:val="18"/>
                <w:szCs w:val="18"/>
                <w:lang w:eastAsia="zh-CN"/>
              </w:rPr>
              <w:t>100.5%</w:t>
            </w:r>
          </w:p>
        </w:tc>
        <w:tc>
          <w:tcPr>
            <w:tcW w:w="1060" w:type="dxa"/>
            <w:tcBorders>
              <w:top w:val="nil"/>
              <w:left w:val="single" w:sz="4" w:space="0" w:color="auto"/>
              <w:bottom w:val="nil"/>
              <w:right w:val="nil"/>
            </w:tcBorders>
            <w:shd w:val="clear" w:color="auto" w:fill="auto"/>
            <w:noWrap/>
            <w:vAlign w:val="center"/>
            <w:hideMark/>
          </w:tcPr>
          <w:p w14:paraId="7520F788" w14:textId="77777777" w:rsidR="0002614F" w:rsidRPr="0002614F" w:rsidRDefault="0002614F" w:rsidP="00DA7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14F">
              <w:rPr>
                <w:rFonts w:ascii="Arial" w:eastAsia="宋体" w:hAnsi="Arial" w:cs="Arial"/>
                <w:color w:val="000000"/>
                <w:sz w:val="18"/>
                <w:szCs w:val="18"/>
                <w:lang w:eastAsia="zh-CN"/>
              </w:rPr>
              <w:t>100.6%</w:t>
            </w:r>
          </w:p>
        </w:tc>
        <w:tc>
          <w:tcPr>
            <w:tcW w:w="1060" w:type="dxa"/>
            <w:tcBorders>
              <w:top w:val="nil"/>
              <w:left w:val="nil"/>
              <w:bottom w:val="nil"/>
              <w:right w:val="single" w:sz="8" w:space="0" w:color="auto"/>
            </w:tcBorders>
            <w:shd w:val="clear" w:color="auto" w:fill="auto"/>
            <w:noWrap/>
            <w:vAlign w:val="center"/>
            <w:hideMark/>
          </w:tcPr>
          <w:p w14:paraId="0CC50130" w14:textId="77777777" w:rsidR="0002614F" w:rsidRPr="0002614F" w:rsidRDefault="0002614F" w:rsidP="00DA7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14F">
              <w:rPr>
                <w:rFonts w:ascii="Arial" w:eastAsia="宋体" w:hAnsi="Arial" w:cs="Arial"/>
                <w:color w:val="000000"/>
                <w:sz w:val="18"/>
                <w:szCs w:val="18"/>
                <w:lang w:eastAsia="zh-CN"/>
              </w:rPr>
              <w:t>100.6%</w:t>
            </w:r>
          </w:p>
        </w:tc>
      </w:tr>
      <w:tr w:rsidR="0002614F" w:rsidRPr="0002614F" w14:paraId="0B27A37C" w14:textId="77777777" w:rsidTr="0002614F">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E72AB40" w14:textId="1D5A6890" w:rsidR="0002614F" w:rsidRPr="0002614F" w:rsidRDefault="0002614F" w:rsidP="00DA7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2614F">
              <w:rPr>
                <w:rFonts w:ascii="Arial" w:eastAsia="宋体"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30206A54" w14:textId="77777777" w:rsidR="0002614F" w:rsidRPr="0002614F" w:rsidRDefault="0002614F" w:rsidP="00DA7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14F">
              <w:rPr>
                <w:rFonts w:ascii="Arial" w:eastAsia="宋体" w:hAnsi="Arial" w:cs="Arial"/>
                <w:color w:val="000000"/>
                <w:sz w:val="18"/>
                <w:szCs w:val="18"/>
                <w:lang w:eastAsia="zh-CN"/>
              </w:rPr>
              <w:t>0.01%</w:t>
            </w:r>
          </w:p>
        </w:tc>
        <w:tc>
          <w:tcPr>
            <w:tcW w:w="1060" w:type="dxa"/>
            <w:tcBorders>
              <w:top w:val="single" w:sz="8" w:space="0" w:color="auto"/>
              <w:left w:val="nil"/>
              <w:bottom w:val="nil"/>
              <w:right w:val="nil"/>
            </w:tcBorders>
            <w:shd w:val="clear" w:color="auto" w:fill="auto"/>
            <w:noWrap/>
            <w:vAlign w:val="center"/>
            <w:hideMark/>
          </w:tcPr>
          <w:p w14:paraId="669BD535" w14:textId="77777777" w:rsidR="0002614F" w:rsidRPr="0002614F" w:rsidRDefault="0002614F" w:rsidP="00DA7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14F">
              <w:rPr>
                <w:rFonts w:ascii="Arial" w:eastAsia="宋体" w:hAnsi="Arial" w:cs="Arial"/>
                <w:color w:val="000000"/>
                <w:sz w:val="18"/>
                <w:szCs w:val="18"/>
                <w:lang w:eastAsia="zh-CN"/>
              </w:rPr>
              <w:t>0.03%</w:t>
            </w:r>
          </w:p>
        </w:tc>
        <w:tc>
          <w:tcPr>
            <w:tcW w:w="1060" w:type="dxa"/>
            <w:tcBorders>
              <w:top w:val="single" w:sz="8" w:space="0" w:color="auto"/>
              <w:left w:val="nil"/>
              <w:bottom w:val="nil"/>
              <w:right w:val="single" w:sz="4" w:space="0" w:color="auto"/>
            </w:tcBorders>
            <w:shd w:val="clear" w:color="auto" w:fill="auto"/>
            <w:noWrap/>
            <w:vAlign w:val="center"/>
            <w:hideMark/>
          </w:tcPr>
          <w:p w14:paraId="034F310B" w14:textId="77777777" w:rsidR="0002614F" w:rsidRPr="0002614F" w:rsidRDefault="0002614F" w:rsidP="00DA7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14F">
              <w:rPr>
                <w:rFonts w:ascii="Arial" w:eastAsia="宋体" w:hAnsi="Arial" w:cs="Arial"/>
                <w:color w:val="000000"/>
                <w:sz w:val="18"/>
                <w:szCs w:val="18"/>
                <w:lang w:eastAsia="zh-CN"/>
              </w:rPr>
              <w:t>0.04%</w:t>
            </w:r>
          </w:p>
        </w:tc>
        <w:tc>
          <w:tcPr>
            <w:tcW w:w="1060" w:type="dxa"/>
            <w:tcBorders>
              <w:top w:val="single" w:sz="8" w:space="0" w:color="auto"/>
              <w:left w:val="nil"/>
              <w:bottom w:val="nil"/>
              <w:right w:val="nil"/>
            </w:tcBorders>
            <w:shd w:val="clear" w:color="auto" w:fill="auto"/>
            <w:noWrap/>
            <w:vAlign w:val="center"/>
            <w:hideMark/>
          </w:tcPr>
          <w:p w14:paraId="10191DDC" w14:textId="77777777" w:rsidR="0002614F" w:rsidRPr="0002614F" w:rsidRDefault="0002614F" w:rsidP="00DA7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14F">
              <w:rPr>
                <w:rFonts w:ascii="Arial" w:eastAsia="宋体" w:hAnsi="Arial" w:cs="Arial"/>
                <w:color w:val="000000"/>
                <w:sz w:val="18"/>
                <w:szCs w:val="18"/>
                <w:lang w:eastAsia="zh-CN"/>
              </w:rPr>
              <w:t>101.3%</w:t>
            </w:r>
          </w:p>
        </w:tc>
        <w:tc>
          <w:tcPr>
            <w:tcW w:w="1060" w:type="dxa"/>
            <w:tcBorders>
              <w:top w:val="single" w:sz="8" w:space="0" w:color="auto"/>
              <w:left w:val="nil"/>
              <w:bottom w:val="nil"/>
              <w:right w:val="nil"/>
            </w:tcBorders>
            <w:shd w:val="clear" w:color="auto" w:fill="auto"/>
            <w:noWrap/>
            <w:vAlign w:val="center"/>
            <w:hideMark/>
          </w:tcPr>
          <w:p w14:paraId="2E9B3081" w14:textId="77777777" w:rsidR="0002614F" w:rsidRPr="0002614F" w:rsidRDefault="0002614F" w:rsidP="00DA7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14F">
              <w:rPr>
                <w:rFonts w:ascii="Arial" w:eastAsia="宋体" w:hAnsi="Arial" w:cs="Arial"/>
                <w:color w:val="000000"/>
                <w:sz w:val="18"/>
                <w:szCs w:val="18"/>
                <w:lang w:eastAsia="zh-CN"/>
              </w:rPr>
              <w:t>100.4%</w:t>
            </w:r>
          </w:p>
        </w:tc>
        <w:tc>
          <w:tcPr>
            <w:tcW w:w="1060" w:type="dxa"/>
            <w:tcBorders>
              <w:top w:val="single" w:sz="8" w:space="0" w:color="auto"/>
              <w:left w:val="single" w:sz="4" w:space="0" w:color="auto"/>
              <w:bottom w:val="single" w:sz="8" w:space="0" w:color="auto"/>
              <w:right w:val="nil"/>
            </w:tcBorders>
            <w:shd w:val="clear" w:color="auto" w:fill="auto"/>
            <w:noWrap/>
            <w:vAlign w:val="center"/>
            <w:hideMark/>
          </w:tcPr>
          <w:p w14:paraId="12A09C75" w14:textId="77777777" w:rsidR="0002614F" w:rsidRPr="0002614F" w:rsidRDefault="0002614F" w:rsidP="00DA7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14F">
              <w:rPr>
                <w:rFonts w:ascii="Arial" w:eastAsia="宋体" w:hAnsi="Arial" w:cs="Arial"/>
                <w:color w:val="000000"/>
                <w:sz w:val="18"/>
                <w:szCs w:val="18"/>
                <w:lang w:eastAsia="zh-CN"/>
              </w:rPr>
              <w:t>100.9%</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69EF4F1" w14:textId="77777777" w:rsidR="0002614F" w:rsidRPr="0002614F" w:rsidRDefault="0002614F" w:rsidP="00DA7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14F">
              <w:rPr>
                <w:rFonts w:ascii="Arial" w:eastAsia="宋体" w:hAnsi="Arial" w:cs="Arial"/>
                <w:color w:val="000000"/>
                <w:sz w:val="18"/>
                <w:szCs w:val="18"/>
                <w:lang w:eastAsia="zh-CN"/>
              </w:rPr>
              <w:t>101.1%</w:t>
            </w:r>
          </w:p>
        </w:tc>
      </w:tr>
      <w:tr w:rsidR="0002614F" w:rsidRPr="0002614F" w14:paraId="48577841" w14:textId="77777777" w:rsidTr="0002614F">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0AB78F09" w14:textId="77777777" w:rsidR="0002614F" w:rsidRPr="0002614F" w:rsidRDefault="0002614F" w:rsidP="00DA7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14F">
              <w:rPr>
                <w:rFonts w:ascii="Arial" w:eastAsia="宋体"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hideMark/>
          </w:tcPr>
          <w:p w14:paraId="3EF70E95" w14:textId="77777777" w:rsidR="0002614F" w:rsidRPr="0002614F" w:rsidRDefault="0002614F" w:rsidP="00DA7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14F">
              <w:rPr>
                <w:rFonts w:ascii="Arial" w:eastAsia="宋体" w:hAnsi="Arial" w:cs="Arial"/>
                <w:color w:val="000000"/>
                <w:sz w:val="18"/>
                <w:szCs w:val="18"/>
                <w:lang w:eastAsia="zh-CN"/>
              </w:rPr>
              <w:t>0.01%</w:t>
            </w:r>
          </w:p>
        </w:tc>
        <w:tc>
          <w:tcPr>
            <w:tcW w:w="1060" w:type="dxa"/>
            <w:tcBorders>
              <w:top w:val="single" w:sz="8" w:space="0" w:color="auto"/>
              <w:left w:val="nil"/>
              <w:bottom w:val="nil"/>
              <w:right w:val="nil"/>
            </w:tcBorders>
            <w:shd w:val="clear" w:color="auto" w:fill="auto"/>
            <w:noWrap/>
            <w:vAlign w:val="center"/>
            <w:hideMark/>
          </w:tcPr>
          <w:p w14:paraId="26F73A74" w14:textId="77777777" w:rsidR="0002614F" w:rsidRPr="0002614F" w:rsidRDefault="0002614F" w:rsidP="00DA7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14F">
              <w:rPr>
                <w:rFonts w:ascii="Arial" w:eastAsia="宋体" w:hAnsi="Arial" w:cs="Arial"/>
                <w:color w:val="000000"/>
                <w:sz w:val="18"/>
                <w:szCs w:val="18"/>
                <w:lang w:eastAsia="zh-CN"/>
              </w:rPr>
              <w:t>-0.09%</w:t>
            </w:r>
          </w:p>
        </w:tc>
        <w:tc>
          <w:tcPr>
            <w:tcW w:w="1060" w:type="dxa"/>
            <w:tcBorders>
              <w:top w:val="single" w:sz="8" w:space="0" w:color="auto"/>
              <w:left w:val="nil"/>
              <w:bottom w:val="nil"/>
              <w:right w:val="single" w:sz="4" w:space="0" w:color="auto"/>
            </w:tcBorders>
            <w:shd w:val="clear" w:color="auto" w:fill="auto"/>
            <w:noWrap/>
            <w:vAlign w:val="center"/>
            <w:hideMark/>
          </w:tcPr>
          <w:p w14:paraId="758A4330" w14:textId="77777777" w:rsidR="0002614F" w:rsidRPr="0002614F" w:rsidRDefault="0002614F" w:rsidP="00DA7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14F">
              <w:rPr>
                <w:rFonts w:ascii="Arial" w:eastAsia="宋体" w:hAnsi="Arial" w:cs="Arial"/>
                <w:color w:val="000000"/>
                <w:sz w:val="18"/>
                <w:szCs w:val="18"/>
                <w:lang w:eastAsia="zh-CN"/>
              </w:rPr>
              <w:t>0.07%</w:t>
            </w:r>
          </w:p>
        </w:tc>
        <w:tc>
          <w:tcPr>
            <w:tcW w:w="1060" w:type="dxa"/>
            <w:tcBorders>
              <w:top w:val="single" w:sz="8" w:space="0" w:color="auto"/>
              <w:left w:val="nil"/>
              <w:bottom w:val="nil"/>
              <w:right w:val="nil"/>
            </w:tcBorders>
            <w:shd w:val="clear" w:color="auto" w:fill="auto"/>
            <w:noWrap/>
            <w:vAlign w:val="center"/>
            <w:hideMark/>
          </w:tcPr>
          <w:p w14:paraId="54407A7A" w14:textId="77777777" w:rsidR="0002614F" w:rsidRPr="0002614F" w:rsidRDefault="0002614F" w:rsidP="00DA7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14F">
              <w:rPr>
                <w:rFonts w:ascii="Arial" w:eastAsia="宋体" w:hAnsi="Arial" w:cs="Arial"/>
                <w:color w:val="000000"/>
                <w:sz w:val="18"/>
                <w:szCs w:val="18"/>
                <w:lang w:eastAsia="zh-CN"/>
              </w:rPr>
              <w:t>100.9%</w:t>
            </w:r>
          </w:p>
        </w:tc>
        <w:tc>
          <w:tcPr>
            <w:tcW w:w="1060" w:type="dxa"/>
            <w:tcBorders>
              <w:top w:val="single" w:sz="8" w:space="0" w:color="auto"/>
              <w:left w:val="nil"/>
              <w:bottom w:val="nil"/>
              <w:right w:val="nil"/>
            </w:tcBorders>
            <w:shd w:val="clear" w:color="auto" w:fill="auto"/>
            <w:noWrap/>
            <w:vAlign w:val="center"/>
            <w:hideMark/>
          </w:tcPr>
          <w:p w14:paraId="48A785D8" w14:textId="77777777" w:rsidR="0002614F" w:rsidRPr="0002614F" w:rsidRDefault="0002614F" w:rsidP="00DA7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14F">
              <w:rPr>
                <w:rFonts w:ascii="Arial" w:eastAsia="宋体" w:hAnsi="Arial" w:cs="Arial"/>
                <w:color w:val="000000"/>
                <w:sz w:val="18"/>
                <w:szCs w:val="18"/>
                <w:lang w:eastAsia="zh-CN"/>
              </w:rPr>
              <w:t>100.4%</w:t>
            </w:r>
          </w:p>
        </w:tc>
        <w:tc>
          <w:tcPr>
            <w:tcW w:w="1060" w:type="dxa"/>
            <w:tcBorders>
              <w:top w:val="nil"/>
              <w:left w:val="single" w:sz="4" w:space="0" w:color="auto"/>
              <w:bottom w:val="nil"/>
              <w:right w:val="nil"/>
            </w:tcBorders>
            <w:shd w:val="clear" w:color="auto" w:fill="auto"/>
            <w:noWrap/>
            <w:vAlign w:val="center"/>
            <w:hideMark/>
          </w:tcPr>
          <w:p w14:paraId="5DC67C0B" w14:textId="77777777" w:rsidR="0002614F" w:rsidRPr="0002614F" w:rsidRDefault="0002614F" w:rsidP="00DA7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14F">
              <w:rPr>
                <w:rFonts w:ascii="Arial" w:eastAsia="宋体" w:hAnsi="Arial" w:cs="Arial"/>
                <w:color w:val="000000"/>
                <w:sz w:val="18"/>
                <w:szCs w:val="18"/>
                <w:lang w:eastAsia="zh-CN"/>
              </w:rPr>
              <w:t>100.4%</w:t>
            </w:r>
          </w:p>
        </w:tc>
        <w:tc>
          <w:tcPr>
            <w:tcW w:w="1060" w:type="dxa"/>
            <w:tcBorders>
              <w:top w:val="nil"/>
              <w:left w:val="nil"/>
              <w:bottom w:val="nil"/>
              <w:right w:val="single" w:sz="8" w:space="0" w:color="auto"/>
            </w:tcBorders>
            <w:shd w:val="clear" w:color="auto" w:fill="auto"/>
            <w:noWrap/>
            <w:vAlign w:val="center"/>
            <w:hideMark/>
          </w:tcPr>
          <w:p w14:paraId="2291A444" w14:textId="77777777" w:rsidR="0002614F" w:rsidRPr="0002614F" w:rsidRDefault="0002614F" w:rsidP="00DA7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14F">
              <w:rPr>
                <w:rFonts w:ascii="Arial" w:eastAsia="宋体" w:hAnsi="Arial" w:cs="Arial"/>
                <w:color w:val="000000"/>
                <w:sz w:val="18"/>
                <w:szCs w:val="18"/>
                <w:lang w:eastAsia="zh-CN"/>
              </w:rPr>
              <w:t>100.4%</w:t>
            </w:r>
          </w:p>
        </w:tc>
      </w:tr>
      <w:tr w:rsidR="0064709B" w:rsidRPr="0002614F" w14:paraId="1E851F9D" w14:textId="77777777" w:rsidTr="0002614F">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5EAD2E40" w14:textId="77777777" w:rsidR="0064709B" w:rsidRPr="0002614F" w:rsidRDefault="0064709B" w:rsidP="00DA7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14F">
              <w:rPr>
                <w:rFonts w:ascii="Arial" w:eastAsia="宋体" w:hAnsi="Arial" w:cs="Arial"/>
                <w:color w:val="000000"/>
                <w:sz w:val="18"/>
                <w:szCs w:val="18"/>
                <w:lang w:eastAsia="zh-CN"/>
              </w:rPr>
              <w:t>Class F</w:t>
            </w:r>
          </w:p>
        </w:tc>
        <w:tc>
          <w:tcPr>
            <w:tcW w:w="1060" w:type="dxa"/>
            <w:tcBorders>
              <w:top w:val="nil"/>
              <w:left w:val="nil"/>
              <w:bottom w:val="nil"/>
              <w:right w:val="nil"/>
            </w:tcBorders>
            <w:shd w:val="clear" w:color="auto" w:fill="auto"/>
            <w:noWrap/>
            <w:vAlign w:val="center"/>
            <w:hideMark/>
          </w:tcPr>
          <w:p w14:paraId="34D448E2" w14:textId="77777777" w:rsidR="0064709B" w:rsidRPr="0002614F" w:rsidRDefault="0064709B" w:rsidP="00DA7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14F">
              <w:rPr>
                <w:rFonts w:ascii="Arial" w:eastAsia="宋体" w:hAnsi="Arial" w:cs="Arial"/>
                <w:color w:val="000000"/>
                <w:sz w:val="18"/>
                <w:szCs w:val="18"/>
                <w:lang w:eastAsia="zh-CN"/>
              </w:rPr>
              <w:t>-0.41%</w:t>
            </w:r>
          </w:p>
        </w:tc>
        <w:tc>
          <w:tcPr>
            <w:tcW w:w="1060" w:type="dxa"/>
            <w:tcBorders>
              <w:top w:val="nil"/>
              <w:left w:val="nil"/>
              <w:bottom w:val="nil"/>
              <w:right w:val="nil"/>
            </w:tcBorders>
            <w:shd w:val="clear" w:color="auto" w:fill="auto"/>
            <w:noWrap/>
            <w:vAlign w:val="center"/>
            <w:hideMark/>
          </w:tcPr>
          <w:p w14:paraId="4EFCD4B3" w14:textId="77777777" w:rsidR="0064709B" w:rsidRPr="0002614F" w:rsidRDefault="0064709B" w:rsidP="00DA7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14F">
              <w:rPr>
                <w:rFonts w:ascii="Arial" w:eastAsia="宋体" w:hAnsi="Arial" w:cs="Arial"/>
                <w:color w:val="000000"/>
                <w:sz w:val="18"/>
                <w:szCs w:val="18"/>
                <w:lang w:eastAsia="zh-CN"/>
              </w:rPr>
              <w:t>-0.49%</w:t>
            </w:r>
          </w:p>
        </w:tc>
        <w:tc>
          <w:tcPr>
            <w:tcW w:w="1060" w:type="dxa"/>
            <w:tcBorders>
              <w:top w:val="nil"/>
              <w:left w:val="nil"/>
              <w:bottom w:val="nil"/>
              <w:right w:val="single" w:sz="4" w:space="0" w:color="auto"/>
            </w:tcBorders>
            <w:shd w:val="clear" w:color="auto" w:fill="auto"/>
            <w:noWrap/>
            <w:vAlign w:val="center"/>
            <w:hideMark/>
          </w:tcPr>
          <w:p w14:paraId="5478C59F" w14:textId="77777777" w:rsidR="0064709B" w:rsidRPr="0002614F" w:rsidRDefault="0064709B" w:rsidP="00DA7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14F">
              <w:rPr>
                <w:rFonts w:ascii="Arial" w:eastAsia="宋体" w:hAnsi="Arial" w:cs="Arial"/>
                <w:color w:val="000000"/>
                <w:sz w:val="18"/>
                <w:szCs w:val="18"/>
                <w:lang w:eastAsia="zh-CN"/>
              </w:rPr>
              <w:t>-0.30%</w:t>
            </w:r>
          </w:p>
        </w:tc>
        <w:tc>
          <w:tcPr>
            <w:tcW w:w="1060" w:type="dxa"/>
            <w:tcBorders>
              <w:top w:val="nil"/>
              <w:left w:val="nil"/>
              <w:bottom w:val="nil"/>
              <w:right w:val="nil"/>
            </w:tcBorders>
            <w:shd w:val="clear" w:color="auto" w:fill="auto"/>
            <w:noWrap/>
            <w:vAlign w:val="center"/>
            <w:hideMark/>
          </w:tcPr>
          <w:p w14:paraId="3842427F" w14:textId="2E83F0A2" w:rsidR="0064709B" w:rsidRPr="0002614F" w:rsidRDefault="0064709B" w:rsidP="00DA7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100.4%</w:t>
            </w:r>
          </w:p>
        </w:tc>
        <w:tc>
          <w:tcPr>
            <w:tcW w:w="1060" w:type="dxa"/>
            <w:tcBorders>
              <w:top w:val="nil"/>
              <w:left w:val="nil"/>
              <w:bottom w:val="nil"/>
              <w:right w:val="nil"/>
            </w:tcBorders>
            <w:shd w:val="clear" w:color="auto" w:fill="auto"/>
            <w:noWrap/>
            <w:vAlign w:val="center"/>
            <w:hideMark/>
          </w:tcPr>
          <w:p w14:paraId="60FDE4E4" w14:textId="73B91B2F" w:rsidR="0064709B" w:rsidRPr="0002614F" w:rsidRDefault="0064709B" w:rsidP="00DA7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100.2%</w:t>
            </w:r>
          </w:p>
        </w:tc>
        <w:tc>
          <w:tcPr>
            <w:tcW w:w="1060" w:type="dxa"/>
            <w:tcBorders>
              <w:top w:val="nil"/>
              <w:left w:val="single" w:sz="4" w:space="0" w:color="auto"/>
              <w:bottom w:val="nil"/>
              <w:right w:val="nil"/>
            </w:tcBorders>
            <w:shd w:val="clear" w:color="auto" w:fill="auto"/>
            <w:noWrap/>
            <w:vAlign w:val="center"/>
            <w:hideMark/>
          </w:tcPr>
          <w:p w14:paraId="0742E81B" w14:textId="128F06D7" w:rsidR="0064709B" w:rsidRPr="0002614F" w:rsidRDefault="0064709B" w:rsidP="00DA7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99.7%</w:t>
            </w:r>
          </w:p>
        </w:tc>
        <w:tc>
          <w:tcPr>
            <w:tcW w:w="1060" w:type="dxa"/>
            <w:tcBorders>
              <w:top w:val="nil"/>
              <w:left w:val="nil"/>
              <w:bottom w:val="nil"/>
              <w:right w:val="single" w:sz="8" w:space="0" w:color="auto"/>
            </w:tcBorders>
            <w:shd w:val="clear" w:color="auto" w:fill="auto"/>
            <w:noWrap/>
            <w:vAlign w:val="center"/>
            <w:hideMark/>
          </w:tcPr>
          <w:p w14:paraId="2CCF0F27" w14:textId="4A048FCF" w:rsidR="0064709B" w:rsidRPr="0002614F" w:rsidRDefault="0064709B" w:rsidP="00DA7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100.7%</w:t>
            </w:r>
          </w:p>
        </w:tc>
      </w:tr>
      <w:tr w:rsidR="0064709B" w:rsidRPr="0002614F" w14:paraId="52F3D494" w14:textId="77777777" w:rsidTr="0002614F">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741A98B5" w14:textId="77777777" w:rsidR="0064709B" w:rsidRPr="0002614F" w:rsidRDefault="0064709B" w:rsidP="00DA7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14F">
              <w:rPr>
                <w:rFonts w:ascii="Arial" w:eastAsia="宋体" w:hAnsi="Arial" w:cs="Arial"/>
                <w:color w:val="000000"/>
                <w:sz w:val="16"/>
                <w:szCs w:val="18"/>
                <w:lang w:eastAsia="zh-CN"/>
              </w:rPr>
              <w:t>Class TGM</w:t>
            </w:r>
          </w:p>
        </w:tc>
        <w:tc>
          <w:tcPr>
            <w:tcW w:w="1060" w:type="dxa"/>
            <w:tcBorders>
              <w:top w:val="nil"/>
              <w:left w:val="nil"/>
              <w:bottom w:val="single" w:sz="8" w:space="0" w:color="auto"/>
              <w:right w:val="nil"/>
            </w:tcBorders>
            <w:shd w:val="clear" w:color="auto" w:fill="auto"/>
            <w:noWrap/>
            <w:vAlign w:val="center"/>
            <w:hideMark/>
          </w:tcPr>
          <w:p w14:paraId="3B614D51" w14:textId="77777777" w:rsidR="0064709B" w:rsidRPr="0002614F" w:rsidRDefault="0064709B" w:rsidP="00DA7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14F">
              <w:rPr>
                <w:rFonts w:ascii="Arial" w:eastAsia="宋体" w:hAnsi="Arial" w:cs="Arial"/>
                <w:color w:val="000000"/>
                <w:sz w:val="18"/>
                <w:szCs w:val="18"/>
                <w:lang w:eastAsia="zh-CN"/>
              </w:rPr>
              <w:t>-0.15%</w:t>
            </w:r>
          </w:p>
        </w:tc>
        <w:tc>
          <w:tcPr>
            <w:tcW w:w="1060" w:type="dxa"/>
            <w:tcBorders>
              <w:top w:val="nil"/>
              <w:left w:val="nil"/>
              <w:bottom w:val="single" w:sz="8" w:space="0" w:color="auto"/>
              <w:right w:val="nil"/>
            </w:tcBorders>
            <w:shd w:val="clear" w:color="auto" w:fill="auto"/>
            <w:noWrap/>
            <w:vAlign w:val="center"/>
            <w:hideMark/>
          </w:tcPr>
          <w:p w14:paraId="1EDFF61E" w14:textId="77777777" w:rsidR="0064709B" w:rsidRPr="0002614F" w:rsidRDefault="0064709B" w:rsidP="00DA7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14F">
              <w:rPr>
                <w:rFonts w:ascii="Arial" w:eastAsia="宋体" w:hAnsi="Arial" w:cs="Arial"/>
                <w:color w:val="000000"/>
                <w:sz w:val="18"/>
                <w:szCs w:val="18"/>
                <w:lang w:eastAsia="zh-CN"/>
              </w:rPr>
              <w:t>-0.15%</w:t>
            </w:r>
          </w:p>
        </w:tc>
        <w:tc>
          <w:tcPr>
            <w:tcW w:w="1060" w:type="dxa"/>
            <w:tcBorders>
              <w:top w:val="nil"/>
              <w:left w:val="nil"/>
              <w:bottom w:val="single" w:sz="8" w:space="0" w:color="auto"/>
              <w:right w:val="single" w:sz="4" w:space="0" w:color="auto"/>
            </w:tcBorders>
            <w:shd w:val="clear" w:color="auto" w:fill="auto"/>
            <w:noWrap/>
            <w:vAlign w:val="center"/>
            <w:hideMark/>
          </w:tcPr>
          <w:p w14:paraId="10F1A0A3" w14:textId="77777777" w:rsidR="0064709B" w:rsidRPr="0002614F" w:rsidRDefault="0064709B" w:rsidP="00DA7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14F">
              <w:rPr>
                <w:rFonts w:ascii="Arial" w:eastAsia="宋体" w:hAnsi="Arial" w:cs="Arial"/>
                <w:color w:val="000000"/>
                <w:sz w:val="18"/>
                <w:szCs w:val="18"/>
                <w:lang w:eastAsia="zh-CN"/>
              </w:rPr>
              <w:t>-0.17%</w:t>
            </w:r>
          </w:p>
        </w:tc>
        <w:tc>
          <w:tcPr>
            <w:tcW w:w="1060" w:type="dxa"/>
            <w:tcBorders>
              <w:top w:val="nil"/>
              <w:left w:val="nil"/>
              <w:bottom w:val="single" w:sz="8" w:space="0" w:color="auto"/>
              <w:right w:val="nil"/>
            </w:tcBorders>
            <w:shd w:val="clear" w:color="auto" w:fill="auto"/>
            <w:noWrap/>
            <w:vAlign w:val="center"/>
            <w:hideMark/>
          </w:tcPr>
          <w:p w14:paraId="20AC487C" w14:textId="286DC4BF" w:rsidR="0064709B" w:rsidRPr="0002614F" w:rsidRDefault="0064709B" w:rsidP="00DA7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100.6%</w:t>
            </w:r>
          </w:p>
        </w:tc>
        <w:tc>
          <w:tcPr>
            <w:tcW w:w="1060" w:type="dxa"/>
            <w:tcBorders>
              <w:top w:val="nil"/>
              <w:left w:val="nil"/>
              <w:bottom w:val="single" w:sz="8" w:space="0" w:color="auto"/>
              <w:right w:val="nil"/>
            </w:tcBorders>
            <w:shd w:val="clear" w:color="auto" w:fill="auto"/>
            <w:noWrap/>
            <w:vAlign w:val="center"/>
            <w:hideMark/>
          </w:tcPr>
          <w:p w14:paraId="0C658A87" w14:textId="240546FF" w:rsidR="0064709B" w:rsidRPr="0002614F" w:rsidRDefault="0064709B" w:rsidP="00DA7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100.5%</w:t>
            </w:r>
          </w:p>
        </w:tc>
        <w:tc>
          <w:tcPr>
            <w:tcW w:w="1060" w:type="dxa"/>
            <w:tcBorders>
              <w:top w:val="nil"/>
              <w:left w:val="single" w:sz="4" w:space="0" w:color="auto"/>
              <w:bottom w:val="single" w:sz="8" w:space="0" w:color="auto"/>
              <w:right w:val="nil"/>
            </w:tcBorders>
            <w:shd w:val="clear" w:color="auto" w:fill="auto"/>
            <w:noWrap/>
            <w:vAlign w:val="center"/>
            <w:hideMark/>
          </w:tcPr>
          <w:p w14:paraId="2E80097A" w14:textId="7409AC17" w:rsidR="0064709B" w:rsidRPr="0002614F" w:rsidRDefault="0064709B" w:rsidP="00DA7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100.7%</w:t>
            </w:r>
          </w:p>
        </w:tc>
        <w:tc>
          <w:tcPr>
            <w:tcW w:w="1060" w:type="dxa"/>
            <w:tcBorders>
              <w:top w:val="nil"/>
              <w:left w:val="nil"/>
              <w:bottom w:val="single" w:sz="8" w:space="0" w:color="auto"/>
              <w:right w:val="single" w:sz="8" w:space="0" w:color="auto"/>
            </w:tcBorders>
            <w:shd w:val="clear" w:color="auto" w:fill="auto"/>
            <w:noWrap/>
            <w:vAlign w:val="center"/>
            <w:hideMark/>
          </w:tcPr>
          <w:p w14:paraId="00F85C26" w14:textId="726E0EC8" w:rsidR="0064709B" w:rsidRPr="0002614F" w:rsidRDefault="0064709B" w:rsidP="00DA7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100.8%</w:t>
            </w:r>
          </w:p>
        </w:tc>
      </w:tr>
    </w:tbl>
    <w:p w14:paraId="31641FCC" w14:textId="6C73C3BA" w:rsidR="00E91C79" w:rsidRDefault="00E91C79" w:rsidP="00DA7957">
      <w:pPr>
        <w:spacing w:before="0"/>
        <w:jc w:val="center"/>
        <w:rPr>
          <w:lang w:eastAsia="zh-CN"/>
        </w:rPr>
      </w:pPr>
    </w:p>
    <w:tbl>
      <w:tblPr>
        <w:tblW w:w="8480" w:type="dxa"/>
        <w:jc w:val="center"/>
        <w:tblLayout w:type="fixed"/>
        <w:tblLook w:val="04A0" w:firstRow="1" w:lastRow="0" w:firstColumn="1" w:lastColumn="0" w:noHBand="0" w:noVBand="1"/>
      </w:tblPr>
      <w:tblGrid>
        <w:gridCol w:w="1060"/>
        <w:gridCol w:w="1060"/>
        <w:gridCol w:w="1060"/>
        <w:gridCol w:w="1060"/>
        <w:gridCol w:w="1060"/>
        <w:gridCol w:w="1060"/>
        <w:gridCol w:w="1060"/>
        <w:gridCol w:w="1060"/>
      </w:tblGrid>
      <w:tr w:rsidR="0002614F" w:rsidRPr="0002614F" w14:paraId="58F10F32" w14:textId="77777777" w:rsidTr="0002614F">
        <w:trPr>
          <w:trHeight w:val="255"/>
          <w:jc w:val="center"/>
        </w:trPr>
        <w:tc>
          <w:tcPr>
            <w:tcW w:w="1060" w:type="dxa"/>
            <w:tcBorders>
              <w:top w:val="nil"/>
              <w:left w:val="nil"/>
              <w:bottom w:val="nil"/>
              <w:right w:val="nil"/>
            </w:tcBorders>
            <w:shd w:val="clear" w:color="auto" w:fill="auto"/>
            <w:noWrap/>
            <w:vAlign w:val="center"/>
            <w:hideMark/>
          </w:tcPr>
          <w:p w14:paraId="3662645C" w14:textId="77777777" w:rsidR="0002614F" w:rsidRPr="0002614F" w:rsidRDefault="0002614F" w:rsidP="00DA7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sz w:val="20"/>
                <w:szCs w:val="24"/>
                <w:lang w:eastAsia="zh-CN"/>
              </w:rPr>
            </w:pPr>
          </w:p>
        </w:tc>
        <w:tc>
          <w:tcPr>
            <w:tcW w:w="742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7B0E93F" w14:textId="77777777" w:rsidR="0002614F" w:rsidRPr="0002614F" w:rsidRDefault="0002614F" w:rsidP="00DA7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2614F">
              <w:rPr>
                <w:rFonts w:ascii="Arial" w:eastAsia="宋体" w:hAnsi="Arial" w:cs="Arial"/>
                <w:b/>
                <w:bCs/>
                <w:color w:val="000000"/>
                <w:sz w:val="18"/>
                <w:szCs w:val="18"/>
                <w:lang w:eastAsia="zh-CN"/>
              </w:rPr>
              <w:t>Random Access Main 10</w:t>
            </w:r>
          </w:p>
        </w:tc>
      </w:tr>
      <w:tr w:rsidR="0002614F" w:rsidRPr="0002614F" w14:paraId="73F33948" w14:textId="77777777" w:rsidTr="0002614F">
        <w:trPr>
          <w:trHeight w:val="255"/>
          <w:jc w:val="center"/>
        </w:trPr>
        <w:tc>
          <w:tcPr>
            <w:tcW w:w="1060" w:type="dxa"/>
            <w:tcBorders>
              <w:top w:val="nil"/>
              <w:left w:val="nil"/>
              <w:bottom w:val="nil"/>
              <w:right w:val="nil"/>
            </w:tcBorders>
            <w:shd w:val="clear" w:color="auto" w:fill="auto"/>
            <w:noWrap/>
            <w:vAlign w:val="center"/>
            <w:hideMark/>
          </w:tcPr>
          <w:p w14:paraId="32E0CE00" w14:textId="77777777" w:rsidR="0002614F" w:rsidRPr="0002614F" w:rsidRDefault="0002614F" w:rsidP="00DA7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7420" w:type="dxa"/>
            <w:gridSpan w:val="7"/>
            <w:tcBorders>
              <w:top w:val="nil"/>
              <w:left w:val="single" w:sz="8" w:space="0" w:color="auto"/>
              <w:bottom w:val="nil"/>
              <w:right w:val="single" w:sz="8" w:space="0" w:color="auto"/>
            </w:tcBorders>
            <w:shd w:val="clear" w:color="auto" w:fill="auto"/>
            <w:noWrap/>
            <w:vAlign w:val="center"/>
            <w:hideMark/>
          </w:tcPr>
          <w:p w14:paraId="754BB1DC" w14:textId="77777777" w:rsidR="0002614F" w:rsidRPr="0002614F" w:rsidRDefault="0002614F" w:rsidP="00DA7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2614F">
              <w:rPr>
                <w:rFonts w:ascii="Arial" w:eastAsia="宋体" w:hAnsi="Arial" w:cs="Arial"/>
                <w:b/>
                <w:bCs/>
                <w:color w:val="000000"/>
                <w:sz w:val="18"/>
                <w:szCs w:val="18"/>
                <w:lang w:eastAsia="zh-CN"/>
              </w:rPr>
              <w:t>Over ECM-11.0</w:t>
            </w:r>
          </w:p>
        </w:tc>
      </w:tr>
      <w:tr w:rsidR="0002614F" w:rsidRPr="0002614F" w14:paraId="6F1674E8" w14:textId="77777777" w:rsidTr="0002614F">
        <w:trPr>
          <w:trHeight w:val="255"/>
          <w:jc w:val="center"/>
        </w:trPr>
        <w:tc>
          <w:tcPr>
            <w:tcW w:w="1060" w:type="dxa"/>
            <w:tcBorders>
              <w:top w:val="nil"/>
              <w:left w:val="nil"/>
              <w:bottom w:val="nil"/>
              <w:right w:val="nil"/>
            </w:tcBorders>
            <w:shd w:val="clear" w:color="auto" w:fill="auto"/>
            <w:noWrap/>
            <w:vAlign w:val="center"/>
            <w:hideMark/>
          </w:tcPr>
          <w:p w14:paraId="54E982CE" w14:textId="77777777" w:rsidR="0002614F" w:rsidRPr="0002614F" w:rsidRDefault="0002614F" w:rsidP="00DA7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1D4BF839" w14:textId="77777777" w:rsidR="0002614F" w:rsidRPr="0002614F" w:rsidRDefault="0002614F" w:rsidP="00DA7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14F">
              <w:rPr>
                <w:rFonts w:ascii="Arial" w:eastAsia="宋体"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067E5EF4" w14:textId="77777777" w:rsidR="0002614F" w:rsidRPr="0002614F" w:rsidRDefault="0002614F" w:rsidP="00DA7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14F">
              <w:rPr>
                <w:rFonts w:ascii="Arial" w:eastAsia="宋体"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14:paraId="390D6B9E" w14:textId="77777777" w:rsidR="0002614F" w:rsidRPr="0002614F" w:rsidRDefault="0002614F" w:rsidP="00DA7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14F">
              <w:rPr>
                <w:rFonts w:ascii="Arial" w:eastAsia="宋体"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52E64FFC" w14:textId="77777777" w:rsidR="0002614F" w:rsidRPr="0002614F" w:rsidRDefault="0002614F" w:rsidP="00DA7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02614F">
              <w:rPr>
                <w:rFonts w:ascii="Arial" w:eastAsia="宋体" w:hAnsi="Arial" w:cs="Arial"/>
                <w:color w:val="000000"/>
                <w:sz w:val="18"/>
                <w:szCs w:val="18"/>
                <w:lang w:eastAsia="zh-CN"/>
              </w:rPr>
              <w:t>EncT</w:t>
            </w:r>
            <w:proofErr w:type="spellEnd"/>
          </w:p>
        </w:tc>
        <w:tc>
          <w:tcPr>
            <w:tcW w:w="1060" w:type="dxa"/>
            <w:tcBorders>
              <w:top w:val="nil"/>
              <w:left w:val="nil"/>
              <w:bottom w:val="single" w:sz="8" w:space="0" w:color="auto"/>
              <w:right w:val="nil"/>
            </w:tcBorders>
            <w:shd w:val="clear" w:color="auto" w:fill="auto"/>
            <w:noWrap/>
            <w:vAlign w:val="center"/>
            <w:hideMark/>
          </w:tcPr>
          <w:p w14:paraId="68974A3D" w14:textId="77777777" w:rsidR="0002614F" w:rsidRPr="0002614F" w:rsidRDefault="0002614F" w:rsidP="00DA7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02614F">
              <w:rPr>
                <w:rFonts w:ascii="Arial" w:eastAsia="宋体" w:hAnsi="Arial" w:cs="Arial"/>
                <w:color w:val="000000"/>
                <w:sz w:val="18"/>
                <w:szCs w:val="18"/>
                <w:lang w:eastAsia="zh-CN"/>
              </w:rPr>
              <w:t>DecT</w:t>
            </w:r>
            <w:proofErr w:type="spellEnd"/>
          </w:p>
        </w:tc>
        <w:tc>
          <w:tcPr>
            <w:tcW w:w="1060" w:type="dxa"/>
            <w:tcBorders>
              <w:top w:val="nil"/>
              <w:left w:val="single" w:sz="4" w:space="0" w:color="auto"/>
              <w:bottom w:val="single" w:sz="8" w:space="0" w:color="auto"/>
              <w:right w:val="nil"/>
            </w:tcBorders>
            <w:shd w:val="clear" w:color="auto" w:fill="auto"/>
            <w:noWrap/>
            <w:vAlign w:val="center"/>
            <w:hideMark/>
          </w:tcPr>
          <w:p w14:paraId="0F08023F" w14:textId="77777777" w:rsidR="0002614F" w:rsidRPr="00BB42F5" w:rsidRDefault="0002614F" w:rsidP="00DA7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5"/>
                <w:szCs w:val="18"/>
                <w:lang w:eastAsia="zh-CN"/>
              </w:rPr>
            </w:pPr>
            <w:proofErr w:type="spellStart"/>
            <w:r w:rsidRPr="00BB42F5">
              <w:rPr>
                <w:rFonts w:ascii="Arial" w:eastAsia="宋体" w:hAnsi="Arial" w:cs="Arial"/>
                <w:color w:val="000000"/>
                <w:sz w:val="15"/>
                <w:szCs w:val="18"/>
                <w:lang w:eastAsia="zh-CN"/>
              </w:rPr>
              <w:t>EncVmPeak</w:t>
            </w:r>
            <w:proofErr w:type="spellEnd"/>
          </w:p>
        </w:tc>
        <w:tc>
          <w:tcPr>
            <w:tcW w:w="1060" w:type="dxa"/>
            <w:tcBorders>
              <w:top w:val="nil"/>
              <w:left w:val="single" w:sz="4" w:space="0" w:color="auto"/>
              <w:bottom w:val="single" w:sz="8" w:space="0" w:color="auto"/>
              <w:right w:val="single" w:sz="8" w:space="0" w:color="auto"/>
            </w:tcBorders>
            <w:shd w:val="clear" w:color="auto" w:fill="auto"/>
            <w:noWrap/>
            <w:vAlign w:val="center"/>
            <w:hideMark/>
          </w:tcPr>
          <w:p w14:paraId="414AD692" w14:textId="77777777" w:rsidR="0002614F" w:rsidRPr="00BB42F5" w:rsidRDefault="0002614F" w:rsidP="00DA7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5"/>
                <w:szCs w:val="18"/>
                <w:lang w:eastAsia="zh-CN"/>
              </w:rPr>
            </w:pPr>
            <w:proofErr w:type="spellStart"/>
            <w:r w:rsidRPr="00BB42F5">
              <w:rPr>
                <w:rFonts w:ascii="Arial" w:eastAsia="宋体" w:hAnsi="Arial" w:cs="Arial"/>
                <w:color w:val="000000"/>
                <w:sz w:val="15"/>
                <w:szCs w:val="18"/>
                <w:lang w:eastAsia="zh-CN"/>
              </w:rPr>
              <w:t>DecVmPeak</w:t>
            </w:r>
            <w:proofErr w:type="spellEnd"/>
          </w:p>
        </w:tc>
      </w:tr>
      <w:tr w:rsidR="007A0B32" w:rsidRPr="0002614F" w14:paraId="15D64A45" w14:textId="77777777" w:rsidTr="0002614F">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4B8FC844" w14:textId="77777777" w:rsidR="007A0B32" w:rsidRPr="0002614F" w:rsidRDefault="007A0B32" w:rsidP="007A0B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14F">
              <w:rPr>
                <w:rFonts w:ascii="Arial" w:eastAsia="宋体"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6602A667" w14:textId="3AB5423F" w:rsidR="007A0B32" w:rsidRPr="0002614F" w:rsidRDefault="007A0B32" w:rsidP="007A0B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0EB6A51F" w14:textId="67A797FE" w:rsidR="007A0B32" w:rsidRPr="0002614F" w:rsidRDefault="007A0B32" w:rsidP="007A0B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-0.16%</w:t>
            </w:r>
          </w:p>
        </w:tc>
        <w:tc>
          <w:tcPr>
            <w:tcW w:w="1060" w:type="dxa"/>
            <w:tcBorders>
              <w:top w:val="nil"/>
              <w:left w:val="nil"/>
              <w:bottom w:val="nil"/>
              <w:right w:val="single" w:sz="4" w:space="0" w:color="auto"/>
            </w:tcBorders>
            <w:shd w:val="clear" w:color="auto" w:fill="auto"/>
            <w:noWrap/>
            <w:vAlign w:val="center"/>
            <w:hideMark/>
          </w:tcPr>
          <w:p w14:paraId="0FE958BA" w14:textId="549B75D5" w:rsidR="007A0B32" w:rsidRPr="0002614F" w:rsidRDefault="007A0B32" w:rsidP="007A0B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-0.12%</w:t>
            </w:r>
          </w:p>
        </w:tc>
        <w:tc>
          <w:tcPr>
            <w:tcW w:w="1060" w:type="dxa"/>
            <w:tcBorders>
              <w:top w:val="nil"/>
              <w:left w:val="nil"/>
              <w:bottom w:val="nil"/>
              <w:right w:val="nil"/>
            </w:tcBorders>
            <w:shd w:val="clear" w:color="auto" w:fill="auto"/>
            <w:noWrap/>
            <w:vAlign w:val="center"/>
            <w:hideMark/>
          </w:tcPr>
          <w:p w14:paraId="05FD8F78" w14:textId="1DB347C5" w:rsidR="007A0B32" w:rsidRPr="0002614F" w:rsidRDefault="007A0B32" w:rsidP="007A0B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99.9%</w:t>
            </w:r>
          </w:p>
        </w:tc>
        <w:tc>
          <w:tcPr>
            <w:tcW w:w="1060" w:type="dxa"/>
            <w:tcBorders>
              <w:top w:val="nil"/>
              <w:left w:val="nil"/>
              <w:bottom w:val="nil"/>
              <w:right w:val="nil"/>
            </w:tcBorders>
            <w:shd w:val="clear" w:color="auto" w:fill="auto"/>
            <w:noWrap/>
            <w:vAlign w:val="center"/>
            <w:hideMark/>
          </w:tcPr>
          <w:p w14:paraId="6B75B566" w14:textId="64A424AF" w:rsidR="007A0B32" w:rsidRPr="0002614F" w:rsidRDefault="007A0B32" w:rsidP="007A0B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100.3%</w:t>
            </w:r>
          </w:p>
        </w:tc>
        <w:tc>
          <w:tcPr>
            <w:tcW w:w="1060" w:type="dxa"/>
            <w:tcBorders>
              <w:top w:val="nil"/>
              <w:left w:val="single" w:sz="4" w:space="0" w:color="auto"/>
              <w:bottom w:val="nil"/>
              <w:right w:val="nil"/>
            </w:tcBorders>
            <w:shd w:val="clear" w:color="auto" w:fill="auto"/>
            <w:noWrap/>
            <w:vAlign w:val="center"/>
            <w:hideMark/>
          </w:tcPr>
          <w:p w14:paraId="1DBCFCD9" w14:textId="55A8E9C4" w:rsidR="007A0B32" w:rsidRPr="0002614F" w:rsidRDefault="007A0B32" w:rsidP="007A0B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103.5%</w:t>
            </w:r>
          </w:p>
        </w:tc>
        <w:tc>
          <w:tcPr>
            <w:tcW w:w="1060" w:type="dxa"/>
            <w:tcBorders>
              <w:top w:val="nil"/>
              <w:left w:val="nil"/>
              <w:bottom w:val="nil"/>
              <w:right w:val="single" w:sz="8" w:space="0" w:color="auto"/>
            </w:tcBorders>
            <w:shd w:val="clear" w:color="auto" w:fill="auto"/>
            <w:noWrap/>
            <w:vAlign w:val="center"/>
            <w:hideMark/>
          </w:tcPr>
          <w:p w14:paraId="763CCECB" w14:textId="0D05E093" w:rsidR="007A0B32" w:rsidRPr="0002614F" w:rsidRDefault="007A0B32" w:rsidP="007A0B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104.3%</w:t>
            </w:r>
          </w:p>
        </w:tc>
      </w:tr>
      <w:tr w:rsidR="007A0B32" w:rsidRPr="0002614F" w14:paraId="7B038799" w14:textId="77777777" w:rsidTr="0002614F">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58EBEABE" w14:textId="77777777" w:rsidR="007A0B32" w:rsidRPr="0002614F" w:rsidRDefault="007A0B32" w:rsidP="007A0B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14F">
              <w:rPr>
                <w:rFonts w:ascii="Arial" w:eastAsia="宋体"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6D996545" w14:textId="4D59A770" w:rsidR="007A0B32" w:rsidRPr="0002614F" w:rsidRDefault="007A0B32" w:rsidP="007A0B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30CEF7A3" w14:textId="5F806723" w:rsidR="007A0B32" w:rsidRPr="0002614F" w:rsidRDefault="007A0B32" w:rsidP="007A0B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0.11%</w:t>
            </w:r>
          </w:p>
        </w:tc>
        <w:tc>
          <w:tcPr>
            <w:tcW w:w="1060" w:type="dxa"/>
            <w:tcBorders>
              <w:top w:val="nil"/>
              <w:left w:val="nil"/>
              <w:bottom w:val="nil"/>
              <w:right w:val="single" w:sz="4" w:space="0" w:color="auto"/>
            </w:tcBorders>
            <w:shd w:val="clear" w:color="auto" w:fill="auto"/>
            <w:noWrap/>
            <w:vAlign w:val="center"/>
            <w:hideMark/>
          </w:tcPr>
          <w:p w14:paraId="0EFEED87" w14:textId="421AC502" w:rsidR="007A0B32" w:rsidRPr="0002614F" w:rsidRDefault="007A0B32" w:rsidP="007A0B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64EB0831" w14:textId="05F4FF05" w:rsidR="007A0B32" w:rsidRPr="0002614F" w:rsidRDefault="007A0B32" w:rsidP="007A0B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100.2%</w:t>
            </w:r>
          </w:p>
        </w:tc>
        <w:tc>
          <w:tcPr>
            <w:tcW w:w="1060" w:type="dxa"/>
            <w:tcBorders>
              <w:top w:val="nil"/>
              <w:left w:val="nil"/>
              <w:bottom w:val="nil"/>
              <w:right w:val="nil"/>
            </w:tcBorders>
            <w:shd w:val="clear" w:color="auto" w:fill="auto"/>
            <w:noWrap/>
            <w:vAlign w:val="center"/>
            <w:hideMark/>
          </w:tcPr>
          <w:p w14:paraId="27A629D3" w14:textId="3AA3C454" w:rsidR="007A0B32" w:rsidRPr="0002614F" w:rsidRDefault="007A0B32" w:rsidP="007A0B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101.5%</w:t>
            </w:r>
          </w:p>
        </w:tc>
        <w:tc>
          <w:tcPr>
            <w:tcW w:w="1060" w:type="dxa"/>
            <w:tcBorders>
              <w:top w:val="nil"/>
              <w:left w:val="single" w:sz="4" w:space="0" w:color="auto"/>
              <w:bottom w:val="nil"/>
              <w:right w:val="nil"/>
            </w:tcBorders>
            <w:shd w:val="clear" w:color="auto" w:fill="auto"/>
            <w:noWrap/>
            <w:vAlign w:val="center"/>
            <w:hideMark/>
          </w:tcPr>
          <w:p w14:paraId="2C9F5E51" w14:textId="64FC8E5D" w:rsidR="007A0B32" w:rsidRPr="0002614F" w:rsidRDefault="007A0B32" w:rsidP="007A0B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104.1%</w:t>
            </w:r>
          </w:p>
        </w:tc>
        <w:tc>
          <w:tcPr>
            <w:tcW w:w="1060" w:type="dxa"/>
            <w:tcBorders>
              <w:top w:val="nil"/>
              <w:left w:val="nil"/>
              <w:bottom w:val="nil"/>
              <w:right w:val="single" w:sz="8" w:space="0" w:color="auto"/>
            </w:tcBorders>
            <w:shd w:val="clear" w:color="auto" w:fill="auto"/>
            <w:noWrap/>
            <w:vAlign w:val="center"/>
            <w:hideMark/>
          </w:tcPr>
          <w:p w14:paraId="78F21B05" w14:textId="20445E60" w:rsidR="007A0B32" w:rsidRPr="0002614F" w:rsidRDefault="007A0B32" w:rsidP="007A0B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104.0%</w:t>
            </w:r>
          </w:p>
        </w:tc>
      </w:tr>
      <w:tr w:rsidR="0002614F" w:rsidRPr="0002614F" w14:paraId="4ECCBBF9" w14:textId="77777777" w:rsidTr="0002614F">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5175F14A" w14:textId="77777777" w:rsidR="0002614F" w:rsidRPr="0002614F" w:rsidRDefault="0002614F" w:rsidP="00DA7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14F">
              <w:rPr>
                <w:rFonts w:ascii="Arial" w:eastAsia="宋体"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34B695B3" w14:textId="77777777" w:rsidR="0002614F" w:rsidRPr="0002614F" w:rsidRDefault="0002614F" w:rsidP="00DA7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14F">
              <w:rPr>
                <w:rFonts w:ascii="Arial" w:eastAsia="宋体" w:hAnsi="Arial" w:cs="Arial"/>
                <w:color w:val="000000"/>
                <w:sz w:val="18"/>
                <w:szCs w:val="18"/>
                <w:lang w:eastAsia="zh-CN"/>
              </w:rPr>
              <w:t>0.02%</w:t>
            </w:r>
          </w:p>
        </w:tc>
        <w:tc>
          <w:tcPr>
            <w:tcW w:w="1060" w:type="dxa"/>
            <w:tcBorders>
              <w:top w:val="nil"/>
              <w:left w:val="nil"/>
              <w:bottom w:val="nil"/>
              <w:right w:val="nil"/>
            </w:tcBorders>
            <w:shd w:val="clear" w:color="auto" w:fill="auto"/>
            <w:noWrap/>
            <w:vAlign w:val="center"/>
            <w:hideMark/>
          </w:tcPr>
          <w:p w14:paraId="5B99CA7E" w14:textId="77777777" w:rsidR="0002614F" w:rsidRPr="0002614F" w:rsidRDefault="0002614F" w:rsidP="00DA7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14F">
              <w:rPr>
                <w:rFonts w:ascii="Arial" w:eastAsia="宋体" w:hAnsi="Arial" w:cs="Arial"/>
                <w:color w:val="000000"/>
                <w:sz w:val="18"/>
                <w:szCs w:val="18"/>
                <w:lang w:eastAsia="zh-CN"/>
              </w:rPr>
              <w:t>-0.01%</w:t>
            </w:r>
          </w:p>
        </w:tc>
        <w:tc>
          <w:tcPr>
            <w:tcW w:w="1060" w:type="dxa"/>
            <w:tcBorders>
              <w:top w:val="nil"/>
              <w:left w:val="nil"/>
              <w:bottom w:val="nil"/>
              <w:right w:val="single" w:sz="4" w:space="0" w:color="auto"/>
            </w:tcBorders>
            <w:shd w:val="clear" w:color="auto" w:fill="auto"/>
            <w:noWrap/>
            <w:vAlign w:val="center"/>
            <w:hideMark/>
          </w:tcPr>
          <w:p w14:paraId="35FA3524" w14:textId="77777777" w:rsidR="0002614F" w:rsidRPr="0002614F" w:rsidRDefault="0002614F" w:rsidP="00DA7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14F">
              <w:rPr>
                <w:rFonts w:ascii="Arial" w:eastAsia="宋体" w:hAnsi="Arial" w:cs="Arial"/>
                <w:color w:val="000000"/>
                <w:sz w:val="18"/>
                <w:szCs w:val="18"/>
                <w:lang w:eastAsia="zh-CN"/>
              </w:rPr>
              <w:t>-0.24%</w:t>
            </w:r>
          </w:p>
        </w:tc>
        <w:tc>
          <w:tcPr>
            <w:tcW w:w="1060" w:type="dxa"/>
            <w:tcBorders>
              <w:top w:val="nil"/>
              <w:left w:val="nil"/>
              <w:bottom w:val="nil"/>
              <w:right w:val="nil"/>
            </w:tcBorders>
            <w:shd w:val="clear" w:color="auto" w:fill="auto"/>
            <w:noWrap/>
            <w:vAlign w:val="center"/>
            <w:hideMark/>
          </w:tcPr>
          <w:p w14:paraId="5AD57919" w14:textId="77777777" w:rsidR="0002614F" w:rsidRPr="0002614F" w:rsidRDefault="0002614F" w:rsidP="00DA7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14F">
              <w:rPr>
                <w:rFonts w:ascii="Arial" w:eastAsia="宋体" w:hAnsi="Arial" w:cs="Arial"/>
                <w:color w:val="000000"/>
                <w:sz w:val="18"/>
                <w:szCs w:val="18"/>
                <w:lang w:eastAsia="zh-CN"/>
              </w:rPr>
              <w:t>100.3%</w:t>
            </w:r>
          </w:p>
        </w:tc>
        <w:tc>
          <w:tcPr>
            <w:tcW w:w="1060" w:type="dxa"/>
            <w:tcBorders>
              <w:top w:val="nil"/>
              <w:left w:val="nil"/>
              <w:bottom w:val="nil"/>
              <w:right w:val="nil"/>
            </w:tcBorders>
            <w:shd w:val="clear" w:color="auto" w:fill="auto"/>
            <w:noWrap/>
            <w:vAlign w:val="center"/>
            <w:hideMark/>
          </w:tcPr>
          <w:p w14:paraId="4A9397D0" w14:textId="77777777" w:rsidR="0002614F" w:rsidRPr="0002614F" w:rsidRDefault="0002614F" w:rsidP="00DA7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14F">
              <w:rPr>
                <w:rFonts w:ascii="Arial" w:eastAsia="宋体" w:hAnsi="Arial" w:cs="Arial"/>
                <w:color w:val="000000"/>
                <w:sz w:val="18"/>
                <w:szCs w:val="18"/>
                <w:lang w:eastAsia="zh-CN"/>
              </w:rPr>
              <w:t>100.4%</w:t>
            </w:r>
          </w:p>
        </w:tc>
        <w:tc>
          <w:tcPr>
            <w:tcW w:w="1060" w:type="dxa"/>
            <w:tcBorders>
              <w:top w:val="nil"/>
              <w:left w:val="single" w:sz="4" w:space="0" w:color="auto"/>
              <w:bottom w:val="nil"/>
              <w:right w:val="nil"/>
            </w:tcBorders>
            <w:shd w:val="clear" w:color="auto" w:fill="auto"/>
            <w:noWrap/>
            <w:vAlign w:val="center"/>
            <w:hideMark/>
          </w:tcPr>
          <w:p w14:paraId="1B33D756" w14:textId="77777777" w:rsidR="0002614F" w:rsidRPr="0002614F" w:rsidRDefault="0002614F" w:rsidP="00DA7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14F">
              <w:rPr>
                <w:rFonts w:ascii="Arial" w:eastAsia="宋体" w:hAnsi="Arial" w:cs="Arial"/>
                <w:color w:val="000000"/>
                <w:sz w:val="18"/>
                <w:szCs w:val="18"/>
                <w:lang w:eastAsia="zh-CN"/>
              </w:rPr>
              <w:t>102.7%</w:t>
            </w:r>
          </w:p>
        </w:tc>
        <w:tc>
          <w:tcPr>
            <w:tcW w:w="1060" w:type="dxa"/>
            <w:tcBorders>
              <w:top w:val="nil"/>
              <w:left w:val="nil"/>
              <w:bottom w:val="nil"/>
              <w:right w:val="single" w:sz="8" w:space="0" w:color="auto"/>
            </w:tcBorders>
            <w:shd w:val="clear" w:color="auto" w:fill="auto"/>
            <w:noWrap/>
            <w:vAlign w:val="center"/>
            <w:hideMark/>
          </w:tcPr>
          <w:p w14:paraId="2ED8D0BD" w14:textId="77777777" w:rsidR="0002614F" w:rsidRPr="0002614F" w:rsidRDefault="0002614F" w:rsidP="00DA7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14F">
              <w:rPr>
                <w:rFonts w:ascii="Arial" w:eastAsia="宋体" w:hAnsi="Arial" w:cs="Arial"/>
                <w:color w:val="000000"/>
                <w:sz w:val="18"/>
                <w:szCs w:val="18"/>
                <w:lang w:eastAsia="zh-CN"/>
              </w:rPr>
              <w:t>102.7%</w:t>
            </w:r>
          </w:p>
        </w:tc>
      </w:tr>
      <w:tr w:rsidR="0002614F" w:rsidRPr="0002614F" w14:paraId="7EE60AC0" w14:textId="77777777" w:rsidTr="0002614F">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1F542D14" w14:textId="77777777" w:rsidR="0002614F" w:rsidRPr="0002614F" w:rsidRDefault="0002614F" w:rsidP="00DA7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14F">
              <w:rPr>
                <w:rFonts w:ascii="Arial" w:eastAsia="宋体"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7B522823" w14:textId="77777777" w:rsidR="0002614F" w:rsidRPr="0002614F" w:rsidRDefault="0002614F" w:rsidP="00DA7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14F">
              <w:rPr>
                <w:rFonts w:ascii="Arial" w:eastAsia="宋体"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19DAB8AF" w14:textId="77777777" w:rsidR="0002614F" w:rsidRPr="0002614F" w:rsidRDefault="0002614F" w:rsidP="00DA7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14F">
              <w:rPr>
                <w:rFonts w:ascii="Arial" w:eastAsia="宋体" w:hAnsi="Arial" w:cs="Arial"/>
                <w:color w:val="000000"/>
                <w:sz w:val="18"/>
                <w:szCs w:val="18"/>
                <w:lang w:eastAsia="zh-CN"/>
              </w:rPr>
              <w:t>-0.05%</w:t>
            </w:r>
          </w:p>
        </w:tc>
        <w:tc>
          <w:tcPr>
            <w:tcW w:w="1060" w:type="dxa"/>
            <w:tcBorders>
              <w:top w:val="nil"/>
              <w:left w:val="nil"/>
              <w:bottom w:val="nil"/>
              <w:right w:val="single" w:sz="4" w:space="0" w:color="auto"/>
            </w:tcBorders>
            <w:shd w:val="clear" w:color="auto" w:fill="auto"/>
            <w:noWrap/>
            <w:vAlign w:val="center"/>
            <w:hideMark/>
          </w:tcPr>
          <w:p w14:paraId="76EBCFB0" w14:textId="77777777" w:rsidR="0002614F" w:rsidRPr="0002614F" w:rsidRDefault="0002614F" w:rsidP="00DA7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14F">
              <w:rPr>
                <w:rFonts w:ascii="Arial" w:eastAsia="宋体" w:hAnsi="Arial" w:cs="Arial"/>
                <w:color w:val="000000"/>
                <w:sz w:val="18"/>
                <w:szCs w:val="18"/>
                <w:lang w:eastAsia="zh-CN"/>
              </w:rPr>
              <w:t>0.02%</w:t>
            </w:r>
          </w:p>
        </w:tc>
        <w:tc>
          <w:tcPr>
            <w:tcW w:w="1060" w:type="dxa"/>
            <w:tcBorders>
              <w:top w:val="nil"/>
              <w:left w:val="nil"/>
              <w:bottom w:val="nil"/>
              <w:right w:val="nil"/>
            </w:tcBorders>
            <w:shd w:val="clear" w:color="auto" w:fill="auto"/>
            <w:noWrap/>
            <w:vAlign w:val="center"/>
            <w:hideMark/>
          </w:tcPr>
          <w:p w14:paraId="4F8B8308" w14:textId="77777777" w:rsidR="0002614F" w:rsidRPr="0002614F" w:rsidRDefault="0002614F" w:rsidP="00DA7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14F">
              <w:rPr>
                <w:rFonts w:ascii="Arial" w:eastAsia="宋体" w:hAnsi="Arial" w:cs="Arial"/>
                <w:color w:val="000000"/>
                <w:sz w:val="18"/>
                <w:szCs w:val="18"/>
                <w:lang w:eastAsia="zh-CN"/>
              </w:rPr>
              <w:t>100.7%</w:t>
            </w:r>
          </w:p>
        </w:tc>
        <w:tc>
          <w:tcPr>
            <w:tcW w:w="1060" w:type="dxa"/>
            <w:tcBorders>
              <w:top w:val="nil"/>
              <w:left w:val="nil"/>
              <w:bottom w:val="nil"/>
              <w:right w:val="nil"/>
            </w:tcBorders>
            <w:shd w:val="clear" w:color="auto" w:fill="auto"/>
            <w:noWrap/>
            <w:vAlign w:val="center"/>
            <w:hideMark/>
          </w:tcPr>
          <w:p w14:paraId="362E998E" w14:textId="77777777" w:rsidR="0002614F" w:rsidRPr="0002614F" w:rsidRDefault="0002614F" w:rsidP="00DA7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14F">
              <w:rPr>
                <w:rFonts w:ascii="Arial" w:eastAsia="宋体" w:hAnsi="Arial" w:cs="Arial"/>
                <w:color w:val="000000"/>
                <w:sz w:val="18"/>
                <w:szCs w:val="18"/>
                <w:lang w:eastAsia="zh-CN"/>
              </w:rPr>
              <w:t>100.6%</w:t>
            </w:r>
          </w:p>
        </w:tc>
        <w:tc>
          <w:tcPr>
            <w:tcW w:w="1060" w:type="dxa"/>
            <w:tcBorders>
              <w:top w:val="nil"/>
              <w:left w:val="single" w:sz="4" w:space="0" w:color="auto"/>
              <w:bottom w:val="nil"/>
              <w:right w:val="nil"/>
            </w:tcBorders>
            <w:shd w:val="clear" w:color="auto" w:fill="auto"/>
            <w:noWrap/>
            <w:vAlign w:val="center"/>
            <w:hideMark/>
          </w:tcPr>
          <w:p w14:paraId="34C5B9A6" w14:textId="77777777" w:rsidR="0002614F" w:rsidRPr="0002614F" w:rsidRDefault="0002614F" w:rsidP="00DA7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14F">
              <w:rPr>
                <w:rFonts w:ascii="Arial" w:eastAsia="宋体" w:hAnsi="Arial" w:cs="Arial"/>
                <w:color w:val="000000"/>
                <w:sz w:val="18"/>
                <w:szCs w:val="18"/>
                <w:lang w:eastAsia="zh-CN"/>
              </w:rPr>
              <w:t>100.1%</w:t>
            </w:r>
          </w:p>
        </w:tc>
        <w:tc>
          <w:tcPr>
            <w:tcW w:w="1060" w:type="dxa"/>
            <w:tcBorders>
              <w:top w:val="nil"/>
              <w:left w:val="nil"/>
              <w:bottom w:val="nil"/>
              <w:right w:val="single" w:sz="8" w:space="0" w:color="auto"/>
            </w:tcBorders>
            <w:shd w:val="clear" w:color="auto" w:fill="auto"/>
            <w:noWrap/>
            <w:vAlign w:val="center"/>
            <w:hideMark/>
          </w:tcPr>
          <w:p w14:paraId="206FDFB6" w14:textId="77777777" w:rsidR="0002614F" w:rsidRPr="0002614F" w:rsidRDefault="0002614F" w:rsidP="00DA7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14F">
              <w:rPr>
                <w:rFonts w:ascii="Arial" w:eastAsia="宋体" w:hAnsi="Arial" w:cs="Arial"/>
                <w:color w:val="000000"/>
                <w:sz w:val="18"/>
                <w:szCs w:val="18"/>
                <w:lang w:eastAsia="zh-CN"/>
              </w:rPr>
              <w:t>101.0%</w:t>
            </w:r>
          </w:p>
        </w:tc>
      </w:tr>
      <w:tr w:rsidR="0002614F" w:rsidRPr="0002614F" w14:paraId="0988F791" w14:textId="77777777" w:rsidTr="0002614F">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5A376C72" w14:textId="77777777" w:rsidR="0002614F" w:rsidRPr="0002614F" w:rsidRDefault="0002614F" w:rsidP="00DA7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14F">
              <w:rPr>
                <w:rFonts w:ascii="Arial" w:eastAsia="宋体"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1B4845A1" w14:textId="306A10EA" w:rsidR="0002614F" w:rsidRPr="0002614F" w:rsidRDefault="0002614F" w:rsidP="00DA7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60" w:type="dxa"/>
            <w:tcBorders>
              <w:top w:val="nil"/>
              <w:left w:val="nil"/>
              <w:bottom w:val="nil"/>
              <w:right w:val="nil"/>
            </w:tcBorders>
            <w:shd w:val="clear" w:color="auto" w:fill="auto"/>
            <w:noWrap/>
            <w:vAlign w:val="center"/>
            <w:hideMark/>
          </w:tcPr>
          <w:p w14:paraId="3EA400C3" w14:textId="77777777" w:rsidR="0002614F" w:rsidRPr="0002614F" w:rsidRDefault="0002614F" w:rsidP="00DA7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hideMark/>
          </w:tcPr>
          <w:p w14:paraId="34BE196C" w14:textId="7017A81D" w:rsidR="0002614F" w:rsidRPr="0002614F" w:rsidRDefault="0002614F" w:rsidP="00DA7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60" w:type="dxa"/>
            <w:tcBorders>
              <w:top w:val="nil"/>
              <w:left w:val="nil"/>
              <w:bottom w:val="nil"/>
              <w:right w:val="nil"/>
            </w:tcBorders>
            <w:shd w:val="clear" w:color="auto" w:fill="auto"/>
            <w:noWrap/>
            <w:vAlign w:val="center"/>
            <w:hideMark/>
          </w:tcPr>
          <w:p w14:paraId="7BE2233D" w14:textId="569948D6" w:rsidR="0002614F" w:rsidRPr="0002614F" w:rsidRDefault="0002614F" w:rsidP="00DA7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60" w:type="dxa"/>
            <w:tcBorders>
              <w:top w:val="nil"/>
              <w:left w:val="nil"/>
              <w:bottom w:val="nil"/>
              <w:right w:val="nil"/>
            </w:tcBorders>
            <w:shd w:val="clear" w:color="auto" w:fill="auto"/>
            <w:noWrap/>
            <w:vAlign w:val="center"/>
            <w:hideMark/>
          </w:tcPr>
          <w:p w14:paraId="2D6EE7A7" w14:textId="77777777" w:rsidR="0002614F" w:rsidRPr="0002614F" w:rsidRDefault="0002614F" w:rsidP="00DA7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60" w:type="dxa"/>
            <w:tcBorders>
              <w:top w:val="nil"/>
              <w:left w:val="single" w:sz="4" w:space="0" w:color="auto"/>
              <w:bottom w:val="nil"/>
              <w:right w:val="nil"/>
            </w:tcBorders>
            <w:shd w:val="clear" w:color="auto" w:fill="auto"/>
            <w:noWrap/>
            <w:vAlign w:val="center"/>
            <w:hideMark/>
          </w:tcPr>
          <w:p w14:paraId="12B9BB53" w14:textId="518C0D96" w:rsidR="0002614F" w:rsidRPr="0002614F" w:rsidRDefault="0002614F" w:rsidP="00DA7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60" w:type="dxa"/>
            <w:tcBorders>
              <w:top w:val="nil"/>
              <w:left w:val="nil"/>
              <w:bottom w:val="nil"/>
              <w:right w:val="single" w:sz="8" w:space="0" w:color="auto"/>
            </w:tcBorders>
            <w:shd w:val="clear" w:color="auto" w:fill="auto"/>
            <w:noWrap/>
            <w:vAlign w:val="center"/>
            <w:hideMark/>
          </w:tcPr>
          <w:p w14:paraId="7A5427D4" w14:textId="04F21727" w:rsidR="0002614F" w:rsidRPr="0002614F" w:rsidRDefault="0002614F" w:rsidP="00DA7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7A0B32" w:rsidRPr="0002614F" w14:paraId="28CB599D" w14:textId="77777777" w:rsidTr="0002614F">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668E196A" w14:textId="77777777" w:rsidR="007A0B32" w:rsidRPr="0002614F" w:rsidRDefault="007A0B32" w:rsidP="007A0B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2614F">
              <w:rPr>
                <w:rFonts w:ascii="Arial" w:eastAsia="宋体"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7471E9FF" w14:textId="41C13B30" w:rsidR="007A0B32" w:rsidRPr="0002614F" w:rsidRDefault="007A0B32" w:rsidP="007A0B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0.01%</w:t>
            </w:r>
          </w:p>
        </w:tc>
        <w:tc>
          <w:tcPr>
            <w:tcW w:w="1060" w:type="dxa"/>
            <w:tcBorders>
              <w:top w:val="single" w:sz="8" w:space="0" w:color="auto"/>
              <w:left w:val="nil"/>
              <w:bottom w:val="nil"/>
              <w:right w:val="nil"/>
            </w:tcBorders>
            <w:shd w:val="clear" w:color="auto" w:fill="auto"/>
            <w:noWrap/>
            <w:vAlign w:val="center"/>
            <w:hideMark/>
          </w:tcPr>
          <w:p w14:paraId="512ACA74" w14:textId="39C921A5" w:rsidR="007A0B32" w:rsidRPr="0002614F" w:rsidRDefault="007A0B32" w:rsidP="007A0B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-0.03%</w:t>
            </w:r>
          </w:p>
        </w:tc>
        <w:tc>
          <w:tcPr>
            <w:tcW w:w="1060" w:type="dxa"/>
            <w:tcBorders>
              <w:top w:val="single" w:sz="8" w:space="0" w:color="auto"/>
              <w:left w:val="nil"/>
              <w:bottom w:val="nil"/>
              <w:right w:val="single" w:sz="4" w:space="0" w:color="auto"/>
            </w:tcBorders>
            <w:shd w:val="clear" w:color="auto" w:fill="auto"/>
            <w:noWrap/>
            <w:vAlign w:val="center"/>
            <w:hideMark/>
          </w:tcPr>
          <w:p w14:paraId="71A5B6DA" w14:textId="07CE301D" w:rsidR="007A0B32" w:rsidRPr="0002614F" w:rsidRDefault="007A0B32" w:rsidP="007A0B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-0.10%</w:t>
            </w:r>
          </w:p>
        </w:tc>
        <w:tc>
          <w:tcPr>
            <w:tcW w:w="1060" w:type="dxa"/>
            <w:tcBorders>
              <w:top w:val="single" w:sz="8" w:space="0" w:color="auto"/>
              <w:left w:val="nil"/>
              <w:bottom w:val="nil"/>
              <w:right w:val="nil"/>
            </w:tcBorders>
            <w:shd w:val="clear" w:color="auto" w:fill="auto"/>
            <w:noWrap/>
            <w:vAlign w:val="center"/>
            <w:hideMark/>
          </w:tcPr>
          <w:p w14:paraId="7D64CCEA" w14:textId="253FEF66" w:rsidR="007A0B32" w:rsidRPr="0002614F" w:rsidRDefault="007A0B32" w:rsidP="007A0B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100.3%</w:t>
            </w:r>
          </w:p>
        </w:tc>
        <w:tc>
          <w:tcPr>
            <w:tcW w:w="1060" w:type="dxa"/>
            <w:tcBorders>
              <w:top w:val="single" w:sz="8" w:space="0" w:color="auto"/>
              <w:left w:val="nil"/>
              <w:bottom w:val="nil"/>
              <w:right w:val="nil"/>
            </w:tcBorders>
            <w:shd w:val="clear" w:color="auto" w:fill="auto"/>
            <w:noWrap/>
            <w:vAlign w:val="center"/>
            <w:hideMark/>
          </w:tcPr>
          <w:p w14:paraId="1F1639CD" w14:textId="60EBD3F9" w:rsidR="007A0B32" w:rsidRPr="0002614F" w:rsidRDefault="007A0B32" w:rsidP="007A0B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100.6%</w:t>
            </w:r>
          </w:p>
        </w:tc>
        <w:tc>
          <w:tcPr>
            <w:tcW w:w="1060" w:type="dxa"/>
            <w:tcBorders>
              <w:top w:val="single" w:sz="8" w:space="0" w:color="auto"/>
              <w:left w:val="single" w:sz="4" w:space="0" w:color="auto"/>
              <w:bottom w:val="single" w:sz="8" w:space="0" w:color="auto"/>
              <w:right w:val="nil"/>
            </w:tcBorders>
            <w:shd w:val="clear" w:color="auto" w:fill="auto"/>
            <w:noWrap/>
            <w:vAlign w:val="center"/>
            <w:hideMark/>
          </w:tcPr>
          <w:p w14:paraId="32B42CA3" w14:textId="0F3265A6" w:rsidR="007A0B32" w:rsidRPr="0002614F" w:rsidRDefault="007A0B32" w:rsidP="007A0B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102.4%</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52147C6" w14:textId="08838CD1" w:rsidR="007A0B32" w:rsidRPr="0002614F" w:rsidRDefault="007A0B32" w:rsidP="007A0B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102.8%</w:t>
            </w:r>
          </w:p>
        </w:tc>
        <w:bookmarkStart w:id="0" w:name="_GoBack"/>
        <w:bookmarkEnd w:id="0"/>
      </w:tr>
      <w:tr w:rsidR="0002614F" w:rsidRPr="0002614F" w14:paraId="41E0FD0A" w14:textId="77777777" w:rsidTr="0002614F">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C3997FB" w14:textId="77777777" w:rsidR="0002614F" w:rsidRPr="0002614F" w:rsidRDefault="0002614F" w:rsidP="00DA7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14F">
              <w:rPr>
                <w:rFonts w:ascii="Arial" w:eastAsia="宋体"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hideMark/>
          </w:tcPr>
          <w:p w14:paraId="688837A5" w14:textId="77777777" w:rsidR="0002614F" w:rsidRPr="0002614F" w:rsidRDefault="0002614F" w:rsidP="00DA7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14F">
              <w:rPr>
                <w:rFonts w:ascii="Arial" w:eastAsia="宋体" w:hAnsi="Arial" w:cs="Arial"/>
                <w:color w:val="000000"/>
                <w:sz w:val="18"/>
                <w:szCs w:val="18"/>
                <w:lang w:eastAsia="zh-CN"/>
              </w:rPr>
              <w:t>-0.01%</w:t>
            </w:r>
          </w:p>
        </w:tc>
        <w:tc>
          <w:tcPr>
            <w:tcW w:w="1060" w:type="dxa"/>
            <w:tcBorders>
              <w:top w:val="single" w:sz="8" w:space="0" w:color="auto"/>
              <w:left w:val="nil"/>
              <w:bottom w:val="nil"/>
              <w:right w:val="nil"/>
            </w:tcBorders>
            <w:shd w:val="clear" w:color="auto" w:fill="auto"/>
            <w:noWrap/>
            <w:vAlign w:val="center"/>
            <w:hideMark/>
          </w:tcPr>
          <w:p w14:paraId="4CCBAF60" w14:textId="77777777" w:rsidR="0002614F" w:rsidRPr="0002614F" w:rsidRDefault="0002614F" w:rsidP="00DA7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14F">
              <w:rPr>
                <w:rFonts w:ascii="Arial" w:eastAsia="宋体" w:hAnsi="Arial" w:cs="Arial"/>
                <w:color w:val="000000"/>
                <w:sz w:val="18"/>
                <w:szCs w:val="18"/>
                <w:lang w:eastAsia="zh-CN"/>
              </w:rPr>
              <w:t>-0.29%</w:t>
            </w:r>
          </w:p>
        </w:tc>
        <w:tc>
          <w:tcPr>
            <w:tcW w:w="1060" w:type="dxa"/>
            <w:tcBorders>
              <w:top w:val="single" w:sz="8" w:space="0" w:color="auto"/>
              <w:left w:val="nil"/>
              <w:bottom w:val="nil"/>
              <w:right w:val="single" w:sz="4" w:space="0" w:color="auto"/>
            </w:tcBorders>
            <w:shd w:val="clear" w:color="auto" w:fill="auto"/>
            <w:noWrap/>
            <w:vAlign w:val="center"/>
            <w:hideMark/>
          </w:tcPr>
          <w:p w14:paraId="3D13C812" w14:textId="77777777" w:rsidR="0002614F" w:rsidRPr="0002614F" w:rsidRDefault="0002614F" w:rsidP="00DA7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14F">
              <w:rPr>
                <w:rFonts w:ascii="Arial" w:eastAsia="宋体" w:hAnsi="Arial" w:cs="Arial"/>
                <w:color w:val="000000"/>
                <w:sz w:val="18"/>
                <w:szCs w:val="18"/>
                <w:lang w:eastAsia="zh-CN"/>
              </w:rPr>
              <w:t>0.23%</w:t>
            </w:r>
          </w:p>
        </w:tc>
        <w:tc>
          <w:tcPr>
            <w:tcW w:w="1060" w:type="dxa"/>
            <w:tcBorders>
              <w:top w:val="single" w:sz="8" w:space="0" w:color="auto"/>
              <w:left w:val="nil"/>
              <w:bottom w:val="nil"/>
              <w:right w:val="nil"/>
            </w:tcBorders>
            <w:shd w:val="clear" w:color="auto" w:fill="auto"/>
            <w:noWrap/>
            <w:vAlign w:val="center"/>
            <w:hideMark/>
          </w:tcPr>
          <w:p w14:paraId="3AEF3E58" w14:textId="77777777" w:rsidR="0002614F" w:rsidRPr="0002614F" w:rsidRDefault="0002614F" w:rsidP="00DA7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14F">
              <w:rPr>
                <w:rFonts w:ascii="Arial" w:eastAsia="宋体" w:hAnsi="Arial" w:cs="Arial"/>
                <w:color w:val="000000"/>
                <w:sz w:val="18"/>
                <w:szCs w:val="18"/>
                <w:lang w:eastAsia="zh-CN"/>
              </w:rPr>
              <w:t>100.3%</w:t>
            </w:r>
          </w:p>
        </w:tc>
        <w:tc>
          <w:tcPr>
            <w:tcW w:w="1060" w:type="dxa"/>
            <w:tcBorders>
              <w:top w:val="single" w:sz="8" w:space="0" w:color="auto"/>
              <w:left w:val="nil"/>
              <w:bottom w:val="nil"/>
              <w:right w:val="nil"/>
            </w:tcBorders>
            <w:shd w:val="clear" w:color="auto" w:fill="auto"/>
            <w:noWrap/>
            <w:vAlign w:val="center"/>
            <w:hideMark/>
          </w:tcPr>
          <w:p w14:paraId="07378DB7" w14:textId="77777777" w:rsidR="0002614F" w:rsidRPr="0002614F" w:rsidRDefault="0002614F" w:rsidP="00DA7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14F">
              <w:rPr>
                <w:rFonts w:ascii="Arial" w:eastAsia="宋体" w:hAnsi="Arial" w:cs="Arial"/>
                <w:color w:val="000000"/>
                <w:sz w:val="18"/>
                <w:szCs w:val="18"/>
                <w:lang w:eastAsia="zh-CN"/>
              </w:rPr>
              <w:t>100.7%</w:t>
            </w:r>
          </w:p>
        </w:tc>
        <w:tc>
          <w:tcPr>
            <w:tcW w:w="1060" w:type="dxa"/>
            <w:tcBorders>
              <w:top w:val="nil"/>
              <w:left w:val="single" w:sz="4" w:space="0" w:color="auto"/>
              <w:bottom w:val="nil"/>
              <w:right w:val="nil"/>
            </w:tcBorders>
            <w:shd w:val="clear" w:color="auto" w:fill="auto"/>
            <w:noWrap/>
            <w:vAlign w:val="center"/>
            <w:hideMark/>
          </w:tcPr>
          <w:p w14:paraId="79444D7D" w14:textId="77777777" w:rsidR="0002614F" w:rsidRPr="0002614F" w:rsidRDefault="0002614F" w:rsidP="00DA7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14F">
              <w:rPr>
                <w:rFonts w:ascii="Arial" w:eastAsia="宋体" w:hAnsi="Arial" w:cs="Arial"/>
                <w:color w:val="000000"/>
                <w:sz w:val="18"/>
                <w:szCs w:val="18"/>
                <w:lang w:eastAsia="zh-CN"/>
              </w:rPr>
              <w:t>100.9%</w:t>
            </w:r>
          </w:p>
        </w:tc>
        <w:tc>
          <w:tcPr>
            <w:tcW w:w="1060" w:type="dxa"/>
            <w:tcBorders>
              <w:top w:val="nil"/>
              <w:left w:val="nil"/>
              <w:bottom w:val="nil"/>
              <w:right w:val="single" w:sz="8" w:space="0" w:color="auto"/>
            </w:tcBorders>
            <w:shd w:val="clear" w:color="auto" w:fill="auto"/>
            <w:noWrap/>
            <w:vAlign w:val="center"/>
            <w:hideMark/>
          </w:tcPr>
          <w:p w14:paraId="4C5DB476" w14:textId="77777777" w:rsidR="0002614F" w:rsidRPr="0002614F" w:rsidRDefault="0002614F" w:rsidP="00DA7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14F">
              <w:rPr>
                <w:rFonts w:ascii="Arial" w:eastAsia="宋体" w:hAnsi="Arial" w:cs="Arial"/>
                <w:color w:val="000000"/>
                <w:sz w:val="18"/>
                <w:szCs w:val="18"/>
                <w:lang w:eastAsia="zh-CN"/>
              </w:rPr>
              <w:t>100.5%</w:t>
            </w:r>
          </w:p>
        </w:tc>
      </w:tr>
      <w:tr w:rsidR="0002614F" w:rsidRPr="0002614F" w14:paraId="5BD7FAF1" w14:textId="77777777" w:rsidTr="0002614F">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6F58513B" w14:textId="77777777" w:rsidR="0002614F" w:rsidRPr="0002614F" w:rsidRDefault="0002614F" w:rsidP="00DA7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14F">
              <w:rPr>
                <w:rFonts w:ascii="Arial" w:eastAsia="宋体" w:hAnsi="Arial" w:cs="Arial"/>
                <w:color w:val="000000"/>
                <w:sz w:val="18"/>
                <w:szCs w:val="18"/>
                <w:lang w:eastAsia="zh-CN"/>
              </w:rPr>
              <w:t>Class F</w:t>
            </w:r>
          </w:p>
        </w:tc>
        <w:tc>
          <w:tcPr>
            <w:tcW w:w="1060" w:type="dxa"/>
            <w:tcBorders>
              <w:top w:val="nil"/>
              <w:left w:val="nil"/>
              <w:bottom w:val="nil"/>
              <w:right w:val="nil"/>
            </w:tcBorders>
            <w:shd w:val="clear" w:color="auto" w:fill="auto"/>
            <w:noWrap/>
            <w:vAlign w:val="center"/>
            <w:hideMark/>
          </w:tcPr>
          <w:p w14:paraId="2A313427" w14:textId="77777777" w:rsidR="0002614F" w:rsidRPr="0002614F" w:rsidRDefault="0002614F" w:rsidP="00DA7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14F">
              <w:rPr>
                <w:rFonts w:ascii="Arial" w:eastAsia="宋体" w:hAnsi="Arial" w:cs="Arial"/>
                <w:color w:val="000000"/>
                <w:sz w:val="18"/>
                <w:szCs w:val="18"/>
                <w:lang w:eastAsia="zh-CN"/>
              </w:rPr>
              <w:t>-0.30%</w:t>
            </w:r>
          </w:p>
        </w:tc>
        <w:tc>
          <w:tcPr>
            <w:tcW w:w="1060" w:type="dxa"/>
            <w:tcBorders>
              <w:top w:val="nil"/>
              <w:left w:val="nil"/>
              <w:bottom w:val="nil"/>
              <w:right w:val="nil"/>
            </w:tcBorders>
            <w:shd w:val="clear" w:color="auto" w:fill="auto"/>
            <w:noWrap/>
            <w:vAlign w:val="center"/>
            <w:hideMark/>
          </w:tcPr>
          <w:p w14:paraId="3CAA8F6A" w14:textId="77777777" w:rsidR="0002614F" w:rsidRPr="0002614F" w:rsidRDefault="0002614F" w:rsidP="00DA7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14F">
              <w:rPr>
                <w:rFonts w:ascii="Arial" w:eastAsia="宋体" w:hAnsi="Arial" w:cs="Arial"/>
                <w:color w:val="000000"/>
                <w:sz w:val="18"/>
                <w:szCs w:val="18"/>
                <w:lang w:eastAsia="zh-CN"/>
              </w:rPr>
              <w:t>-0.40%</w:t>
            </w:r>
          </w:p>
        </w:tc>
        <w:tc>
          <w:tcPr>
            <w:tcW w:w="1060" w:type="dxa"/>
            <w:tcBorders>
              <w:top w:val="nil"/>
              <w:left w:val="nil"/>
              <w:bottom w:val="nil"/>
              <w:right w:val="single" w:sz="4" w:space="0" w:color="auto"/>
            </w:tcBorders>
            <w:shd w:val="clear" w:color="auto" w:fill="auto"/>
            <w:noWrap/>
            <w:vAlign w:val="center"/>
            <w:hideMark/>
          </w:tcPr>
          <w:p w14:paraId="764CA7C7" w14:textId="77777777" w:rsidR="0002614F" w:rsidRPr="0002614F" w:rsidRDefault="0002614F" w:rsidP="00DA7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14F">
              <w:rPr>
                <w:rFonts w:ascii="Arial" w:eastAsia="宋体" w:hAnsi="Arial" w:cs="Arial"/>
                <w:color w:val="000000"/>
                <w:sz w:val="18"/>
                <w:szCs w:val="18"/>
                <w:lang w:eastAsia="zh-CN"/>
              </w:rPr>
              <w:t>-0.29%</w:t>
            </w:r>
          </w:p>
        </w:tc>
        <w:tc>
          <w:tcPr>
            <w:tcW w:w="1060" w:type="dxa"/>
            <w:tcBorders>
              <w:top w:val="nil"/>
              <w:left w:val="nil"/>
              <w:bottom w:val="nil"/>
              <w:right w:val="nil"/>
            </w:tcBorders>
            <w:shd w:val="clear" w:color="auto" w:fill="auto"/>
            <w:noWrap/>
            <w:vAlign w:val="center"/>
            <w:hideMark/>
          </w:tcPr>
          <w:p w14:paraId="75CD6810" w14:textId="77777777" w:rsidR="0002614F" w:rsidRPr="0002614F" w:rsidRDefault="0002614F" w:rsidP="00DA7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14F">
              <w:rPr>
                <w:rFonts w:ascii="Arial" w:eastAsia="宋体" w:hAnsi="Arial" w:cs="Arial"/>
                <w:color w:val="000000"/>
                <w:sz w:val="18"/>
                <w:szCs w:val="18"/>
                <w:lang w:eastAsia="zh-CN"/>
              </w:rPr>
              <w:t>100.4%</w:t>
            </w:r>
          </w:p>
        </w:tc>
        <w:tc>
          <w:tcPr>
            <w:tcW w:w="1060" w:type="dxa"/>
            <w:tcBorders>
              <w:top w:val="nil"/>
              <w:left w:val="nil"/>
              <w:bottom w:val="nil"/>
              <w:right w:val="nil"/>
            </w:tcBorders>
            <w:shd w:val="clear" w:color="auto" w:fill="auto"/>
            <w:noWrap/>
            <w:vAlign w:val="center"/>
            <w:hideMark/>
          </w:tcPr>
          <w:p w14:paraId="641E27DE" w14:textId="77777777" w:rsidR="0002614F" w:rsidRPr="0002614F" w:rsidRDefault="0002614F" w:rsidP="00DA7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14F">
              <w:rPr>
                <w:rFonts w:ascii="Arial" w:eastAsia="宋体" w:hAnsi="Arial" w:cs="Arial"/>
                <w:color w:val="000000"/>
                <w:sz w:val="18"/>
                <w:szCs w:val="18"/>
                <w:lang w:eastAsia="zh-CN"/>
              </w:rPr>
              <w:t>100.7%</w:t>
            </w:r>
          </w:p>
        </w:tc>
        <w:tc>
          <w:tcPr>
            <w:tcW w:w="1060" w:type="dxa"/>
            <w:tcBorders>
              <w:top w:val="nil"/>
              <w:left w:val="single" w:sz="4" w:space="0" w:color="auto"/>
              <w:bottom w:val="nil"/>
              <w:right w:val="nil"/>
            </w:tcBorders>
            <w:shd w:val="clear" w:color="auto" w:fill="auto"/>
            <w:noWrap/>
            <w:vAlign w:val="center"/>
            <w:hideMark/>
          </w:tcPr>
          <w:p w14:paraId="73EC6BCD" w14:textId="77777777" w:rsidR="0002614F" w:rsidRPr="0002614F" w:rsidRDefault="0002614F" w:rsidP="00DA7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14F">
              <w:rPr>
                <w:rFonts w:ascii="Arial" w:eastAsia="宋体" w:hAnsi="Arial" w:cs="Arial"/>
                <w:color w:val="000000"/>
                <w:sz w:val="18"/>
                <w:szCs w:val="18"/>
                <w:lang w:eastAsia="zh-CN"/>
              </w:rPr>
              <w:t>101.6%</w:t>
            </w:r>
          </w:p>
        </w:tc>
        <w:tc>
          <w:tcPr>
            <w:tcW w:w="1060" w:type="dxa"/>
            <w:tcBorders>
              <w:top w:val="nil"/>
              <w:left w:val="nil"/>
              <w:bottom w:val="nil"/>
              <w:right w:val="single" w:sz="8" w:space="0" w:color="auto"/>
            </w:tcBorders>
            <w:shd w:val="clear" w:color="auto" w:fill="auto"/>
            <w:noWrap/>
            <w:vAlign w:val="center"/>
            <w:hideMark/>
          </w:tcPr>
          <w:p w14:paraId="4FF096DA" w14:textId="77777777" w:rsidR="0002614F" w:rsidRPr="0002614F" w:rsidRDefault="0002614F" w:rsidP="00DA7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14F">
              <w:rPr>
                <w:rFonts w:ascii="Arial" w:eastAsia="宋体" w:hAnsi="Arial" w:cs="Arial"/>
                <w:color w:val="000000"/>
                <w:sz w:val="18"/>
                <w:szCs w:val="18"/>
                <w:lang w:eastAsia="zh-CN"/>
              </w:rPr>
              <w:t>101.6%</w:t>
            </w:r>
          </w:p>
        </w:tc>
      </w:tr>
      <w:tr w:rsidR="0002614F" w:rsidRPr="0002614F" w14:paraId="1AC0CC0B" w14:textId="77777777" w:rsidTr="0002614F">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07C2CFEA" w14:textId="77777777" w:rsidR="0002614F" w:rsidRPr="0002614F" w:rsidRDefault="0002614F" w:rsidP="00DA7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6"/>
                <w:szCs w:val="18"/>
                <w:lang w:eastAsia="zh-CN"/>
              </w:rPr>
            </w:pPr>
            <w:r w:rsidRPr="0002614F">
              <w:rPr>
                <w:rFonts w:ascii="Arial" w:eastAsia="宋体" w:hAnsi="Arial" w:cs="Arial"/>
                <w:color w:val="000000"/>
                <w:sz w:val="16"/>
                <w:szCs w:val="18"/>
                <w:lang w:eastAsia="zh-CN"/>
              </w:rPr>
              <w:t>Class TGM</w:t>
            </w:r>
          </w:p>
        </w:tc>
        <w:tc>
          <w:tcPr>
            <w:tcW w:w="1060" w:type="dxa"/>
            <w:tcBorders>
              <w:top w:val="nil"/>
              <w:left w:val="nil"/>
              <w:bottom w:val="single" w:sz="8" w:space="0" w:color="auto"/>
              <w:right w:val="nil"/>
            </w:tcBorders>
            <w:shd w:val="clear" w:color="auto" w:fill="auto"/>
            <w:noWrap/>
            <w:vAlign w:val="center"/>
            <w:hideMark/>
          </w:tcPr>
          <w:p w14:paraId="57AEE7BF" w14:textId="77777777" w:rsidR="0002614F" w:rsidRPr="0002614F" w:rsidRDefault="0002614F" w:rsidP="00DA7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14F">
              <w:rPr>
                <w:rFonts w:ascii="Arial" w:eastAsia="宋体" w:hAnsi="Arial" w:cs="Arial"/>
                <w:color w:val="000000"/>
                <w:sz w:val="18"/>
                <w:szCs w:val="18"/>
                <w:lang w:eastAsia="zh-CN"/>
              </w:rPr>
              <w:t>0.00%</w:t>
            </w:r>
          </w:p>
        </w:tc>
        <w:tc>
          <w:tcPr>
            <w:tcW w:w="1060" w:type="dxa"/>
            <w:tcBorders>
              <w:top w:val="nil"/>
              <w:left w:val="nil"/>
              <w:bottom w:val="single" w:sz="8" w:space="0" w:color="auto"/>
              <w:right w:val="nil"/>
            </w:tcBorders>
            <w:shd w:val="clear" w:color="auto" w:fill="auto"/>
            <w:noWrap/>
            <w:vAlign w:val="center"/>
            <w:hideMark/>
          </w:tcPr>
          <w:p w14:paraId="6BFD7CE0" w14:textId="77777777" w:rsidR="0002614F" w:rsidRPr="0002614F" w:rsidRDefault="0002614F" w:rsidP="00DA7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14F">
              <w:rPr>
                <w:rFonts w:ascii="Arial" w:eastAsia="宋体" w:hAnsi="Arial" w:cs="Arial"/>
                <w:color w:val="000000"/>
                <w:sz w:val="18"/>
                <w:szCs w:val="18"/>
                <w:lang w:eastAsia="zh-CN"/>
              </w:rPr>
              <w:t>-0.07%</w:t>
            </w:r>
          </w:p>
        </w:tc>
        <w:tc>
          <w:tcPr>
            <w:tcW w:w="1060" w:type="dxa"/>
            <w:tcBorders>
              <w:top w:val="nil"/>
              <w:left w:val="nil"/>
              <w:bottom w:val="single" w:sz="8" w:space="0" w:color="auto"/>
              <w:right w:val="single" w:sz="4" w:space="0" w:color="auto"/>
            </w:tcBorders>
            <w:shd w:val="clear" w:color="auto" w:fill="auto"/>
            <w:noWrap/>
            <w:vAlign w:val="center"/>
            <w:hideMark/>
          </w:tcPr>
          <w:p w14:paraId="76AC8C31" w14:textId="77777777" w:rsidR="0002614F" w:rsidRPr="0002614F" w:rsidRDefault="0002614F" w:rsidP="00DA7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14F">
              <w:rPr>
                <w:rFonts w:ascii="Arial" w:eastAsia="宋体" w:hAnsi="Arial" w:cs="Arial"/>
                <w:color w:val="000000"/>
                <w:sz w:val="18"/>
                <w:szCs w:val="18"/>
                <w:lang w:eastAsia="zh-CN"/>
              </w:rPr>
              <w:t>-0.03%</w:t>
            </w:r>
          </w:p>
        </w:tc>
        <w:tc>
          <w:tcPr>
            <w:tcW w:w="1060" w:type="dxa"/>
            <w:tcBorders>
              <w:top w:val="nil"/>
              <w:left w:val="nil"/>
              <w:bottom w:val="single" w:sz="8" w:space="0" w:color="auto"/>
              <w:right w:val="nil"/>
            </w:tcBorders>
            <w:shd w:val="clear" w:color="auto" w:fill="auto"/>
            <w:noWrap/>
            <w:vAlign w:val="center"/>
            <w:hideMark/>
          </w:tcPr>
          <w:p w14:paraId="548B2684" w14:textId="77777777" w:rsidR="0002614F" w:rsidRPr="0002614F" w:rsidRDefault="0002614F" w:rsidP="00DA7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14F">
              <w:rPr>
                <w:rFonts w:ascii="Arial" w:eastAsia="宋体" w:hAnsi="Arial" w:cs="Arial"/>
                <w:color w:val="000000"/>
                <w:sz w:val="18"/>
                <w:szCs w:val="18"/>
                <w:lang w:eastAsia="zh-CN"/>
              </w:rPr>
              <w:t>100.5%</w:t>
            </w:r>
          </w:p>
        </w:tc>
        <w:tc>
          <w:tcPr>
            <w:tcW w:w="1060" w:type="dxa"/>
            <w:tcBorders>
              <w:top w:val="nil"/>
              <w:left w:val="nil"/>
              <w:bottom w:val="single" w:sz="8" w:space="0" w:color="auto"/>
              <w:right w:val="nil"/>
            </w:tcBorders>
            <w:shd w:val="clear" w:color="auto" w:fill="auto"/>
            <w:noWrap/>
            <w:vAlign w:val="center"/>
            <w:hideMark/>
          </w:tcPr>
          <w:p w14:paraId="79517363" w14:textId="77777777" w:rsidR="0002614F" w:rsidRPr="0002614F" w:rsidRDefault="0002614F" w:rsidP="00DA7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14F">
              <w:rPr>
                <w:rFonts w:ascii="Arial" w:eastAsia="宋体" w:hAnsi="Arial" w:cs="Arial"/>
                <w:color w:val="000000"/>
                <w:sz w:val="18"/>
                <w:szCs w:val="18"/>
                <w:lang w:eastAsia="zh-CN"/>
              </w:rPr>
              <w:t>100.3%</w:t>
            </w:r>
          </w:p>
        </w:tc>
        <w:tc>
          <w:tcPr>
            <w:tcW w:w="1060" w:type="dxa"/>
            <w:tcBorders>
              <w:top w:val="nil"/>
              <w:left w:val="single" w:sz="4" w:space="0" w:color="auto"/>
              <w:bottom w:val="single" w:sz="8" w:space="0" w:color="auto"/>
              <w:right w:val="nil"/>
            </w:tcBorders>
            <w:shd w:val="clear" w:color="auto" w:fill="auto"/>
            <w:noWrap/>
            <w:vAlign w:val="center"/>
            <w:hideMark/>
          </w:tcPr>
          <w:p w14:paraId="44C48A36" w14:textId="77777777" w:rsidR="0002614F" w:rsidRPr="0002614F" w:rsidRDefault="0002614F" w:rsidP="00DA7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14F">
              <w:rPr>
                <w:rFonts w:ascii="Arial" w:eastAsia="宋体" w:hAnsi="Arial" w:cs="Arial"/>
                <w:color w:val="000000"/>
                <w:sz w:val="18"/>
                <w:szCs w:val="18"/>
                <w:lang w:eastAsia="zh-CN"/>
              </w:rPr>
              <w:t>102.1%</w:t>
            </w:r>
          </w:p>
        </w:tc>
        <w:tc>
          <w:tcPr>
            <w:tcW w:w="1060" w:type="dxa"/>
            <w:tcBorders>
              <w:top w:val="nil"/>
              <w:left w:val="nil"/>
              <w:bottom w:val="single" w:sz="8" w:space="0" w:color="auto"/>
              <w:right w:val="single" w:sz="8" w:space="0" w:color="auto"/>
            </w:tcBorders>
            <w:shd w:val="clear" w:color="auto" w:fill="auto"/>
            <w:noWrap/>
            <w:vAlign w:val="center"/>
            <w:hideMark/>
          </w:tcPr>
          <w:p w14:paraId="42F70D2A" w14:textId="77777777" w:rsidR="0002614F" w:rsidRPr="0002614F" w:rsidRDefault="0002614F" w:rsidP="00DA7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2614F">
              <w:rPr>
                <w:rFonts w:ascii="Arial" w:eastAsia="宋体" w:hAnsi="Arial" w:cs="Arial"/>
                <w:color w:val="000000"/>
                <w:sz w:val="18"/>
                <w:szCs w:val="18"/>
                <w:lang w:eastAsia="zh-CN"/>
              </w:rPr>
              <w:t>102.2%</w:t>
            </w:r>
          </w:p>
        </w:tc>
      </w:tr>
    </w:tbl>
    <w:p w14:paraId="3028B281" w14:textId="77777777" w:rsidR="0002614F" w:rsidRDefault="0002614F" w:rsidP="00E91C79">
      <w:pPr>
        <w:spacing w:before="0"/>
        <w:jc w:val="center"/>
        <w:rPr>
          <w:lang w:eastAsia="zh-CN"/>
        </w:rPr>
      </w:pPr>
    </w:p>
    <w:p w14:paraId="4AEC8AF3" w14:textId="77777777" w:rsidR="00E91C79" w:rsidRDefault="00E91C79" w:rsidP="00E91C79">
      <w:pPr>
        <w:pStyle w:val="1"/>
        <w:rPr>
          <w:lang w:val="en-CA" w:eastAsia="zh-CN"/>
        </w:rPr>
      </w:pPr>
      <w:r>
        <w:rPr>
          <w:lang w:val="en-CA" w:eastAsia="zh-CN"/>
        </w:rPr>
        <w:t>Conclusions</w:t>
      </w:r>
    </w:p>
    <w:p w14:paraId="2C075382" w14:textId="46FB5E8F" w:rsidR="00747E80" w:rsidRDefault="00747E80" w:rsidP="00E91C79">
      <w:pPr>
        <w:rPr>
          <w:lang w:val="en-CA" w:eastAsia="zh-CN"/>
        </w:rPr>
      </w:pPr>
      <w:r w:rsidRPr="00747E80">
        <w:rPr>
          <w:lang w:val="en-CA" w:eastAsia="zh-CN"/>
        </w:rPr>
        <w:t>This contribution reports the simulation results of EE2-</w:t>
      </w:r>
      <w:r>
        <w:rPr>
          <w:lang w:val="en-CA" w:eastAsia="zh-CN"/>
        </w:rPr>
        <w:t>1.19</w:t>
      </w:r>
      <w:r w:rsidRPr="00747E80">
        <w:rPr>
          <w:lang w:val="en-CA" w:eastAsia="zh-CN"/>
        </w:rPr>
        <w:t>. It is reported that the proposed method in EE2-</w:t>
      </w:r>
      <w:r>
        <w:rPr>
          <w:lang w:val="en-CA" w:eastAsia="zh-CN"/>
        </w:rPr>
        <w:t>1.19</w:t>
      </w:r>
      <w:r w:rsidRPr="00747E80">
        <w:rPr>
          <w:lang w:val="en-CA" w:eastAsia="zh-CN"/>
        </w:rPr>
        <w:t xml:space="preserve"> provides attractive coding performance on top of ECM-</w:t>
      </w:r>
      <w:r>
        <w:rPr>
          <w:lang w:val="en-CA" w:eastAsia="zh-CN"/>
        </w:rPr>
        <w:t>11</w:t>
      </w:r>
      <w:r w:rsidRPr="00747E80">
        <w:rPr>
          <w:lang w:val="en-CA" w:eastAsia="zh-CN"/>
        </w:rPr>
        <w:t>.0 for class F and class TGM with negligible complexity change. It is suggested to adopt this method into next version of ECM.</w:t>
      </w:r>
    </w:p>
    <w:p w14:paraId="38E87037" w14:textId="77777777" w:rsidR="00E91C79" w:rsidRDefault="00E91C79" w:rsidP="00E91C79">
      <w:pPr>
        <w:pStyle w:val="1"/>
        <w:rPr>
          <w:lang w:val="en-CA" w:eastAsia="zh-CN"/>
        </w:rPr>
      </w:pPr>
      <w:r>
        <w:rPr>
          <w:rFonts w:hint="eastAsia"/>
          <w:lang w:val="en-CA" w:eastAsia="zh-CN"/>
        </w:rPr>
        <w:t>R</w:t>
      </w:r>
      <w:r>
        <w:rPr>
          <w:lang w:val="en-CA" w:eastAsia="zh-CN"/>
        </w:rPr>
        <w:t>eference</w:t>
      </w:r>
    </w:p>
    <w:p w14:paraId="37109003" w14:textId="6777D431" w:rsidR="00F32FD9" w:rsidRPr="00F32FD9" w:rsidRDefault="00F32FD9" w:rsidP="00F32FD9">
      <w:pPr>
        <w:pStyle w:val="ac"/>
        <w:numPr>
          <w:ilvl w:val="0"/>
          <w:numId w:val="14"/>
        </w:numPr>
        <w:ind w:firstLineChars="0"/>
        <w:rPr>
          <w:lang w:val="en-CA" w:eastAsia="zh-CN"/>
        </w:rPr>
      </w:pPr>
      <w:r w:rsidRPr="0007528E">
        <w:rPr>
          <w:rFonts w:hint="eastAsia"/>
          <w:lang w:val="en-CA" w:eastAsia="zh-CN"/>
        </w:rPr>
        <w:t>L</w:t>
      </w:r>
      <w:r w:rsidRPr="0007528E">
        <w:rPr>
          <w:lang w:val="en-CA" w:eastAsia="zh-CN"/>
        </w:rPr>
        <w:t xml:space="preserve">. Zhang, et. al., “Non-EE2: Update on IBC-LIC Model Merge mode” JVET-AF0084, </w:t>
      </w:r>
      <w:r w:rsidRPr="0007528E">
        <w:rPr>
          <w:lang w:val="en-CA"/>
        </w:rPr>
        <w:t>October 2023</w:t>
      </w:r>
    </w:p>
    <w:p w14:paraId="4825CA5E" w14:textId="510E9254" w:rsidR="00E91C79" w:rsidRPr="00420338" w:rsidRDefault="00E91C79" w:rsidP="00E91C79">
      <w:pPr>
        <w:pStyle w:val="ac"/>
        <w:numPr>
          <w:ilvl w:val="0"/>
          <w:numId w:val="14"/>
        </w:numPr>
        <w:ind w:firstLineChars="0"/>
        <w:rPr>
          <w:lang w:val="en-CA" w:eastAsia="zh-CN"/>
        </w:rPr>
      </w:pPr>
      <w:r w:rsidRPr="00420338">
        <w:rPr>
          <w:rFonts w:hint="eastAsia"/>
          <w:lang w:val="en-CA" w:eastAsia="zh-CN"/>
        </w:rPr>
        <w:t>E</w:t>
      </w:r>
      <w:r w:rsidRPr="00420338">
        <w:rPr>
          <w:lang w:val="en-CA" w:eastAsia="zh-CN"/>
        </w:rPr>
        <w:t>CM-</w:t>
      </w:r>
      <w:r w:rsidR="00420338" w:rsidRPr="00420338">
        <w:rPr>
          <w:lang w:val="en-CA" w:eastAsia="zh-CN"/>
        </w:rPr>
        <w:t>11</w:t>
      </w:r>
      <w:r w:rsidRPr="00420338">
        <w:rPr>
          <w:lang w:val="en-CA" w:eastAsia="zh-CN"/>
        </w:rPr>
        <w:t xml:space="preserve">.0, </w:t>
      </w:r>
      <w:hyperlink r:id="rId10" w:history="1">
        <w:r w:rsidR="00420338" w:rsidRPr="00420338">
          <w:rPr>
            <w:rStyle w:val="a6"/>
            <w:lang w:val="en-CA"/>
          </w:rPr>
          <w:t>https://vcgit.hhi.fraunhofer.de/ecm/ECM/-/tree/ECM-11.0</w:t>
        </w:r>
      </w:hyperlink>
    </w:p>
    <w:p w14:paraId="6CD15090" w14:textId="26D0DBF5" w:rsidR="00E91C79" w:rsidRPr="0007528E" w:rsidRDefault="00E91C79" w:rsidP="00E91C79">
      <w:pPr>
        <w:pStyle w:val="ac"/>
        <w:numPr>
          <w:ilvl w:val="0"/>
          <w:numId w:val="14"/>
        </w:numPr>
        <w:ind w:firstLineChars="0"/>
        <w:rPr>
          <w:lang w:val="en-CA" w:eastAsia="zh-CN"/>
        </w:rPr>
      </w:pPr>
      <w:r w:rsidRPr="0007528E">
        <w:rPr>
          <w:lang w:val="en-CA"/>
        </w:rPr>
        <w:t xml:space="preserve">V. </w:t>
      </w:r>
      <w:proofErr w:type="spellStart"/>
      <w:r w:rsidRPr="0007528E">
        <w:rPr>
          <w:lang w:val="en-CA"/>
        </w:rPr>
        <w:t>Seregin</w:t>
      </w:r>
      <w:proofErr w:type="spellEnd"/>
      <w:r w:rsidRPr="0007528E">
        <w:rPr>
          <w:lang w:val="en-CA"/>
        </w:rPr>
        <w:t>, et. al., “</w:t>
      </w:r>
      <w:r w:rsidRPr="0007528E">
        <w:rPr>
          <w:lang w:val="en-CA" w:eastAsia="zh-CN"/>
        </w:rPr>
        <w:t>Exploration Experiment on Enhanced Compression beyond VVC capability (EE2),</w:t>
      </w:r>
      <w:r w:rsidRPr="0007528E">
        <w:rPr>
          <w:lang w:val="en-CA"/>
        </w:rPr>
        <w:t xml:space="preserve">” </w:t>
      </w:r>
      <w:r w:rsidR="0007528E" w:rsidRPr="0007528E">
        <w:rPr>
          <w:lang w:val="en-CA"/>
        </w:rPr>
        <w:t>JVET-AF2024</w:t>
      </w:r>
      <w:r w:rsidRPr="0007528E">
        <w:rPr>
          <w:lang w:val="en-CA"/>
        </w:rPr>
        <w:t xml:space="preserve">, </w:t>
      </w:r>
      <w:bookmarkStart w:id="1" w:name="_Hlk155283102"/>
      <w:r w:rsidR="0007528E" w:rsidRPr="0007528E">
        <w:rPr>
          <w:lang w:val="en-CA"/>
        </w:rPr>
        <w:t>October 2023</w:t>
      </w:r>
      <w:bookmarkEnd w:id="1"/>
    </w:p>
    <w:p w14:paraId="3D3ED9AC" w14:textId="77777777" w:rsidR="00E91C79" w:rsidRPr="005B217D" w:rsidRDefault="00E91C79" w:rsidP="00E91C79">
      <w:pPr>
        <w:pStyle w:val="1"/>
        <w:rPr>
          <w:lang w:val="en-CA"/>
        </w:rPr>
      </w:pPr>
      <w:r w:rsidRPr="005B217D">
        <w:rPr>
          <w:lang w:val="en-CA"/>
        </w:rPr>
        <w:lastRenderedPageBreak/>
        <w:t>Patent rights declaration(s)</w:t>
      </w:r>
    </w:p>
    <w:p w14:paraId="2F316990" w14:textId="77777777" w:rsidR="00E91C79" w:rsidRPr="002160C0" w:rsidRDefault="00E91C79" w:rsidP="00E91C79">
      <w:pPr>
        <w:rPr>
          <w:b/>
          <w:szCs w:val="22"/>
          <w:lang w:val="en-CA"/>
        </w:rPr>
      </w:pPr>
      <w:r>
        <w:rPr>
          <w:b/>
          <w:szCs w:val="22"/>
          <w:lang w:val="en-CA"/>
        </w:rPr>
        <w:t xml:space="preserve">Guangdong </w:t>
      </w:r>
      <w:r w:rsidRPr="007A0F34">
        <w:rPr>
          <w:b/>
          <w:szCs w:val="22"/>
          <w:lang w:val="en-CA"/>
        </w:rPr>
        <w:t>OPPO</w:t>
      </w:r>
      <w:r>
        <w:rPr>
          <w:b/>
          <w:szCs w:val="22"/>
          <w:lang w:val="en-CA"/>
        </w:rPr>
        <w:t xml:space="preserve"> Mobile Telecommunications Corp., Ltd. (OPPO)</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32EAF635" w14:textId="77777777" w:rsidR="007F1F8B" w:rsidRPr="00E91C79" w:rsidRDefault="007F1F8B" w:rsidP="009234A5">
      <w:pPr>
        <w:rPr>
          <w:szCs w:val="22"/>
          <w:lang w:val="en-CA"/>
        </w:rPr>
      </w:pPr>
    </w:p>
    <w:sectPr w:rsidR="007F1F8B" w:rsidRPr="00E91C79" w:rsidSect="00925CE2">
      <w:footerReference w:type="default" r:id="rId11"/>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EF4D59" w14:textId="77777777" w:rsidR="00B172AC" w:rsidRDefault="00B172AC">
      <w:r>
        <w:separator/>
      </w:r>
    </w:p>
  </w:endnote>
  <w:endnote w:type="continuationSeparator" w:id="0">
    <w:p w14:paraId="01315D25" w14:textId="77777777" w:rsidR="00B172AC" w:rsidRDefault="00B172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12A67CD2"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536188">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C26E1B">
      <w:rPr>
        <w:rStyle w:val="a5"/>
        <w:noProof/>
      </w:rPr>
      <w:t>2024-01-09</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D43CDA" w14:textId="77777777" w:rsidR="00B172AC" w:rsidRDefault="00B172AC">
      <w:r>
        <w:separator/>
      </w:r>
    </w:p>
  </w:footnote>
  <w:footnote w:type="continuationSeparator" w:id="0">
    <w:p w14:paraId="3E17480D" w14:textId="77777777" w:rsidR="00B172AC" w:rsidRDefault="00B172A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E82A64"/>
    <w:multiLevelType w:val="hybridMultilevel"/>
    <w:tmpl w:val="D7B495F4"/>
    <w:lvl w:ilvl="0" w:tplc="C75CAB0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FF21D9"/>
    <w:multiLevelType w:val="hybridMultilevel"/>
    <w:tmpl w:val="B658C72E"/>
    <w:lvl w:ilvl="0" w:tplc="518498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5E456AB"/>
    <w:multiLevelType w:val="hybridMultilevel"/>
    <w:tmpl w:val="6D2EDBEC"/>
    <w:lvl w:ilvl="0" w:tplc="EA88E458">
      <w:start w:val="1"/>
      <w:numFmt w:val="decimal"/>
      <w:lvlText w:val="[%1]"/>
      <w:lvlJc w:val="left"/>
      <w:pPr>
        <w:ind w:left="529"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0"/>
  </w:num>
  <w:num w:numId="4">
    <w:abstractNumId w:val="8"/>
  </w:num>
  <w:num w:numId="5">
    <w:abstractNumId w:val="9"/>
  </w:num>
  <w:num w:numId="6">
    <w:abstractNumId w:val="5"/>
  </w:num>
  <w:num w:numId="7">
    <w:abstractNumId w:val="6"/>
  </w:num>
  <w:num w:numId="8">
    <w:abstractNumId w:val="5"/>
  </w:num>
  <w:num w:numId="9">
    <w:abstractNumId w:val="2"/>
  </w:num>
  <w:num w:numId="10">
    <w:abstractNumId w:val="4"/>
  </w:num>
  <w:num w:numId="11">
    <w:abstractNumId w:val="3"/>
  </w:num>
  <w:num w:numId="12">
    <w:abstractNumId w:val="1"/>
  </w:num>
  <w:num w:numId="13">
    <w:abstractNumId w:val="7"/>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614F"/>
    <w:rsid w:val="000308A3"/>
    <w:rsid w:val="00040D74"/>
    <w:rsid w:val="0004543A"/>
    <w:rsid w:val="000458BC"/>
    <w:rsid w:val="00045C41"/>
    <w:rsid w:val="00046C03"/>
    <w:rsid w:val="00065039"/>
    <w:rsid w:val="0007528E"/>
    <w:rsid w:val="00075D8F"/>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E00F3"/>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16D"/>
    <w:rsid w:val="001C3525"/>
    <w:rsid w:val="001C3AFB"/>
    <w:rsid w:val="001D07F0"/>
    <w:rsid w:val="001D1BD2"/>
    <w:rsid w:val="001E0248"/>
    <w:rsid w:val="001E02BE"/>
    <w:rsid w:val="001E3B37"/>
    <w:rsid w:val="001E542A"/>
    <w:rsid w:val="001F2594"/>
    <w:rsid w:val="001F4722"/>
    <w:rsid w:val="001F6A5E"/>
    <w:rsid w:val="002055A6"/>
    <w:rsid w:val="00206460"/>
    <w:rsid w:val="002069B4"/>
    <w:rsid w:val="00215DFC"/>
    <w:rsid w:val="00217648"/>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A25F5"/>
    <w:rsid w:val="003A2D8E"/>
    <w:rsid w:val="003A7CE6"/>
    <w:rsid w:val="003C20E4"/>
    <w:rsid w:val="003D6342"/>
    <w:rsid w:val="003E6F90"/>
    <w:rsid w:val="003E73ED"/>
    <w:rsid w:val="003F5D0F"/>
    <w:rsid w:val="00414101"/>
    <w:rsid w:val="00420338"/>
    <w:rsid w:val="004219CF"/>
    <w:rsid w:val="004234F0"/>
    <w:rsid w:val="00427EEC"/>
    <w:rsid w:val="00433DDB"/>
    <w:rsid w:val="00435A29"/>
    <w:rsid w:val="00437619"/>
    <w:rsid w:val="00465A1E"/>
    <w:rsid w:val="0049445A"/>
    <w:rsid w:val="004957D9"/>
    <w:rsid w:val="004A2A63"/>
    <w:rsid w:val="004B210C"/>
    <w:rsid w:val="004B5FD2"/>
    <w:rsid w:val="004B6170"/>
    <w:rsid w:val="004D405F"/>
    <w:rsid w:val="004E4F4F"/>
    <w:rsid w:val="004E6789"/>
    <w:rsid w:val="004F61E3"/>
    <w:rsid w:val="00502E10"/>
    <w:rsid w:val="0050354E"/>
    <w:rsid w:val="0051015C"/>
    <w:rsid w:val="00516CF1"/>
    <w:rsid w:val="005204E5"/>
    <w:rsid w:val="00531AE9"/>
    <w:rsid w:val="005324B5"/>
    <w:rsid w:val="00536188"/>
    <w:rsid w:val="00550A66"/>
    <w:rsid w:val="00563B1C"/>
    <w:rsid w:val="00567EC7"/>
    <w:rsid w:val="00570013"/>
    <w:rsid w:val="005753EC"/>
    <w:rsid w:val="005801A2"/>
    <w:rsid w:val="00587045"/>
    <w:rsid w:val="005952A5"/>
    <w:rsid w:val="00596558"/>
    <w:rsid w:val="005A33A1"/>
    <w:rsid w:val="005B217D"/>
    <w:rsid w:val="005C385F"/>
    <w:rsid w:val="005C7C26"/>
    <w:rsid w:val="005E1AC6"/>
    <w:rsid w:val="005E3F2B"/>
    <w:rsid w:val="005F6F1B"/>
    <w:rsid w:val="00615995"/>
    <w:rsid w:val="00616155"/>
    <w:rsid w:val="00624B33"/>
    <w:rsid w:val="0063041A"/>
    <w:rsid w:val="00630AA2"/>
    <w:rsid w:val="00631D8B"/>
    <w:rsid w:val="00644C4B"/>
    <w:rsid w:val="00646707"/>
    <w:rsid w:val="0064709B"/>
    <w:rsid w:val="00657F7E"/>
    <w:rsid w:val="00662E58"/>
    <w:rsid w:val="006637F2"/>
    <w:rsid w:val="006642A5"/>
    <w:rsid w:val="00664DCF"/>
    <w:rsid w:val="006A0E5C"/>
    <w:rsid w:val="006A48E6"/>
    <w:rsid w:val="006C5D39"/>
    <w:rsid w:val="006D6D9B"/>
    <w:rsid w:val="006E2810"/>
    <w:rsid w:val="006E5417"/>
    <w:rsid w:val="006F0794"/>
    <w:rsid w:val="006F0A1D"/>
    <w:rsid w:val="006F2822"/>
    <w:rsid w:val="006F6E01"/>
    <w:rsid w:val="006F7528"/>
    <w:rsid w:val="007023DE"/>
    <w:rsid w:val="00712F60"/>
    <w:rsid w:val="00717CE2"/>
    <w:rsid w:val="00720E3B"/>
    <w:rsid w:val="00735925"/>
    <w:rsid w:val="0074393F"/>
    <w:rsid w:val="00745F6B"/>
    <w:rsid w:val="00747E80"/>
    <w:rsid w:val="0075175B"/>
    <w:rsid w:val="0075585E"/>
    <w:rsid w:val="00770571"/>
    <w:rsid w:val="007768FF"/>
    <w:rsid w:val="007824D3"/>
    <w:rsid w:val="00796EE3"/>
    <w:rsid w:val="007A0B32"/>
    <w:rsid w:val="007A7D29"/>
    <w:rsid w:val="007B4AB8"/>
    <w:rsid w:val="007B596D"/>
    <w:rsid w:val="007C081C"/>
    <w:rsid w:val="007D1181"/>
    <w:rsid w:val="007E01A3"/>
    <w:rsid w:val="007E3F9F"/>
    <w:rsid w:val="007F1F8B"/>
    <w:rsid w:val="007F6205"/>
    <w:rsid w:val="007F67A1"/>
    <w:rsid w:val="00801A7B"/>
    <w:rsid w:val="00811C05"/>
    <w:rsid w:val="008206C8"/>
    <w:rsid w:val="00833B77"/>
    <w:rsid w:val="00860475"/>
    <w:rsid w:val="0086387C"/>
    <w:rsid w:val="00874A6C"/>
    <w:rsid w:val="00876C65"/>
    <w:rsid w:val="00882F72"/>
    <w:rsid w:val="00893DC4"/>
    <w:rsid w:val="008A147E"/>
    <w:rsid w:val="008A4B4C"/>
    <w:rsid w:val="008C220D"/>
    <w:rsid w:val="008C239F"/>
    <w:rsid w:val="008E480C"/>
    <w:rsid w:val="008F594B"/>
    <w:rsid w:val="00907757"/>
    <w:rsid w:val="009212B0"/>
    <w:rsid w:val="00921FA1"/>
    <w:rsid w:val="009234A5"/>
    <w:rsid w:val="00925CE2"/>
    <w:rsid w:val="00933453"/>
    <w:rsid w:val="009336F7"/>
    <w:rsid w:val="0093636C"/>
    <w:rsid w:val="009374A7"/>
    <w:rsid w:val="00937F03"/>
    <w:rsid w:val="00955F6D"/>
    <w:rsid w:val="00977C16"/>
    <w:rsid w:val="0098551D"/>
    <w:rsid w:val="00985DCB"/>
    <w:rsid w:val="0099518F"/>
    <w:rsid w:val="0099591D"/>
    <w:rsid w:val="009A523D"/>
    <w:rsid w:val="009B02A1"/>
    <w:rsid w:val="009B3361"/>
    <w:rsid w:val="009B7F3F"/>
    <w:rsid w:val="009D7CE6"/>
    <w:rsid w:val="009E448E"/>
    <w:rsid w:val="009F496B"/>
    <w:rsid w:val="00A01439"/>
    <w:rsid w:val="00A02E61"/>
    <w:rsid w:val="00A05CFF"/>
    <w:rsid w:val="00A13048"/>
    <w:rsid w:val="00A403B2"/>
    <w:rsid w:val="00A46843"/>
    <w:rsid w:val="00A56B97"/>
    <w:rsid w:val="00A6093D"/>
    <w:rsid w:val="00A703CE"/>
    <w:rsid w:val="00A72017"/>
    <w:rsid w:val="00A767DC"/>
    <w:rsid w:val="00A76A6D"/>
    <w:rsid w:val="00A83253"/>
    <w:rsid w:val="00AA6E84"/>
    <w:rsid w:val="00AB1A1C"/>
    <w:rsid w:val="00AB4721"/>
    <w:rsid w:val="00AB7405"/>
    <w:rsid w:val="00AD05A8"/>
    <w:rsid w:val="00AE341B"/>
    <w:rsid w:val="00AF51C5"/>
    <w:rsid w:val="00B01905"/>
    <w:rsid w:val="00B07CA7"/>
    <w:rsid w:val="00B1279A"/>
    <w:rsid w:val="00B172AC"/>
    <w:rsid w:val="00B3640F"/>
    <w:rsid w:val="00B4194A"/>
    <w:rsid w:val="00B437E8"/>
    <w:rsid w:val="00B51F2C"/>
    <w:rsid w:val="00B5222E"/>
    <w:rsid w:val="00B53179"/>
    <w:rsid w:val="00B532EA"/>
    <w:rsid w:val="00B57A23"/>
    <w:rsid w:val="00B600CD"/>
    <w:rsid w:val="00B61C96"/>
    <w:rsid w:val="00B73A2A"/>
    <w:rsid w:val="00B75A51"/>
    <w:rsid w:val="00B827C6"/>
    <w:rsid w:val="00B94B06"/>
    <w:rsid w:val="00B94C28"/>
    <w:rsid w:val="00BB42F5"/>
    <w:rsid w:val="00BC10BA"/>
    <w:rsid w:val="00BC5AFD"/>
    <w:rsid w:val="00BE3B88"/>
    <w:rsid w:val="00C00DDE"/>
    <w:rsid w:val="00C04F43"/>
    <w:rsid w:val="00C05271"/>
    <w:rsid w:val="00C0609D"/>
    <w:rsid w:val="00C115AB"/>
    <w:rsid w:val="00C26CCB"/>
    <w:rsid w:val="00C26E1B"/>
    <w:rsid w:val="00C30249"/>
    <w:rsid w:val="00C30C67"/>
    <w:rsid w:val="00C33D0C"/>
    <w:rsid w:val="00C35F74"/>
    <w:rsid w:val="00C3723B"/>
    <w:rsid w:val="00C42466"/>
    <w:rsid w:val="00C606C9"/>
    <w:rsid w:val="00C80288"/>
    <w:rsid w:val="00C836F0"/>
    <w:rsid w:val="00C84003"/>
    <w:rsid w:val="00C90650"/>
    <w:rsid w:val="00C9775E"/>
    <w:rsid w:val="00C97D78"/>
    <w:rsid w:val="00CB68AB"/>
    <w:rsid w:val="00CC2AAE"/>
    <w:rsid w:val="00CC5A42"/>
    <w:rsid w:val="00CC6E34"/>
    <w:rsid w:val="00CD0EAB"/>
    <w:rsid w:val="00CE5E02"/>
    <w:rsid w:val="00CF34DB"/>
    <w:rsid w:val="00CF3917"/>
    <w:rsid w:val="00CF558F"/>
    <w:rsid w:val="00D010C0"/>
    <w:rsid w:val="00D06B8B"/>
    <w:rsid w:val="00D073E2"/>
    <w:rsid w:val="00D1555A"/>
    <w:rsid w:val="00D446EC"/>
    <w:rsid w:val="00D51BF0"/>
    <w:rsid w:val="00D531DB"/>
    <w:rsid w:val="00D55942"/>
    <w:rsid w:val="00D61B3D"/>
    <w:rsid w:val="00D807BF"/>
    <w:rsid w:val="00D82FCC"/>
    <w:rsid w:val="00DA17FC"/>
    <w:rsid w:val="00DA7887"/>
    <w:rsid w:val="00DA7957"/>
    <w:rsid w:val="00DB2C26"/>
    <w:rsid w:val="00DB45C3"/>
    <w:rsid w:val="00DC3951"/>
    <w:rsid w:val="00DD02F4"/>
    <w:rsid w:val="00DD02FD"/>
    <w:rsid w:val="00DD1815"/>
    <w:rsid w:val="00DD6622"/>
    <w:rsid w:val="00DE1C7C"/>
    <w:rsid w:val="00DE6B43"/>
    <w:rsid w:val="00DF727D"/>
    <w:rsid w:val="00E041C6"/>
    <w:rsid w:val="00E11923"/>
    <w:rsid w:val="00E157AB"/>
    <w:rsid w:val="00E207D8"/>
    <w:rsid w:val="00E262D4"/>
    <w:rsid w:val="00E36250"/>
    <w:rsid w:val="00E36841"/>
    <w:rsid w:val="00E47F2D"/>
    <w:rsid w:val="00E54511"/>
    <w:rsid w:val="00E60EDC"/>
    <w:rsid w:val="00E61DAC"/>
    <w:rsid w:val="00E72B80"/>
    <w:rsid w:val="00E75FE3"/>
    <w:rsid w:val="00E86C4C"/>
    <w:rsid w:val="00E907A3"/>
    <w:rsid w:val="00E91C79"/>
    <w:rsid w:val="00EA5AE0"/>
    <w:rsid w:val="00EB298C"/>
    <w:rsid w:val="00EB56E1"/>
    <w:rsid w:val="00EB7AB1"/>
    <w:rsid w:val="00EC32BD"/>
    <w:rsid w:val="00ED536F"/>
    <w:rsid w:val="00EE7CD8"/>
    <w:rsid w:val="00EF37F6"/>
    <w:rsid w:val="00EF48CC"/>
    <w:rsid w:val="00EF6160"/>
    <w:rsid w:val="00F00801"/>
    <w:rsid w:val="00F2488D"/>
    <w:rsid w:val="00F32FD9"/>
    <w:rsid w:val="00F601A0"/>
    <w:rsid w:val="00F712E9"/>
    <w:rsid w:val="00F73032"/>
    <w:rsid w:val="00F8221D"/>
    <w:rsid w:val="00F848FC"/>
    <w:rsid w:val="00F906F6"/>
    <w:rsid w:val="00F9282A"/>
    <w:rsid w:val="00F96BAD"/>
    <w:rsid w:val="00FA139D"/>
    <w:rsid w:val="00FA2366"/>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paragraph" w:styleId="ab">
    <w:name w:val="Revision"/>
    <w:hidden/>
    <w:uiPriority w:val="99"/>
    <w:semiHidden/>
    <w:rsid w:val="004957D9"/>
    <w:rPr>
      <w:sz w:val="22"/>
    </w:rPr>
  </w:style>
  <w:style w:type="paragraph" w:styleId="ac">
    <w:name w:val="List Paragraph"/>
    <w:basedOn w:val="a"/>
    <w:uiPriority w:val="34"/>
    <w:qFormat/>
    <w:rsid w:val="001F4722"/>
    <w:pPr>
      <w:ind w:firstLineChars="200" w:firstLine="420"/>
    </w:pPr>
  </w:style>
  <w:style w:type="character" w:styleId="ad">
    <w:name w:val="Unresolved Mention"/>
    <w:basedOn w:val="a0"/>
    <w:uiPriority w:val="99"/>
    <w:semiHidden/>
    <w:unhideWhenUsed/>
    <w:rsid w:val="0042033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1303069">
      <w:bodyDiv w:val="1"/>
      <w:marLeft w:val="0"/>
      <w:marRight w:val="0"/>
      <w:marTop w:val="0"/>
      <w:marBottom w:val="0"/>
      <w:divBdr>
        <w:top w:val="none" w:sz="0" w:space="0" w:color="auto"/>
        <w:left w:val="none" w:sz="0" w:space="0" w:color="auto"/>
        <w:bottom w:val="none" w:sz="0" w:space="0" w:color="auto"/>
        <w:right w:val="none" w:sz="0" w:space="0" w:color="auto"/>
      </w:divBdr>
    </w:div>
    <w:div w:id="168127578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s://vcgit.hhi.fraunhofer.de/ecm/ECM/-/tree/ECM-11.0" TargetMode="External"/><Relationship Id="rId4" Type="http://schemas.openxmlformats.org/officeDocument/2006/relationships/webSettings" Target="webSettings.xml"/><Relationship Id="rId9" Type="http://schemas.openxmlformats.org/officeDocument/2006/relationships/hyperlink" Target="mailto:zhanglai@oppo.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98</TotalTime>
  <Pages>3</Pages>
  <Words>835</Words>
  <Characters>4761</Characters>
  <Application>Microsoft Office Word</Application>
  <DocSecurity>0</DocSecurity>
  <Lines>39</Lines>
  <Paragraphs>11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5585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张莱(Lai Zhang)</cp:lastModifiedBy>
  <cp:revision>49</cp:revision>
  <cp:lastPrinted>1900-01-01T08:00:00Z</cp:lastPrinted>
  <dcterms:created xsi:type="dcterms:W3CDTF">2023-11-23T15:31:00Z</dcterms:created>
  <dcterms:modified xsi:type="dcterms:W3CDTF">2024-01-10T07:29:00Z</dcterms:modified>
</cp:coreProperties>
</file>