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2608" behindDoc="0" locked="0" layoutInCell="1" allowOverlap="1" wp14:anchorId="7AF4159C" wp14:editId="67431872">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3C05FE" id="Group 2" o:spid="_x0000_s1026" style="position:absolute;margin-left:-4.15pt;margin-top:-27.5pt;width:23.3pt;height:24.6pt;z-index:25165260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4656" behindDoc="0" locked="0" layoutInCell="1" allowOverlap="1" wp14:anchorId="00EDF105" wp14:editId="7056BAE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3632" behindDoc="0" locked="0" layoutInCell="1" allowOverlap="1" wp14:anchorId="4343FD4C" wp14:editId="140DCBF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1503DB" w:rsidR="00E61DAC" w:rsidRPr="005B217D" w:rsidRDefault="009F41E6" w:rsidP="00536188">
            <w:pPr>
              <w:tabs>
                <w:tab w:val="left" w:pos="7200"/>
              </w:tabs>
              <w:spacing w:before="0"/>
              <w:rPr>
                <w:b/>
                <w:szCs w:val="22"/>
                <w:lang w:val="en-CA"/>
              </w:rPr>
            </w:pPr>
            <w:r>
              <w:t>32nd Meeting</w:t>
            </w:r>
            <w:r>
              <w:rPr>
                <w:lang w:val="en-CA"/>
              </w:rPr>
              <w:t>, Hannover, DE, 13–20 October 2023</w:t>
            </w:r>
          </w:p>
        </w:tc>
        <w:tc>
          <w:tcPr>
            <w:tcW w:w="3060" w:type="dxa"/>
          </w:tcPr>
          <w:p w14:paraId="59B7E346" w14:textId="54317E5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9B1DEC">
              <w:rPr>
                <w:lang w:val="en-CA"/>
              </w:rPr>
              <w:t>JVET</w:t>
            </w:r>
            <w:r w:rsidRPr="009B1DEC">
              <w:rPr>
                <w:lang w:val="en-CA"/>
              </w:rPr>
              <w:t>-</w:t>
            </w:r>
            <w:r w:rsidR="00176271" w:rsidRPr="009B1DEC">
              <w:rPr>
                <w:lang w:val="en-CA"/>
              </w:rPr>
              <w:t>A</w:t>
            </w:r>
            <w:r w:rsidR="0081124B">
              <w:rPr>
                <w:lang w:val="en-CA"/>
              </w:rPr>
              <w:t>F</w:t>
            </w:r>
            <w:r w:rsidR="00B67527" w:rsidRPr="00300AFE">
              <w:rPr>
                <w:lang w:val="en-CA"/>
              </w:rPr>
              <w:t>028</w:t>
            </w:r>
            <w:r w:rsidR="00980915">
              <w:rPr>
                <w:lang w:val="en-CA"/>
              </w:rPr>
              <w:t>4</w:t>
            </w:r>
            <w:r w:rsidR="006A0E5C" w:rsidRPr="009B1DEC">
              <w:rPr>
                <w:lang w:val="en-CA"/>
              </w:rPr>
              <w:t>-</w:t>
            </w:r>
            <w:r w:rsidR="0023283F" w:rsidRPr="009B1DEC">
              <w:rPr>
                <w:lang w:val="en-CA"/>
              </w:rPr>
              <w:t>v</w:t>
            </w:r>
            <w:r w:rsidR="002242CF" w:rsidRPr="009B1DE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CC6F94B" w14:textId="77777777" w:rsidR="00BF741A" w:rsidRPr="00BF741A" w:rsidRDefault="00BF741A" w:rsidP="00BF74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sz w:val="20"/>
              </w:rPr>
            </w:pPr>
            <w:r w:rsidRPr="00BF741A">
              <w:rPr>
                <w:rFonts w:ascii="Arial" w:hAnsi="Arial" w:cs="Arial"/>
                <w:b/>
                <w:bCs/>
                <w:sz w:val="20"/>
              </w:rPr>
              <w:t>Crosscheck of JVET-AF0071 (EE1-related: Further complexity reduction on the joint EE1-0 (LOP.2) unified filter)</w:t>
            </w:r>
          </w:p>
          <w:p w14:paraId="305A7026" w14:textId="42ACD9BF" w:rsidR="00E61DAC" w:rsidRPr="00CD5FF0" w:rsidRDefault="00E61DAC" w:rsidP="00CD5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b/>
                <w:bCs/>
                <w:sz w:val="20"/>
              </w:rPr>
            </w:pP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B0DA65" w:rsidR="00E61DAC" w:rsidRPr="005B217D" w:rsidRDefault="00956ACB" w:rsidP="005E1AC6">
            <w:pPr>
              <w:spacing w:before="60" w:after="60"/>
              <w:rPr>
                <w:szCs w:val="22"/>
                <w:lang w:val="en-CA"/>
              </w:rPr>
            </w:pPr>
            <w:r>
              <w:rPr>
                <w:szCs w:val="22"/>
                <w:lang w:val="en-CA"/>
              </w:rPr>
              <w:t>Cross-check 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2A0A153" w:rsidR="00E61DAC" w:rsidRPr="00F40FEF" w:rsidRDefault="00E718DE">
            <w:pPr>
              <w:spacing w:before="60" w:after="60"/>
              <w:rPr>
                <w:szCs w:val="22"/>
                <w:lang w:val="en-CA"/>
              </w:rPr>
            </w:pPr>
            <w:r>
              <w:rPr>
                <w:szCs w:val="22"/>
                <w:lang w:val="en-CA"/>
              </w:rPr>
              <w:t>D.</w:t>
            </w:r>
            <w:r w:rsidR="007D0395">
              <w:rPr>
                <w:szCs w:val="22"/>
                <w:lang w:val="en-CA"/>
              </w:rPr>
              <w:t xml:space="preserve"> </w:t>
            </w:r>
            <w:r>
              <w:rPr>
                <w:szCs w:val="22"/>
                <w:lang w:val="en-CA"/>
              </w:rPr>
              <w:t>Rusanovskyy</w:t>
            </w:r>
            <w:r w:rsidR="00D04476">
              <w:rPr>
                <w:szCs w:val="22"/>
                <w:lang w:val="en-CA"/>
              </w:rPr>
              <w:br/>
            </w:r>
          </w:p>
        </w:tc>
        <w:tc>
          <w:tcPr>
            <w:tcW w:w="900" w:type="dxa"/>
          </w:tcPr>
          <w:p w14:paraId="0140ECA2" w14:textId="241EEF85" w:rsidR="00E61DAC" w:rsidRPr="005B217D" w:rsidRDefault="00E61DAC">
            <w:pPr>
              <w:spacing w:before="60" w:after="60"/>
              <w:rPr>
                <w:szCs w:val="22"/>
                <w:lang w:val="en-CA"/>
              </w:rPr>
            </w:pPr>
            <w:r w:rsidRPr="00F40FEF">
              <w:rPr>
                <w:szCs w:val="22"/>
                <w:lang w:val="en-CA"/>
              </w:rPr>
              <w:br/>
            </w:r>
            <w:r w:rsidRPr="005B217D">
              <w:rPr>
                <w:szCs w:val="22"/>
                <w:lang w:val="en-CA"/>
              </w:rPr>
              <w:t>Email:</w:t>
            </w:r>
          </w:p>
        </w:tc>
        <w:tc>
          <w:tcPr>
            <w:tcW w:w="3060" w:type="dxa"/>
          </w:tcPr>
          <w:p w14:paraId="5A489AA8" w14:textId="357E234A" w:rsidR="004A1F3D" w:rsidRDefault="009E1DD6" w:rsidP="00D04476">
            <w:pPr>
              <w:spacing w:before="60" w:after="60"/>
            </w:pPr>
            <w:r>
              <w:br/>
            </w:r>
            <w:hyperlink r:id="rId10" w:history="1">
              <w:r w:rsidR="0081124B" w:rsidRPr="00D243B7">
                <w:rPr>
                  <w:rStyle w:val="Hyperlink"/>
                </w:rPr>
                <w:t>dmytror@qti.qualcomm.com</w:t>
              </w:r>
            </w:hyperlink>
          </w:p>
          <w:p w14:paraId="32C2ABFD" w14:textId="054F72E6" w:rsidR="0081124B" w:rsidRPr="009E1DD6" w:rsidRDefault="0081124B" w:rsidP="00D04476">
            <w:pPr>
              <w:spacing w:before="60" w:after="60"/>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0EBEE0" w:rsidR="00E61DAC" w:rsidRPr="005B217D" w:rsidRDefault="0052335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084FE09D" w14:textId="0342024E" w:rsidR="0032785B" w:rsidRDefault="00CF3DC7" w:rsidP="00187995">
      <w:pPr>
        <w:rPr>
          <w:lang w:val="en-CA"/>
        </w:rPr>
      </w:pPr>
      <w:r>
        <w:rPr>
          <w:lang w:val="en-CA"/>
        </w:rPr>
        <w:t>This contribution reports t</w:t>
      </w:r>
      <w:r w:rsidR="00A54880">
        <w:rPr>
          <w:lang w:val="en-CA"/>
        </w:rPr>
        <w:t xml:space="preserve">he cross-check </w:t>
      </w:r>
      <w:r w:rsidR="00814ABE">
        <w:rPr>
          <w:lang w:val="en-CA"/>
        </w:rPr>
        <w:t>results for</w:t>
      </w:r>
      <w:r w:rsidR="00BF741A" w:rsidRPr="003A2038">
        <w:rPr>
          <w:lang w:val="en-CA"/>
        </w:rPr>
        <w:t xml:space="preserve"> </w:t>
      </w:r>
      <w:r w:rsidR="00BF741A" w:rsidRPr="003A2038">
        <w:rPr>
          <w:lang w:val="en-CA"/>
        </w:rPr>
        <w:t>JVET-AF0071</w:t>
      </w:r>
      <w:r w:rsidR="0032785B" w:rsidRPr="003A2038">
        <w:rPr>
          <w:lang w:val="en-CA"/>
        </w:rPr>
        <w:t xml:space="preserve"> </w:t>
      </w:r>
      <w:r w:rsidR="00401A9C" w:rsidRPr="003A2038">
        <w:rPr>
          <w:lang w:val="en-CA"/>
        </w:rPr>
        <w:t xml:space="preserve">where </w:t>
      </w:r>
      <w:r w:rsidR="00D362F1">
        <w:rPr>
          <w:lang w:val="en-CA"/>
        </w:rPr>
        <w:t xml:space="preserve">LOP2.3 filter </w:t>
      </w:r>
      <w:proofErr w:type="spellStart"/>
      <w:r w:rsidR="00D362F1">
        <w:rPr>
          <w:lang w:val="en-CA"/>
        </w:rPr>
        <w:t>alchitecture</w:t>
      </w:r>
      <w:proofErr w:type="spellEnd"/>
      <w:r w:rsidR="00D362F1">
        <w:rPr>
          <w:lang w:val="en-CA"/>
        </w:rPr>
        <w:t xml:space="preserve"> is modified </w:t>
      </w:r>
      <w:r w:rsidR="007F2625">
        <w:rPr>
          <w:lang w:val="en-CA"/>
        </w:rPr>
        <w:t xml:space="preserve">by changing the input and output of the </w:t>
      </w:r>
      <w:r w:rsidR="007E3CAB" w:rsidRPr="003A2038">
        <w:rPr>
          <w:lang w:val="en-CA"/>
        </w:rPr>
        <w:t xml:space="preserve">skip connection of Residual Block is </w:t>
      </w:r>
      <w:r w:rsidR="007F2625">
        <w:rPr>
          <w:lang w:val="en-CA"/>
        </w:rPr>
        <w:t xml:space="preserve">and fusion of two </w:t>
      </w:r>
      <w:r w:rsidR="0032785B" w:rsidRPr="003A2038">
        <w:rPr>
          <w:lang w:val="en-CA"/>
        </w:rPr>
        <w:t xml:space="preserve">adjacent 1x1 convolutions. This skip-fusion design </w:t>
      </w:r>
      <w:r w:rsidR="007C4C38" w:rsidRPr="003A2038">
        <w:rPr>
          <w:lang w:val="en-CA"/>
        </w:rPr>
        <w:t xml:space="preserve">tested in JVET-AF0071 reportedly </w:t>
      </w:r>
      <w:r w:rsidR="0032785B" w:rsidRPr="003A2038">
        <w:rPr>
          <w:lang w:val="en-CA"/>
        </w:rPr>
        <w:t>reduce</w:t>
      </w:r>
      <w:r w:rsidR="007C4C38" w:rsidRPr="003A2038">
        <w:rPr>
          <w:lang w:val="en-CA"/>
        </w:rPr>
        <w:t>s</w:t>
      </w:r>
      <w:r w:rsidR="0032785B" w:rsidRPr="003A2038">
        <w:rPr>
          <w:lang w:val="en-CA"/>
        </w:rPr>
        <w:t xml:space="preserve"> the complexity of the unified LOP2.3 from 17.05 </w:t>
      </w:r>
      <w:proofErr w:type="spellStart"/>
      <w:r w:rsidR="0032785B" w:rsidRPr="003A2038">
        <w:rPr>
          <w:lang w:val="en-CA"/>
        </w:rPr>
        <w:t>kMac</w:t>
      </w:r>
      <w:proofErr w:type="spellEnd"/>
      <w:r w:rsidR="0032785B" w:rsidRPr="003A2038">
        <w:rPr>
          <w:lang w:val="en-CA"/>
        </w:rPr>
        <w:t xml:space="preserve">/Pixel to 16.56 </w:t>
      </w:r>
      <w:proofErr w:type="spellStart"/>
      <w:r w:rsidR="0032785B" w:rsidRPr="003A2038">
        <w:rPr>
          <w:lang w:val="en-CA"/>
        </w:rPr>
        <w:t>kMac</w:t>
      </w:r>
      <w:proofErr w:type="spellEnd"/>
      <w:r w:rsidR="0032785B" w:rsidRPr="003A2038">
        <w:rPr>
          <w:lang w:val="en-CA"/>
        </w:rPr>
        <w:t>/</w:t>
      </w:r>
      <w:proofErr w:type="gramStart"/>
      <w:r w:rsidR="0032785B" w:rsidRPr="003A2038">
        <w:rPr>
          <w:lang w:val="en-CA"/>
        </w:rPr>
        <w:t>Pixel</w:t>
      </w:r>
      <w:r w:rsidR="00620831">
        <w:rPr>
          <w:lang w:val="en-CA"/>
        </w:rPr>
        <w:t xml:space="preserve"> </w:t>
      </w:r>
      <w:r w:rsidR="0032785B" w:rsidRPr="003A2038">
        <w:rPr>
          <w:lang w:val="en-CA"/>
        </w:rPr>
        <w:t xml:space="preserve"> and</w:t>
      </w:r>
      <w:proofErr w:type="gramEnd"/>
      <w:r w:rsidR="0032785B" w:rsidRPr="003A2038">
        <w:rPr>
          <w:lang w:val="en-CA"/>
        </w:rPr>
        <w:t xml:space="preserve"> reduce the number of convolutional layers by 13%. </w:t>
      </w:r>
      <w:r w:rsidR="003855C0" w:rsidRPr="003A2038">
        <w:rPr>
          <w:lang w:val="en-CA"/>
        </w:rPr>
        <w:t xml:space="preserve">In float implementation, the method reportedly provides </w:t>
      </w:r>
      <w:r w:rsidR="0032785B" w:rsidRPr="003A2038">
        <w:rPr>
          <w:lang w:val="en-CA"/>
        </w:rPr>
        <w:t xml:space="preserve">BD-Rate </w:t>
      </w:r>
      <w:r w:rsidR="003855C0" w:rsidRPr="003A2038">
        <w:rPr>
          <w:lang w:val="en-CA"/>
        </w:rPr>
        <w:t xml:space="preserve">change of </w:t>
      </w:r>
      <w:r w:rsidR="0032785B">
        <w:rPr>
          <w:lang w:val="en-CA"/>
        </w:rPr>
        <w:t xml:space="preserve">{0.00%, 0.71%, 0.99%} </w:t>
      </w:r>
      <w:r w:rsidR="0032785B" w:rsidRPr="003A2038">
        <w:rPr>
          <w:lang w:val="en-CA"/>
        </w:rPr>
        <w:t>under AI and {-0.09%, 1.55%, 1.49%} under RA</w:t>
      </w:r>
      <w:r w:rsidR="003855C0" w:rsidRPr="003A2038">
        <w:rPr>
          <w:lang w:val="en-CA"/>
        </w:rPr>
        <w:t>.</w:t>
      </w:r>
    </w:p>
    <w:p w14:paraId="51494363" w14:textId="12F7D04B" w:rsidR="0021694B" w:rsidRDefault="00F07E4D" w:rsidP="00187995">
      <w:pPr>
        <w:rPr>
          <w:lang w:val="en-CA"/>
        </w:rPr>
      </w:pPr>
      <w:r>
        <w:rPr>
          <w:lang w:val="en-CA"/>
        </w:rPr>
        <w:t xml:space="preserve">Inference cross-check of float model </w:t>
      </w:r>
      <w:r w:rsidR="00B520FD">
        <w:rPr>
          <w:lang w:val="en-CA"/>
        </w:rPr>
        <w:t xml:space="preserve">provided by the proponent has been conducted. </w:t>
      </w:r>
      <w:r w:rsidR="0021694B">
        <w:rPr>
          <w:lang w:val="en-CA"/>
        </w:rPr>
        <w:t>Cross-checked simulation results for AI and RA configuration confirms results reported by proponents. The results deviation between the proponent and the cross-checker is within 0.0</w:t>
      </w:r>
      <w:r w:rsidR="0000478E">
        <w:rPr>
          <w:lang w:val="en-CA"/>
        </w:rPr>
        <w:t>4</w:t>
      </w:r>
      <w:r w:rsidR="0021694B">
        <w:rPr>
          <w:lang w:val="en-CA"/>
        </w:rPr>
        <w:t xml:space="preserve">%, which can be considered as a matching performance for floating point implementation. </w:t>
      </w:r>
      <w:r w:rsidR="00773036">
        <w:rPr>
          <w:lang w:val="en-CA"/>
        </w:rPr>
        <w:t xml:space="preserve">The complexity estimates computed with SADL utility shows </w:t>
      </w:r>
      <w:r w:rsidR="006A4299">
        <w:rPr>
          <w:lang w:val="en-CA"/>
        </w:rPr>
        <w:t xml:space="preserve">that proposed method has </w:t>
      </w:r>
      <w:r w:rsidR="000E67CD">
        <w:rPr>
          <w:lang w:val="en-CA"/>
        </w:rPr>
        <w:t xml:space="preserve">around </w:t>
      </w:r>
      <w:r w:rsidR="005B3E56">
        <w:rPr>
          <w:lang w:val="en-CA"/>
        </w:rPr>
        <w:t>3</w:t>
      </w:r>
      <w:r w:rsidR="00773036">
        <w:rPr>
          <w:lang w:val="en-CA"/>
        </w:rPr>
        <w:t xml:space="preserve">% complexity reduction in terms of </w:t>
      </w:r>
      <w:proofErr w:type="spellStart"/>
      <w:r w:rsidR="00773036">
        <w:rPr>
          <w:lang w:val="en-CA"/>
        </w:rPr>
        <w:t>kMAC</w:t>
      </w:r>
      <w:proofErr w:type="spellEnd"/>
      <w:r w:rsidR="00773036">
        <w:rPr>
          <w:lang w:val="en-CA"/>
        </w:rPr>
        <w:t>/pixel.</w:t>
      </w:r>
    </w:p>
    <w:p w14:paraId="2FBF168D" w14:textId="3B1E1FEC" w:rsidR="007C12B2" w:rsidRDefault="007C12B2" w:rsidP="007C12B2">
      <w:pPr>
        <w:rPr>
          <w:lang w:val="en-CA"/>
        </w:rPr>
      </w:pPr>
      <w:r>
        <w:rPr>
          <w:lang w:val="en-CA"/>
        </w:rPr>
        <w:t xml:space="preserve"> </w:t>
      </w:r>
    </w:p>
    <w:p w14:paraId="7D2AC1F0" w14:textId="04F16917" w:rsidR="00745F6B" w:rsidRDefault="00745F6B" w:rsidP="00E11923">
      <w:pPr>
        <w:pStyle w:val="Heading1"/>
        <w:rPr>
          <w:lang w:val="en-CA"/>
        </w:rPr>
      </w:pPr>
      <w:r w:rsidRPr="005B217D">
        <w:rPr>
          <w:lang w:val="en-CA"/>
        </w:rPr>
        <w:t xml:space="preserve">Introduction </w:t>
      </w:r>
    </w:p>
    <w:p w14:paraId="353971C0" w14:textId="77777777" w:rsidR="00214ECE" w:rsidRDefault="00133DED" w:rsidP="005827A3">
      <w:pPr>
        <w:rPr>
          <w:lang w:val="en-CA"/>
        </w:rPr>
      </w:pPr>
      <w:r>
        <w:rPr>
          <w:lang w:val="en-CA"/>
        </w:rPr>
        <w:t xml:space="preserve">The proposal being cross-checked introduce </w:t>
      </w:r>
      <w:r w:rsidR="00214ECE">
        <w:rPr>
          <w:lang w:val="en-CA"/>
        </w:rPr>
        <w:t xml:space="preserve">three </w:t>
      </w:r>
      <w:r>
        <w:rPr>
          <w:lang w:val="en-CA"/>
        </w:rPr>
        <w:t>changes</w:t>
      </w:r>
      <w:r w:rsidR="00200BAE">
        <w:rPr>
          <w:lang w:val="en-CA"/>
        </w:rPr>
        <w:t xml:space="preserve">. At first, </w:t>
      </w:r>
      <w:r>
        <w:rPr>
          <w:lang w:val="en-CA"/>
        </w:rPr>
        <w:t>the order of the layers is adjusted</w:t>
      </w:r>
      <w:r>
        <w:rPr>
          <w:lang w:val="en-CA"/>
        </w:rPr>
        <w:t xml:space="preserve">, </w:t>
      </w:r>
      <w:r w:rsidR="00200BAE">
        <w:rPr>
          <w:lang w:val="en-CA"/>
        </w:rPr>
        <w:t>c</w:t>
      </w:r>
      <w:r>
        <w:rPr>
          <w:lang w:val="en-CA"/>
        </w:rPr>
        <w:t xml:space="preserve">ompared to the backbone block </w:t>
      </w:r>
      <w:r w:rsidR="00200BAE">
        <w:rPr>
          <w:lang w:val="en-CA"/>
        </w:rPr>
        <w:t>of LOP2.3</w:t>
      </w:r>
      <w:r>
        <w:rPr>
          <w:lang w:val="en-CA"/>
        </w:rPr>
        <w:t xml:space="preserve">, this new backbone block moves the first 1x1 convolutional layer to the end of the block layers. Thus, the skip connection’s start point is before the PReLU, while the end point is right after the moved 1x1 convolutional layer. </w:t>
      </w:r>
      <w:r w:rsidR="00200BAE">
        <w:rPr>
          <w:lang w:val="en-CA"/>
        </w:rPr>
        <w:t xml:space="preserve">At second, the </w:t>
      </w:r>
      <w:r>
        <w:rPr>
          <w:lang w:val="en-CA"/>
        </w:rPr>
        <w:t xml:space="preserve">last two 1x1 convolutional layers </w:t>
      </w:r>
      <w:r w:rsidR="001A46E4">
        <w:rPr>
          <w:lang w:val="en-CA"/>
        </w:rPr>
        <w:t xml:space="preserve">are </w:t>
      </w:r>
      <w:r>
        <w:rPr>
          <w:lang w:val="en-CA"/>
        </w:rPr>
        <w:t xml:space="preserve">fused into one single 1x1 convolution. </w:t>
      </w:r>
      <w:r>
        <w:t xml:space="preserve">Fusion of adjacent 1x1 convolution layers is </w:t>
      </w:r>
      <w:r>
        <w:rPr>
          <w:lang w:val="en-CA"/>
        </w:rPr>
        <w:t xml:space="preserve">performed to further reduce the complexity and reduce the number of layers. </w:t>
      </w:r>
      <w:r w:rsidR="001A46E4">
        <w:rPr>
          <w:lang w:val="en-CA"/>
        </w:rPr>
        <w:t xml:space="preserve">At third, </w:t>
      </w:r>
      <w:r>
        <w:rPr>
          <w:lang w:val="en-CA"/>
        </w:rPr>
        <w:t xml:space="preserve">an extra 1x1 convolution </w:t>
      </w:r>
      <w:r w:rsidR="001A46E4">
        <w:rPr>
          <w:lang w:val="en-CA"/>
        </w:rPr>
        <w:t xml:space="preserve">was </w:t>
      </w:r>
      <w:r>
        <w:rPr>
          <w:lang w:val="en-CA"/>
        </w:rPr>
        <w:t xml:space="preserve">added before and after backbone blocks in Luma and Chroma paths to ensure the input and output channel numbers are consistent after the adjustment. </w:t>
      </w:r>
    </w:p>
    <w:p w14:paraId="08E3458D" w14:textId="6A4B37CD" w:rsidR="0008576D" w:rsidRDefault="00214ECE" w:rsidP="005827A3">
      <w:pPr>
        <w:rPr>
          <w:lang w:val="en-CA"/>
        </w:rPr>
      </w:pPr>
      <w:r>
        <w:rPr>
          <w:lang w:val="en-CA"/>
        </w:rPr>
        <w:t xml:space="preserve">Block diagram of resulting </w:t>
      </w:r>
      <w:r w:rsidR="006D2F51">
        <w:rPr>
          <w:lang w:val="en-CA"/>
        </w:rPr>
        <w:t>filter is shown in Figure 1.</w:t>
      </w:r>
    </w:p>
    <w:p w14:paraId="40576704" w14:textId="77777777" w:rsidR="00067CE0" w:rsidRDefault="001E7417" w:rsidP="00067CE0">
      <w:pPr>
        <w:rPr>
          <w:lang w:val="en-CA"/>
        </w:rPr>
      </w:pPr>
      <w:r>
        <w:rPr>
          <w:noProof/>
        </w:rPr>
        <w:lastRenderedPageBreak/>
        <mc:AlternateContent>
          <mc:Choice Requires="wps">
            <w:drawing>
              <wp:anchor distT="0" distB="0" distL="114300" distR="114300" simplePos="0" relativeHeight="251665920" behindDoc="0" locked="0" layoutInCell="1" allowOverlap="1" wp14:anchorId="0BE6A689" wp14:editId="46159A17">
                <wp:simplePos x="0" y="0"/>
                <wp:positionH relativeFrom="column">
                  <wp:posOffset>800100</wp:posOffset>
                </wp:positionH>
                <wp:positionV relativeFrom="paragraph">
                  <wp:posOffset>2703091</wp:posOffset>
                </wp:positionV>
                <wp:extent cx="1689100" cy="216639"/>
                <wp:effectExtent l="38100" t="0" r="63500" b="69215"/>
                <wp:wrapNone/>
                <wp:docPr id="991894407" name="Freeform: Shape 4"/>
                <wp:cNvGraphicFramePr/>
                <a:graphic xmlns:a="http://schemas.openxmlformats.org/drawingml/2006/main">
                  <a:graphicData uri="http://schemas.microsoft.com/office/word/2010/wordprocessingShape">
                    <wps:wsp>
                      <wps:cNvSpPr/>
                      <wps:spPr>
                        <a:xfrm>
                          <a:off x="0" y="0"/>
                          <a:ext cx="1689100" cy="216639"/>
                        </a:xfrm>
                        <a:custGeom>
                          <a:avLst/>
                          <a:gdLst>
                            <a:gd name="connsiteX0" fmla="*/ 0 w 1689100"/>
                            <a:gd name="connsiteY0" fmla="*/ 159489 h 216639"/>
                            <a:gd name="connsiteX1" fmla="*/ 984250 w 1689100"/>
                            <a:gd name="connsiteY1" fmla="*/ 739 h 216639"/>
                            <a:gd name="connsiteX2" fmla="*/ 1689100 w 1689100"/>
                            <a:gd name="connsiteY2" fmla="*/ 216639 h 216639"/>
                          </a:gdLst>
                          <a:ahLst/>
                          <a:cxnLst>
                            <a:cxn ang="0">
                              <a:pos x="connsiteX0" y="connsiteY0"/>
                            </a:cxn>
                            <a:cxn ang="0">
                              <a:pos x="connsiteX1" y="connsiteY1"/>
                            </a:cxn>
                            <a:cxn ang="0">
                              <a:pos x="connsiteX2" y="connsiteY2"/>
                            </a:cxn>
                          </a:cxnLst>
                          <a:rect l="l" t="t" r="r" b="b"/>
                          <a:pathLst>
                            <a:path w="1689100" h="216639">
                              <a:moveTo>
                                <a:pt x="0" y="159489"/>
                              </a:moveTo>
                              <a:cubicBezTo>
                                <a:pt x="351366" y="75351"/>
                                <a:pt x="702733" y="-8786"/>
                                <a:pt x="984250" y="739"/>
                              </a:cubicBezTo>
                              <a:cubicBezTo>
                                <a:pt x="1265767" y="10264"/>
                                <a:pt x="1566333" y="179597"/>
                                <a:pt x="1689100" y="216639"/>
                              </a:cubicBezTo>
                            </a:path>
                          </a:pathLst>
                        </a:custGeom>
                        <a:ln w="9525" cap="flat" cmpd="sng" algn="ctr">
                          <a:solidFill>
                            <a:srgbClr val="FF0000"/>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B0039FC" id="Freeform: Shape 4" o:spid="_x0000_s1026" style="position:absolute;margin-left:63pt;margin-top:212.85pt;width:133pt;height:17.05pt;z-index:251665920;visibility:visible;mso-wrap-style:square;mso-wrap-distance-left:9pt;mso-wrap-distance-top:0;mso-wrap-distance-right:9pt;mso-wrap-distance-bottom:0;mso-position-horizontal:absolute;mso-position-horizontal-relative:text;mso-position-vertical:absolute;mso-position-vertical-relative:text;v-text-anchor:middle" coordsize="1689100,2166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" path="m,159489c351366,75351,702733,-8786,984250,739v281517,9525,582083,178858,704850,215900e" filled="f" strokecolor="red">
                <v:stroke startarrow="open" endarrow="open"/>
                <v:path arrowok="t" o:connecttype="custom" o:connectlocs="0,159489;984250,739;1689100,216639" o:connectangles="0,0,0"/>
              </v:shape>
            </w:pict>
          </mc:Fallback>
        </mc:AlternateContent>
      </w:r>
      <w:r w:rsidR="0008576D">
        <w:rPr>
          <w:noProof/>
        </w:rPr>
        <mc:AlternateContent>
          <mc:Choice Requires="wps">
            <w:drawing>
              <wp:anchor distT="0" distB="0" distL="114300" distR="114300" simplePos="0" relativeHeight="251664896" behindDoc="0" locked="0" layoutInCell="1" allowOverlap="1" wp14:anchorId="01B760BB" wp14:editId="6214EA96">
                <wp:simplePos x="0" y="0"/>
                <wp:positionH relativeFrom="column">
                  <wp:posOffset>1784350</wp:posOffset>
                </wp:positionH>
                <wp:positionV relativeFrom="paragraph">
                  <wp:posOffset>2087880</wp:posOffset>
                </wp:positionV>
                <wp:extent cx="539750" cy="1352550"/>
                <wp:effectExtent l="0" t="0" r="12700" b="19050"/>
                <wp:wrapNone/>
                <wp:docPr id="2014895647" name="Oval 1"/>
                <wp:cNvGraphicFramePr/>
                <a:graphic xmlns:a="http://schemas.openxmlformats.org/drawingml/2006/main">
                  <a:graphicData uri="http://schemas.microsoft.com/office/word/2010/wordprocessingShape">
                    <wps:wsp>
                      <wps:cNvSpPr/>
                      <wps:spPr>
                        <a:xfrm>
                          <a:off x="0" y="0"/>
                          <a:ext cx="539750" cy="1352550"/>
                        </a:xfrm>
                        <a:prstGeom prst="ellipse">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F984CC4" id="Oval 1" o:spid="_x0000_s1026" style="position:absolute;margin-left:140.5pt;margin-top:164.4pt;width:42.5pt;height:106.5pt;z-index:251664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" filled="f" strokecolor="red" strokeweight="1pt">
                <v:stroke joinstyle="miter"/>
              </v:oval>
            </w:pict>
          </mc:Fallback>
        </mc:AlternateContent>
      </w:r>
      <w:r w:rsidR="0008576D">
        <w:rPr>
          <w:noProof/>
        </w:rPr>
        <w:drawing>
          <wp:inline distT="0" distB="0" distL="0" distR="0" wp14:anchorId="17208AA8" wp14:editId="73F5BCFB">
            <wp:extent cx="5943600" cy="3319145"/>
            <wp:effectExtent l="0" t="0" r="0" b="0"/>
            <wp:docPr id="2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1" descr="A screenshot of a computer&#10;&#10;Description automatically generated"/>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3319145"/>
                    </a:xfrm>
                    <a:prstGeom prst="rect">
                      <a:avLst/>
                    </a:prstGeom>
                    <a:noFill/>
                  </pic:spPr>
                </pic:pic>
              </a:graphicData>
            </a:graphic>
          </wp:inline>
        </w:drawing>
      </w:r>
    </w:p>
    <w:p w14:paraId="5DBB8AB5" w14:textId="65C3BAC3" w:rsidR="00067CE0" w:rsidRDefault="00067CE0" w:rsidP="00067CE0">
      <w:pPr>
        <w:rPr>
          <w:lang w:val="en-CA"/>
        </w:rPr>
      </w:pPr>
      <w:r>
        <w:rPr>
          <w:lang w:val="en-CA"/>
        </w:rPr>
        <w:t xml:space="preserve">Figure 1. </w:t>
      </w:r>
      <w:r>
        <w:rPr>
          <w:lang w:val="en-CA"/>
        </w:rPr>
        <w:t xml:space="preserve">Block diagram of filter </w:t>
      </w:r>
      <w:r>
        <w:rPr>
          <w:lang w:val="en-CA"/>
        </w:rPr>
        <w:t>proposed in JVET-AF0071</w:t>
      </w:r>
      <w:r>
        <w:rPr>
          <w:lang w:val="en-CA"/>
        </w:rPr>
        <w:t>.</w:t>
      </w:r>
    </w:p>
    <w:p w14:paraId="5E406CB0" w14:textId="614D9BEA" w:rsidR="00A82F61" w:rsidRDefault="00AB7BB5" w:rsidP="004D6AA7">
      <w:pPr>
        <w:pStyle w:val="Heading1"/>
        <w:rPr>
          <w:lang w:val="en-CA"/>
        </w:rPr>
      </w:pPr>
      <w:r>
        <w:rPr>
          <w:lang w:val="en-CA"/>
        </w:rPr>
        <w:t>Cross-check of the Inference</w:t>
      </w:r>
    </w:p>
    <w:p w14:paraId="2C92032F" w14:textId="507D5720" w:rsidR="00DD27F6" w:rsidRDefault="004D6AA7" w:rsidP="00A225F0">
      <w:pPr>
        <w:rPr>
          <w:lang w:val="en-CA"/>
        </w:rPr>
      </w:pPr>
      <w:r>
        <w:rPr>
          <w:lang w:val="en-CA"/>
        </w:rPr>
        <w:t xml:space="preserve">Qualcomm conducts inference testing of </w:t>
      </w:r>
      <w:r w:rsidR="00C5791F">
        <w:rPr>
          <w:lang w:val="en-CA"/>
        </w:rPr>
        <w:t>shared floating arithmetic model. Comparative results of simulation results produced in Qualcomm, comparing to the results provided by the proponent is shown in Table 1.</w:t>
      </w:r>
    </w:p>
    <w:p w14:paraId="41AB489B" w14:textId="4D2DB3D1" w:rsidR="008E7857" w:rsidRDefault="00C5791F" w:rsidP="008E7857">
      <w:pPr>
        <w:rPr>
          <w:lang w:val="en-CA"/>
        </w:rPr>
      </w:pPr>
      <w:r>
        <w:rPr>
          <w:lang w:val="en-CA"/>
        </w:rPr>
        <w:t>Tabe 1. Comparative results produced by cross-check vs. results shared by the proponent</w:t>
      </w:r>
      <w:r w:rsidR="008E7857">
        <w:rPr>
          <w:lang w:val="en-CA"/>
        </w:rPr>
        <w:t xml:space="preserve">. </w:t>
      </w:r>
    </w:p>
    <w:tbl>
      <w:tblPr>
        <w:tblW w:w="5000" w:type="pct"/>
        <w:tblLook w:val="04A0" w:firstRow="1" w:lastRow="0" w:firstColumn="1" w:lastColumn="0" w:noHBand="0" w:noVBand="1"/>
      </w:tblPr>
      <w:tblGrid>
        <w:gridCol w:w="1138"/>
        <w:gridCol w:w="956"/>
        <w:gridCol w:w="956"/>
        <w:gridCol w:w="956"/>
        <w:gridCol w:w="637"/>
        <w:gridCol w:w="708"/>
        <w:gridCol w:w="897"/>
        <w:gridCol w:w="908"/>
        <w:gridCol w:w="897"/>
        <w:gridCol w:w="637"/>
        <w:gridCol w:w="650"/>
      </w:tblGrid>
      <w:tr w:rsidR="00C12F2A" w:rsidRPr="00435568" w14:paraId="44D2C66F" w14:textId="77777777" w:rsidTr="00894EC8">
        <w:trPr>
          <w:trHeight w:val="315"/>
        </w:trPr>
        <w:tc>
          <w:tcPr>
            <w:tcW w:w="609" w:type="pct"/>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14:paraId="6F784C27"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5568">
              <w:rPr>
                <w:rFonts w:ascii="Arial" w:eastAsia="Times New Roman" w:hAnsi="Arial" w:cs="Arial"/>
                <w:b/>
                <w:bCs/>
                <w:color w:val="000000"/>
                <w:sz w:val="18"/>
                <w:szCs w:val="18"/>
              </w:rPr>
              <w:t> </w:t>
            </w:r>
          </w:p>
        </w:tc>
        <w:tc>
          <w:tcPr>
            <w:tcW w:w="4391" w:type="pct"/>
            <w:gridSpan w:val="10"/>
            <w:tcBorders>
              <w:top w:val="single" w:sz="8" w:space="0" w:color="auto"/>
              <w:left w:val="single" w:sz="8" w:space="0" w:color="auto"/>
              <w:bottom w:val="single" w:sz="8" w:space="0" w:color="auto"/>
              <w:right w:val="single" w:sz="8" w:space="0" w:color="000000"/>
            </w:tcBorders>
            <w:shd w:val="clear" w:color="auto" w:fill="auto"/>
            <w:vAlign w:val="center"/>
            <w:hideMark/>
          </w:tcPr>
          <w:p w14:paraId="750E68AE" w14:textId="383E3B9A" w:rsidR="00C12F2A" w:rsidRPr="00435568" w:rsidRDefault="005648A7"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Pr>
                <w:rFonts w:ascii="Arial" w:eastAsia="Times New Roman" w:hAnsi="Arial" w:cs="Arial"/>
                <w:b/>
                <w:bCs/>
                <w:color w:val="000000"/>
                <w:sz w:val="18"/>
                <w:szCs w:val="18"/>
              </w:rPr>
              <w:t>Cross-checker vs Proponent</w:t>
            </w:r>
          </w:p>
        </w:tc>
      </w:tr>
      <w:tr w:rsidR="00C12F2A" w:rsidRPr="00435568" w14:paraId="7C61D71E" w14:textId="77777777" w:rsidTr="00894EC8">
        <w:trPr>
          <w:trHeight w:val="255"/>
        </w:trPr>
        <w:tc>
          <w:tcPr>
            <w:tcW w:w="609" w:type="pct"/>
            <w:vMerge/>
            <w:tcBorders>
              <w:top w:val="single" w:sz="8" w:space="0" w:color="auto"/>
              <w:left w:val="single" w:sz="8" w:space="0" w:color="auto"/>
              <w:bottom w:val="single" w:sz="4" w:space="0" w:color="auto"/>
              <w:right w:val="single" w:sz="4" w:space="0" w:color="000000"/>
            </w:tcBorders>
            <w:vAlign w:val="center"/>
            <w:hideMark/>
          </w:tcPr>
          <w:p w14:paraId="65136777"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2256"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4752396"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5568">
              <w:rPr>
                <w:rFonts w:ascii="Arial" w:eastAsia="Times New Roman" w:hAnsi="Arial" w:cs="Arial"/>
                <w:b/>
                <w:bCs/>
                <w:color w:val="000000"/>
                <w:sz w:val="18"/>
                <w:szCs w:val="18"/>
              </w:rPr>
              <w:t>All Intra</w:t>
            </w:r>
          </w:p>
        </w:tc>
        <w:tc>
          <w:tcPr>
            <w:tcW w:w="2134" w:type="pct"/>
            <w:gridSpan w:val="5"/>
            <w:tcBorders>
              <w:top w:val="single" w:sz="8" w:space="0" w:color="auto"/>
              <w:left w:val="nil"/>
              <w:bottom w:val="single" w:sz="8" w:space="0" w:color="auto"/>
              <w:right w:val="single" w:sz="8" w:space="0" w:color="000000"/>
            </w:tcBorders>
            <w:shd w:val="clear" w:color="auto" w:fill="auto"/>
            <w:vAlign w:val="center"/>
            <w:hideMark/>
          </w:tcPr>
          <w:p w14:paraId="0CE305CA"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5568">
              <w:rPr>
                <w:rFonts w:ascii="Arial" w:eastAsia="Times New Roman" w:hAnsi="Arial" w:cs="Arial"/>
                <w:b/>
                <w:bCs/>
                <w:color w:val="000000"/>
                <w:sz w:val="18"/>
                <w:szCs w:val="18"/>
              </w:rPr>
              <w:t>Random Access</w:t>
            </w:r>
          </w:p>
        </w:tc>
      </w:tr>
      <w:tr w:rsidR="00C12F2A" w:rsidRPr="00435568" w14:paraId="0CB8D8DF" w14:textId="77777777" w:rsidTr="00894EC8">
        <w:trPr>
          <w:trHeight w:val="255"/>
        </w:trPr>
        <w:tc>
          <w:tcPr>
            <w:tcW w:w="609" w:type="pct"/>
            <w:vMerge/>
            <w:tcBorders>
              <w:top w:val="single" w:sz="8" w:space="0" w:color="auto"/>
              <w:left w:val="single" w:sz="8" w:space="0" w:color="auto"/>
              <w:bottom w:val="single" w:sz="4" w:space="0" w:color="auto"/>
              <w:right w:val="single" w:sz="4" w:space="0" w:color="000000"/>
            </w:tcBorders>
            <w:vAlign w:val="center"/>
            <w:hideMark/>
          </w:tcPr>
          <w:p w14:paraId="508697B4"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rPr>
            </w:pPr>
          </w:p>
        </w:tc>
        <w:tc>
          <w:tcPr>
            <w:tcW w:w="512" w:type="pct"/>
            <w:tcBorders>
              <w:top w:val="nil"/>
              <w:left w:val="nil"/>
              <w:bottom w:val="single" w:sz="4" w:space="0" w:color="auto"/>
              <w:right w:val="single" w:sz="4" w:space="0" w:color="auto"/>
            </w:tcBorders>
            <w:shd w:val="clear" w:color="auto" w:fill="auto"/>
            <w:noWrap/>
            <w:vAlign w:val="center"/>
            <w:hideMark/>
          </w:tcPr>
          <w:p w14:paraId="5676AD54"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Y-PSNR</w:t>
            </w:r>
          </w:p>
        </w:tc>
        <w:tc>
          <w:tcPr>
            <w:tcW w:w="512" w:type="pct"/>
            <w:tcBorders>
              <w:top w:val="nil"/>
              <w:left w:val="nil"/>
              <w:bottom w:val="single" w:sz="4" w:space="0" w:color="auto"/>
              <w:right w:val="single" w:sz="4" w:space="0" w:color="auto"/>
            </w:tcBorders>
            <w:shd w:val="clear" w:color="auto" w:fill="auto"/>
            <w:noWrap/>
            <w:vAlign w:val="center"/>
            <w:hideMark/>
          </w:tcPr>
          <w:p w14:paraId="21E460A9"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U-PSNR</w:t>
            </w:r>
          </w:p>
        </w:tc>
        <w:tc>
          <w:tcPr>
            <w:tcW w:w="512" w:type="pct"/>
            <w:tcBorders>
              <w:top w:val="nil"/>
              <w:left w:val="nil"/>
              <w:bottom w:val="single" w:sz="4" w:space="0" w:color="auto"/>
              <w:right w:val="nil"/>
            </w:tcBorders>
            <w:shd w:val="clear" w:color="auto" w:fill="auto"/>
            <w:noWrap/>
            <w:vAlign w:val="center"/>
            <w:hideMark/>
          </w:tcPr>
          <w:p w14:paraId="515CF182"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V-PSNR</w:t>
            </w:r>
          </w:p>
        </w:tc>
        <w:tc>
          <w:tcPr>
            <w:tcW w:w="341" w:type="pct"/>
            <w:tcBorders>
              <w:top w:val="nil"/>
              <w:left w:val="single" w:sz="8" w:space="0" w:color="auto"/>
              <w:bottom w:val="single" w:sz="8" w:space="0" w:color="auto"/>
              <w:right w:val="nil"/>
            </w:tcBorders>
            <w:shd w:val="clear" w:color="auto" w:fill="auto"/>
            <w:noWrap/>
            <w:vAlign w:val="center"/>
            <w:hideMark/>
          </w:tcPr>
          <w:p w14:paraId="75A9F851"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5568">
              <w:rPr>
                <w:rFonts w:ascii="Arial" w:eastAsia="Times New Roman" w:hAnsi="Arial" w:cs="Arial"/>
                <w:color w:val="000000"/>
                <w:sz w:val="18"/>
                <w:szCs w:val="18"/>
              </w:rPr>
              <w:t>EncT</w:t>
            </w:r>
            <w:proofErr w:type="spellEnd"/>
          </w:p>
        </w:tc>
        <w:tc>
          <w:tcPr>
            <w:tcW w:w="378" w:type="pct"/>
            <w:tcBorders>
              <w:top w:val="nil"/>
              <w:left w:val="nil"/>
              <w:bottom w:val="single" w:sz="8" w:space="0" w:color="auto"/>
              <w:right w:val="single" w:sz="8" w:space="0" w:color="auto"/>
            </w:tcBorders>
            <w:shd w:val="clear" w:color="auto" w:fill="auto"/>
            <w:noWrap/>
            <w:vAlign w:val="center"/>
            <w:hideMark/>
          </w:tcPr>
          <w:p w14:paraId="14A83171"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5568">
              <w:rPr>
                <w:rFonts w:ascii="Arial" w:eastAsia="Times New Roman" w:hAnsi="Arial" w:cs="Arial"/>
                <w:color w:val="000000"/>
                <w:sz w:val="18"/>
                <w:szCs w:val="18"/>
              </w:rPr>
              <w:t>DecT</w:t>
            </w:r>
            <w:proofErr w:type="spellEnd"/>
          </w:p>
        </w:tc>
        <w:tc>
          <w:tcPr>
            <w:tcW w:w="480" w:type="pct"/>
            <w:tcBorders>
              <w:top w:val="nil"/>
              <w:left w:val="nil"/>
              <w:bottom w:val="single" w:sz="8" w:space="0" w:color="auto"/>
              <w:right w:val="nil"/>
            </w:tcBorders>
            <w:shd w:val="clear" w:color="auto" w:fill="auto"/>
            <w:noWrap/>
            <w:vAlign w:val="center"/>
            <w:hideMark/>
          </w:tcPr>
          <w:p w14:paraId="137D72D4"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Y-PSNR</w:t>
            </w:r>
          </w:p>
        </w:tc>
        <w:tc>
          <w:tcPr>
            <w:tcW w:w="486" w:type="pct"/>
            <w:tcBorders>
              <w:top w:val="nil"/>
              <w:left w:val="nil"/>
              <w:bottom w:val="single" w:sz="8" w:space="0" w:color="auto"/>
              <w:right w:val="nil"/>
            </w:tcBorders>
            <w:shd w:val="clear" w:color="auto" w:fill="auto"/>
            <w:noWrap/>
            <w:vAlign w:val="center"/>
            <w:hideMark/>
          </w:tcPr>
          <w:p w14:paraId="4EAADA06"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U-PSNR</w:t>
            </w:r>
          </w:p>
        </w:tc>
        <w:tc>
          <w:tcPr>
            <w:tcW w:w="480" w:type="pct"/>
            <w:tcBorders>
              <w:top w:val="nil"/>
              <w:left w:val="nil"/>
              <w:bottom w:val="single" w:sz="8" w:space="0" w:color="auto"/>
              <w:right w:val="single" w:sz="8" w:space="0" w:color="auto"/>
            </w:tcBorders>
            <w:shd w:val="clear" w:color="auto" w:fill="auto"/>
            <w:noWrap/>
            <w:vAlign w:val="center"/>
            <w:hideMark/>
          </w:tcPr>
          <w:p w14:paraId="0B7AFC10"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V-PSNR</w:t>
            </w:r>
          </w:p>
        </w:tc>
        <w:tc>
          <w:tcPr>
            <w:tcW w:w="341" w:type="pct"/>
            <w:tcBorders>
              <w:top w:val="nil"/>
              <w:left w:val="nil"/>
              <w:bottom w:val="single" w:sz="8" w:space="0" w:color="auto"/>
              <w:right w:val="nil"/>
            </w:tcBorders>
            <w:shd w:val="clear" w:color="auto" w:fill="auto"/>
            <w:noWrap/>
            <w:vAlign w:val="center"/>
            <w:hideMark/>
          </w:tcPr>
          <w:p w14:paraId="0824AA2A"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5568">
              <w:rPr>
                <w:rFonts w:ascii="Arial" w:eastAsia="Times New Roman" w:hAnsi="Arial" w:cs="Arial"/>
                <w:color w:val="000000"/>
                <w:sz w:val="18"/>
                <w:szCs w:val="18"/>
              </w:rPr>
              <w:t>EncT</w:t>
            </w:r>
            <w:proofErr w:type="spellEnd"/>
          </w:p>
        </w:tc>
        <w:tc>
          <w:tcPr>
            <w:tcW w:w="347" w:type="pct"/>
            <w:tcBorders>
              <w:top w:val="nil"/>
              <w:left w:val="nil"/>
              <w:bottom w:val="single" w:sz="8" w:space="0" w:color="auto"/>
              <w:right w:val="single" w:sz="8" w:space="0" w:color="auto"/>
            </w:tcBorders>
            <w:shd w:val="clear" w:color="auto" w:fill="auto"/>
            <w:noWrap/>
            <w:vAlign w:val="center"/>
            <w:hideMark/>
          </w:tcPr>
          <w:p w14:paraId="01A0B127"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435568">
              <w:rPr>
                <w:rFonts w:ascii="Arial" w:eastAsia="Times New Roman" w:hAnsi="Arial" w:cs="Arial"/>
                <w:color w:val="000000"/>
                <w:sz w:val="18"/>
                <w:szCs w:val="18"/>
              </w:rPr>
              <w:t>DecT</w:t>
            </w:r>
            <w:proofErr w:type="spellEnd"/>
          </w:p>
        </w:tc>
      </w:tr>
      <w:tr w:rsidR="00C12F2A" w:rsidRPr="00435568" w14:paraId="0FA9C17F" w14:textId="77777777" w:rsidTr="00894EC8">
        <w:trPr>
          <w:trHeight w:val="240"/>
        </w:trPr>
        <w:tc>
          <w:tcPr>
            <w:tcW w:w="609" w:type="pct"/>
            <w:tcBorders>
              <w:top w:val="single" w:sz="8" w:space="0" w:color="auto"/>
              <w:left w:val="single" w:sz="8" w:space="0" w:color="auto"/>
              <w:bottom w:val="nil"/>
              <w:right w:val="single" w:sz="8" w:space="0" w:color="auto"/>
            </w:tcBorders>
            <w:shd w:val="clear" w:color="auto" w:fill="auto"/>
            <w:noWrap/>
            <w:vAlign w:val="center"/>
            <w:hideMark/>
          </w:tcPr>
          <w:p w14:paraId="2A64A33A"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Class A1</w:t>
            </w:r>
          </w:p>
        </w:tc>
        <w:tc>
          <w:tcPr>
            <w:tcW w:w="512" w:type="pct"/>
            <w:tcBorders>
              <w:top w:val="single" w:sz="8" w:space="0" w:color="auto"/>
              <w:left w:val="nil"/>
              <w:bottom w:val="nil"/>
              <w:right w:val="nil"/>
            </w:tcBorders>
            <w:shd w:val="clear" w:color="auto" w:fill="auto"/>
            <w:noWrap/>
            <w:vAlign w:val="center"/>
          </w:tcPr>
          <w:p w14:paraId="71D6C098" w14:textId="3DA6E170"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single" w:sz="8" w:space="0" w:color="auto"/>
              <w:left w:val="nil"/>
              <w:bottom w:val="nil"/>
              <w:right w:val="nil"/>
            </w:tcBorders>
            <w:shd w:val="clear" w:color="auto" w:fill="auto"/>
            <w:noWrap/>
            <w:vAlign w:val="center"/>
          </w:tcPr>
          <w:p w14:paraId="56A78B94" w14:textId="157ED465"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single" w:sz="8" w:space="0" w:color="auto"/>
              <w:left w:val="nil"/>
              <w:bottom w:val="nil"/>
              <w:right w:val="nil"/>
            </w:tcBorders>
            <w:shd w:val="clear" w:color="auto" w:fill="auto"/>
            <w:noWrap/>
            <w:vAlign w:val="center"/>
          </w:tcPr>
          <w:p w14:paraId="74A294D7" w14:textId="4D0D623E"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nil"/>
              <w:left w:val="single" w:sz="8" w:space="0" w:color="auto"/>
              <w:bottom w:val="nil"/>
              <w:right w:val="nil"/>
            </w:tcBorders>
            <w:shd w:val="clear" w:color="auto" w:fill="auto"/>
            <w:noWrap/>
            <w:vAlign w:val="center"/>
          </w:tcPr>
          <w:p w14:paraId="1C34E169" w14:textId="4784CF31"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nil"/>
              <w:left w:val="nil"/>
              <w:bottom w:val="nil"/>
              <w:right w:val="single" w:sz="8" w:space="0" w:color="auto"/>
            </w:tcBorders>
            <w:shd w:val="clear" w:color="auto" w:fill="auto"/>
            <w:noWrap/>
            <w:vAlign w:val="center"/>
          </w:tcPr>
          <w:p w14:paraId="33B842CD" w14:textId="0353F904"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nil"/>
              <w:left w:val="nil"/>
              <w:bottom w:val="nil"/>
              <w:right w:val="nil"/>
            </w:tcBorders>
            <w:shd w:val="clear" w:color="auto" w:fill="auto"/>
            <w:noWrap/>
            <w:vAlign w:val="center"/>
          </w:tcPr>
          <w:p w14:paraId="3EE77B27" w14:textId="2480FC18"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6" w:type="pct"/>
            <w:tcBorders>
              <w:top w:val="nil"/>
              <w:left w:val="nil"/>
              <w:bottom w:val="nil"/>
              <w:right w:val="nil"/>
            </w:tcBorders>
            <w:shd w:val="clear" w:color="auto" w:fill="auto"/>
            <w:noWrap/>
            <w:vAlign w:val="center"/>
          </w:tcPr>
          <w:p w14:paraId="516C6859" w14:textId="4A93D5E1"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nil"/>
              <w:left w:val="nil"/>
              <w:bottom w:val="nil"/>
              <w:right w:val="single" w:sz="8" w:space="0" w:color="auto"/>
            </w:tcBorders>
            <w:shd w:val="clear" w:color="auto" w:fill="auto"/>
            <w:noWrap/>
            <w:vAlign w:val="center"/>
          </w:tcPr>
          <w:p w14:paraId="46EC0EB9" w14:textId="3137F3E1"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nil"/>
              <w:left w:val="nil"/>
              <w:bottom w:val="nil"/>
              <w:right w:val="nil"/>
            </w:tcBorders>
            <w:shd w:val="clear" w:color="auto" w:fill="auto"/>
            <w:noWrap/>
            <w:vAlign w:val="center"/>
          </w:tcPr>
          <w:p w14:paraId="68FDBABA" w14:textId="715050C8"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nil"/>
              <w:left w:val="nil"/>
              <w:bottom w:val="nil"/>
              <w:right w:val="single" w:sz="8" w:space="0" w:color="auto"/>
            </w:tcBorders>
            <w:shd w:val="clear" w:color="auto" w:fill="auto"/>
            <w:noWrap/>
            <w:vAlign w:val="center"/>
          </w:tcPr>
          <w:p w14:paraId="68F16482"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C12F2A" w:rsidRPr="00435568" w14:paraId="443756D6" w14:textId="77777777" w:rsidTr="00894EC8">
        <w:trPr>
          <w:trHeight w:val="240"/>
        </w:trPr>
        <w:tc>
          <w:tcPr>
            <w:tcW w:w="609" w:type="pct"/>
            <w:tcBorders>
              <w:top w:val="nil"/>
              <w:left w:val="single" w:sz="8" w:space="0" w:color="auto"/>
              <w:bottom w:val="nil"/>
              <w:right w:val="single" w:sz="8" w:space="0" w:color="auto"/>
            </w:tcBorders>
            <w:shd w:val="clear" w:color="auto" w:fill="auto"/>
            <w:noWrap/>
            <w:vAlign w:val="center"/>
            <w:hideMark/>
          </w:tcPr>
          <w:p w14:paraId="7E70D8AF"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Class A2</w:t>
            </w:r>
          </w:p>
        </w:tc>
        <w:tc>
          <w:tcPr>
            <w:tcW w:w="512" w:type="pct"/>
            <w:tcBorders>
              <w:top w:val="nil"/>
              <w:left w:val="nil"/>
              <w:bottom w:val="nil"/>
              <w:right w:val="nil"/>
            </w:tcBorders>
            <w:shd w:val="clear" w:color="auto" w:fill="auto"/>
            <w:noWrap/>
            <w:vAlign w:val="center"/>
          </w:tcPr>
          <w:p w14:paraId="4A35B094"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nil"/>
              <w:left w:val="nil"/>
              <w:bottom w:val="nil"/>
              <w:right w:val="nil"/>
            </w:tcBorders>
            <w:shd w:val="clear" w:color="auto" w:fill="auto"/>
            <w:noWrap/>
            <w:vAlign w:val="center"/>
          </w:tcPr>
          <w:p w14:paraId="08C3F31D"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nil"/>
              <w:left w:val="nil"/>
              <w:bottom w:val="nil"/>
              <w:right w:val="nil"/>
            </w:tcBorders>
            <w:shd w:val="clear" w:color="auto" w:fill="auto"/>
            <w:noWrap/>
            <w:vAlign w:val="center"/>
          </w:tcPr>
          <w:p w14:paraId="60524EBD"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nil"/>
              <w:left w:val="single" w:sz="8" w:space="0" w:color="auto"/>
              <w:bottom w:val="nil"/>
              <w:right w:val="nil"/>
            </w:tcBorders>
            <w:shd w:val="clear" w:color="auto" w:fill="auto"/>
            <w:noWrap/>
            <w:vAlign w:val="center"/>
          </w:tcPr>
          <w:p w14:paraId="50A39322"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nil"/>
              <w:left w:val="nil"/>
              <w:bottom w:val="nil"/>
              <w:right w:val="single" w:sz="8" w:space="0" w:color="auto"/>
            </w:tcBorders>
            <w:shd w:val="clear" w:color="auto" w:fill="auto"/>
            <w:noWrap/>
            <w:vAlign w:val="center"/>
          </w:tcPr>
          <w:p w14:paraId="2E505D77"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nil"/>
              <w:left w:val="nil"/>
              <w:bottom w:val="nil"/>
              <w:right w:val="nil"/>
            </w:tcBorders>
            <w:shd w:val="clear" w:color="auto" w:fill="auto"/>
            <w:noWrap/>
            <w:vAlign w:val="center"/>
          </w:tcPr>
          <w:p w14:paraId="5C1E571A"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6" w:type="pct"/>
            <w:tcBorders>
              <w:top w:val="nil"/>
              <w:left w:val="nil"/>
              <w:bottom w:val="nil"/>
              <w:right w:val="nil"/>
            </w:tcBorders>
            <w:shd w:val="clear" w:color="auto" w:fill="auto"/>
            <w:noWrap/>
            <w:vAlign w:val="center"/>
          </w:tcPr>
          <w:p w14:paraId="1300551E"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nil"/>
              <w:left w:val="nil"/>
              <w:bottom w:val="nil"/>
              <w:right w:val="single" w:sz="8" w:space="0" w:color="auto"/>
            </w:tcBorders>
            <w:shd w:val="clear" w:color="auto" w:fill="auto"/>
            <w:noWrap/>
            <w:vAlign w:val="center"/>
          </w:tcPr>
          <w:p w14:paraId="0ECE1D1E"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nil"/>
              <w:left w:val="nil"/>
              <w:bottom w:val="nil"/>
              <w:right w:val="nil"/>
            </w:tcBorders>
            <w:shd w:val="clear" w:color="auto" w:fill="auto"/>
            <w:noWrap/>
            <w:vAlign w:val="center"/>
          </w:tcPr>
          <w:p w14:paraId="143FCABD"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nil"/>
              <w:left w:val="nil"/>
              <w:bottom w:val="nil"/>
              <w:right w:val="single" w:sz="8" w:space="0" w:color="auto"/>
            </w:tcBorders>
            <w:shd w:val="clear" w:color="auto" w:fill="auto"/>
            <w:noWrap/>
            <w:vAlign w:val="center"/>
          </w:tcPr>
          <w:p w14:paraId="6E516908" w14:textId="77777777" w:rsidR="00C12F2A" w:rsidRPr="00435568" w:rsidRDefault="00C12F2A" w:rsidP="008724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F81027" w:rsidRPr="00435568" w14:paraId="08A04CAA" w14:textId="77777777" w:rsidTr="00894EC8">
        <w:trPr>
          <w:trHeight w:val="240"/>
        </w:trPr>
        <w:tc>
          <w:tcPr>
            <w:tcW w:w="609" w:type="pct"/>
            <w:tcBorders>
              <w:top w:val="nil"/>
              <w:left w:val="single" w:sz="8" w:space="0" w:color="auto"/>
              <w:bottom w:val="nil"/>
              <w:right w:val="single" w:sz="8" w:space="0" w:color="auto"/>
            </w:tcBorders>
            <w:shd w:val="clear" w:color="auto" w:fill="auto"/>
            <w:noWrap/>
            <w:vAlign w:val="center"/>
            <w:hideMark/>
          </w:tcPr>
          <w:p w14:paraId="1A0B1E32"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Class B</w:t>
            </w:r>
          </w:p>
        </w:tc>
        <w:tc>
          <w:tcPr>
            <w:tcW w:w="512" w:type="pct"/>
            <w:tcBorders>
              <w:top w:val="nil"/>
              <w:left w:val="nil"/>
              <w:bottom w:val="nil"/>
              <w:right w:val="nil"/>
            </w:tcBorders>
            <w:shd w:val="clear" w:color="auto" w:fill="auto"/>
            <w:noWrap/>
            <w:vAlign w:val="center"/>
          </w:tcPr>
          <w:p w14:paraId="37921E76" w14:textId="307EF4A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nil"/>
              <w:left w:val="nil"/>
              <w:bottom w:val="nil"/>
              <w:right w:val="nil"/>
            </w:tcBorders>
            <w:shd w:val="clear" w:color="auto" w:fill="auto"/>
            <w:noWrap/>
            <w:vAlign w:val="center"/>
          </w:tcPr>
          <w:p w14:paraId="7BA7547A" w14:textId="06CE3975"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nil"/>
              <w:left w:val="nil"/>
              <w:bottom w:val="nil"/>
              <w:right w:val="nil"/>
            </w:tcBorders>
            <w:shd w:val="clear" w:color="auto" w:fill="auto"/>
            <w:noWrap/>
            <w:vAlign w:val="center"/>
          </w:tcPr>
          <w:p w14:paraId="5D60D4B0" w14:textId="337ABDC0"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nil"/>
              <w:left w:val="single" w:sz="8" w:space="0" w:color="auto"/>
              <w:bottom w:val="nil"/>
              <w:right w:val="nil"/>
            </w:tcBorders>
            <w:shd w:val="clear" w:color="auto" w:fill="auto"/>
            <w:noWrap/>
            <w:vAlign w:val="center"/>
          </w:tcPr>
          <w:p w14:paraId="66CC5441" w14:textId="4F66BD58"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nil"/>
              <w:left w:val="nil"/>
              <w:bottom w:val="nil"/>
              <w:right w:val="single" w:sz="8" w:space="0" w:color="auto"/>
            </w:tcBorders>
            <w:shd w:val="clear" w:color="auto" w:fill="auto"/>
            <w:noWrap/>
            <w:vAlign w:val="center"/>
          </w:tcPr>
          <w:p w14:paraId="47C9262B" w14:textId="01951582"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nil"/>
              <w:left w:val="nil"/>
              <w:bottom w:val="nil"/>
              <w:right w:val="nil"/>
            </w:tcBorders>
            <w:shd w:val="clear" w:color="auto" w:fill="auto"/>
            <w:noWrap/>
            <w:vAlign w:val="center"/>
          </w:tcPr>
          <w:p w14:paraId="0ACA1053" w14:textId="09400FC5"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6" w:type="pct"/>
            <w:tcBorders>
              <w:top w:val="nil"/>
              <w:left w:val="nil"/>
              <w:bottom w:val="nil"/>
              <w:right w:val="nil"/>
            </w:tcBorders>
            <w:shd w:val="clear" w:color="000000" w:fill="FFC7CE"/>
            <w:noWrap/>
            <w:vAlign w:val="center"/>
          </w:tcPr>
          <w:p w14:paraId="04E0E552" w14:textId="173C8ED4"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p>
        </w:tc>
        <w:tc>
          <w:tcPr>
            <w:tcW w:w="480" w:type="pct"/>
            <w:tcBorders>
              <w:top w:val="nil"/>
              <w:left w:val="nil"/>
              <w:bottom w:val="nil"/>
              <w:right w:val="single" w:sz="8" w:space="0" w:color="auto"/>
            </w:tcBorders>
            <w:shd w:val="clear" w:color="auto" w:fill="auto"/>
            <w:noWrap/>
            <w:vAlign w:val="center"/>
          </w:tcPr>
          <w:p w14:paraId="42CA31DD" w14:textId="1D0656CC"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nil"/>
              <w:left w:val="nil"/>
              <w:bottom w:val="nil"/>
              <w:right w:val="nil"/>
            </w:tcBorders>
            <w:shd w:val="clear" w:color="auto" w:fill="auto"/>
            <w:noWrap/>
            <w:vAlign w:val="center"/>
          </w:tcPr>
          <w:p w14:paraId="61E7B22A" w14:textId="52AAB70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nil"/>
              <w:left w:val="nil"/>
              <w:bottom w:val="nil"/>
              <w:right w:val="single" w:sz="8" w:space="0" w:color="auto"/>
            </w:tcBorders>
            <w:shd w:val="clear" w:color="auto" w:fill="auto"/>
            <w:noWrap/>
            <w:vAlign w:val="center"/>
          </w:tcPr>
          <w:p w14:paraId="10AAEF05" w14:textId="462348C0"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94EC8" w:rsidRPr="00435568" w14:paraId="3DDB5BA0" w14:textId="77777777" w:rsidTr="00894EC8">
        <w:trPr>
          <w:trHeight w:val="240"/>
        </w:trPr>
        <w:tc>
          <w:tcPr>
            <w:tcW w:w="609" w:type="pct"/>
            <w:tcBorders>
              <w:top w:val="nil"/>
              <w:left w:val="single" w:sz="8" w:space="0" w:color="auto"/>
              <w:bottom w:val="nil"/>
              <w:right w:val="single" w:sz="8" w:space="0" w:color="auto"/>
            </w:tcBorders>
            <w:shd w:val="clear" w:color="auto" w:fill="auto"/>
            <w:noWrap/>
            <w:vAlign w:val="center"/>
            <w:hideMark/>
          </w:tcPr>
          <w:p w14:paraId="08A9D1EE"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Class C</w:t>
            </w:r>
          </w:p>
        </w:tc>
        <w:tc>
          <w:tcPr>
            <w:tcW w:w="512" w:type="pct"/>
            <w:tcBorders>
              <w:top w:val="nil"/>
              <w:left w:val="nil"/>
              <w:bottom w:val="nil"/>
              <w:right w:val="nil"/>
            </w:tcBorders>
            <w:shd w:val="clear" w:color="auto" w:fill="auto"/>
            <w:noWrap/>
            <w:vAlign w:val="center"/>
          </w:tcPr>
          <w:p w14:paraId="75E74577" w14:textId="51009979"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512" w:type="pct"/>
            <w:tcBorders>
              <w:top w:val="nil"/>
              <w:left w:val="nil"/>
              <w:bottom w:val="nil"/>
              <w:right w:val="nil"/>
            </w:tcBorders>
            <w:shd w:val="clear" w:color="auto" w:fill="auto"/>
            <w:noWrap/>
            <w:vAlign w:val="center"/>
          </w:tcPr>
          <w:p w14:paraId="4460D44D" w14:textId="1F0CAAA6"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512" w:type="pct"/>
            <w:tcBorders>
              <w:top w:val="nil"/>
              <w:left w:val="nil"/>
              <w:bottom w:val="nil"/>
              <w:right w:val="nil"/>
            </w:tcBorders>
            <w:shd w:val="clear" w:color="auto" w:fill="auto"/>
            <w:noWrap/>
            <w:vAlign w:val="center"/>
          </w:tcPr>
          <w:p w14:paraId="51BD615E" w14:textId="43FB672A"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0.02%</w:t>
            </w:r>
          </w:p>
        </w:tc>
        <w:tc>
          <w:tcPr>
            <w:tcW w:w="341" w:type="pct"/>
            <w:tcBorders>
              <w:top w:val="nil"/>
              <w:left w:val="single" w:sz="8" w:space="0" w:color="auto"/>
              <w:bottom w:val="nil"/>
              <w:right w:val="nil"/>
            </w:tcBorders>
            <w:shd w:val="clear" w:color="auto" w:fill="auto"/>
            <w:noWrap/>
            <w:vAlign w:val="center"/>
          </w:tcPr>
          <w:p w14:paraId="694D335B" w14:textId="5D090FBC"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nil"/>
              <w:left w:val="nil"/>
              <w:bottom w:val="nil"/>
              <w:right w:val="single" w:sz="8" w:space="0" w:color="auto"/>
            </w:tcBorders>
            <w:shd w:val="clear" w:color="auto" w:fill="auto"/>
            <w:noWrap/>
            <w:vAlign w:val="center"/>
          </w:tcPr>
          <w:p w14:paraId="51B80C97"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nil"/>
              <w:left w:val="nil"/>
              <w:bottom w:val="nil"/>
              <w:right w:val="nil"/>
            </w:tcBorders>
            <w:shd w:val="clear" w:color="auto" w:fill="auto"/>
            <w:noWrap/>
            <w:vAlign w:val="center"/>
          </w:tcPr>
          <w:p w14:paraId="1CC7D13A" w14:textId="27D82DA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86" w:type="pct"/>
            <w:tcBorders>
              <w:top w:val="nil"/>
              <w:left w:val="nil"/>
              <w:bottom w:val="nil"/>
              <w:right w:val="nil"/>
            </w:tcBorders>
            <w:shd w:val="clear" w:color="auto" w:fill="auto"/>
            <w:noWrap/>
            <w:vAlign w:val="center"/>
          </w:tcPr>
          <w:p w14:paraId="38B265C7" w14:textId="2B5C22F5"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80" w:type="pct"/>
            <w:tcBorders>
              <w:top w:val="nil"/>
              <w:left w:val="nil"/>
              <w:bottom w:val="nil"/>
              <w:right w:val="single" w:sz="8" w:space="0" w:color="auto"/>
            </w:tcBorders>
            <w:shd w:val="clear" w:color="auto" w:fill="auto"/>
            <w:noWrap/>
            <w:vAlign w:val="center"/>
          </w:tcPr>
          <w:p w14:paraId="2EF7569D" w14:textId="430E1406"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341" w:type="pct"/>
            <w:tcBorders>
              <w:top w:val="nil"/>
              <w:left w:val="nil"/>
              <w:bottom w:val="nil"/>
              <w:right w:val="nil"/>
            </w:tcBorders>
            <w:shd w:val="clear" w:color="auto" w:fill="auto"/>
            <w:noWrap/>
            <w:vAlign w:val="center"/>
          </w:tcPr>
          <w:p w14:paraId="61C29E46" w14:textId="117C7886"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nil"/>
              <w:left w:val="nil"/>
              <w:bottom w:val="nil"/>
              <w:right w:val="single" w:sz="8" w:space="0" w:color="auto"/>
            </w:tcBorders>
            <w:shd w:val="clear" w:color="auto" w:fill="auto"/>
            <w:noWrap/>
            <w:vAlign w:val="center"/>
          </w:tcPr>
          <w:p w14:paraId="023ECA16"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F81027" w:rsidRPr="00435568" w14:paraId="1F3E9212" w14:textId="77777777" w:rsidTr="00894EC8">
        <w:trPr>
          <w:trHeight w:val="255"/>
        </w:trPr>
        <w:tc>
          <w:tcPr>
            <w:tcW w:w="609" w:type="pct"/>
            <w:tcBorders>
              <w:top w:val="nil"/>
              <w:left w:val="single" w:sz="8" w:space="0" w:color="auto"/>
              <w:bottom w:val="nil"/>
              <w:right w:val="single" w:sz="8" w:space="0" w:color="auto"/>
            </w:tcBorders>
            <w:shd w:val="clear" w:color="auto" w:fill="auto"/>
            <w:noWrap/>
            <w:vAlign w:val="center"/>
            <w:hideMark/>
          </w:tcPr>
          <w:p w14:paraId="2356D45C"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Class E</w:t>
            </w:r>
          </w:p>
        </w:tc>
        <w:tc>
          <w:tcPr>
            <w:tcW w:w="512" w:type="pct"/>
            <w:tcBorders>
              <w:top w:val="nil"/>
              <w:left w:val="nil"/>
              <w:bottom w:val="nil"/>
              <w:right w:val="nil"/>
            </w:tcBorders>
            <w:shd w:val="clear" w:color="auto" w:fill="auto"/>
            <w:noWrap/>
            <w:vAlign w:val="center"/>
          </w:tcPr>
          <w:p w14:paraId="551D7F9F" w14:textId="1EB18D54"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512" w:type="pct"/>
            <w:tcBorders>
              <w:top w:val="nil"/>
              <w:left w:val="nil"/>
              <w:bottom w:val="nil"/>
              <w:right w:val="nil"/>
            </w:tcBorders>
            <w:shd w:val="clear" w:color="auto" w:fill="auto"/>
            <w:noWrap/>
            <w:vAlign w:val="center"/>
          </w:tcPr>
          <w:p w14:paraId="67B5EB6C" w14:textId="1C87858B"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512" w:type="pct"/>
            <w:tcBorders>
              <w:top w:val="nil"/>
              <w:left w:val="nil"/>
              <w:bottom w:val="nil"/>
              <w:right w:val="nil"/>
            </w:tcBorders>
            <w:shd w:val="clear" w:color="auto" w:fill="auto"/>
            <w:noWrap/>
            <w:vAlign w:val="center"/>
          </w:tcPr>
          <w:p w14:paraId="49158751" w14:textId="161AD78D"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341" w:type="pct"/>
            <w:tcBorders>
              <w:top w:val="nil"/>
              <w:left w:val="single" w:sz="8" w:space="0" w:color="auto"/>
              <w:bottom w:val="nil"/>
              <w:right w:val="nil"/>
            </w:tcBorders>
            <w:shd w:val="clear" w:color="auto" w:fill="auto"/>
            <w:noWrap/>
            <w:vAlign w:val="center"/>
          </w:tcPr>
          <w:p w14:paraId="59F51CA5" w14:textId="2B72895F"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nil"/>
              <w:left w:val="nil"/>
              <w:bottom w:val="nil"/>
              <w:right w:val="single" w:sz="8" w:space="0" w:color="auto"/>
            </w:tcBorders>
            <w:shd w:val="clear" w:color="auto" w:fill="auto"/>
            <w:noWrap/>
            <w:vAlign w:val="center"/>
          </w:tcPr>
          <w:p w14:paraId="2B58C733" w14:textId="1D71A278"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nil"/>
              <w:left w:val="nil"/>
              <w:bottom w:val="nil"/>
              <w:right w:val="nil"/>
            </w:tcBorders>
            <w:shd w:val="clear" w:color="auto" w:fill="auto"/>
            <w:noWrap/>
            <w:vAlign w:val="center"/>
          </w:tcPr>
          <w:p w14:paraId="07DEC087" w14:textId="760D2B7B"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6" w:type="pct"/>
            <w:tcBorders>
              <w:top w:val="nil"/>
              <w:left w:val="nil"/>
              <w:bottom w:val="nil"/>
              <w:right w:val="nil"/>
            </w:tcBorders>
            <w:shd w:val="clear" w:color="auto" w:fill="auto"/>
            <w:noWrap/>
            <w:vAlign w:val="center"/>
          </w:tcPr>
          <w:p w14:paraId="078CBC16" w14:textId="75DB3856"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480" w:type="pct"/>
            <w:tcBorders>
              <w:top w:val="nil"/>
              <w:left w:val="nil"/>
              <w:bottom w:val="nil"/>
              <w:right w:val="single" w:sz="8" w:space="0" w:color="auto"/>
            </w:tcBorders>
            <w:shd w:val="clear" w:color="auto" w:fill="auto"/>
            <w:noWrap/>
            <w:vAlign w:val="center"/>
          </w:tcPr>
          <w:p w14:paraId="3D183E95" w14:textId="548B0F6A"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nil"/>
              <w:left w:val="nil"/>
              <w:bottom w:val="nil"/>
              <w:right w:val="nil"/>
            </w:tcBorders>
            <w:shd w:val="clear" w:color="auto" w:fill="auto"/>
            <w:noWrap/>
            <w:vAlign w:val="center"/>
          </w:tcPr>
          <w:p w14:paraId="6625A282" w14:textId="615144CE"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nil"/>
              <w:left w:val="nil"/>
              <w:bottom w:val="nil"/>
              <w:right w:val="single" w:sz="8" w:space="0" w:color="auto"/>
            </w:tcBorders>
            <w:shd w:val="clear" w:color="auto" w:fill="auto"/>
            <w:noWrap/>
            <w:vAlign w:val="center"/>
          </w:tcPr>
          <w:p w14:paraId="4CD840E6"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F81027" w:rsidRPr="00435568" w14:paraId="415CE8B8" w14:textId="77777777" w:rsidTr="00894EC8">
        <w:trPr>
          <w:trHeight w:val="255"/>
        </w:trPr>
        <w:tc>
          <w:tcPr>
            <w:tcW w:w="609" w:type="pct"/>
            <w:tcBorders>
              <w:top w:val="single" w:sz="8" w:space="0" w:color="auto"/>
              <w:left w:val="single" w:sz="8" w:space="0" w:color="auto"/>
              <w:bottom w:val="nil"/>
              <w:right w:val="single" w:sz="8" w:space="0" w:color="auto"/>
            </w:tcBorders>
            <w:shd w:val="clear" w:color="auto" w:fill="auto"/>
            <w:noWrap/>
            <w:vAlign w:val="center"/>
            <w:hideMark/>
          </w:tcPr>
          <w:p w14:paraId="3E768033"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435568">
              <w:rPr>
                <w:rFonts w:ascii="Arial" w:eastAsia="Times New Roman" w:hAnsi="Arial" w:cs="Arial"/>
                <w:b/>
                <w:bCs/>
                <w:color w:val="000000"/>
                <w:sz w:val="18"/>
                <w:szCs w:val="18"/>
              </w:rPr>
              <w:t>Overall</w:t>
            </w:r>
          </w:p>
        </w:tc>
        <w:tc>
          <w:tcPr>
            <w:tcW w:w="512" w:type="pct"/>
            <w:tcBorders>
              <w:top w:val="single" w:sz="8" w:space="0" w:color="auto"/>
              <w:left w:val="nil"/>
              <w:bottom w:val="nil"/>
              <w:right w:val="nil"/>
            </w:tcBorders>
            <w:shd w:val="clear" w:color="auto" w:fill="auto"/>
            <w:noWrap/>
            <w:vAlign w:val="center"/>
          </w:tcPr>
          <w:p w14:paraId="6320FF30" w14:textId="75E0EBC1"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single" w:sz="8" w:space="0" w:color="auto"/>
              <w:left w:val="nil"/>
              <w:bottom w:val="nil"/>
              <w:right w:val="nil"/>
            </w:tcBorders>
            <w:shd w:val="clear" w:color="auto" w:fill="auto"/>
            <w:noWrap/>
            <w:vAlign w:val="center"/>
          </w:tcPr>
          <w:p w14:paraId="03EACC67" w14:textId="3E419AEB"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single" w:sz="8" w:space="0" w:color="auto"/>
              <w:left w:val="nil"/>
              <w:bottom w:val="nil"/>
              <w:right w:val="nil"/>
            </w:tcBorders>
            <w:shd w:val="clear" w:color="auto" w:fill="auto"/>
            <w:noWrap/>
            <w:vAlign w:val="center"/>
          </w:tcPr>
          <w:p w14:paraId="61B03779" w14:textId="65530DB4"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single" w:sz="8" w:space="0" w:color="auto"/>
              <w:left w:val="single" w:sz="8" w:space="0" w:color="auto"/>
              <w:bottom w:val="nil"/>
              <w:right w:val="nil"/>
            </w:tcBorders>
            <w:shd w:val="clear" w:color="auto" w:fill="auto"/>
            <w:noWrap/>
            <w:vAlign w:val="center"/>
          </w:tcPr>
          <w:p w14:paraId="404D15AB"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single" w:sz="8" w:space="0" w:color="auto"/>
              <w:left w:val="nil"/>
              <w:bottom w:val="nil"/>
              <w:right w:val="single" w:sz="8" w:space="0" w:color="auto"/>
            </w:tcBorders>
            <w:shd w:val="clear" w:color="auto" w:fill="auto"/>
            <w:noWrap/>
            <w:vAlign w:val="center"/>
          </w:tcPr>
          <w:p w14:paraId="68450C7F"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single" w:sz="8" w:space="0" w:color="auto"/>
              <w:left w:val="nil"/>
              <w:bottom w:val="nil"/>
              <w:right w:val="nil"/>
            </w:tcBorders>
            <w:shd w:val="clear" w:color="auto" w:fill="auto"/>
            <w:noWrap/>
            <w:vAlign w:val="center"/>
          </w:tcPr>
          <w:p w14:paraId="3BFD5A00" w14:textId="512A7839"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6" w:type="pct"/>
            <w:tcBorders>
              <w:top w:val="single" w:sz="8" w:space="0" w:color="auto"/>
              <w:left w:val="nil"/>
              <w:bottom w:val="nil"/>
              <w:right w:val="nil"/>
            </w:tcBorders>
            <w:shd w:val="clear" w:color="auto" w:fill="auto"/>
            <w:noWrap/>
            <w:vAlign w:val="center"/>
          </w:tcPr>
          <w:p w14:paraId="01728121" w14:textId="43954951"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single" w:sz="8" w:space="0" w:color="auto"/>
              <w:left w:val="nil"/>
              <w:bottom w:val="nil"/>
              <w:right w:val="single" w:sz="8" w:space="0" w:color="auto"/>
            </w:tcBorders>
            <w:shd w:val="clear" w:color="auto" w:fill="auto"/>
            <w:noWrap/>
            <w:vAlign w:val="center"/>
          </w:tcPr>
          <w:p w14:paraId="20D07B46" w14:textId="2BF07A6C"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single" w:sz="8" w:space="0" w:color="auto"/>
              <w:left w:val="nil"/>
              <w:bottom w:val="nil"/>
              <w:right w:val="nil"/>
            </w:tcBorders>
            <w:shd w:val="clear" w:color="auto" w:fill="auto"/>
            <w:noWrap/>
            <w:vAlign w:val="center"/>
          </w:tcPr>
          <w:p w14:paraId="7915ED51"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single" w:sz="8" w:space="0" w:color="auto"/>
              <w:left w:val="nil"/>
              <w:bottom w:val="nil"/>
              <w:right w:val="single" w:sz="8" w:space="0" w:color="auto"/>
            </w:tcBorders>
            <w:shd w:val="clear" w:color="auto" w:fill="auto"/>
            <w:noWrap/>
            <w:vAlign w:val="center"/>
          </w:tcPr>
          <w:p w14:paraId="593E2D4E" w14:textId="77777777" w:rsidR="00F81027" w:rsidRPr="00435568" w:rsidRDefault="00F81027" w:rsidP="00F810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94EC8" w:rsidRPr="00435568" w14:paraId="0E3AA097" w14:textId="77777777" w:rsidTr="00894EC8">
        <w:trPr>
          <w:trHeight w:val="255"/>
        </w:trPr>
        <w:tc>
          <w:tcPr>
            <w:tcW w:w="609" w:type="pct"/>
            <w:tcBorders>
              <w:top w:val="single" w:sz="8" w:space="0" w:color="auto"/>
              <w:left w:val="single" w:sz="8" w:space="0" w:color="auto"/>
              <w:bottom w:val="nil"/>
              <w:right w:val="nil"/>
            </w:tcBorders>
            <w:shd w:val="clear" w:color="auto" w:fill="auto"/>
            <w:noWrap/>
            <w:vAlign w:val="center"/>
            <w:hideMark/>
          </w:tcPr>
          <w:p w14:paraId="2458BD74"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Class D</w:t>
            </w:r>
          </w:p>
        </w:tc>
        <w:tc>
          <w:tcPr>
            <w:tcW w:w="512" w:type="pct"/>
            <w:tcBorders>
              <w:top w:val="single" w:sz="8" w:space="0" w:color="auto"/>
              <w:left w:val="single" w:sz="8" w:space="0" w:color="auto"/>
              <w:bottom w:val="nil"/>
              <w:right w:val="nil"/>
            </w:tcBorders>
            <w:shd w:val="clear" w:color="auto" w:fill="auto"/>
            <w:noWrap/>
            <w:vAlign w:val="center"/>
          </w:tcPr>
          <w:p w14:paraId="7B68C01D" w14:textId="6F3BA4F8"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512" w:type="pct"/>
            <w:tcBorders>
              <w:top w:val="single" w:sz="8" w:space="0" w:color="auto"/>
              <w:left w:val="nil"/>
              <w:bottom w:val="nil"/>
              <w:right w:val="nil"/>
            </w:tcBorders>
            <w:shd w:val="clear" w:color="auto" w:fill="auto"/>
            <w:noWrap/>
            <w:vAlign w:val="center"/>
          </w:tcPr>
          <w:p w14:paraId="7C9F027B" w14:textId="5E34B84D"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512" w:type="pct"/>
            <w:tcBorders>
              <w:top w:val="single" w:sz="8" w:space="0" w:color="auto"/>
              <w:left w:val="nil"/>
              <w:bottom w:val="nil"/>
              <w:right w:val="nil"/>
            </w:tcBorders>
            <w:shd w:val="clear" w:color="auto" w:fill="auto"/>
            <w:noWrap/>
            <w:vAlign w:val="center"/>
          </w:tcPr>
          <w:p w14:paraId="7B2F22E3" w14:textId="278F513E"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341" w:type="pct"/>
            <w:tcBorders>
              <w:top w:val="single" w:sz="8" w:space="0" w:color="auto"/>
              <w:left w:val="single" w:sz="8" w:space="0" w:color="auto"/>
              <w:bottom w:val="nil"/>
              <w:right w:val="nil"/>
            </w:tcBorders>
            <w:shd w:val="clear" w:color="auto" w:fill="auto"/>
            <w:noWrap/>
            <w:vAlign w:val="center"/>
          </w:tcPr>
          <w:p w14:paraId="5A5A688E" w14:textId="1B6FBFF0"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single" w:sz="8" w:space="0" w:color="auto"/>
              <w:left w:val="nil"/>
              <w:bottom w:val="nil"/>
              <w:right w:val="single" w:sz="8" w:space="0" w:color="auto"/>
            </w:tcBorders>
            <w:shd w:val="clear" w:color="auto" w:fill="auto"/>
            <w:noWrap/>
            <w:vAlign w:val="center"/>
          </w:tcPr>
          <w:p w14:paraId="596A06CC"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single" w:sz="8" w:space="0" w:color="auto"/>
              <w:left w:val="nil"/>
              <w:bottom w:val="nil"/>
              <w:right w:val="nil"/>
            </w:tcBorders>
            <w:shd w:val="clear" w:color="auto" w:fill="auto"/>
            <w:noWrap/>
            <w:vAlign w:val="center"/>
          </w:tcPr>
          <w:p w14:paraId="53939993" w14:textId="01785135"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486" w:type="pct"/>
            <w:tcBorders>
              <w:top w:val="single" w:sz="8" w:space="0" w:color="auto"/>
              <w:left w:val="nil"/>
              <w:bottom w:val="nil"/>
              <w:right w:val="nil"/>
            </w:tcBorders>
            <w:shd w:val="clear" w:color="auto" w:fill="auto"/>
            <w:noWrap/>
            <w:vAlign w:val="center"/>
          </w:tcPr>
          <w:p w14:paraId="60777198" w14:textId="6CCEFE66"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480" w:type="pct"/>
            <w:tcBorders>
              <w:top w:val="single" w:sz="8" w:space="0" w:color="auto"/>
              <w:left w:val="nil"/>
              <w:bottom w:val="nil"/>
              <w:right w:val="single" w:sz="8" w:space="0" w:color="auto"/>
            </w:tcBorders>
            <w:shd w:val="clear" w:color="auto" w:fill="auto"/>
            <w:noWrap/>
            <w:vAlign w:val="center"/>
          </w:tcPr>
          <w:p w14:paraId="614DC236" w14:textId="64426224"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0.04%</w:t>
            </w:r>
          </w:p>
        </w:tc>
        <w:tc>
          <w:tcPr>
            <w:tcW w:w="341" w:type="pct"/>
            <w:tcBorders>
              <w:top w:val="single" w:sz="8" w:space="0" w:color="auto"/>
              <w:left w:val="nil"/>
              <w:bottom w:val="nil"/>
              <w:right w:val="nil"/>
            </w:tcBorders>
            <w:shd w:val="clear" w:color="auto" w:fill="auto"/>
            <w:noWrap/>
            <w:vAlign w:val="center"/>
          </w:tcPr>
          <w:p w14:paraId="7F208454" w14:textId="23BFD1DF"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single" w:sz="8" w:space="0" w:color="auto"/>
              <w:left w:val="nil"/>
              <w:bottom w:val="nil"/>
              <w:right w:val="single" w:sz="8" w:space="0" w:color="auto"/>
            </w:tcBorders>
            <w:shd w:val="clear" w:color="auto" w:fill="auto"/>
            <w:noWrap/>
            <w:vAlign w:val="center"/>
          </w:tcPr>
          <w:p w14:paraId="1D818E3E"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894EC8" w:rsidRPr="00435568" w14:paraId="55D06B49" w14:textId="77777777" w:rsidTr="00894EC8">
        <w:trPr>
          <w:trHeight w:val="240"/>
        </w:trPr>
        <w:tc>
          <w:tcPr>
            <w:tcW w:w="609" w:type="pct"/>
            <w:tcBorders>
              <w:top w:val="single" w:sz="8" w:space="0" w:color="auto"/>
              <w:left w:val="single" w:sz="8" w:space="0" w:color="auto"/>
              <w:bottom w:val="nil"/>
              <w:right w:val="nil"/>
            </w:tcBorders>
            <w:shd w:val="clear" w:color="auto" w:fill="auto"/>
            <w:noWrap/>
            <w:vAlign w:val="center"/>
            <w:hideMark/>
          </w:tcPr>
          <w:p w14:paraId="7A2F7FF1"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435568">
              <w:rPr>
                <w:rFonts w:ascii="Arial" w:eastAsia="Times New Roman" w:hAnsi="Arial" w:cs="Arial"/>
                <w:color w:val="000000"/>
                <w:sz w:val="18"/>
                <w:szCs w:val="18"/>
              </w:rPr>
              <w:t>Class F</w:t>
            </w:r>
          </w:p>
        </w:tc>
        <w:tc>
          <w:tcPr>
            <w:tcW w:w="512" w:type="pct"/>
            <w:tcBorders>
              <w:top w:val="single" w:sz="8" w:space="0" w:color="auto"/>
              <w:left w:val="single" w:sz="8" w:space="0" w:color="auto"/>
              <w:bottom w:val="nil"/>
              <w:right w:val="nil"/>
            </w:tcBorders>
            <w:shd w:val="clear" w:color="auto" w:fill="auto"/>
            <w:noWrap/>
            <w:vAlign w:val="center"/>
          </w:tcPr>
          <w:p w14:paraId="0B4C3E82"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single" w:sz="8" w:space="0" w:color="auto"/>
              <w:left w:val="nil"/>
              <w:bottom w:val="nil"/>
              <w:right w:val="nil"/>
            </w:tcBorders>
            <w:shd w:val="clear" w:color="auto" w:fill="auto"/>
            <w:noWrap/>
            <w:vAlign w:val="center"/>
          </w:tcPr>
          <w:p w14:paraId="0706C1BE"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512" w:type="pct"/>
            <w:tcBorders>
              <w:top w:val="single" w:sz="8" w:space="0" w:color="auto"/>
              <w:left w:val="nil"/>
              <w:bottom w:val="nil"/>
              <w:right w:val="nil"/>
            </w:tcBorders>
            <w:shd w:val="clear" w:color="auto" w:fill="auto"/>
            <w:noWrap/>
            <w:vAlign w:val="center"/>
          </w:tcPr>
          <w:p w14:paraId="29435890"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1" w:type="pct"/>
            <w:tcBorders>
              <w:top w:val="single" w:sz="8" w:space="0" w:color="auto"/>
              <w:left w:val="single" w:sz="8" w:space="0" w:color="auto"/>
              <w:bottom w:val="nil"/>
              <w:right w:val="nil"/>
            </w:tcBorders>
            <w:shd w:val="clear" w:color="auto" w:fill="auto"/>
            <w:noWrap/>
            <w:vAlign w:val="center"/>
          </w:tcPr>
          <w:p w14:paraId="17A94B2E"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78" w:type="pct"/>
            <w:tcBorders>
              <w:top w:val="single" w:sz="8" w:space="0" w:color="auto"/>
              <w:left w:val="nil"/>
              <w:bottom w:val="nil"/>
              <w:right w:val="single" w:sz="8" w:space="0" w:color="auto"/>
            </w:tcBorders>
            <w:shd w:val="clear" w:color="auto" w:fill="auto"/>
            <w:noWrap/>
            <w:vAlign w:val="center"/>
          </w:tcPr>
          <w:p w14:paraId="54B5E665"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480" w:type="pct"/>
            <w:tcBorders>
              <w:top w:val="single" w:sz="8" w:space="0" w:color="auto"/>
              <w:left w:val="nil"/>
              <w:bottom w:val="nil"/>
              <w:right w:val="nil"/>
            </w:tcBorders>
            <w:shd w:val="clear" w:color="auto" w:fill="auto"/>
            <w:noWrap/>
            <w:vAlign w:val="center"/>
          </w:tcPr>
          <w:p w14:paraId="6154A3DB" w14:textId="0376E7C1"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86" w:type="pct"/>
            <w:tcBorders>
              <w:top w:val="single" w:sz="8" w:space="0" w:color="auto"/>
              <w:left w:val="nil"/>
              <w:bottom w:val="nil"/>
              <w:right w:val="nil"/>
            </w:tcBorders>
            <w:shd w:val="clear" w:color="auto" w:fill="auto"/>
            <w:noWrap/>
            <w:vAlign w:val="center"/>
          </w:tcPr>
          <w:p w14:paraId="071EE95F" w14:textId="03A599F4"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0.00%</w:t>
            </w:r>
          </w:p>
        </w:tc>
        <w:tc>
          <w:tcPr>
            <w:tcW w:w="480" w:type="pct"/>
            <w:tcBorders>
              <w:top w:val="single" w:sz="8" w:space="0" w:color="auto"/>
              <w:left w:val="nil"/>
              <w:bottom w:val="nil"/>
              <w:right w:val="single" w:sz="8" w:space="0" w:color="auto"/>
            </w:tcBorders>
            <w:shd w:val="clear" w:color="auto" w:fill="auto"/>
            <w:noWrap/>
            <w:vAlign w:val="center"/>
          </w:tcPr>
          <w:p w14:paraId="47EB88B3" w14:textId="122BA406"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Pr>
                <w:rFonts w:ascii="Arial" w:hAnsi="Arial" w:cs="Arial"/>
                <w:color w:val="000000"/>
                <w:sz w:val="18"/>
                <w:szCs w:val="18"/>
              </w:rPr>
              <w:t>0.01%</w:t>
            </w:r>
          </w:p>
        </w:tc>
        <w:tc>
          <w:tcPr>
            <w:tcW w:w="341" w:type="pct"/>
            <w:tcBorders>
              <w:top w:val="single" w:sz="8" w:space="0" w:color="auto"/>
              <w:left w:val="nil"/>
              <w:bottom w:val="nil"/>
              <w:right w:val="nil"/>
            </w:tcBorders>
            <w:shd w:val="clear" w:color="auto" w:fill="auto"/>
            <w:noWrap/>
            <w:vAlign w:val="center"/>
          </w:tcPr>
          <w:p w14:paraId="31E814CB"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347" w:type="pct"/>
            <w:tcBorders>
              <w:top w:val="single" w:sz="8" w:space="0" w:color="auto"/>
              <w:left w:val="nil"/>
              <w:bottom w:val="nil"/>
              <w:right w:val="single" w:sz="8" w:space="0" w:color="auto"/>
            </w:tcBorders>
            <w:shd w:val="clear" w:color="auto" w:fill="auto"/>
            <w:noWrap/>
            <w:vAlign w:val="center"/>
          </w:tcPr>
          <w:p w14:paraId="2F727A73" w14:textId="77777777" w:rsidR="00894EC8" w:rsidRPr="00435568" w:rsidRDefault="00894EC8" w:rsidP="00894E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bl>
    <w:p w14:paraId="2A65273E" w14:textId="059F4A7F" w:rsidR="005648A7" w:rsidRDefault="005648A7" w:rsidP="005648A7">
      <w:pPr>
        <w:rPr>
          <w:lang w:val="en-CA"/>
        </w:rPr>
      </w:pPr>
      <w:r>
        <w:rPr>
          <w:lang w:val="en-CA"/>
        </w:rPr>
        <w:t xml:space="preserve">The results deviation between the proponent and the cross-checker is within 0.04%, which can be considered as a matching performance for floating point implementation. The complexity estimates computed with SADL utility shows that proposed method has around 3% complexity reduction in terms of </w:t>
      </w:r>
      <w:proofErr w:type="spellStart"/>
      <w:r>
        <w:rPr>
          <w:lang w:val="en-CA"/>
        </w:rPr>
        <w:t>kMAC</w:t>
      </w:r>
      <w:proofErr w:type="spellEnd"/>
      <w:r>
        <w:rPr>
          <w:lang w:val="en-CA"/>
        </w:rPr>
        <w:t>/</w:t>
      </w:r>
      <w:proofErr w:type="gramStart"/>
      <w:r>
        <w:rPr>
          <w:lang w:val="en-CA"/>
        </w:rPr>
        <w:t>pi</w:t>
      </w:r>
      <w:proofErr w:type="gramEnd"/>
    </w:p>
    <w:sectPr w:rsidR="005648A7"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2E0F7" w14:textId="77777777" w:rsidR="00125CBC" w:rsidRDefault="00125CBC">
      <w:r>
        <w:separator/>
      </w:r>
    </w:p>
  </w:endnote>
  <w:endnote w:type="continuationSeparator" w:id="0">
    <w:p w14:paraId="1DCA8DF3" w14:textId="77777777" w:rsidR="00125CBC" w:rsidRDefault="00125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0B793A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80915">
      <w:rPr>
        <w:rStyle w:val="PageNumber"/>
        <w:noProof/>
      </w:rPr>
      <w:t>2023-10-15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E902F" w14:textId="77777777" w:rsidR="00125CBC" w:rsidRDefault="00125CBC">
      <w:r>
        <w:separator/>
      </w:r>
    </w:p>
  </w:footnote>
  <w:footnote w:type="continuationSeparator" w:id="0">
    <w:p w14:paraId="6EB8BE66" w14:textId="77777777" w:rsidR="00125CBC" w:rsidRDefault="00125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3F6C42"/>
    <w:multiLevelType w:val="hybridMultilevel"/>
    <w:tmpl w:val="F4C60FE8"/>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1"/>
  </w:num>
  <w:num w:numId="3" w16cid:durableId="1134519998">
    <w:abstractNumId w:val="9"/>
  </w:num>
  <w:num w:numId="4" w16cid:durableId="1789395057">
    <w:abstractNumId w:val="6"/>
  </w:num>
  <w:num w:numId="5" w16cid:durableId="695160865">
    <w:abstractNumId w:val="7"/>
  </w:num>
  <w:num w:numId="6" w16cid:durableId="638725829">
    <w:abstractNumId w:val="4"/>
  </w:num>
  <w:num w:numId="7" w16cid:durableId="916011349">
    <w:abstractNumId w:val="5"/>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0"/>
  </w:num>
  <w:num w:numId="13" w16cid:durableId="1993944289">
    <w:abstractNumId w:val="8"/>
  </w:num>
  <w:num w:numId="14" w16cid:durableId="9361386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2A9C"/>
    <w:rsid w:val="000045D6"/>
    <w:rsid w:val="0000478E"/>
    <w:rsid w:val="00006341"/>
    <w:rsid w:val="000075A9"/>
    <w:rsid w:val="000109C6"/>
    <w:rsid w:val="00013790"/>
    <w:rsid w:val="00024B29"/>
    <w:rsid w:val="000264B6"/>
    <w:rsid w:val="00027533"/>
    <w:rsid w:val="000305BE"/>
    <w:rsid w:val="00030774"/>
    <w:rsid w:val="000308A3"/>
    <w:rsid w:val="00030A36"/>
    <w:rsid w:val="00030C49"/>
    <w:rsid w:val="00036FEC"/>
    <w:rsid w:val="000378B5"/>
    <w:rsid w:val="0004543A"/>
    <w:rsid w:val="000458BC"/>
    <w:rsid w:val="00045C41"/>
    <w:rsid w:val="00046553"/>
    <w:rsid w:val="00046A72"/>
    <w:rsid w:val="00046C03"/>
    <w:rsid w:val="000472D1"/>
    <w:rsid w:val="00047E28"/>
    <w:rsid w:val="00052673"/>
    <w:rsid w:val="00052CC9"/>
    <w:rsid w:val="00056DDB"/>
    <w:rsid w:val="00057E6F"/>
    <w:rsid w:val="00065039"/>
    <w:rsid w:val="00065194"/>
    <w:rsid w:val="0006695D"/>
    <w:rsid w:val="00066FF2"/>
    <w:rsid w:val="00067CE0"/>
    <w:rsid w:val="0007171C"/>
    <w:rsid w:val="00071BD1"/>
    <w:rsid w:val="00071CEA"/>
    <w:rsid w:val="0007435C"/>
    <w:rsid w:val="0007614F"/>
    <w:rsid w:val="000765C0"/>
    <w:rsid w:val="00076EED"/>
    <w:rsid w:val="00081398"/>
    <w:rsid w:val="00084393"/>
    <w:rsid w:val="00084589"/>
    <w:rsid w:val="0008467F"/>
    <w:rsid w:val="0008533A"/>
    <w:rsid w:val="00085497"/>
    <w:rsid w:val="00085612"/>
    <w:rsid w:val="0008576D"/>
    <w:rsid w:val="000860DE"/>
    <w:rsid w:val="000865E1"/>
    <w:rsid w:val="000874B5"/>
    <w:rsid w:val="00091F12"/>
    <w:rsid w:val="0009291F"/>
    <w:rsid w:val="00092AF4"/>
    <w:rsid w:val="000932C8"/>
    <w:rsid w:val="00094479"/>
    <w:rsid w:val="000962AC"/>
    <w:rsid w:val="000965CC"/>
    <w:rsid w:val="00096BF7"/>
    <w:rsid w:val="0009719A"/>
    <w:rsid w:val="000A0795"/>
    <w:rsid w:val="000A21D0"/>
    <w:rsid w:val="000A310D"/>
    <w:rsid w:val="000A4308"/>
    <w:rsid w:val="000A46D9"/>
    <w:rsid w:val="000A59B9"/>
    <w:rsid w:val="000A61BD"/>
    <w:rsid w:val="000B0C0F"/>
    <w:rsid w:val="000B1C6B"/>
    <w:rsid w:val="000B2482"/>
    <w:rsid w:val="000B2BC8"/>
    <w:rsid w:val="000B4142"/>
    <w:rsid w:val="000B4FF9"/>
    <w:rsid w:val="000B5613"/>
    <w:rsid w:val="000B757C"/>
    <w:rsid w:val="000B7955"/>
    <w:rsid w:val="000C09AC"/>
    <w:rsid w:val="000C0B65"/>
    <w:rsid w:val="000C228D"/>
    <w:rsid w:val="000C2BAA"/>
    <w:rsid w:val="000C5DCF"/>
    <w:rsid w:val="000C5F4C"/>
    <w:rsid w:val="000C6843"/>
    <w:rsid w:val="000C74BE"/>
    <w:rsid w:val="000C78AA"/>
    <w:rsid w:val="000C78FC"/>
    <w:rsid w:val="000D28AE"/>
    <w:rsid w:val="000D4881"/>
    <w:rsid w:val="000D59F7"/>
    <w:rsid w:val="000E00B7"/>
    <w:rsid w:val="000E00F3"/>
    <w:rsid w:val="000E1168"/>
    <w:rsid w:val="000E57CF"/>
    <w:rsid w:val="000E67CD"/>
    <w:rsid w:val="000F158C"/>
    <w:rsid w:val="000F1C3D"/>
    <w:rsid w:val="000F2391"/>
    <w:rsid w:val="000F263D"/>
    <w:rsid w:val="000F38FD"/>
    <w:rsid w:val="000F425F"/>
    <w:rsid w:val="000F42FD"/>
    <w:rsid w:val="000F51FA"/>
    <w:rsid w:val="00102F3D"/>
    <w:rsid w:val="00103616"/>
    <w:rsid w:val="00105F30"/>
    <w:rsid w:val="00106C4B"/>
    <w:rsid w:val="001077B1"/>
    <w:rsid w:val="001125ED"/>
    <w:rsid w:val="001131B5"/>
    <w:rsid w:val="001152BD"/>
    <w:rsid w:val="00116433"/>
    <w:rsid w:val="00117F8E"/>
    <w:rsid w:val="00124E38"/>
    <w:rsid w:val="0012580B"/>
    <w:rsid w:val="00125CBC"/>
    <w:rsid w:val="00130020"/>
    <w:rsid w:val="0013034D"/>
    <w:rsid w:val="00131926"/>
    <w:rsid w:val="00131F90"/>
    <w:rsid w:val="00133DED"/>
    <w:rsid w:val="0013458C"/>
    <w:rsid w:val="0013526E"/>
    <w:rsid w:val="001417C6"/>
    <w:rsid w:val="00141F29"/>
    <w:rsid w:val="00142328"/>
    <w:rsid w:val="00145508"/>
    <w:rsid w:val="0014555F"/>
    <w:rsid w:val="00146152"/>
    <w:rsid w:val="00146316"/>
    <w:rsid w:val="00146A19"/>
    <w:rsid w:val="0014776B"/>
    <w:rsid w:val="00147FD4"/>
    <w:rsid w:val="001517FB"/>
    <w:rsid w:val="00152F51"/>
    <w:rsid w:val="001546F3"/>
    <w:rsid w:val="00154703"/>
    <w:rsid w:val="00154C1B"/>
    <w:rsid w:val="00154CC4"/>
    <w:rsid w:val="00155526"/>
    <w:rsid w:val="00155B11"/>
    <w:rsid w:val="00155B16"/>
    <w:rsid w:val="00156371"/>
    <w:rsid w:val="00156944"/>
    <w:rsid w:val="00156E15"/>
    <w:rsid w:val="00160A07"/>
    <w:rsid w:val="001620E3"/>
    <w:rsid w:val="0016244A"/>
    <w:rsid w:val="00166391"/>
    <w:rsid w:val="00166A82"/>
    <w:rsid w:val="00166BE7"/>
    <w:rsid w:val="001703F6"/>
    <w:rsid w:val="00170BD3"/>
    <w:rsid w:val="00171371"/>
    <w:rsid w:val="00173F60"/>
    <w:rsid w:val="0017465F"/>
    <w:rsid w:val="00175A24"/>
    <w:rsid w:val="00176271"/>
    <w:rsid w:val="00176399"/>
    <w:rsid w:val="00176DB9"/>
    <w:rsid w:val="00180012"/>
    <w:rsid w:val="001813ED"/>
    <w:rsid w:val="001817CF"/>
    <w:rsid w:val="00184249"/>
    <w:rsid w:val="00184941"/>
    <w:rsid w:val="00184FB3"/>
    <w:rsid w:val="00187244"/>
    <w:rsid w:val="00187995"/>
    <w:rsid w:val="00187E58"/>
    <w:rsid w:val="001904D8"/>
    <w:rsid w:val="001908A2"/>
    <w:rsid w:val="001913FF"/>
    <w:rsid w:val="00191951"/>
    <w:rsid w:val="00191AB8"/>
    <w:rsid w:val="001931C8"/>
    <w:rsid w:val="001938D3"/>
    <w:rsid w:val="0019688A"/>
    <w:rsid w:val="00196EB5"/>
    <w:rsid w:val="001970E3"/>
    <w:rsid w:val="001975CC"/>
    <w:rsid w:val="001A1E6F"/>
    <w:rsid w:val="001A297E"/>
    <w:rsid w:val="001A368E"/>
    <w:rsid w:val="001A3706"/>
    <w:rsid w:val="001A46E4"/>
    <w:rsid w:val="001A49F3"/>
    <w:rsid w:val="001A648E"/>
    <w:rsid w:val="001A7329"/>
    <w:rsid w:val="001A792F"/>
    <w:rsid w:val="001A7A2A"/>
    <w:rsid w:val="001A7C4C"/>
    <w:rsid w:val="001B0BB5"/>
    <w:rsid w:val="001B37B2"/>
    <w:rsid w:val="001B4E28"/>
    <w:rsid w:val="001B5BA1"/>
    <w:rsid w:val="001B7043"/>
    <w:rsid w:val="001B7053"/>
    <w:rsid w:val="001B7897"/>
    <w:rsid w:val="001C2B31"/>
    <w:rsid w:val="001C3525"/>
    <w:rsid w:val="001C3AFB"/>
    <w:rsid w:val="001D07F0"/>
    <w:rsid w:val="001D1BD2"/>
    <w:rsid w:val="001D331F"/>
    <w:rsid w:val="001D68F0"/>
    <w:rsid w:val="001D730B"/>
    <w:rsid w:val="001D7D47"/>
    <w:rsid w:val="001E0248"/>
    <w:rsid w:val="001E02BE"/>
    <w:rsid w:val="001E2904"/>
    <w:rsid w:val="001E3B37"/>
    <w:rsid w:val="001E53B6"/>
    <w:rsid w:val="001E5D3B"/>
    <w:rsid w:val="001E6781"/>
    <w:rsid w:val="001E6DD6"/>
    <w:rsid w:val="001E7417"/>
    <w:rsid w:val="001E7CE1"/>
    <w:rsid w:val="001F017A"/>
    <w:rsid w:val="001F2077"/>
    <w:rsid w:val="001F2594"/>
    <w:rsid w:val="001F2ACC"/>
    <w:rsid w:val="001F39BE"/>
    <w:rsid w:val="001F6A5E"/>
    <w:rsid w:val="001F6EDF"/>
    <w:rsid w:val="00200BAE"/>
    <w:rsid w:val="00202ADD"/>
    <w:rsid w:val="00202C4F"/>
    <w:rsid w:val="002047D9"/>
    <w:rsid w:val="002055A6"/>
    <w:rsid w:val="00206460"/>
    <w:rsid w:val="002065A9"/>
    <w:rsid w:val="002069B4"/>
    <w:rsid w:val="00210341"/>
    <w:rsid w:val="00212176"/>
    <w:rsid w:val="00212215"/>
    <w:rsid w:val="00213582"/>
    <w:rsid w:val="00214ECE"/>
    <w:rsid w:val="002150A5"/>
    <w:rsid w:val="00215DFC"/>
    <w:rsid w:val="0021653C"/>
    <w:rsid w:val="002168A6"/>
    <w:rsid w:val="0021694B"/>
    <w:rsid w:val="0021756F"/>
    <w:rsid w:val="00221158"/>
    <w:rsid w:val="002212DF"/>
    <w:rsid w:val="0022239A"/>
    <w:rsid w:val="00222CD4"/>
    <w:rsid w:val="00222DF2"/>
    <w:rsid w:val="002242CF"/>
    <w:rsid w:val="00225016"/>
    <w:rsid w:val="002253CA"/>
    <w:rsid w:val="00225690"/>
    <w:rsid w:val="002264A6"/>
    <w:rsid w:val="00227B08"/>
    <w:rsid w:val="00227BA7"/>
    <w:rsid w:val="00227CD7"/>
    <w:rsid w:val="0023011C"/>
    <w:rsid w:val="0023249E"/>
    <w:rsid w:val="0023283F"/>
    <w:rsid w:val="00234352"/>
    <w:rsid w:val="002352D8"/>
    <w:rsid w:val="00235F25"/>
    <w:rsid w:val="002375C1"/>
    <w:rsid w:val="00237E55"/>
    <w:rsid w:val="0024079A"/>
    <w:rsid w:val="00241EF8"/>
    <w:rsid w:val="00242DF1"/>
    <w:rsid w:val="00247E1E"/>
    <w:rsid w:val="00250AD2"/>
    <w:rsid w:val="00250D13"/>
    <w:rsid w:val="002514AD"/>
    <w:rsid w:val="002519C6"/>
    <w:rsid w:val="002550FA"/>
    <w:rsid w:val="00257254"/>
    <w:rsid w:val="00257B9A"/>
    <w:rsid w:val="00262354"/>
    <w:rsid w:val="00263398"/>
    <w:rsid w:val="002639A9"/>
    <w:rsid w:val="00263B99"/>
    <w:rsid w:val="002647D8"/>
    <w:rsid w:val="00264982"/>
    <w:rsid w:val="00266F06"/>
    <w:rsid w:val="00271573"/>
    <w:rsid w:val="002748ED"/>
    <w:rsid w:val="00274D14"/>
    <w:rsid w:val="00274FED"/>
    <w:rsid w:val="00275BCF"/>
    <w:rsid w:val="00276125"/>
    <w:rsid w:val="0027640E"/>
    <w:rsid w:val="00276CA6"/>
    <w:rsid w:val="00280613"/>
    <w:rsid w:val="002817F2"/>
    <w:rsid w:val="00281F05"/>
    <w:rsid w:val="002821D5"/>
    <w:rsid w:val="00282BCF"/>
    <w:rsid w:val="00283718"/>
    <w:rsid w:val="00283BA9"/>
    <w:rsid w:val="00285618"/>
    <w:rsid w:val="00285791"/>
    <w:rsid w:val="00286173"/>
    <w:rsid w:val="00290017"/>
    <w:rsid w:val="00290049"/>
    <w:rsid w:val="00291BC3"/>
    <w:rsid w:val="00291E36"/>
    <w:rsid w:val="00292257"/>
    <w:rsid w:val="002931D0"/>
    <w:rsid w:val="002938CD"/>
    <w:rsid w:val="00294F74"/>
    <w:rsid w:val="00295009"/>
    <w:rsid w:val="0029500C"/>
    <w:rsid w:val="00295F1C"/>
    <w:rsid w:val="002A3524"/>
    <w:rsid w:val="002A3AAF"/>
    <w:rsid w:val="002A4A73"/>
    <w:rsid w:val="002A538B"/>
    <w:rsid w:val="002A54E0"/>
    <w:rsid w:val="002A5742"/>
    <w:rsid w:val="002A629F"/>
    <w:rsid w:val="002B1595"/>
    <w:rsid w:val="002B191D"/>
    <w:rsid w:val="002B24C6"/>
    <w:rsid w:val="002B2E83"/>
    <w:rsid w:val="002C3560"/>
    <w:rsid w:val="002C546B"/>
    <w:rsid w:val="002D0A99"/>
    <w:rsid w:val="002D0AF6"/>
    <w:rsid w:val="002D14DF"/>
    <w:rsid w:val="002D1649"/>
    <w:rsid w:val="002D19E5"/>
    <w:rsid w:val="002D3386"/>
    <w:rsid w:val="002D46AD"/>
    <w:rsid w:val="002D5950"/>
    <w:rsid w:val="002D79CA"/>
    <w:rsid w:val="002E0C98"/>
    <w:rsid w:val="002E1759"/>
    <w:rsid w:val="002E1B98"/>
    <w:rsid w:val="002E40AD"/>
    <w:rsid w:val="002E43C1"/>
    <w:rsid w:val="002E4455"/>
    <w:rsid w:val="002E6F2B"/>
    <w:rsid w:val="002F0300"/>
    <w:rsid w:val="002F164D"/>
    <w:rsid w:val="002F3265"/>
    <w:rsid w:val="002F5CC1"/>
    <w:rsid w:val="002F5DFA"/>
    <w:rsid w:val="002F5F5E"/>
    <w:rsid w:val="002F7275"/>
    <w:rsid w:val="002F72CF"/>
    <w:rsid w:val="00300AFE"/>
    <w:rsid w:val="003021BC"/>
    <w:rsid w:val="00302EE9"/>
    <w:rsid w:val="00303C65"/>
    <w:rsid w:val="0030564A"/>
    <w:rsid w:val="00305DF2"/>
    <w:rsid w:val="00306206"/>
    <w:rsid w:val="0031309C"/>
    <w:rsid w:val="003141BD"/>
    <w:rsid w:val="00317D85"/>
    <w:rsid w:val="00317D9C"/>
    <w:rsid w:val="003217EB"/>
    <w:rsid w:val="003252B2"/>
    <w:rsid w:val="0032651E"/>
    <w:rsid w:val="0032658B"/>
    <w:rsid w:val="0032785B"/>
    <w:rsid w:val="00327C56"/>
    <w:rsid w:val="0033155F"/>
    <w:rsid w:val="003315A1"/>
    <w:rsid w:val="00331FF3"/>
    <w:rsid w:val="00332FB1"/>
    <w:rsid w:val="0033387E"/>
    <w:rsid w:val="00334AA2"/>
    <w:rsid w:val="00335CF4"/>
    <w:rsid w:val="00336464"/>
    <w:rsid w:val="00336DF5"/>
    <w:rsid w:val="003373EC"/>
    <w:rsid w:val="00337B93"/>
    <w:rsid w:val="00340097"/>
    <w:rsid w:val="00342EDB"/>
    <w:rsid w:val="00342FF4"/>
    <w:rsid w:val="00344672"/>
    <w:rsid w:val="00344E5A"/>
    <w:rsid w:val="00344FC7"/>
    <w:rsid w:val="00345934"/>
    <w:rsid w:val="00346148"/>
    <w:rsid w:val="00352479"/>
    <w:rsid w:val="0035297B"/>
    <w:rsid w:val="00354E8D"/>
    <w:rsid w:val="003552EA"/>
    <w:rsid w:val="003555E8"/>
    <w:rsid w:val="00355B6C"/>
    <w:rsid w:val="00355CF8"/>
    <w:rsid w:val="00360D7C"/>
    <w:rsid w:val="00362967"/>
    <w:rsid w:val="003631C8"/>
    <w:rsid w:val="0036320A"/>
    <w:rsid w:val="003642A9"/>
    <w:rsid w:val="00364613"/>
    <w:rsid w:val="003669EA"/>
    <w:rsid w:val="003706CC"/>
    <w:rsid w:val="00370912"/>
    <w:rsid w:val="00371698"/>
    <w:rsid w:val="0037395A"/>
    <w:rsid w:val="0037503F"/>
    <w:rsid w:val="00377710"/>
    <w:rsid w:val="00377D73"/>
    <w:rsid w:val="0038130D"/>
    <w:rsid w:val="00381F08"/>
    <w:rsid w:val="003837DD"/>
    <w:rsid w:val="00383B24"/>
    <w:rsid w:val="00384EBA"/>
    <w:rsid w:val="003855C0"/>
    <w:rsid w:val="00386D80"/>
    <w:rsid w:val="003918CA"/>
    <w:rsid w:val="0039549D"/>
    <w:rsid w:val="00395BBF"/>
    <w:rsid w:val="00395E88"/>
    <w:rsid w:val="003967D1"/>
    <w:rsid w:val="003A2038"/>
    <w:rsid w:val="003A2D8E"/>
    <w:rsid w:val="003A3CDD"/>
    <w:rsid w:val="003A4A42"/>
    <w:rsid w:val="003A558D"/>
    <w:rsid w:val="003A7AC1"/>
    <w:rsid w:val="003A7CE6"/>
    <w:rsid w:val="003A7D80"/>
    <w:rsid w:val="003B14C8"/>
    <w:rsid w:val="003B3005"/>
    <w:rsid w:val="003B485F"/>
    <w:rsid w:val="003B6159"/>
    <w:rsid w:val="003C0491"/>
    <w:rsid w:val="003C1153"/>
    <w:rsid w:val="003C1DE5"/>
    <w:rsid w:val="003C20E4"/>
    <w:rsid w:val="003C3600"/>
    <w:rsid w:val="003C37AD"/>
    <w:rsid w:val="003C514A"/>
    <w:rsid w:val="003C5E99"/>
    <w:rsid w:val="003C5FC3"/>
    <w:rsid w:val="003C6DC8"/>
    <w:rsid w:val="003D1931"/>
    <w:rsid w:val="003D44F0"/>
    <w:rsid w:val="003D5FFC"/>
    <w:rsid w:val="003D61B8"/>
    <w:rsid w:val="003D6342"/>
    <w:rsid w:val="003D6C0F"/>
    <w:rsid w:val="003D6D4A"/>
    <w:rsid w:val="003D6DCD"/>
    <w:rsid w:val="003D7C04"/>
    <w:rsid w:val="003D7D62"/>
    <w:rsid w:val="003E1753"/>
    <w:rsid w:val="003E2F2B"/>
    <w:rsid w:val="003E4848"/>
    <w:rsid w:val="003E53DF"/>
    <w:rsid w:val="003E664C"/>
    <w:rsid w:val="003E6F90"/>
    <w:rsid w:val="003E73ED"/>
    <w:rsid w:val="003F12AA"/>
    <w:rsid w:val="003F1D0F"/>
    <w:rsid w:val="003F2043"/>
    <w:rsid w:val="003F5D0F"/>
    <w:rsid w:val="00401A9C"/>
    <w:rsid w:val="0040355F"/>
    <w:rsid w:val="00403B2F"/>
    <w:rsid w:val="0040498B"/>
    <w:rsid w:val="0040622D"/>
    <w:rsid w:val="00407A9C"/>
    <w:rsid w:val="00407EBD"/>
    <w:rsid w:val="0041022D"/>
    <w:rsid w:val="00410C30"/>
    <w:rsid w:val="00413510"/>
    <w:rsid w:val="00413973"/>
    <w:rsid w:val="00414101"/>
    <w:rsid w:val="00416D3C"/>
    <w:rsid w:val="004217E6"/>
    <w:rsid w:val="004219CF"/>
    <w:rsid w:val="004234F0"/>
    <w:rsid w:val="00425F1A"/>
    <w:rsid w:val="00426A7F"/>
    <w:rsid w:val="00427EEC"/>
    <w:rsid w:val="00433DDB"/>
    <w:rsid w:val="00435568"/>
    <w:rsid w:val="00435A29"/>
    <w:rsid w:val="0043706D"/>
    <w:rsid w:val="004375D4"/>
    <w:rsid w:val="00437619"/>
    <w:rsid w:val="00444BCA"/>
    <w:rsid w:val="00445898"/>
    <w:rsid w:val="00447FA4"/>
    <w:rsid w:val="004554E4"/>
    <w:rsid w:val="00456EF9"/>
    <w:rsid w:val="004602AD"/>
    <w:rsid w:val="00460BD4"/>
    <w:rsid w:val="004616C6"/>
    <w:rsid w:val="00462974"/>
    <w:rsid w:val="004645D9"/>
    <w:rsid w:val="00465A1E"/>
    <w:rsid w:val="00467841"/>
    <w:rsid w:val="0047009C"/>
    <w:rsid w:val="00470A9D"/>
    <w:rsid w:val="00470AA4"/>
    <w:rsid w:val="004738BE"/>
    <w:rsid w:val="00473EBD"/>
    <w:rsid w:val="0047678A"/>
    <w:rsid w:val="00480E37"/>
    <w:rsid w:val="00482229"/>
    <w:rsid w:val="00482655"/>
    <w:rsid w:val="00483555"/>
    <w:rsid w:val="00485820"/>
    <w:rsid w:val="00486588"/>
    <w:rsid w:val="00492CDF"/>
    <w:rsid w:val="00492EE2"/>
    <w:rsid w:val="0049445A"/>
    <w:rsid w:val="004957D9"/>
    <w:rsid w:val="004966D8"/>
    <w:rsid w:val="004968B8"/>
    <w:rsid w:val="004974C4"/>
    <w:rsid w:val="004A1F3D"/>
    <w:rsid w:val="004A2088"/>
    <w:rsid w:val="004A2A63"/>
    <w:rsid w:val="004A58BD"/>
    <w:rsid w:val="004A6AB7"/>
    <w:rsid w:val="004B210C"/>
    <w:rsid w:val="004B350C"/>
    <w:rsid w:val="004B6170"/>
    <w:rsid w:val="004C2A53"/>
    <w:rsid w:val="004C3A9D"/>
    <w:rsid w:val="004C5CCA"/>
    <w:rsid w:val="004C6599"/>
    <w:rsid w:val="004C67B1"/>
    <w:rsid w:val="004D0CEE"/>
    <w:rsid w:val="004D2765"/>
    <w:rsid w:val="004D28D4"/>
    <w:rsid w:val="004D31A0"/>
    <w:rsid w:val="004D405F"/>
    <w:rsid w:val="004D4641"/>
    <w:rsid w:val="004D6AA7"/>
    <w:rsid w:val="004D6DC5"/>
    <w:rsid w:val="004D6F9E"/>
    <w:rsid w:val="004D76B5"/>
    <w:rsid w:val="004D7DEB"/>
    <w:rsid w:val="004E22F9"/>
    <w:rsid w:val="004E2F41"/>
    <w:rsid w:val="004E4F4F"/>
    <w:rsid w:val="004E64FB"/>
    <w:rsid w:val="004E6789"/>
    <w:rsid w:val="004E770B"/>
    <w:rsid w:val="004F0AFC"/>
    <w:rsid w:val="004F2481"/>
    <w:rsid w:val="004F3617"/>
    <w:rsid w:val="004F3C1D"/>
    <w:rsid w:val="004F501F"/>
    <w:rsid w:val="004F5F41"/>
    <w:rsid w:val="004F61E3"/>
    <w:rsid w:val="004F6D9B"/>
    <w:rsid w:val="004F7450"/>
    <w:rsid w:val="00500026"/>
    <w:rsid w:val="00502E10"/>
    <w:rsid w:val="005031C7"/>
    <w:rsid w:val="0050354E"/>
    <w:rsid w:val="00503EFE"/>
    <w:rsid w:val="0050702B"/>
    <w:rsid w:val="00507CD8"/>
    <w:rsid w:val="00507E00"/>
    <w:rsid w:val="00507FDD"/>
    <w:rsid w:val="0051015C"/>
    <w:rsid w:val="00511164"/>
    <w:rsid w:val="00515F60"/>
    <w:rsid w:val="0051680E"/>
    <w:rsid w:val="00516CA2"/>
    <w:rsid w:val="00516CF1"/>
    <w:rsid w:val="00523359"/>
    <w:rsid w:val="005242C4"/>
    <w:rsid w:val="00524FE1"/>
    <w:rsid w:val="00526EC8"/>
    <w:rsid w:val="005314ED"/>
    <w:rsid w:val="00531AE9"/>
    <w:rsid w:val="00531DF9"/>
    <w:rsid w:val="00533E17"/>
    <w:rsid w:val="00534795"/>
    <w:rsid w:val="00535042"/>
    <w:rsid w:val="00535086"/>
    <w:rsid w:val="00536188"/>
    <w:rsid w:val="00537D72"/>
    <w:rsid w:val="00542BEA"/>
    <w:rsid w:val="00543295"/>
    <w:rsid w:val="00543420"/>
    <w:rsid w:val="00544C94"/>
    <w:rsid w:val="00545039"/>
    <w:rsid w:val="005453C6"/>
    <w:rsid w:val="005500EA"/>
    <w:rsid w:val="00550256"/>
    <w:rsid w:val="00550A66"/>
    <w:rsid w:val="00550D2D"/>
    <w:rsid w:val="0055372B"/>
    <w:rsid w:val="00553D03"/>
    <w:rsid w:val="00556B7B"/>
    <w:rsid w:val="005572E1"/>
    <w:rsid w:val="0056001F"/>
    <w:rsid w:val="00563001"/>
    <w:rsid w:val="005648A7"/>
    <w:rsid w:val="005651AC"/>
    <w:rsid w:val="00565995"/>
    <w:rsid w:val="00565A0B"/>
    <w:rsid w:val="00567255"/>
    <w:rsid w:val="00567EC7"/>
    <w:rsid w:val="00570013"/>
    <w:rsid w:val="005710A0"/>
    <w:rsid w:val="00572695"/>
    <w:rsid w:val="00573A0F"/>
    <w:rsid w:val="005753EC"/>
    <w:rsid w:val="005773EB"/>
    <w:rsid w:val="0057794B"/>
    <w:rsid w:val="005801A2"/>
    <w:rsid w:val="0058242C"/>
    <w:rsid w:val="005827A3"/>
    <w:rsid w:val="005827CD"/>
    <w:rsid w:val="00583F9A"/>
    <w:rsid w:val="005844B4"/>
    <w:rsid w:val="00586118"/>
    <w:rsid w:val="0058644C"/>
    <w:rsid w:val="00586663"/>
    <w:rsid w:val="00586D07"/>
    <w:rsid w:val="0059091B"/>
    <w:rsid w:val="00591E4A"/>
    <w:rsid w:val="00592437"/>
    <w:rsid w:val="0059380F"/>
    <w:rsid w:val="005952A5"/>
    <w:rsid w:val="00595B95"/>
    <w:rsid w:val="00595F2C"/>
    <w:rsid w:val="005A14F3"/>
    <w:rsid w:val="005A33A1"/>
    <w:rsid w:val="005A4C66"/>
    <w:rsid w:val="005B217D"/>
    <w:rsid w:val="005B3C8B"/>
    <w:rsid w:val="005B3E56"/>
    <w:rsid w:val="005B5791"/>
    <w:rsid w:val="005B6205"/>
    <w:rsid w:val="005C3460"/>
    <w:rsid w:val="005C385F"/>
    <w:rsid w:val="005C44FF"/>
    <w:rsid w:val="005C4BF3"/>
    <w:rsid w:val="005C71D8"/>
    <w:rsid w:val="005C7B0C"/>
    <w:rsid w:val="005C7C26"/>
    <w:rsid w:val="005D0384"/>
    <w:rsid w:val="005D0FAD"/>
    <w:rsid w:val="005D2645"/>
    <w:rsid w:val="005D4806"/>
    <w:rsid w:val="005D7451"/>
    <w:rsid w:val="005E1729"/>
    <w:rsid w:val="005E19B0"/>
    <w:rsid w:val="005E1AC6"/>
    <w:rsid w:val="005E3D0A"/>
    <w:rsid w:val="005E3F2B"/>
    <w:rsid w:val="005E3FC5"/>
    <w:rsid w:val="005E44CF"/>
    <w:rsid w:val="005E4EEA"/>
    <w:rsid w:val="005E6E6C"/>
    <w:rsid w:val="005F2494"/>
    <w:rsid w:val="005F3662"/>
    <w:rsid w:val="005F3D1E"/>
    <w:rsid w:val="005F42C2"/>
    <w:rsid w:val="005F6553"/>
    <w:rsid w:val="005F6F1B"/>
    <w:rsid w:val="00601BE4"/>
    <w:rsid w:val="00604A50"/>
    <w:rsid w:val="006057A7"/>
    <w:rsid w:val="00610747"/>
    <w:rsid w:val="006129A8"/>
    <w:rsid w:val="006137F6"/>
    <w:rsid w:val="00613809"/>
    <w:rsid w:val="00615995"/>
    <w:rsid w:val="00616155"/>
    <w:rsid w:val="00616574"/>
    <w:rsid w:val="00620831"/>
    <w:rsid w:val="00621CD9"/>
    <w:rsid w:val="00624B33"/>
    <w:rsid w:val="0063041A"/>
    <w:rsid w:val="00630AA2"/>
    <w:rsid w:val="00631D8B"/>
    <w:rsid w:val="00634B70"/>
    <w:rsid w:val="0063513E"/>
    <w:rsid w:val="00636A65"/>
    <w:rsid w:val="0064363F"/>
    <w:rsid w:val="0064498A"/>
    <w:rsid w:val="00646030"/>
    <w:rsid w:val="0064607F"/>
    <w:rsid w:val="00646707"/>
    <w:rsid w:val="0064685A"/>
    <w:rsid w:val="00651645"/>
    <w:rsid w:val="00654AEB"/>
    <w:rsid w:val="00655A4F"/>
    <w:rsid w:val="00657DEE"/>
    <w:rsid w:val="00657EBF"/>
    <w:rsid w:val="00657F7E"/>
    <w:rsid w:val="006620EC"/>
    <w:rsid w:val="00662B72"/>
    <w:rsid w:val="00662E58"/>
    <w:rsid w:val="006637F2"/>
    <w:rsid w:val="006642A5"/>
    <w:rsid w:val="00664DCF"/>
    <w:rsid w:val="006678E8"/>
    <w:rsid w:val="00667DEC"/>
    <w:rsid w:val="0067041E"/>
    <w:rsid w:val="00671079"/>
    <w:rsid w:val="00672668"/>
    <w:rsid w:val="00672F00"/>
    <w:rsid w:val="0067461F"/>
    <w:rsid w:val="00677110"/>
    <w:rsid w:val="0068034A"/>
    <w:rsid w:val="00680D51"/>
    <w:rsid w:val="00681D9B"/>
    <w:rsid w:val="00685253"/>
    <w:rsid w:val="00686773"/>
    <w:rsid w:val="00686F2E"/>
    <w:rsid w:val="006910E5"/>
    <w:rsid w:val="00693EF2"/>
    <w:rsid w:val="00694325"/>
    <w:rsid w:val="0069479E"/>
    <w:rsid w:val="00695F61"/>
    <w:rsid w:val="006976A3"/>
    <w:rsid w:val="006A0E5C"/>
    <w:rsid w:val="006A3646"/>
    <w:rsid w:val="006A4299"/>
    <w:rsid w:val="006A48E6"/>
    <w:rsid w:val="006A4EA0"/>
    <w:rsid w:val="006A653C"/>
    <w:rsid w:val="006B0B3B"/>
    <w:rsid w:val="006B4C22"/>
    <w:rsid w:val="006C023D"/>
    <w:rsid w:val="006C0BB4"/>
    <w:rsid w:val="006C1651"/>
    <w:rsid w:val="006C3C59"/>
    <w:rsid w:val="006C5836"/>
    <w:rsid w:val="006C5D39"/>
    <w:rsid w:val="006D0B04"/>
    <w:rsid w:val="006D2142"/>
    <w:rsid w:val="006D2F51"/>
    <w:rsid w:val="006D3907"/>
    <w:rsid w:val="006D47EA"/>
    <w:rsid w:val="006D6D9B"/>
    <w:rsid w:val="006E1A77"/>
    <w:rsid w:val="006E2810"/>
    <w:rsid w:val="006E3764"/>
    <w:rsid w:val="006E5417"/>
    <w:rsid w:val="006E7401"/>
    <w:rsid w:val="006F0794"/>
    <w:rsid w:val="006F1A80"/>
    <w:rsid w:val="006F3237"/>
    <w:rsid w:val="006F38F7"/>
    <w:rsid w:val="006F3B19"/>
    <w:rsid w:val="006F7528"/>
    <w:rsid w:val="006F7932"/>
    <w:rsid w:val="006F7C13"/>
    <w:rsid w:val="0070098D"/>
    <w:rsid w:val="007023DE"/>
    <w:rsid w:val="007025B4"/>
    <w:rsid w:val="00704626"/>
    <w:rsid w:val="00704CD7"/>
    <w:rsid w:val="007115C9"/>
    <w:rsid w:val="00712948"/>
    <w:rsid w:val="00712F60"/>
    <w:rsid w:val="0072060C"/>
    <w:rsid w:val="00720E3B"/>
    <w:rsid w:val="00721585"/>
    <w:rsid w:val="0072333A"/>
    <w:rsid w:val="00724C55"/>
    <w:rsid w:val="00730E81"/>
    <w:rsid w:val="00732663"/>
    <w:rsid w:val="007327C9"/>
    <w:rsid w:val="00732B5E"/>
    <w:rsid w:val="0073373A"/>
    <w:rsid w:val="00736825"/>
    <w:rsid w:val="00737238"/>
    <w:rsid w:val="00742512"/>
    <w:rsid w:val="0074287C"/>
    <w:rsid w:val="0074393F"/>
    <w:rsid w:val="00744E91"/>
    <w:rsid w:val="0074578F"/>
    <w:rsid w:val="00745F6B"/>
    <w:rsid w:val="00746FF3"/>
    <w:rsid w:val="00750748"/>
    <w:rsid w:val="0075119C"/>
    <w:rsid w:val="0075132E"/>
    <w:rsid w:val="0075175B"/>
    <w:rsid w:val="00751894"/>
    <w:rsid w:val="0075387C"/>
    <w:rsid w:val="00754EAA"/>
    <w:rsid w:val="0075585E"/>
    <w:rsid w:val="007573B2"/>
    <w:rsid w:val="0075778B"/>
    <w:rsid w:val="007621AB"/>
    <w:rsid w:val="00762202"/>
    <w:rsid w:val="00763082"/>
    <w:rsid w:val="007648F0"/>
    <w:rsid w:val="00766D13"/>
    <w:rsid w:val="0076705D"/>
    <w:rsid w:val="00770571"/>
    <w:rsid w:val="00771188"/>
    <w:rsid w:val="007716C8"/>
    <w:rsid w:val="00772039"/>
    <w:rsid w:val="00773036"/>
    <w:rsid w:val="00775FC8"/>
    <w:rsid w:val="00776248"/>
    <w:rsid w:val="00776708"/>
    <w:rsid w:val="007768FF"/>
    <w:rsid w:val="00782399"/>
    <w:rsid w:val="007824D3"/>
    <w:rsid w:val="00782F1A"/>
    <w:rsid w:val="00783598"/>
    <w:rsid w:val="0078604B"/>
    <w:rsid w:val="00786CE5"/>
    <w:rsid w:val="0078783A"/>
    <w:rsid w:val="00792423"/>
    <w:rsid w:val="00792A8D"/>
    <w:rsid w:val="00796691"/>
    <w:rsid w:val="00796EE3"/>
    <w:rsid w:val="00797233"/>
    <w:rsid w:val="007A12C8"/>
    <w:rsid w:val="007A1FD5"/>
    <w:rsid w:val="007A1FF9"/>
    <w:rsid w:val="007A6A21"/>
    <w:rsid w:val="007A6BF2"/>
    <w:rsid w:val="007A6ED2"/>
    <w:rsid w:val="007A765D"/>
    <w:rsid w:val="007A7D29"/>
    <w:rsid w:val="007B2255"/>
    <w:rsid w:val="007B22AB"/>
    <w:rsid w:val="007B4AB8"/>
    <w:rsid w:val="007B4C49"/>
    <w:rsid w:val="007B61A9"/>
    <w:rsid w:val="007B64B5"/>
    <w:rsid w:val="007B6E68"/>
    <w:rsid w:val="007C081C"/>
    <w:rsid w:val="007C0AA4"/>
    <w:rsid w:val="007C12B2"/>
    <w:rsid w:val="007C15EF"/>
    <w:rsid w:val="007C3757"/>
    <w:rsid w:val="007C3E9D"/>
    <w:rsid w:val="007C4C38"/>
    <w:rsid w:val="007C6117"/>
    <w:rsid w:val="007C6461"/>
    <w:rsid w:val="007C78DD"/>
    <w:rsid w:val="007C7955"/>
    <w:rsid w:val="007D0395"/>
    <w:rsid w:val="007D08AA"/>
    <w:rsid w:val="007D0C5A"/>
    <w:rsid w:val="007D1181"/>
    <w:rsid w:val="007D2D78"/>
    <w:rsid w:val="007D3F39"/>
    <w:rsid w:val="007D4EA7"/>
    <w:rsid w:val="007D7CC1"/>
    <w:rsid w:val="007E0167"/>
    <w:rsid w:val="007E01A3"/>
    <w:rsid w:val="007E1B1D"/>
    <w:rsid w:val="007E3CAB"/>
    <w:rsid w:val="007E3CD7"/>
    <w:rsid w:val="007E440E"/>
    <w:rsid w:val="007E7B74"/>
    <w:rsid w:val="007F15FD"/>
    <w:rsid w:val="007F1F8B"/>
    <w:rsid w:val="007F2625"/>
    <w:rsid w:val="007F3742"/>
    <w:rsid w:val="007F3A55"/>
    <w:rsid w:val="007F3E5D"/>
    <w:rsid w:val="007F497A"/>
    <w:rsid w:val="007F6205"/>
    <w:rsid w:val="007F67A1"/>
    <w:rsid w:val="00800858"/>
    <w:rsid w:val="00801111"/>
    <w:rsid w:val="00801A7B"/>
    <w:rsid w:val="0080214C"/>
    <w:rsid w:val="0080320C"/>
    <w:rsid w:val="008046F4"/>
    <w:rsid w:val="00804E04"/>
    <w:rsid w:val="008100D4"/>
    <w:rsid w:val="0081124B"/>
    <w:rsid w:val="008114CD"/>
    <w:rsid w:val="00811C05"/>
    <w:rsid w:val="00812009"/>
    <w:rsid w:val="008142F4"/>
    <w:rsid w:val="00814ABE"/>
    <w:rsid w:val="00816C5F"/>
    <w:rsid w:val="00816CD0"/>
    <w:rsid w:val="008206C8"/>
    <w:rsid w:val="00822885"/>
    <w:rsid w:val="00822B8E"/>
    <w:rsid w:val="00822E00"/>
    <w:rsid w:val="0082494F"/>
    <w:rsid w:val="00824C79"/>
    <w:rsid w:val="00830964"/>
    <w:rsid w:val="00831457"/>
    <w:rsid w:val="00832E20"/>
    <w:rsid w:val="008352FD"/>
    <w:rsid w:val="008376AC"/>
    <w:rsid w:val="00837FB0"/>
    <w:rsid w:val="008411A1"/>
    <w:rsid w:val="00846A0C"/>
    <w:rsid w:val="008512FE"/>
    <w:rsid w:val="00854FDE"/>
    <w:rsid w:val="00856CE1"/>
    <w:rsid w:val="00857535"/>
    <w:rsid w:val="00860291"/>
    <w:rsid w:val="008605CE"/>
    <w:rsid w:val="0086387C"/>
    <w:rsid w:val="00863FB2"/>
    <w:rsid w:val="00871CF5"/>
    <w:rsid w:val="008737D0"/>
    <w:rsid w:val="00874A6C"/>
    <w:rsid w:val="008756DD"/>
    <w:rsid w:val="00875E90"/>
    <w:rsid w:val="00876C65"/>
    <w:rsid w:val="00880024"/>
    <w:rsid w:val="008807C7"/>
    <w:rsid w:val="008829A9"/>
    <w:rsid w:val="00882F72"/>
    <w:rsid w:val="008836D9"/>
    <w:rsid w:val="00884F74"/>
    <w:rsid w:val="00890169"/>
    <w:rsid w:val="00890797"/>
    <w:rsid w:val="00891B2F"/>
    <w:rsid w:val="008926E3"/>
    <w:rsid w:val="00893DC4"/>
    <w:rsid w:val="00894EC8"/>
    <w:rsid w:val="008953C5"/>
    <w:rsid w:val="00895ACB"/>
    <w:rsid w:val="00896999"/>
    <w:rsid w:val="00897C95"/>
    <w:rsid w:val="008A147E"/>
    <w:rsid w:val="008A4452"/>
    <w:rsid w:val="008A4B4C"/>
    <w:rsid w:val="008A73CB"/>
    <w:rsid w:val="008B129D"/>
    <w:rsid w:val="008B2099"/>
    <w:rsid w:val="008B4620"/>
    <w:rsid w:val="008B544D"/>
    <w:rsid w:val="008B5BF9"/>
    <w:rsid w:val="008B5F75"/>
    <w:rsid w:val="008C0145"/>
    <w:rsid w:val="008C1DCE"/>
    <w:rsid w:val="008C239F"/>
    <w:rsid w:val="008C3B2B"/>
    <w:rsid w:val="008C4604"/>
    <w:rsid w:val="008C713D"/>
    <w:rsid w:val="008D194C"/>
    <w:rsid w:val="008D20A6"/>
    <w:rsid w:val="008D35DC"/>
    <w:rsid w:val="008D391E"/>
    <w:rsid w:val="008D3E5D"/>
    <w:rsid w:val="008D7073"/>
    <w:rsid w:val="008D7D92"/>
    <w:rsid w:val="008E0A6A"/>
    <w:rsid w:val="008E480C"/>
    <w:rsid w:val="008E5569"/>
    <w:rsid w:val="008E6269"/>
    <w:rsid w:val="008E7857"/>
    <w:rsid w:val="008F5167"/>
    <w:rsid w:val="008F74E7"/>
    <w:rsid w:val="009012BE"/>
    <w:rsid w:val="009025A5"/>
    <w:rsid w:val="00907757"/>
    <w:rsid w:val="00912869"/>
    <w:rsid w:val="00913559"/>
    <w:rsid w:val="00914C43"/>
    <w:rsid w:val="00916CCB"/>
    <w:rsid w:val="009212B0"/>
    <w:rsid w:val="00921FA1"/>
    <w:rsid w:val="00921FD3"/>
    <w:rsid w:val="009234A5"/>
    <w:rsid w:val="009235BD"/>
    <w:rsid w:val="00923C7F"/>
    <w:rsid w:val="00926B2A"/>
    <w:rsid w:val="0093276B"/>
    <w:rsid w:val="00933453"/>
    <w:rsid w:val="009336F7"/>
    <w:rsid w:val="00933DDC"/>
    <w:rsid w:val="0093636C"/>
    <w:rsid w:val="009374A7"/>
    <w:rsid w:val="00937D95"/>
    <w:rsid w:val="00937F03"/>
    <w:rsid w:val="00940AF9"/>
    <w:rsid w:val="00942431"/>
    <w:rsid w:val="00947068"/>
    <w:rsid w:val="009507A2"/>
    <w:rsid w:val="0095095A"/>
    <w:rsid w:val="0095242C"/>
    <w:rsid w:val="00952BE1"/>
    <w:rsid w:val="00952E16"/>
    <w:rsid w:val="00953184"/>
    <w:rsid w:val="00953F31"/>
    <w:rsid w:val="00955ABC"/>
    <w:rsid w:val="00955CDB"/>
    <w:rsid w:val="00955F6D"/>
    <w:rsid w:val="00956ACB"/>
    <w:rsid w:val="00960B43"/>
    <w:rsid w:val="00960D62"/>
    <w:rsid w:val="0096244C"/>
    <w:rsid w:val="0096332C"/>
    <w:rsid w:val="00964340"/>
    <w:rsid w:val="009651BE"/>
    <w:rsid w:val="009668ED"/>
    <w:rsid w:val="009674EE"/>
    <w:rsid w:val="0097064F"/>
    <w:rsid w:val="009722A9"/>
    <w:rsid w:val="00972A20"/>
    <w:rsid w:val="00972BF8"/>
    <w:rsid w:val="00973060"/>
    <w:rsid w:val="0097416D"/>
    <w:rsid w:val="009757D0"/>
    <w:rsid w:val="00977C16"/>
    <w:rsid w:val="00980732"/>
    <w:rsid w:val="00980915"/>
    <w:rsid w:val="00981AEC"/>
    <w:rsid w:val="009839CA"/>
    <w:rsid w:val="00983CA1"/>
    <w:rsid w:val="00984B92"/>
    <w:rsid w:val="0098551D"/>
    <w:rsid w:val="00985DCB"/>
    <w:rsid w:val="00986CA4"/>
    <w:rsid w:val="00986DFA"/>
    <w:rsid w:val="0099115E"/>
    <w:rsid w:val="00991EEA"/>
    <w:rsid w:val="009930F3"/>
    <w:rsid w:val="009947E8"/>
    <w:rsid w:val="0099518F"/>
    <w:rsid w:val="009A0722"/>
    <w:rsid w:val="009A0CE6"/>
    <w:rsid w:val="009A24DE"/>
    <w:rsid w:val="009A2786"/>
    <w:rsid w:val="009A523D"/>
    <w:rsid w:val="009A5854"/>
    <w:rsid w:val="009B02A1"/>
    <w:rsid w:val="009B1876"/>
    <w:rsid w:val="009B1DEC"/>
    <w:rsid w:val="009B22E1"/>
    <w:rsid w:val="009B2A2C"/>
    <w:rsid w:val="009B3361"/>
    <w:rsid w:val="009B4C9D"/>
    <w:rsid w:val="009B7713"/>
    <w:rsid w:val="009B7F3F"/>
    <w:rsid w:val="009C168C"/>
    <w:rsid w:val="009C219A"/>
    <w:rsid w:val="009C2C22"/>
    <w:rsid w:val="009C2EE6"/>
    <w:rsid w:val="009C3CB7"/>
    <w:rsid w:val="009C704B"/>
    <w:rsid w:val="009C7126"/>
    <w:rsid w:val="009D06EC"/>
    <w:rsid w:val="009D17B7"/>
    <w:rsid w:val="009D6560"/>
    <w:rsid w:val="009D7CE6"/>
    <w:rsid w:val="009D7E10"/>
    <w:rsid w:val="009E1123"/>
    <w:rsid w:val="009E125C"/>
    <w:rsid w:val="009E1DD6"/>
    <w:rsid w:val="009E26EB"/>
    <w:rsid w:val="009E417C"/>
    <w:rsid w:val="009E448E"/>
    <w:rsid w:val="009F41E6"/>
    <w:rsid w:val="009F43EE"/>
    <w:rsid w:val="009F496B"/>
    <w:rsid w:val="009F54CB"/>
    <w:rsid w:val="00A0136D"/>
    <w:rsid w:val="00A01439"/>
    <w:rsid w:val="00A02E61"/>
    <w:rsid w:val="00A0489A"/>
    <w:rsid w:val="00A04E6C"/>
    <w:rsid w:val="00A050FA"/>
    <w:rsid w:val="00A05CFF"/>
    <w:rsid w:val="00A13048"/>
    <w:rsid w:val="00A13801"/>
    <w:rsid w:val="00A13BE4"/>
    <w:rsid w:val="00A20359"/>
    <w:rsid w:val="00A225F0"/>
    <w:rsid w:val="00A2582A"/>
    <w:rsid w:val="00A25E3F"/>
    <w:rsid w:val="00A32608"/>
    <w:rsid w:val="00A343E9"/>
    <w:rsid w:val="00A34733"/>
    <w:rsid w:val="00A4037E"/>
    <w:rsid w:val="00A40B2B"/>
    <w:rsid w:val="00A40D3C"/>
    <w:rsid w:val="00A43043"/>
    <w:rsid w:val="00A43A31"/>
    <w:rsid w:val="00A43ABE"/>
    <w:rsid w:val="00A43D3F"/>
    <w:rsid w:val="00A46197"/>
    <w:rsid w:val="00A46843"/>
    <w:rsid w:val="00A50B18"/>
    <w:rsid w:val="00A51B56"/>
    <w:rsid w:val="00A53FB0"/>
    <w:rsid w:val="00A54880"/>
    <w:rsid w:val="00A552BB"/>
    <w:rsid w:val="00A56B97"/>
    <w:rsid w:val="00A57711"/>
    <w:rsid w:val="00A6081A"/>
    <w:rsid w:val="00A6093D"/>
    <w:rsid w:val="00A61B31"/>
    <w:rsid w:val="00A61D85"/>
    <w:rsid w:val="00A62B21"/>
    <w:rsid w:val="00A63473"/>
    <w:rsid w:val="00A65307"/>
    <w:rsid w:val="00A66A8D"/>
    <w:rsid w:val="00A66D0B"/>
    <w:rsid w:val="00A66DFF"/>
    <w:rsid w:val="00A67FAE"/>
    <w:rsid w:val="00A703CE"/>
    <w:rsid w:val="00A7178D"/>
    <w:rsid w:val="00A72017"/>
    <w:rsid w:val="00A74AE8"/>
    <w:rsid w:val="00A751D2"/>
    <w:rsid w:val="00A76113"/>
    <w:rsid w:val="00A767DC"/>
    <w:rsid w:val="00A76A6D"/>
    <w:rsid w:val="00A7766C"/>
    <w:rsid w:val="00A81493"/>
    <w:rsid w:val="00A824DA"/>
    <w:rsid w:val="00A82F61"/>
    <w:rsid w:val="00A83253"/>
    <w:rsid w:val="00A8410D"/>
    <w:rsid w:val="00A848A4"/>
    <w:rsid w:val="00A85EA3"/>
    <w:rsid w:val="00A90F44"/>
    <w:rsid w:val="00A9120A"/>
    <w:rsid w:val="00A936D3"/>
    <w:rsid w:val="00A939DD"/>
    <w:rsid w:val="00A94174"/>
    <w:rsid w:val="00A949BA"/>
    <w:rsid w:val="00A9625B"/>
    <w:rsid w:val="00A965CC"/>
    <w:rsid w:val="00A9787E"/>
    <w:rsid w:val="00AA008A"/>
    <w:rsid w:val="00AA1858"/>
    <w:rsid w:val="00AA2B67"/>
    <w:rsid w:val="00AA3721"/>
    <w:rsid w:val="00AA6C00"/>
    <w:rsid w:val="00AA6E84"/>
    <w:rsid w:val="00AB082E"/>
    <w:rsid w:val="00AB0A56"/>
    <w:rsid w:val="00AB1A1C"/>
    <w:rsid w:val="00AB20C4"/>
    <w:rsid w:val="00AB4721"/>
    <w:rsid w:val="00AB4D77"/>
    <w:rsid w:val="00AB7405"/>
    <w:rsid w:val="00AB7BB5"/>
    <w:rsid w:val="00AB7EE3"/>
    <w:rsid w:val="00AC02C0"/>
    <w:rsid w:val="00AC0DA6"/>
    <w:rsid w:val="00AC1013"/>
    <w:rsid w:val="00AC1485"/>
    <w:rsid w:val="00AC2ACE"/>
    <w:rsid w:val="00AC3B44"/>
    <w:rsid w:val="00AC3F01"/>
    <w:rsid w:val="00AC5705"/>
    <w:rsid w:val="00AC740F"/>
    <w:rsid w:val="00AD05A8"/>
    <w:rsid w:val="00AD26D6"/>
    <w:rsid w:val="00AD3EBE"/>
    <w:rsid w:val="00AD4BC4"/>
    <w:rsid w:val="00AD4CDA"/>
    <w:rsid w:val="00AD7222"/>
    <w:rsid w:val="00AE341B"/>
    <w:rsid w:val="00AE52E7"/>
    <w:rsid w:val="00AE5960"/>
    <w:rsid w:val="00AE6B4F"/>
    <w:rsid w:val="00AF1E3E"/>
    <w:rsid w:val="00AF3F62"/>
    <w:rsid w:val="00AF4741"/>
    <w:rsid w:val="00AF51C5"/>
    <w:rsid w:val="00B01905"/>
    <w:rsid w:val="00B02235"/>
    <w:rsid w:val="00B0369E"/>
    <w:rsid w:val="00B03CBA"/>
    <w:rsid w:val="00B0470A"/>
    <w:rsid w:val="00B06ABF"/>
    <w:rsid w:val="00B07CA7"/>
    <w:rsid w:val="00B07EF9"/>
    <w:rsid w:val="00B1279A"/>
    <w:rsid w:val="00B165E8"/>
    <w:rsid w:val="00B1704B"/>
    <w:rsid w:val="00B21E35"/>
    <w:rsid w:val="00B229BC"/>
    <w:rsid w:val="00B25088"/>
    <w:rsid w:val="00B26520"/>
    <w:rsid w:val="00B3045E"/>
    <w:rsid w:val="00B316A7"/>
    <w:rsid w:val="00B362B3"/>
    <w:rsid w:val="00B3640F"/>
    <w:rsid w:val="00B37177"/>
    <w:rsid w:val="00B40235"/>
    <w:rsid w:val="00B41713"/>
    <w:rsid w:val="00B41881"/>
    <w:rsid w:val="00B4194A"/>
    <w:rsid w:val="00B4255A"/>
    <w:rsid w:val="00B42C14"/>
    <w:rsid w:val="00B437E8"/>
    <w:rsid w:val="00B47286"/>
    <w:rsid w:val="00B47529"/>
    <w:rsid w:val="00B5081F"/>
    <w:rsid w:val="00B51E2C"/>
    <w:rsid w:val="00B51F2C"/>
    <w:rsid w:val="00B520FD"/>
    <w:rsid w:val="00B52156"/>
    <w:rsid w:val="00B5222E"/>
    <w:rsid w:val="00B53024"/>
    <w:rsid w:val="00B53179"/>
    <w:rsid w:val="00B531F6"/>
    <w:rsid w:val="00B532EA"/>
    <w:rsid w:val="00B5367F"/>
    <w:rsid w:val="00B55CBA"/>
    <w:rsid w:val="00B55D02"/>
    <w:rsid w:val="00B56CC5"/>
    <w:rsid w:val="00B57A23"/>
    <w:rsid w:val="00B6001D"/>
    <w:rsid w:val="00B600CD"/>
    <w:rsid w:val="00B609DC"/>
    <w:rsid w:val="00B61C96"/>
    <w:rsid w:val="00B6336D"/>
    <w:rsid w:val="00B633D9"/>
    <w:rsid w:val="00B63B76"/>
    <w:rsid w:val="00B65621"/>
    <w:rsid w:val="00B65654"/>
    <w:rsid w:val="00B65D2A"/>
    <w:rsid w:val="00B67527"/>
    <w:rsid w:val="00B70420"/>
    <w:rsid w:val="00B7173C"/>
    <w:rsid w:val="00B73A2A"/>
    <w:rsid w:val="00B750A1"/>
    <w:rsid w:val="00B75A51"/>
    <w:rsid w:val="00B77D0E"/>
    <w:rsid w:val="00B8135B"/>
    <w:rsid w:val="00B827C6"/>
    <w:rsid w:val="00B832CE"/>
    <w:rsid w:val="00B84CB7"/>
    <w:rsid w:val="00B87D8C"/>
    <w:rsid w:val="00B91326"/>
    <w:rsid w:val="00B91B6C"/>
    <w:rsid w:val="00B9249A"/>
    <w:rsid w:val="00B93FAE"/>
    <w:rsid w:val="00B94414"/>
    <w:rsid w:val="00B94B06"/>
    <w:rsid w:val="00B94C28"/>
    <w:rsid w:val="00B968BD"/>
    <w:rsid w:val="00B96B06"/>
    <w:rsid w:val="00BA024C"/>
    <w:rsid w:val="00BA0313"/>
    <w:rsid w:val="00BA1D78"/>
    <w:rsid w:val="00BA31BE"/>
    <w:rsid w:val="00BA4B5F"/>
    <w:rsid w:val="00BB086F"/>
    <w:rsid w:val="00BB393B"/>
    <w:rsid w:val="00BB6345"/>
    <w:rsid w:val="00BB6650"/>
    <w:rsid w:val="00BC0BFA"/>
    <w:rsid w:val="00BC10BA"/>
    <w:rsid w:val="00BC1B47"/>
    <w:rsid w:val="00BC2950"/>
    <w:rsid w:val="00BC3F76"/>
    <w:rsid w:val="00BC4E8A"/>
    <w:rsid w:val="00BC5434"/>
    <w:rsid w:val="00BC5AFD"/>
    <w:rsid w:val="00BC699B"/>
    <w:rsid w:val="00BC7814"/>
    <w:rsid w:val="00BD08FA"/>
    <w:rsid w:val="00BD1386"/>
    <w:rsid w:val="00BD29C5"/>
    <w:rsid w:val="00BD2E40"/>
    <w:rsid w:val="00BD35EC"/>
    <w:rsid w:val="00BD4F3D"/>
    <w:rsid w:val="00BE0C4D"/>
    <w:rsid w:val="00BE727F"/>
    <w:rsid w:val="00BE7B3E"/>
    <w:rsid w:val="00BF0778"/>
    <w:rsid w:val="00BF0DA7"/>
    <w:rsid w:val="00BF30E0"/>
    <w:rsid w:val="00BF741A"/>
    <w:rsid w:val="00C00DDE"/>
    <w:rsid w:val="00C01AC3"/>
    <w:rsid w:val="00C04CA4"/>
    <w:rsid w:val="00C04F43"/>
    <w:rsid w:val="00C05271"/>
    <w:rsid w:val="00C05B86"/>
    <w:rsid w:val="00C0609D"/>
    <w:rsid w:val="00C0677E"/>
    <w:rsid w:val="00C06A1D"/>
    <w:rsid w:val="00C0786A"/>
    <w:rsid w:val="00C115AB"/>
    <w:rsid w:val="00C12F2A"/>
    <w:rsid w:val="00C13F9C"/>
    <w:rsid w:val="00C146B3"/>
    <w:rsid w:val="00C1495B"/>
    <w:rsid w:val="00C1621D"/>
    <w:rsid w:val="00C163ED"/>
    <w:rsid w:val="00C20F47"/>
    <w:rsid w:val="00C224B0"/>
    <w:rsid w:val="00C251B9"/>
    <w:rsid w:val="00C26CCB"/>
    <w:rsid w:val="00C27310"/>
    <w:rsid w:val="00C27F2A"/>
    <w:rsid w:val="00C30249"/>
    <w:rsid w:val="00C3044F"/>
    <w:rsid w:val="00C30C35"/>
    <w:rsid w:val="00C31BAA"/>
    <w:rsid w:val="00C324D9"/>
    <w:rsid w:val="00C33FC0"/>
    <w:rsid w:val="00C34340"/>
    <w:rsid w:val="00C34FE9"/>
    <w:rsid w:val="00C357AB"/>
    <w:rsid w:val="00C35F74"/>
    <w:rsid w:val="00C36092"/>
    <w:rsid w:val="00C36212"/>
    <w:rsid w:val="00C3723B"/>
    <w:rsid w:val="00C4151A"/>
    <w:rsid w:val="00C421F7"/>
    <w:rsid w:val="00C42466"/>
    <w:rsid w:val="00C431F3"/>
    <w:rsid w:val="00C432CB"/>
    <w:rsid w:val="00C46448"/>
    <w:rsid w:val="00C47E08"/>
    <w:rsid w:val="00C53267"/>
    <w:rsid w:val="00C577CB"/>
    <w:rsid w:val="00C5791F"/>
    <w:rsid w:val="00C579FE"/>
    <w:rsid w:val="00C606C9"/>
    <w:rsid w:val="00C60E38"/>
    <w:rsid w:val="00C61C75"/>
    <w:rsid w:val="00C6385D"/>
    <w:rsid w:val="00C65D4A"/>
    <w:rsid w:val="00C76B07"/>
    <w:rsid w:val="00C77AFF"/>
    <w:rsid w:val="00C80288"/>
    <w:rsid w:val="00C815EE"/>
    <w:rsid w:val="00C81858"/>
    <w:rsid w:val="00C820CD"/>
    <w:rsid w:val="00C820E5"/>
    <w:rsid w:val="00C836F0"/>
    <w:rsid w:val="00C84003"/>
    <w:rsid w:val="00C86B53"/>
    <w:rsid w:val="00C90650"/>
    <w:rsid w:val="00C90EBA"/>
    <w:rsid w:val="00C91360"/>
    <w:rsid w:val="00C950C3"/>
    <w:rsid w:val="00C95A79"/>
    <w:rsid w:val="00C96426"/>
    <w:rsid w:val="00C97D78"/>
    <w:rsid w:val="00CA0387"/>
    <w:rsid w:val="00CA1B9C"/>
    <w:rsid w:val="00CA250A"/>
    <w:rsid w:val="00CA280E"/>
    <w:rsid w:val="00CA2E6C"/>
    <w:rsid w:val="00CA3B6F"/>
    <w:rsid w:val="00CA3C65"/>
    <w:rsid w:val="00CB2038"/>
    <w:rsid w:val="00CB4DBC"/>
    <w:rsid w:val="00CB5322"/>
    <w:rsid w:val="00CB5433"/>
    <w:rsid w:val="00CB5446"/>
    <w:rsid w:val="00CB5B61"/>
    <w:rsid w:val="00CB7C45"/>
    <w:rsid w:val="00CC2384"/>
    <w:rsid w:val="00CC273C"/>
    <w:rsid w:val="00CC2AAE"/>
    <w:rsid w:val="00CC374D"/>
    <w:rsid w:val="00CC5A42"/>
    <w:rsid w:val="00CC66C5"/>
    <w:rsid w:val="00CC670E"/>
    <w:rsid w:val="00CC6F09"/>
    <w:rsid w:val="00CD0EAB"/>
    <w:rsid w:val="00CD0EAC"/>
    <w:rsid w:val="00CD187C"/>
    <w:rsid w:val="00CD4ECB"/>
    <w:rsid w:val="00CD5A12"/>
    <w:rsid w:val="00CD5FF0"/>
    <w:rsid w:val="00CE0733"/>
    <w:rsid w:val="00CE085D"/>
    <w:rsid w:val="00CE132D"/>
    <w:rsid w:val="00CE5E02"/>
    <w:rsid w:val="00CF073E"/>
    <w:rsid w:val="00CF1D37"/>
    <w:rsid w:val="00CF34DB"/>
    <w:rsid w:val="00CF3917"/>
    <w:rsid w:val="00CF3A8C"/>
    <w:rsid w:val="00CF3DC7"/>
    <w:rsid w:val="00CF4AC1"/>
    <w:rsid w:val="00CF558F"/>
    <w:rsid w:val="00CF5BEA"/>
    <w:rsid w:val="00CF7E93"/>
    <w:rsid w:val="00CF7FA3"/>
    <w:rsid w:val="00D010C0"/>
    <w:rsid w:val="00D01270"/>
    <w:rsid w:val="00D03C61"/>
    <w:rsid w:val="00D04476"/>
    <w:rsid w:val="00D04C0C"/>
    <w:rsid w:val="00D057EE"/>
    <w:rsid w:val="00D05C7F"/>
    <w:rsid w:val="00D06B8B"/>
    <w:rsid w:val="00D073E2"/>
    <w:rsid w:val="00D07872"/>
    <w:rsid w:val="00D146E7"/>
    <w:rsid w:val="00D1555A"/>
    <w:rsid w:val="00D16587"/>
    <w:rsid w:val="00D20BB6"/>
    <w:rsid w:val="00D216C7"/>
    <w:rsid w:val="00D22476"/>
    <w:rsid w:val="00D224A3"/>
    <w:rsid w:val="00D22691"/>
    <w:rsid w:val="00D24B24"/>
    <w:rsid w:val="00D27B34"/>
    <w:rsid w:val="00D30561"/>
    <w:rsid w:val="00D3145A"/>
    <w:rsid w:val="00D32817"/>
    <w:rsid w:val="00D334AD"/>
    <w:rsid w:val="00D351F2"/>
    <w:rsid w:val="00D362F1"/>
    <w:rsid w:val="00D412CC"/>
    <w:rsid w:val="00D446EC"/>
    <w:rsid w:val="00D45C51"/>
    <w:rsid w:val="00D503E1"/>
    <w:rsid w:val="00D51BF0"/>
    <w:rsid w:val="00D531DB"/>
    <w:rsid w:val="00D541E2"/>
    <w:rsid w:val="00D549E2"/>
    <w:rsid w:val="00D55942"/>
    <w:rsid w:val="00D605C6"/>
    <w:rsid w:val="00D622F5"/>
    <w:rsid w:val="00D62E23"/>
    <w:rsid w:val="00D65607"/>
    <w:rsid w:val="00D65931"/>
    <w:rsid w:val="00D65C57"/>
    <w:rsid w:val="00D67264"/>
    <w:rsid w:val="00D71A9B"/>
    <w:rsid w:val="00D725AE"/>
    <w:rsid w:val="00D72866"/>
    <w:rsid w:val="00D807BF"/>
    <w:rsid w:val="00D80987"/>
    <w:rsid w:val="00D81E3A"/>
    <w:rsid w:val="00D82E4A"/>
    <w:rsid w:val="00D82FCC"/>
    <w:rsid w:val="00D86656"/>
    <w:rsid w:val="00D8713B"/>
    <w:rsid w:val="00D921FB"/>
    <w:rsid w:val="00D9223B"/>
    <w:rsid w:val="00D939E6"/>
    <w:rsid w:val="00D93DCA"/>
    <w:rsid w:val="00D94FEF"/>
    <w:rsid w:val="00D95147"/>
    <w:rsid w:val="00DA17FC"/>
    <w:rsid w:val="00DA3683"/>
    <w:rsid w:val="00DA445F"/>
    <w:rsid w:val="00DA4FD8"/>
    <w:rsid w:val="00DA7887"/>
    <w:rsid w:val="00DB0918"/>
    <w:rsid w:val="00DB0B9B"/>
    <w:rsid w:val="00DB18CF"/>
    <w:rsid w:val="00DB2C26"/>
    <w:rsid w:val="00DB2D08"/>
    <w:rsid w:val="00DB3C65"/>
    <w:rsid w:val="00DB45C3"/>
    <w:rsid w:val="00DB6152"/>
    <w:rsid w:val="00DB6783"/>
    <w:rsid w:val="00DB7DCD"/>
    <w:rsid w:val="00DB7F88"/>
    <w:rsid w:val="00DC0D07"/>
    <w:rsid w:val="00DC175A"/>
    <w:rsid w:val="00DC17C4"/>
    <w:rsid w:val="00DC27E9"/>
    <w:rsid w:val="00DC33A6"/>
    <w:rsid w:val="00DC38A2"/>
    <w:rsid w:val="00DC397A"/>
    <w:rsid w:val="00DC4C62"/>
    <w:rsid w:val="00DD02F4"/>
    <w:rsid w:val="00DD27F6"/>
    <w:rsid w:val="00DD3723"/>
    <w:rsid w:val="00DD3A7D"/>
    <w:rsid w:val="00DD3BE0"/>
    <w:rsid w:val="00DD6622"/>
    <w:rsid w:val="00DD7190"/>
    <w:rsid w:val="00DE1C7C"/>
    <w:rsid w:val="00DE3476"/>
    <w:rsid w:val="00DE471F"/>
    <w:rsid w:val="00DE6B43"/>
    <w:rsid w:val="00DE727E"/>
    <w:rsid w:val="00DF116E"/>
    <w:rsid w:val="00DF11AC"/>
    <w:rsid w:val="00DF271E"/>
    <w:rsid w:val="00DF48F1"/>
    <w:rsid w:val="00DF5435"/>
    <w:rsid w:val="00DF735F"/>
    <w:rsid w:val="00E00F18"/>
    <w:rsid w:val="00E01810"/>
    <w:rsid w:val="00E0226E"/>
    <w:rsid w:val="00E03A37"/>
    <w:rsid w:val="00E041C6"/>
    <w:rsid w:val="00E06E56"/>
    <w:rsid w:val="00E07765"/>
    <w:rsid w:val="00E11923"/>
    <w:rsid w:val="00E12BDF"/>
    <w:rsid w:val="00E14C7A"/>
    <w:rsid w:val="00E16663"/>
    <w:rsid w:val="00E179DB"/>
    <w:rsid w:val="00E207D8"/>
    <w:rsid w:val="00E212BC"/>
    <w:rsid w:val="00E22407"/>
    <w:rsid w:val="00E262D4"/>
    <w:rsid w:val="00E30110"/>
    <w:rsid w:val="00E30CE1"/>
    <w:rsid w:val="00E31AC6"/>
    <w:rsid w:val="00E36250"/>
    <w:rsid w:val="00E378D5"/>
    <w:rsid w:val="00E4084F"/>
    <w:rsid w:val="00E41516"/>
    <w:rsid w:val="00E42EE6"/>
    <w:rsid w:val="00E433A1"/>
    <w:rsid w:val="00E43882"/>
    <w:rsid w:val="00E44A08"/>
    <w:rsid w:val="00E47F2D"/>
    <w:rsid w:val="00E514E7"/>
    <w:rsid w:val="00E518DC"/>
    <w:rsid w:val="00E52AEA"/>
    <w:rsid w:val="00E52F5F"/>
    <w:rsid w:val="00E5329D"/>
    <w:rsid w:val="00E54511"/>
    <w:rsid w:val="00E54737"/>
    <w:rsid w:val="00E55E92"/>
    <w:rsid w:val="00E56339"/>
    <w:rsid w:val="00E609F5"/>
    <w:rsid w:val="00E60EDC"/>
    <w:rsid w:val="00E61DAC"/>
    <w:rsid w:val="00E62947"/>
    <w:rsid w:val="00E64CC8"/>
    <w:rsid w:val="00E676B5"/>
    <w:rsid w:val="00E718DE"/>
    <w:rsid w:val="00E72AF7"/>
    <w:rsid w:val="00E72B80"/>
    <w:rsid w:val="00E72E71"/>
    <w:rsid w:val="00E740B1"/>
    <w:rsid w:val="00E75FE3"/>
    <w:rsid w:val="00E769F6"/>
    <w:rsid w:val="00E77AA5"/>
    <w:rsid w:val="00E83C9C"/>
    <w:rsid w:val="00E86C4C"/>
    <w:rsid w:val="00E879F2"/>
    <w:rsid w:val="00E905B5"/>
    <w:rsid w:val="00E907A3"/>
    <w:rsid w:val="00E909FB"/>
    <w:rsid w:val="00E91768"/>
    <w:rsid w:val="00E92882"/>
    <w:rsid w:val="00E93597"/>
    <w:rsid w:val="00E9378D"/>
    <w:rsid w:val="00E94442"/>
    <w:rsid w:val="00E9512A"/>
    <w:rsid w:val="00E97CAD"/>
    <w:rsid w:val="00EA00C9"/>
    <w:rsid w:val="00EA23A1"/>
    <w:rsid w:val="00EA49FF"/>
    <w:rsid w:val="00EA57E9"/>
    <w:rsid w:val="00EA5AE0"/>
    <w:rsid w:val="00EA7388"/>
    <w:rsid w:val="00EB01CB"/>
    <w:rsid w:val="00EB0244"/>
    <w:rsid w:val="00EB4366"/>
    <w:rsid w:val="00EB4F3F"/>
    <w:rsid w:val="00EB525A"/>
    <w:rsid w:val="00EB56E1"/>
    <w:rsid w:val="00EB5BBB"/>
    <w:rsid w:val="00EB7AB1"/>
    <w:rsid w:val="00EC32BD"/>
    <w:rsid w:val="00EC3545"/>
    <w:rsid w:val="00EC36C1"/>
    <w:rsid w:val="00EC3BE1"/>
    <w:rsid w:val="00EC54AC"/>
    <w:rsid w:val="00EC5F49"/>
    <w:rsid w:val="00EC74C6"/>
    <w:rsid w:val="00ED436C"/>
    <w:rsid w:val="00ED4C3B"/>
    <w:rsid w:val="00ED4CF0"/>
    <w:rsid w:val="00ED5419"/>
    <w:rsid w:val="00EE1029"/>
    <w:rsid w:val="00EE3506"/>
    <w:rsid w:val="00EE434E"/>
    <w:rsid w:val="00EE7CD8"/>
    <w:rsid w:val="00EF12F8"/>
    <w:rsid w:val="00EF37F6"/>
    <w:rsid w:val="00EF3897"/>
    <w:rsid w:val="00EF394A"/>
    <w:rsid w:val="00EF48CC"/>
    <w:rsid w:val="00EF5EBA"/>
    <w:rsid w:val="00EF6673"/>
    <w:rsid w:val="00EF7AD6"/>
    <w:rsid w:val="00F002E7"/>
    <w:rsid w:val="00F00801"/>
    <w:rsid w:val="00F02048"/>
    <w:rsid w:val="00F02CFF"/>
    <w:rsid w:val="00F0718E"/>
    <w:rsid w:val="00F07210"/>
    <w:rsid w:val="00F07CA7"/>
    <w:rsid w:val="00F07E4D"/>
    <w:rsid w:val="00F14390"/>
    <w:rsid w:val="00F14521"/>
    <w:rsid w:val="00F1456C"/>
    <w:rsid w:val="00F14DFE"/>
    <w:rsid w:val="00F2488D"/>
    <w:rsid w:val="00F26F17"/>
    <w:rsid w:val="00F30E2C"/>
    <w:rsid w:val="00F32578"/>
    <w:rsid w:val="00F334A0"/>
    <w:rsid w:val="00F33544"/>
    <w:rsid w:val="00F34CA0"/>
    <w:rsid w:val="00F34D6C"/>
    <w:rsid w:val="00F3565E"/>
    <w:rsid w:val="00F366B5"/>
    <w:rsid w:val="00F36FE8"/>
    <w:rsid w:val="00F40FEF"/>
    <w:rsid w:val="00F43B9E"/>
    <w:rsid w:val="00F44A60"/>
    <w:rsid w:val="00F4566F"/>
    <w:rsid w:val="00F45A29"/>
    <w:rsid w:val="00F5162E"/>
    <w:rsid w:val="00F5389E"/>
    <w:rsid w:val="00F53A89"/>
    <w:rsid w:val="00F541BF"/>
    <w:rsid w:val="00F55B0B"/>
    <w:rsid w:val="00F56B06"/>
    <w:rsid w:val="00F57368"/>
    <w:rsid w:val="00F601A0"/>
    <w:rsid w:val="00F63455"/>
    <w:rsid w:val="00F64B34"/>
    <w:rsid w:val="00F652FF"/>
    <w:rsid w:val="00F66F1D"/>
    <w:rsid w:val="00F712E9"/>
    <w:rsid w:val="00F71905"/>
    <w:rsid w:val="00F728D3"/>
    <w:rsid w:val="00F73032"/>
    <w:rsid w:val="00F75997"/>
    <w:rsid w:val="00F762FE"/>
    <w:rsid w:val="00F77433"/>
    <w:rsid w:val="00F81027"/>
    <w:rsid w:val="00F82E7E"/>
    <w:rsid w:val="00F8322D"/>
    <w:rsid w:val="00F848FC"/>
    <w:rsid w:val="00F84D31"/>
    <w:rsid w:val="00F906F6"/>
    <w:rsid w:val="00F91DC6"/>
    <w:rsid w:val="00F9282A"/>
    <w:rsid w:val="00F92BE0"/>
    <w:rsid w:val="00F946BC"/>
    <w:rsid w:val="00F95596"/>
    <w:rsid w:val="00F962AE"/>
    <w:rsid w:val="00F96BAD"/>
    <w:rsid w:val="00FA0527"/>
    <w:rsid w:val="00FA139D"/>
    <w:rsid w:val="00FA1DEF"/>
    <w:rsid w:val="00FA2EEA"/>
    <w:rsid w:val="00FA4EA4"/>
    <w:rsid w:val="00FA4ED7"/>
    <w:rsid w:val="00FA60F5"/>
    <w:rsid w:val="00FB00E6"/>
    <w:rsid w:val="00FB0E84"/>
    <w:rsid w:val="00FB707B"/>
    <w:rsid w:val="00FC2405"/>
    <w:rsid w:val="00FC29DD"/>
    <w:rsid w:val="00FC2A73"/>
    <w:rsid w:val="00FC3DEE"/>
    <w:rsid w:val="00FC6138"/>
    <w:rsid w:val="00FC62A0"/>
    <w:rsid w:val="00FC6712"/>
    <w:rsid w:val="00FD01C2"/>
    <w:rsid w:val="00FD0ED1"/>
    <w:rsid w:val="00FD2432"/>
    <w:rsid w:val="00FD2A2D"/>
    <w:rsid w:val="00FD346F"/>
    <w:rsid w:val="00FD364D"/>
    <w:rsid w:val="00FD490A"/>
    <w:rsid w:val="00FD5978"/>
    <w:rsid w:val="00FD688B"/>
    <w:rsid w:val="00FE04E2"/>
    <w:rsid w:val="00FE58FE"/>
    <w:rsid w:val="00FE595C"/>
    <w:rsid w:val="00FE6D33"/>
    <w:rsid w:val="00FF0CE3"/>
    <w:rsid w:val="00FF1807"/>
    <w:rsid w:val="00FF1F46"/>
    <w:rsid w:val="00FF48DC"/>
    <w:rsid w:val="00FF5179"/>
    <w:rsid w:val="00FF5913"/>
    <w:rsid w:val="00FF5D1E"/>
    <w:rsid w:val="00FF6403"/>
    <w:rsid w:val="00FF773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5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basedOn w:val="Normal"/>
    <w:next w:val="Normal"/>
    <w:unhideWhenUsed/>
    <w:qFormat/>
    <w:rsid w:val="00D27B34"/>
    <w:pPr>
      <w:spacing w:before="0" w:after="200"/>
    </w:pPr>
    <w:rPr>
      <w:i/>
      <w:iCs/>
      <w:color w:val="44546A" w:themeColor="text2"/>
      <w:sz w:val="18"/>
      <w:szCs w:val="18"/>
    </w:rPr>
  </w:style>
  <w:style w:type="paragraph" w:styleId="ListParagraph">
    <w:name w:val="List Paragraph"/>
    <w:basedOn w:val="Normal"/>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87054">
      <w:bodyDiv w:val="1"/>
      <w:marLeft w:val="0"/>
      <w:marRight w:val="0"/>
      <w:marTop w:val="0"/>
      <w:marBottom w:val="0"/>
      <w:divBdr>
        <w:top w:val="none" w:sz="0" w:space="0" w:color="auto"/>
        <w:left w:val="none" w:sz="0" w:space="0" w:color="auto"/>
        <w:bottom w:val="none" w:sz="0" w:space="0" w:color="auto"/>
        <w:right w:val="none" w:sz="0" w:space="0" w:color="auto"/>
      </w:divBdr>
    </w:div>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184828062">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267857060">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8745957">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698429604">
      <w:bodyDiv w:val="1"/>
      <w:marLeft w:val="0"/>
      <w:marRight w:val="0"/>
      <w:marTop w:val="0"/>
      <w:marBottom w:val="0"/>
      <w:divBdr>
        <w:top w:val="none" w:sz="0" w:space="0" w:color="auto"/>
        <w:left w:val="none" w:sz="0" w:space="0" w:color="auto"/>
        <w:bottom w:val="none" w:sz="0" w:space="0" w:color="auto"/>
        <w:right w:val="none" w:sz="0" w:space="0" w:color="auto"/>
      </w:divBdr>
    </w:div>
    <w:div w:id="771362878">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20197370">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193155309">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42581423">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457871462">
      <w:bodyDiv w:val="1"/>
      <w:marLeft w:val="0"/>
      <w:marRight w:val="0"/>
      <w:marTop w:val="0"/>
      <w:marBottom w:val="0"/>
      <w:divBdr>
        <w:top w:val="none" w:sz="0" w:space="0" w:color="auto"/>
        <w:left w:val="none" w:sz="0" w:space="0" w:color="auto"/>
        <w:bottom w:val="none" w:sz="0" w:space="0" w:color="auto"/>
        <w:right w:val="none" w:sz="0" w:space="0" w:color="auto"/>
      </w:divBdr>
    </w:div>
    <w:div w:id="1460680835">
      <w:bodyDiv w:val="1"/>
      <w:marLeft w:val="0"/>
      <w:marRight w:val="0"/>
      <w:marTop w:val="0"/>
      <w:marBottom w:val="0"/>
      <w:divBdr>
        <w:top w:val="none" w:sz="0" w:space="0" w:color="auto"/>
        <w:left w:val="none" w:sz="0" w:space="0" w:color="auto"/>
        <w:bottom w:val="none" w:sz="0" w:space="0" w:color="auto"/>
        <w:right w:val="none" w:sz="0" w:space="0" w:color="auto"/>
      </w:divBdr>
    </w:div>
    <w:div w:id="1460684221">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54653579">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5854220">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 w:id="1929149415">
      <w:bodyDiv w:val="1"/>
      <w:marLeft w:val="0"/>
      <w:marRight w:val="0"/>
      <w:marTop w:val="0"/>
      <w:marBottom w:val="0"/>
      <w:divBdr>
        <w:top w:val="none" w:sz="0" w:space="0" w:color="auto"/>
        <w:left w:val="none" w:sz="0" w:space="0" w:color="auto"/>
        <w:bottom w:val="none" w:sz="0" w:space="0" w:color="auto"/>
        <w:right w:val="none" w:sz="0" w:space="0" w:color="auto"/>
      </w:divBdr>
    </w:div>
    <w:div w:id="1937790619">
      <w:bodyDiv w:val="1"/>
      <w:marLeft w:val="0"/>
      <w:marRight w:val="0"/>
      <w:marTop w:val="0"/>
      <w:marBottom w:val="0"/>
      <w:divBdr>
        <w:top w:val="none" w:sz="0" w:space="0" w:color="auto"/>
        <w:left w:val="none" w:sz="0" w:space="0" w:color="auto"/>
        <w:bottom w:val="none" w:sz="0" w:space="0" w:color="auto"/>
        <w:right w:val="none" w:sz="0" w:space="0" w:color="auto"/>
      </w:divBdr>
    </w:div>
    <w:div w:id="2064088482">
      <w:bodyDiv w:val="1"/>
      <w:marLeft w:val="0"/>
      <w:marRight w:val="0"/>
      <w:marTop w:val="0"/>
      <w:marBottom w:val="0"/>
      <w:divBdr>
        <w:top w:val="none" w:sz="0" w:space="0" w:color="auto"/>
        <w:left w:val="none" w:sz="0" w:space="0" w:color="auto"/>
        <w:bottom w:val="none" w:sz="0" w:space="0" w:color="auto"/>
        <w:right w:val="none" w:sz="0" w:space="0" w:color="auto"/>
      </w:divBdr>
    </w:div>
    <w:div w:id="214507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mailto:dmytror@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137</TotalTime>
  <Pages>2</Pages>
  <Words>520</Words>
  <Characters>2966</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Dmytro Rusanovskyy</cp:lastModifiedBy>
  <cp:revision>106</cp:revision>
  <cp:lastPrinted>1900-01-01T08:00:00Z</cp:lastPrinted>
  <dcterms:created xsi:type="dcterms:W3CDTF">2023-10-15T15:39:00Z</dcterms:created>
  <dcterms:modified xsi:type="dcterms:W3CDTF">2023-10-16T23:00:00Z</dcterms:modified>
</cp:coreProperties>
</file>