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5787F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214217" w:rsidRPr="00214217">
              <w:rPr>
                <w:rFonts w:hint="eastAsia"/>
                <w:lang w:val="en-CA" w:eastAsia="zh-CN"/>
              </w:rPr>
              <w:t>026</w:t>
            </w:r>
            <w:r w:rsidR="00E460FA">
              <w:rPr>
                <w:lang w:val="en-CA" w:eastAsia="zh-CN"/>
              </w:rPr>
              <w:t>7</w:t>
            </w:r>
            <w:r w:rsidR="006A0E5C" w:rsidRPr="006A0E5C">
              <w:rPr>
                <w:lang w:val="en-CA"/>
              </w:rPr>
              <w:t>-v</w:t>
            </w:r>
            <w:r w:rsidR="00214217" w:rsidRPr="00214217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83B664" w:rsidR="00E61DAC" w:rsidRPr="005B217D" w:rsidRDefault="00214217" w:rsidP="00E460FA">
            <w:pPr>
              <w:tabs>
                <w:tab w:val="clear" w:pos="720"/>
                <w:tab w:val="clear" w:pos="2160"/>
                <w:tab w:val="left" w:pos="1945"/>
              </w:tabs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</w:t>
            </w:r>
            <w:r>
              <w:rPr>
                <w:b/>
                <w:szCs w:val="22"/>
                <w:lang w:val="en-CA" w:eastAsia="zh-CN"/>
              </w:rPr>
              <w:t xml:space="preserve">rosscheck of </w:t>
            </w:r>
            <w:r w:rsidR="00E460FA" w:rsidRPr="00E460FA">
              <w:rPr>
                <w:b/>
                <w:szCs w:val="22"/>
                <w:lang w:val="en-CA" w:eastAsia="zh-CN"/>
              </w:rPr>
              <w:t>JVET-AF0192 (EE1-1.1.5: Combination test of EE1-1.1.1 and EE1-1.1.2)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E36B84" w:rsidR="00E61DAC" w:rsidRPr="005B217D" w:rsidRDefault="002142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98184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14217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FD01FF" w:rsidR="00E61DAC" w:rsidRPr="005B217D" w:rsidRDefault="0021421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335DF2" w:rsidR="00263398" w:rsidRDefault="00214217" w:rsidP="009234A5">
      <w:pPr>
        <w:rPr>
          <w:lang w:val="en-CA"/>
        </w:rPr>
      </w:pPr>
      <w:r>
        <w:rPr>
          <w:lang w:val="en-CA"/>
        </w:rPr>
        <w:t xml:space="preserve">This </w:t>
      </w:r>
      <w:r>
        <w:rPr>
          <w:rFonts w:hint="eastAsia"/>
          <w:lang w:val="en-CA" w:eastAsia="zh-CN"/>
        </w:rPr>
        <w:t>con</w:t>
      </w:r>
      <w:r>
        <w:rPr>
          <w:lang w:val="en-CA"/>
        </w:rPr>
        <w:t>tribution reports the cross-check results of JVET-AF01</w:t>
      </w:r>
      <w:r w:rsidR="00E460FA">
        <w:rPr>
          <w:lang w:val="en-CA"/>
        </w:rPr>
        <w:t>92</w:t>
      </w:r>
      <w:r>
        <w:rPr>
          <w:lang w:val="en-CA"/>
        </w:rPr>
        <w:t>, which is EE1-1.</w:t>
      </w:r>
      <w:r w:rsidR="00E460FA">
        <w:rPr>
          <w:lang w:val="en-CA"/>
        </w:rPr>
        <w:t>1</w:t>
      </w:r>
      <w:r>
        <w:rPr>
          <w:lang w:val="en-CA"/>
        </w:rPr>
        <w:t>.</w:t>
      </w:r>
      <w:r w:rsidR="00E460FA">
        <w:rPr>
          <w:lang w:val="en-CA"/>
        </w:rPr>
        <w:t>5, the combination test of EE1-1.1.1 and EE1-1.1.5. Both training and inference crosscheck were conducted in this crosscheck.</w:t>
      </w:r>
    </w:p>
    <w:p w14:paraId="15BBB5C8" w14:textId="24CC4003" w:rsidR="00214217" w:rsidRDefault="0021421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performance difference between proponent</w:t>
      </w:r>
      <w:r w:rsidR="00E460FA">
        <w:rPr>
          <w:szCs w:val="22"/>
          <w:lang w:val="en-CA" w:eastAsia="zh-CN"/>
        </w:rPr>
        <w:t xml:space="preserve"> (Tencent)</w:t>
      </w:r>
      <w:r>
        <w:rPr>
          <w:szCs w:val="22"/>
          <w:lang w:val="en-CA" w:eastAsia="zh-CN"/>
        </w:rPr>
        <w:t>’s and crosschecker’s is</w:t>
      </w:r>
      <w:r w:rsidR="001708B5">
        <w:rPr>
          <w:szCs w:val="22"/>
          <w:lang w:val="en-CA" w:eastAsia="zh-CN"/>
        </w:rPr>
        <w:t xml:space="preserve"> summarized as below:</w:t>
      </w:r>
    </w:p>
    <w:p w14:paraId="317685E6" w14:textId="47C93BCA" w:rsidR="001708B5" w:rsidRDefault="001708B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{</w:t>
      </w:r>
      <w:r>
        <w:rPr>
          <w:szCs w:val="22"/>
          <w:lang w:val="en-CA" w:eastAsia="zh-CN"/>
        </w:rPr>
        <w:t>Y: 0.</w:t>
      </w:r>
      <w:r w:rsidR="00E460FA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%  U: 0.</w:t>
      </w:r>
      <w:r w:rsidR="00E460FA">
        <w:rPr>
          <w:szCs w:val="22"/>
          <w:lang w:val="en-CA" w:eastAsia="zh-CN"/>
        </w:rPr>
        <w:t>49</w:t>
      </w:r>
      <w:r>
        <w:rPr>
          <w:szCs w:val="22"/>
          <w:lang w:val="en-CA" w:eastAsia="zh-CN"/>
        </w:rPr>
        <w:t>%  V: 0.</w:t>
      </w:r>
      <w:r w:rsidR="00E460FA">
        <w:rPr>
          <w:szCs w:val="22"/>
          <w:lang w:val="en-CA" w:eastAsia="zh-CN"/>
        </w:rPr>
        <w:t>16</w:t>
      </w:r>
      <w:r>
        <w:rPr>
          <w:szCs w:val="22"/>
          <w:lang w:val="en-CA" w:eastAsia="zh-CN"/>
        </w:rPr>
        <w:t>%} for AI;</w:t>
      </w:r>
    </w:p>
    <w:p w14:paraId="68641C7A" w14:textId="6924744B" w:rsidR="001708B5" w:rsidRDefault="001708B5" w:rsidP="001708B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{</w:t>
      </w:r>
      <w:r>
        <w:rPr>
          <w:szCs w:val="22"/>
          <w:lang w:val="en-CA" w:eastAsia="zh-CN"/>
        </w:rPr>
        <w:t>Y: 0.</w:t>
      </w:r>
      <w:r w:rsidR="00E460FA">
        <w:rPr>
          <w:szCs w:val="22"/>
          <w:lang w:val="en-CA" w:eastAsia="zh-CN"/>
        </w:rPr>
        <w:t>04</w:t>
      </w:r>
      <w:r>
        <w:rPr>
          <w:szCs w:val="22"/>
          <w:lang w:val="en-CA" w:eastAsia="zh-CN"/>
        </w:rPr>
        <w:t xml:space="preserve">%  U: </w:t>
      </w:r>
      <w:r w:rsidR="00E460FA">
        <w:rPr>
          <w:szCs w:val="22"/>
          <w:lang w:val="en-CA" w:eastAsia="zh-CN"/>
        </w:rPr>
        <w:t>-0.07</w:t>
      </w:r>
      <w:r>
        <w:rPr>
          <w:szCs w:val="22"/>
          <w:lang w:val="en-CA" w:eastAsia="zh-CN"/>
        </w:rPr>
        <w:t xml:space="preserve">%  V: </w:t>
      </w:r>
      <w:r w:rsidR="00E460FA">
        <w:rPr>
          <w:szCs w:val="22"/>
          <w:lang w:val="en-CA" w:eastAsia="zh-CN"/>
        </w:rPr>
        <w:t>-0.21</w:t>
      </w:r>
      <w:r>
        <w:rPr>
          <w:szCs w:val="22"/>
          <w:lang w:val="en-CA" w:eastAsia="zh-CN"/>
        </w:rPr>
        <w:t>%} for RA</w:t>
      </w:r>
      <w:r w:rsidR="00E460FA">
        <w:rPr>
          <w:szCs w:val="22"/>
          <w:lang w:val="en-CA" w:eastAsia="zh-CN"/>
        </w:rPr>
        <w:t>.</w:t>
      </w:r>
    </w:p>
    <w:p w14:paraId="7D2AC1F0" w14:textId="6D3F3C4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40689A1" w:rsidR="001F2594" w:rsidRDefault="007E2FB6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JVET-AF01</w:t>
      </w:r>
      <w:r w:rsidR="00E460FA">
        <w:rPr>
          <w:szCs w:val="22"/>
          <w:lang w:val="en-CA" w:eastAsia="zh-CN"/>
        </w:rPr>
        <w:t>92</w:t>
      </w:r>
      <w:r w:rsidRPr="007E2FB6">
        <w:rPr>
          <w:szCs w:val="22"/>
          <w:vertAlign w:val="superscript"/>
          <w:lang w:val="en-CA" w:eastAsia="zh-CN"/>
        </w:rPr>
        <w:t>[1]</w:t>
      </w:r>
      <w:r w:rsidR="00E460FA">
        <w:rPr>
          <w:szCs w:val="22"/>
          <w:lang w:val="en-CA" w:eastAsia="zh-CN"/>
        </w:rPr>
        <w:t xml:space="preserve">, which is also known as EE1-1.1.5, </w:t>
      </w:r>
      <w:r w:rsidR="001708B5" w:rsidRPr="001708B5">
        <w:rPr>
          <w:szCs w:val="22"/>
          <w:lang w:val="en-CA" w:eastAsia="zh-CN"/>
        </w:rPr>
        <w:t>proposes</w:t>
      </w:r>
      <w:r w:rsidR="00E460FA">
        <w:rPr>
          <w:szCs w:val="22"/>
          <w:lang w:val="en-CA" w:eastAsia="zh-CN"/>
        </w:rPr>
        <w:t xml:space="preserve"> to </w:t>
      </w:r>
      <w:r w:rsidR="00E460FA">
        <w:rPr>
          <w:szCs w:val="22"/>
          <w:lang w:val="en-CA"/>
        </w:rPr>
        <w:t xml:space="preserve">combines EE1-1.1.1 and EE1-1.1.5 to improve the </w:t>
      </w:r>
      <w:r w:rsidR="00E460FA" w:rsidRPr="00DF77E4">
        <w:rPr>
          <w:szCs w:val="22"/>
          <w:lang w:val="en-CA"/>
        </w:rPr>
        <w:t>complexity-performance</w:t>
      </w:r>
      <w:r w:rsidR="00E460FA">
        <w:rPr>
          <w:szCs w:val="22"/>
          <w:lang w:val="en-CA"/>
        </w:rPr>
        <w:t xml:space="preserve"> trade-off of HOP network. Specifically, a new residual block with group convolution is proposed in EE1-1.1.1 to reduce the computational complexity without affecting the coding performance. In EE1-1.1.2, </w:t>
      </w:r>
      <w:r w:rsidR="00E460FA">
        <w:t xml:space="preserve">reduced ranking of the two-components decomposition is introduced and order of the decomposition is alternated every block in the backbone to </w:t>
      </w:r>
      <w:r w:rsidR="00E460FA" w:rsidRPr="00B43A01">
        <w:t>mitigate the impact of the rank reduction on decomposition symmetry</w:t>
      </w:r>
      <w:r w:rsidR="001708B5" w:rsidRPr="001708B5">
        <w:rPr>
          <w:szCs w:val="22"/>
          <w:lang w:val="en-CA" w:eastAsia="zh-CN"/>
        </w:rPr>
        <w:t>.</w:t>
      </w:r>
    </w:p>
    <w:p w14:paraId="34ADB8BD" w14:textId="62CC543A" w:rsidR="001708B5" w:rsidRDefault="001708B5" w:rsidP="001708B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status</w:t>
      </w:r>
    </w:p>
    <w:p w14:paraId="34C3CC88" w14:textId="068961EF" w:rsidR="007662E9" w:rsidRPr="007662E9" w:rsidRDefault="007662E9" w:rsidP="001708B5">
      <w:pPr>
        <w:rPr>
          <w:lang w:val="en-CA" w:eastAsia="zh-CN"/>
        </w:rPr>
      </w:pPr>
      <w:r>
        <w:rPr>
          <w:lang w:val="en-CA" w:eastAsia="zh-CN"/>
        </w:rPr>
        <w:t>The dataset of HOP stage3-int16 was used to train EE1-1.1.</w:t>
      </w:r>
      <w:r w:rsidR="00E460FA">
        <w:rPr>
          <w:lang w:val="en-CA" w:eastAsia="zh-CN"/>
        </w:rPr>
        <w:t xml:space="preserve">5 </w:t>
      </w:r>
      <w:r>
        <w:rPr>
          <w:lang w:val="en-CA" w:eastAsia="zh-CN"/>
        </w:rPr>
        <w:t>in this crosscheck. Default setting of HOP training process was kept unchanged.</w:t>
      </w:r>
    </w:p>
    <w:p w14:paraId="53C81235" w14:textId="37046A0B" w:rsidR="001708B5" w:rsidRDefault="007662E9" w:rsidP="001708B5">
      <w:pPr>
        <w:rPr>
          <w:lang w:val="en-CA" w:eastAsia="zh-CN"/>
        </w:rPr>
      </w:pPr>
      <w:r>
        <w:rPr>
          <w:lang w:val="en-CA" w:eastAsia="zh-CN"/>
        </w:rPr>
        <w:t>After 20 training epochs was completed, the last model was converted to SADL integer 16 bits and did the inference crosscheck.</w:t>
      </w:r>
    </w:p>
    <w:p w14:paraId="664D56DB" w14:textId="08DE4EC4" w:rsidR="007662E9" w:rsidRDefault="007662E9" w:rsidP="007662E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53805F50" w14:textId="1A3287B5" w:rsidR="007E2FB6" w:rsidRPr="007E2FB6" w:rsidRDefault="007E2FB6" w:rsidP="007E2FB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the NNVC CTC</w:t>
      </w:r>
      <w:r w:rsidRPr="007E2FB6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>, which means that HOP filter and NN intra were enabled for both anchor and test.</w:t>
      </w:r>
    </w:p>
    <w:p w14:paraId="41E57BBE" w14:textId="20FA170B" w:rsidR="007662E9" w:rsidRDefault="007E2FB6" w:rsidP="007662E9">
      <w:pPr>
        <w:pStyle w:val="2"/>
        <w:rPr>
          <w:lang w:val="en-CA" w:eastAsia="zh-CN"/>
        </w:rPr>
      </w:pPr>
      <w:r>
        <w:rPr>
          <w:lang w:val="en-CA" w:eastAsia="zh-CN"/>
        </w:rPr>
        <w:t>Over proponent’s results</w:t>
      </w:r>
    </w:p>
    <w:tbl>
      <w:tblPr>
        <w:tblW w:w="6780" w:type="dxa"/>
        <w:jc w:val="center"/>
        <w:tblLook w:val="04A0" w:firstRow="1" w:lastRow="0" w:firstColumn="1" w:lastColumn="0" w:noHBand="0" w:noVBand="1"/>
      </w:tblPr>
      <w:tblGrid>
        <w:gridCol w:w="1660"/>
        <w:gridCol w:w="1033"/>
        <w:gridCol w:w="1047"/>
        <w:gridCol w:w="1033"/>
        <w:gridCol w:w="713"/>
        <w:gridCol w:w="1294"/>
      </w:tblGrid>
      <w:tr w:rsidR="007E2FB6" w:rsidRPr="007E2FB6" w14:paraId="3BD22044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7D9A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C71AF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E2FB6" w:rsidRPr="007E2FB6" w14:paraId="53600D44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9471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6E51" w14:textId="2AC42983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proponent’s results</w:t>
            </w:r>
          </w:p>
        </w:tc>
      </w:tr>
      <w:tr w:rsidR="007E2FB6" w:rsidRPr="007E2FB6" w14:paraId="146CD282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BC80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14952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D24B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3255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AB5D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E960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460FA" w:rsidRPr="007E2FB6" w14:paraId="45980B07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47568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E8C1" w14:textId="27E45929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0303" w14:textId="0CEE1C95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6E32" w14:textId="00900716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416B" w14:textId="4FA42848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63C4" w14:textId="0933D715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E460FA" w:rsidRPr="007E2FB6" w14:paraId="7D238A88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E78D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0E87" w14:textId="340FAF1E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FFB9" w14:textId="078294E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3C43" w14:textId="5A4AE2B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D14C" w14:textId="3F7073B4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2D4B" w14:textId="006FF95F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E460FA" w:rsidRPr="007E2FB6" w14:paraId="55B947DD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003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CFA0" w14:textId="3DED074F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1379" w14:textId="701DB5BB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0DCE" w14:textId="0CEBE844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739F" w14:textId="4141C0E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98829" w14:textId="2DFC53E0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E460FA" w:rsidRPr="007E2FB6" w14:paraId="459F5296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6C140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9787" w14:textId="2BD9EBF6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09BC" w14:textId="019C2FC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3628" w14:textId="11240B52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7398" w14:textId="71F32E0A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90F8" w14:textId="69F39BB1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460FA" w:rsidRPr="007E2FB6" w14:paraId="324EA879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0BD4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747F" w14:textId="044D3076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F39E" w14:textId="27079121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D92D" w14:textId="7E9250E2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78F3" w14:textId="04F2E44C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E7CE" w14:textId="58600FDC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460FA" w:rsidRPr="007E2FB6" w14:paraId="0E514FAF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ED3F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41B5" w14:textId="495EE6F9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A2F5" w14:textId="3661F050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618E" w14:textId="33A16281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422D" w14:textId="0A23EE69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9E08" w14:textId="3C910E6A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E460FA" w:rsidRPr="007E2FB6" w14:paraId="66DF680F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795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1301" w14:textId="518F5C4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1270" w14:textId="73608166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1CF2" w14:textId="3D6BF5C2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239E" w14:textId="6884CAA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249E" w14:textId="0D38C93F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2FB6" w:rsidRPr="007E2FB6" w14:paraId="6F29B221" w14:textId="77777777" w:rsidTr="00E460FA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FD2A" w14:textId="77777777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7F571" w14:textId="13C7E1A4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FF14E" w14:textId="39F554ED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8FD8D" w14:textId="03499C14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3D740" w14:textId="5AF4FAE2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5819A" w14:textId="5FDA7630" w:rsidR="007E2FB6" w:rsidRPr="007E2FB6" w:rsidRDefault="007E2FB6" w:rsidP="007E2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552B96B" w14:textId="079704B7" w:rsidR="007E2FB6" w:rsidRDefault="007E2FB6" w:rsidP="007E2FB6">
      <w:pPr>
        <w:rPr>
          <w:lang w:val="en-CA" w:eastAsia="zh-CN"/>
        </w:rPr>
      </w:pPr>
    </w:p>
    <w:tbl>
      <w:tblPr>
        <w:tblW w:w="6780" w:type="dxa"/>
        <w:jc w:val="center"/>
        <w:tblLook w:val="04A0" w:firstRow="1" w:lastRow="0" w:firstColumn="1" w:lastColumn="0" w:noHBand="0" w:noVBand="1"/>
      </w:tblPr>
      <w:tblGrid>
        <w:gridCol w:w="1660"/>
        <w:gridCol w:w="1033"/>
        <w:gridCol w:w="1047"/>
        <w:gridCol w:w="1033"/>
        <w:gridCol w:w="713"/>
        <w:gridCol w:w="1294"/>
      </w:tblGrid>
      <w:tr w:rsidR="007E2FB6" w:rsidRPr="007E2FB6" w14:paraId="76BA8152" w14:textId="77777777" w:rsidTr="00DD6D5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6C24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964BC" w14:textId="50AD7E40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Rondam Access </w:t>
            </w:r>
            <w:r w:rsidRPr="007E2FB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7E2FB6" w:rsidRPr="007E2FB6" w14:paraId="468CE40F" w14:textId="77777777" w:rsidTr="00DD6D5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1EE6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3DFC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proponent’s results</w:t>
            </w:r>
          </w:p>
        </w:tc>
      </w:tr>
      <w:tr w:rsidR="007E2FB6" w:rsidRPr="007E2FB6" w14:paraId="2BBAE7F8" w14:textId="77777777" w:rsidTr="00DD6D5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E26D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C344F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83D4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40A4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D1B0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DF4F3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460FA" w:rsidRPr="007E2FB6" w14:paraId="64C72018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D8D4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81EA7" w14:textId="402D2F15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93C7" w14:textId="20741E75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E3273" w14:textId="21C14293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25AF6" w14:textId="0E23D39A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892DE" w14:textId="0F797864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E460FA" w:rsidRPr="007E2FB6" w14:paraId="00696B47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2391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C4C43" w14:textId="420C45B5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9755" w14:textId="6BDAFF20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86E6C" w14:textId="4B7A6EA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F736" w14:textId="32F4CD06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87B28" w14:textId="746A216A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E460FA" w:rsidRPr="007E2FB6" w14:paraId="282A9DE9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352E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6189D" w14:textId="2690CF3A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8FC" w14:textId="1C6AB751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1F3D" w14:textId="450770B2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B633E" w14:textId="497B4770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1392" w14:textId="1970674F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E460FA" w:rsidRPr="007E2FB6" w14:paraId="3CA7F6CF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AD45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BD755" w14:textId="08381074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9240" w14:textId="69DBE1F1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767D4" w14:textId="3377D669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73445" w14:textId="1769374A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CDF1C" w14:textId="3A7ACDC0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460FA" w:rsidRPr="007E2FB6" w14:paraId="7814277D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4189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F28C" w14:textId="14341D9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FAD2B" w14:textId="7A60A3E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308F7" w14:textId="2E60C1D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BA401" w14:textId="50FA0D1B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F7DA7" w14:textId="46DCE905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60FA" w:rsidRPr="007E2FB6" w14:paraId="6B7CA7FB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CC9D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57395" w14:textId="23D5AC23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FFF15" w14:textId="573980B2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9AE4F" w14:textId="540B1F8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0D2D6" w14:textId="49C5695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50FD1" w14:textId="35670CA4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460FA" w:rsidRPr="007E2FB6" w14:paraId="55541EE7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5326F" w14:textId="77777777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AC95AF" w14:textId="4D5CC7D8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F70761" w14:textId="7B6B8241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305E9" w14:textId="6671012E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6674D0" w14:textId="18472E6F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C401C" w14:textId="7DCD214D" w:rsidR="00E460FA" w:rsidRPr="007E2FB6" w:rsidRDefault="00E460FA" w:rsidP="00E4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7E2FB6" w:rsidRPr="007E2FB6" w14:paraId="56F2B305" w14:textId="77777777" w:rsidTr="007E2FB6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6E9E" w14:textId="7777777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E2FB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A700E" w14:textId="742A5E5A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97597" w14:textId="10E31F09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1E02" w14:textId="34AAA0AF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9321A" w14:textId="7DA16B9F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4078D" w14:textId="5B94FC57" w:rsidR="007E2FB6" w:rsidRPr="007E2FB6" w:rsidRDefault="007E2FB6" w:rsidP="00DD6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F247D91" w14:textId="0670F55E" w:rsidR="007E2FB6" w:rsidRDefault="007E2FB6" w:rsidP="007E2FB6">
      <w:pPr>
        <w:rPr>
          <w:rFonts w:hint="eastAsia"/>
          <w:lang w:val="en-CA" w:eastAsia="zh-CN"/>
        </w:rPr>
      </w:pPr>
    </w:p>
    <w:p w14:paraId="3681D351" w14:textId="6D4848A4" w:rsidR="00835474" w:rsidRPr="007E2FB6" w:rsidRDefault="00835474" w:rsidP="007E2FB6">
      <w:pPr>
        <w:rPr>
          <w:lang w:val="en-CA" w:eastAsia="zh-CN"/>
        </w:rPr>
      </w:pPr>
      <w:r>
        <w:rPr>
          <w:rFonts w:hint="eastAsia"/>
          <w:lang w:val="en-CA" w:eastAsia="zh-CN"/>
        </w:rPr>
        <w:t>Ple</w:t>
      </w:r>
      <w:r>
        <w:rPr>
          <w:lang w:val="en-CA" w:eastAsia="zh-CN"/>
        </w:rPr>
        <w:t>ase note that the running time is not reliable.</w:t>
      </w:r>
    </w:p>
    <w:p w14:paraId="32EAF635" w14:textId="14F441EE" w:rsidR="007F1F8B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9921469" w14:textId="6507D523" w:rsidR="007E2FB6" w:rsidRDefault="0041261B" w:rsidP="007E2FB6">
      <w:pPr>
        <w:rPr>
          <w:lang w:val="en-CA" w:eastAsia="zh-CN"/>
        </w:rPr>
      </w:pPr>
      <w:r>
        <w:rPr>
          <w:lang w:val="en-CA" w:eastAsia="zh-CN"/>
        </w:rPr>
        <w:t>T</w:t>
      </w:r>
      <w:r w:rsidR="00E460FA">
        <w:rPr>
          <w:lang w:val="en-CA" w:eastAsia="zh-CN"/>
        </w:rPr>
        <w:t>he performance gap between proponent’s model and crosschecker’s model is minor.</w:t>
      </w:r>
    </w:p>
    <w:p w14:paraId="6E4A6649" w14:textId="20127C26" w:rsidR="007E2FB6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03192ED" w14:textId="78EF91D9" w:rsidR="007E2FB6" w:rsidRDefault="007E2FB6" w:rsidP="007E2FB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R. Chang,</w:t>
      </w:r>
      <w:r w:rsidR="00E460FA">
        <w:rPr>
          <w:lang w:val="en-CA" w:eastAsia="zh-CN"/>
        </w:rPr>
        <w:t xml:space="preserve"> </w:t>
      </w:r>
      <w:r>
        <w:rPr>
          <w:lang w:val="en-CA" w:eastAsia="zh-CN"/>
        </w:rPr>
        <w:t xml:space="preserve">et al. </w:t>
      </w:r>
      <w:r w:rsidRPr="007E2FB6">
        <w:rPr>
          <w:lang w:val="en-CA" w:eastAsia="zh-CN"/>
        </w:rPr>
        <w:t>EE1-1.1.</w:t>
      </w:r>
      <w:r w:rsidR="00E460FA">
        <w:rPr>
          <w:lang w:val="en-CA" w:eastAsia="zh-CN"/>
        </w:rPr>
        <w:t>5</w:t>
      </w:r>
      <w:r w:rsidRPr="007E2FB6">
        <w:rPr>
          <w:lang w:val="en-CA" w:eastAsia="zh-CN"/>
        </w:rPr>
        <w:t xml:space="preserve">: </w:t>
      </w:r>
      <w:r w:rsidR="00E460FA" w:rsidRPr="00E460FA">
        <w:rPr>
          <w:lang w:val="en-CA" w:eastAsia="zh-CN"/>
        </w:rPr>
        <w:t>Combination test of EE1-1.1.1 and EE1-1.1.2</w:t>
      </w:r>
      <w:r>
        <w:rPr>
          <w:lang w:val="en-CA" w:eastAsia="zh-CN"/>
        </w:rPr>
        <w:t>. JVET-AF01</w:t>
      </w:r>
      <w:r w:rsidR="00E460FA">
        <w:rPr>
          <w:lang w:val="en-CA" w:eastAsia="zh-CN"/>
        </w:rPr>
        <w:t>92</w:t>
      </w:r>
      <w:r>
        <w:rPr>
          <w:lang w:val="en-CA" w:eastAsia="zh-CN"/>
        </w:rPr>
        <w:t>, 32</w:t>
      </w:r>
      <w:r w:rsidRPr="007E2FB6">
        <w:rPr>
          <w:vertAlign w:val="superscript"/>
          <w:lang w:val="en-CA" w:eastAsia="zh-CN"/>
        </w:rPr>
        <w:t>nd</w:t>
      </w:r>
      <w:r>
        <w:rPr>
          <w:lang w:val="en-CA" w:eastAsia="zh-CN"/>
        </w:rPr>
        <w:t xml:space="preserve"> Meeting, Hannover DE. Oct. 13-20 2023.</w:t>
      </w:r>
    </w:p>
    <w:p w14:paraId="0CF6365E" w14:textId="7DEA8FF5" w:rsidR="007E2FB6" w:rsidRPr="007E2FB6" w:rsidRDefault="007E2FB6" w:rsidP="007E2FB6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Pr="007E2FB6">
        <w:rPr>
          <w:lang w:val="en-CA" w:eastAsia="zh-CN"/>
        </w:rPr>
        <w:t>E. Alshina, R.-L. Liao, S. Liu, A. Segall. JVET common test conditions and evaluation procedures for neural network-based video coding technology. JVET-AE2016, 31th Meeting, Geneva, 11–20 July 2023</w:t>
      </w:r>
    </w:p>
    <w:sectPr w:rsidR="007E2FB6" w:rsidRPr="007E2FB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CBA9F" w14:textId="77777777" w:rsidR="00C01B82" w:rsidRDefault="00C01B82">
      <w:r>
        <w:separator/>
      </w:r>
    </w:p>
  </w:endnote>
  <w:endnote w:type="continuationSeparator" w:id="0">
    <w:p w14:paraId="30CE90C0" w14:textId="77777777" w:rsidR="00C01B82" w:rsidRDefault="00C0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C4389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261B">
      <w:rPr>
        <w:rStyle w:val="a5"/>
        <w:noProof/>
      </w:rPr>
      <w:t>2023-10-13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D384" w14:textId="77777777" w:rsidR="00C01B82" w:rsidRDefault="00C01B82">
      <w:r>
        <w:separator/>
      </w:r>
    </w:p>
  </w:footnote>
  <w:footnote w:type="continuationSeparator" w:id="0">
    <w:p w14:paraId="5EE51163" w14:textId="77777777" w:rsidR="00C01B82" w:rsidRDefault="00C01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08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42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1918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261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3F5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1F15"/>
    <w:rsid w:val="007023DE"/>
    <w:rsid w:val="00712F60"/>
    <w:rsid w:val="00720E3B"/>
    <w:rsid w:val="0074393F"/>
    <w:rsid w:val="00745F6B"/>
    <w:rsid w:val="0075175B"/>
    <w:rsid w:val="0075585E"/>
    <w:rsid w:val="007662E9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FB6"/>
    <w:rsid w:val="007F1F8B"/>
    <w:rsid w:val="007F6205"/>
    <w:rsid w:val="007F67A1"/>
    <w:rsid w:val="00801A7B"/>
    <w:rsid w:val="00811C05"/>
    <w:rsid w:val="008206C8"/>
    <w:rsid w:val="0083547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C45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B82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39B"/>
    <w:rsid w:val="00DD6622"/>
    <w:rsid w:val="00DE1C7C"/>
    <w:rsid w:val="00DE6B43"/>
    <w:rsid w:val="00E041C6"/>
    <w:rsid w:val="00E11923"/>
    <w:rsid w:val="00E207D8"/>
    <w:rsid w:val="00E262D4"/>
    <w:rsid w:val="00E329E0"/>
    <w:rsid w:val="00E36250"/>
    <w:rsid w:val="00E460F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6</cp:revision>
  <cp:lastPrinted>1900-01-01T08:00:00Z</cp:lastPrinted>
  <dcterms:created xsi:type="dcterms:W3CDTF">2023-10-12T21:39:00Z</dcterms:created>
  <dcterms:modified xsi:type="dcterms:W3CDTF">2023-10-18T08:02:00Z</dcterms:modified>
</cp:coreProperties>
</file>