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7FF51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C543A6">
              <w:rPr>
                <w:lang w:val="en-CA"/>
              </w:rPr>
              <w:t>0140</w:t>
            </w:r>
            <w:r w:rsidR="006A0E5C" w:rsidRPr="006A0E5C">
              <w:rPr>
                <w:lang w:val="en-CA"/>
              </w:rPr>
              <w:t>-v</w:t>
            </w:r>
            <w:r w:rsidR="00CA5F3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DC3C25" w:rsidR="00E61DAC" w:rsidRPr="005B217D" w:rsidRDefault="00C543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543A6">
              <w:rPr>
                <w:b/>
                <w:szCs w:val="22"/>
                <w:lang w:val="en-CA"/>
              </w:rPr>
              <w:t>Non-EE2: LIC extensions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DAABE6" w:rsidR="00E61DAC" w:rsidRPr="005B217D" w:rsidRDefault="003E5CD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C4EB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51648F" w14:textId="77777777" w:rsidR="003E5CD2" w:rsidRDefault="003E5CD2" w:rsidP="003E5CD2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Alexey Filippov,</w:t>
            </w:r>
          </w:p>
          <w:p w14:paraId="598BAEE5" w14:textId="77777777" w:rsidR="003E5CD2" w:rsidRDefault="003E5CD2" w:rsidP="003E5CD2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Vasily Rufitskiy,</w:t>
            </w:r>
          </w:p>
          <w:p w14:paraId="49D81240" w14:textId="6302FA4F" w:rsidR="00E61DAC" w:rsidRPr="005B217D" w:rsidRDefault="003E5CD2" w:rsidP="003E5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/>
                <w:szCs w:val="22"/>
                <w:lang w:eastAsia="zh-TW"/>
              </w:rPr>
              <w:t>Kirill Suverov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826DB" w14:textId="77777777" w:rsidR="003E5CD2" w:rsidRDefault="00000000" w:rsidP="003E5CD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E5CD2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32C2ABFD" w14:textId="797CE0D7" w:rsidR="00E61DAC" w:rsidRPr="005B217D" w:rsidRDefault="00000000" w:rsidP="003E5CD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E5CD2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B8BC22" w:rsidR="00E61DAC" w:rsidRPr="005B217D" w:rsidRDefault="003E5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654C78" w:rsidR="00263398" w:rsidRPr="005B217D" w:rsidRDefault="003E5CD2" w:rsidP="003C5EFA">
      <w:pPr>
        <w:rPr>
          <w:szCs w:val="22"/>
          <w:lang w:val="en-CA"/>
        </w:rPr>
      </w:pPr>
      <w:r>
        <w:rPr>
          <w:lang w:val="en-CA"/>
        </w:rPr>
        <w:t>The contribution pro</w:t>
      </w:r>
      <w:r w:rsidR="00762473">
        <w:rPr>
          <w:lang w:val="en-CA"/>
        </w:rPr>
        <w:t xml:space="preserve">poses an additional method of filtering </w:t>
      </w:r>
      <w:r w:rsidR="000D5E47">
        <w:rPr>
          <w:lang w:val="en-CA"/>
        </w:rPr>
        <w:t>(</w:t>
      </w:r>
      <w:r w:rsidR="00762473">
        <w:rPr>
          <w:lang w:val="en-CA"/>
        </w:rPr>
        <w:t>interpolated</w:t>
      </w:r>
      <w:r w:rsidR="000D5E47">
        <w:rPr>
          <w:lang w:val="en-CA"/>
        </w:rPr>
        <w:t>)</w:t>
      </w:r>
      <w:r w:rsidR="00762473">
        <w:rPr>
          <w:lang w:val="en-CA"/>
        </w:rPr>
        <w:t xml:space="preserve"> reference samples</w:t>
      </w:r>
      <w:r w:rsidR="000D5E47">
        <w:rPr>
          <w:lang w:val="en-CA"/>
        </w:rPr>
        <w:t xml:space="preserve"> for inter predicted blocks</w:t>
      </w:r>
      <w:r w:rsidR="00762473">
        <w:rPr>
          <w:lang w:val="en-CA"/>
        </w:rPr>
        <w:t xml:space="preserve">. </w:t>
      </w:r>
      <w:r w:rsidR="000D5E47">
        <w:rPr>
          <w:lang w:val="en-CA"/>
        </w:rPr>
        <w:t xml:space="preserve">This method is complementary to LIC that utilizes 2-parametric linear model whereas the proposed technique involves high-order models like done in CCCM. </w:t>
      </w:r>
      <w:r w:rsidR="003C5EFA">
        <w:rPr>
          <w:szCs w:val="22"/>
          <w:lang w:val="en-CA"/>
        </w:rPr>
        <w:t xml:space="preserve">On top of ECM-9.0, </w:t>
      </w:r>
      <w:r w:rsidR="003C5EFA" w:rsidRPr="002718DC">
        <w:rPr>
          <w:szCs w:val="22"/>
          <w:lang w:val="en-CA"/>
        </w:rPr>
        <w:t>the</w:t>
      </w:r>
      <w:r w:rsidR="003C5EFA">
        <w:rPr>
          <w:szCs w:val="22"/>
          <w:lang w:val="en-CA"/>
        </w:rPr>
        <w:t xml:space="preserve"> following BD-rate gain and run-time results are reportedly obtained for the proposed method {Y, U, V, EncT, DecT}: </w:t>
      </w:r>
      <w:r w:rsidR="003C5EFA" w:rsidRPr="00D646C4">
        <w:rPr>
          <w:szCs w:val="22"/>
          <w:lang w:val="en-CA"/>
        </w:rPr>
        <w:t>{</w:t>
      </w:r>
      <w:r w:rsidR="003C5EFA" w:rsidRPr="00D646C4">
        <w:rPr>
          <w:rFonts w:hint="eastAsia"/>
          <w:szCs w:val="22"/>
          <w:lang w:val="en-CA" w:eastAsia="zh-CN"/>
        </w:rPr>
        <w:t>-</w:t>
      </w:r>
      <w:r w:rsidR="003C5EFA">
        <w:rPr>
          <w:szCs w:val="22"/>
          <w:lang w:val="en-CA" w:eastAsia="zh-CN"/>
        </w:rPr>
        <w:t>0</w:t>
      </w:r>
      <w:r w:rsidR="003C5EFA" w:rsidRPr="00D646C4">
        <w:rPr>
          <w:rFonts w:hint="eastAsia"/>
          <w:szCs w:val="22"/>
          <w:lang w:val="en-CA" w:eastAsia="zh-CN"/>
        </w:rPr>
        <w:t>.</w:t>
      </w:r>
      <w:r w:rsidR="003C5EFA">
        <w:rPr>
          <w:szCs w:val="22"/>
          <w:lang w:val="en-CA" w:eastAsia="zh-CN"/>
        </w:rPr>
        <w:t>XX</w:t>
      </w:r>
      <w:r w:rsidR="003C5EFA" w:rsidRPr="00D646C4">
        <w:rPr>
          <w:rFonts w:hint="eastAsia"/>
          <w:szCs w:val="22"/>
          <w:lang w:val="en-CA" w:eastAsia="zh-CN"/>
        </w:rPr>
        <w:t>%</w:t>
      </w:r>
      <w:r w:rsidR="003C5EFA" w:rsidRPr="00D646C4">
        <w:rPr>
          <w:szCs w:val="22"/>
          <w:lang w:eastAsia="zh-CN"/>
        </w:rPr>
        <w:t>, -0.</w:t>
      </w:r>
      <w:r w:rsidR="003C5EFA">
        <w:rPr>
          <w:szCs w:val="22"/>
          <w:lang w:eastAsia="zh-CN"/>
        </w:rPr>
        <w:t>XX</w:t>
      </w:r>
      <w:r w:rsidR="003C5EFA" w:rsidRPr="00D646C4">
        <w:rPr>
          <w:szCs w:val="22"/>
          <w:lang w:eastAsia="zh-CN"/>
        </w:rPr>
        <w:t>%, -0.</w:t>
      </w:r>
      <w:r w:rsidR="003C5EFA">
        <w:rPr>
          <w:szCs w:val="22"/>
          <w:lang w:eastAsia="zh-CN"/>
        </w:rPr>
        <w:t>XX</w:t>
      </w:r>
      <w:r w:rsidR="003C5EFA" w:rsidRPr="00D646C4">
        <w:rPr>
          <w:szCs w:val="22"/>
          <w:lang w:eastAsia="zh-CN"/>
        </w:rPr>
        <w:t>%</w:t>
      </w:r>
      <w:r w:rsidR="003C5EFA">
        <w:rPr>
          <w:szCs w:val="22"/>
          <w:lang w:eastAsia="zh-CN"/>
        </w:rPr>
        <w:t>, 10X.X%, 10X.X%</w:t>
      </w:r>
      <w:r w:rsidR="003C5EFA" w:rsidRPr="00BC1E0E">
        <w:rPr>
          <w:szCs w:val="22"/>
          <w:lang w:val="en-CA"/>
        </w:rPr>
        <w:t xml:space="preserve">} </w:t>
      </w:r>
      <w:r w:rsidR="003C5EFA" w:rsidRPr="00F74F68">
        <w:rPr>
          <w:szCs w:val="22"/>
          <w:lang w:val="en-CA"/>
        </w:rPr>
        <w:t>and {</w:t>
      </w:r>
      <w:r w:rsidR="003C5EFA" w:rsidRPr="00CF01E8">
        <w:rPr>
          <w:szCs w:val="22"/>
          <w:lang w:val="en-CA" w:eastAsia="zh-CN"/>
        </w:rPr>
        <w:t>-</w:t>
      </w:r>
      <w:r w:rsidR="003C5EFA">
        <w:rPr>
          <w:szCs w:val="22"/>
          <w:lang w:val="en-CA" w:eastAsia="zh-CN"/>
        </w:rPr>
        <w:t>0</w:t>
      </w:r>
      <w:r w:rsidR="003C5EFA" w:rsidRPr="00CF01E8">
        <w:rPr>
          <w:szCs w:val="22"/>
          <w:lang w:val="en-CA" w:eastAsia="zh-CN"/>
        </w:rPr>
        <w:t>.</w:t>
      </w:r>
      <w:r w:rsidR="003C5EFA">
        <w:rPr>
          <w:szCs w:val="22"/>
          <w:lang w:val="en-CA" w:eastAsia="zh-CN"/>
        </w:rPr>
        <w:t>XX</w:t>
      </w:r>
      <w:r w:rsidR="003C5EFA" w:rsidRPr="00F74F68">
        <w:rPr>
          <w:rFonts w:hint="eastAsia"/>
          <w:szCs w:val="22"/>
          <w:lang w:val="en-CA" w:eastAsia="zh-CN"/>
        </w:rPr>
        <w:t>%</w:t>
      </w:r>
      <w:r w:rsidR="003C5EFA" w:rsidRPr="00F74F68">
        <w:rPr>
          <w:szCs w:val="22"/>
          <w:lang w:eastAsia="zh-CN"/>
        </w:rPr>
        <w:t xml:space="preserve">, </w:t>
      </w:r>
      <w:r w:rsidR="003C5EFA" w:rsidRPr="00CF01E8">
        <w:rPr>
          <w:szCs w:val="22"/>
          <w:lang w:eastAsia="zh-CN"/>
        </w:rPr>
        <w:t>-</w:t>
      </w:r>
      <w:r w:rsidR="003C5EFA">
        <w:rPr>
          <w:szCs w:val="22"/>
          <w:lang w:eastAsia="zh-CN"/>
        </w:rPr>
        <w:t>0</w:t>
      </w:r>
      <w:r w:rsidR="003C5EFA" w:rsidRPr="00CF01E8">
        <w:rPr>
          <w:szCs w:val="22"/>
          <w:lang w:eastAsia="zh-CN"/>
        </w:rPr>
        <w:t>.</w:t>
      </w:r>
      <w:r w:rsidR="003C5EFA">
        <w:rPr>
          <w:szCs w:val="22"/>
          <w:lang w:eastAsia="zh-CN"/>
        </w:rPr>
        <w:t>XX</w:t>
      </w:r>
      <w:r w:rsidR="003C5EFA" w:rsidRPr="00F74F68">
        <w:rPr>
          <w:szCs w:val="22"/>
          <w:lang w:eastAsia="zh-CN"/>
        </w:rPr>
        <w:t xml:space="preserve">%, </w:t>
      </w:r>
      <w:r w:rsidR="003C5EFA" w:rsidRPr="00CF01E8">
        <w:rPr>
          <w:szCs w:val="22"/>
          <w:lang w:eastAsia="zh-CN"/>
        </w:rPr>
        <w:t>-</w:t>
      </w:r>
      <w:r w:rsidR="003C5EFA">
        <w:rPr>
          <w:szCs w:val="22"/>
          <w:lang w:eastAsia="zh-CN"/>
        </w:rPr>
        <w:t>0</w:t>
      </w:r>
      <w:r w:rsidR="003C5EFA" w:rsidRPr="00CF01E8">
        <w:rPr>
          <w:szCs w:val="22"/>
          <w:lang w:eastAsia="zh-CN"/>
        </w:rPr>
        <w:t>.</w:t>
      </w:r>
      <w:r w:rsidR="003C5EFA">
        <w:rPr>
          <w:szCs w:val="22"/>
          <w:lang w:eastAsia="zh-CN"/>
        </w:rPr>
        <w:t>XX%, 10X.X%, 10X.X%</w:t>
      </w:r>
      <w:r w:rsidR="003C5EFA" w:rsidRPr="00BC1E0E">
        <w:rPr>
          <w:szCs w:val="22"/>
          <w:lang w:val="en-CA"/>
        </w:rPr>
        <w:t xml:space="preserve">} </w:t>
      </w:r>
      <w:r w:rsidR="003C5EFA" w:rsidRPr="00D646C4">
        <w:rPr>
          <w:szCs w:val="22"/>
          <w:lang w:val="en-CA"/>
        </w:rPr>
        <w:t xml:space="preserve">for </w:t>
      </w:r>
      <w:r w:rsidR="003C5EFA">
        <w:rPr>
          <w:szCs w:val="22"/>
          <w:lang w:val="en-CA"/>
        </w:rPr>
        <w:t>RA and LDB configurations, respectively</w:t>
      </w:r>
      <w:r w:rsidR="00A46544">
        <w:rPr>
          <w:szCs w:val="22"/>
          <w:lang w:val="en-CA"/>
        </w:rPr>
        <w:t>.</w:t>
      </w:r>
    </w:p>
    <w:p w14:paraId="7D2AC1F0" w14:textId="496692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57AA208" w14:textId="13DC3B61" w:rsidR="003E5CD2" w:rsidRDefault="003E5CD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9A4497">
        <w:rPr>
          <w:szCs w:val="22"/>
          <w:lang w:val="en-CA"/>
        </w:rPr>
        <w:t>ECM-9.0,</w:t>
      </w:r>
      <w:r>
        <w:rPr>
          <w:szCs w:val="22"/>
          <w:lang w:val="en-CA"/>
        </w:rPr>
        <w:t xml:space="preserve"> a PU may be processed by local illumination compensation</w:t>
      </w:r>
      <w:r w:rsidR="00D74197">
        <w:rPr>
          <w:szCs w:val="22"/>
          <w:lang w:val="en-CA"/>
        </w:rPr>
        <w:t xml:space="preserve"> (LIC)</w:t>
      </w:r>
      <w:r>
        <w:rPr>
          <w:szCs w:val="22"/>
          <w:lang w:val="en-CA"/>
        </w:rPr>
        <w:t>. The value of predicted sample is obtained by calculating linear model parameters and applying these parameters to interpolated reference samples.</w:t>
      </w:r>
    </w:p>
    <w:p w14:paraId="55A65161" w14:textId="5B6DC3A8" w:rsidR="003E5CD2" w:rsidRDefault="003E5CD2" w:rsidP="004234F0">
      <w:pPr>
        <w:rPr>
          <w:szCs w:val="22"/>
          <w:lang w:val="en-CA"/>
        </w:rPr>
      </w:pPr>
      <w:r>
        <w:rPr>
          <w:szCs w:val="22"/>
          <w:lang w:val="en-CA"/>
        </w:rPr>
        <w:t>LIC process is shown in Figure 1.</w:t>
      </w:r>
    </w:p>
    <w:p w14:paraId="6AB70C8B" w14:textId="2B171E3A" w:rsidR="003E5CD2" w:rsidRDefault="003E5CD2" w:rsidP="003E5CD2">
      <w:pPr>
        <w:jc w:val="center"/>
        <w:rPr>
          <w:szCs w:val="22"/>
          <w:lang w:val="en-CA"/>
        </w:rPr>
      </w:pPr>
      <w:r w:rsidRPr="003E5CD2">
        <w:rPr>
          <w:noProof/>
        </w:rPr>
        <w:drawing>
          <wp:inline distT="0" distB="0" distL="0" distR="0" wp14:anchorId="5235B676" wp14:editId="049820C2">
            <wp:extent cx="5089080" cy="3002280"/>
            <wp:effectExtent l="0" t="0" r="0" b="7620"/>
            <wp:docPr id="17728082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639" cy="3020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B83AB" w14:textId="121086D5" w:rsidR="003E5CD2" w:rsidRDefault="003E5CD2" w:rsidP="003E5CD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 LIC reference samples processing.</w:t>
      </w:r>
    </w:p>
    <w:p w14:paraId="6C5F0B19" w14:textId="79E19FBC" w:rsidR="00E61DAC" w:rsidRPr="003E5CD2" w:rsidRDefault="003E5CD2" w:rsidP="00700E66">
      <w:pPr>
        <w:pStyle w:val="Heading1"/>
        <w:rPr>
          <w:szCs w:val="22"/>
          <w:lang w:val="en-CA"/>
        </w:rPr>
      </w:pPr>
      <w:r w:rsidRPr="003E5CD2">
        <w:rPr>
          <w:lang w:val="en-CA"/>
        </w:rPr>
        <w:lastRenderedPageBreak/>
        <w:t xml:space="preserve">Proposed method </w:t>
      </w:r>
    </w:p>
    <w:p w14:paraId="787BD5A0" w14:textId="368D33F1" w:rsidR="003E5CD2" w:rsidRDefault="003E5CD2" w:rsidP="009234A5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66A54">
        <w:rPr>
          <w:szCs w:val="22"/>
          <w:lang w:val="en-CA"/>
        </w:rPr>
        <w:t xml:space="preserve"> addition to the</w:t>
      </w:r>
      <w:r>
        <w:rPr>
          <w:szCs w:val="22"/>
          <w:lang w:val="en-CA"/>
        </w:rPr>
        <w:t xml:space="preserve"> LIC process</w:t>
      </w:r>
      <w:r w:rsidR="00766A5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it is proposed to derive coefficients of a filter that is applied to the interpolated reference samples to get predicted sample values. A</w:t>
      </w:r>
      <w:r w:rsidR="00766A54">
        <w:rPr>
          <w:szCs w:val="22"/>
          <w:lang w:val="en-CA"/>
        </w:rPr>
        <w:t>n a</w:t>
      </w:r>
      <w:r>
        <w:rPr>
          <w:szCs w:val="22"/>
          <w:lang w:val="en-CA"/>
        </w:rPr>
        <w:t xml:space="preserve">dditional flag is used to switch between LIC and </w:t>
      </w:r>
      <w:r w:rsidR="00766A5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method. </w:t>
      </w:r>
    </w:p>
    <w:p w14:paraId="1539A21D" w14:textId="4EE4B72C" w:rsidR="001F2594" w:rsidRDefault="003E5CD2" w:rsidP="009234A5">
      <w:pPr>
        <w:rPr>
          <w:szCs w:val="22"/>
          <w:lang w:val="en-CA"/>
        </w:rPr>
      </w:pPr>
      <w:r>
        <w:rPr>
          <w:szCs w:val="22"/>
          <w:lang w:val="en-CA"/>
        </w:rPr>
        <w:t>When proposed method is selected, a filter is applied as shown in Figure 2.</w:t>
      </w:r>
    </w:p>
    <w:p w14:paraId="0AECC5F0" w14:textId="12C45B6B" w:rsidR="003E5CD2" w:rsidRDefault="00FC48C2" w:rsidP="003E5CD2">
      <w:pPr>
        <w:jc w:val="center"/>
        <w:rPr>
          <w:szCs w:val="22"/>
          <w:lang w:val="en-CA"/>
        </w:rPr>
      </w:pPr>
      <w:r w:rsidRPr="00FC48C2">
        <w:rPr>
          <w:noProof/>
        </w:rPr>
        <w:drawing>
          <wp:inline distT="0" distB="0" distL="0" distR="0" wp14:anchorId="538CAD7C" wp14:editId="3812A3BD">
            <wp:extent cx="3693697" cy="3265170"/>
            <wp:effectExtent l="0" t="0" r="0" b="0"/>
            <wp:docPr id="178167214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444" cy="3285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D3867" w14:textId="6BE39012" w:rsidR="003E5CD2" w:rsidRDefault="003E5CD2" w:rsidP="003E5CD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2. </w:t>
      </w:r>
      <w:r w:rsidR="00FC48C2">
        <w:rPr>
          <w:szCs w:val="22"/>
          <w:lang w:val="en-CA"/>
        </w:rPr>
        <w:t xml:space="preserve">Processing of </w:t>
      </w:r>
      <w:r>
        <w:rPr>
          <w:szCs w:val="22"/>
          <w:lang w:val="en-CA"/>
        </w:rPr>
        <w:t>reference samples</w:t>
      </w:r>
      <w:r w:rsidR="00FC48C2">
        <w:rPr>
          <w:szCs w:val="22"/>
          <w:lang w:val="en-CA"/>
        </w:rPr>
        <w:t xml:space="preserve"> according to the proposed method</w:t>
      </w:r>
    </w:p>
    <w:p w14:paraId="09D693AC" w14:textId="243B7D79" w:rsidR="00FC48C2" w:rsidRDefault="00FC48C2" w:rsidP="00FC48C2">
      <w:pPr>
        <w:rPr>
          <w:szCs w:val="22"/>
          <w:lang w:val="en-CA"/>
        </w:rPr>
      </w:pPr>
      <w:r>
        <w:rPr>
          <w:szCs w:val="22"/>
          <w:lang w:val="en-CA"/>
        </w:rPr>
        <w:t xml:space="preserve">A set of coefficients and an offset are </w:t>
      </w:r>
      <w:r w:rsidR="00766A54">
        <w:rPr>
          <w:szCs w:val="22"/>
          <w:lang w:val="en-CA"/>
        </w:rPr>
        <w:t>deriv</w:t>
      </w:r>
      <w:r>
        <w:rPr>
          <w:szCs w:val="22"/>
          <w:lang w:val="en-CA"/>
        </w:rPr>
        <w:t xml:space="preserve">ed from the template samples as </w:t>
      </w:r>
      <w:r w:rsidR="00D05086">
        <w:rPr>
          <w:szCs w:val="22"/>
          <w:lang w:val="en-CA"/>
        </w:rPr>
        <w:t xml:space="preserve">exemplarily </w:t>
      </w:r>
      <w:r>
        <w:rPr>
          <w:szCs w:val="22"/>
          <w:lang w:val="en-CA"/>
        </w:rPr>
        <w:t>shown in Figure</w:t>
      </w:r>
      <w:r w:rsidR="00D05086">
        <w:rPr>
          <w:szCs w:val="22"/>
          <w:lang w:val="en-CA"/>
        </w:rPr>
        <w:t> </w:t>
      </w:r>
      <w:r>
        <w:rPr>
          <w:szCs w:val="22"/>
          <w:lang w:val="en-CA"/>
        </w:rPr>
        <w:t>3.</w:t>
      </w:r>
    </w:p>
    <w:p w14:paraId="71D14077" w14:textId="24ADF2D8" w:rsidR="00FC48C2" w:rsidRDefault="00FC48C2" w:rsidP="00FC48C2">
      <w:pPr>
        <w:jc w:val="center"/>
        <w:rPr>
          <w:szCs w:val="22"/>
          <w:lang w:val="en-CA"/>
        </w:rPr>
      </w:pPr>
      <w:r w:rsidRPr="00FC48C2">
        <w:rPr>
          <w:noProof/>
        </w:rPr>
        <w:drawing>
          <wp:inline distT="0" distB="0" distL="0" distR="0" wp14:anchorId="71F5A780" wp14:editId="203F4584">
            <wp:extent cx="4241523" cy="2655570"/>
            <wp:effectExtent l="0" t="0" r="6985" b="0"/>
            <wp:docPr id="9436874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147" cy="2665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241E8" w14:textId="69170A07" w:rsidR="00FC48C2" w:rsidRDefault="00FC48C2" w:rsidP="00FC48C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3. Template reference samples of a reference block.</w:t>
      </w:r>
    </w:p>
    <w:p w14:paraId="7D25477E" w14:textId="2537EF7A" w:rsidR="00FC48C2" w:rsidRDefault="00D05086" w:rsidP="00FC48C2">
      <w:pPr>
        <w:rPr>
          <w:szCs w:val="22"/>
          <w:lang w:val="en-CA"/>
        </w:rPr>
      </w:pPr>
      <w:r w:rsidRPr="00D05086">
        <w:rPr>
          <w:szCs w:val="22"/>
          <w:lang w:val="en-CA"/>
        </w:rPr>
        <w:t xml:space="preserve">Obtaining coefficients of the filter and an offset is performed similarly to CCCM method [1]. For a position of a filter window </w:t>
      </w:r>
      <w:r>
        <w:rPr>
          <w:szCs w:val="22"/>
          <w:lang w:val="en-CA"/>
        </w:rPr>
        <w:t>(</w:t>
      </w:r>
      <w:r w:rsidRPr="00D05086">
        <w:rPr>
          <w:szCs w:val="22"/>
          <w:lang w:val="en-CA"/>
        </w:rPr>
        <w:t>show</w:t>
      </w:r>
      <w:r>
        <w:rPr>
          <w:szCs w:val="22"/>
          <w:lang w:val="en-CA"/>
        </w:rPr>
        <w:t>n</w:t>
      </w:r>
      <w:r w:rsidRPr="00D05086">
        <w:rPr>
          <w:szCs w:val="22"/>
          <w:lang w:val="en-CA"/>
        </w:rPr>
        <w:t xml:space="preserve"> in dashed line in Figure 3) in a reference samples template, </w:t>
      </w:r>
      <w:r>
        <w:rPr>
          <w:szCs w:val="22"/>
          <w:lang w:val="en-CA"/>
        </w:rPr>
        <w:t xml:space="preserve">the </w:t>
      </w:r>
      <w:r w:rsidRPr="00D05086">
        <w:rPr>
          <w:szCs w:val="22"/>
          <w:lang w:val="en-CA"/>
        </w:rPr>
        <w:t xml:space="preserve">corresponding value of </w:t>
      </w:r>
      <w:r>
        <w:rPr>
          <w:szCs w:val="22"/>
          <w:lang w:val="en-CA"/>
        </w:rPr>
        <w:t>a</w:t>
      </w:r>
      <w:r w:rsidRPr="00D05086">
        <w:rPr>
          <w:szCs w:val="22"/>
          <w:lang w:val="en-CA"/>
        </w:rPr>
        <w:t xml:space="preserve"> reconstructed samples in the template neighboring to the current block is used.</w:t>
      </w:r>
    </w:p>
    <w:p w14:paraId="1804734B" w14:textId="77777777" w:rsidR="00551D5C" w:rsidRPr="00BE36E6" w:rsidRDefault="00551D5C" w:rsidP="00551D5C">
      <w:pPr>
        <w:pStyle w:val="Heading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lastRenderedPageBreak/>
        <w:t>S</w:t>
      </w:r>
      <w:r w:rsidRPr="00BE36E6">
        <w:rPr>
          <w:rFonts w:eastAsia="PMingLiU"/>
          <w:lang w:eastAsia="zh-TW"/>
        </w:rPr>
        <w:t>imulation results</w:t>
      </w:r>
    </w:p>
    <w:p w14:paraId="7DC7BBB1" w14:textId="3E794058" w:rsidR="00551D5C" w:rsidRDefault="00551D5C" w:rsidP="00551D5C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 w:eastAsia="zh-CN"/>
        </w:rPr>
        <w:t>The proposed method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was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9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are tested under CTC for enhanced compression tool testing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[2]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R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andom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-A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ccess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and Low-Delay B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 The simulation result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Table 1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1F178227" w14:textId="48AEA7AB" w:rsidR="00551D5C" w:rsidRDefault="009C2E62" w:rsidP="009C2E62">
      <w:pPr>
        <w:jc w:val="center"/>
        <w:rPr>
          <w:lang w:val="en-CA"/>
        </w:rPr>
      </w:pPr>
      <w:bookmarkStart w:id="0" w:name="_Ref132379333"/>
      <w:r>
        <w:rPr>
          <w:lang w:val="en-CA"/>
        </w:rPr>
        <w:t xml:space="preserve">Table 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Table \* ARABIC </w:instrText>
      </w:r>
      <w:r>
        <w:rPr>
          <w:lang w:val="en-CA"/>
        </w:rPr>
        <w:fldChar w:fldCharType="separate"/>
      </w:r>
      <w:r>
        <w:rPr>
          <w:lang w:val="en-CA"/>
        </w:rPr>
        <w:t>1</w:t>
      </w:r>
      <w:r>
        <w:rPr>
          <w:lang w:val="en-CA"/>
        </w:rPr>
        <w:fldChar w:fldCharType="end"/>
      </w:r>
      <w:bookmarkEnd w:id="0"/>
      <w:r>
        <w:rPr>
          <w:lang w:val="en-CA"/>
        </w:rPr>
        <w:t>. Simulation results of the proposed method in ECM-9.0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C2E62" w:rsidRPr="009C2E62" w14:paraId="2F234D0A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3E3A" w14:textId="77777777" w:rsidR="009C2E62" w:rsidRPr="00A46544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8FDF4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Random Access Main 10</w:t>
            </w:r>
          </w:p>
        </w:tc>
      </w:tr>
      <w:tr w:rsidR="009C2E62" w:rsidRPr="009C2E62" w14:paraId="51D403A4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327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054DB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 ECM-9.0</w:t>
            </w:r>
          </w:p>
        </w:tc>
      </w:tr>
      <w:tr w:rsidR="009C2E62" w:rsidRPr="009C2E62" w14:paraId="58360FAE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7941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481D1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4E22E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BB7A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1D12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2F01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9C2E62" w:rsidRPr="009C2E62" w14:paraId="6C6C0D49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69A4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93D8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8215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5DD0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A38B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E111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9C2E62" w:rsidRPr="009C2E62" w14:paraId="3BDB651C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87A2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0ABA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2FE0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87F4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84D6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06D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9C2E62" w:rsidRPr="009C2E62" w14:paraId="15072432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B870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95A6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EFE6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284B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81A3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337E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9C2E62" w:rsidRPr="009C2E62" w14:paraId="28014266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4736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D38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FE57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4C11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D06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3ABE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9C2E62" w:rsidRPr="009C2E62" w14:paraId="0382EDEA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CFF72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A1B1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BEA5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9463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68A5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2AC8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9C2E62" w:rsidRPr="009C2E62" w14:paraId="1F7130C2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CEC7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11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5236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AB32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853D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5A8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9C2E62" w:rsidRPr="009C2E62" w14:paraId="2C15B071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470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05D4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5C86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579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-0.08%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5707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102.2%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AE91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100.7%</w:t>
            </w:r>
          </w:p>
        </w:tc>
      </w:tr>
      <w:tr w:rsidR="009C2E62" w:rsidRPr="009C2E62" w14:paraId="0DE97513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A8A1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1090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499D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FC0D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6DC4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D963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9C2E62" w:rsidRPr="009C2E62" w14:paraId="4E7E3458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FFAA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0B93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DF90A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F163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44D70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9FCB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</w:tbl>
    <w:p w14:paraId="4C9B9FDD" w14:textId="77777777" w:rsidR="009C2E62" w:rsidRDefault="009C2E62" w:rsidP="009C2E62">
      <w:pPr>
        <w:jc w:val="center"/>
        <w:rPr>
          <w:rFonts w:eastAsiaTheme="minorEastAsia"/>
          <w:lang w:val="en-CA" w:eastAsia="zh-CN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C2E62" w:rsidRPr="009C2E62" w14:paraId="4EA0CA60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A4E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ru-RU"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F2CA6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Low delay B Main10 </w:t>
            </w:r>
          </w:p>
        </w:tc>
      </w:tr>
      <w:tr w:rsidR="009C2E62" w:rsidRPr="009C2E62" w14:paraId="32DFB2F6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9846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E6F47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 ECM-9.0</w:t>
            </w:r>
          </w:p>
        </w:tc>
      </w:tr>
      <w:tr w:rsidR="009C2E62" w:rsidRPr="009C2E62" w14:paraId="3E6ECB25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5BBC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295E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CE7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AAD6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9408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2CAE7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</w:p>
        </w:tc>
      </w:tr>
      <w:tr w:rsidR="009C2E62" w:rsidRPr="009C2E62" w14:paraId="77968084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325E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1783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F4DA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1733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EEB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F7F7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9C2E62" w:rsidRPr="009C2E62" w14:paraId="771E2DF8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343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5AAE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953C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F857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D768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744C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9C2E62" w:rsidRPr="009C2E62" w14:paraId="0791D6F3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834C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E34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37D8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2885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41FF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98A5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9C2E62" w:rsidRPr="009C2E62" w14:paraId="4D2EA949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D610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D69E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24B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8A75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AA5E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C41E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9C2E62" w:rsidRPr="009C2E62" w14:paraId="6604679C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2F10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2E9D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008B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C795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9F54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B518C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9C2E62" w:rsidRPr="009C2E62" w14:paraId="65205955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C056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75F7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4C97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7C1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51C0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F3C9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9C2E62" w:rsidRPr="009C2E62" w14:paraId="727D08AA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000B3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9F4D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-0.17%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49BA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-0.22%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4F0C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-0.24%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371C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103.5%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3E60A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100.8%</w:t>
            </w:r>
          </w:p>
        </w:tc>
      </w:tr>
      <w:tr w:rsidR="009C2E62" w:rsidRPr="009C2E62" w14:paraId="09CD818F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457D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9D42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C671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B23E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E284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D4AC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  <w:tr w:rsidR="009C2E62" w:rsidRPr="009C2E62" w14:paraId="059AD8F9" w14:textId="77777777" w:rsidTr="009C2E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011D5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8EBC6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EB24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803F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C541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3CAF" w14:textId="77777777" w:rsidR="009C2E62" w:rsidRPr="009C2E62" w:rsidRDefault="009C2E62" w:rsidP="009C2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9C2E62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#NUM!</w:t>
            </w:r>
          </w:p>
        </w:tc>
      </w:tr>
    </w:tbl>
    <w:p w14:paraId="2ACC4C31" w14:textId="77777777" w:rsidR="009C2E62" w:rsidRPr="00551D5C" w:rsidRDefault="009C2E62" w:rsidP="009C2E62">
      <w:pPr>
        <w:jc w:val="center"/>
        <w:rPr>
          <w:rFonts w:eastAsiaTheme="minorEastAsia"/>
          <w:lang w:val="en-CA" w:eastAsia="zh-CN"/>
        </w:rPr>
      </w:pPr>
    </w:p>
    <w:p w14:paraId="014540FC" w14:textId="77777777" w:rsidR="00551D5C" w:rsidRDefault="00551D5C" w:rsidP="00551D5C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200039CA" w14:textId="6F07DE89" w:rsidR="00551D5C" w:rsidRPr="00551D5C" w:rsidRDefault="00551D5C" w:rsidP="00551D5C">
      <w:pPr>
        <w:rPr>
          <w:rFonts w:eastAsia="PMingLiU"/>
          <w:lang w:eastAsia="zh-TW"/>
        </w:rPr>
      </w:pPr>
      <w:r w:rsidRPr="00FA1108">
        <w:rPr>
          <w:lang w:val="en-CA"/>
        </w:rPr>
        <w:t xml:space="preserve">This contribution </w:t>
      </w:r>
      <w:r w:rsidR="00107DEB">
        <w:rPr>
          <w:lang w:val="en-CA"/>
        </w:rPr>
        <w:t>proposes an additional method of filtering (interpolated) reference samples for inter predicted blocks.</w:t>
      </w:r>
      <w:r w:rsidR="00107DEB" w:rsidRPr="00FA1108">
        <w:rPr>
          <w:lang w:val="en-CA"/>
        </w:rPr>
        <w:t xml:space="preserve"> </w:t>
      </w:r>
      <w:r w:rsidR="00107DEB">
        <w:rPr>
          <w:lang w:val="en-CA"/>
        </w:rPr>
        <w:t>We recommend this technique for studying in the next round of EE2.</w:t>
      </w:r>
    </w:p>
    <w:p w14:paraId="0C2799BC" w14:textId="7BBD15F4" w:rsidR="00FC48C2" w:rsidRDefault="00FC48C2" w:rsidP="00FC48C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4174FF" w14:textId="2573C7B6" w:rsidR="00FC48C2" w:rsidRDefault="00FC48C2" w:rsidP="00FC48C2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rFonts w:eastAsia="SimSun"/>
          <w:lang w:val="en-CA"/>
        </w:rPr>
      </w:pPr>
      <w:bookmarkStart w:id="1" w:name="_Ref75786603"/>
      <w:r>
        <w:rPr>
          <w:rFonts w:eastAsia="SimSun"/>
          <w:lang w:val="en-CA"/>
        </w:rPr>
        <w:t xml:space="preserve">M. Coban, R.-L. Liao, K. Naser, J. Ström, and L. Zhang, “Algorithm description of Enhanced Compression Model </w:t>
      </w:r>
      <w:r w:rsidR="000D5E47">
        <w:rPr>
          <w:rFonts w:eastAsia="SimSun"/>
          <w:lang w:val="en-CA"/>
        </w:rPr>
        <w:t>9</w:t>
      </w:r>
      <w:r>
        <w:rPr>
          <w:rFonts w:eastAsia="SimSun"/>
          <w:lang w:val="en-CA"/>
        </w:rPr>
        <w:t xml:space="preserve"> (ECM </w:t>
      </w:r>
      <w:r w:rsidR="000D5E47">
        <w:rPr>
          <w:rFonts w:eastAsia="SimSun"/>
          <w:lang w:val="en-CA"/>
        </w:rPr>
        <w:t>9</w:t>
      </w:r>
      <w:r>
        <w:rPr>
          <w:rFonts w:eastAsia="SimSun"/>
          <w:lang w:val="en-CA"/>
        </w:rPr>
        <w:t>),”</w:t>
      </w:r>
      <w:bookmarkEnd w:id="1"/>
      <w:r>
        <w:rPr>
          <w:rFonts w:eastAsia="SimSun"/>
          <w:lang w:val="en-CA"/>
        </w:rPr>
        <w:t xml:space="preserve"> JVET-A</w:t>
      </w:r>
      <w:r w:rsidR="000D5E47">
        <w:rPr>
          <w:rFonts w:eastAsia="SimSun"/>
          <w:lang w:val="en-CA"/>
        </w:rPr>
        <w:t>D</w:t>
      </w:r>
      <w:r>
        <w:rPr>
          <w:rFonts w:eastAsia="SimSun"/>
          <w:lang w:val="en-CA"/>
        </w:rPr>
        <w:t xml:space="preserve">2025, </w:t>
      </w:r>
      <w:r w:rsidR="000D5E47">
        <w:rPr>
          <w:rFonts w:eastAsia="SimSun"/>
          <w:lang w:val="en-CA"/>
        </w:rPr>
        <w:t>Ju</w:t>
      </w:r>
      <w:r w:rsidR="00107DEB">
        <w:rPr>
          <w:rFonts w:eastAsia="SimSun"/>
          <w:lang w:val="en-CA"/>
        </w:rPr>
        <w:t>ly</w:t>
      </w:r>
      <w:r>
        <w:rPr>
          <w:rFonts w:eastAsia="SimSun"/>
          <w:lang w:val="en-CA"/>
        </w:rPr>
        <w:t xml:space="preserve"> 2023.</w:t>
      </w:r>
    </w:p>
    <w:p w14:paraId="69EDC65B" w14:textId="380F4E0B" w:rsidR="00551D5C" w:rsidRPr="00551D5C" w:rsidRDefault="00551D5C" w:rsidP="0031606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eastAsia="SimSun"/>
          <w:lang w:val="en-CA"/>
        </w:rPr>
      </w:pPr>
      <w:bookmarkStart w:id="2" w:name="_Ref75791092"/>
      <w:bookmarkStart w:id="3" w:name="_Ref116400767"/>
      <w:r w:rsidRPr="00551D5C">
        <w:rPr>
          <w:lang w:val="en-CA"/>
        </w:rPr>
        <w:t>M. Karczewicz and Y. Ye, “Common Test Conditions and evaluation procedures for enhanced compression tool testing,” JVET-</w:t>
      </w:r>
      <w:r w:rsidR="00107DEB">
        <w:rPr>
          <w:lang w:val="en-CA"/>
        </w:rPr>
        <w:t>AD</w:t>
      </w:r>
      <w:r w:rsidRPr="00551D5C">
        <w:rPr>
          <w:lang w:val="en-CA"/>
        </w:rPr>
        <w:t xml:space="preserve">2017, </w:t>
      </w:r>
      <w:r w:rsidR="00107DEB">
        <w:rPr>
          <w:lang w:val="en-CA"/>
        </w:rPr>
        <w:t>April</w:t>
      </w:r>
      <w:r w:rsidRPr="00551D5C">
        <w:rPr>
          <w:lang w:val="en-CA"/>
        </w:rPr>
        <w:t xml:space="preserve"> 2022.</w:t>
      </w:r>
      <w:bookmarkEnd w:id="2"/>
      <w:bookmarkEnd w:id="3"/>
    </w:p>
    <w:p w14:paraId="7D9F086C" w14:textId="3F9CCB05" w:rsidR="00FC48C2" w:rsidRPr="005B217D" w:rsidRDefault="00FC48C2" w:rsidP="00FC48C2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C636897" w14:textId="77777777" w:rsidR="00C543A6" w:rsidRDefault="00C543A6" w:rsidP="00C543A6">
      <w:pPr>
        <w:rPr>
          <w:szCs w:val="22"/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3B733" w14:textId="77777777" w:rsidR="00CB0D00" w:rsidRDefault="00CB0D00">
      <w:r>
        <w:separator/>
      </w:r>
    </w:p>
  </w:endnote>
  <w:endnote w:type="continuationSeparator" w:id="0">
    <w:p w14:paraId="01563150" w14:textId="77777777" w:rsidR="00CB0D00" w:rsidRDefault="00CB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B346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6544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A6514" w14:textId="77777777" w:rsidR="00CB0D00" w:rsidRDefault="00CB0D00">
      <w:r>
        <w:separator/>
      </w:r>
    </w:p>
  </w:footnote>
  <w:footnote w:type="continuationSeparator" w:id="0">
    <w:p w14:paraId="28B059ED" w14:textId="77777777" w:rsidR="00CB0D00" w:rsidRDefault="00CB0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40025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5740798">
    <w:abstractNumId w:val="11"/>
  </w:num>
  <w:num w:numId="3" w16cid:durableId="926305065">
    <w:abstractNumId w:val="10"/>
  </w:num>
  <w:num w:numId="4" w16cid:durableId="1870411758">
    <w:abstractNumId w:val="7"/>
  </w:num>
  <w:num w:numId="5" w16cid:durableId="1961983943">
    <w:abstractNumId w:val="8"/>
  </w:num>
  <w:num w:numId="6" w16cid:durableId="1593397815">
    <w:abstractNumId w:val="4"/>
  </w:num>
  <w:num w:numId="7" w16cid:durableId="271323808">
    <w:abstractNumId w:val="6"/>
  </w:num>
  <w:num w:numId="8" w16cid:durableId="945189438">
    <w:abstractNumId w:val="4"/>
  </w:num>
  <w:num w:numId="9" w16cid:durableId="1408070991">
    <w:abstractNumId w:val="1"/>
  </w:num>
  <w:num w:numId="10" w16cid:durableId="850099861">
    <w:abstractNumId w:val="3"/>
  </w:num>
  <w:num w:numId="11" w16cid:durableId="401220867">
    <w:abstractNumId w:val="2"/>
  </w:num>
  <w:num w:numId="12" w16cid:durableId="8472511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19178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5E47"/>
    <w:rsid w:val="000E00F3"/>
    <w:rsid w:val="000F158C"/>
    <w:rsid w:val="00102F3D"/>
    <w:rsid w:val="00107DE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AA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5EFA"/>
    <w:rsid w:val="003D6342"/>
    <w:rsid w:val="003E5CD2"/>
    <w:rsid w:val="003E6F90"/>
    <w:rsid w:val="003E73ED"/>
    <w:rsid w:val="003F5D0F"/>
    <w:rsid w:val="00414101"/>
    <w:rsid w:val="004219CF"/>
    <w:rsid w:val="004234F0"/>
    <w:rsid w:val="00424772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51D5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8D5"/>
    <w:rsid w:val="006C5D39"/>
    <w:rsid w:val="006D166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473"/>
    <w:rsid w:val="00766A54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0F82"/>
    <w:rsid w:val="0086387C"/>
    <w:rsid w:val="00864E72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4497"/>
    <w:rsid w:val="009A523D"/>
    <w:rsid w:val="009B02A1"/>
    <w:rsid w:val="009B3361"/>
    <w:rsid w:val="009B7F3F"/>
    <w:rsid w:val="009C2E62"/>
    <w:rsid w:val="009D7CE6"/>
    <w:rsid w:val="009E448E"/>
    <w:rsid w:val="009F496B"/>
    <w:rsid w:val="00A01439"/>
    <w:rsid w:val="00A02E61"/>
    <w:rsid w:val="00A05CFF"/>
    <w:rsid w:val="00A13048"/>
    <w:rsid w:val="00A4654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663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43A6"/>
    <w:rsid w:val="00C606C9"/>
    <w:rsid w:val="00C80288"/>
    <w:rsid w:val="00C836F0"/>
    <w:rsid w:val="00C84003"/>
    <w:rsid w:val="00C90650"/>
    <w:rsid w:val="00C97D78"/>
    <w:rsid w:val="00CA5F32"/>
    <w:rsid w:val="00CA6C65"/>
    <w:rsid w:val="00CB0D00"/>
    <w:rsid w:val="00CC2AAE"/>
    <w:rsid w:val="00CC5A42"/>
    <w:rsid w:val="00CD0EAB"/>
    <w:rsid w:val="00CE5E02"/>
    <w:rsid w:val="00CF34DB"/>
    <w:rsid w:val="00CF3917"/>
    <w:rsid w:val="00CF558F"/>
    <w:rsid w:val="00D010C0"/>
    <w:rsid w:val="00D05086"/>
    <w:rsid w:val="00D06B8B"/>
    <w:rsid w:val="00D073E2"/>
    <w:rsid w:val="00D1555A"/>
    <w:rsid w:val="00D446EC"/>
    <w:rsid w:val="00D51BF0"/>
    <w:rsid w:val="00D531DB"/>
    <w:rsid w:val="00D55942"/>
    <w:rsid w:val="00D74197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19E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40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48C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FC48C2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FC48C2"/>
    <w:pPr>
      <w:ind w:left="720"/>
      <w:contextualSpacing/>
      <w:textAlignment w:val="auto"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51D5C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51D5C"/>
    <w:rPr>
      <w:rFonts w:asciiTheme="majorHAnsi" w:eastAsia="SimHei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vrufitskiy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ilippov@ofinn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651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17</cp:revision>
  <cp:lastPrinted>1900-01-01T08:00:00Z</cp:lastPrinted>
  <dcterms:created xsi:type="dcterms:W3CDTF">2023-05-09T15:06:00Z</dcterms:created>
  <dcterms:modified xsi:type="dcterms:W3CDTF">2023-07-11T01:12:00Z</dcterms:modified>
</cp:coreProperties>
</file>