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a="http://schemas.openxmlformats.org/drawingml/2006/main" xmlns:a14="http://schemas.microsoft.com/office/drawing/2010/main" xmlns:pic="http://schemas.openxmlformats.org/drawingml/2006/picture">
                  <w:pict w14:anchorId="790BC572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DC9006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0B1419" w:rsidRPr="000B1419">
              <w:rPr>
                <w:lang w:val="en-CA"/>
              </w:rPr>
              <w:t>JVET-AB0131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254"/>
        <w:gridCol w:w="6"/>
      </w:tblGrid>
      <w:tr w:rsidR="00E61DAC" w:rsidRPr="005B217D" w14:paraId="188D2B50" w14:textId="77777777" w:rsidTr="009557C7">
        <w:trPr>
          <w:gridAfter w:val="1"/>
          <w:wAfter w:w="6" w:type="dxa"/>
        </w:trPr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750" w:type="dxa"/>
            <w:gridSpan w:val="3"/>
          </w:tcPr>
          <w:p w14:paraId="305A7026" w14:textId="7874D2FC" w:rsidR="00E61DAC" w:rsidRPr="005B217D" w:rsidRDefault="008179B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</w:t>
            </w:r>
            <w:r w:rsidR="009A0900">
              <w:rPr>
                <w:b/>
                <w:szCs w:val="22"/>
                <w:lang w:val="en-CA"/>
              </w:rPr>
              <w:t>3</w:t>
            </w:r>
            <w:r w:rsidR="007D3002">
              <w:rPr>
                <w:b/>
                <w:szCs w:val="22"/>
                <w:lang w:val="en-CA"/>
              </w:rPr>
              <w:t>.</w:t>
            </w:r>
            <w:r w:rsidR="00847125">
              <w:rPr>
                <w:b/>
                <w:szCs w:val="22"/>
                <w:lang w:val="en-CA"/>
              </w:rPr>
              <w:t>1</w:t>
            </w:r>
            <w:r w:rsidR="00113118">
              <w:rPr>
                <w:b/>
                <w:szCs w:val="22"/>
                <w:lang w:val="en-CA"/>
              </w:rPr>
              <w:t>a</w:t>
            </w:r>
            <w:r>
              <w:rPr>
                <w:b/>
                <w:szCs w:val="22"/>
                <w:lang w:val="en-CA"/>
              </w:rPr>
              <w:t xml:space="preserve">: </w:t>
            </w:r>
            <w:proofErr w:type="spellStart"/>
            <w:r w:rsidR="009A0900" w:rsidRPr="009A0900">
              <w:rPr>
                <w:b/>
                <w:szCs w:val="22"/>
                <w:lang w:val="en-CA"/>
              </w:rPr>
              <w:t>IntraTMP</w:t>
            </w:r>
            <w:proofErr w:type="spellEnd"/>
            <w:r w:rsidR="009A0900" w:rsidRPr="009A0900">
              <w:rPr>
                <w:b/>
                <w:szCs w:val="22"/>
                <w:lang w:val="en-CA"/>
              </w:rPr>
              <w:t xml:space="preserve"> for chroma component</w:t>
            </w:r>
          </w:p>
        </w:tc>
      </w:tr>
      <w:tr w:rsidR="00E61DAC" w:rsidRPr="005B217D" w14:paraId="3D8B01B2" w14:textId="77777777" w:rsidTr="009557C7">
        <w:trPr>
          <w:gridAfter w:val="1"/>
          <w:wAfter w:w="6" w:type="dxa"/>
        </w:trPr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750" w:type="dxa"/>
            <w:gridSpan w:val="3"/>
          </w:tcPr>
          <w:p w14:paraId="32E60643" w14:textId="37A7ADA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9557C7">
        <w:trPr>
          <w:gridAfter w:val="1"/>
          <w:wAfter w:w="6" w:type="dxa"/>
        </w:trPr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750" w:type="dxa"/>
            <w:gridSpan w:val="3"/>
          </w:tcPr>
          <w:p w14:paraId="0640C90D" w14:textId="447C11B2" w:rsidR="00E61DAC" w:rsidRPr="005B217D" w:rsidRDefault="00B014A1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9557C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3AC00935" w14:textId="17D71885" w:rsidR="00D73947" w:rsidRDefault="002C387B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K.</w:t>
            </w:r>
            <w:r w:rsidR="00847125">
              <w:rPr>
                <w:szCs w:val="22"/>
                <w:lang w:val="fr-FR"/>
              </w:rPr>
              <w:t xml:space="preserve"> </w:t>
            </w:r>
            <w:r>
              <w:rPr>
                <w:szCs w:val="22"/>
                <w:lang w:val="fr-FR"/>
              </w:rPr>
              <w:t>Naser</w:t>
            </w:r>
          </w:p>
          <w:p w14:paraId="3B9A521A" w14:textId="10FCBEB8" w:rsidR="009A0900" w:rsidRDefault="009A0900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A. Robert</w:t>
            </w:r>
          </w:p>
          <w:p w14:paraId="746B3B35" w14:textId="15D372F3" w:rsidR="00D73947" w:rsidRDefault="00847125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T</w:t>
            </w:r>
            <w:r w:rsidR="00D73947">
              <w:rPr>
                <w:szCs w:val="22"/>
                <w:lang w:val="fr-FR"/>
              </w:rPr>
              <w:t xml:space="preserve">. </w:t>
            </w:r>
            <w:r w:rsidR="009A0900">
              <w:rPr>
                <w:szCs w:val="22"/>
                <w:lang w:val="fr-FR"/>
              </w:rPr>
              <w:t>Dumas</w:t>
            </w:r>
          </w:p>
          <w:p w14:paraId="6BED989C" w14:textId="3A212E5B" w:rsidR="009A0900" w:rsidRDefault="009A0900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T. Poirier</w:t>
            </w:r>
          </w:p>
          <w:p w14:paraId="49D81240" w14:textId="6493F3AB" w:rsidR="00E61DAC" w:rsidRPr="00460D30" w:rsidRDefault="00847125" w:rsidP="009A0900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F. Galpin</w:t>
            </w:r>
          </w:p>
        </w:tc>
        <w:tc>
          <w:tcPr>
            <w:tcW w:w="851" w:type="dxa"/>
          </w:tcPr>
          <w:p w14:paraId="0140ECA2" w14:textId="0EE04F2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460D30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260" w:type="dxa"/>
            <w:gridSpan w:val="2"/>
          </w:tcPr>
          <w:p w14:paraId="32C2ABFD" w14:textId="75E2730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7D3002" w:rsidRPr="007E5BC9">
                <w:rPr>
                  <w:rStyle w:val="Hyperlink"/>
                  <w:szCs w:val="22"/>
                </w:rPr>
                <w:t>karam.naser@interdigital.com</w:t>
              </w:r>
            </w:hyperlink>
            <w:r w:rsidR="007D3002">
              <w:rPr>
                <w:szCs w:val="22"/>
              </w:rPr>
              <w:t xml:space="preserve"> </w:t>
            </w:r>
          </w:p>
        </w:tc>
      </w:tr>
      <w:tr w:rsidR="00E61DAC" w:rsidRPr="005B217D" w14:paraId="49AFAA61" w14:textId="77777777" w:rsidTr="009557C7">
        <w:trPr>
          <w:gridAfter w:val="1"/>
          <w:wAfter w:w="6" w:type="dxa"/>
        </w:trPr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750" w:type="dxa"/>
            <w:gridSpan w:val="3"/>
          </w:tcPr>
          <w:p w14:paraId="643E6B85" w14:textId="4DFFA805" w:rsidR="00E61DAC" w:rsidRPr="005B217D" w:rsidRDefault="00BA545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E1D26">
              <w:rPr>
                <w:szCs w:val="22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988AD3" w14:textId="5B5F44D1" w:rsidR="007D3002" w:rsidRDefault="007D3002" w:rsidP="006B4682">
      <w:pPr>
        <w:rPr>
          <w:lang w:val="en-CA"/>
        </w:rPr>
      </w:pPr>
      <w:r w:rsidRPr="6201B0E3">
        <w:rPr>
          <w:lang w:val="en-CA"/>
        </w:rPr>
        <w:t>This contribution present</w:t>
      </w:r>
      <w:r w:rsidR="426F6314" w:rsidRPr="6201B0E3">
        <w:rPr>
          <w:lang w:val="en-CA"/>
        </w:rPr>
        <w:t>s</w:t>
      </w:r>
      <w:r w:rsidRPr="6201B0E3">
        <w:rPr>
          <w:lang w:val="en-CA"/>
        </w:rPr>
        <w:t xml:space="preserve"> EE2-</w:t>
      </w:r>
      <w:r w:rsidR="009A0900" w:rsidRPr="6201B0E3">
        <w:rPr>
          <w:lang w:val="en-CA"/>
        </w:rPr>
        <w:t>3.1</w:t>
      </w:r>
      <w:r w:rsidRPr="6201B0E3">
        <w:rPr>
          <w:lang w:val="en-CA"/>
        </w:rPr>
        <w:t xml:space="preserve"> test results</w:t>
      </w:r>
      <w:r w:rsidR="00C65894">
        <w:rPr>
          <w:lang w:val="en-CA"/>
        </w:rPr>
        <w:t xml:space="preserve"> of </w:t>
      </w:r>
      <w:proofErr w:type="spellStart"/>
      <w:r w:rsidR="00C65894">
        <w:rPr>
          <w:lang w:val="en-CA"/>
        </w:rPr>
        <w:t>IntraTMP</w:t>
      </w:r>
      <w:proofErr w:type="spellEnd"/>
      <w:r w:rsidR="00C65894">
        <w:rPr>
          <w:lang w:val="en-CA"/>
        </w:rPr>
        <w:t xml:space="preserve"> for chroma components</w:t>
      </w:r>
      <w:r w:rsidRPr="6201B0E3">
        <w:rPr>
          <w:lang w:val="en-CA"/>
        </w:rPr>
        <w:t xml:space="preserve">. On top of ECM-6.0, </w:t>
      </w:r>
      <w:r w:rsidR="008E4C39" w:rsidRPr="6201B0E3">
        <w:rPr>
          <w:lang w:val="en-CA"/>
        </w:rPr>
        <w:t>simulation results are reported as follows:</w:t>
      </w:r>
    </w:p>
    <w:p w14:paraId="3A91888B" w14:textId="4BB2E901" w:rsidR="00113118" w:rsidRDefault="00113118" w:rsidP="00DA570C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Class</w:t>
      </w:r>
      <w:r w:rsidR="00EF170C">
        <w:rPr>
          <w:lang w:val="en-CA"/>
        </w:rPr>
        <w:t xml:space="preserve"> </w:t>
      </w:r>
      <w:r>
        <w:rPr>
          <w:lang w:val="en-CA"/>
        </w:rPr>
        <w:t>F:</w:t>
      </w:r>
    </w:p>
    <w:p w14:paraId="3A297645" w14:textId="25BAEB9A" w:rsidR="00DA570C" w:rsidRDefault="00DA570C" w:rsidP="00113118">
      <w:pPr>
        <w:pStyle w:val="ListParagraph"/>
        <w:numPr>
          <w:ilvl w:val="1"/>
          <w:numId w:val="16"/>
        </w:numPr>
        <w:rPr>
          <w:lang w:val="en-CA"/>
        </w:rPr>
      </w:pPr>
      <w:r w:rsidRPr="00DA570C">
        <w:rPr>
          <w:lang w:val="en-CA"/>
        </w:rPr>
        <w:t>AI:</w:t>
      </w:r>
      <w:r w:rsidR="00113118" w:rsidRPr="00113118">
        <w:t xml:space="preserve"> </w:t>
      </w:r>
      <w:r w:rsidR="00113118" w:rsidRPr="00113118">
        <w:rPr>
          <w:lang w:val="en-CA"/>
        </w:rPr>
        <w:t>-0.03%</w:t>
      </w:r>
      <w:r w:rsidR="00113118" w:rsidRPr="00113118">
        <w:rPr>
          <w:lang w:val="en-CA"/>
        </w:rPr>
        <w:tab/>
        <w:t>-0.02%</w:t>
      </w:r>
      <w:r w:rsidR="00113118" w:rsidRPr="00113118">
        <w:rPr>
          <w:lang w:val="en-CA"/>
        </w:rPr>
        <w:tab/>
        <w:t>0.10%</w:t>
      </w:r>
      <w:r w:rsidRPr="00DA570C">
        <w:rPr>
          <w:lang w:val="en-CA"/>
        </w:rPr>
        <w:tab/>
        <w:t>with 10</w:t>
      </w:r>
      <w:r w:rsidR="00113118">
        <w:rPr>
          <w:lang w:val="en-CA"/>
        </w:rPr>
        <w:t>0</w:t>
      </w:r>
      <w:r w:rsidRPr="00DA570C">
        <w:rPr>
          <w:lang w:val="en-CA"/>
        </w:rPr>
        <w:t xml:space="preserve">% </w:t>
      </w:r>
      <w:proofErr w:type="spellStart"/>
      <w:r w:rsidRPr="00DA570C">
        <w:rPr>
          <w:lang w:val="en-CA"/>
        </w:rPr>
        <w:t>EncT</w:t>
      </w:r>
      <w:proofErr w:type="spellEnd"/>
      <w:r w:rsidRPr="00DA570C">
        <w:rPr>
          <w:lang w:val="en-CA"/>
        </w:rPr>
        <w:t xml:space="preserve"> and </w:t>
      </w:r>
      <w:r w:rsidR="00113118">
        <w:rPr>
          <w:lang w:val="en-CA"/>
        </w:rPr>
        <w:t>102</w:t>
      </w:r>
      <w:r w:rsidRPr="00DA570C">
        <w:rPr>
          <w:lang w:val="en-CA"/>
        </w:rPr>
        <w:t xml:space="preserve">% </w:t>
      </w:r>
      <w:proofErr w:type="spellStart"/>
      <w:r w:rsidRPr="00DA570C">
        <w:rPr>
          <w:lang w:val="en-CA"/>
        </w:rPr>
        <w:t>DecT</w:t>
      </w:r>
      <w:proofErr w:type="spellEnd"/>
      <w:r w:rsidRPr="00DA570C">
        <w:rPr>
          <w:lang w:val="en-CA"/>
        </w:rPr>
        <w:t>.</w:t>
      </w:r>
    </w:p>
    <w:p w14:paraId="51A349F5" w14:textId="3F0F979B" w:rsidR="00DA570C" w:rsidRDefault="00DA570C" w:rsidP="00113118">
      <w:pPr>
        <w:pStyle w:val="ListParagraph"/>
        <w:numPr>
          <w:ilvl w:val="1"/>
          <w:numId w:val="16"/>
        </w:numPr>
        <w:rPr>
          <w:lang w:val="en-CA"/>
        </w:rPr>
      </w:pPr>
      <w:r w:rsidRPr="00DA570C">
        <w:rPr>
          <w:lang w:val="en-CA"/>
        </w:rPr>
        <w:t xml:space="preserve">RA: </w:t>
      </w:r>
      <w:r w:rsidR="00113118" w:rsidRPr="00113118">
        <w:rPr>
          <w:lang w:val="en-CA"/>
        </w:rPr>
        <w:t>0.</w:t>
      </w:r>
      <w:r w:rsidR="00D3142C">
        <w:rPr>
          <w:lang w:val="en-CA"/>
        </w:rPr>
        <w:t>0</w:t>
      </w:r>
      <w:r w:rsidR="001059EE">
        <w:rPr>
          <w:lang w:val="en-CA"/>
        </w:rPr>
        <w:t>6</w:t>
      </w:r>
      <w:r w:rsidR="00113118" w:rsidRPr="00113118">
        <w:rPr>
          <w:lang w:val="en-CA"/>
        </w:rPr>
        <w:t>%</w:t>
      </w:r>
      <w:r w:rsidR="00113118" w:rsidRPr="00113118">
        <w:rPr>
          <w:lang w:val="en-CA"/>
        </w:rPr>
        <w:tab/>
      </w:r>
      <w:r w:rsidR="00150616">
        <w:rPr>
          <w:lang w:val="en-CA"/>
        </w:rPr>
        <w:t xml:space="preserve"> </w:t>
      </w:r>
      <w:r w:rsidR="00113118" w:rsidRPr="00113118">
        <w:rPr>
          <w:lang w:val="en-CA"/>
        </w:rPr>
        <w:t>0.0</w:t>
      </w:r>
      <w:r w:rsidR="00766A7E">
        <w:rPr>
          <w:lang w:val="en-CA"/>
        </w:rPr>
        <w:t>6</w:t>
      </w:r>
      <w:r w:rsidR="00113118" w:rsidRPr="00113118">
        <w:rPr>
          <w:lang w:val="en-CA"/>
        </w:rPr>
        <w:t>%</w:t>
      </w:r>
      <w:r w:rsidR="00113118" w:rsidRPr="00113118">
        <w:rPr>
          <w:lang w:val="en-CA"/>
        </w:rPr>
        <w:tab/>
        <w:t>0.1</w:t>
      </w:r>
      <w:r w:rsidR="00944555">
        <w:rPr>
          <w:lang w:val="en-CA"/>
        </w:rPr>
        <w:t>0</w:t>
      </w:r>
      <w:r w:rsidR="00113118" w:rsidRPr="00113118">
        <w:rPr>
          <w:lang w:val="en-CA"/>
        </w:rPr>
        <w:t>%</w:t>
      </w:r>
      <w:r w:rsidRPr="00DA570C">
        <w:rPr>
          <w:lang w:val="en-CA"/>
        </w:rPr>
        <w:tab/>
        <w:t xml:space="preserve">with </w:t>
      </w:r>
      <w:r w:rsidR="00805ED7">
        <w:rPr>
          <w:lang w:val="en-CA"/>
        </w:rPr>
        <w:t>101</w:t>
      </w:r>
      <w:r w:rsidRPr="00DA570C">
        <w:rPr>
          <w:lang w:val="en-CA"/>
        </w:rPr>
        <w:t xml:space="preserve">% </w:t>
      </w:r>
      <w:proofErr w:type="spellStart"/>
      <w:r w:rsidRPr="00DA570C">
        <w:rPr>
          <w:lang w:val="en-CA"/>
        </w:rPr>
        <w:t>EncT</w:t>
      </w:r>
      <w:proofErr w:type="spellEnd"/>
      <w:r w:rsidRPr="00DA570C">
        <w:rPr>
          <w:lang w:val="en-CA"/>
        </w:rPr>
        <w:t xml:space="preserve"> and </w:t>
      </w:r>
      <w:r w:rsidR="00805ED7">
        <w:rPr>
          <w:lang w:val="en-CA"/>
        </w:rPr>
        <w:t>105</w:t>
      </w:r>
      <w:r w:rsidRPr="00DA570C">
        <w:rPr>
          <w:lang w:val="en-CA"/>
        </w:rPr>
        <w:t xml:space="preserve">% </w:t>
      </w:r>
      <w:proofErr w:type="spellStart"/>
      <w:r w:rsidRPr="00DA570C">
        <w:rPr>
          <w:lang w:val="en-CA"/>
        </w:rPr>
        <w:t>DecT</w:t>
      </w:r>
      <w:proofErr w:type="spellEnd"/>
      <w:r w:rsidRPr="00DA570C">
        <w:rPr>
          <w:lang w:val="en-CA"/>
        </w:rPr>
        <w:t>.</w:t>
      </w:r>
    </w:p>
    <w:p w14:paraId="5CBBA891" w14:textId="5C38B0A5" w:rsidR="00113118" w:rsidRDefault="00113118" w:rsidP="00113118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TGM:</w:t>
      </w:r>
    </w:p>
    <w:p w14:paraId="1F65B233" w14:textId="3784EC85" w:rsidR="00113118" w:rsidRDefault="00113118" w:rsidP="00113118">
      <w:pPr>
        <w:pStyle w:val="ListParagraph"/>
        <w:numPr>
          <w:ilvl w:val="1"/>
          <w:numId w:val="16"/>
        </w:numPr>
        <w:rPr>
          <w:lang w:val="en-CA"/>
        </w:rPr>
      </w:pPr>
      <w:r w:rsidRPr="00DA570C">
        <w:rPr>
          <w:lang w:val="en-CA"/>
        </w:rPr>
        <w:t>AI:</w:t>
      </w:r>
      <w:r w:rsidR="00150616">
        <w:rPr>
          <w:lang w:val="en-CA"/>
        </w:rPr>
        <w:t xml:space="preserve"> </w:t>
      </w:r>
      <w:r w:rsidRPr="00113118">
        <w:t xml:space="preserve"> </w:t>
      </w:r>
      <w:r w:rsidR="00805ED7">
        <w:rPr>
          <w:lang w:val="en-CA"/>
        </w:rPr>
        <w:t>-0.18</w:t>
      </w:r>
      <w:r w:rsidRPr="00113118">
        <w:rPr>
          <w:lang w:val="en-CA"/>
        </w:rPr>
        <w:t>%</w:t>
      </w:r>
      <w:r w:rsidRPr="00113118">
        <w:rPr>
          <w:lang w:val="en-CA"/>
        </w:rPr>
        <w:tab/>
      </w:r>
      <w:r w:rsidR="00FA554D">
        <w:rPr>
          <w:lang w:val="en-CA"/>
        </w:rPr>
        <w:t xml:space="preserve"> </w:t>
      </w:r>
      <w:r w:rsidR="00282F0D">
        <w:rPr>
          <w:lang w:val="en-CA"/>
        </w:rPr>
        <w:t>-0.</w:t>
      </w:r>
      <w:r w:rsidR="007E0B5E">
        <w:rPr>
          <w:lang w:val="en-CA"/>
        </w:rPr>
        <w:t>0</w:t>
      </w:r>
      <w:r w:rsidR="00282F0D">
        <w:rPr>
          <w:lang w:val="en-CA"/>
        </w:rPr>
        <w:t>9</w:t>
      </w:r>
      <w:r w:rsidRPr="00113118">
        <w:rPr>
          <w:lang w:val="en-CA"/>
        </w:rPr>
        <w:t>%</w:t>
      </w:r>
      <w:r w:rsidRPr="00113118">
        <w:rPr>
          <w:lang w:val="en-CA"/>
        </w:rPr>
        <w:tab/>
      </w:r>
      <w:r w:rsidR="00FA554D">
        <w:rPr>
          <w:lang w:val="en-CA"/>
        </w:rPr>
        <w:t xml:space="preserve"> </w:t>
      </w:r>
      <w:r w:rsidR="007E0B5E">
        <w:rPr>
          <w:lang w:val="en-CA"/>
        </w:rPr>
        <w:t>-0.21</w:t>
      </w:r>
      <w:r w:rsidRPr="00113118">
        <w:rPr>
          <w:lang w:val="en-CA"/>
        </w:rPr>
        <w:t>%</w:t>
      </w:r>
      <w:r w:rsidRPr="00DA570C">
        <w:rPr>
          <w:lang w:val="en-CA"/>
        </w:rPr>
        <w:tab/>
        <w:t xml:space="preserve">with </w:t>
      </w:r>
      <w:r w:rsidR="007E0B5E">
        <w:rPr>
          <w:lang w:val="en-CA"/>
        </w:rPr>
        <w:t>98</w:t>
      </w:r>
      <w:r w:rsidRPr="00DA570C">
        <w:rPr>
          <w:lang w:val="en-CA"/>
        </w:rPr>
        <w:t xml:space="preserve">% </w:t>
      </w:r>
      <w:proofErr w:type="spellStart"/>
      <w:r w:rsidRPr="00DA570C">
        <w:rPr>
          <w:lang w:val="en-CA"/>
        </w:rPr>
        <w:t>EncT</w:t>
      </w:r>
      <w:proofErr w:type="spellEnd"/>
      <w:r w:rsidRPr="00DA570C">
        <w:rPr>
          <w:lang w:val="en-CA"/>
        </w:rPr>
        <w:t xml:space="preserve"> and </w:t>
      </w:r>
      <w:r w:rsidR="007E0B5E">
        <w:rPr>
          <w:lang w:val="en-CA"/>
        </w:rPr>
        <w:t>96</w:t>
      </w:r>
      <w:r w:rsidRPr="00DA570C">
        <w:rPr>
          <w:lang w:val="en-CA"/>
        </w:rPr>
        <w:t xml:space="preserve">% </w:t>
      </w:r>
      <w:proofErr w:type="spellStart"/>
      <w:r w:rsidRPr="00DA570C">
        <w:rPr>
          <w:lang w:val="en-CA"/>
        </w:rPr>
        <w:t>DecT</w:t>
      </w:r>
      <w:proofErr w:type="spellEnd"/>
      <w:r w:rsidRPr="00DA570C">
        <w:rPr>
          <w:lang w:val="en-CA"/>
        </w:rPr>
        <w:t>.</w:t>
      </w:r>
    </w:p>
    <w:p w14:paraId="1B72121D" w14:textId="1C0BF343" w:rsidR="00113118" w:rsidRDefault="00113118" w:rsidP="00113118">
      <w:pPr>
        <w:pStyle w:val="ListParagraph"/>
        <w:numPr>
          <w:ilvl w:val="1"/>
          <w:numId w:val="16"/>
        </w:numPr>
        <w:rPr>
          <w:lang w:val="en-CA"/>
        </w:rPr>
      </w:pPr>
      <w:r w:rsidRPr="00DA570C">
        <w:rPr>
          <w:lang w:val="en-CA"/>
        </w:rPr>
        <w:t>RA:</w:t>
      </w:r>
      <w:r w:rsidRPr="00113118">
        <w:t xml:space="preserve"> </w:t>
      </w:r>
      <w:r w:rsidRPr="00113118">
        <w:rPr>
          <w:lang w:val="en-CA"/>
        </w:rPr>
        <w:t>-0.09%</w:t>
      </w:r>
      <w:r w:rsidRPr="00113118">
        <w:rPr>
          <w:lang w:val="en-CA"/>
        </w:rPr>
        <w:tab/>
      </w:r>
      <w:r w:rsidR="00FA554D">
        <w:rPr>
          <w:lang w:val="en-CA"/>
        </w:rPr>
        <w:t xml:space="preserve"> </w:t>
      </w:r>
      <w:r w:rsidRPr="00113118">
        <w:rPr>
          <w:lang w:val="en-CA"/>
        </w:rPr>
        <w:t>-0.18%</w:t>
      </w:r>
      <w:r w:rsidRPr="00113118">
        <w:rPr>
          <w:lang w:val="en-CA"/>
        </w:rPr>
        <w:tab/>
      </w:r>
      <w:r w:rsidR="00FA554D">
        <w:rPr>
          <w:lang w:val="en-CA"/>
        </w:rPr>
        <w:t xml:space="preserve"> </w:t>
      </w:r>
      <w:r w:rsidRPr="00113118">
        <w:rPr>
          <w:lang w:val="en-CA"/>
        </w:rPr>
        <w:t>-0.14%</w:t>
      </w:r>
      <w:r w:rsidRPr="00DA570C">
        <w:rPr>
          <w:lang w:val="en-CA"/>
        </w:rPr>
        <w:tab/>
        <w:t xml:space="preserve">with </w:t>
      </w:r>
      <w:r>
        <w:rPr>
          <w:lang w:val="en-CA"/>
        </w:rPr>
        <w:t>98</w:t>
      </w:r>
      <w:r w:rsidRPr="00DA570C">
        <w:rPr>
          <w:lang w:val="en-CA"/>
        </w:rPr>
        <w:t xml:space="preserve">% </w:t>
      </w:r>
      <w:proofErr w:type="spellStart"/>
      <w:r w:rsidRPr="00DA570C">
        <w:rPr>
          <w:lang w:val="en-CA"/>
        </w:rPr>
        <w:t>EncT</w:t>
      </w:r>
      <w:proofErr w:type="spellEnd"/>
      <w:r w:rsidRPr="00DA570C">
        <w:rPr>
          <w:lang w:val="en-CA"/>
        </w:rPr>
        <w:t xml:space="preserve"> and 10</w:t>
      </w:r>
      <w:r>
        <w:rPr>
          <w:lang w:val="en-CA"/>
        </w:rPr>
        <w:t>4</w:t>
      </w:r>
      <w:r w:rsidRPr="00DA570C">
        <w:rPr>
          <w:lang w:val="en-CA"/>
        </w:rPr>
        <w:t xml:space="preserve">% </w:t>
      </w:r>
      <w:proofErr w:type="spellStart"/>
      <w:r w:rsidRPr="00DA570C">
        <w:rPr>
          <w:lang w:val="en-CA"/>
        </w:rPr>
        <w:t>DecT</w:t>
      </w:r>
      <w:proofErr w:type="spellEnd"/>
      <w:r w:rsidRPr="00DA570C">
        <w:rPr>
          <w:lang w:val="en-CA"/>
        </w:rPr>
        <w:t>.</w:t>
      </w:r>
    </w:p>
    <w:p w14:paraId="32C57FE9" w14:textId="132609EB" w:rsidR="00DA570C" w:rsidRDefault="00DA570C" w:rsidP="00DA570C">
      <w:pPr>
        <w:rPr>
          <w:lang w:val="en-CA"/>
        </w:rPr>
      </w:pPr>
    </w:p>
    <w:p w14:paraId="4C666522" w14:textId="77777777" w:rsidR="009A0900" w:rsidRDefault="009A0900" w:rsidP="009A0900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DA8F992" w14:textId="4393F667" w:rsidR="009A0900" w:rsidRDefault="00A062AC" w:rsidP="6201B0E3">
      <w:proofErr w:type="spellStart"/>
      <w:r w:rsidRPr="6201B0E3">
        <w:rPr>
          <w:lang w:val="en-CA"/>
        </w:rPr>
        <w:t>IntraTMP</w:t>
      </w:r>
      <w:proofErr w:type="spellEnd"/>
      <w:r w:rsidRPr="6201B0E3">
        <w:rPr>
          <w:lang w:val="en-CA"/>
        </w:rPr>
        <w:t xml:space="preserve"> </w:t>
      </w:r>
      <w:r w:rsidR="762B3FF8" w:rsidRPr="6201B0E3">
        <w:rPr>
          <w:lang w:val="en-CA"/>
        </w:rPr>
        <w:t>was</w:t>
      </w:r>
      <w:r w:rsidRPr="6201B0E3">
        <w:rPr>
          <w:lang w:val="en-CA"/>
        </w:rPr>
        <w:t xml:space="preserve"> adopted in ECM-</w:t>
      </w:r>
      <w:proofErr w:type="gramStart"/>
      <w:r w:rsidRPr="6201B0E3">
        <w:rPr>
          <w:lang w:val="en-CA"/>
        </w:rPr>
        <w:t>1.0, and</w:t>
      </w:r>
      <w:proofErr w:type="gramEnd"/>
      <w:r w:rsidRPr="6201B0E3">
        <w:rPr>
          <w:lang w:val="en-CA"/>
        </w:rPr>
        <w:t xml:space="preserve"> </w:t>
      </w:r>
      <w:r w:rsidR="5F4E2229" w:rsidRPr="6201B0E3">
        <w:rPr>
          <w:lang w:val="en-CA"/>
        </w:rPr>
        <w:t xml:space="preserve">is only </w:t>
      </w:r>
      <w:r w:rsidRPr="6201B0E3">
        <w:rPr>
          <w:lang w:val="en-CA"/>
        </w:rPr>
        <w:t>activated for class</w:t>
      </w:r>
      <w:r w:rsidR="72B7CDB8" w:rsidRPr="6201B0E3">
        <w:rPr>
          <w:lang w:val="en-CA"/>
        </w:rPr>
        <w:t xml:space="preserve"> </w:t>
      </w:r>
      <w:r w:rsidRPr="6201B0E3">
        <w:rPr>
          <w:lang w:val="en-CA"/>
        </w:rPr>
        <w:t xml:space="preserve">F and TGM. </w:t>
      </w:r>
      <w:r w:rsidR="009A0900" w:rsidRPr="6201B0E3">
        <w:rPr>
          <w:lang w:val="en-CA"/>
        </w:rPr>
        <w:t>It is currently applied to luma component</w:t>
      </w:r>
      <w:r w:rsidR="2E698EC6" w:rsidRPr="6201B0E3">
        <w:rPr>
          <w:lang w:val="en-CA"/>
        </w:rPr>
        <w:t xml:space="preserve"> only</w:t>
      </w:r>
      <w:r w:rsidR="009A0900" w:rsidRPr="6201B0E3">
        <w:rPr>
          <w:lang w:val="en-CA"/>
        </w:rPr>
        <w:t xml:space="preserve">. This test further allows </w:t>
      </w:r>
      <w:proofErr w:type="spellStart"/>
      <w:r w:rsidR="009A0900" w:rsidRPr="6201B0E3">
        <w:rPr>
          <w:lang w:val="en-CA"/>
        </w:rPr>
        <w:t>IntraTMP</w:t>
      </w:r>
      <w:proofErr w:type="spellEnd"/>
      <w:r w:rsidR="009A0900" w:rsidRPr="6201B0E3">
        <w:rPr>
          <w:lang w:val="en-CA"/>
        </w:rPr>
        <w:t xml:space="preserve"> for chroma components, where a single flag is used to indicate that both </w:t>
      </w:r>
      <w:proofErr w:type="spellStart"/>
      <w:r w:rsidR="009A0900" w:rsidRPr="6201B0E3">
        <w:rPr>
          <w:lang w:val="en-CA"/>
        </w:rPr>
        <w:t>Cb</w:t>
      </w:r>
      <w:proofErr w:type="spellEnd"/>
      <w:r w:rsidR="009A0900" w:rsidRPr="6201B0E3">
        <w:rPr>
          <w:lang w:val="en-CA"/>
        </w:rPr>
        <w:t xml:space="preserve"> and Cr components are using </w:t>
      </w:r>
      <w:proofErr w:type="spellStart"/>
      <w:r w:rsidR="009A0900" w:rsidRPr="6201B0E3">
        <w:rPr>
          <w:lang w:val="en-CA"/>
        </w:rPr>
        <w:t>IntraTMP</w:t>
      </w:r>
      <w:proofErr w:type="spellEnd"/>
      <w:r w:rsidR="009A0900" w:rsidRPr="6201B0E3">
        <w:rPr>
          <w:lang w:val="en-CA"/>
        </w:rPr>
        <w:t xml:space="preserve">. However, template matching search is performed </w:t>
      </w:r>
      <w:r w:rsidR="39580722" w:rsidRPr="6201B0E3">
        <w:rPr>
          <w:lang w:val="en-CA"/>
        </w:rPr>
        <w:t xml:space="preserve">independently </w:t>
      </w:r>
      <w:r w:rsidR="009A0900" w:rsidRPr="6201B0E3">
        <w:rPr>
          <w:lang w:val="en-CA"/>
        </w:rPr>
        <w:t>for each component</w:t>
      </w:r>
      <w:r w:rsidR="03A75906" w:rsidRPr="6201B0E3">
        <w:rPr>
          <w:lang w:val="en-CA"/>
        </w:rPr>
        <w:t>.</w:t>
      </w:r>
    </w:p>
    <w:p w14:paraId="442B415E" w14:textId="77777777" w:rsidR="004D6F8C" w:rsidRPr="00A062AC" w:rsidRDefault="004D6F8C" w:rsidP="00A062AC">
      <w:pPr>
        <w:rPr>
          <w:lang w:val="en-CA" w:eastAsia="zh-CN"/>
        </w:rPr>
      </w:pPr>
    </w:p>
    <w:p w14:paraId="603D9DB6" w14:textId="77777777" w:rsidR="005C2146" w:rsidRPr="005B217D" w:rsidRDefault="005C2146" w:rsidP="005C214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026FD85" w14:textId="7AC836EB" w:rsidR="004257F3" w:rsidRDefault="004257F3" w:rsidP="004257F3">
      <w:pPr>
        <w:rPr>
          <w:lang w:eastAsia="zh-CN"/>
        </w:rPr>
      </w:pPr>
      <w:r w:rsidRPr="6201B0E3">
        <w:rPr>
          <w:lang w:val="en-CA" w:eastAsia="zh-CN"/>
        </w:rPr>
        <w:t>The proposed method</w:t>
      </w:r>
      <w:r w:rsidRPr="6201B0E3">
        <w:rPr>
          <w:lang w:val="en-CA"/>
        </w:rPr>
        <w:t xml:space="preserve"> </w:t>
      </w:r>
      <w:r w:rsidRPr="6201B0E3">
        <w:rPr>
          <w:lang w:eastAsia="zh-CN"/>
        </w:rPr>
        <w:t xml:space="preserve">is tested on top of </w:t>
      </w:r>
      <w:r w:rsidR="008222F0" w:rsidRPr="6201B0E3">
        <w:rPr>
          <w:lang w:eastAsia="zh-CN"/>
        </w:rPr>
        <w:t xml:space="preserve">ECM-6.0 </w:t>
      </w:r>
      <w:r w:rsidRPr="6201B0E3">
        <w:rPr>
          <w:lang w:eastAsia="zh-CN"/>
        </w:rPr>
        <w:t>software under the common test conditions [</w:t>
      </w:r>
      <w:r w:rsidR="007B7BF1" w:rsidRPr="6201B0E3">
        <w:rPr>
          <w:lang w:eastAsia="zh-CN"/>
        </w:rPr>
        <w:t>1</w:t>
      </w:r>
      <w:r w:rsidRPr="6201B0E3">
        <w:rPr>
          <w:lang w:eastAsia="zh-CN"/>
        </w:rPr>
        <w:t>]</w:t>
      </w:r>
      <w:r w:rsidR="00D21868" w:rsidRPr="6201B0E3">
        <w:rPr>
          <w:lang w:eastAsia="zh-CN"/>
        </w:rPr>
        <w:t xml:space="preserve"> in AI </w:t>
      </w:r>
      <w:r w:rsidR="008222F0" w:rsidRPr="6201B0E3">
        <w:rPr>
          <w:lang w:eastAsia="zh-CN"/>
        </w:rPr>
        <w:t xml:space="preserve">and RA </w:t>
      </w:r>
      <w:r w:rsidR="00D21868" w:rsidRPr="6201B0E3">
        <w:rPr>
          <w:lang w:eastAsia="zh-CN"/>
        </w:rPr>
        <w:t>configuration</w:t>
      </w:r>
      <w:r w:rsidR="008222F0" w:rsidRPr="6201B0E3">
        <w:rPr>
          <w:lang w:eastAsia="zh-CN"/>
        </w:rPr>
        <w:t>s</w:t>
      </w:r>
      <w:r w:rsidR="009A0900" w:rsidRPr="6201B0E3">
        <w:rPr>
          <w:lang w:eastAsia="zh-CN"/>
        </w:rPr>
        <w:t xml:space="preserve"> (class</w:t>
      </w:r>
      <w:r w:rsidR="5BE448F5" w:rsidRPr="6201B0E3">
        <w:rPr>
          <w:lang w:eastAsia="zh-CN"/>
        </w:rPr>
        <w:t xml:space="preserve"> </w:t>
      </w:r>
      <w:r w:rsidR="009A0900" w:rsidRPr="6201B0E3">
        <w:rPr>
          <w:lang w:eastAsia="zh-CN"/>
        </w:rPr>
        <w:t>F and TGM)</w:t>
      </w:r>
      <w:r w:rsidRPr="6201B0E3">
        <w:rPr>
          <w:lang w:eastAsia="zh-CN"/>
        </w:rPr>
        <w:t>.</w:t>
      </w:r>
      <w:r w:rsidR="007B7BF1" w:rsidRPr="6201B0E3">
        <w:rPr>
          <w:lang w:eastAsia="zh-CN"/>
        </w:rPr>
        <w:t xml:space="preserve"> The following results </w:t>
      </w:r>
      <w:r w:rsidR="004368FC" w:rsidRPr="6201B0E3">
        <w:rPr>
          <w:lang w:eastAsia="zh-CN"/>
        </w:rPr>
        <w:t>were</w:t>
      </w:r>
      <w:r w:rsidR="007B7BF1" w:rsidRPr="6201B0E3">
        <w:rPr>
          <w:lang w:eastAsia="zh-CN"/>
        </w:rPr>
        <w:t xml:space="preserve"> obtained:</w:t>
      </w:r>
    </w:p>
    <w:p w14:paraId="751C1950" w14:textId="77777777" w:rsidR="0082668F" w:rsidRDefault="0082668F" w:rsidP="004257F3">
      <w:pPr>
        <w:rPr>
          <w:lang w:eastAsia="zh-CN"/>
        </w:rPr>
      </w:pPr>
    </w:p>
    <w:p w14:paraId="5CF717FB" w14:textId="3BC19142" w:rsidR="004B200C" w:rsidRDefault="00DB57F6" w:rsidP="0082668F">
      <w:pPr>
        <w:pStyle w:val="Caption"/>
        <w:jc w:val="center"/>
        <w:rPr>
          <w:color w:val="auto"/>
          <w:sz w:val="22"/>
          <w:szCs w:val="22"/>
        </w:rPr>
      </w:pPr>
      <w:r w:rsidRPr="007A267A">
        <w:rPr>
          <w:color w:val="auto"/>
          <w:sz w:val="22"/>
          <w:szCs w:val="22"/>
        </w:rPr>
        <w:t xml:space="preserve">Table </w:t>
      </w:r>
      <w:r w:rsidRPr="007A267A">
        <w:rPr>
          <w:color w:val="auto"/>
          <w:sz w:val="22"/>
          <w:szCs w:val="22"/>
        </w:rPr>
        <w:fldChar w:fldCharType="begin"/>
      </w:r>
      <w:r w:rsidRPr="007A267A">
        <w:rPr>
          <w:color w:val="auto"/>
          <w:sz w:val="22"/>
          <w:szCs w:val="22"/>
        </w:rPr>
        <w:instrText xml:space="preserve"> SEQ Table \* ARABIC </w:instrText>
      </w:r>
      <w:r w:rsidRPr="007A267A">
        <w:rPr>
          <w:color w:val="auto"/>
          <w:sz w:val="22"/>
          <w:szCs w:val="22"/>
        </w:rPr>
        <w:fldChar w:fldCharType="separate"/>
      </w:r>
      <w:r w:rsidRPr="007A267A">
        <w:rPr>
          <w:noProof/>
          <w:color w:val="auto"/>
          <w:sz w:val="22"/>
          <w:szCs w:val="22"/>
        </w:rPr>
        <w:t>1</w:t>
      </w:r>
      <w:r w:rsidRPr="007A267A">
        <w:rPr>
          <w:color w:val="auto"/>
          <w:sz w:val="22"/>
          <w:szCs w:val="22"/>
        </w:rPr>
        <w:fldChar w:fldCharType="end"/>
      </w:r>
      <w:r w:rsidR="0065775B" w:rsidRPr="007A267A">
        <w:rPr>
          <w:color w:val="auto"/>
          <w:sz w:val="22"/>
          <w:szCs w:val="22"/>
        </w:rPr>
        <w:t>: performance of the proposed method over ECM-6.0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113118" w:rsidRPr="00113118" w14:paraId="3DE3994F" w14:textId="77777777" w:rsidTr="0011311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87AB9" w14:textId="77777777" w:rsidR="00113118" w:rsidRPr="00F2430F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90436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131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113118" w:rsidRPr="00113118" w14:paraId="26DFD518" w14:textId="77777777" w:rsidTr="0011311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D31C1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AB2F2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131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ECM-6,0</w:t>
            </w:r>
          </w:p>
        </w:tc>
      </w:tr>
      <w:tr w:rsidR="00113118" w:rsidRPr="00113118" w14:paraId="19FA12CB" w14:textId="77777777" w:rsidTr="0011311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EB1C3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680F3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31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DAE89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31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DA9D0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31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88DEB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131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945DD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131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113118" w:rsidRPr="00113118" w14:paraId="6278AE07" w14:textId="77777777" w:rsidTr="0011311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05012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bookmarkStart w:id="0" w:name="_Hlk116650995"/>
            <w:r w:rsidRPr="001131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CAAD8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31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2E4F5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31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63F3A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31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48511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31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18D5B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31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bookmarkEnd w:id="0"/>
      <w:tr w:rsidR="00113118" w:rsidRPr="00113118" w14:paraId="0A17FA22" w14:textId="77777777" w:rsidTr="0011311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937CE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31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EBDF1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31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993CD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31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803BB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31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3D1E9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31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89B3B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31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113118" w:rsidRPr="00113118" w14:paraId="7DDAD8DE" w14:textId="77777777" w:rsidTr="0011311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3B0B5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131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lastRenderedPageBreak/>
              <w:t>Average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EFF19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31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D38C5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31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7E3D7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31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C75C4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31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E9EB1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31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113118" w:rsidRPr="00113118" w14:paraId="16D16C33" w14:textId="77777777" w:rsidTr="0011311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EC47E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4FBC0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AD6C1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D9A6F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A5284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C62A6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113118" w:rsidRPr="00113118" w14:paraId="0B305990" w14:textId="77777777" w:rsidTr="0011311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09799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4B5D5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131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1131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113118" w:rsidRPr="00113118" w14:paraId="0978E1D9" w14:textId="77777777" w:rsidTr="0011311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8B118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EC001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131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ECM-6,0</w:t>
            </w:r>
          </w:p>
        </w:tc>
      </w:tr>
      <w:tr w:rsidR="00113118" w:rsidRPr="00113118" w14:paraId="6274CAD0" w14:textId="77777777" w:rsidTr="0011311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D027E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5929C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31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647CE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31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DA193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31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C4211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131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F72D2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131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113118" w:rsidRPr="00113118" w14:paraId="4AFEE0C5" w14:textId="77777777" w:rsidTr="0011311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FF6A4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31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5C282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31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39470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31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2460D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31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619C8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31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7E090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31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</w:tr>
      <w:tr w:rsidR="00113118" w:rsidRPr="00113118" w14:paraId="52832B47" w14:textId="77777777" w:rsidTr="0011311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1CFBE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31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B6E42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31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1C9B2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31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384EA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31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EB0EB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31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5EBC8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31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</w:tr>
      <w:tr w:rsidR="00113118" w:rsidRPr="00113118" w14:paraId="5B673D14" w14:textId="77777777" w:rsidTr="0011311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0118C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131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Average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DD7AA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31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76A41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31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3FCC0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31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45A59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31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AC0E7" w14:textId="77777777" w:rsidR="00113118" w:rsidRPr="00113118" w:rsidRDefault="00113118" w:rsidP="00113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31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</w:tr>
    </w:tbl>
    <w:p w14:paraId="0BEE65B9" w14:textId="53C12E64" w:rsidR="00DA570C" w:rsidRDefault="00DA570C" w:rsidP="00DA570C"/>
    <w:p w14:paraId="62DA653C" w14:textId="77777777" w:rsidR="00DA570C" w:rsidRPr="00DA570C" w:rsidRDefault="00DA570C" w:rsidP="00DA570C"/>
    <w:p w14:paraId="09C0AC01" w14:textId="3FE22EDF" w:rsidR="4CCCE023" w:rsidRDefault="4CCCE023" w:rsidP="6201B0E3">
      <w:pPr>
        <w:pStyle w:val="Heading1"/>
        <w:rPr>
          <w:lang w:val="en-CA"/>
        </w:rPr>
      </w:pPr>
      <w:r w:rsidRPr="6201B0E3">
        <w:rPr>
          <w:lang w:val="en-CA"/>
        </w:rPr>
        <w:t>Conclusion</w:t>
      </w:r>
    </w:p>
    <w:p w14:paraId="5ECA945C" w14:textId="6BA3B06C" w:rsidR="4CCCE023" w:rsidRDefault="4CCCE023" w:rsidP="00F2430F">
      <w:pPr>
        <w:rPr>
          <w:lang w:val="en-CA"/>
        </w:rPr>
      </w:pPr>
      <w:r w:rsidRPr="6201B0E3">
        <w:rPr>
          <w:lang w:val="en-CA"/>
        </w:rPr>
        <w:t xml:space="preserve">It is proposed to adopt the extension of </w:t>
      </w:r>
      <w:proofErr w:type="spellStart"/>
      <w:r w:rsidRPr="6201B0E3">
        <w:rPr>
          <w:lang w:val="en-CA"/>
        </w:rPr>
        <w:t>IntraTMP</w:t>
      </w:r>
      <w:proofErr w:type="spellEnd"/>
      <w:r w:rsidRPr="6201B0E3">
        <w:rPr>
          <w:lang w:val="en-CA"/>
        </w:rPr>
        <w:t xml:space="preserve"> to the chroma components in the reference software.</w:t>
      </w:r>
    </w:p>
    <w:p w14:paraId="2151EB77" w14:textId="77777777" w:rsidR="00783A70" w:rsidRDefault="00783A70" w:rsidP="00F2430F">
      <w:pPr>
        <w:rPr>
          <w:lang w:val="en-CA"/>
        </w:rPr>
      </w:pPr>
    </w:p>
    <w:p w14:paraId="0CC5DCB1" w14:textId="77777777" w:rsidR="00570846" w:rsidRPr="005B217D" w:rsidRDefault="00570846" w:rsidP="00570846">
      <w:pPr>
        <w:pStyle w:val="Heading1"/>
        <w:rPr>
          <w:lang w:val="en-CA"/>
        </w:rPr>
      </w:pPr>
      <w:r w:rsidRPr="6201B0E3">
        <w:rPr>
          <w:lang w:val="en-CA"/>
        </w:rPr>
        <w:t>References</w:t>
      </w:r>
    </w:p>
    <w:p w14:paraId="6B926CDD" w14:textId="77777777" w:rsidR="00A57318" w:rsidRPr="00E238B5" w:rsidRDefault="00A57318" w:rsidP="00A57318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" w:name="_Ref75786612"/>
      <w:r w:rsidRPr="00E238B5">
        <w:rPr>
          <w:rFonts w:eastAsia="SimSun"/>
          <w:lang w:val="en-CA"/>
        </w:rPr>
        <w:t>M. Karczewicz, Y. Ye, “Common Test Conditions and evaluation procedures for enhanced compression tool testing”</w:t>
      </w:r>
      <w:r w:rsidRPr="00E238B5">
        <w:rPr>
          <w:rFonts w:eastAsia="SimSun"/>
        </w:rPr>
        <w:t>,</w:t>
      </w:r>
      <w:r w:rsidRPr="00E238B5">
        <w:rPr>
          <w:rFonts w:eastAsia="SimSun"/>
          <w:lang w:val="en-CA"/>
        </w:rPr>
        <w:t xml:space="preserve"> JVET-</w:t>
      </w:r>
      <w:r>
        <w:rPr>
          <w:rFonts w:eastAsia="SimSun"/>
          <w:lang w:val="en-CA"/>
        </w:rPr>
        <w:t>Y</w:t>
      </w:r>
      <w:r w:rsidRPr="00E238B5">
        <w:rPr>
          <w:rFonts w:eastAsia="SimSun"/>
          <w:lang w:val="en-CA"/>
        </w:rPr>
        <w:t xml:space="preserve">2017, </w:t>
      </w:r>
      <w:r>
        <w:rPr>
          <w:rFonts w:eastAsia="SimSun"/>
          <w:lang w:val="en-CA"/>
        </w:rPr>
        <w:t>Jan</w:t>
      </w:r>
      <w:r w:rsidRPr="00E238B5">
        <w:rPr>
          <w:rFonts w:eastAsia="SimSun"/>
          <w:lang w:val="en-CA"/>
        </w:rPr>
        <w:t>. 202</w:t>
      </w:r>
      <w:r>
        <w:rPr>
          <w:rFonts w:eastAsia="SimSun"/>
          <w:lang w:val="en-CA"/>
        </w:rPr>
        <w:t>2</w:t>
      </w:r>
      <w:r w:rsidRPr="00E238B5">
        <w:rPr>
          <w:rFonts w:eastAsia="SimSun"/>
          <w:lang w:val="en-CA"/>
        </w:rPr>
        <w:t>.</w:t>
      </w:r>
      <w:bookmarkEnd w:id="1"/>
    </w:p>
    <w:p w14:paraId="745492D8" w14:textId="77777777" w:rsidR="00A57318" w:rsidRPr="00A57318" w:rsidRDefault="00A57318" w:rsidP="00A573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6201B0E3">
        <w:rPr>
          <w:lang w:val="en-CA"/>
        </w:rPr>
        <w:t>Patent rights declaration</w:t>
      </w:r>
      <w:r w:rsidR="00B94B06" w:rsidRPr="6201B0E3">
        <w:rPr>
          <w:lang w:val="en-CA"/>
        </w:rPr>
        <w:t>(s)</w:t>
      </w:r>
    </w:p>
    <w:p w14:paraId="7A9B4D21" w14:textId="48DE6658" w:rsidR="00342FF4" w:rsidRPr="005B217D" w:rsidRDefault="00FF2698" w:rsidP="009234A5">
      <w:pPr>
        <w:rPr>
          <w:szCs w:val="22"/>
          <w:lang w:val="en-CA"/>
        </w:rPr>
      </w:pPr>
      <w:proofErr w:type="spellStart"/>
      <w:r w:rsidRPr="00FF2698">
        <w:rPr>
          <w:b/>
          <w:szCs w:val="22"/>
          <w:lang w:val="en-CA"/>
        </w:rPr>
        <w:t>InterDigital</w:t>
      </w:r>
      <w:proofErr w:type="spellEnd"/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98C62" w14:textId="77777777" w:rsidR="00665D3A" w:rsidRDefault="00665D3A">
      <w:r>
        <w:separator/>
      </w:r>
    </w:p>
  </w:endnote>
  <w:endnote w:type="continuationSeparator" w:id="0">
    <w:p w14:paraId="188E430E" w14:textId="77777777" w:rsidR="00665D3A" w:rsidRDefault="00665D3A">
      <w:r>
        <w:continuationSeparator/>
      </w:r>
    </w:p>
  </w:endnote>
  <w:endnote w:type="continuationNotice" w:id="1">
    <w:p w14:paraId="702783A2" w14:textId="77777777" w:rsidR="00665D3A" w:rsidRDefault="00665D3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55275D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B1419">
      <w:rPr>
        <w:rStyle w:val="PageNumber"/>
        <w:noProof/>
      </w:rPr>
      <w:t>2022-10-15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CECB3" w14:textId="77777777" w:rsidR="00665D3A" w:rsidRDefault="00665D3A">
      <w:r>
        <w:separator/>
      </w:r>
    </w:p>
  </w:footnote>
  <w:footnote w:type="continuationSeparator" w:id="0">
    <w:p w14:paraId="5538749F" w14:textId="77777777" w:rsidR="00665D3A" w:rsidRDefault="00665D3A">
      <w:r>
        <w:continuationSeparator/>
      </w:r>
    </w:p>
  </w:footnote>
  <w:footnote w:type="continuationNotice" w:id="1">
    <w:p w14:paraId="0BB73726" w14:textId="77777777" w:rsidR="00665D3A" w:rsidRDefault="00665D3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1B6677"/>
    <w:multiLevelType w:val="hybridMultilevel"/>
    <w:tmpl w:val="30D6024E"/>
    <w:lvl w:ilvl="0" w:tplc="4610302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60C15AA"/>
    <w:multiLevelType w:val="hybridMultilevel"/>
    <w:tmpl w:val="C220DF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9043018"/>
    <w:multiLevelType w:val="hybridMultilevel"/>
    <w:tmpl w:val="74822B22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F9A0776"/>
    <w:multiLevelType w:val="hybridMultilevel"/>
    <w:tmpl w:val="C17E78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763840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27539508">
    <w:abstractNumId w:val="13"/>
  </w:num>
  <w:num w:numId="3" w16cid:durableId="2112117886">
    <w:abstractNumId w:val="11"/>
  </w:num>
  <w:num w:numId="4" w16cid:durableId="685208700">
    <w:abstractNumId w:val="8"/>
  </w:num>
  <w:num w:numId="5" w16cid:durableId="139932751">
    <w:abstractNumId w:val="9"/>
  </w:num>
  <w:num w:numId="6" w16cid:durableId="1836147972">
    <w:abstractNumId w:val="5"/>
  </w:num>
  <w:num w:numId="7" w16cid:durableId="109395552">
    <w:abstractNumId w:val="7"/>
  </w:num>
  <w:num w:numId="8" w16cid:durableId="828519601">
    <w:abstractNumId w:val="5"/>
  </w:num>
  <w:num w:numId="9" w16cid:durableId="507331743">
    <w:abstractNumId w:val="2"/>
  </w:num>
  <w:num w:numId="10" w16cid:durableId="1474299302">
    <w:abstractNumId w:val="4"/>
  </w:num>
  <w:num w:numId="11" w16cid:durableId="1373069621">
    <w:abstractNumId w:val="3"/>
  </w:num>
  <w:num w:numId="12" w16cid:durableId="1762946018">
    <w:abstractNumId w:val="10"/>
  </w:num>
  <w:num w:numId="13" w16cid:durableId="335618308">
    <w:abstractNumId w:val="12"/>
  </w:num>
  <w:num w:numId="14" w16cid:durableId="1290627826">
    <w:abstractNumId w:val="14"/>
  </w:num>
  <w:num w:numId="15" w16cid:durableId="348259547">
    <w:abstractNumId w:val="6"/>
  </w:num>
  <w:num w:numId="16" w16cid:durableId="14482326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34C"/>
    <w:rsid w:val="000308A3"/>
    <w:rsid w:val="0004543A"/>
    <w:rsid w:val="000458BC"/>
    <w:rsid w:val="00045C41"/>
    <w:rsid w:val="00046C03"/>
    <w:rsid w:val="00065039"/>
    <w:rsid w:val="0007614F"/>
    <w:rsid w:val="00081398"/>
    <w:rsid w:val="0008288A"/>
    <w:rsid w:val="00084393"/>
    <w:rsid w:val="000865E1"/>
    <w:rsid w:val="00092AF4"/>
    <w:rsid w:val="00094479"/>
    <w:rsid w:val="000962AC"/>
    <w:rsid w:val="000B0BB8"/>
    <w:rsid w:val="000B0C0F"/>
    <w:rsid w:val="000B1419"/>
    <w:rsid w:val="000B1C6B"/>
    <w:rsid w:val="000B3799"/>
    <w:rsid w:val="000B4142"/>
    <w:rsid w:val="000B4FF9"/>
    <w:rsid w:val="000C09AC"/>
    <w:rsid w:val="000C228D"/>
    <w:rsid w:val="000C2BAA"/>
    <w:rsid w:val="000C5F4C"/>
    <w:rsid w:val="000E00F3"/>
    <w:rsid w:val="000F158C"/>
    <w:rsid w:val="00100596"/>
    <w:rsid w:val="00102F3D"/>
    <w:rsid w:val="001059EE"/>
    <w:rsid w:val="00113118"/>
    <w:rsid w:val="00124E38"/>
    <w:rsid w:val="0012580B"/>
    <w:rsid w:val="00131F90"/>
    <w:rsid w:val="0013458C"/>
    <w:rsid w:val="0013526E"/>
    <w:rsid w:val="00146152"/>
    <w:rsid w:val="00150616"/>
    <w:rsid w:val="00154B39"/>
    <w:rsid w:val="00155526"/>
    <w:rsid w:val="0015736D"/>
    <w:rsid w:val="00171371"/>
    <w:rsid w:val="00175A24"/>
    <w:rsid w:val="001826BA"/>
    <w:rsid w:val="00187E58"/>
    <w:rsid w:val="001A297E"/>
    <w:rsid w:val="001A368E"/>
    <w:rsid w:val="001A7329"/>
    <w:rsid w:val="001A792F"/>
    <w:rsid w:val="001B0189"/>
    <w:rsid w:val="001B4E28"/>
    <w:rsid w:val="001C0686"/>
    <w:rsid w:val="001C3525"/>
    <w:rsid w:val="001C3AFB"/>
    <w:rsid w:val="001D07F0"/>
    <w:rsid w:val="001D1BD2"/>
    <w:rsid w:val="001D54FE"/>
    <w:rsid w:val="001E0248"/>
    <w:rsid w:val="001E02BE"/>
    <w:rsid w:val="001E3B37"/>
    <w:rsid w:val="001F2594"/>
    <w:rsid w:val="001F6A5E"/>
    <w:rsid w:val="00200E5F"/>
    <w:rsid w:val="00203D66"/>
    <w:rsid w:val="002055A6"/>
    <w:rsid w:val="00206460"/>
    <w:rsid w:val="002069B4"/>
    <w:rsid w:val="00212525"/>
    <w:rsid w:val="00212696"/>
    <w:rsid w:val="00215DFC"/>
    <w:rsid w:val="00217157"/>
    <w:rsid w:val="00220544"/>
    <w:rsid w:val="002212DF"/>
    <w:rsid w:val="00221BC1"/>
    <w:rsid w:val="00222CD4"/>
    <w:rsid w:val="002248FA"/>
    <w:rsid w:val="00225016"/>
    <w:rsid w:val="002253CA"/>
    <w:rsid w:val="002264A6"/>
    <w:rsid w:val="00227BA7"/>
    <w:rsid w:val="0023011C"/>
    <w:rsid w:val="002375C1"/>
    <w:rsid w:val="0024349A"/>
    <w:rsid w:val="00243840"/>
    <w:rsid w:val="00247E1E"/>
    <w:rsid w:val="00263398"/>
    <w:rsid w:val="00263B99"/>
    <w:rsid w:val="002647D8"/>
    <w:rsid w:val="00266F06"/>
    <w:rsid w:val="00273A42"/>
    <w:rsid w:val="00275033"/>
    <w:rsid w:val="00275BCF"/>
    <w:rsid w:val="00280613"/>
    <w:rsid w:val="00282F0D"/>
    <w:rsid w:val="00291E36"/>
    <w:rsid w:val="00292257"/>
    <w:rsid w:val="00295D0E"/>
    <w:rsid w:val="002A54E0"/>
    <w:rsid w:val="002B1595"/>
    <w:rsid w:val="002B191D"/>
    <w:rsid w:val="002B2E83"/>
    <w:rsid w:val="002C387B"/>
    <w:rsid w:val="002C3C15"/>
    <w:rsid w:val="002C479A"/>
    <w:rsid w:val="002C7C35"/>
    <w:rsid w:val="002D0AF6"/>
    <w:rsid w:val="002F00B3"/>
    <w:rsid w:val="002F0C90"/>
    <w:rsid w:val="002F164D"/>
    <w:rsid w:val="002F4E37"/>
    <w:rsid w:val="00300219"/>
    <w:rsid w:val="003021BC"/>
    <w:rsid w:val="00306206"/>
    <w:rsid w:val="00317D85"/>
    <w:rsid w:val="0032245B"/>
    <w:rsid w:val="00322755"/>
    <w:rsid w:val="003254C3"/>
    <w:rsid w:val="00327C56"/>
    <w:rsid w:val="003315A1"/>
    <w:rsid w:val="003373EC"/>
    <w:rsid w:val="00342FF4"/>
    <w:rsid w:val="00344E5A"/>
    <w:rsid w:val="00346148"/>
    <w:rsid w:val="0035058A"/>
    <w:rsid w:val="003669EA"/>
    <w:rsid w:val="003676E3"/>
    <w:rsid w:val="003706CC"/>
    <w:rsid w:val="00370E16"/>
    <w:rsid w:val="00377710"/>
    <w:rsid w:val="003979C5"/>
    <w:rsid w:val="003A2D8E"/>
    <w:rsid w:val="003A7CE6"/>
    <w:rsid w:val="003B12A7"/>
    <w:rsid w:val="003C20E4"/>
    <w:rsid w:val="003C3E08"/>
    <w:rsid w:val="003C77ED"/>
    <w:rsid w:val="003D6342"/>
    <w:rsid w:val="003E2F4D"/>
    <w:rsid w:val="003E5C8D"/>
    <w:rsid w:val="003E6F90"/>
    <w:rsid w:val="003E73ED"/>
    <w:rsid w:val="003F5D0F"/>
    <w:rsid w:val="0040473F"/>
    <w:rsid w:val="00414101"/>
    <w:rsid w:val="004219CF"/>
    <w:rsid w:val="004234F0"/>
    <w:rsid w:val="004257F3"/>
    <w:rsid w:val="00427EEC"/>
    <w:rsid w:val="00433DDB"/>
    <w:rsid w:val="00435A29"/>
    <w:rsid w:val="004368FC"/>
    <w:rsid w:val="00437619"/>
    <w:rsid w:val="00442C1E"/>
    <w:rsid w:val="00446308"/>
    <w:rsid w:val="00460D30"/>
    <w:rsid w:val="00465A1E"/>
    <w:rsid w:val="004912D9"/>
    <w:rsid w:val="0049445A"/>
    <w:rsid w:val="004957D9"/>
    <w:rsid w:val="004A2A63"/>
    <w:rsid w:val="004A5182"/>
    <w:rsid w:val="004B200C"/>
    <w:rsid w:val="004B210C"/>
    <w:rsid w:val="004B6170"/>
    <w:rsid w:val="004D405F"/>
    <w:rsid w:val="004D6F8C"/>
    <w:rsid w:val="004E154B"/>
    <w:rsid w:val="004E4F4F"/>
    <w:rsid w:val="004E6789"/>
    <w:rsid w:val="004F61E3"/>
    <w:rsid w:val="00502E10"/>
    <w:rsid w:val="0050354E"/>
    <w:rsid w:val="0051015C"/>
    <w:rsid w:val="00511C3D"/>
    <w:rsid w:val="00516CF1"/>
    <w:rsid w:val="00517B1B"/>
    <w:rsid w:val="00531AE9"/>
    <w:rsid w:val="00536188"/>
    <w:rsid w:val="00550A66"/>
    <w:rsid w:val="00567EC7"/>
    <w:rsid w:val="00570013"/>
    <w:rsid w:val="00570846"/>
    <w:rsid w:val="005753EC"/>
    <w:rsid w:val="005801A2"/>
    <w:rsid w:val="005952A5"/>
    <w:rsid w:val="005A33A1"/>
    <w:rsid w:val="005B217D"/>
    <w:rsid w:val="005B3604"/>
    <w:rsid w:val="005C2146"/>
    <w:rsid w:val="005C385F"/>
    <w:rsid w:val="005C7C26"/>
    <w:rsid w:val="005E1AC6"/>
    <w:rsid w:val="005E3F2B"/>
    <w:rsid w:val="005E5757"/>
    <w:rsid w:val="005F6F1B"/>
    <w:rsid w:val="00615995"/>
    <w:rsid w:val="00616155"/>
    <w:rsid w:val="00624B33"/>
    <w:rsid w:val="00627CB8"/>
    <w:rsid w:val="0063041A"/>
    <w:rsid w:val="00630AA2"/>
    <w:rsid w:val="00631D8B"/>
    <w:rsid w:val="00646707"/>
    <w:rsid w:val="0065775B"/>
    <w:rsid w:val="00657F7E"/>
    <w:rsid w:val="00662E58"/>
    <w:rsid w:val="006637F2"/>
    <w:rsid w:val="006642A5"/>
    <w:rsid w:val="00664DCF"/>
    <w:rsid w:val="00665D3A"/>
    <w:rsid w:val="00684977"/>
    <w:rsid w:val="006A0E5C"/>
    <w:rsid w:val="006A48E6"/>
    <w:rsid w:val="006A57A1"/>
    <w:rsid w:val="006A71B2"/>
    <w:rsid w:val="006B4682"/>
    <w:rsid w:val="006C5D39"/>
    <w:rsid w:val="006D6D9B"/>
    <w:rsid w:val="006E2810"/>
    <w:rsid w:val="006E5417"/>
    <w:rsid w:val="006E7889"/>
    <w:rsid w:val="006F0794"/>
    <w:rsid w:val="006F7528"/>
    <w:rsid w:val="007023DE"/>
    <w:rsid w:val="00712F60"/>
    <w:rsid w:val="00720E3B"/>
    <w:rsid w:val="00723617"/>
    <w:rsid w:val="00725B2E"/>
    <w:rsid w:val="00736779"/>
    <w:rsid w:val="0074393F"/>
    <w:rsid w:val="00745F6B"/>
    <w:rsid w:val="0075175B"/>
    <w:rsid w:val="0075585E"/>
    <w:rsid w:val="00762350"/>
    <w:rsid w:val="00766A7E"/>
    <w:rsid w:val="00770571"/>
    <w:rsid w:val="00773BCE"/>
    <w:rsid w:val="007768FF"/>
    <w:rsid w:val="007824D3"/>
    <w:rsid w:val="00783A70"/>
    <w:rsid w:val="00796EE3"/>
    <w:rsid w:val="007A267A"/>
    <w:rsid w:val="007A7D29"/>
    <w:rsid w:val="007B29A0"/>
    <w:rsid w:val="007B2BF9"/>
    <w:rsid w:val="007B4628"/>
    <w:rsid w:val="007B4AB8"/>
    <w:rsid w:val="007B7BF1"/>
    <w:rsid w:val="007C081C"/>
    <w:rsid w:val="007D1181"/>
    <w:rsid w:val="007D3002"/>
    <w:rsid w:val="007E01A3"/>
    <w:rsid w:val="007E0B5E"/>
    <w:rsid w:val="007E4666"/>
    <w:rsid w:val="007F1F8B"/>
    <w:rsid w:val="007F6205"/>
    <w:rsid w:val="007F67A1"/>
    <w:rsid w:val="00800682"/>
    <w:rsid w:val="00801A7B"/>
    <w:rsid w:val="00805ED7"/>
    <w:rsid w:val="00810661"/>
    <w:rsid w:val="00811C05"/>
    <w:rsid w:val="008179BA"/>
    <w:rsid w:val="008206C8"/>
    <w:rsid w:val="008222F0"/>
    <w:rsid w:val="0082668F"/>
    <w:rsid w:val="00827E6A"/>
    <w:rsid w:val="00847125"/>
    <w:rsid w:val="008561BE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8E4C39"/>
    <w:rsid w:val="008F3D54"/>
    <w:rsid w:val="009074A8"/>
    <w:rsid w:val="00907757"/>
    <w:rsid w:val="00911B8E"/>
    <w:rsid w:val="009212B0"/>
    <w:rsid w:val="00921FA1"/>
    <w:rsid w:val="009234A5"/>
    <w:rsid w:val="00933453"/>
    <w:rsid w:val="009336F7"/>
    <w:rsid w:val="00935043"/>
    <w:rsid w:val="0093636C"/>
    <w:rsid w:val="009374A7"/>
    <w:rsid w:val="00937F03"/>
    <w:rsid w:val="00944555"/>
    <w:rsid w:val="009557C7"/>
    <w:rsid w:val="00955F6D"/>
    <w:rsid w:val="00963578"/>
    <w:rsid w:val="00964AAE"/>
    <w:rsid w:val="009665DE"/>
    <w:rsid w:val="009715DA"/>
    <w:rsid w:val="00972010"/>
    <w:rsid w:val="00974CE7"/>
    <w:rsid w:val="00977C16"/>
    <w:rsid w:val="0098551D"/>
    <w:rsid w:val="00985A0C"/>
    <w:rsid w:val="00985DCB"/>
    <w:rsid w:val="0099518F"/>
    <w:rsid w:val="009A0900"/>
    <w:rsid w:val="009A4133"/>
    <w:rsid w:val="009A523D"/>
    <w:rsid w:val="009B02A1"/>
    <w:rsid w:val="009B27E1"/>
    <w:rsid w:val="009B3361"/>
    <w:rsid w:val="009B7F3F"/>
    <w:rsid w:val="009D2125"/>
    <w:rsid w:val="009D6D18"/>
    <w:rsid w:val="009D7CE6"/>
    <w:rsid w:val="009E448E"/>
    <w:rsid w:val="009F496B"/>
    <w:rsid w:val="00A01439"/>
    <w:rsid w:val="00A02E61"/>
    <w:rsid w:val="00A05CFF"/>
    <w:rsid w:val="00A062AC"/>
    <w:rsid w:val="00A13048"/>
    <w:rsid w:val="00A13634"/>
    <w:rsid w:val="00A177FE"/>
    <w:rsid w:val="00A32C21"/>
    <w:rsid w:val="00A412C8"/>
    <w:rsid w:val="00A46843"/>
    <w:rsid w:val="00A56B97"/>
    <w:rsid w:val="00A57318"/>
    <w:rsid w:val="00A6093D"/>
    <w:rsid w:val="00A651C1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4A1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3F52"/>
    <w:rsid w:val="00B94B06"/>
    <w:rsid w:val="00B94C28"/>
    <w:rsid w:val="00BA545F"/>
    <w:rsid w:val="00BC10BA"/>
    <w:rsid w:val="00BC5AFD"/>
    <w:rsid w:val="00C00DDE"/>
    <w:rsid w:val="00C04F43"/>
    <w:rsid w:val="00C04F4E"/>
    <w:rsid w:val="00C05271"/>
    <w:rsid w:val="00C0609D"/>
    <w:rsid w:val="00C115AB"/>
    <w:rsid w:val="00C12D2E"/>
    <w:rsid w:val="00C23C41"/>
    <w:rsid w:val="00C26CCB"/>
    <w:rsid w:val="00C30249"/>
    <w:rsid w:val="00C31DFA"/>
    <w:rsid w:val="00C35F74"/>
    <w:rsid w:val="00C36126"/>
    <w:rsid w:val="00C3723B"/>
    <w:rsid w:val="00C42466"/>
    <w:rsid w:val="00C50699"/>
    <w:rsid w:val="00C606C9"/>
    <w:rsid w:val="00C60FCF"/>
    <w:rsid w:val="00C65894"/>
    <w:rsid w:val="00C80288"/>
    <w:rsid w:val="00C836F0"/>
    <w:rsid w:val="00C84003"/>
    <w:rsid w:val="00C90650"/>
    <w:rsid w:val="00C97D78"/>
    <w:rsid w:val="00CC2AAE"/>
    <w:rsid w:val="00CC2B89"/>
    <w:rsid w:val="00CC5A42"/>
    <w:rsid w:val="00CD021A"/>
    <w:rsid w:val="00CD0EAB"/>
    <w:rsid w:val="00CE5E02"/>
    <w:rsid w:val="00CE7575"/>
    <w:rsid w:val="00CF34DB"/>
    <w:rsid w:val="00CF3917"/>
    <w:rsid w:val="00CF558F"/>
    <w:rsid w:val="00D010C0"/>
    <w:rsid w:val="00D06B8B"/>
    <w:rsid w:val="00D073E2"/>
    <w:rsid w:val="00D1555A"/>
    <w:rsid w:val="00D21868"/>
    <w:rsid w:val="00D23F62"/>
    <w:rsid w:val="00D3142C"/>
    <w:rsid w:val="00D31CBF"/>
    <w:rsid w:val="00D446EC"/>
    <w:rsid w:val="00D51BF0"/>
    <w:rsid w:val="00D531DB"/>
    <w:rsid w:val="00D5432F"/>
    <w:rsid w:val="00D55942"/>
    <w:rsid w:val="00D73947"/>
    <w:rsid w:val="00D807BF"/>
    <w:rsid w:val="00D82FCC"/>
    <w:rsid w:val="00DA17FC"/>
    <w:rsid w:val="00DA570C"/>
    <w:rsid w:val="00DA7887"/>
    <w:rsid w:val="00DB18C5"/>
    <w:rsid w:val="00DB2C26"/>
    <w:rsid w:val="00DB45C3"/>
    <w:rsid w:val="00DB57F6"/>
    <w:rsid w:val="00DC274C"/>
    <w:rsid w:val="00DD02F4"/>
    <w:rsid w:val="00DD6622"/>
    <w:rsid w:val="00DE1C7C"/>
    <w:rsid w:val="00DE4560"/>
    <w:rsid w:val="00DE6B43"/>
    <w:rsid w:val="00DE766A"/>
    <w:rsid w:val="00DF2ADB"/>
    <w:rsid w:val="00E041C6"/>
    <w:rsid w:val="00E11923"/>
    <w:rsid w:val="00E207D8"/>
    <w:rsid w:val="00E262D4"/>
    <w:rsid w:val="00E36250"/>
    <w:rsid w:val="00E45257"/>
    <w:rsid w:val="00E47F2D"/>
    <w:rsid w:val="00E54511"/>
    <w:rsid w:val="00E60EDC"/>
    <w:rsid w:val="00E61DAC"/>
    <w:rsid w:val="00E72B80"/>
    <w:rsid w:val="00E75FE3"/>
    <w:rsid w:val="00E86C4C"/>
    <w:rsid w:val="00E907A3"/>
    <w:rsid w:val="00E959FA"/>
    <w:rsid w:val="00EA2BF0"/>
    <w:rsid w:val="00EA5AE0"/>
    <w:rsid w:val="00EB56E1"/>
    <w:rsid w:val="00EB7AB1"/>
    <w:rsid w:val="00EC32BD"/>
    <w:rsid w:val="00EC465F"/>
    <w:rsid w:val="00EE7CD8"/>
    <w:rsid w:val="00EF170C"/>
    <w:rsid w:val="00EF37F6"/>
    <w:rsid w:val="00EF48CC"/>
    <w:rsid w:val="00F00801"/>
    <w:rsid w:val="00F20DF1"/>
    <w:rsid w:val="00F2430F"/>
    <w:rsid w:val="00F2488D"/>
    <w:rsid w:val="00F31D40"/>
    <w:rsid w:val="00F41D1C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554D"/>
    <w:rsid w:val="00FA60F5"/>
    <w:rsid w:val="00FB0772"/>
    <w:rsid w:val="00FB0E84"/>
    <w:rsid w:val="00FC2405"/>
    <w:rsid w:val="00FD01C2"/>
    <w:rsid w:val="00FD1D8C"/>
    <w:rsid w:val="00FE0282"/>
    <w:rsid w:val="00FE595C"/>
    <w:rsid w:val="00FF0CE3"/>
    <w:rsid w:val="00FF2698"/>
    <w:rsid w:val="03A75906"/>
    <w:rsid w:val="0B5146CF"/>
    <w:rsid w:val="1087A074"/>
    <w:rsid w:val="118B5DF6"/>
    <w:rsid w:val="14DF00B8"/>
    <w:rsid w:val="2503C224"/>
    <w:rsid w:val="269F9285"/>
    <w:rsid w:val="2A119C79"/>
    <w:rsid w:val="2E698EC6"/>
    <w:rsid w:val="39580722"/>
    <w:rsid w:val="3F94B2AE"/>
    <w:rsid w:val="426F6314"/>
    <w:rsid w:val="4CCCE023"/>
    <w:rsid w:val="4D926C30"/>
    <w:rsid w:val="5BE448F5"/>
    <w:rsid w:val="5F4E2229"/>
    <w:rsid w:val="6201B0E3"/>
    <w:rsid w:val="6F1DD5C7"/>
    <w:rsid w:val="72B7CDB8"/>
    <w:rsid w:val="762B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22C957AD-233E-4F23-A6DF-5FE943083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570846"/>
    <w:pPr>
      <w:ind w:left="720"/>
      <w:contextualSpacing/>
    </w:pPr>
    <w:rPr>
      <w:rFonts w:eastAsia="PMingLiU"/>
    </w:rPr>
  </w:style>
  <w:style w:type="character" w:customStyle="1" w:styleId="ListParagraphChar">
    <w:name w:val="List Paragraph Char"/>
    <w:link w:val="ListParagraph"/>
    <w:uiPriority w:val="34"/>
    <w:rsid w:val="00570846"/>
    <w:rPr>
      <w:rFonts w:eastAsia="PMingLiU"/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2F4E37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762350"/>
    <w:rPr>
      <w:rFonts w:asciiTheme="minorHAnsi" w:eastAsiaTheme="minorHAnsi" w:hAnsiTheme="minorHAnsi" w:cstheme="minorBidi"/>
      <w:sz w:val="22"/>
      <w:szCs w:val="22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</w:style>
  <w:style w:type="character" w:styleId="CommentReference">
    <w:name w:val="annotation reference"/>
    <w:basedOn w:val="DefaultParagraphFont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7D3002"/>
    <w:rPr>
      <w:color w:val="605E5C"/>
      <w:shd w:val="clear" w:color="auto" w:fill="E1DFDD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A062AC"/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5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aram.naser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F5FD33-6E31-4168-A60D-BD9AC9484EE1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648CA929-8A27-41F5-95A7-3956F8CF098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721808-F09A-4558-88D7-A7A2ECA24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62D4C3-C3C6-4DA9-B520-03ED886611B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394</Words>
  <Characters>2168</Characters>
  <Application>Microsoft Office Word</Application>
  <DocSecurity>0</DocSecurity>
  <Lines>18</Lines>
  <Paragraphs>5</Paragraphs>
  <ScaleCrop>false</ScaleCrop>
  <Company>JCT-VC</Company>
  <LinksUpToDate>false</LinksUpToDate>
  <CharactersWithSpaces>2557</CharactersWithSpaces>
  <SharedDoc>false</SharedDoc>
  <HLinks>
    <vt:vector size="6" baseType="variant">
      <vt:variant>
        <vt:i4>3539027</vt:i4>
      </vt:variant>
      <vt:variant>
        <vt:i4>0</vt:i4>
      </vt:variant>
      <vt:variant>
        <vt:i4>0</vt:i4>
      </vt:variant>
      <vt:variant>
        <vt:i4>5</vt:i4>
      </vt:variant>
      <vt:variant>
        <vt:lpwstr>mailto:karam.naser@interdigital.com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2</cp:revision>
  <cp:lastPrinted>1900-01-02T02:00:00Z</cp:lastPrinted>
  <dcterms:created xsi:type="dcterms:W3CDTF">2022-10-14T14:46:00Z</dcterms:created>
  <dcterms:modified xsi:type="dcterms:W3CDTF">2022-10-14T14:46:00Z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