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1866D7">
        <w:tc>
          <w:tcPr>
            <w:tcW w:w="6300" w:type="dxa"/>
          </w:tcPr>
          <w:p w:rsidR="001866D7" w:rsidRDefault="007D670C">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1866D7" w:rsidRDefault="007D670C">
            <w:pPr>
              <w:tabs>
                <w:tab w:val="left" w:pos="7200"/>
              </w:tabs>
              <w:spacing w:before="0"/>
              <w:rPr>
                <w:b/>
                <w:szCs w:val="22"/>
                <w:lang w:val="en-CA"/>
              </w:rPr>
            </w:pPr>
            <w:r>
              <w:rPr>
                <w:b/>
                <w:szCs w:val="22"/>
                <w:lang w:val="en-CA"/>
              </w:rPr>
              <w:t>of ITU-T SG 16 WP 3 and ISO/IEC JTC 1/SC 29</w:t>
            </w:r>
          </w:p>
          <w:p w:rsidR="001866D7" w:rsidRDefault="007D670C">
            <w:pPr>
              <w:tabs>
                <w:tab w:val="left" w:pos="7200"/>
              </w:tabs>
              <w:spacing w:before="0"/>
              <w:rPr>
                <w:b/>
                <w:szCs w:val="22"/>
                <w:lang w:val="en-CA"/>
              </w:rPr>
            </w:pPr>
            <w:r>
              <w:t>28th Meeting</w:t>
            </w:r>
            <w:r>
              <w:rPr>
                <w:lang w:val="en-CA"/>
              </w:rPr>
              <w:t>, Mainz, DE, 20–28 October 2022</w:t>
            </w:r>
          </w:p>
        </w:tc>
        <w:tc>
          <w:tcPr>
            <w:tcW w:w="3060" w:type="dxa"/>
          </w:tcPr>
          <w:p w:rsidR="001866D7" w:rsidRDefault="007D670C">
            <w:pPr>
              <w:tabs>
                <w:tab w:val="left" w:pos="7200"/>
              </w:tabs>
              <w:rPr>
                <w:u w:val="single"/>
                <w:lang w:val="en-CA"/>
              </w:rPr>
            </w:pPr>
            <w:r>
              <w:rPr>
                <w:lang w:val="en-CA"/>
              </w:rPr>
              <w:t>Document: JVET-AB0101-v1</w:t>
            </w:r>
          </w:p>
        </w:tc>
      </w:tr>
    </w:tbl>
    <w:p w:rsidR="001866D7" w:rsidRDefault="001866D7">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1866D7">
        <w:tc>
          <w:tcPr>
            <w:tcW w:w="1458" w:type="dxa"/>
          </w:tcPr>
          <w:p w:rsidR="001866D7" w:rsidRDefault="007D670C">
            <w:pPr>
              <w:spacing w:before="60" w:after="60"/>
              <w:rPr>
                <w:i/>
                <w:szCs w:val="22"/>
                <w:lang w:val="en-CA"/>
              </w:rPr>
            </w:pPr>
            <w:r>
              <w:rPr>
                <w:i/>
                <w:szCs w:val="22"/>
                <w:lang w:val="en-CA"/>
              </w:rPr>
              <w:t>Title:</w:t>
            </w:r>
          </w:p>
        </w:tc>
        <w:tc>
          <w:tcPr>
            <w:tcW w:w="7902" w:type="dxa"/>
            <w:gridSpan w:val="3"/>
          </w:tcPr>
          <w:p w:rsidR="001866D7" w:rsidRDefault="007D670C">
            <w:pPr>
              <w:spacing w:before="60" w:after="60"/>
              <w:rPr>
                <w:b/>
                <w:szCs w:val="22"/>
                <w:lang w:val="en-CA"/>
              </w:rPr>
            </w:pPr>
            <w:r>
              <w:rPr>
                <w:b/>
                <w:szCs w:val="22"/>
                <w:lang w:val="en-CA"/>
              </w:rPr>
              <w:t>AHG11: A CNN Filter for RPR-based SR with Wavelet Decomposition</w:t>
            </w:r>
          </w:p>
        </w:tc>
      </w:tr>
      <w:tr w:rsidR="001866D7">
        <w:tc>
          <w:tcPr>
            <w:tcW w:w="1458" w:type="dxa"/>
          </w:tcPr>
          <w:p w:rsidR="001866D7" w:rsidRDefault="007D670C">
            <w:pPr>
              <w:spacing w:before="60" w:after="60"/>
              <w:rPr>
                <w:i/>
                <w:szCs w:val="22"/>
                <w:lang w:val="en-CA"/>
              </w:rPr>
            </w:pPr>
            <w:r>
              <w:rPr>
                <w:i/>
                <w:szCs w:val="22"/>
                <w:lang w:val="en-CA"/>
              </w:rPr>
              <w:t>Status:</w:t>
            </w:r>
          </w:p>
        </w:tc>
        <w:tc>
          <w:tcPr>
            <w:tcW w:w="7902" w:type="dxa"/>
            <w:gridSpan w:val="3"/>
          </w:tcPr>
          <w:p w:rsidR="001866D7" w:rsidRDefault="007D670C">
            <w:pPr>
              <w:spacing w:before="60" w:after="60"/>
              <w:rPr>
                <w:szCs w:val="22"/>
                <w:lang w:val="en-CA"/>
              </w:rPr>
            </w:pPr>
            <w:r>
              <w:rPr>
                <w:szCs w:val="22"/>
                <w:lang w:val="en-CA"/>
              </w:rPr>
              <w:t>Input document to JVET</w:t>
            </w:r>
          </w:p>
        </w:tc>
      </w:tr>
      <w:tr w:rsidR="001866D7">
        <w:tc>
          <w:tcPr>
            <w:tcW w:w="1458" w:type="dxa"/>
          </w:tcPr>
          <w:p w:rsidR="001866D7" w:rsidRDefault="007D670C">
            <w:pPr>
              <w:spacing w:before="60" w:after="60"/>
              <w:rPr>
                <w:i/>
                <w:szCs w:val="22"/>
                <w:lang w:val="en-CA"/>
              </w:rPr>
            </w:pPr>
            <w:r>
              <w:rPr>
                <w:i/>
                <w:szCs w:val="22"/>
                <w:lang w:val="en-CA"/>
              </w:rPr>
              <w:t>Purpose:</w:t>
            </w:r>
          </w:p>
        </w:tc>
        <w:tc>
          <w:tcPr>
            <w:tcW w:w="7902" w:type="dxa"/>
            <w:gridSpan w:val="3"/>
          </w:tcPr>
          <w:p w:rsidR="001866D7" w:rsidRDefault="007D670C">
            <w:pPr>
              <w:spacing w:before="60" w:after="60"/>
              <w:rPr>
                <w:szCs w:val="22"/>
                <w:lang w:val="en-CA"/>
              </w:rPr>
            </w:pPr>
            <w:r>
              <w:rPr>
                <w:szCs w:val="22"/>
                <w:lang w:val="en-CA"/>
              </w:rPr>
              <w:t>Proposal</w:t>
            </w:r>
          </w:p>
        </w:tc>
      </w:tr>
      <w:tr w:rsidR="001866D7">
        <w:tc>
          <w:tcPr>
            <w:tcW w:w="1458" w:type="dxa"/>
          </w:tcPr>
          <w:p w:rsidR="001866D7" w:rsidRDefault="007D670C">
            <w:pPr>
              <w:spacing w:before="60" w:after="60"/>
              <w:rPr>
                <w:i/>
                <w:szCs w:val="22"/>
                <w:lang w:val="en-CA"/>
              </w:rPr>
            </w:pPr>
            <w:r>
              <w:rPr>
                <w:i/>
                <w:szCs w:val="22"/>
                <w:lang w:val="en-CA"/>
              </w:rPr>
              <w:t>Author(s) or</w:t>
            </w:r>
            <w:r>
              <w:rPr>
                <w:i/>
                <w:szCs w:val="22"/>
                <w:lang w:val="en-CA"/>
              </w:rPr>
              <w:br/>
              <w:t>Contact(s):</w:t>
            </w:r>
          </w:p>
        </w:tc>
        <w:tc>
          <w:tcPr>
            <w:tcW w:w="3942" w:type="dxa"/>
          </w:tcPr>
          <w:p w:rsidR="001866D7" w:rsidRDefault="007D670C">
            <w:pPr>
              <w:spacing w:before="60" w:after="60"/>
              <w:rPr>
                <w:szCs w:val="22"/>
                <w:lang w:val="en-CA"/>
              </w:rPr>
            </w:pPr>
            <w:r>
              <w:rPr>
                <w:szCs w:val="22"/>
                <w:lang w:val="en-CA"/>
              </w:rPr>
              <w:t>Hui Lan</w:t>
            </w:r>
            <w:r>
              <w:rPr>
                <w:szCs w:val="22"/>
                <w:lang w:val="en-CA"/>
              </w:rPr>
              <w:br/>
            </w:r>
            <w:proofErr w:type="spellStart"/>
            <w:r>
              <w:rPr>
                <w:szCs w:val="22"/>
                <w:lang w:val="en-CA"/>
              </w:rPr>
              <w:t>Cheolkon</w:t>
            </w:r>
            <w:proofErr w:type="spellEnd"/>
            <w:r>
              <w:rPr>
                <w:szCs w:val="22"/>
                <w:lang w:val="en-CA"/>
              </w:rPr>
              <w:t xml:space="preserve"> Jung</w:t>
            </w:r>
            <w:r>
              <w:rPr>
                <w:szCs w:val="22"/>
                <w:lang w:val="en-CA"/>
              </w:rPr>
              <w:br/>
              <w:t>Yang Liu</w:t>
            </w:r>
            <w:r>
              <w:rPr>
                <w:szCs w:val="22"/>
                <w:lang w:val="en-CA"/>
              </w:rPr>
              <w:br/>
              <w:t>Ming Li</w:t>
            </w:r>
          </w:p>
        </w:tc>
        <w:tc>
          <w:tcPr>
            <w:tcW w:w="900" w:type="dxa"/>
          </w:tcPr>
          <w:p w:rsidR="001866D7" w:rsidRDefault="007D670C">
            <w:pPr>
              <w:spacing w:before="60" w:after="60"/>
              <w:rPr>
                <w:szCs w:val="22"/>
                <w:lang w:val="en-CA"/>
              </w:rPr>
            </w:pPr>
            <w:r>
              <w:rPr>
                <w:szCs w:val="22"/>
                <w:lang w:val="en-CA"/>
              </w:rPr>
              <w:t>Email:</w:t>
            </w:r>
          </w:p>
        </w:tc>
        <w:tc>
          <w:tcPr>
            <w:tcW w:w="3060" w:type="dxa"/>
          </w:tcPr>
          <w:p w:rsidR="001866D7" w:rsidRDefault="007D670C">
            <w:pPr>
              <w:spacing w:before="0"/>
              <w:rPr>
                <w:szCs w:val="22"/>
                <w:lang w:val="en-CA"/>
              </w:rPr>
            </w:pPr>
            <w:r>
              <w:rPr>
                <w:szCs w:val="22"/>
                <w:lang w:val="en-CA"/>
              </w:rPr>
              <w:t>lanhui_xidian@163.com</w:t>
            </w:r>
          </w:p>
          <w:p w:rsidR="001866D7" w:rsidRDefault="007D670C">
            <w:pPr>
              <w:spacing w:before="0"/>
              <w:rPr>
                <w:szCs w:val="22"/>
                <w:lang w:val="en-CA" w:eastAsia="zh-CN"/>
              </w:rPr>
            </w:pPr>
            <w:r>
              <w:rPr>
                <w:szCs w:val="22"/>
                <w:lang w:val="en-CA"/>
              </w:rPr>
              <w:t>zhengzk@xidian.edu.cn</w:t>
            </w:r>
          </w:p>
          <w:p w:rsidR="001866D7" w:rsidRDefault="007D670C">
            <w:pPr>
              <w:spacing w:before="0"/>
              <w:rPr>
                <w:szCs w:val="22"/>
                <w:lang w:val="en-CA" w:eastAsia="zh-CN"/>
              </w:rPr>
            </w:pPr>
            <w:r>
              <w:rPr>
                <w:szCs w:val="22"/>
                <w:lang w:val="en-CA" w:eastAsia="zh-CN"/>
              </w:rPr>
              <w:t>serena@oppo.com</w:t>
            </w:r>
          </w:p>
          <w:p w:rsidR="001866D7" w:rsidRDefault="007D670C">
            <w:pPr>
              <w:spacing w:before="60" w:after="60"/>
              <w:rPr>
                <w:szCs w:val="22"/>
                <w:lang w:val="en-CA"/>
              </w:rPr>
            </w:pPr>
            <w:r>
              <w:rPr>
                <w:szCs w:val="22"/>
                <w:lang w:val="en-CA" w:eastAsia="zh-CN"/>
              </w:rPr>
              <w:t>myron.li@oppo.com</w:t>
            </w:r>
          </w:p>
        </w:tc>
      </w:tr>
      <w:tr w:rsidR="001866D7">
        <w:tc>
          <w:tcPr>
            <w:tcW w:w="1458" w:type="dxa"/>
          </w:tcPr>
          <w:p w:rsidR="001866D7" w:rsidRDefault="007D670C">
            <w:pPr>
              <w:spacing w:before="60" w:after="60"/>
              <w:rPr>
                <w:i/>
                <w:szCs w:val="22"/>
                <w:lang w:val="en-CA"/>
              </w:rPr>
            </w:pPr>
            <w:r>
              <w:rPr>
                <w:i/>
                <w:szCs w:val="22"/>
                <w:lang w:val="en-CA"/>
              </w:rPr>
              <w:t>Source:</w:t>
            </w:r>
          </w:p>
        </w:tc>
        <w:tc>
          <w:tcPr>
            <w:tcW w:w="7902" w:type="dxa"/>
            <w:gridSpan w:val="3"/>
          </w:tcPr>
          <w:p w:rsidR="001866D7" w:rsidRDefault="007D670C">
            <w:pPr>
              <w:spacing w:before="60" w:after="60"/>
              <w:rPr>
                <w:szCs w:val="22"/>
                <w:lang w:val="en-CA"/>
              </w:rPr>
            </w:pPr>
            <w:r>
              <w:rPr>
                <w:szCs w:val="22"/>
                <w:lang w:val="en-CA"/>
              </w:rPr>
              <w:t>[</w:t>
            </w:r>
            <w:proofErr w:type="spellStart"/>
            <w:r>
              <w:rPr>
                <w:szCs w:val="22"/>
                <w:lang w:val="en-CA"/>
              </w:rPr>
              <w:t>Xidian</w:t>
            </w:r>
            <w:proofErr w:type="spellEnd"/>
            <w:r>
              <w:rPr>
                <w:szCs w:val="22"/>
                <w:lang w:val="en-CA"/>
              </w:rPr>
              <w:t xml:space="preserve"> University, </w:t>
            </w:r>
            <w:r>
              <w:rPr>
                <w:rFonts w:hint="eastAsia"/>
                <w:szCs w:val="22"/>
                <w:lang w:val="en-CA" w:eastAsia="zh-CN"/>
              </w:rPr>
              <w:t>Guangdong</w:t>
            </w:r>
            <w:r>
              <w:rPr>
                <w:szCs w:val="22"/>
                <w:lang w:val="en-CA"/>
              </w:rPr>
              <w:t xml:space="preserve"> OPPO Mobile Telecommunications Corp., Ltd.]</w:t>
            </w:r>
          </w:p>
        </w:tc>
      </w:tr>
    </w:tbl>
    <w:p w:rsidR="001866D7" w:rsidRDefault="007D670C">
      <w:pPr>
        <w:tabs>
          <w:tab w:val="right" w:pos="9360"/>
        </w:tabs>
        <w:spacing w:before="120" w:after="240"/>
        <w:jc w:val="center"/>
        <w:rPr>
          <w:szCs w:val="22"/>
          <w:lang w:val="en-CA"/>
        </w:rPr>
      </w:pPr>
      <w:r>
        <w:rPr>
          <w:szCs w:val="22"/>
          <w:u w:val="single"/>
          <w:lang w:val="en-CA"/>
        </w:rPr>
        <w:t>_____________________________</w:t>
      </w:r>
    </w:p>
    <w:p w:rsidR="001866D7" w:rsidRDefault="007D670C">
      <w:pPr>
        <w:pStyle w:val="1"/>
        <w:numPr>
          <w:ilvl w:val="0"/>
          <w:numId w:val="0"/>
        </w:numPr>
        <w:ind w:left="432" w:hanging="432"/>
        <w:rPr>
          <w:lang w:val="en-CA"/>
        </w:rPr>
      </w:pPr>
      <w:r>
        <w:rPr>
          <w:lang w:val="en-CA"/>
        </w:rPr>
        <w:t>Abstract</w:t>
      </w:r>
    </w:p>
    <w:p w:rsidR="001866D7" w:rsidRDefault="007D670C">
      <w:pPr>
        <w:rPr>
          <w:rFonts w:eastAsia="SimSun"/>
          <w:color w:val="0000FF"/>
          <w:lang w:eastAsia="zh-CN"/>
        </w:rPr>
      </w:pPr>
      <w:bookmarkStart w:id="0" w:name="OLE_LINK2"/>
      <w:r>
        <w:rPr>
          <w:rFonts w:eastAsia="SimSun" w:hint="eastAsia"/>
          <w:lang w:eastAsia="zh-CN"/>
        </w:rPr>
        <w:t>T</w:t>
      </w:r>
      <w:r>
        <w:rPr>
          <w:lang w:val="en-CA"/>
        </w:rPr>
        <w:t>his contribution</w:t>
      </w:r>
      <w:r>
        <w:rPr>
          <w:rFonts w:eastAsia="SimSun" w:hint="eastAsia"/>
          <w:lang w:eastAsia="zh-CN"/>
        </w:rPr>
        <w:t xml:space="preserve"> proposes</w:t>
      </w:r>
      <w:bookmarkEnd w:id="0"/>
      <w:r>
        <w:rPr>
          <w:rFonts w:eastAsia="SimSun" w:hint="eastAsia"/>
          <w:lang w:eastAsia="zh-CN"/>
        </w:rPr>
        <w:t xml:space="preserve"> </w:t>
      </w:r>
      <w:r>
        <w:rPr>
          <w:rFonts w:eastAsia="SimSun"/>
          <w:lang w:eastAsia="zh-CN"/>
        </w:rPr>
        <w:t>a convolutional neural network (CNN) filter for reference picture resampling (</w:t>
      </w:r>
      <w:r>
        <w:rPr>
          <w:rFonts w:eastAsia="SimSun" w:hint="eastAsia"/>
          <w:lang w:eastAsia="zh-CN"/>
        </w:rPr>
        <w:t>RPR</w:t>
      </w:r>
      <w:r>
        <w:rPr>
          <w:rFonts w:eastAsia="SimSun"/>
          <w:lang w:eastAsia="zh-CN"/>
        </w:rPr>
        <w:t>)</w:t>
      </w:r>
      <w:r>
        <w:rPr>
          <w:rFonts w:eastAsia="SimSun" w:hint="eastAsia"/>
          <w:lang w:eastAsia="zh-CN"/>
        </w:rPr>
        <w:t xml:space="preserve"> based super-resolutio</w:t>
      </w:r>
      <w:r>
        <w:rPr>
          <w:rFonts w:eastAsia="SimSun"/>
          <w:lang w:eastAsia="zh-CN"/>
        </w:rPr>
        <w:t>n (SR)</w:t>
      </w:r>
      <w:r>
        <w:rPr>
          <w:rFonts w:eastAsia="SimSun" w:hint="eastAsia"/>
          <w:lang w:eastAsia="zh-CN"/>
        </w:rPr>
        <w:t xml:space="preserve"> with wavelet decomposition. </w:t>
      </w:r>
      <w:r>
        <w:rPr>
          <w:rFonts w:eastAsia="SimSun"/>
          <w:lang w:eastAsia="zh-CN"/>
        </w:rPr>
        <w:t>T</w:t>
      </w:r>
      <w:r>
        <w:rPr>
          <w:rFonts w:eastAsia="SimSun" w:hint="eastAsia"/>
          <w:lang w:eastAsia="zh-CN"/>
        </w:rPr>
        <w:t xml:space="preserve">he 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We adopt wavelet </w:t>
      </w:r>
      <w:bookmarkStart w:id="1" w:name="OLE_LINK7"/>
      <w:r>
        <w:rPr>
          <w:rFonts w:eastAsia="SimSun"/>
          <w:lang w:eastAsia="zh-CN"/>
        </w:rPr>
        <w:t>decomposition</w:t>
      </w:r>
      <w:r>
        <w:rPr>
          <w:rFonts w:eastAsia="SimSun" w:hint="eastAsia"/>
          <w:lang w:eastAsia="zh-CN"/>
        </w:rPr>
        <w:t xml:space="preserve"> </w:t>
      </w:r>
      <w:bookmarkEnd w:id="1"/>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as w</w:t>
      </w:r>
      <w:r>
        <w:rPr>
          <w:rFonts w:eastAsia="SimSun" w:hAnsi="Cambria Math" w:cs="Calibri"/>
        </w:rPr>
        <w:t>ell as obtain the relationship between high frequency and low frequency components.</w:t>
      </w:r>
      <w:r>
        <w:rPr>
          <w:rFonts w:eastAsia="SimSun" w:hAnsi="Cambria Math" w:cs="Calibri" w:hint="eastAsia"/>
          <w:lang w:eastAsia="zh-CN"/>
        </w:rPr>
        <w:t xml:space="preserve"> </w:t>
      </w:r>
      <w:r>
        <w:rPr>
          <w:rFonts w:eastAsia="SimSun" w:hAnsi="Cambria Math" w:cs="Calibri"/>
          <w:lang w:eastAsia="zh-CN"/>
        </w:rPr>
        <w:t>Thus, t</w:t>
      </w:r>
      <w:r>
        <w:rPr>
          <w:rFonts w:eastAsia="SimSun" w:hint="eastAsia"/>
          <w:lang w:eastAsia="zh-CN"/>
        </w:rPr>
        <w:t xml:space="preserve">he proposed CNN filter 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xml:space="preserve">, but also effectively removes blocking artifacts in the reconstructed frame. </w:t>
      </w:r>
      <w:r>
        <w:rPr>
          <w:rFonts w:eastAsia="SimSun"/>
          <w:lang w:eastAsia="zh-CN"/>
        </w:rPr>
        <w:t>Exper</w:t>
      </w:r>
      <w:r>
        <w:rPr>
          <w:rFonts w:eastAsia="SimSun"/>
          <w:lang w:eastAsia="zh-CN"/>
        </w:rPr>
        <w:t>imental results show that</w:t>
      </w:r>
      <w:r>
        <w:rPr>
          <w:rFonts w:eastAsia="SimSun" w:hint="eastAsia"/>
          <w:lang w:eastAsia="zh-CN"/>
        </w:rPr>
        <w:t xml:space="preserve"> the proposed CNN filter in Y channel achieves -8.98% and -4.05% BD-rate reductions </w:t>
      </w:r>
      <w:r>
        <w:rPr>
          <w:rFonts w:eastAsia="SimSun"/>
          <w:lang w:eastAsia="zh-CN"/>
        </w:rPr>
        <w:t>in</w:t>
      </w:r>
      <w:r>
        <w:rPr>
          <w:rFonts w:eastAsia="SimSun" w:hint="eastAsia"/>
          <w:lang w:eastAsia="zh-CN"/>
        </w:rPr>
        <w:t xml:space="preserve"> AI and RA configurations over VTM-11.0</w:t>
      </w:r>
      <w:r>
        <w:rPr>
          <w:rFonts w:eastAsia="SimSun"/>
          <w:lang w:eastAsia="zh-CN"/>
        </w:rPr>
        <w:t>_</w:t>
      </w:r>
      <w:r>
        <w:rPr>
          <w:rFonts w:eastAsia="SimSun" w:hint="eastAsia"/>
          <w:lang w:eastAsia="zh-CN"/>
        </w:rPr>
        <w:t>NNVC-2.0 anchor, respectively.</w:t>
      </w:r>
    </w:p>
    <w:p w:rsidR="001866D7" w:rsidRDefault="007D670C">
      <w:pPr>
        <w:pStyle w:val="1"/>
        <w:rPr>
          <w:lang w:val="en-CA"/>
        </w:rPr>
      </w:pPr>
      <w:r>
        <w:rPr>
          <w:lang w:val="en-CA"/>
        </w:rPr>
        <w:t>Introduction</w:t>
      </w:r>
    </w:p>
    <w:p w:rsidR="001866D7" w:rsidRDefault="007D670C">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with video coding</w:t>
      </w:r>
      <w:r>
        <w:rPr>
          <w:szCs w:val="22"/>
          <w:lang w:val="en-CA"/>
        </w:rPr>
        <w:t xml:space="preserve"> </w:t>
      </w:r>
      <w:r>
        <w:rPr>
          <w:rFonts w:hint="eastAsia"/>
          <w:szCs w:val="22"/>
          <w:lang w:val="en-CA"/>
        </w:rPr>
        <w:t>to save bandwidth.</w:t>
      </w:r>
      <w:r>
        <w:rPr>
          <w:rFonts w:hint="eastAsia"/>
          <w:szCs w:val="22"/>
          <w:lang w:val="en-CA"/>
        </w:rPr>
        <w:t xml:space="preserve">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work, the Versatile Video Coding (VV</w:t>
      </w:r>
      <w:r>
        <w:rPr>
          <w:rFonts w:hint="eastAsia"/>
          <w:szCs w:val="22"/>
          <w:lang w:val="en-CA"/>
        </w:rPr>
        <w:t>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hen the network bandwidth is limited, the encoder can reduce the transmitted data by encoding LR vid</w:t>
      </w:r>
      <w:r>
        <w:rPr>
          <w:rFonts w:hint="eastAsia"/>
          <w:szCs w:val="22"/>
          <w:lang w:val="en-CA"/>
        </w:rPr>
        <w:t xml:space="preserve">eo frames. When the network condition is </w:t>
      </w:r>
      <w:proofErr w:type="gramStart"/>
      <w:r>
        <w:rPr>
          <w:rFonts w:hint="eastAsia"/>
          <w:szCs w:val="22"/>
          <w:lang w:val="en-CA"/>
        </w:rPr>
        <w:t>good</w:t>
      </w:r>
      <w:proofErr w:type="gramEnd"/>
      <w:r>
        <w:rPr>
          <w:rFonts w:hint="eastAsia"/>
          <w:szCs w:val="22"/>
          <w:lang w:val="en-CA"/>
        </w:rPr>
        <w:t xml:space="preserve"> or the bandwidth is sufficient, the original resolution of the video frame </w:t>
      </w:r>
      <w:r>
        <w:rPr>
          <w:szCs w:val="22"/>
          <w:lang w:val="en-CA"/>
        </w:rPr>
        <w:t>is</w:t>
      </w:r>
      <w:r>
        <w:rPr>
          <w:rFonts w:hint="eastAsia"/>
          <w:szCs w:val="22"/>
          <w:lang w:val="en-CA"/>
        </w:rPr>
        <w:t xml:space="preserve"> transmitted to ensure the quality of the video. </w:t>
      </w:r>
      <w:r>
        <w:rPr>
          <w:szCs w:val="22"/>
          <w:lang w:val="en-CA"/>
        </w:rPr>
        <w:t xml:space="preserve">Fig. 1 illustrates RPR based video coding. </w:t>
      </w:r>
      <w:r>
        <w:rPr>
          <w:rFonts w:hint="eastAsia"/>
          <w:szCs w:val="22"/>
          <w:lang w:val="en-CA"/>
        </w:rPr>
        <w:t>However, in RPR, traditional interpolatio</w:t>
      </w:r>
      <w:r>
        <w:rPr>
          <w:rFonts w:hint="eastAsia"/>
          <w:szCs w:val="22"/>
          <w:lang w:val="en-CA"/>
        </w:rPr>
        <w:t xml:space="preserve">n is still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1866D7" w:rsidRDefault="007D670C">
      <w:pPr>
        <w:rPr>
          <w:szCs w:val="24"/>
          <w:lang w:eastAsia="zh-CN" w:bidi="en-US"/>
        </w:rPr>
      </w:pPr>
      <w:r>
        <w:rPr>
          <w:szCs w:val="22"/>
          <w:lang w:val="en-CA"/>
        </w:rPr>
        <w:t xml:space="preserve">In this contribution, we propose a </w:t>
      </w:r>
      <w:r>
        <w:rPr>
          <w:szCs w:val="24"/>
          <w:lang w:eastAsia="zh-CN" w:bidi="en-US"/>
        </w:rPr>
        <w:t xml:space="preserve">CNN filter for RPR-based SR in VVC based on wavelet decomposition. </w:t>
      </w:r>
      <w:r>
        <w:rPr>
          <w:szCs w:val="22"/>
          <w:lang w:val="en-CA"/>
        </w:rPr>
        <w:t>As shown in Fig. 1, t</w:t>
      </w:r>
      <w:r>
        <w:rPr>
          <w:szCs w:val="24"/>
          <w:lang w:eastAsia="zh-CN" w:bidi="en-US"/>
        </w:rPr>
        <w:t xml:space="preserve">he proposed CNN filter takes the </w:t>
      </w:r>
      <w:proofErr w:type="gramStart"/>
      <w:r>
        <w:rPr>
          <w:szCs w:val="24"/>
          <w:lang w:eastAsia="zh-CN" w:bidi="en-US"/>
        </w:rPr>
        <w:t>l</w:t>
      </w:r>
      <w:r>
        <w:rPr>
          <w:szCs w:val="24"/>
          <w:lang w:eastAsia="zh-CN" w:bidi="en-US"/>
        </w:rPr>
        <w:t>ow resolution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2" w:name="OLE_LINK4"/>
            <m:r>
              <w:rPr>
                <w:rFonts w:ascii="Cambria Math" w:hAnsi="Cambria Math"/>
                <w:lang w:eastAsia="zh-CN"/>
              </w:rPr>
              <m:t>RPR</m:t>
            </m:r>
          </m:e>
          <m:sub>
            <m:r>
              <w:rPr>
                <w:rFonts w:ascii="Cambria Math" w:hAnsi="Cambria Math"/>
                <w:lang w:eastAsia="zh-CN"/>
              </w:rPr>
              <m:t>output</m:t>
            </m:r>
            <w:bookmarkEnd w:id="2"/>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w:t>
      </w:r>
      <w:r>
        <w:rPr>
          <w:szCs w:val="24"/>
          <w:lang w:eastAsia="zh-CN" w:bidi="en-US"/>
        </w:rPr>
        <w:t xml:space="preserve">the original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w:t>
      </w:r>
      <w:proofErr w:type="gramStart"/>
      <w:r>
        <w:rPr>
          <w:szCs w:val="24"/>
          <w:lang w:eastAsia="zh-CN" w:bidi="en-US"/>
        </w:rPr>
        <w:t>smooth, but</w:t>
      </w:r>
      <w:proofErr w:type="gramEnd"/>
      <w:r>
        <w:rPr>
          <w:szCs w:val="24"/>
          <w:lang w:eastAsia="zh-CN" w:bidi="en-US"/>
        </w:rPr>
        <w:t xml:space="preserve"> provides a preliminary SR result and helps the proposed network to learn image details. Thus, the proposed CNN filter taking a</w:t>
      </w:r>
      <w:proofErr w:type="spellStart"/>
      <w:r>
        <w:rPr>
          <w:szCs w:val="24"/>
          <w:lang w:eastAsia="zh-CN" w:bidi="en-US"/>
        </w:rPr>
        <w:t>dvantage</w:t>
      </w:r>
      <w:proofErr w:type="spellEnd"/>
      <w:r>
        <w:rPr>
          <w:szCs w:val="24"/>
          <w:lang w:eastAsia="zh-CN" w:bidi="en-US"/>
        </w:rPr>
        <w:t xml:space="preserve"> 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subbands (LL, HL, LH, HH) without information loss. </w:t>
      </w:r>
    </w:p>
    <w:p w:rsidR="001866D7" w:rsidRDefault="007D670C">
      <w:pPr>
        <w:rPr>
          <w:szCs w:val="22"/>
          <w:lang w:eastAsia="zh-CN" w:bidi="en-US"/>
        </w:rPr>
      </w:pPr>
      <w:r>
        <w:rPr>
          <w:rFonts w:ascii="Calibri" w:hAnsi="Calibri" w:cs="Calibri"/>
          <w:noProof/>
          <w:szCs w:val="24"/>
          <w:lang w:eastAsia="zh-CN" w:bidi="en-US"/>
        </w:rPr>
        <w:lastRenderedPageBreak/>
        <w:drawing>
          <wp:inline distT="0" distB="0" distL="0" distR="0">
            <wp:extent cx="5934710" cy="2951480"/>
            <wp:effectExtent l="0" t="0" r="889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934710" cy="2951480"/>
                    </a:xfrm>
                    <a:prstGeom prst="rect">
                      <a:avLst/>
                    </a:prstGeom>
                    <a:noFill/>
                    <a:ln>
                      <a:noFill/>
                    </a:ln>
                  </pic:spPr>
                </pic:pic>
              </a:graphicData>
            </a:graphic>
          </wp:inline>
        </w:drawing>
      </w:r>
      <w:r>
        <w:rPr>
          <w:b/>
          <w:bCs/>
          <w:szCs w:val="22"/>
          <w:lang w:eastAsia="zh-CN" w:bidi="en-US"/>
        </w:rPr>
        <w:t>Fig. 1</w:t>
      </w:r>
      <w:r>
        <w:rPr>
          <w:szCs w:val="22"/>
          <w:lang w:eastAsia="zh-CN" w:bidi="en-US"/>
        </w:rPr>
        <w:t xml:space="preserve"> Overview of the reference picture resampling (RPR) based video coding.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is the prediction frame which is obtained aft</w:t>
      </w:r>
      <w:proofErr w:type="spellStart"/>
      <w:r>
        <w:rPr>
          <w:szCs w:val="22"/>
          <w:lang w:eastAsia="zh-CN" w:bidi="en-US"/>
        </w:rPr>
        <w:t>er</w:t>
      </w:r>
      <w:proofErr w:type="spellEnd"/>
      <w:r>
        <w:rPr>
          <w:szCs w:val="22"/>
          <w:lang w:eastAsia="zh-CN" w:bidi="en-US"/>
        </w:rPr>
        <w:t xml:space="preserve"> inter prediction, which contains serious blocking </w:t>
      </w:r>
      <w:proofErr w:type="gramStart"/>
      <w:r>
        <w:rPr>
          <w:szCs w:val="22"/>
          <w:lang w:eastAsia="zh-CN" w:bidi="en-US"/>
        </w:rPr>
        <w:t>artifacts.</w:t>
      </w:r>
      <w:proofErr w:type="gramEnd"/>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is the reconstruction frame obtained by in-loop filter, which is of low resolution with the original edge </w:t>
      </w:r>
      <w:proofErr w:type="gramStart"/>
      <w:r>
        <w:rPr>
          <w:szCs w:val="22"/>
          <w:lang w:eastAsia="zh-CN" w:bidi="en-US"/>
        </w:rPr>
        <w:t>structure.</w:t>
      </w:r>
      <w:proofErr w:type="gramEnd"/>
      <w:r>
        <w:rPr>
          <w:szCs w:val="22"/>
          <w:lang w:eastAsia="zh-CN" w:bidi="en-US"/>
        </w:rPr>
        <w:t xml:space="preserve"> </w:t>
      </w:r>
      <w:bookmarkStart w:id="3" w:name="OLE_LINK1"/>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bookmarkEnd w:id="3"/>
      <w:r>
        <w:rPr>
          <w:szCs w:val="22"/>
          <w:lang w:eastAsia="zh-CN" w:bidi="en-US"/>
        </w:rPr>
        <w:t xml:space="preserve"> is the result after RPR up-sampling which can</w:t>
      </w:r>
      <w:r>
        <w:rPr>
          <w:szCs w:val="22"/>
          <w:lang w:eastAsia="zh-CN" w:bidi="en-US"/>
        </w:rPr>
        <w:t xml:space="preserve"> regarded as an initial SR </w:t>
      </w:r>
      <w:proofErr w:type="gramStart"/>
      <w:r>
        <w:rPr>
          <w:szCs w:val="22"/>
          <w:lang w:eastAsia="zh-CN" w:bidi="en-US"/>
        </w:rPr>
        <w:t>result.</w:t>
      </w:r>
      <w:proofErr w:type="gramEnd"/>
      <w:r>
        <w:rPr>
          <w:szCs w:val="22"/>
          <w:lang w:eastAsia="zh-CN" w:bidi="en-US"/>
        </w:rPr>
        <w:t xml:space="preserve"> We take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 of our CNN filter.</w:t>
      </w:r>
    </w:p>
    <w:p w:rsidR="001866D7" w:rsidRDefault="007D670C">
      <w:pPr>
        <w:rPr>
          <w:szCs w:val="22"/>
        </w:rPr>
      </w:pPr>
      <w:r>
        <w:rPr>
          <w:szCs w:val="24"/>
          <w:lang w:eastAsia="zh-CN" w:bidi="en-US"/>
        </w:rPr>
        <w:t xml:space="preserve">Moreover, the wavelet decomposition </w:t>
      </w:r>
      <w:r>
        <w:rPr>
          <w:rFonts w:eastAsia="SimSun" w:hAnsi="Cambria Math" w:cs="Calibri"/>
        </w:rPr>
        <w:t>generates the relationship between high frequency (HF) and low frequency (LF) components for RPR-ba</w:t>
      </w:r>
      <w:r>
        <w:rPr>
          <w:rFonts w:eastAsia="SimSun" w:hAnsi="Cambria Math" w:cs="Calibri"/>
        </w:rPr>
        <w:t xml:space="preserve">sed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w:t>
      </w:r>
      <w:r>
        <w:rPr>
          <w:szCs w:val="24"/>
          <w:lang w:eastAsia="zh-CN" w:bidi="en-US"/>
        </w:rPr>
        <w:t xml:space="preserve">nformation in different receptive fields. RSCB makes the proposed network pay more attention to the region of interest and the high frequency (HF) details within the limited complexity. Moreover, the residual structure accelerates the convergence speed of </w:t>
      </w:r>
      <w:r>
        <w:rPr>
          <w:szCs w:val="24"/>
          <w:lang w:eastAsia="zh-CN" w:bidi="en-US"/>
        </w:rPr>
        <w:t>the network, prevents the gradient vanishing, and trains deeper networks. The proposed CNN filter uses only three RSCBs with both residual and dense connections to prevent information loss.</w:t>
      </w:r>
      <w:r>
        <w:rPr>
          <w:szCs w:val="22"/>
        </w:rPr>
        <w:t xml:space="preserve"> Experimental results show that the proposed CNN filter in Y channe</w:t>
      </w:r>
      <w:r>
        <w:rPr>
          <w:szCs w:val="22"/>
        </w:rPr>
        <w:t>l achieves -8.98% and -4.05% BD-rate reductions in AI and RA configurations over VTM-11.0 NNVC-2.0 anchor, respectively.</w:t>
      </w:r>
    </w:p>
    <w:p w:rsidR="001866D7" w:rsidRDefault="007D670C">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1"/>
                    <a:stretch>
                      <a:fillRect/>
                    </a:stretch>
                  </pic:blipFill>
                  <pic:spPr>
                    <a:xfrm>
                      <a:off x="0" y="0"/>
                      <a:ext cx="5943600" cy="1439545"/>
                    </a:xfrm>
                    <a:prstGeom prst="rect">
                      <a:avLst/>
                    </a:prstGeom>
                  </pic:spPr>
                </pic:pic>
              </a:graphicData>
            </a:graphic>
          </wp:inline>
        </w:drawing>
      </w:r>
    </w:p>
    <w:p w:rsidR="001866D7" w:rsidRDefault="007D670C">
      <w:pPr>
        <w:jc w:val="center"/>
        <w:rPr>
          <w:szCs w:val="22"/>
        </w:rPr>
      </w:pPr>
      <w:r>
        <w:rPr>
          <w:b/>
          <w:bCs/>
          <w:szCs w:val="22"/>
          <w:lang w:eastAsia="zh-CN" w:bidi="en-US"/>
        </w:rPr>
        <w:t>Fig. 2</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m:t>
            </m:r>
            <m:r>
              <w:rPr>
                <w:rFonts w:ascii="Cambria Math" w:hAnsi="Cambria Math"/>
                <w:szCs w:val="22"/>
                <w:lang w:eastAsia="zh-CN"/>
              </w:rPr>
              <m:t>t</m:t>
            </m:r>
            <m:r>
              <w:rPr>
                <w:rFonts w:ascii="Cambria Math" w:hAnsi="Cambria Math"/>
                <w:szCs w:val="22"/>
                <w:lang w:eastAsia="zh-CN"/>
              </w:rPr>
              <m:t>put</m:t>
            </m:r>
          </m:sub>
        </m:sSub>
      </m:oMath>
      <w:r>
        <w:rPr>
          <w:szCs w:val="22"/>
          <w:lang w:eastAsia="zh-CN" w:bidi="en-US"/>
        </w:rPr>
        <w:t xml:space="preserve"> as the input. </w:t>
      </w:r>
    </w:p>
    <w:p w:rsidR="001866D7" w:rsidRDefault="007D670C">
      <w:pPr>
        <w:numPr>
          <w:ilvl w:val="0"/>
          <w:numId w:val="2"/>
        </w:numPr>
        <w:rPr>
          <w:rFonts w:eastAsia="SimSun"/>
          <w:b/>
          <w:sz w:val="32"/>
          <w:szCs w:val="32"/>
          <w:lang w:eastAsia="zh-CN"/>
        </w:rPr>
      </w:pPr>
      <w:r>
        <w:rPr>
          <w:rFonts w:eastAsia="SimSun" w:hint="eastAsia"/>
          <w:b/>
          <w:sz w:val="32"/>
          <w:szCs w:val="32"/>
          <w:lang w:eastAsia="zh-CN"/>
        </w:rPr>
        <w:t>Proposed method</w:t>
      </w:r>
    </w:p>
    <w:p w:rsidR="001866D7" w:rsidRDefault="007D670C">
      <w:pPr>
        <w:rPr>
          <w:rFonts w:eastAsia="SimSun"/>
          <w:bCs/>
          <w:szCs w:val="22"/>
          <w:lang w:eastAsia="zh-CN"/>
        </w:rPr>
      </w:pPr>
      <w:r>
        <w:rPr>
          <w:rFonts w:eastAsia="SimSun" w:hint="eastAsia"/>
          <w:bCs/>
          <w:szCs w:val="22"/>
          <w:lang w:eastAsia="zh-CN"/>
        </w:rPr>
        <w:t>As shown in Fig.</w:t>
      </w:r>
      <w:r>
        <w:rPr>
          <w:rFonts w:eastAsia="SimSun"/>
          <w:bCs/>
          <w:szCs w:val="22"/>
          <w:lang w:eastAsia="zh-CN"/>
        </w:rPr>
        <w:t xml:space="preserve"> </w:t>
      </w:r>
      <w:r>
        <w:rPr>
          <w:rFonts w:eastAsia="SimSun" w:hint="eastAsia"/>
          <w:bCs/>
          <w:szCs w:val="22"/>
          <w:lang w:eastAsia="zh-CN"/>
        </w:rPr>
        <w:t>2,</w:t>
      </w:r>
      <w:r>
        <w:rPr>
          <w:rFonts w:eastAsia="SimSun"/>
          <w:bCs/>
          <w:szCs w:val="22"/>
          <w:lang w:eastAsia="zh-CN"/>
        </w:rPr>
        <w:t xml:space="preserve"> </w:t>
      </w:r>
      <w:r>
        <w:rPr>
          <w:rFonts w:eastAsia="SimSun" w:hint="eastAsia"/>
          <w:bCs/>
          <w:szCs w:val="22"/>
          <w:lang w:eastAsia="zh-CN"/>
        </w:rPr>
        <w:t>the proposed CNN filter do</w:t>
      </w:r>
      <w:r>
        <w:rPr>
          <w:rFonts w:eastAsia="SimSun"/>
          <w:bCs/>
          <w:szCs w:val="22"/>
          <w:lang w:eastAsia="zh-CN"/>
        </w:rPr>
        <w:t>es</w:t>
      </w:r>
      <w:r>
        <w:rPr>
          <w:rFonts w:eastAsia="SimSun" w:hint="eastAsia"/>
          <w:bCs/>
          <w:szCs w:val="22"/>
          <w:lang w:eastAsia="zh-CN"/>
        </w:rPr>
        <w:t xml:space="preserve"> not change the RPR based </w:t>
      </w:r>
      <w:r>
        <w:rPr>
          <w:rFonts w:eastAsia="SimSun"/>
          <w:bCs/>
          <w:szCs w:val="22"/>
          <w:lang w:eastAsia="zh-CN"/>
        </w:rPr>
        <w:t>video coding framework in Fig. 1.</w:t>
      </w:r>
      <w:r>
        <w:rPr>
          <w:rFonts w:eastAsia="SimSun" w:hint="eastAsia"/>
          <w:szCs w:val="22"/>
          <w:lang w:eastAsia="zh-CN"/>
        </w:rPr>
        <w:t xml:space="preserve"> </w:t>
      </w: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4" w:name="OLE_LINK8"/>
            <m:r>
              <w:rPr>
                <w:rFonts w:ascii="Cambria Math" w:hAnsi="Cambria Math"/>
                <w:szCs w:val="22"/>
                <w:lang w:eastAsia="zh-CN"/>
              </w:rPr>
              <m:t>Rec</m:t>
            </m:r>
          </m:e>
          <m:sub>
            <m:r>
              <w:rPr>
                <w:rFonts w:ascii="Cambria Math" w:hAnsi="Cambria Math"/>
                <w:szCs w:val="22"/>
                <w:lang w:eastAsia="zh-CN"/>
              </w:rPr>
              <m:t>LR</m:t>
            </m:r>
            <w:bookmarkEnd w:id="4"/>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for RPR-based SR.</w:t>
      </w:r>
      <w:r>
        <w:rPr>
          <w:rFonts w:eastAsia="SimSun"/>
          <w:bCs/>
          <w:szCs w:val="22"/>
          <w:lang w:eastAsia="zh-CN"/>
        </w:rPr>
        <w:t xml:space="preserve"> </w:t>
      </w:r>
      <w:r>
        <w:rPr>
          <w:rFonts w:eastAsia="SimSun"/>
          <w:bCs/>
          <w:szCs w:val="22"/>
          <w:lang w:eastAsia="zh-CN"/>
        </w:rPr>
        <w:lastRenderedPageBreak/>
        <w:t>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1866D7" w:rsidRDefault="007D670C">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1866D7" w:rsidRDefault="007D670C">
      <w:pPr>
        <w:rPr>
          <w:szCs w:val="24"/>
          <w:lang w:eastAsia="zh-CN" w:bidi="en-US"/>
        </w:rPr>
      </w:pPr>
      <w:r>
        <w:rPr>
          <w:b/>
          <w:szCs w:val="24"/>
          <w:lang w:eastAsia="zh-CN" w:bidi="en-US"/>
        </w:rPr>
        <w:t>Fig. 3</w:t>
      </w:r>
      <w:r>
        <w:rPr>
          <w:szCs w:val="24"/>
          <w:lang w:eastAsia="zh-CN" w:bidi="en-US"/>
        </w:rPr>
        <w:t xml:space="preserve"> Illustration of the proposed network architecture for RPR based super-resolution for video compression w</w:t>
      </w:r>
      <w:r>
        <w:rPr>
          <w:szCs w:val="24"/>
          <w:lang w:eastAsia="zh-CN" w:bidi="en-US"/>
        </w:rPr>
        <w:t>ith wavelet decomposition. DWT: Discrete wavelet transform.</w:t>
      </w:r>
    </w:p>
    <w:p w:rsidR="001866D7" w:rsidRDefault="001866D7">
      <w:pPr>
        <w:pStyle w:val="ac"/>
        <w:keepNext/>
        <w:numPr>
          <w:ilvl w:val="0"/>
          <w:numId w:val="1"/>
        </w:numPr>
        <w:spacing w:before="240" w:after="60"/>
        <w:contextualSpacing w:val="0"/>
        <w:outlineLvl w:val="0"/>
        <w:rPr>
          <w:rFonts w:cs="Arial"/>
          <w:b/>
          <w:bCs/>
          <w:vanish/>
          <w:kern w:val="32"/>
          <w:sz w:val="32"/>
          <w:szCs w:val="32"/>
          <w:lang w:eastAsia="zh-CN" w:bidi="en-US"/>
        </w:rPr>
      </w:pPr>
    </w:p>
    <w:p w:rsidR="001866D7" w:rsidRDefault="007D670C">
      <w:pPr>
        <w:pStyle w:val="2"/>
        <w:rPr>
          <w:lang w:eastAsia="zh-CN" w:bidi="en-US"/>
        </w:rPr>
      </w:pPr>
      <w:r>
        <w:rPr>
          <w:lang w:eastAsia="zh-CN" w:bidi="en-US"/>
        </w:rPr>
        <w:t>Network Architecture</w:t>
      </w:r>
    </w:p>
    <w:p w:rsidR="001866D7" w:rsidRDefault="007D670C">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3 illustrates the network architecture of the proposed CNN filter.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residual map</w:t>
      </w:r>
      <w:r>
        <w:rPr>
          <w:rFonts w:eastAsia="SimSun" w:hint="eastAsia"/>
          <w:bCs/>
          <w:szCs w:val="22"/>
          <w:lang w:eastAsia="zh-CN"/>
        </w:rPr>
        <w:t xml:space="preserve"> between </w:t>
      </w:r>
      <m:oMath>
        <m:sSub>
          <m:sSubPr>
            <m:ctrlPr>
              <w:rPr>
                <w:rFonts w:ascii="Cambria Math" w:eastAsia="SimSun" w:hAnsi="Cambria Math"/>
                <w:bCs/>
                <w:i/>
                <w:szCs w:val="22"/>
                <w:lang w:eastAsia="zh-CN"/>
              </w:rPr>
            </m:ctrlPr>
          </m:sSubPr>
          <m:e>
            <w:bookmarkStart w:id="5"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5"/>
          </m:sub>
        </m:sSub>
      </m:oMath>
      <w:r>
        <w:rPr>
          <w:rFonts w:eastAsia="SimSun" w:hint="eastAsia"/>
          <w:bCs/>
          <w:szCs w:val="22"/>
          <w:lang w:eastAsia="zh-CN"/>
        </w:rPr>
        <w:t xml:space="preserve"> and its ground truth</w:t>
      </w:r>
      <w:r>
        <w:rPr>
          <w:rFonts w:eastAsia="SimSun"/>
          <w:bCs/>
          <w:szCs w:val="22"/>
          <w:lang w:eastAsia="zh-CN"/>
        </w:rPr>
        <w:t xml:space="preserve"> as follows:</w:t>
      </w:r>
    </w:p>
    <w:p w:rsidR="001866D7" w:rsidRDefault="007D670C">
      <w:pPr>
        <w:numPr>
          <w:ilvl w:val="0"/>
          <w:numId w:val="3"/>
        </w:numPr>
        <w:rPr>
          <w:szCs w:val="24"/>
          <w:lang w:eastAsia="zh-CN" w:bidi="en-US"/>
        </w:rPr>
      </w:pPr>
      <w:r>
        <w:rPr>
          <w:szCs w:val="24"/>
          <w:lang w:eastAsia="zh-CN" w:bidi="en-US"/>
        </w:rPr>
        <w:t>The feature extraction part consists of one convolutional layer, which is used to integrate and extract the preliminary features of all the inputs. The inputs are the LR reconstructed frame, LR p</w:t>
      </w:r>
      <w:r>
        <w:rPr>
          <w:szCs w:val="24"/>
          <w:lang w:eastAsia="zh-CN" w:bidi="en-US"/>
        </w:rPr>
        <w:t xml:space="preserve">redicted frame and the result of RPR </w:t>
      </w:r>
      <w:proofErr w:type="spellStart"/>
      <w:r>
        <w:rPr>
          <w:szCs w:val="24"/>
          <w:lang w:eastAsia="zh-CN" w:bidi="en-US"/>
        </w:rPr>
        <w:t>upsampling</w:t>
      </w:r>
      <w:proofErr w:type="spellEnd"/>
      <w:r>
        <w:rPr>
          <w:szCs w:val="24"/>
          <w:lang w:eastAsia="zh-CN" w:bidi="en-US"/>
        </w:rPr>
        <w:t xml:space="preserve">. Since the size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m:t>
            </m:r>
            <m:r>
              <w:rPr>
                <w:rFonts w:ascii="Cambria Math" w:hAnsi="Cambria Math"/>
                <w:szCs w:val="22"/>
                <w:lang w:eastAsia="zh-CN"/>
              </w:rPr>
              <m:t>p</m:t>
            </m:r>
            <m:r>
              <w:rPr>
                <w:rFonts w:ascii="Cambria Math" w:hAnsi="Cambria Math"/>
                <w:szCs w:val="22"/>
                <w:lang w:eastAsia="zh-CN"/>
              </w:rPr>
              <m:t>ut</m:t>
            </m:r>
          </m:sub>
        </m:sSub>
      </m:oMath>
      <w:r>
        <w:rPr>
          <w:szCs w:val="24"/>
          <w:lang w:eastAsia="zh-CN" w:bidi="en-US"/>
        </w:rPr>
        <w:t xml:space="preserve"> into the frequency domain and get four subbands (LL, LH, HL, HH). The dimensions of the four subbands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w:t>
      </w:r>
      <w:r>
        <w:rPr>
          <w:szCs w:val="24"/>
          <w:lang w:eastAsia="zh-CN" w:bidi="en-US"/>
        </w:rPr>
        <w:t>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as input to the proposed network. The benefits 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(2) DWT is reversible and does not lose in</w:t>
      </w:r>
      <w:r>
        <w:rPr>
          <w:szCs w:val="24"/>
          <w:lang w:eastAsia="zh-CN" w:bidi="en-US"/>
        </w:rPr>
        <w:t xml:space="preserve">formation in transform. (3) DWT reduces the size of the input video frame and the network complexity. After feature extraction, we get the initial features where the kernel size of this convolutional layer is </w:t>
      </w:r>
      <w:bookmarkStart w:id="6"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6"/>
      <w:r>
        <w:rPr>
          <w:szCs w:val="24"/>
          <w:lang w:eastAsia="zh-CN" w:bidi="en-US"/>
        </w:rPr>
        <w:t>.</w:t>
      </w:r>
    </w:p>
    <w:p w:rsidR="001866D7" w:rsidRDefault="007D670C">
      <w:pPr>
        <w:numPr>
          <w:ilvl w:val="0"/>
          <w:numId w:val="3"/>
        </w:numPr>
        <w:rPr>
          <w:szCs w:val="24"/>
          <w:lang w:eastAsia="zh-CN" w:bidi="en-US"/>
        </w:rPr>
      </w:pPr>
      <w:r>
        <w:rPr>
          <w:szCs w:val="24"/>
          <w:lang w:eastAsia="zh-CN" w:bidi="en-US"/>
        </w:rPr>
        <w:t>The multilevel mapping part consists of th</w:t>
      </w:r>
      <w:r>
        <w:rPr>
          <w:szCs w:val="24"/>
          <w:lang w:eastAsia="zh-CN" w:bidi="en-US"/>
        </w:rPr>
        <w:t>ree residual spatial and channel attention blocks (RSCBs), each block has five residual spatial block (RSB). As shown in Fig. 4(a), RSB includes two convolutional layers with different kernel sizes, one spatial attention block, and one local skip connectio</w:t>
      </w:r>
      <w:r>
        <w:rPr>
          <w:szCs w:val="24"/>
          <w:lang w:eastAsia="zh-CN" w:bidi="en-US"/>
        </w:rPr>
        <w:t xml:space="preserve">n. We combine different </w:t>
      </w:r>
      <w:r>
        <w:rPr>
          <w:rFonts w:hint="eastAsia"/>
          <w:szCs w:val="24"/>
          <w:lang w:eastAsia="zh-CN" w:bidi="en-US"/>
        </w:rPr>
        <w:t>deep</w:t>
      </w:r>
      <w:r>
        <w:rPr>
          <w:szCs w:val="24"/>
          <w:lang w:eastAsia="zh-CN" w:bidi="en-US"/>
        </w:rPr>
        <w:t xml:space="preserve"> features by concatenating the output of five RSBs and use </w:t>
      </w:r>
      <w:r>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xml:space="preserve"> convolutional layer to reduce the number of channels. Finally, we use a channel attention model to obtain the weight of each channel. Based on the combination of spatial and channel attentions, the proposed network focuses more on the recovery of texture </w:t>
      </w:r>
      <w:r>
        <w:rPr>
          <w:szCs w:val="24"/>
          <w:lang w:eastAsia="zh-CN" w:bidi="en-US"/>
        </w:rPr>
        <w:t>details. To reuse features in different layers and prevent information loss, we use dense connections between three RSCBs as shown in Fig. 4(b).</w:t>
      </w:r>
    </w:p>
    <w:p w:rsidR="001866D7" w:rsidRDefault="007D670C">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1866D7" w:rsidRDefault="007D670C">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1866D7" w:rsidRDefault="007D670C">
      <w:pPr>
        <w:numPr>
          <w:ilvl w:val="0"/>
          <w:numId w:val="3"/>
        </w:numPr>
        <w:rPr>
          <w:szCs w:val="24"/>
          <w:lang w:eastAsia="zh-CN" w:bidi="en-US"/>
        </w:rPr>
      </w:pPr>
      <w:r>
        <w:rPr>
          <w:rFonts w:hint="eastAsia"/>
          <w:szCs w:val="24"/>
          <w:lang w:eastAsia="zh-CN" w:bidi="en-US"/>
        </w:rPr>
        <w:tab/>
      </w:r>
      <w:r>
        <w:rPr>
          <w:szCs w:val="24"/>
          <w:lang w:eastAsia="zh-CN" w:bidi="en-US"/>
        </w:rPr>
        <w:t>The reconstruction part reconstructs the fin</w:t>
      </w:r>
      <w:r>
        <w:rPr>
          <w:szCs w:val="24"/>
          <w:lang w:eastAsia="zh-CN" w:bidi="en-US"/>
        </w:rPr>
        <w:t xml:space="preserve">al SR video frame, which consists of two convolutional layers and one </w:t>
      </w:r>
      <w:proofErr w:type="spellStart"/>
      <w:r>
        <w:rPr>
          <w:szCs w:val="24"/>
          <w:lang w:eastAsia="zh-CN" w:bidi="en-US"/>
        </w:rPr>
        <w:t>upsampling</w:t>
      </w:r>
      <w:proofErr w:type="spellEnd"/>
      <w:r>
        <w:rPr>
          <w:szCs w:val="24"/>
          <w:lang w:eastAsia="zh-CN" w:bidi="en-US"/>
        </w:rPr>
        <w:t xml:space="preserve"> layer. The first convolutional layer reduces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We use the sub-pixel layer for upsampling</w:t>
      </w:r>
      <w:r>
        <w:rPr>
          <w:rFonts w:hint="eastAsia"/>
          <w:szCs w:val="24"/>
          <w:lang w:eastAsia="zh-CN" w:bidi="en-US"/>
        </w:rPr>
        <w:t xml:space="preserve"> and </w:t>
      </w:r>
      <w:r>
        <w:rPr>
          <w:szCs w:val="24"/>
          <w:lang w:eastAsia="zh-CN" w:bidi="en-US"/>
        </w:rPr>
        <w:t xml:space="preserve">add </w:t>
      </w:r>
      <w:r>
        <w:rPr>
          <w:rFonts w:hint="eastAsia"/>
          <w:szCs w:val="24"/>
          <w:lang w:eastAsia="zh-CN" w:bidi="en-US"/>
        </w:rPr>
        <w:t xml:space="preserve">the output of </w:t>
      </w:r>
      <w:r>
        <w:rPr>
          <w:szCs w:val="24"/>
          <w:lang w:eastAsia="zh-CN" w:bidi="en-US"/>
        </w:rPr>
        <w:t>final convolu</w:t>
      </w:r>
      <w:r>
        <w:rPr>
          <w:szCs w:val="24"/>
          <w:lang w:eastAsia="zh-CN" w:bidi="en-US"/>
        </w:rPr>
        <w:t>tional layer</w:t>
      </w:r>
      <w:r>
        <w:rPr>
          <w:rFonts w:hint="eastAsia"/>
          <w:szCs w:val="24"/>
          <w:lang w:eastAsia="zh-CN" w:bidi="en-US"/>
        </w:rPr>
        <w:t xml:space="preserve"> </w:t>
      </w:r>
      <w:r>
        <w:rPr>
          <w:szCs w:val="24"/>
          <w:lang w:eastAsia="zh-CN" w:bidi="en-US"/>
        </w:rPr>
        <w:t>with the</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we get the HR reconstruction frame.</w:t>
      </w:r>
      <w:r>
        <w:rPr>
          <w:szCs w:val="24"/>
          <w:lang w:eastAsia="zh-CN" w:bidi="en-US"/>
        </w:rPr>
        <w:t xml:space="preserve"> Before </w:t>
      </w:r>
      <w:proofErr w:type="spellStart"/>
      <w:r>
        <w:rPr>
          <w:szCs w:val="24"/>
          <w:lang w:eastAsia="zh-CN" w:bidi="en-US"/>
        </w:rPr>
        <w:t>upsampling</w:t>
      </w:r>
      <w:proofErr w:type="spellEnd"/>
      <w:r>
        <w:rPr>
          <w:szCs w:val="24"/>
          <w:lang w:eastAsia="zh-CN" w:bidi="en-US"/>
        </w:rPr>
        <w:t xml:space="preserve">, we use a global skip connection to construct a residual </w:t>
      </w:r>
      <w:proofErr w:type="gramStart"/>
      <w:r>
        <w:rPr>
          <w:szCs w:val="24"/>
          <w:lang w:eastAsia="zh-CN" w:bidi="en-US"/>
        </w:rPr>
        <w:t>network</w:t>
      </w:r>
      <w:r>
        <w:rPr>
          <w:szCs w:val="24"/>
          <w:vertAlign w:val="superscript"/>
          <w:lang w:eastAsia="zh-CN" w:bidi="en-US"/>
        </w:rPr>
        <w:t>[</w:t>
      </w:r>
      <w:proofErr w:type="gramEnd"/>
      <w:r>
        <w:rPr>
          <w:rFonts w:hint="eastAsia"/>
          <w:szCs w:val="24"/>
          <w:vertAlign w:val="superscript"/>
          <w:lang w:eastAsia="zh-CN" w:bidi="en-US"/>
        </w:rPr>
        <w:t>3</w:t>
      </w:r>
      <w:r>
        <w:rPr>
          <w:szCs w:val="24"/>
          <w:vertAlign w:val="superscript"/>
          <w:lang w:eastAsia="zh-CN" w:bidi="en-US"/>
        </w:rPr>
        <w:t>]</w:t>
      </w:r>
      <w:r>
        <w:rPr>
          <w:szCs w:val="24"/>
          <w:lang w:eastAsia="zh-CN" w:bidi="en-US"/>
        </w:rPr>
        <w:t xml:space="preserve"> and strengthen the learning ability of the multilevel mapping sub-network.</w:t>
      </w:r>
    </w:p>
    <w:p w:rsidR="001866D7" w:rsidRDefault="007D670C">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1866D7" w:rsidRDefault="007D670C">
      <w:pPr>
        <w:jc w:val="center"/>
        <w:rPr>
          <w:szCs w:val="24"/>
          <w:lang w:eastAsia="zh-CN" w:bidi="en-US"/>
        </w:rPr>
      </w:pPr>
      <w:r>
        <w:rPr>
          <w:b/>
          <w:szCs w:val="24"/>
          <w:lang w:eastAsia="zh-CN" w:bidi="en-US"/>
        </w:rPr>
        <w:t>Fig. 5</w:t>
      </w:r>
      <w:r>
        <w:rPr>
          <w:szCs w:val="24"/>
          <w:lang w:eastAsia="zh-CN" w:bidi="en-US"/>
        </w:rPr>
        <w:t xml:space="preserve"> (a) Spat</w:t>
      </w:r>
      <w:r>
        <w:rPr>
          <w:szCs w:val="24"/>
          <w:lang w:eastAsia="zh-CN" w:bidi="en-US"/>
        </w:rPr>
        <w:t>ial attention block. (b) Channel attention block</w:t>
      </w:r>
    </w:p>
    <w:p w:rsidR="001866D7" w:rsidRDefault="007D670C">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1866D7" w:rsidRDefault="007D670C">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1866D7" w:rsidRDefault="007D670C">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r>
          <w:rPr>
            <w:rFonts w:ascii="Cambria Math" w:hAnsi="Cambria Math" w:cs="Calibri"/>
            <w:sz w:val="28"/>
            <w:szCs w:val="28"/>
            <w:lang w:eastAsia="zh-CN" w:bidi="en-US"/>
          </w:rPr>
          <m:t>=</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1866D7" w:rsidRDefault="007D670C">
      <w:pPr>
        <w:rPr>
          <w:szCs w:val="22"/>
          <w:lang w:val="en-CA"/>
        </w:rPr>
      </w:pPr>
      <w:r>
        <w:rPr>
          <w:rFonts w:hint="eastAsia"/>
          <w:szCs w:val="22"/>
          <w:lang w:val="en-CA"/>
        </w:rPr>
        <w:t xml:space="preserve">where </w:t>
      </w:r>
      <m:oMath>
        <m:r>
          <w:rPr>
            <w:rFonts w:ascii="Cambria Math" w:hAnsi="Cambria Math"/>
            <w:szCs w:val="22"/>
            <w:lang w:val="en-CA"/>
          </w:rPr>
          <m:t>α</m:t>
        </m:r>
      </m:oMath>
      <w:r>
        <w:rPr>
          <w:rFonts w:hint="eastAsia"/>
          <w:szCs w:val="22"/>
          <w:lang w:val="en-CA"/>
        </w:rPr>
        <w:t xml:space="preserve"> is the coefficient to balance the L1 and L2 loss, and we set </w:t>
      </w:r>
      <m:oMath>
        <m:r>
          <w:rPr>
            <w:rFonts w:ascii="Cambria Math" w:hAnsi="Cambria Math"/>
            <w:szCs w:val="22"/>
            <w:lang w:val="en-CA"/>
          </w:rPr>
          <m:t>α</m:t>
        </m:r>
      </m:oMath>
      <w:r>
        <w:rPr>
          <w:szCs w:val="22"/>
          <w:lang w:val="en-CA"/>
        </w:rPr>
        <w:t xml:space="preserve"> to</w:t>
      </w:r>
      <w:r>
        <w:rPr>
          <w:rFonts w:hint="eastAsia"/>
          <w:szCs w:val="22"/>
          <w:lang w:val="en-CA"/>
        </w:rPr>
        <w:t xml:space="preserve"> </w:t>
      </w:r>
      <w:proofErr w:type="gramStart"/>
      <w:r>
        <w:rPr>
          <w:rFonts w:hint="eastAsia"/>
          <w:szCs w:val="22"/>
          <w:lang w:val="en-CA"/>
        </w:rPr>
        <w:t>0.1.</w:t>
      </w:r>
      <w:proofErr w:type="gramEnd"/>
      <w:r>
        <w:rPr>
          <w:rFonts w:hint="eastAsia"/>
          <w:szCs w:val="22"/>
          <w:lang w:val="en-CA"/>
        </w:rPr>
        <w:t xml:space="preserve"> We use only L1 loss to speed up the convergence until epoch is 250, then we combine L1 loss with L2 loss into the loss function to generate better results, i.e. 250&lt;epoch&lt;=300. </w:t>
      </w:r>
    </w:p>
    <w:p w:rsidR="001866D7" w:rsidRDefault="007D670C">
      <w:pPr>
        <w:pStyle w:val="2"/>
        <w:ind w:left="720" w:hanging="720"/>
        <w:rPr>
          <w:lang w:eastAsia="zh-CN" w:bidi="en-US"/>
        </w:rPr>
      </w:pPr>
      <w:r>
        <w:rPr>
          <w:lang w:eastAsia="zh-CN" w:bidi="en-US"/>
        </w:rPr>
        <w:t>Train</w:t>
      </w:r>
      <w:r>
        <w:rPr>
          <w:lang w:eastAsia="zh-CN" w:bidi="en-US"/>
        </w:rPr>
        <w:t>ing</w:t>
      </w:r>
      <w:r>
        <w:rPr>
          <w:rFonts w:hint="eastAsia"/>
          <w:lang w:eastAsia="zh-CN" w:bidi="en-US"/>
        </w:rPr>
        <w:t xml:space="preserve"> and Inference</w:t>
      </w:r>
    </w:p>
    <w:p w:rsidR="001866D7" w:rsidRDefault="007D670C">
      <w:pPr>
        <w:rPr>
          <w:lang w:eastAsia="zh-CN"/>
        </w:rPr>
      </w:pPr>
      <w:r>
        <w:rPr>
          <w:lang w:eastAsia="zh-CN"/>
        </w:rPr>
        <w:t xml:space="preserve">In the training phase, we used DIV2K </w:t>
      </w:r>
      <w:r>
        <w:rPr>
          <w:rFonts w:hint="eastAsia"/>
          <w:vertAlign w:val="superscript"/>
          <w:lang w:eastAsia="zh-CN"/>
        </w:rPr>
        <w:t>[4</w:t>
      </w:r>
      <w:r>
        <w:rPr>
          <w:vertAlign w:val="superscript"/>
          <w:lang w:eastAsia="zh-CN"/>
        </w:rPr>
        <w:t>]</w:t>
      </w:r>
      <w:r>
        <w:rPr>
          <w:lang w:eastAsia="zh-CN"/>
        </w:rPr>
        <w:t xml:space="preserve"> and BVI-DVC </w:t>
      </w:r>
      <w:r>
        <w:rPr>
          <w:vertAlign w:val="superscript"/>
          <w:lang w:eastAsia="zh-CN"/>
        </w:rPr>
        <w:t>[</w:t>
      </w:r>
      <w:r>
        <w:rPr>
          <w:rFonts w:hint="eastAsia"/>
          <w:vertAlign w:val="superscript"/>
          <w:lang w:eastAsia="zh-CN"/>
        </w:rPr>
        <w:t>5</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described</w:t>
      </w:r>
      <w:r>
        <w:rPr>
          <w:rFonts w:hint="eastAsia"/>
          <w:lang w:eastAsia="zh-CN"/>
        </w:rPr>
        <w:t xml:space="preserve"> in Table</w:t>
      </w:r>
      <w:r>
        <w:rPr>
          <w:lang w:eastAsia="zh-CN"/>
        </w:rPr>
        <w:t>s</w:t>
      </w:r>
      <w:r>
        <w:rPr>
          <w:rFonts w:hint="eastAsia"/>
          <w:lang w:eastAsia="zh-CN"/>
        </w:rPr>
        <w:t xml:space="preserve"> 1 and 2, respectively.</w:t>
      </w:r>
    </w:p>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rsidR="001866D7" w:rsidRDefault="007D670C">
      <w:pPr>
        <w:jc w:val="center"/>
        <w:rPr>
          <w:lang w:val="en-CA"/>
        </w:rPr>
      </w:pPr>
      <w:r>
        <w:rPr>
          <w:lang w:val="en-CA"/>
        </w:rPr>
        <w:lastRenderedPageBreak/>
        <w:t>Table 1</w:t>
      </w:r>
      <w:r>
        <w:rPr>
          <w:rFonts w:eastAsia="DengXian" w:hint="eastAsia"/>
        </w:rPr>
        <w:t xml:space="preserve">. </w:t>
      </w:r>
      <w:r>
        <w:rPr>
          <w:rFonts w:eastAsia="Malgun Gothic"/>
          <w:lang w:eastAsia="ko-KR"/>
        </w:rPr>
        <w:t>Network</w:t>
      </w:r>
      <w:r>
        <w:rPr>
          <w:rFonts w:eastAsia="Malgun Gothic"/>
          <w:lang w:eastAsia="ko-KR"/>
        </w:rPr>
        <w:t xml:space="preserve"> information</w:t>
      </w:r>
      <w:r>
        <w:rPr>
          <w:rFonts w:eastAsia="DengXian"/>
        </w:rPr>
        <w:t xml:space="preserve"> </w:t>
      </w:r>
      <w:r>
        <w:rPr>
          <w:rFonts w:eastAsia="DengXian"/>
          <w:lang w:val="en-CA"/>
        </w:rPr>
        <w:t>of the proposed CNN filter testing 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1866D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1866D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w:t>
            </w:r>
            <w:r>
              <w:rPr>
                <w:rFonts w:eastAsia="SimSun"/>
                <w:sz w:val="20"/>
                <w:lang w:eastAsia="zh-CN"/>
              </w:rPr>
              <w:t>time:</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1866D7">
        <w:trPr>
          <w:trHeight w:val="240"/>
        </w:trPr>
        <w:tc>
          <w:tcPr>
            <w:tcW w:w="1250" w:type="dxa"/>
            <w:vMerge/>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1866D7">
        <w:trPr>
          <w:trHeight w:val="240"/>
        </w:trPr>
        <w:tc>
          <w:tcPr>
            <w:tcW w:w="1250" w:type="dxa"/>
            <w:tcBorders>
              <w:top w:val="nil"/>
              <w:left w:val="single" w:sz="8" w:space="0" w:color="auto"/>
              <w:bottom w:val="nil"/>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1866D7">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1866D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1866D7" w:rsidRDefault="001866D7">
      <w:pPr>
        <w:rPr>
          <w:lang w:eastAsia="zh-CN"/>
        </w:rPr>
      </w:pPr>
    </w:p>
    <w:p w:rsidR="001866D7" w:rsidRDefault="001866D7">
      <w:pPr>
        <w:rPr>
          <w:lang w:eastAsia="zh-CN"/>
        </w:rPr>
      </w:pPr>
    </w:p>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r>
        <w:fldChar w:fldCharType="begin"/>
      </w:r>
      <w:r>
        <w:instrText xml:space="preserve"> SEQ Table \* ARABIC </w:instrText>
      </w:r>
      <w:r>
        <w:fldChar w:fldCharType="separate"/>
      </w:r>
      <w:r>
        <w:t>2</w:t>
      </w:r>
      <w:r>
        <w:fldChar w:fldCharType="end"/>
      </w:r>
      <w:r>
        <w:t xml:space="preserve">: Network information for </w:t>
      </w:r>
      <w:r>
        <w:rPr>
          <w:rFonts w:eastAsia="DengXian"/>
          <w:lang w:val="en-CA"/>
        </w:rPr>
        <w:t>the proposed CNN filter</w:t>
      </w:r>
      <w:r>
        <w:t xml:space="preserve"> testing in inference stage</w:t>
      </w:r>
    </w:p>
    <w:tbl>
      <w:tblPr>
        <w:tblStyle w:val="a8"/>
        <w:tblW w:w="0" w:type="auto"/>
        <w:tblLook w:val="04A0" w:firstRow="1" w:lastRow="0" w:firstColumn="1" w:lastColumn="0" w:noHBand="0" w:noVBand="1"/>
      </w:tblPr>
      <w:tblGrid>
        <w:gridCol w:w="1129"/>
        <w:gridCol w:w="4536"/>
        <w:gridCol w:w="3685"/>
      </w:tblGrid>
      <w:tr w:rsidR="001866D7">
        <w:trPr>
          <w:trHeight w:val="240"/>
        </w:trPr>
        <w:tc>
          <w:tcPr>
            <w:tcW w:w="9350" w:type="dxa"/>
            <w:gridSpan w:val="3"/>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1866D7">
        <w:trPr>
          <w:trHeight w:val="240"/>
        </w:trPr>
        <w:tc>
          <w:tcPr>
            <w:tcW w:w="1129" w:type="dxa"/>
            <w:vMerge w:val="restart"/>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Parameters (Each Model)</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Total Number of Parameters (All </w:t>
            </w:r>
            <w:r>
              <w:rPr>
                <w:rFonts w:eastAsia="SimSun"/>
                <w:sz w:val="20"/>
                <w:lang w:eastAsia="zh-CN"/>
              </w:rPr>
              <w:t>Models)</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w:t>
            </w:r>
            <w:bookmarkStart w:id="7" w:name="_GoBack"/>
            <w:r>
              <w:rPr>
                <w:rFonts w:eastAsia="SimSun"/>
                <w:sz w:val="20"/>
                <w:lang w:eastAsia="zh-CN"/>
              </w:rPr>
              <w:t>MAC</w:t>
            </w:r>
            <w:bookmarkEnd w:id="7"/>
            <w:r>
              <w:rPr>
                <w:rFonts w:eastAsia="SimSun"/>
                <w:sz w:val="20"/>
                <w:lang w:eastAsia="zh-CN"/>
              </w:rPr>
              <w:t>)/pixel</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2193.9</w:t>
            </w:r>
            <w:r>
              <w:rPr>
                <w:rFonts w:eastAsia="SimSun" w:hint="eastAsia"/>
                <w:sz w:val="20"/>
                <w:lang w:eastAsia="zh-CN"/>
              </w:rPr>
              <w:t xml:space="preserve"> K/pixel</w:t>
            </w:r>
          </w:p>
        </w:tc>
      </w:tr>
      <w:tr w:rsidR="001866D7">
        <w:trPr>
          <w:trHeight w:val="240"/>
        </w:trPr>
        <w:tc>
          <w:tcPr>
            <w:tcW w:w="1129" w:type="dxa"/>
            <w:vMerge w:val="restart"/>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8" w:name="_Hlk93002566"/>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9" w:name="OLE_LINK9"/>
            <w:r>
              <w:rPr>
                <w:rFonts w:eastAsia="SimSun" w:hint="eastAsia"/>
                <w:sz w:val="20"/>
                <w:lang w:eastAsia="zh-CN"/>
              </w:rPr>
              <w:t>57</w:t>
            </w:r>
            <w:r>
              <w:rPr>
                <w:rFonts w:eastAsia="SimSun"/>
                <w:sz w:val="20"/>
                <w:lang w:eastAsia="zh-CN"/>
              </w:rPr>
              <w:t xml:space="preserve"> Common </w:t>
            </w:r>
            <w:proofErr w:type="gramStart"/>
            <w:r>
              <w:rPr>
                <w:rFonts w:eastAsia="SimSun"/>
                <w:sz w:val="20"/>
                <w:lang w:eastAsia="zh-CN"/>
              </w:rPr>
              <w:t>convolution</w:t>
            </w:r>
            <w:bookmarkEnd w:id="9"/>
            <w:proofErr w:type="gramEnd"/>
          </w:p>
        </w:tc>
      </w:tr>
      <w:bookmarkEnd w:id="8"/>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FC Layers</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Whole frame</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1866D7">
        <w:trPr>
          <w:trHeight w:val="240"/>
        </w:trPr>
        <w:tc>
          <w:tcPr>
            <w:tcW w:w="1129" w:type="dxa"/>
            <w:vMerge/>
          </w:tcPr>
          <w:p w:rsidR="001866D7" w:rsidRDefault="001866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1866D7" w:rsidRDefault="007D67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1866D7" w:rsidRDefault="001866D7">
      <w:pPr>
        <w:rPr>
          <w:color w:val="C00000"/>
          <w:lang w:eastAsia="zh-CN"/>
        </w:rPr>
      </w:pPr>
    </w:p>
    <w:p w:rsidR="001866D7" w:rsidRDefault="007D670C">
      <w:pPr>
        <w:numPr>
          <w:ilvl w:val="0"/>
          <w:numId w:val="2"/>
        </w:numPr>
        <w:rPr>
          <w:rFonts w:eastAsia="SimSun"/>
          <w:b/>
          <w:sz w:val="32"/>
          <w:szCs w:val="32"/>
          <w:lang w:eastAsia="zh-CN"/>
        </w:rPr>
      </w:pPr>
      <w:r>
        <w:rPr>
          <w:rFonts w:eastAsia="SimSun"/>
          <w:b/>
          <w:sz w:val="32"/>
          <w:szCs w:val="32"/>
          <w:lang w:eastAsia="zh-CN"/>
        </w:rPr>
        <w:lastRenderedPageBreak/>
        <w:t>Experimental Results</w:t>
      </w:r>
    </w:p>
    <w:p w:rsidR="001866D7" w:rsidRDefault="001866D7">
      <w:pPr>
        <w:pStyle w:val="ac"/>
        <w:keepNext/>
        <w:numPr>
          <w:ilvl w:val="0"/>
          <w:numId w:val="1"/>
        </w:numPr>
        <w:spacing w:before="240" w:after="60"/>
        <w:contextualSpacing w:val="0"/>
        <w:outlineLvl w:val="0"/>
        <w:rPr>
          <w:rFonts w:cs="Arial"/>
          <w:b/>
          <w:bCs/>
          <w:vanish/>
          <w:kern w:val="32"/>
          <w:sz w:val="32"/>
          <w:szCs w:val="32"/>
          <w:lang w:eastAsia="zh-CN" w:bidi="en-US"/>
        </w:rPr>
      </w:pPr>
      <w:bookmarkStart w:id="10" w:name="OLE_LINK42"/>
      <w:bookmarkStart w:id="11" w:name="OLE_LINK43"/>
    </w:p>
    <w:p w:rsidR="001866D7" w:rsidRDefault="007D670C">
      <w:pPr>
        <w:pStyle w:val="2"/>
        <w:rPr>
          <w:lang w:eastAsia="zh-CN" w:bidi="en-US"/>
        </w:rPr>
      </w:pPr>
      <w:r>
        <w:rPr>
          <w:lang w:eastAsia="zh-CN" w:bidi="en-US"/>
        </w:rPr>
        <w:t xml:space="preserve">Experimental </w:t>
      </w:r>
      <w:r>
        <w:rPr>
          <w:lang w:eastAsia="zh-CN" w:bidi="en-US"/>
        </w:rPr>
        <w:t>Setup</w:t>
      </w:r>
    </w:p>
    <w:p w:rsidR="001866D7" w:rsidRDefault="007D670C">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1866D7" w:rsidRDefault="007D670C">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1866D7" w:rsidRDefault="007D670C">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1866D7" w:rsidRDefault="007D670C">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64, Epoch = 300, </w:t>
      </w:r>
      <w:proofErr w:type="spellStart"/>
      <w:r>
        <w:rPr>
          <w:szCs w:val="22"/>
          <w:lang w:eastAsia="zh-CN" w:bidi="en-US"/>
        </w:rPr>
        <w:t>Lr</w:t>
      </w:r>
      <w:proofErr w:type="spellEnd"/>
      <w:r>
        <w:rPr>
          <w:szCs w:val="22"/>
          <w:lang w:eastAsia="zh-CN" w:bidi="en-US"/>
        </w:rPr>
        <w:t xml:space="preserve"> = 1e-4, Optimizer = Adam.</w:t>
      </w:r>
    </w:p>
    <w:p w:rsidR="001866D7" w:rsidRDefault="007D670C">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1866D7" w:rsidRDefault="007D670C">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1866D7" w:rsidRDefault="007D670C">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m:t>
        </m:r>
        <m:r>
          <w:rPr>
            <w:rFonts w:ascii="Cambria Math" w:hAnsi="Cambria Math"/>
            <w:szCs w:val="22"/>
            <w:lang w:eastAsia="zh-CN" w:bidi="en-US"/>
          </w:rPr>
          <m:t>Loss</m:t>
        </m:r>
      </m:oMath>
      <w:r>
        <w:rPr>
          <w:szCs w:val="22"/>
          <w:lang w:eastAsia="zh-CN" w:bidi="en-US"/>
        </w:rPr>
        <w:t xml:space="preserve"> = </w:t>
      </w:r>
      <m:oMath>
        <m:r>
          <w:rPr>
            <w:rFonts w:ascii="Cambria Math" w:hAnsi="Cambria Math"/>
            <w:szCs w:val="22"/>
            <w:lang w:eastAsia="zh-CN" w:bidi="en-US"/>
          </w:rPr>
          <m:t>α</m:t>
        </m:r>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1866D7" w:rsidRDefault="007D670C">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 to the common test condition (CTC):</w:t>
      </w:r>
      <w:r>
        <w:rPr>
          <w:szCs w:val="22"/>
          <w:lang w:eastAsia="zh-CN" w:bidi="en-US"/>
        </w:rPr>
        <w:t xml:space="preserve"> Class A1,</w:t>
      </w:r>
      <w:r>
        <w:rPr>
          <w:szCs w:val="22"/>
          <w:lang w:eastAsia="zh-CN" w:bidi="en-US"/>
        </w:rPr>
        <w:t xml:space="preserve"> Class A2.</w:t>
      </w:r>
    </w:p>
    <w:p w:rsidR="001866D7" w:rsidRDefault="007D670C">
      <w:pPr>
        <w:pStyle w:val="2"/>
        <w:rPr>
          <w:lang w:eastAsia="zh-CN" w:bidi="en-US"/>
        </w:rPr>
      </w:pPr>
      <w:r>
        <w:rPr>
          <w:lang w:eastAsia="zh-CN" w:bidi="en-US"/>
        </w:rPr>
        <w:t>Visual Quality Comparison</w:t>
      </w:r>
    </w:p>
    <w:p w:rsidR="001866D7" w:rsidRDefault="007D670C">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1866D7" w:rsidRDefault="007D670C">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xml:space="preserve">: Input of the proposed CNN filter. Proposed: SR results by the proposed CNN </w:t>
      </w:r>
      <w:r>
        <w:rPr>
          <w:szCs w:val="22"/>
          <w:lang w:eastAsia="zh-CN" w:bidi="en-US"/>
        </w:rPr>
        <w:t>filter.</w:t>
      </w:r>
    </w:p>
    <w:p w:rsidR="001866D7" w:rsidRDefault="007D670C">
      <w:pPr>
        <w:rPr>
          <w:color w:val="C00000"/>
          <w:szCs w:val="22"/>
          <w:lang w:eastAsia="zh-CN" w:bidi="en-US"/>
        </w:rPr>
      </w:pPr>
      <w:r>
        <w:rPr>
          <w:noProof/>
          <w:color w:val="C00000"/>
          <w:szCs w:val="22"/>
          <w:lang w:eastAsia="zh-CN" w:bidi="en-US"/>
        </w:rPr>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1866D7" w:rsidRDefault="007D670C">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2"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2"/>
      <w:r>
        <w:rPr>
          <w:szCs w:val="22"/>
          <w:lang w:eastAsia="zh-CN" w:bidi="en-US"/>
        </w:rPr>
        <w:t xml:space="preserve"> </w:t>
      </w:r>
      <w:bookmarkStart w:id="13"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3"/>
      <w:r>
        <w:rPr>
          <w:szCs w:val="22"/>
          <w:lang w:eastAsia="zh-CN" w:bidi="en-US"/>
        </w:rPr>
        <w:t xml:space="preserve">and </w:t>
      </w:r>
      <m:oMath>
        <m:sSub>
          <m:sSubPr>
            <m:ctrlPr>
              <w:rPr>
                <w:rFonts w:ascii="Cambria Math" w:hAnsi="Cambria Math"/>
                <w:i/>
                <w:szCs w:val="22"/>
                <w:lang w:bidi="en-US"/>
              </w:rPr>
            </m:ctrlPr>
          </m:sSubPr>
          <m:e>
            <w:bookmarkStart w:id="14" w:name="OLE_LINK12"/>
            <m:r>
              <w:rPr>
                <w:rFonts w:ascii="Cambria Math" w:hAnsi="Cambria Math"/>
                <w:szCs w:val="22"/>
                <w:lang w:eastAsia="zh-CN" w:bidi="en-US"/>
              </w:rPr>
              <m:t>RPR</m:t>
            </m:r>
          </m:e>
          <m:sub>
            <m:r>
              <w:rPr>
                <w:rFonts w:ascii="Cambria Math" w:hAnsi="Cambria Math"/>
                <w:szCs w:val="22"/>
                <w:lang w:eastAsia="zh-CN" w:bidi="en-US"/>
              </w:rPr>
              <m:t>output</m:t>
            </m:r>
            <w:bookmarkEnd w:id="14"/>
          </m:sub>
        </m:sSub>
      </m:oMath>
      <w:r>
        <w:rPr>
          <w:szCs w:val="22"/>
          <w:lang w:eastAsia="zh-CN" w:bidi="en-US"/>
        </w:rPr>
        <w:t>: Input of the proposed CNN filter. Proposed: SR results by the proposed CNN filter.</w:t>
      </w:r>
    </w:p>
    <w:p w:rsidR="001866D7" w:rsidRDefault="007D670C">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w:t>
      </w:r>
      <w:proofErr w:type="spellStart"/>
      <w:r>
        <w:rPr>
          <w:szCs w:val="22"/>
          <w:lang w:eastAsia="zh-CN" w:bidi="en-US"/>
        </w:rPr>
        <w:t>tion</w:t>
      </w:r>
      <w:proofErr w:type="spellEnd"/>
      <w:r>
        <w:rPr>
          <w:szCs w:val="22"/>
          <w:lang w:eastAsia="zh-CN" w:bidi="en-US"/>
        </w:rPr>
        <w:t xml:space="preserve">. </w:t>
      </w:r>
      <w:bookmarkStart w:id="15" w:name="OLE_LINK5"/>
      <m:oMath>
        <m:sSub>
          <m:sSubPr>
            <m:ctrlPr>
              <w:rPr>
                <w:rFonts w:ascii="Cambria Math" w:hAnsi="Cambria Math"/>
                <w:i/>
                <w:szCs w:val="22"/>
                <w:lang w:bidi="en-US"/>
              </w:rPr>
            </m:ctrlPr>
          </m:sSubPr>
          <m:e>
            <w:bookmarkStart w:id="16" w:name="OLE_LINK15"/>
            <m:r>
              <w:rPr>
                <w:rFonts w:ascii="Cambria Math" w:hAnsi="Cambria Math"/>
                <w:szCs w:val="22"/>
                <w:lang w:eastAsia="zh-CN" w:bidi="en-US"/>
              </w:rPr>
              <m:t>RPR</m:t>
            </m:r>
          </m:e>
          <m:sub>
            <m:r>
              <w:rPr>
                <w:rFonts w:ascii="Cambria Math" w:hAnsi="Cambria Math"/>
                <w:szCs w:val="22"/>
                <w:lang w:eastAsia="zh-CN" w:bidi="en-US"/>
              </w:rPr>
              <m:t>output</m:t>
            </m:r>
            <w:bookmarkEnd w:id="16"/>
          </m:sub>
        </m:sSub>
      </m:oMath>
      <w:bookmarkEnd w:id="15"/>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the proposed CNN filter can recover better high frequency details, thus reconst</w:t>
      </w:r>
      <w:proofErr w:type="spellStart"/>
      <w:r>
        <w:rPr>
          <w:szCs w:val="22"/>
          <w:lang w:eastAsia="zh-CN" w:bidi="en-US"/>
        </w:rPr>
        <w:t>ructing</w:t>
      </w:r>
      <w:proofErr w:type="spellEnd"/>
      <w:r>
        <w:rPr>
          <w:szCs w:val="22"/>
          <w:lang w:eastAsia="zh-CN" w:bidi="en-US"/>
        </w:rPr>
        <w:t xml:space="preserve"> better SR results.</w:t>
      </w:r>
    </w:p>
    <w:p w:rsidR="001866D7" w:rsidRDefault="007D670C">
      <w:pPr>
        <w:pStyle w:val="2"/>
        <w:rPr>
          <w:lang w:eastAsia="zh-CN" w:bidi="en-US"/>
        </w:rPr>
      </w:pPr>
      <w:r>
        <w:rPr>
          <w:lang w:eastAsia="zh-CN" w:bidi="en-US"/>
        </w:rPr>
        <w:lastRenderedPageBreak/>
        <w:t>Objective Performance Comparison</w:t>
      </w:r>
    </w:p>
    <w:p w:rsidR="001866D7" w:rsidRDefault="007D670C">
      <w:pPr>
        <w:rPr>
          <w:rFonts w:eastAsiaTheme="minorEastAsia"/>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7</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6</w:t>
      </w:r>
      <w:r>
        <w:rPr>
          <w:szCs w:val="22"/>
          <w:vertAlign w:val="superscript"/>
          <w:lang w:val="en-CA"/>
        </w:rPr>
        <w:t>]</w:t>
      </w:r>
      <w:r>
        <w:rPr>
          <w:szCs w:val="22"/>
          <w:lang w:val="en-CA"/>
        </w:rPr>
        <w:t xml:space="preserve"> with new MCTF as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VTM-11.0_</w:t>
      </w:r>
      <w:r>
        <w:rPr>
          <w:bCs/>
          <w:szCs w:val="22"/>
          <w:lang w:eastAsia="zh-CN" w:bidi="en-US"/>
        </w:rPr>
        <w:t>NNVC-2.0 anchor (NNVC anchor)</w:t>
      </w:r>
      <w:r>
        <w:rPr>
          <w:szCs w:val="22"/>
          <w:lang w:eastAsia="zh-CN" w:bidi="en-US"/>
        </w:rPr>
        <w:t>. The proposed CNN filter has been implemented only for Y channel, thus we do not provide the test results for U and V channels in the tables. The proposed CN</w:t>
      </w:r>
      <w:r>
        <w:rPr>
          <w:szCs w:val="22"/>
          <w:lang w:eastAsia="zh-CN" w:bidi="en-US"/>
        </w:rPr>
        <w:t>N filter achieves -8.98%</w:t>
      </w:r>
      <w:r>
        <w:rPr>
          <w:bCs/>
          <w:szCs w:val="22"/>
          <w:lang w:eastAsia="zh-CN" w:bidi="en-US"/>
        </w:rPr>
        <w:t xml:space="preserve"> and </w:t>
      </w:r>
      <w:r>
        <w:rPr>
          <w:szCs w:val="22"/>
          <w:lang w:eastAsia="zh-CN" w:bidi="en-US"/>
        </w:rPr>
        <w:t xml:space="preserve">-4.05% </w:t>
      </w:r>
      <w:r>
        <w:rPr>
          <w:bCs/>
          <w:szCs w:val="22"/>
          <w:lang w:eastAsia="zh-CN" w:bidi="en-US"/>
        </w:rPr>
        <w:t xml:space="preserve">BD-rate reductions on Y channel </w:t>
      </w:r>
      <w:r>
        <w:rPr>
          <w:szCs w:val="22"/>
          <w:lang w:eastAsia="zh-CN" w:bidi="en-US"/>
        </w:rPr>
        <w:t xml:space="preserve">in AI and RA configurations, respectively. </w:t>
      </w:r>
    </w:p>
    <w:p w:rsidR="001866D7" w:rsidRDefault="007D670C">
      <w:pPr>
        <w:jc w:val="center"/>
        <w:rPr>
          <w:rFonts w:eastAsia="SimHei"/>
          <w:b/>
          <w:bCs/>
          <w:szCs w:val="22"/>
        </w:rPr>
      </w:pPr>
      <w:bookmarkStart w:id="17" w:name="OLE_LINK19"/>
      <w:bookmarkEnd w:id="10"/>
      <w:bookmarkEnd w:id="11"/>
      <w:r>
        <w:rPr>
          <w:rFonts w:eastAsia="SimHei"/>
          <w:b/>
          <w:bCs/>
          <w:szCs w:val="22"/>
        </w:rPr>
        <w:t xml:space="preserve">Table 1 Results of the proposed CNN filter in AI configuration compared with NNVC anchor. </w:t>
      </w:r>
    </w:p>
    <w:tbl>
      <w:tblPr>
        <w:tblW w:w="9078" w:type="dxa"/>
        <w:tblLook w:val="04A0" w:firstRow="1" w:lastRow="0" w:firstColumn="1" w:lastColumn="0" w:noHBand="0" w:noVBand="1"/>
      </w:tblPr>
      <w:tblGrid>
        <w:gridCol w:w="1199"/>
        <w:gridCol w:w="1634"/>
        <w:gridCol w:w="1221"/>
        <w:gridCol w:w="1236"/>
        <w:gridCol w:w="1220"/>
        <w:gridCol w:w="1282"/>
        <w:gridCol w:w="1286"/>
      </w:tblGrid>
      <w:tr w:rsidR="001866D7">
        <w:trPr>
          <w:trHeight w:val="223"/>
        </w:trPr>
        <w:tc>
          <w:tcPr>
            <w:tcW w:w="1199" w:type="dxa"/>
            <w:vAlign w:val="center"/>
          </w:tcPr>
          <w:p w:rsidR="001866D7" w:rsidRDefault="001866D7">
            <w:pPr>
              <w:spacing w:before="0"/>
              <w:rPr>
                <w:rFonts w:eastAsia="DengXian"/>
                <w:szCs w:val="22"/>
                <w:lang w:eastAsia="zh-CN"/>
              </w:rPr>
            </w:pPr>
          </w:p>
        </w:tc>
        <w:tc>
          <w:tcPr>
            <w:tcW w:w="1629" w:type="dxa"/>
            <w:tcBorders>
              <w:top w:val="nil"/>
              <w:left w:val="nil"/>
              <w:bottom w:val="nil"/>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1866D7" w:rsidRDefault="007D670C">
            <w:pPr>
              <w:spacing w:before="0"/>
              <w:jc w:val="center"/>
              <w:rPr>
                <w:rFonts w:eastAsia="DengXian"/>
                <w:szCs w:val="22"/>
              </w:rPr>
            </w:pPr>
            <w:r>
              <w:rPr>
                <w:rFonts w:eastAsia="DengXian"/>
                <w:szCs w:val="22"/>
              </w:rPr>
              <w:t>All Intra Main10</w:t>
            </w:r>
          </w:p>
        </w:tc>
      </w:tr>
      <w:tr w:rsidR="001866D7">
        <w:trPr>
          <w:trHeight w:val="223"/>
        </w:trPr>
        <w:tc>
          <w:tcPr>
            <w:tcW w:w="1199" w:type="dxa"/>
            <w:tcBorders>
              <w:top w:val="nil"/>
              <w:left w:val="nil"/>
              <w:bottom w:val="single" w:sz="8" w:space="0" w:color="auto"/>
              <w:right w:val="nil"/>
            </w:tcBorders>
            <w:vAlign w:val="center"/>
          </w:tcPr>
          <w:p w:rsidR="001866D7" w:rsidRDefault="007D670C">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1866D7" w:rsidRDefault="007D670C">
            <w:pPr>
              <w:spacing w:before="0"/>
              <w:jc w:val="center"/>
              <w:rPr>
                <w:rFonts w:eastAsia="DengXian"/>
                <w:szCs w:val="22"/>
              </w:rPr>
            </w:pPr>
            <w:r>
              <w:rPr>
                <w:rFonts w:eastAsia="DengXian"/>
                <w:szCs w:val="22"/>
              </w:rPr>
              <w:t>Over VTM-11.0 + New MCTF (QP</w:t>
            </w:r>
            <w:r>
              <w:rPr>
                <w:rFonts w:eastAsia="DengXian"/>
                <w:szCs w:val="22"/>
              </w:rPr>
              <w:t xml:space="preserve"> 22, 27, 32, 37, 42)</w:t>
            </w:r>
          </w:p>
        </w:tc>
      </w:tr>
      <w:tr w:rsidR="001866D7">
        <w:trPr>
          <w:trHeight w:val="223"/>
        </w:trPr>
        <w:tc>
          <w:tcPr>
            <w:tcW w:w="1199" w:type="dxa"/>
            <w:tcBorders>
              <w:top w:val="nil"/>
              <w:left w:val="single" w:sz="8" w:space="0" w:color="auto"/>
              <w:bottom w:val="single" w:sz="8" w:space="0" w:color="auto"/>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1866D7" w:rsidRDefault="007D670C">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proofErr w:type="spellStart"/>
            <w:r>
              <w:rPr>
                <w:rFonts w:eastAsia="DengXian"/>
                <w:szCs w:val="22"/>
              </w:rPr>
              <w:t>DecT</w:t>
            </w:r>
            <w:proofErr w:type="spellEnd"/>
          </w:p>
        </w:tc>
      </w:tr>
      <w:tr w:rsidR="001866D7">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1866D7" w:rsidRDefault="007D670C">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10.16</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3.86</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12.33</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1866D7" w:rsidRDefault="007D670C">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9.62</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1866D7" w:rsidRDefault="001866D7">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4.07</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szCs w:val="22"/>
              </w:rPr>
            </w:pPr>
            <w:r>
              <w:rPr>
                <w:szCs w:val="22"/>
              </w:rPr>
              <w:t>-</w:t>
            </w:r>
            <w:r>
              <w:rPr>
                <w:szCs w:val="22"/>
                <w:lang w:eastAsia="zh-CN"/>
              </w:rPr>
              <w:t>13.86</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8.78</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tr w:rsidR="001866D7">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9.18</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tr w:rsidR="001866D7">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8.98</w:t>
            </w:r>
            <w:r>
              <w:rPr>
                <w:szCs w:val="22"/>
              </w:rPr>
              <w:t>%</w:t>
            </w:r>
          </w:p>
        </w:tc>
        <w:tc>
          <w:tcPr>
            <w:tcW w:w="1238"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bookmarkEnd w:id="17"/>
    </w:tbl>
    <w:p w:rsidR="001866D7" w:rsidRDefault="001866D7">
      <w:pPr>
        <w:jc w:val="center"/>
        <w:rPr>
          <w:rFonts w:eastAsia="SimHei"/>
          <w:b/>
          <w:bCs/>
          <w:szCs w:val="22"/>
        </w:rPr>
      </w:pPr>
    </w:p>
    <w:p w:rsidR="001866D7" w:rsidRDefault="007D670C">
      <w:pPr>
        <w:jc w:val="center"/>
        <w:rPr>
          <w:rFonts w:eastAsia="SimHei"/>
          <w:b/>
          <w:bCs/>
          <w:szCs w:val="22"/>
        </w:rPr>
      </w:pPr>
      <w:r>
        <w:rPr>
          <w:rFonts w:eastAsia="SimHei"/>
          <w:b/>
          <w:bCs/>
          <w:szCs w:val="22"/>
        </w:rPr>
        <w:t xml:space="preserve">Table </w:t>
      </w:r>
      <w:r>
        <w:rPr>
          <w:rFonts w:eastAsia="SimHei"/>
          <w:b/>
          <w:bCs/>
          <w:szCs w:val="22"/>
          <w:lang w:eastAsia="zh-CN"/>
        </w:rPr>
        <w:t>2</w:t>
      </w:r>
      <w:r>
        <w:rPr>
          <w:rFonts w:eastAsia="SimHei"/>
          <w:b/>
          <w:bCs/>
          <w:szCs w:val="22"/>
        </w:rPr>
        <w:t xml:space="preserve"> Results of the proposed CNN filter in</w:t>
      </w:r>
      <w:r>
        <w:rPr>
          <w:rFonts w:eastAsia="SimHei"/>
          <w:b/>
          <w:bCs/>
          <w:szCs w:val="22"/>
          <w:lang w:eastAsia="zh-CN"/>
        </w:rPr>
        <w:t xml:space="preserve"> RA</w:t>
      </w:r>
      <w:r>
        <w:rPr>
          <w:rFonts w:eastAsia="SimHei"/>
          <w:b/>
          <w:bCs/>
          <w:szCs w:val="22"/>
        </w:rPr>
        <w:t xml:space="preserve"> configuration compared with NNVC anchor. </w:t>
      </w:r>
    </w:p>
    <w:tbl>
      <w:tblPr>
        <w:tblW w:w="9080" w:type="dxa"/>
        <w:tblLook w:val="04A0" w:firstRow="1" w:lastRow="0" w:firstColumn="1" w:lastColumn="0" w:noHBand="0" w:noVBand="1"/>
      </w:tblPr>
      <w:tblGrid>
        <w:gridCol w:w="1199"/>
        <w:gridCol w:w="1634"/>
        <w:gridCol w:w="1222"/>
        <w:gridCol w:w="1236"/>
        <w:gridCol w:w="1220"/>
        <w:gridCol w:w="1283"/>
        <w:gridCol w:w="1286"/>
      </w:tblGrid>
      <w:tr w:rsidR="001866D7">
        <w:trPr>
          <w:trHeight w:val="240"/>
        </w:trPr>
        <w:tc>
          <w:tcPr>
            <w:tcW w:w="1201" w:type="dxa"/>
            <w:vAlign w:val="center"/>
          </w:tcPr>
          <w:p w:rsidR="001866D7" w:rsidRDefault="001866D7">
            <w:pPr>
              <w:spacing w:before="0"/>
              <w:rPr>
                <w:rFonts w:eastAsia="DengXian"/>
                <w:szCs w:val="22"/>
                <w:lang w:eastAsia="zh-CN"/>
              </w:rPr>
            </w:pPr>
          </w:p>
        </w:tc>
        <w:tc>
          <w:tcPr>
            <w:tcW w:w="1625" w:type="dxa"/>
            <w:tcBorders>
              <w:top w:val="nil"/>
              <w:left w:val="nil"/>
              <w:bottom w:val="nil"/>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1866D7" w:rsidRDefault="007D670C">
            <w:pPr>
              <w:spacing w:before="0"/>
              <w:jc w:val="center"/>
              <w:rPr>
                <w:rFonts w:eastAsia="DengXian"/>
                <w:szCs w:val="22"/>
              </w:rPr>
            </w:pPr>
            <w:r>
              <w:rPr>
                <w:rFonts w:eastAsia="DengXian"/>
                <w:szCs w:val="22"/>
              </w:rPr>
              <w:t>Random Access Main10</w:t>
            </w:r>
          </w:p>
        </w:tc>
      </w:tr>
      <w:tr w:rsidR="001866D7">
        <w:trPr>
          <w:trHeight w:val="240"/>
        </w:trPr>
        <w:tc>
          <w:tcPr>
            <w:tcW w:w="1201" w:type="dxa"/>
            <w:tcBorders>
              <w:top w:val="nil"/>
              <w:left w:val="nil"/>
              <w:bottom w:val="single" w:sz="8" w:space="0" w:color="auto"/>
              <w:right w:val="nil"/>
            </w:tcBorders>
            <w:vAlign w:val="center"/>
          </w:tcPr>
          <w:p w:rsidR="001866D7" w:rsidRDefault="007D670C">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1866D7" w:rsidRDefault="007D670C">
            <w:pPr>
              <w:spacing w:before="0"/>
              <w:jc w:val="center"/>
              <w:rPr>
                <w:rFonts w:eastAsia="DengXian"/>
                <w:szCs w:val="22"/>
              </w:rPr>
            </w:pPr>
            <w:r>
              <w:rPr>
                <w:rFonts w:eastAsia="DengXian"/>
                <w:szCs w:val="22"/>
              </w:rPr>
              <w:t>Over VTM-11.0 + New MCTF (QP 22, 27, 32, 37, 42)</w:t>
            </w:r>
          </w:p>
        </w:tc>
      </w:tr>
      <w:tr w:rsidR="001866D7">
        <w:trPr>
          <w:trHeight w:val="240"/>
        </w:trPr>
        <w:tc>
          <w:tcPr>
            <w:tcW w:w="1201" w:type="dxa"/>
            <w:tcBorders>
              <w:top w:val="nil"/>
              <w:left w:val="single" w:sz="8" w:space="0" w:color="auto"/>
              <w:bottom w:val="single" w:sz="8" w:space="0" w:color="auto"/>
              <w:right w:val="single" w:sz="8" w:space="0" w:color="auto"/>
            </w:tcBorders>
            <w:vAlign w:val="center"/>
          </w:tcPr>
          <w:p w:rsidR="001866D7" w:rsidRDefault="007D670C">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tcPr>
          <w:p w:rsidR="001866D7" w:rsidRDefault="007D670C">
            <w:pPr>
              <w:spacing w:before="0"/>
              <w:rPr>
                <w:rFonts w:eastAsia="DengXian"/>
                <w:szCs w:val="22"/>
              </w:rPr>
            </w:pPr>
            <w:r>
              <w:rPr>
                <w:rFonts w:eastAsia="DengXian"/>
                <w:szCs w:val="22"/>
              </w:rPr>
              <w:t> </w:t>
            </w:r>
          </w:p>
        </w:tc>
        <w:tc>
          <w:tcPr>
            <w:tcW w:w="1223"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Y</w:t>
            </w:r>
          </w:p>
        </w:tc>
        <w:tc>
          <w:tcPr>
            <w:tcW w:w="1239"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U</w:t>
            </w:r>
          </w:p>
        </w:tc>
        <w:tc>
          <w:tcPr>
            <w:tcW w:w="1223"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1866D7" w:rsidRDefault="007D670C">
            <w:pPr>
              <w:spacing w:before="0"/>
              <w:jc w:val="center"/>
              <w:rPr>
                <w:rFonts w:eastAsia="DengXian"/>
                <w:szCs w:val="22"/>
              </w:rPr>
            </w:pPr>
            <w:proofErr w:type="spellStart"/>
            <w:r>
              <w:rPr>
                <w:rFonts w:eastAsia="DengXian"/>
                <w:szCs w:val="22"/>
              </w:rPr>
              <w:t>DecT</w:t>
            </w:r>
            <w:proofErr w:type="spellEnd"/>
          </w:p>
        </w:tc>
      </w:tr>
      <w:tr w:rsidR="001866D7">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1866D7" w:rsidRDefault="007D670C">
            <w:pPr>
              <w:spacing w:before="0"/>
              <w:jc w:val="center"/>
              <w:rPr>
                <w:rFonts w:eastAsia="DengXian"/>
                <w:b/>
                <w:bCs/>
                <w:szCs w:val="22"/>
              </w:rPr>
            </w:pPr>
            <w:r>
              <w:rPr>
                <w:rFonts w:eastAsia="DengXian"/>
                <w:b/>
                <w:bCs/>
                <w:szCs w:val="22"/>
              </w:rPr>
              <w:t>Cass A1 4K</w:t>
            </w: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Tango2</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7.48</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FoodMarket4</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5.07</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Campfire</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14.44</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1866D7" w:rsidRDefault="007D670C">
            <w:pPr>
              <w:spacing w:before="0"/>
              <w:jc w:val="center"/>
              <w:rPr>
                <w:rFonts w:eastAsia="DengXian"/>
                <w:b/>
                <w:bCs/>
                <w:szCs w:val="22"/>
              </w:rPr>
            </w:pPr>
            <w:r>
              <w:rPr>
                <w:rFonts w:eastAsia="DengXian"/>
                <w:b/>
                <w:bCs/>
                <w:szCs w:val="22"/>
              </w:rPr>
              <w:t>Class A2 4K</w:t>
            </w: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CatRobot1</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lang w:eastAsia="zh-CN"/>
              </w:rPr>
              <w:t>1.68</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1866D7" w:rsidRDefault="001866D7">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DaylightRoad2</w:t>
            </w:r>
          </w:p>
        </w:tc>
        <w:tc>
          <w:tcPr>
            <w:tcW w:w="1223" w:type="dxa"/>
            <w:tcBorders>
              <w:top w:val="nil"/>
              <w:left w:val="nil"/>
              <w:bottom w:val="single" w:sz="8" w:space="0" w:color="auto"/>
              <w:right w:val="single" w:sz="8" w:space="0" w:color="auto"/>
            </w:tcBorders>
            <w:shd w:val="clear" w:color="auto" w:fill="FF9999"/>
          </w:tcPr>
          <w:p w:rsidR="001866D7" w:rsidRDefault="007D670C">
            <w:pPr>
              <w:spacing w:before="0"/>
              <w:jc w:val="center"/>
              <w:rPr>
                <w:rFonts w:eastAsia="DengXian"/>
                <w:szCs w:val="22"/>
              </w:rPr>
            </w:pPr>
            <w:r>
              <w:rPr>
                <w:szCs w:val="22"/>
                <w:lang w:eastAsia="zh-CN"/>
              </w:rPr>
              <w:t>11.53</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1866D7" w:rsidRDefault="007D670C">
            <w:pPr>
              <w:spacing w:before="0"/>
              <w:rPr>
                <w:rFonts w:eastAsia="DengXian"/>
                <w:b/>
                <w:bCs/>
                <w:szCs w:val="22"/>
              </w:rPr>
            </w:pPr>
            <w:r>
              <w:rPr>
                <w:rFonts w:eastAsia="DengXian"/>
                <w:b/>
                <w:bCs/>
                <w:szCs w:val="22"/>
              </w:rPr>
              <w:t>ParkRunning3</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szCs w:val="22"/>
              </w:rPr>
            </w:pPr>
            <w:r>
              <w:rPr>
                <w:szCs w:val="22"/>
              </w:rPr>
              <w:t>-</w:t>
            </w:r>
            <w:r>
              <w:rPr>
                <w:szCs w:val="22"/>
                <w:lang w:eastAsia="zh-CN"/>
              </w:rPr>
              <w:t>10.52</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1866D7" w:rsidRDefault="001866D7">
            <w:pPr>
              <w:spacing w:before="0"/>
              <w:jc w:val="left"/>
              <w:rPr>
                <w:szCs w:val="22"/>
                <w:lang w:eastAsia="zh-CN"/>
              </w:rPr>
            </w:pPr>
          </w:p>
        </w:tc>
      </w:tr>
      <w:tr w:rsidR="001866D7">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Average on A1</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9.00</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tr w:rsidR="001866D7">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Average on A2</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lang w:eastAsia="zh-CN"/>
              </w:rPr>
              <w:t>0.90</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tr w:rsidR="001866D7">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1866D7" w:rsidRDefault="007D670C">
            <w:pPr>
              <w:spacing w:before="0"/>
              <w:jc w:val="center"/>
              <w:rPr>
                <w:rFonts w:eastAsia="DengXian"/>
                <w:b/>
                <w:bCs/>
                <w:szCs w:val="22"/>
              </w:rPr>
            </w:pPr>
            <w:r>
              <w:rPr>
                <w:rFonts w:eastAsia="DengXian"/>
                <w:b/>
                <w:bCs/>
                <w:szCs w:val="22"/>
              </w:rPr>
              <w:t>Overall</w:t>
            </w:r>
          </w:p>
        </w:tc>
        <w:tc>
          <w:tcPr>
            <w:tcW w:w="1223" w:type="dxa"/>
            <w:tcBorders>
              <w:top w:val="nil"/>
              <w:left w:val="nil"/>
              <w:bottom w:val="single" w:sz="8" w:space="0" w:color="auto"/>
              <w:right w:val="single" w:sz="8" w:space="0" w:color="auto"/>
            </w:tcBorders>
            <w:shd w:val="clear" w:color="auto" w:fill="C6EFCE"/>
          </w:tcPr>
          <w:p w:rsidR="001866D7" w:rsidRDefault="007D670C">
            <w:pPr>
              <w:spacing w:before="0"/>
              <w:jc w:val="center"/>
              <w:rPr>
                <w:rFonts w:eastAsia="DengXian"/>
                <w:szCs w:val="22"/>
              </w:rPr>
            </w:pPr>
            <w:r>
              <w:rPr>
                <w:szCs w:val="22"/>
              </w:rPr>
              <w:t>-</w:t>
            </w:r>
            <w:r>
              <w:rPr>
                <w:szCs w:val="22"/>
                <w:lang w:eastAsia="zh-CN"/>
              </w:rPr>
              <w:t>4.05</w:t>
            </w:r>
            <w:r>
              <w:rPr>
                <w:szCs w:val="22"/>
              </w:rPr>
              <w:t>%</w:t>
            </w:r>
          </w:p>
        </w:tc>
        <w:tc>
          <w:tcPr>
            <w:tcW w:w="1239"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1866D7" w:rsidRDefault="007D670C">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1866D7" w:rsidRDefault="001866D7">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1866D7" w:rsidRDefault="001866D7">
            <w:pPr>
              <w:spacing w:before="0"/>
              <w:jc w:val="left"/>
              <w:rPr>
                <w:szCs w:val="22"/>
                <w:lang w:eastAsia="zh-CN"/>
              </w:rPr>
            </w:pPr>
          </w:p>
        </w:tc>
      </w:tr>
    </w:tbl>
    <w:p w:rsidR="001866D7" w:rsidRDefault="007D670C">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and Fig. </w:t>
      </w:r>
      <w:r>
        <w:rPr>
          <w:rFonts w:hint="eastAsia"/>
          <w:szCs w:val="22"/>
          <w:lang w:eastAsia="zh-CN" w:bidi="en-US"/>
        </w:rPr>
        <w:t>9</w:t>
      </w:r>
      <w:r>
        <w:rPr>
          <w:szCs w:val="22"/>
          <w:lang w:eastAsia="zh-CN" w:bidi="en-US"/>
        </w:rPr>
        <w:t xml:space="preserve">, while those in RA configuration are presented in Fig. </w:t>
      </w:r>
      <w:r>
        <w:rPr>
          <w:rFonts w:hint="eastAsia"/>
          <w:szCs w:val="22"/>
          <w:lang w:eastAsia="zh-CN" w:bidi="en-US"/>
        </w:rPr>
        <w:t>10</w:t>
      </w:r>
      <w:r>
        <w:rPr>
          <w:szCs w:val="22"/>
          <w:lang w:eastAsia="zh-CN" w:bidi="en-US"/>
        </w:rPr>
        <w:t xml:space="preserve"> and Fig. 1</w:t>
      </w:r>
      <w:r>
        <w:rPr>
          <w:rFonts w:hint="eastAsia"/>
          <w:szCs w:val="22"/>
          <w:lang w:eastAsia="zh-CN" w:bidi="en-US"/>
        </w:rPr>
        <w:t>1</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bit-rate is large (the QP is small), the NNVC anchor value is slightly better than the proposed CNN filter, but as the bit-rate decreases, the</w:t>
      </w:r>
      <w:r>
        <w:rPr>
          <w:szCs w:val="22"/>
          <w:lang w:eastAsia="zh-CN" w:bidi="en-US"/>
        </w:rPr>
        <w:t xml:space="preserve"> proposed CNN filter gradually exceeds NNVC anchor. The results verify that the proposed CNN filter not only saves bits significantly, but also reconstructs video frames with similar quality to NNVC anchor. </w:t>
      </w:r>
    </w:p>
    <w:p w:rsidR="001866D7" w:rsidRDefault="007D670C">
      <w:pPr>
        <w:jc w:val="center"/>
        <w:rPr>
          <w:szCs w:val="22"/>
          <w:lang w:eastAsia="zh-CN"/>
        </w:rPr>
      </w:pPr>
      <w:r>
        <w:rPr>
          <w:noProof/>
          <w:szCs w:val="22"/>
          <w:lang w:eastAsia="zh-CN"/>
        </w:rPr>
        <w:lastRenderedPageBreak/>
        <w:drawing>
          <wp:inline distT="0" distB="0" distL="114300" distR="114300">
            <wp:extent cx="5940425" cy="3689350"/>
            <wp:effectExtent l="0" t="0" r="3175" b="6350"/>
            <wp:docPr id="35" name="图片 35" descr="BDrate_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Drate_A1"/>
                    <pic:cNvPicPr>
                      <a:picLocks noChangeAspect="1"/>
                    </pic:cNvPicPr>
                  </pic:nvPicPr>
                  <pic:blipFill>
                    <a:blip r:embed="rId17"/>
                    <a:stretch>
                      <a:fillRect/>
                    </a:stretch>
                  </pic:blipFill>
                  <pic:spPr>
                    <a:xfrm>
                      <a:off x="0" y="0"/>
                      <a:ext cx="5940425" cy="3689350"/>
                    </a:xfrm>
                    <a:prstGeom prst="rect">
                      <a:avLst/>
                    </a:prstGeom>
                  </pic:spPr>
                </pic:pic>
              </a:graphicData>
            </a:graphic>
          </wp:inline>
        </w:drawing>
      </w:r>
    </w:p>
    <w:p w:rsidR="001866D7" w:rsidRDefault="007D670C">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 xml:space="preserve">RD curves for video sequences of A1 </w:t>
      </w:r>
      <w:r>
        <w:rPr>
          <w:szCs w:val="22"/>
          <w:lang w:eastAsia="zh-CN" w:bidi="en-US"/>
        </w:rPr>
        <w:t xml:space="preserve">class by VTM-11.0_NNVC-2.0 anchor and the proposed </w:t>
      </w:r>
      <w:r w:rsidR="000A03A9">
        <w:rPr>
          <w:szCs w:val="22"/>
          <w:lang w:eastAsia="zh-CN" w:bidi="en-US"/>
        </w:rPr>
        <w:t>CNN filter</w:t>
      </w:r>
      <w:r>
        <w:rPr>
          <w:szCs w:val="22"/>
          <w:lang w:eastAsia="zh-CN" w:bidi="en-US"/>
        </w:rPr>
        <w:t xml:space="preserve"> </w:t>
      </w:r>
      <w:r w:rsidR="000A03A9">
        <w:rPr>
          <w:szCs w:val="22"/>
          <w:lang w:eastAsia="zh-CN" w:bidi="en-US"/>
        </w:rPr>
        <w:t>i</w:t>
      </w:r>
      <w:r>
        <w:rPr>
          <w:szCs w:val="22"/>
          <w:lang w:eastAsia="zh-CN" w:bidi="en-US"/>
        </w:rPr>
        <w:t>n AI configuration.</w:t>
      </w:r>
    </w:p>
    <w:p w:rsidR="001866D7" w:rsidRDefault="007D670C">
      <w:pPr>
        <w:jc w:val="left"/>
        <w:rPr>
          <w:szCs w:val="22"/>
          <w:lang w:eastAsia="zh-CN"/>
        </w:rPr>
      </w:pPr>
      <w:r>
        <w:rPr>
          <w:noProof/>
          <w:szCs w:val="22"/>
          <w:lang w:eastAsia="zh-CN"/>
        </w:rPr>
        <w:drawing>
          <wp:inline distT="0" distB="0" distL="114300" distR="114300">
            <wp:extent cx="5940425" cy="3689350"/>
            <wp:effectExtent l="0" t="0" r="3175" b="6350"/>
            <wp:docPr id="36" name="图片 36" descr="BDrate-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BDrate-A2"/>
                    <pic:cNvPicPr>
                      <a:picLocks noChangeAspect="1"/>
                    </pic:cNvPicPr>
                  </pic:nvPicPr>
                  <pic:blipFill>
                    <a:blip r:embed="rId18"/>
                    <a:stretch>
                      <a:fillRect/>
                    </a:stretch>
                  </pic:blipFill>
                  <pic:spPr>
                    <a:xfrm>
                      <a:off x="0" y="0"/>
                      <a:ext cx="5940425" cy="3689350"/>
                    </a:xfrm>
                    <a:prstGeom prst="rect">
                      <a:avLst/>
                    </a:prstGeom>
                  </pic:spPr>
                </pic:pic>
              </a:graphicData>
            </a:graphic>
          </wp:inline>
        </w:drawing>
      </w:r>
    </w:p>
    <w:p w:rsidR="001866D7" w:rsidRDefault="007D670C">
      <w:pPr>
        <w:jc w:val="center"/>
        <w:rPr>
          <w:szCs w:val="22"/>
          <w:lang w:eastAsia="zh-CN" w:bidi="en-US"/>
        </w:rPr>
      </w:pPr>
      <w:r>
        <w:rPr>
          <w:b/>
          <w:bCs/>
          <w:szCs w:val="22"/>
          <w:lang w:eastAsia="zh-CN" w:bidi="en-US"/>
        </w:rPr>
        <w:t xml:space="preserve">Fig. </w:t>
      </w:r>
      <w:r>
        <w:rPr>
          <w:rFonts w:hint="eastAsia"/>
          <w:b/>
          <w:bCs/>
          <w:szCs w:val="22"/>
          <w:lang w:eastAsia="zh-CN" w:bidi="en-US"/>
        </w:rPr>
        <w:t>9</w:t>
      </w:r>
      <w:r>
        <w:rPr>
          <w:b/>
          <w:bCs/>
          <w:szCs w:val="22"/>
          <w:lang w:eastAsia="zh-CN" w:bidi="en-US"/>
        </w:rPr>
        <w:t xml:space="preserve"> </w:t>
      </w:r>
      <w:r>
        <w:rPr>
          <w:szCs w:val="22"/>
          <w:lang w:eastAsia="zh-CN" w:bidi="en-US"/>
        </w:rPr>
        <w:t xml:space="preserve">RD curves for video sequences of A2 class by VTM-11.0_NNVC-2.0 anchor and the proposed </w:t>
      </w:r>
      <w:r w:rsidR="000A03A9">
        <w:rPr>
          <w:szCs w:val="22"/>
          <w:lang w:eastAsia="zh-CN" w:bidi="en-US"/>
        </w:rPr>
        <w:t>CNN filter</w:t>
      </w:r>
      <w:r>
        <w:rPr>
          <w:szCs w:val="22"/>
          <w:lang w:eastAsia="zh-CN" w:bidi="en-US"/>
        </w:rPr>
        <w:t xml:space="preserve"> </w:t>
      </w:r>
      <w:r w:rsidR="000A03A9">
        <w:rPr>
          <w:szCs w:val="22"/>
          <w:lang w:eastAsia="zh-CN" w:bidi="en-US"/>
        </w:rPr>
        <w:t>i</w:t>
      </w:r>
      <w:r>
        <w:rPr>
          <w:szCs w:val="22"/>
          <w:lang w:eastAsia="zh-CN" w:bidi="en-US"/>
        </w:rPr>
        <w:t>n AI configuration.</w:t>
      </w:r>
    </w:p>
    <w:p w:rsidR="001866D7" w:rsidRDefault="007D670C">
      <w:pPr>
        <w:jc w:val="center"/>
        <w:rPr>
          <w:szCs w:val="22"/>
          <w:lang w:eastAsia="zh-CN" w:bidi="en-US"/>
        </w:rPr>
      </w:pPr>
      <w:r>
        <w:rPr>
          <w:noProof/>
          <w:szCs w:val="22"/>
          <w:lang w:eastAsia="zh-CN" w:bidi="en-US"/>
        </w:rPr>
        <w:lastRenderedPageBreak/>
        <w:drawing>
          <wp:inline distT="0" distB="0" distL="114300" distR="114300">
            <wp:extent cx="5937885" cy="3680460"/>
            <wp:effectExtent l="0" t="0" r="5715" b="15240"/>
            <wp:docPr id="37" name="图片 37" descr="RA_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RA_fig9"/>
                    <pic:cNvPicPr>
                      <a:picLocks noChangeAspect="1"/>
                    </pic:cNvPicPr>
                  </pic:nvPicPr>
                  <pic:blipFill>
                    <a:blip r:embed="rId19"/>
                    <a:stretch>
                      <a:fillRect/>
                    </a:stretch>
                  </pic:blipFill>
                  <pic:spPr>
                    <a:xfrm>
                      <a:off x="0" y="0"/>
                      <a:ext cx="5937885" cy="3680460"/>
                    </a:xfrm>
                    <a:prstGeom prst="rect">
                      <a:avLst/>
                    </a:prstGeom>
                  </pic:spPr>
                </pic:pic>
              </a:graphicData>
            </a:graphic>
          </wp:inline>
        </w:drawing>
      </w:r>
    </w:p>
    <w:p w:rsidR="001866D7" w:rsidRDefault="007D670C">
      <w:pPr>
        <w:jc w:val="center"/>
        <w:rPr>
          <w:szCs w:val="22"/>
          <w:lang w:eastAsia="zh-CN" w:bidi="en-US"/>
        </w:rPr>
      </w:pPr>
      <w:r>
        <w:rPr>
          <w:b/>
          <w:bCs/>
          <w:szCs w:val="22"/>
          <w:lang w:eastAsia="zh-CN" w:bidi="en-US"/>
        </w:rPr>
        <w:t xml:space="preserve">Fig. </w:t>
      </w:r>
      <w:r>
        <w:rPr>
          <w:rFonts w:hint="eastAsia"/>
          <w:b/>
          <w:bCs/>
          <w:szCs w:val="22"/>
          <w:lang w:eastAsia="zh-CN" w:bidi="en-US"/>
        </w:rPr>
        <w:t>10</w:t>
      </w:r>
      <w:r>
        <w:rPr>
          <w:b/>
          <w:bCs/>
          <w:szCs w:val="22"/>
          <w:lang w:eastAsia="zh-CN" w:bidi="en-US"/>
        </w:rPr>
        <w:t xml:space="preserve"> </w:t>
      </w:r>
      <w:r>
        <w:rPr>
          <w:szCs w:val="22"/>
          <w:lang w:eastAsia="zh-CN" w:bidi="en-US"/>
        </w:rPr>
        <w:t>RD curves for video sequences of A1 class b</w:t>
      </w:r>
      <w:r>
        <w:rPr>
          <w:szCs w:val="22"/>
          <w:lang w:eastAsia="zh-CN" w:bidi="en-US"/>
        </w:rPr>
        <w:t xml:space="preserve">y VTM-11.0_NNVC-2.0 anchor and the proposed </w:t>
      </w:r>
      <w:r w:rsidR="000A03A9">
        <w:rPr>
          <w:szCs w:val="22"/>
          <w:lang w:eastAsia="zh-CN" w:bidi="en-US"/>
        </w:rPr>
        <w:t>CNN filter i</w:t>
      </w:r>
      <w:r>
        <w:rPr>
          <w:szCs w:val="22"/>
          <w:lang w:eastAsia="zh-CN" w:bidi="en-US"/>
        </w:rPr>
        <w:t>n RA configuration.</w:t>
      </w:r>
    </w:p>
    <w:p w:rsidR="001866D7" w:rsidRDefault="007D670C">
      <w:pPr>
        <w:jc w:val="center"/>
        <w:rPr>
          <w:szCs w:val="22"/>
          <w:lang w:eastAsia="zh-CN" w:bidi="en-US"/>
        </w:rPr>
      </w:pPr>
      <w:r>
        <w:rPr>
          <w:noProof/>
          <w:szCs w:val="22"/>
          <w:lang w:eastAsia="zh-CN" w:bidi="en-US"/>
        </w:rPr>
        <w:drawing>
          <wp:inline distT="0" distB="0" distL="114300" distR="114300">
            <wp:extent cx="5939155" cy="3684905"/>
            <wp:effectExtent l="0" t="0" r="4445" b="10795"/>
            <wp:docPr id="38" name="图片 38" descr="RA_fig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RA_fig9b"/>
                    <pic:cNvPicPr>
                      <a:picLocks noChangeAspect="1"/>
                    </pic:cNvPicPr>
                  </pic:nvPicPr>
                  <pic:blipFill>
                    <a:blip r:embed="rId20"/>
                    <a:stretch>
                      <a:fillRect/>
                    </a:stretch>
                  </pic:blipFill>
                  <pic:spPr>
                    <a:xfrm>
                      <a:off x="0" y="0"/>
                      <a:ext cx="5939155" cy="3684905"/>
                    </a:xfrm>
                    <a:prstGeom prst="rect">
                      <a:avLst/>
                    </a:prstGeom>
                  </pic:spPr>
                </pic:pic>
              </a:graphicData>
            </a:graphic>
          </wp:inline>
        </w:drawing>
      </w:r>
    </w:p>
    <w:p w:rsidR="001866D7" w:rsidRDefault="007D670C">
      <w:pPr>
        <w:jc w:val="center"/>
        <w:rPr>
          <w:szCs w:val="22"/>
          <w:lang w:eastAsia="zh-CN" w:bidi="en-US"/>
        </w:rPr>
      </w:pPr>
      <w:r>
        <w:rPr>
          <w:b/>
          <w:bCs/>
          <w:szCs w:val="22"/>
          <w:lang w:eastAsia="zh-CN" w:bidi="en-US"/>
        </w:rPr>
        <w:t>Fig. 1</w:t>
      </w:r>
      <w:r>
        <w:rPr>
          <w:rFonts w:hint="eastAsia"/>
          <w:b/>
          <w:bCs/>
          <w:szCs w:val="22"/>
          <w:lang w:eastAsia="zh-CN" w:bidi="en-US"/>
        </w:rPr>
        <w:t>1</w:t>
      </w:r>
      <w:r>
        <w:rPr>
          <w:b/>
          <w:bCs/>
          <w:szCs w:val="22"/>
          <w:lang w:eastAsia="zh-CN" w:bidi="en-US"/>
        </w:rPr>
        <w:t xml:space="preserve"> </w:t>
      </w:r>
      <w:r>
        <w:rPr>
          <w:szCs w:val="22"/>
          <w:lang w:eastAsia="zh-CN" w:bidi="en-US"/>
        </w:rPr>
        <w:t xml:space="preserve">RD curves for video sequences of A2 class by VTM-11.0_NNVC-2.0 anchor and the proposed </w:t>
      </w:r>
      <w:r w:rsidR="000A03A9">
        <w:rPr>
          <w:szCs w:val="22"/>
          <w:lang w:eastAsia="zh-CN" w:bidi="en-US"/>
        </w:rPr>
        <w:t>CNN filter i</w:t>
      </w:r>
      <w:r>
        <w:rPr>
          <w:szCs w:val="22"/>
          <w:lang w:eastAsia="zh-CN" w:bidi="en-US"/>
        </w:rPr>
        <w:t>n RA configuration.</w:t>
      </w:r>
    </w:p>
    <w:p w:rsidR="001866D7" w:rsidRDefault="007D670C">
      <w:pPr>
        <w:pStyle w:val="1"/>
        <w:rPr>
          <w:lang w:val="en-CA" w:eastAsia="zh-CN"/>
        </w:rPr>
      </w:pPr>
      <w:r>
        <w:rPr>
          <w:rFonts w:hint="eastAsia"/>
          <w:lang w:val="en-CA" w:eastAsia="zh-CN"/>
        </w:rPr>
        <w:lastRenderedPageBreak/>
        <w:t>Conclusions</w:t>
      </w:r>
    </w:p>
    <w:p w:rsidR="001866D7" w:rsidRDefault="007D670C">
      <w:pPr>
        <w:rPr>
          <w:rFonts w:eastAsiaTheme="minorEastAsia"/>
          <w:szCs w:val="22"/>
          <w:lang w:eastAsia="zh-CN"/>
        </w:rPr>
      </w:pPr>
      <w:bookmarkStart w:id="18" w:name="OLE_LINK3"/>
      <w:r>
        <w:rPr>
          <w:rFonts w:eastAsia="SimSun" w:hint="eastAsia"/>
          <w:lang w:eastAsia="zh-CN"/>
        </w:rPr>
        <w:t>T</w:t>
      </w:r>
      <w:r>
        <w:rPr>
          <w:lang w:val="en-CA"/>
        </w:rPr>
        <w:t xml:space="preserve">his </w:t>
      </w:r>
      <w:r>
        <w:rPr>
          <w:szCs w:val="22"/>
          <w:lang w:val="en-CA"/>
        </w:rPr>
        <w:t>contribution</w:t>
      </w:r>
      <w:bookmarkEnd w:id="18"/>
      <w:r>
        <w:rPr>
          <w:rFonts w:eastAsia="SimSun" w:hint="eastAsia"/>
          <w:szCs w:val="22"/>
          <w:lang w:eastAsia="zh-CN"/>
        </w:rPr>
        <w:t xml:space="preserve"> propose</w:t>
      </w:r>
      <w:r>
        <w:rPr>
          <w:rFonts w:eastAsia="SimSun"/>
          <w:szCs w:val="22"/>
          <w:lang w:eastAsia="zh-CN"/>
        </w:rPr>
        <w:t>d</w:t>
      </w:r>
      <w:r>
        <w:rPr>
          <w:rFonts w:eastAsia="SimSun" w:hint="eastAsia"/>
          <w:szCs w:val="22"/>
          <w:lang w:eastAsia="zh-CN"/>
        </w:rPr>
        <w:t xml:space="preserve"> a</w:t>
      </w:r>
      <w:r>
        <w:rPr>
          <w:rFonts w:eastAsia="SimSun" w:hint="eastAsia"/>
          <w:szCs w:val="22"/>
          <w:lang w:eastAsia="zh-CN"/>
        </w:rPr>
        <w:t xml:space="preserve"> </w:t>
      </w:r>
      <w:r>
        <w:rPr>
          <w:rFonts w:eastAsia="SimSun" w:hint="eastAsia"/>
          <w:szCs w:val="22"/>
          <w:lang w:eastAsia="zh-CN"/>
        </w:rPr>
        <w:t xml:space="preserve">CNN filter for RPR-based super-resolution (SR) </w:t>
      </w:r>
      <w:r>
        <w:rPr>
          <w:rFonts w:eastAsia="SimSun"/>
          <w:szCs w:val="22"/>
          <w:lang w:eastAsia="zh-CN"/>
        </w:rPr>
        <w:t>with wavelet decomposition</w:t>
      </w:r>
      <w:r>
        <w:rPr>
          <w:rFonts w:eastAsia="SimSun" w:hint="eastAsia"/>
          <w:szCs w:val="22"/>
          <w:lang w:eastAsia="zh-CN"/>
        </w:rPr>
        <w:t xml:space="preserve">. </w:t>
      </w:r>
      <w:r>
        <w:rPr>
          <w:rFonts w:eastAsia="SimSun"/>
          <w:szCs w:val="22"/>
          <w:lang w:eastAsia="zh-CN"/>
        </w:rPr>
        <w:t xml:space="preserve">The proposed CNN filter adopts </w:t>
      </w:r>
      <w:r>
        <w:rPr>
          <w:szCs w:val="24"/>
          <w:lang w:eastAsia="zh-CN" w:bidi="en-US"/>
        </w:rPr>
        <w:t xml:space="preserve">wavelet decomposition to </w:t>
      </w:r>
      <w:r>
        <w:rPr>
          <w:rFonts w:eastAsia="SimSun" w:hAnsi="Cambria Math" w:cs="Calibri"/>
        </w:rPr>
        <w:t xml:space="preserve">generate the relationship between HF and LF components for RPR-based SR. Moreover, the proposed CNN filter </w:t>
      </w:r>
      <w:r>
        <w:rPr>
          <w:szCs w:val="22"/>
        </w:rPr>
        <w:t xml:space="preserve">uses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xml:space="preserve">, </w:t>
      </w:r>
      <m:oMath>
        <m:sSub>
          <m:sSubPr>
            <m:ctrlPr>
              <w:rPr>
                <w:rFonts w:ascii="Cambria Math" w:hAnsi="Cambria Math"/>
                <w:i/>
              </w:rPr>
            </m:ctrlPr>
          </m:sSubPr>
          <m:e>
            <m:r>
              <w:rPr>
                <w:rFonts w:ascii="Cambria Math" w:hAnsi="Cambria Math"/>
                <w:lang w:eastAsia="zh-CN"/>
              </w:rPr>
              <m:t>R</m:t>
            </m:r>
            <m:r>
              <w:rPr>
                <w:rFonts w:ascii="Cambria Math" w:hAnsi="Cambria Math"/>
                <w:lang w:eastAsia="zh-CN"/>
              </w:rPr>
              <m:t>ec</m:t>
            </m:r>
          </m:e>
          <m:sub>
            <m:r>
              <w:rPr>
                <w:rFonts w:ascii="Cambria Math" w:hAnsi="Cambria Math"/>
                <w:lang w:eastAsia="zh-CN"/>
              </w:rPr>
              <m:t>LR</m:t>
            </m:r>
          </m:sub>
        </m:sSub>
      </m:oMath>
      <w:r>
        <w:rPr>
          <w:szCs w:val="24"/>
          <w:lang w:eastAsia="zh-CN" w:bidi="en-US"/>
        </w:rPr>
        <w:t xml:space="preserve">, and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as the input to </w:t>
      </w:r>
      <w:r>
        <w:rPr>
          <w:rFonts w:eastAsia="SimSun"/>
          <w:lang w:eastAsia="zh-CN"/>
        </w:rPr>
        <w:t xml:space="preserve">recover textures </w:t>
      </w:r>
      <w:r>
        <w:rPr>
          <w:rFonts w:eastAsia="SimSun" w:hint="eastAsia"/>
          <w:lang w:eastAsia="zh-CN"/>
        </w:rPr>
        <w:t>in the reconstructed frame</w:t>
      </w:r>
      <w:r>
        <w:rPr>
          <w:rFonts w:eastAsia="SimSun"/>
          <w:bCs/>
          <w:szCs w:val="22"/>
          <w:lang w:eastAsia="zh-CN"/>
        </w:rPr>
        <w:t xml:space="preserve"> while reducing blocking artifacts</w:t>
      </w:r>
      <w:r>
        <w:rPr>
          <w:szCs w:val="24"/>
          <w:lang w:eastAsia="zh-CN" w:bidi="en-US"/>
        </w:rPr>
        <w:t>. T</w:t>
      </w:r>
      <w:r>
        <w:rPr>
          <w:rFonts w:eastAsia="SimSun"/>
          <w:szCs w:val="22"/>
          <w:lang w:eastAsia="zh-CN"/>
        </w:rPr>
        <w:t xml:space="preserve">he </w:t>
      </w:r>
      <w:r>
        <w:rPr>
          <w:rFonts w:eastAsia="SimSun"/>
          <w:lang w:eastAsia="zh-CN"/>
        </w:rPr>
        <w:t>wavelet decomposition</w:t>
      </w:r>
      <w:r>
        <w:rPr>
          <w:rFonts w:eastAsia="SimSun" w:hint="eastAsia"/>
          <w:lang w:eastAsia="zh-CN"/>
        </w:rPr>
        <w:t xml:space="preserve"> </w:t>
      </w:r>
      <w:r>
        <w:rPr>
          <w:rFonts w:eastAsia="SimSun" w:hAnsi="Cambria Math" w:cs="Calibri"/>
          <w:lang w:eastAsia="zh-CN"/>
        </w:rPr>
        <w:t xml:space="preserve">makes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and </w:t>
      </w:r>
      <w:r>
        <w:rPr>
          <w:szCs w:val="24"/>
          <w:lang w:eastAsia="zh-CN" w:bidi="en-US"/>
        </w:rPr>
        <w:t>the spatial and channel atte</w:t>
      </w:r>
      <w:r>
        <w:rPr>
          <w:szCs w:val="24"/>
          <w:lang w:eastAsia="zh-CN" w:bidi="en-US"/>
        </w:rPr>
        <w:t>ntion mechanism is combined with residual blocks in the proposed CNN filter</w:t>
      </w:r>
      <w:r>
        <w:rPr>
          <w:rFonts w:eastAsia="SimSun" w:hint="eastAsia"/>
          <w:szCs w:val="22"/>
          <w:lang w:eastAsia="zh-CN"/>
        </w:rPr>
        <w:t xml:space="preserve">. </w:t>
      </w:r>
      <w:r>
        <w:rPr>
          <w:rFonts w:eastAsia="SimSun"/>
          <w:szCs w:val="22"/>
          <w:lang w:eastAsia="zh-CN"/>
        </w:rPr>
        <w:t>The</w:t>
      </w:r>
      <w:r>
        <w:rPr>
          <w:rFonts w:eastAsia="SimSun" w:hint="eastAsia"/>
          <w:szCs w:val="22"/>
          <w:lang w:eastAsia="zh-CN"/>
        </w:rPr>
        <w:t xml:space="preserve"> proposed CNN filter achieves -8.98% and -4.05% BD-rate reductions </w:t>
      </w:r>
      <w:r>
        <w:rPr>
          <w:rFonts w:eastAsia="SimSun"/>
          <w:szCs w:val="22"/>
          <w:lang w:eastAsia="zh-CN"/>
        </w:rPr>
        <w:t xml:space="preserve">on Y channel </w:t>
      </w:r>
      <w:r>
        <w:rPr>
          <w:rFonts w:eastAsia="SimSun" w:hint="eastAsia"/>
          <w:szCs w:val="22"/>
          <w:lang w:eastAsia="zh-CN"/>
        </w:rPr>
        <w:t>under AI and RA configurations over VTM-11.0</w:t>
      </w:r>
      <w:r>
        <w:rPr>
          <w:rFonts w:eastAsia="SimSun"/>
          <w:szCs w:val="22"/>
          <w:lang w:eastAsia="zh-CN"/>
        </w:rPr>
        <w:t>_</w:t>
      </w:r>
      <w:r>
        <w:rPr>
          <w:rFonts w:eastAsia="SimSun" w:hint="eastAsia"/>
          <w:szCs w:val="22"/>
          <w:lang w:eastAsia="zh-CN"/>
        </w:rPr>
        <w:t>NNVC-2.0 anchor, respectively.</w:t>
      </w:r>
    </w:p>
    <w:p w:rsidR="001866D7" w:rsidRDefault="007D670C">
      <w:pPr>
        <w:rPr>
          <w:rFonts w:eastAsia="SimSun"/>
          <w:lang w:eastAsia="zh-CN"/>
        </w:rPr>
      </w:pPr>
      <w:r>
        <w:rPr>
          <w:rFonts w:eastAsiaTheme="minorEastAsia"/>
          <w:lang w:val="en-CA"/>
        </w:rPr>
        <w:t>We recommend further</w:t>
      </w:r>
      <w:r>
        <w:rPr>
          <w:rFonts w:eastAsiaTheme="minorEastAsia"/>
          <w:lang w:val="en-CA"/>
        </w:rPr>
        <w:t xml:space="preserve"> study on the proposed CNN filter by including it in EE1</w:t>
      </w:r>
      <w:r>
        <w:rPr>
          <w:rFonts w:eastAsiaTheme="minorEastAsia" w:hint="eastAsia"/>
          <w:lang w:eastAsia="zh-CN"/>
        </w:rPr>
        <w:t>.</w:t>
      </w:r>
    </w:p>
    <w:p w:rsidR="001866D7" w:rsidRDefault="007D670C">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1866D7" w:rsidRDefault="007D670C">
      <w:pPr>
        <w:rPr>
          <w:szCs w:val="22"/>
          <w:lang w:eastAsia="zh-CN" w:bidi="en-US"/>
        </w:rPr>
      </w:pPr>
      <w:r>
        <w:rPr>
          <w:szCs w:val="22"/>
          <w:lang w:eastAsia="zh-CN" w:bidi="en-US"/>
        </w:rPr>
        <w:t xml:space="preserve">[1] Y. Chen, D. Mukherjee, J. Han, A. Grange, Y. Xu, S. Parker, C. Chen, H. </w:t>
      </w:r>
      <w:proofErr w:type="spellStart"/>
      <w:r>
        <w:rPr>
          <w:szCs w:val="22"/>
          <w:lang w:eastAsia="zh-CN" w:bidi="en-US"/>
        </w:rPr>
        <w:t>Su</w:t>
      </w:r>
      <w:proofErr w:type="spellEnd"/>
      <w:r>
        <w:rPr>
          <w:szCs w:val="22"/>
          <w:lang w:eastAsia="zh-CN" w:bidi="en-US"/>
        </w:rPr>
        <w:t xml:space="preserve">, U. Joshi, C.-H. Chiang et al., “An overview of coding tools in AV1: the first video codec from the </w:t>
      </w:r>
      <w:r>
        <w:rPr>
          <w:szCs w:val="22"/>
          <w:lang w:eastAsia="zh-CN" w:bidi="en-US"/>
        </w:rPr>
        <w:t>alliance for open media,” APSIPA Transactions on Signal and Information Processing, vol. 9, 2020.</w:t>
      </w:r>
    </w:p>
    <w:p w:rsidR="001866D7" w:rsidRDefault="007D670C">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J. Chen, S. Liu, and Y.-K. Wang, “Versatile video coding (draft 7),” JVET-P2001, 2019.</w:t>
      </w:r>
    </w:p>
    <w:p w:rsidR="001866D7" w:rsidRDefault="007D670C">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w:t>
      </w:r>
      <w:r>
        <w:rPr>
          <w:szCs w:val="22"/>
          <w:lang w:eastAsia="zh-CN" w:bidi="en-US"/>
        </w:rPr>
        <w:t>earning for Image Recognition,” Proceedings of the IEEE Conference on Computer Vision and Pattern Recognition (CVPR), pp. 770-778, 2016.</w:t>
      </w:r>
    </w:p>
    <w:p w:rsidR="001866D7" w:rsidRDefault="007D670C">
      <w:pPr>
        <w:rPr>
          <w:color w:val="222222"/>
          <w:szCs w:val="22"/>
          <w:shd w:val="clear" w:color="auto" w:fill="FFFFFF"/>
          <w:lang w:eastAsia="zh-CN"/>
        </w:rPr>
      </w:pPr>
      <w:r>
        <w:rPr>
          <w:szCs w:val="22"/>
          <w:lang w:eastAsia="zh-CN" w:bidi="en-US"/>
        </w:rPr>
        <w:t>[</w:t>
      </w:r>
      <w:r>
        <w:rPr>
          <w:rFonts w:hint="eastAsia"/>
          <w:szCs w:val="22"/>
          <w:lang w:eastAsia="zh-CN" w:bidi="en-US"/>
        </w:rPr>
        <w:t>4</w:t>
      </w:r>
      <w:r>
        <w:rPr>
          <w:szCs w:val="22"/>
          <w:lang w:eastAsia="zh-CN" w:bidi="en-US"/>
        </w:rPr>
        <w:t xml:space="preserve">] </w:t>
      </w:r>
      <w:hyperlink r:id="rId21" w:history="1">
        <w:r>
          <w:rPr>
            <w:rStyle w:val="ab"/>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E.</w:t>
      </w:r>
      <w:r>
        <w:rPr>
          <w:szCs w:val="22"/>
          <w:lang w:val="en-CA"/>
        </w:rPr>
        <w:t xml:space="preserve"> </w:t>
      </w:r>
      <w:proofErr w:type="spellStart"/>
      <w:r>
        <w:rPr>
          <w:szCs w:val="22"/>
          <w:lang w:val="en-CA"/>
        </w:rPr>
        <w:t>Agustsson</w:t>
      </w:r>
      <w:proofErr w:type="spellEnd"/>
      <w:r>
        <w:rPr>
          <w:szCs w:val="22"/>
          <w:lang w:val="en-CA"/>
        </w:rPr>
        <w:t xml:space="preserve">, S. Gu, J. Wu, A. Ignatov, L. V. </w:t>
      </w:r>
      <w:proofErr w:type="spellStart"/>
      <w:r>
        <w:rPr>
          <w:szCs w:val="22"/>
          <w:lang w:val="en-CA"/>
        </w:rPr>
        <w:t>Gool</w:t>
      </w:r>
      <w:proofErr w:type="spellEnd"/>
      <w:r>
        <w:rPr>
          <w:szCs w:val="22"/>
          <w:lang w:val="en-CA"/>
        </w:rPr>
        <w:t>.</w:t>
      </w:r>
    </w:p>
    <w:p w:rsidR="001866D7" w:rsidRDefault="007D670C">
      <w:pPr>
        <w:rPr>
          <w:szCs w:val="22"/>
          <w:lang w:val="en-CA"/>
        </w:rPr>
      </w:pPr>
      <w:bookmarkStart w:id="19" w:name="_Ref92271701"/>
      <w:r>
        <w:rPr>
          <w:rStyle w:val="ab"/>
          <w:rFonts w:hint="eastAsia"/>
          <w:color w:val="auto"/>
          <w:szCs w:val="22"/>
          <w:lang w:eastAsia="zh-CN" w:bidi="en-US"/>
        </w:rPr>
        <w:t xml:space="preserve">[5] </w:t>
      </w:r>
      <w:hyperlink r:id="rId22" w:history="1">
        <w:r>
          <w:rPr>
            <w:rStyle w:val="ab"/>
            <w:szCs w:val="22"/>
            <w:lang w:val="en-CA"/>
          </w:rPr>
          <w:t>https://data.bris.ac.uk/data/dataset/3hj4t64fkbrgn2ghwp9en4vhtn</w:t>
        </w:r>
      </w:hyperlink>
      <w:r>
        <w:rPr>
          <w:szCs w:val="22"/>
          <w:lang w:val="en-CA"/>
        </w:rPr>
        <w:t xml:space="preserve"> , Di Ma, Fan Zhang, and David R. Bull.</w:t>
      </w:r>
      <w:bookmarkStart w:id="20" w:name="_Ref75788387"/>
      <w:bookmarkEnd w:id="19"/>
    </w:p>
    <w:p w:rsidR="001866D7" w:rsidRDefault="007D670C">
      <w:pPr>
        <w:rPr>
          <w:rStyle w:val="ab"/>
          <w:szCs w:val="22"/>
          <w:lang w:eastAsia="zh-CN" w:bidi="en-US"/>
        </w:rPr>
      </w:pPr>
      <w:r>
        <w:rPr>
          <w:rFonts w:eastAsia="SimSun" w:hint="eastAsia"/>
          <w:szCs w:val="22"/>
          <w:lang w:eastAsia="zh-CN"/>
        </w:rPr>
        <w:t>[6]</w:t>
      </w:r>
      <w:r>
        <w:rPr>
          <w:rFonts w:eastAsia="SimSun"/>
          <w:szCs w:val="22"/>
          <w:lang w:eastAsia="zh-CN"/>
        </w:rPr>
        <w:t xml:space="preserve"> </w:t>
      </w:r>
      <w:r>
        <w:rPr>
          <w:szCs w:val="22"/>
          <w:lang w:eastAsia="zh-CN" w:bidi="en-US"/>
        </w:rPr>
        <w:t xml:space="preserve">VTM-11.0, </w:t>
      </w:r>
      <w:hyperlink r:id="rId23" w:history="1">
        <w:r>
          <w:rPr>
            <w:rStyle w:val="ab"/>
            <w:szCs w:val="22"/>
            <w:lang w:eastAsia="zh-CN" w:bidi="en-US"/>
          </w:rPr>
          <w:t>https://vcgit.hhi.fraunhofer.de/jvet/VVCSoftware_VTM/-/tree/VTM-11.0</w:t>
        </w:r>
      </w:hyperlink>
      <w:bookmarkStart w:id="21" w:name="_Ref52354371"/>
      <w:bookmarkStart w:id="22" w:name="_Ref60061878"/>
      <w:bookmarkStart w:id="23" w:name="_Ref52389065"/>
    </w:p>
    <w:p w:rsidR="001866D7" w:rsidRDefault="007D670C">
      <w:pPr>
        <w:rPr>
          <w:szCs w:val="22"/>
          <w:lang w:val="en-CA"/>
        </w:rPr>
      </w:pPr>
      <w:r>
        <w:rPr>
          <w:rStyle w:val="ab"/>
          <w:rFonts w:hint="eastAsia"/>
          <w:color w:val="auto"/>
          <w:szCs w:val="22"/>
          <w:u w:val="none"/>
          <w:lang w:eastAsia="zh-CN" w:bidi="en-US"/>
        </w:rPr>
        <w:t xml:space="preserve">[7] </w:t>
      </w:r>
      <w:r>
        <w:rPr>
          <w:szCs w:val="22"/>
        </w:rPr>
        <w:t>JVET common test conditions and evaluation procedures for neural network-based video coding technology</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 xml:space="preserve">, 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xml:space="preserve">, </w:t>
      </w:r>
      <w:bookmarkEnd w:id="21"/>
      <w:r>
        <w:rPr>
          <w:szCs w:val="22"/>
          <w:lang w:val="en-CA"/>
        </w:rPr>
        <w:t>R. -L. Liao.</w:t>
      </w:r>
      <w:bookmarkEnd w:id="22"/>
    </w:p>
    <w:bookmarkEnd w:id="20"/>
    <w:bookmarkEnd w:id="23"/>
    <w:p w:rsidR="001866D7" w:rsidRDefault="007D670C">
      <w:pPr>
        <w:pStyle w:val="1"/>
        <w:numPr>
          <w:ilvl w:val="0"/>
          <w:numId w:val="11"/>
        </w:numPr>
        <w:rPr>
          <w:lang w:val="en-CA"/>
        </w:rPr>
      </w:pPr>
      <w:r>
        <w:rPr>
          <w:lang w:val="en-CA"/>
        </w:rPr>
        <w:t>Patent rights declaration(s)</w:t>
      </w:r>
    </w:p>
    <w:p w:rsidR="001866D7" w:rsidRDefault="007D670C">
      <w:pPr>
        <w:rPr>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w:t>
      </w:r>
      <w:r>
        <w:rPr>
          <w:b/>
          <w:szCs w:val="22"/>
          <w:lang w:val="en-CA"/>
        </w:rPr>
        <w:t xml:space="preserve">ution and, conditioned on reciprocity, is prepared to grant licenses under reasonable and non-discriminatory terms as necessary for implementation of the resulting ITU-T Recommendation | ISO/IEC International Standard (per box 2 of the ITU-T/ITU-R/ISO/IEC </w:t>
      </w:r>
      <w:r>
        <w:rPr>
          <w:b/>
          <w:szCs w:val="22"/>
          <w:lang w:val="en-CA"/>
        </w:rPr>
        <w:t>patent statement and licensing declaration form).</w:t>
      </w:r>
    </w:p>
    <w:p w:rsidR="001866D7" w:rsidRDefault="001866D7">
      <w:pPr>
        <w:rPr>
          <w:szCs w:val="22"/>
          <w:lang w:val="en-CA" w:eastAsia="zh-CN" w:bidi="en-US"/>
        </w:rPr>
      </w:pPr>
    </w:p>
    <w:sectPr w:rsidR="001866D7">
      <w:footerReference w:type="default" r:id="rId2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670C" w:rsidRDefault="007D670C">
      <w:pPr>
        <w:spacing w:before="0"/>
      </w:pPr>
      <w:r>
        <w:separator/>
      </w:r>
    </w:p>
  </w:endnote>
  <w:endnote w:type="continuationSeparator" w:id="0">
    <w:p w:rsidR="007D670C" w:rsidRDefault="007D670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auto"/>
    <w:pitch w:val="default"/>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6D7" w:rsidRDefault="007D670C">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9"/>
      </w:rPr>
      <w:fldChar w:fldCharType="begin"/>
    </w:r>
    <w:r>
      <w:rPr>
        <w:rStyle w:val="a9"/>
      </w:rPr>
      <w:instrText xml:space="preserve"> PAGE </w:instrText>
    </w:r>
    <w:r>
      <w:rPr>
        <w:rStyle w:val="a9"/>
      </w:rPr>
      <w:fldChar w:fldCharType="separate"/>
    </w:r>
    <w:r>
      <w:rPr>
        <w:rStyle w:val="a9"/>
      </w:rPr>
      <w:t>2</w:t>
    </w:r>
    <w:r>
      <w:rPr>
        <w:rStyle w:val="a9"/>
      </w:rPr>
      <w:fldChar w:fldCharType="end"/>
    </w:r>
    <w:r>
      <w:rPr>
        <w:rStyle w:val="a9"/>
      </w:rPr>
      <w:tab/>
      <w:t xml:space="preserve">Date Saved: </w:t>
    </w:r>
    <w:r>
      <w:rPr>
        <w:rStyle w:val="a9"/>
      </w:rPr>
      <w:fldChar w:fldCharType="begin"/>
    </w:r>
    <w:r>
      <w:rPr>
        <w:rStyle w:val="a9"/>
      </w:rPr>
      <w:instrText xml:space="preserve"> SAVEDATE  \@ "yyyy-MM-dd"  \* MERGEFORMAT </w:instrText>
    </w:r>
    <w:r>
      <w:rPr>
        <w:rStyle w:val="a9"/>
      </w:rPr>
      <w:fldChar w:fldCharType="separate"/>
    </w:r>
    <w:r w:rsidR="000A03A9">
      <w:rPr>
        <w:rStyle w:val="a9"/>
        <w:noProof/>
      </w:rPr>
      <w:t>2022-10-20</w:t>
    </w:r>
    <w:r>
      <w:rPr>
        <w:rStyle w:val="a9"/>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670C" w:rsidRDefault="007D670C">
      <w:pPr>
        <w:spacing w:before="0"/>
      </w:pPr>
      <w:r>
        <w:separator/>
      </w:r>
    </w:p>
  </w:footnote>
  <w:footnote w:type="continuationSeparator" w:id="0">
    <w:p w:rsidR="007D670C" w:rsidRDefault="007D670C">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jBkY2M3MDlmYWE5ZmFmYzNhMmYxY2MzMjAzZmFkZDA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A03A9"/>
    <w:rsid w:val="000B0C0F"/>
    <w:rsid w:val="000B1C6B"/>
    <w:rsid w:val="000B4142"/>
    <w:rsid w:val="000B4FF9"/>
    <w:rsid w:val="000C09AC"/>
    <w:rsid w:val="000C228D"/>
    <w:rsid w:val="000C2BAA"/>
    <w:rsid w:val="000C5F4C"/>
    <w:rsid w:val="000D2FC0"/>
    <w:rsid w:val="000E00F3"/>
    <w:rsid w:val="000E7F09"/>
    <w:rsid w:val="000F158C"/>
    <w:rsid w:val="00102F3D"/>
    <w:rsid w:val="001065B9"/>
    <w:rsid w:val="00124E38"/>
    <w:rsid w:val="0012580B"/>
    <w:rsid w:val="00131F90"/>
    <w:rsid w:val="0013458C"/>
    <w:rsid w:val="0013526E"/>
    <w:rsid w:val="0014243C"/>
    <w:rsid w:val="00146152"/>
    <w:rsid w:val="00155526"/>
    <w:rsid w:val="0015736D"/>
    <w:rsid w:val="00171371"/>
    <w:rsid w:val="001753AB"/>
    <w:rsid w:val="00175A24"/>
    <w:rsid w:val="001866D7"/>
    <w:rsid w:val="00187E58"/>
    <w:rsid w:val="001A23F5"/>
    <w:rsid w:val="001A297E"/>
    <w:rsid w:val="001A368E"/>
    <w:rsid w:val="001A7329"/>
    <w:rsid w:val="001A792F"/>
    <w:rsid w:val="001B2A62"/>
    <w:rsid w:val="001B4E28"/>
    <w:rsid w:val="001C2CD0"/>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47FA8"/>
    <w:rsid w:val="00263398"/>
    <w:rsid w:val="00263B99"/>
    <w:rsid w:val="002647D8"/>
    <w:rsid w:val="00266F06"/>
    <w:rsid w:val="00275BCF"/>
    <w:rsid w:val="00280613"/>
    <w:rsid w:val="00291E36"/>
    <w:rsid w:val="00292257"/>
    <w:rsid w:val="002A4FD0"/>
    <w:rsid w:val="002A54E0"/>
    <w:rsid w:val="002A63DE"/>
    <w:rsid w:val="002B14F0"/>
    <w:rsid w:val="002B1595"/>
    <w:rsid w:val="002B191D"/>
    <w:rsid w:val="002B2E83"/>
    <w:rsid w:val="002C3709"/>
    <w:rsid w:val="002D0AF6"/>
    <w:rsid w:val="002E5403"/>
    <w:rsid w:val="002F164D"/>
    <w:rsid w:val="002F57F1"/>
    <w:rsid w:val="003021BC"/>
    <w:rsid w:val="00306206"/>
    <w:rsid w:val="00313E01"/>
    <w:rsid w:val="00317D85"/>
    <w:rsid w:val="003223C5"/>
    <w:rsid w:val="00327C56"/>
    <w:rsid w:val="00330ACF"/>
    <w:rsid w:val="003315A1"/>
    <w:rsid w:val="003373EC"/>
    <w:rsid w:val="00342FF4"/>
    <w:rsid w:val="00344E5A"/>
    <w:rsid w:val="00346148"/>
    <w:rsid w:val="003669EA"/>
    <w:rsid w:val="003706CC"/>
    <w:rsid w:val="00377710"/>
    <w:rsid w:val="003A2D8E"/>
    <w:rsid w:val="003A7CE6"/>
    <w:rsid w:val="003C0112"/>
    <w:rsid w:val="003C20E4"/>
    <w:rsid w:val="003D6342"/>
    <w:rsid w:val="003E6F90"/>
    <w:rsid w:val="003E73ED"/>
    <w:rsid w:val="003F5D0F"/>
    <w:rsid w:val="00414101"/>
    <w:rsid w:val="00416998"/>
    <w:rsid w:val="004219CF"/>
    <w:rsid w:val="004234F0"/>
    <w:rsid w:val="0042639B"/>
    <w:rsid w:val="00427EEC"/>
    <w:rsid w:val="00433DDB"/>
    <w:rsid w:val="00435A29"/>
    <w:rsid w:val="00437619"/>
    <w:rsid w:val="00465A1E"/>
    <w:rsid w:val="00474FE8"/>
    <w:rsid w:val="004800A7"/>
    <w:rsid w:val="0049445A"/>
    <w:rsid w:val="004957D9"/>
    <w:rsid w:val="004A2A63"/>
    <w:rsid w:val="004B210C"/>
    <w:rsid w:val="004B6170"/>
    <w:rsid w:val="004D3059"/>
    <w:rsid w:val="004D405F"/>
    <w:rsid w:val="004E4F4F"/>
    <w:rsid w:val="004E6789"/>
    <w:rsid w:val="004F61E3"/>
    <w:rsid w:val="00502E10"/>
    <w:rsid w:val="0050354E"/>
    <w:rsid w:val="00506BE6"/>
    <w:rsid w:val="0051015C"/>
    <w:rsid w:val="005113EF"/>
    <w:rsid w:val="00516CF1"/>
    <w:rsid w:val="00531AE9"/>
    <w:rsid w:val="00536188"/>
    <w:rsid w:val="005374F1"/>
    <w:rsid w:val="00550A66"/>
    <w:rsid w:val="00567EC7"/>
    <w:rsid w:val="00570013"/>
    <w:rsid w:val="005753EC"/>
    <w:rsid w:val="005801A2"/>
    <w:rsid w:val="005952A5"/>
    <w:rsid w:val="005A33A1"/>
    <w:rsid w:val="005B217D"/>
    <w:rsid w:val="005C097E"/>
    <w:rsid w:val="005C2C47"/>
    <w:rsid w:val="005C385F"/>
    <w:rsid w:val="005C7C26"/>
    <w:rsid w:val="005E1AC6"/>
    <w:rsid w:val="005E3F2B"/>
    <w:rsid w:val="005F4C32"/>
    <w:rsid w:val="005F6F1B"/>
    <w:rsid w:val="00615995"/>
    <w:rsid w:val="00616155"/>
    <w:rsid w:val="00624B33"/>
    <w:rsid w:val="0063041A"/>
    <w:rsid w:val="00630AA2"/>
    <w:rsid w:val="00631D8B"/>
    <w:rsid w:val="00646707"/>
    <w:rsid w:val="006571B4"/>
    <w:rsid w:val="00657F7E"/>
    <w:rsid w:val="00662E58"/>
    <w:rsid w:val="006637F2"/>
    <w:rsid w:val="006642A5"/>
    <w:rsid w:val="00664DCF"/>
    <w:rsid w:val="00670791"/>
    <w:rsid w:val="006A0E5C"/>
    <w:rsid w:val="006A48E6"/>
    <w:rsid w:val="006A504F"/>
    <w:rsid w:val="006C4B2F"/>
    <w:rsid w:val="006C5D39"/>
    <w:rsid w:val="006D6D9B"/>
    <w:rsid w:val="006E2810"/>
    <w:rsid w:val="006E5417"/>
    <w:rsid w:val="006F0794"/>
    <w:rsid w:val="006F7528"/>
    <w:rsid w:val="007023DE"/>
    <w:rsid w:val="00712F60"/>
    <w:rsid w:val="00717BB2"/>
    <w:rsid w:val="00720E3B"/>
    <w:rsid w:val="0074393F"/>
    <w:rsid w:val="00745F6B"/>
    <w:rsid w:val="0075175B"/>
    <w:rsid w:val="0075585E"/>
    <w:rsid w:val="00770571"/>
    <w:rsid w:val="0077441B"/>
    <w:rsid w:val="00774E03"/>
    <w:rsid w:val="007768FF"/>
    <w:rsid w:val="007824D3"/>
    <w:rsid w:val="00796EE3"/>
    <w:rsid w:val="007A7D29"/>
    <w:rsid w:val="007B4AB8"/>
    <w:rsid w:val="007B7A9B"/>
    <w:rsid w:val="007C081C"/>
    <w:rsid w:val="007D1181"/>
    <w:rsid w:val="007D186B"/>
    <w:rsid w:val="007D670C"/>
    <w:rsid w:val="007E01A3"/>
    <w:rsid w:val="007F1F8B"/>
    <w:rsid w:val="007F6205"/>
    <w:rsid w:val="007F67A1"/>
    <w:rsid w:val="00801A7B"/>
    <w:rsid w:val="00811C05"/>
    <w:rsid w:val="008206C8"/>
    <w:rsid w:val="008410B4"/>
    <w:rsid w:val="0086387C"/>
    <w:rsid w:val="00874A6C"/>
    <w:rsid w:val="00876C65"/>
    <w:rsid w:val="00882F72"/>
    <w:rsid w:val="00893DC4"/>
    <w:rsid w:val="008A147E"/>
    <w:rsid w:val="008A4B4C"/>
    <w:rsid w:val="008C239F"/>
    <w:rsid w:val="008D3164"/>
    <w:rsid w:val="008E480C"/>
    <w:rsid w:val="00907757"/>
    <w:rsid w:val="009212B0"/>
    <w:rsid w:val="00921FA1"/>
    <w:rsid w:val="009234A5"/>
    <w:rsid w:val="00933453"/>
    <w:rsid w:val="009336F7"/>
    <w:rsid w:val="0093636C"/>
    <w:rsid w:val="009374A7"/>
    <w:rsid w:val="00937F03"/>
    <w:rsid w:val="00955F6D"/>
    <w:rsid w:val="00975D6B"/>
    <w:rsid w:val="00977C16"/>
    <w:rsid w:val="0098551D"/>
    <w:rsid w:val="00985DCB"/>
    <w:rsid w:val="00994D12"/>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C2573"/>
    <w:rsid w:val="00AD05A8"/>
    <w:rsid w:val="00AD65D3"/>
    <w:rsid w:val="00AE341B"/>
    <w:rsid w:val="00AF51C5"/>
    <w:rsid w:val="00B01905"/>
    <w:rsid w:val="00B07CA7"/>
    <w:rsid w:val="00B1279A"/>
    <w:rsid w:val="00B3640F"/>
    <w:rsid w:val="00B4194A"/>
    <w:rsid w:val="00B437E8"/>
    <w:rsid w:val="00B46246"/>
    <w:rsid w:val="00B51F2C"/>
    <w:rsid w:val="00B5222E"/>
    <w:rsid w:val="00B53179"/>
    <w:rsid w:val="00B532EA"/>
    <w:rsid w:val="00B57A23"/>
    <w:rsid w:val="00B600CD"/>
    <w:rsid w:val="00B61C96"/>
    <w:rsid w:val="00B66C75"/>
    <w:rsid w:val="00B67724"/>
    <w:rsid w:val="00B73A2A"/>
    <w:rsid w:val="00B75A51"/>
    <w:rsid w:val="00B827C6"/>
    <w:rsid w:val="00B94B06"/>
    <w:rsid w:val="00B94C28"/>
    <w:rsid w:val="00BB01CC"/>
    <w:rsid w:val="00BC10BA"/>
    <w:rsid w:val="00BC5AFD"/>
    <w:rsid w:val="00C00DDE"/>
    <w:rsid w:val="00C04F43"/>
    <w:rsid w:val="00C05271"/>
    <w:rsid w:val="00C0609D"/>
    <w:rsid w:val="00C075E0"/>
    <w:rsid w:val="00C115AB"/>
    <w:rsid w:val="00C11715"/>
    <w:rsid w:val="00C16F0D"/>
    <w:rsid w:val="00C26CCB"/>
    <w:rsid w:val="00C30249"/>
    <w:rsid w:val="00C35F74"/>
    <w:rsid w:val="00C3723B"/>
    <w:rsid w:val="00C42466"/>
    <w:rsid w:val="00C508A3"/>
    <w:rsid w:val="00C530D4"/>
    <w:rsid w:val="00C54A97"/>
    <w:rsid w:val="00C56213"/>
    <w:rsid w:val="00C606C9"/>
    <w:rsid w:val="00C80288"/>
    <w:rsid w:val="00C836F0"/>
    <w:rsid w:val="00C84003"/>
    <w:rsid w:val="00C90650"/>
    <w:rsid w:val="00C97D78"/>
    <w:rsid w:val="00CC1AD8"/>
    <w:rsid w:val="00CC2AAE"/>
    <w:rsid w:val="00CC5A42"/>
    <w:rsid w:val="00CD0EAB"/>
    <w:rsid w:val="00CE5E02"/>
    <w:rsid w:val="00CF34DB"/>
    <w:rsid w:val="00CF3917"/>
    <w:rsid w:val="00CF558F"/>
    <w:rsid w:val="00CF794C"/>
    <w:rsid w:val="00D010C0"/>
    <w:rsid w:val="00D06B8B"/>
    <w:rsid w:val="00D073E2"/>
    <w:rsid w:val="00D1555A"/>
    <w:rsid w:val="00D336DA"/>
    <w:rsid w:val="00D446EC"/>
    <w:rsid w:val="00D51BF0"/>
    <w:rsid w:val="00D531DB"/>
    <w:rsid w:val="00D55942"/>
    <w:rsid w:val="00D70276"/>
    <w:rsid w:val="00D807BF"/>
    <w:rsid w:val="00D82FCC"/>
    <w:rsid w:val="00DA17FC"/>
    <w:rsid w:val="00DA7887"/>
    <w:rsid w:val="00DB2C26"/>
    <w:rsid w:val="00DB45C3"/>
    <w:rsid w:val="00DC0881"/>
    <w:rsid w:val="00DD02F4"/>
    <w:rsid w:val="00DD6622"/>
    <w:rsid w:val="00DE1C7C"/>
    <w:rsid w:val="00DE2C5D"/>
    <w:rsid w:val="00DE6B43"/>
    <w:rsid w:val="00DF0A1B"/>
    <w:rsid w:val="00E041C6"/>
    <w:rsid w:val="00E11923"/>
    <w:rsid w:val="00E207D8"/>
    <w:rsid w:val="00E21A03"/>
    <w:rsid w:val="00E262D4"/>
    <w:rsid w:val="00E36250"/>
    <w:rsid w:val="00E47F2D"/>
    <w:rsid w:val="00E54511"/>
    <w:rsid w:val="00E5694F"/>
    <w:rsid w:val="00E60EDC"/>
    <w:rsid w:val="00E61DAC"/>
    <w:rsid w:val="00E72B80"/>
    <w:rsid w:val="00E75FE3"/>
    <w:rsid w:val="00E86C4C"/>
    <w:rsid w:val="00E907A3"/>
    <w:rsid w:val="00EA1FE0"/>
    <w:rsid w:val="00EA5AE0"/>
    <w:rsid w:val="00EB56E1"/>
    <w:rsid w:val="00EB7AB1"/>
    <w:rsid w:val="00EC32BD"/>
    <w:rsid w:val="00EE7CD8"/>
    <w:rsid w:val="00EF37F6"/>
    <w:rsid w:val="00EF48CC"/>
    <w:rsid w:val="00F00801"/>
    <w:rsid w:val="00F2488D"/>
    <w:rsid w:val="00F33064"/>
    <w:rsid w:val="00F601A0"/>
    <w:rsid w:val="00F67481"/>
    <w:rsid w:val="00F712E9"/>
    <w:rsid w:val="00F73032"/>
    <w:rsid w:val="00F848FC"/>
    <w:rsid w:val="00F906F6"/>
    <w:rsid w:val="00F9282A"/>
    <w:rsid w:val="00F96050"/>
    <w:rsid w:val="00F96BAD"/>
    <w:rsid w:val="00FA139D"/>
    <w:rsid w:val="00FA60F5"/>
    <w:rsid w:val="00FB0E84"/>
    <w:rsid w:val="00FC2405"/>
    <w:rsid w:val="00FC63DB"/>
    <w:rsid w:val="00FD01C2"/>
    <w:rsid w:val="00FE595C"/>
    <w:rsid w:val="00FE6CE5"/>
    <w:rsid w:val="00FF0CE3"/>
    <w:rsid w:val="03807FF5"/>
    <w:rsid w:val="051824C0"/>
    <w:rsid w:val="08F2262E"/>
    <w:rsid w:val="0C6C059C"/>
    <w:rsid w:val="0D717830"/>
    <w:rsid w:val="106C216F"/>
    <w:rsid w:val="1F5E569E"/>
    <w:rsid w:val="21062D0F"/>
    <w:rsid w:val="2B36533B"/>
    <w:rsid w:val="2DAD0B57"/>
    <w:rsid w:val="369E29FC"/>
    <w:rsid w:val="3D4A3B8A"/>
    <w:rsid w:val="3DF26D60"/>
    <w:rsid w:val="42263B5C"/>
    <w:rsid w:val="45734952"/>
    <w:rsid w:val="48894EF0"/>
    <w:rsid w:val="490E47FC"/>
    <w:rsid w:val="4D6F6CD7"/>
    <w:rsid w:val="4DD47DA4"/>
    <w:rsid w:val="4F4739AE"/>
    <w:rsid w:val="5987029D"/>
    <w:rsid w:val="5A787445"/>
    <w:rsid w:val="5C88348A"/>
    <w:rsid w:val="605634A1"/>
    <w:rsid w:val="62F6703B"/>
    <w:rsid w:val="7E2E48E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DE377F4"/>
  <w15:docId w15:val="{4EF65D87-8065-4798-A9BB-4B3EAB503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outlineLvl w:val="4"/>
    </w:pPr>
    <w:rPr>
      <w:b/>
      <w:bCs/>
      <w:i/>
      <w:iCs/>
      <w:sz w:val="24"/>
      <w:szCs w:val="26"/>
    </w:rPr>
  </w:style>
  <w:style w:type="paragraph" w:styleId="6">
    <w:name w:val="heading 6"/>
    <w:basedOn w:val="a"/>
    <w:next w:val="a"/>
    <w:link w:val="60"/>
    <w:qFormat/>
    <w:pPr>
      <w:keepNext/>
      <w:numPr>
        <w:ilvl w:val="5"/>
        <w:numId w:val="1"/>
      </w:numPr>
      <w:spacing w:before="240" w:after="60"/>
      <w:outlineLvl w:val="5"/>
    </w:pPr>
    <w:rPr>
      <w:b/>
      <w:bCs/>
      <w:szCs w:val="22"/>
    </w:rPr>
  </w:style>
  <w:style w:type="paragraph" w:styleId="7">
    <w:name w:val="heading 7"/>
    <w:basedOn w:val="a"/>
    <w:next w:val="a"/>
    <w:link w:val="70"/>
    <w:qFormat/>
    <w:pPr>
      <w:keepNext/>
      <w:numPr>
        <w:ilvl w:val="6"/>
        <w:numId w:val="1"/>
      </w:numPr>
      <w:spacing w:before="240" w:after="60"/>
      <w:outlineLvl w:val="6"/>
    </w:pPr>
    <w:rPr>
      <w:szCs w:val="24"/>
    </w:rPr>
  </w:style>
  <w:style w:type="paragraph" w:styleId="8">
    <w:name w:val="heading 8"/>
    <w:basedOn w:val="a"/>
    <w:next w:val="a"/>
    <w:link w:val="80"/>
    <w:qFormat/>
    <w:pPr>
      <w:keepNext/>
      <w:numPr>
        <w:ilvl w:val="7"/>
        <w:numId w:val="1"/>
      </w:numPr>
      <w:spacing w:before="240" w:after="6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table" w:styleId="a8">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FollowedHyperlink"/>
    <w:qFormat/>
    <w:rPr>
      <w:color w:val="800080"/>
      <w:u w:val="single"/>
    </w:rPr>
  </w:style>
  <w:style w:type="character" w:styleId="ab">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rPr>
      <w:b/>
      <w:sz w:val="22"/>
      <w:szCs w:val="22"/>
      <w:lang w:eastAsia="en-US"/>
    </w:rPr>
  </w:style>
  <w:style w:type="character" w:customStyle="1" w:styleId="a4">
    <w:name w:val="文档结构图 字符"/>
    <w:link w:val="a3"/>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character" w:customStyle="1" w:styleId="11">
    <w:name w:val="未处理的提及1"/>
    <w:basedOn w:val="a0"/>
    <w:uiPriority w:val="99"/>
    <w:semiHidden/>
    <w:unhideWhenUsed/>
    <w:qFormat/>
    <w:rPr>
      <w:color w:val="605E5C"/>
      <w:shd w:val="clear" w:color="auto" w:fill="E1DFDD"/>
    </w:rPr>
  </w:style>
  <w:style w:type="paragraph" w:styleId="ac">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ata.vision.ee.ethz.ch/cvl/DIV2K/"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vcgit.hhi.fraunhofer.de/jvet/VVCSoftware_VTM/-/tree/VTM-11.0"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ata.bris.ac.uk/data/dataset/3hj4t64fkbrgn2ghwp9en4vht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10</Pages>
  <Words>2718</Words>
  <Characters>15496</Characters>
  <Application>Microsoft Office Word</Application>
  <DocSecurity>0</DocSecurity>
  <Lines>129</Lines>
  <Paragraphs>36</Paragraphs>
  <ScaleCrop>false</ScaleCrop>
  <Company>JCT-VC</Company>
  <LinksUpToDate>false</LinksUpToDate>
  <CharactersWithSpaces>18178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27</cp:revision>
  <cp:lastPrinted>2411-12-31T08:00:00Z</cp:lastPrinted>
  <dcterms:created xsi:type="dcterms:W3CDTF">2022-05-18T09:53:00Z</dcterms:created>
  <dcterms:modified xsi:type="dcterms:W3CDTF">2022-10-20T10:51:00Z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EF23A8D820DD47B2BC3B351016EEC7FC</vt:lpwstr>
  </property>
</Properties>
</file>