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04BD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61B98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33825">
              <w:rPr>
                <w:lang w:val="en-CA"/>
              </w:rPr>
              <w:t>0207</w:t>
            </w:r>
            <w:r w:rsidR="006A0E5C" w:rsidRPr="006A0E5C">
              <w:rPr>
                <w:lang w:val="en-CA"/>
              </w:rPr>
              <w:t>-v</w:t>
            </w:r>
            <w:r w:rsidR="0063382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C0C4A9" w:rsidR="00E61DAC" w:rsidRPr="005B217D" w:rsidRDefault="006338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33825">
              <w:rPr>
                <w:b/>
                <w:szCs w:val="22"/>
                <w:lang w:val="en-CA"/>
              </w:rPr>
              <w:t>Crosscheck of JVET-AA0137 (Non-EE2: Intra Prediction Fusion)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CAA7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DDB9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149529" w:rsidR="00E61DAC" w:rsidRPr="005B217D" w:rsidRDefault="00633825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E311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833A5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633825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07C66" w:rsidR="00E61DAC" w:rsidRPr="005B217D" w:rsidRDefault="00633825">
            <w:pPr>
              <w:spacing w:before="60" w:after="60"/>
              <w:rPr>
                <w:szCs w:val="22"/>
                <w:lang w:val="en-CA"/>
              </w:rPr>
            </w:pPr>
            <w:r w:rsidRPr="00633825"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95F45" w14:textId="3CD09DF2" w:rsidR="00633825" w:rsidRDefault="00633825" w:rsidP="00BB0FA2">
      <w:pPr>
        <w:tabs>
          <w:tab w:val="clear" w:pos="360"/>
        </w:tabs>
        <w:rPr>
          <w:lang w:val="en-CA"/>
        </w:rPr>
      </w:pPr>
      <w:r w:rsidRPr="00633825">
        <w:rPr>
          <w:lang w:val="en-CA"/>
        </w:rPr>
        <w:t>This contribution reports the crosscheck result of JVET-</w:t>
      </w:r>
      <w:r w:rsidR="008810C5">
        <w:rPr>
          <w:lang w:val="en-CA"/>
        </w:rPr>
        <w:t>AA0137</w:t>
      </w:r>
      <w:r w:rsidRPr="00633825">
        <w:rPr>
          <w:lang w:val="en-CA"/>
        </w:rPr>
        <w:t xml:space="preserve"> [1] (</w:t>
      </w:r>
      <w:r w:rsidR="00BB0FA2" w:rsidRPr="00BB0FA2">
        <w:rPr>
          <w:lang w:val="en-CA"/>
        </w:rPr>
        <w:t>Non-EE2: Intra Prediction Fusion</w:t>
      </w:r>
      <w:r w:rsidRPr="00633825">
        <w:rPr>
          <w:lang w:val="en-CA"/>
        </w:rPr>
        <w:t xml:space="preserve">) proposed by </w:t>
      </w:r>
      <w:r w:rsidR="00BB0FA2">
        <w:rPr>
          <w:lang w:val="en-CA"/>
        </w:rPr>
        <w:t>Qualcomm</w:t>
      </w:r>
      <w:r w:rsidRPr="00633825">
        <w:rPr>
          <w:lang w:val="en-CA"/>
        </w:rPr>
        <w:t xml:space="preserve">. The verification simulation was run for </w:t>
      </w:r>
      <w:r w:rsidR="00BB0FA2">
        <w:rPr>
          <w:lang w:val="en-CA"/>
        </w:rPr>
        <w:t xml:space="preserve">AI and </w:t>
      </w:r>
      <w:r w:rsidRPr="00633825">
        <w:rPr>
          <w:lang w:val="en-CA"/>
        </w:rPr>
        <w:t>RA configuration. The software used for the crosscheck was received from the proponent and it is verified the implementation is matched with the description of JVET-</w:t>
      </w:r>
      <w:r w:rsidR="00BB0FA2">
        <w:rPr>
          <w:lang w:val="en-CA"/>
        </w:rPr>
        <w:t>AA</w:t>
      </w:r>
      <w:r w:rsidRPr="00633825">
        <w:rPr>
          <w:lang w:val="en-CA"/>
        </w:rPr>
        <w:t>01</w:t>
      </w:r>
      <w:r w:rsidR="00BB0FA2">
        <w:rPr>
          <w:lang w:val="en-CA"/>
        </w:rPr>
        <w:t>37</w:t>
      </w:r>
      <w:r w:rsidRPr="00633825">
        <w:rPr>
          <w:lang w:val="en-CA"/>
        </w:rPr>
        <w:t>.</w:t>
      </w:r>
    </w:p>
    <w:p w14:paraId="36E040BF" w14:textId="77777777" w:rsidR="00633825" w:rsidRPr="005B217D" w:rsidRDefault="00633825" w:rsidP="0063382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420B3AE" w14:textId="7084022E" w:rsidR="00633825" w:rsidRDefault="00633825" w:rsidP="00633825">
      <w:pPr>
        <w:rPr>
          <w:lang w:val="en-CA"/>
        </w:rPr>
      </w:pPr>
      <w:r w:rsidRPr="00E77D47">
        <w:rPr>
          <w:lang w:val="en-CA"/>
        </w:rPr>
        <w:t>Contribution JVET-</w:t>
      </w:r>
      <w:r w:rsidR="00BB0FA2">
        <w:rPr>
          <w:lang w:val="en-CA"/>
        </w:rPr>
        <w:t>AA0137</w:t>
      </w:r>
      <w:r w:rsidRPr="00E77D47">
        <w:rPr>
          <w:lang w:val="en-CA"/>
        </w:rPr>
        <w:t xml:space="preserve"> proposes</w:t>
      </w:r>
      <w:r>
        <w:rPr>
          <w:lang w:val="en-CA"/>
        </w:rPr>
        <w:t xml:space="preserve"> </w:t>
      </w:r>
      <w:r w:rsidR="002F3F83" w:rsidRPr="002F3F83">
        <w:rPr>
          <w:lang w:val="en-CA"/>
        </w:rPr>
        <w:t>an intra prediction fusion method that blends intra predictors derived from two different reference lines.</w:t>
      </w:r>
      <w:r w:rsidRPr="00E77D47">
        <w:rPr>
          <w:lang w:val="en-CA"/>
        </w:rPr>
        <w:t xml:space="preserve"> </w:t>
      </w:r>
      <w:r w:rsidRPr="00001D7D">
        <w:rPr>
          <w:lang w:val="en-CA"/>
        </w:rPr>
        <w:t>The software used for the crosscheck was received from the proponent and it is verified the implementation is matched with the description of JVET-</w:t>
      </w:r>
      <w:r w:rsidR="002F3F83">
        <w:rPr>
          <w:lang w:val="en-CA"/>
        </w:rPr>
        <w:t>AA</w:t>
      </w:r>
      <w:r w:rsidRPr="00001D7D">
        <w:rPr>
          <w:lang w:val="en-CA"/>
        </w:rPr>
        <w:t>01</w:t>
      </w:r>
      <w:r w:rsidR="002F3F83">
        <w:rPr>
          <w:lang w:val="en-CA"/>
        </w:rPr>
        <w:t>37</w:t>
      </w:r>
      <w:r>
        <w:rPr>
          <w:lang w:val="en-CA"/>
        </w:rPr>
        <w:t>.</w:t>
      </w:r>
    </w:p>
    <w:p w14:paraId="14A2DCB4" w14:textId="77777777" w:rsidR="00633825" w:rsidRPr="005B217D" w:rsidRDefault="00633825" w:rsidP="00633825">
      <w:pPr>
        <w:pStyle w:val="1"/>
        <w:rPr>
          <w:lang w:val="en-CA"/>
        </w:rPr>
      </w:pPr>
      <w:r>
        <w:rPr>
          <w:lang w:val="en-CA"/>
        </w:rPr>
        <w:t>Simulation Result</w:t>
      </w:r>
    </w:p>
    <w:p w14:paraId="46F990ED" w14:textId="24DBE7C2" w:rsidR="00633825" w:rsidRDefault="00633825" w:rsidP="00633825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 xml:space="preserve">as defined in [2]. The </w:t>
      </w:r>
      <w:r w:rsidRPr="00C31D9C">
        <w:rPr>
          <w:lang w:val="en-CA"/>
        </w:rPr>
        <w:t>partial</w:t>
      </w:r>
      <w:r>
        <w:rPr>
          <w:lang w:val="en-CA"/>
        </w:rPr>
        <w:t xml:space="preserve"> simulation results for </w:t>
      </w:r>
      <w:r w:rsidR="00C31D9C">
        <w:rPr>
          <w:rFonts w:hint="eastAsia"/>
          <w:lang w:val="en-CA" w:eastAsia="ko-KR"/>
        </w:rPr>
        <w:t>A</w:t>
      </w:r>
      <w:r w:rsidR="00C31D9C">
        <w:rPr>
          <w:lang w:val="en-CA" w:eastAsia="ko-KR"/>
        </w:rPr>
        <w:t>I and RA</w:t>
      </w:r>
      <w:r>
        <w:rPr>
          <w:lang w:val="en-CA"/>
        </w:rPr>
        <w:t xml:space="preserve"> configuration are as follows:</w:t>
      </w:r>
    </w:p>
    <w:p w14:paraId="2356C99B" w14:textId="77777777" w:rsidR="00E26535" w:rsidRDefault="00E26535" w:rsidP="00633825">
      <w:pPr>
        <w:rPr>
          <w:szCs w:val="22"/>
          <w:lang w:val="en-CA"/>
        </w:rPr>
      </w:pPr>
    </w:p>
    <w:tbl>
      <w:tblPr>
        <w:tblW w:w="7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3"/>
        <w:gridCol w:w="1273"/>
        <w:gridCol w:w="1272"/>
        <w:gridCol w:w="1041"/>
        <w:gridCol w:w="1041"/>
      </w:tblGrid>
      <w:tr w:rsidR="00E26535" w:rsidRPr="00E26535" w14:paraId="53F07AE6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CD9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6315D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E26535" w:rsidRPr="00E26535" w14:paraId="512141B3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B9A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9E4F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E26535" w:rsidRPr="00E26535" w14:paraId="4640AE5E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60F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F37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D88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9B6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E0C9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DEC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26535" w:rsidRPr="00E26535" w14:paraId="69EFEC88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34D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52F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0FD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A9B1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B04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ABB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5E37EB17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1CE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C8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3F5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DDD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ACBC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9445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7DAAF979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AAE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EF5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3991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62D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B2F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6881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0A5254E4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92A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596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8F7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D51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0C3D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2AF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26535" w:rsidRPr="00E26535" w14:paraId="3A3958B3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738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3E4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74F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25C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7CC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07C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26535" w:rsidRPr="00E26535" w14:paraId="222B6EC6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AB2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1F7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A3F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34F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E4F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92B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70496F27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5D0C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7B4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946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1B5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B03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0EB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26535" w:rsidRPr="00E26535" w14:paraId="40139813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2D1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D5B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ED0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346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48B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456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30318896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DCF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647D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062C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9C1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79C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220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75B9BF12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9E8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E0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8C2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A09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6E3B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B6E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26535" w:rsidRPr="00E26535" w14:paraId="7D8E9CC7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03FB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AA7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26535" w:rsidRPr="00E26535" w14:paraId="5C876BC2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8BE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128D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E26535" w:rsidRPr="00E26535" w14:paraId="51B34562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D42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E4D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CB9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741C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8285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81F5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26535" w:rsidRPr="00E26535" w14:paraId="6E1F51ED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8EF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FD8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6B9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953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52C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353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0291D21C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E4DD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BE3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115B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825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F28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5A3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7CCA6C49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3A9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721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FF41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0FB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CF8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504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4F42CB68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2B1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49C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057B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088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843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DC0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26535" w:rsidRPr="00E26535" w14:paraId="231101ED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2D75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CD6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B17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4C9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253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697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26535" w:rsidRPr="00E26535" w14:paraId="483C85E5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B910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7E17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2C0C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8D3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7468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BC8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64098DF5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8FE3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E4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742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ED7D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BA0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EA9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26535" w:rsidRPr="00E26535" w14:paraId="5C6DD090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D2A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5E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4E9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E4BF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4596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48EE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26535" w:rsidRPr="00E26535" w14:paraId="362B2927" w14:textId="77777777" w:rsidTr="00E26535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190C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E169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C6352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031A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CCC4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709D" w14:textId="77777777" w:rsidR="00E26535" w:rsidRPr="00E26535" w:rsidRDefault="00E26535" w:rsidP="00E2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265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AC520B3" w14:textId="77777777" w:rsidR="00633825" w:rsidRDefault="00633825" w:rsidP="00633825">
      <w:pPr>
        <w:rPr>
          <w:szCs w:val="22"/>
          <w:lang w:val="en-CA"/>
        </w:rPr>
      </w:pPr>
    </w:p>
    <w:p w14:paraId="17843857" w14:textId="77777777" w:rsidR="00633825" w:rsidRPr="005B217D" w:rsidRDefault="00633825" w:rsidP="0063382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67215C1" w14:textId="4125F89D" w:rsidR="00633825" w:rsidRDefault="00633825" w:rsidP="0063382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B67BF3">
        <w:rPr>
          <w:szCs w:val="22"/>
          <w:lang w:val="en-CA"/>
        </w:rPr>
        <w:t>K</w:t>
      </w:r>
      <w:r w:rsidRPr="00051C27">
        <w:rPr>
          <w:szCs w:val="22"/>
          <w:lang w:val="en-CA"/>
        </w:rPr>
        <w:t xml:space="preserve">. </w:t>
      </w:r>
      <w:r w:rsidR="00B67BF3">
        <w:rPr>
          <w:szCs w:val="22"/>
          <w:lang w:val="en-CA"/>
        </w:rPr>
        <w:t>Cao,</w:t>
      </w:r>
      <w:r w:rsidRPr="009411A7">
        <w:rPr>
          <w:szCs w:val="22"/>
          <w:lang w:val="en-CA"/>
        </w:rPr>
        <w:t xml:space="preserve">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>,</w:t>
      </w:r>
      <w:r w:rsidRPr="00051C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B67BF3" w:rsidRPr="00B67BF3">
        <w:rPr>
          <w:szCs w:val="22"/>
          <w:lang w:val="en-CA"/>
        </w:rPr>
        <w:t>Non-EE2: Intra Prediction Fusion</w:t>
      </w:r>
      <w:r w:rsidR="00B67BF3" w:rsidRPr="00B67BF3">
        <w:rPr>
          <w:szCs w:val="22"/>
          <w:lang w:val="en-CA"/>
        </w:rPr>
        <w:tab/>
      </w:r>
      <w:r>
        <w:rPr>
          <w:szCs w:val="22"/>
          <w:lang w:val="en-CA"/>
        </w:rPr>
        <w:t>”, JVET-</w:t>
      </w:r>
      <w:r w:rsidR="00B67BF3">
        <w:rPr>
          <w:szCs w:val="22"/>
          <w:lang w:val="en-CA"/>
        </w:rPr>
        <w:t>AA0137</w:t>
      </w:r>
      <w:r>
        <w:rPr>
          <w:szCs w:val="22"/>
          <w:lang w:val="en-CA"/>
        </w:rPr>
        <w:t xml:space="preserve">, </w:t>
      </w:r>
      <w:r w:rsidR="00B67BF3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2022</w:t>
      </w:r>
    </w:p>
    <w:p w14:paraId="32EAF635" w14:textId="27464355" w:rsidR="007F1F8B" w:rsidRPr="00633825" w:rsidRDefault="00633825" w:rsidP="0063382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7A2E38">
        <w:rPr>
          <w:szCs w:val="22"/>
          <w:lang w:val="en-CA"/>
        </w:rPr>
        <w:t xml:space="preserve">M. </w:t>
      </w:r>
      <w:proofErr w:type="spellStart"/>
      <w:r w:rsidRPr="007A2E38">
        <w:rPr>
          <w:szCs w:val="22"/>
          <w:lang w:val="en-CA"/>
        </w:rPr>
        <w:t>Karczewicz</w:t>
      </w:r>
      <w:proofErr w:type="spellEnd"/>
      <w:r w:rsidRPr="007A2E38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sectPr w:rsidR="007F1F8B" w:rsidRPr="0063382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C587" w14:textId="77777777" w:rsidR="00B0648E" w:rsidRDefault="00B0648E">
      <w:r>
        <w:separator/>
      </w:r>
    </w:p>
  </w:endnote>
  <w:endnote w:type="continuationSeparator" w:id="0">
    <w:p w14:paraId="5FA0C825" w14:textId="77777777" w:rsidR="00B0648E" w:rsidRDefault="00B0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36A8C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1D9C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CB5F0" w14:textId="77777777" w:rsidR="00B0648E" w:rsidRDefault="00B0648E">
      <w:r>
        <w:separator/>
      </w:r>
    </w:p>
  </w:footnote>
  <w:footnote w:type="continuationSeparator" w:id="0">
    <w:p w14:paraId="3FE0E232" w14:textId="77777777" w:rsidR="00B0648E" w:rsidRDefault="00B06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A3518"/>
    <w:multiLevelType w:val="hybridMultilevel"/>
    <w:tmpl w:val="F998F8F6"/>
    <w:lvl w:ilvl="0" w:tplc="4BCE97E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69503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3063666">
    <w:abstractNumId w:val="10"/>
  </w:num>
  <w:num w:numId="3" w16cid:durableId="184171631">
    <w:abstractNumId w:val="9"/>
  </w:num>
  <w:num w:numId="4" w16cid:durableId="451361149">
    <w:abstractNumId w:val="7"/>
  </w:num>
  <w:num w:numId="5" w16cid:durableId="1012419754">
    <w:abstractNumId w:val="8"/>
  </w:num>
  <w:num w:numId="6" w16cid:durableId="710111610">
    <w:abstractNumId w:val="5"/>
  </w:num>
  <w:num w:numId="7" w16cid:durableId="1264607354">
    <w:abstractNumId w:val="6"/>
  </w:num>
  <w:num w:numId="8" w16cid:durableId="2016491298">
    <w:abstractNumId w:val="5"/>
  </w:num>
  <w:num w:numId="9" w16cid:durableId="1019546069">
    <w:abstractNumId w:val="1"/>
  </w:num>
  <w:num w:numId="10" w16cid:durableId="647638059">
    <w:abstractNumId w:val="4"/>
  </w:num>
  <w:num w:numId="11" w16cid:durableId="1324747069">
    <w:abstractNumId w:val="2"/>
  </w:num>
  <w:num w:numId="12" w16cid:durableId="1496721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34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F8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71A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82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10C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648E"/>
    <w:rsid w:val="00B07CA7"/>
    <w:rsid w:val="00B1279A"/>
    <w:rsid w:val="00B149B6"/>
    <w:rsid w:val="00B23FD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BF3"/>
    <w:rsid w:val="00B73A2A"/>
    <w:rsid w:val="00B75A51"/>
    <w:rsid w:val="00B827C6"/>
    <w:rsid w:val="00B94B06"/>
    <w:rsid w:val="00B94C28"/>
    <w:rsid w:val="00BB0FA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D9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53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89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63382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14</cp:revision>
  <cp:lastPrinted>1900-01-01T08:00:00Z</cp:lastPrinted>
  <dcterms:created xsi:type="dcterms:W3CDTF">2022-05-18T09:53:00Z</dcterms:created>
  <dcterms:modified xsi:type="dcterms:W3CDTF">2022-07-18T15:31:00Z</dcterms:modified>
</cp:coreProperties>
</file>