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93A84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AB52CA">
              <w:rPr>
                <w:lang w:val="en-CA"/>
              </w:rPr>
              <w:t>A</w:t>
            </w:r>
            <w:r w:rsidR="00B233A3" w:rsidRPr="00AB52CA">
              <w:rPr>
                <w:lang w:val="en-CA"/>
              </w:rPr>
              <w:t>01</w:t>
            </w:r>
            <w:r w:rsidR="00A24455">
              <w:rPr>
                <w:lang w:val="en-CA"/>
              </w:rPr>
              <w:t>6</w:t>
            </w:r>
            <w:r w:rsidR="005F75FD">
              <w:rPr>
                <w:lang w:val="en-CA"/>
              </w:rPr>
              <w:t>4</w:t>
            </w:r>
            <w:bookmarkStart w:id="0" w:name="_GoBack"/>
            <w:bookmarkEnd w:id="0"/>
            <w:r w:rsidR="00AB52CA" w:rsidRPr="00AB52CA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27E6A1" w:rsidR="00E61DAC" w:rsidRPr="005B217D" w:rsidRDefault="00042250" w:rsidP="00042250">
            <w:pPr>
              <w:tabs>
                <w:tab w:val="clear" w:pos="360"/>
                <w:tab w:val="left" w:pos="34"/>
              </w:tabs>
              <w:spacing w:before="60" w:after="60"/>
              <w:rPr>
                <w:b/>
                <w:szCs w:val="22"/>
                <w:lang w:val="en-CA"/>
              </w:rPr>
            </w:pPr>
            <w:r w:rsidRPr="00042250">
              <w:rPr>
                <w:b/>
                <w:szCs w:val="22"/>
                <w:lang w:val="en-CA"/>
              </w:rPr>
              <w:tab/>
              <w:t>Crosscheck of JVET-AA0078 (EE2-1.6: Weighted chroma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5F70C" w:rsidR="00E61DAC" w:rsidRPr="005B217D" w:rsidRDefault="009570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B37839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05D6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7D511" w14:textId="56C75553" w:rsidR="000604E0" w:rsidRDefault="0095701A" w:rsidP="0052495B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AA01</w:t>
      </w:r>
      <w:r w:rsidR="00042250">
        <w:rPr>
          <w:lang w:val="en-CA"/>
        </w:rPr>
        <w:t>68</w:t>
      </w:r>
      <w:r w:rsidRPr="0095701A">
        <w:rPr>
          <w:lang w:val="en-CA"/>
        </w:rPr>
        <w:t xml:space="preserve">. The partial simulation results confirm that BD-rate results match with the proponent’s results under </w:t>
      </w:r>
      <w:proofErr w:type="spellStart"/>
      <w:r w:rsidRPr="0095701A">
        <w:rPr>
          <w:lang w:val="en-CA"/>
        </w:rPr>
        <w:t>allintra</w:t>
      </w:r>
      <w:proofErr w:type="spellEnd"/>
      <w:r w:rsidRPr="0095701A">
        <w:rPr>
          <w:lang w:val="en-CA"/>
        </w:rPr>
        <w:t xml:space="preserve"> and </w:t>
      </w:r>
      <w:proofErr w:type="spellStart"/>
      <w:r w:rsidRPr="0095701A">
        <w:rPr>
          <w:lang w:val="en-CA"/>
        </w:rPr>
        <w:t>randomaccess</w:t>
      </w:r>
      <w:proofErr w:type="spellEnd"/>
      <w:r w:rsidRPr="0095701A">
        <w:rPr>
          <w:lang w:val="en-CA"/>
        </w:rPr>
        <w:t xml:space="preserve"> test conditions. The slight runtime differences are observed in few cases which may be due to the variation of CPU clusters.</w:t>
      </w:r>
    </w:p>
    <w:p w14:paraId="7D2AC1F0" w14:textId="28FFED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B392D5" w14:textId="431E2B4E" w:rsidR="003136ED" w:rsidRDefault="0095701A" w:rsidP="00915981">
      <w:pPr>
        <w:rPr>
          <w:lang w:val="en-CA"/>
        </w:rPr>
      </w:pPr>
      <w:r>
        <w:rPr>
          <w:lang w:val="en-CA" w:eastAsia="zh-CN"/>
        </w:rPr>
        <w:t>JVET-AA0</w:t>
      </w:r>
      <w:r w:rsidR="00042250">
        <w:rPr>
          <w:lang w:val="en-CA" w:eastAsia="zh-CN"/>
        </w:rPr>
        <w:t>078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_Ref108625104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color w:val="000000" w:themeColor="text1"/>
          <w:lang w:val="en-CA"/>
        </w:rPr>
        <w:t xml:space="preserve"> </w:t>
      </w:r>
      <w:r w:rsidR="00042250">
        <w:rPr>
          <w:lang w:val="en-CA"/>
        </w:rPr>
        <w:t xml:space="preserve">reports the results of EE2 Test 1.6 on </w:t>
      </w:r>
      <w:r w:rsidR="00042250">
        <w:rPr>
          <w:rFonts w:eastAsia="等线"/>
          <w:lang w:val="en-CA" w:eastAsia="zh-CN"/>
        </w:rPr>
        <w:t>weighted chroma prediction (WCP) method</w:t>
      </w:r>
      <w:r w:rsidR="00042250">
        <w:rPr>
          <w:lang w:val="en-CA"/>
        </w:rPr>
        <w:t>. The new chroma intra prediction is proposed</w:t>
      </w:r>
      <w:r w:rsidR="00042250">
        <w:rPr>
          <w:lang w:val="en-CA" w:eastAsia="zh-CN"/>
        </w:rPr>
        <w:t>, that</w:t>
      </w:r>
      <w:r w:rsidR="00042250">
        <w:rPr>
          <w:lang w:val="en-CA"/>
        </w:rPr>
        <w:t xml:space="preserve"> </w:t>
      </w:r>
      <w:r w:rsidR="00042250" w:rsidRPr="004514DF">
        <w:rPr>
          <w:rFonts w:eastAsia="等线"/>
          <w:lang w:val="en-CA" w:eastAsia="zh-CN"/>
        </w:rPr>
        <w:t xml:space="preserve">predicted chroma samples </w:t>
      </w:r>
      <w:r w:rsidR="00042250">
        <w:rPr>
          <w:rFonts w:eastAsia="等线"/>
          <w:lang w:val="en-CA" w:eastAsia="zh-CN"/>
        </w:rPr>
        <w:t>of the current</w:t>
      </w:r>
      <w:r w:rsidR="00042250" w:rsidRPr="004514DF">
        <w:rPr>
          <w:rFonts w:eastAsia="等线"/>
          <w:lang w:val="en-CA" w:eastAsia="zh-CN"/>
        </w:rPr>
        <w:t xml:space="preserve"> block</w:t>
      </w:r>
      <w:r w:rsidR="00042250">
        <w:rPr>
          <w:rFonts w:eastAsia="等线"/>
          <w:lang w:val="en-CA" w:eastAsia="zh-CN"/>
        </w:rPr>
        <w:t xml:space="preserve"> are derived based on the weights and neighboring chroma samples and the weights are designed according to</w:t>
      </w:r>
      <w:r w:rsidR="00042250" w:rsidRPr="004514DF">
        <w:rPr>
          <w:rFonts w:eastAsia="等线"/>
          <w:lang w:val="en-CA" w:eastAsia="zh-CN"/>
        </w:rPr>
        <w:t xml:space="preserve"> the difference between </w:t>
      </w:r>
      <w:r w:rsidR="00042250">
        <w:rPr>
          <w:rFonts w:eastAsia="等线"/>
          <w:lang w:val="en-CA" w:eastAsia="zh-CN"/>
        </w:rPr>
        <w:t>neighboring</w:t>
      </w:r>
      <w:r w:rsidR="00042250" w:rsidRPr="004514DF">
        <w:rPr>
          <w:rFonts w:eastAsia="等线"/>
          <w:lang w:val="en-CA" w:eastAsia="zh-CN"/>
        </w:rPr>
        <w:t xml:space="preserve"> </w:t>
      </w:r>
      <w:proofErr w:type="spellStart"/>
      <w:r w:rsidR="00042250" w:rsidRPr="004514DF">
        <w:rPr>
          <w:rFonts w:eastAsia="等线"/>
          <w:lang w:val="en-CA" w:eastAsia="zh-CN"/>
        </w:rPr>
        <w:t>luma</w:t>
      </w:r>
      <w:proofErr w:type="spellEnd"/>
      <w:r w:rsidR="00042250" w:rsidRPr="004514DF">
        <w:rPr>
          <w:rFonts w:eastAsia="等线"/>
          <w:lang w:val="en-CA" w:eastAsia="zh-CN"/>
        </w:rPr>
        <w:t xml:space="preserve"> samples and </w:t>
      </w:r>
      <w:r w:rsidR="00042250">
        <w:rPr>
          <w:rFonts w:eastAsia="等线"/>
          <w:lang w:val="en-CA" w:eastAsia="zh-CN"/>
        </w:rPr>
        <w:t xml:space="preserve">the </w:t>
      </w:r>
      <w:r w:rsidR="00042250" w:rsidRPr="004514DF">
        <w:rPr>
          <w:rFonts w:eastAsia="等线"/>
          <w:lang w:val="en-CA" w:eastAsia="zh-CN"/>
        </w:rPr>
        <w:t xml:space="preserve">reconstructed </w:t>
      </w:r>
      <w:proofErr w:type="spellStart"/>
      <w:r w:rsidR="00042250" w:rsidRPr="004514DF">
        <w:rPr>
          <w:rFonts w:eastAsia="等线"/>
          <w:lang w:val="en-CA" w:eastAsia="zh-CN"/>
        </w:rPr>
        <w:t>luma</w:t>
      </w:r>
      <w:proofErr w:type="spellEnd"/>
      <w:r w:rsidR="00042250" w:rsidRPr="004514DF">
        <w:rPr>
          <w:rFonts w:eastAsia="等线"/>
          <w:lang w:val="en-CA" w:eastAsia="zh-CN"/>
        </w:rPr>
        <w:t xml:space="preserve"> samples of </w:t>
      </w:r>
      <w:r w:rsidR="00042250">
        <w:rPr>
          <w:rFonts w:eastAsia="等线"/>
          <w:lang w:val="en-CA" w:eastAsia="zh-CN"/>
        </w:rPr>
        <w:t>a</w:t>
      </w:r>
      <w:r w:rsidR="00042250" w:rsidRPr="004514DF">
        <w:rPr>
          <w:rFonts w:eastAsia="等线"/>
          <w:lang w:val="en-CA" w:eastAsia="zh-CN"/>
        </w:rPr>
        <w:t xml:space="preserve"> </w:t>
      </w:r>
      <w:r w:rsidR="00042250">
        <w:rPr>
          <w:rFonts w:eastAsia="等线"/>
          <w:lang w:val="en-CA" w:eastAsia="zh-CN"/>
        </w:rPr>
        <w:t xml:space="preserve">coding </w:t>
      </w:r>
      <w:r w:rsidR="00042250" w:rsidRPr="004514DF">
        <w:rPr>
          <w:rFonts w:eastAsia="等线"/>
          <w:lang w:val="en-CA" w:eastAsia="zh-CN"/>
        </w:rPr>
        <w:t>block</w:t>
      </w:r>
      <w:r w:rsidR="00042250">
        <w:rPr>
          <w:rFonts w:eastAsia="等线"/>
          <w:lang w:val="en-CA" w:eastAsia="zh-CN"/>
        </w:rPr>
        <w:t xml:space="preserve"> as proposed originally in JVET-Z0100</w:t>
      </w:r>
      <w:r w:rsidR="00042250">
        <w:rPr>
          <w:lang w:val="en-CA"/>
        </w:rPr>
        <w:t>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CA880A" w14:textId="784DFB2B" w:rsidR="0095701A" w:rsidRDefault="0095701A" w:rsidP="0095701A">
      <w:pPr>
        <w:rPr>
          <w:szCs w:val="22"/>
          <w:lang w:val="en-CA"/>
        </w:rPr>
      </w:pPr>
      <w:bookmarkStart w:id="1" w:name="_Ref92208516"/>
      <w:r>
        <w:rPr>
          <w:szCs w:val="22"/>
          <w:lang w:val="en-CA"/>
        </w:rPr>
        <w:t xml:space="preserve">The partial simulation results of </w:t>
      </w:r>
      <w:r>
        <w:rPr>
          <w:lang w:val="en-CA"/>
        </w:rPr>
        <w:t>JVET-AA0125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of EE2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_Ref75879176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FF8B55B" w14:textId="1A13E830" w:rsidR="00915981" w:rsidRPr="002E7CF3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95701A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042250" w:rsidRPr="00042250">
        <w:rPr>
          <w:rFonts w:ascii="Times New Roman" w:eastAsiaTheme="minorEastAsia" w:hAnsi="Times New Roman" w:cs="Times New Roman"/>
          <w:sz w:val="22"/>
          <w:lang w:eastAsia="zh-CN"/>
        </w:rPr>
        <w:t>Test 1.6a (Weighted chroma prediction)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15981" w:rsidRPr="00F866AC" w14:paraId="02236A5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1A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0FA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7A6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50C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C534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661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67CB84C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C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C4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D6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9AE" w14:textId="2BC08C08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F5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AFB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5BB459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38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E31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4D4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87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0DA0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14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2250" w:rsidRPr="00F866AC" w14:paraId="072FC7F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EDE" w14:textId="5783142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2042" w14:textId="73C58A1E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5400" w14:textId="383F027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5D8A" w14:textId="052E8C6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34C" w14:textId="5DEEE36A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64E1F" w14:textId="36F8083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42250" w:rsidRPr="00F866AC" w14:paraId="1AE879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EC0" w14:textId="03220D2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AD6B" w14:textId="4507C12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E19F" w14:textId="3A60425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8559" w14:textId="630E7FA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9973" w14:textId="3C95DDC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69CC2" w14:textId="4877956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67ED51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A327" w14:textId="0D783AA4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0B2C" w14:textId="7581BD1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86E" w14:textId="0B4C8DB6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9797" w14:textId="00FA7E8E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3519" w14:textId="363A018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EF797" w14:textId="21FC188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2250" w:rsidRPr="00F866AC" w14:paraId="5094D6D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8FD2" w14:textId="179638F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3745" w14:textId="2CADED7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0C95" w14:textId="36DE6CF1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AB03" w14:textId="1B733D1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67BC" w14:textId="01753DB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26261" w14:textId="0CF9F39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42250" w:rsidRPr="00F866AC" w14:paraId="6A2599F2" w14:textId="77777777" w:rsidTr="00580BCF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E4" w14:textId="17CF3B5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1CCE" w14:textId="3F24CE86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D1CB" w14:textId="4B61343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31D" w14:textId="011E70C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9542" w14:textId="3B27ADA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DE7E2" w14:textId="1373C20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2250" w:rsidRPr="00F866AC" w14:paraId="0E75DB6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D8BE" w14:textId="12EF124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C638" w14:textId="78556DB0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19F9" w14:textId="2C269A20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582C" w14:textId="1CE188FE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6D58" w14:textId="2E38BD34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EAF40" w14:textId="33522DE4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7921D332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DE40" w14:textId="11F58C3A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1234D" w14:textId="7E076C8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C429F2" w14:textId="490C9C1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151D" w14:textId="01FD0C1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58B819" w14:textId="3852817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8A9F" w14:textId="4C3A545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42250" w:rsidRPr="00F866AC" w14:paraId="5A1C4D91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269" w14:textId="2E20B91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F19B0" w14:textId="4634270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96316" w14:textId="529ABC4A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F711" w14:textId="5BC7624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52A3C" w14:textId="35EC615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1F839" w14:textId="30C1088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5701A" w:rsidRPr="00F866AC" w14:paraId="1B106218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3E95E" w14:textId="1A54CBF7" w:rsidR="0095701A" w:rsidRPr="00F866AC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C97A5" w14:textId="42219574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28B07" w14:textId="1D6F4B00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6F93" w14:textId="519CF9E5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20AF" w14:textId="0E2B9731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C1F2" w14:textId="3953F3D7" w:rsidR="0095701A" w:rsidRDefault="0095701A" w:rsidP="009570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5981" w:rsidRPr="00F866AC" w14:paraId="6351121A" w14:textId="77777777" w:rsidTr="0064419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899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595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B3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4A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344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511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5981" w:rsidRPr="00F866AC" w14:paraId="73533A23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5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56D3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F4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D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26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89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7A3E3C9C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8B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BA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8E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752" w14:textId="44D5ACB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9F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BD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089FDB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14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93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A0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1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70E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BE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2250" w:rsidRPr="00F866AC" w14:paraId="57BE5CD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F416" w14:textId="4410EF7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9AD9" w14:textId="56490B7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324" w14:textId="089EBBF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CAA" w14:textId="73412B6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25A1" w14:textId="661A712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4C3C" w14:textId="3060675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1C219E3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D34" w14:textId="0156D05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F017" w14:textId="6F0A08F1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9824" w14:textId="510CBD6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8B9A" w14:textId="4AD5A12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4359" w14:textId="367BD5A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B9435" w14:textId="56BDB7DA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28D07C3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0344" w14:textId="6E198ED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2CA1" w14:textId="6FBB929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1007" w14:textId="4357C7F6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B9FC" w14:textId="068301A4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9912" w14:textId="1596C96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F493" w14:textId="7C81F13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2250" w:rsidRPr="00F866AC" w14:paraId="2AC6CF55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20BD" w14:textId="1F53410A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DC6C" w14:textId="7E618DC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0A6" w14:textId="6BEF15A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1334" w14:textId="13A8EE3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9852" w14:textId="2B36A37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40E2" w14:textId="49B5A5E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2250" w:rsidRPr="00F866AC" w14:paraId="6915C6D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B052" w14:textId="092D75A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F55C" w14:textId="77657791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8D68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775" w14:textId="0F07694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3D5" w14:textId="5DB3A2D1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B3B11" w14:textId="1BDF2C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42250" w:rsidRPr="00F866AC" w14:paraId="70E438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492" w14:textId="0BD0AB0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93AF" w14:textId="7AB9DC2B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4E5B" w14:textId="09C12BD2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D239" w14:textId="65041BB9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9B465" w14:textId="002465BA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3872" w14:textId="55EA64B6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0B58392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7426" w14:textId="111C1C8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C1ED" w14:textId="0BF263F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F23" w14:textId="6FCE5CD4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139D" w14:textId="64559C70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6D30" w14:textId="3B9EF3D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ADB7" w14:textId="24F0438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2250" w:rsidRPr="00F866AC" w14:paraId="706733E3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11D8" w14:textId="710B025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76289" w14:textId="66F4DA3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BFE29" w14:textId="6487F5A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1CF3" w14:textId="1A11AF4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7D56A5" w14:textId="7593095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1C389" w14:textId="6CB10096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0262900" w14:textId="4C089515" w:rsidR="0095701A" w:rsidRPr="002E7CF3" w:rsidRDefault="0095701A" w:rsidP="0095701A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eastAsia="zh-CN"/>
        </w:rPr>
        <w:t>2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042250" w:rsidRPr="00042250">
        <w:rPr>
          <w:rFonts w:ascii="Times New Roman" w:eastAsiaTheme="minorEastAsia" w:hAnsi="Times New Roman" w:cs="Times New Roman"/>
          <w:sz w:val="22"/>
          <w:lang w:eastAsia="zh-CN"/>
        </w:rPr>
        <w:t>Test 1.6b (Convolutional cross-component intra prediction model + Weighted chroma prediction)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5701A" w:rsidRPr="00F866AC" w14:paraId="139D0665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B4B9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013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D477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A26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0A6A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3DAD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701A" w:rsidRPr="00F866AC" w14:paraId="4357B26A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AFD6D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02E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577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B63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4B99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DF5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701A" w:rsidRPr="00F866AC" w14:paraId="699E5C07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68BF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331D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CDA4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C9D4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4982A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6E69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2250" w:rsidRPr="00F866AC" w14:paraId="2DE145DD" w14:textId="77777777" w:rsidTr="00FD5B7D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66FC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4C7B5" w14:textId="6EFCFFA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8E55D4" w14:textId="6474BA1E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7F6F39" w14:textId="59F93E3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AA2F1" w14:textId="672C723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9CB19" w14:textId="2574A56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42250" w:rsidRPr="00F866AC" w14:paraId="3FCC6D4C" w14:textId="77777777" w:rsidTr="00FD5B7D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20993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62186" w14:textId="2329982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D258" w14:textId="6B6716F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4A72" w14:textId="4993282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EAE09" w14:textId="54FB8B66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77912" w14:textId="44E6279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56BAC8F9" w14:textId="77777777" w:rsidTr="00FD5B7D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9DA92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2E456" w14:textId="7007101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4E9428" w14:textId="05E617A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7F01" w14:textId="564C23F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2ECE1" w14:textId="08C36CF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65154" w14:textId="2344992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2250" w:rsidRPr="00F866AC" w14:paraId="21716F88" w14:textId="77777777" w:rsidTr="00231C7F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E0E8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D0611" w14:textId="0F0489D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E6F3A" w14:textId="0993880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DCE9F" w14:textId="43D212A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9FB4" w14:textId="6A8F0C1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76C45" w14:textId="36FB95A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42250" w:rsidRPr="00F866AC" w14:paraId="77FE58BE" w14:textId="77777777" w:rsidTr="00FD5B7D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6D6E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D134" w14:textId="66219E6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20933B" w14:textId="718D708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0205" w14:textId="1E53680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34D82" w14:textId="0F92AE7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1704E" w14:textId="6DC0CF8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2250" w:rsidRPr="00F866AC" w14:paraId="29A7CBE8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F6D40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F36BF" w14:textId="56912D24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41907" w14:textId="5DFAD266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0DAA3" w14:textId="45EB04AF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088C9" w14:textId="27980AD2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C8499" w14:textId="581F7E6C" w:rsidR="00042250" w:rsidRPr="009B1F18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0B017C5A" w14:textId="77777777" w:rsidTr="001A6BE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65375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C709F" w14:textId="6F60EF8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93152" w14:textId="62CE5C82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5DB0D" w14:textId="57A5D51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914768" w14:textId="146E8D1F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D37C6" w14:textId="5EE7974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42250" w:rsidRPr="00F866AC" w14:paraId="5AAFAE1A" w14:textId="77777777" w:rsidTr="001A6BE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C3EDE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4B101" w14:textId="7DCFC423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972B7C" w14:textId="0CDC7E81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0FC3" w14:textId="18E6EA3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A56BE8" w14:textId="4DA27DE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9625E" w14:textId="38CC17A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42250" w:rsidRPr="00F866AC" w14:paraId="2490BB09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70253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E0ECB1" w14:textId="1114B4E3" w:rsidR="00042250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5012A" w14:textId="678D08D3" w:rsidR="00042250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A914F" w14:textId="7D4F5EAD" w:rsidR="00042250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550A7" w14:textId="5E0360DD" w:rsidR="00042250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3DF0C" w14:textId="3E2EDD5F" w:rsidR="00042250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701A" w:rsidRPr="00F866AC" w14:paraId="062C4F72" w14:textId="77777777" w:rsidTr="003A649C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FC7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5EC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5BBE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805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185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CE5E6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5701A" w:rsidRPr="00F866AC" w14:paraId="1C546E39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0864D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3986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4A5C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8331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D8A0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BB5B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5701A" w:rsidRPr="00F866AC" w14:paraId="769BC5AB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54437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E51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BD6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03EA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DB30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763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5701A" w:rsidRPr="00F866AC" w14:paraId="4D5DEE52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2436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0575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32B2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36BC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CBEE2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D637" w14:textId="77777777" w:rsidR="0095701A" w:rsidRPr="00F866AC" w:rsidRDefault="0095701A" w:rsidP="003A6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42250" w:rsidRPr="00F866AC" w14:paraId="70313B44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A0AC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BB01" w14:textId="227273A1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EB01" w14:textId="486B131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A76CE" w14:textId="7D956A41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C96FA" w14:textId="5353D7FC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8BC01" w14:textId="3A7E2998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2250" w:rsidRPr="00F866AC" w14:paraId="6EA8D10C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95CB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E4A69" w14:textId="6AB80DE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8ACA" w14:textId="01343CDD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4FC2" w14:textId="1093D774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6A04B" w14:textId="7EDC709E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0166B" w14:textId="5480DC54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2D0" w:rsidRPr="00F866AC" w14:paraId="7B062612" w14:textId="77777777" w:rsidTr="005D43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B2D1" w14:textId="77777777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0E6B4" w14:textId="63B5DEE6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BF34A5" w14:textId="35C3C42B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3930D" w14:textId="494C9C4C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D5654" w14:textId="34A10D16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5B10E" w14:textId="3E418955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72D0" w:rsidRPr="00F866AC" w14:paraId="63762A8B" w14:textId="77777777" w:rsidTr="005D437E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8564" w14:textId="77777777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D19AE" w14:textId="0C247443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F0591" w14:textId="53944002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9852" w14:textId="34C09F86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13304" w14:textId="2637CE5E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0741" w14:textId="55490709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42250" w:rsidRPr="00F866AC" w14:paraId="6FDFC09D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FFD8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EA25" w14:textId="276C25E5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45DC4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DF741" w14:textId="5CC4EA84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3444B" w14:textId="1BF5ECA9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B642" w14:textId="3753D2BB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42250" w:rsidRPr="00F866AC" w14:paraId="5D6F9BBD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418A" w14:textId="77777777" w:rsidR="00042250" w:rsidRPr="00F866AC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4ABD" w14:textId="0BAF5A54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F506" w14:textId="7CFEC971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FC225" w14:textId="1A7CC366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7CC8D" w14:textId="0371599F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EFF29" w14:textId="2D3E4027" w:rsidR="00042250" w:rsidRPr="00644192" w:rsidRDefault="00042250" w:rsidP="000422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72D0" w:rsidRPr="00F866AC" w14:paraId="6A64B5BD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8551" w14:textId="43C8A700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53E3A" w14:textId="4C0F1BD6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1340C" w14:textId="2B4C7ED8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6AFA9" w14:textId="26A69F84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D79C" w14:textId="4A07DE17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56731" w14:textId="6F5217B1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72D0" w:rsidRPr="00F866AC" w14:paraId="700AEC19" w14:textId="77777777" w:rsidTr="00E34F3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05ED" w14:textId="7FACBC2E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92F04" w14:textId="152A91F8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8D5EBB" w14:textId="1FDF99AF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A780133" w14:textId="03FB7AD5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2F67E" w14:textId="11DC4215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70800" w14:textId="2A032C5F" w:rsidR="008072D0" w:rsidRPr="00F866AC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72D0" w:rsidRPr="00F866AC" w14:paraId="6D5C6E04" w14:textId="77777777" w:rsidTr="003A649C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85A2E" w14:textId="56CA00BE" w:rsidR="008072D0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86828" w14:textId="1E8B56C3" w:rsidR="008072D0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0B162" w14:textId="628C333B" w:rsidR="008072D0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B0D4" w14:textId="379647B5" w:rsidR="008072D0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97FA5" w14:textId="1B49CC77" w:rsidR="008072D0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2B37D" w14:textId="79359F4F" w:rsidR="008072D0" w:rsidRDefault="008072D0" w:rsidP="008072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655AEF7" w14:textId="77777777" w:rsidR="0095701A" w:rsidRDefault="0095701A" w:rsidP="0095701A">
      <w:pPr>
        <w:rPr>
          <w:lang w:val="en-CA"/>
        </w:rPr>
      </w:pPr>
    </w:p>
    <w:p w14:paraId="5DBC157C" w14:textId="0F87585D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AD8645" w14:textId="40853FA5" w:rsidR="00915981" w:rsidRPr="0061141C" w:rsidRDefault="008072D0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108625104"/>
      <w:r w:rsidRPr="008072D0">
        <w:rPr>
          <w:lang w:eastAsia="ja-JP"/>
        </w:rPr>
        <w:t xml:space="preserve">J.-Y. </w:t>
      </w:r>
      <w:proofErr w:type="spellStart"/>
      <w:r w:rsidRPr="008072D0">
        <w:rPr>
          <w:lang w:eastAsia="ja-JP"/>
        </w:rPr>
        <w:t>Huo</w:t>
      </w:r>
      <w:proofErr w:type="spellEnd"/>
      <w:r w:rsidRPr="008072D0">
        <w:rPr>
          <w:lang w:eastAsia="ja-JP"/>
        </w:rPr>
        <w:t>, Z.-Y. Zhang, H.-Q. Du, Y.-Z. Ma, F.-Z. Yang, J. Ren, M. Li</w:t>
      </w:r>
      <w:r w:rsidR="0095701A">
        <w:rPr>
          <w:lang w:eastAsia="ja-JP"/>
        </w:rPr>
        <w:t>, “</w:t>
      </w:r>
      <w:r w:rsidRPr="008072D0">
        <w:rPr>
          <w:lang w:eastAsia="ja-JP"/>
        </w:rPr>
        <w:t>EE2-1.6: Weighted chroma prediction</w:t>
      </w:r>
      <w:r w:rsidR="0095701A">
        <w:rPr>
          <w:lang w:eastAsia="ja-JP"/>
        </w:rPr>
        <w:t>”, JVET-AA0</w:t>
      </w:r>
      <w:r>
        <w:rPr>
          <w:lang w:eastAsia="ja-JP"/>
        </w:rPr>
        <w:t>078</w:t>
      </w:r>
      <w:r w:rsidR="0095701A">
        <w:rPr>
          <w:lang w:eastAsia="ja-JP"/>
        </w:rPr>
        <w:t>, Jul. 2022</w:t>
      </w:r>
      <w:bookmarkEnd w:id="2"/>
      <w:r w:rsidR="0095701A">
        <w:rPr>
          <w:lang w:eastAsia="ja-JP"/>
        </w:rPr>
        <w:t xml:space="preserve"> </w:t>
      </w:r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3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42729C" w14:textId="77777777" w:rsidR="0095701A" w:rsidRDefault="0095701A" w:rsidP="0095701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44D4DD81" w:rsidR="007F1F8B" w:rsidRPr="0095701A" w:rsidRDefault="007F1F8B" w:rsidP="0095701A">
      <w:pPr>
        <w:rPr>
          <w:szCs w:val="22"/>
          <w:lang w:val="en-CA"/>
        </w:rPr>
      </w:pPr>
    </w:p>
    <w:sectPr w:rsidR="007F1F8B" w:rsidRPr="0095701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DF069" w14:textId="77777777" w:rsidR="00191675" w:rsidRDefault="00191675">
      <w:r>
        <w:separator/>
      </w:r>
    </w:p>
  </w:endnote>
  <w:endnote w:type="continuationSeparator" w:id="0">
    <w:p w14:paraId="3332E6FF" w14:textId="77777777" w:rsidR="00191675" w:rsidRDefault="00191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5944BB" w:rsidR="000C7322" w:rsidRPr="00C00DDE" w:rsidRDefault="000C73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F75FD"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F32B9" w14:textId="77777777" w:rsidR="00191675" w:rsidRDefault="00191675">
      <w:r>
        <w:separator/>
      </w:r>
    </w:p>
  </w:footnote>
  <w:footnote w:type="continuationSeparator" w:id="0">
    <w:p w14:paraId="5A2DAD92" w14:textId="77777777" w:rsidR="00191675" w:rsidRDefault="00191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2250"/>
    <w:rsid w:val="0004543A"/>
    <w:rsid w:val="000458BC"/>
    <w:rsid w:val="00045C41"/>
    <w:rsid w:val="00046C03"/>
    <w:rsid w:val="00050DC9"/>
    <w:rsid w:val="000604E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32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3777"/>
    <w:rsid w:val="00175A24"/>
    <w:rsid w:val="00187E58"/>
    <w:rsid w:val="00191675"/>
    <w:rsid w:val="001A297E"/>
    <w:rsid w:val="001A368E"/>
    <w:rsid w:val="001A7329"/>
    <w:rsid w:val="001A792F"/>
    <w:rsid w:val="001B4E28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333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6ED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A2D8E"/>
    <w:rsid w:val="003A7CE6"/>
    <w:rsid w:val="003B3C2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51B"/>
    <w:rsid w:val="00437619"/>
    <w:rsid w:val="00465A1E"/>
    <w:rsid w:val="00484BD9"/>
    <w:rsid w:val="0049445A"/>
    <w:rsid w:val="004957D9"/>
    <w:rsid w:val="004A2A63"/>
    <w:rsid w:val="004B056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27BA8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388"/>
    <w:rsid w:val="005E1AC6"/>
    <w:rsid w:val="005E3F2B"/>
    <w:rsid w:val="005F6F1B"/>
    <w:rsid w:val="005F75FD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D27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2D0"/>
    <w:rsid w:val="00807C0B"/>
    <w:rsid w:val="00811C05"/>
    <w:rsid w:val="008164CD"/>
    <w:rsid w:val="008206C8"/>
    <w:rsid w:val="0083074D"/>
    <w:rsid w:val="0086387C"/>
    <w:rsid w:val="0086676C"/>
    <w:rsid w:val="00874A6C"/>
    <w:rsid w:val="00876C65"/>
    <w:rsid w:val="00882F72"/>
    <w:rsid w:val="0088610B"/>
    <w:rsid w:val="00893DC4"/>
    <w:rsid w:val="008967EA"/>
    <w:rsid w:val="008A147E"/>
    <w:rsid w:val="008A4B4C"/>
    <w:rsid w:val="008C239F"/>
    <w:rsid w:val="008E480C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01A"/>
    <w:rsid w:val="00977C16"/>
    <w:rsid w:val="00983C88"/>
    <w:rsid w:val="0098551D"/>
    <w:rsid w:val="00985DCB"/>
    <w:rsid w:val="0099518F"/>
    <w:rsid w:val="009A523D"/>
    <w:rsid w:val="009B02A1"/>
    <w:rsid w:val="009B1F18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2445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2CA"/>
    <w:rsid w:val="00AB7405"/>
    <w:rsid w:val="00AD05A8"/>
    <w:rsid w:val="00AE341B"/>
    <w:rsid w:val="00AE63DD"/>
    <w:rsid w:val="00AF51C5"/>
    <w:rsid w:val="00B01905"/>
    <w:rsid w:val="00B07CA7"/>
    <w:rsid w:val="00B1279A"/>
    <w:rsid w:val="00B233A3"/>
    <w:rsid w:val="00B256F2"/>
    <w:rsid w:val="00B3640F"/>
    <w:rsid w:val="00B4194A"/>
    <w:rsid w:val="00B437E8"/>
    <w:rsid w:val="00B45D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7E"/>
    <w:rsid w:val="00B82B31"/>
    <w:rsid w:val="00B8766D"/>
    <w:rsid w:val="00B94B06"/>
    <w:rsid w:val="00B94C28"/>
    <w:rsid w:val="00BB27C0"/>
    <w:rsid w:val="00BC10BA"/>
    <w:rsid w:val="00BC5AFD"/>
    <w:rsid w:val="00C00DDE"/>
    <w:rsid w:val="00C02C2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AF"/>
    <w:rsid w:val="00C606C9"/>
    <w:rsid w:val="00C7116F"/>
    <w:rsid w:val="00C80288"/>
    <w:rsid w:val="00C836F0"/>
    <w:rsid w:val="00C84003"/>
    <w:rsid w:val="00C8674C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807BF"/>
    <w:rsid w:val="00D82FCC"/>
    <w:rsid w:val="00D9709D"/>
    <w:rsid w:val="00DA17FC"/>
    <w:rsid w:val="00DA7887"/>
    <w:rsid w:val="00DB2C26"/>
    <w:rsid w:val="00DB45C3"/>
    <w:rsid w:val="00DD02F4"/>
    <w:rsid w:val="00DD6622"/>
    <w:rsid w:val="00DE1C7C"/>
    <w:rsid w:val="00DE6B43"/>
    <w:rsid w:val="00DF29C8"/>
    <w:rsid w:val="00E041C6"/>
    <w:rsid w:val="00E056B3"/>
    <w:rsid w:val="00E11923"/>
    <w:rsid w:val="00E207D8"/>
    <w:rsid w:val="00E253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466"/>
    <w:rsid w:val="00EB56E1"/>
    <w:rsid w:val="00EB7AB1"/>
    <w:rsid w:val="00EC016B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F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iPriority w:val="35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uiPriority w:val="35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customStyle="1" w:styleId="Equation">
    <w:name w:val="Equation"/>
    <w:basedOn w:val="a"/>
    <w:qFormat/>
    <w:rsid w:val="00BB27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35</cp:revision>
  <cp:lastPrinted>1900-01-01T08:00:00Z</cp:lastPrinted>
  <dcterms:created xsi:type="dcterms:W3CDTF">2022-05-18T09:53:00Z</dcterms:created>
  <dcterms:modified xsi:type="dcterms:W3CDTF">2022-07-13T12:15:00Z</dcterms:modified>
</cp:coreProperties>
</file>