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575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F9AC4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76DF">
              <w:rPr>
                <w:lang w:val="en-CA"/>
              </w:rPr>
              <w:t>AA</w:t>
            </w:r>
            <w:r w:rsidR="003876DF">
              <w:rPr>
                <w:lang w:val="en-CA"/>
              </w:rPr>
              <w:t>0081</w:t>
            </w:r>
            <w:r w:rsidR="006A0E5C" w:rsidRPr="006A0E5C">
              <w:rPr>
                <w:lang w:val="en-CA"/>
              </w:rPr>
              <w:t>-v</w:t>
            </w:r>
            <w:r w:rsidR="00B237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8122F" w:rsidR="00E61DAC" w:rsidRPr="005B217D" w:rsidRDefault="002020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EE1-1.2: NN intra model without attention, partitioning and boundary strength.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E5E0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86C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805C0F" w14:textId="77777777" w:rsidR="002D08C4" w:rsidRDefault="002D08C4">
            <w:pPr>
              <w:spacing w:before="60" w:after="60"/>
              <w:rPr>
                <w:szCs w:val="22"/>
              </w:rPr>
            </w:pPr>
            <w:r w:rsidRPr="00113C24">
              <w:rPr>
                <w:szCs w:val="22"/>
              </w:rPr>
              <w:t xml:space="preserve">Jacob Ström, Du Liu, Mitra Damghanian, Kenneth Andersson, Yun Li, </w:t>
            </w:r>
            <w:r w:rsidRPr="00113C24">
              <w:rPr>
                <w:szCs w:val="22"/>
              </w:rPr>
              <w:br/>
              <w:t>Per Wennersten and Ruoyang Yu</w:t>
            </w:r>
          </w:p>
          <w:p w14:paraId="78CE497D" w14:textId="77777777" w:rsidR="0063735F" w:rsidRDefault="0063735F">
            <w:pPr>
              <w:spacing w:before="60" w:after="60"/>
              <w:rPr>
                <w:szCs w:val="22"/>
              </w:rPr>
            </w:pPr>
          </w:p>
          <w:p w14:paraId="49D81240" w14:textId="0F1A2370" w:rsidR="00E61DAC" w:rsidRPr="005B217D" w:rsidRDefault="002D08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Torshamnsgatan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ACAC40" w:rsidR="00E61DAC" w:rsidRPr="005B217D" w:rsidRDefault="00E61DAC" w:rsidP="002D08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08C4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2D08C4" w:rsidRPr="00113C24">
              <w:rPr>
                <w:szCs w:val="22"/>
              </w:rPr>
              <w:t>{</w:t>
            </w:r>
            <w:proofErr w:type="gramStart"/>
            <w:r w:rsidR="002D08C4" w:rsidRPr="00113C24">
              <w:rPr>
                <w:szCs w:val="22"/>
              </w:rPr>
              <w:t>jacob.strom</w:t>
            </w:r>
            <w:proofErr w:type="gramEnd"/>
            <w:r w:rsidR="002D08C4" w:rsidRPr="00113C24">
              <w:rPr>
                <w:szCs w:val="22"/>
              </w:rPr>
              <w:t>, du.liu, mitra.damghanian, kenneth.r.andersson, yun.y.li, per.wennersten, ruoyang.yu}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CA36F8" w:rsidR="00E61DAC" w:rsidRPr="002D08C4" w:rsidRDefault="002D08C4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BA832" w14:textId="499C16B0" w:rsidR="0065555A" w:rsidRDefault="002D08C4" w:rsidP="00D50535">
      <w:pPr>
        <w:jc w:val="both"/>
      </w:pPr>
      <w:r>
        <w:rPr>
          <w:lang w:val="en-CA"/>
        </w:rPr>
        <w:t>This contribution presents additional results to the ablation study in JVET-Z0106</w:t>
      </w:r>
      <w:r w:rsidR="0063735F">
        <w:rPr>
          <w:lang w:val="en-CA"/>
        </w:rPr>
        <w:t xml:space="preserve">. In that study, the intra model from JVET-Y0143 was retrained several times with some aspect of the neural network </w:t>
      </w:r>
      <w:r w:rsidR="00D269E0">
        <w:rPr>
          <w:lang w:val="en-CA"/>
        </w:rPr>
        <w:t>changed</w:t>
      </w:r>
      <w:r w:rsidR="0063735F">
        <w:rPr>
          <w:lang w:val="en-CA"/>
        </w:rPr>
        <w:t xml:space="preserve">. In this contribution, further combinations are tested. </w:t>
      </w:r>
      <w:r w:rsidR="002C7F80">
        <w:rPr>
          <w:lang w:val="en-CA"/>
        </w:rPr>
        <w:t xml:space="preserve">Test EE1-1.2.1 involves removing the partitioning input as well as the attention branch from the intra model. </w:t>
      </w:r>
      <w:r w:rsidR="0065555A">
        <w:rPr>
          <w:lang w:val="en-CA"/>
        </w:rPr>
        <w:t xml:space="preserve">Test EE1-1.2.2 involves removing both the partitioning and boundary strength inputs as well as the attention branch from the intra model. The reported </w:t>
      </w:r>
      <w:r w:rsidR="00BA102A">
        <w:rPr>
          <w:lang w:val="en-CA"/>
        </w:rPr>
        <w:t xml:space="preserve">BD-rate </w:t>
      </w:r>
      <w:r w:rsidR="0065555A">
        <w:rPr>
          <w:lang w:val="en-CA"/>
        </w:rPr>
        <w:t xml:space="preserve">results </w:t>
      </w:r>
      <w:r w:rsidR="0065555A" w:rsidRPr="00113C24">
        <w:t xml:space="preserve">over the VTM-11.0 + newMCTF anchor </w:t>
      </w:r>
      <w:r w:rsidR="0065555A">
        <w:t>are:</w:t>
      </w:r>
    </w:p>
    <w:p w14:paraId="2531807F" w14:textId="77777777" w:rsidR="00BA102A" w:rsidRPr="00113C24" w:rsidRDefault="00BA102A" w:rsidP="00D50535">
      <w:pPr>
        <w:jc w:val="both"/>
      </w:pPr>
    </w:p>
    <w:p w14:paraId="7864E0E4" w14:textId="41171A20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EE1-1.2.1:</w:t>
      </w:r>
      <w:r w:rsidR="0065555A">
        <w:rPr>
          <w:lang w:val="en-CA"/>
        </w:rPr>
        <w:t xml:space="preserve"> </w:t>
      </w:r>
      <w:r>
        <w:rPr>
          <w:lang w:val="en-CA"/>
        </w:rPr>
        <w:t>-7.56% (Y), -18.48% (U) -19.09% (V) for AI, worst case complexity</w:t>
      </w:r>
      <w:r w:rsidR="00BA102A">
        <w:rPr>
          <w:lang w:val="en-CA"/>
        </w:rPr>
        <w:t xml:space="preserve"> </w:t>
      </w:r>
      <w:r w:rsidR="00BA102A" w:rsidRPr="00BA102A">
        <w:rPr>
          <w:lang w:val="en-CA"/>
        </w:rPr>
        <w:t>635</w:t>
      </w:r>
      <w:r w:rsidR="00BA102A">
        <w:rPr>
          <w:lang w:val="en-CA"/>
        </w:rPr>
        <w:t xml:space="preserve">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29C5418C" w14:textId="6E73D59A" w:rsidR="002C7F80" w:rsidRDefault="002C7F80" w:rsidP="00D50535">
      <w:pPr>
        <w:jc w:val="both"/>
        <w:rPr>
          <w:lang w:val="en-CA"/>
        </w:rPr>
      </w:pPr>
      <w:r>
        <w:rPr>
          <w:lang w:val="en-CA"/>
        </w:rPr>
        <w:t>EE1-1.2.2: -7.48% (Y), -18.64% (U) -19.17% (V) for AI, worst case complexity</w:t>
      </w:r>
      <w:r w:rsidR="00BA102A">
        <w:rPr>
          <w:lang w:val="en-CA"/>
        </w:rPr>
        <w:t xml:space="preserve"> 625 </w:t>
      </w:r>
      <w:proofErr w:type="spellStart"/>
      <w:r w:rsidR="00BA102A">
        <w:rPr>
          <w:lang w:val="en-CA"/>
        </w:rPr>
        <w:t>kMAC</w:t>
      </w:r>
      <w:proofErr w:type="spellEnd"/>
      <w:r w:rsidR="00BA102A">
        <w:rPr>
          <w:lang w:val="en-CA"/>
        </w:rPr>
        <w:t>/s.</w:t>
      </w:r>
    </w:p>
    <w:p w14:paraId="6CD657C6" w14:textId="39A3AFB2" w:rsidR="00292CCD" w:rsidRDefault="00292CCD" w:rsidP="00D50535">
      <w:pPr>
        <w:jc w:val="both"/>
        <w:rPr>
          <w:lang w:val="en-CA"/>
        </w:rPr>
      </w:pPr>
    </w:p>
    <w:p w14:paraId="57980E0A" w14:textId="1E8FD552" w:rsidR="00292CCD" w:rsidRDefault="00292CCD" w:rsidP="00D50535">
      <w:pPr>
        <w:jc w:val="both"/>
        <w:rPr>
          <w:lang w:val="en-CA"/>
        </w:rPr>
      </w:pPr>
      <w:r>
        <w:rPr>
          <w:lang w:val="en-CA"/>
        </w:rPr>
        <w:t xml:space="preserve">It is proposed to adopt one of these two models as the intra luma model. </w:t>
      </w:r>
    </w:p>
    <w:p w14:paraId="53EA61E9" w14:textId="3CE8F968" w:rsidR="002C7F80" w:rsidRDefault="002C7F80" w:rsidP="00C97D78">
      <w:pPr>
        <w:rPr>
          <w:lang w:val="en-CA"/>
        </w:rPr>
      </w:pPr>
    </w:p>
    <w:p w14:paraId="7D2AC1F0" w14:textId="50B4EA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D36001" w14:textId="365A42B5" w:rsidR="00936408" w:rsidRPr="002418FC" w:rsidRDefault="002C7F80" w:rsidP="00936408">
      <w:pPr>
        <w:rPr>
          <w:szCs w:val="22"/>
          <w:lang w:val="en-US"/>
        </w:rPr>
      </w:pPr>
      <w:r>
        <w:rPr>
          <w:szCs w:val="22"/>
          <w:lang w:val="en-CA"/>
        </w:rPr>
        <w:t>Th</w:t>
      </w:r>
      <w:r w:rsidR="0065555A">
        <w:rPr>
          <w:szCs w:val="22"/>
          <w:lang w:val="en-CA"/>
        </w:rPr>
        <w:t>e same training procedure was used as in JVET-Z0106</w:t>
      </w:r>
      <w:r w:rsidR="00AB54BC">
        <w:rPr>
          <w:szCs w:val="22"/>
          <w:lang w:val="en-CA"/>
        </w:rPr>
        <w:t xml:space="preserve"> [1]</w:t>
      </w:r>
      <w:r w:rsidR="0065555A">
        <w:rPr>
          <w:szCs w:val="22"/>
          <w:lang w:val="en-CA"/>
        </w:rPr>
        <w:t>: Training for 371 epochs with L1 error metrics and learning rate 10</w:t>
      </w:r>
      <w:r w:rsidR="0065555A" w:rsidRPr="0065555A">
        <w:rPr>
          <w:szCs w:val="22"/>
          <w:vertAlign w:val="superscript"/>
          <w:lang w:val="en-CA"/>
        </w:rPr>
        <w:t>-4</w:t>
      </w:r>
      <w:r w:rsidR="0065555A">
        <w:rPr>
          <w:szCs w:val="22"/>
          <w:lang w:val="en-CA"/>
        </w:rPr>
        <w:t>, and then training another 7 epochs with MSE error metrics and learning rate 10</w:t>
      </w:r>
      <w:r w:rsidR="0065555A" w:rsidRPr="0065555A">
        <w:rPr>
          <w:szCs w:val="22"/>
          <w:vertAlign w:val="superscript"/>
          <w:lang w:val="en-CA"/>
        </w:rPr>
        <w:t>-5</w:t>
      </w:r>
      <w:r w:rsidR="0065555A">
        <w:rPr>
          <w:szCs w:val="22"/>
          <w:lang w:val="en-CA"/>
        </w:rPr>
        <w:t xml:space="preserve">, resulting in 378 epochs in total. Adding the results of this EE to </w:t>
      </w:r>
      <w:r w:rsidR="002A772A">
        <w:rPr>
          <w:szCs w:val="22"/>
          <w:lang w:val="en-CA"/>
        </w:rPr>
        <w:t xml:space="preserve">the last two rows of </w:t>
      </w:r>
      <w:r w:rsidR="0065555A">
        <w:rPr>
          <w:szCs w:val="22"/>
          <w:lang w:val="en-CA"/>
        </w:rPr>
        <w:t>Table 1 from JVET-Z0106 gives the following table</w:t>
      </w:r>
      <w:r w:rsidR="00936408">
        <w:rPr>
          <w:szCs w:val="22"/>
          <w:lang w:val="en-CA"/>
        </w:rPr>
        <w:t xml:space="preserve">. </w:t>
      </w:r>
      <w:r w:rsidR="00936408">
        <w:rPr>
          <w:szCs w:val="22"/>
          <w:lang w:val="en-CA"/>
        </w:rPr>
        <w:t xml:space="preserve">Complexity numbers were obtained using the </w:t>
      </w:r>
      <w:proofErr w:type="spellStart"/>
      <w:r w:rsidR="00936408">
        <w:rPr>
          <w:szCs w:val="22"/>
          <w:lang w:val="en-CA"/>
        </w:rPr>
        <w:t>thop</w:t>
      </w:r>
      <w:proofErr w:type="spellEnd"/>
      <w:r w:rsidR="00936408">
        <w:rPr>
          <w:szCs w:val="22"/>
          <w:lang w:val="en-CA"/>
        </w:rPr>
        <w:t xml:space="preserve"> library version </w:t>
      </w:r>
      <w:r w:rsidR="00936408" w:rsidRPr="00907A00">
        <w:rPr>
          <w:szCs w:val="22"/>
          <w:lang w:val="en-CA"/>
        </w:rPr>
        <w:t>0.0.31-200524190</w:t>
      </w:r>
      <w:r w:rsidR="00936408">
        <w:rPr>
          <w:szCs w:val="22"/>
          <w:lang w:val="en-CA"/>
        </w:rPr>
        <w:t>.</w:t>
      </w:r>
    </w:p>
    <w:p w14:paraId="6C5F0B19" w14:textId="368E78BB" w:rsidR="00E61DAC" w:rsidRDefault="00E61DAC" w:rsidP="00D50535">
      <w:pPr>
        <w:jc w:val="both"/>
        <w:rPr>
          <w:szCs w:val="22"/>
          <w:lang w:val="en-CA"/>
        </w:rPr>
      </w:pPr>
    </w:p>
    <w:p w14:paraId="598C83E7" w14:textId="77777777" w:rsidR="0065555A" w:rsidRPr="00113C24" w:rsidRDefault="0065555A" w:rsidP="0065555A">
      <w:pPr>
        <w:keepNext/>
        <w:jc w:val="center"/>
        <w:rPr>
          <w:i/>
          <w:iCs/>
        </w:rPr>
      </w:pPr>
      <w:r w:rsidRPr="00113C24">
        <w:rPr>
          <w:i/>
          <w:iCs/>
        </w:rPr>
        <w:lastRenderedPageBreak/>
        <w:t>Table 1: Summary of ablation study for the intra luma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1842"/>
        <w:gridCol w:w="851"/>
        <w:gridCol w:w="850"/>
        <w:gridCol w:w="851"/>
        <w:gridCol w:w="709"/>
        <w:gridCol w:w="850"/>
        <w:gridCol w:w="937"/>
      </w:tblGrid>
      <w:tr w:rsidR="0065555A" w:rsidRPr="00113C24" w14:paraId="25B19957" w14:textId="77777777" w:rsidTr="00992160">
        <w:tc>
          <w:tcPr>
            <w:tcW w:w="1271" w:type="dxa"/>
          </w:tcPr>
          <w:p w14:paraId="7EAD27A1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Test</w:t>
            </w:r>
          </w:p>
        </w:tc>
        <w:tc>
          <w:tcPr>
            <w:tcW w:w="851" w:type="dxa"/>
          </w:tcPr>
          <w:p w14:paraId="53D64F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BDR-Y (AI)</w:t>
            </w:r>
          </w:p>
        </w:tc>
        <w:tc>
          <w:tcPr>
            <w:tcW w:w="1842" w:type="dxa"/>
          </w:tcPr>
          <w:p w14:paraId="5FA9B10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Inputs used</w:t>
            </w:r>
          </w:p>
        </w:tc>
        <w:tc>
          <w:tcPr>
            <w:tcW w:w="851" w:type="dxa"/>
          </w:tcPr>
          <w:p w14:paraId="0BF9D874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sample  (Y)</w:t>
            </w:r>
          </w:p>
        </w:tc>
        <w:tc>
          <w:tcPr>
            <w:tcW w:w="850" w:type="dxa"/>
          </w:tcPr>
          <w:p w14:paraId="0AF18B5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kMACs per pixel (YUV)</w:t>
            </w:r>
          </w:p>
        </w:tc>
        <w:tc>
          <w:tcPr>
            <w:tcW w:w="851" w:type="dxa"/>
          </w:tcPr>
          <w:p w14:paraId="6F7C7BF3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Num. of param total</w:t>
            </w:r>
          </w:p>
          <w:p w14:paraId="15ABFB36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>)</w:t>
            </w:r>
          </w:p>
        </w:tc>
        <w:tc>
          <w:tcPr>
            <w:tcW w:w="709" w:type="dxa"/>
          </w:tcPr>
          <w:p w14:paraId="01D109AF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Mem</w:t>
            </w:r>
            <w:r w:rsidRPr="00113C24">
              <w:rPr>
                <w:b/>
                <w:bCs/>
                <w:sz w:val="18"/>
                <w:szCs w:val="15"/>
              </w:rPr>
              <w:br/>
              <w:t>total</w:t>
            </w:r>
          </w:p>
          <w:p w14:paraId="4B6D217E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(10</w:t>
            </w:r>
            <w:r w:rsidRPr="00113C24">
              <w:rPr>
                <w:b/>
                <w:bCs/>
                <w:sz w:val="18"/>
                <w:szCs w:val="15"/>
                <w:vertAlign w:val="superscript"/>
              </w:rPr>
              <w:t>6</w:t>
            </w:r>
            <w:r w:rsidRPr="00113C24">
              <w:rPr>
                <w:b/>
                <w:bCs/>
                <w:sz w:val="18"/>
                <w:szCs w:val="15"/>
              </w:rPr>
              <w:t xml:space="preserve"> bytes)</w:t>
            </w:r>
          </w:p>
        </w:tc>
        <w:tc>
          <w:tcPr>
            <w:tcW w:w="850" w:type="dxa"/>
          </w:tcPr>
          <w:p w14:paraId="34AAAAFB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Epochs trained</w:t>
            </w:r>
          </w:p>
        </w:tc>
        <w:tc>
          <w:tcPr>
            <w:tcW w:w="937" w:type="dxa"/>
          </w:tcPr>
          <w:p w14:paraId="126E1F40" w14:textId="77777777" w:rsidR="0065555A" w:rsidRPr="00113C24" w:rsidRDefault="0065555A" w:rsidP="00992160">
            <w:pPr>
              <w:keepNext/>
              <w:rPr>
                <w:b/>
                <w:bCs/>
                <w:sz w:val="18"/>
                <w:szCs w:val="15"/>
              </w:rPr>
            </w:pPr>
            <w:r w:rsidRPr="00113C24">
              <w:rPr>
                <w:b/>
                <w:bCs/>
                <w:sz w:val="18"/>
                <w:szCs w:val="15"/>
              </w:rPr>
              <w:t>Training time (h)</w:t>
            </w:r>
          </w:p>
        </w:tc>
      </w:tr>
      <w:tr w:rsidR="0065555A" w:rsidRPr="00113C24" w14:paraId="22CB481F" w14:textId="77777777" w:rsidTr="00992160">
        <w:tc>
          <w:tcPr>
            <w:tcW w:w="1271" w:type="dxa"/>
          </w:tcPr>
          <w:p w14:paraId="29547633" w14:textId="01BD29F6" w:rsidR="0065555A" w:rsidRPr="00D50535" w:rsidRDefault="0065555A" w:rsidP="00992160">
            <w:pPr>
              <w:keepNext/>
              <w:rPr>
                <w:sz w:val="18"/>
                <w:szCs w:val="15"/>
                <w:lang w:val="en-US"/>
              </w:rPr>
            </w:pPr>
            <w:r w:rsidRPr="00113C24">
              <w:rPr>
                <w:sz w:val="18"/>
                <w:szCs w:val="15"/>
              </w:rPr>
              <w:t>JVET-Y0143</w:t>
            </w:r>
            <w:r w:rsidRPr="00113C24">
              <w:rPr>
                <w:rStyle w:val="FootnoteReference"/>
                <w:sz w:val="18"/>
                <w:szCs w:val="15"/>
              </w:rPr>
              <w:footnoteReference w:id="1"/>
            </w:r>
            <w:r w:rsidR="00AE5425">
              <w:rPr>
                <w:sz w:val="18"/>
                <w:szCs w:val="15"/>
                <w:lang w:val="en-US"/>
              </w:rPr>
              <w:t xml:space="preserve"> [2]</w:t>
            </w:r>
          </w:p>
        </w:tc>
        <w:tc>
          <w:tcPr>
            <w:tcW w:w="851" w:type="dxa"/>
          </w:tcPr>
          <w:p w14:paraId="284742F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-7.39%</w:t>
            </w:r>
          </w:p>
        </w:tc>
        <w:tc>
          <w:tcPr>
            <w:tcW w:w="1842" w:type="dxa"/>
          </w:tcPr>
          <w:p w14:paraId="50E0DFA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F13F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0B2744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C83575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5BAE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E32F92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  <w:tc>
          <w:tcPr>
            <w:tcW w:w="937" w:type="dxa"/>
          </w:tcPr>
          <w:p w14:paraId="048CA60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  <w:r w:rsidRPr="00113C24">
              <w:rPr>
                <w:sz w:val="18"/>
                <w:szCs w:val="15"/>
                <w:vertAlign w:val="superscript"/>
              </w:rPr>
              <w:t>1</w:t>
            </w:r>
          </w:p>
        </w:tc>
      </w:tr>
      <w:tr w:rsidR="0065555A" w:rsidRPr="00113C24" w14:paraId="74F15A72" w14:textId="77777777" w:rsidTr="00992160">
        <w:tc>
          <w:tcPr>
            <w:tcW w:w="1271" w:type="dxa"/>
          </w:tcPr>
          <w:p w14:paraId="6B9A895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60 h</w:t>
            </w:r>
          </w:p>
        </w:tc>
        <w:tc>
          <w:tcPr>
            <w:tcW w:w="851" w:type="dxa"/>
          </w:tcPr>
          <w:p w14:paraId="2294357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-7.38%</w:t>
            </w:r>
          </w:p>
        </w:tc>
        <w:tc>
          <w:tcPr>
            <w:tcW w:w="1842" w:type="dxa"/>
          </w:tcPr>
          <w:p w14:paraId="2AD3BBC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17D74E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39EA9D5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649</w:t>
            </w:r>
          </w:p>
        </w:tc>
        <w:tc>
          <w:tcPr>
            <w:tcW w:w="851" w:type="dxa"/>
          </w:tcPr>
          <w:p w14:paraId="78A24E6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05A753D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7F48010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155</w:t>
            </w:r>
          </w:p>
        </w:tc>
        <w:tc>
          <w:tcPr>
            <w:tcW w:w="937" w:type="dxa"/>
          </w:tcPr>
          <w:p w14:paraId="085D0E1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60</w:t>
            </w:r>
          </w:p>
        </w:tc>
      </w:tr>
      <w:tr w:rsidR="0065555A" w:rsidRPr="00113C24" w14:paraId="21A4FD53" w14:textId="77777777" w:rsidTr="00992160">
        <w:tc>
          <w:tcPr>
            <w:tcW w:w="1271" w:type="dxa"/>
          </w:tcPr>
          <w:p w14:paraId="6A27B11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Retrain 146 h</w:t>
            </w:r>
          </w:p>
        </w:tc>
        <w:tc>
          <w:tcPr>
            <w:tcW w:w="851" w:type="dxa"/>
          </w:tcPr>
          <w:p w14:paraId="0FC0912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698D2C9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67F4186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429</w:t>
            </w:r>
          </w:p>
        </w:tc>
        <w:tc>
          <w:tcPr>
            <w:tcW w:w="850" w:type="dxa"/>
          </w:tcPr>
          <w:p w14:paraId="1A5A3F0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649 </w:t>
            </w:r>
          </w:p>
        </w:tc>
        <w:tc>
          <w:tcPr>
            <w:tcW w:w="851" w:type="dxa"/>
          </w:tcPr>
          <w:p w14:paraId="1330CE2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6.24</w:t>
            </w:r>
          </w:p>
        </w:tc>
        <w:tc>
          <w:tcPr>
            <w:tcW w:w="709" w:type="dxa"/>
          </w:tcPr>
          <w:p w14:paraId="52627DF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24.94</w:t>
            </w:r>
          </w:p>
        </w:tc>
        <w:tc>
          <w:tcPr>
            <w:tcW w:w="850" w:type="dxa"/>
          </w:tcPr>
          <w:p w14:paraId="27887DD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A4FC77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146</w:t>
            </w:r>
          </w:p>
        </w:tc>
      </w:tr>
      <w:tr w:rsidR="0065555A" w:rsidRPr="00113C24" w14:paraId="6B85A590" w14:textId="77777777" w:rsidTr="00992160">
        <w:tc>
          <w:tcPr>
            <w:tcW w:w="1271" w:type="dxa"/>
          </w:tcPr>
          <w:p w14:paraId="519716B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</w:t>
            </w:r>
          </w:p>
        </w:tc>
        <w:tc>
          <w:tcPr>
            <w:tcW w:w="851" w:type="dxa"/>
          </w:tcPr>
          <w:p w14:paraId="2C505CB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-7.57%</w:t>
            </w:r>
          </w:p>
        </w:tc>
        <w:tc>
          <w:tcPr>
            <w:tcW w:w="1842" w:type="dxa"/>
          </w:tcPr>
          <w:p w14:paraId="22012B8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21EF8E1F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E2BF7F3" w14:textId="77777777" w:rsidR="0065555A" w:rsidRPr="00113C24" w:rsidDel="00B6182E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77D42A6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16C68E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700F62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AF1062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90B8418" w14:textId="77777777" w:rsidTr="00992160">
        <w:tc>
          <w:tcPr>
            <w:tcW w:w="1271" w:type="dxa"/>
          </w:tcPr>
          <w:p w14:paraId="012D6347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BS</w:t>
            </w:r>
          </w:p>
        </w:tc>
        <w:tc>
          <w:tcPr>
            <w:tcW w:w="851" w:type="dxa"/>
          </w:tcPr>
          <w:p w14:paraId="454645E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3F38D3A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QP</w:t>
            </w:r>
          </w:p>
        </w:tc>
        <w:tc>
          <w:tcPr>
            <w:tcW w:w="851" w:type="dxa"/>
          </w:tcPr>
          <w:p w14:paraId="217DA9C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6CE6607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5D0F07F9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24B1C063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522E6324" w14:textId="77777777" w:rsidR="0065555A" w:rsidRPr="00113C24" w:rsidDel="00DC03A7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589E395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78307BE8" w14:textId="77777777" w:rsidTr="00992160">
        <w:tc>
          <w:tcPr>
            <w:tcW w:w="1271" w:type="dxa"/>
          </w:tcPr>
          <w:p w14:paraId="59D7685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part and BS</w:t>
            </w:r>
          </w:p>
        </w:tc>
        <w:tc>
          <w:tcPr>
            <w:tcW w:w="851" w:type="dxa"/>
          </w:tcPr>
          <w:p w14:paraId="37CB4A8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-7.42%</w:t>
            </w:r>
          </w:p>
        </w:tc>
        <w:tc>
          <w:tcPr>
            <w:tcW w:w="1842" w:type="dxa"/>
          </w:tcPr>
          <w:p w14:paraId="0CF6938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A867942" w14:textId="22736BD6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40</w:t>
            </w:r>
            <w:r w:rsidR="000C2A19">
              <w:rPr>
                <w:sz w:val="18"/>
                <w:szCs w:val="15"/>
              </w:rPr>
              <w:t>8</w:t>
            </w:r>
          </w:p>
        </w:tc>
        <w:tc>
          <w:tcPr>
            <w:tcW w:w="850" w:type="dxa"/>
          </w:tcPr>
          <w:p w14:paraId="43E6C34D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628 </w:t>
            </w:r>
          </w:p>
        </w:tc>
        <w:tc>
          <w:tcPr>
            <w:tcW w:w="851" w:type="dxa"/>
          </w:tcPr>
          <w:p w14:paraId="06DF3126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3B6D3FE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6939EE4A" w14:textId="77777777" w:rsidR="0065555A" w:rsidRPr="00113C24" w:rsidDel="00156FA5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E777781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790765E3" w14:textId="77777777" w:rsidTr="00992160">
        <w:tc>
          <w:tcPr>
            <w:tcW w:w="1271" w:type="dxa"/>
          </w:tcPr>
          <w:p w14:paraId="770E70C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Without pred</w:t>
            </w:r>
          </w:p>
        </w:tc>
        <w:tc>
          <w:tcPr>
            <w:tcW w:w="851" w:type="dxa"/>
          </w:tcPr>
          <w:p w14:paraId="0009B274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-7.35%</w:t>
            </w:r>
          </w:p>
        </w:tc>
        <w:tc>
          <w:tcPr>
            <w:tcW w:w="1842" w:type="dxa"/>
          </w:tcPr>
          <w:p w14:paraId="0F0FC11E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part, BS, QP</w:t>
            </w:r>
          </w:p>
        </w:tc>
        <w:tc>
          <w:tcPr>
            <w:tcW w:w="851" w:type="dxa"/>
          </w:tcPr>
          <w:p w14:paraId="6A705F7C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418</w:t>
            </w:r>
          </w:p>
        </w:tc>
        <w:tc>
          <w:tcPr>
            <w:tcW w:w="850" w:type="dxa"/>
          </w:tcPr>
          <w:p w14:paraId="740BF965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638 </w:t>
            </w:r>
          </w:p>
        </w:tc>
        <w:tc>
          <w:tcPr>
            <w:tcW w:w="851" w:type="dxa"/>
          </w:tcPr>
          <w:p w14:paraId="0A6B8E28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5B394EC0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08EFAC2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4836CA9B" w14:textId="77777777" w:rsidR="0065555A" w:rsidRPr="00113C24" w:rsidRDefault="0065555A" w:rsidP="00992160">
            <w:pPr>
              <w:keepNext/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138</w:t>
            </w:r>
          </w:p>
        </w:tc>
      </w:tr>
      <w:tr w:rsidR="0065555A" w:rsidRPr="00113C24" w14:paraId="478B9617" w14:textId="77777777" w:rsidTr="00992160">
        <w:tc>
          <w:tcPr>
            <w:tcW w:w="1271" w:type="dxa"/>
          </w:tcPr>
          <w:p w14:paraId="2BDC9D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 res. blocks</w:t>
            </w:r>
          </w:p>
        </w:tc>
        <w:tc>
          <w:tcPr>
            <w:tcW w:w="851" w:type="dxa"/>
          </w:tcPr>
          <w:p w14:paraId="49949C8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-6.67%</w:t>
            </w:r>
          </w:p>
        </w:tc>
        <w:tc>
          <w:tcPr>
            <w:tcW w:w="1842" w:type="dxa"/>
          </w:tcPr>
          <w:p w14:paraId="65451E3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A4E88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261 </w:t>
            </w:r>
          </w:p>
        </w:tc>
        <w:tc>
          <w:tcPr>
            <w:tcW w:w="850" w:type="dxa"/>
          </w:tcPr>
          <w:p w14:paraId="7C79D7B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481</w:t>
            </w:r>
          </w:p>
        </w:tc>
        <w:tc>
          <w:tcPr>
            <w:tcW w:w="851" w:type="dxa"/>
          </w:tcPr>
          <w:p w14:paraId="695467CE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5.56</w:t>
            </w:r>
          </w:p>
        </w:tc>
        <w:tc>
          <w:tcPr>
            <w:tcW w:w="709" w:type="dxa"/>
          </w:tcPr>
          <w:p w14:paraId="661F4730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22.26</w:t>
            </w:r>
          </w:p>
        </w:tc>
        <w:tc>
          <w:tcPr>
            <w:tcW w:w="850" w:type="dxa"/>
          </w:tcPr>
          <w:p w14:paraId="58FAF83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2F1158E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131</w:t>
            </w:r>
          </w:p>
        </w:tc>
      </w:tr>
      <w:tr w:rsidR="0065555A" w:rsidRPr="00113C24" w14:paraId="038D3259" w14:textId="77777777" w:rsidTr="00992160">
        <w:tc>
          <w:tcPr>
            <w:tcW w:w="1271" w:type="dxa"/>
          </w:tcPr>
          <w:p w14:paraId="5109CED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16 res. blocks</w:t>
            </w:r>
          </w:p>
        </w:tc>
        <w:tc>
          <w:tcPr>
            <w:tcW w:w="851" w:type="dxa"/>
          </w:tcPr>
          <w:p w14:paraId="0050E9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-8.28%</w:t>
            </w:r>
          </w:p>
        </w:tc>
        <w:tc>
          <w:tcPr>
            <w:tcW w:w="1842" w:type="dxa"/>
          </w:tcPr>
          <w:p w14:paraId="3B26DD5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D06AB2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765</w:t>
            </w:r>
          </w:p>
        </w:tc>
        <w:tc>
          <w:tcPr>
            <w:tcW w:w="850" w:type="dxa"/>
          </w:tcPr>
          <w:p w14:paraId="63E0B6C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985</w:t>
            </w:r>
          </w:p>
        </w:tc>
        <w:tc>
          <w:tcPr>
            <w:tcW w:w="851" w:type="dxa"/>
          </w:tcPr>
          <w:p w14:paraId="3ED0F8A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7.58</w:t>
            </w:r>
          </w:p>
        </w:tc>
        <w:tc>
          <w:tcPr>
            <w:tcW w:w="709" w:type="dxa"/>
          </w:tcPr>
          <w:p w14:paraId="71E05BB6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30.31</w:t>
            </w:r>
          </w:p>
        </w:tc>
        <w:tc>
          <w:tcPr>
            <w:tcW w:w="850" w:type="dxa"/>
          </w:tcPr>
          <w:p w14:paraId="472B39AC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60504C5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235</w:t>
            </w:r>
          </w:p>
        </w:tc>
      </w:tr>
      <w:tr w:rsidR="0065555A" w:rsidRPr="00113C24" w14:paraId="39F10346" w14:textId="77777777" w:rsidTr="00992160">
        <w:tc>
          <w:tcPr>
            <w:tcW w:w="1271" w:type="dxa"/>
          </w:tcPr>
          <w:p w14:paraId="5AD12F29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Attention only at last res. block</w:t>
            </w:r>
          </w:p>
        </w:tc>
        <w:tc>
          <w:tcPr>
            <w:tcW w:w="851" w:type="dxa"/>
          </w:tcPr>
          <w:p w14:paraId="260B25E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14B968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27DE8A1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 xml:space="preserve">426 </w:t>
            </w:r>
          </w:p>
        </w:tc>
        <w:tc>
          <w:tcPr>
            <w:tcW w:w="850" w:type="dxa"/>
          </w:tcPr>
          <w:p w14:paraId="1F63BAD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002BB71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13DDBDE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3CCA6D28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CCA5A25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65555A" w:rsidRPr="00113C24" w14:paraId="08BD3A64" w14:textId="77777777" w:rsidTr="00992160">
        <w:tc>
          <w:tcPr>
            <w:tcW w:w="1271" w:type="dxa"/>
          </w:tcPr>
          <w:p w14:paraId="6E17795B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No attention</w:t>
            </w:r>
          </w:p>
        </w:tc>
        <w:tc>
          <w:tcPr>
            <w:tcW w:w="851" w:type="dxa"/>
          </w:tcPr>
          <w:p w14:paraId="15978B9A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-7.58%</w:t>
            </w:r>
          </w:p>
        </w:tc>
        <w:tc>
          <w:tcPr>
            <w:tcW w:w="1842" w:type="dxa"/>
          </w:tcPr>
          <w:p w14:paraId="71D34A0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part, BS, QP</w:t>
            </w:r>
          </w:p>
        </w:tc>
        <w:tc>
          <w:tcPr>
            <w:tcW w:w="851" w:type="dxa"/>
          </w:tcPr>
          <w:p w14:paraId="51CB68B3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426</w:t>
            </w:r>
          </w:p>
        </w:tc>
        <w:tc>
          <w:tcPr>
            <w:tcW w:w="850" w:type="dxa"/>
          </w:tcPr>
          <w:p w14:paraId="037C6E94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646</w:t>
            </w:r>
          </w:p>
        </w:tc>
        <w:tc>
          <w:tcPr>
            <w:tcW w:w="851" w:type="dxa"/>
          </w:tcPr>
          <w:p w14:paraId="57AAC52F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6.22</w:t>
            </w:r>
          </w:p>
        </w:tc>
        <w:tc>
          <w:tcPr>
            <w:tcW w:w="709" w:type="dxa"/>
          </w:tcPr>
          <w:p w14:paraId="4D5B765D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24.89</w:t>
            </w:r>
          </w:p>
        </w:tc>
        <w:tc>
          <w:tcPr>
            <w:tcW w:w="850" w:type="dxa"/>
          </w:tcPr>
          <w:p w14:paraId="48D8A2E7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39EE5EF2" w14:textId="77777777" w:rsidR="0065555A" w:rsidRPr="00113C24" w:rsidRDefault="0065555A" w:rsidP="00992160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132</w:t>
            </w:r>
          </w:p>
        </w:tc>
      </w:tr>
      <w:tr w:rsidR="0084669D" w:rsidRPr="00113C24" w14:paraId="1DFB6333" w14:textId="77777777" w:rsidTr="00992160">
        <w:tc>
          <w:tcPr>
            <w:tcW w:w="1271" w:type="dxa"/>
          </w:tcPr>
          <w:p w14:paraId="14AF5EF8" w14:textId="38EF94A7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part, no attention</w:t>
            </w:r>
          </w:p>
        </w:tc>
        <w:tc>
          <w:tcPr>
            <w:tcW w:w="851" w:type="dxa"/>
          </w:tcPr>
          <w:p w14:paraId="26DAFC9A" w14:textId="70A40F7A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-7.56%</w:t>
            </w:r>
          </w:p>
        </w:tc>
        <w:tc>
          <w:tcPr>
            <w:tcW w:w="1842" w:type="dxa"/>
          </w:tcPr>
          <w:p w14:paraId="3A1975BD" w14:textId="17A1480B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BS, QP</w:t>
            </w:r>
          </w:p>
        </w:tc>
        <w:tc>
          <w:tcPr>
            <w:tcW w:w="851" w:type="dxa"/>
          </w:tcPr>
          <w:p w14:paraId="7DC6ACAC" w14:textId="3705BA21" w:rsidR="0084669D" w:rsidRPr="00113C24" w:rsidRDefault="00005904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415</w:t>
            </w:r>
          </w:p>
        </w:tc>
        <w:tc>
          <w:tcPr>
            <w:tcW w:w="850" w:type="dxa"/>
          </w:tcPr>
          <w:p w14:paraId="49DB3A98" w14:textId="3253EE1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635</w:t>
            </w:r>
          </w:p>
        </w:tc>
        <w:tc>
          <w:tcPr>
            <w:tcW w:w="851" w:type="dxa"/>
          </w:tcPr>
          <w:p w14:paraId="7A63B9A6" w14:textId="5F5CD520" w:rsidR="0084669D" w:rsidRPr="00113C24" w:rsidRDefault="002045FE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6.21</w:t>
            </w:r>
          </w:p>
        </w:tc>
        <w:tc>
          <w:tcPr>
            <w:tcW w:w="709" w:type="dxa"/>
          </w:tcPr>
          <w:p w14:paraId="5ED60CBD" w14:textId="2AFC1FB7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24.84</w:t>
            </w:r>
          </w:p>
        </w:tc>
        <w:tc>
          <w:tcPr>
            <w:tcW w:w="850" w:type="dxa"/>
          </w:tcPr>
          <w:p w14:paraId="54B39D2E" w14:textId="30FA9A4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09A1C47B" w14:textId="068BE35D" w:rsidR="002A772A" w:rsidRPr="00CE610A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122</w:t>
            </w:r>
          </w:p>
        </w:tc>
      </w:tr>
      <w:tr w:rsidR="0084669D" w:rsidRPr="00113C24" w14:paraId="1CF4862E" w14:textId="77777777" w:rsidTr="00992160">
        <w:tc>
          <w:tcPr>
            <w:tcW w:w="1271" w:type="dxa"/>
          </w:tcPr>
          <w:p w14:paraId="50195E10" w14:textId="146DCC52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EE1-1.2.1: without part and BS, no attention</w:t>
            </w:r>
          </w:p>
        </w:tc>
        <w:tc>
          <w:tcPr>
            <w:tcW w:w="851" w:type="dxa"/>
          </w:tcPr>
          <w:p w14:paraId="783A710A" w14:textId="43E9EC9C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-7.48%</w:t>
            </w:r>
          </w:p>
        </w:tc>
        <w:tc>
          <w:tcPr>
            <w:tcW w:w="1842" w:type="dxa"/>
          </w:tcPr>
          <w:p w14:paraId="750F75AE" w14:textId="06F78764" w:rsidR="0084669D" w:rsidRPr="00113C24" w:rsidRDefault="0084669D" w:rsidP="0084669D">
            <w:pPr>
              <w:rPr>
                <w:sz w:val="18"/>
                <w:szCs w:val="15"/>
              </w:rPr>
            </w:pPr>
            <w:r w:rsidRPr="00113C24">
              <w:rPr>
                <w:sz w:val="18"/>
                <w:szCs w:val="15"/>
              </w:rPr>
              <w:t>rec, pred, QP</w:t>
            </w:r>
          </w:p>
        </w:tc>
        <w:tc>
          <w:tcPr>
            <w:tcW w:w="851" w:type="dxa"/>
          </w:tcPr>
          <w:p w14:paraId="6D228786" w14:textId="35D73869" w:rsidR="0084669D" w:rsidRPr="00113C24" w:rsidRDefault="000C2A19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405</w:t>
            </w:r>
          </w:p>
        </w:tc>
        <w:tc>
          <w:tcPr>
            <w:tcW w:w="850" w:type="dxa"/>
          </w:tcPr>
          <w:p w14:paraId="60B60E7F" w14:textId="5A9CB2E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625</w:t>
            </w:r>
          </w:p>
        </w:tc>
        <w:tc>
          <w:tcPr>
            <w:tcW w:w="851" w:type="dxa"/>
          </w:tcPr>
          <w:p w14:paraId="435710DA" w14:textId="2BCCB85D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6.20</w:t>
            </w:r>
          </w:p>
        </w:tc>
        <w:tc>
          <w:tcPr>
            <w:tcW w:w="709" w:type="dxa"/>
          </w:tcPr>
          <w:p w14:paraId="7E2E588D" w14:textId="22570971" w:rsidR="0084669D" w:rsidRPr="00113C24" w:rsidRDefault="00CE610A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24.80</w:t>
            </w:r>
          </w:p>
        </w:tc>
        <w:tc>
          <w:tcPr>
            <w:tcW w:w="850" w:type="dxa"/>
          </w:tcPr>
          <w:p w14:paraId="530825DD" w14:textId="2C0A8269" w:rsidR="0084669D" w:rsidRPr="00113C24" w:rsidRDefault="0084669D" w:rsidP="0084669D">
            <w:pPr>
              <w:rPr>
                <w:sz w:val="18"/>
                <w:szCs w:val="15"/>
              </w:rPr>
            </w:pPr>
            <w:r>
              <w:rPr>
                <w:sz w:val="18"/>
                <w:szCs w:val="15"/>
              </w:rPr>
              <w:t>378</w:t>
            </w:r>
          </w:p>
        </w:tc>
        <w:tc>
          <w:tcPr>
            <w:tcW w:w="937" w:type="dxa"/>
          </w:tcPr>
          <w:p w14:paraId="7AA166E0" w14:textId="33BE3653" w:rsidR="0084669D" w:rsidRPr="005C5718" w:rsidRDefault="005C5718" w:rsidP="0084669D">
            <w:pPr>
              <w:rPr>
                <w:sz w:val="18"/>
                <w:szCs w:val="15"/>
                <w:lang w:val="sv-SE"/>
              </w:rPr>
            </w:pPr>
            <w:r>
              <w:rPr>
                <w:sz w:val="18"/>
                <w:szCs w:val="15"/>
                <w:lang w:val="sv-SE"/>
              </w:rPr>
              <w:t>114</w:t>
            </w:r>
          </w:p>
        </w:tc>
      </w:tr>
    </w:tbl>
    <w:p w14:paraId="4ABECFBE" w14:textId="77777777" w:rsidR="0065555A" w:rsidRPr="005B217D" w:rsidRDefault="0065555A" w:rsidP="004234F0">
      <w:pPr>
        <w:rPr>
          <w:szCs w:val="22"/>
          <w:lang w:val="en-CA"/>
        </w:rPr>
      </w:pPr>
    </w:p>
    <w:p w14:paraId="1539A21D" w14:textId="2C61882D" w:rsidR="001F2594" w:rsidRPr="00D269E0" w:rsidRDefault="001F2594" w:rsidP="009234A5">
      <w:pPr>
        <w:rPr>
          <w:szCs w:val="22"/>
          <w:lang w:val="en-US"/>
        </w:rPr>
      </w:pPr>
    </w:p>
    <w:p w14:paraId="4ABA1C30" w14:textId="2596E5F5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783EACA" w14:textId="6CFB5B4F" w:rsidR="005C5718" w:rsidRDefault="005C5718" w:rsidP="005C5718">
      <w:pPr>
        <w:pStyle w:val="Heading2"/>
      </w:pPr>
      <w:r>
        <w:t xml:space="preserve">EE1-1.2.1: </w:t>
      </w:r>
      <w:r w:rsidRPr="00113C24">
        <w:t>Removing partitioning input</w:t>
      </w:r>
      <w:r>
        <w:t xml:space="preserve"> and removing attention</w:t>
      </w:r>
    </w:p>
    <w:p w14:paraId="01EAD6C5" w14:textId="75D1597B" w:rsidR="005C5718" w:rsidRPr="00F7368A" w:rsidRDefault="005C5718" w:rsidP="005C5718"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981F02" w:rsidRPr="00981F02" w14:paraId="3551F5D9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44B" w14:textId="77777777" w:rsidR="00981F02" w:rsidRPr="00981F02" w:rsidRDefault="00981F02" w:rsidP="00981F02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96B9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1BC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C462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9E7A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7AAD" w14:textId="77777777" w:rsidR="00981F02" w:rsidRPr="00981F02" w:rsidRDefault="00981F02" w:rsidP="00981F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:rsidRPr="00981F02" w14:paraId="27ADB362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45C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D9EE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010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3103C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26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42D6" w14:textId="3A83169D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21097%</w:t>
            </w:r>
          </w:p>
        </w:tc>
      </w:tr>
      <w:tr w:rsidR="007A7F65" w:rsidRPr="00981F02" w14:paraId="65218087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D7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EAD1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437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8074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2153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5B8" w14:textId="5207629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16877%</w:t>
            </w:r>
          </w:p>
        </w:tc>
      </w:tr>
      <w:tr w:rsidR="007A7F65" w:rsidRPr="00981F02" w14:paraId="2C370AB8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AF5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F262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64FB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D4B9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93CD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43" w14:textId="005F4296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15829%</w:t>
            </w:r>
          </w:p>
        </w:tc>
      </w:tr>
      <w:tr w:rsidR="007A7F65" w:rsidRPr="00981F02" w14:paraId="477F24DB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69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AF37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E9B1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671E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6F1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B652" w14:textId="618A1948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10701%</w:t>
            </w:r>
          </w:p>
        </w:tc>
      </w:tr>
      <w:tr w:rsidR="007A7F65" w:rsidRPr="00981F02" w14:paraId="07C33371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0D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31B4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9FDF5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07C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3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01E3" w14:textId="09F8C01E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16947%</w:t>
            </w:r>
          </w:p>
        </w:tc>
      </w:tr>
      <w:tr w:rsidR="007A7F65" w:rsidRPr="00981F02" w14:paraId="4142262F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1E9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449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6ED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BC5A2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9FB6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BBBD9" w14:textId="26EF0269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15561%</w:t>
            </w:r>
          </w:p>
        </w:tc>
      </w:tr>
      <w:tr w:rsidR="007A7F65" w:rsidRPr="00981F02" w14:paraId="5E419A09" w14:textId="77777777" w:rsidTr="00981F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B55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9B888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051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A90A9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E38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52FC" w14:textId="3A3C42DF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8655%</w:t>
            </w:r>
          </w:p>
        </w:tc>
      </w:tr>
      <w:tr w:rsidR="007A7F65" w:rsidRPr="00981F02" w14:paraId="69D48BAE" w14:textId="77777777" w:rsidTr="00981F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3B4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524E9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9CCB7F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7912A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1F02"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CDF0" w14:textId="77777777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F0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6F31" w14:textId="34DE3EDA" w:rsidR="007A7F65" w:rsidRPr="00981F02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11992%</w:t>
            </w:r>
          </w:p>
        </w:tc>
      </w:tr>
    </w:tbl>
    <w:p w14:paraId="52F82544" w14:textId="77777777" w:rsidR="00F7368A" w:rsidRDefault="00F7368A" w:rsidP="00F7368A">
      <w:r>
        <w:t>The encoding and decoding times are not reliable.</w:t>
      </w:r>
    </w:p>
    <w:p w14:paraId="694304EA" w14:textId="4D1E02DE" w:rsidR="00981F02" w:rsidRDefault="00981F02" w:rsidP="007A144A">
      <w:pPr>
        <w:pStyle w:val="Heading2"/>
      </w:pPr>
      <w:r>
        <w:lastRenderedPageBreak/>
        <w:t>EE1-1.2.</w:t>
      </w:r>
      <w:r w:rsidR="00B138E7">
        <w:t>2</w:t>
      </w:r>
      <w:r>
        <w:t xml:space="preserve">: </w:t>
      </w:r>
      <w:r w:rsidRPr="00113C24">
        <w:t>Removing partitioning input</w:t>
      </w:r>
      <w:r>
        <w:t>, removing boundary strength input and removing attention</w:t>
      </w:r>
    </w:p>
    <w:p w14:paraId="10D24FFB" w14:textId="77777777" w:rsidR="005C5718" w:rsidRPr="005C5718" w:rsidRDefault="005C5718" w:rsidP="007A144A">
      <w:pPr>
        <w:keepNext/>
      </w:pPr>
    </w:p>
    <w:p w14:paraId="29009BEE" w14:textId="7BC78C4F" w:rsidR="005C5718" w:rsidRDefault="007A144A" w:rsidP="007A144A">
      <w:pPr>
        <w:keepNext/>
      </w:pPr>
      <w:r>
        <w:t>Results for AI: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7A144A" w14:paraId="2539C21C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714C" w14:textId="77777777" w:rsidR="007A144A" w:rsidRDefault="007A144A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499F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50DE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5B71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A359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71F5" w14:textId="77777777" w:rsidR="007A144A" w:rsidRDefault="007A14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7F65" w14:paraId="334923E1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7A9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5066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41CD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392D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6C5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30B" w14:textId="1360D80A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20226%</w:t>
            </w:r>
          </w:p>
        </w:tc>
      </w:tr>
      <w:tr w:rsidR="007A7F65" w14:paraId="2629AB8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22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F28F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3A7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5550E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FF6E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05E9" w14:textId="054CC5DD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16232%</w:t>
            </w:r>
          </w:p>
        </w:tc>
      </w:tr>
      <w:tr w:rsidR="007A7F65" w14:paraId="6DED4F00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A1B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91317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A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3936B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2FD7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46E3" w14:textId="6D4F54AC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14927%</w:t>
            </w:r>
          </w:p>
        </w:tc>
      </w:tr>
      <w:tr w:rsidR="007A7F65" w14:paraId="76A7F0A4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995A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3F054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7B02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E19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6283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1B9" w14:textId="17703CD4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10047%</w:t>
            </w:r>
          </w:p>
        </w:tc>
      </w:tr>
      <w:tr w:rsidR="007A7F65" w14:paraId="75D4B766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CD00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0319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8D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AB3A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8AA9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830" w14:textId="47DA4BAF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16382%</w:t>
            </w:r>
          </w:p>
        </w:tc>
      </w:tr>
      <w:tr w:rsidR="007A7F65" w14:paraId="6DCE7A44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C92" w14:textId="77777777" w:rsidR="007A7F65" w:rsidRDefault="007A7F65" w:rsidP="007A7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0FB7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B0861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D1B0C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627F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9F7D" w14:textId="1C965B08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14810%</w:t>
            </w:r>
          </w:p>
        </w:tc>
      </w:tr>
      <w:tr w:rsidR="007A7F65" w14:paraId="6F1A15DF" w14:textId="77777777" w:rsidTr="007A14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63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EE17D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30E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A0C79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CCE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0BC4" w14:textId="4F2F0F4E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8540%</w:t>
            </w:r>
          </w:p>
        </w:tc>
      </w:tr>
      <w:tr w:rsidR="007A7F65" w14:paraId="55AE4958" w14:textId="77777777" w:rsidTr="007A14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AA4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30E86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A0CF18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5B032" w14:textId="77777777" w:rsidR="007A7F65" w:rsidRDefault="007A7F65" w:rsidP="007A7F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57B6" w14:textId="77777777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C500" w14:textId="5B6B1586" w:rsidR="007A7F65" w:rsidRDefault="007A7F65" w:rsidP="007A7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12504%</w:t>
            </w:r>
          </w:p>
        </w:tc>
      </w:tr>
    </w:tbl>
    <w:p w14:paraId="14BA72A1" w14:textId="77777777" w:rsidR="00F7368A" w:rsidRDefault="00F7368A" w:rsidP="00F7368A">
      <w:r>
        <w:t>The encoding and decoding times are not reliable.</w:t>
      </w:r>
    </w:p>
    <w:p w14:paraId="315E9F1F" w14:textId="77777777" w:rsidR="007A144A" w:rsidRPr="00D50535" w:rsidRDefault="007A144A" w:rsidP="005C5718"/>
    <w:p w14:paraId="0C8F12BD" w14:textId="77777777" w:rsidR="00B54BD6" w:rsidRPr="00113C24" w:rsidRDefault="00B54BD6" w:rsidP="00B54BD6">
      <w:pPr>
        <w:pStyle w:val="Heading1"/>
      </w:pPr>
      <w:r w:rsidRPr="00113C24">
        <w:t>Conclusion</w:t>
      </w:r>
    </w:p>
    <w:p w14:paraId="67CEA3B1" w14:textId="77777777" w:rsidR="00B54BD6" w:rsidRDefault="00B54BD6" w:rsidP="00B54BD6">
      <w:pPr>
        <w:jc w:val="both"/>
        <w:rPr>
          <w:szCs w:val="22"/>
        </w:rPr>
      </w:pPr>
      <w:r w:rsidRPr="00C26CE6">
        <w:t>The results are in comparison to the NNVC CTC [</w:t>
      </w:r>
      <w:r>
        <w:rPr>
          <w:lang w:val="en-US"/>
        </w:rPr>
        <w:t>3</w:t>
      </w:r>
      <w:r w:rsidRPr="00C26CE6">
        <w:t xml:space="preserve">]. </w:t>
      </w: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</w:t>
      </w:r>
      <w:r>
        <w:rPr>
          <w:szCs w:val="22"/>
          <w:lang w:val="en-US"/>
        </w:rPr>
        <w:t xml:space="preserve"> </w:t>
      </w:r>
      <w:r w:rsidRPr="00C26CE6">
        <w:rPr>
          <w:szCs w:val="22"/>
        </w:rPr>
        <w:t xml:space="preserve">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>
        <w:rPr>
          <w:szCs w:val="22"/>
          <w:lang w:val="en-US"/>
        </w:rPr>
        <w:t>4</w:t>
      </w:r>
      <w:r w:rsidRPr="00C26CE6">
        <w:rPr>
          <w:szCs w:val="22"/>
        </w:rPr>
        <w:t>].</w:t>
      </w:r>
      <w:r>
        <w:rPr>
          <w:szCs w:val="22"/>
        </w:rPr>
        <w:t xml:space="preserve"> </w:t>
      </w:r>
    </w:p>
    <w:p w14:paraId="7D6A9EA1" w14:textId="77777777" w:rsidR="00B54BD6" w:rsidRDefault="00B54BD6" w:rsidP="00B54BD6">
      <w:pPr>
        <w:jc w:val="both"/>
        <w:rPr>
          <w:szCs w:val="22"/>
        </w:rPr>
      </w:pPr>
    </w:p>
    <w:p w14:paraId="7E5484D0" w14:textId="77777777" w:rsidR="00B54BD6" w:rsidRDefault="00B54BD6" w:rsidP="00B54BD6">
      <w:pPr>
        <w:jc w:val="both"/>
        <w:rPr>
          <w:lang w:val="en-US"/>
        </w:rPr>
      </w:pPr>
      <w:r w:rsidRPr="008E2E71">
        <w:rPr>
          <w:lang w:val="en-US"/>
        </w:rPr>
        <w:t xml:space="preserve">The </w:t>
      </w:r>
      <w:r>
        <w:rPr>
          <w:lang w:val="en-US"/>
        </w:rPr>
        <w:t xml:space="preserve">results for EE1-1.2.1 indicate that very little (0.01%) BD-rate gain is sacrificed when removing the partitioning input and the attention branch from the luma intra network.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-3.3%, and the total worst-case complexity including chroma goes from 649 to 635, a change of -2.2%. This clearly seems like a good tradeoff. </w:t>
      </w:r>
    </w:p>
    <w:p w14:paraId="0B78295C" w14:textId="77777777" w:rsidR="00B54BD6" w:rsidRDefault="00B54BD6" w:rsidP="00B54BD6">
      <w:pPr>
        <w:jc w:val="both"/>
        <w:rPr>
          <w:lang w:val="en-US"/>
        </w:rPr>
      </w:pPr>
    </w:p>
    <w:p w14:paraId="1BD76366" w14:textId="77777777" w:rsidR="00B54BD6" w:rsidRDefault="00B54BD6" w:rsidP="00B54BD6">
      <w:pPr>
        <w:jc w:val="both"/>
        <w:rPr>
          <w:lang w:val="en-US"/>
        </w:rPr>
      </w:pPr>
      <w:r>
        <w:rPr>
          <w:lang w:val="en-US"/>
        </w:rPr>
        <w:t xml:space="preserve">The results for EE1-1.2.2 indicate that a small loss of 0.09% is obtained when also removing the boundary strength input. The reduction in </w:t>
      </w:r>
      <w:proofErr w:type="spellStart"/>
      <w:r>
        <w:rPr>
          <w:lang w:val="en-US"/>
        </w:rPr>
        <w:t>kMACs</w:t>
      </w:r>
      <w:proofErr w:type="spellEnd"/>
      <w:r>
        <w:rPr>
          <w:lang w:val="en-US"/>
        </w:rPr>
        <w:t xml:space="preserve"> for the intra luma component from </w:t>
      </w:r>
      <w:r w:rsidRPr="002B4E58">
        <w:rPr>
          <w:lang w:val="en-US"/>
        </w:rPr>
        <w:t>429</w:t>
      </w:r>
      <w:r>
        <w:rPr>
          <w:lang w:val="en-US"/>
        </w:rPr>
        <w:t xml:space="preserve"> to 415 is -5.6%, and the total worst-case complexity including chroma goes from 649 to 625, a change of -3.7%. The loss is larger, but the complexity reduction is also larger. </w:t>
      </w:r>
    </w:p>
    <w:p w14:paraId="310D03A4" w14:textId="77777777" w:rsidR="00B54BD6" w:rsidRDefault="00B54BD6" w:rsidP="00B54BD6">
      <w:pPr>
        <w:jc w:val="both"/>
        <w:rPr>
          <w:lang w:val="en-US"/>
        </w:rPr>
      </w:pPr>
    </w:p>
    <w:p w14:paraId="5B517E46" w14:textId="77777777" w:rsidR="00B54BD6" w:rsidRPr="002B4E58" w:rsidRDefault="00B54BD6" w:rsidP="00B54BD6">
      <w:pPr>
        <w:jc w:val="both"/>
        <w:rPr>
          <w:lang w:val="en-US"/>
        </w:rPr>
      </w:pPr>
      <w:r>
        <w:rPr>
          <w:lang w:val="en-US"/>
        </w:rPr>
        <w:t>Both models also result in fewer parameters and quicker training.</w:t>
      </w:r>
    </w:p>
    <w:p w14:paraId="60661925" w14:textId="77777777" w:rsidR="00B54BD6" w:rsidRPr="00113C24" w:rsidRDefault="00B54BD6" w:rsidP="00B54BD6">
      <w:pPr>
        <w:jc w:val="both"/>
      </w:pPr>
    </w:p>
    <w:p w14:paraId="47DF98DA" w14:textId="77777777" w:rsidR="00B54BD6" w:rsidRPr="00362403" w:rsidRDefault="00B54BD6" w:rsidP="00B54BD6">
      <w:pPr>
        <w:jc w:val="both"/>
        <w:rPr>
          <w:lang w:val="en-US"/>
        </w:rPr>
      </w:pPr>
      <w:r w:rsidRPr="00113C24">
        <w:t xml:space="preserve">The contribution proposes </w:t>
      </w:r>
      <w:r>
        <w:rPr>
          <w:lang w:val="en-US"/>
        </w:rPr>
        <w:t>to adopt</w:t>
      </w:r>
      <w:r w:rsidRPr="00362403">
        <w:rPr>
          <w:lang w:val="en-US"/>
        </w:rPr>
        <w:t xml:space="preserve"> either the model from EE1-1.2.1 or the one from EE1-1.2.2 as the new intra luma model</w:t>
      </w:r>
      <w:r>
        <w:rPr>
          <w:lang w:val="en-US"/>
        </w:rPr>
        <w:t>.</w:t>
      </w:r>
    </w:p>
    <w:p w14:paraId="2C8F4FE6" w14:textId="7CCFB7B2" w:rsidR="005C5718" w:rsidRDefault="005C571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Training and inference information</w:t>
      </w:r>
    </w:p>
    <w:p w14:paraId="42D464D0" w14:textId="77777777" w:rsidR="005C5718" w:rsidRPr="00113C24" w:rsidRDefault="005C5718" w:rsidP="005C5718">
      <w:pPr>
        <w:pStyle w:val="Heading2"/>
      </w:pPr>
      <w:r w:rsidRPr="00113C24">
        <w:t>Training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5C5718" w:rsidRPr="00113C24" w14:paraId="6703E3DA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63F7" w14:textId="77777777" w:rsidR="005C5718" w:rsidRPr="00113C24" w:rsidRDefault="005C5718" w:rsidP="00992160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2. Network Information for NN-based video coding tool testing in training stage for the intra luma model. The intra chroma, inter luma and inter chroma models are the same as in JVET-Y0143.</w:t>
            </w:r>
          </w:p>
        </w:tc>
      </w:tr>
      <w:tr w:rsidR="005C5718" w:rsidRPr="00113C24" w14:paraId="5ED09F33" w14:textId="77777777" w:rsidTr="00992160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55" w14:textId="77777777" w:rsidR="005C5718" w:rsidRPr="00113C24" w:rsidRDefault="005C5718" w:rsidP="00992160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C5718" w:rsidRPr="00113C24" w14:paraId="344C8A03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5BD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7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91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GPU: NVIDIA A100-SXM-80GB</w:t>
            </w:r>
          </w:p>
        </w:tc>
      </w:tr>
      <w:tr w:rsidR="005C5718" w:rsidRPr="00113C24" w14:paraId="1199DDEC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777B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C3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C10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PyTorch v1.9</w:t>
            </w:r>
          </w:p>
        </w:tc>
      </w:tr>
      <w:tr w:rsidR="005C5718" w:rsidRPr="00113C24" w14:paraId="5188DB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358E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BD7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372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6BAF126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4E61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8F7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5E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CEB5D3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62851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89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4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08B77916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373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05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18A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64</w:t>
            </w:r>
          </w:p>
        </w:tc>
      </w:tr>
      <w:tr w:rsidR="005C5718" w:rsidRPr="00113C24" w14:paraId="338A0A5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ACF4F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90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FC5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L1 and L2</w:t>
            </w:r>
          </w:p>
        </w:tc>
      </w:tr>
      <w:tr w:rsidR="005C5718" w:rsidRPr="00113C24" w14:paraId="50E143FE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BC888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38E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D74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513E1DD9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A48C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FA0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467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DIV2K, BVI-DVC</w:t>
            </w:r>
          </w:p>
        </w:tc>
      </w:tr>
      <w:tr w:rsidR="005C5718" w:rsidRPr="00113C24" w14:paraId="204E5DF2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BF20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315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83D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VTM-11.0 + new MCTF, qp {20, 25, 30, 35, 40}</w:t>
            </w:r>
          </w:p>
        </w:tc>
      </w:tr>
      <w:tr w:rsidR="005C5718" w:rsidRPr="00113C24" w14:paraId="7C17A0D5" w14:textId="77777777" w:rsidTr="00992160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CD6D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77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85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1EFAC41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1FE8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EFB6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CC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91B532A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42A45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779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E1D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</w:t>
            </w:r>
          </w:p>
        </w:tc>
      </w:tr>
      <w:tr w:rsidR="005C5718" w:rsidRPr="00113C24" w14:paraId="219DD2B1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2413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5F8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7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1e-4 and 1e-5</w:t>
            </w:r>
          </w:p>
        </w:tc>
      </w:tr>
      <w:tr w:rsidR="005C5718" w:rsidRPr="00113C24" w14:paraId="4B1780CF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881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E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5A2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ADAM</w:t>
            </w:r>
          </w:p>
        </w:tc>
      </w:tr>
      <w:tr w:rsidR="005C5718" w:rsidRPr="00113C24" w14:paraId="0B367BE3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B566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6D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92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49834F3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3B6A3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778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04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C5B6CB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354B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BE0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EC94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5C5718" w:rsidRPr="00113C24" w14:paraId="1DEC8125" w14:textId="77777777" w:rsidTr="00992160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2591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D54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92F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0332B667" w14:textId="55F9E691" w:rsidR="008E2E71" w:rsidRDefault="008E2E71" w:rsidP="008E2E71">
      <w:pPr>
        <w:pStyle w:val="Heading2"/>
        <w:numPr>
          <w:ilvl w:val="0"/>
          <w:numId w:val="0"/>
        </w:numPr>
      </w:pPr>
    </w:p>
    <w:p w14:paraId="6F0F3A57" w14:textId="77777777" w:rsidR="008E2E71" w:rsidRPr="008E2E71" w:rsidRDefault="008E2E71" w:rsidP="008E2E71">
      <w:pPr>
        <w:rPr>
          <w:lang w:val="en-US"/>
        </w:rPr>
      </w:pPr>
    </w:p>
    <w:p w14:paraId="35E7D8C9" w14:textId="004C0556" w:rsidR="005C5718" w:rsidRPr="00113C24" w:rsidRDefault="005C5718" w:rsidP="008E2E71">
      <w:pPr>
        <w:pStyle w:val="Heading2"/>
      </w:pPr>
      <w:r w:rsidRPr="00113C24">
        <w:lastRenderedPageBreak/>
        <w:t>Inference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5C5718" w:rsidRPr="00113C24" w14:paraId="0070B5B8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31C" w14:textId="77777777" w:rsidR="005C5718" w:rsidRPr="00113C24" w:rsidRDefault="005C5718" w:rsidP="00484CE1">
            <w:pPr>
              <w:keepNext/>
              <w:jc w:val="center"/>
              <w:rPr>
                <w:i/>
                <w:iCs/>
                <w:szCs w:val="22"/>
                <w:lang w:eastAsia="zh-CN"/>
              </w:rPr>
            </w:pPr>
            <w:r w:rsidRPr="00113C24">
              <w:rPr>
                <w:i/>
                <w:iCs/>
                <w:szCs w:val="22"/>
                <w:lang w:eastAsia="zh-CN"/>
              </w:rPr>
              <w:t>Table 3. Network Information for NN-based video coding tool testing in inference stage for the intra luma model. The intra chroma, inter luma and inter chroma models are the same as in JVET-Y0143.</w:t>
            </w:r>
          </w:p>
        </w:tc>
      </w:tr>
      <w:tr w:rsidR="005C5718" w:rsidRPr="00113C24" w14:paraId="0AE4B5FC" w14:textId="77777777" w:rsidTr="00992160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FE53" w14:textId="77777777" w:rsidR="005C5718" w:rsidRPr="00113C24" w:rsidRDefault="005C5718" w:rsidP="00484CE1">
            <w:pPr>
              <w:keepNext/>
              <w:jc w:val="center"/>
              <w:rPr>
                <w:b/>
                <w:bCs/>
                <w:sz w:val="20"/>
                <w:u w:val="single"/>
                <w:lang w:eastAsia="zh-CN"/>
              </w:rPr>
            </w:pPr>
            <w:r w:rsidRPr="00113C24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C5718" w:rsidRPr="00113C24" w14:paraId="11FB0588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63EE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83F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HW environment:</w:t>
            </w:r>
          </w:p>
        </w:tc>
      </w:tr>
      <w:tr w:rsidR="005C5718" w:rsidRPr="00113C24" w14:paraId="1B2A9D4B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ED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53D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26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N/A</w:t>
            </w:r>
          </w:p>
        </w:tc>
      </w:tr>
      <w:tr w:rsidR="005C5718" w:rsidRPr="00113C24" w14:paraId="164E535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E10B1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E1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2A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libtorch</w:t>
            </w:r>
          </w:p>
        </w:tc>
      </w:tr>
      <w:tr w:rsidR="005C5718" w:rsidRPr="00113C24" w14:paraId="1FCA4E1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DFAB3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0D7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2F5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0</w:t>
            </w:r>
          </w:p>
        </w:tc>
      </w:tr>
      <w:tr w:rsidR="005C5718" w:rsidRPr="00113C24" w14:paraId="12F8C4A9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379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669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274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6D6CACD4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D30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412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A42AC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  <w:r w:rsidRPr="00113C24" w:rsidDel="00386BA2">
              <w:rPr>
                <w:rFonts w:ascii="Calibri" w:hAnsi="Calibri" w:cs="Calibri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5C5718" w:rsidRPr="00113C24" w14:paraId="376EC75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F33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2A1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5941" w14:textId="77777777" w:rsidR="005C5718" w:rsidRPr="00113C24" w:rsidRDefault="005C5718" w:rsidP="00992160">
            <w:pPr>
              <w:keepNext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113C24">
              <w:rPr>
                <w:sz w:val="20"/>
                <w:lang w:eastAsia="zh-CN"/>
              </w:rPr>
              <w:t>fp32</w:t>
            </w:r>
          </w:p>
        </w:tc>
      </w:tr>
      <w:tr w:rsidR="005C5718" w:rsidRPr="00113C24" w14:paraId="5A8595BF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30FD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181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6580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see Table 1 </w:t>
            </w:r>
          </w:p>
        </w:tc>
      </w:tr>
      <w:tr w:rsidR="005C5718" w:rsidRPr="00113C24" w14:paraId="070303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EAD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D31F" w14:textId="30A1B683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Multipl</w:t>
            </w:r>
            <w:r w:rsidR="00DD5F65">
              <w:rPr>
                <w:sz w:val="20"/>
                <w:lang w:val="sv-SE" w:eastAsia="zh-CN"/>
              </w:rPr>
              <w:t>y</w:t>
            </w:r>
            <w:r w:rsidRPr="00113C24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01F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see Table 1</w:t>
            </w:r>
          </w:p>
        </w:tc>
      </w:tr>
      <w:tr w:rsidR="005C5718" w:rsidRPr="00113C24" w14:paraId="6D024931" w14:textId="77777777" w:rsidTr="00992160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5574" w14:textId="77777777" w:rsidR="005C5718" w:rsidRPr="00113C24" w:rsidRDefault="005C5718" w:rsidP="00992160">
            <w:pPr>
              <w:keepNext/>
              <w:jc w:val="center"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49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95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43DFBB75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ECDC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BB4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D7D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5E29CE6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75BAE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1CC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7E1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2D581062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F185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55E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F5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3F1AD8A7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794FC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4669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D7B5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</w:t>
            </w:r>
          </w:p>
        </w:tc>
      </w:tr>
      <w:tr w:rsidR="005C5718" w:rsidRPr="00113C24" w14:paraId="5B2D88DD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F6445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32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8C9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128x128, 256x256</w:t>
            </w:r>
          </w:p>
        </w:tc>
      </w:tr>
      <w:tr w:rsidR="005C5718" w:rsidRPr="00113C24" w14:paraId="7569713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87F97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C6F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603A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185BD4B3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28B37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41C8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D6A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0E31807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9F4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4B6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1CD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  <w:tr w:rsidR="005C5718" w:rsidRPr="00113C24" w14:paraId="795473A0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9120B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032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53ED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</w:tr>
      <w:tr w:rsidR="005C5718" w:rsidRPr="00113C24" w14:paraId="38F57A4A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4BABC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0A4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552" w14:textId="77777777" w:rsidR="005C5718" w:rsidRPr="00113C24" w:rsidRDefault="005C5718" w:rsidP="00992160">
            <w:pPr>
              <w:keepNext/>
              <w:rPr>
                <w:rFonts w:ascii="SimSun" w:eastAsia="SimSun" w:hAnsi="SimSun" w:cs="Calibri"/>
                <w:sz w:val="20"/>
                <w:lang w:eastAsia="zh-CN"/>
              </w:rPr>
            </w:pPr>
            <w:r w:rsidRPr="00113C24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5C5718" w:rsidRPr="00113C24" w14:paraId="530E445E" w14:textId="77777777" w:rsidTr="00992160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13802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775F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EC3" w14:textId="77777777" w:rsidR="005C5718" w:rsidRPr="00113C24" w:rsidRDefault="005C5718" w:rsidP="00992160">
            <w:pPr>
              <w:keepNext/>
              <w:rPr>
                <w:sz w:val="20"/>
                <w:lang w:eastAsia="zh-CN"/>
              </w:rPr>
            </w:pPr>
            <w:r w:rsidRPr="00113C24">
              <w:rPr>
                <w:sz w:val="20"/>
                <w:lang w:eastAsia="zh-CN"/>
              </w:rPr>
              <w:t> </w:t>
            </w:r>
          </w:p>
        </w:tc>
      </w:tr>
    </w:tbl>
    <w:p w14:paraId="6561A8B5" w14:textId="77777777" w:rsidR="005C5718" w:rsidRPr="00113C24" w:rsidRDefault="005C5718" w:rsidP="005C5718"/>
    <w:p w14:paraId="575A7B3F" w14:textId="77777777" w:rsidR="005C5718" w:rsidRPr="005C5718" w:rsidRDefault="005C5718" w:rsidP="005C5718">
      <w:pPr>
        <w:rPr>
          <w:lang w:val="en-CA"/>
        </w:rPr>
      </w:pPr>
    </w:p>
    <w:p w14:paraId="09B7CD62" w14:textId="77777777" w:rsidR="00AB54BC" w:rsidRDefault="00AB54BC" w:rsidP="00AB54BC">
      <w:pPr>
        <w:pStyle w:val="Heading1"/>
        <w:rPr>
          <w:lang w:val="en-SE"/>
        </w:rPr>
      </w:pPr>
      <w:r>
        <w:t>References</w:t>
      </w:r>
    </w:p>
    <w:p w14:paraId="6B4ED9D4" w14:textId="7CDBA802" w:rsidR="00AB54BC" w:rsidRPr="00F55D21" w:rsidRDefault="00AB54BC" w:rsidP="00AB54BC">
      <w:pPr>
        <w:rPr>
          <w:lang w:val="en-US"/>
        </w:rPr>
      </w:pPr>
      <w:r w:rsidRPr="00C26CE6">
        <w:t xml:space="preserve">[1] </w:t>
      </w:r>
      <w:r w:rsidRPr="00F55D21">
        <w:t>J. Ström, D. Liu, M. Damghanian, K. Andersson, Y. Li, P. Wennersten, R. Yu</w:t>
      </w:r>
      <w:r>
        <w:rPr>
          <w:lang w:val="en-US"/>
        </w:rPr>
        <w:t>, “</w:t>
      </w:r>
      <w:r w:rsidRPr="00F55D21">
        <w:t>EE1-related: Reduced complexity NN loop filter and ablation study</w:t>
      </w:r>
      <w:r>
        <w:rPr>
          <w:lang w:val="en-US"/>
        </w:rPr>
        <w:t xml:space="preserve">”, JVET-Z0106, </w:t>
      </w:r>
      <w:r w:rsidR="00DA29C9" w:rsidRPr="00813A58">
        <w:t>Joint Video Experts Team (JVET) of ITU-T SG 16 WP 3 and ISO/IEC JTC 1/SC 29, 26th Meeting, by teleconference, 20–29 April 2022</w:t>
      </w:r>
    </w:p>
    <w:p w14:paraId="4B0780D1" w14:textId="11C95921" w:rsidR="00AB54BC" w:rsidRPr="00C26CE6" w:rsidRDefault="00AB54BC" w:rsidP="00AB54BC">
      <w:r>
        <w:rPr>
          <w:lang w:val="en-US"/>
        </w:rPr>
        <w:t xml:space="preserve">[2] </w:t>
      </w:r>
      <w:r w:rsidRPr="00C26CE6">
        <w:t xml:space="preserve">Y. Li, K. Zhang, L. Zhang, H. Wang, K. Reuze, A.M. Kotra, M. Karczewicz, “EE1-1.2: Test on Deep In-Loop Filter with Adaptive Parameter Selection and Residual Scaling”, JVET-Y0143, </w:t>
      </w:r>
      <w:r w:rsidR="008A40C1">
        <w:t>25th</w:t>
      </w:r>
      <w:r w:rsidR="008A40C1" w:rsidRPr="00B648F1">
        <w:t xml:space="preserve"> Meeting</w:t>
      </w:r>
      <w:r w:rsidR="008A40C1">
        <w:rPr>
          <w:lang w:val="en-CA"/>
        </w:rPr>
        <w:t>,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>by teleconference, 12–21</w:t>
      </w:r>
      <w:r w:rsidR="008A40C1" w:rsidRPr="00B648F1">
        <w:rPr>
          <w:lang w:val="en-CA"/>
        </w:rPr>
        <w:t xml:space="preserve"> </w:t>
      </w:r>
      <w:r w:rsidR="008A40C1">
        <w:rPr>
          <w:lang w:val="en-CA"/>
        </w:rPr>
        <w:t xml:space="preserve">January </w:t>
      </w:r>
      <w:r w:rsidR="008A40C1" w:rsidRPr="00B648F1">
        <w:rPr>
          <w:lang w:val="en-CA"/>
        </w:rPr>
        <w:t>20</w:t>
      </w:r>
      <w:r w:rsidR="008A40C1">
        <w:rPr>
          <w:lang w:val="en-CA"/>
        </w:rPr>
        <w:t>22</w:t>
      </w:r>
    </w:p>
    <w:p w14:paraId="554456E3" w14:textId="1397FB7E" w:rsidR="008A40C1" w:rsidRPr="00D50535" w:rsidRDefault="00AB54BC" w:rsidP="00AB54BC">
      <w:pPr>
        <w:rPr>
          <w:lang w:val="sv-SE"/>
        </w:rPr>
      </w:pPr>
      <w:r w:rsidRPr="00C26CE6">
        <w:t>[</w:t>
      </w:r>
      <w:r>
        <w:rPr>
          <w:lang w:val="en-US"/>
        </w:rPr>
        <w:t>3</w:t>
      </w:r>
      <w:r w:rsidRPr="00C26CE6">
        <w:t xml:space="preserve">] Common Test Conditions and evaluation procedures for neural network-based video coding technology, E. Alshina, R.-L. Liao, S. Liu, A. Segall, JVET-X2016, </w:t>
      </w:r>
      <w:r w:rsidR="00DA29C9" w:rsidRPr="00813A58">
        <w:t xml:space="preserve">Joint Video Experts Team (JVET) of ITU-T SG 16 WP 3 and ISO/IEC JTC 1/SC 29, </w:t>
      </w:r>
      <w:r w:rsidR="00DA29C9" w:rsidRPr="00113C24">
        <w:t>2</w:t>
      </w:r>
      <w:r w:rsidR="00DA29C9">
        <w:t>4</w:t>
      </w:r>
      <w:r w:rsidR="00DA29C9" w:rsidRPr="00113C24">
        <w:t xml:space="preserve">th Meeting, by teleconference, </w:t>
      </w:r>
      <w:r w:rsidR="00DA29C9">
        <w:t>6</w:t>
      </w:r>
      <w:r w:rsidR="00DA29C9" w:rsidRPr="00113C24">
        <w:t>–</w:t>
      </w:r>
      <w:r w:rsidR="00DA29C9">
        <w:t>15</w:t>
      </w:r>
      <w:r w:rsidR="00DA29C9" w:rsidRPr="00113C24">
        <w:t xml:space="preserve"> </w:t>
      </w:r>
      <w:r w:rsidR="00DA29C9">
        <w:t>October</w:t>
      </w:r>
      <w:r w:rsidR="00DA29C9" w:rsidRPr="00113C24">
        <w:t xml:space="preserve"> 2022</w:t>
      </w:r>
      <w:r w:rsidR="00DA29C9" w:rsidRPr="00C26CE6" w:rsidDel="00DA29C9">
        <w:t xml:space="preserve"> </w:t>
      </w:r>
    </w:p>
    <w:p w14:paraId="7C31C1E8" w14:textId="77777777" w:rsidR="00AB54BC" w:rsidRPr="00C26CE6" w:rsidRDefault="00AB54BC" w:rsidP="00AB54BC">
      <w:r w:rsidRPr="00C26CE6">
        <w:t>[</w:t>
      </w:r>
      <w:r w:rsidRPr="00F55D21">
        <w:t>4</w:t>
      </w:r>
      <w:r w:rsidRPr="00C26CE6">
        <w:t>] https://pypi.org/project/thop/</w:t>
      </w:r>
    </w:p>
    <w:p w14:paraId="5F0CF8E4" w14:textId="12497318" w:rsidR="001F2594" w:rsidRPr="005B217D" w:rsidRDefault="008E2E71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0525A3C0" w14:textId="77777777" w:rsidR="008E2E71" w:rsidRDefault="008E2E71" w:rsidP="009234A5">
      <w:pPr>
        <w:rPr>
          <w:szCs w:val="22"/>
          <w:lang w:val="en-CA"/>
        </w:rPr>
      </w:pPr>
    </w:p>
    <w:p w14:paraId="7A9B4D21" w14:textId="4A141D05" w:rsidR="00342FF4" w:rsidRPr="005B217D" w:rsidRDefault="008E2E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</w:t>
      </w:r>
      <w:r w:rsidR="001F2594" w:rsidRPr="005B217D">
        <w:rPr>
          <w:b/>
          <w:szCs w:val="22"/>
          <w:lang w:val="en-CA"/>
        </w:rPr>
        <w:lastRenderedPageBreak/>
        <w:t>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54034" w14:textId="77777777" w:rsidR="00382EAC" w:rsidRDefault="00382EAC">
      <w:r>
        <w:separator/>
      </w:r>
    </w:p>
  </w:endnote>
  <w:endnote w:type="continuationSeparator" w:id="0">
    <w:p w14:paraId="2FAFCAD1" w14:textId="77777777" w:rsidR="00382EAC" w:rsidRDefault="0038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97C9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6408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67C7A" w14:textId="77777777" w:rsidR="00382EAC" w:rsidRDefault="00382EAC">
      <w:r>
        <w:separator/>
      </w:r>
    </w:p>
  </w:footnote>
  <w:footnote w:type="continuationSeparator" w:id="0">
    <w:p w14:paraId="3CA8B1AF" w14:textId="77777777" w:rsidR="00382EAC" w:rsidRDefault="00382EAC">
      <w:r>
        <w:continuationSeparator/>
      </w:r>
    </w:p>
  </w:footnote>
  <w:footnote w:id="1">
    <w:p w14:paraId="5E75C4F3" w14:textId="77777777" w:rsidR="0065555A" w:rsidRDefault="0065555A" w:rsidP="0065555A">
      <w:pPr>
        <w:pStyle w:val="FootnoteText"/>
      </w:pPr>
      <w:r>
        <w:rPr>
          <w:rStyle w:val="FootnoteReference"/>
        </w:rPr>
        <w:footnoteRef/>
      </w:r>
      <w:r>
        <w:t xml:space="preserve"> Data from this row is taken from the JVET-Y0143 contribution. The number of epochs </w:t>
      </w:r>
      <w:proofErr w:type="gramStart"/>
      <w:r>
        <w:t>trained</w:t>
      </w:r>
      <w:proofErr w:type="gramEnd"/>
      <w:r>
        <w:t xml:space="preserve"> and the training time are likely not comparable to those of the other rows.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1201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9068520">
    <w:abstractNumId w:val="9"/>
  </w:num>
  <w:num w:numId="3" w16cid:durableId="141191640">
    <w:abstractNumId w:val="8"/>
  </w:num>
  <w:num w:numId="4" w16cid:durableId="1248152711">
    <w:abstractNumId w:val="6"/>
  </w:num>
  <w:num w:numId="5" w16cid:durableId="303968104">
    <w:abstractNumId w:val="7"/>
  </w:num>
  <w:num w:numId="6" w16cid:durableId="341663892">
    <w:abstractNumId w:val="4"/>
  </w:num>
  <w:num w:numId="7" w16cid:durableId="699163313">
    <w:abstractNumId w:val="5"/>
  </w:num>
  <w:num w:numId="8" w16cid:durableId="719980357">
    <w:abstractNumId w:val="4"/>
  </w:num>
  <w:num w:numId="9" w16cid:durableId="772897002">
    <w:abstractNumId w:val="1"/>
  </w:num>
  <w:num w:numId="10" w16cid:durableId="1062869751">
    <w:abstractNumId w:val="3"/>
  </w:num>
  <w:num w:numId="11" w16cid:durableId="1129783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04"/>
    <w:rsid w:val="000308A3"/>
    <w:rsid w:val="0004368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19"/>
    <w:rsid w:val="000C2BAA"/>
    <w:rsid w:val="000C5F4C"/>
    <w:rsid w:val="000E00F3"/>
    <w:rsid w:val="000F158C"/>
    <w:rsid w:val="00100D60"/>
    <w:rsid w:val="0010163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21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A8"/>
    <w:rsid w:val="001F2594"/>
    <w:rsid w:val="001F6A5E"/>
    <w:rsid w:val="00202070"/>
    <w:rsid w:val="002045F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CD"/>
    <w:rsid w:val="002A54E0"/>
    <w:rsid w:val="002A772A"/>
    <w:rsid w:val="002B1595"/>
    <w:rsid w:val="002B191D"/>
    <w:rsid w:val="002B2E83"/>
    <w:rsid w:val="002B4E58"/>
    <w:rsid w:val="002C71E9"/>
    <w:rsid w:val="002C7F80"/>
    <w:rsid w:val="002D08C4"/>
    <w:rsid w:val="002D0AF6"/>
    <w:rsid w:val="002E716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403"/>
    <w:rsid w:val="00363A93"/>
    <w:rsid w:val="003669EA"/>
    <w:rsid w:val="003706CC"/>
    <w:rsid w:val="00377710"/>
    <w:rsid w:val="00382EAC"/>
    <w:rsid w:val="003876D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4CE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71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35F"/>
    <w:rsid w:val="00646707"/>
    <w:rsid w:val="0065555A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44A"/>
    <w:rsid w:val="007A7D29"/>
    <w:rsid w:val="007A7F65"/>
    <w:rsid w:val="007B4AB8"/>
    <w:rsid w:val="007C081C"/>
    <w:rsid w:val="007D0522"/>
    <w:rsid w:val="007D1181"/>
    <w:rsid w:val="007E01A3"/>
    <w:rsid w:val="007F1F8B"/>
    <w:rsid w:val="007F6205"/>
    <w:rsid w:val="007F67A1"/>
    <w:rsid w:val="00801A7B"/>
    <w:rsid w:val="00811C05"/>
    <w:rsid w:val="008206C8"/>
    <w:rsid w:val="008218E1"/>
    <w:rsid w:val="0084669D"/>
    <w:rsid w:val="0086387C"/>
    <w:rsid w:val="00874A6C"/>
    <w:rsid w:val="00876C65"/>
    <w:rsid w:val="00882A7D"/>
    <w:rsid w:val="00882F72"/>
    <w:rsid w:val="00893DC4"/>
    <w:rsid w:val="008A147E"/>
    <w:rsid w:val="008A40C1"/>
    <w:rsid w:val="008A4B4C"/>
    <w:rsid w:val="008C239F"/>
    <w:rsid w:val="008E2E71"/>
    <w:rsid w:val="008E480C"/>
    <w:rsid w:val="00907757"/>
    <w:rsid w:val="009212B0"/>
    <w:rsid w:val="00921FA1"/>
    <w:rsid w:val="009234A5"/>
    <w:rsid w:val="00933453"/>
    <w:rsid w:val="009336F7"/>
    <w:rsid w:val="0093636C"/>
    <w:rsid w:val="00936408"/>
    <w:rsid w:val="009374A7"/>
    <w:rsid w:val="00937F03"/>
    <w:rsid w:val="00955F6D"/>
    <w:rsid w:val="00977C16"/>
    <w:rsid w:val="00981F02"/>
    <w:rsid w:val="0098551D"/>
    <w:rsid w:val="00985DCB"/>
    <w:rsid w:val="0099518F"/>
    <w:rsid w:val="009A18E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B39"/>
    <w:rsid w:val="00A83253"/>
    <w:rsid w:val="00AA6E84"/>
    <w:rsid w:val="00AB1A1C"/>
    <w:rsid w:val="00AB4721"/>
    <w:rsid w:val="00AB54BC"/>
    <w:rsid w:val="00AB72FA"/>
    <w:rsid w:val="00AB7405"/>
    <w:rsid w:val="00AD05A8"/>
    <w:rsid w:val="00AE341B"/>
    <w:rsid w:val="00AE5425"/>
    <w:rsid w:val="00AF51C5"/>
    <w:rsid w:val="00B01905"/>
    <w:rsid w:val="00B07CA7"/>
    <w:rsid w:val="00B1279A"/>
    <w:rsid w:val="00B138E7"/>
    <w:rsid w:val="00B237C4"/>
    <w:rsid w:val="00B3640F"/>
    <w:rsid w:val="00B4194A"/>
    <w:rsid w:val="00B437E8"/>
    <w:rsid w:val="00B51F2C"/>
    <w:rsid w:val="00B5222E"/>
    <w:rsid w:val="00B53179"/>
    <w:rsid w:val="00B532EA"/>
    <w:rsid w:val="00B54BD6"/>
    <w:rsid w:val="00B57A23"/>
    <w:rsid w:val="00B600CD"/>
    <w:rsid w:val="00B61C96"/>
    <w:rsid w:val="00B73A2A"/>
    <w:rsid w:val="00B75A51"/>
    <w:rsid w:val="00B827C6"/>
    <w:rsid w:val="00B94B06"/>
    <w:rsid w:val="00B94C28"/>
    <w:rsid w:val="00BA102A"/>
    <w:rsid w:val="00BC10BA"/>
    <w:rsid w:val="00BC5AFD"/>
    <w:rsid w:val="00C00DDE"/>
    <w:rsid w:val="00C04F43"/>
    <w:rsid w:val="00C05271"/>
    <w:rsid w:val="00C0609D"/>
    <w:rsid w:val="00C115AB"/>
    <w:rsid w:val="00C12B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AE7"/>
    <w:rsid w:val="00CC2AAE"/>
    <w:rsid w:val="00CC5A42"/>
    <w:rsid w:val="00CD0EAB"/>
    <w:rsid w:val="00CE5E02"/>
    <w:rsid w:val="00CE610A"/>
    <w:rsid w:val="00CF34DB"/>
    <w:rsid w:val="00CF3917"/>
    <w:rsid w:val="00CF558F"/>
    <w:rsid w:val="00D010C0"/>
    <w:rsid w:val="00D06B8B"/>
    <w:rsid w:val="00D073E2"/>
    <w:rsid w:val="00D1555A"/>
    <w:rsid w:val="00D269E0"/>
    <w:rsid w:val="00D446EC"/>
    <w:rsid w:val="00D50535"/>
    <w:rsid w:val="00D51BF0"/>
    <w:rsid w:val="00D531DB"/>
    <w:rsid w:val="00D55942"/>
    <w:rsid w:val="00D807BF"/>
    <w:rsid w:val="00D82FCC"/>
    <w:rsid w:val="00DA17FC"/>
    <w:rsid w:val="00DA29C9"/>
    <w:rsid w:val="00DA7887"/>
    <w:rsid w:val="00DB2C26"/>
    <w:rsid w:val="00DB45C3"/>
    <w:rsid w:val="00DD02F4"/>
    <w:rsid w:val="00DD5F65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8C6"/>
    <w:rsid w:val="00EF37F6"/>
    <w:rsid w:val="00EF48CC"/>
    <w:rsid w:val="00EF4DF7"/>
    <w:rsid w:val="00F00801"/>
    <w:rsid w:val="00F2488D"/>
    <w:rsid w:val="00F55D21"/>
    <w:rsid w:val="00F601A0"/>
    <w:rsid w:val="00F712E9"/>
    <w:rsid w:val="00F73032"/>
    <w:rsid w:val="00F7368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44A"/>
    <w:rPr>
      <w:sz w:val="24"/>
      <w:szCs w:val="24"/>
      <w:lang w:val="en-S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55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555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65555A"/>
  </w:style>
  <w:style w:type="character" w:styleId="FootnoteReference">
    <w:name w:val="footnote reference"/>
    <w:basedOn w:val="DefaultParagraphFont"/>
    <w:rsid w:val="00655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9600B-A91F-FF46-A11F-0ED2F370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1236</Words>
  <Characters>7050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1900-01-01T08:00:00Z</cp:lastPrinted>
  <dcterms:created xsi:type="dcterms:W3CDTF">2022-07-06T18:22:00Z</dcterms:created>
  <dcterms:modified xsi:type="dcterms:W3CDTF">2022-07-06T18:22:00Z</dcterms:modified>
</cp:coreProperties>
</file>