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2EC81B4" w:rsidR="00392A3D" w:rsidRPr="00392A3D"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392A3D">
              <w:rPr>
                <w:lang w:val="en-CA"/>
              </w:rPr>
              <w:t>0007</w:t>
            </w:r>
            <w:r w:rsidR="006A0E5C" w:rsidRPr="006A0E5C">
              <w:rPr>
                <w:lang w:val="en-CA"/>
              </w:rPr>
              <w:t>-v</w:t>
            </w:r>
            <w:r w:rsidR="00392A3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F34D43" w:rsidR="00E61DAC" w:rsidRPr="005B217D" w:rsidRDefault="00191865" w:rsidP="009D7CE6">
            <w:pPr>
              <w:spacing w:before="60" w:after="60"/>
              <w:rPr>
                <w:b/>
                <w:szCs w:val="22"/>
                <w:lang w:val="en-CA"/>
              </w:rPr>
            </w:pPr>
            <w:r>
              <w:rPr>
                <w:b/>
                <w:szCs w:val="22"/>
                <w:lang w:val="en-CA"/>
              </w:rPr>
              <w:t>JVET</w:t>
            </w:r>
            <w:r w:rsidRPr="0086387C">
              <w:rPr>
                <w:b/>
                <w:szCs w:val="22"/>
                <w:lang w:val="en-CA"/>
              </w:rPr>
              <w:t xml:space="preserve"> </w:t>
            </w:r>
            <w:r w:rsidRPr="004219CF">
              <w:rPr>
                <w:b/>
                <w:szCs w:val="22"/>
                <w:lang w:val="en-CA"/>
              </w:rPr>
              <w:t xml:space="preserve">AHG </w:t>
            </w:r>
            <w:r>
              <w:rPr>
                <w:b/>
                <w:szCs w:val="22"/>
                <w:lang w:val="en-CA"/>
              </w:rPr>
              <w:t xml:space="preserve">report: </w:t>
            </w:r>
            <w:r w:rsidRPr="005542B1">
              <w:rPr>
                <w:b/>
                <w:szCs w:val="22"/>
                <w:lang w:val="en-CA"/>
              </w:rPr>
              <w:t>Low latency and constrained complexity</w:t>
            </w:r>
            <w:r>
              <w:rPr>
                <w:b/>
                <w:szCs w:val="22"/>
                <w:lang w:val="en-CA"/>
              </w:rPr>
              <w:t xml:space="preserve"> (AHG7)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8E73A" w:rsidR="00E61DAC" w:rsidRPr="005B217D" w:rsidRDefault="00F3484C"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9AA3F0" w:rsidR="00E61DAC" w:rsidRPr="005B217D" w:rsidRDefault="00F3484C" w:rsidP="005E1AC6">
            <w:pPr>
              <w:spacing w:before="60" w:after="60"/>
              <w:rPr>
                <w:szCs w:val="22"/>
                <w:lang w:val="en-CA"/>
              </w:rPr>
            </w:pPr>
            <w:r>
              <w:rPr>
                <w:szCs w:val="22"/>
                <w:lang w:val="en-CA"/>
              </w:rPr>
              <w:t>AHG</w:t>
            </w:r>
            <w:r w:rsidR="005E1AC6" w:rsidRPr="005B217D">
              <w:rPr>
                <w:szCs w:val="22"/>
                <w:lang w:val="en-CA"/>
              </w:rPr>
              <w:t xml:space="preserve"> </w:t>
            </w:r>
            <w:r w:rsidR="00E61DAC"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D94C21" w14:textId="77777777" w:rsidR="00E61DAC" w:rsidRDefault="00F3484C">
            <w:pPr>
              <w:spacing w:before="60" w:after="60"/>
              <w:rPr>
                <w:szCs w:val="22"/>
                <w:lang w:val="en-CA"/>
              </w:rPr>
            </w:pPr>
            <w:r>
              <w:rPr>
                <w:szCs w:val="22"/>
                <w:lang w:val="en-CA"/>
              </w:rPr>
              <w:t>Tangi Poirier</w:t>
            </w:r>
            <w:r w:rsidR="00E61DAC" w:rsidRPr="005B217D">
              <w:rPr>
                <w:szCs w:val="22"/>
                <w:lang w:val="en-CA"/>
              </w:rPr>
              <w:br/>
            </w:r>
            <w:r w:rsidRPr="005B217D">
              <w:rPr>
                <w:szCs w:val="22"/>
                <w:lang w:val="en-CA"/>
              </w:rPr>
              <w:t>A</w:t>
            </w:r>
            <w:r>
              <w:rPr>
                <w:szCs w:val="22"/>
                <w:lang w:val="en-CA"/>
              </w:rPr>
              <w:t>lberto Duenas</w:t>
            </w:r>
            <w:r w:rsidR="00E61DAC" w:rsidRPr="005B217D">
              <w:rPr>
                <w:szCs w:val="22"/>
                <w:lang w:val="en-CA"/>
              </w:rPr>
              <w:br/>
            </w:r>
            <w:r>
              <w:rPr>
                <w:szCs w:val="22"/>
                <w:lang w:val="en-CA"/>
              </w:rPr>
              <w:t>Shan Liu</w:t>
            </w:r>
            <w:r w:rsidR="00E61DAC" w:rsidRPr="005B217D">
              <w:rPr>
                <w:szCs w:val="22"/>
                <w:lang w:val="en-CA"/>
              </w:rPr>
              <w:br/>
            </w:r>
            <w:r>
              <w:rPr>
                <w:szCs w:val="22"/>
                <w:lang w:val="en-CA"/>
              </w:rPr>
              <w:t>Limin Wang</w:t>
            </w:r>
          </w:p>
          <w:p w14:paraId="49D81240" w14:textId="5A4A7A1C" w:rsidR="00F3484C" w:rsidRPr="005B217D" w:rsidRDefault="00F3484C">
            <w:pPr>
              <w:spacing w:before="60" w:after="60"/>
              <w:rPr>
                <w:szCs w:val="22"/>
                <w:lang w:val="en-CA"/>
              </w:rPr>
            </w:pPr>
            <w:proofErr w:type="spellStart"/>
            <w:r>
              <w:rPr>
                <w:szCs w:val="22"/>
                <w:lang w:val="en-CA"/>
              </w:rPr>
              <w:t>Jizheng</w:t>
            </w:r>
            <w:proofErr w:type="spellEnd"/>
            <w:r>
              <w:rPr>
                <w:szCs w:val="22"/>
                <w:lang w:val="en-CA"/>
              </w:rPr>
              <w:t xml:space="preserve"> Xu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0E29DC" w14:textId="77777777" w:rsidR="00E61DAC" w:rsidRDefault="00E61DAC" w:rsidP="005952A5">
            <w:pPr>
              <w:spacing w:before="60" w:after="60"/>
              <w:rPr>
                <w:rStyle w:val="Hyperlink"/>
              </w:rPr>
            </w:pPr>
            <w:r w:rsidRPr="005B217D">
              <w:rPr>
                <w:szCs w:val="22"/>
                <w:lang w:val="en-CA"/>
              </w:rPr>
              <w:br/>
            </w:r>
            <w:r w:rsidRPr="005B217D">
              <w:rPr>
                <w:szCs w:val="22"/>
                <w:lang w:val="en-CA"/>
              </w:rPr>
              <w:br/>
            </w:r>
            <w:hyperlink r:id="rId9" w:history="1">
              <w:r w:rsidR="00F3484C" w:rsidRPr="00572683">
                <w:rPr>
                  <w:rStyle w:val="Hyperlink"/>
                </w:rPr>
                <w:t>tangi.poirier@interdigital.com</w:t>
              </w:r>
            </w:hyperlink>
          </w:p>
          <w:p w14:paraId="79E79103" w14:textId="62C69863" w:rsidR="00905A2B" w:rsidRDefault="00A95D3A" w:rsidP="005952A5">
            <w:pPr>
              <w:spacing w:before="60" w:after="60"/>
              <w:rPr>
                <w:rStyle w:val="Hyperlink"/>
                <w:szCs w:val="22"/>
                <w:lang w:val="en-CA"/>
              </w:rPr>
            </w:pPr>
            <w:hyperlink r:id="rId10" w:history="1">
              <w:r w:rsidR="000C1CC9">
                <w:rPr>
                  <w:rStyle w:val="Hyperlink"/>
                </w:rPr>
                <w:t>alberto_duenas@discovery.com</w:t>
              </w:r>
            </w:hyperlink>
          </w:p>
          <w:p w14:paraId="09C99A37" w14:textId="77777777" w:rsidR="00720658" w:rsidRDefault="00A95D3A" w:rsidP="00720658">
            <w:pPr>
              <w:tabs>
                <w:tab w:val="clear" w:pos="2160"/>
                <w:tab w:val="clear" w:pos="2520"/>
                <w:tab w:val="clear" w:pos="2880"/>
                <w:tab w:val="clear" w:pos="3240"/>
                <w:tab w:val="clear" w:pos="3600"/>
                <w:tab w:val="clear" w:pos="3960"/>
                <w:tab w:val="clear" w:pos="4320"/>
                <w:tab w:val="right" w:pos="2844"/>
              </w:tabs>
              <w:spacing w:before="60" w:after="60"/>
              <w:rPr>
                <w:rStyle w:val="Hyperlink"/>
              </w:rPr>
            </w:pPr>
            <w:hyperlink r:id="rId11" w:history="1">
              <w:r w:rsidR="00905A2B">
                <w:rPr>
                  <w:rStyle w:val="Hyperlink"/>
                </w:rPr>
                <w:t>shanl@tencent.com</w:t>
              </w:r>
            </w:hyperlink>
          </w:p>
          <w:p w14:paraId="521F91E2" w14:textId="16FCC3B8" w:rsidR="00720658" w:rsidRDefault="0085010F" w:rsidP="00720658">
            <w:pPr>
              <w:tabs>
                <w:tab w:val="clear" w:pos="2160"/>
                <w:tab w:val="clear" w:pos="2520"/>
                <w:tab w:val="clear" w:pos="2880"/>
                <w:tab w:val="clear" w:pos="3240"/>
                <w:tab w:val="clear" w:pos="3600"/>
                <w:tab w:val="clear" w:pos="3960"/>
                <w:tab w:val="clear" w:pos="4320"/>
                <w:tab w:val="right" w:pos="2844"/>
              </w:tabs>
              <w:spacing w:before="60" w:after="60"/>
              <w:rPr>
                <w:rStyle w:val="Hyperlink"/>
              </w:rPr>
            </w:pPr>
            <w:hyperlink r:id="rId12" w:history="1">
              <w:r w:rsidRPr="006701DF">
                <w:rPr>
                  <w:rStyle w:val="Hyperlink"/>
                </w:rPr>
                <w:t>limin.2.wang@nokia.com</w:t>
              </w:r>
            </w:hyperlink>
          </w:p>
          <w:p w14:paraId="32C2ABFD" w14:textId="3E6C52C0" w:rsidR="00905A2B" w:rsidRPr="005B217D" w:rsidRDefault="00A95D3A" w:rsidP="00720658">
            <w:pPr>
              <w:tabs>
                <w:tab w:val="clear" w:pos="2160"/>
                <w:tab w:val="clear" w:pos="2520"/>
                <w:tab w:val="clear" w:pos="2880"/>
                <w:tab w:val="clear" w:pos="3240"/>
                <w:tab w:val="clear" w:pos="3600"/>
                <w:tab w:val="clear" w:pos="3960"/>
                <w:tab w:val="clear" w:pos="4320"/>
                <w:tab w:val="right" w:pos="2844"/>
              </w:tabs>
              <w:spacing w:before="60" w:after="60"/>
              <w:rPr>
                <w:szCs w:val="22"/>
                <w:lang w:val="en-CA"/>
              </w:rPr>
            </w:pPr>
            <w:hyperlink r:id="rId13" w:tgtFrame="_blank" w:history="1">
              <w:r w:rsidR="00720658">
                <w:rPr>
                  <w:rStyle w:val="Hyperlink"/>
                </w:rPr>
                <w:t>xujizheng@bytedance.com</w:t>
              </w:r>
            </w:hyperlink>
            <w:r w:rsidR="00720658">
              <w:rPr>
                <w:rStyle w:val="Hyperlink"/>
              </w:rPr>
              <w:tab/>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AE5C6A" w:rsidR="00E61DAC" w:rsidRPr="005B217D" w:rsidRDefault="00745F6B">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8588FE6" w:rsidR="00263398" w:rsidRPr="00720658" w:rsidRDefault="00720658" w:rsidP="009234A5">
      <w:r>
        <w:rPr>
          <w:szCs w:val="22"/>
        </w:rPr>
        <w:t xml:space="preserve">This document summarizes the activities of AHG7: </w:t>
      </w:r>
      <w:r w:rsidRPr="001952FF">
        <w:rPr>
          <w:szCs w:val="22"/>
        </w:rPr>
        <w:t>Low latency and constrained complexity</w:t>
      </w:r>
      <w:r>
        <w:rPr>
          <w:szCs w:val="22"/>
        </w:rPr>
        <w:t xml:space="preserve">, </w:t>
      </w:r>
      <w:r>
        <w:t xml:space="preserve">between the </w:t>
      </w:r>
      <w:proofErr w:type="spellStart"/>
      <w:r>
        <w:t>the</w:t>
      </w:r>
      <w:proofErr w:type="spellEnd"/>
      <w:r>
        <w:t xml:space="preserve"> 2</w:t>
      </w:r>
      <w:r w:rsidR="007F4840">
        <w:t>6</w:t>
      </w:r>
      <w:r>
        <w:rPr>
          <w:vertAlign w:val="superscript"/>
        </w:rPr>
        <w:t>th</w:t>
      </w:r>
      <w:r>
        <w:t xml:space="preserve"> meeting (teleconference, 2</w:t>
      </w:r>
      <w:r w:rsidR="007F4840">
        <w:t>0</w:t>
      </w:r>
      <w:r>
        <w:t>-2</w:t>
      </w:r>
      <w:r w:rsidR="007F4840">
        <w:t>9</w:t>
      </w:r>
      <w:r>
        <w:t xml:space="preserve"> </w:t>
      </w:r>
      <w:r w:rsidR="007F4840">
        <w:t>April</w:t>
      </w:r>
      <w:r>
        <w:t xml:space="preserve"> 2022) and the 2</w:t>
      </w:r>
      <w:r w:rsidR="007F4840">
        <w:t>7</w:t>
      </w:r>
      <w:r>
        <w:rPr>
          <w:vertAlign w:val="superscript"/>
        </w:rPr>
        <w:t>th</w:t>
      </w:r>
      <w:r>
        <w:t xml:space="preserve"> meeting (teleconference, </w:t>
      </w:r>
      <w:r w:rsidR="007F4840">
        <w:t>13</w:t>
      </w:r>
      <w:r>
        <w:t>-2</w:t>
      </w:r>
      <w:r w:rsidR="007F4840">
        <w:t>2</w:t>
      </w:r>
      <w:r>
        <w:t xml:space="preserve"> </w:t>
      </w:r>
      <w:r w:rsidR="007F4840">
        <w:t>July</w:t>
      </w:r>
      <w:r>
        <w:t xml:space="preserve"> 2022</w:t>
      </w:r>
      <w:r>
        <w:rPr>
          <w:lang w:val="en-CA"/>
        </w:rPr>
        <w:t>)</w:t>
      </w:r>
      <w:r>
        <w:t>.</w:t>
      </w:r>
    </w:p>
    <w:p w14:paraId="7D2AC1F0" w14:textId="382F8F2F" w:rsidR="00745F6B" w:rsidRPr="005B217D" w:rsidRDefault="0010104D" w:rsidP="00E11923">
      <w:pPr>
        <w:pStyle w:val="Heading1"/>
        <w:rPr>
          <w:lang w:val="en-CA"/>
        </w:rPr>
      </w:pPr>
      <w:r>
        <w:rPr>
          <w:lang w:val="en-CA"/>
        </w:rPr>
        <w:t>Mandates</w:t>
      </w:r>
    </w:p>
    <w:p w14:paraId="1394CD34" w14:textId="77777777" w:rsidR="0010104D" w:rsidRDefault="0010104D" w:rsidP="0010104D">
      <w:pPr>
        <w:rPr>
          <w:lang w:val="en-CA"/>
        </w:rPr>
      </w:pPr>
      <w:r>
        <w:rPr>
          <w:lang w:val="en-CA"/>
        </w:rPr>
        <w:t>At the 25</w:t>
      </w:r>
      <w:r>
        <w:rPr>
          <w:vertAlign w:val="superscript"/>
          <w:lang w:val="en-CA"/>
        </w:rPr>
        <w:t>th</w:t>
      </w:r>
      <w:r>
        <w:rPr>
          <w:lang w:val="en-CA"/>
        </w:rPr>
        <w:t xml:space="preserve"> meeting of the ITU-T/ISO/IEC Joint Video Experts Team (JVET), an ad hoc group on Low latency and controlled complexity was established with the following mandates:</w:t>
      </w:r>
    </w:p>
    <w:p w14:paraId="4E90F02C" w14:textId="77777777" w:rsidR="0010104D" w:rsidRDefault="0010104D" w:rsidP="0010104D">
      <w:pPr>
        <w:numPr>
          <w:ilvl w:val="0"/>
          <w:numId w:val="12"/>
        </w:numPr>
        <w:jc w:val="left"/>
        <w:textAlignment w:val="auto"/>
        <w:rPr>
          <w:lang w:val="en-CA"/>
        </w:rPr>
      </w:pPr>
      <w:r>
        <w:rPr>
          <w:lang w:val="en-CA"/>
        </w:rPr>
        <w:t xml:space="preserve">Identify additional application scenarios and their requirements for low latency and constrained complexity, </w:t>
      </w:r>
      <w:proofErr w:type="gramStart"/>
      <w:r>
        <w:rPr>
          <w:lang w:val="en-CA"/>
        </w:rPr>
        <w:t>taking into account</w:t>
      </w:r>
      <w:proofErr w:type="gramEnd"/>
      <w:r>
        <w:rPr>
          <w:lang w:val="en-CA"/>
        </w:rPr>
        <w:t xml:space="preserve"> aspects of real-time encoding and decoding.</w:t>
      </w:r>
    </w:p>
    <w:p w14:paraId="295AAF3D" w14:textId="77777777" w:rsidR="0010104D" w:rsidRDefault="0010104D" w:rsidP="0010104D">
      <w:pPr>
        <w:numPr>
          <w:ilvl w:val="0"/>
          <w:numId w:val="12"/>
        </w:numPr>
        <w:jc w:val="left"/>
        <w:textAlignment w:val="auto"/>
        <w:rPr>
          <w:lang w:val="en-CA"/>
        </w:rPr>
      </w:pPr>
      <w:r>
        <w:rPr>
          <w:lang w:val="en-CA"/>
        </w:rPr>
        <w:t>Discuss requirements of already identified scenario such as cloud gaming, game casting, video conferencing, video surveillance and remote control of systems.</w:t>
      </w:r>
    </w:p>
    <w:p w14:paraId="1701762D" w14:textId="77777777" w:rsidR="0010104D" w:rsidRDefault="0010104D" w:rsidP="0010104D">
      <w:pPr>
        <w:numPr>
          <w:ilvl w:val="0"/>
          <w:numId w:val="12"/>
        </w:numPr>
        <w:jc w:val="left"/>
        <w:textAlignment w:val="auto"/>
        <w:rPr>
          <w:lang w:val="en-CA"/>
        </w:rPr>
      </w:pPr>
      <w:r>
        <w:rPr>
          <w:lang w:val="en-CA"/>
        </w:rPr>
        <w:t xml:space="preserve">Evaluate and refine new CTC for low latency and constrained complexity application </w:t>
      </w:r>
      <w:proofErr w:type="gramStart"/>
      <w:r>
        <w:rPr>
          <w:lang w:val="en-CA"/>
        </w:rPr>
        <w:t>scenarios, and</w:t>
      </w:r>
      <w:proofErr w:type="gramEnd"/>
      <w:r>
        <w:rPr>
          <w:lang w:val="en-CA"/>
        </w:rPr>
        <w:t xml:space="preserve"> investigate a set of tools that provide a reasonable </w:t>
      </w:r>
      <w:proofErr w:type="spellStart"/>
      <w:r>
        <w:rPr>
          <w:lang w:val="en-CA"/>
        </w:rPr>
        <w:t>tradeoff</w:t>
      </w:r>
      <w:proofErr w:type="spellEnd"/>
      <w:r>
        <w:rPr>
          <w:lang w:val="en-CA"/>
        </w:rPr>
        <w:t xml:space="preserve"> regarding complexity vs. compression, as well as latency constraints.</w:t>
      </w:r>
    </w:p>
    <w:p w14:paraId="2E1F6CF9" w14:textId="568C6F4A" w:rsidR="0010104D" w:rsidRDefault="0010104D" w:rsidP="0010104D">
      <w:pPr>
        <w:numPr>
          <w:ilvl w:val="0"/>
          <w:numId w:val="12"/>
        </w:numPr>
        <w:jc w:val="left"/>
        <w:textAlignment w:val="auto"/>
        <w:rPr>
          <w:lang w:val="en-CA"/>
        </w:rPr>
      </w:pPr>
      <w:r>
        <w:rPr>
          <w:lang w:val="en-CA"/>
        </w:rPr>
        <w:t>Conduct tests with ECM and VTM to determine the impact of discussed configurations on coding efficiency and run time, and conduct visual tests in coordination with AHG4, including the support for timely availability of test materials and test subjects.</w:t>
      </w:r>
    </w:p>
    <w:p w14:paraId="06A45105" w14:textId="77777777" w:rsidR="0010104D" w:rsidRDefault="0010104D" w:rsidP="0010104D">
      <w:pPr>
        <w:numPr>
          <w:ilvl w:val="0"/>
          <w:numId w:val="12"/>
        </w:numPr>
        <w:jc w:val="left"/>
        <w:textAlignment w:val="auto"/>
        <w:rPr>
          <w:lang w:val="en-CA"/>
        </w:rPr>
      </w:pPr>
      <w:r>
        <w:rPr>
          <w:lang w:val="en-CA"/>
        </w:rPr>
        <w:t xml:space="preserve">Review current test sequences and if </w:t>
      </w:r>
      <w:proofErr w:type="gramStart"/>
      <w:r>
        <w:rPr>
          <w:lang w:val="en-CA"/>
        </w:rPr>
        <w:t>necessary</w:t>
      </w:r>
      <w:proofErr w:type="gramEnd"/>
      <w:r>
        <w:rPr>
          <w:lang w:val="en-CA"/>
        </w:rPr>
        <w:t xml:space="preserve"> collect new test materials that are suitable for the intended application domains, and establish an applicable dataset in coordination with AHG4.</w:t>
      </w:r>
    </w:p>
    <w:p w14:paraId="68C4E802" w14:textId="77777777" w:rsidR="0010104D" w:rsidRDefault="0010104D" w:rsidP="0010104D">
      <w:pPr>
        <w:numPr>
          <w:ilvl w:val="0"/>
          <w:numId w:val="12"/>
        </w:numPr>
        <w:jc w:val="left"/>
        <w:textAlignment w:val="auto"/>
        <w:rPr>
          <w:lang w:val="en-CA"/>
        </w:rPr>
      </w:pPr>
      <w:r>
        <w:rPr>
          <w:lang w:val="en-CA"/>
        </w:rPr>
        <w:t xml:space="preserve">Coordinate with AHG3 and AHG12 to discuss and recommend configuration(s) applicable to ECM and VTM, </w:t>
      </w:r>
      <w:proofErr w:type="gramStart"/>
      <w:r>
        <w:rPr>
          <w:lang w:val="en-CA"/>
        </w:rPr>
        <w:t>taking into account</w:t>
      </w:r>
      <w:proofErr w:type="gramEnd"/>
      <w:r>
        <w:rPr>
          <w:lang w:val="en-CA"/>
        </w:rPr>
        <w:t xml:space="preserve"> complementarity with existing CTCs.</w:t>
      </w:r>
    </w:p>
    <w:p w14:paraId="5F0CF8E4" w14:textId="3436AB39" w:rsidR="001F2594" w:rsidRPr="005B217D" w:rsidRDefault="0010104D" w:rsidP="00E11923">
      <w:pPr>
        <w:pStyle w:val="Heading1"/>
        <w:rPr>
          <w:lang w:val="en-CA"/>
        </w:rPr>
      </w:pPr>
      <w:r>
        <w:rPr>
          <w:lang w:val="en-CA"/>
        </w:rPr>
        <w:t>Related Contribution</w:t>
      </w:r>
      <w:r w:rsidR="00645BBA">
        <w:rPr>
          <w:lang w:val="en-CA"/>
        </w:rPr>
        <w:t>s</w:t>
      </w:r>
    </w:p>
    <w:p w14:paraId="065AD87F" w14:textId="54449CC5" w:rsidR="00645BBA" w:rsidRDefault="00A95D3A" w:rsidP="005801A2">
      <w:hyperlink r:id="rId14" w:history="1">
        <w:r w:rsidR="00645BBA">
          <w:rPr>
            <w:rStyle w:val="Hyperlink"/>
            <w:rFonts w:ascii="Arial" w:hAnsi="Arial" w:cs="Arial"/>
            <w:sz w:val="20"/>
            <w:shd w:val="clear" w:color="auto" w:fill="E6E6FA"/>
          </w:rPr>
          <w:t>JVET-AA0117</w:t>
        </w:r>
      </w:hyperlink>
      <w:r w:rsidR="00645BBA">
        <w:t xml:space="preserve">: </w:t>
      </w:r>
      <w:r w:rsidR="00645BBA" w:rsidRPr="00645BBA">
        <w:rPr>
          <w:b/>
          <w:bCs/>
        </w:rPr>
        <w:t>AHG-7: refining low delay configuration for cloud gaming</w:t>
      </w:r>
    </w:p>
    <w:p w14:paraId="42ADB4D4" w14:textId="77777777" w:rsidR="00582E6B" w:rsidRPr="005B217D" w:rsidRDefault="00582E6B" w:rsidP="00582E6B">
      <w:pPr>
        <w:rPr>
          <w:lang w:val="en-CA"/>
        </w:rPr>
      </w:pPr>
      <w:r>
        <w:rPr>
          <w:lang w:val="en-CA"/>
        </w:rPr>
        <w:lastRenderedPageBreak/>
        <w:t>This contribution proposes an update of the low delay configuration that was agreed in the last meeting (</w:t>
      </w:r>
      <w:hyperlink r:id="rId15" w:history="1">
        <w:r w:rsidRPr="000E5F1F">
          <w:rPr>
            <w:rStyle w:val="Hyperlink"/>
            <w:lang w:val="en-CA"/>
          </w:rPr>
          <w:t>JVET-Z</w:t>
        </w:r>
        <w:r>
          <w:rPr>
            <w:rStyle w:val="Hyperlink"/>
            <w:lang w:val="en-CA"/>
          </w:rPr>
          <w:t>0</w:t>
        </w:r>
        <w:r w:rsidRPr="000E5F1F">
          <w:rPr>
            <w:rStyle w:val="Hyperlink"/>
            <w:lang w:val="en-CA"/>
          </w:rPr>
          <w:t>114</w:t>
        </w:r>
      </w:hyperlink>
      <w:r>
        <w:rPr>
          <w:lang w:val="en-CA"/>
        </w:rPr>
        <w:t xml:space="preserve">) by further removing tools that inherently cause delays in the processing pipeline on the decoder. </w:t>
      </w:r>
    </w:p>
    <w:p w14:paraId="1CFF0E65" w14:textId="77777777" w:rsidR="00582E6B" w:rsidRDefault="00582E6B" w:rsidP="00582E6B">
      <w:pPr>
        <w:rPr>
          <w:lang w:val="en-CA"/>
        </w:rPr>
      </w:pPr>
      <w:r>
        <w:rPr>
          <w:lang w:val="en-CA"/>
        </w:rPr>
        <w:t xml:space="preserve">Two set of refinements of the LLCC baseline configuration are proposed. For the first set, tools that use template matching are disabled. For the second set, tools that use template without refinement are further disabled in addition to the template matching tools. </w:t>
      </w:r>
    </w:p>
    <w:p w14:paraId="673F07BB" w14:textId="78188CC9" w:rsidR="00645BBA" w:rsidRPr="00582E6B" w:rsidRDefault="00645BBA" w:rsidP="005801A2">
      <w:pPr>
        <w:rPr>
          <w:lang w:val="en-CA"/>
        </w:rPr>
      </w:pPr>
    </w:p>
    <w:p w14:paraId="60DE04E3" w14:textId="4073AF3A" w:rsidR="00645BBA" w:rsidRDefault="00A95D3A" w:rsidP="005801A2">
      <w:pPr>
        <w:rPr>
          <w:b/>
          <w:bCs/>
        </w:rPr>
      </w:pPr>
      <w:hyperlink r:id="rId16" w:history="1">
        <w:r w:rsidR="00645BBA">
          <w:rPr>
            <w:rStyle w:val="Hyperlink"/>
            <w:rFonts w:ascii="Arial" w:hAnsi="Arial" w:cs="Arial"/>
            <w:sz w:val="20"/>
            <w:shd w:val="clear" w:color="auto" w:fill="E6E6FA"/>
          </w:rPr>
          <w:t>JVET-AA0123</w:t>
        </w:r>
      </w:hyperlink>
      <w:r w:rsidR="00645BBA">
        <w:t xml:space="preserve">: </w:t>
      </w:r>
      <w:r w:rsidR="00645BBA" w:rsidRPr="00645BBA">
        <w:rPr>
          <w:b/>
          <w:bCs/>
        </w:rPr>
        <w:t xml:space="preserve">[AHG-7] Update on gaming sequences from </w:t>
      </w:r>
      <w:proofErr w:type="spellStart"/>
      <w:r w:rsidR="00645BBA" w:rsidRPr="00645BBA">
        <w:rPr>
          <w:b/>
          <w:bCs/>
        </w:rPr>
        <w:t>InterDigital</w:t>
      </w:r>
      <w:proofErr w:type="spellEnd"/>
    </w:p>
    <w:p w14:paraId="31162853" w14:textId="324CC27A" w:rsidR="005A4744" w:rsidRDefault="005A4744" w:rsidP="005801A2">
      <w:r>
        <w:t>This contribution proposes an update on the new gaming sequences initially proposed in JVET-Y0041.</w:t>
      </w:r>
    </w:p>
    <w:p w14:paraId="45CD8874" w14:textId="77777777" w:rsidR="005A4744" w:rsidRDefault="005A4744" w:rsidP="005801A2">
      <w:pPr>
        <w:rPr>
          <w:b/>
          <w:bCs/>
        </w:rPr>
      </w:pPr>
    </w:p>
    <w:p w14:paraId="72598C9D" w14:textId="29D0411D" w:rsidR="005A4744" w:rsidRPr="005A4744" w:rsidRDefault="005A4744" w:rsidP="005801A2">
      <w:pPr>
        <w:pStyle w:val="Heading1"/>
        <w:rPr>
          <w:lang w:val="en-CA"/>
        </w:rPr>
      </w:pPr>
      <w:r>
        <w:rPr>
          <w:lang w:val="en-CA"/>
        </w:rPr>
        <w:t>Recommendations</w:t>
      </w:r>
    </w:p>
    <w:p w14:paraId="3C183F49" w14:textId="77777777" w:rsidR="005A4744" w:rsidRDefault="005A4744" w:rsidP="005A4744">
      <w:pPr>
        <w:rPr>
          <w:szCs w:val="22"/>
          <w:lang w:val="en-CA"/>
        </w:rPr>
      </w:pPr>
      <w:r w:rsidRPr="004D7982">
        <w:rPr>
          <w:szCs w:val="22"/>
          <w:lang w:val="en-CA"/>
        </w:rPr>
        <w:t>The AHG recommends</w:t>
      </w:r>
      <w:r>
        <w:rPr>
          <w:szCs w:val="22"/>
          <w:lang w:val="en-CA"/>
        </w:rPr>
        <w:t xml:space="preserve"> reviewing input contributions and:</w:t>
      </w:r>
    </w:p>
    <w:p w14:paraId="09409AC8" w14:textId="77777777" w:rsidR="005A4744" w:rsidRDefault="005A4744" w:rsidP="005A4744">
      <w:pPr>
        <w:pStyle w:val="ListParagraph"/>
        <w:numPr>
          <w:ilvl w:val="0"/>
          <w:numId w:val="13"/>
        </w:numPr>
        <w:textAlignment w:val="auto"/>
        <w:rPr>
          <w:szCs w:val="22"/>
          <w:lang w:val="en-CA"/>
        </w:rPr>
      </w:pPr>
      <w:r>
        <w:rPr>
          <w:szCs w:val="22"/>
          <w:lang w:val="en-CA"/>
        </w:rPr>
        <w:t>to coordinate with AhG4 so that new sequences corresponding to low delay and to low latency and controlled complexity scenarios are added to the JVET CTCs.</w:t>
      </w:r>
    </w:p>
    <w:p w14:paraId="2907013A" w14:textId="12BC4CBA" w:rsidR="005A4744" w:rsidRPr="005A4744" w:rsidRDefault="005A4744" w:rsidP="005A4744">
      <w:pPr>
        <w:pStyle w:val="ListParagraph"/>
        <w:numPr>
          <w:ilvl w:val="0"/>
          <w:numId w:val="13"/>
        </w:numPr>
        <w:textAlignment w:val="auto"/>
        <w:rPr>
          <w:szCs w:val="22"/>
          <w:lang w:val="en-CA"/>
        </w:rPr>
      </w:pPr>
      <w:r>
        <w:rPr>
          <w:szCs w:val="22"/>
          <w:lang w:val="en-CA"/>
        </w:rPr>
        <w:t>t</w:t>
      </w:r>
      <w:r w:rsidRPr="0050686F">
        <w:rPr>
          <w:szCs w:val="22"/>
          <w:lang w:val="en-CA"/>
        </w:rPr>
        <w:t xml:space="preserve">o </w:t>
      </w:r>
      <w:r>
        <w:rPr>
          <w:szCs w:val="22"/>
          <w:lang w:val="en-CA"/>
        </w:rPr>
        <w:t>r</w:t>
      </w:r>
      <w:r w:rsidRPr="0050686F">
        <w:rPr>
          <w:szCs w:val="22"/>
          <w:lang w:val="en-CA"/>
        </w:rPr>
        <w:t>efine configurations for low latency and controlled complexity</w:t>
      </w:r>
      <w:r>
        <w:rPr>
          <w:szCs w:val="22"/>
          <w:lang w:val="en-CA"/>
        </w:rPr>
        <w:t>, taking in account some of the suggestions made on the reflector.</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8B0A9" w14:textId="77777777" w:rsidR="00A95D3A" w:rsidRDefault="00A95D3A">
      <w:r>
        <w:separator/>
      </w:r>
    </w:p>
  </w:endnote>
  <w:endnote w:type="continuationSeparator" w:id="0">
    <w:p w14:paraId="1DB3F0F9" w14:textId="77777777" w:rsidR="00A95D3A" w:rsidRDefault="00A9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2293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010F">
      <w:rPr>
        <w:rStyle w:val="PageNumber"/>
        <w:noProof/>
      </w:rPr>
      <w:t>2022-07-08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92986" w14:textId="77777777" w:rsidR="00A95D3A" w:rsidRDefault="00A95D3A">
      <w:r>
        <w:separator/>
      </w:r>
    </w:p>
  </w:footnote>
  <w:footnote w:type="continuationSeparator" w:id="0">
    <w:p w14:paraId="3131F3EC" w14:textId="77777777" w:rsidR="00A95D3A" w:rsidRDefault="00A95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7A2F6C"/>
    <w:multiLevelType w:val="hybridMultilevel"/>
    <w:tmpl w:val="EEBC2A58"/>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72620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457473">
    <w:abstractNumId w:val="11"/>
  </w:num>
  <w:num w:numId="3" w16cid:durableId="976298538">
    <w:abstractNumId w:val="10"/>
  </w:num>
  <w:num w:numId="4" w16cid:durableId="1728844181">
    <w:abstractNumId w:val="8"/>
  </w:num>
  <w:num w:numId="5" w16cid:durableId="2136749546">
    <w:abstractNumId w:val="9"/>
  </w:num>
  <w:num w:numId="6" w16cid:durableId="1208758869">
    <w:abstractNumId w:val="4"/>
  </w:num>
  <w:num w:numId="7" w16cid:durableId="394857315">
    <w:abstractNumId w:val="6"/>
  </w:num>
  <w:num w:numId="8" w16cid:durableId="1224020396">
    <w:abstractNumId w:val="4"/>
  </w:num>
  <w:num w:numId="9" w16cid:durableId="2123568748">
    <w:abstractNumId w:val="1"/>
  </w:num>
  <w:num w:numId="10" w16cid:durableId="540245606">
    <w:abstractNumId w:val="3"/>
  </w:num>
  <w:num w:numId="11" w16cid:durableId="937836293">
    <w:abstractNumId w:val="2"/>
  </w:num>
  <w:num w:numId="12" w16cid:durableId="478248">
    <w:abstractNumId w:val="5"/>
  </w:num>
  <w:num w:numId="13" w16cid:durableId="20077055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C80"/>
    <w:rsid w:val="000B4FF9"/>
    <w:rsid w:val="000C09AC"/>
    <w:rsid w:val="000C1CC9"/>
    <w:rsid w:val="000C228D"/>
    <w:rsid w:val="000C2BAA"/>
    <w:rsid w:val="000C5F4C"/>
    <w:rsid w:val="000E00F3"/>
    <w:rsid w:val="000F158C"/>
    <w:rsid w:val="0010104D"/>
    <w:rsid w:val="00102F3D"/>
    <w:rsid w:val="00124E38"/>
    <w:rsid w:val="0012580B"/>
    <w:rsid w:val="00131F90"/>
    <w:rsid w:val="0013458C"/>
    <w:rsid w:val="0013526E"/>
    <w:rsid w:val="00146152"/>
    <w:rsid w:val="00155526"/>
    <w:rsid w:val="00171371"/>
    <w:rsid w:val="00175A24"/>
    <w:rsid w:val="00187E58"/>
    <w:rsid w:val="00191865"/>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2A3D"/>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2E6B"/>
    <w:rsid w:val="005952A5"/>
    <w:rsid w:val="005A33A1"/>
    <w:rsid w:val="005A4744"/>
    <w:rsid w:val="005B217D"/>
    <w:rsid w:val="005C385F"/>
    <w:rsid w:val="005C7C26"/>
    <w:rsid w:val="005E1AC6"/>
    <w:rsid w:val="005E3F2B"/>
    <w:rsid w:val="005F6F1B"/>
    <w:rsid w:val="00615995"/>
    <w:rsid w:val="00616155"/>
    <w:rsid w:val="00624B33"/>
    <w:rsid w:val="0063041A"/>
    <w:rsid w:val="00630AA2"/>
    <w:rsid w:val="00631D8B"/>
    <w:rsid w:val="00645BBA"/>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C4E"/>
    <w:rsid w:val="00712F60"/>
    <w:rsid w:val="00720658"/>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4840"/>
    <w:rsid w:val="007F6205"/>
    <w:rsid w:val="007F67A1"/>
    <w:rsid w:val="00801A7B"/>
    <w:rsid w:val="00811C05"/>
    <w:rsid w:val="008206C8"/>
    <w:rsid w:val="0085010F"/>
    <w:rsid w:val="0086387C"/>
    <w:rsid w:val="00874A6C"/>
    <w:rsid w:val="00876C65"/>
    <w:rsid w:val="00882F72"/>
    <w:rsid w:val="00893DC4"/>
    <w:rsid w:val="008A147E"/>
    <w:rsid w:val="008A4B4C"/>
    <w:rsid w:val="008C239F"/>
    <w:rsid w:val="008E480C"/>
    <w:rsid w:val="00905A2B"/>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5D3A"/>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3851"/>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484C"/>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0F9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20658"/>
    <w:rPr>
      <w:color w:val="605E5C"/>
      <w:shd w:val="clear" w:color="auto" w:fill="E1DFDD"/>
    </w:rPr>
  </w:style>
  <w:style w:type="paragraph" w:styleId="ListParagraph">
    <w:name w:val="List Paragraph"/>
    <w:basedOn w:val="Normal"/>
    <w:uiPriority w:val="34"/>
    <w:qFormat/>
    <w:rsid w:val="005A47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xujizheng@bytedanc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min.2.wang@nokia.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jvet-experts.org/doc_end_user/current_document.php?id=1179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nl@tencent.com" TargetMode="External"/><Relationship Id="rId5" Type="http://schemas.openxmlformats.org/officeDocument/2006/relationships/footnotes" Target="footnotes.xml"/><Relationship Id="rId15" Type="http://schemas.openxmlformats.org/officeDocument/2006/relationships/hyperlink" Target="https://jvet-experts.org/doc_end_user/current_document.php?id=11561" TargetMode="External"/><Relationship Id="rId10" Type="http://schemas.openxmlformats.org/officeDocument/2006/relationships/hyperlink" Target="mailto:alberto_duenas@discovery.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angi.poirier@interdigital.com" TargetMode="External"/><Relationship Id="rId14" Type="http://schemas.openxmlformats.org/officeDocument/2006/relationships/hyperlink" Target="https://jvet-experts.org/doc_end_user/current_document.php?id=117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572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Tangi Poirier</cp:lastModifiedBy>
  <cp:revision>10</cp:revision>
  <cp:lastPrinted>1900-01-01T08:00:00Z</cp:lastPrinted>
  <dcterms:created xsi:type="dcterms:W3CDTF">2022-05-18T09:53:00Z</dcterms:created>
  <dcterms:modified xsi:type="dcterms:W3CDTF">2022-07-11T08:26:00Z</dcterms:modified>
</cp:coreProperties>
</file>