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6BF87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1972C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B2F81" w:rsidRPr="00DB2F81">
              <w:rPr>
                <w:lang w:val="en-CA"/>
              </w:rPr>
              <w:t>JVET-X0089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CBB7EA" w:rsidR="00E61DAC" w:rsidRPr="005B217D" w:rsidRDefault="00DB2D6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B2D62">
              <w:rPr>
                <w:b/>
                <w:szCs w:val="22"/>
                <w:lang w:val="en-CA"/>
              </w:rPr>
              <w:t>Non-EE2</w:t>
            </w:r>
            <w:r w:rsidR="008A330B" w:rsidRPr="008A330B">
              <w:rPr>
                <w:b/>
                <w:szCs w:val="22"/>
                <w:lang w:val="en-CA"/>
              </w:rPr>
              <w:t>:</w:t>
            </w:r>
            <w:r w:rsidR="008A330B">
              <w:rPr>
                <w:b/>
                <w:szCs w:val="22"/>
                <w:lang w:val="en-CA"/>
              </w:rPr>
              <w:t xml:space="preserve"> </w:t>
            </w:r>
            <w:r w:rsidR="003705FC">
              <w:rPr>
                <w:b/>
                <w:szCs w:val="22"/>
                <w:lang w:val="en-CA"/>
              </w:rPr>
              <w:t>Modifica</w:t>
            </w:r>
            <w:r w:rsidR="00DE700C" w:rsidRPr="00DE700C">
              <w:rPr>
                <w:b/>
                <w:szCs w:val="22"/>
                <w:lang w:val="en-CA"/>
              </w:rPr>
              <w:t>tion</w:t>
            </w:r>
            <w:r w:rsidR="00AE6767">
              <w:rPr>
                <w:b/>
                <w:szCs w:val="22"/>
                <w:lang w:val="en-CA"/>
              </w:rPr>
              <w:t>s</w:t>
            </w:r>
            <w:r w:rsidR="00DE700C">
              <w:rPr>
                <w:b/>
                <w:szCs w:val="22"/>
                <w:lang w:val="en-CA"/>
              </w:rPr>
              <w:t xml:space="preserve"> of </w:t>
            </w:r>
            <w:r w:rsidR="008A330B">
              <w:rPr>
                <w:rFonts w:hint="eastAsia"/>
                <w:b/>
                <w:szCs w:val="22"/>
                <w:lang w:val="en-CA" w:eastAsia="zh-CN"/>
              </w:rPr>
              <w:t>IBC</w:t>
            </w:r>
            <w:r w:rsidR="008A330B">
              <w:rPr>
                <w:b/>
                <w:szCs w:val="22"/>
                <w:lang w:val="en-CA"/>
              </w:rPr>
              <w:t xml:space="preserve"> Merge</w:t>
            </w:r>
            <w:r w:rsidR="003705FC">
              <w:rPr>
                <w:b/>
                <w:szCs w:val="22"/>
                <w:lang w:val="en-CA"/>
              </w:rPr>
              <w:t>/AMVP</w:t>
            </w:r>
            <w:r w:rsidR="008A330B">
              <w:rPr>
                <w:b/>
                <w:szCs w:val="22"/>
                <w:lang w:val="en-CA"/>
              </w:rPr>
              <w:t xml:space="preserve"> List Construction</w:t>
            </w:r>
          </w:p>
        </w:tc>
      </w:tr>
      <w:tr w:rsidR="008A330B" w:rsidRPr="005B217D" w14:paraId="3D8B01B2" w14:textId="77777777" w:rsidTr="000962AC">
        <w:tc>
          <w:tcPr>
            <w:tcW w:w="1458" w:type="dxa"/>
          </w:tcPr>
          <w:p w14:paraId="7AC356CE" w14:textId="77777777" w:rsidR="008A330B" w:rsidRPr="005B217D" w:rsidRDefault="008A330B" w:rsidP="008A330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C9B9E3" w:rsidR="008A330B" w:rsidRPr="005B217D" w:rsidRDefault="008A330B" w:rsidP="008A33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8A330B" w:rsidRPr="005B217D" w14:paraId="7E6D99E3" w14:textId="77777777" w:rsidTr="000962AC">
        <w:tc>
          <w:tcPr>
            <w:tcW w:w="1458" w:type="dxa"/>
          </w:tcPr>
          <w:p w14:paraId="18CCDCD6" w14:textId="77777777" w:rsidR="008A330B" w:rsidRPr="005B217D" w:rsidRDefault="008A330B" w:rsidP="008A330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DBBD1C" w:rsidR="008A330B" w:rsidRPr="005B217D" w:rsidRDefault="008A330B" w:rsidP="008A33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8A330B" w:rsidRPr="005B217D" w14:paraId="714CD808" w14:textId="77777777" w:rsidTr="000962AC">
        <w:tc>
          <w:tcPr>
            <w:tcW w:w="1458" w:type="dxa"/>
          </w:tcPr>
          <w:p w14:paraId="4DB59313" w14:textId="77777777" w:rsidR="008A330B" w:rsidRPr="005B217D" w:rsidRDefault="008A330B" w:rsidP="008A330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7CE7AF4" w14:textId="77777777" w:rsidR="008A330B" w:rsidRPr="002B61BA" w:rsidRDefault="008A330B" w:rsidP="008A330B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274FCD0A" w14:textId="3810CD34" w:rsidR="008A330B" w:rsidRDefault="008A330B" w:rsidP="008A33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Pr="00F12B2F">
              <w:rPr>
                <w:szCs w:val="22"/>
                <w:lang w:val="en-CA"/>
              </w:rPr>
              <w:br/>
            </w:r>
          </w:p>
          <w:p w14:paraId="3B79CFC6" w14:textId="77777777" w:rsidR="008A330B" w:rsidRDefault="008A330B" w:rsidP="008A33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>18 Zhongguancun Nansijie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>Haidian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4B24C249" w14:textId="77777777" w:rsidR="008A330B" w:rsidRPr="002B61BA" w:rsidRDefault="008A330B" w:rsidP="008A330B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22F2CDD0" w:rsidR="008A330B" w:rsidRPr="005B217D" w:rsidRDefault="008A330B" w:rsidP="008A330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8A330B" w:rsidRPr="005B217D" w:rsidRDefault="008A330B" w:rsidP="008A33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C04AC0" w14:textId="77777777" w:rsidR="008A330B" w:rsidRPr="00AA604C" w:rsidRDefault="008A330B" w:rsidP="008A330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</w:r>
            <w:hyperlink r:id="rId9" w:history="1">
              <w:r w:rsidRPr="009B562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03005696" w14:textId="77777777" w:rsidR="008A330B" w:rsidRPr="00080AD7" w:rsidRDefault="008A330B" w:rsidP="008A330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F0659C3" w14:textId="77777777" w:rsidR="008A330B" w:rsidRPr="00AA604C" w:rsidRDefault="00A30BDD" w:rsidP="008A330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8A330B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71AE5A31" w:rsidR="008A330B" w:rsidRPr="005B217D" w:rsidRDefault="008A330B" w:rsidP="008A330B">
            <w:pPr>
              <w:spacing w:before="60" w:after="60"/>
              <w:rPr>
                <w:szCs w:val="22"/>
                <w:lang w:val="en-CA"/>
              </w:rPr>
            </w:pPr>
            <w:r w:rsidRPr="001E5B48">
              <w:rPr>
                <w:rStyle w:val="Hyperlink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C613B" w:rsidR="00E61DAC" w:rsidRPr="005B217D" w:rsidRDefault="008A330B">
            <w:pPr>
              <w:spacing w:before="60" w:after="60"/>
              <w:rPr>
                <w:szCs w:val="22"/>
                <w:lang w:val="en-CA"/>
              </w:rPr>
            </w:pPr>
            <w:r w:rsidRPr="008A330B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D0F18B2" w:rsidR="00263398" w:rsidRDefault="002F1803" w:rsidP="00DB2D62">
      <w:pPr>
        <w:tabs>
          <w:tab w:val="clear" w:pos="3240"/>
        </w:tabs>
        <w:rPr>
          <w:lang w:val="en-CA" w:eastAsia="zh-CN"/>
        </w:rPr>
      </w:pPr>
      <w:bookmarkStart w:id="0" w:name="_Hlk83559748"/>
      <w:r w:rsidRPr="00883537">
        <w:rPr>
          <w:szCs w:val="22"/>
          <w:lang w:val="en-CA"/>
        </w:rPr>
        <w:t>In this contribution,</w:t>
      </w:r>
      <w:r>
        <w:rPr>
          <w:szCs w:val="22"/>
          <w:lang w:val="en-CA"/>
        </w:rPr>
        <w:t xml:space="preserve"> </w:t>
      </w:r>
      <w:bookmarkStart w:id="1" w:name="OLE_LINK57"/>
      <w:bookmarkStart w:id="2" w:name="OLE_LINK62"/>
      <w:bookmarkStart w:id="3" w:name="_Hlk69046473"/>
      <w:r w:rsidR="00B1398C">
        <w:rPr>
          <w:szCs w:val="22"/>
          <w:lang w:val="en-CA" w:eastAsia="zh-CN"/>
        </w:rPr>
        <w:t>the</w:t>
      </w:r>
      <w:r w:rsidR="003705FC">
        <w:rPr>
          <w:lang w:val="en-CA"/>
        </w:rPr>
        <w:t xml:space="preserve"> IBC merge/AMVP</w:t>
      </w:r>
      <w:r w:rsidRPr="002F1803">
        <w:rPr>
          <w:lang w:val="en-CA"/>
        </w:rPr>
        <w:t xml:space="preserve"> </w:t>
      </w:r>
      <w:r>
        <w:rPr>
          <w:lang w:val="en-CA"/>
        </w:rPr>
        <w:t>l</w:t>
      </w:r>
      <w:r w:rsidRPr="002F1803">
        <w:rPr>
          <w:lang w:val="en-CA"/>
        </w:rPr>
        <w:t xml:space="preserve">ist </w:t>
      </w:r>
      <w:r>
        <w:rPr>
          <w:lang w:val="en-CA"/>
        </w:rPr>
        <w:t>c</w:t>
      </w:r>
      <w:r w:rsidRPr="002F1803">
        <w:rPr>
          <w:lang w:val="en-CA"/>
        </w:rPr>
        <w:t xml:space="preserve">onstruction </w:t>
      </w:r>
      <w:r w:rsidR="00B1398C">
        <w:rPr>
          <w:lang w:val="en-CA"/>
        </w:rPr>
        <w:t xml:space="preserve">process </w:t>
      </w:r>
      <w:bookmarkEnd w:id="1"/>
      <w:bookmarkEnd w:id="2"/>
      <w:r>
        <w:rPr>
          <w:lang w:val="en-CA"/>
        </w:rPr>
        <w:t xml:space="preserve">is </w:t>
      </w:r>
      <w:r w:rsidR="00B1398C">
        <w:rPr>
          <w:lang w:val="en-CA"/>
        </w:rPr>
        <w:t>modified</w:t>
      </w:r>
      <w:bookmarkEnd w:id="3"/>
      <w:r w:rsidR="00D21BF0">
        <w:rPr>
          <w:lang w:val="en-CA"/>
        </w:rPr>
        <w:t xml:space="preserve"> with three aspects </w:t>
      </w:r>
      <w:r w:rsidR="00DB2D62">
        <w:rPr>
          <w:lang w:val="en-CA" w:eastAsia="zh-CN"/>
        </w:rPr>
        <w:t>:1)</w:t>
      </w:r>
      <w:r>
        <w:rPr>
          <w:lang w:val="en-CA" w:eastAsia="zh-CN"/>
        </w:rPr>
        <w:t xml:space="preserve"> </w:t>
      </w:r>
      <w:r w:rsidRPr="002F1803">
        <w:rPr>
          <w:lang w:val="en-CA" w:eastAsia="zh-CN"/>
        </w:rPr>
        <w:t xml:space="preserve">Only if a </w:t>
      </w:r>
      <w:r w:rsidR="006E0934">
        <w:rPr>
          <w:lang w:val="en-CA" w:eastAsia="zh-CN"/>
        </w:rPr>
        <w:t>block vector</w:t>
      </w:r>
      <w:r w:rsidRPr="002F1803">
        <w:rPr>
          <w:lang w:val="en-CA" w:eastAsia="zh-CN"/>
        </w:rPr>
        <w:t xml:space="preserve"> </w:t>
      </w:r>
      <w:r w:rsidR="006E0934">
        <w:rPr>
          <w:lang w:val="en-CA" w:eastAsia="zh-CN"/>
        </w:rPr>
        <w:t xml:space="preserve">(BV) </w:t>
      </w:r>
      <w:r w:rsidRPr="002F1803">
        <w:rPr>
          <w:lang w:val="en-CA" w:eastAsia="zh-CN"/>
        </w:rPr>
        <w:t xml:space="preserve">candidate is valid, it </w:t>
      </w:r>
      <w:r>
        <w:rPr>
          <w:rFonts w:hint="eastAsia"/>
          <w:lang w:val="en-CA" w:eastAsia="zh-CN"/>
        </w:rPr>
        <w:t>can</w:t>
      </w:r>
      <w:r w:rsidRPr="002F1803">
        <w:rPr>
          <w:lang w:val="en-CA" w:eastAsia="zh-CN"/>
        </w:rPr>
        <w:t xml:space="preserve"> be inserted into </w:t>
      </w:r>
      <w:r>
        <w:rPr>
          <w:lang w:val="en-CA" w:eastAsia="zh-CN"/>
        </w:rPr>
        <w:t>the</w:t>
      </w:r>
      <w:r w:rsidRPr="002F1803">
        <w:rPr>
          <w:lang w:val="en-CA" w:eastAsia="zh-CN"/>
        </w:rPr>
        <w:t xml:space="preserve"> </w:t>
      </w:r>
      <w:r w:rsidR="00021328" w:rsidRPr="00021328">
        <w:rPr>
          <w:lang w:val="en-CA" w:eastAsia="zh-CN"/>
        </w:rPr>
        <w:t xml:space="preserve">IBC merge/AMVP </w:t>
      </w:r>
      <w:r w:rsidRPr="002F1803">
        <w:rPr>
          <w:lang w:val="en-CA" w:eastAsia="zh-CN"/>
        </w:rPr>
        <w:t>candidate list</w:t>
      </w:r>
      <w:r w:rsidR="00DB2D62">
        <w:rPr>
          <w:lang w:val="en-CA" w:eastAsia="zh-CN"/>
        </w:rPr>
        <w:t>; 2)</w:t>
      </w:r>
      <w:r w:rsidR="00DB2D62" w:rsidRPr="00DB2D62">
        <w:t xml:space="preserve"> </w:t>
      </w:r>
      <w:r w:rsidR="006E0934">
        <w:t xml:space="preserve">More BV candidates, including those from </w:t>
      </w:r>
      <w:r w:rsidR="006E0934">
        <w:rPr>
          <w:lang w:val="en-CA" w:eastAsia="zh-CN"/>
        </w:rPr>
        <w:t>a</w:t>
      </w:r>
      <w:r w:rsidR="00DB2D62" w:rsidRPr="00DB2D62">
        <w:rPr>
          <w:lang w:val="en-CA" w:eastAsia="zh-CN"/>
        </w:rPr>
        <w:t xml:space="preserve">bove-right, bottom-left, and above-left spatial </w:t>
      </w:r>
      <w:r w:rsidR="006E0934">
        <w:rPr>
          <w:lang w:val="en-CA" w:eastAsia="zh-CN"/>
        </w:rPr>
        <w:t>nei</w:t>
      </w:r>
      <w:r w:rsidR="00556C95">
        <w:rPr>
          <w:lang w:val="en-CA" w:eastAsia="zh-CN"/>
        </w:rPr>
        <w:t>gh</w:t>
      </w:r>
      <w:r w:rsidR="006E0934">
        <w:rPr>
          <w:lang w:val="en-CA" w:eastAsia="zh-CN"/>
        </w:rPr>
        <w:t xml:space="preserve">boring blocks </w:t>
      </w:r>
      <w:r w:rsidR="00DB2D62">
        <w:rPr>
          <w:lang w:val="en-CA" w:eastAsia="zh-CN"/>
        </w:rPr>
        <w:t>and o</w:t>
      </w:r>
      <w:r w:rsidR="00DB2D62" w:rsidRPr="00DB2D62">
        <w:rPr>
          <w:lang w:val="en-CA" w:eastAsia="zh-CN"/>
        </w:rPr>
        <w:t xml:space="preserve">ne pairwise </w:t>
      </w:r>
      <w:r w:rsidR="00DB2D62">
        <w:rPr>
          <w:lang w:val="en-CA" w:eastAsia="zh-CN"/>
        </w:rPr>
        <w:t xml:space="preserve">average </w:t>
      </w:r>
      <w:r w:rsidR="00DB2D62" w:rsidRPr="00DB2D62">
        <w:rPr>
          <w:lang w:val="en-CA" w:eastAsia="zh-CN"/>
        </w:rPr>
        <w:t>candidate</w:t>
      </w:r>
      <w:r w:rsidR="006E0934">
        <w:rPr>
          <w:lang w:val="en-CA" w:eastAsia="zh-CN"/>
        </w:rPr>
        <w:t>,</w:t>
      </w:r>
      <w:r w:rsidR="00D21BF0">
        <w:rPr>
          <w:lang w:val="en-CA" w:eastAsia="zh-CN"/>
        </w:rPr>
        <w:t xml:space="preserve"> can be added into the </w:t>
      </w:r>
      <w:r w:rsidR="00021328" w:rsidRPr="00021328">
        <w:rPr>
          <w:lang w:val="en-CA" w:eastAsia="zh-CN"/>
        </w:rPr>
        <w:t xml:space="preserve">IBC merge/AMVP </w:t>
      </w:r>
      <w:r w:rsidR="00D21BF0">
        <w:rPr>
          <w:lang w:val="en-CA" w:eastAsia="zh-CN"/>
        </w:rPr>
        <w:t>list</w:t>
      </w:r>
      <w:r w:rsidR="00DB2D62">
        <w:rPr>
          <w:lang w:val="en-CA" w:eastAsia="zh-CN"/>
        </w:rPr>
        <w:t>; 3)</w:t>
      </w:r>
      <w:r w:rsidR="00DB2D62" w:rsidRPr="00DB2D62">
        <w:t xml:space="preserve"> </w:t>
      </w:r>
      <w:r w:rsidR="00D21BF0">
        <w:t>ARMC-TM is extended to IBC merge list</w:t>
      </w:r>
      <w:r w:rsidR="00DB2D62">
        <w:rPr>
          <w:lang w:val="en-CA" w:eastAsia="zh-CN"/>
        </w:rPr>
        <w:t xml:space="preserve">. </w:t>
      </w:r>
    </w:p>
    <w:bookmarkEnd w:id="0"/>
    <w:p w14:paraId="76C049A9" w14:textId="64A78560" w:rsidR="00DB2D62" w:rsidRPr="00DB2D62" w:rsidRDefault="00DB2D62" w:rsidP="00DB2D62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CM2.0</w:t>
      </w:r>
      <w:r w:rsidRPr="00DB2D62">
        <w:rPr>
          <w:szCs w:val="22"/>
          <w:lang w:val="en-CA"/>
        </w:rPr>
        <w:t>, simulation results of the proposed method are reported as below:</w:t>
      </w:r>
    </w:p>
    <w:p w14:paraId="443CBD4D" w14:textId="07B917BC" w:rsidR="00121B42" w:rsidRDefault="00121B42" w:rsidP="00DB2D62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I:</w:t>
      </w:r>
      <w:r w:rsidR="007D30C0">
        <w:rPr>
          <w:szCs w:val="22"/>
          <w:lang w:val="en-CA" w:eastAsia="zh-CN"/>
        </w:rPr>
        <w:t xml:space="preserve"> </w:t>
      </w:r>
      <w:r>
        <w:rPr>
          <w:lang w:val="en-CA"/>
        </w:rPr>
        <w:t xml:space="preserve">Class F </w:t>
      </w:r>
      <w:r w:rsidR="007D30C0" w:rsidRPr="007D30C0">
        <w:rPr>
          <w:lang w:val="en-CA"/>
        </w:rPr>
        <w:t>-0.43%</w:t>
      </w:r>
      <w:r w:rsidR="007D30C0">
        <w:rPr>
          <w:lang w:val="en-CA"/>
        </w:rPr>
        <w:t xml:space="preserve">, </w:t>
      </w:r>
      <w:r w:rsidR="007D30C0" w:rsidRPr="007D30C0">
        <w:rPr>
          <w:lang w:val="en-CA"/>
        </w:rPr>
        <w:t>101%</w:t>
      </w:r>
      <w:r w:rsidR="007D30C0">
        <w:rPr>
          <w:lang w:val="en-CA"/>
        </w:rPr>
        <w:t xml:space="preserve">, </w:t>
      </w:r>
      <w:r w:rsidR="007D30C0" w:rsidRPr="007D30C0">
        <w:rPr>
          <w:lang w:val="en-CA"/>
        </w:rPr>
        <w:t>98%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>Class TGM</w:t>
      </w:r>
      <w:r w:rsidR="007D30C0">
        <w:rPr>
          <w:lang w:val="en-CA"/>
        </w:rPr>
        <w:t xml:space="preserve"> </w:t>
      </w:r>
      <w:r w:rsidR="007D30C0" w:rsidRPr="007D30C0">
        <w:rPr>
          <w:lang w:val="en-CA"/>
        </w:rPr>
        <w:t>-1.10%</w:t>
      </w:r>
      <w:r w:rsidR="007D30C0">
        <w:rPr>
          <w:lang w:val="en-CA"/>
        </w:rPr>
        <w:t xml:space="preserve">, </w:t>
      </w:r>
      <w:r w:rsidR="007D30C0" w:rsidRPr="007D30C0">
        <w:rPr>
          <w:lang w:val="en-CA"/>
        </w:rPr>
        <w:t>101%</w:t>
      </w:r>
      <w:r w:rsidR="007D30C0">
        <w:rPr>
          <w:lang w:val="en-CA"/>
        </w:rPr>
        <w:t xml:space="preserve">, </w:t>
      </w:r>
      <w:r w:rsidR="007D30C0" w:rsidRPr="007D30C0">
        <w:rPr>
          <w:lang w:val="en-CA"/>
        </w:rPr>
        <w:t>94%</w:t>
      </w:r>
    </w:p>
    <w:p w14:paraId="1F58C3EC" w14:textId="4406ADDF" w:rsidR="00121B42" w:rsidRDefault="00DB2D62" w:rsidP="00DB2D62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 w:rsidR="007D30C0">
        <w:rPr>
          <w:szCs w:val="22"/>
          <w:lang w:val="en-CA"/>
        </w:rPr>
        <w:t xml:space="preserve"> </w:t>
      </w:r>
      <w:bookmarkStart w:id="4" w:name="_Hlk83558844"/>
      <w:r w:rsidR="007D30C0" w:rsidRPr="007D30C0">
        <w:rPr>
          <w:szCs w:val="22"/>
          <w:lang w:val="en-CA"/>
        </w:rPr>
        <w:t>Class F</w:t>
      </w:r>
      <w:r w:rsidR="007D30C0" w:rsidRPr="007D30C0">
        <w:t xml:space="preserve"> </w:t>
      </w:r>
      <w:r w:rsidR="007D30C0" w:rsidRPr="007D30C0">
        <w:rPr>
          <w:szCs w:val="22"/>
          <w:lang w:val="en-CA"/>
        </w:rPr>
        <w:t>-0.18%</w:t>
      </w:r>
      <w:r w:rsidR="007D30C0" w:rsidRPr="007D30C0">
        <w:rPr>
          <w:szCs w:val="22"/>
          <w:lang w:val="en-CA"/>
        </w:rPr>
        <w:tab/>
      </w:r>
      <w:r w:rsidR="007D30C0">
        <w:rPr>
          <w:szCs w:val="22"/>
          <w:lang w:val="en-CA"/>
        </w:rPr>
        <w:t xml:space="preserve">, </w:t>
      </w:r>
      <w:r w:rsidR="007D30C0" w:rsidRPr="007D30C0">
        <w:rPr>
          <w:szCs w:val="22"/>
          <w:lang w:val="en-CA"/>
        </w:rPr>
        <w:t>100%</w:t>
      </w:r>
      <w:r w:rsidR="007D30C0">
        <w:rPr>
          <w:szCs w:val="22"/>
          <w:lang w:val="en-CA"/>
        </w:rPr>
        <w:t xml:space="preserve">, </w:t>
      </w:r>
      <w:r w:rsidR="007D30C0" w:rsidRPr="007D30C0">
        <w:rPr>
          <w:szCs w:val="22"/>
          <w:lang w:val="en-CA"/>
        </w:rPr>
        <w:t>100%; Class TGM</w:t>
      </w:r>
      <w:bookmarkEnd w:id="4"/>
      <w:r w:rsidR="007D30C0">
        <w:rPr>
          <w:szCs w:val="22"/>
          <w:lang w:val="en-CA"/>
        </w:rPr>
        <w:t xml:space="preserve"> </w:t>
      </w:r>
      <w:r w:rsidR="007D30C0" w:rsidRPr="007D30C0">
        <w:rPr>
          <w:szCs w:val="22"/>
          <w:lang w:val="en-CA"/>
        </w:rPr>
        <w:t>-0.89%</w:t>
      </w:r>
      <w:r w:rsidR="007D30C0">
        <w:rPr>
          <w:szCs w:val="22"/>
          <w:lang w:val="en-CA"/>
        </w:rPr>
        <w:t xml:space="preserve">, </w:t>
      </w:r>
      <w:r w:rsidR="007D30C0" w:rsidRPr="007D30C0">
        <w:rPr>
          <w:szCs w:val="22"/>
          <w:lang w:val="en-CA"/>
        </w:rPr>
        <w:t>100%</w:t>
      </w:r>
      <w:r w:rsidR="007D30C0">
        <w:rPr>
          <w:szCs w:val="22"/>
          <w:lang w:val="en-CA"/>
        </w:rPr>
        <w:t xml:space="preserve">, </w:t>
      </w:r>
      <w:r w:rsidR="007D30C0" w:rsidRPr="007D30C0">
        <w:rPr>
          <w:szCs w:val="22"/>
          <w:lang w:val="en-CA"/>
        </w:rPr>
        <w:t>98%</w:t>
      </w:r>
    </w:p>
    <w:p w14:paraId="49D6CCC2" w14:textId="4E4DE42A" w:rsidR="00DB2D62" w:rsidRPr="00DB2D62" w:rsidRDefault="00DB2D62" w:rsidP="00DB2D62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LB: </w:t>
      </w:r>
      <w:r w:rsidR="007D30C0" w:rsidRPr="007D30C0">
        <w:rPr>
          <w:szCs w:val="22"/>
          <w:lang w:val="en-CA"/>
        </w:rPr>
        <w:t>Class F -0.18%</w:t>
      </w:r>
      <w:r w:rsidR="007D30C0">
        <w:rPr>
          <w:szCs w:val="22"/>
          <w:lang w:val="en-CA"/>
        </w:rPr>
        <w:t xml:space="preserve">, </w:t>
      </w:r>
      <w:r w:rsidR="007D30C0" w:rsidRPr="007D30C0">
        <w:rPr>
          <w:szCs w:val="22"/>
          <w:lang w:val="en-CA"/>
        </w:rPr>
        <w:t>99%</w:t>
      </w:r>
      <w:r w:rsidR="007D30C0">
        <w:rPr>
          <w:szCs w:val="22"/>
          <w:lang w:val="en-CA"/>
        </w:rPr>
        <w:t xml:space="preserve">, </w:t>
      </w:r>
      <w:r w:rsidR="007D30C0" w:rsidRPr="007D30C0">
        <w:rPr>
          <w:szCs w:val="22"/>
          <w:lang w:val="en-CA"/>
        </w:rPr>
        <w:t>99%; Class TGM</w:t>
      </w:r>
      <w:r w:rsidR="007D30C0" w:rsidRPr="007D30C0">
        <w:t xml:space="preserve"> </w:t>
      </w:r>
      <w:r w:rsidR="007D30C0" w:rsidRPr="007D30C0">
        <w:rPr>
          <w:szCs w:val="22"/>
          <w:lang w:val="en-CA"/>
        </w:rPr>
        <w:t>-0.77%</w:t>
      </w:r>
      <w:r w:rsidR="007D30C0">
        <w:rPr>
          <w:szCs w:val="22"/>
          <w:lang w:val="en-CA"/>
        </w:rPr>
        <w:t xml:space="preserve">, </w:t>
      </w:r>
      <w:r w:rsidR="007D30C0" w:rsidRPr="007D30C0">
        <w:rPr>
          <w:szCs w:val="22"/>
          <w:lang w:val="en-CA"/>
        </w:rPr>
        <w:t>100%</w:t>
      </w:r>
      <w:r w:rsidR="007D30C0">
        <w:rPr>
          <w:szCs w:val="22"/>
          <w:lang w:val="en-CA"/>
        </w:rPr>
        <w:t xml:space="preserve">, </w:t>
      </w:r>
      <w:r w:rsidR="007D30C0" w:rsidRPr="007D30C0">
        <w:rPr>
          <w:szCs w:val="22"/>
          <w:lang w:val="en-CA"/>
        </w:rPr>
        <w:t>101%</w:t>
      </w:r>
    </w:p>
    <w:p w14:paraId="7D2AC1F0" w14:textId="6C91F8F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A56FB5" w14:textId="6C888FBC" w:rsidR="004D50DD" w:rsidRDefault="0090794C" w:rsidP="00A579E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Pr="0090794C">
        <w:rPr>
          <w:szCs w:val="22"/>
          <w:lang w:val="en-CA" w:eastAsia="zh-CN"/>
        </w:rPr>
        <w:t>JVET-W0090</w:t>
      </w:r>
      <w:r>
        <w:rPr>
          <w:szCs w:val="22"/>
          <w:lang w:val="en-CA" w:eastAsia="zh-CN"/>
        </w:rPr>
        <w:t xml:space="preserve"> [1],</w:t>
      </w:r>
      <w:r w:rsidR="00AB4A11">
        <w:rPr>
          <w:szCs w:val="22"/>
          <w:lang w:val="en-CA" w:eastAsia="zh-CN"/>
        </w:rPr>
        <w:t xml:space="preserve"> an</w:t>
      </w:r>
      <w:r w:rsidR="00AB4A11" w:rsidRPr="00AB4A11">
        <w:rPr>
          <w:szCs w:val="22"/>
          <w:lang w:val="en-CA" w:eastAsia="zh-CN"/>
        </w:rPr>
        <w:t xml:space="preserve"> ARMC-TM method is applied to regular merge mode, template matching (TM) merge mode, and affine merge mode (excluding the SbTMVP candidate).</w:t>
      </w:r>
    </w:p>
    <w:p w14:paraId="1736E25F" w14:textId="50F38586" w:rsidR="00A579E9" w:rsidRDefault="00A579E9" w:rsidP="00A579E9">
      <w:pPr>
        <w:rPr>
          <w:szCs w:val="22"/>
          <w:lang w:val="en-CA"/>
        </w:rPr>
      </w:pPr>
      <w:r w:rsidRPr="00971DCC">
        <w:rPr>
          <w:szCs w:val="22"/>
          <w:lang w:val="en-CA"/>
        </w:rPr>
        <w:t xml:space="preserve">In current </w:t>
      </w:r>
      <w:r>
        <w:rPr>
          <w:szCs w:val="22"/>
          <w:lang w:val="en-CA"/>
        </w:rPr>
        <w:t>EC</w:t>
      </w:r>
      <w:r w:rsidRPr="00971DCC">
        <w:rPr>
          <w:szCs w:val="22"/>
          <w:lang w:val="en-CA"/>
        </w:rPr>
        <w:t>M</w:t>
      </w:r>
      <w:r>
        <w:rPr>
          <w:szCs w:val="22"/>
          <w:lang w:val="en-CA"/>
        </w:rPr>
        <w:t xml:space="preserve"> design, IBC </w:t>
      </w:r>
      <w:r w:rsidRPr="00971DCC">
        <w:rPr>
          <w:szCs w:val="22"/>
          <w:lang w:val="en-CA"/>
        </w:rPr>
        <w:t>merge candidate</w:t>
      </w:r>
      <w:r>
        <w:rPr>
          <w:szCs w:val="22"/>
          <w:lang w:val="en-CA"/>
        </w:rPr>
        <w:t xml:space="preserve"> list is </w:t>
      </w:r>
      <w:r w:rsidR="00AB4A11">
        <w:rPr>
          <w:szCs w:val="22"/>
          <w:lang w:val="en-CA"/>
        </w:rPr>
        <w:t xml:space="preserve">still </w:t>
      </w:r>
      <w:r>
        <w:rPr>
          <w:szCs w:val="22"/>
          <w:lang w:val="en-CA"/>
        </w:rPr>
        <w:t>generated in a fixed</w:t>
      </w:r>
      <w:r w:rsidRPr="00971DCC">
        <w:rPr>
          <w:szCs w:val="22"/>
          <w:lang w:val="en-CA"/>
        </w:rPr>
        <w:t xml:space="preserve"> order</w:t>
      </w:r>
      <w:r>
        <w:rPr>
          <w:szCs w:val="22"/>
          <w:lang w:val="en-CA"/>
        </w:rPr>
        <w:t>, which</w:t>
      </w:r>
      <w:r w:rsidRPr="00971DCC">
        <w:rPr>
          <w:szCs w:val="22"/>
          <w:lang w:val="en-CA"/>
        </w:rPr>
        <w:t xml:space="preserve"> may not be optimal. </w:t>
      </w:r>
      <w:r w:rsidR="00D21BF0">
        <w:rPr>
          <w:szCs w:val="22"/>
          <w:lang w:val="en-CA"/>
        </w:rPr>
        <w:t>It is natural to extend ARMC-TM to IBC</w:t>
      </w:r>
      <w:r w:rsidRPr="00971DCC">
        <w:rPr>
          <w:szCs w:val="22"/>
          <w:lang w:val="en-CA"/>
        </w:rPr>
        <w:t>.</w:t>
      </w:r>
    </w:p>
    <w:p w14:paraId="08B929CD" w14:textId="37F2AACD" w:rsidR="00A579E9" w:rsidRPr="007D40CA" w:rsidRDefault="00A579E9" w:rsidP="00A579E9">
      <w:pPr>
        <w:rPr>
          <w:i/>
          <w:lang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urthermore, some invalid IBC merge</w:t>
      </w:r>
      <w:r w:rsidR="003705FC" w:rsidRPr="003705FC">
        <w:rPr>
          <w:szCs w:val="22"/>
          <w:lang w:val="en-CA" w:eastAsia="zh-CN"/>
        </w:rPr>
        <w:t>/AMVP</w:t>
      </w:r>
      <w:r>
        <w:rPr>
          <w:szCs w:val="22"/>
          <w:lang w:val="en-CA" w:eastAsia="zh-CN"/>
        </w:rPr>
        <w:t xml:space="preserve"> candidates </w:t>
      </w:r>
      <w:r w:rsidR="00D21BF0">
        <w:rPr>
          <w:szCs w:val="22"/>
          <w:lang w:eastAsia="zh-CN"/>
        </w:rPr>
        <w:t xml:space="preserve">may </w:t>
      </w:r>
      <w:r>
        <w:rPr>
          <w:szCs w:val="22"/>
          <w:lang w:val="en-CA" w:eastAsia="zh-CN"/>
        </w:rPr>
        <w:t>be inserted into the IBC merge</w:t>
      </w:r>
      <w:r w:rsidR="003705FC" w:rsidRPr="003705FC">
        <w:rPr>
          <w:szCs w:val="22"/>
          <w:lang w:val="en-CA" w:eastAsia="zh-CN"/>
        </w:rPr>
        <w:t>/AMVP</w:t>
      </w:r>
      <w:r>
        <w:rPr>
          <w:szCs w:val="22"/>
          <w:lang w:val="en-CA" w:eastAsia="zh-CN"/>
        </w:rPr>
        <w:t xml:space="preserve"> candidate list</w:t>
      </w:r>
      <w:r w:rsidR="00D21BF0">
        <w:rPr>
          <w:szCs w:val="22"/>
          <w:lang w:val="en-CA" w:eastAsia="zh-CN"/>
        </w:rPr>
        <w:t xml:space="preserve"> in ECM</w:t>
      </w:r>
      <w:r>
        <w:rPr>
          <w:szCs w:val="22"/>
          <w:lang w:val="en-CA" w:eastAsia="zh-CN"/>
        </w:rPr>
        <w:t xml:space="preserve">, which may cause </w:t>
      </w:r>
      <w:r w:rsidRPr="00A579E9">
        <w:rPr>
          <w:szCs w:val="22"/>
          <w:lang w:val="en-CA" w:eastAsia="zh-CN"/>
        </w:rPr>
        <w:t>waste</w:t>
      </w:r>
      <w:r>
        <w:rPr>
          <w:szCs w:val="22"/>
          <w:lang w:val="en-CA" w:eastAsia="zh-CN"/>
        </w:rPr>
        <w:t xml:space="preserve"> of </w:t>
      </w:r>
      <w:r w:rsidR="00D21BF0">
        <w:rPr>
          <w:szCs w:val="22"/>
          <w:lang w:val="en-CA" w:eastAsia="zh-CN"/>
        </w:rPr>
        <w:t>bits</w:t>
      </w:r>
      <w:r>
        <w:rPr>
          <w:szCs w:val="22"/>
          <w:lang w:val="en-CA" w:eastAsia="zh-CN"/>
        </w:rPr>
        <w:t>.</w:t>
      </w:r>
    </w:p>
    <w:p w14:paraId="62FCEEE7" w14:textId="6573356C" w:rsidR="008A330B" w:rsidRDefault="008A330B" w:rsidP="008A330B">
      <w:pPr>
        <w:pStyle w:val="Heading1"/>
        <w:tabs>
          <w:tab w:val="clear" w:pos="720"/>
        </w:tabs>
        <w:rPr>
          <w:lang w:val="en-CA"/>
        </w:rPr>
      </w:pPr>
      <w:bookmarkStart w:id="5" w:name="_Hlk83746595"/>
      <w:r w:rsidRPr="008A330B">
        <w:rPr>
          <w:lang w:val="en-CA"/>
        </w:rPr>
        <w:t>Proposed methods</w:t>
      </w:r>
    </w:p>
    <w:p w14:paraId="31BE3E8D" w14:textId="258ED19C" w:rsidR="00D21BF0" w:rsidRDefault="00A579E9" w:rsidP="00A579E9">
      <w:pPr>
        <w:rPr>
          <w:lang w:val="en-CA" w:eastAsia="zh-CN"/>
        </w:rPr>
      </w:pPr>
      <w:bookmarkStart w:id="6" w:name="_Hlk83818024"/>
      <w:r w:rsidRPr="00A579E9">
        <w:rPr>
          <w:lang w:val="en-CA"/>
        </w:rPr>
        <w:t xml:space="preserve">In this contribution, </w:t>
      </w:r>
      <w:r w:rsidR="007D12DF">
        <w:rPr>
          <w:lang w:val="en-CA"/>
        </w:rPr>
        <w:t>the</w:t>
      </w:r>
      <w:r w:rsidR="003705FC">
        <w:rPr>
          <w:lang w:val="en-CA"/>
        </w:rPr>
        <w:t xml:space="preserve"> IBC merge/AMVP</w:t>
      </w:r>
      <w:r w:rsidRPr="00A579E9">
        <w:rPr>
          <w:lang w:val="en-CA"/>
        </w:rPr>
        <w:t xml:space="preserve"> list construction </w:t>
      </w:r>
      <w:r w:rsidR="007D12DF">
        <w:rPr>
          <w:lang w:val="en-CA"/>
        </w:rPr>
        <w:t>is modified with the following changes</w:t>
      </w:r>
      <w:r w:rsidRPr="00A579E9">
        <w:rPr>
          <w:lang w:val="en-CA"/>
        </w:rPr>
        <w:t>:</w:t>
      </w:r>
      <w:r w:rsidR="00D21BF0" w:rsidRPr="00D21BF0">
        <w:rPr>
          <w:lang w:val="en-CA" w:eastAsia="zh-CN"/>
        </w:rPr>
        <w:t xml:space="preserve"> </w:t>
      </w:r>
    </w:p>
    <w:p w14:paraId="452A3BDB" w14:textId="49ED28BB" w:rsidR="00D21BF0" w:rsidRDefault="00D21BF0" w:rsidP="00A579E9">
      <w:pPr>
        <w:rPr>
          <w:lang w:val="en-CA" w:eastAsia="zh-CN"/>
        </w:rPr>
      </w:pPr>
      <w:r>
        <w:rPr>
          <w:lang w:val="en-CA" w:eastAsia="zh-CN"/>
        </w:rPr>
        <w:t xml:space="preserve">1) </w:t>
      </w:r>
      <w:r w:rsidRPr="002F1803">
        <w:rPr>
          <w:lang w:val="en-CA" w:eastAsia="zh-CN"/>
        </w:rPr>
        <w:t>Only if a</w:t>
      </w:r>
      <w:r>
        <w:rPr>
          <w:lang w:val="en-CA" w:eastAsia="zh-CN"/>
        </w:rPr>
        <w:t>n</w:t>
      </w:r>
      <w:r w:rsidRPr="002F1803">
        <w:rPr>
          <w:lang w:val="en-CA" w:eastAsia="zh-CN"/>
        </w:rPr>
        <w:t xml:space="preserve"> </w:t>
      </w:r>
      <w:r>
        <w:rPr>
          <w:lang w:val="en-CA" w:eastAsia="zh-CN"/>
        </w:rPr>
        <w:t>I</w:t>
      </w:r>
      <w:r w:rsidRPr="002F1803">
        <w:rPr>
          <w:lang w:val="en-CA" w:eastAsia="zh-CN"/>
        </w:rPr>
        <w:t>B</w:t>
      </w: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 merge/AMVP</w:t>
      </w:r>
      <w:r w:rsidRPr="002F1803">
        <w:rPr>
          <w:lang w:val="en-CA" w:eastAsia="zh-CN"/>
        </w:rPr>
        <w:t xml:space="preserve"> candidate is valid, it </w:t>
      </w:r>
      <w:r>
        <w:rPr>
          <w:rFonts w:hint="eastAsia"/>
          <w:lang w:val="en-CA" w:eastAsia="zh-CN"/>
        </w:rPr>
        <w:t>can</w:t>
      </w:r>
      <w:r w:rsidRPr="002F1803">
        <w:rPr>
          <w:lang w:val="en-CA" w:eastAsia="zh-CN"/>
        </w:rPr>
        <w:t xml:space="preserve"> be inserted into </w:t>
      </w:r>
      <w:r>
        <w:rPr>
          <w:lang w:val="en-CA" w:eastAsia="zh-CN"/>
        </w:rPr>
        <w:t>the</w:t>
      </w:r>
      <w:r w:rsidRPr="002F1803">
        <w:rPr>
          <w:lang w:val="en-CA" w:eastAsia="zh-CN"/>
        </w:rPr>
        <w:t xml:space="preserve"> IBC </w:t>
      </w:r>
      <w:r>
        <w:rPr>
          <w:lang w:val="en-CA" w:eastAsia="zh-CN"/>
        </w:rPr>
        <w:t>merge</w:t>
      </w:r>
      <w:r w:rsidRPr="003705FC">
        <w:rPr>
          <w:lang w:val="en-CA" w:eastAsia="zh-CN"/>
        </w:rPr>
        <w:t>/AMVP</w:t>
      </w:r>
      <w:r>
        <w:rPr>
          <w:lang w:val="en-CA" w:eastAsia="zh-CN"/>
        </w:rPr>
        <w:t xml:space="preserve"> </w:t>
      </w:r>
      <w:r w:rsidRPr="002F1803">
        <w:rPr>
          <w:lang w:val="en-CA" w:eastAsia="zh-CN"/>
        </w:rPr>
        <w:t>candidate list</w:t>
      </w:r>
      <w:r>
        <w:rPr>
          <w:lang w:val="en-CA" w:eastAsia="zh-CN"/>
        </w:rPr>
        <w:t>.</w:t>
      </w:r>
    </w:p>
    <w:p w14:paraId="22F3C293" w14:textId="4DA17781" w:rsidR="00D21BF0" w:rsidRDefault="00D21BF0" w:rsidP="00A579E9">
      <w:pPr>
        <w:rPr>
          <w:lang w:val="en-CA" w:eastAsia="zh-CN"/>
        </w:rPr>
      </w:pPr>
      <w:r>
        <w:rPr>
          <w:lang w:val="en-CA" w:eastAsia="zh-CN"/>
        </w:rPr>
        <w:lastRenderedPageBreak/>
        <w:t>2)</w:t>
      </w:r>
      <w:r w:rsidRPr="00DB2D62">
        <w:t xml:space="preserve"> </w:t>
      </w:r>
      <w:r>
        <w:t>A</w:t>
      </w:r>
      <w:r w:rsidRPr="00DB2D62">
        <w:rPr>
          <w:lang w:val="en-CA" w:eastAsia="zh-CN"/>
        </w:rPr>
        <w:t xml:space="preserve">bove-right, bottom-left, and above-left spatial </w:t>
      </w:r>
      <w:r>
        <w:rPr>
          <w:lang w:val="en-CA" w:eastAsia="zh-CN"/>
        </w:rPr>
        <w:t>candidate</w:t>
      </w:r>
      <w:r w:rsidRPr="00DB2D62">
        <w:rPr>
          <w:lang w:val="en-CA" w:eastAsia="zh-CN"/>
        </w:rPr>
        <w:t>s</w:t>
      </w:r>
      <w:r w:rsidR="00BD0DCD">
        <w:rPr>
          <w:lang w:val="en-CA" w:eastAsia="zh-CN"/>
        </w:rPr>
        <w:t xml:space="preserve"> (</w:t>
      </w:r>
      <w:r w:rsidR="00BD0DCD">
        <w:rPr>
          <w:rFonts w:hint="eastAsia"/>
          <w:lang w:val="en-CA" w:eastAsia="zh-CN"/>
        </w:rPr>
        <w:t>as</w:t>
      </w:r>
      <w:r w:rsidR="00BD0DCD">
        <w:rPr>
          <w:lang w:val="en-CA" w:eastAsia="zh-CN"/>
        </w:rPr>
        <w:t xml:space="preserve"> shown in Figure 1)</w:t>
      </w:r>
      <w:r>
        <w:rPr>
          <w:lang w:val="en-CA" w:eastAsia="zh-CN"/>
        </w:rPr>
        <w:t xml:space="preserve"> and o</w:t>
      </w:r>
      <w:r w:rsidRPr="00DB2D62">
        <w:rPr>
          <w:lang w:val="en-CA" w:eastAsia="zh-CN"/>
        </w:rPr>
        <w:t xml:space="preserve">ne pairwise </w:t>
      </w:r>
      <w:r>
        <w:rPr>
          <w:lang w:val="en-CA" w:eastAsia="zh-CN"/>
        </w:rPr>
        <w:t xml:space="preserve">average </w:t>
      </w:r>
      <w:r w:rsidRPr="00DB2D62">
        <w:rPr>
          <w:lang w:val="en-CA" w:eastAsia="zh-CN"/>
        </w:rPr>
        <w:t>candidate</w:t>
      </w:r>
      <w:r>
        <w:rPr>
          <w:lang w:val="en-CA" w:eastAsia="zh-CN"/>
        </w:rPr>
        <w:t xml:space="preserve"> can be added into the IBC</w:t>
      </w:r>
      <w:r w:rsidR="005C5833">
        <w:rPr>
          <w:lang w:val="en-CA" w:eastAsia="zh-CN"/>
        </w:rPr>
        <w:t xml:space="preserve"> merge</w:t>
      </w:r>
      <w:r>
        <w:rPr>
          <w:lang w:val="en-CA" w:eastAsia="zh-CN"/>
        </w:rPr>
        <w:t>/AMVP candidate list.</w:t>
      </w:r>
    </w:p>
    <w:p w14:paraId="3DEE9E08" w14:textId="10F5EE88" w:rsidR="00D21BF0" w:rsidRDefault="00D21BF0" w:rsidP="00A579E9">
      <w:pPr>
        <w:rPr>
          <w:lang w:val="en-CA" w:eastAsia="zh-CN"/>
        </w:rPr>
      </w:pPr>
      <w:r>
        <w:rPr>
          <w:lang w:val="en-CA" w:eastAsia="zh-CN"/>
        </w:rPr>
        <w:t>3)</w:t>
      </w:r>
      <w:r w:rsidRPr="00DB2D62">
        <w:t xml:space="preserve"> </w:t>
      </w:r>
      <w:r>
        <w:t xml:space="preserve">ARMC-TM is extended to IBC merge list known as </w:t>
      </w:r>
      <w:r w:rsidR="00BD0DCD">
        <w:rPr>
          <w:lang w:val="en-CA" w:eastAsia="zh-CN"/>
        </w:rPr>
        <w:t>a</w:t>
      </w:r>
      <w:r w:rsidR="00BD0DCD" w:rsidRPr="00DB2D62">
        <w:rPr>
          <w:lang w:val="en-CA" w:eastAsia="zh-CN"/>
        </w:rPr>
        <w:t xml:space="preserve">daptive </w:t>
      </w:r>
      <w:r w:rsidRPr="00DB2D62">
        <w:rPr>
          <w:lang w:val="en-CA" w:eastAsia="zh-CN"/>
        </w:rPr>
        <w:t>reordering of merge candidates with template matching</w:t>
      </w:r>
      <w:r>
        <w:rPr>
          <w:lang w:val="en-CA" w:eastAsia="zh-CN"/>
        </w:rPr>
        <w:t xml:space="preserve"> for IBC</w:t>
      </w:r>
      <w:r w:rsidRPr="00DB2D62">
        <w:rPr>
          <w:lang w:val="en-CA" w:eastAsia="zh-CN"/>
        </w:rPr>
        <w:t xml:space="preserve"> (ARMC-TM</w:t>
      </w:r>
      <w:r>
        <w:rPr>
          <w:lang w:val="en-CA" w:eastAsia="zh-CN"/>
        </w:rPr>
        <w:t>-IBC</w:t>
      </w:r>
      <w:r w:rsidRPr="00DB2D62">
        <w:rPr>
          <w:lang w:val="en-CA" w:eastAsia="zh-CN"/>
        </w:rPr>
        <w:t>)</w:t>
      </w:r>
      <w:r>
        <w:rPr>
          <w:lang w:val="en-CA" w:eastAsia="zh-CN"/>
        </w:rPr>
        <w:t>.</w:t>
      </w:r>
      <w:r w:rsidR="00BD0DCD" w:rsidRPr="00BD0DCD">
        <w:t xml:space="preserve"> </w:t>
      </w:r>
      <w:r w:rsidR="00BD0DCD" w:rsidRPr="00BD0DCD">
        <w:rPr>
          <w:lang w:val="en-CA" w:eastAsia="zh-CN"/>
        </w:rPr>
        <w:t>Template and reference samples of the template</w:t>
      </w:r>
      <w:r w:rsidR="00BD0DCD">
        <w:rPr>
          <w:lang w:val="en-CA" w:eastAsia="zh-CN"/>
        </w:rPr>
        <w:t xml:space="preserve"> </w:t>
      </w:r>
      <w:r w:rsidR="005C5833">
        <w:rPr>
          <w:lang w:val="en-CA" w:eastAsia="zh-CN"/>
        </w:rPr>
        <w:t>are shown in Figure 2.</w:t>
      </w:r>
      <w:r w:rsidR="00BD0DCD">
        <w:rPr>
          <w:lang w:val="en-CA" w:eastAsia="zh-CN"/>
        </w:rPr>
        <w:t xml:space="preserve"> </w:t>
      </w:r>
    </w:p>
    <w:p w14:paraId="34A0C06B" w14:textId="744DF6F5" w:rsidR="00BD0DCD" w:rsidRDefault="005C5833" w:rsidP="005C5833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5DAF3122" wp14:editId="0B7DCDD4">
            <wp:extent cx="2728800" cy="27036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800" cy="270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081701" w14:textId="609391D5" w:rsidR="005C5833" w:rsidRDefault="005C5833" w:rsidP="005C5833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igure 1. </w:t>
      </w:r>
      <w:r>
        <w:rPr>
          <w:rFonts w:hint="eastAsia"/>
          <w:lang w:val="en-CA" w:eastAsia="zh-CN"/>
        </w:rPr>
        <w:t>Spatial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candidates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used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or </w:t>
      </w:r>
      <w:r w:rsidRPr="005C5833">
        <w:rPr>
          <w:lang w:val="en-CA" w:eastAsia="zh-CN"/>
        </w:rPr>
        <w:t>IBC merge/AMVP candidate list</w:t>
      </w:r>
      <w:r>
        <w:rPr>
          <w:lang w:val="en-CA" w:eastAsia="zh-CN"/>
        </w:rPr>
        <w:t xml:space="preserve"> </w:t>
      </w:r>
    </w:p>
    <w:p w14:paraId="0FD567AC" w14:textId="583C375E" w:rsidR="00A579E9" w:rsidRDefault="00A579E9" w:rsidP="00A579E9">
      <w:pPr>
        <w:rPr>
          <w:lang w:val="en-CA"/>
        </w:rPr>
      </w:pPr>
    </w:p>
    <w:p w14:paraId="629AED25" w14:textId="77777777" w:rsidR="00556C95" w:rsidRDefault="00BD0DCD" w:rsidP="00AA02C8">
      <w:pPr>
        <w:jc w:val="center"/>
        <w:rPr>
          <w:i/>
          <w:iCs/>
          <w:noProof/>
          <w:lang w:val="en-CA" w:eastAsia="ko-KR"/>
        </w:rPr>
      </w:pPr>
      <w:r>
        <w:rPr>
          <w:noProof/>
          <w:szCs w:val="22"/>
          <w:lang w:val="en-CA" w:eastAsia="zh-CN"/>
        </w:rPr>
        <w:drawing>
          <wp:inline distT="0" distB="0" distL="0" distR="0" wp14:anchorId="5018BD5D" wp14:editId="729BC94D">
            <wp:extent cx="4618800" cy="25992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800" cy="259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A6CF5F" w14:textId="5D38AEE8" w:rsidR="00AA02C8" w:rsidRDefault="00AA02C8" w:rsidP="00AA02C8">
      <w:pPr>
        <w:jc w:val="center"/>
        <w:rPr>
          <w:i/>
          <w:iCs/>
          <w:noProof/>
          <w:lang w:val="en-CA" w:eastAsia="ko-KR"/>
        </w:rPr>
      </w:pPr>
      <w:r w:rsidRPr="0062774E">
        <w:rPr>
          <w:i/>
          <w:iCs/>
          <w:noProof/>
          <w:lang w:val="en-CA" w:eastAsia="ko-KR"/>
        </w:rPr>
        <w:t xml:space="preserve">Figure </w:t>
      </w:r>
      <w:r w:rsidR="00BD0DCD">
        <w:rPr>
          <w:i/>
          <w:iCs/>
          <w:noProof/>
          <w:lang w:val="en-CA" w:eastAsia="ko-KR"/>
        </w:rPr>
        <w:t>2</w:t>
      </w:r>
      <w:r w:rsidRPr="0062774E">
        <w:rPr>
          <w:i/>
          <w:iCs/>
          <w:noProof/>
          <w:lang w:val="en-CA" w:eastAsia="ko-KR"/>
        </w:rPr>
        <w:t>.</w:t>
      </w:r>
      <w:r>
        <w:rPr>
          <w:i/>
          <w:iCs/>
          <w:noProof/>
          <w:lang w:val="en-CA" w:eastAsia="ko-KR"/>
        </w:rPr>
        <w:t xml:space="preserve"> </w:t>
      </w:r>
      <w:r w:rsidRPr="0062774E">
        <w:rPr>
          <w:i/>
          <w:iCs/>
          <w:noProof/>
          <w:lang w:val="en-CA" w:eastAsia="ko-KR"/>
        </w:rPr>
        <w:t>Template and reference samples of the template</w:t>
      </w:r>
      <w:r>
        <w:rPr>
          <w:i/>
          <w:iCs/>
          <w:noProof/>
          <w:lang w:val="en-CA" w:eastAsia="ko-KR"/>
        </w:rPr>
        <w:t>.</w:t>
      </w:r>
    </w:p>
    <w:p w14:paraId="113E8820" w14:textId="77777777" w:rsidR="00AA02C8" w:rsidRPr="00AA02C8" w:rsidRDefault="00AA02C8" w:rsidP="00AA02C8">
      <w:pPr>
        <w:jc w:val="center"/>
        <w:rPr>
          <w:szCs w:val="22"/>
          <w:lang w:val="en-CA" w:eastAsia="zh-CN"/>
        </w:rPr>
      </w:pPr>
    </w:p>
    <w:bookmarkEnd w:id="5"/>
    <w:bookmarkEnd w:id="6"/>
    <w:p w14:paraId="27B1552A" w14:textId="77777777" w:rsidR="00DE700C" w:rsidRPr="00DF4C20" w:rsidRDefault="00DE700C" w:rsidP="00DE700C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91CE31B" w14:textId="27AD240F" w:rsidR="00DE700C" w:rsidRDefault="00DE700C" w:rsidP="00DE700C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AA02C8">
        <w:rPr>
          <w:lang w:val="en-CA"/>
        </w:rPr>
        <w:t>2</w:t>
      </w:r>
      <w:r>
        <w:rPr>
          <w:lang w:val="en-CA"/>
        </w:rPr>
        <w:t>.0 [</w:t>
      </w:r>
      <w:r w:rsidR="00AA02C8">
        <w:rPr>
          <w:lang w:val="en-CA"/>
        </w:rPr>
        <w:t>2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 w:rsidR="00AA02C8">
        <w:rPr>
          <w:lang w:val="en-CA"/>
        </w:rPr>
        <w:t>T</w:t>
      </w:r>
      <w:r>
        <w:rPr>
          <w:lang w:val="en-CA"/>
        </w:rPr>
        <w:t>esting r</w:t>
      </w:r>
      <w:r w:rsidRPr="00A05EEF">
        <w:rPr>
          <w:lang w:val="en-CA"/>
        </w:rPr>
        <w:t xml:space="preserve">esults under </w:t>
      </w:r>
      <w:r w:rsidR="00AA02C8"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Pr="00A05EEF">
        <w:rPr>
          <w:lang w:val="en-CA"/>
        </w:rPr>
        <w:t>/</w:t>
      </w:r>
      <w:r>
        <w:rPr>
          <w:lang w:val="en-CA"/>
        </w:rPr>
        <w:t>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AA02C8">
        <w:rPr>
          <w:lang w:val="en-CA"/>
        </w:rPr>
        <w:t>3</w:t>
      </w:r>
      <w:r w:rsidRPr="00A05EEF">
        <w:rPr>
          <w:lang w:val="en-CA"/>
        </w:rPr>
        <w:t xml:space="preserve">]. </w:t>
      </w:r>
      <w:r w:rsidR="00D82E69">
        <w:rPr>
          <w:lang w:val="en-CA"/>
        </w:rPr>
        <w:t xml:space="preserve">The BD rate saving could be up to </w:t>
      </w:r>
      <w:r w:rsidR="00556C95">
        <w:rPr>
          <w:lang w:val="en-CA"/>
        </w:rPr>
        <w:t>1.1%</w:t>
      </w:r>
      <w:r w:rsidR="00D82E69">
        <w:rPr>
          <w:lang w:val="en-CA"/>
        </w:rPr>
        <w:t xml:space="preserve">.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4415B26" w14:textId="169DC76D" w:rsidR="00DE700C" w:rsidRDefault="00DE700C" w:rsidP="00DE700C">
      <w:pPr>
        <w:pStyle w:val="Caption"/>
        <w:jc w:val="center"/>
        <w:rPr>
          <w:sz w:val="22"/>
          <w:szCs w:val="22"/>
          <w:lang w:eastAsia="zh-CN"/>
        </w:rPr>
      </w:pPr>
      <w:bookmarkStart w:id="7" w:name="_Hlk75532468"/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</w:t>
      </w:r>
      <w:r w:rsidR="00AA02C8">
        <w:rPr>
          <w:sz w:val="22"/>
          <w:szCs w:val="22"/>
          <w:lang w:val="en-CA"/>
        </w:rPr>
        <w:t>proposed method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AA02C8" w:rsidRPr="00AA02C8" w14:paraId="36D2D6E2" w14:textId="77777777" w:rsidTr="002522B1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4257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9C6F8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Main10 </w:t>
            </w:r>
          </w:p>
        </w:tc>
      </w:tr>
      <w:tr w:rsidR="00AA02C8" w:rsidRPr="00AA02C8" w14:paraId="2AAE9412" w14:textId="77777777" w:rsidTr="002522B1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7E2F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7A1FF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ECM-2.0</w:t>
            </w:r>
          </w:p>
        </w:tc>
      </w:tr>
      <w:tr w:rsidR="00AA02C8" w:rsidRPr="00AA02C8" w14:paraId="3A94498A" w14:textId="77777777" w:rsidTr="002522B1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479E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F1A0B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6E0D3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EDC5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D86CB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8E6A0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</w:p>
        </w:tc>
      </w:tr>
      <w:tr w:rsidR="00AA02C8" w:rsidRPr="00AA02C8" w14:paraId="66E13ABC" w14:textId="77777777" w:rsidTr="002522B1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5FC90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FA73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FB54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680F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D72D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F9703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98%</w:t>
            </w:r>
          </w:p>
        </w:tc>
      </w:tr>
      <w:tr w:rsidR="00AA02C8" w:rsidRPr="00AA02C8" w14:paraId="6943004D" w14:textId="77777777" w:rsidTr="002522B1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26D2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92F09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69EC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7408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9FC99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3B12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94%</w:t>
            </w:r>
          </w:p>
        </w:tc>
      </w:tr>
      <w:tr w:rsidR="00AA02C8" w:rsidRPr="00AA02C8" w14:paraId="678D9518" w14:textId="77777777" w:rsidTr="002522B1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896D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F350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204D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F473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CEC0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4F9A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AA02C8" w:rsidRPr="00AA02C8" w14:paraId="70B887E4" w14:textId="77777777" w:rsidTr="002522B1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A4DE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AA8BF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AA02C8" w:rsidRPr="00AA02C8" w14:paraId="0F15D3BA" w14:textId="77777777" w:rsidTr="002522B1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343B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AA5C1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ECM-2.0</w:t>
            </w:r>
          </w:p>
        </w:tc>
      </w:tr>
      <w:tr w:rsidR="00AA02C8" w:rsidRPr="00AA02C8" w14:paraId="6AC59E0C" w14:textId="77777777" w:rsidTr="002522B1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4EBA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10C56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3261F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35CC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EB857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2A44B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</w:p>
        </w:tc>
      </w:tr>
      <w:tr w:rsidR="00AA02C8" w:rsidRPr="00AA02C8" w14:paraId="284B7798" w14:textId="77777777" w:rsidTr="002522B1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D132B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262C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3FC0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7374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06A8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0284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AA02C8" w:rsidRPr="00AA02C8" w14:paraId="1D152394" w14:textId="77777777" w:rsidTr="002522B1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7BC96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AB370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2ADB9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6A79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47CBF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28E98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98%</w:t>
            </w:r>
          </w:p>
        </w:tc>
      </w:tr>
      <w:tr w:rsidR="00AA02C8" w:rsidRPr="00AA02C8" w14:paraId="7B45725E" w14:textId="77777777" w:rsidTr="002522B1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ADBF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4F14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922D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8F00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FE38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70B3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AA02C8" w:rsidRPr="00AA02C8" w14:paraId="14A04601" w14:textId="77777777" w:rsidTr="002522B1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7D34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D13E0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Main10 </w:t>
            </w:r>
          </w:p>
        </w:tc>
      </w:tr>
      <w:tr w:rsidR="00AA02C8" w:rsidRPr="00AA02C8" w14:paraId="3B47BDA0" w14:textId="77777777" w:rsidTr="002522B1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4EBB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B48E2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ECM-2.0</w:t>
            </w:r>
          </w:p>
        </w:tc>
      </w:tr>
      <w:tr w:rsidR="00AA02C8" w:rsidRPr="00AA02C8" w14:paraId="32FE2CCD" w14:textId="77777777" w:rsidTr="002522B1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6D74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DC2C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46671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CA9B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B4FB5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C3D2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</w:p>
        </w:tc>
      </w:tr>
      <w:tr w:rsidR="00AA02C8" w:rsidRPr="00AA02C8" w14:paraId="208D8F71" w14:textId="77777777" w:rsidTr="002522B1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98252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796C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2B2D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62CC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F2EA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EDCC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AA02C8" w:rsidRPr="00AA02C8" w14:paraId="29467AF2" w14:textId="77777777" w:rsidTr="002522B1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9DD7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83F5D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88CF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459E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7EC4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ED9CD" w14:textId="77777777" w:rsidR="00AA02C8" w:rsidRPr="00AA02C8" w:rsidRDefault="00AA02C8" w:rsidP="00AA0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AA02C8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</w:tbl>
    <w:bookmarkEnd w:id="7"/>
    <w:p w14:paraId="037C83CD" w14:textId="77777777" w:rsidR="00DE700C" w:rsidRPr="00444E05" w:rsidRDefault="00DE700C" w:rsidP="00DE700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5AD9098A" w14:textId="51AA9438" w:rsidR="00DE700C" w:rsidRPr="00C64CF2" w:rsidRDefault="00DE700C" w:rsidP="00DE700C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2522B1" w:rsidRPr="002522B1">
        <w:rPr>
          <w:lang w:val="en-CA" w:eastAsia="ko-KR"/>
        </w:rPr>
        <w:t xml:space="preserve">a </w:t>
      </w:r>
      <w:r w:rsidR="003705FC">
        <w:rPr>
          <w:lang w:val="en-CA" w:eastAsia="ko-KR"/>
        </w:rPr>
        <w:t>modification of IBC merge/AMVP</w:t>
      </w:r>
      <w:r w:rsidR="002522B1" w:rsidRPr="002522B1">
        <w:rPr>
          <w:lang w:val="en-CA" w:eastAsia="ko-KR"/>
        </w:rPr>
        <w:t xml:space="preserve"> list construction method is proposed. </w:t>
      </w:r>
      <w:r w:rsidR="002522B1"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 with </w:t>
      </w:r>
      <w:r w:rsidR="002522B1">
        <w:rPr>
          <w:lang w:val="en-CA"/>
        </w:rPr>
        <w:t>reduced decoding complexity</w:t>
      </w:r>
      <w:r>
        <w:rPr>
          <w:lang w:val="en-CA"/>
        </w:rPr>
        <w:t xml:space="preserve">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 xml:space="preserve">adopt </w:t>
      </w:r>
      <w:r w:rsidR="002522B1">
        <w:rPr>
          <w:lang w:val="en-CA"/>
        </w:rPr>
        <w:t xml:space="preserve">the </w:t>
      </w:r>
      <w:r w:rsidR="00D91A82">
        <w:rPr>
          <w:lang w:val="en-CA"/>
        </w:rPr>
        <w:t>modific</w:t>
      </w:r>
      <w:r w:rsidR="002522B1">
        <w:rPr>
          <w:lang w:val="en-CA"/>
        </w:rPr>
        <w:t>ation method</w:t>
      </w:r>
      <w:r>
        <w:rPr>
          <w:lang w:val="en-CA"/>
        </w:rPr>
        <w:t xml:space="preserve"> into ECM.</w:t>
      </w:r>
    </w:p>
    <w:p w14:paraId="534FEA91" w14:textId="77777777" w:rsidR="00DE700C" w:rsidRDefault="00DE700C" w:rsidP="00DE700C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91135D4" w14:textId="3D1A2F1E" w:rsidR="002522B1" w:rsidRDefault="00DE700C" w:rsidP="002522B1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[1]</w:t>
      </w:r>
      <w:r w:rsidR="002522B1">
        <w:rPr>
          <w:lang w:val="en-CA"/>
        </w:rPr>
        <w:t xml:space="preserve"> </w:t>
      </w:r>
      <w:r w:rsidR="00D764BF" w:rsidRPr="00D764BF">
        <w:rPr>
          <w:lang w:val="en-CA"/>
        </w:rPr>
        <w:t>N. Zhang, K. Zhang, L. Zhang, H. Liu, Z. Deng, Y. Wang</w:t>
      </w:r>
      <w:r w:rsidR="00D764BF">
        <w:rPr>
          <w:lang w:val="en-CA"/>
        </w:rPr>
        <w:t xml:space="preserve">, </w:t>
      </w:r>
      <w:r w:rsidR="00D764BF" w:rsidRPr="00D442F8">
        <w:rPr>
          <w:lang w:val="en-CA"/>
        </w:rPr>
        <w:t>“</w:t>
      </w:r>
      <w:r w:rsidR="00D764BF" w:rsidRPr="00D764BF">
        <w:rPr>
          <w:lang w:val="en-CA"/>
        </w:rPr>
        <w:t>EE2-3.1/EE2-3.2: Adaptive Reordering of Merge Candidates with Template/Bilateral Matching</w:t>
      </w:r>
      <w:r w:rsidR="00D764BF" w:rsidRPr="00D442F8">
        <w:rPr>
          <w:lang w:val="en-CA"/>
        </w:rPr>
        <w:t xml:space="preserve">,” </w:t>
      </w:r>
      <w:r w:rsidR="00D764BF" w:rsidRPr="00D764BF">
        <w:rPr>
          <w:lang w:val="en-CA"/>
        </w:rPr>
        <w:t>JVET-W0090</w:t>
      </w:r>
      <w:r w:rsidR="00D764BF" w:rsidRPr="00D442F8">
        <w:rPr>
          <w:lang w:val="en-CA"/>
        </w:rPr>
        <w:t xml:space="preserve">, </w:t>
      </w:r>
      <w:r w:rsidR="00D764BF" w:rsidRPr="00D764BF">
        <w:rPr>
          <w:lang w:val="en-CA"/>
        </w:rPr>
        <w:t>Jul</w:t>
      </w:r>
      <w:r w:rsidR="00D764BF" w:rsidRPr="00247CAF">
        <w:rPr>
          <w:lang w:val="en-CA"/>
        </w:rPr>
        <w:t>. 202</w:t>
      </w:r>
      <w:r w:rsidR="00D764BF">
        <w:rPr>
          <w:lang w:val="en-CA"/>
        </w:rPr>
        <w:t>1</w:t>
      </w:r>
      <w:r w:rsidR="00D764BF" w:rsidRPr="00D442F8">
        <w:rPr>
          <w:lang w:val="en-CA"/>
        </w:rPr>
        <w:t>.</w:t>
      </w:r>
    </w:p>
    <w:p w14:paraId="706A5E85" w14:textId="5086946E" w:rsidR="002522B1" w:rsidRDefault="002522B1" w:rsidP="00DE700C">
      <w:pPr>
        <w:shd w:val="clear" w:color="auto" w:fill="FFFFFF"/>
        <w:rPr>
          <w:rFonts w:eastAsia="宋体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 xml:space="preserve">[2] </w:t>
      </w:r>
      <w:r w:rsidRPr="002522B1">
        <w:rPr>
          <w:rStyle w:val="Hyperlink"/>
          <w:lang w:eastAsia="zh-CN"/>
        </w:rPr>
        <w:t>https://vcgit.hhi.fraunhofer.de/ecm/ECM/-/tree/ECM-2.0</w:t>
      </w:r>
    </w:p>
    <w:p w14:paraId="1B3CB431" w14:textId="1EAE06B4" w:rsidR="00DE700C" w:rsidRDefault="00DE700C" w:rsidP="00DE700C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2522B1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="00D764BF" w:rsidRPr="00D764BF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="00D764BF" w:rsidRPr="00D764BF">
        <w:rPr>
          <w:lang w:val="en-CA"/>
        </w:rPr>
        <w:t>JVET-W2017</w:t>
      </w:r>
      <w:r w:rsidRPr="00D442F8">
        <w:rPr>
          <w:lang w:val="en-CA"/>
        </w:rPr>
        <w:t xml:space="preserve">, </w:t>
      </w:r>
      <w:r w:rsidR="00D764BF" w:rsidRPr="00D764BF">
        <w:rPr>
          <w:lang w:val="en-CA"/>
        </w:rPr>
        <w:t>Jul</w:t>
      </w:r>
      <w:r w:rsidRPr="00247CAF">
        <w:rPr>
          <w:lang w:val="en-CA"/>
        </w:rPr>
        <w:t>. 202</w:t>
      </w:r>
      <w:r>
        <w:rPr>
          <w:lang w:val="en-CA"/>
        </w:rPr>
        <w:t>1</w:t>
      </w:r>
      <w:r w:rsidRPr="00D442F8">
        <w:rPr>
          <w:lang w:val="en-CA"/>
        </w:rPr>
        <w:t>.</w:t>
      </w:r>
    </w:p>
    <w:p w14:paraId="02D9848F" w14:textId="77777777" w:rsidR="00DE700C" w:rsidRPr="00D764BF" w:rsidRDefault="00DE700C" w:rsidP="00DE700C">
      <w:pPr>
        <w:rPr>
          <w:lang w:val="en-CA"/>
        </w:rPr>
      </w:pPr>
    </w:p>
    <w:p w14:paraId="6DBF23BC" w14:textId="77777777" w:rsidR="00DE700C" w:rsidRPr="00444E05" w:rsidRDefault="00DE700C" w:rsidP="00DE700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58CACF92" w14:textId="77777777" w:rsidR="00DE700C" w:rsidRPr="00444E05" w:rsidRDefault="00DE700C" w:rsidP="00DE700C">
      <w:pPr>
        <w:rPr>
          <w:rFonts w:eastAsia="宋体"/>
          <w:szCs w:val="22"/>
          <w:lang w:val="en-CA"/>
        </w:rPr>
      </w:pPr>
      <w:r w:rsidRPr="00444E05">
        <w:rPr>
          <w:rFonts w:eastAsia="宋体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DE105C3" w14:textId="77777777" w:rsidR="00DE700C" w:rsidRPr="00DE700C" w:rsidRDefault="00DE700C" w:rsidP="00DE700C">
      <w:pPr>
        <w:rPr>
          <w:lang w:val="en-CA"/>
        </w:rPr>
      </w:pPr>
    </w:p>
    <w:sectPr w:rsidR="00DE700C" w:rsidRPr="00DE700C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6A2D4" w14:textId="77777777" w:rsidR="00A30BDD" w:rsidRDefault="00A30BDD">
      <w:r>
        <w:separator/>
      </w:r>
    </w:p>
  </w:endnote>
  <w:endnote w:type="continuationSeparator" w:id="0">
    <w:p w14:paraId="4FFDAC2C" w14:textId="77777777" w:rsidR="00A30BDD" w:rsidRDefault="00A3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B266D98" w:rsidR="00A579E9" w:rsidRPr="00C00DDE" w:rsidRDefault="00A579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2F81">
      <w:rPr>
        <w:rStyle w:val="PageNumber"/>
        <w:noProof/>
      </w:rPr>
      <w:t>2021-09-29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EE4E1" w14:textId="77777777" w:rsidR="00A30BDD" w:rsidRDefault="00A30BDD">
      <w:r>
        <w:separator/>
      </w:r>
    </w:p>
  </w:footnote>
  <w:footnote w:type="continuationSeparator" w:id="0">
    <w:p w14:paraId="53D69369" w14:textId="77777777" w:rsidR="00A30BDD" w:rsidRDefault="00A30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4ED"/>
    <w:rsid w:val="00021328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6AF"/>
    <w:rsid w:val="000F158C"/>
    <w:rsid w:val="00102F3D"/>
    <w:rsid w:val="00121B42"/>
    <w:rsid w:val="00124E38"/>
    <w:rsid w:val="0012580B"/>
    <w:rsid w:val="00131F90"/>
    <w:rsid w:val="0013458C"/>
    <w:rsid w:val="00134619"/>
    <w:rsid w:val="0013526E"/>
    <w:rsid w:val="00146152"/>
    <w:rsid w:val="00155526"/>
    <w:rsid w:val="00171371"/>
    <w:rsid w:val="00175A24"/>
    <w:rsid w:val="001801BF"/>
    <w:rsid w:val="00187A16"/>
    <w:rsid w:val="00187E58"/>
    <w:rsid w:val="001A297E"/>
    <w:rsid w:val="001A368E"/>
    <w:rsid w:val="001A7329"/>
    <w:rsid w:val="001A792F"/>
    <w:rsid w:val="001B04E0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B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1E6"/>
    <w:rsid w:val="002D0AF6"/>
    <w:rsid w:val="002F164D"/>
    <w:rsid w:val="002F1803"/>
    <w:rsid w:val="002F542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5FC"/>
    <w:rsid w:val="003706CC"/>
    <w:rsid w:val="00377710"/>
    <w:rsid w:val="003A2D8E"/>
    <w:rsid w:val="003A7CE6"/>
    <w:rsid w:val="003C20E4"/>
    <w:rsid w:val="003D23B7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50D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6C95"/>
    <w:rsid w:val="00567EC7"/>
    <w:rsid w:val="00570013"/>
    <w:rsid w:val="0057266A"/>
    <w:rsid w:val="005753EC"/>
    <w:rsid w:val="005801A2"/>
    <w:rsid w:val="005952A5"/>
    <w:rsid w:val="005A33A1"/>
    <w:rsid w:val="005B217D"/>
    <w:rsid w:val="005C385F"/>
    <w:rsid w:val="005C5833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0934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0A2"/>
    <w:rsid w:val="0075585E"/>
    <w:rsid w:val="00770571"/>
    <w:rsid w:val="007768FF"/>
    <w:rsid w:val="007824D3"/>
    <w:rsid w:val="007852DB"/>
    <w:rsid w:val="00796EE3"/>
    <w:rsid w:val="007A7D29"/>
    <w:rsid w:val="007B4AB8"/>
    <w:rsid w:val="007B5D2F"/>
    <w:rsid w:val="007C081C"/>
    <w:rsid w:val="007D1181"/>
    <w:rsid w:val="007D12DF"/>
    <w:rsid w:val="007D30C0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330B"/>
    <w:rsid w:val="008A4B4C"/>
    <w:rsid w:val="008C239F"/>
    <w:rsid w:val="008E480C"/>
    <w:rsid w:val="00907757"/>
    <w:rsid w:val="0090794C"/>
    <w:rsid w:val="009212B0"/>
    <w:rsid w:val="00921FA1"/>
    <w:rsid w:val="009234A5"/>
    <w:rsid w:val="00933453"/>
    <w:rsid w:val="009336F7"/>
    <w:rsid w:val="0093636C"/>
    <w:rsid w:val="009374A7"/>
    <w:rsid w:val="00937F03"/>
    <w:rsid w:val="00951A1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BDD"/>
    <w:rsid w:val="00A46843"/>
    <w:rsid w:val="00A56B97"/>
    <w:rsid w:val="00A579E9"/>
    <w:rsid w:val="00A6093D"/>
    <w:rsid w:val="00A703CE"/>
    <w:rsid w:val="00A72017"/>
    <w:rsid w:val="00A767DC"/>
    <w:rsid w:val="00A76A6D"/>
    <w:rsid w:val="00A83253"/>
    <w:rsid w:val="00AA02C8"/>
    <w:rsid w:val="00AA6E84"/>
    <w:rsid w:val="00AB1A1C"/>
    <w:rsid w:val="00AB4A11"/>
    <w:rsid w:val="00AB7405"/>
    <w:rsid w:val="00AD05A8"/>
    <w:rsid w:val="00AE341B"/>
    <w:rsid w:val="00AE6767"/>
    <w:rsid w:val="00AF51C5"/>
    <w:rsid w:val="00B01905"/>
    <w:rsid w:val="00B07CA7"/>
    <w:rsid w:val="00B1279A"/>
    <w:rsid w:val="00B1398C"/>
    <w:rsid w:val="00B2449D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3E7"/>
    <w:rsid w:val="00B75A51"/>
    <w:rsid w:val="00B827C6"/>
    <w:rsid w:val="00B94B06"/>
    <w:rsid w:val="00B94C28"/>
    <w:rsid w:val="00BC10BA"/>
    <w:rsid w:val="00BC5AFD"/>
    <w:rsid w:val="00BD0DCD"/>
    <w:rsid w:val="00BD50A6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922"/>
    <w:rsid w:val="00D010C0"/>
    <w:rsid w:val="00D06B8B"/>
    <w:rsid w:val="00D073E2"/>
    <w:rsid w:val="00D1555A"/>
    <w:rsid w:val="00D21BF0"/>
    <w:rsid w:val="00D446EC"/>
    <w:rsid w:val="00D51BF0"/>
    <w:rsid w:val="00D531DB"/>
    <w:rsid w:val="00D55942"/>
    <w:rsid w:val="00D764BF"/>
    <w:rsid w:val="00D807BF"/>
    <w:rsid w:val="00D82E69"/>
    <w:rsid w:val="00D82FCC"/>
    <w:rsid w:val="00D91A82"/>
    <w:rsid w:val="00DA17FC"/>
    <w:rsid w:val="00DA7887"/>
    <w:rsid w:val="00DB2C26"/>
    <w:rsid w:val="00DB2D62"/>
    <w:rsid w:val="00DB2F81"/>
    <w:rsid w:val="00DB45C3"/>
    <w:rsid w:val="00DD02F4"/>
    <w:rsid w:val="00DD6622"/>
    <w:rsid w:val="00DE1C7C"/>
    <w:rsid w:val="00DE6B43"/>
    <w:rsid w:val="00DE700C"/>
    <w:rsid w:val="00E06BDA"/>
    <w:rsid w:val="00E107B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67E4"/>
    <w:rsid w:val="00F601A0"/>
    <w:rsid w:val="00F710C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DE700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DE700C"/>
    <w:rPr>
      <w:rFonts w:eastAsia="宋体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522B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72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26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726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72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726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33</cp:revision>
  <cp:lastPrinted>1900-01-01T08:00:00Z</cp:lastPrinted>
  <dcterms:created xsi:type="dcterms:W3CDTF">2021-08-25T19:17:00Z</dcterms:created>
  <dcterms:modified xsi:type="dcterms:W3CDTF">2021-09-30T09:44:00Z</dcterms:modified>
</cp:coreProperties>
</file>