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409B8D"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D7416E9" w:rsidR="00E61DAC" w:rsidRPr="005B217D" w:rsidRDefault="009B5A2D" w:rsidP="00536188">
            <w:pPr>
              <w:tabs>
                <w:tab w:val="left" w:pos="7200"/>
              </w:tabs>
              <w:spacing w:before="0"/>
              <w:rPr>
                <w:b/>
                <w:szCs w:val="22"/>
                <w:lang w:val="en-CA"/>
              </w:rPr>
            </w:pPr>
            <w:r w:rsidRPr="009B5A2D">
              <w:t>22nd Meeting, by teleconference, 20–28 Apr. 2021</w:t>
            </w:r>
          </w:p>
        </w:tc>
        <w:tc>
          <w:tcPr>
            <w:tcW w:w="3060" w:type="dxa"/>
          </w:tcPr>
          <w:p w14:paraId="59B7E346" w14:textId="260C4B08" w:rsidR="008A4B4C" w:rsidRPr="005B217D" w:rsidRDefault="00E61DAC" w:rsidP="006B47F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60060E">
              <w:rPr>
                <w:lang w:val="en-CA"/>
              </w:rPr>
              <w:t>V</w:t>
            </w:r>
            <w:r w:rsidR="00B93310">
              <w:rPr>
                <w:lang w:val="en-CA"/>
              </w:rPr>
              <w:t>01</w:t>
            </w:r>
            <w:r w:rsidR="0060060E">
              <w:rPr>
                <w:lang w:val="en-CA"/>
              </w:rPr>
              <w:t>51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900ACDF" w:rsidR="00E61DAC" w:rsidRPr="005B217D" w:rsidRDefault="00444FA2" w:rsidP="009D7CE6">
            <w:pPr>
              <w:spacing w:before="60" w:after="60"/>
              <w:rPr>
                <w:b/>
                <w:szCs w:val="22"/>
                <w:lang w:val="en-CA"/>
              </w:rPr>
            </w:pPr>
            <w:r>
              <w:rPr>
                <w:b/>
                <w:szCs w:val="22"/>
                <w:lang w:val="en-CA"/>
              </w:rPr>
              <w:t>Crosscheck of JVET-</w:t>
            </w:r>
            <w:r w:rsidR="0060060E">
              <w:rPr>
                <w:b/>
                <w:szCs w:val="22"/>
                <w:lang w:val="en-CA"/>
              </w:rPr>
              <w:t>V</w:t>
            </w:r>
            <w:r>
              <w:rPr>
                <w:b/>
                <w:szCs w:val="22"/>
                <w:lang w:val="en-CA"/>
              </w:rPr>
              <w:t>009</w:t>
            </w:r>
            <w:r w:rsidR="0060060E">
              <w:rPr>
                <w:b/>
                <w:szCs w:val="22"/>
                <w:lang w:val="en-CA"/>
              </w:rPr>
              <w:t>3</w:t>
            </w:r>
            <w:r>
              <w:rPr>
                <w:b/>
                <w:szCs w:val="22"/>
                <w:lang w:val="en-CA"/>
              </w:rPr>
              <w:t xml:space="preserve"> (</w:t>
            </w:r>
            <w:bookmarkStart w:id="0" w:name="_Hlk69675833"/>
            <w:r w:rsidR="0060060E" w:rsidRPr="0060060E">
              <w:rPr>
                <w:b/>
                <w:szCs w:val="22"/>
                <w:lang w:val="en-CA"/>
              </w:rPr>
              <w:t xml:space="preserve">AHG9: Film grain estimation and film grain synthesis for VVC </w:t>
            </w:r>
            <w:r w:rsidR="00BD1157">
              <w:rPr>
                <w:b/>
                <w:szCs w:val="22"/>
                <w:lang w:val="en-CA"/>
              </w:rPr>
              <w:t>F</w:t>
            </w:r>
            <w:r w:rsidR="001F1F56">
              <w:rPr>
                <w:b/>
                <w:szCs w:val="22"/>
                <w:lang w:val="en-CA"/>
              </w:rPr>
              <w:t>ilm grain</w:t>
            </w:r>
            <w:r w:rsidR="0060060E" w:rsidRPr="0060060E">
              <w:rPr>
                <w:b/>
                <w:szCs w:val="22"/>
                <w:lang w:val="en-CA"/>
              </w:rPr>
              <w:t xml:space="preserve"> </w:t>
            </w:r>
            <w:r w:rsidR="001F1F56">
              <w:rPr>
                <w:b/>
                <w:szCs w:val="22"/>
                <w:lang w:val="en-CA"/>
              </w:rPr>
              <w:t>c</w:t>
            </w:r>
            <w:r w:rsidR="0060060E" w:rsidRPr="0060060E">
              <w:rPr>
                <w:b/>
                <w:szCs w:val="22"/>
                <w:lang w:val="en-CA"/>
              </w:rPr>
              <w:t>haracteristics</w:t>
            </w:r>
            <w:r w:rsidR="00BD1157">
              <w:rPr>
                <w:b/>
                <w:szCs w:val="22"/>
                <w:lang w:val="en-CA"/>
              </w:rPr>
              <w:t xml:space="preserve"> </w:t>
            </w:r>
            <w:r w:rsidR="00BD1157" w:rsidRPr="0060060E">
              <w:rPr>
                <w:b/>
                <w:szCs w:val="22"/>
                <w:lang w:val="en-CA"/>
              </w:rPr>
              <w:t>SEI message</w:t>
            </w:r>
            <w:r w:rsidR="0060060E" w:rsidRPr="0060060E">
              <w:rPr>
                <w:b/>
                <w:szCs w:val="22"/>
                <w:lang w:val="en-CA"/>
              </w:rPr>
              <w:t>, film grain estimation and film grain synthesis modules</w:t>
            </w:r>
            <w:bookmarkEnd w:id="0"/>
            <w:r>
              <w:rPr>
                <w:b/>
                <w:szCs w:val="22"/>
                <w:lang w:val="en-CA"/>
              </w:rPr>
              <w: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F248A29" w:rsidR="00E61DAC" w:rsidRPr="005B217D" w:rsidRDefault="0013458C" w:rsidP="00BD68A5">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457B13E" w:rsidR="00E61DAC" w:rsidRPr="005B217D" w:rsidRDefault="00444FA2" w:rsidP="00BD68A5">
            <w:pPr>
              <w:spacing w:before="60" w:after="60"/>
              <w:rPr>
                <w:szCs w:val="22"/>
                <w:lang w:val="en-CA"/>
              </w:rPr>
            </w:pPr>
            <w:r>
              <w:rPr>
                <w:szCs w:val="22"/>
                <w:lang w:val="en-CA"/>
              </w:rPr>
              <w:t>Crosscheck</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5FFA39A3" w:rsidR="00E61DAC" w:rsidRPr="005B217D" w:rsidRDefault="0060060E" w:rsidP="00077FEB">
            <w:pPr>
              <w:spacing w:before="60" w:after="60"/>
              <w:rPr>
                <w:szCs w:val="22"/>
                <w:lang w:val="en-CA"/>
              </w:rPr>
            </w:pPr>
            <w:r>
              <w:rPr>
                <w:szCs w:val="22"/>
                <w:lang w:val="en-CA"/>
              </w:rPr>
              <w:t>Peng Yin</w:t>
            </w:r>
            <w:r w:rsidR="00444FA2">
              <w:rPr>
                <w:szCs w:val="22"/>
                <w:lang w:val="en-CA"/>
              </w:rPr>
              <w:t xml:space="preserve">, </w:t>
            </w:r>
            <w:r>
              <w:rPr>
                <w:szCs w:val="22"/>
                <w:lang w:val="en-CA"/>
              </w:rPr>
              <w:t>Sean McCarthy</w:t>
            </w:r>
          </w:p>
        </w:tc>
        <w:tc>
          <w:tcPr>
            <w:tcW w:w="900" w:type="dxa"/>
          </w:tcPr>
          <w:p w14:paraId="0140ECA2" w14:textId="6555382F" w:rsidR="00E61DAC" w:rsidRPr="005B217D" w:rsidRDefault="00E61DAC" w:rsidP="00077FEB">
            <w:pPr>
              <w:spacing w:before="60" w:after="60"/>
              <w:rPr>
                <w:szCs w:val="22"/>
                <w:lang w:val="en-CA"/>
              </w:rPr>
            </w:pPr>
            <w:r w:rsidRPr="005B217D">
              <w:rPr>
                <w:szCs w:val="22"/>
                <w:lang w:val="en-CA"/>
              </w:rPr>
              <w:t>Email:</w:t>
            </w:r>
          </w:p>
        </w:tc>
        <w:tc>
          <w:tcPr>
            <w:tcW w:w="3060" w:type="dxa"/>
          </w:tcPr>
          <w:p w14:paraId="32C2ABFD" w14:textId="5D206CF6" w:rsidR="00E61DAC" w:rsidRPr="005B217D" w:rsidRDefault="00077FEB" w:rsidP="00077FEB">
            <w:pPr>
              <w:spacing w:before="60" w:after="60"/>
              <w:rPr>
                <w:szCs w:val="22"/>
                <w:lang w:val="en-CA"/>
              </w:rPr>
            </w:pPr>
            <w:r>
              <w:rPr>
                <w:szCs w:val="22"/>
                <w:lang w:val="en-CA"/>
              </w:rPr>
              <w:t>{</w:t>
            </w:r>
            <w:proofErr w:type="gramStart"/>
            <w:r w:rsidR="0060060E">
              <w:rPr>
                <w:szCs w:val="22"/>
                <w:lang w:val="en-CA"/>
              </w:rPr>
              <w:t>pyin</w:t>
            </w:r>
            <w:r w:rsidR="00444FA2">
              <w:rPr>
                <w:szCs w:val="22"/>
                <w:lang w:val="en-CA"/>
              </w:rPr>
              <w:t>,</w:t>
            </w:r>
            <w:r w:rsidR="0060060E" w:rsidRPr="0060060E">
              <w:rPr>
                <w:szCs w:val="22"/>
                <w:lang w:val="en-CA"/>
              </w:rPr>
              <w:t>Sean.McCarthy</w:t>
            </w:r>
            <w:r w:rsidR="00444FA2" w:rsidRPr="00444FA2">
              <w:rPr>
                <w:szCs w:val="22"/>
              </w:rPr>
              <w:t>}@dolby.com</w:t>
            </w:r>
            <w:proofErr w:type="gramEnd"/>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E0DC015" w:rsidR="00E61DAC" w:rsidRPr="005B217D" w:rsidRDefault="00444FA2">
            <w:pPr>
              <w:spacing w:before="60" w:after="60"/>
              <w:rPr>
                <w:szCs w:val="22"/>
                <w:lang w:val="en-CA"/>
              </w:rPr>
            </w:pPr>
            <w:r w:rsidRPr="00444FA2">
              <w:rPr>
                <w:szCs w:val="22"/>
                <w:lang w:val="en-CA"/>
              </w:rPr>
              <w:t>Dolby Laboratories,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A0F21CA" w14:textId="43E204FA" w:rsidR="00263398" w:rsidRPr="005B217D" w:rsidRDefault="00444FA2" w:rsidP="00C00DDE">
      <w:pPr>
        <w:rPr>
          <w:lang w:val="en-CA"/>
        </w:rPr>
      </w:pPr>
      <w:r w:rsidRPr="00444FA2">
        <w:rPr>
          <w:lang w:val="en-CA"/>
        </w:rPr>
        <w:t>This contribution reports the cross-checking results for JVET-</w:t>
      </w:r>
      <w:r w:rsidR="0060060E">
        <w:rPr>
          <w:lang w:val="en-CA"/>
        </w:rPr>
        <w:t>V</w:t>
      </w:r>
      <w:r>
        <w:rPr>
          <w:lang w:val="en-CA"/>
        </w:rPr>
        <w:t>009</w:t>
      </w:r>
      <w:r w:rsidR="0060060E">
        <w:rPr>
          <w:lang w:val="en-CA"/>
        </w:rPr>
        <w:t>3</w:t>
      </w:r>
      <w:r w:rsidRPr="00444FA2">
        <w:rPr>
          <w:lang w:val="en-CA"/>
        </w:rPr>
        <w:t xml:space="preserve"> (</w:t>
      </w:r>
      <w:r w:rsidR="0060060E" w:rsidRPr="0060060E">
        <w:rPr>
          <w:lang w:val="en-CA"/>
        </w:rPr>
        <w:t xml:space="preserve">AHG9: Film grain estimation and film grain synthesis for </w:t>
      </w:r>
      <w:r w:rsidR="001F1F56" w:rsidRPr="001F1F56">
        <w:rPr>
          <w:lang w:val="en-CA"/>
        </w:rPr>
        <w:t>VVC Film grain characteristics SEI message</w:t>
      </w:r>
      <w:r w:rsidR="0060060E" w:rsidRPr="0060060E">
        <w:rPr>
          <w:lang w:val="en-CA"/>
        </w:rPr>
        <w:t>, film grain estimation and film grain synthesis modules</w:t>
      </w:r>
      <w:r w:rsidRPr="00444FA2">
        <w:rPr>
          <w:lang w:val="en-CA"/>
        </w:rPr>
        <w:t xml:space="preserve">). </w:t>
      </w:r>
      <w:r w:rsidR="0060060E">
        <w:rPr>
          <w:lang w:val="en-CA"/>
        </w:rPr>
        <w:t>The cross-checkers checked the software implementation and</w:t>
      </w:r>
      <w:r w:rsidR="001E44C7">
        <w:rPr>
          <w:lang w:val="en-CA"/>
        </w:rPr>
        <w:t xml:space="preserve"> performed the film grain estimation and synthesis test on several sequences</w:t>
      </w:r>
      <w:r w:rsidRPr="00A35746">
        <w:rPr>
          <w:lang w:val="en-CA"/>
        </w:rPr>
        <w:t>.</w:t>
      </w:r>
      <w:r w:rsidR="001E44C7">
        <w:rPr>
          <w:lang w:val="en-CA"/>
        </w:rPr>
        <w:t xml:space="preserve"> The software is functioning as described in JVET-V0093. </w:t>
      </w:r>
    </w:p>
    <w:p w14:paraId="57587A1E" w14:textId="5DED4A0D" w:rsidR="000302D9" w:rsidRPr="00562217" w:rsidRDefault="00605C2A" w:rsidP="00562217">
      <w:pPr>
        <w:pStyle w:val="ListParagraph"/>
        <w:numPr>
          <w:ilvl w:val="0"/>
          <w:numId w:val="12"/>
        </w:numPr>
        <w:ind w:firstLineChars="0"/>
        <w:rPr>
          <w:rFonts w:cs="Arial"/>
          <w:b/>
          <w:bCs/>
          <w:kern w:val="32"/>
          <w:sz w:val="32"/>
          <w:szCs w:val="32"/>
          <w:lang w:val="en-CA"/>
        </w:rPr>
      </w:pPr>
      <w:r>
        <w:rPr>
          <w:rFonts w:cs="Arial"/>
          <w:b/>
          <w:bCs/>
          <w:kern w:val="32"/>
          <w:sz w:val="32"/>
          <w:szCs w:val="32"/>
          <w:lang w:val="en-CA"/>
        </w:rPr>
        <w:t>Introduction</w:t>
      </w:r>
    </w:p>
    <w:p w14:paraId="6437ABCC" w14:textId="0313BCE3" w:rsidR="00444FA2" w:rsidRDefault="00444FA2" w:rsidP="000302D9">
      <w:pPr>
        <w:rPr>
          <w:lang w:val="en-CA"/>
        </w:rPr>
      </w:pPr>
      <w:r>
        <w:rPr>
          <w:lang w:val="en-CA"/>
        </w:rPr>
        <w:t>JVET-</w:t>
      </w:r>
      <w:r w:rsidR="00805220">
        <w:rPr>
          <w:lang w:val="en-CA"/>
        </w:rPr>
        <w:t>V</w:t>
      </w:r>
      <w:r>
        <w:rPr>
          <w:lang w:val="en-CA"/>
        </w:rPr>
        <w:t>009</w:t>
      </w:r>
      <w:r w:rsidR="00805220">
        <w:rPr>
          <w:lang w:val="en-CA"/>
        </w:rPr>
        <w:t>3</w:t>
      </w:r>
      <w:r w:rsidR="00605C2A">
        <w:rPr>
          <w:lang w:val="en-CA"/>
        </w:rPr>
        <w:t xml:space="preserve"> </w:t>
      </w:r>
      <w:r w:rsidR="00805220" w:rsidRPr="00805220">
        <w:rPr>
          <w:lang w:val="en-CA"/>
        </w:rPr>
        <w:t xml:space="preserve">proposes a complete VTM software implementation of the film grain feature, including an estimation module at encoder side and a synthesis module at decoder side. The implementation is based on the SMPTE RDD 5 Film Grain Technology specification, with </w:t>
      </w:r>
      <w:r w:rsidR="00805220">
        <w:rPr>
          <w:lang w:val="en-CA"/>
        </w:rPr>
        <w:t>the</w:t>
      </w:r>
      <w:r w:rsidR="00805220" w:rsidRPr="00805220">
        <w:rPr>
          <w:lang w:val="en-CA"/>
        </w:rPr>
        <w:t xml:space="preserve"> adaptations</w:t>
      </w:r>
      <w:r w:rsidR="00805220">
        <w:rPr>
          <w:lang w:val="en-CA"/>
        </w:rPr>
        <w:t xml:space="preserve"> to use </w:t>
      </w:r>
      <w:r w:rsidR="00805220" w:rsidRPr="00805220">
        <w:rPr>
          <w:lang w:val="en-CA"/>
        </w:rPr>
        <w:t>VVC core DCT-II transform instead of the transform proposed in SMPTE RDD 5</w:t>
      </w:r>
      <w:r w:rsidR="00605C2A">
        <w:rPr>
          <w:lang w:val="en-CA"/>
        </w:rPr>
        <w:t>.</w:t>
      </w:r>
    </w:p>
    <w:p w14:paraId="12538BC8" w14:textId="6248F338" w:rsidR="00767693" w:rsidRPr="00562217" w:rsidRDefault="00562217" w:rsidP="00562217">
      <w:pPr>
        <w:pStyle w:val="ListParagraph"/>
        <w:numPr>
          <w:ilvl w:val="0"/>
          <w:numId w:val="12"/>
        </w:numPr>
        <w:ind w:firstLineChars="0"/>
        <w:rPr>
          <w:rFonts w:cs="Arial"/>
          <w:b/>
          <w:bCs/>
          <w:kern w:val="32"/>
          <w:sz w:val="32"/>
          <w:szCs w:val="32"/>
          <w:lang w:val="en-CA"/>
        </w:rPr>
      </w:pPr>
      <w:r w:rsidRPr="00562217">
        <w:rPr>
          <w:rFonts w:cs="Arial" w:hint="eastAsia"/>
          <w:b/>
          <w:bCs/>
          <w:kern w:val="32"/>
          <w:sz w:val="32"/>
          <w:szCs w:val="32"/>
          <w:lang w:val="en-CA"/>
        </w:rPr>
        <w:t>Simulation results</w:t>
      </w:r>
    </w:p>
    <w:p w14:paraId="5FF944E4" w14:textId="77777777" w:rsidR="00BD1157" w:rsidRDefault="006F5893" w:rsidP="000302D9">
      <w:pPr>
        <w:rPr>
          <w:lang w:val="en-CA"/>
        </w:rPr>
      </w:pPr>
      <w:r>
        <w:rPr>
          <w:lang w:val="en-CA"/>
        </w:rPr>
        <w:t>The cross-checkers checked the software implementation, mainly on film grain estimation part</w:t>
      </w:r>
      <w:r w:rsidR="00562217">
        <w:rPr>
          <w:lang w:val="en-CA"/>
        </w:rPr>
        <w:t>.</w:t>
      </w:r>
      <w:r>
        <w:rPr>
          <w:lang w:val="en-CA"/>
        </w:rPr>
        <w:t xml:space="preserve"> MCTF as in VTM12.0 software is used as it is to remove the film grain in the processing stage.</w:t>
      </w:r>
      <w:r w:rsidR="00BF45EC">
        <w:rPr>
          <w:lang w:val="en-CA"/>
        </w:rPr>
        <w:t xml:space="preserve"> The different between input frame and MCTF filtered frame is used to estimate the FG parameters. To avoid the interference of edge and complex features, only flat regions are used for FG parameter estimation. The software currently supports only one intensity level. The estimated parameters include the noise variance, the horizontal and vertical cutoff high frequencies. </w:t>
      </w:r>
    </w:p>
    <w:p w14:paraId="70CAE3D6" w14:textId="77777777" w:rsidR="00766935" w:rsidRDefault="00BD1157" w:rsidP="000302D9">
      <w:pPr>
        <w:rPr>
          <w:lang w:val="en-CA"/>
        </w:rPr>
      </w:pPr>
      <w:r>
        <w:rPr>
          <w:lang w:val="en-CA"/>
        </w:rPr>
        <w:t>The simulations are performed following SDR RA CTC</w:t>
      </w:r>
      <w:r w:rsidR="000134EC">
        <w:rPr>
          <w:lang w:val="en-CA"/>
        </w:rPr>
        <w:t xml:space="preserve">, where FGC SEI message is sent for every IRAP. </w:t>
      </w:r>
      <w:r w:rsidR="00766935">
        <w:rPr>
          <w:lang w:val="en-CA"/>
        </w:rPr>
        <w:t>CrownRun sequence as in JVET-V0093 is used for simulation. The decoding is performed with and without FG synthesis.</w:t>
      </w:r>
      <w:r>
        <w:rPr>
          <w:lang w:val="en-CA"/>
        </w:rPr>
        <w:t xml:space="preserve"> </w:t>
      </w:r>
      <w:r w:rsidR="00766935">
        <w:rPr>
          <w:lang w:val="en-CA"/>
        </w:rPr>
        <w:t>The subjective results are confirmed as shown in JVET-V0093.</w:t>
      </w:r>
    </w:p>
    <w:p w14:paraId="65911810" w14:textId="7E4773E1" w:rsidR="00562217" w:rsidRDefault="00976B54" w:rsidP="000302D9">
      <w:pPr>
        <w:rPr>
          <w:lang w:val="en-CA"/>
        </w:rPr>
      </w:pPr>
      <w:r>
        <w:rPr>
          <w:lang w:val="en-CA"/>
        </w:rPr>
        <w:t>A</w:t>
      </w:r>
      <w:r w:rsidR="005A1255">
        <w:rPr>
          <w:lang w:val="en-CA"/>
        </w:rPr>
        <w:t>dditional simulations</w:t>
      </w:r>
      <w:r w:rsidR="00766935">
        <w:rPr>
          <w:lang w:val="en-CA"/>
        </w:rPr>
        <w:t xml:space="preserve"> are</w:t>
      </w:r>
      <w:r w:rsidR="005A1255">
        <w:rPr>
          <w:lang w:val="en-CA"/>
        </w:rPr>
        <w:t xml:space="preserve"> also</w:t>
      </w:r>
      <w:r w:rsidR="00766935">
        <w:rPr>
          <w:lang w:val="en-CA"/>
        </w:rPr>
        <w:t xml:space="preserve"> performed for several </w:t>
      </w:r>
      <w:r w:rsidR="005A1255">
        <w:rPr>
          <w:lang w:val="en-CA"/>
        </w:rPr>
        <w:t>other</w:t>
      </w:r>
      <w:r w:rsidR="00766935">
        <w:rPr>
          <w:lang w:val="en-CA"/>
        </w:rPr>
        <w:t xml:space="preserve"> clips. The software is functioning but may still need further improvement, especially on the stability of FG look temporally </w:t>
      </w:r>
      <w:proofErr w:type="gramStart"/>
      <w:r w:rsidR="00766935">
        <w:rPr>
          <w:lang w:val="en-CA"/>
        </w:rPr>
        <w:t>and also</w:t>
      </w:r>
      <w:proofErr w:type="gramEnd"/>
      <w:r w:rsidR="00766935">
        <w:rPr>
          <w:lang w:val="en-CA"/>
        </w:rPr>
        <w:t xml:space="preserve"> among different QP</w:t>
      </w:r>
      <w:r w:rsidR="009B67E8">
        <w:rPr>
          <w:lang w:val="en-CA"/>
        </w:rPr>
        <w:t>s</w:t>
      </w:r>
      <w:r w:rsidRPr="00976B54">
        <w:rPr>
          <w:lang w:val="en-CA"/>
        </w:rPr>
        <w:t>, when the considered video clip presents strong temporal variations</w:t>
      </w:r>
      <w:r w:rsidR="00766935">
        <w:rPr>
          <w:lang w:val="en-CA"/>
        </w:rPr>
        <w:t>.</w:t>
      </w:r>
    </w:p>
    <w:p w14:paraId="52A5891E" w14:textId="08011212" w:rsidR="00766935" w:rsidRDefault="00766935" w:rsidP="000302D9">
      <w:pPr>
        <w:rPr>
          <w:lang w:val="en-CA"/>
        </w:rPr>
      </w:pPr>
      <w:r>
        <w:rPr>
          <w:lang w:val="en-CA"/>
        </w:rPr>
        <w:t xml:space="preserve">The crosscheckers appreciate the proponents’ effort to complete </w:t>
      </w:r>
      <w:r w:rsidR="00F24C8F">
        <w:rPr>
          <w:lang w:val="en-CA"/>
        </w:rPr>
        <w:t xml:space="preserve">an initial </w:t>
      </w:r>
      <w:r>
        <w:rPr>
          <w:lang w:val="en-CA"/>
        </w:rPr>
        <w:t xml:space="preserve">software implementation of end to end FG technology workflow and recommend the software to be available publicly </w:t>
      </w:r>
      <w:r w:rsidR="00F24C8F" w:rsidRPr="00F24C8F">
        <w:rPr>
          <w:lang w:val="en-CA"/>
        </w:rPr>
        <w:t>in a fork of the VTM git repository for further study and improvement</w:t>
      </w:r>
      <w:r>
        <w:rPr>
          <w:lang w:val="en-CA"/>
        </w:rPr>
        <w:t>.</w:t>
      </w:r>
    </w:p>
    <w:p w14:paraId="378320A2" w14:textId="745568C0" w:rsidR="0095577C" w:rsidRDefault="00F2322A" w:rsidP="000302D9">
      <w:pPr>
        <w:rPr>
          <w:lang w:val="en-CA"/>
        </w:rPr>
      </w:pPr>
      <w:r>
        <w:rPr>
          <w:lang w:val="en-CA"/>
        </w:rPr>
        <w:t xml:space="preserve">Some additional results are shown </w:t>
      </w:r>
      <w:r w:rsidR="007B4BA1">
        <w:rPr>
          <w:lang w:val="en-CA"/>
        </w:rPr>
        <w:t xml:space="preserve">in </w:t>
      </w:r>
      <w:r w:rsidR="007B4BA1" w:rsidRPr="007B4BA1">
        <w:rPr>
          <w:lang w:val="en-CA"/>
        </w:rPr>
        <w:fldChar w:fldCharType="begin"/>
      </w:r>
      <w:r w:rsidR="007B4BA1" w:rsidRPr="007B4BA1">
        <w:rPr>
          <w:lang w:val="en-CA"/>
        </w:rPr>
        <w:instrText xml:space="preserve"> REF _Ref69678661 \h  \* MERGEFORMAT </w:instrText>
      </w:r>
      <w:r w:rsidR="007B4BA1" w:rsidRPr="007B4BA1">
        <w:rPr>
          <w:lang w:val="en-CA"/>
        </w:rPr>
      </w:r>
      <w:r w:rsidR="007B4BA1" w:rsidRPr="007B4BA1">
        <w:rPr>
          <w:lang w:val="en-CA"/>
        </w:rPr>
        <w:fldChar w:fldCharType="separate"/>
      </w:r>
      <w:r w:rsidR="007B4BA1" w:rsidRPr="007B4BA1">
        <w:rPr>
          <w:szCs w:val="22"/>
        </w:rPr>
        <w:t xml:space="preserve">Figure </w:t>
      </w:r>
      <w:r w:rsidR="007B4BA1" w:rsidRPr="007B4BA1">
        <w:rPr>
          <w:noProof/>
          <w:szCs w:val="22"/>
        </w:rPr>
        <w:t>1</w:t>
      </w:r>
      <w:r w:rsidR="007B4BA1" w:rsidRPr="007B4BA1">
        <w:rPr>
          <w:lang w:val="en-CA"/>
        </w:rPr>
        <w:fldChar w:fldCharType="end"/>
      </w:r>
      <w:r>
        <w:rPr>
          <w:lang w:val="en-CA"/>
        </w:rPr>
        <w:t>.</w:t>
      </w:r>
    </w:p>
    <w:p w14:paraId="42918EEF" w14:textId="086B66B9" w:rsidR="000710EB" w:rsidRDefault="000710EB" w:rsidP="000302D9">
      <w:pPr>
        <w:rPr>
          <w:lang w:val="en-CA"/>
        </w:rPr>
      </w:pPr>
    </w:p>
    <w:p w14:paraId="1B508ACB" w14:textId="72841363" w:rsidR="009D10F0" w:rsidRDefault="00C248A1" w:rsidP="000302D9">
      <w:pPr>
        <w:rPr>
          <w:lang w:val="en-CA"/>
        </w:rPr>
      </w:pPr>
      <w:r>
        <w:rPr>
          <w:noProof/>
        </w:rPr>
        <w:lastRenderedPageBreak/>
        <w:drawing>
          <wp:inline distT="0" distB="0" distL="0" distR="0" wp14:anchorId="4FE8AA6F" wp14:editId="60ADD84F">
            <wp:extent cx="5943600" cy="33432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3343275"/>
                    </a:xfrm>
                    <a:prstGeom prst="rect">
                      <a:avLst/>
                    </a:prstGeom>
                  </pic:spPr>
                </pic:pic>
              </a:graphicData>
            </a:graphic>
          </wp:inline>
        </w:drawing>
      </w:r>
    </w:p>
    <w:p w14:paraId="24221B3A" w14:textId="39DD0222" w:rsidR="000710EB" w:rsidRPr="00C248A1" w:rsidRDefault="00C248A1" w:rsidP="00C248A1">
      <w:pPr>
        <w:pStyle w:val="ListParagraph"/>
        <w:numPr>
          <w:ilvl w:val="0"/>
          <w:numId w:val="14"/>
        </w:numPr>
        <w:ind w:firstLineChars="0"/>
        <w:jc w:val="center"/>
        <w:rPr>
          <w:lang w:val="en-CA"/>
        </w:rPr>
      </w:pPr>
      <w:r>
        <w:rPr>
          <w:lang w:val="en-CA"/>
        </w:rPr>
        <w:t>decoded frame</w:t>
      </w:r>
    </w:p>
    <w:p w14:paraId="0AE4719F" w14:textId="5D321C19" w:rsidR="00C248A1" w:rsidRDefault="00C248A1" w:rsidP="000302D9">
      <w:pPr>
        <w:rPr>
          <w:lang w:val="en-CA"/>
        </w:rPr>
      </w:pPr>
      <w:r>
        <w:rPr>
          <w:noProof/>
        </w:rPr>
        <w:drawing>
          <wp:inline distT="0" distB="0" distL="0" distR="0" wp14:anchorId="0D6E89AB" wp14:editId="3209FC6B">
            <wp:extent cx="5943600" cy="33432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343275"/>
                    </a:xfrm>
                    <a:prstGeom prst="rect">
                      <a:avLst/>
                    </a:prstGeom>
                  </pic:spPr>
                </pic:pic>
              </a:graphicData>
            </a:graphic>
          </wp:inline>
        </w:drawing>
      </w:r>
    </w:p>
    <w:p w14:paraId="666CCAFD" w14:textId="7A429B12" w:rsidR="00C248A1" w:rsidRDefault="00C248A1" w:rsidP="00C248A1">
      <w:pPr>
        <w:pStyle w:val="ListParagraph"/>
        <w:numPr>
          <w:ilvl w:val="0"/>
          <w:numId w:val="14"/>
        </w:numPr>
        <w:ind w:firstLineChars="0"/>
        <w:jc w:val="center"/>
        <w:rPr>
          <w:lang w:val="en-CA"/>
        </w:rPr>
      </w:pPr>
      <w:r w:rsidRPr="00C248A1">
        <w:rPr>
          <w:lang w:val="en-CA"/>
        </w:rPr>
        <w:t>decoded frame</w:t>
      </w:r>
      <w:r>
        <w:rPr>
          <w:lang w:val="en-CA"/>
        </w:rPr>
        <w:t xml:space="preserve"> + film grain insertion</w:t>
      </w:r>
    </w:p>
    <w:p w14:paraId="68440E07" w14:textId="76D0ACC2" w:rsidR="00C248A1" w:rsidRPr="00C248A1" w:rsidRDefault="00C248A1" w:rsidP="00742C37">
      <w:pPr>
        <w:pStyle w:val="Caption"/>
        <w:jc w:val="center"/>
        <w:rPr>
          <w:i w:val="0"/>
          <w:iCs w:val="0"/>
          <w:color w:val="auto"/>
          <w:sz w:val="22"/>
          <w:szCs w:val="22"/>
          <w:lang w:val="en-CA"/>
        </w:rPr>
      </w:pPr>
      <w:bookmarkStart w:id="1" w:name="_Ref69678661"/>
      <w:r w:rsidRPr="00C248A1">
        <w:rPr>
          <w:i w:val="0"/>
          <w:iCs w:val="0"/>
          <w:color w:val="auto"/>
          <w:sz w:val="22"/>
          <w:szCs w:val="22"/>
        </w:rPr>
        <w:t xml:space="preserve">Figure </w:t>
      </w:r>
      <w:r w:rsidRPr="00C248A1">
        <w:rPr>
          <w:i w:val="0"/>
          <w:iCs w:val="0"/>
          <w:color w:val="auto"/>
          <w:sz w:val="22"/>
          <w:szCs w:val="22"/>
        </w:rPr>
        <w:fldChar w:fldCharType="begin"/>
      </w:r>
      <w:r w:rsidRPr="00C248A1">
        <w:rPr>
          <w:i w:val="0"/>
          <w:iCs w:val="0"/>
          <w:color w:val="auto"/>
          <w:sz w:val="22"/>
          <w:szCs w:val="22"/>
        </w:rPr>
        <w:instrText xml:space="preserve"> SEQ Figure \* ARABIC </w:instrText>
      </w:r>
      <w:r w:rsidRPr="00C248A1">
        <w:rPr>
          <w:i w:val="0"/>
          <w:iCs w:val="0"/>
          <w:color w:val="auto"/>
          <w:sz w:val="22"/>
          <w:szCs w:val="22"/>
        </w:rPr>
        <w:fldChar w:fldCharType="separate"/>
      </w:r>
      <w:r w:rsidRPr="00C248A1">
        <w:rPr>
          <w:i w:val="0"/>
          <w:iCs w:val="0"/>
          <w:noProof/>
          <w:color w:val="auto"/>
          <w:sz w:val="22"/>
          <w:szCs w:val="22"/>
        </w:rPr>
        <w:t>1</w:t>
      </w:r>
      <w:r w:rsidRPr="00C248A1">
        <w:rPr>
          <w:i w:val="0"/>
          <w:iCs w:val="0"/>
          <w:color w:val="auto"/>
          <w:sz w:val="22"/>
          <w:szCs w:val="22"/>
        </w:rPr>
        <w:fldChar w:fldCharType="end"/>
      </w:r>
      <w:bookmarkEnd w:id="1"/>
      <w:r w:rsidRPr="00C248A1">
        <w:rPr>
          <w:i w:val="0"/>
          <w:iCs w:val="0"/>
          <w:color w:val="auto"/>
          <w:sz w:val="22"/>
          <w:szCs w:val="22"/>
        </w:rPr>
        <w:t xml:space="preserve"> BikeSparkler </w:t>
      </w:r>
      <w:r>
        <w:rPr>
          <w:i w:val="0"/>
          <w:iCs w:val="0"/>
          <w:color w:val="auto"/>
          <w:sz w:val="22"/>
          <w:szCs w:val="22"/>
        </w:rPr>
        <w:t>sequence: frame# 423, Qp=37</w:t>
      </w:r>
    </w:p>
    <w:p w14:paraId="57EB12DF" w14:textId="77777777" w:rsidR="000575C3" w:rsidRPr="000575C3" w:rsidRDefault="000575C3" w:rsidP="000575C3">
      <w:pPr>
        <w:pStyle w:val="ListParagraph"/>
        <w:numPr>
          <w:ilvl w:val="0"/>
          <w:numId w:val="12"/>
        </w:numPr>
        <w:ind w:firstLineChars="0"/>
        <w:rPr>
          <w:rFonts w:cs="Arial"/>
          <w:b/>
          <w:bCs/>
          <w:kern w:val="32"/>
          <w:sz w:val="32"/>
          <w:szCs w:val="32"/>
          <w:lang w:val="en-CA"/>
        </w:rPr>
      </w:pPr>
      <w:r w:rsidRPr="000575C3">
        <w:rPr>
          <w:rFonts w:cs="Arial"/>
          <w:b/>
          <w:bCs/>
          <w:kern w:val="32"/>
          <w:sz w:val="32"/>
          <w:szCs w:val="32"/>
          <w:lang w:val="en-CA"/>
        </w:rPr>
        <w:t>Reference</w:t>
      </w:r>
    </w:p>
    <w:p w14:paraId="441E2A64" w14:textId="1ED29232" w:rsidR="000575C3" w:rsidRPr="000575C3" w:rsidRDefault="0060060E" w:rsidP="000575C3">
      <w:pPr>
        <w:pStyle w:val="SPIEreferencelisting"/>
        <w:numPr>
          <w:ilvl w:val="0"/>
          <w:numId w:val="13"/>
        </w:numPr>
        <w:jc w:val="both"/>
        <w:rPr>
          <w:sz w:val="22"/>
          <w:szCs w:val="22"/>
        </w:rPr>
      </w:pPr>
      <w:bookmarkStart w:id="2" w:name="_Ref11838572"/>
      <w:r w:rsidRPr="0060060E">
        <w:rPr>
          <w:sz w:val="22"/>
          <w:szCs w:val="22"/>
        </w:rPr>
        <w:t>Miloš Radosavljević, Edouard François</w:t>
      </w:r>
      <w:r w:rsidR="000575C3" w:rsidRPr="00493804">
        <w:rPr>
          <w:rFonts w:hint="eastAsia"/>
          <w:sz w:val="22"/>
          <w:szCs w:val="22"/>
        </w:rPr>
        <w:t>,</w:t>
      </w:r>
      <w:r w:rsidR="000575C3" w:rsidRPr="00493804">
        <w:rPr>
          <w:sz w:val="22"/>
          <w:szCs w:val="22"/>
        </w:rPr>
        <w:t xml:space="preserve"> “</w:t>
      </w:r>
      <w:r w:rsidRPr="0060060E">
        <w:rPr>
          <w:sz w:val="22"/>
          <w:szCs w:val="22"/>
        </w:rPr>
        <w:t>AHG9: Film grain estimation and film grain synthesis for VVC – SEI message characteristics, film grain estimation and film grain synthesis modules</w:t>
      </w:r>
      <w:r w:rsidR="000575C3" w:rsidRPr="00493804">
        <w:rPr>
          <w:sz w:val="22"/>
          <w:szCs w:val="22"/>
        </w:rPr>
        <w:t>”, JVET-</w:t>
      </w:r>
      <w:r>
        <w:rPr>
          <w:sz w:val="22"/>
          <w:szCs w:val="22"/>
        </w:rPr>
        <w:t>V</w:t>
      </w:r>
      <w:r w:rsidR="00605C2A">
        <w:rPr>
          <w:sz w:val="22"/>
          <w:szCs w:val="22"/>
        </w:rPr>
        <w:t>009</w:t>
      </w:r>
      <w:r>
        <w:rPr>
          <w:sz w:val="22"/>
          <w:szCs w:val="22"/>
        </w:rPr>
        <w:t>3</w:t>
      </w:r>
      <w:r w:rsidR="000575C3" w:rsidRPr="00493804">
        <w:rPr>
          <w:sz w:val="22"/>
          <w:szCs w:val="22"/>
        </w:rPr>
        <w:t>.</w:t>
      </w:r>
      <w:bookmarkEnd w:id="2"/>
      <w:r w:rsidR="00F47EA3">
        <w:rPr>
          <w:sz w:val="22"/>
          <w:szCs w:val="22"/>
        </w:rPr>
        <w:t xml:space="preserve"> </w:t>
      </w:r>
      <w:r>
        <w:rPr>
          <w:sz w:val="22"/>
          <w:szCs w:val="22"/>
        </w:rPr>
        <w:t>April</w:t>
      </w:r>
      <w:r w:rsidR="00F47EA3">
        <w:rPr>
          <w:sz w:val="22"/>
          <w:szCs w:val="22"/>
        </w:rPr>
        <w:t>. 202</w:t>
      </w:r>
      <w:r>
        <w:rPr>
          <w:sz w:val="22"/>
          <w:szCs w:val="22"/>
        </w:rPr>
        <w:t>1</w:t>
      </w:r>
    </w:p>
    <w:p w14:paraId="32EAF635" w14:textId="77777777" w:rsidR="007F1F8B" w:rsidRPr="005B217D" w:rsidRDefault="007F1F8B" w:rsidP="009234A5">
      <w:pPr>
        <w:rPr>
          <w:szCs w:val="22"/>
          <w:lang w:val="en-CA"/>
        </w:rPr>
      </w:pPr>
    </w:p>
    <w:sectPr w:rsidR="007F1F8B" w:rsidRPr="005B217D" w:rsidSect="00247E1E">
      <w:footerReference w:type="default" r:id="rId1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05A7B4" w14:textId="77777777" w:rsidR="00BC509E" w:rsidRDefault="00BC509E">
      <w:r>
        <w:separator/>
      </w:r>
    </w:p>
  </w:endnote>
  <w:endnote w:type="continuationSeparator" w:id="0">
    <w:p w14:paraId="68101E4A" w14:textId="77777777" w:rsidR="00BC509E" w:rsidRDefault="00BC50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5D35610F"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6B47F9">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B5A2D">
      <w:rPr>
        <w:rStyle w:val="PageNumber"/>
        <w:noProof/>
      </w:rPr>
      <w:t>2021-04-19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CF421A" w14:textId="77777777" w:rsidR="00BC509E" w:rsidRDefault="00BC509E">
      <w:r>
        <w:separator/>
      </w:r>
    </w:p>
  </w:footnote>
  <w:footnote w:type="continuationSeparator" w:id="0">
    <w:p w14:paraId="71C01C6F" w14:textId="77777777" w:rsidR="00BC509E" w:rsidRDefault="00BC50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5E5559"/>
    <w:multiLevelType w:val="hybridMultilevel"/>
    <w:tmpl w:val="D0DE5758"/>
    <w:lvl w:ilvl="0" w:tplc="FFFFFFFF">
      <w:start w:val="1"/>
      <w:numFmt w:val="decimal"/>
      <w:lvlText w:val="[%1]"/>
      <w:lvlJc w:val="left"/>
      <w:pPr>
        <w:tabs>
          <w:tab w:val="num" w:pos="360"/>
        </w:tabs>
        <w:ind w:left="0" w:firstLine="0"/>
      </w:pPr>
      <w:rPr>
        <w:rFonts w:hint="default"/>
      </w:rPr>
    </w:lvl>
    <w:lvl w:ilvl="1" w:tplc="FFFFFFFF" w:tentative="1">
      <w:start w:val="1"/>
      <w:numFmt w:val="upperLetter"/>
      <w:lvlText w:val="%2."/>
      <w:lvlJc w:val="left"/>
      <w:pPr>
        <w:tabs>
          <w:tab w:val="num" w:pos="1200"/>
        </w:tabs>
        <w:ind w:left="1200" w:hanging="400"/>
      </w:pPr>
    </w:lvl>
    <w:lvl w:ilvl="2" w:tplc="FFFFFFFF" w:tentative="1">
      <w:start w:val="1"/>
      <w:numFmt w:val="lowerRoman"/>
      <w:lvlText w:val="%3."/>
      <w:lvlJc w:val="right"/>
      <w:pPr>
        <w:tabs>
          <w:tab w:val="num" w:pos="1600"/>
        </w:tabs>
        <w:ind w:left="1600" w:hanging="400"/>
      </w:pPr>
    </w:lvl>
    <w:lvl w:ilvl="3" w:tplc="FFFFFFFF" w:tentative="1">
      <w:start w:val="1"/>
      <w:numFmt w:val="decimal"/>
      <w:lvlText w:val="%4."/>
      <w:lvlJc w:val="left"/>
      <w:pPr>
        <w:tabs>
          <w:tab w:val="num" w:pos="2000"/>
        </w:tabs>
        <w:ind w:left="2000" w:hanging="400"/>
      </w:pPr>
    </w:lvl>
    <w:lvl w:ilvl="4" w:tplc="FFFFFFFF" w:tentative="1">
      <w:start w:val="1"/>
      <w:numFmt w:val="upperLetter"/>
      <w:lvlText w:val="%5."/>
      <w:lvlJc w:val="left"/>
      <w:pPr>
        <w:tabs>
          <w:tab w:val="num" w:pos="2400"/>
        </w:tabs>
        <w:ind w:left="2400" w:hanging="400"/>
      </w:pPr>
    </w:lvl>
    <w:lvl w:ilvl="5" w:tplc="FFFFFFFF" w:tentative="1">
      <w:start w:val="1"/>
      <w:numFmt w:val="lowerRoman"/>
      <w:lvlText w:val="%6."/>
      <w:lvlJc w:val="right"/>
      <w:pPr>
        <w:tabs>
          <w:tab w:val="num" w:pos="2800"/>
        </w:tabs>
        <w:ind w:left="2800" w:hanging="400"/>
      </w:pPr>
    </w:lvl>
    <w:lvl w:ilvl="6" w:tplc="FFFFFFFF" w:tentative="1">
      <w:start w:val="1"/>
      <w:numFmt w:val="decimal"/>
      <w:lvlText w:val="%7."/>
      <w:lvlJc w:val="left"/>
      <w:pPr>
        <w:tabs>
          <w:tab w:val="num" w:pos="3200"/>
        </w:tabs>
        <w:ind w:left="3200" w:hanging="400"/>
      </w:pPr>
    </w:lvl>
    <w:lvl w:ilvl="7" w:tplc="FFFFFFFF" w:tentative="1">
      <w:start w:val="1"/>
      <w:numFmt w:val="upperLetter"/>
      <w:lvlText w:val="%8."/>
      <w:lvlJc w:val="left"/>
      <w:pPr>
        <w:tabs>
          <w:tab w:val="num" w:pos="3600"/>
        </w:tabs>
        <w:ind w:left="3600" w:hanging="400"/>
      </w:pPr>
    </w:lvl>
    <w:lvl w:ilvl="8" w:tplc="FFFFFFFF" w:tentative="1">
      <w:start w:val="1"/>
      <w:numFmt w:val="lowerRoman"/>
      <w:lvlText w:val="%9."/>
      <w:lvlJc w:val="right"/>
      <w:pPr>
        <w:tabs>
          <w:tab w:val="num" w:pos="4000"/>
        </w:tabs>
        <w:ind w:left="4000" w:hanging="40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8255B57"/>
    <w:multiLevelType w:val="hybridMultilevel"/>
    <w:tmpl w:val="D15EA87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78B50C64"/>
    <w:multiLevelType w:val="hybridMultilevel"/>
    <w:tmpl w:val="16B8DAA0"/>
    <w:lvl w:ilvl="0" w:tplc="2C1EE46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5"/>
  </w:num>
  <w:num w:numId="7">
    <w:abstractNumId w:val="7"/>
  </w:num>
  <w:num w:numId="8">
    <w:abstractNumId w:val="5"/>
  </w:num>
  <w:num w:numId="9">
    <w:abstractNumId w:val="1"/>
  </w:num>
  <w:num w:numId="10">
    <w:abstractNumId w:val="4"/>
  </w:num>
  <w:num w:numId="11">
    <w:abstractNumId w:val="2"/>
  </w:num>
  <w:num w:numId="12">
    <w:abstractNumId w:val="6"/>
  </w:num>
  <w:num w:numId="13">
    <w:abstractNumId w:val="3"/>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6B1"/>
    <w:rsid w:val="00012646"/>
    <w:rsid w:val="000134EC"/>
    <w:rsid w:val="000302D9"/>
    <w:rsid w:val="000308A3"/>
    <w:rsid w:val="000458BC"/>
    <w:rsid w:val="00045C41"/>
    <w:rsid w:val="00046C03"/>
    <w:rsid w:val="000575C3"/>
    <w:rsid w:val="00065039"/>
    <w:rsid w:val="000710EB"/>
    <w:rsid w:val="0007614F"/>
    <w:rsid w:val="00077FEB"/>
    <w:rsid w:val="00081398"/>
    <w:rsid w:val="00084393"/>
    <w:rsid w:val="00094479"/>
    <w:rsid w:val="000962AC"/>
    <w:rsid w:val="000B0C0F"/>
    <w:rsid w:val="000B1C6B"/>
    <w:rsid w:val="000B4FF9"/>
    <w:rsid w:val="000C09AC"/>
    <w:rsid w:val="000C2BAA"/>
    <w:rsid w:val="000D2C7A"/>
    <w:rsid w:val="000E00F3"/>
    <w:rsid w:val="000F158C"/>
    <w:rsid w:val="00102F3D"/>
    <w:rsid w:val="00124E38"/>
    <w:rsid w:val="0012580B"/>
    <w:rsid w:val="00131F90"/>
    <w:rsid w:val="0013458C"/>
    <w:rsid w:val="0013526E"/>
    <w:rsid w:val="00142538"/>
    <w:rsid w:val="00146152"/>
    <w:rsid w:val="00155526"/>
    <w:rsid w:val="00171371"/>
    <w:rsid w:val="00175A24"/>
    <w:rsid w:val="00187E58"/>
    <w:rsid w:val="001A297E"/>
    <w:rsid w:val="001A368E"/>
    <w:rsid w:val="001A7329"/>
    <w:rsid w:val="001A792F"/>
    <w:rsid w:val="001B4E28"/>
    <w:rsid w:val="001C3525"/>
    <w:rsid w:val="001C3AFB"/>
    <w:rsid w:val="001C6DF6"/>
    <w:rsid w:val="001D07F0"/>
    <w:rsid w:val="001D14BC"/>
    <w:rsid w:val="001D1BD2"/>
    <w:rsid w:val="001E0248"/>
    <w:rsid w:val="001E02BE"/>
    <w:rsid w:val="001E3B37"/>
    <w:rsid w:val="001E44C7"/>
    <w:rsid w:val="001F1F56"/>
    <w:rsid w:val="001F2594"/>
    <w:rsid w:val="002055A6"/>
    <w:rsid w:val="00206460"/>
    <w:rsid w:val="002069B4"/>
    <w:rsid w:val="00215DFC"/>
    <w:rsid w:val="002212DF"/>
    <w:rsid w:val="00222CD4"/>
    <w:rsid w:val="00225016"/>
    <w:rsid w:val="002253CA"/>
    <w:rsid w:val="002264A6"/>
    <w:rsid w:val="00227BA7"/>
    <w:rsid w:val="0023011C"/>
    <w:rsid w:val="002375C1"/>
    <w:rsid w:val="00247E1E"/>
    <w:rsid w:val="0025799F"/>
    <w:rsid w:val="00263398"/>
    <w:rsid w:val="00263B99"/>
    <w:rsid w:val="002647D8"/>
    <w:rsid w:val="00266F06"/>
    <w:rsid w:val="00275BCF"/>
    <w:rsid w:val="00280613"/>
    <w:rsid w:val="00291E36"/>
    <w:rsid w:val="00292257"/>
    <w:rsid w:val="00297DCC"/>
    <w:rsid w:val="002A54E0"/>
    <w:rsid w:val="002B1595"/>
    <w:rsid w:val="002B191D"/>
    <w:rsid w:val="002B2E83"/>
    <w:rsid w:val="002D0AF6"/>
    <w:rsid w:val="002D52A4"/>
    <w:rsid w:val="002F164D"/>
    <w:rsid w:val="003021BC"/>
    <w:rsid w:val="003060BB"/>
    <w:rsid w:val="00306206"/>
    <w:rsid w:val="00317D85"/>
    <w:rsid w:val="00327C56"/>
    <w:rsid w:val="00330F4B"/>
    <w:rsid w:val="003315A1"/>
    <w:rsid w:val="003373EC"/>
    <w:rsid w:val="00342FF4"/>
    <w:rsid w:val="00344E5A"/>
    <w:rsid w:val="00346148"/>
    <w:rsid w:val="003669EA"/>
    <w:rsid w:val="003706CC"/>
    <w:rsid w:val="00377710"/>
    <w:rsid w:val="003A2D8E"/>
    <w:rsid w:val="003A7CE6"/>
    <w:rsid w:val="003C20E4"/>
    <w:rsid w:val="003D6342"/>
    <w:rsid w:val="003E07BB"/>
    <w:rsid w:val="003E6F90"/>
    <w:rsid w:val="003E73ED"/>
    <w:rsid w:val="003F5D0F"/>
    <w:rsid w:val="00414101"/>
    <w:rsid w:val="004219CF"/>
    <w:rsid w:val="004234F0"/>
    <w:rsid w:val="00427EEC"/>
    <w:rsid w:val="00433DDB"/>
    <w:rsid w:val="00435A29"/>
    <w:rsid w:val="00437619"/>
    <w:rsid w:val="00444FA2"/>
    <w:rsid w:val="00465A1E"/>
    <w:rsid w:val="0049445A"/>
    <w:rsid w:val="004A2A63"/>
    <w:rsid w:val="004B210C"/>
    <w:rsid w:val="004B6170"/>
    <w:rsid w:val="004C0BBB"/>
    <w:rsid w:val="004D405F"/>
    <w:rsid w:val="004E4F4F"/>
    <w:rsid w:val="004E6789"/>
    <w:rsid w:val="004E7BED"/>
    <w:rsid w:val="004F61E3"/>
    <w:rsid w:val="00502E10"/>
    <w:rsid w:val="0050354E"/>
    <w:rsid w:val="0050383D"/>
    <w:rsid w:val="0051015C"/>
    <w:rsid w:val="00516CF1"/>
    <w:rsid w:val="00531AE9"/>
    <w:rsid w:val="00536188"/>
    <w:rsid w:val="00550A66"/>
    <w:rsid w:val="00562217"/>
    <w:rsid w:val="00567EC7"/>
    <w:rsid w:val="00570013"/>
    <w:rsid w:val="005753EC"/>
    <w:rsid w:val="005801A2"/>
    <w:rsid w:val="005952A5"/>
    <w:rsid w:val="005A1255"/>
    <w:rsid w:val="005A33A1"/>
    <w:rsid w:val="005B217D"/>
    <w:rsid w:val="005C385F"/>
    <w:rsid w:val="005C7C26"/>
    <w:rsid w:val="005E1AC6"/>
    <w:rsid w:val="005E3F2B"/>
    <w:rsid w:val="005F6F1B"/>
    <w:rsid w:val="0060060E"/>
    <w:rsid w:val="00605C2A"/>
    <w:rsid w:val="00615995"/>
    <w:rsid w:val="00616155"/>
    <w:rsid w:val="00624B33"/>
    <w:rsid w:val="00627FBD"/>
    <w:rsid w:val="0063041A"/>
    <w:rsid w:val="00630AA2"/>
    <w:rsid w:val="00631D8B"/>
    <w:rsid w:val="00646707"/>
    <w:rsid w:val="00657F7E"/>
    <w:rsid w:val="00662E58"/>
    <w:rsid w:val="006637F2"/>
    <w:rsid w:val="006642A5"/>
    <w:rsid w:val="00664DCF"/>
    <w:rsid w:val="006B3F26"/>
    <w:rsid w:val="006B47F9"/>
    <w:rsid w:val="006C5D39"/>
    <w:rsid w:val="006D6D9B"/>
    <w:rsid w:val="006E2810"/>
    <w:rsid w:val="006E5417"/>
    <w:rsid w:val="006F0794"/>
    <w:rsid w:val="006F5893"/>
    <w:rsid w:val="006F7528"/>
    <w:rsid w:val="007023DE"/>
    <w:rsid w:val="00712F60"/>
    <w:rsid w:val="00714A0D"/>
    <w:rsid w:val="00720E3B"/>
    <w:rsid w:val="00742C37"/>
    <w:rsid w:val="0074393F"/>
    <w:rsid w:val="00745F6B"/>
    <w:rsid w:val="0075175B"/>
    <w:rsid w:val="0075585E"/>
    <w:rsid w:val="007647F5"/>
    <w:rsid w:val="00766935"/>
    <w:rsid w:val="00767693"/>
    <w:rsid w:val="00770571"/>
    <w:rsid w:val="007768FF"/>
    <w:rsid w:val="007771B1"/>
    <w:rsid w:val="007824D3"/>
    <w:rsid w:val="00796EE3"/>
    <w:rsid w:val="007A7D29"/>
    <w:rsid w:val="007B4AB8"/>
    <w:rsid w:val="007B4BA1"/>
    <w:rsid w:val="007C4A71"/>
    <w:rsid w:val="007D1181"/>
    <w:rsid w:val="007E01A3"/>
    <w:rsid w:val="007F1F8B"/>
    <w:rsid w:val="007F6205"/>
    <w:rsid w:val="007F67A1"/>
    <w:rsid w:val="007F6DFE"/>
    <w:rsid w:val="00805220"/>
    <w:rsid w:val="00811C05"/>
    <w:rsid w:val="008206C8"/>
    <w:rsid w:val="00821834"/>
    <w:rsid w:val="00853F1D"/>
    <w:rsid w:val="0086387C"/>
    <w:rsid w:val="0087052D"/>
    <w:rsid w:val="00874A6C"/>
    <w:rsid w:val="00876C65"/>
    <w:rsid w:val="00882F72"/>
    <w:rsid w:val="00893DC4"/>
    <w:rsid w:val="008A4B4C"/>
    <w:rsid w:val="008C239F"/>
    <w:rsid w:val="008E480C"/>
    <w:rsid w:val="008E4CE2"/>
    <w:rsid w:val="00907757"/>
    <w:rsid w:val="009212B0"/>
    <w:rsid w:val="00921FA1"/>
    <w:rsid w:val="009234A5"/>
    <w:rsid w:val="00933453"/>
    <w:rsid w:val="009336F7"/>
    <w:rsid w:val="0093636C"/>
    <w:rsid w:val="009374A7"/>
    <w:rsid w:val="00937F03"/>
    <w:rsid w:val="0095220F"/>
    <w:rsid w:val="0095577C"/>
    <w:rsid w:val="00955F6D"/>
    <w:rsid w:val="00976B54"/>
    <w:rsid w:val="00977C16"/>
    <w:rsid w:val="0098551D"/>
    <w:rsid w:val="00985DCB"/>
    <w:rsid w:val="0099518F"/>
    <w:rsid w:val="009A523D"/>
    <w:rsid w:val="009B02A1"/>
    <w:rsid w:val="009B3361"/>
    <w:rsid w:val="009B5A2D"/>
    <w:rsid w:val="009B67E8"/>
    <w:rsid w:val="009B7F3F"/>
    <w:rsid w:val="009D10F0"/>
    <w:rsid w:val="009D7CE6"/>
    <w:rsid w:val="009E448E"/>
    <w:rsid w:val="009F496B"/>
    <w:rsid w:val="00A01439"/>
    <w:rsid w:val="00A02E61"/>
    <w:rsid w:val="00A05CFF"/>
    <w:rsid w:val="00A071EC"/>
    <w:rsid w:val="00A13048"/>
    <w:rsid w:val="00A35746"/>
    <w:rsid w:val="00A46843"/>
    <w:rsid w:val="00A505D2"/>
    <w:rsid w:val="00A56B97"/>
    <w:rsid w:val="00A6093D"/>
    <w:rsid w:val="00A674CB"/>
    <w:rsid w:val="00A72017"/>
    <w:rsid w:val="00A767DC"/>
    <w:rsid w:val="00A76A6D"/>
    <w:rsid w:val="00A83253"/>
    <w:rsid w:val="00AA6E84"/>
    <w:rsid w:val="00AB1A1C"/>
    <w:rsid w:val="00AD05A8"/>
    <w:rsid w:val="00AE341B"/>
    <w:rsid w:val="00AF380C"/>
    <w:rsid w:val="00B01905"/>
    <w:rsid w:val="00B027A2"/>
    <w:rsid w:val="00B07CA7"/>
    <w:rsid w:val="00B1279A"/>
    <w:rsid w:val="00B136C9"/>
    <w:rsid w:val="00B3242F"/>
    <w:rsid w:val="00B3640F"/>
    <w:rsid w:val="00B4194A"/>
    <w:rsid w:val="00B437E8"/>
    <w:rsid w:val="00B5222E"/>
    <w:rsid w:val="00B53179"/>
    <w:rsid w:val="00B532EA"/>
    <w:rsid w:val="00B57A23"/>
    <w:rsid w:val="00B600CD"/>
    <w:rsid w:val="00B61C96"/>
    <w:rsid w:val="00B73A2A"/>
    <w:rsid w:val="00B75A51"/>
    <w:rsid w:val="00B827C6"/>
    <w:rsid w:val="00B93310"/>
    <w:rsid w:val="00B94B06"/>
    <w:rsid w:val="00B94C28"/>
    <w:rsid w:val="00BC10BA"/>
    <w:rsid w:val="00BC509E"/>
    <w:rsid w:val="00BC5AFD"/>
    <w:rsid w:val="00BD1157"/>
    <w:rsid w:val="00BD68A5"/>
    <w:rsid w:val="00BF45EC"/>
    <w:rsid w:val="00C00DDE"/>
    <w:rsid w:val="00C04F43"/>
    <w:rsid w:val="00C05271"/>
    <w:rsid w:val="00C0609D"/>
    <w:rsid w:val="00C115AB"/>
    <w:rsid w:val="00C248A1"/>
    <w:rsid w:val="00C26CCB"/>
    <w:rsid w:val="00C30249"/>
    <w:rsid w:val="00C3723B"/>
    <w:rsid w:val="00C42466"/>
    <w:rsid w:val="00C606C9"/>
    <w:rsid w:val="00C80288"/>
    <w:rsid w:val="00C836F0"/>
    <w:rsid w:val="00C84003"/>
    <w:rsid w:val="00C90650"/>
    <w:rsid w:val="00C94A7B"/>
    <w:rsid w:val="00C94C97"/>
    <w:rsid w:val="00C97D78"/>
    <w:rsid w:val="00CC2AAE"/>
    <w:rsid w:val="00CC4B08"/>
    <w:rsid w:val="00CC5A42"/>
    <w:rsid w:val="00CD0EAB"/>
    <w:rsid w:val="00CE5E02"/>
    <w:rsid w:val="00CF34DB"/>
    <w:rsid w:val="00CF3917"/>
    <w:rsid w:val="00CF558F"/>
    <w:rsid w:val="00D010C0"/>
    <w:rsid w:val="00D073E2"/>
    <w:rsid w:val="00D126E8"/>
    <w:rsid w:val="00D1555A"/>
    <w:rsid w:val="00D446EC"/>
    <w:rsid w:val="00D51BF0"/>
    <w:rsid w:val="00D531DB"/>
    <w:rsid w:val="00D55942"/>
    <w:rsid w:val="00D807BF"/>
    <w:rsid w:val="00D82FCC"/>
    <w:rsid w:val="00DA17FC"/>
    <w:rsid w:val="00DA7887"/>
    <w:rsid w:val="00DB2C26"/>
    <w:rsid w:val="00DD02F4"/>
    <w:rsid w:val="00DD6622"/>
    <w:rsid w:val="00DE1C7C"/>
    <w:rsid w:val="00DE6B43"/>
    <w:rsid w:val="00E11923"/>
    <w:rsid w:val="00E236ED"/>
    <w:rsid w:val="00E262D4"/>
    <w:rsid w:val="00E36250"/>
    <w:rsid w:val="00E47F2D"/>
    <w:rsid w:val="00E54511"/>
    <w:rsid w:val="00E55A96"/>
    <w:rsid w:val="00E60EDC"/>
    <w:rsid w:val="00E61DAC"/>
    <w:rsid w:val="00E72B80"/>
    <w:rsid w:val="00E75FE3"/>
    <w:rsid w:val="00E86C4C"/>
    <w:rsid w:val="00E907A3"/>
    <w:rsid w:val="00EA5AE0"/>
    <w:rsid w:val="00EB56E1"/>
    <w:rsid w:val="00EB7AB1"/>
    <w:rsid w:val="00EC076E"/>
    <w:rsid w:val="00EC32BD"/>
    <w:rsid w:val="00ED0DB9"/>
    <w:rsid w:val="00EE7CD8"/>
    <w:rsid w:val="00EF37F6"/>
    <w:rsid w:val="00EF48CC"/>
    <w:rsid w:val="00F00801"/>
    <w:rsid w:val="00F164D1"/>
    <w:rsid w:val="00F2322A"/>
    <w:rsid w:val="00F2488D"/>
    <w:rsid w:val="00F24C8F"/>
    <w:rsid w:val="00F47EA3"/>
    <w:rsid w:val="00F601A0"/>
    <w:rsid w:val="00F712E9"/>
    <w:rsid w:val="00F73032"/>
    <w:rsid w:val="00F848FC"/>
    <w:rsid w:val="00F906F6"/>
    <w:rsid w:val="00F9282A"/>
    <w:rsid w:val="00F96BAD"/>
    <w:rsid w:val="00FA139D"/>
    <w:rsid w:val="00FA575F"/>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562217"/>
    <w:pPr>
      <w:ind w:firstLineChars="200" w:firstLine="420"/>
    </w:pPr>
  </w:style>
  <w:style w:type="paragraph" w:customStyle="1" w:styleId="SPIEreferencelisting">
    <w:name w:val="SPIE reference listing"/>
    <w:basedOn w:val="Normal"/>
    <w:rsid w:val="000575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Batang"/>
      <w:sz w:val="24"/>
      <w:szCs w:val="24"/>
    </w:rPr>
  </w:style>
  <w:style w:type="character" w:styleId="UnresolvedMention">
    <w:name w:val="Unresolved Mention"/>
    <w:basedOn w:val="DefaultParagraphFont"/>
    <w:uiPriority w:val="99"/>
    <w:semiHidden/>
    <w:unhideWhenUsed/>
    <w:rsid w:val="00444FA2"/>
    <w:rPr>
      <w:color w:val="605E5C"/>
      <w:shd w:val="clear" w:color="auto" w:fill="E1DFDD"/>
    </w:rPr>
  </w:style>
  <w:style w:type="paragraph" w:styleId="Caption">
    <w:name w:val="caption"/>
    <w:basedOn w:val="Normal"/>
    <w:next w:val="Normal"/>
    <w:unhideWhenUsed/>
    <w:qFormat/>
    <w:rsid w:val="00C248A1"/>
    <w:pPr>
      <w:spacing w:before="0"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3492500">
      <w:bodyDiv w:val="1"/>
      <w:marLeft w:val="0"/>
      <w:marRight w:val="0"/>
      <w:marTop w:val="0"/>
      <w:marBottom w:val="0"/>
      <w:divBdr>
        <w:top w:val="none" w:sz="0" w:space="0" w:color="auto"/>
        <w:left w:val="none" w:sz="0" w:space="0" w:color="auto"/>
        <w:bottom w:val="none" w:sz="0" w:space="0" w:color="auto"/>
        <w:right w:val="none" w:sz="0" w:space="0" w:color="auto"/>
      </w:divBdr>
    </w:div>
    <w:div w:id="276524305">
      <w:bodyDiv w:val="1"/>
      <w:marLeft w:val="0"/>
      <w:marRight w:val="0"/>
      <w:marTop w:val="0"/>
      <w:marBottom w:val="0"/>
      <w:divBdr>
        <w:top w:val="none" w:sz="0" w:space="0" w:color="auto"/>
        <w:left w:val="none" w:sz="0" w:space="0" w:color="auto"/>
        <w:bottom w:val="none" w:sz="0" w:space="0" w:color="auto"/>
        <w:right w:val="none" w:sz="0" w:space="0" w:color="auto"/>
      </w:divBdr>
    </w:div>
    <w:div w:id="680399476">
      <w:bodyDiv w:val="1"/>
      <w:marLeft w:val="0"/>
      <w:marRight w:val="0"/>
      <w:marTop w:val="0"/>
      <w:marBottom w:val="0"/>
      <w:divBdr>
        <w:top w:val="none" w:sz="0" w:space="0" w:color="auto"/>
        <w:left w:val="none" w:sz="0" w:space="0" w:color="auto"/>
        <w:bottom w:val="none" w:sz="0" w:space="0" w:color="auto"/>
        <w:right w:val="none" w:sz="0" w:space="0" w:color="auto"/>
      </w:divBdr>
    </w:div>
    <w:div w:id="723216443">
      <w:bodyDiv w:val="1"/>
      <w:marLeft w:val="0"/>
      <w:marRight w:val="0"/>
      <w:marTop w:val="0"/>
      <w:marBottom w:val="0"/>
      <w:divBdr>
        <w:top w:val="none" w:sz="0" w:space="0" w:color="auto"/>
        <w:left w:val="none" w:sz="0" w:space="0" w:color="auto"/>
        <w:bottom w:val="none" w:sz="0" w:space="0" w:color="auto"/>
        <w:right w:val="none" w:sz="0" w:space="0" w:color="auto"/>
      </w:divBdr>
    </w:div>
    <w:div w:id="1180050760">
      <w:bodyDiv w:val="1"/>
      <w:marLeft w:val="0"/>
      <w:marRight w:val="0"/>
      <w:marTop w:val="0"/>
      <w:marBottom w:val="0"/>
      <w:divBdr>
        <w:top w:val="none" w:sz="0" w:space="0" w:color="auto"/>
        <w:left w:val="none" w:sz="0" w:space="0" w:color="auto"/>
        <w:bottom w:val="none" w:sz="0" w:space="0" w:color="auto"/>
        <w:right w:val="none" w:sz="0" w:space="0" w:color="auto"/>
      </w:divBdr>
    </w:div>
    <w:div w:id="1194657515">
      <w:bodyDiv w:val="1"/>
      <w:marLeft w:val="0"/>
      <w:marRight w:val="0"/>
      <w:marTop w:val="0"/>
      <w:marBottom w:val="0"/>
      <w:divBdr>
        <w:top w:val="none" w:sz="0" w:space="0" w:color="auto"/>
        <w:left w:val="none" w:sz="0" w:space="0" w:color="auto"/>
        <w:bottom w:val="none" w:sz="0" w:space="0" w:color="auto"/>
        <w:right w:val="none" w:sz="0" w:space="0" w:color="auto"/>
      </w:divBdr>
    </w:div>
    <w:div w:id="1302462913">
      <w:bodyDiv w:val="1"/>
      <w:marLeft w:val="0"/>
      <w:marRight w:val="0"/>
      <w:marTop w:val="0"/>
      <w:marBottom w:val="0"/>
      <w:divBdr>
        <w:top w:val="none" w:sz="0" w:space="0" w:color="auto"/>
        <w:left w:val="none" w:sz="0" w:space="0" w:color="auto"/>
        <w:bottom w:val="none" w:sz="0" w:space="0" w:color="auto"/>
        <w:right w:val="none" w:sz="0" w:space="0" w:color="auto"/>
      </w:divBdr>
    </w:div>
    <w:div w:id="151526312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54631377">
      <w:bodyDiv w:val="1"/>
      <w:marLeft w:val="0"/>
      <w:marRight w:val="0"/>
      <w:marTop w:val="0"/>
      <w:marBottom w:val="0"/>
      <w:divBdr>
        <w:top w:val="none" w:sz="0" w:space="0" w:color="auto"/>
        <w:left w:val="none" w:sz="0" w:space="0" w:color="auto"/>
        <w:bottom w:val="none" w:sz="0" w:space="0" w:color="auto"/>
        <w:right w:val="none" w:sz="0" w:space="0" w:color="auto"/>
      </w:divBdr>
    </w:div>
    <w:div w:id="2140175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04DC5-A0FD-4193-A395-B1A53A3B69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2</Pages>
  <Words>528</Words>
  <Characters>2664</Characters>
  <Application>Microsoft Office Word</Application>
  <DocSecurity>0</DocSecurity>
  <Lines>57</Lines>
  <Paragraphs>32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3160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Yin, Peng</cp:lastModifiedBy>
  <cp:revision>19</cp:revision>
  <cp:lastPrinted>1900-01-01T08:00:00Z</cp:lastPrinted>
  <dcterms:created xsi:type="dcterms:W3CDTF">2020-10-13T05:33:00Z</dcterms:created>
  <dcterms:modified xsi:type="dcterms:W3CDTF">2021-04-20T12:59:00Z</dcterms:modified>
</cp:coreProperties>
</file>